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DE07C2" w14:textId="77777777" w:rsidR="007C560F" w:rsidRPr="00941C6A" w:rsidRDefault="007C560F" w:rsidP="007C560F">
      <w:pPr>
        <w:rPr>
          <w:lang w:val="et-EE"/>
        </w:rPr>
      </w:pPr>
    </w:p>
    <w:p w14:paraId="06DC7453" w14:textId="77777777" w:rsidR="007C560F" w:rsidRPr="00941C6A" w:rsidRDefault="007C560F" w:rsidP="007C560F">
      <w:pPr>
        <w:rPr>
          <w:lang w:val="et-EE"/>
        </w:rPr>
      </w:pPr>
    </w:p>
    <w:p w14:paraId="52674C46" w14:textId="77777777" w:rsidR="007C560F" w:rsidRPr="00941C6A" w:rsidRDefault="007C560F" w:rsidP="007C560F">
      <w:pPr>
        <w:rPr>
          <w:lang w:val="et-EE"/>
        </w:rPr>
      </w:pPr>
    </w:p>
    <w:p w14:paraId="5FE5F524" w14:textId="77777777" w:rsidR="007B0416" w:rsidRPr="00941C6A" w:rsidRDefault="007B0416" w:rsidP="007C560F">
      <w:pPr>
        <w:rPr>
          <w:lang w:val="et-EE"/>
        </w:rPr>
      </w:pPr>
    </w:p>
    <w:p w14:paraId="13FA4C82" w14:textId="298EBE1E" w:rsidR="007C560F" w:rsidRPr="00941C6A" w:rsidRDefault="007C560F" w:rsidP="007C560F">
      <w:pPr>
        <w:jc w:val="center"/>
        <w:rPr>
          <w:b/>
          <w:sz w:val="28"/>
          <w:szCs w:val="28"/>
          <w:lang w:val="et-EE"/>
        </w:rPr>
      </w:pPr>
      <w:r w:rsidRPr="00941C6A">
        <w:rPr>
          <w:b/>
          <w:sz w:val="28"/>
          <w:szCs w:val="28"/>
          <w:lang w:val="et-EE"/>
        </w:rPr>
        <w:t xml:space="preserve">NARVA LINNA </w:t>
      </w:r>
      <w:r w:rsidR="00C65906" w:rsidRPr="00941C6A">
        <w:rPr>
          <w:b/>
          <w:sz w:val="28"/>
          <w:szCs w:val="28"/>
          <w:lang w:val="et-EE"/>
        </w:rPr>
        <w:t>2019</w:t>
      </w:r>
      <w:r w:rsidRPr="00941C6A">
        <w:rPr>
          <w:b/>
          <w:sz w:val="28"/>
          <w:szCs w:val="28"/>
          <w:lang w:val="et-EE"/>
        </w:rPr>
        <w:t>.AASTA KONSOLIDEERIMISGRUPI</w:t>
      </w:r>
    </w:p>
    <w:p w14:paraId="0455D652" w14:textId="77777777" w:rsidR="007C560F" w:rsidRPr="00941C6A" w:rsidRDefault="007C560F" w:rsidP="007C560F">
      <w:pPr>
        <w:jc w:val="center"/>
        <w:rPr>
          <w:b/>
          <w:sz w:val="28"/>
          <w:szCs w:val="28"/>
          <w:lang w:val="et-EE"/>
        </w:rPr>
      </w:pPr>
    </w:p>
    <w:p w14:paraId="6C0BB904" w14:textId="77777777" w:rsidR="007C560F" w:rsidRPr="00941C6A" w:rsidRDefault="007C560F" w:rsidP="007C560F">
      <w:pPr>
        <w:jc w:val="center"/>
        <w:rPr>
          <w:b/>
          <w:sz w:val="28"/>
          <w:szCs w:val="28"/>
          <w:lang w:val="et-EE"/>
        </w:rPr>
      </w:pPr>
      <w:r w:rsidRPr="00941C6A">
        <w:rPr>
          <w:b/>
          <w:sz w:val="28"/>
          <w:szCs w:val="28"/>
          <w:lang w:val="et-EE"/>
        </w:rPr>
        <w:t>MAJANDUSAASTA ARUANNE</w:t>
      </w:r>
    </w:p>
    <w:p w14:paraId="18C5B542" w14:textId="77777777" w:rsidR="007C560F" w:rsidRPr="00941C6A" w:rsidRDefault="007C560F" w:rsidP="007C560F">
      <w:pPr>
        <w:rPr>
          <w:lang w:val="et-EE"/>
        </w:rPr>
      </w:pPr>
    </w:p>
    <w:p w14:paraId="73C7608B" w14:textId="77777777" w:rsidR="00D92734" w:rsidRPr="00941C6A" w:rsidRDefault="00D92734" w:rsidP="007C560F">
      <w:pPr>
        <w:rPr>
          <w:lang w:val="et-EE"/>
        </w:rPr>
      </w:pPr>
    </w:p>
    <w:p w14:paraId="42CF9DD8" w14:textId="77777777" w:rsidR="00D92734" w:rsidRPr="00941C6A" w:rsidRDefault="00D92734" w:rsidP="007C560F">
      <w:pPr>
        <w:rPr>
          <w:lang w:val="et-EE"/>
        </w:rPr>
      </w:pPr>
    </w:p>
    <w:p w14:paraId="31E7504B" w14:textId="77777777" w:rsidR="007C560F" w:rsidRPr="00941C6A" w:rsidRDefault="007C560F" w:rsidP="007C560F">
      <w:pPr>
        <w:spacing w:line="360" w:lineRule="auto"/>
        <w:rPr>
          <w:b/>
          <w:lang w:val="et-EE"/>
        </w:rPr>
      </w:pPr>
      <w:r w:rsidRPr="00941C6A">
        <w:rPr>
          <w:b/>
          <w:lang w:val="et-EE"/>
        </w:rPr>
        <w:t>Aruandekohuslase nimetus:</w:t>
      </w:r>
      <w:r w:rsidRPr="00941C6A">
        <w:rPr>
          <w:b/>
          <w:lang w:val="et-EE"/>
        </w:rPr>
        <w:tab/>
      </w:r>
      <w:r w:rsidRPr="00941C6A">
        <w:rPr>
          <w:b/>
          <w:lang w:val="et-EE"/>
        </w:rPr>
        <w:tab/>
        <w:t>Narva linn</w:t>
      </w:r>
    </w:p>
    <w:p w14:paraId="12002B82" w14:textId="77777777" w:rsidR="007C560F" w:rsidRPr="00941C6A" w:rsidRDefault="007C560F" w:rsidP="007C560F">
      <w:pPr>
        <w:spacing w:line="360" w:lineRule="auto"/>
        <w:rPr>
          <w:b/>
          <w:lang w:val="et-EE"/>
        </w:rPr>
      </w:pPr>
      <w:r w:rsidRPr="00941C6A">
        <w:rPr>
          <w:b/>
          <w:lang w:val="et-EE"/>
        </w:rPr>
        <w:t>Aadress:</w:t>
      </w:r>
      <w:r w:rsidRPr="00941C6A">
        <w:rPr>
          <w:b/>
          <w:lang w:val="et-EE"/>
        </w:rPr>
        <w:tab/>
      </w:r>
      <w:r w:rsidRPr="00941C6A">
        <w:rPr>
          <w:b/>
          <w:lang w:val="et-EE"/>
        </w:rPr>
        <w:tab/>
      </w:r>
      <w:r w:rsidRPr="00941C6A">
        <w:rPr>
          <w:b/>
          <w:lang w:val="et-EE"/>
        </w:rPr>
        <w:tab/>
      </w:r>
      <w:r w:rsidRPr="00941C6A">
        <w:rPr>
          <w:b/>
          <w:lang w:val="et-EE"/>
        </w:rPr>
        <w:tab/>
        <w:t>Peetri pl.5, 20308 N</w:t>
      </w:r>
      <w:r w:rsidR="004912CA" w:rsidRPr="00941C6A">
        <w:rPr>
          <w:b/>
          <w:lang w:val="et-EE"/>
        </w:rPr>
        <w:t>ARVA</w:t>
      </w:r>
      <w:r w:rsidRPr="00941C6A">
        <w:rPr>
          <w:b/>
          <w:lang w:val="et-EE"/>
        </w:rPr>
        <w:t xml:space="preserve">  </w:t>
      </w:r>
    </w:p>
    <w:p w14:paraId="2B91E109" w14:textId="77777777" w:rsidR="007C560F" w:rsidRPr="00941C6A" w:rsidRDefault="007C560F" w:rsidP="007C560F">
      <w:pPr>
        <w:spacing w:line="360" w:lineRule="auto"/>
        <w:rPr>
          <w:b/>
          <w:lang w:val="et-EE"/>
        </w:rPr>
      </w:pPr>
      <w:r w:rsidRPr="00941C6A">
        <w:rPr>
          <w:b/>
          <w:lang w:val="et-EE"/>
        </w:rPr>
        <w:t>Telefon:</w:t>
      </w:r>
      <w:r w:rsidRPr="00941C6A">
        <w:rPr>
          <w:b/>
          <w:lang w:val="et-EE"/>
        </w:rPr>
        <w:tab/>
      </w:r>
      <w:r w:rsidRPr="00941C6A">
        <w:rPr>
          <w:b/>
          <w:lang w:val="et-EE"/>
        </w:rPr>
        <w:tab/>
      </w:r>
      <w:r w:rsidRPr="00941C6A">
        <w:rPr>
          <w:b/>
          <w:lang w:val="et-EE"/>
        </w:rPr>
        <w:tab/>
      </w:r>
      <w:r w:rsidRPr="00941C6A">
        <w:rPr>
          <w:b/>
          <w:lang w:val="et-EE"/>
        </w:rPr>
        <w:tab/>
        <w:t>372 35 99 0</w:t>
      </w:r>
      <w:r w:rsidR="0051566A" w:rsidRPr="00941C6A">
        <w:rPr>
          <w:b/>
          <w:lang w:val="et-EE"/>
        </w:rPr>
        <w:t>13</w:t>
      </w:r>
    </w:p>
    <w:p w14:paraId="506FAAFE" w14:textId="77777777" w:rsidR="007C560F" w:rsidRPr="00941C6A" w:rsidRDefault="007C560F" w:rsidP="007C560F">
      <w:pPr>
        <w:spacing w:line="360" w:lineRule="auto"/>
        <w:rPr>
          <w:b/>
          <w:lang w:val="et-EE"/>
        </w:rPr>
      </w:pPr>
      <w:bookmarkStart w:id="0" w:name="_GoBack"/>
      <w:bookmarkEnd w:id="0"/>
      <w:r w:rsidRPr="00941C6A">
        <w:rPr>
          <w:b/>
          <w:lang w:val="et-EE"/>
        </w:rPr>
        <w:t>E-post:</w:t>
      </w:r>
      <w:r w:rsidRPr="00941C6A">
        <w:rPr>
          <w:b/>
          <w:lang w:val="et-EE"/>
        </w:rPr>
        <w:tab/>
      </w:r>
      <w:r w:rsidRPr="00941C6A">
        <w:rPr>
          <w:b/>
          <w:lang w:val="et-EE"/>
        </w:rPr>
        <w:tab/>
      </w:r>
      <w:r w:rsidRPr="00941C6A">
        <w:rPr>
          <w:b/>
          <w:lang w:val="et-EE"/>
        </w:rPr>
        <w:tab/>
      </w:r>
      <w:r w:rsidRPr="00941C6A">
        <w:rPr>
          <w:b/>
          <w:lang w:val="et-EE"/>
        </w:rPr>
        <w:tab/>
      </w:r>
      <w:hyperlink r:id="rId8" w:history="1">
        <w:r w:rsidRPr="00941C6A">
          <w:rPr>
            <w:rStyle w:val="Hperlink"/>
            <w:b/>
            <w:color w:val="auto"/>
            <w:lang w:val="et-EE"/>
          </w:rPr>
          <w:t>narvalv@narva.ee</w:t>
        </w:r>
      </w:hyperlink>
    </w:p>
    <w:p w14:paraId="66FFB46D" w14:textId="77777777" w:rsidR="007C560F" w:rsidRPr="00941C6A" w:rsidRDefault="007C560F" w:rsidP="007C560F">
      <w:pPr>
        <w:spacing w:line="360" w:lineRule="auto"/>
        <w:rPr>
          <w:b/>
          <w:lang w:val="et-EE"/>
        </w:rPr>
      </w:pPr>
      <w:r w:rsidRPr="00941C6A">
        <w:rPr>
          <w:b/>
          <w:lang w:val="et-EE"/>
        </w:rPr>
        <w:t>Interneti kodulehekülg:</w:t>
      </w:r>
      <w:r w:rsidRPr="00941C6A">
        <w:rPr>
          <w:b/>
          <w:lang w:val="et-EE"/>
        </w:rPr>
        <w:tab/>
      </w:r>
      <w:r w:rsidRPr="00941C6A">
        <w:rPr>
          <w:b/>
          <w:lang w:val="et-EE"/>
        </w:rPr>
        <w:tab/>
      </w:r>
      <w:hyperlink r:id="rId9" w:history="1">
        <w:r w:rsidRPr="00941C6A">
          <w:rPr>
            <w:rStyle w:val="Hperlink"/>
            <w:b/>
            <w:color w:val="auto"/>
            <w:lang w:val="et-EE"/>
          </w:rPr>
          <w:t>www.narva.ee</w:t>
        </w:r>
      </w:hyperlink>
    </w:p>
    <w:p w14:paraId="7AB9B7D9" w14:textId="77777777" w:rsidR="007C560F" w:rsidRPr="00941C6A" w:rsidRDefault="007C560F" w:rsidP="007C560F">
      <w:pPr>
        <w:spacing w:line="360" w:lineRule="auto"/>
        <w:rPr>
          <w:b/>
          <w:lang w:val="et-EE"/>
        </w:rPr>
      </w:pPr>
      <w:r w:rsidRPr="00941C6A">
        <w:rPr>
          <w:b/>
          <w:lang w:val="et-EE"/>
        </w:rPr>
        <w:t>Linnapea:</w:t>
      </w:r>
      <w:r w:rsidRPr="00941C6A">
        <w:rPr>
          <w:b/>
          <w:lang w:val="et-EE"/>
        </w:rPr>
        <w:tab/>
      </w:r>
      <w:r w:rsidRPr="00941C6A">
        <w:rPr>
          <w:b/>
          <w:lang w:val="et-EE"/>
        </w:rPr>
        <w:tab/>
      </w:r>
      <w:r w:rsidRPr="00941C6A">
        <w:rPr>
          <w:b/>
          <w:lang w:val="et-EE"/>
        </w:rPr>
        <w:tab/>
      </w:r>
      <w:r w:rsidRPr="00941C6A">
        <w:rPr>
          <w:b/>
          <w:lang w:val="et-EE"/>
        </w:rPr>
        <w:tab/>
      </w:r>
      <w:r w:rsidR="0068370D" w:rsidRPr="00941C6A">
        <w:rPr>
          <w:b/>
          <w:lang w:val="et-EE"/>
        </w:rPr>
        <w:t>Aleksei Jevgrafov</w:t>
      </w:r>
    </w:p>
    <w:p w14:paraId="41CF0282" w14:textId="4801F44A" w:rsidR="007C560F" w:rsidRPr="00941C6A" w:rsidRDefault="007C560F" w:rsidP="007C560F">
      <w:pPr>
        <w:spacing w:line="360" w:lineRule="auto"/>
        <w:rPr>
          <w:b/>
          <w:lang w:val="et-EE"/>
        </w:rPr>
      </w:pPr>
      <w:r w:rsidRPr="00941C6A">
        <w:rPr>
          <w:b/>
          <w:lang w:val="et-EE"/>
        </w:rPr>
        <w:t>Majandusaasta algus:</w:t>
      </w:r>
      <w:r w:rsidRPr="00941C6A">
        <w:rPr>
          <w:b/>
          <w:lang w:val="et-EE"/>
        </w:rPr>
        <w:tab/>
      </w:r>
      <w:r w:rsidRPr="00941C6A">
        <w:rPr>
          <w:b/>
          <w:lang w:val="et-EE"/>
        </w:rPr>
        <w:tab/>
        <w:t>01.01.</w:t>
      </w:r>
      <w:r w:rsidR="00C65906" w:rsidRPr="00941C6A">
        <w:rPr>
          <w:b/>
          <w:lang w:val="et-EE"/>
        </w:rPr>
        <w:t>2019</w:t>
      </w:r>
    </w:p>
    <w:p w14:paraId="3DA006AD" w14:textId="08A59DAF" w:rsidR="007C560F" w:rsidRPr="00941C6A" w:rsidRDefault="007C560F" w:rsidP="007C560F">
      <w:pPr>
        <w:spacing w:line="360" w:lineRule="auto"/>
        <w:rPr>
          <w:b/>
          <w:lang w:val="et-EE"/>
        </w:rPr>
      </w:pPr>
      <w:r w:rsidRPr="00941C6A">
        <w:rPr>
          <w:b/>
          <w:lang w:val="et-EE"/>
        </w:rPr>
        <w:t>Majandusaasta lõpp:</w:t>
      </w:r>
      <w:r w:rsidRPr="00941C6A">
        <w:rPr>
          <w:b/>
          <w:lang w:val="et-EE"/>
        </w:rPr>
        <w:tab/>
      </w:r>
      <w:r w:rsidRPr="00941C6A">
        <w:rPr>
          <w:b/>
          <w:lang w:val="et-EE"/>
        </w:rPr>
        <w:tab/>
        <w:t>31.12.</w:t>
      </w:r>
      <w:r w:rsidR="00C65906" w:rsidRPr="00941C6A">
        <w:rPr>
          <w:b/>
          <w:lang w:val="et-EE"/>
        </w:rPr>
        <w:t>2019</w:t>
      </w:r>
    </w:p>
    <w:p w14:paraId="3F2CDF55" w14:textId="77777777" w:rsidR="007C560F" w:rsidRPr="00941C6A" w:rsidRDefault="007C560F" w:rsidP="007C560F">
      <w:pPr>
        <w:spacing w:line="360" w:lineRule="auto"/>
        <w:rPr>
          <w:b/>
          <w:lang w:val="et-EE"/>
        </w:rPr>
      </w:pPr>
      <w:r w:rsidRPr="00941C6A">
        <w:rPr>
          <w:b/>
          <w:lang w:val="et-EE"/>
        </w:rPr>
        <w:t>Audiitor:</w:t>
      </w:r>
      <w:r w:rsidRPr="00941C6A">
        <w:rPr>
          <w:b/>
          <w:lang w:val="et-EE"/>
        </w:rPr>
        <w:tab/>
      </w:r>
      <w:r w:rsidRPr="00941C6A">
        <w:rPr>
          <w:b/>
          <w:lang w:val="et-EE"/>
        </w:rPr>
        <w:tab/>
      </w:r>
      <w:r w:rsidRPr="00941C6A">
        <w:rPr>
          <w:b/>
          <w:lang w:val="et-EE"/>
        </w:rPr>
        <w:tab/>
      </w:r>
      <w:r w:rsidRPr="00941C6A">
        <w:rPr>
          <w:b/>
          <w:lang w:val="et-EE"/>
        </w:rPr>
        <w:tab/>
      </w:r>
      <w:r w:rsidR="00282B5C" w:rsidRPr="00941C6A">
        <w:rPr>
          <w:b/>
          <w:lang w:val="et-EE"/>
        </w:rPr>
        <w:t>Audest Audiitorteenuste</w:t>
      </w:r>
      <w:r w:rsidRPr="00941C6A">
        <w:rPr>
          <w:b/>
          <w:lang w:val="et-EE"/>
        </w:rPr>
        <w:t xml:space="preserve"> OÜ</w:t>
      </w:r>
    </w:p>
    <w:p w14:paraId="37809A78" w14:textId="77777777" w:rsidR="007C560F" w:rsidRPr="00941C6A" w:rsidRDefault="007C560F" w:rsidP="007C560F">
      <w:pPr>
        <w:spacing w:line="360" w:lineRule="auto"/>
        <w:rPr>
          <w:lang w:val="et-EE"/>
        </w:rPr>
      </w:pPr>
    </w:p>
    <w:p w14:paraId="4AE06387" w14:textId="77777777" w:rsidR="007B0416" w:rsidRPr="00C65906" w:rsidRDefault="007B0416" w:rsidP="007C560F">
      <w:pPr>
        <w:rPr>
          <w:color w:val="7030A0"/>
          <w:lang w:val="et-EE"/>
        </w:rPr>
      </w:pPr>
    </w:p>
    <w:p w14:paraId="1D57206A" w14:textId="77777777" w:rsidR="00AB7213" w:rsidRPr="00C65906" w:rsidRDefault="0058082F">
      <w:pPr>
        <w:rPr>
          <w:color w:val="7030A0"/>
        </w:rPr>
      </w:pPr>
      <w:r w:rsidRPr="00C65906">
        <w:rPr>
          <w:color w:val="7030A0"/>
          <w:lang w:val="et-EE"/>
        </w:rPr>
        <w:br w:type="page"/>
      </w:r>
    </w:p>
    <w:sdt>
      <w:sdtPr>
        <w:rPr>
          <w:lang w:val="et-EE"/>
        </w:rPr>
        <w:id w:val="-455720571"/>
        <w:docPartObj>
          <w:docPartGallery w:val="Table of Contents"/>
          <w:docPartUnique/>
        </w:docPartObj>
      </w:sdtPr>
      <w:sdtEndPr>
        <w:rPr>
          <w:rFonts w:ascii="Times New Roman" w:hAnsi="Times New Roman"/>
          <w:color w:val="auto"/>
          <w:sz w:val="24"/>
          <w:szCs w:val="24"/>
          <w:lang w:eastAsia="en-US"/>
        </w:rPr>
      </w:sdtEndPr>
      <w:sdtContent>
        <w:p w14:paraId="4DA81907" w14:textId="1BB4B400" w:rsidR="00233AB5" w:rsidRPr="00870EE5" w:rsidRDefault="00233AB5">
          <w:pPr>
            <w:pStyle w:val="Sisukorrapealkiri"/>
            <w:rPr>
              <w:color w:val="auto"/>
            </w:rPr>
          </w:pPr>
          <w:r w:rsidRPr="00870EE5">
            <w:rPr>
              <w:color w:val="auto"/>
              <w:lang w:val="et-EE"/>
            </w:rPr>
            <w:t>Sisukord</w:t>
          </w:r>
        </w:p>
        <w:p w14:paraId="2F629BD7" w14:textId="77777777" w:rsidR="00233AB5" w:rsidRDefault="00233AB5">
          <w:pPr>
            <w:pStyle w:val="SK1"/>
            <w:tabs>
              <w:tab w:val="right" w:leader="dot" w:pos="8993"/>
            </w:tabs>
            <w:rPr>
              <w:rFonts w:asciiTheme="minorHAnsi" w:eastAsiaTheme="minorEastAsia" w:hAnsiTheme="minorHAnsi" w:cstheme="minorBidi"/>
              <w:noProof/>
              <w:sz w:val="22"/>
              <w:szCs w:val="22"/>
              <w:lang w:val="en-US"/>
            </w:rPr>
          </w:pPr>
          <w:r>
            <w:rPr>
              <w:b/>
              <w:bCs/>
              <w:lang w:val="et-EE"/>
            </w:rPr>
            <w:fldChar w:fldCharType="begin"/>
          </w:r>
          <w:r>
            <w:rPr>
              <w:b/>
              <w:bCs/>
              <w:lang w:val="et-EE"/>
            </w:rPr>
            <w:instrText xml:space="preserve"> TOC \o "1-3" \h \z \u </w:instrText>
          </w:r>
          <w:r>
            <w:rPr>
              <w:b/>
              <w:bCs/>
              <w:lang w:val="et-EE"/>
            </w:rPr>
            <w:fldChar w:fldCharType="separate"/>
          </w:r>
          <w:hyperlink w:anchor="_Toc41292254" w:history="1">
            <w:r w:rsidRPr="00233BF9">
              <w:rPr>
                <w:rStyle w:val="Hperlink"/>
                <w:noProof/>
              </w:rPr>
              <w:t>TEGEVUSARUANNE</w:t>
            </w:r>
            <w:r>
              <w:rPr>
                <w:noProof/>
                <w:webHidden/>
              </w:rPr>
              <w:tab/>
            </w:r>
            <w:r>
              <w:rPr>
                <w:noProof/>
                <w:webHidden/>
              </w:rPr>
              <w:fldChar w:fldCharType="begin"/>
            </w:r>
            <w:r>
              <w:rPr>
                <w:noProof/>
                <w:webHidden/>
              </w:rPr>
              <w:instrText xml:space="preserve"> PAGEREF _Toc41292254 \h </w:instrText>
            </w:r>
            <w:r>
              <w:rPr>
                <w:noProof/>
                <w:webHidden/>
              </w:rPr>
            </w:r>
            <w:r>
              <w:rPr>
                <w:noProof/>
                <w:webHidden/>
              </w:rPr>
              <w:fldChar w:fldCharType="separate"/>
            </w:r>
            <w:r>
              <w:rPr>
                <w:noProof/>
                <w:webHidden/>
              </w:rPr>
              <w:t>4</w:t>
            </w:r>
            <w:r>
              <w:rPr>
                <w:noProof/>
                <w:webHidden/>
              </w:rPr>
              <w:fldChar w:fldCharType="end"/>
            </w:r>
          </w:hyperlink>
        </w:p>
        <w:p w14:paraId="75015E9E" w14:textId="77777777" w:rsid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55" w:history="1">
            <w:r w:rsidRPr="00233BF9">
              <w:rPr>
                <w:rStyle w:val="Hperlink"/>
                <w:rFonts w:eastAsia="Calibri"/>
                <w:noProof/>
                <w:lang w:val="et-EE"/>
              </w:rPr>
              <w:t>Konsolideerimisgrupi struktuur</w:t>
            </w:r>
            <w:r>
              <w:rPr>
                <w:noProof/>
                <w:webHidden/>
              </w:rPr>
              <w:tab/>
            </w:r>
            <w:r>
              <w:rPr>
                <w:noProof/>
                <w:webHidden/>
              </w:rPr>
              <w:fldChar w:fldCharType="begin"/>
            </w:r>
            <w:r>
              <w:rPr>
                <w:noProof/>
                <w:webHidden/>
              </w:rPr>
              <w:instrText xml:space="preserve"> PAGEREF _Toc41292255 \h </w:instrText>
            </w:r>
            <w:r>
              <w:rPr>
                <w:noProof/>
                <w:webHidden/>
              </w:rPr>
            </w:r>
            <w:r>
              <w:rPr>
                <w:noProof/>
                <w:webHidden/>
              </w:rPr>
              <w:fldChar w:fldCharType="separate"/>
            </w:r>
            <w:r>
              <w:rPr>
                <w:noProof/>
                <w:webHidden/>
              </w:rPr>
              <w:t>4</w:t>
            </w:r>
            <w:r>
              <w:rPr>
                <w:noProof/>
                <w:webHidden/>
              </w:rPr>
              <w:fldChar w:fldCharType="end"/>
            </w:r>
          </w:hyperlink>
        </w:p>
        <w:p w14:paraId="5097D998"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56" w:history="1">
            <w:r w:rsidRPr="00233AB5">
              <w:rPr>
                <w:rStyle w:val="Hperlink"/>
                <w:rFonts w:eastAsia="Calibri"/>
                <w:bCs/>
                <w:iCs/>
                <w:noProof/>
                <w:lang w:val="et-EE"/>
              </w:rPr>
              <w:t>Linna juhtimine</w:t>
            </w:r>
            <w:r w:rsidRPr="00233AB5">
              <w:rPr>
                <w:noProof/>
                <w:webHidden/>
              </w:rPr>
              <w:tab/>
            </w:r>
            <w:r w:rsidRPr="00233AB5">
              <w:rPr>
                <w:noProof/>
                <w:webHidden/>
              </w:rPr>
              <w:fldChar w:fldCharType="begin"/>
            </w:r>
            <w:r w:rsidRPr="00233AB5">
              <w:rPr>
                <w:noProof/>
                <w:webHidden/>
              </w:rPr>
              <w:instrText xml:space="preserve"> PAGEREF _Toc41292256 \h </w:instrText>
            </w:r>
            <w:r w:rsidRPr="00233AB5">
              <w:rPr>
                <w:noProof/>
                <w:webHidden/>
              </w:rPr>
            </w:r>
            <w:r w:rsidRPr="00233AB5">
              <w:rPr>
                <w:noProof/>
                <w:webHidden/>
              </w:rPr>
              <w:fldChar w:fldCharType="separate"/>
            </w:r>
            <w:r w:rsidRPr="00233AB5">
              <w:rPr>
                <w:noProof/>
                <w:webHidden/>
              </w:rPr>
              <w:t>6</w:t>
            </w:r>
            <w:r w:rsidRPr="00233AB5">
              <w:rPr>
                <w:noProof/>
                <w:webHidden/>
              </w:rPr>
              <w:fldChar w:fldCharType="end"/>
            </w:r>
          </w:hyperlink>
        </w:p>
        <w:p w14:paraId="6C838258"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57" w:history="1">
            <w:r w:rsidRPr="00233AB5">
              <w:rPr>
                <w:rStyle w:val="Hperlink"/>
                <w:rFonts w:eastAsia="Calibri"/>
                <w:noProof/>
                <w:lang w:val="et-EE"/>
              </w:rPr>
              <w:t>Ülevaade Narva linna konsolideerimisgrupi finantsnäitajatest</w:t>
            </w:r>
            <w:r w:rsidRPr="00233AB5">
              <w:rPr>
                <w:noProof/>
                <w:webHidden/>
              </w:rPr>
              <w:tab/>
            </w:r>
            <w:r w:rsidRPr="00233AB5">
              <w:rPr>
                <w:noProof/>
                <w:webHidden/>
              </w:rPr>
              <w:fldChar w:fldCharType="begin"/>
            </w:r>
            <w:r w:rsidRPr="00233AB5">
              <w:rPr>
                <w:noProof/>
                <w:webHidden/>
              </w:rPr>
              <w:instrText xml:space="preserve"> PAGEREF _Toc41292257 \h </w:instrText>
            </w:r>
            <w:r w:rsidRPr="00233AB5">
              <w:rPr>
                <w:noProof/>
                <w:webHidden/>
              </w:rPr>
            </w:r>
            <w:r w:rsidRPr="00233AB5">
              <w:rPr>
                <w:noProof/>
                <w:webHidden/>
              </w:rPr>
              <w:fldChar w:fldCharType="separate"/>
            </w:r>
            <w:r w:rsidRPr="00233AB5">
              <w:rPr>
                <w:noProof/>
                <w:webHidden/>
              </w:rPr>
              <w:t>12</w:t>
            </w:r>
            <w:r w:rsidRPr="00233AB5">
              <w:rPr>
                <w:noProof/>
                <w:webHidden/>
              </w:rPr>
              <w:fldChar w:fldCharType="end"/>
            </w:r>
          </w:hyperlink>
        </w:p>
        <w:p w14:paraId="0C2C59EA"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58" w:history="1">
            <w:r w:rsidRPr="00233AB5">
              <w:rPr>
                <w:rStyle w:val="Hperlink"/>
                <w:rFonts w:eastAsia="Calibri"/>
                <w:noProof/>
                <w:lang w:val="et-EE"/>
              </w:rPr>
              <w:t>Ülevaade Eesti üldisest majanduskeskkonnast</w:t>
            </w:r>
            <w:r w:rsidRPr="00233AB5">
              <w:rPr>
                <w:noProof/>
                <w:webHidden/>
              </w:rPr>
              <w:tab/>
            </w:r>
            <w:r w:rsidRPr="00233AB5">
              <w:rPr>
                <w:noProof/>
                <w:webHidden/>
              </w:rPr>
              <w:fldChar w:fldCharType="begin"/>
            </w:r>
            <w:r w:rsidRPr="00233AB5">
              <w:rPr>
                <w:noProof/>
                <w:webHidden/>
              </w:rPr>
              <w:instrText xml:space="preserve"> PAGEREF _Toc41292258 \h </w:instrText>
            </w:r>
            <w:r w:rsidRPr="00233AB5">
              <w:rPr>
                <w:noProof/>
                <w:webHidden/>
              </w:rPr>
            </w:r>
            <w:r w:rsidRPr="00233AB5">
              <w:rPr>
                <w:noProof/>
                <w:webHidden/>
              </w:rPr>
              <w:fldChar w:fldCharType="separate"/>
            </w:r>
            <w:r w:rsidRPr="00233AB5">
              <w:rPr>
                <w:noProof/>
                <w:webHidden/>
              </w:rPr>
              <w:t>13</w:t>
            </w:r>
            <w:r w:rsidRPr="00233AB5">
              <w:rPr>
                <w:noProof/>
                <w:webHidden/>
              </w:rPr>
              <w:fldChar w:fldCharType="end"/>
            </w:r>
          </w:hyperlink>
        </w:p>
        <w:p w14:paraId="1C8227DF"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59" w:history="1">
            <w:r w:rsidRPr="00233AB5">
              <w:rPr>
                <w:rStyle w:val="Hperlink"/>
                <w:rFonts w:eastAsia="Calibri"/>
                <w:noProof/>
                <w:lang w:val="et-EE"/>
              </w:rPr>
              <w:t>Üldandmed Narva kohta</w:t>
            </w:r>
            <w:r w:rsidRPr="00233AB5">
              <w:rPr>
                <w:noProof/>
                <w:webHidden/>
              </w:rPr>
              <w:tab/>
            </w:r>
            <w:r w:rsidRPr="00233AB5">
              <w:rPr>
                <w:noProof/>
                <w:webHidden/>
              </w:rPr>
              <w:fldChar w:fldCharType="begin"/>
            </w:r>
            <w:r w:rsidRPr="00233AB5">
              <w:rPr>
                <w:noProof/>
                <w:webHidden/>
              </w:rPr>
              <w:instrText xml:space="preserve"> PAGEREF _Toc41292259 \h </w:instrText>
            </w:r>
            <w:r w:rsidRPr="00233AB5">
              <w:rPr>
                <w:noProof/>
                <w:webHidden/>
              </w:rPr>
            </w:r>
            <w:r w:rsidRPr="00233AB5">
              <w:rPr>
                <w:noProof/>
                <w:webHidden/>
              </w:rPr>
              <w:fldChar w:fldCharType="separate"/>
            </w:r>
            <w:r w:rsidRPr="00233AB5">
              <w:rPr>
                <w:noProof/>
                <w:webHidden/>
              </w:rPr>
              <w:t>14</w:t>
            </w:r>
            <w:r w:rsidRPr="00233AB5">
              <w:rPr>
                <w:noProof/>
                <w:webHidden/>
              </w:rPr>
              <w:fldChar w:fldCharType="end"/>
            </w:r>
          </w:hyperlink>
        </w:p>
        <w:p w14:paraId="484062E3"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60" w:history="1">
            <w:r w:rsidRPr="00233AB5">
              <w:rPr>
                <w:rStyle w:val="Hperlink"/>
                <w:rFonts w:eastAsia="Calibri"/>
                <w:noProof/>
                <w:lang w:val="et-EE"/>
              </w:rPr>
              <w:t>Ülevaade Narva linna peamistest arengusuundadest</w:t>
            </w:r>
            <w:r w:rsidRPr="00233AB5">
              <w:rPr>
                <w:noProof/>
                <w:webHidden/>
              </w:rPr>
              <w:tab/>
            </w:r>
            <w:r w:rsidRPr="00233AB5">
              <w:rPr>
                <w:noProof/>
                <w:webHidden/>
              </w:rPr>
              <w:fldChar w:fldCharType="begin"/>
            </w:r>
            <w:r w:rsidRPr="00233AB5">
              <w:rPr>
                <w:noProof/>
                <w:webHidden/>
              </w:rPr>
              <w:instrText xml:space="preserve"> PAGEREF _Toc41292260 \h </w:instrText>
            </w:r>
            <w:r w:rsidRPr="00233AB5">
              <w:rPr>
                <w:noProof/>
                <w:webHidden/>
              </w:rPr>
            </w:r>
            <w:r w:rsidRPr="00233AB5">
              <w:rPr>
                <w:noProof/>
                <w:webHidden/>
              </w:rPr>
              <w:fldChar w:fldCharType="separate"/>
            </w:r>
            <w:r w:rsidRPr="00233AB5">
              <w:rPr>
                <w:noProof/>
                <w:webHidden/>
              </w:rPr>
              <w:t>16</w:t>
            </w:r>
            <w:r w:rsidRPr="00233AB5">
              <w:rPr>
                <w:noProof/>
                <w:webHidden/>
              </w:rPr>
              <w:fldChar w:fldCharType="end"/>
            </w:r>
          </w:hyperlink>
        </w:p>
        <w:p w14:paraId="691E863D"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61" w:history="1">
            <w:r w:rsidRPr="00233AB5">
              <w:rPr>
                <w:rStyle w:val="Hperlink"/>
                <w:rFonts w:eastAsia="Calibri"/>
                <w:noProof/>
                <w:lang w:val="et-EE"/>
              </w:rPr>
              <w:t>Ülevaade Narva linna arengukava täitmisest</w:t>
            </w:r>
            <w:r w:rsidRPr="00233AB5">
              <w:rPr>
                <w:noProof/>
                <w:webHidden/>
              </w:rPr>
              <w:tab/>
            </w:r>
            <w:r w:rsidRPr="00233AB5">
              <w:rPr>
                <w:noProof/>
                <w:webHidden/>
              </w:rPr>
              <w:fldChar w:fldCharType="begin"/>
            </w:r>
            <w:r w:rsidRPr="00233AB5">
              <w:rPr>
                <w:noProof/>
                <w:webHidden/>
              </w:rPr>
              <w:instrText xml:space="preserve"> PAGEREF _Toc41292261 \h </w:instrText>
            </w:r>
            <w:r w:rsidRPr="00233AB5">
              <w:rPr>
                <w:noProof/>
                <w:webHidden/>
              </w:rPr>
            </w:r>
            <w:r w:rsidRPr="00233AB5">
              <w:rPr>
                <w:noProof/>
                <w:webHidden/>
              </w:rPr>
              <w:fldChar w:fldCharType="separate"/>
            </w:r>
            <w:r w:rsidRPr="00233AB5">
              <w:rPr>
                <w:noProof/>
                <w:webHidden/>
              </w:rPr>
              <w:t>17</w:t>
            </w:r>
            <w:r w:rsidRPr="00233AB5">
              <w:rPr>
                <w:noProof/>
                <w:webHidden/>
              </w:rPr>
              <w:fldChar w:fldCharType="end"/>
            </w:r>
          </w:hyperlink>
        </w:p>
        <w:p w14:paraId="5310C1F4"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62" w:history="1">
            <w:r w:rsidRPr="00233AB5">
              <w:rPr>
                <w:rStyle w:val="Hperlink"/>
                <w:noProof/>
              </w:rPr>
              <w:t>Ülevaade tegevustest valdkonniti</w:t>
            </w:r>
            <w:r w:rsidRPr="00233AB5">
              <w:rPr>
                <w:noProof/>
                <w:webHidden/>
              </w:rPr>
              <w:tab/>
            </w:r>
            <w:r w:rsidRPr="00233AB5">
              <w:rPr>
                <w:noProof/>
                <w:webHidden/>
              </w:rPr>
              <w:fldChar w:fldCharType="begin"/>
            </w:r>
            <w:r w:rsidRPr="00233AB5">
              <w:rPr>
                <w:noProof/>
                <w:webHidden/>
              </w:rPr>
              <w:instrText xml:space="preserve"> PAGEREF _Toc41292262 \h </w:instrText>
            </w:r>
            <w:r w:rsidRPr="00233AB5">
              <w:rPr>
                <w:noProof/>
                <w:webHidden/>
              </w:rPr>
            </w:r>
            <w:r w:rsidRPr="00233AB5">
              <w:rPr>
                <w:noProof/>
                <w:webHidden/>
              </w:rPr>
              <w:fldChar w:fldCharType="separate"/>
            </w:r>
            <w:r w:rsidRPr="00233AB5">
              <w:rPr>
                <w:noProof/>
                <w:webHidden/>
              </w:rPr>
              <w:t>40</w:t>
            </w:r>
            <w:r w:rsidRPr="00233AB5">
              <w:rPr>
                <w:noProof/>
                <w:webHidden/>
              </w:rPr>
              <w:fldChar w:fldCharType="end"/>
            </w:r>
          </w:hyperlink>
        </w:p>
        <w:p w14:paraId="44ED87C8"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63" w:history="1">
            <w:r w:rsidRPr="00233AB5">
              <w:rPr>
                <w:rStyle w:val="Hperlink"/>
                <w:rFonts w:cs="Arial"/>
                <w:noProof/>
                <w:lang w:val="en-US"/>
              </w:rPr>
              <w:t>Üldised linnavalitsuse teenused ja tegevused</w:t>
            </w:r>
            <w:r w:rsidRPr="00233AB5">
              <w:rPr>
                <w:noProof/>
                <w:webHidden/>
              </w:rPr>
              <w:tab/>
            </w:r>
            <w:r w:rsidRPr="00233AB5">
              <w:rPr>
                <w:noProof/>
                <w:webHidden/>
              </w:rPr>
              <w:fldChar w:fldCharType="begin"/>
            </w:r>
            <w:r w:rsidRPr="00233AB5">
              <w:rPr>
                <w:noProof/>
                <w:webHidden/>
              </w:rPr>
              <w:instrText xml:space="preserve"> PAGEREF _Toc41292263 \h </w:instrText>
            </w:r>
            <w:r w:rsidRPr="00233AB5">
              <w:rPr>
                <w:noProof/>
                <w:webHidden/>
              </w:rPr>
            </w:r>
            <w:r w:rsidRPr="00233AB5">
              <w:rPr>
                <w:noProof/>
                <w:webHidden/>
              </w:rPr>
              <w:fldChar w:fldCharType="separate"/>
            </w:r>
            <w:r w:rsidRPr="00233AB5">
              <w:rPr>
                <w:noProof/>
                <w:webHidden/>
              </w:rPr>
              <w:t>40</w:t>
            </w:r>
            <w:r w:rsidRPr="00233AB5">
              <w:rPr>
                <w:noProof/>
                <w:webHidden/>
              </w:rPr>
              <w:fldChar w:fldCharType="end"/>
            </w:r>
          </w:hyperlink>
        </w:p>
        <w:p w14:paraId="677ECAD6"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64" w:history="1">
            <w:r w:rsidRPr="00233AB5">
              <w:rPr>
                <w:rStyle w:val="Hperlink"/>
                <w:rFonts w:cs="Arial"/>
                <w:noProof/>
                <w:lang w:val="en-US"/>
              </w:rPr>
              <w:t>Linnamajandus ja linnavara</w:t>
            </w:r>
            <w:r w:rsidRPr="00233AB5">
              <w:rPr>
                <w:noProof/>
                <w:webHidden/>
              </w:rPr>
              <w:tab/>
            </w:r>
            <w:r w:rsidRPr="00233AB5">
              <w:rPr>
                <w:noProof/>
                <w:webHidden/>
              </w:rPr>
              <w:fldChar w:fldCharType="begin"/>
            </w:r>
            <w:r w:rsidRPr="00233AB5">
              <w:rPr>
                <w:noProof/>
                <w:webHidden/>
              </w:rPr>
              <w:instrText xml:space="preserve"> PAGEREF _Toc41292264 \h </w:instrText>
            </w:r>
            <w:r w:rsidRPr="00233AB5">
              <w:rPr>
                <w:noProof/>
                <w:webHidden/>
              </w:rPr>
            </w:r>
            <w:r w:rsidRPr="00233AB5">
              <w:rPr>
                <w:noProof/>
                <w:webHidden/>
              </w:rPr>
              <w:fldChar w:fldCharType="separate"/>
            </w:r>
            <w:r w:rsidRPr="00233AB5">
              <w:rPr>
                <w:noProof/>
                <w:webHidden/>
              </w:rPr>
              <w:t>45</w:t>
            </w:r>
            <w:r w:rsidRPr="00233AB5">
              <w:rPr>
                <w:noProof/>
                <w:webHidden/>
              </w:rPr>
              <w:fldChar w:fldCharType="end"/>
            </w:r>
          </w:hyperlink>
        </w:p>
        <w:p w14:paraId="06386304"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65" w:history="1">
            <w:r w:rsidRPr="00233AB5">
              <w:rPr>
                <w:rStyle w:val="Hperlink"/>
                <w:rFonts w:cs="Arial"/>
                <w:noProof/>
                <w:lang w:val="en-US"/>
              </w:rPr>
              <w:t>Sotsiaalkaitse</w:t>
            </w:r>
            <w:r w:rsidRPr="00233AB5">
              <w:rPr>
                <w:noProof/>
                <w:webHidden/>
              </w:rPr>
              <w:tab/>
            </w:r>
            <w:r w:rsidRPr="00233AB5">
              <w:rPr>
                <w:noProof/>
                <w:webHidden/>
              </w:rPr>
              <w:fldChar w:fldCharType="begin"/>
            </w:r>
            <w:r w:rsidRPr="00233AB5">
              <w:rPr>
                <w:noProof/>
                <w:webHidden/>
              </w:rPr>
              <w:instrText xml:space="preserve"> PAGEREF _Toc41292265 \h </w:instrText>
            </w:r>
            <w:r w:rsidRPr="00233AB5">
              <w:rPr>
                <w:noProof/>
                <w:webHidden/>
              </w:rPr>
            </w:r>
            <w:r w:rsidRPr="00233AB5">
              <w:rPr>
                <w:noProof/>
                <w:webHidden/>
              </w:rPr>
              <w:fldChar w:fldCharType="separate"/>
            </w:r>
            <w:r w:rsidRPr="00233AB5">
              <w:rPr>
                <w:noProof/>
                <w:webHidden/>
              </w:rPr>
              <w:t>47</w:t>
            </w:r>
            <w:r w:rsidRPr="00233AB5">
              <w:rPr>
                <w:noProof/>
                <w:webHidden/>
              </w:rPr>
              <w:fldChar w:fldCharType="end"/>
            </w:r>
          </w:hyperlink>
        </w:p>
        <w:p w14:paraId="3C3B39D0"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66" w:history="1">
            <w:r w:rsidRPr="00233AB5">
              <w:rPr>
                <w:rStyle w:val="Hperlink"/>
                <w:rFonts w:cs="Arial"/>
                <w:noProof/>
                <w:lang w:val="et-EE"/>
              </w:rPr>
              <w:t>Haridus</w:t>
            </w:r>
            <w:r w:rsidRPr="00233AB5">
              <w:rPr>
                <w:noProof/>
                <w:webHidden/>
              </w:rPr>
              <w:tab/>
            </w:r>
            <w:r w:rsidRPr="00233AB5">
              <w:rPr>
                <w:noProof/>
                <w:webHidden/>
              </w:rPr>
              <w:fldChar w:fldCharType="begin"/>
            </w:r>
            <w:r w:rsidRPr="00233AB5">
              <w:rPr>
                <w:noProof/>
                <w:webHidden/>
              </w:rPr>
              <w:instrText xml:space="preserve"> PAGEREF _Toc41292266 \h </w:instrText>
            </w:r>
            <w:r w:rsidRPr="00233AB5">
              <w:rPr>
                <w:noProof/>
                <w:webHidden/>
              </w:rPr>
            </w:r>
            <w:r w:rsidRPr="00233AB5">
              <w:rPr>
                <w:noProof/>
                <w:webHidden/>
              </w:rPr>
              <w:fldChar w:fldCharType="separate"/>
            </w:r>
            <w:r w:rsidRPr="00233AB5">
              <w:rPr>
                <w:noProof/>
                <w:webHidden/>
              </w:rPr>
              <w:t>51</w:t>
            </w:r>
            <w:r w:rsidRPr="00233AB5">
              <w:rPr>
                <w:noProof/>
                <w:webHidden/>
              </w:rPr>
              <w:fldChar w:fldCharType="end"/>
            </w:r>
          </w:hyperlink>
        </w:p>
        <w:p w14:paraId="4725C497"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67" w:history="1">
            <w:r w:rsidRPr="00233AB5">
              <w:rPr>
                <w:rStyle w:val="Hperlink"/>
                <w:rFonts w:cs="Arial"/>
                <w:noProof/>
                <w:lang w:val="en-US"/>
              </w:rPr>
              <w:t>Vaba aeg, huviharidus, kultuur ja sport</w:t>
            </w:r>
            <w:r w:rsidRPr="00233AB5">
              <w:rPr>
                <w:noProof/>
                <w:webHidden/>
              </w:rPr>
              <w:tab/>
            </w:r>
            <w:r w:rsidRPr="00233AB5">
              <w:rPr>
                <w:noProof/>
                <w:webHidden/>
              </w:rPr>
              <w:fldChar w:fldCharType="begin"/>
            </w:r>
            <w:r w:rsidRPr="00233AB5">
              <w:rPr>
                <w:noProof/>
                <w:webHidden/>
              </w:rPr>
              <w:instrText xml:space="preserve"> PAGEREF _Toc41292267 \h </w:instrText>
            </w:r>
            <w:r w:rsidRPr="00233AB5">
              <w:rPr>
                <w:noProof/>
                <w:webHidden/>
              </w:rPr>
            </w:r>
            <w:r w:rsidRPr="00233AB5">
              <w:rPr>
                <w:noProof/>
                <w:webHidden/>
              </w:rPr>
              <w:fldChar w:fldCharType="separate"/>
            </w:r>
            <w:r w:rsidRPr="00233AB5">
              <w:rPr>
                <w:noProof/>
                <w:webHidden/>
              </w:rPr>
              <w:t>55</w:t>
            </w:r>
            <w:r w:rsidRPr="00233AB5">
              <w:rPr>
                <w:noProof/>
                <w:webHidden/>
              </w:rPr>
              <w:fldChar w:fldCharType="end"/>
            </w:r>
          </w:hyperlink>
        </w:p>
        <w:p w14:paraId="0EF3C181"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68" w:history="1">
            <w:r w:rsidRPr="00233AB5">
              <w:rPr>
                <w:rStyle w:val="Hperlink"/>
                <w:noProof/>
              </w:rPr>
              <w:t>Ülevaade valitseva mõju all olevate äriühingute, sihtasutuste ja mittetulundusühingute kohta</w:t>
            </w:r>
            <w:r w:rsidRPr="00233AB5">
              <w:rPr>
                <w:noProof/>
                <w:webHidden/>
              </w:rPr>
              <w:tab/>
            </w:r>
            <w:r w:rsidRPr="00233AB5">
              <w:rPr>
                <w:noProof/>
                <w:webHidden/>
              </w:rPr>
              <w:fldChar w:fldCharType="begin"/>
            </w:r>
            <w:r w:rsidRPr="00233AB5">
              <w:rPr>
                <w:noProof/>
                <w:webHidden/>
              </w:rPr>
              <w:instrText xml:space="preserve"> PAGEREF _Toc41292268 \h </w:instrText>
            </w:r>
            <w:r w:rsidRPr="00233AB5">
              <w:rPr>
                <w:noProof/>
                <w:webHidden/>
              </w:rPr>
            </w:r>
            <w:r w:rsidRPr="00233AB5">
              <w:rPr>
                <w:noProof/>
                <w:webHidden/>
              </w:rPr>
              <w:fldChar w:fldCharType="separate"/>
            </w:r>
            <w:r w:rsidRPr="00233AB5">
              <w:rPr>
                <w:noProof/>
                <w:webHidden/>
              </w:rPr>
              <w:t>61</w:t>
            </w:r>
            <w:r w:rsidRPr="00233AB5">
              <w:rPr>
                <w:noProof/>
                <w:webHidden/>
              </w:rPr>
              <w:fldChar w:fldCharType="end"/>
            </w:r>
          </w:hyperlink>
        </w:p>
        <w:p w14:paraId="385333E0"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69" w:history="1">
            <w:r w:rsidRPr="00233AB5">
              <w:rPr>
                <w:rStyle w:val="Hperlink"/>
                <w:noProof/>
              </w:rPr>
              <w:t>Narva linna sisekontrollisüsteemist</w:t>
            </w:r>
            <w:r w:rsidRPr="00233AB5">
              <w:rPr>
                <w:noProof/>
                <w:webHidden/>
              </w:rPr>
              <w:tab/>
            </w:r>
            <w:r w:rsidRPr="00233AB5">
              <w:rPr>
                <w:noProof/>
                <w:webHidden/>
              </w:rPr>
              <w:fldChar w:fldCharType="begin"/>
            </w:r>
            <w:r w:rsidRPr="00233AB5">
              <w:rPr>
                <w:noProof/>
                <w:webHidden/>
              </w:rPr>
              <w:instrText xml:space="preserve"> PAGEREF _Toc41292269 \h </w:instrText>
            </w:r>
            <w:r w:rsidRPr="00233AB5">
              <w:rPr>
                <w:noProof/>
                <w:webHidden/>
              </w:rPr>
            </w:r>
            <w:r w:rsidRPr="00233AB5">
              <w:rPr>
                <w:noProof/>
                <w:webHidden/>
              </w:rPr>
              <w:fldChar w:fldCharType="separate"/>
            </w:r>
            <w:r w:rsidRPr="00233AB5">
              <w:rPr>
                <w:noProof/>
                <w:webHidden/>
              </w:rPr>
              <w:t>75</w:t>
            </w:r>
            <w:r w:rsidRPr="00233AB5">
              <w:rPr>
                <w:noProof/>
                <w:webHidden/>
              </w:rPr>
              <w:fldChar w:fldCharType="end"/>
            </w:r>
          </w:hyperlink>
        </w:p>
        <w:p w14:paraId="6AF9F330"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70" w:history="1">
            <w:r w:rsidRPr="00233AB5">
              <w:rPr>
                <w:rStyle w:val="Hperlink"/>
                <w:noProof/>
                <w:lang w:val="fi-FI"/>
              </w:rPr>
              <w:t>Ülevaade finantsriskide juhtimisest</w:t>
            </w:r>
            <w:r w:rsidRPr="00233AB5">
              <w:rPr>
                <w:noProof/>
                <w:webHidden/>
              </w:rPr>
              <w:tab/>
            </w:r>
            <w:r w:rsidRPr="00233AB5">
              <w:rPr>
                <w:noProof/>
                <w:webHidden/>
              </w:rPr>
              <w:fldChar w:fldCharType="begin"/>
            </w:r>
            <w:r w:rsidRPr="00233AB5">
              <w:rPr>
                <w:noProof/>
                <w:webHidden/>
              </w:rPr>
              <w:instrText xml:space="preserve"> PAGEREF _Toc41292270 \h </w:instrText>
            </w:r>
            <w:r w:rsidRPr="00233AB5">
              <w:rPr>
                <w:noProof/>
                <w:webHidden/>
              </w:rPr>
            </w:r>
            <w:r w:rsidRPr="00233AB5">
              <w:rPr>
                <w:noProof/>
                <w:webHidden/>
              </w:rPr>
              <w:fldChar w:fldCharType="separate"/>
            </w:r>
            <w:r w:rsidRPr="00233AB5">
              <w:rPr>
                <w:noProof/>
                <w:webHidden/>
              </w:rPr>
              <w:t>76</w:t>
            </w:r>
            <w:r w:rsidRPr="00233AB5">
              <w:rPr>
                <w:noProof/>
                <w:webHidden/>
              </w:rPr>
              <w:fldChar w:fldCharType="end"/>
            </w:r>
          </w:hyperlink>
        </w:p>
        <w:p w14:paraId="11F357F9" w14:textId="77777777" w:rsidR="00233AB5" w:rsidRPr="00233AB5" w:rsidRDefault="00233AB5">
          <w:pPr>
            <w:pStyle w:val="SK1"/>
            <w:tabs>
              <w:tab w:val="right" w:leader="dot" w:pos="8993"/>
            </w:tabs>
            <w:rPr>
              <w:rFonts w:asciiTheme="minorHAnsi" w:eastAsiaTheme="minorEastAsia" w:hAnsiTheme="minorHAnsi" w:cstheme="minorBidi"/>
              <w:noProof/>
              <w:sz w:val="22"/>
              <w:szCs w:val="22"/>
              <w:lang w:val="en-US"/>
            </w:rPr>
          </w:pPr>
          <w:hyperlink w:anchor="_Toc41292271" w:history="1">
            <w:r w:rsidRPr="00233AB5">
              <w:rPr>
                <w:rStyle w:val="Hperlink"/>
                <w:noProof/>
              </w:rPr>
              <w:t>KONSOLIDEERIMISGRUPI RAAMATUPIDAMISE AASTAARUANNE</w:t>
            </w:r>
            <w:r w:rsidRPr="00233AB5">
              <w:rPr>
                <w:noProof/>
                <w:webHidden/>
              </w:rPr>
              <w:tab/>
            </w:r>
            <w:r w:rsidRPr="00233AB5">
              <w:rPr>
                <w:noProof/>
                <w:webHidden/>
              </w:rPr>
              <w:fldChar w:fldCharType="begin"/>
            </w:r>
            <w:r w:rsidRPr="00233AB5">
              <w:rPr>
                <w:noProof/>
                <w:webHidden/>
              </w:rPr>
              <w:instrText xml:space="preserve"> PAGEREF _Toc41292271 \h </w:instrText>
            </w:r>
            <w:r w:rsidRPr="00233AB5">
              <w:rPr>
                <w:noProof/>
                <w:webHidden/>
              </w:rPr>
            </w:r>
            <w:r w:rsidRPr="00233AB5">
              <w:rPr>
                <w:noProof/>
                <w:webHidden/>
              </w:rPr>
              <w:fldChar w:fldCharType="separate"/>
            </w:r>
            <w:r w:rsidRPr="00233AB5">
              <w:rPr>
                <w:noProof/>
                <w:webHidden/>
              </w:rPr>
              <w:t>77</w:t>
            </w:r>
            <w:r w:rsidRPr="00233AB5">
              <w:rPr>
                <w:noProof/>
                <w:webHidden/>
              </w:rPr>
              <w:fldChar w:fldCharType="end"/>
            </w:r>
          </w:hyperlink>
        </w:p>
        <w:p w14:paraId="3F82B5B6"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72" w:history="1">
            <w:r w:rsidRPr="00233AB5">
              <w:rPr>
                <w:rStyle w:val="Hperlink"/>
                <w:noProof/>
                <w:lang w:val="et-EE"/>
              </w:rPr>
              <w:t>Konsolideeritud bilanss</w:t>
            </w:r>
            <w:r w:rsidRPr="00233AB5">
              <w:rPr>
                <w:noProof/>
                <w:webHidden/>
              </w:rPr>
              <w:tab/>
            </w:r>
            <w:r w:rsidRPr="00233AB5">
              <w:rPr>
                <w:noProof/>
                <w:webHidden/>
              </w:rPr>
              <w:fldChar w:fldCharType="begin"/>
            </w:r>
            <w:r w:rsidRPr="00233AB5">
              <w:rPr>
                <w:noProof/>
                <w:webHidden/>
              </w:rPr>
              <w:instrText xml:space="preserve"> PAGEREF _Toc41292272 \h </w:instrText>
            </w:r>
            <w:r w:rsidRPr="00233AB5">
              <w:rPr>
                <w:noProof/>
                <w:webHidden/>
              </w:rPr>
            </w:r>
            <w:r w:rsidRPr="00233AB5">
              <w:rPr>
                <w:noProof/>
                <w:webHidden/>
              </w:rPr>
              <w:fldChar w:fldCharType="separate"/>
            </w:r>
            <w:r w:rsidRPr="00233AB5">
              <w:rPr>
                <w:noProof/>
                <w:webHidden/>
              </w:rPr>
              <w:t>77</w:t>
            </w:r>
            <w:r w:rsidRPr="00233AB5">
              <w:rPr>
                <w:noProof/>
                <w:webHidden/>
              </w:rPr>
              <w:fldChar w:fldCharType="end"/>
            </w:r>
          </w:hyperlink>
        </w:p>
        <w:p w14:paraId="1481E12F"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73" w:history="1">
            <w:r w:rsidRPr="00233AB5">
              <w:rPr>
                <w:rStyle w:val="Hperlink"/>
                <w:noProof/>
                <w:lang w:val="et-EE"/>
              </w:rPr>
              <w:t>Konsolideeritud tulem</w:t>
            </w:r>
            <w:r w:rsidRPr="00233AB5">
              <w:rPr>
                <w:noProof/>
                <w:webHidden/>
              </w:rPr>
              <w:tab/>
            </w:r>
            <w:r w:rsidRPr="00233AB5">
              <w:rPr>
                <w:noProof/>
                <w:webHidden/>
              </w:rPr>
              <w:fldChar w:fldCharType="begin"/>
            </w:r>
            <w:r w:rsidRPr="00233AB5">
              <w:rPr>
                <w:noProof/>
                <w:webHidden/>
              </w:rPr>
              <w:instrText xml:space="preserve"> PAGEREF _Toc41292273 \h </w:instrText>
            </w:r>
            <w:r w:rsidRPr="00233AB5">
              <w:rPr>
                <w:noProof/>
                <w:webHidden/>
              </w:rPr>
            </w:r>
            <w:r w:rsidRPr="00233AB5">
              <w:rPr>
                <w:noProof/>
                <w:webHidden/>
              </w:rPr>
              <w:fldChar w:fldCharType="separate"/>
            </w:r>
            <w:r w:rsidRPr="00233AB5">
              <w:rPr>
                <w:noProof/>
                <w:webHidden/>
              </w:rPr>
              <w:t>78</w:t>
            </w:r>
            <w:r w:rsidRPr="00233AB5">
              <w:rPr>
                <w:noProof/>
                <w:webHidden/>
              </w:rPr>
              <w:fldChar w:fldCharType="end"/>
            </w:r>
          </w:hyperlink>
        </w:p>
        <w:p w14:paraId="55A88849"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74" w:history="1">
            <w:r w:rsidRPr="00233AB5">
              <w:rPr>
                <w:rStyle w:val="Hperlink"/>
                <w:noProof/>
                <w:lang w:val="et-EE"/>
              </w:rPr>
              <w:t>Konsolideeritud rahavoogude aruanne</w:t>
            </w:r>
            <w:r w:rsidRPr="00233AB5">
              <w:rPr>
                <w:noProof/>
                <w:webHidden/>
              </w:rPr>
              <w:tab/>
            </w:r>
            <w:r w:rsidRPr="00233AB5">
              <w:rPr>
                <w:noProof/>
                <w:webHidden/>
              </w:rPr>
              <w:fldChar w:fldCharType="begin"/>
            </w:r>
            <w:r w:rsidRPr="00233AB5">
              <w:rPr>
                <w:noProof/>
                <w:webHidden/>
              </w:rPr>
              <w:instrText xml:space="preserve"> PAGEREF _Toc41292274 \h </w:instrText>
            </w:r>
            <w:r w:rsidRPr="00233AB5">
              <w:rPr>
                <w:noProof/>
                <w:webHidden/>
              </w:rPr>
            </w:r>
            <w:r w:rsidRPr="00233AB5">
              <w:rPr>
                <w:noProof/>
                <w:webHidden/>
              </w:rPr>
              <w:fldChar w:fldCharType="separate"/>
            </w:r>
            <w:r w:rsidRPr="00233AB5">
              <w:rPr>
                <w:noProof/>
                <w:webHidden/>
              </w:rPr>
              <w:t>79</w:t>
            </w:r>
            <w:r w:rsidRPr="00233AB5">
              <w:rPr>
                <w:noProof/>
                <w:webHidden/>
              </w:rPr>
              <w:fldChar w:fldCharType="end"/>
            </w:r>
          </w:hyperlink>
        </w:p>
        <w:p w14:paraId="3D814BE9"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75" w:history="1">
            <w:r w:rsidRPr="00233AB5">
              <w:rPr>
                <w:rStyle w:val="Hperlink"/>
                <w:noProof/>
              </w:rPr>
              <w:t>Konsolideeritud netovara muutuste aruanne</w:t>
            </w:r>
            <w:r w:rsidRPr="00233AB5">
              <w:rPr>
                <w:noProof/>
                <w:webHidden/>
              </w:rPr>
              <w:tab/>
            </w:r>
            <w:r w:rsidRPr="00233AB5">
              <w:rPr>
                <w:noProof/>
                <w:webHidden/>
              </w:rPr>
              <w:fldChar w:fldCharType="begin"/>
            </w:r>
            <w:r w:rsidRPr="00233AB5">
              <w:rPr>
                <w:noProof/>
                <w:webHidden/>
              </w:rPr>
              <w:instrText xml:space="preserve"> PAGEREF _Toc41292275 \h </w:instrText>
            </w:r>
            <w:r w:rsidRPr="00233AB5">
              <w:rPr>
                <w:noProof/>
                <w:webHidden/>
              </w:rPr>
            </w:r>
            <w:r w:rsidRPr="00233AB5">
              <w:rPr>
                <w:noProof/>
                <w:webHidden/>
              </w:rPr>
              <w:fldChar w:fldCharType="separate"/>
            </w:r>
            <w:r w:rsidRPr="00233AB5">
              <w:rPr>
                <w:noProof/>
                <w:webHidden/>
              </w:rPr>
              <w:t>80</w:t>
            </w:r>
            <w:r w:rsidRPr="00233AB5">
              <w:rPr>
                <w:noProof/>
                <w:webHidden/>
              </w:rPr>
              <w:fldChar w:fldCharType="end"/>
            </w:r>
          </w:hyperlink>
        </w:p>
        <w:p w14:paraId="2449F8FF"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276" w:history="1">
            <w:r w:rsidRPr="00233AB5">
              <w:rPr>
                <w:rStyle w:val="Hperlink"/>
                <w:noProof/>
                <w:lang w:val="et-EE"/>
              </w:rPr>
              <w:t>Eelarve täitmise aruanne</w:t>
            </w:r>
            <w:r w:rsidRPr="00233AB5">
              <w:rPr>
                <w:noProof/>
                <w:webHidden/>
              </w:rPr>
              <w:tab/>
            </w:r>
            <w:r w:rsidRPr="00233AB5">
              <w:rPr>
                <w:noProof/>
                <w:webHidden/>
              </w:rPr>
              <w:fldChar w:fldCharType="begin"/>
            </w:r>
            <w:r w:rsidRPr="00233AB5">
              <w:rPr>
                <w:noProof/>
                <w:webHidden/>
              </w:rPr>
              <w:instrText xml:space="preserve"> PAGEREF _Toc41292276 \h </w:instrText>
            </w:r>
            <w:r w:rsidRPr="00233AB5">
              <w:rPr>
                <w:noProof/>
                <w:webHidden/>
              </w:rPr>
            </w:r>
            <w:r w:rsidRPr="00233AB5">
              <w:rPr>
                <w:noProof/>
                <w:webHidden/>
              </w:rPr>
              <w:fldChar w:fldCharType="separate"/>
            </w:r>
            <w:r w:rsidRPr="00233AB5">
              <w:rPr>
                <w:noProof/>
                <w:webHidden/>
              </w:rPr>
              <w:t>81</w:t>
            </w:r>
            <w:r w:rsidRPr="00233AB5">
              <w:rPr>
                <w:noProof/>
                <w:webHidden/>
              </w:rPr>
              <w:fldChar w:fldCharType="end"/>
            </w:r>
          </w:hyperlink>
        </w:p>
        <w:p w14:paraId="44E20FD3"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77" w:history="1">
            <w:r w:rsidRPr="00233AB5">
              <w:rPr>
                <w:rStyle w:val="Hperlink"/>
                <w:noProof/>
                <w:lang w:val="et-EE"/>
              </w:rPr>
              <w:t>Lisa 1 K</w:t>
            </w:r>
            <w:r w:rsidRPr="00233AB5">
              <w:rPr>
                <w:rStyle w:val="Hperlink"/>
                <w:noProof/>
                <w:lang w:val="fi-FI"/>
              </w:rPr>
              <w:t>onsolideerimigrupi</w:t>
            </w:r>
            <w:r w:rsidRPr="00233AB5">
              <w:rPr>
                <w:rStyle w:val="Hperlink"/>
                <w:noProof/>
                <w:lang w:val="et-EE"/>
              </w:rPr>
              <w:t xml:space="preserve"> raamatupidamise aastaaruande koostamisel kasutatud arvestusmeetodid ja hindamisalused</w:t>
            </w:r>
            <w:r w:rsidRPr="00233AB5">
              <w:rPr>
                <w:noProof/>
                <w:webHidden/>
              </w:rPr>
              <w:tab/>
            </w:r>
            <w:r w:rsidRPr="00233AB5">
              <w:rPr>
                <w:noProof/>
                <w:webHidden/>
              </w:rPr>
              <w:fldChar w:fldCharType="begin"/>
            </w:r>
            <w:r w:rsidRPr="00233AB5">
              <w:rPr>
                <w:noProof/>
                <w:webHidden/>
              </w:rPr>
              <w:instrText xml:space="preserve"> PAGEREF _Toc41292277 \h </w:instrText>
            </w:r>
            <w:r w:rsidRPr="00233AB5">
              <w:rPr>
                <w:noProof/>
                <w:webHidden/>
              </w:rPr>
            </w:r>
            <w:r w:rsidRPr="00233AB5">
              <w:rPr>
                <w:noProof/>
                <w:webHidden/>
              </w:rPr>
              <w:fldChar w:fldCharType="separate"/>
            </w:r>
            <w:r w:rsidRPr="00233AB5">
              <w:rPr>
                <w:noProof/>
                <w:webHidden/>
              </w:rPr>
              <w:t>92</w:t>
            </w:r>
            <w:r w:rsidRPr="00233AB5">
              <w:rPr>
                <w:noProof/>
                <w:webHidden/>
              </w:rPr>
              <w:fldChar w:fldCharType="end"/>
            </w:r>
          </w:hyperlink>
        </w:p>
        <w:p w14:paraId="2F85EC8B"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78" w:history="1">
            <w:r w:rsidRPr="00233AB5">
              <w:rPr>
                <w:rStyle w:val="Hperlink"/>
                <w:noProof/>
              </w:rPr>
              <w:t>Lisa 2 Raha ja selle ekvivalendid</w:t>
            </w:r>
            <w:r w:rsidRPr="00233AB5">
              <w:rPr>
                <w:noProof/>
                <w:webHidden/>
              </w:rPr>
              <w:tab/>
            </w:r>
            <w:r w:rsidRPr="00233AB5">
              <w:rPr>
                <w:noProof/>
                <w:webHidden/>
              </w:rPr>
              <w:fldChar w:fldCharType="begin"/>
            </w:r>
            <w:r w:rsidRPr="00233AB5">
              <w:rPr>
                <w:noProof/>
                <w:webHidden/>
              </w:rPr>
              <w:instrText xml:space="preserve"> PAGEREF _Toc41292278 \h </w:instrText>
            </w:r>
            <w:r w:rsidRPr="00233AB5">
              <w:rPr>
                <w:noProof/>
                <w:webHidden/>
              </w:rPr>
            </w:r>
            <w:r w:rsidRPr="00233AB5">
              <w:rPr>
                <w:noProof/>
                <w:webHidden/>
              </w:rPr>
              <w:fldChar w:fldCharType="separate"/>
            </w:r>
            <w:r w:rsidRPr="00233AB5">
              <w:rPr>
                <w:noProof/>
                <w:webHidden/>
              </w:rPr>
              <w:t>98</w:t>
            </w:r>
            <w:r w:rsidRPr="00233AB5">
              <w:rPr>
                <w:noProof/>
                <w:webHidden/>
              </w:rPr>
              <w:fldChar w:fldCharType="end"/>
            </w:r>
          </w:hyperlink>
        </w:p>
        <w:p w14:paraId="3FD050A3"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79" w:history="1">
            <w:r w:rsidRPr="00233AB5">
              <w:rPr>
                <w:rStyle w:val="Hperlink"/>
                <w:noProof/>
              </w:rPr>
              <w:t>Lisa 3 Maksud, lõivud, trahvid</w:t>
            </w:r>
            <w:r w:rsidRPr="00233AB5">
              <w:rPr>
                <w:noProof/>
                <w:webHidden/>
              </w:rPr>
              <w:tab/>
            </w:r>
            <w:r w:rsidRPr="00233AB5">
              <w:rPr>
                <w:noProof/>
                <w:webHidden/>
              </w:rPr>
              <w:fldChar w:fldCharType="begin"/>
            </w:r>
            <w:r w:rsidRPr="00233AB5">
              <w:rPr>
                <w:noProof/>
                <w:webHidden/>
              </w:rPr>
              <w:instrText xml:space="preserve"> PAGEREF _Toc41292279 \h </w:instrText>
            </w:r>
            <w:r w:rsidRPr="00233AB5">
              <w:rPr>
                <w:noProof/>
                <w:webHidden/>
              </w:rPr>
            </w:r>
            <w:r w:rsidRPr="00233AB5">
              <w:rPr>
                <w:noProof/>
                <w:webHidden/>
              </w:rPr>
              <w:fldChar w:fldCharType="separate"/>
            </w:r>
            <w:r w:rsidRPr="00233AB5">
              <w:rPr>
                <w:noProof/>
                <w:webHidden/>
              </w:rPr>
              <w:t>98</w:t>
            </w:r>
            <w:r w:rsidRPr="00233AB5">
              <w:rPr>
                <w:noProof/>
                <w:webHidden/>
              </w:rPr>
              <w:fldChar w:fldCharType="end"/>
            </w:r>
          </w:hyperlink>
        </w:p>
        <w:p w14:paraId="35B24346"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80" w:history="1">
            <w:r w:rsidRPr="00233AB5">
              <w:rPr>
                <w:rStyle w:val="Hperlink"/>
                <w:noProof/>
              </w:rPr>
              <w:t>Lisa 4 Muud nõuded ja ettemaksed</w:t>
            </w:r>
            <w:r w:rsidRPr="00233AB5">
              <w:rPr>
                <w:noProof/>
                <w:webHidden/>
              </w:rPr>
              <w:tab/>
            </w:r>
            <w:r w:rsidRPr="00233AB5">
              <w:rPr>
                <w:noProof/>
                <w:webHidden/>
              </w:rPr>
              <w:fldChar w:fldCharType="begin"/>
            </w:r>
            <w:r w:rsidRPr="00233AB5">
              <w:rPr>
                <w:noProof/>
                <w:webHidden/>
              </w:rPr>
              <w:instrText xml:space="preserve"> PAGEREF _Toc41292280 \h </w:instrText>
            </w:r>
            <w:r w:rsidRPr="00233AB5">
              <w:rPr>
                <w:noProof/>
                <w:webHidden/>
              </w:rPr>
            </w:r>
            <w:r w:rsidRPr="00233AB5">
              <w:rPr>
                <w:noProof/>
                <w:webHidden/>
              </w:rPr>
              <w:fldChar w:fldCharType="separate"/>
            </w:r>
            <w:r w:rsidRPr="00233AB5">
              <w:rPr>
                <w:noProof/>
                <w:webHidden/>
              </w:rPr>
              <w:t>99</w:t>
            </w:r>
            <w:r w:rsidRPr="00233AB5">
              <w:rPr>
                <w:noProof/>
                <w:webHidden/>
              </w:rPr>
              <w:fldChar w:fldCharType="end"/>
            </w:r>
          </w:hyperlink>
        </w:p>
        <w:p w14:paraId="12CBA7E7"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81" w:history="1">
            <w:r w:rsidRPr="00233AB5">
              <w:rPr>
                <w:rStyle w:val="Hperlink"/>
                <w:noProof/>
              </w:rPr>
              <w:t>Lisa 5 Varud</w:t>
            </w:r>
            <w:r w:rsidRPr="00233AB5">
              <w:rPr>
                <w:noProof/>
                <w:webHidden/>
              </w:rPr>
              <w:tab/>
            </w:r>
            <w:r w:rsidRPr="00233AB5">
              <w:rPr>
                <w:noProof/>
                <w:webHidden/>
              </w:rPr>
              <w:fldChar w:fldCharType="begin"/>
            </w:r>
            <w:r w:rsidRPr="00233AB5">
              <w:rPr>
                <w:noProof/>
                <w:webHidden/>
              </w:rPr>
              <w:instrText xml:space="preserve"> PAGEREF _Toc41292281 \h </w:instrText>
            </w:r>
            <w:r w:rsidRPr="00233AB5">
              <w:rPr>
                <w:noProof/>
                <w:webHidden/>
              </w:rPr>
            </w:r>
            <w:r w:rsidRPr="00233AB5">
              <w:rPr>
                <w:noProof/>
                <w:webHidden/>
              </w:rPr>
              <w:fldChar w:fldCharType="separate"/>
            </w:r>
            <w:r w:rsidRPr="00233AB5">
              <w:rPr>
                <w:noProof/>
                <w:webHidden/>
              </w:rPr>
              <w:t>99</w:t>
            </w:r>
            <w:r w:rsidRPr="00233AB5">
              <w:rPr>
                <w:noProof/>
                <w:webHidden/>
              </w:rPr>
              <w:fldChar w:fldCharType="end"/>
            </w:r>
          </w:hyperlink>
        </w:p>
        <w:p w14:paraId="29F509BC"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82" w:history="1">
            <w:r w:rsidRPr="00233AB5">
              <w:rPr>
                <w:rStyle w:val="Hperlink"/>
                <w:noProof/>
              </w:rPr>
              <w:t>Lisa 6 Osalused tütar- ja sidusettevõtjates</w:t>
            </w:r>
            <w:r w:rsidRPr="00233AB5">
              <w:rPr>
                <w:noProof/>
                <w:webHidden/>
              </w:rPr>
              <w:tab/>
            </w:r>
            <w:r w:rsidRPr="00233AB5">
              <w:rPr>
                <w:noProof/>
                <w:webHidden/>
              </w:rPr>
              <w:fldChar w:fldCharType="begin"/>
            </w:r>
            <w:r w:rsidRPr="00233AB5">
              <w:rPr>
                <w:noProof/>
                <w:webHidden/>
              </w:rPr>
              <w:instrText xml:space="preserve"> PAGEREF _Toc41292282 \h </w:instrText>
            </w:r>
            <w:r w:rsidRPr="00233AB5">
              <w:rPr>
                <w:noProof/>
                <w:webHidden/>
              </w:rPr>
            </w:r>
            <w:r w:rsidRPr="00233AB5">
              <w:rPr>
                <w:noProof/>
                <w:webHidden/>
              </w:rPr>
              <w:fldChar w:fldCharType="separate"/>
            </w:r>
            <w:r w:rsidRPr="00233AB5">
              <w:rPr>
                <w:noProof/>
                <w:webHidden/>
              </w:rPr>
              <w:t>100</w:t>
            </w:r>
            <w:r w:rsidRPr="00233AB5">
              <w:rPr>
                <w:noProof/>
                <w:webHidden/>
              </w:rPr>
              <w:fldChar w:fldCharType="end"/>
            </w:r>
          </w:hyperlink>
        </w:p>
        <w:p w14:paraId="38832958"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83" w:history="1">
            <w:r w:rsidRPr="00233AB5">
              <w:rPr>
                <w:rStyle w:val="Hperlink"/>
                <w:noProof/>
              </w:rPr>
              <w:t>Lisa 7 Kinnisvarainvesteeringud</w:t>
            </w:r>
            <w:r w:rsidRPr="00233AB5">
              <w:rPr>
                <w:noProof/>
                <w:webHidden/>
              </w:rPr>
              <w:tab/>
            </w:r>
            <w:r w:rsidRPr="00233AB5">
              <w:rPr>
                <w:noProof/>
                <w:webHidden/>
              </w:rPr>
              <w:fldChar w:fldCharType="begin"/>
            </w:r>
            <w:r w:rsidRPr="00233AB5">
              <w:rPr>
                <w:noProof/>
                <w:webHidden/>
              </w:rPr>
              <w:instrText xml:space="preserve"> PAGEREF _Toc41292283 \h </w:instrText>
            </w:r>
            <w:r w:rsidRPr="00233AB5">
              <w:rPr>
                <w:noProof/>
                <w:webHidden/>
              </w:rPr>
            </w:r>
            <w:r w:rsidRPr="00233AB5">
              <w:rPr>
                <w:noProof/>
                <w:webHidden/>
              </w:rPr>
              <w:fldChar w:fldCharType="separate"/>
            </w:r>
            <w:r w:rsidRPr="00233AB5">
              <w:rPr>
                <w:noProof/>
                <w:webHidden/>
              </w:rPr>
              <w:t>102</w:t>
            </w:r>
            <w:r w:rsidRPr="00233AB5">
              <w:rPr>
                <w:noProof/>
                <w:webHidden/>
              </w:rPr>
              <w:fldChar w:fldCharType="end"/>
            </w:r>
          </w:hyperlink>
        </w:p>
        <w:p w14:paraId="1AD5E9B7"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84" w:history="1">
            <w:r w:rsidRPr="00233AB5">
              <w:rPr>
                <w:rStyle w:val="Hperlink"/>
                <w:noProof/>
              </w:rPr>
              <w:t>Lisa 8 Materiaalne põhivara</w:t>
            </w:r>
            <w:r w:rsidRPr="00233AB5">
              <w:rPr>
                <w:noProof/>
                <w:webHidden/>
              </w:rPr>
              <w:tab/>
            </w:r>
            <w:r w:rsidRPr="00233AB5">
              <w:rPr>
                <w:noProof/>
                <w:webHidden/>
              </w:rPr>
              <w:fldChar w:fldCharType="begin"/>
            </w:r>
            <w:r w:rsidRPr="00233AB5">
              <w:rPr>
                <w:noProof/>
                <w:webHidden/>
              </w:rPr>
              <w:instrText xml:space="preserve"> PAGEREF _Toc41292284 \h </w:instrText>
            </w:r>
            <w:r w:rsidRPr="00233AB5">
              <w:rPr>
                <w:noProof/>
                <w:webHidden/>
              </w:rPr>
            </w:r>
            <w:r w:rsidRPr="00233AB5">
              <w:rPr>
                <w:noProof/>
                <w:webHidden/>
              </w:rPr>
              <w:fldChar w:fldCharType="separate"/>
            </w:r>
            <w:r w:rsidRPr="00233AB5">
              <w:rPr>
                <w:noProof/>
                <w:webHidden/>
              </w:rPr>
              <w:t>103</w:t>
            </w:r>
            <w:r w:rsidRPr="00233AB5">
              <w:rPr>
                <w:noProof/>
                <w:webHidden/>
              </w:rPr>
              <w:fldChar w:fldCharType="end"/>
            </w:r>
          </w:hyperlink>
        </w:p>
        <w:p w14:paraId="1B73D5AB"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85" w:history="1">
            <w:r w:rsidRPr="00233AB5">
              <w:rPr>
                <w:rStyle w:val="Hperlink"/>
                <w:noProof/>
                <w:lang w:val="fi-FI"/>
              </w:rPr>
              <w:t>Lisa 9 Immateriaalne põhivara</w:t>
            </w:r>
            <w:r w:rsidRPr="00233AB5">
              <w:rPr>
                <w:noProof/>
                <w:webHidden/>
              </w:rPr>
              <w:tab/>
            </w:r>
            <w:r w:rsidRPr="00233AB5">
              <w:rPr>
                <w:noProof/>
                <w:webHidden/>
              </w:rPr>
              <w:fldChar w:fldCharType="begin"/>
            </w:r>
            <w:r w:rsidRPr="00233AB5">
              <w:rPr>
                <w:noProof/>
                <w:webHidden/>
              </w:rPr>
              <w:instrText xml:space="preserve"> PAGEREF _Toc41292285 \h </w:instrText>
            </w:r>
            <w:r w:rsidRPr="00233AB5">
              <w:rPr>
                <w:noProof/>
                <w:webHidden/>
              </w:rPr>
            </w:r>
            <w:r w:rsidRPr="00233AB5">
              <w:rPr>
                <w:noProof/>
                <w:webHidden/>
              </w:rPr>
              <w:fldChar w:fldCharType="separate"/>
            </w:r>
            <w:r w:rsidRPr="00233AB5">
              <w:rPr>
                <w:noProof/>
                <w:webHidden/>
              </w:rPr>
              <w:t>106</w:t>
            </w:r>
            <w:r w:rsidRPr="00233AB5">
              <w:rPr>
                <w:noProof/>
                <w:webHidden/>
              </w:rPr>
              <w:fldChar w:fldCharType="end"/>
            </w:r>
          </w:hyperlink>
        </w:p>
        <w:p w14:paraId="45D8BFD6"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86" w:history="1">
            <w:r w:rsidRPr="00233AB5">
              <w:rPr>
                <w:rStyle w:val="Hperlink"/>
                <w:noProof/>
                <w:lang w:val="fi-FI"/>
              </w:rPr>
              <w:t>Lisa 10 Võlad tarnijatele ja töövõtjatele</w:t>
            </w:r>
            <w:r w:rsidRPr="00233AB5">
              <w:rPr>
                <w:noProof/>
                <w:webHidden/>
              </w:rPr>
              <w:tab/>
            </w:r>
            <w:r w:rsidRPr="00233AB5">
              <w:rPr>
                <w:noProof/>
                <w:webHidden/>
              </w:rPr>
              <w:fldChar w:fldCharType="begin"/>
            </w:r>
            <w:r w:rsidRPr="00233AB5">
              <w:rPr>
                <w:noProof/>
                <w:webHidden/>
              </w:rPr>
              <w:instrText xml:space="preserve"> PAGEREF _Toc41292286 \h </w:instrText>
            </w:r>
            <w:r w:rsidRPr="00233AB5">
              <w:rPr>
                <w:noProof/>
                <w:webHidden/>
              </w:rPr>
            </w:r>
            <w:r w:rsidRPr="00233AB5">
              <w:rPr>
                <w:noProof/>
                <w:webHidden/>
              </w:rPr>
              <w:fldChar w:fldCharType="separate"/>
            </w:r>
            <w:r w:rsidRPr="00233AB5">
              <w:rPr>
                <w:noProof/>
                <w:webHidden/>
              </w:rPr>
              <w:t>107</w:t>
            </w:r>
            <w:r w:rsidRPr="00233AB5">
              <w:rPr>
                <w:noProof/>
                <w:webHidden/>
              </w:rPr>
              <w:fldChar w:fldCharType="end"/>
            </w:r>
          </w:hyperlink>
        </w:p>
        <w:p w14:paraId="27444FDB"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87" w:history="1">
            <w:r w:rsidRPr="00233AB5">
              <w:rPr>
                <w:rStyle w:val="Hperlink"/>
                <w:noProof/>
              </w:rPr>
              <w:t>Lisa 11 Muud kohustised ja saadud ettemaksed</w:t>
            </w:r>
            <w:r w:rsidRPr="00233AB5">
              <w:rPr>
                <w:noProof/>
                <w:webHidden/>
              </w:rPr>
              <w:tab/>
            </w:r>
            <w:r w:rsidRPr="00233AB5">
              <w:rPr>
                <w:noProof/>
                <w:webHidden/>
              </w:rPr>
              <w:fldChar w:fldCharType="begin"/>
            </w:r>
            <w:r w:rsidRPr="00233AB5">
              <w:rPr>
                <w:noProof/>
                <w:webHidden/>
              </w:rPr>
              <w:instrText xml:space="preserve"> PAGEREF _Toc41292287 \h </w:instrText>
            </w:r>
            <w:r w:rsidRPr="00233AB5">
              <w:rPr>
                <w:noProof/>
                <w:webHidden/>
              </w:rPr>
            </w:r>
            <w:r w:rsidRPr="00233AB5">
              <w:rPr>
                <w:noProof/>
                <w:webHidden/>
              </w:rPr>
              <w:fldChar w:fldCharType="separate"/>
            </w:r>
            <w:r w:rsidRPr="00233AB5">
              <w:rPr>
                <w:noProof/>
                <w:webHidden/>
              </w:rPr>
              <w:t>107</w:t>
            </w:r>
            <w:r w:rsidRPr="00233AB5">
              <w:rPr>
                <w:noProof/>
                <w:webHidden/>
              </w:rPr>
              <w:fldChar w:fldCharType="end"/>
            </w:r>
          </w:hyperlink>
        </w:p>
        <w:p w14:paraId="02B8599B"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88" w:history="1">
            <w:r w:rsidRPr="00233AB5">
              <w:rPr>
                <w:rStyle w:val="Hperlink"/>
                <w:noProof/>
              </w:rPr>
              <w:t>Lisa 12 Eraldised ja tingimuslikud kohustised</w:t>
            </w:r>
            <w:r w:rsidRPr="00233AB5">
              <w:rPr>
                <w:noProof/>
                <w:webHidden/>
              </w:rPr>
              <w:tab/>
            </w:r>
            <w:r w:rsidRPr="00233AB5">
              <w:rPr>
                <w:noProof/>
                <w:webHidden/>
              </w:rPr>
              <w:fldChar w:fldCharType="begin"/>
            </w:r>
            <w:r w:rsidRPr="00233AB5">
              <w:rPr>
                <w:noProof/>
                <w:webHidden/>
              </w:rPr>
              <w:instrText xml:space="preserve"> PAGEREF _Toc41292288 \h </w:instrText>
            </w:r>
            <w:r w:rsidRPr="00233AB5">
              <w:rPr>
                <w:noProof/>
                <w:webHidden/>
              </w:rPr>
            </w:r>
            <w:r w:rsidRPr="00233AB5">
              <w:rPr>
                <w:noProof/>
                <w:webHidden/>
              </w:rPr>
              <w:fldChar w:fldCharType="separate"/>
            </w:r>
            <w:r w:rsidRPr="00233AB5">
              <w:rPr>
                <w:noProof/>
                <w:webHidden/>
              </w:rPr>
              <w:t>107</w:t>
            </w:r>
            <w:r w:rsidRPr="00233AB5">
              <w:rPr>
                <w:noProof/>
                <w:webHidden/>
              </w:rPr>
              <w:fldChar w:fldCharType="end"/>
            </w:r>
          </w:hyperlink>
        </w:p>
        <w:p w14:paraId="75524900"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89" w:history="1">
            <w:r w:rsidRPr="00233AB5">
              <w:rPr>
                <w:rStyle w:val="Hperlink"/>
                <w:noProof/>
              </w:rPr>
              <w:t>Lisa 13 Laenukohustised</w:t>
            </w:r>
            <w:r w:rsidRPr="00233AB5">
              <w:rPr>
                <w:noProof/>
                <w:webHidden/>
              </w:rPr>
              <w:tab/>
            </w:r>
            <w:r w:rsidRPr="00233AB5">
              <w:rPr>
                <w:noProof/>
                <w:webHidden/>
              </w:rPr>
              <w:fldChar w:fldCharType="begin"/>
            </w:r>
            <w:r w:rsidRPr="00233AB5">
              <w:rPr>
                <w:noProof/>
                <w:webHidden/>
              </w:rPr>
              <w:instrText xml:space="preserve"> PAGEREF _Toc41292289 \h </w:instrText>
            </w:r>
            <w:r w:rsidRPr="00233AB5">
              <w:rPr>
                <w:noProof/>
                <w:webHidden/>
              </w:rPr>
            </w:r>
            <w:r w:rsidRPr="00233AB5">
              <w:rPr>
                <w:noProof/>
                <w:webHidden/>
              </w:rPr>
              <w:fldChar w:fldCharType="separate"/>
            </w:r>
            <w:r w:rsidRPr="00233AB5">
              <w:rPr>
                <w:noProof/>
                <w:webHidden/>
              </w:rPr>
              <w:t>109</w:t>
            </w:r>
            <w:r w:rsidRPr="00233AB5">
              <w:rPr>
                <w:noProof/>
                <w:webHidden/>
              </w:rPr>
              <w:fldChar w:fldCharType="end"/>
            </w:r>
          </w:hyperlink>
        </w:p>
        <w:p w14:paraId="70C77FF5"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90" w:history="1">
            <w:r w:rsidRPr="00233AB5">
              <w:rPr>
                <w:rStyle w:val="Hperlink"/>
                <w:noProof/>
              </w:rPr>
              <w:t>Lisa 14 Kaupade ja teenuse müük</w:t>
            </w:r>
            <w:r w:rsidRPr="00233AB5">
              <w:rPr>
                <w:noProof/>
                <w:webHidden/>
              </w:rPr>
              <w:tab/>
            </w:r>
            <w:r w:rsidRPr="00233AB5">
              <w:rPr>
                <w:noProof/>
                <w:webHidden/>
              </w:rPr>
              <w:fldChar w:fldCharType="begin"/>
            </w:r>
            <w:r w:rsidRPr="00233AB5">
              <w:rPr>
                <w:noProof/>
                <w:webHidden/>
              </w:rPr>
              <w:instrText xml:space="preserve"> PAGEREF _Toc41292290 \h </w:instrText>
            </w:r>
            <w:r w:rsidRPr="00233AB5">
              <w:rPr>
                <w:noProof/>
                <w:webHidden/>
              </w:rPr>
            </w:r>
            <w:r w:rsidRPr="00233AB5">
              <w:rPr>
                <w:noProof/>
                <w:webHidden/>
              </w:rPr>
              <w:fldChar w:fldCharType="separate"/>
            </w:r>
            <w:r w:rsidRPr="00233AB5">
              <w:rPr>
                <w:noProof/>
                <w:webHidden/>
              </w:rPr>
              <w:t>110</w:t>
            </w:r>
            <w:r w:rsidRPr="00233AB5">
              <w:rPr>
                <w:noProof/>
                <w:webHidden/>
              </w:rPr>
              <w:fldChar w:fldCharType="end"/>
            </w:r>
          </w:hyperlink>
        </w:p>
        <w:p w14:paraId="3084CD9F"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91" w:history="1">
            <w:r w:rsidRPr="00233AB5">
              <w:rPr>
                <w:rStyle w:val="Hperlink"/>
                <w:noProof/>
                <w:lang w:val="fi-FI"/>
              </w:rPr>
              <w:t>Lisa 15 Saadud toetused</w:t>
            </w:r>
            <w:r w:rsidRPr="00233AB5">
              <w:rPr>
                <w:noProof/>
                <w:webHidden/>
              </w:rPr>
              <w:tab/>
            </w:r>
            <w:r w:rsidRPr="00233AB5">
              <w:rPr>
                <w:noProof/>
                <w:webHidden/>
              </w:rPr>
              <w:fldChar w:fldCharType="begin"/>
            </w:r>
            <w:r w:rsidRPr="00233AB5">
              <w:rPr>
                <w:noProof/>
                <w:webHidden/>
              </w:rPr>
              <w:instrText xml:space="preserve"> PAGEREF _Toc41292291 \h </w:instrText>
            </w:r>
            <w:r w:rsidRPr="00233AB5">
              <w:rPr>
                <w:noProof/>
                <w:webHidden/>
              </w:rPr>
            </w:r>
            <w:r w:rsidRPr="00233AB5">
              <w:rPr>
                <w:noProof/>
                <w:webHidden/>
              </w:rPr>
              <w:fldChar w:fldCharType="separate"/>
            </w:r>
            <w:r w:rsidRPr="00233AB5">
              <w:rPr>
                <w:noProof/>
                <w:webHidden/>
              </w:rPr>
              <w:t>111</w:t>
            </w:r>
            <w:r w:rsidRPr="00233AB5">
              <w:rPr>
                <w:noProof/>
                <w:webHidden/>
              </w:rPr>
              <w:fldChar w:fldCharType="end"/>
            </w:r>
          </w:hyperlink>
        </w:p>
        <w:p w14:paraId="71D10ABA"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92" w:history="1">
            <w:r w:rsidRPr="00233AB5">
              <w:rPr>
                <w:rStyle w:val="Hperlink"/>
                <w:noProof/>
              </w:rPr>
              <w:t>Lisa 16 Muud tulud</w:t>
            </w:r>
            <w:r w:rsidRPr="00233AB5">
              <w:rPr>
                <w:noProof/>
                <w:webHidden/>
              </w:rPr>
              <w:tab/>
            </w:r>
            <w:r w:rsidRPr="00233AB5">
              <w:rPr>
                <w:noProof/>
                <w:webHidden/>
              </w:rPr>
              <w:fldChar w:fldCharType="begin"/>
            </w:r>
            <w:r w:rsidRPr="00233AB5">
              <w:rPr>
                <w:noProof/>
                <w:webHidden/>
              </w:rPr>
              <w:instrText xml:space="preserve"> PAGEREF _Toc41292292 \h </w:instrText>
            </w:r>
            <w:r w:rsidRPr="00233AB5">
              <w:rPr>
                <w:noProof/>
                <w:webHidden/>
              </w:rPr>
            </w:r>
            <w:r w:rsidRPr="00233AB5">
              <w:rPr>
                <w:noProof/>
                <w:webHidden/>
              </w:rPr>
              <w:fldChar w:fldCharType="separate"/>
            </w:r>
            <w:r w:rsidRPr="00233AB5">
              <w:rPr>
                <w:noProof/>
                <w:webHidden/>
              </w:rPr>
              <w:t>115</w:t>
            </w:r>
            <w:r w:rsidRPr="00233AB5">
              <w:rPr>
                <w:noProof/>
                <w:webHidden/>
              </w:rPr>
              <w:fldChar w:fldCharType="end"/>
            </w:r>
          </w:hyperlink>
        </w:p>
        <w:p w14:paraId="7B9563B9"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93" w:history="1">
            <w:r w:rsidRPr="00233AB5">
              <w:rPr>
                <w:rStyle w:val="Hperlink"/>
                <w:noProof/>
              </w:rPr>
              <w:t>Lisa 17 Antud toetused</w:t>
            </w:r>
            <w:r w:rsidRPr="00233AB5">
              <w:rPr>
                <w:noProof/>
                <w:webHidden/>
              </w:rPr>
              <w:tab/>
            </w:r>
            <w:r w:rsidRPr="00233AB5">
              <w:rPr>
                <w:noProof/>
                <w:webHidden/>
              </w:rPr>
              <w:fldChar w:fldCharType="begin"/>
            </w:r>
            <w:r w:rsidRPr="00233AB5">
              <w:rPr>
                <w:noProof/>
                <w:webHidden/>
              </w:rPr>
              <w:instrText xml:space="preserve"> PAGEREF _Toc41292293 \h </w:instrText>
            </w:r>
            <w:r w:rsidRPr="00233AB5">
              <w:rPr>
                <w:noProof/>
                <w:webHidden/>
              </w:rPr>
            </w:r>
            <w:r w:rsidRPr="00233AB5">
              <w:rPr>
                <w:noProof/>
                <w:webHidden/>
              </w:rPr>
              <w:fldChar w:fldCharType="separate"/>
            </w:r>
            <w:r w:rsidRPr="00233AB5">
              <w:rPr>
                <w:noProof/>
                <w:webHidden/>
              </w:rPr>
              <w:t>115</w:t>
            </w:r>
            <w:r w:rsidRPr="00233AB5">
              <w:rPr>
                <w:noProof/>
                <w:webHidden/>
              </w:rPr>
              <w:fldChar w:fldCharType="end"/>
            </w:r>
          </w:hyperlink>
        </w:p>
        <w:p w14:paraId="2D1FAE9D"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94" w:history="1">
            <w:r w:rsidRPr="00233AB5">
              <w:rPr>
                <w:rStyle w:val="Hperlink"/>
                <w:noProof/>
              </w:rPr>
              <w:t>Lisa</w:t>
            </w:r>
            <w:r w:rsidRPr="00233AB5">
              <w:rPr>
                <w:rStyle w:val="Hperlink"/>
                <w:noProof/>
                <w:lang w:val="ru-RU"/>
              </w:rPr>
              <w:t xml:space="preserve"> 18 </w:t>
            </w:r>
            <w:r w:rsidRPr="00233AB5">
              <w:rPr>
                <w:rStyle w:val="Hperlink"/>
                <w:noProof/>
              </w:rPr>
              <w:t>T</w:t>
            </w:r>
            <w:r w:rsidRPr="00233AB5">
              <w:rPr>
                <w:rStyle w:val="Hperlink"/>
                <w:noProof/>
                <w:lang w:val="ru-RU"/>
              </w:rPr>
              <w:t>öö</w:t>
            </w:r>
            <w:r w:rsidRPr="00233AB5">
              <w:rPr>
                <w:rStyle w:val="Hperlink"/>
                <w:noProof/>
              </w:rPr>
              <w:t>j</w:t>
            </w:r>
            <w:r w:rsidRPr="00233AB5">
              <w:rPr>
                <w:rStyle w:val="Hperlink"/>
                <w:noProof/>
                <w:lang w:val="ru-RU"/>
              </w:rPr>
              <w:t>õ</w:t>
            </w:r>
            <w:r w:rsidRPr="00233AB5">
              <w:rPr>
                <w:rStyle w:val="Hperlink"/>
                <w:noProof/>
              </w:rPr>
              <w:t>ukulud</w:t>
            </w:r>
            <w:r w:rsidRPr="00233AB5">
              <w:rPr>
                <w:noProof/>
                <w:webHidden/>
              </w:rPr>
              <w:tab/>
            </w:r>
            <w:r w:rsidRPr="00233AB5">
              <w:rPr>
                <w:noProof/>
                <w:webHidden/>
              </w:rPr>
              <w:fldChar w:fldCharType="begin"/>
            </w:r>
            <w:r w:rsidRPr="00233AB5">
              <w:rPr>
                <w:noProof/>
                <w:webHidden/>
              </w:rPr>
              <w:instrText xml:space="preserve"> PAGEREF _Toc41292294 \h </w:instrText>
            </w:r>
            <w:r w:rsidRPr="00233AB5">
              <w:rPr>
                <w:noProof/>
                <w:webHidden/>
              </w:rPr>
            </w:r>
            <w:r w:rsidRPr="00233AB5">
              <w:rPr>
                <w:noProof/>
                <w:webHidden/>
              </w:rPr>
              <w:fldChar w:fldCharType="separate"/>
            </w:r>
            <w:r w:rsidRPr="00233AB5">
              <w:rPr>
                <w:noProof/>
                <w:webHidden/>
              </w:rPr>
              <w:t>116</w:t>
            </w:r>
            <w:r w:rsidRPr="00233AB5">
              <w:rPr>
                <w:noProof/>
                <w:webHidden/>
              </w:rPr>
              <w:fldChar w:fldCharType="end"/>
            </w:r>
          </w:hyperlink>
        </w:p>
        <w:p w14:paraId="337A80FF"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95" w:history="1">
            <w:r w:rsidRPr="00233AB5">
              <w:rPr>
                <w:rStyle w:val="Hperlink"/>
                <w:noProof/>
              </w:rPr>
              <w:t>Lisa 19 Majandamiskulud</w:t>
            </w:r>
            <w:r w:rsidRPr="00233AB5">
              <w:rPr>
                <w:noProof/>
                <w:webHidden/>
              </w:rPr>
              <w:tab/>
            </w:r>
            <w:r w:rsidRPr="00233AB5">
              <w:rPr>
                <w:noProof/>
                <w:webHidden/>
              </w:rPr>
              <w:fldChar w:fldCharType="begin"/>
            </w:r>
            <w:r w:rsidRPr="00233AB5">
              <w:rPr>
                <w:noProof/>
                <w:webHidden/>
              </w:rPr>
              <w:instrText xml:space="preserve"> PAGEREF _Toc41292295 \h </w:instrText>
            </w:r>
            <w:r w:rsidRPr="00233AB5">
              <w:rPr>
                <w:noProof/>
                <w:webHidden/>
              </w:rPr>
            </w:r>
            <w:r w:rsidRPr="00233AB5">
              <w:rPr>
                <w:noProof/>
                <w:webHidden/>
              </w:rPr>
              <w:fldChar w:fldCharType="separate"/>
            </w:r>
            <w:r w:rsidRPr="00233AB5">
              <w:rPr>
                <w:noProof/>
                <w:webHidden/>
              </w:rPr>
              <w:t>118</w:t>
            </w:r>
            <w:r w:rsidRPr="00233AB5">
              <w:rPr>
                <w:noProof/>
                <w:webHidden/>
              </w:rPr>
              <w:fldChar w:fldCharType="end"/>
            </w:r>
          </w:hyperlink>
        </w:p>
        <w:p w14:paraId="7DB386CE"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96" w:history="1">
            <w:r w:rsidRPr="00233AB5">
              <w:rPr>
                <w:rStyle w:val="Hperlink"/>
                <w:noProof/>
              </w:rPr>
              <w:t>Lisa 20 Muud tegevuskulud</w:t>
            </w:r>
            <w:r w:rsidRPr="00233AB5">
              <w:rPr>
                <w:noProof/>
                <w:webHidden/>
              </w:rPr>
              <w:tab/>
            </w:r>
            <w:r w:rsidRPr="00233AB5">
              <w:rPr>
                <w:noProof/>
                <w:webHidden/>
              </w:rPr>
              <w:fldChar w:fldCharType="begin"/>
            </w:r>
            <w:r w:rsidRPr="00233AB5">
              <w:rPr>
                <w:noProof/>
                <w:webHidden/>
              </w:rPr>
              <w:instrText xml:space="preserve"> PAGEREF _Toc41292296 \h </w:instrText>
            </w:r>
            <w:r w:rsidRPr="00233AB5">
              <w:rPr>
                <w:noProof/>
                <w:webHidden/>
              </w:rPr>
            </w:r>
            <w:r w:rsidRPr="00233AB5">
              <w:rPr>
                <w:noProof/>
                <w:webHidden/>
              </w:rPr>
              <w:fldChar w:fldCharType="separate"/>
            </w:r>
            <w:r w:rsidRPr="00233AB5">
              <w:rPr>
                <w:noProof/>
                <w:webHidden/>
              </w:rPr>
              <w:t>118</w:t>
            </w:r>
            <w:r w:rsidRPr="00233AB5">
              <w:rPr>
                <w:noProof/>
                <w:webHidden/>
              </w:rPr>
              <w:fldChar w:fldCharType="end"/>
            </w:r>
          </w:hyperlink>
        </w:p>
        <w:p w14:paraId="6B479AAC"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97" w:history="1">
            <w:r w:rsidRPr="00233AB5">
              <w:rPr>
                <w:rStyle w:val="Hperlink"/>
                <w:noProof/>
              </w:rPr>
              <w:t>Lisa 21 Rahavoogude aruande kirjete selgitus</w:t>
            </w:r>
            <w:r w:rsidRPr="00233AB5">
              <w:rPr>
                <w:noProof/>
                <w:webHidden/>
              </w:rPr>
              <w:tab/>
            </w:r>
            <w:r w:rsidRPr="00233AB5">
              <w:rPr>
                <w:noProof/>
                <w:webHidden/>
              </w:rPr>
              <w:fldChar w:fldCharType="begin"/>
            </w:r>
            <w:r w:rsidRPr="00233AB5">
              <w:rPr>
                <w:noProof/>
                <w:webHidden/>
              </w:rPr>
              <w:instrText xml:space="preserve"> PAGEREF _Toc41292297 \h </w:instrText>
            </w:r>
            <w:r w:rsidRPr="00233AB5">
              <w:rPr>
                <w:noProof/>
                <w:webHidden/>
              </w:rPr>
            </w:r>
            <w:r w:rsidRPr="00233AB5">
              <w:rPr>
                <w:noProof/>
                <w:webHidden/>
              </w:rPr>
              <w:fldChar w:fldCharType="separate"/>
            </w:r>
            <w:r w:rsidRPr="00233AB5">
              <w:rPr>
                <w:noProof/>
                <w:webHidden/>
              </w:rPr>
              <w:t>119</w:t>
            </w:r>
            <w:r w:rsidRPr="00233AB5">
              <w:rPr>
                <w:noProof/>
                <w:webHidden/>
              </w:rPr>
              <w:fldChar w:fldCharType="end"/>
            </w:r>
          </w:hyperlink>
        </w:p>
        <w:p w14:paraId="3505B2D8"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98" w:history="1">
            <w:r w:rsidRPr="00233AB5">
              <w:rPr>
                <w:rStyle w:val="Hperlink"/>
                <w:noProof/>
              </w:rPr>
              <w:t>Lisa 22 Kasutusrendikohustised</w:t>
            </w:r>
            <w:r w:rsidRPr="00233AB5">
              <w:rPr>
                <w:noProof/>
                <w:webHidden/>
              </w:rPr>
              <w:tab/>
            </w:r>
            <w:r w:rsidRPr="00233AB5">
              <w:rPr>
                <w:noProof/>
                <w:webHidden/>
              </w:rPr>
              <w:fldChar w:fldCharType="begin"/>
            </w:r>
            <w:r w:rsidRPr="00233AB5">
              <w:rPr>
                <w:noProof/>
                <w:webHidden/>
              </w:rPr>
              <w:instrText xml:space="preserve"> PAGEREF _Toc41292298 \h </w:instrText>
            </w:r>
            <w:r w:rsidRPr="00233AB5">
              <w:rPr>
                <w:noProof/>
                <w:webHidden/>
              </w:rPr>
            </w:r>
            <w:r w:rsidRPr="00233AB5">
              <w:rPr>
                <w:noProof/>
                <w:webHidden/>
              </w:rPr>
              <w:fldChar w:fldCharType="separate"/>
            </w:r>
            <w:r w:rsidRPr="00233AB5">
              <w:rPr>
                <w:noProof/>
                <w:webHidden/>
              </w:rPr>
              <w:t>119</w:t>
            </w:r>
            <w:r w:rsidRPr="00233AB5">
              <w:rPr>
                <w:noProof/>
                <w:webHidden/>
              </w:rPr>
              <w:fldChar w:fldCharType="end"/>
            </w:r>
          </w:hyperlink>
        </w:p>
        <w:p w14:paraId="36AAD3C6"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299" w:history="1">
            <w:r w:rsidRPr="00233AB5">
              <w:rPr>
                <w:rStyle w:val="Hperlink"/>
                <w:noProof/>
                <w:lang w:val="et-EE"/>
              </w:rPr>
              <w:t>Lisa 23 Tehingud seotud osapooltega</w:t>
            </w:r>
            <w:r w:rsidRPr="00233AB5">
              <w:rPr>
                <w:noProof/>
                <w:webHidden/>
              </w:rPr>
              <w:tab/>
            </w:r>
            <w:r w:rsidRPr="00233AB5">
              <w:rPr>
                <w:noProof/>
                <w:webHidden/>
              </w:rPr>
              <w:fldChar w:fldCharType="begin"/>
            </w:r>
            <w:r w:rsidRPr="00233AB5">
              <w:rPr>
                <w:noProof/>
                <w:webHidden/>
              </w:rPr>
              <w:instrText xml:space="preserve"> PAGEREF _Toc41292299 \h </w:instrText>
            </w:r>
            <w:r w:rsidRPr="00233AB5">
              <w:rPr>
                <w:noProof/>
                <w:webHidden/>
              </w:rPr>
            </w:r>
            <w:r w:rsidRPr="00233AB5">
              <w:rPr>
                <w:noProof/>
                <w:webHidden/>
              </w:rPr>
              <w:fldChar w:fldCharType="separate"/>
            </w:r>
            <w:r w:rsidRPr="00233AB5">
              <w:rPr>
                <w:noProof/>
                <w:webHidden/>
              </w:rPr>
              <w:t>119</w:t>
            </w:r>
            <w:r w:rsidRPr="00233AB5">
              <w:rPr>
                <w:noProof/>
                <w:webHidden/>
              </w:rPr>
              <w:fldChar w:fldCharType="end"/>
            </w:r>
          </w:hyperlink>
        </w:p>
        <w:p w14:paraId="528B1B76"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300" w:history="1">
            <w:r w:rsidRPr="00233AB5">
              <w:rPr>
                <w:rStyle w:val="Hperlink"/>
                <w:noProof/>
                <w:lang w:val="et-EE"/>
              </w:rPr>
              <w:t>Lisa 24 Bilansipäevajärgsed sündmused</w:t>
            </w:r>
            <w:r w:rsidRPr="00233AB5">
              <w:rPr>
                <w:noProof/>
                <w:webHidden/>
              </w:rPr>
              <w:tab/>
            </w:r>
            <w:r w:rsidRPr="00233AB5">
              <w:rPr>
                <w:noProof/>
                <w:webHidden/>
              </w:rPr>
              <w:fldChar w:fldCharType="begin"/>
            </w:r>
            <w:r w:rsidRPr="00233AB5">
              <w:rPr>
                <w:noProof/>
                <w:webHidden/>
              </w:rPr>
              <w:instrText xml:space="preserve"> PAGEREF _Toc41292300 \h </w:instrText>
            </w:r>
            <w:r w:rsidRPr="00233AB5">
              <w:rPr>
                <w:noProof/>
                <w:webHidden/>
              </w:rPr>
            </w:r>
            <w:r w:rsidRPr="00233AB5">
              <w:rPr>
                <w:noProof/>
                <w:webHidden/>
              </w:rPr>
              <w:fldChar w:fldCharType="separate"/>
            </w:r>
            <w:r w:rsidRPr="00233AB5">
              <w:rPr>
                <w:noProof/>
                <w:webHidden/>
              </w:rPr>
              <w:t>120</w:t>
            </w:r>
            <w:r w:rsidRPr="00233AB5">
              <w:rPr>
                <w:noProof/>
                <w:webHidden/>
              </w:rPr>
              <w:fldChar w:fldCharType="end"/>
            </w:r>
          </w:hyperlink>
        </w:p>
        <w:p w14:paraId="3DA9511D"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301" w:history="1">
            <w:r w:rsidRPr="00233AB5">
              <w:rPr>
                <w:rStyle w:val="Hperlink"/>
                <w:noProof/>
              </w:rPr>
              <w:t>Lisa 25 Narva Linnavalitsuse konsolideerimata aruanded</w:t>
            </w:r>
            <w:r w:rsidRPr="00233AB5">
              <w:rPr>
                <w:noProof/>
                <w:webHidden/>
              </w:rPr>
              <w:tab/>
            </w:r>
            <w:r w:rsidRPr="00233AB5">
              <w:rPr>
                <w:noProof/>
                <w:webHidden/>
              </w:rPr>
              <w:fldChar w:fldCharType="begin"/>
            </w:r>
            <w:r w:rsidRPr="00233AB5">
              <w:rPr>
                <w:noProof/>
                <w:webHidden/>
              </w:rPr>
              <w:instrText xml:space="preserve"> PAGEREF _Toc41292301 \h </w:instrText>
            </w:r>
            <w:r w:rsidRPr="00233AB5">
              <w:rPr>
                <w:noProof/>
                <w:webHidden/>
              </w:rPr>
            </w:r>
            <w:r w:rsidRPr="00233AB5">
              <w:rPr>
                <w:noProof/>
                <w:webHidden/>
              </w:rPr>
              <w:fldChar w:fldCharType="separate"/>
            </w:r>
            <w:r w:rsidRPr="00233AB5">
              <w:rPr>
                <w:noProof/>
                <w:webHidden/>
              </w:rPr>
              <w:t>121</w:t>
            </w:r>
            <w:r w:rsidRPr="00233AB5">
              <w:rPr>
                <w:noProof/>
                <w:webHidden/>
              </w:rPr>
              <w:fldChar w:fldCharType="end"/>
            </w:r>
          </w:hyperlink>
        </w:p>
        <w:p w14:paraId="239997CF" w14:textId="77777777" w:rsidR="00233AB5" w:rsidRPr="00233AB5" w:rsidRDefault="00233AB5">
          <w:pPr>
            <w:pStyle w:val="SK3"/>
            <w:tabs>
              <w:tab w:val="right" w:leader="dot" w:pos="8993"/>
            </w:tabs>
            <w:rPr>
              <w:rFonts w:asciiTheme="minorHAnsi" w:eastAsiaTheme="minorEastAsia" w:hAnsiTheme="minorHAnsi" w:cstheme="minorBidi"/>
              <w:noProof/>
              <w:sz w:val="22"/>
              <w:szCs w:val="22"/>
              <w:lang w:val="en-US"/>
            </w:rPr>
          </w:pPr>
          <w:hyperlink w:anchor="_Toc41292302" w:history="1">
            <w:r w:rsidRPr="00233AB5">
              <w:rPr>
                <w:rStyle w:val="Hperlink"/>
                <w:noProof/>
              </w:rPr>
              <w:t>Lisa 26 Selgitused eelarve täitmise aruande kohta</w:t>
            </w:r>
            <w:r w:rsidRPr="00233AB5">
              <w:rPr>
                <w:noProof/>
                <w:webHidden/>
              </w:rPr>
              <w:tab/>
            </w:r>
            <w:r w:rsidRPr="00233AB5">
              <w:rPr>
                <w:noProof/>
                <w:webHidden/>
              </w:rPr>
              <w:fldChar w:fldCharType="begin"/>
            </w:r>
            <w:r w:rsidRPr="00233AB5">
              <w:rPr>
                <w:noProof/>
                <w:webHidden/>
              </w:rPr>
              <w:instrText xml:space="preserve"> PAGEREF _Toc41292302 \h </w:instrText>
            </w:r>
            <w:r w:rsidRPr="00233AB5">
              <w:rPr>
                <w:noProof/>
                <w:webHidden/>
              </w:rPr>
            </w:r>
            <w:r w:rsidRPr="00233AB5">
              <w:rPr>
                <w:noProof/>
                <w:webHidden/>
              </w:rPr>
              <w:fldChar w:fldCharType="separate"/>
            </w:r>
            <w:r w:rsidRPr="00233AB5">
              <w:rPr>
                <w:noProof/>
                <w:webHidden/>
              </w:rPr>
              <w:t>125</w:t>
            </w:r>
            <w:r w:rsidRPr="00233AB5">
              <w:rPr>
                <w:noProof/>
                <w:webHidden/>
              </w:rPr>
              <w:fldChar w:fldCharType="end"/>
            </w:r>
          </w:hyperlink>
        </w:p>
        <w:p w14:paraId="5661A49C" w14:textId="77777777" w:rsidR="00233AB5" w:rsidRPr="00233AB5" w:rsidRDefault="00233AB5">
          <w:pPr>
            <w:pStyle w:val="SK2"/>
            <w:tabs>
              <w:tab w:val="right" w:leader="dot" w:pos="8993"/>
            </w:tabs>
            <w:rPr>
              <w:rFonts w:asciiTheme="minorHAnsi" w:eastAsiaTheme="minorEastAsia" w:hAnsiTheme="minorHAnsi" w:cstheme="minorBidi"/>
              <w:noProof/>
              <w:sz w:val="22"/>
              <w:szCs w:val="22"/>
              <w:lang w:val="en-US"/>
            </w:rPr>
          </w:pPr>
          <w:hyperlink w:anchor="_Toc41292303" w:history="1">
            <w:r w:rsidRPr="00233AB5">
              <w:rPr>
                <w:rStyle w:val="Hperlink"/>
                <w:noProof/>
                <w:lang w:val="fi-FI"/>
              </w:rPr>
              <w:t>Majandusaasta aruande allkiri</w:t>
            </w:r>
            <w:r w:rsidRPr="00233AB5">
              <w:rPr>
                <w:noProof/>
                <w:webHidden/>
              </w:rPr>
              <w:tab/>
            </w:r>
            <w:r w:rsidRPr="00233AB5">
              <w:rPr>
                <w:noProof/>
                <w:webHidden/>
              </w:rPr>
              <w:fldChar w:fldCharType="begin"/>
            </w:r>
            <w:r w:rsidRPr="00233AB5">
              <w:rPr>
                <w:noProof/>
                <w:webHidden/>
              </w:rPr>
              <w:instrText xml:space="preserve"> PAGEREF _Toc41292303 \h </w:instrText>
            </w:r>
            <w:r w:rsidRPr="00233AB5">
              <w:rPr>
                <w:noProof/>
                <w:webHidden/>
              </w:rPr>
            </w:r>
            <w:r w:rsidRPr="00233AB5">
              <w:rPr>
                <w:noProof/>
                <w:webHidden/>
              </w:rPr>
              <w:fldChar w:fldCharType="separate"/>
            </w:r>
            <w:r w:rsidRPr="00233AB5">
              <w:rPr>
                <w:noProof/>
                <w:webHidden/>
              </w:rPr>
              <w:t>133</w:t>
            </w:r>
            <w:r w:rsidRPr="00233AB5">
              <w:rPr>
                <w:noProof/>
                <w:webHidden/>
              </w:rPr>
              <w:fldChar w:fldCharType="end"/>
            </w:r>
          </w:hyperlink>
        </w:p>
        <w:p w14:paraId="44D5099E" w14:textId="7AF4C84A" w:rsidR="00233AB5" w:rsidRDefault="00233AB5">
          <w:r>
            <w:rPr>
              <w:b/>
              <w:bCs/>
              <w:lang w:val="et-EE"/>
            </w:rPr>
            <w:fldChar w:fldCharType="end"/>
          </w:r>
        </w:p>
      </w:sdtContent>
    </w:sdt>
    <w:p w14:paraId="75A1265D" w14:textId="373D40AB" w:rsidR="00281B74" w:rsidRPr="00C65906" w:rsidRDefault="00281B74">
      <w:pPr>
        <w:rPr>
          <w:color w:val="7030A0"/>
        </w:rPr>
      </w:pPr>
    </w:p>
    <w:p w14:paraId="4249B227" w14:textId="77777777" w:rsidR="00B25DB9" w:rsidRPr="00C65906" w:rsidRDefault="00B25DB9">
      <w:pPr>
        <w:rPr>
          <w:color w:val="7030A0"/>
        </w:rPr>
      </w:pPr>
    </w:p>
    <w:p w14:paraId="20445005" w14:textId="77777777" w:rsidR="0021194F" w:rsidRPr="00C65906" w:rsidRDefault="0021194F">
      <w:pPr>
        <w:rPr>
          <w:color w:val="7030A0"/>
        </w:rPr>
      </w:pPr>
    </w:p>
    <w:p w14:paraId="77BE9F16" w14:textId="77777777" w:rsidR="002F3342" w:rsidRPr="00C65906" w:rsidRDefault="002F3342" w:rsidP="007C560F">
      <w:pPr>
        <w:rPr>
          <w:color w:val="7030A0"/>
          <w:lang w:val="et-EE"/>
        </w:rPr>
      </w:pPr>
    </w:p>
    <w:p w14:paraId="66EA15F0" w14:textId="77777777" w:rsidR="00446B13" w:rsidRPr="00C65906" w:rsidRDefault="00446B13" w:rsidP="007C560F">
      <w:pPr>
        <w:rPr>
          <w:color w:val="7030A0"/>
          <w:lang w:val="et-EE"/>
        </w:rPr>
        <w:sectPr w:rsidR="00446B13" w:rsidRPr="00C65906" w:rsidSect="00CA0A17">
          <w:footerReference w:type="even" r:id="rId10"/>
          <w:footerReference w:type="default" r:id="rId11"/>
          <w:pgSz w:w="12240" w:h="15840" w:code="1"/>
          <w:pgMar w:top="1440" w:right="1440" w:bottom="1440" w:left="1797" w:header="709" w:footer="709" w:gutter="0"/>
          <w:cols w:space="708"/>
          <w:docGrid w:linePitch="360"/>
        </w:sectPr>
      </w:pPr>
    </w:p>
    <w:p w14:paraId="3D587746" w14:textId="77777777" w:rsidR="002F3342" w:rsidRPr="00C65906" w:rsidRDefault="002F3342" w:rsidP="007C560F">
      <w:pPr>
        <w:rPr>
          <w:color w:val="7030A0"/>
          <w:lang w:val="et-EE"/>
        </w:rPr>
      </w:pPr>
    </w:p>
    <w:p w14:paraId="05E47F2A" w14:textId="77777777" w:rsidR="00F15057" w:rsidRPr="00E826F2" w:rsidRDefault="00F15057" w:rsidP="00F15057">
      <w:pPr>
        <w:pStyle w:val="Pealkiri1"/>
      </w:pPr>
      <w:bookmarkStart w:id="1" w:name="_Toc200934152"/>
      <w:bookmarkStart w:id="2" w:name="_Toc326933026"/>
      <w:bookmarkStart w:id="3" w:name="_Toc355560177"/>
      <w:bookmarkStart w:id="4" w:name="_Toc355560399"/>
      <w:bookmarkStart w:id="5" w:name="_Toc355560909"/>
      <w:bookmarkStart w:id="6" w:name="_Toc355560985"/>
      <w:bookmarkStart w:id="7" w:name="_Toc355597462"/>
      <w:bookmarkStart w:id="8" w:name="_Toc355604904"/>
      <w:bookmarkStart w:id="9" w:name="_Toc355604960"/>
      <w:bookmarkStart w:id="10" w:name="_Toc355611553"/>
      <w:bookmarkStart w:id="11" w:name="_Toc355611624"/>
      <w:bookmarkStart w:id="12" w:name="_Toc356392012"/>
      <w:bookmarkStart w:id="13" w:name="_Toc356393804"/>
      <w:bookmarkStart w:id="14" w:name="_Toc356569282"/>
      <w:bookmarkStart w:id="15" w:name="_Toc356826405"/>
      <w:bookmarkStart w:id="16" w:name="_Toc356831434"/>
      <w:bookmarkStart w:id="17" w:name="_Toc357072576"/>
      <w:bookmarkStart w:id="18" w:name="_Toc357409458"/>
      <w:bookmarkStart w:id="19" w:name="_Toc357409528"/>
      <w:bookmarkStart w:id="20" w:name="_Toc386401106"/>
      <w:bookmarkStart w:id="21" w:name="_Toc386401315"/>
      <w:bookmarkStart w:id="22" w:name="_Toc386401553"/>
      <w:bookmarkStart w:id="23" w:name="_Toc386401665"/>
      <w:bookmarkStart w:id="24" w:name="_Toc386486197"/>
      <w:bookmarkStart w:id="25" w:name="_Toc386486319"/>
      <w:bookmarkStart w:id="26" w:name="_Toc386486390"/>
      <w:bookmarkStart w:id="27" w:name="_Toc386486720"/>
      <w:bookmarkStart w:id="28" w:name="_Toc386486776"/>
      <w:bookmarkStart w:id="29" w:name="_Toc386524438"/>
      <w:bookmarkStart w:id="30" w:name="_Toc386535647"/>
      <w:bookmarkStart w:id="31" w:name="_Toc388617184"/>
      <w:bookmarkStart w:id="32" w:name="_Toc388877721"/>
      <w:bookmarkStart w:id="33" w:name="_Toc418346761"/>
      <w:bookmarkStart w:id="34" w:name="_Toc418346895"/>
      <w:bookmarkStart w:id="35" w:name="_Toc418347004"/>
      <w:bookmarkStart w:id="36" w:name="_Toc420309314"/>
      <w:bookmarkStart w:id="37" w:name="_Toc420309397"/>
      <w:bookmarkStart w:id="38" w:name="_Toc420485552"/>
      <w:bookmarkStart w:id="39" w:name="_Toc449877871"/>
      <w:bookmarkStart w:id="40" w:name="_Toc449881326"/>
      <w:bookmarkStart w:id="41" w:name="_Toc452036473"/>
      <w:bookmarkStart w:id="42" w:name="_Toc452111857"/>
      <w:bookmarkStart w:id="43" w:name="_Toc480980013"/>
      <w:bookmarkStart w:id="44" w:name="_Toc480980157"/>
      <w:bookmarkStart w:id="45" w:name="_Toc480980221"/>
      <w:bookmarkStart w:id="46" w:name="_Toc480980446"/>
      <w:bookmarkStart w:id="47" w:name="_Toc481482679"/>
      <w:bookmarkStart w:id="48" w:name="_Toc481482729"/>
      <w:bookmarkStart w:id="49" w:name="_Toc481482868"/>
      <w:bookmarkStart w:id="50" w:name="_Toc481495761"/>
      <w:bookmarkStart w:id="51" w:name="_Toc483384535"/>
      <w:bookmarkStart w:id="52" w:name="_Toc512699986"/>
      <w:bookmarkStart w:id="53" w:name="_Toc512700048"/>
      <w:bookmarkStart w:id="54" w:name="_Toc512700842"/>
      <w:bookmarkStart w:id="55" w:name="_Toc512840100"/>
      <w:bookmarkStart w:id="56" w:name="_Toc512860627"/>
      <w:bookmarkStart w:id="57" w:name="_Toc514414155"/>
      <w:bookmarkStart w:id="58" w:name="_Toc514414253"/>
      <w:bookmarkStart w:id="59" w:name="_Toc514914864"/>
      <w:bookmarkStart w:id="60" w:name="_Toc515280142"/>
      <w:bookmarkStart w:id="61" w:name="_Toc7436631"/>
      <w:bookmarkStart w:id="62" w:name="_Toc7676524"/>
      <w:bookmarkStart w:id="63" w:name="_Toc7682240"/>
      <w:bookmarkStart w:id="64" w:name="_Toc41292254"/>
      <w:r w:rsidRPr="00E826F2">
        <w:t>TEGEVUSARUANNE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29EF33B8" w14:textId="77777777" w:rsidR="00D03B1A" w:rsidRPr="00E826F2" w:rsidRDefault="00D03B1A" w:rsidP="00D03B1A">
      <w:pPr>
        <w:pStyle w:val="Pealkiri2"/>
        <w:rPr>
          <w:rFonts w:ascii="Times New Roman" w:eastAsia="Calibri" w:hAnsi="Times New Roman"/>
          <w:i w:val="0"/>
          <w:sz w:val="24"/>
          <w:szCs w:val="24"/>
          <w:lang w:val="et-EE"/>
        </w:rPr>
      </w:pPr>
      <w:bookmarkStart w:id="65" w:name="_Toc354556882"/>
      <w:bookmarkStart w:id="66" w:name="_Toc355560910"/>
      <w:bookmarkStart w:id="67" w:name="_Toc355560986"/>
      <w:bookmarkStart w:id="68" w:name="_Toc355597463"/>
      <w:bookmarkStart w:id="69" w:name="_Toc355604905"/>
      <w:bookmarkStart w:id="70" w:name="_Toc355604961"/>
      <w:bookmarkStart w:id="71" w:name="_Toc355611554"/>
      <w:bookmarkStart w:id="72" w:name="_Toc355611625"/>
      <w:bookmarkStart w:id="73" w:name="_Toc356392013"/>
      <w:bookmarkStart w:id="74" w:name="_Toc356393805"/>
      <w:bookmarkStart w:id="75" w:name="_Toc356569283"/>
      <w:bookmarkStart w:id="76" w:name="_Toc356826406"/>
      <w:bookmarkStart w:id="77" w:name="_Toc356831435"/>
      <w:bookmarkStart w:id="78" w:name="_Toc357072577"/>
      <w:bookmarkStart w:id="79" w:name="_Toc357409459"/>
      <w:bookmarkStart w:id="80" w:name="_Toc357409529"/>
      <w:bookmarkStart w:id="81" w:name="_Toc386401107"/>
      <w:bookmarkStart w:id="82" w:name="_Toc386401316"/>
      <w:bookmarkStart w:id="83" w:name="_Toc386401554"/>
      <w:bookmarkStart w:id="84" w:name="_Toc386401666"/>
      <w:bookmarkStart w:id="85" w:name="_Toc386486198"/>
      <w:bookmarkStart w:id="86" w:name="_Toc386486320"/>
      <w:bookmarkStart w:id="87" w:name="_Toc386486391"/>
      <w:bookmarkStart w:id="88" w:name="_Toc386486721"/>
      <w:bookmarkStart w:id="89" w:name="_Toc386486777"/>
      <w:bookmarkStart w:id="90" w:name="_Toc386524439"/>
      <w:bookmarkStart w:id="91" w:name="_Toc386535648"/>
      <w:bookmarkStart w:id="92" w:name="_Toc388617185"/>
      <w:bookmarkStart w:id="93" w:name="_Toc388877722"/>
      <w:bookmarkStart w:id="94" w:name="_Toc418346762"/>
      <w:bookmarkStart w:id="95" w:name="_Toc418346896"/>
      <w:bookmarkStart w:id="96" w:name="_Toc418347005"/>
      <w:bookmarkStart w:id="97" w:name="_Toc420309315"/>
      <w:bookmarkStart w:id="98" w:name="_Toc420309398"/>
      <w:bookmarkStart w:id="99" w:name="_Toc420485553"/>
      <w:bookmarkStart w:id="100" w:name="_Toc449877872"/>
      <w:bookmarkStart w:id="101" w:name="_Toc449881327"/>
      <w:bookmarkStart w:id="102" w:name="_Toc452036474"/>
      <w:bookmarkStart w:id="103" w:name="_Toc452111858"/>
      <w:bookmarkStart w:id="104" w:name="_Toc480980014"/>
      <w:bookmarkStart w:id="105" w:name="_Toc480980158"/>
      <w:bookmarkStart w:id="106" w:name="_Toc480980222"/>
      <w:bookmarkStart w:id="107" w:name="_Toc480980447"/>
      <w:bookmarkStart w:id="108" w:name="_Toc481482680"/>
      <w:bookmarkStart w:id="109" w:name="_Toc481482730"/>
      <w:bookmarkStart w:id="110" w:name="_Toc481482869"/>
      <w:bookmarkStart w:id="111" w:name="_Toc481495762"/>
      <w:bookmarkStart w:id="112" w:name="_Toc483384536"/>
      <w:bookmarkStart w:id="113" w:name="_Toc512699987"/>
      <w:bookmarkStart w:id="114" w:name="_Toc512700049"/>
      <w:bookmarkStart w:id="115" w:name="_Toc512700843"/>
      <w:bookmarkStart w:id="116" w:name="_Toc512840101"/>
      <w:bookmarkStart w:id="117" w:name="_Toc512860628"/>
      <w:bookmarkStart w:id="118" w:name="_Toc514414156"/>
      <w:bookmarkStart w:id="119" w:name="_Toc514414254"/>
      <w:bookmarkStart w:id="120" w:name="_Toc514914865"/>
      <w:bookmarkStart w:id="121" w:name="_Toc515280143"/>
      <w:bookmarkStart w:id="122" w:name="_Toc7436632"/>
      <w:bookmarkStart w:id="123" w:name="_Toc7676525"/>
      <w:bookmarkStart w:id="124" w:name="_Toc7682241"/>
      <w:bookmarkStart w:id="125" w:name="_Toc41292255"/>
      <w:r w:rsidRPr="00E826F2">
        <w:rPr>
          <w:rFonts w:ascii="Times New Roman" w:eastAsia="Calibri" w:hAnsi="Times New Roman"/>
          <w:i w:val="0"/>
          <w:sz w:val="24"/>
          <w:szCs w:val="24"/>
          <w:lang w:val="et-EE"/>
        </w:rPr>
        <w:t>Konsolideerimisgrupi struktuur</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196F1DE8" w14:textId="77777777" w:rsidR="00125E4A" w:rsidRDefault="00125E4A" w:rsidP="000B059F">
      <w:pPr>
        <w:autoSpaceDE w:val="0"/>
        <w:autoSpaceDN w:val="0"/>
        <w:adjustRightInd w:val="0"/>
        <w:jc w:val="both"/>
        <w:rPr>
          <w:rFonts w:eastAsia="Calibri"/>
          <w:lang w:val="et-EE"/>
        </w:rPr>
      </w:pPr>
    </w:p>
    <w:p w14:paraId="700F2E70" w14:textId="77777777" w:rsidR="000B059F" w:rsidRDefault="000B059F" w:rsidP="000B059F">
      <w:pPr>
        <w:autoSpaceDE w:val="0"/>
        <w:autoSpaceDN w:val="0"/>
        <w:adjustRightInd w:val="0"/>
        <w:jc w:val="both"/>
        <w:rPr>
          <w:rFonts w:eastAsia="Calibri"/>
          <w:lang w:val="et-EE"/>
        </w:rPr>
      </w:pPr>
      <w:r w:rsidRPr="00F22A57">
        <w:rPr>
          <w:rFonts w:eastAsia="Calibri"/>
          <w:lang w:val="et-EE"/>
        </w:rPr>
        <w:t xml:space="preserve">Käesolev majandusaasta aruanne on koostatud Narva linna konsolideerimisgrupi kohta, kuhu kuuluvad linna teenistused, ametiasutused koos hallatavate asutustega, linna valitseva ja olulise mõju all olevad üksused. </w:t>
      </w:r>
    </w:p>
    <w:p w14:paraId="56DB0BFF" w14:textId="77777777" w:rsidR="00125E4A" w:rsidRPr="00F22A57" w:rsidRDefault="00125E4A" w:rsidP="000B059F">
      <w:pPr>
        <w:autoSpaceDE w:val="0"/>
        <w:autoSpaceDN w:val="0"/>
        <w:adjustRightInd w:val="0"/>
        <w:jc w:val="both"/>
        <w:rPr>
          <w:rFonts w:eastAsia="Calibri"/>
          <w:lang w:val="et-EE"/>
        </w:rPr>
      </w:pPr>
    </w:p>
    <w:p w14:paraId="1175657E" w14:textId="77777777" w:rsidR="000B059F" w:rsidRPr="00D56611" w:rsidRDefault="000B059F" w:rsidP="000B059F">
      <w:pPr>
        <w:autoSpaceDE w:val="0"/>
        <w:autoSpaceDN w:val="0"/>
        <w:adjustRightInd w:val="0"/>
        <w:jc w:val="both"/>
        <w:rPr>
          <w:rFonts w:eastAsia="Calibri"/>
          <w:color w:val="FF0000"/>
          <w:highlight w:val="yellow"/>
          <w:lang w:val="et-EE"/>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8380"/>
      </w:tblGrid>
      <w:tr w:rsidR="000B059F" w:rsidRPr="00D56611" w14:paraId="62A148F4" w14:textId="77777777" w:rsidTr="009A146C">
        <w:tc>
          <w:tcPr>
            <w:tcW w:w="8897" w:type="dxa"/>
            <w:gridSpan w:val="2"/>
            <w:tcBorders>
              <w:top w:val="single" w:sz="4" w:space="0" w:color="auto"/>
              <w:left w:val="single" w:sz="4" w:space="0" w:color="auto"/>
              <w:bottom w:val="single" w:sz="4" w:space="0" w:color="auto"/>
              <w:right w:val="single" w:sz="4" w:space="0" w:color="auto"/>
            </w:tcBorders>
            <w:hideMark/>
          </w:tcPr>
          <w:p w14:paraId="5FC34E57" w14:textId="77777777" w:rsidR="000B059F" w:rsidRPr="00F22A57" w:rsidRDefault="000B059F" w:rsidP="009A146C">
            <w:pPr>
              <w:rPr>
                <w:rFonts w:eastAsia="Calibri"/>
                <w:b/>
                <w:lang w:val="et-EE"/>
              </w:rPr>
            </w:pPr>
            <w:r w:rsidRPr="00F22A57">
              <w:rPr>
                <w:rFonts w:eastAsia="Calibri"/>
                <w:b/>
                <w:lang w:val="et-EE"/>
              </w:rPr>
              <w:t>Narva linna teenistused, ametiasutused koos hallatavatega asutustega seis.31.12.2019</w:t>
            </w:r>
          </w:p>
        </w:tc>
      </w:tr>
      <w:tr w:rsidR="000B059F" w:rsidRPr="00D56611" w14:paraId="13DF44CD" w14:textId="77777777" w:rsidTr="009A146C">
        <w:tc>
          <w:tcPr>
            <w:tcW w:w="517" w:type="dxa"/>
            <w:tcBorders>
              <w:top w:val="single" w:sz="4" w:space="0" w:color="auto"/>
              <w:left w:val="single" w:sz="4" w:space="0" w:color="auto"/>
              <w:bottom w:val="single" w:sz="4" w:space="0" w:color="auto"/>
              <w:right w:val="single" w:sz="4" w:space="0" w:color="auto"/>
            </w:tcBorders>
          </w:tcPr>
          <w:p w14:paraId="6078A150"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0ED170C1" w14:textId="77777777" w:rsidR="000B059F" w:rsidRPr="00F22A57" w:rsidRDefault="000B059F" w:rsidP="009A146C">
            <w:pPr>
              <w:rPr>
                <w:rFonts w:eastAsia="Calibri"/>
                <w:lang w:val="et-EE"/>
              </w:rPr>
            </w:pPr>
            <w:r w:rsidRPr="00F22A57">
              <w:rPr>
                <w:rFonts w:eastAsia="Calibri"/>
                <w:lang w:val="et-EE"/>
              </w:rPr>
              <w:t>Narva Linnavalitsuse Rahandusamet</w:t>
            </w:r>
          </w:p>
        </w:tc>
      </w:tr>
      <w:tr w:rsidR="000B059F" w:rsidRPr="00D56611" w14:paraId="023FA46E" w14:textId="77777777" w:rsidTr="009A146C">
        <w:tc>
          <w:tcPr>
            <w:tcW w:w="517" w:type="dxa"/>
            <w:tcBorders>
              <w:top w:val="single" w:sz="4" w:space="0" w:color="auto"/>
              <w:left w:val="single" w:sz="4" w:space="0" w:color="auto"/>
              <w:bottom w:val="single" w:sz="4" w:space="0" w:color="auto"/>
              <w:right w:val="single" w:sz="4" w:space="0" w:color="auto"/>
            </w:tcBorders>
          </w:tcPr>
          <w:p w14:paraId="775F3826"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1AF9F52E" w14:textId="77777777" w:rsidR="000B059F" w:rsidRPr="00F22A57" w:rsidRDefault="000B059F" w:rsidP="009A146C">
            <w:pPr>
              <w:rPr>
                <w:rFonts w:eastAsia="Calibri"/>
                <w:lang w:val="et-EE"/>
              </w:rPr>
            </w:pPr>
            <w:r w:rsidRPr="00F22A57">
              <w:rPr>
                <w:rFonts w:eastAsia="Calibri"/>
                <w:lang w:val="et-EE"/>
              </w:rPr>
              <w:t>Narva Linnakantselei</w:t>
            </w:r>
          </w:p>
        </w:tc>
      </w:tr>
      <w:tr w:rsidR="000B059F" w:rsidRPr="00D56611" w14:paraId="025FCEF6" w14:textId="77777777" w:rsidTr="009A146C">
        <w:tc>
          <w:tcPr>
            <w:tcW w:w="517" w:type="dxa"/>
            <w:tcBorders>
              <w:top w:val="single" w:sz="4" w:space="0" w:color="auto"/>
              <w:left w:val="single" w:sz="4" w:space="0" w:color="auto"/>
              <w:bottom w:val="single" w:sz="4" w:space="0" w:color="auto"/>
              <w:right w:val="single" w:sz="4" w:space="0" w:color="auto"/>
            </w:tcBorders>
          </w:tcPr>
          <w:p w14:paraId="5E93C4B5"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65EE4F29" w14:textId="77777777" w:rsidR="000B059F" w:rsidRPr="00F22A57" w:rsidRDefault="000B059F" w:rsidP="009A146C">
            <w:pPr>
              <w:rPr>
                <w:rFonts w:eastAsia="Calibri"/>
                <w:lang w:val="et-EE"/>
              </w:rPr>
            </w:pPr>
            <w:r w:rsidRPr="00F22A57">
              <w:rPr>
                <w:rFonts w:eastAsia="Calibri"/>
                <w:lang w:val="et-EE"/>
              </w:rPr>
              <w:t>Narva Linnavolikogu Kantselei</w:t>
            </w:r>
          </w:p>
        </w:tc>
      </w:tr>
      <w:tr w:rsidR="000B059F" w:rsidRPr="00D56611" w14:paraId="791CDA5A" w14:textId="77777777" w:rsidTr="009A146C">
        <w:tc>
          <w:tcPr>
            <w:tcW w:w="517" w:type="dxa"/>
            <w:tcBorders>
              <w:top w:val="single" w:sz="4" w:space="0" w:color="auto"/>
              <w:left w:val="single" w:sz="4" w:space="0" w:color="auto"/>
              <w:bottom w:val="single" w:sz="4" w:space="0" w:color="auto"/>
              <w:right w:val="single" w:sz="4" w:space="0" w:color="auto"/>
            </w:tcBorders>
          </w:tcPr>
          <w:p w14:paraId="30935888"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1FB836D9" w14:textId="77777777" w:rsidR="000B059F" w:rsidRPr="00F22A57" w:rsidRDefault="000B059F" w:rsidP="009A146C">
            <w:pPr>
              <w:rPr>
                <w:rFonts w:eastAsia="Calibri"/>
                <w:lang w:val="et-EE"/>
              </w:rPr>
            </w:pPr>
            <w:r w:rsidRPr="00F22A57">
              <w:rPr>
                <w:rFonts w:eastAsia="Calibri"/>
                <w:lang w:val="et-EE"/>
              </w:rPr>
              <w:t>Narva Linna Arenduse ja Ökonoomika Amet</w:t>
            </w:r>
          </w:p>
        </w:tc>
      </w:tr>
      <w:tr w:rsidR="000B059F" w:rsidRPr="00D56611" w14:paraId="44610E18" w14:textId="77777777" w:rsidTr="009A146C">
        <w:tc>
          <w:tcPr>
            <w:tcW w:w="517" w:type="dxa"/>
            <w:tcBorders>
              <w:top w:val="single" w:sz="4" w:space="0" w:color="auto"/>
              <w:left w:val="single" w:sz="4" w:space="0" w:color="auto"/>
              <w:bottom w:val="single" w:sz="4" w:space="0" w:color="auto"/>
              <w:right w:val="single" w:sz="4" w:space="0" w:color="auto"/>
            </w:tcBorders>
          </w:tcPr>
          <w:p w14:paraId="62F19F63"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6A7C79FF" w14:textId="77777777" w:rsidR="000B059F" w:rsidRPr="00F22A57" w:rsidRDefault="000B059F" w:rsidP="009A146C">
            <w:pPr>
              <w:rPr>
                <w:rFonts w:eastAsia="Calibri"/>
                <w:lang w:val="et-EE"/>
              </w:rPr>
            </w:pPr>
            <w:r w:rsidRPr="00F22A57">
              <w:rPr>
                <w:rFonts w:eastAsia="Calibri"/>
                <w:lang w:val="et-EE"/>
              </w:rPr>
              <w:t>Narva Linnavalitsuse Arhitektuuri – ja Linnaplaneerimise Amet</w:t>
            </w:r>
          </w:p>
        </w:tc>
      </w:tr>
      <w:tr w:rsidR="000B059F" w:rsidRPr="00D56611" w14:paraId="2F2FAE4D" w14:textId="77777777" w:rsidTr="009A146C">
        <w:tc>
          <w:tcPr>
            <w:tcW w:w="517" w:type="dxa"/>
            <w:tcBorders>
              <w:top w:val="single" w:sz="4" w:space="0" w:color="auto"/>
              <w:left w:val="single" w:sz="4" w:space="0" w:color="auto"/>
              <w:bottom w:val="single" w:sz="4" w:space="0" w:color="auto"/>
              <w:right w:val="single" w:sz="4" w:space="0" w:color="auto"/>
            </w:tcBorders>
          </w:tcPr>
          <w:p w14:paraId="5A667C1E"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tcPr>
          <w:p w14:paraId="28B47D17" w14:textId="77777777" w:rsidR="000B059F" w:rsidRPr="00F22A57" w:rsidRDefault="000B059F" w:rsidP="009A146C">
            <w:pPr>
              <w:rPr>
                <w:rFonts w:eastAsia="Calibri"/>
                <w:lang w:val="et-EE"/>
              </w:rPr>
            </w:pPr>
            <w:r w:rsidRPr="00F22A57">
              <w:rPr>
                <w:rFonts w:eastAsia="Calibri"/>
                <w:lang w:val="et-EE"/>
              </w:rPr>
              <w:t>Narva Linnavalitsuse Linnamajandusamet</w:t>
            </w:r>
          </w:p>
        </w:tc>
      </w:tr>
      <w:tr w:rsidR="000B059F" w:rsidRPr="00D56611" w14:paraId="087402ED" w14:textId="77777777" w:rsidTr="009A146C">
        <w:tc>
          <w:tcPr>
            <w:tcW w:w="517" w:type="dxa"/>
            <w:tcBorders>
              <w:top w:val="single" w:sz="4" w:space="0" w:color="auto"/>
              <w:left w:val="single" w:sz="4" w:space="0" w:color="auto"/>
              <w:bottom w:val="single" w:sz="4" w:space="0" w:color="auto"/>
              <w:right w:val="single" w:sz="4" w:space="0" w:color="auto"/>
            </w:tcBorders>
          </w:tcPr>
          <w:p w14:paraId="533E9CBC"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240FAD31" w14:textId="77777777" w:rsidR="000B059F" w:rsidRPr="00F22A57" w:rsidRDefault="000B059F" w:rsidP="009A146C">
            <w:pPr>
              <w:rPr>
                <w:rFonts w:eastAsia="Calibri"/>
                <w:lang w:val="et-EE"/>
              </w:rPr>
            </w:pPr>
            <w:r w:rsidRPr="00F22A57">
              <w:rPr>
                <w:rFonts w:eastAsia="Calibri"/>
                <w:lang w:val="et-EE"/>
              </w:rPr>
              <w:t>Narva Linnavalitsuse Kultuuriosakond</w:t>
            </w:r>
          </w:p>
        </w:tc>
      </w:tr>
      <w:tr w:rsidR="000B059F" w:rsidRPr="00D56611" w14:paraId="4A394BEB" w14:textId="77777777" w:rsidTr="009A146C">
        <w:tc>
          <w:tcPr>
            <w:tcW w:w="517" w:type="dxa"/>
            <w:tcBorders>
              <w:top w:val="single" w:sz="4" w:space="0" w:color="auto"/>
              <w:left w:val="single" w:sz="4" w:space="0" w:color="auto"/>
              <w:bottom w:val="single" w:sz="4" w:space="0" w:color="auto"/>
              <w:right w:val="single" w:sz="4" w:space="0" w:color="auto"/>
            </w:tcBorders>
          </w:tcPr>
          <w:p w14:paraId="65A0F492"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6AD360E6" w14:textId="77777777" w:rsidR="000B059F" w:rsidRPr="00D56611" w:rsidRDefault="000B059F" w:rsidP="009A146C">
            <w:pPr>
              <w:rPr>
                <w:rFonts w:eastAsia="Calibri"/>
                <w:color w:val="FF0000"/>
                <w:highlight w:val="yellow"/>
                <w:lang w:val="et-EE"/>
              </w:rPr>
            </w:pPr>
            <w:r w:rsidRPr="00AD008A">
              <w:rPr>
                <w:rFonts w:eastAsia="Calibri"/>
                <w:lang w:val="et-EE"/>
              </w:rPr>
              <w:t>Narva Linnavalitsuse Kultuuriosakonna hallatavad asutused, kokku 39</w:t>
            </w:r>
          </w:p>
        </w:tc>
      </w:tr>
      <w:tr w:rsidR="000B059F" w:rsidRPr="00D56611" w14:paraId="67EE6C3E" w14:textId="77777777" w:rsidTr="009A146C">
        <w:tc>
          <w:tcPr>
            <w:tcW w:w="517" w:type="dxa"/>
            <w:tcBorders>
              <w:top w:val="single" w:sz="4" w:space="0" w:color="auto"/>
              <w:left w:val="single" w:sz="4" w:space="0" w:color="auto"/>
              <w:bottom w:val="single" w:sz="4" w:space="0" w:color="auto"/>
              <w:right w:val="single" w:sz="4" w:space="0" w:color="auto"/>
            </w:tcBorders>
          </w:tcPr>
          <w:p w14:paraId="132253A9"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26F03358" w14:textId="77777777" w:rsidR="000B059F" w:rsidRPr="00D56611" w:rsidRDefault="000B059F" w:rsidP="009A146C">
            <w:pPr>
              <w:autoSpaceDE w:val="0"/>
              <w:autoSpaceDN w:val="0"/>
              <w:adjustRightInd w:val="0"/>
              <w:rPr>
                <w:rFonts w:eastAsia="Calibri"/>
                <w:color w:val="FF0000"/>
                <w:highlight w:val="yellow"/>
                <w:lang w:val="et-EE"/>
              </w:rPr>
            </w:pPr>
            <w:r w:rsidRPr="00093B69">
              <w:rPr>
                <w:rFonts w:eastAsia="Calibri"/>
                <w:lang w:val="et-EE"/>
              </w:rPr>
              <w:t xml:space="preserve">          muusikakool</w:t>
            </w:r>
          </w:p>
        </w:tc>
      </w:tr>
      <w:tr w:rsidR="000B059F" w:rsidRPr="00D56611" w14:paraId="041BE4B2" w14:textId="77777777" w:rsidTr="009A146C">
        <w:tc>
          <w:tcPr>
            <w:tcW w:w="517" w:type="dxa"/>
            <w:tcBorders>
              <w:top w:val="single" w:sz="4" w:space="0" w:color="auto"/>
              <w:left w:val="single" w:sz="4" w:space="0" w:color="auto"/>
              <w:bottom w:val="single" w:sz="4" w:space="0" w:color="auto"/>
              <w:right w:val="single" w:sz="4" w:space="0" w:color="auto"/>
            </w:tcBorders>
          </w:tcPr>
          <w:p w14:paraId="40BB65FB"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704437C1" w14:textId="77777777" w:rsidR="000B059F" w:rsidRPr="00D56611" w:rsidRDefault="000B059F" w:rsidP="009A146C">
            <w:pPr>
              <w:autoSpaceDE w:val="0"/>
              <w:autoSpaceDN w:val="0"/>
              <w:adjustRightInd w:val="0"/>
              <w:rPr>
                <w:rFonts w:eastAsia="Calibri"/>
                <w:color w:val="FF0000"/>
                <w:highlight w:val="yellow"/>
                <w:lang w:val="et-EE"/>
              </w:rPr>
            </w:pPr>
            <w:r w:rsidRPr="00AD008A">
              <w:rPr>
                <w:rFonts w:eastAsia="Calibri"/>
                <w:lang w:val="et-EE"/>
              </w:rPr>
              <w:t xml:space="preserve">          muuseum</w:t>
            </w:r>
          </w:p>
        </w:tc>
      </w:tr>
      <w:tr w:rsidR="000B059F" w:rsidRPr="00D56611" w14:paraId="37C41116" w14:textId="77777777" w:rsidTr="009A146C">
        <w:tc>
          <w:tcPr>
            <w:tcW w:w="517" w:type="dxa"/>
            <w:tcBorders>
              <w:top w:val="single" w:sz="4" w:space="0" w:color="auto"/>
              <w:left w:val="single" w:sz="4" w:space="0" w:color="auto"/>
              <w:bottom w:val="single" w:sz="4" w:space="0" w:color="auto"/>
              <w:right w:val="single" w:sz="4" w:space="0" w:color="auto"/>
            </w:tcBorders>
          </w:tcPr>
          <w:p w14:paraId="3D2144A0"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40527E4C" w14:textId="77777777" w:rsidR="000B059F" w:rsidRPr="00093B69" w:rsidRDefault="000B059F" w:rsidP="009A146C">
            <w:pPr>
              <w:autoSpaceDE w:val="0"/>
              <w:autoSpaceDN w:val="0"/>
              <w:adjustRightInd w:val="0"/>
              <w:rPr>
                <w:rFonts w:eastAsia="Calibri"/>
                <w:color w:val="FF0000"/>
                <w:lang w:val="et-EE"/>
              </w:rPr>
            </w:pPr>
            <w:r w:rsidRPr="00093B69">
              <w:rPr>
                <w:rFonts w:eastAsia="Calibri"/>
                <w:color w:val="FF0000"/>
                <w:lang w:val="et-EE"/>
              </w:rPr>
              <w:t xml:space="preserve">          </w:t>
            </w:r>
            <w:r w:rsidRPr="00093B69">
              <w:rPr>
                <w:rFonts w:eastAsia="Calibri"/>
                <w:lang w:val="et-EE"/>
              </w:rPr>
              <w:t>Narva Spordikeskus</w:t>
            </w:r>
          </w:p>
        </w:tc>
      </w:tr>
      <w:tr w:rsidR="000B059F" w:rsidRPr="00D56611" w14:paraId="23BD29D4" w14:textId="77777777" w:rsidTr="009A146C">
        <w:tc>
          <w:tcPr>
            <w:tcW w:w="517" w:type="dxa"/>
            <w:tcBorders>
              <w:top w:val="single" w:sz="4" w:space="0" w:color="auto"/>
              <w:left w:val="single" w:sz="4" w:space="0" w:color="auto"/>
              <w:bottom w:val="single" w:sz="4" w:space="0" w:color="auto"/>
              <w:right w:val="single" w:sz="4" w:space="0" w:color="auto"/>
            </w:tcBorders>
          </w:tcPr>
          <w:p w14:paraId="77D04CE9"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0D237145" w14:textId="77777777" w:rsidR="000B059F" w:rsidRPr="00093B69" w:rsidRDefault="000B059F" w:rsidP="009A146C">
            <w:pPr>
              <w:autoSpaceDE w:val="0"/>
              <w:autoSpaceDN w:val="0"/>
              <w:adjustRightInd w:val="0"/>
              <w:rPr>
                <w:rFonts w:eastAsia="Calibri"/>
                <w:color w:val="FF0000"/>
                <w:lang w:val="et-EE"/>
              </w:rPr>
            </w:pPr>
            <w:r w:rsidRPr="00093B69">
              <w:rPr>
                <w:rFonts w:eastAsia="Calibri"/>
                <w:color w:val="FF0000"/>
                <w:lang w:val="et-EE"/>
              </w:rPr>
              <w:t xml:space="preserve">          </w:t>
            </w:r>
            <w:r w:rsidRPr="00093B69">
              <w:rPr>
                <w:rFonts w:eastAsia="Calibri"/>
                <w:lang w:val="et-EE"/>
              </w:rPr>
              <w:t>2 spordikooli</w:t>
            </w:r>
          </w:p>
        </w:tc>
      </w:tr>
      <w:tr w:rsidR="000B059F" w:rsidRPr="00D56611" w14:paraId="5390BACA" w14:textId="77777777" w:rsidTr="009A146C">
        <w:tc>
          <w:tcPr>
            <w:tcW w:w="517" w:type="dxa"/>
            <w:tcBorders>
              <w:top w:val="single" w:sz="4" w:space="0" w:color="auto"/>
              <w:left w:val="single" w:sz="4" w:space="0" w:color="auto"/>
              <w:bottom w:val="single" w:sz="4" w:space="0" w:color="auto"/>
              <w:right w:val="single" w:sz="4" w:space="0" w:color="auto"/>
            </w:tcBorders>
          </w:tcPr>
          <w:p w14:paraId="2AFA619D"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627F9555" w14:textId="77777777" w:rsidR="000B059F" w:rsidRPr="00093B69" w:rsidRDefault="000B059F" w:rsidP="009A146C">
            <w:pPr>
              <w:autoSpaceDE w:val="0"/>
              <w:autoSpaceDN w:val="0"/>
              <w:adjustRightInd w:val="0"/>
              <w:rPr>
                <w:rFonts w:eastAsia="Calibri"/>
                <w:color w:val="FF0000"/>
                <w:lang w:val="et-EE"/>
              </w:rPr>
            </w:pPr>
            <w:r w:rsidRPr="00093B69">
              <w:rPr>
                <w:rFonts w:eastAsia="Calibri"/>
                <w:lang w:val="et-EE"/>
              </w:rPr>
              <w:t xml:space="preserve">          kunstikool</w:t>
            </w:r>
          </w:p>
        </w:tc>
      </w:tr>
      <w:tr w:rsidR="000B059F" w:rsidRPr="00D56611" w14:paraId="1B696AA9" w14:textId="77777777" w:rsidTr="009A146C">
        <w:tc>
          <w:tcPr>
            <w:tcW w:w="517" w:type="dxa"/>
            <w:tcBorders>
              <w:top w:val="single" w:sz="4" w:space="0" w:color="auto"/>
              <w:left w:val="single" w:sz="4" w:space="0" w:color="auto"/>
              <w:bottom w:val="single" w:sz="4" w:space="0" w:color="auto"/>
              <w:right w:val="single" w:sz="4" w:space="0" w:color="auto"/>
            </w:tcBorders>
          </w:tcPr>
          <w:p w14:paraId="725ABA36"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1DA699DD" w14:textId="77777777" w:rsidR="000B059F" w:rsidRPr="00093B69" w:rsidRDefault="000B059F" w:rsidP="009A146C">
            <w:pPr>
              <w:autoSpaceDE w:val="0"/>
              <w:autoSpaceDN w:val="0"/>
              <w:adjustRightInd w:val="0"/>
              <w:rPr>
                <w:rFonts w:eastAsia="Calibri"/>
                <w:color w:val="FF0000"/>
                <w:lang w:val="et-EE"/>
              </w:rPr>
            </w:pPr>
            <w:r w:rsidRPr="00093B69">
              <w:rPr>
                <w:rFonts w:eastAsia="Calibri"/>
                <w:color w:val="FF0000"/>
                <w:lang w:val="et-EE"/>
              </w:rPr>
              <w:t xml:space="preserve">          </w:t>
            </w:r>
            <w:r w:rsidRPr="00093B69">
              <w:rPr>
                <w:rFonts w:eastAsia="Calibri"/>
                <w:lang w:val="et-EE"/>
              </w:rPr>
              <w:t>Laste Loomemaja</w:t>
            </w:r>
          </w:p>
        </w:tc>
      </w:tr>
      <w:tr w:rsidR="000B059F" w:rsidRPr="00D56611" w14:paraId="39BDDFF4" w14:textId="77777777" w:rsidTr="009A146C">
        <w:tc>
          <w:tcPr>
            <w:tcW w:w="517" w:type="dxa"/>
            <w:tcBorders>
              <w:top w:val="single" w:sz="4" w:space="0" w:color="auto"/>
              <w:left w:val="single" w:sz="4" w:space="0" w:color="auto"/>
              <w:bottom w:val="single" w:sz="4" w:space="0" w:color="auto"/>
              <w:right w:val="single" w:sz="4" w:space="0" w:color="auto"/>
            </w:tcBorders>
          </w:tcPr>
          <w:p w14:paraId="362D91CA"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0D3EB54C" w14:textId="77777777" w:rsidR="000B059F" w:rsidRPr="00C96659" w:rsidRDefault="000B059F" w:rsidP="009A146C">
            <w:pPr>
              <w:autoSpaceDE w:val="0"/>
              <w:autoSpaceDN w:val="0"/>
              <w:adjustRightInd w:val="0"/>
              <w:rPr>
                <w:rFonts w:eastAsia="Calibri"/>
                <w:lang w:val="et-EE"/>
              </w:rPr>
            </w:pPr>
            <w:r w:rsidRPr="00C96659">
              <w:rPr>
                <w:rFonts w:eastAsia="Calibri"/>
                <w:lang w:val="et-EE"/>
              </w:rPr>
              <w:t xml:space="preserve">          Noorte Meremeeste Klubi</w:t>
            </w:r>
          </w:p>
        </w:tc>
      </w:tr>
      <w:tr w:rsidR="000B059F" w:rsidRPr="00D56611" w14:paraId="44228952" w14:textId="77777777" w:rsidTr="009A146C">
        <w:tc>
          <w:tcPr>
            <w:tcW w:w="517" w:type="dxa"/>
            <w:tcBorders>
              <w:top w:val="single" w:sz="4" w:space="0" w:color="auto"/>
              <w:left w:val="single" w:sz="4" w:space="0" w:color="auto"/>
              <w:bottom w:val="single" w:sz="4" w:space="0" w:color="auto"/>
              <w:right w:val="single" w:sz="4" w:space="0" w:color="auto"/>
            </w:tcBorders>
          </w:tcPr>
          <w:p w14:paraId="44456816"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35B6E2AB" w14:textId="77777777" w:rsidR="000B059F" w:rsidRPr="00C96659" w:rsidRDefault="000B059F" w:rsidP="009A146C">
            <w:pPr>
              <w:autoSpaceDE w:val="0"/>
              <w:autoSpaceDN w:val="0"/>
              <w:adjustRightInd w:val="0"/>
              <w:rPr>
                <w:rFonts w:eastAsia="Calibri"/>
                <w:lang w:val="et-EE"/>
              </w:rPr>
            </w:pPr>
            <w:r w:rsidRPr="00C96659">
              <w:rPr>
                <w:rFonts w:eastAsia="Calibri"/>
                <w:lang w:val="et-EE"/>
              </w:rPr>
              <w:t xml:space="preserve">          Narva Noortekeskus</w:t>
            </w:r>
          </w:p>
        </w:tc>
      </w:tr>
      <w:tr w:rsidR="000B059F" w:rsidRPr="00D56611" w14:paraId="55DFD2B0" w14:textId="77777777" w:rsidTr="009A146C">
        <w:tc>
          <w:tcPr>
            <w:tcW w:w="517" w:type="dxa"/>
            <w:tcBorders>
              <w:top w:val="single" w:sz="4" w:space="0" w:color="auto"/>
              <w:left w:val="single" w:sz="4" w:space="0" w:color="auto"/>
              <w:bottom w:val="single" w:sz="4" w:space="0" w:color="auto"/>
              <w:right w:val="single" w:sz="4" w:space="0" w:color="auto"/>
            </w:tcBorders>
          </w:tcPr>
          <w:p w14:paraId="7BFAE866"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63B29A8C" w14:textId="77777777" w:rsidR="000B059F" w:rsidRPr="00C96659" w:rsidRDefault="000B059F" w:rsidP="009A146C">
            <w:pPr>
              <w:autoSpaceDE w:val="0"/>
              <w:autoSpaceDN w:val="0"/>
              <w:adjustRightInd w:val="0"/>
              <w:rPr>
                <w:rFonts w:eastAsia="Calibri"/>
                <w:lang w:val="et-EE"/>
              </w:rPr>
            </w:pPr>
            <w:r w:rsidRPr="00C96659">
              <w:rPr>
                <w:rFonts w:eastAsia="Calibri"/>
                <w:lang w:val="et-EE"/>
              </w:rPr>
              <w:t xml:space="preserve">          Narva Keskraamatukogu</w:t>
            </w:r>
          </w:p>
        </w:tc>
      </w:tr>
      <w:tr w:rsidR="000B059F" w:rsidRPr="00D56611" w14:paraId="1003158B" w14:textId="77777777" w:rsidTr="009A146C">
        <w:tc>
          <w:tcPr>
            <w:tcW w:w="517" w:type="dxa"/>
            <w:tcBorders>
              <w:top w:val="single" w:sz="4" w:space="0" w:color="auto"/>
              <w:left w:val="single" w:sz="4" w:space="0" w:color="auto"/>
              <w:bottom w:val="single" w:sz="4" w:space="0" w:color="auto"/>
              <w:right w:val="single" w:sz="4" w:space="0" w:color="auto"/>
            </w:tcBorders>
          </w:tcPr>
          <w:p w14:paraId="06A27E03"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22C8E4ED" w14:textId="77777777" w:rsidR="000B059F" w:rsidRPr="00C96659" w:rsidRDefault="000B059F" w:rsidP="009A146C">
            <w:pPr>
              <w:autoSpaceDE w:val="0"/>
              <w:autoSpaceDN w:val="0"/>
              <w:adjustRightInd w:val="0"/>
              <w:rPr>
                <w:rFonts w:eastAsia="Calibri"/>
                <w:lang w:val="et-EE"/>
              </w:rPr>
            </w:pPr>
            <w:r w:rsidRPr="00C96659">
              <w:rPr>
                <w:rFonts w:eastAsia="Calibri"/>
                <w:lang w:val="et-EE"/>
              </w:rPr>
              <w:t xml:space="preserve">          Kultuurimaja Rugodiv</w:t>
            </w:r>
          </w:p>
        </w:tc>
      </w:tr>
      <w:tr w:rsidR="000B059F" w:rsidRPr="00D56611" w14:paraId="2C15F871" w14:textId="77777777" w:rsidTr="009A146C">
        <w:tc>
          <w:tcPr>
            <w:tcW w:w="517" w:type="dxa"/>
            <w:tcBorders>
              <w:top w:val="single" w:sz="4" w:space="0" w:color="auto"/>
              <w:left w:val="single" w:sz="4" w:space="0" w:color="auto"/>
              <w:bottom w:val="single" w:sz="4" w:space="0" w:color="auto"/>
              <w:right w:val="single" w:sz="4" w:space="0" w:color="auto"/>
            </w:tcBorders>
          </w:tcPr>
          <w:p w14:paraId="615E26DF"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74062DBF" w14:textId="77777777" w:rsidR="000B059F" w:rsidRPr="00C96659" w:rsidRDefault="000B059F" w:rsidP="009A146C">
            <w:pPr>
              <w:autoSpaceDE w:val="0"/>
              <w:autoSpaceDN w:val="0"/>
              <w:adjustRightInd w:val="0"/>
              <w:rPr>
                <w:rFonts w:eastAsia="Calibri"/>
                <w:lang w:val="et-EE"/>
              </w:rPr>
            </w:pPr>
            <w:r w:rsidRPr="00C96659">
              <w:rPr>
                <w:rFonts w:eastAsia="Calibri"/>
                <w:lang w:val="et-EE"/>
              </w:rPr>
              <w:t xml:space="preserve">          Narva Linna Sümfooniaorkester</w:t>
            </w:r>
          </w:p>
        </w:tc>
      </w:tr>
      <w:tr w:rsidR="000B059F" w:rsidRPr="00D56611" w14:paraId="3CF3D809" w14:textId="77777777" w:rsidTr="009A146C">
        <w:tc>
          <w:tcPr>
            <w:tcW w:w="517" w:type="dxa"/>
            <w:tcBorders>
              <w:top w:val="single" w:sz="4" w:space="0" w:color="auto"/>
              <w:left w:val="single" w:sz="4" w:space="0" w:color="auto"/>
              <w:bottom w:val="single" w:sz="4" w:space="0" w:color="auto"/>
              <w:right w:val="single" w:sz="4" w:space="0" w:color="auto"/>
            </w:tcBorders>
          </w:tcPr>
          <w:p w14:paraId="61E8CADC"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3ABB4286" w14:textId="77777777" w:rsidR="000B059F" w:rsidRPr="00D56611" w:rsidRDefault="000B059F" w:rsidP="009A146C">
            <w:pPr>
              <w:autoSpaceDE w:val="0"/>
              <w:autoSpaceDN w:val="0"/>
              <w:adjustRightInd w:val="0"/>
              <w:rPr>
                <w:rFonts w:eastAsia="Calibri"/>
                <w:color w:val="FF0000"/>
                <w:highlight w:val="yellow"/>
                <w:lang w:val="et-EE"/>
              </w:rPr>
            </w:pPr>
            <w:r w:rsidRPr="00AD008A">
              <w:rPr>
                <w:rFonts w:eastAsia="Calibri"/>
                <w:lang w:val="et-EE"/>
              </w:rPr>
              <w:t xml:space="preserve">          18 lasteaeda </w:t>
            </w:r>
          </w:p>
        </w:tc>
      </w:tr>
      <w:tr w:rsidR="000B059F" w:rsidRPr="00D56611" w14:paraId="20A2C1AB" w14:textId="77777777" w:rsidTr="009A146C">
        <w:tc>
          <w:tcPr>
            <w:tcW w:w="517" w:type="dxa"/>
            <w:tcBorders>
              <w:top w:val="single" w:sz="4" w:space="0" w:color="auto"/>
              <w:left w:val="single" w:sz="4" w:space="0" w:color="auto"/>
              <w:bottom w:val="single" w:sz="4" w:space="0" w:color="auto"/>
              <w:right w:val="single" w:sz="4" w:space="0" w:color="auto"/>
            </w:tcBorders>
          </w:tcPr>
          <w:p w14:paraId="71B3A470"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13B84E5B" w14:textId="77777777" w:rsidR="000B059F" w:rsidRPr="003E24B5" w:rsidRDefault="000B059F" w:rsidP="009A146C">
            <w:pPr>
              <w:autoSpaceDE w:val="0"/>
              <w:autoSpaceDN w:val="0"/>
              <w:adjustRightInd w:val="0"/>
              <w:rPr>
                <w:rFonts w:eastAsia="Calibri"/>
                <w:lang w:val="et-EE"/>
              </w:rPr>
            </w:pPr>
            <w:r w:rsidRPr="003E24B5">
              <w:rPr>
                <w:rFonts w:eastAsia="Calibri"/>
                <w:lang w:val="et-EE"/>
              </w:rPr>
              <w:t xml:space="preserve">          2 põhikooli </w:t>
            </w:r>
          </w:p>
        </w:tc>
      </w:tr>
      <w:tr w:rsidR="000B059F" w:rsidRPr="00D56611" w14:paraId="5320FB75" w14:textId="77777777" w:rsidTr="009A146C">
        <w:tc>
          <w:tcPr>
            <w:tcW w:w="517" w:type="dxa"/>
            <w:tcBorders>
              <w:top w:val="single" w:sz="4" w:space="0" w:color="auto"/>
              <w:left w:val="single" w:sz="4" w:space="0" w:color="auto"/>
              <w:bottom w:val="single" w:sz="4" w:space="0" w:color="auto"/>
              <w:right w:val="single" w:sz="4" w:space="0" w:color="auto"/>
            </w:tcBorders>
          </w:tcPr>
          <w:p w14:paraId="1EEC70F9"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6FB6CE9B" w14:textId="77777777" w:rsidR="000B059F" w:rsidRPr="003E24B5" w:rsidRDefault="000B059F" w:rsidP="009A146C">
            <w:pPr>
              <w:autoSpaceDE w:val="0"/>
              <w:autoSpaceDN w:val="0"/>
              <w:adjustRightInd w:val="0"/>
              <w:rPr>
                <w:rFonts w:eastAsia="Calibri"/>
                <w:lang w:val="et-EE"/>
              </w:rPr>
            </w:pPr>
            <w:r w:rsidRPr="003E24B5">
              <w:rPr>
                <w:rFonts w:eastAsia="Calibri"/>
                <w:lang w:val="et-EE"/>
              </w:rPr>
              <w:t xml:space="preserve">          6 üldhariduskooli </w:t>
            </w:r>
          </w:p>
        </w:tc>
      </w:tr>
      <w:tr w:rsidR="000B059F" w:rsidRPr="00D56611" w14:paraId="487AB0F6" w14:textId="77777777" w:rsidTr="009A146C">
        <w:tc>
          <w:tcPr>
            <w:tcW w:w="517" w:type="dxa"/>
            <w:tcBorders>
              <w:top w:val="single" w:sz="4" w:space="0" w:color="auto"/>
              <w:left w:val="single" w:sz="4" w:space="0" w:color="auto"/>
              <w:bottom w:val="single" w:sz="4" w:space="0" w:color="auto"/>
              <w:right w:val="single" w:sz="4" w:space="0" w:color="auto"/>
            </w:tcBorders>
          </w:tcPr>
          <w:p w14:paraId="335B87C1"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5973BF31" w14:textId="77777777" w:rsidR="000B059F" w:rsidRPr="00D56611" w:rsidRDefault="000B059F" w:rsidP="009A146C">
            <w:pPr>
              <w:rPr>
                <w:rFonts w:eastAsia="Calibri"/>
                <w:color w:val="FF0000"/>
                <w:highlight w:val="yellow"/>
                <w:lang w:val="et-EE"/>
              </w:rPr>
            </w:pPr>
            <w:r w:rsidRPr="00C96659">
              <w:rPr>
                <w:rFonts w:eastAsia="Calibri"/>
                <w:lang w:val="et-EE"/>
              </w:rPr>
              <w:t xml:space="preserve">          täiskasvanute kool</w:t>
            </w:r>
          </w:p>
        </w:tc>
      </w:tr>
      <w:tr w:rsidR="000B059F" w:rsidRPr="00D56611" w14:paraId="168CAF74" w14:textId="77777777" w:rsidTr="009A146C">
        <w:tc>
          <w:tcPr>
            <w:tcW w:w="517" w:type="dxa"/>
            <w:tcBorders>
              <w:top w:val="single" w:sz="4" w:space="0" w:color="auto"/>
              <w:left w:val="single" w:sz="4" w:space="0" w:color="auto"/>
              <w:bottom w:val="single" w:sz="4" w:space="0" w:color="auto"/>
              <w:right w:val="single" w:sz="4" w:space="0" w:color="auto"/>
            </w:tcBorders>
          </w:tcPr>
          <w:p w14:paraId="25E3B85E"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2C24B050" w14:textId="77777777" w:rsidR="000B059F" w:rsidRPr="00F22A57" w:rsidRDefault="000B059F" w:rsidP="009A146C">
            <w:pPr>
              <w:autoSpaceDE w:val="0"/>
              <w:autoSpaceDN w:val="0"/>
              <w:adjustRightInd w:val="0"/>
              <w:rPr>
                <w:rFonts w:eastAsia="Calibri"/>
                <w:lang w:val="et-EE"/>
              </w:rPr>
            </w:pPr>
            <w:r w:rsidRPr="00F22A57">
              <w:rPr>
                <w:rFonts w:eastAsia="Calibri"/>
                <w:lang w:val="et-EE"/>
              </w:rPr>
              <w:t>Narva Linna Sotsiaalabiamet</w:t>
            </w:r>
          </w:p>
        </w:tc>
      </w:tr>
      <w:tr w:rsidR="000B059F" w:rsidRPr="00D56611" w14:paraId="7E6886A4" w14:textId="77777777" w:rsidTr="009A146C">
        <w:tc>
          <w:tcPr>
            <w:tcW w:w="517" w:type="dxa"/>
            <w:tcBorders>
              <w:top w:val="single" w:sz="4" w:space="0" w:color="auto"/>
              <w:left w:val="single" w:sz="4" w:space="0" w:color="auto"/>
              <w:bottom w:val="single" w:sz="4" w:space="0" w:color="auto"/>
              <w:right w:val="single" w:sz="4" w:space="0" w:color="auto"/>
            </w:tcBorders>
          </w:tcPr>
          <w:p w14:paraId="2E33A612"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0E76CB79" w14:textId="77777777" w:rsidR="000B059F" w:rsidRPr="00F22A57" w:rsidRDefault="000B059F" w:rsidP="009A146C">
            <w:pPr>
              <w:autoSpaceDE w:val="0"/>
              <w:autoSpaceDN w:val="0"/>
              <w:adjustRightInd w:val="0"/>
              <w:rPr>
                <w:rFonts w:eastAsia="Calibri"/>
                <w:lang w:val="et-EE"/>
              </w:rPr>
            </w:pPr>
            <w:r w:rsidRPr="00F22A57">
              <w:rPr>
                <w:rFonts w:eastAsia="Calibri"/>
                <w:lang w:val="et-EE"/>
              </w:rPr>
              <w:t>Narva Linna Sotsiaalabiameti hallatav asutus, kokku 1</w:t>
            </w:r>
          </w:p>
        </w:tc>
      </w:tr>
      <w:tr w:rsidR="000B059F" w:rsidRPr="00D56611" w14:paraId="2ED7F434" w14:textId="77777777" w:rsidTr="009A146C">
        <w:tc>
          <w:tcPr>
            <w:tcW w:w="517" w:type="dxa"/>
            <w:tcBorders>
              <w:top w:val="single" w:sz="4" w:space="0" w:color="auto"/>
              <w:left w:val="single" w:sz="4" w:space="0" w:color="auto"/>
              <w:bottom w:val="single" w:sz="4" w:space="0" w:color="auto"/>
              <w:right w:val="single" w:sz="4" w:space="0" w:color="auto"/>
            </w:tcBorders>
          </w:tcPr>
          <w:p w14:paraId="0B024FCC"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72BBEF4B" w14:textId="77777777" w:rsidR="000B059F" w:rsidRPr="00F22A57" w:rsidRDefault="000B059F" w:rsidP="009A146C">
            <w:pPr>
              <w:rPr>
                <w:rFonts w:eastAsia="Calibri"/>
                <w:lang w:val="et-EE"/>
              </w:rPr>
            </w:pPr>
            <w:r w:rsidRPr="00F22A57">
              <w:rPr>
                <w:rFonts w:eastAsia="Calibri"/>
                <w:lang w:val="et-EE"/>
              </w:rPr>
              <w:t xml:space="preserve">         Narva Sotsiaaltöökeskus</w:t>
            </w:r>
          </w:p>
        </w:tc>
      </w:tr>
      <w:tr w:rsidR="000B059F" w:rsidRPr="00D56611" w14:paraId="01331D30" w14:textId="77777777" w:rsidTr="009A146C">
        <w:tc>
          <w:tcPr>
            <w:tcW w:w="517" w:type="dxa"/>
            <w:tcBorders>
              <w:top w:val="single" w:sz="4" w:space="0" w:color="auto"/>
              <w:left w:val="single" w:sz="4" w:space="0" w:color="auto"/>
              <w:bottom w:val="single" w:sz="4" w:space="0" w:color="auto"/>
              <w:right w:val="single" w:sz="4" w:space="0" w:color="auto"/>
            </w:tcBorders>
          </w:tcPr>
          <w:p w14:paraId="2DC02E5B" w14:textId="77777777" w:rsidR="000B059F" w:rsidRPr="00D56611" w:rsidRDefault="000B059F" w:rsidP="009A146C">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40BF2D21" w14:textId="77777777" w:rsidR="000B059F" w:rsidRPr="00F22A57" w:rsidRDefault="000B059F" w:rsidP="009A146C">
            <w:pPr>
              <w:rPr>
                <w:rFonts w:eastAsia="Calibri"/>
                <w:lang w:val="et-EE"/>
              </w:rPr>
            </w:pPr>
            <w:r w:rsidRPr="00F22A57">
              <w:rPr>
                <w:rFonts w:eastAsia="Calibri"/>
                <w:lang w:val="et-EE"/>
              </w:rPr>
              <w:t>Narva Linnaarhiiv</w:t>
            </w:r>
          </w:p>
        </w:tc>
      </w:tr>
    </w:tbl>
    <w:p w14:paraId="20F377E2" w14:textId="77777777" w:rsidR="000B059F" w:rsidRPr="00D56611" w:rsidRDefault="000B059F" w:rsidP="000B059F">
      <w:pPr>
        <w:autoSpaceDE w:val="0"/>
        <w:autoSpaceDN w:val="0"/>
        <w:adjustRightInd w:val="0"/>
        <w:jc w:val="both"/>
        <w:rPr>
          <w:rFonts w:eastAsia="Calibri"/>
          <w:color w:val="FF0000"/>
          <w:highlight w:val="yellow"/>
          <w:lang w:val="et-EE"/>
        </w:rPr>
      </w:pPr>
    </w:p>
    <w:p w14:paraId="374ACA7B" w14:textId="77777777" w:rsidR="000B059F" w:rsidRPr="00D56611" w:rsidRDefault="000B059F" w:rsidP="000B059F">
      <w:pPr>
        <w:autoSpaceDE w:val="0"/>
        <w:autoSpaceDN w:val="0"/>
        <w:adjustRightInd w:val="0"/>
        <w:jc w:val="both"/>
        <w:rPr>
          <w:rFonts w:eastAsia="Calibri"/>
          <w:color w:val="FF0000"/>
          <w:highlight w:val="yellow"/>
          <w:lang w:val="et-EE"/>
        </w:rPr>
      </w:pPr>
      <w:r w:rsidRPr="00D56611">
        <w:rPr>
          <w:rFonts w:eastAsia="Calibri"/>
          <w:color w:val="FF0000"/>
          <w:highlight w:val="yellow"/>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5829"/>
      </w:tblGrid>
      <w:tr w:rsidR="000B059F" w:rsidRPr="002B446A" w14:paraId="710A183F" w14:textId="77777777" w:rsidTr="009A146C">
        <w:tc>
          <w:tcPr>
            <w:tcW w:w="6345" w:type="dxa"/>
            <w:gridSpan w:val="2"/>
            <w:shd w:val="clear" w:color="auto" w:fill="auto"/>
          </w:tcPr>
          <w:p w14:paraId="4B46AA8F" w14:textId="77777777" w:rsidR="000B059F" w:rsidRPr="002B446A" w:rsidRDefault="000B059F" w:rsidP="009A146C">
            <w:pPr>
              <w:rPr>
                <w:rFonts w:eastAsia="Calibri"/>
              </w:rPr>
            </w:pPr>
            <w:r w:rsidRPr="002B446A">
              <w:rPr>
                <w:rFonts w:eastAsia="Calibri"/>
                <w:b/>
                <w:bCs/>
              </w:rPr>
              <w:lastRenderedPageBreak/>
              <w:t>Narva linna valitseva mõju all olevad üksused</w:t>
            </w:r>
            <w:r w:rsidRPr="002B446A">
              <w:rPr>
                <w:rFonts w:eastAsia="Calibri"/>
                <w:bCs/>
                <w:iCs/>
                <w:vertAlign w:val="superscript"/>
              </w:rPr>
              <w:t>1</w:t>
            </w:r>
          </w:p>
        </w:tc>
      </w:tr>
      <w:tr w:rsidR="000B059F" w:rsidRPr="002B446A" w14:paraId="690E938C" w14:textId="77777777" w:rsidTr="009A146C">
        <w:tc>
          <w:tcPr>
            <w:tcW w:w="516" w:type="dxa"/>
            <w:shd w:val="clear" w:color="auto" w:fill="auto"/>
          </w:tcPr>
          <w:p w14:paraId="2B512319" w14:textId="77777777" w:rsidR="000B059F" w:rsidRPr="002B446A" w:rsidRDefault="000B059F" w:rsidP="009A146C">
            <w:pPr>
              <w:rPr>
                <w:rFonts w:eastAsia="Calibri"/>
              </w:rPr>
            </w:pPr>
          </w:p>
        </w:tc>
        <w:tc>
          <w:tcPr>
            <w:tcW w:w="5829" w:type="dxa"/>
            <w:shd w:val="clear" w:color="auto" w:fill="auto"/>
          </w:tcPr>
          <w:p w14:paraId="62BC3372" w14:textId="77777777" w:rsidR="000B059F" w:rsidRPr="002B446A" w:rsidRDefault="000B059F" w:rsidP="009A146C">
            <w:pPr>
              <w:autoSpaceDE w:val="0"/>
              <w:autoSpaceDN w:val="0"/>
              <w:adjustRightInd w:val="0"/>
              <w:rPr>
                <w:rFonts w:eastAsia="Calibri"/>
              </w:rPr>
            </w:pPr>
            <w:r w:rsidRPr="002B446A">
              <w:rPr>
                <w:rFonts w:eastAsia="Calibri"/>
              </w:rPr>
              <w:t xml:space="preserve">Transservis-N AS </w:t>
            </w:r>
          </w:p>
        </w:tc>
      </w:tr>
      <w:tr w:rsidR="000B059F" w:rsidRPr="002B446A" w14:paraId="3CF9D227" w14:textId="77777777" w:rsidTr="009A146C">
        <w:tc>
          <w:tcPr>
            <w:tcW w:w="516" w:type="dxa"/>
            <w:shd w:val="clear" w:color="auto" w:fill="auto"/>
          </w:tcPr>
          <w:p w14:paraId="6F3F5AB7" w14:textId="77777777" w:rsidR="000B059F" w:rsidRPr="002B446A" w:rsidRDefault="000B059F" w:rsidP="009A146C">
            <w:pPr>
              <w:rPr>
                <w:rFonts w:eastAsia="Calibri"/>
              </w:rPr>
            </w:pPr>
          </w:p>
        </w:tc>
        <w:tc>
          <w:tcPr>
            <w:tcW w:w="5829" w:type="dxa"/>
            <w:shd w:val="clear" w:color="auto" w:fill="auto"/>
          </w:tcPr>
          <w:p w14:paraId="6C881E28" w14:textId="77777777" w:rsidR="000B059F" w:rsidRPr="002B446A" w:rsidRDefault="000B059F" w:rsidP="009A146C">
            <w:pPr>
              <w:autoSpaceDE w:val="0"/>
              <w:autoSpaceDN w:val="0"/>
              <w:adjustRightInd w:val="0"/>
              <w:rPr>
                <w:rFonts w:eastAsia="Calibri"/>
              </w:rPr>
            </w:pPr>
            <w:r w:rsidRPr="002B446A">
              <w:rPr>
                <w:rFonts w:eastAsia="Calibri"/>
              </w:rPr>
              <w:t xml:space="preserve">Narva Vesi AS </w:t>
            </w:r>
          </w:p>
        </w:tc>
      </w:tr>
      <w:tr w:rsidR="000B059F" w:rsidRPr="002B446A" w14:paraId="550E4AE0" w14:textId="77777777" w:rsidTr="009A146C">
        <w:tc>
          <w:tcPr>
            <w:tcW w:w="516" w:type="dxa"/>
            <w:shd w:val="clear" w:color="auto" w:fill="auto"/>
          </w:tcPr>
          <w:p w14:paraId="56FFF21E" w14:textId="77777777" w:rsidR="000B059F" w:rsidRPr="002B446A" w:rsidRDefault="000B059F" w:rsidP="009A146C">
            <w:pPr>
              <w:rPr>
                <w:rFonts w:eastAsia="Calibri"/>
              </w:rPr>
            </w:pPr>
          </w:p>
        </w:tc>
        <w:tc>
          <w:tcPr>
            <w:tcW w:w="5829" w:type="dxa"/>
            <w:shd w:val="clear" w:color="auto" w:fill="auto"/>
          </w:tcPr>
          <w:p w14:paraId="33F83B78" w14:textId="77777777" w:rsidR="000B059F" w:rsidRPr="002B446A" w:rsidRDefault="000B059F" w:rsidP="009A146C">
            <w:pPr>
              <w:autoSpaceDE w:val="0"/>
              <w:autoSpaceDN w:val="0"/>
              <w:adjustRightInd w:val="0"/>
              <w:rPr>
                <w:rFonts w:eastAsia="Calibri"/>
              </w:rPr>
            </w:pPr>
            <w:r w:rsidRPr="002B446A">
              <w:rPr>
                <w:rFonts w:eastAsia="Calibri"/>
              </w:rPr>
              <w:t xml:space="preserve">Narva Jäätmekäitluskeskus OÜ </w:t>
            </w:r>
          </w:p>
        </w:tc>
      </w:tr>
      <w:tr w:rsidR="000B059F" w:rsidRPr="002B446A" w14:paraId="5C0B3B34" w14:textId="77777777" w:rsidTr="009A146C">
        <w:tc>
          <w:tcPr>
            <w:tcW w:w="516" w:type="dxa"/>
            <w:shd w:val="clear" w:color="auto" w:fill="auto"/>
          </w:tcPr>
          <w:p w14:paraId="205B5CE0" w14:textId="77777777" w:rsidR="000B059F" w:rsidRPr="002B446A" w:rsidRDefault="000B059F" w:rsidP="009A146C">
            <w:pPr>
              <w:rPr>
                <w:rFonts w:eastAsia="Calibri"/>
              </w:rPr>
            </w:pPr>
          </w:p>
        </w:tc>
        <w:tc>
          <w:tcPr>
            <w:tcW w:w="5829" w:type="dxa"/>
            <w:shd w:val="clear" w:color="auto" w:fill="auto"/>
          </w:tcPr>
          <w:p w14:paraId="6C06CD9F" w14:textId="77777777" w:rsidR="000B059F" w:rsidRPr="002B446A" w:rsidRDefault="000B059F" w:rsidP="009A146C">
            <w:pPr>
              <w:autoSpaceDE w:val="0"/>
              <w:autoSpaceDN w:val="0"/>
              <w:adjustRightInd w:val="0"/>
              <w:rPr>
                <w:rFonts w:eastAsia="Calibri"/>
              </w:rPr>
            </w:pPr>
            <w:r w:rsidRPr="002B446A">
              <w:rPr>
                <w:rFonts w:eastAsia="Calibri"/>
              </w:rPr>
              <w:t xml:space="preserve">Narva Linnaelamu SA </w:t>
            </w:r>
          </w:p>
        </w:tc>
      </w:tr>
      <w:tr w:rsidR="000B059F" w:rsidRPr="002B446A" w14:paraId="49024826" w14:textId="77777777" w:rsidTr="009A146C">
        <w:tc>
          <w:tcPr>
            <w:tcW w:w="516" w:type="dxa"/>
            <w:shd w:val="clear" w:color="auto" w:fill="auto"/>
          </w:tcPr>
          <w:p w14:paraId="35EB3034" w14:textId="77777777" w:rsidR="000B059F" w:rsidRPr="002B446A" w:rsidRDefault="000B059F" w:rsidP="009A146C">
            <w:pPr>
              <w:rPr>
                <w:rFonts w:eastAsia="Calibri"/>
              </w:rPr>
            </w:pPr>
          </w:p>
        </w:tc>
        <w:tc>
          <w:tcPr>
            <w:tcW w:w="5829" w:type="dxa"/>
            <w:shd w:val="clear" w:color="auto" w:fill="auto"/>
          </w:tcPr>
          <w:p w14:paraId="1AA50D77" w14:textId="77777777" w:rsidR="000B059F" w:rsidRPr="002B446A" w:rsidRDefault="000B059F" w:rsidP="009A146C">
            <w:pPr>
              <w:autoSpaceDE w:val="0"/>
              <w:autoSpaceDN w:val="0"/>
              <w:adjustRightInd w:val="0"/>
              <w:rPr>
                <w:rFonts w:eastAsia="Calibri"/>
              </w:rPr>
            </w:pPr>
            <w:r w:rsidRPr="002B446A">
              <w:rPr>
                <w:rFonts w:eastAsia="Calibri"/>
              </w:rPr>
              <w:t xml:space="preserve">Narva Haigla SA </w:t>
            </w:r>
          </w:p>
        </w:tc>
      </w:tr>
      <w:tr w:rsidR="000B059F" w:rsidRPr="002B446A" w14:paraId="465FDDA6" w14:textId="77777777" w:rsidTr="009A146C">
        <w:tc>
          <w:tcPr>
            <w:tcW w:w="516" w:type="dxa"/>
            <w:shd w:val="clear" w:color="auto" w:fill="auto"/>
          </w:tcPr>
          <w:p w14:paraId="7796C34D" w14:textId="77777777" w:rsidR="000B059F" w:rsidRPr="002B446A" w:rsidRDefault="000B059F" w:rsidP="009A146C">
            <w:pPr>
              <w:rPr>
                <w:rFonts w:eastAsia="Calibri"/>
              </w:rPr>
            </w:pPr>
          </w:p>
        </w:tc>
        <w:tc>
          <w:tcPr>
            <w:tcW w:w="5829" w:type="dxa"/>
            <w:shd w:val="clear" w:color="auto" w:fill="auto"/>
          </w:tcPr>
          <w:p w14:paraId="6DCF5795" w14:textId="77777777" w:rsidR="000B059F" w:rsidRPr="002B446A" w:rsidRDefault="000B059F" w:rsidP="009A146C">
            <w:pPr>
              <w:autoSpaceDE w:val="0"/>
              <w:autoSpaceDN w:val="0"/>
              <w:adjustRightInd w:val="0"/>
              <w:rPr>
                <w:rFonts w:eastAsia="Calibri"/>
              </w:rPr>
            </w:pPr>
            <w:r w:rsidRPr="002B446A">
              <w:rPr>
                <w:rFonts w:eastAsia="Calibri"/>
              </w:rPr>
              <w:t xml:space="preserve">Narva Sadam SA </w:t>
            </w:r>
          </w:p>
        </w:tc>
      </w:tr>
      <w:tr w:rsidR="000B059F" w:rsidRPr="002B446A" w14:paraId="4C02CA4C" w14:textId="77777777" w:rsidTr="009A146C">
        <w:tc>
          <w:tcPr>
            <w:tcW w:w="516" w:type="dxa"/>
            <w:shd w:val="clear" w:color="auto" w:fill="auto"/>
          </w:tcPr>
          <w:p w14:paraId="66C70025" w14:textId="77777777" w:rsidR="000B059F" w:rsidRPr="002B446A" w:rsidRDefault="000B059F" w:rsidP="009A146C">
            <w:pPr>
              <w:rPr>
                <w:rFonts w:eastAsia="Calibri"/>
              </w:rPr>
            </w:pPr>
          </w:p>
        </w:tc>
        <w:tc>
          <w:tcPr>
            <w:tcW w:w="5829" w:type="dxa"/>
            <w:shd w:val="clear" w:color="auto" w:fill="auto"/>
          </w:tcPr>
          <w:p w14:paraId="7B5D7948" w14:textId="77777777" w:rsidR="000B059F" w:rsidRPr="002B446A" w:rsidRDefault="000B059F" w:rsidP="009A146C">
            <w:pPr>
              <w:autoSpaceDE w:val="0"/>
              <w:autoSpaceDN w:val="0"/>
              <w:adjustRightInd w:val="0"/>
              <w:rPr>
                <w:rFonts w:eastAsia="Calibri"/>
              </w:rPr>
            </w:pPr>
            <w:r w:rsidRPr="002B446A">
              <w:rPr>
                <w:rFonts w:eastAsia="Calibri"/>
              </w:rPr>
              <w:t xml:space="preserve">Narva Linna Arendus SA </w:t>
            </w:r>
          </w:p>
        </w:tc>
      </w:tr>
      <w:tr w:rsidR="000B059F" w:rsidRPr="002B446A" w14:paraId="505AFFE4" w14:textId="77777777" w:rsidTr="009A146C">
        <w:tc>
          <w:tcPr>
            <w:tcW w:w="516" w:type="dxa"/>
            <w:shd w:val="clear" w:color="auto" w:fill="auto"/>
          </w:tcPr>
          <w:p w14:paraId="2217AB4A" w14:textId="77777777" w:rsidR="000B059F" w:rsidRPr="002B446A" w:rsidRDefault="000B059F" w:rsidP="009A146C">
            <w:pPr>
              <w:rPr>
                <w:rFonts w:eastAsia="Calibri"/>
              </w:rPr>
            </w:pPr>
          </w:p>
        </w:tc>
        <w:tc>
          <w:tcPr>
            <w:tcW w:w="5829" w:type="dxa"/>
            <w:shd w:val="clear" w:color="auto" w:fill="auto"/>
          </w:tcPr>
          <w:p w14:paraId="0112FC05" w14:textId="77777777" w:rsidR="000B059F" w:rsidRPr="002B446A" w:rsidRDefault="000B059F" w:rsidP="009A146C">
            <w:pPr>
              <w:autoSpaceDE w:val="0"/>
              <w:autoSpaceDN w:val="0"/>
              <w:adjustRightInd w:val="0"/>
              <w:rPr>
                <w:rFonts w:eastAsia="Calibri"/>
              </w:rPr>
            </w:pPr>
            <w:r w:rsidRPr="002B446A">
              <w:rPr>
                <w:rFonts w:eastAsia="Calibri"/>
              </w:rPr>
              <w:t>Narva Linnaleht SA</w:t>
            </w:r>
          </w:p>
        </w:tc>
      </w:tr>
    </w:tbl>
    <w:p w14:paraId="4E17B0E2" w14:textId="77777777" w:rsidR="000B059F" w:rsidRPr="002B446A" w:rsidRDefault="000B059F" w:rsidP="000B059F">
      <w:pPr>
        <w:rPr>
          <w:rFonts w:eastAsia="Calibri"/>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5827"/>
      </w:tblGrid>
      <w:tr w:rsidR="000B059F" w:rsidRPr="002B446A" w14:paraId="0A521DE7" w14:textId="77777777" w:rsidTr="009A146C">
        <w:tc>
          <w:tcPr>
            <w:tcW w:w="6345" w:type="dxa"/>
            <w:gridSpan w:val="2"/>
            <w:shd w:val="clear" w:color="auto" w:fill="auto"/>
          </w:tcPr>
          <w:p w14:paraId="7DE9B859" w14:textId="77777777" w:rsidR="000B059F" w:rsidRPr="002B446A" w:rsidRDefault="000B059F" w:rsidP="009A146C">
            <w:pPr>
              <w:rPr>
                <w:rFonts w:eastAsia="Calibri"/>
              </w:rPr>
            </w:pPr>
            <w:r w:rsidRPr="002B446A">
              <w:rPr>
                <w:rFonts w:eastAsia="Calibri"/>
                <w:b/>
                <w:bCs/>
              </w:rPr>
              <w:t>Narva linna olulise mõju all olevad üksused</w:t>
            </w:r>
            <w:r w:rsidRPr="002B446A">
              <w:rPr>
                <w:rFonts w:eastAsia="Calibri"/>
                <w:bCs/>
                <w:iCs/>
                <w:vertAlign w:val="superscript"/>
              </w:rPr>
              <w:t>1</w:t>
            </w:r>
          </w:p>
        </w:tc>
      </w:tr>
      <w:tr w:rsidR="000B059F" w:rsidRPr="002B446A" w14:paraId="17270928" w14:textId="77777777" w:rsidTr="009A146C">
        <w:tc>
          <w:tcPr>
            <w:tcW w:w="518" w:type="dxa"/>
            <w:shd w:val="clear" w:color="auto" w:fill="auto"/>
          </w:tcPr>
          <w:p w14:paraId="0B51EC3B" w14:textId="77777777" w:rsidR="000B059F" w:rsidRPr="002B446A" w:rsidRDefault="000B059F" w:rsidP="009A146C">
            <w:pPr>
              <w:rPr>
                <w:rFonts w:eastAsia="Calibri"/>
              </w:rPr>
            </w:pPr>
          </w:p>
        </w:tc>
        <w:tc>
          <w:tcPr>
            <w:tcW w:w="5827" w:type="dxa"/>
            <w:shd w:val="clear" w:color="auto" w:fill="auto"/>
          </w:tcPr>
          <w:p w14:paraId="60E04795" w14:textId="77777777" w:rsidR="000B059F" w:rsidRPr="002B446A" w:rsidRDefault="000B059F" w:rsidP="009A146C">
            <w:pPr>
              <w:autoSpaceDE w:val="0"/>
              <w:autoSpaceDN w:val="0"/>
              <w:adjustRightInd w:val="0"/>
              <w:rPr>
                <w:rFonts w:eastAsia="Calibri"/>
              </w:rPr>
            </w:pPr>
            <w:r w:rsidRPr="002B446A">
              <w:rPr>
                <w:rFonts w:eastAsia="Calibri"/>
              </w:rPr>
              <w:t>Küste OÜ</w:t>
            </w:r>
          </w:p>
        </w:tc>
      </w:tr>
      <w:tr w:rsidR="000B059F" w:rsidRPr="002B446A" w14:paraId="593D843D" w14:textId="77777777" w:rsidTr="009A146C">
        <w:tc>
          <w:tcPr>
            <w:tcW w:w="518" w:type="dxa"/>
            <w:shd w:val="clear" w:color="auto" w:fill="auto"/>
          </w:tcPr>
          <w:p w14:paraId="4F96F7D5" w14:textId="77777777" w:rsidR="000B059F" w:rsidRPr="002B446A" w:rsidRDefault="000B059F" w:rsidP="009A146C">
            <w:pPr>
              <w:rPr>
                <w:rFonts w:eastAsia="Calibri"/>
              </w:rPr>
            </w:pPr>
          </w:p>
        </w:tc>
        <w:tc>
          <w:tcPr>
            <w:tcW w:w="5827" w:type="dxa"/>
            <w:shd w:val="clear" w:color="auto" w:fill="auto"/>
          </w:tcPr>
          <w:p w14:paraId="6DAE77F9" w14:textId="77777777" w:rsidR="000B059F" w:rsidRPr="002B446A" w:rsidRDefault="000B059F" w:rsidP="009A146C">
            <w:pPr>
              <w:autoSpaceDE w:val="0"/>
              <w:autoSpaceDN w:val="0"/>
              <w:adjustRightInd w:val="0"/>
              <w:rPr>
                <w:rFonts w:eastAsia="Calibri"/>
              </w:rPr>
            </w:pPr>
            <w:r w:rsidRPr="002B446A">
              <w:rPr>
                <w:rFonts w:eastAsia="Calibri"/>
              </w:rPr>
              <w:t>Narva Muuseum SA</w:t>
            </w:r>
          </w:p>
        </w:tc>
      </w:tr>
      <w:tr w:rsidR="000B059F" w:rsidRPr="002B446A" w14:paraId="6B44F9D3" w14:textId="77777777" w:rsidTr="009A146C">
        <w:tc>
          <w:tcPr>
            <w:tcW w:w="518" w:type="dxa"/>
            <w:shd w:val="clear" w:color="auto" w:fill="auto"/>
          </w:tcPr>
          <w:p w14:paraId="280710DF" w14:textId="77777777" w:rsidR="000B059F" w:rsidRPr="002B446A" w:rsidRDefault="000B059F" w:rsidP="009A146C">
            <w:pPr>
              <w:rPr>
                <w:rFonts w:eastAsia="Calibri"/>
              </w:rPr>
            </w:pPr>
          </w:p>
        </w:tc>
        <w:tc>
          <w:tcPr>
            <w:tcW w:w="5827" w:type="dxa"/>
            <w:shd w:val="clear" w:color="auto" w:fill="auto"/>
          </w:tcPr>
          <w:p w14:paraId="321F0664" w14:textId="77777777" w:rsidR="000B059F" w:rsidRPr="002B446A" w:rsidRDefault="000B059F" w:rsidP="009A146C">
            <w:pPr>
              <w:autoSpaceDE w:val="0"/>
              <w:autoSpaceDN w:val="0"/>
              <w:adjustRightInd w:val="0"/>
              <w:rPr>
                <w:rFonts w:eastAsia="Calibri"/>
              </w:rPr>
            </w:pPr>
            <w:r w:rsidRPr="002B446A">
              <w:rPr>
                <w:rFonts w:eastAsia="Calibri"/>
              </w:rPr>
              <w:t>Vaivara Kalmistud SA</w:t>
            </w:r>
          </w:p>
        </w:tc>
      </w:tr>
    </w:tbl>
    <w:p w14:paraId="50310924" w14:textId="77777777" w:rsidR="000B059F" w:rsidRPr="002B446A" w:rsidRDefault="000B059F" w:rsidP="000B059F">
      <w:pPr>
        <w:rPr>
          <w:rFonts w:eastAsia="Calibri"/>
          <w:sz w:val="10"/>
          <w:szCs w:val="10"/>
        </w:rPr>
      </w:pPr>
    </w:p>
    <w:p w14:paraId="04387CBA" w14:textId="77777777" w:rsidR="000B059F" w:rsidRPr="002B446A" w:rsidRDefault="000B059F" w:rsidP="000B059F">
      <w:pPr>
        <w:rPr>
          <w:rFonts w:eastAsia="Calibri"/>
          <w:bCs/>
          <w:iCs/>
          <w:sz w:val="20"/>
          <w:szCs w:val="20"/>
        </w:rPr>
      </w:pPr>
      <w:r w:rsidRPr="002B446A">
        <w:rPr>
          <w:rFonts w:eastAsia="Calibri"/>
          <w:bCs/>
          <w:iCs/>
          <w:sz w:val="20"/>
          <w:szCs w:val="20"/>
          <w:vertAlign w:val="superscript"/>
        </w:rPr>
        <w:t>1</w:t>
      </w:r>
      <w:r w:rsidRPr="002B446A">
        <w:rPr>
          <w:rFonts w:eastAsia="Calibri"/>
          <w:bCs/>
          <w:iCs/>
          <w:sz w:val="20"/>
          <w:szCs w:val="20"/>
        </w:rPr>
        <w:t xml:space="preserve"> Täiendav informatsioon on esitatud raamatupidamise aastaaruande lisas 6</w:t>
      </w:r>
    </w:p>
    <w:p w14:paraId="0615AC76" w14:textId="77777777" w:rsidR="000B059F" w:rsidRPr="00D56611" w:rsidRDefault="000B059F" w:rsidP="000B059F">
      <w:pPr>
        <w:rPr>
          <w:rFonts w:eastAsia="Calibri"/>
          <w:b/>
          <w:bCs/>
          <w:i/>
          <w:iCs/>
          <w:color w:val="FF0000"/>
          <w:sz w:val="20"/>
          <w:szCs w:val="20"/>
          <w:highlight w:val="yellow"/>
        </w:rPr>
      </w:pPr>
    </w:p>
    <w:p w14:paraId="0885E9E3" w14:textId="77777777" w:rsidR="000B059F" w:rsidRPr="00D56611" w:rsidRDefault="000B059F" w:rsidP="000B059F">
      <w:pPr>
        <w:rPr>
          <w:rFonts w:eastAsia="Calibri"/>
          <w:b/>
          <w:bCs/>
          <w:i/>
          <w:iCs/>
          <w:color w:val="FF0000"/>
          <w:sz w:val="20"/>
          <w:szCs w:val="20"/>
          <w:highlight w:val="yellow"/>
        </w:rPr>
      </w:pPr>
    </w:p>
    <w:p w14:paraId="146A53BA" w14:textId="77777777" w:rsidR="000B059F" w:rsidRPr="00393035" w:rsidRDefault="000B059F" w:rsidP="000B059F">
      <w:pPr>
        <w:rPr>
          <w:rFonts w:eastAsia="Calibri"/>
          <w:b/>
          <w:bCs/>
          <w:i/>
          <w:iCs/>
        </w:rPr>
      </w:pPr>
      <w:r w:rsidRPr="00393035">
        <w:rPr>
          <w:rFonts w:eastAsia="Calibri"/>
          <w:b/>
          <w:bCs/>
          <w:i/>
          <w:iCs/>
        </w:rPr>
        <w:t>Tegevused aruandeaastal ning aruandeaastale järgneval aastal</w:t>
      </w:r>
    </w:p>
    <w:p w14:paraId="614D39D0" w14:textId="22559DDF" w:rsidR="003A410E" w:rsidRDefault="003A410E" w:rsidP="000B059F">
      <w:pPr>
        <w:spacing w:before="120" w:after="120"/>
        <w:jc w:val="both"/>
      </w:pPr>
      <w:r w:rsidRPr="003A410E">
        <w:t>15.01.2019.a on jõustunud Narva Linnavolikogu 20.12.2018 määrus nr 22 Ida-Viru maakonna arengustrateegia 2019-2030+ ja selle tegevuskava 2019-2023+ heakskiitmisest. Ida-Virumaa Omavalitsuste Liidu (IVOL) juhatuse 31.05.2019 otsusega nr 5 kinnitati Ida-Viru maakonna arengustrateegia aastateks 2019-2030+ ja strateegia tegevuskava 2019-2023 ning moodustati strateegia elluviimise töörühm ja strateegia seirekomitee. IVOL juhatuse 06.12.2019. otsusega nr 8 algatati maakonna arengustrateegia ja strateegia tegevuskava muutmine ning kohustati IVOL arendusspetsialisti koostöös strateegia töörühmaga koostama strateegia muutmise lähteülesanne ja tegevuskava.  Ida-Virumaa Omavalitsuste Liidu 27.03.2020 juhatuse otsusega nr 5 on heaks kiidetud Ida-Viru maakonna arengustrateegia 2019-2030+ tegevuskava aastateks 2020-2024 ning otsustati sealhulgas esitada tegevuskava eelnõu menetlemiseks maakonna kohalike omavalitsuste volikogudele; avalikustada tegevuskava IVOL kodulehel ning KOV-ide kodulehtedel ning määrata ettepanekute esitamise tähtajaks 15.05.2020.</w:t>
      </w:r>
    </w:p>
    <w:p w14:paraId="25D5CB5E" w14:textId="24255859" w:rsidR="000B059F" w:rsidRPr="005F0F5D" w:rsidRDefault="000B059F" w:rsidP="000B059F">
      <w:pPr>
        <w:jc w:val="both"/>
        <w:rPr>
          <w:lang w:val="et-EE"/>
        </w:rPr>
      </w:pPr>
      <w:r w:rsidRPr="00B04130">
        <w:rPr>
          <w:rFonts w:eastAsia="Calibri"/>
        </w:rPr>
        <w:t xml:space="preserve">Narva Linnavolikogu on võtnud vastu 25.04.2019 otsust nr 20 Narva ametiasutuste struktuuri ja teenistuskohtade koosseisu kinnitamisest. </w:t>
      </w:r>
      <w:r w:rsidRPr="00B04130">
        <w:rPr>
          <w:lang w:eastAsia="et-EE"/>
        </w:rPr>
        <w:t xml:space="preserve">Uus struktuur on seotud eelkõige ametiasutuste </w:t>
      </w:r>
      <w:r w:rsidRPr="00B04130">
        <w:t>p</w:t>
      </w:r>
      <w:r w:rsidRPr="00B04130">
        <w:rPr>
          <w:lang w:eastAsia="et-EE"/>
        </w:rPr>
        <w:t>õhitegevusprotsesside ühtlustamise teenuse kvaliteedi ning efektiivsuse suurendamisega</w:t>
      </w:r>
      <w:r>
        <w:t xml:space="preserve">, sealhulgas </w:t>
      </w:r>
      <w:r w:rsidRPr="005F0F5D">
        <w:rPr>
          <w:lang w:val="et-EE"/>
        </w:rPr>
        <w:t>Narva Linnavalitsuse Rahandusameti ja Narva Linnakantselei raamatupidamise valdkonna struktuurüksused tsentraliseeritakse</w:t>
      </w:r>
      <w:r>
        <w:rPr>
          <w:lang w:val="et-EE"/>
        </w:rPr>
        <w:t xml:space="preserve"> (</w:t>
      </w:r>
      <w:r w:rsidRPr="005F0F5D">
        <w:rPr>
          <w:lang w:val="et-EE"/>
        </w:rPr>
        <w:t>Rahandusamet hakkab osutama tugiteenuseid Narva Linnakantseleile ja Narva Linnaarhiivile</w:t>
      </w:r>
      <w:r>
        <w:rPr>
          <w:lang w:val="et-EE"/>
        </w:rPr>
        <w:t>)</w:t>
      </w:r>
      <w:r w:rsidRPr="005F0F5D">
        <w:rPr>
          <w:lang w:val="et-EE"/>
        </w:rPr>
        <w:t>.</w:t>
      </w:r>
    </w:p>
    <w:p w14:paraId="15E7AC25" w14:textId="1D6F5422" w:rsidR="000B059F" w:rsidRDefault="000B059F" w:rsidP="000B059F">
      <w:pPr>
        <w:spacing w:before="120" w:after="120"/>
        <w:jc w:val="both"/>
        <w:rPr>
          <w:rFonts w:eastAsia="Calibri"/>
        </w:rPr>
      </w:pPr>
      <w:r w:rsidRPr="0040074C">
        <w:rPr>
          <w:rFonts w:eastAsia="Calibri"/>
        </w:rPr>
        <w:t xml:space="preserve">Narva Linnavolikogu 30.01.2020 otsusega nr 1 on Narva Lasteaia Kakuke tegevus </w:t>
      </w:r>
      <w:r w:rsidR="00936CFC" w:rsidRPr="0040074C">
        <w:rPr>
          <w:rFonts w:eastAsia="Calibri"/>
        </w:rPr>
        <w:t xml:space="preserve">lõpetatud </w:t>
      </w:r>
      <w:r w:rsidRPr="0040074C">
        <w:rPr>
          <w:rFonts w:eastAsia="Calibri"/>
        </w:rPr>
        <w:t xml:space="preserve">30.juunil 2020.a., kuna lasteasutuse edasine tegevus on muutunud ebaotstarbekas. Narva  Lasteaia Kakuke tegevus oli ajutiselt peatatud Narva Linnavalitsuse 04.04.2018 korraldusega nr 303-k alates 11.07.2018.a kuni projekti "Narva lasteaia Kakuke (Hariduse tn. 30) renoveerimine ja lasteaiahoones energiatõhususe ja taastuvenergia kasutuse edendamine (Kliima.1.01.17-OO16)“ käigus tehtavate renoveerimistööde lõppemiseni (kasutusloa saamiseni). 2018.aastal projektist loobuti seoses sellega, et projekteerija poolt esitatud ehitustööde eelkalkulatsioon ületas projektiga seotud ehitustööd mitmeid kordi projekti kavandatud maksumust. Kuna toetuse osakaalu </w:t>
      </w:r>
      <w:r w:rsidRPr="0040074C">
        <w:rPr>
          <w:rFonts w:eastAsia="Calibri"/>
        </w:rPr>
        <w:lastRenderedPageBreak/>
        <w:t>projektis ei suurendata, ei olnud projekti elluviimine võimalik ning projekti realiseerimine projektide vahenditest ei toimunud. Renoveerimistööde rahastamine teistest allikatest ei olnud samuti võimalik.</w:t>
      </w:r>
    </w:p>
    <w:p w14:paraId="6E019FB2" w14:textId="5DE0E552" w:rsidR="002B446A" w:rsidRPr="00495A92" w:rsidRDefault="002B446A" w:rsidP="002B446A">
      <w:pPr>
        <w:spacing w:before="120" w:after="120"/>
        <w:jc w:val="both"/>
        <w:rPr>
          <w:rFonts w:eastAsia="Calibri"/>
          <w:lang w:val="et-EE"/>
        </w:rPr>
      </w:pPr>
      <w:r w:rsidRPr="003A245E">
        <w:rPr>
          <w:rFonts w:eastAsia="Calibri"/>
        </w:rPr>
        <w:t>Nar</w:t>
      </w:r>
      <w:r>
        <w:rPr>
          <w:rFonts w:eastAsia="Calibri"/>
        </w:rPr>
        <w:t xml:space="preserve">va Linnavolikogu võttis vastu 30.01.2020 otsust nr 7 astuda välja Läänemere Linnade Liidust (Union of the Baltic Cities) ning volitada Narva linnapead tegema sellega seonduvaga ette nähtud toiminguid. Narva linn oli </w:t>
      </w:r>
      <w:r w:rsidRPr="00495A92">
        <w:rPr>
          <w:rFonts w:eastAsia="Calibri"/>
        </w:rPr>
        <w:t>Läänemere Linnade Liidu liikmeks</w:t>
      </w:r>
      <w:r>
        <w:rPr>
          <w:rFonts w:eastAsia="Calibri"/>
        </w:rPr>
        <w:t xml:space="preserve"> alates 1997.aastast. </w:t>
      </w:r>
      <w:r w:rsidRPr="00495A92">
        <w:rPr>
          <w:rFonts w:eastAsia="Calibri"/>
          <w:lang w:val="et-EE"/>
        </w:rPr>
        <w:t xml:space="preserve">Käesoleval ajal on Narva linn mitme koostööorganisatsioonide liige. </w:t>
      </w:r>
      <w:r w:rsidR="00030884">
        <w:rPr>
          <w:rFonts w:eastAsia="Calibri"/>
          <w:lang w:val="et-EE"/>
        </w:rPr>
        <w:t>L</w:t>
      </w:r>
      <w:r w:rsidRPr="00495A92">
        <w:rPr>
          <w:rFonts w:eastAsia="Calibri"/>
          <w:lang w:val="et-EE"/>
        </w:rPr>
        <w:t xml:space="preserve">innaeelarvest igal aastal </w:t>
      </w:r>
      <w:r w:rsidR="00030884">
        <w:rPr>
          <w:rFonts w:eastAsia="Calibri"/>
          <w:lang w:val="et-EE"/>
        </w:rPr>
        <w:t xml:space="preserve">kuulus </w:t>
      </w:r>
      <w:r w:rsidRPr="00495A92">
        <w:rPr>
          <w:rFonts w:eastAsia="Calibri"/>
          <w:lang w:val="et-EE"/>
        </w:rPr>
        <w:t>Läänemere Linnade Liidu liikmemak</w:t>
      </w:r>
      <w:r w:rsidR="001F53D1">
        <w:rPr>
          <w:rFonts w:eastAsia="Calibri"/>
          <w:lang w:val="et-EE"/>
        </w:rPr>
        <w:t>s</w:t>
      </w:r>
      <w:r w:rsidR="00030884">
        <w:rPr>
          <w:rFonts w:eastAsia="Calibri"/>
          <w:lang w:val="et-EE"/>
        </w:rPr>
        <w:t>uk</w:t>
      </w:r>
      <w:r w:rsidRPr="00495A92">
        <w:rPr>
          <w:rFonts w:eastAsia="Calibri"/>
          <w:lang w:val="et-EE"/>
        </w:rPr>
        <w:t>s 3</w:t>
      </w:r>
      <w:r>
        <w:rPr>
          <w:rFonts w:eastAsia="Calibri"/>
          <w:lang w:val="et-EE"/>
        </w:rPr>
        <w:t>,25 tuh.</w:t>
      </w:r>
      <w:r w:rsidRPr="00495A92">
        <w:rPr>
          <w:rFonts w:eastAsia="Calibri"/>
          <w:lang w:val="et-EE"/>
        </w:rPr>
        <w:t xml:space="preserve"> eurot, mistõttu </w:t>
      </w:r>
      <w:r>
        <w:rPr>
          <w:rFonts w:eastAsia="Calibri"/>
          <w:lang w:val="et-EE"/>
        </w:rPr>
        <w:t>oli kaalutud</w:t>
      </w:r>
      <w:r w:rsidRPr="00495A92">
        <w:rPr>
          <w:rFonts w:eastAsia="Calibri"/>
          <w:lang w:val="et-EE"/>
        </w:rPr>
        <w:t xml:space="preserve"> liikmelisuse otstarbekust koostööorganisatsioonides. </w:t>
      </w:r>
    </w:p>
    <w:p w14:paraId="0FEF72AE" w14:textId="77777777" w:rsidR="000B059F" w:rsidRPr="00D44BFA" w:rsidRDefault="000B059F" w:rsidP="00E766A4">
      <w:pPr>
        <w:jc w:val="both"/>
        <w:rPr>
          <w:bCs/>
          <w:iCs/>
          <w:color w:val="7030A0"/>
          <w:lang w:val="et-EE"/>
        </w:rPr>
      </w:pPr>
    </w:p>
    <w:p w14:paraId="061E12CB" w14:textId="77777777" w:rsidR="00437912" w:rsidRPr="00E629C0" w:rsidRDefault="00437912" w:rsidP="00437912">
      <w:pPr>
        <w:keepNext/>
        <w:spacing w:before="240" w:after="60"/>
        <w:outlineLvl w:val="1"/>
        <w:rPr>
          <w:rFonts w:ascii="Arial" w:eastAsia="Calibri" w:hAnsi="Arial" w:cs="Arial"/>
          <w:b/>
          <w:bCs/>
          <w:i/>
          <w:iCs/>
          <w:sz w:val="28"/>
          <w:szCs w:val="28"/>
          <w:lang w:val="et-EE"/>
        </w:rPr>
      </w:pPr>
      <w:bookmarkStart w:id="126" w:name="_Toc7676526"/>
      <w:bookmarkStart w:id="127" w:name="_Toc7682242"/>
      <w:bookmarkStart w:id="128" w:name="_Toc41292256"/>
      <w:r w:rsidRPr="00E629C0">
        <w:rPr>
          <w:rFonts w:eastAsia="Calibri"/>
          <w:b/>
          <w:bCs/>
          <w:iCs/>
          <w:lang w:val="et-EE"/>
        </w:rPr>
        <w:t>Linna juhtimine</w:t>
      </w:r>
      <w:bookmarkEnd w:id="126"/>
      <w:bookmarkEnd w:id="127"/>
      <w:bookmarkEnd w:id="128"/>
    </w:p>
    <w:p w14:paraId="33E9CE93" w14:textId="77777777" w:rsidR="000B059F" w:rsidRPr="001F2714" w:rsidRDefault="000B059F" w:rsidP="000B059F">
      <w:pPr>
        <w:autoSpaceDE w:val="0"/>
        <w:autoSpaceDN w:val="0"/>
        <w:adjustRightInd w:val="0"/>
        <w:spacing w:after="120"/>
        <w:jc w:val="both"/>
        <w:rPr>
          <w:rFonts w:eastAsia="Calibri"/>
          <w:lang w:val="et-EE"/>
        </w:rPr>
      </w:pPr>
      <w:r w:rsidRPr="001F2714">
        <w:rPr>
          <w:rFonts w:eastAsia="Calibri"/>
          <w:lang w:val="et-EE"/>
        </w:rPr>
        <w:t>Narva linn kui kohaliku omavalitsuse üksus juhindub oma tegevuses Eesti Vabariigi Põhiseadusest, seadustest ja teistest õiguslikest aktidest, rahvusvahelistest kokkulepetest, linna Põhimäärusest, kokkulepetest riigiorganitega ning teiste kohaliku omavalitsuse üksustega või nende ühendustega.</w:t>
      </w:r>
    </w:p>
    <w:p w14:paraId="2BA6A09D" w14:textId="77777777" w:rsidR="000B059F" w:rsidRPr="001F2714" w:rsidRDefault="000B059F" w:rsidP="000B059F">
      <w:pPr>
        <w:autoSpaceDE w:val="0"/>
        <w:autoSpaceDN w:val="0"/>
        <w:adjustRightInd w:val="0"/>
        <w:spacing w:after="120"/>
        <w:jc w:val="both"/>
        <w:rPr>
          <w:rFonts w:eastAsia="Calibri"/>
        </w:rPr>
      </w:pPr>
      <w:r w:rsidRPr="001F2714">
        <w:rPr>
          <w:rFonts w:eastAsia="Calibri"/>
        </w:rPr>
        <w:t>Kohalike organite ees seisvate ülesannete realiseerimine on sätestatud linna Arengukavas, ülesannete täitmise tagavad linnaeelarve.</w:t>
      </w:r>
    </w:p>
    <w:p w14:paraId="326C7E41" w14:textId="77777777" w:rsidR="000B059F" w:rsidRPr="001F2714" w:rsidRDefault="000B059F" w:rsidP="000B059F">
      <w:pPr>
        <w:autoSpaceDE w:val="0"/>
        <w:autoSpaceDN w:val="0"/>
        <w:adjustRightInd w:val="0"/>
        <w:spacing w:after="120"/>
        <w:jc w:val="both"/>
      </w:pPr>
      <w:r w:rsidRPr="001F2714">
        <w:t>Tulenevalt kohaliku omavalitsuse korralduse seadusest Narva linn korraldab linnas  sotsiaalteenuste osutamist, sotsiaaltoetuste ja muu sotsiaalabi andmist, eakate hoolekannet, kultuuri-, spordi- ja noorsootööd, elamu- ja kommunaalmajandust, veevarustust ja kanalisatsiooni, heakorda, jäätmehooldust, ruumilist planeerimist,  linnasisest ühistransporti ning linna teede ehitamist ja korrashoidu, kui need ülesanded ei ole seadusega antud kellegi teise täita.</w:t>
      </w:r>
    </w:p>
    <w:p w14:paraId="07344794" w14:textId="77777777" w:rsidR="000B059F" w:rsidRPr="00FA7EFD" w:rsidRDefault="000B059F" w:rsidP="000B059F">
      <w:pPr>
        <w:autoSpaceDE w:val="0"/>
        <w:autoSpaceDN w:val="0"/>
        <w:adjustRightInd w:val="0"/>
        <w:spacing w:after="120"/>
        <w:jc w:val="both"/>
      </w:pPr>
      <w:r w:rsidRPr="00FA7EFD">
        <w:t>Samuti Narva linnal, kui omavalitsuse üksusel, ülesandeks on korraldada linnas koolieelsete lasteasutuste, põhikoolide, gümnaasiumide ja huvikoolide, raamatukogude, rahvamajade, muuseumide, spordibaaside, turva- ja hooldekodude, tervishoiuasutuste ning teiste kohalike asutuste ülalpidamist, juhul kui need on omavalitsusüksuse omanduses. Nimetatud asutuste osas võidakse seadusega ette näha teatud kulude katmist kas riigieelarvest või muudest allikatest.</w:t>
      </w:r>
    </w:p>
    <w:p w14:paraId="7BAAA293" w14:textId="77777777" w:rsidR="000B059F" w:rsidRPr="00FA7EFD" w:rsidRDefault="000B059F" w:rsidP="000B059F">
      <w:pPr>
        <w:autoSpaceDE w:val="0"/>
        <w:autoSpaceDN w:val="0"/>
        <w:adjustRightInd w:val="0"/>
        <w:spacing w:after="120"/>
        <w:jc w:val="both"/>
        <w:rPr>
          <w:rFonts w:eastAsia="Calibri"/>
        </w:rPr>
      </w:pPr>
      <w:r w:rsidRPr="00FA7EFD">
        <w:t xml:space="preserve">Lisaks otsustab ning korraldab Narva linn kui kohalik omavalitsuse üksus muid talle seadustega määratud kohaliku elu küsimused ja </w:t>
      </w:r>
      <w:r w:rsidRPr="00FA7EFD">
        <w:rPr>
          <w:rFonts w:eastAsia="Calibri"/>
        </w:rPr>
        <w:t>tagab nende lahendamise, samuti lahendab ka kõik need kohaliku elu küsimused, mis ei ole seadusega antud kellegi teise otsustada ja korraldada. Omavalitsusüksus täidab riiklikke kohustusi, mis on talle pandud seadusega, mis tulenevad selleks volitatud riigiorgani ja antud volikogu vahelisest lepingust.</w:t>
      </w:r>
    </w:p>
    <w:p w14:paraId="5C2BC8E0" w14:textId="77777777" w:rsidR="000B059F" w:rsidRPr="00FA7EFD" w:rsidRDefault="000B059F" w:rsidP="000B059F">
      <w:pPr>
        <w:autoSpaceDE w:val="0"/>
        <w:autoSpaceDN w:val="0"/>
        <w:adjustRightInd w:val="0"/>
        <w:spacing w:after="120"/>
        <w:jc w:val="both"/>
        <w:rPr>
          <w:rFonts w:eastAsia="Calibri"/>
        </w:rPr>
      </w:pPr>
      <w:r w:rsidRPr="00FA7EFD">
        <w:rPr>
          <w:rFonts w:eastAsia="Calibri"/>
        </w:rPr>
        <w:t>Narva linna omavalitsusorganid on:</w:t>
      </w:r>
    </w:p>
    <w:p w14:paraId="16C633BC" w14:textId="77777777" w:rsidR="000B059F" w:rsidRPr="00FA7EFD" w:rsidRDefault="000B059F" w:rsidP="006A310C">
      <w:pPr>
        <w:numPr>
          <w:ilvl w:val="0"/>
          <w:numId w:val="5"/>
        </w:numPr>
        <w:autoSpaceDE w:val="0"/>
        <w:autoSpaceDN w:val="0"/>
        <w:adjustRightInd w:val="0"/>
        <w:spacing w:after="120"/>
        <w:jc w:val="both"/>
        <w:rPr>
          <w:rFonts w:eastAsia="Calibri"/>
        </w:rPr>
      </w:pPr>
      <w:r w:rsidRPr="00FA7EFD">
        <w:rPr>
          <w:rFonts w:eastAsia="Calibri"/>
        </w:rPr>
        <w:t xml:space="preserve">Narva Linnavolikogu – kohaliku omavalitsusüksuse esinduskogu, mis valitakse linna hääleõiguslike elanike poolt kohaliku omavalitsuse volikogu valimise seaduse alusel neljaks aastaks; </w:t>
      </w:r>
    </w:p>
    <w:p w14:paraId="4CBB7E86" w14:textId="77777777" w:rsidR="000B059F" w:rsidRPr="00FA7EFD" w:rsidRDefault="000B059F" w:rsidP="006A310C">
      <w:pPr>
        <w:numPr>
          <w:ilvl w:val="0"/>
          <w:numId w:val="5"/>
        </w:numPr>
        <w:autoSpaceDE w:val="0"/>
        <w:autoSpaceDN w:val="0"/>
        <w:adjustRightInd w:val="0"/>
        <w:spacing w:after="120"/>
        <w:jc w:val="both"/>
        <w:rPr>
          <w:rFonts w:eastAsia="Calibri"/>
        </w:rPr>
      </w:pPr>
      <w:r w:rsidRPr="00FA7EFD">
        <w:rPr>
          <w:rFonts w:eastAsia="Calibri"/>
        </w:rPr>
        <w:t>Narva Linnavalitsus – linnavolikogu poolt moodustatud täitevorgan.</w:t>
      </w:r>
    </w:p>
    <w:p w14:paraId="4FF1C29B" w14:textId="77777777" w:rsidR="000B059F" w:rsidRPr="00FA7EFD" w:rsidRDefault="000B059F" w:rsidP="000B059F">
      <w:pPr>
        <w:autoSpaceDE w:val="0"/>
        <w:autoSpaceDN w:val="0"/>
        <w:adjustRightInd w:val="0"/>
        <w:spacing w:after="120"/>
        <w:jc w:val="both"/>
        <w:rPr>
          <w:rFonts w:eastAsia="Calibri"/>
        </w:rPr>
      </w:pPr>
      <w:r w:rsidRPr="00FA7EFD">
        <w:rPr>
          <w:rFonts w:eastAsia="Calibri"/>
        </w:rPr>
        <w:t>Linna arengu huvides teevad Narva omavalitsusorganid koostööd teiste omavalitsusorganitega, samuti arendavad sidemeid ja teevad koostööd teiste riikide linnadega.</w:t>
      </w:r>
    </w:p>
    <w:p w14:paraId="08C38BAE" w14:textId="77777777" w:rsidR="000B059F" w:rsidRPr="008D4379" w:rsidRDefault="000B059F" w:rsidP="000B059F">
      <w:pPr>
        <w:autoSpaceDE w:val="0"/>
        <w:autoSpaceDN w:val="0"/>
        <w:adjustRightInd w:val="0"/>
        <w:spacing w:after="120"/>
        <w:jc w:val="both"/>
        <w:rPr>
          <w:rFonts w:eastAsia="Calibri"/>
          <w:i/>
          <w:iCs/>
        </w:rPr>
      </w:pPr>
      <w:r w:rsidRPr="008D4379">
        <w:rPr>
          <w:rFonts w:eastAsia="Calibri"/>
          <w:i/>
          <w:iCs/>
        </w:rPr>
        <w:lastRenderedPageBreak/>
        <w:t>Narva linna omavalitsusorganid</w:t>
      </w:r>
    </w:p>
    <w:p w14:paraId="50D23DBE" w14:textId="77777777" w:rsidR="000B059F" w:rsidRPr="008D4379" w:rsidRDefault="000B059F" w:rsidP="000B059F">
      <w:pPr>
        <w:autoSpaceDE w:val="0"/>
        <w:autoSpaceDN w:val="0"/>
        <w:adjustRightInd w:val="0"/>
        <w:spacing w:after="120"/>
        <w:jc w:val="both"/>
        <w:rPr>
          <w:rFonts w:eastAsia="Calibri"/>
        </w:rPr>
      </w:pPr>
      <w:r w:rsidRPr="008D4379">
        <w:rPr>
          <w:rFonts w:eastAsia="Calibri"/>
          <w:b/>
          <w:bCs/>
        </w:rPr>
        <w:t xml:space="preserve">Linnavolikogu </w:t>
      </w:r>
      <w:r w:rsidRPr="008D4379">
        <w:t>valitakse kohaliku omavalitsuse volikogu valimise seaduse alusel üldistel, ühetaolistel ja otsestel valimistel neljaks aastaks. Hääletamine on salajane.</w:t>
      </w:r>
    </w:p>
    <w:p w14:paraId="2C979052" w14:textId="77777777" w:rsidR="000B059F" w:rsidRPr="008D4379" w:rsidRDefault="000B059F" w:rsidP="000B059F">
      <w:pPr>
        <w:autoSpaceDE w:val="0"/>
        <w:autoSpaceDN w:val="0"/>
        <w:adjustRightInd w:val="0"/>
        <w:spacing w:after="120"/>
        <w:jc w:val="both"/>
        <w:rPr>
          <w:rFonts w:eastAsia="Calibri"/>
        </w:rPr>
      </w:pPr>
      <w:r w:rsidRPr="008D4379">
        <w:rPr>
          <w:rFonts w:eastAsia="Calibri"/>
        </w:rPr>
        <w:t>Kohaliku omavalitsuse pädevusse kuuluvate küsimuste lahendamisel on linnavolikogu sõltumatu, tegutseb ainult linnaelanike huvides ja nende nimel ning juhindub seadusest, linna õigusaktidest.</w:t>
      </w:r>
    </w:p>
    <w:p w14:paraId="4D885BA7" w14:textId="77777777" w:rsidR="000B059F" w:rsidRPr="00D17FA6" w:rsidRDefault="000B059F" w:rsidP="000B059F">
      <w:pPr>
        <w:autoSpaceDE w:val="0"/>
        <w:autoSpaceDN w:val="0"/>
        <w:adjustRightInd w:val="0"/>
        <w:spacing w:after="120"/>
        <w:jc w:val="both"/>
        <w:rPr>
          <w:rFonts w:eastAsia="Calibri"/>
          <w:lang w:val="en-US"/>
        </w:rPr>
      </w:pPr>
      <w:r w:rsidRPr="00D17FA6">
        <w:rPr>
          <w:rFonts w:eastAsia="Calibri"/>
        </w:rPr>
        <w:t xml:space="preserve">Linnavolikogu töötab täiskoguna. Linnavolikogu tööorganiteks on eestseisus, alatised ja ajutised komisjonid ning fraktsioonid. </w:t>
      </w:r>
      <w:r w:rsidRPr="00D17FA6">
        <w:rPr>
          <w:rFonts w:eastAsia="Calibri"/>
          <w:lang w:val="en-US"/>
        </w:rPr>
        <w:t>Linnavolikogu eestseisus on nõuandev organ linnavolikogu esimehe juures linnavolikogu istungi päevakorra projekti ja töökorralduse muudatusettepanekute läbivaatamiseks. Linnavolikogu eestseisusesse kuuluvad hääleõigusega linnavolikogu esimees, linnavolikogu aseesimees, fraktsioonide esimehed.</w:t>
      </w:r>
    </w:p>
    <w:p w14:paraId="0330E28C" w14:textId="77777777" w:rsidR="000B059F" w:rsidRPr="00CB7522" w:rsidRDefault="000B059F" w:rsidP="000B059F">
      <w:pPr>
        <w:autoSpaceDE w:val="0"/>
        <w:autoSpaceDN w:val="0"/>
        <w:adjustRightInd w:val="0"/>
        <w:spacing w:after="120"/>
        <w:jc w:val="both"/>
        <w:rPr>
          <w:rFonts w:eastAsia="Calibri"/>
        </w:rPr>
      </w:pPr>
      <w:r w:rsidRPr="00CB7522">
        <w:rPr>
          <w:rFonts w:eastAsia="Calibri"/>
        </w:rPr>
        <w:t xml:space="preserve">Linnavolikogu töövormid on istungid (istungjärgud), komisjonide ja fraktsioonide koosolekud, aga samuti volikogu liikmete iseseisev töö. </w:t>
      </w:r>
      <w:r w:rsidRPr="00CB7522">
        <w:t>Aruandeaastal pidas Narva Linnavolikogu 14 istungit.</w:t>
      </w:r>
    </w:p>
    <w:p w14:paraId="056FD647" w14:textId="77777777" w:rsidR="000B059F" w:rsidRPr="005B689A" w:rsidRDefault="000B059F" w:rsidP="000B059F">
      <w:pPr>
        <w:autoSpaceDE w:val="0"/>
        <w:autoSpaceDN w:val="0"/>
        <w:adjustRightInd w:val="0"/>
        <w:spacing w:after="120"/>
        <w:jc w:val="both"/>
        <w:rPr>
          <w:rFonts w:eastAsia="Calibri"/>
        </w:rPr>
      </w:pPr>
      <w:r w:rsidRPr="005B689A">
        <w:rPr>
          <w:rFonts w:eastAsia="Calibri"/>
        </w:rPr>
        <w:t xml:space="preserve">Volikogu esimees esindab linnavolikogu ja juhib selle tööd. Linnavolikogu töö toimub vastavalt linnavolikogu poolt kehtestatud töökorrale. </w:t>
      </w:r>
    </w:p>
    <w:p w14:paraId="2E7C04DD" w14:textId="77777777" w:rsidR="000B059F" w:rsidRPr="006523F4" w:rsidRDefault="000B059F" w:rsidP="000B059F">
      <w:pPr>
        <w:autoSpaceDE w:val="0"/>
        <w:autoSpaceDN w:val="0"/>
        <w:adjustRightInd w:val="0"/>
        <w:spacing w:after="120"/>
        <w:jc w:val="both"/>
        <w:rPr>
          <w:rFonts w:eastAsia="Calibri"/>
        </w:rPr>
      </w:pPr>
      <w:r w:rsidRPr="006523F4">
        <w:rPr>
          <w:rFonts w:eastAsia="Calibri"/>
        </w:rPr>
        <w:t>Narva Linnavolikogu on 31 liikmeline.</w:t>
      </w:r>
    </w:p>
    <w:p w14:paraId="66D35D0D" w14:textId="77777777" w:rsidR="000B059F" w:rsidRPr="00B67C22" w:rsidRDefault="000B059F" w:rsidP="000B059F">
      <w:pPr>
        <w:autoSpaceDE w:val="0"/>
        <w:autoSpaceDN w:val="0"/>
        <w:adjustRightInd w:val="0"/>
        <w:rPr>
          <w:rFonts w:eastAsia="Calibri"/>
        </w:rPr>
      </w:pPr>
      <w:r w:rsidRPr="00B67C22">
        <w:rPr>
          <w:rFonts w:eastAsia="Calibri"/>
        </w:rPr>
        <w:t>31.12.2019 a. seisuga Narva Linnavolikogus on 12 alatised komisjoni:</w:t>
      </w:r>
    </w:p>
    <w:p w14:paraId="55A5B751" w14:textId="77777777" w:rsidR="000B059F" w:rsidRPr="00B67C22" w:rsidRDefault="000B059F" w:rsidP="000B059F">
      <w:pPr>
        <w:autoSpaceDE w:val="0"/>
        <w:autoSpaceDN w:val="0"/>
        <w:adjustRightInd w:val="0"/>
        <w:rPr>
          <w:rFonts w:eastAsia="Calibri"/>
        </w:rPr>
      </w:pPr>
      <w:r w:rsidRPr="00B67C22">
        <w:rPr>
          <w:rFonts w:eastAsia="Calibri"/>
        </w:rPr>
        <w:t>1. piiriäärse ja väliskoostöö komisjon;</w:t>
      </w:r>
    </w:p>
    <w:p w14:paraId="51767CAF" w14:textId="77777777" w:rsidR="000B059F" w:rsidRPr="00B67C22" w:rsidRDefault="000B059F" w:rsidP="000B059F">
      <w:r w:rsidRPr="00B67C22">
        <w:t>2. projektide ja arengu komisjon;</w:t>
      </w:r>
    </w:p>
    <w:p w14:paraId="499A32BF" w14:textId="77777777" w:rsidR="000B059F" w:rsidRPr="00B67C22" w:rsidRDefault="000B059F" w:rsidP="000B059F">
      <w:r w:rsidRPr="00B67C22">
        <w:t>3. ühistute komisjon;</w:t>
      </w:r>
    </w:p>
    <w:p w14:paraId="3B9995D0" w14:textId="77777777" w:rsidR="000B059F" w:rsidRPr="00B67C22" w:rsidRDefault="000B059F" w:rsidP="000B059F">
      <w:r w:rsidRPr="00B67C22">
        <w:t>4. sotsiaalkomisjon;</w:t>
      </w:r>
    </w:p>
    <w:p w14:paraId="0E1530E5" w14:textId="77777777" w:rsidR="000B059F" w:rsidRPr="00B67C22" w:rsidRDefault="000B059F" w:rsidP="000B059F">
      <w:r w:rsidRPr="00B67C22">
        <w:t>5. transpordikomisjon;</w:t>
      </w:r>
    </w:p>
    <w:p w14:paraId="5E017CFC" w14:textId="77777777" w:rsidR="000B059F" w:rsidRPr="00B67C22" w:rsidRDefault="000B059F" w:rsidP="000B059F">
      <w:r w:rsidRPr="00B67C22">
        <w:t>6. linnamajanduskomisjon;</w:t>
      </w:r>
    </w:p>
    <w:p w14:paraId="7A24A76F" w14:textId="77777777" w:rsidR="000B059F" w:rsidRPr="00B67C22" w:rsidRDefault="000B059F" w:rsidP="000B059F">
      <w:r w:rsidRPr="00B67C22">
        <w:t>7. linnaehituskomisjon;</w:t>
      </w:r>
    </w:p>
    <w:p w14:paraId="6B384FFF" w14:textId="77777777" w:rsidR="000B059F" w:rsidRPr="00B67C22" w:rsidRDefault="000B059F" w:rsidP="000B059F">
      <w:r w:rsidRPr="00B67C22">
        <w:t>8. noorsookomisjon;</w:t>
      </w:r>
    </w:p>
    <w:p w14:paraId="6A61E172" w14:textId="77777777" w:rsidR="000B059F" w:rsidRPr="00B67C22" w:rsidRDefault="000B059F" w:rsidP="000B059F">
      <w:r w:rsidRPr="00B67C22">
        <w:t>9. strateegiline komisjon;</w:t>
      </w:r>
    </w:p>
    <w:p w14:paraId="4812BD56" w14:textId="77777777" w:rsidR="000B059F" w:rsidRPr="00B67C22" w:rsidRDefault="000B059F" w:rsidP="000B059F">
      <w:r w:rsidRPr="00B67C22">
        <w:t>10. hariduskomisjon;</w:t>
      </w:r>
    </w:p>
    <w:p w14:paraId="11F66DCD" w14:textId="77777777" w:rsidR="000B059F" w:rsidRPr="00B67C22" w:rsidRDefault="000B059F" w:rsidP="000B059F">
      <w:r w:rsidRPr="00B67C22">
        <w:t>11. revisjonikomisjon;</w:t>
      </w:r>
    </w:p>
    <w:p w14:paraId="35DF17FB" w14:textId="77777777" w:rsidR="000B059F" w:rsidRPr="00B67C22" w:rsidRDefault="000B059F" w:rsidP="000B059F">
      <w:r w:rsidRPr="00B67C22">
        <w:t>12. kultuuri- ja spordikomisjon.</w:t>
      </w:r>
    </w:p>
    <w:p w14:paraId="4AA7CF1A" w14:textId="77777777" w:rsidR="000B059F" w:rsidRPr="00D56611" w:rsidRDefault="000B059F" w:rsidP="000B059F">
      <w:pPr>
        <w:autoSpaceDE w:val="0"/>
        <w:autoSpaceDN w:val="0"/>
        <w:adjustRightInd w:val="0"/>
        <w:rPr>
          <w:rFonts w:eastAsia="Calibri"/>
          <w:color w:val="FF0000"/>
          <w:highlight w:val="yellow"/>
        </w:rPr>
      </w:pPr>
    </w:p>
    <w:p w14:paraId="22C0E6E6" w14:textId="77777777" w:rsidR="000B059F" w:rsidRPr="00FC25E5" w:rsidRDefault="000B059F" w:rsidP="000B059F">
      <w:pPr>
        <w:autoSpaceDE w:val="0"/>
        <w:autoSpaceDN w:val="0"/>
        <w:adjustRightInd w:val="0"/>
        <w:spacing w:after="120"/>
        <w:jc w:val="both"/>
        <w:rPr>
          <w:rFonts w:eastAsia="Calibri"/>
        </w:rPr>
      </w:pPr>
      <w:r w:rsidRPr="00FC25E5">
        <w:rPr>
          <w:rFonts w:eastAsia="Calibri"/>
        </w:rPr>
        <w:t>Komisjonid selgitavad välja kohaliku omavalitsuse poolt lahendamist vajavad linnaelu probleemid ja teevad ettepanekuid nende lahendamiseks. Komisjonide otsused on soovitusliku iseloomuga Linnavolikogu määruste ja otsuste või Linnavalitsuse määruste ja korralduste vastuvõtmisel.</w:t>
      </w:r>
    </w:p>
    <w:p w14:paraId="5D66BFD9" w14:textId="77777777" w:rsidR="000B059F" w:rsidRPr="00E35FE0" w:rsidRDefault="000B059F" w:rsidP="000B059F">
      <w:pPr>
        <w:autoSpaceDE w:val="0"/>
        <w:autoSpaceDN w:val="0"/>
        <w:adjustRightInd w:val="0"/>
        <w:spacing w:after="120"/>
        <w:contextualSpacing/>
        <w:jc w:val="both"/>
        <w:rPr>
          <w:rFonts w:eastAsia="Calibri"/>
        </w:rPr>
      </w:pPr>
      <w:r w:rsidRPr="00E35FE0">
        <w:rPr>
          <w:rFonts w:eastAsia="Calibri"/>
          <w:b/>
          <w:bCs/>
        </w:rPr>
        <w:t xml:space="preserve">Linnavalitsus </w:t>
      </w:r>
      <w:r w:rsidRPr="00E35FE0">
        <w:rPr>
          <w:rFonts w:eastAsia="Calibri"/>
        </w:rPr>
        <w:t>- on omavalitsuse kollegiaalne täitevorgan, mis viib oma praktilise tegevusega ellu õigusaktides linnale kui omavalitsusüksusele pandud ülesandeid, välja arvatud juhul, kui Linnavolikogu on võtnud need oma pädevusse. Linnavalitsus realiseerib eespool loetletud ülesannete täitmise õigusaktide väljaandmise, oma majandustegevuse, elanike kaasamise ja kontrolli teostamise kaudu. Linnavalitsus juhib linna haldusaparaadi tegevust, korraldab linna munitsipaalomanduses olevate ettevõtete, asutuste ja muude organisatsioonide tegevust ning määrab kindlaks Linnavalitsuse sisese töökorra.</w:t>
      </w:r>
    </w:p>
    <w:p w14:paraId="49DACDCF" w14:textId="77777777" w:rsidR="000B059F" w:rsidRPr="00E35FE0" w:rsidRDefault="000B059F" w:rsidP="000B059F">
      <w:pPr>
        <w:autoSpaceDE w:val="0"/>
        <w:autoSpaceDN w:val="0"/>
        <w:adjustRightInd w:val="0"/>
        <w:spacing w:after="120"/>
        <w:jc w:val="both"/>
        <w:rPr>
          <w:rFonts w:eastAsia="Calibri"/>
        </w:rPr>
      </w:pPr>
      <w:r w:rsidRPr="00E35FE0">
        <w:rPr>
          <w:rFonts w:eastAsia="Calibri"/>
        </w:rPr>
        <w:t>Linnavalitsuse töövormiks on istung. Informatsiooni Linnavalitsuse istungitest on võimalik saada linna kodulehel (</w:t>
      </w:r>
      <w:hyperlink r:id="rId12" w:history="1">
        <w:r w:rsidRPr="00E35FE0">
          <w:rPr>
            <w:rFonts w:eastAsia="Calibri"/>
            <w:u w:val="single"/>
          </w:rPr>
          <w:t>www.narva.ee</w:t>
        </w:r>
      </w:hyperlink>
      <w:r w:rsidRPr="00E35FE0">
        <w:rPr>
          <w:rFonts w:eastAsia="Calibri"/>
        </w:rPr>
        <w:t xml:space="preserve">). </w:t>
      </w:r>
    </w:p>
    <w:p w14:paraId="6A166034" w14:textId="77777777" w:rsidR="000B059F" w:rsidRPr="003067D4" w:rsidRDefault="000B059F" w:rsidP="000B059F">
      <w:pPr>
        <w:autoSpaceDE w:val="0"/>
        <w:autoSpaceDN w:val="0"/>
        <w:adjustRightInd w:val="0"/>
        <w:spacing w:after="120"/>
        <w:jc w:val="both"/>
        <w:rPr>
          <w:rFonts w:eastAsia="Calibri"/>
          <w:lang w:val="en-US"/>
        </w:rPr>
      </w:pPr>
      <w:r w:rsidRPr="003067D4">
        <w:lastRenderedPageBreak/>
        <w:t xml:space="preserve">Narva Linnavolikogu 15.03.2019 otsusega nr 11 oli avaldatud umbusaldus Narva linnapea Tarmo Tammistele ning määratud abilinnapea </w:t>
      </w:r>
      <w:r w:rsidRPr="003067D4">
        <w:rPr>
          <w:rFonts w:eastAsia="Calibri"/>
        </w:rPr>
        <w:t>Aleksei Jevgrafov</w:t>
      </w:r>
      <w:r w:rsidRPr="003067D4">
        <w:t xml:space="preserve"> linnapea asendajaks kuni uue linnapea valimiseni.</w:t>
      </w:r>
    </w:p>
    <w:p w14:paraId="77759B34" w14:textId="77777777" w:rsidR="000B059F" w:rsidRPr="003067D4" w:rsidRDefault="000B059F" w:rsidP="000B059F">
      <w:pPr>
        <w:autoSpaceDE w:val="0"/>
        <w:autoSpaceDN w:val="0"/>
        <w:adjustRightInd w:val="0"/>
        <w:spacing w:before="120" w:after="120"/>
        <w:jc w:val="both"/>
        <w:rPr>
          <w:rFonts w:eastAsia="Calibri"/>
        </w:rPr>
      </w:pPr>
      <w:r w:rsidRPr="003067D4">
        <w:rPr>
          <w:rFonts w:eastAsia="Calibri"/>
        </w:rPr>
        <w:t>Narva Linnavolikogu 08.04.2019 otsusega nr 17 oli Narva linnapeaks valitud Aleksei Jevgrafov.</w:t>
      </w:r>
    </w:p>
    <w:p w14:paraId="75D024CE" w14:textId="77777777" w:rsidR="000B059F" w:rsidRPr="003067D4" w:rsidRDefault="000B059F" w:rsidP="000B059F">
      <w:pPr>
        <w:autoSpaceDE w:val="0"/>
        <w:autoSpaceDN w:val="0"/>
        <w:adjustRightInd w:val="0"/>
        <w:spacing w:before="120" w:after="120"/>
        <w:jc w:val="both"/>
        <w:rPr>
          <w:rFonts w:eastAsia="Calibri"/>
          <w:lang w:val="et-EE"/>
        </w:rPr>
      </w:pPr>
      <w:r w:rsidRPr="003067D4">
        <w:rPr>
          <w:rFonts w:eastAsia="Calibri"/>
          <w:lang w:val="et-EE"/>
        </w:rPr>
        <w:t xml:space="preserve">Narva </w:t>
      </w:r>
      <w:r w:rsidRPr="0006378E">
        <w:rPr>
          <w:rFonts w:eastAsia="Calibri"/>
          <w:lang w:val="et-EE"/>
        </w:rPr>
        <w:t>Linnavolikogu 25.04.2019 määrusega nr 7 muudeti „Narva Linnavolikogu esimehele ja aseesimehele ning Narva</w:t>
      </w:r>
      <w:r w:rsidRPr="003067D4">
        <w:rPr>
          <w:rFonts w:eastAsia="Calibri"/>
          <w:lang w:val="et-EE"/>
        </w:rPr>
        <w:t xml:space="preserve"> Linnavalitsuse liikmetele makstava tasu suurus ja maksmise korda“.</w:t>
      </w:r>
    </w:p>
    <w:p w14:paraId="4D20EA0C" w14:textId="73E35960" w:rsidR="000B059F" w:rsidRPr="003067D4" w:rsidRDefault="000B059F" w:rsidP="000B059F">
      <w:pPr>
        <w:spacing w:before="120" w:after="120"/>
        <w:jc w:val="both"/>
      </w:pPr>
      <w:r w:rsidRPr="003067D4">
        <w:rPr>
          <w:rFonts w:eastAsia="Calibri"/>
        </w:rPr>
        <w:t xml:space="preserve">Narva Linnavolikogu 25.04.2019 otsusega nr 18 kinnitati Narva Linnavalitsuse liikmete arvu ja struktuuri. Linnavalitsus on kinnitatud 5-liikmelisena: linnapea ja 4 linnavalitsuse liiget. Narva Linnavolikogu 25.04.2019.a otsusega nr 19 on linnavalitsuse liikmeteks kinnitatud Jelena Golubeva, Viktoria Lutus, Jelena Skulatšova, Jelena Vassiljeva ning seoses uue Linnavalitsuse struktuuri kinnitamisega on vabastatud linnavalitsuse liikme kohustustest Andrei Antonov. Linnavalitsuse juhtkonna tööjaotus avaldatakse linna kodulehel  </w:t>
      </w:r>
      <w:hyperlink r:id="rId13" w:history="1">
        <w:r w:rsidRPr="001539CB">
          <w:rPr>
            <w:sz w:val="20"/>
            <w:szCs w:val="20"/>
            <w:u w:val="single"/>
          </w:rPr>
          <w:t>http://www.narva.ee/ee/linnakodanikule/linnavalitsus,_ametid,_osakonnad,_teenistused//</w:t>
        </w:r>
      </w:hyperlink>
      <w:r w:rsidR="001539CB">
        <w:rPr>
          <w:sz w:val="20"/>
          <w:szCs w:val="20"/>
          <w:u w:val="single"/>
        </w:rPr>
        <w:t>.</w:t>
      </w:r>
    </w:p>
    <w:p w14:paraId="102D969E" w14:textId="77777777" w:rsidR="009C1834" w:rsidRPr="009C1834" w:rsidRDefault="009C1834" w:rsidP="009C1834">
      <w:pPr>
        <w:jc w:val="both"/>
        <w:rPr>
          <w:b/>
          <w:bCs/>
          <w:i/>
          <w:kern w:val="24"/>
          <w:lang w:val="et-EE"/>
        </w:rPr>
      </w:pPr>
      <w:r w:rsidRPr="009C1834">
        <w:rPr>
          <w:b/>
          <w:bCs/>
          <w:i/>
          <w:kern w:val="24"/>
          <w:lang w:val="et-EE"/>
        </w:rPr>
        <w:t>Kriisikomisjon</w:t>
      </w:r>
    </w:p>
    <w:p w14:paraId="3FF7DB6E" w14:textId="77777777" w:rsidR="009C1834" w:rsidRPr="009C1834" w:rsidRDefault="009C1834" w:rsidP="009C1834">
      <w:pPr>
        <w:jc w:val="both"/>
        <w:rPr>
          <w:bCs/>
          <w:kern w:val="24"/>
          <w:lang w:val="et-EE"/>
        </w:rPr>
      </w:pPr>
      <w:r w:rsidRPr="009C1834">
        <w:rPr>
          <w:bCs/>
          <w:kern w:val="24"/>
          <w:lang w:val="et-EE"/>
        </w:rPr>
        <w:t>Narva Linnavalitsuse kriisikomisjoni 2019.a. tegevused sh: kriisikomisjoni korralised koosolekud (27.02.2019, 19.06.2019); kriisimeeskonna valmisoleku tagamine seoses tormiks valmistumisel; osalemine regionaalsete kriisikomisjonide ühisistungil; osalemine regionaalse kriisikomisjoni korralistel istungitel ja õppusel ning päästekeskuse ja teiste KOV-de kriisireguleerimise alastel õppustel; viie suurema KOV (Tallinn, Tartu, Kohtla-Järve, Pärnu ja Narva) kriisireguleerijate kohtumised.</w:t>
      </w:r>
    </w:p>
    <w:p w14:paraId="02BFA7E7" w14:textId="77777777" w:rsidR="000B059F" w:rsidRPr="00D56611" w:rsidRDefault="000B059F" w:rsidP="000B059F">
      <w:pPr>
        <w:autoSpaceDE w:val="0"/>
        <w:autoSpaceDN w:val="0"/>
        <w:adjustRightInd w:val="0"/>
        <w:spacing w:after="120"/>
        <w:jc w:val="both"/>
        <w:rPr>
          <w:rFonts w:eastAsia="Calibri"/>
          <w:color w:val="FF0000"/>
          <w:highlight w:val="yellow"/>
        </w:rPr>
      </w:pPr>
    </w:p>
    <w:p w14:paraId="0D98FEB8" w14:textId="06714B4D" w:rsidR="000B059F" w:rsidRPr="001B10BA" w:rsidRDefault="002214CA" w:rsidP="000B059F">
      <w:pPr>
        <w:autoSpaceDE w:val="0"/>
        <w:autoSpaceDN w:val="0"/>
        <w:adjustRightInd w:val="0"/>
        <w:spacing w:after="120"/>
        <w:jc w:val="both"/>
        <w:rPr>
          <w:b/>
          <w:bCs/>
          <w:i/>
          <w:iCs/>
        </w:rPr>
      </w:pPr>
      <w:r>
        <w:rPr>
          <w:b/>
          <w:bCs/>
          <w:i/>
          <w:iCs/>
        </w:rPr>
        <w:t xml:space="preserve">Bilansipäevajärgsed sündmused </w:t>
      </w:r>
      <w:r w:rsidR="000B059F" w:rsidRPr="001B10BA">
        <w:rPr>
          <w:b/>
          <w:bCs/>
          <w:i/>
          <w:iCs/>
        </w:rPr>
        <w:t xml:space="preserve"> </w:t>
      </w:r>
    </w:p>
    <w:p w14:paraId="41709C5B" w14:textId="761BEAEA" w:rsidR="000B059F" w:rsidRPr="005A04BC" w:rsidRDefault="00266D97" w:rsidP="000B059F">
      <w:pPr>
        <w:autoSpaceDE w:val="0"/>
        <w:autoSpaceDN w:val="0"/>
        <w:adjustRightInd w:val="0"/>
        <w:spacing w:after="120"/>
        <w:jc w:val="both"/>
        <w:rPr>
          <w:bCs/>
          <w:iCs/>
          <w:color w:val="C00000"/>
          <w:lang w:val="en-US"/>
        </w:rPr>
      </w:pPr>
      <w:r w:rsidRPr="00CD25BD">
        <w:rPr>
          <w:lang w:val="et-EE"/>
        </w:rPr>
        <w:t xml:space="preserve">Vabariigi Valitsuse 12. märtsi 2020. a korraldusega nr 76 kuulutati Eestis välja kehtiv eriolukord seoses COVID-19 haigust põhjustava koroonaviiruse pandeemilise levikuga maailmas. </w:t>
      </w:r>
      <w:r>
        <w:rPr>
          <w:lang w:val="et-EE"/>
        </w:rPr>
        <w:t>Eriolukord kehtib kuni 17.maini 2020.a kaasa arvatud, kuni Vabariigi Valitsus ei otsusta teisiti.</w:t>
      </w:r>
    </w:p>
    <w:p w14:paraId="182B32CA" w14:textId="44620863" w:rsidR="000B059F" w:rsidRPr="006D0C2C" w:rsidRDefault="000B059F" w:rsidP="000B059F">
      <w:pPr>
        <w:autoSpaceDE w:val="0"/>
        <w:autoSpaceDN w:val="0"/>
        <w:adjustRightInd w:val="0"/>
        <w:spacing w:after="120"/>
        <w:jc w:val="both"/>
        <w:rPr>
          <w:bCs/>
          <w:iCs/>
          <w:color w:val="000000" w:themeColor="text1"/>
        </w:rPr>
      </w:pPr>
      <w:r w:rsidRPr="006D0C2C">
        <w:rPr>
          <w:bCs/>
          <w:iCs/>
          <w:color w:val="000000" w:themeColor="text1"/>
          <w:lang w:val="en-US"/>
        </w:rPr>
        <w:t>Selles erioluorras oli soovitatud kohalikel omavalitsuste</w:t>
      </w:r>
      <w:r w:rsidR="00266D97" w:rsidRPr="006D0C2C">
        <w:rPr>
          <w:bCs/>
          <w:iCs/>
          <w:color w:val="000000" w:themeColor="text1"/>
          <w:lang w:val="en-US"/>
        </w:rPr>
        <w:t xml:space="preserve">l rakendada istungite pidamisel </w:t>
      </w:r>
      <w:r w:rsidRPr="006D0C2C">
        <w:rPr>
          <w:bCs/>
          <w:iCs/>
          <w:color w:val="000000" w:themeColor="text1"/>
          <w:lang w:val="en-US"/>
        </w:rPr>
        <w:t>elektroonilisi töövorme, samuti kaaluda kaugtöö võimalust. Kohalik omavalitsus võib oma töö korraldamiseks teha otsuse: pidada volikogu ja valitsuse istungeid elektrooniliselt, kuulutada volikogu istung kinniseks, jätta volikogu istungid ära, kui see on võimalik. Kohaliku omavalitsuse korralduse seaduses (KOKS) </w:t>
      </w:r>
      <w:r w:rsidR="00266D97" w:rsidRPr="006D0C2C">
        <w:rPr>
          <w:bCs/>
          <w:iCs/>
          <w:color w:val="000000" w:themeColor="text1"/>
          <w:lang w:val="en-US"/>
        </w:rPr>
        <w:t xml:space="preserve"> </w:t>
      </w:r>
      <w:r w:rsidRPr="006D0C2C">
        <w:rPr>
          <w:bCs/>
          <w:iCs/>
          <w:color w:val="000000" w:themeColor="text1"/>
          <w:lang w:val="en-US"/>
        </w:rPr>
        <w:t xml:space="preserve">ei piirata volikogu istungite pidamist elektrooniliselt, kas infosüsteemi VOLIS, Skype’i või mõne muu rakenduse kaudu. KOKSi järgi peavad volikogu istungid olema avalikud. Elektroonilise istungi pidamisel saab avalikustamise nõude täita ka sellega, kui osalised on pildi ja häälega tuvastatavad (nt Skype’is) ning istungit kantakse reaalajas üle. </w:t>
      </w:r>
      <w:r w:rsidRPr="006D0C2C">
        <w:rPr>
          <w:bCs/>
          <w:iCs/>
          <w:color w:val="000000" w:themeColor="text1"/>
        </w:rPr>
        <w:t>Rahandusministeerium sedastab KOV-dele, et volikogu istungite läbiviimise täpsem kord nähakse ette iga volikogu töökorraga (KOKS § 44 lõike 1 kolmas lause) ja isegi kui volikogu töökorras ei ole ette nähtud võimalust volikogu istungeid elektrooniliselt läbi viia, kuid kui riigis kehtestatud eriolukord või jooksvad olulised KOV küsimused tingivad volikogu istungite läbiviimise, siis erandkorras saab volikogu istungi elektrooniliselt pidada ka ilma vastava volikogu töökorrast tuleneva vo</w:t>
      </w:r>
      <w:r w:rsidR="00D45895" w:rsidRPr="006D0C2C">
        <w:rPr>
          <w:bCs/>
          <w:iCs/>
          <w:color w:val="000000" w:themeColor="text1"/>
        </w:rPr>
        <w:t xml:space="preserve">lituseta. Lähtudes ülaltoodust </w:t>
      </w:r>
      <w:r w:rsidRPr="006D0C2C">
        <w:rPr>
          <w:bCs/>
          <w:iCs/>
          <w:color w:val="000000" w:themeColor="text1"/>
        </w:rPr>
        <w:t xml:space="preserve">Narva Linnavolikogu istungid </w:t>
      </w:r>
      <w:r w:rsidR="00D45895" w:rsidRPr="006D0C2C">
        <w:rPr>
          <w:bCs/>
          <w:iCs/>
          <w:color w:val="000000" w:themeColor="text1"/>
        </w:rPr>
        <w:t xml:space="preserve">toimusid </w:t>
      </w:r>
      <w:r w:rsidRPr="006D0C2C">
        <w:rPr>
          <w:bCs/>
          <w:iCs/>
          <w:color w:val="000000" w:themeColor="text1"/>
        </w:rPr>
        <w:t xml:space="preserve">elektrooniliselt ajavahemikul 13.04.2020 kella 9.00 kuni 15.04.2020 kella 15.00-ni ning ajavahemikul </w:t>
      </w:r>
      <w:r w:rsidRPr="006D0C2C">
        <w:rPr>
          <w:bCs/>
          <w:iCs/>
          <w:color w:val="000000" w:themeColor="text1"/>
        </w:rPr>
        <w:lastRenderedPageBreak/>
        <w:t>27.04.2020.a. kella 9.00 kuni 28.04.2020 kella 17.30-ni.</w:t>
      </w:r>
      <w:r w:rsidR="00EB543B" w:rsidRPr="006D0C2C">
        <w:rPr>
          <w:bCs/>
          <w:iCs/>
          <w:color w:val="000000" w:themeColor="text1"/>
        </w:rPr>
        <w:t xml:space="preserve"> </w:t>
      </w:r>
      <w:r w:rsidR="00000299" w:rsidRPr="006D0C2C">
        <w:rPr>
          <w:bCs/>
          <w:iCs/>
          <w:color w:val="000000" w:themeColor="text1"/>
        </w:rPr>
        <w:t>Istungi</w:t>
      </w:r>
      <w:r w:rsidRPr="006D0C2C">
        <w:rPr>
          <w:bCs/>
          <w:iCs/>
          <w:color w:val="000000" w:themeColor="text1"/>
        </w:rPr>
        <w:t xml:space="preserve"> materjalid, sh esitatud küsimused, vastused, sõnavõtud, muudatusettepanekud avalikustatakse</w:t>
      </w:r>
      <w:r w:rsidR="005E64A1" w:rsidRPr="006D0C2C">
        <w:rPr>
          <w:bCs/>
          <w:iCs/>
          <w:color w:val="000000" w:themeColor="text1"/>
        </w:rPr>
        <w:t xml:space="preserve"> </w:t>
      </w:r>
      <w:hyperlink r:id="rId14" w:history="1">
        <w:r w:rsidR="005E64A1" w:rsidRPr="006D0C2C">
          <w:rPr>
            <w:rStyle w:val="Hperlink"/>
            <w:color w:val="000000" w:themeColor="text1"/>
            <w:sz w:val="20"/>
            <w:szCs w:val="20"/>
          </w:rPr>
          <w:t>http://narva.ee/ee/linnakodanikule/index:7/page:12780</w:t>
        </w:r>
      </w:hyperlink>
      <w:r w:rsidR="005E64A1" w:rsidRPr="006D0C2C">
        <w:rPr>
          <w:color w:val="000000" w:themeColor="text1"/>
        </w:rPr>
        <w:t xml:space="preserve">, </w:t>
      </w:r>
      <w:hyperlink r:id="rId15" w:history="1">
        <w:r w:rsidRPr="006D0C2C">
          <w:rPr>
            <w:rStyle w:val="Hperlink"/>
            <w:bCs/>
            <w:iCs/>
            <w:color w:val="000000" w:themeColor="text1"/>
            <w:sz w:val="20"/>
            <w:szCs w:val="20"/>
          </w:rPr>
          <w:t>http://narva.ee/ee/linnakodanikule/page:12858</w:t>
        </w:r>
      </w:hyperlink>
      <w:r w:rsidRPr="006D0C2C">
        <w:rPr>
          <w:bCs/>
          <w:iCs/>
          <w:color w:val="000000" w:themeColor="text1"/>
        </w:rPr>
        <w:t xml:space="preserve">. </w:t>
      </w:r>
    </w:p>
    <w:p w14:paraId="4C484028" w14:textId="7BEEC429" w:rsidR="000B059F" w:rsidRPr="001A4216" w:rsidRDefault="006D0C2C" w:rsidP="000B059F">
      <w:pPr>
        <w:autoSpaceDE w:val="0"/>
        <w:autoSpaceDN w:val="0"/>
        <w:adjustRightInd w:val="0"/>
        <w:spacing w:after="120"/>
        <w:jc w:val="both"/>
        <w:rPr>
          <w:bCs/>
          <w:iCs/>
          <w:lang w:val="en-US"/>
        </w:rPr>
      </w:pPr>
      <w:r w:rsidRPr="006D0C2C">
        <w:rPr>
          <w:bCs/>
          <w:iCs/>
        </w:rPr>
        <w:t xml:space="preserve">Eelkirjeldatu alusel oli ka </w:t>
      </w:r>
      <w:r w:rsidR="000B059F" w:rsidRPr="006D0C2C">
        <w:rPr>
          <w:bCs/>
          <w:iCs/>
        </w:rPr>
        <w:t xml:space="preserve">Narva Linnavalitsuse töökoraldus </w:t>
      </w:r>
      <w:r w:rsidRPr="006D0C2C">
        <w:rPr>
          <w:bCs/>
          <w:iCs/>
        </w:rPr>
        <w:t xml:space="preserve">muudetud ja linnavalitsuse istungid viiakse läbi elektrooniliselt </w:t>
      </w:r>
      <w:r w:rsidR="000B059F" w:rsidRPr="006D0C2C">
        <w:rPr>
          <w:bCs/>
          <w:iCs/>
        </w:rPr>
        <w:t>kuni eriolukorra lõppemiseni.</w:t>
      </w:r>
      <w:r w:rsidR="000B059F">
        <w:rPr>
          <w:bCs/>
          <w:iCs/>
        </w:rPr>
        <w:t xml:space="preserve"> </w:t>
      </w:r>
    </w:p>
    <w:p w14:paraId="3F8F8B05" w14:textId="217D95BE" w:rsidR="008F1C2B" w:rsidRPr="008F1C2B" w:rsidRDefault="004A59DA" w:rsidP="008F1C2B">
      <w:pPr>
        <w:jc w:val="both"/>
        <w:rPr>
          <w:bCs/>
          <w:color w:val="000000"/>
          <w:shd w:val="clear" w:color="auto" w:fill="FFFFFF"/>
        </w:rPr>
      </w:pPr>
      <w:r w:rsidRPr="002B611D">
        <w:rPr>
          <w:bCs/>
          <w:kern w:val="24"/>
          <w:lang w:val="et-EE"/>
        </w:rPr>
        <w:t>Narva linna kriisikomisjoni moodustavad linnavalitsuse asutuste, elutähtsate teenuste osutajate, Politsei- ja Piirivalveameti Narva jaoskonna, Kaitseliidu Alutaguse Maleva Narva malevkonna, AS Narva Haigla, EPR Narva seltsi, OÜ VKG Elektrivõrkude, AS Eesti Raudtee ja AS ATKO esindajad. Kriisikomisjon tegi linnapeale ettepaneku</w:t>
      </w:r>
      <w:r w:rsidR="005E5768" w:rsidRPr="002B611D">
        <w:rPr>
          <w:bCs/>
          <w:kern w:val="24"/>
          <w:lang w:val="et-EE"/>
        </w:rPr>
        <w:t xml:space="preserve"> alates </w:t>
      </w:r>
      <w:r w:rsidR="005E5768" w:rsidRPr="00C243BF">
        <w:rPr>
          <w:bCs/>
          <w:kern w:val="24"/>
          <w:lang w:val="et-EE"/>
        </w:rPr>
        <w:t>12.03.2020</w:t>
      </w:r>
      <w:r w:rsidRPr="00C243BF">
        <w:rPr>
          <w:bCs/>
          <w:kern w:val="24"/>
          <w:lang w:val="et-EE"/>
        </w:rPr>
        <w:t xml:space="preserve"> kehtestada piirangud linnaasutuste teenistujate ja töötajate välislähetustele ning linnaasutuste</w:t>
      </w:r>
      <w:r w:rsidRPr="002B611D">
        <w:rPr>
          <w:bCs/>
          <w:kern w:val="24"/>
          <w:lang w:val="et-EE"/>
        </w:rPr>
        <w:t xml:space="preserve"> vastuvõtuaegadele. Kuna viiruse levikuga on tegemist tervishoidu puudutava hädaolukorraga, mida juhib Terviseamet ning kohalikud omavalitsused on hädaolukorra lahendamisse kaasatavad asutused, siis moodustas Narva linnapea kriisimeeskonna linnavalitsuse liikmetest, linnaasutuste juhtidest, linnaarstist ning linnakantselei nõunikust. </w:t>
      </w:r>
      <w:r w:rsidRPr="002B611D">
        <w:rPr>
          <w:bCs/>
          <w:kern w:val="24"/>
        </w:rPr>
        <w:t>Kriisimeeskonna ülesandeks on korraldada linnaasutuste tegevust, elanikkonna teavitamist, abivajajate abistamist ning eriolukorda lahendavate asutuste toetamist. Narva Linna Sotsiaalabiamet avas ööpäevaringsed infotelefonid abivajajatele. Narva Linna Sotsiaalabiameti Sotsiaaltöökeskus osutab koduteenust eakale, sh toimetatakse soe toit koju. Abivajajate abistamiseks kaasatavad Eesti Punase Risti Narva seltsi vabatahtlikud, Õppetöö üleviimisega kodudesse kerkis vajadus tagada lastele koolitoit. Selleks said koolide direktorid korralduse koostada koostöös toitlustajaga kuivtoidupakid, mida on jagatud vajajatele kahel korral – esmalt kaheks nädalaks ning hiljem kolmeks nädalaks. Eriolukorra jätkudes toimub koolitoidu jagamine ka edaspidi. Kaugõppele üleminek tähendas paljudele täiendavate arvutite ja nutiseadmete vajadust. Lastekaitseli</w:t>
      </w:r>
      <w:r w:rsidR="005E5768" w:rsidRPr="002B611D">
        <w:rPr>
          <w:bCs/>
          <w:kern w:val="24"/>
        </w:rPr>
        <w:t>iduga koostöös on jagatud arvuteid</w:t>
      </w:r>
      <w:r w:rsidRPr="002B611D">
        <w:rPr>
          <w:bCs/>
          <w:kern w:val="24"/>
        </w:rPr>
        <w:t>. Õppetöö katkes ka huvikoolides ning eriolukorra lõpuni peatati õppetasu võtmine. Lasteaedades töö jätkub, kuna paljud lapsevanemad peavad siiski tööl käima. Nendel, kellel on laps jäänud koju, on võimalus esitada avaldus tasu peatamise kohta. Narva Linnavolikogu 28.04.2020 võttis vastu määrust nr</w:t>
      </w:r>
      <w:r w:rsidR="005E5768" w:rsidRPr="002B611D">
        <w:rPr>
          <w:bCs/>
          <w:kern w:val="24"/>
        </w:rPr>
        <w:t xml:space="preserve"> 10</w:t>
      </w:r>
      <w:r w:rsidRPr="002B611D">
        <w:rPr>
          <w:bCs/>
          <w:kern w:val="24"/>
        </w:rPr>
        <w:t xml:space="preserve"> “Narva Linnavolikogu 17.01.2008 määruse nr 6 “Narva linna koolieelsete munitsipaallasteasutuste muude kulude vanemate kaetava osa määra kehtestamine” muutmine seoses eriolukorraga”, millega volita</w:t>
      </w:r>
      <w:r w:rsidR="005E5768" w:rsidRPr="002B611D">
        <w:rPr>
          <w:bCs/>
          <w:kern w:val="24"/>
        </w:rPr>
        <w:t>b Narva Linnavalitsust</w:t>
      </w:r>
      <w:r w:rsidRPr="002B611D">
        <w:rPr>
          <w:bCs/>
          <w:kern w:val="24"/>
        </w:rPr>
        <w:t xml:space="preserve"> munitsipaallasteasutuste muude kulude vanemate poolt kaetava osa määra maksmise kohustuse lahendamise eriolukorra ajal. Määrust rakendatakse eriolukorra ajal tagasiulatavalt  alates 13.03.2020. </w:t>
      </w:r>
      <w:r w:rsidR="00A73853">
        <w:rPr>
          <w:bCs/>
          <w:kern w:val="24"/>
        </w:rPr>
        <w:t xml:space="preserve">Narva Linnavalitsus on 04.05.2020 </w:t>
      </w:r>
      <w:r w:rsidR="008F1C2B">
        <w:rPr>
          <w:bCs/>
          <w:kern w:val="24"/>
        </w:rPr>
        <w:t xml:space="preserve">võtnud vastu </w:t>
      </w:r>
      <w:r w:rsidR="00A73853">
        <w:rPr>
          <w:bCs/>
          <w:kern w:val="24"/>
        </w:rPr>
        <w:t>korraldus</w:t>
      </w:r>
      <w:r w:rsidR="008F1C2B">
        <w:rPr>
          <w:bCs/>
          <w:kern w:val="24"/>
        </w:rPr>
        <w:t>t</w:t>
      </w:r>
      <w:r w:rsidR="00A73853">
        <w:rPr>
          <w:bCs/>
          <w:kern w:val="24"/>
        </w:rPr>
        <w:t xml:space="preserve"> nr 300 </w:t>
      </w:r>
      <w:r w:rsidR="008F1C2B">
        <w:rPr>
          <w:bCs/>
          <w:kern w:val="24"/>
        </w:rPr>
        <w:t>“K</w:t>
      </w:r>
      <w:r w:rsidR="00A73853" w:rsidRPr="00A73853">
        <w:rPr>
          <w:bCs/>
          <w:color w:val="000000"/>
          <w:shd w:val="clear" w:color="auto" w:fill="FFFFFF"/>
        </w:rPr>
        <w:t>oolieelse lasteasutuse kulude vanemate poolt kaetava osa määra maksmisest</w:t>
      </w:r>
      <w:r w:rsidR="008F1C2B">
        <w:rPr>
          <w:bCs/>
          <w:color w:val="000000"/>
          <w:shd w:val="clear" w:color="auto" w:fill="FFFFFF"/>
        </w:rPr>
        <w:t xml:space="preserve">”, mille alusel </w:t>
      </w:r>
      <w:r w:rsidR="008F1C2B">
        <w:t xml:space="preserve">lasteasutuse kulude vanemate poolt kaetava osa määra tasumisest on vabastatud lastevanemad, kes: </w:t>
      </w:r>
    </w:p>
    <w:p w14:paraId="00D51404" w14:textId="627468C4" w:rsidR="008F1C2B" w:rsidRDefault="008F1C2B" w:rsidP="008F1C2B">
      <w:pPr>
        <w:pStyle w:val="Loendilik"/>
        <w:numPr>
          <w:ilvl w:val="0"/>
          <w:numId w:val="23"/>
        </w:numPr>
        <w:tabs>
          <w:tab w:val="right" w:pos="426"/>
        </w:tabs>
        <w:suppressAutoHyphens/>
        <w:jc w:val="both"/>
      </w:pPr>
      <w:r>
        <w:t>ei kasutanud eriolukorra kehtivuse ajal koolieelse lasteasutuse teenust või</w:t>
      </w:r>
    </w:p>
    <w:p w14:paraId="04D8DE84" w14:textId="77777777" w:rsidR="008F1C2B" w:rsidRDefault="008F1C2B" w:rsidP="008F1C2B">
      <w:pPr>
        <w:numPr>
          <w:ilvl w:val="0"/>
          <w:numId w:val="23"/>
        </w:numPr>
        <w:tabs>
          <w:tab w:val="right" w:pos="426"/>
        </w:tabs>
        <w:suppressAutoHyphens/>
        <w:jc w:val="both"/>
      </w:pPr>
      <w:r>
        <w:t>on saadetud osaliselt tasustatud või tasustamata puhkusele või</w:t>
      </w:r>
    </w:p>
    <w:p w14:paraId="2200A007" w14:textId="613C098A" w:rsidR="008F1C2B" w:rsidRDefault="008F1C2B" w:rsidP="008F1C2B">
      <w:pPr>
        <w:pStyle w:val="Loendilik"/>
        <w:numPr>
          <w:ilvl w:val="0"/>
          <w:numId w:val="23"/>
        </w:numPr>
        <w:tabs>
          <w:tab w:val="right" w:pos="426"/>
        </w:tabs>
        <w:suppressAutoHyphens/>
        <w:jc w:val="both"/>
      </w:pPr>
      <w:r>
        <w:t>eriolukorra kehtivuse ajal kaotanud töö või</w:t>
      </w:r>
    </w:p>
    <w:p w14:paraId="2F9F42F5" w14:textId="195A92BD" w:rsidR="008F1C2B" w:rsidRPr="008F1C2B" w:rsidRDefault="008F1C2B" w:rsidP="004A59DA">
      <w:pPr>
        <w:pStyle w:val="Loendilik"/>
        <w:numPr>
          <w:ilvl w:val="0"/>
          <w:numId w:val="23"/>
        </w:numPr>
        <w:tabs>
          <w:tab w:val="right" w:pos="426"/>
        </w:tabs>
        <w:suppressAutoHyphens/>
        <w:jc w:val="both"/>
      </w:pPr>
      <w:r>
        <w:t>väikeettevõtjana ei saa eriolukorra tõttu tegutseda või kelle tulu on olulisel määral vähenenud.</w:t>
      </w:r>
    </w:p>
    <w:p w14:paraId="780D5797" w14:textId="2BD7A449" w:rsidR="004A59DA" w:rsidRPr="002B611D" w:rsidRDefault="004A59DA" w:rsidP="004A59DA">
      <w:pPr>
        <w:jc w:val="both"/>
        <w:rPr>
          <w:bCs/>
          <w:kern w:val="24"/>
        </w:rPr>
      </w:pPr>
      <w:r w:rsidRPr="002B611D">
        <w:rPr>
          <w:bCs/>
          <w:kern w:val="24"/>
        </w:rPr>
        <w:t xml:space="preserve">Eriolukorra juhi poolt kehtestatud liikumispiirangute meetme järgimiseks on moodustatud patrullid linna korrakaitseteenistuse teenistujatest ja vabatahtlikest. Patrullid teostavad järelevalvet kauplustes, avalikes kohtades ja ühistranspordis. Nõuete järgimiseks on lisatud linnalähiliinidele täiendavad bussid, mida rahastab riik läbi MTÜ Ida-Viru Ühistranspordikeskuse ning sõit linnalähiliinidel on tasuta. Sotsiaaltöökeskus lõi </w:t>
      </w:r>
      <w:r w:rsidRPr="002B611D">
        <w:rPr>
          <w:bCs/>
          <w:kern w:val="24"/>
        </w:rPr>
        <w:lastRenderedPageBreak/>
        <w:t>turvakoduteenust vajavatele lastele ja täiskasvanutele karantiinipunkti, et kaitsta teenusel viibivaid isikuid ja keskuse töötajaid võimaliku nakatumise eest uute isikute saabumisel. Selleks võetakse turvakodusse saabuvatelt uutelt isikutelt Narva haiglas proovid ning nad paigutatakse karantiinipunkti. Peale vastuse saamist otsustatakse edasine tegevus, kas isik jäetakse karantiinipunkti või viiakse ta turvakodusse.</w:t>
      </w:r>
    </w:p>
    <w:p w14:paraId="7C743124" w14:textId="527D9289" w:rsidR="00C80CB9" w:rsidRPr="002B611D" w:rsidRDefault="00C80CB9" w:rsidP="00C80CB9">
      <w:pPr>
        <w:spacing w:after="120"/>
        <w:jc w:val="both"/>
      </w:pPr>
      <w:r w:rsidRPr="002B611D">
        <w:t>Narva</w:t>
      </w:r>
      <w:r w:rsidR="00CB76DC">
        <w:t xml:space="preserve"> Linnavolikogu on võtnud vastu 1</w:t>
      </w:r>
      <w:r w:rsidRPr="002B611D">
        <w:t xml:space="preserve">5.04.2020 määrust nr 7 “Narva Linnavolikogu 25.09.2014. a määruse nr 19 „Reklaamimaksumäärus“ ja 27.02.2020. a määruse nr 6 „Reklaamimaksumäärus“ rakendamise peatamine”. Antud määrusega </w:t>
      </w:r>
      <w:r w:rsidR="005E5768" w:rsidRPr="002B611D">
        <w:t xml:space="preserve">on </w:t>
      </w:r>
      <w:r w:rsidRPr="002B611D">
        <w:t xml:space="preserve">peatatud reklaamimaksumääruse reklaamimaksuga maksustamise osas alates eriolukorra kehtestamisest (13.03.2020) kuni eriolukorra lõpetamiseni. Selle meede rakendamisel ei pea maksukohustuslased deklareerima ega tasuma reklaamimaksu linnale. Selle meede eesmärk on toetada ettevõtlust raske finantsolukorra ajal seoses eriolukorra kehtestamisega Eestis. </w:t>
      </w:r>
    </w:p>
    <w:p w14:paraId="70C0D37F" w14:textId="034F3E95" w:rsidR="00F0658C" w:rsidRDefault="00F0658C" w:rsidP="00F0658C">
      <w:pPr>
        <w:jc w:val="both"/>
        <w:rPr>
          <w:bCs/>
          <w:lang w:val="et-EE"/>
        </w:rPr>
      </w:pPr>
      <w:r w:rsidRPr="002B611D">
        <w:rPr>
          <w:bCs/>
          <w:lang w:val="et-EE"/>
        </w:rPr>
        <w:t>Narva Linnavalitsuse 20.03.2020 korraldusega nr 213-k „Üüritasust ajutine vabastamine“ vabastati ajutiselt Narva linna omandis oleva linnavara (ruumid, hooned, kinnistud), v.a. Narva linna osalusega sihtasutuste kasutuses oleva linnavara üürnikud üüritasust tähtajaga alates 13.03.2020 kuni 30.04.2020. a. Vabariigi Valitsus pikendas eriolukorra kehtivust  kuni 1</w:t>
      </w:r>
      <w:r w:rsidR="002B611D" w:rsidRPr="002B611D">
        <w:rPr>
          <w:bCs/>
          <w:lang w:val="et-EE"/>
        </w:rPr>
        <w:t xml:space="preserve">7. maini 2020. a kaasa arvatud ning sellest </w:t>
      </w:r>
      <w:r w:rsidRPr="002B611D">
        <w:rPr>
          <w:bCs/>
          <w:lang w:val="et-EE"/>
        </w:rPr>
        <w:t>lähtuvalt pikendas Narva Linnavalitsus 20.03.2020 korraldusega nr 213-k kehtestatud üüritasust ajuti</w:t>
      </w:r>
      <w:r w:rsidR="002B611D" w:rsidRPr="002B611D">
        <w:rPr>
          <w:bCs/>
          <w:lang w:val="et-EE"/>
        </w:rPr>
        <w:t>s</w:t>
      </w:r>
      <w:r w:rsidRPr="002B611D">
        <w:rPr>
          <w:bCs/>
          <w:lang w:val="et-EE"/>
        </w:rPr>
        <w:t>e vabastami</w:t>
      </w:r>
      <w:r w:rsidR="002B611D" w:rsidRPr="002B611D">
        <w:rPr>
          <w:bCs/>
          <w:lang w:val="et-EE"/>
        </w:rPr>
        <w:t>s</w:t>
      </w:r>
      <w:r w:rsidRPr="002B611D">
        <w:rPr>
          <w:bCs/>
          <w:lang w:val="et-EE"/>
        </w:rPr>
        <w:t xml:space="preserve">e kuni 17.05.2020. a.  </w:t>
      </w:r>
    </w:p>
    <w:p w14:paraId="1D4D6D13" w14:textId="77777777" w:rsidR="00825806" w:rsidRDefault="00825806" w:rsidP="00825806">
      <w:pPr>
        <w:tabs>
          <w:tab w:val="right" w:pos="9000"/>
        </w:tabs>
        <w:jc w:val="both"/>
      </w:pPr>
    </w:p>
    <w:p w14:paraId="6C560036" w14:textId="77777777" w:rsidR="00825806" w:rsidRDefault="00825806" w:rsidP="00825806">
      <w:pPr>
        <w:tabs>
          <w:tab w:val="right" w:pos="9000"/>
        </w:tabs>
        <w:jc w:val="both"/>
        <w:rPr>
          <w:lang w:val="et-EE"/>
        </w:rPr>
      </w:pPr>
      <w:r>
        <w:t>14.05.2020. a avaldas Vabariigi Valitsus leevenduste kava, kuidas eriolukorra ajal kehtestatud piirangutest sammhaaval loobuda. Kõikide leevenduste puhul tuleb arvestada eritingimustega. Leevenduste kava kohaselt võib alates 15. maist toimuda osaline kontaktõpe huvitegevuses. Kontaktõpet saab korraldada individuaalselt või kuni kümneliikmelistes rühmades. Õppetöö korraldatakse võimalikult hajutatult, võimalusel järgides 2+2 reeglit.</w:t>
      </w:r>
    </w:p>
    <w:p w14:paraId="3A5300AB" w14:textId="3069DB55" w:rsidR="00825806" w:rsidRPr="00825806" w:rsidRDefault="00825806" w:rsidP="00825806">
      <w:pPr>
        <w:tabs>
          <w:tab w:val="right" w:pos="9000"/>
        </w:tabs>
        <w:jc w:val="both"/>
        <w:rPr>
          <w:lang w:val="et-EE"/>
        </w:rPr>
      </w:pPr>
      <w:r w:rsidRPr="00825806">
        <w:rPr>
          <w:lang w:val="et-EE"/>
        </w:rPr>
        <w:t xml:space="preserve">Narva Kultuurimajas Rugodiv tegutsevad taidlusringid ja -kollektiivid. Kehtestatud piirangute tingimustes ei ole nende tavapärane tegevus võimalik. Huvitegevuse järk-järgulise taastamise perioodil kehtestatakse Narva Kultuurimajas Rugodiv toimuva huvitegevuse õppetasu suuruseks </w:t>
      </w:r>
      <w:r w:rsidR="00C85791">
        <w:rPr>
          <w:lang w:val="et-EE"/>
        </w:rPr>
        <w:t xml:space="preserve">mai </w:t>
      </w:r>
      <w:r w:rsidR="00C85791" w:rsidRPr="00825806">
        <w:rPr>
          <w:lang w:val="et-EE"/>
        </w:rPr>
        <w:t>kuus</w:t>
      </w:r>
      <w:r w:rsidR="00C85791">
        <w:rPr>
          <w:lang w:val="et-EE"/>
        </w:rPr>
        <w:t xml:space="preserve"> null</w:t>
      </w:r>
      <w:r w:rsidRPr="00825806">
        <w:rPr>
          <w:lang w:val="et-EE"/>
        </w:rPr>
        <w:t xml:space="preserve"> eurot </w:t>
      </w:r>
      <w:r w:rsidR="003272A8">
        <w:rPr>
          <w:lang w:val="et-EE"/>
        </w:rPr>
        <w:t>(Narva Linnavalitsuse 18.05.2020 korraldus nr 326)</w:t>
      </w:r>
      <w:r w:rsidRPr="00825806">
        <w:rPr>
          <w:lang w:val="et-EE"/>
        </w:rPr>
        <w:t>.</w:t>
      </w:r>
    </w:p>
    <w:p w14:paraId="1EC4545C" w14:textId="7B49C1D9" w:rsidR="00825806" w:rsidRPr="00825806" w:rsidRDefault="00825806" w:rsidP="00F0658C">
      <w:pPr>
        <w:jc w:val="both"/>
        <w:rPr>
          <w:bCs/>
          <w:lang w:val="et-EE"/>
        </w:rPr>
      </w:pPr>
      <w:r w:rsidRPr="00825806">
        <w:rPr>
          <w:lang w:val="et-EE"/>
        </w:rPr>
        <w:t xml:space="preserve">Õppeprotsessi järk-järgulise taastamise perioodil kehtestatakse Narva munitsipaalhuvikoolide (Narva Laste Loomemaja, Narva Muusikakool, Narva Kunstikool, Narva Noorte Meremeeste Klubi, Narva Spordikool Energia, Narva Paemurru Spordikool) </w:t>
      </w:r>
      <w:r w:rsidR="00C85791">
        <w:rPr>
          <w:lang w:val="et-EE"/>
        </w:rPr>
        <w:t xml:space="preserve">mai </w:t>
      </w:r>
      <w:r w:rsidR="00C85791" w:rsidRPr="00825806">
        <w:rPr>
          <w:lang w:val="et-EE"/>
        </w:rPr>
        <w:t>kuus</w:t>
      </w:r>
      <w:r w:rsidR="00C85791">
        <w:rPr>
          <w:lang w:val="et-EE"/>
        </w:rPr>
        <w:t xml:space="preserve"> </w:t>
      </w:r>
      <w:r w:rsidRPr="00825806">
        <w:rPr>
          <w:lang w:val="et-EE"/>
        </w:rPr>
        <w:t xml:space="preserve">õppetasu suuruseks </w:t>
      </w:r>
      <w:r w:rsidR="00C85791">
        <w:rPr>
          <w:lang w:val="et-EE"/>
        </w:rPr>
        <w:t>null</w:t>
      </w:r>
      <w:r w:rsidRPr="00825806">
        <w:rPr>
          <w:lang w:val="et-EE"/>
        </w:rPr>
        <w:t xml:space="preserve"> eurot </w:t>
      </w:r>
      <w:r>
        <w:rPr>
          <w:lang w:val="et-EE"/>
        </w:rPr>
        <w:t>(Narva Linnavalitsuse 13.05.2020 korraldus nr 318)</w:t>
      </w:r>
      <w:r w:rsidRPr="00825806">
        <w:rPr>
          <w:lang w:val="et-EE"/>
        </w:rPr>
        <w:t>.</w:t>
      </w:r>
      <w:r>
        <w:rPr>
          <w:lang w:val="et-EE"/>
        </w:rPr>
        <w:t xml:space="preserve"> </w:t>
      </w:r>
    </w:p>
    <w:p w14:paraId="2F37A8D6" w14:textId="77777777" w:rsidR="005316E6" w:rsidRDefault="005316E6" w:rsidP="004A59DA">
      <w:pPr>
        <w:jc w:val="both"/>
        <w:rPr>
          <w:lang w:val="et-EE"/>
        </w:rPr>
      </w:pPr>
    </w:p>
    <w:p w14:paraId="2EAB4B4A" w14:textId="0BEDE07D" w:rsidR="00C80CB9" w:rsidRPr="009C1834" w:rsidRDefault="005316E6" w:rsidP="004A59DA">
      <w:pPr>
        <w:jc w:val="both"/>
        <w:rPr>
          <w:bCs/>
          <w:color w:val="833C0B" w:themeColor="accent2" w:themeShade="80"/>
          <w:kern w:val="24"/>
          <w:lang w:val="et-EE"/>
        </w:rPr>
      </w:pPr>
      <w:r>
        <w:rPr>
          <w:lang w:val="et-EE"/>
        </w:rPr>
        <w:t xml:space="preserve">Informatsioon eriolukorra mõjust linnale </w:t>
      </w:r>
      <w:r>
        <w:t>on esitatud aruande lisas 24.</w:t>
      </w:r>
    </w:p>
    <w:p w14:paraId="459BEA44" w14:textId="77777777" w:rsidR="004A59DA" w:rsidRPr="0033335B" w:rsidRDefault="004A59DA" w:rsidP="000B059F">
      <w:pPr>
        <w:autoSpaceDE w:val="0"/>
        <w:autoSpaceDN w:val="0"/>
        <w:adjustRightInd w:val="0"/>
        <w:spacing w:after="120"/>
        <w:jc w:val="both"/>
        <w:rPr>
          <w:bCs/>
          <w:iCs/>
          <w:lang w:val="et-EE"/>
        </w:rPr>
      </w:pPr>
    </w:p>
    <w:p w14:paraId="37E412DC" w14:textId="77777777" w:rsidR="000B059F" w:rsidRPr="00482B07" w:rsidRDefault="000B059F" w:rsidP="000B059F">
      <w:pPr>
        <w:spacing w:after="120"/>
        <w:rPr>
          <w:rFonts w:ascii="Calibri" w:eastAsia="Calibri" w:hAnsi="Calibri"/>
          <w:sz w:val="22"/>
          <w:szCs w:val="22"/>
          <w:lang w:val="et-EE"/>
        </w:rPr>
      </w:pPr>
      <w:r w:rsidRPr="00482B07">
        <w:rPr>
          <w:rFonts w:eastAsia="Calibri"/>
          <w:b/>
          <w:i/>
          <w:lang w:val="et-EE"/>
        </w:rPr>
        <w:t xml:space="preserve">Ülevaade muudatustest linnas </w:t>
      </w:r>
      <w:r w:rsidRPr="00482B07">
        <w:rPr>
          <w:b/>
          <w:i/>
          <w:noProof/>
          <w:lang w:eastAsia="ru-RU"/>
        </w:rPr>
        <w:t>töötasustamist reguleerivates õigusaktides</w:t>
      </w:r>
      <w:r w:rsidRPr="00482B07">
        <w:rPr>
          <w:noProof/>
          <w:lang w:eastAsia="ru-RU"/>
        </w:rPr>
        <w:t>.</w:t>
      </w:r>
    </w:p>
    <w:p w14:paraId="43B4492E" w14:textId="77777777" w:rsidR="000B059F" w:rsidRPr="00482B07" w:rsidRDefault="000B059F" w:rsidP="000B059F">
      <w:pPr>
        <w:autoSpaceDE w:val="0"/>
        <w:autoSpaceDN w:val="0"/>
        <w:adjustRightInd w:val="0"/>
        <w:jc w:val="both"/>
        <w:rPr>
          <w:noProof/>
          <w:lang w:val="en-US" w:eastAsia="ru-RU"/>
        </w:rPr>
      </w:pPr>
      <w:r w:rsidRPr="00482B07">
        <w:rPr>
          <w:rFonts w:eastAsia="Calibri"/>
        </w:rPr>
        <w:t xml:space="preserve">Aruandeaastal ja aruandeaasta järgneval aastal on toimunud muudatused </w:t>
      </w:r>
      <w:r w:rsidRPr="00482B07">
        <w:rPr>
          <w:noProof/>
          <w:lang w:eastAsia="ru-RU"/>
        </w:rPr>
        <w:t>kov-i asutuste töötajate töötasustamist reguleerivates õigusaktides.</w:t>
      </w:r>
    </w:p>
    <w:p w14:paraId="76683995" w14:textId="2E634A0B" w:rsidR="000B059F" w:rsidRDefault="000B059F" w:rsidP="000B059F">
      <w:pPr>
        <w:spacing w:before="120" w:after="120"/>
        <w:jc w:val="both"/>
        <w:rPr>
          <w:rFonts w:eastAsia="Calibri"/>
          <w:lang w:val="et-EE"/>
        </w:rPr>
      </w:pPr>
      <w:r w:rsidRPr="00AA5E10">
        <w:rPr>
          <w:rFonts w:eastAsia="Calibri"/>
          <w:lang w:val="et-EE"/>
        </w:rPr>
        <w:t xml:space="preserve">Seoses 01.01.2019.a </w:t>
      </w:r>
      <w:r>
        <w:rPr>
          <w:rFonts w:eastAsia="Calibri"/>
          <w:lang w:val="et-EE"/>
        </w:rPr>
        <w:t xml:space="preserve">ning 01.01.2020.a </w:t>
      </w:r>
      <w:r w:rsidRPr="00AA5E10">
        <w:rPr>
          <w:rFonts w:eastAsia="Calibri"/>
          <w:lang w:val="et-EE"/>
        </w:rPr>
        <w:t xml:space="preserve">kuutasu alammäära tõstmisega olid muudetud Narva Linnavolikogu 29.01.2015.a määrus nr 2 “Narva linna ametiasutuste teenistujate </w:t>
      </w:r>
      <w:r w:rsidRPr="00AA5E10">
        <w:rPr>
          <w:rFonts w:eastAsia="Calibri"/>
          <w:lang w:val="et-EE"/>
        </w:rPr>
        <w:lastRenderedPageBreak/>
        <w:t xml:space="preserve">palgajuhend” </w:t>
      </w:r>
      <w:r>
        <w:rPr>
          <w:rFonts w:eastAsia="Calibri"/>
          <w:lang w:val="et-EE"/>
        </w:rPr>
        <w:t>(määrustega 24</w:t>
      </w:r>
      <w:r w:rsidR="00B75CE3">
        <w:rPr>
          <w:rFonts w:eastAsia="Calibri"/>
          <w:lang w:val="et-EE"/>
        </w:rPr>
        <w:t>.01.2019 nr 2, 30.01.2020 nr. 2</w:t>
      </w:r>
      <w:r>
        <w:rPr>
          <w:rFonts w:eastAsia="Calibri"/>
          <w:lang w:val="et-EE"/>
        </w:rPr>
        <w:t xml:space="preserve">) </w:t>
      </w:r>
      <w:r w:rsidRPr="00AA5E10">
        <w:rPr>
          <w:rFonts w:eastAsia="Calibri"/>
          <w:lang w:val="et-EE"/>
        </w:rPr>
        <w:t>ning Narva Linnavalitsuse 24.03.2015.a määrus nr 14 “Narva linna ametiasutuste hallatavate asutuste töötajate palgajuhend”</w:t>
      </w:r>
      <w:r>
        <w:rPr>
          <w:rFonts w:eastAsia="Calibri"/>
          <w:lang w:val="et-EE"/>
        </w:rPr>
        <w:t xml:space="preserve"> (määrustega </w:t>
      </w:r>
      <w:r w:rsidRPr="003063D6">
        <w:rPr>
          <w:rFonts w:eastAsia="Calibri"/>
          <w:lang w:val="et-EE"/>
        </w:rPr>
        <w:t xml:space="preserve">09.01.2019 nr 2, </w:t>
      </w:r>
      <w:r w:rsidRPr="0086752A">
        <w:rPr>
          <w:rFonts w:eastAsia="Calibri"/>
          <w:lang w:val="et-EE"/>
        </w:rPr>
        <w:t>08.01.2020 nr. 1).</w:t>
      </w:r>
      <w:r>
        <w:rPr>
          <w:rFonts w:eastAsia="Calibri"/>
          <w:lang w:val="et-EE"/>
        </w:rPr>
        <w:t xml:space="preserve"> </w:t>
      </w:r>
    </w:p>
    <w:p w14:paraId="1775FB19" w14:textId="73201DC7" w:rsidR="000B059F" w:rsidRDefault="000B059F" w:rsidP="000B059F">
      <w:pPr>
        <w:spacing w:before="120" w:after="120"/>
        <w:jc w:val="both"/>
        <w:rPr>
          <w:rFonts w:eastAsia="Calibri"/>
          <w:lang w:val="et-EE"/>
        </w:rPr>
      </w:pPr>
      <w:r w:rsidRPr="00482B07">
        <w:rPr>
          <w:rFonts w:eastAsia="Calibri"/>
          <w:lang w:val="et-EE"/>
        </w:rPr>
        <w:t>Narva Linnav</w:t>
      </w:r>
      <w:r>
        <w:rPr>
          <w:rFonts w:eastAsia="Calibri"/>
          <w:lang w:val="et-EE"/>
        </w:rPr>
        <w:t>alitsuse 15.05.2019.a määrusega nr 10</w:t>
      </w:r>
      <w:r w:rsidRPr="00482B07">
        <w:rPr>
          <w:rFonts w:eastAsia="Calibri"/>
          <w:lang w:val="et-EE"/>
        </w:rPr>
        <w:t xml:space="preserve"> oli </w:t>
      </w:r>
      <w:r>
        <w:rPr>
          <w:rFonts w:eastAsia="Calibri"/>
          <w:lang w:val="et-EE"/>
        </w:rPr>
        <w:t>muudetud</w:t>
      </w:r>
      <w:r w:rsidRPr="004539D4">
        <w:rPr>
          <w:rFonts w:eastAsia="Calibri"/>
          <w:lang w:val="et-EE"/>
        </w:rPr>
        <w:t xml:space="preserve"> </w:t>
      </w:r>
      <w:r w:rsidRPr="00AA5E10">
        <w:rPr>
          <w:rFonts w:eastAsia="Calibri"/>
          <w:lang w:val="et-EE"/>
        </w:rPr>
        <w:t>Narva Linnavalitsuse 24.03.2015.a määrus nr 14 “Narva linna ametiasutuste hallatavate asutuste töötajate palgajuhend</w:t>
      </w:r>
      <w:r w:rsidRPr="0094408A">
        <w:rPr>
          <w:rFonts w:eastAsia="Calibri"/>
          <w:lang w:val="et-EE"/>
        </w:rPr>
        <w:t xml:space="preserve">”. </w:t>
      </w:r>
      <w:r w:rsidRPr="0094408A">
        <w:rPr>
          <w:lang w:val="et-EE"/>
        </w:rPr>
        <w:t xml:space="preserve">Määruse kohaselt suurendatakse alates 01. maist 2019. a Narva linna ametiasutuste hallatavate asutuste 8-21 põhipalgaastmetega töötajate põhipalgad 20% võrra. </w:t>
      </w:r>
    </w:p>
    <w:p w14:paraId="242EAC33" w14:textId="77777777" w:rsidR="000B059F" w:rsidRPr="00CA7822" w:rsidRDefault="000B059F" w:rsidP="000B059F">
      <w:pPr>
        <w:spacing w:before="120" w:after="120"/>
        <w:jc w:val="both"/>
        <w:rPr>
          <w:rFonts w:eastAsia="Calibri"/>
          <w:lang w:val="et-EE"/>
        </w:rPr>
      </w:pPr>
      <w:r w:rsidRPr="0070002C">
        <w:rPr>
          <w:lang w:val="et-EE"/>
        </w:rPr>
        <w:t xml:space="preserve">Narva Linnavolikogu 25.04.2019 määrusega nr 8 oli muudetud </w:t>
      </w:r>
      <w:r w:rsidRPr="0070002C">
        <w:rPr>
          <w:rFonts w:eastAsia="Calibri"/>
          <w:lang w:val="et-EE"/>
        </w:rPr>
        <w:t xml:space="preserve">Narva linna ametiasutuste teenistujate palgajuhend, millega olid muudetud </w:t>
      </w:r>
      <w:r w:rsidRPr="0070002C">
        <w:rPr>
          <w:lang w:val="et-EE"/>
        </w:rPr>
        <w:t>teenistujate põhipalgaastmed ja põhipalgaastmestik ning täpsustatud korra sätted.</w:t>
      </w:r>
    </w:p>
    <w:p w14:paraId="2D90EA42" w14:textId="10D0E2E5" w:rsidR="000B059F" w:rsidRPr="002F6555" w:rsidRDefault="000B059F" w:rsidP="000B059F">
      <w:pPr>
        <w:autoSpaceDE w:val="0"/>
        <w:autoSpaceDN w:val="0"/>
        <w:adjustRightInd w:val="0"/>
        <w:jc w:val="both"/>
        <w:rPr>
          <w:rFonts w:eastAsia="Calibri"/>
          <w:lang w:val="et-EE"/>
        </w:rPr>
      </w:pPr>
      <w:r w:rsidRPr="00747962">
        <w:rPr>
          <w:rFonts w:eastAsia="Calibri"/>
          <w:lang w:val="et-EE"/>
        </w:rPr>
        <w:t>Aruandeaasta jooksul ning aruandeaastale järgneval aastal jõustusid muudatused Narva Linnavolikogu 26.03.2015.a määruses</w:t>
      </w:r>
      <w:r w:rsidRPr="00020C8B">
        <w:rPr>
          <w:rFonts w:eastAsia="Calibri"/>
          <w:lang w:val="et-EE"/>
        </w:rPr>
        <w:t xml:space="preserve"> nr 6 “Pedagoogide töötasustamise kord”, nimelt määrustega </w:t>
      </w:r>
      <w:r w:rsidR="00E629C0">
        <w:rPr>
          <w:rFonts w:eastAsia="Calibri"/>
          <w:lang w:val="et-EE"/>
        </w:rPr>
        <w:t xml:space="preserve">29.11.2018 nr 20, 30.05.2019 nr 10, 30.01.2020 nr </w:t>
      </w:r>
      <w:r w:rsidRPr="002F6555">
        <w:rPr>
          <w:rFonts w:eastAsia="Calibri"/>
          <w:lang w:val="et-EE"/>
        </w:rPr>
        <w:t>1 (</w:t>
      </w:r>
      <w:hyperlink r:id="rId16" w:history="1">
        <w:r w:rsidRPr="002F6555">
          <w:rPr>
            <w:u w:val="single"/>
            <w:lang w:val="et-EE"/>
          </w:rPr>
          <w:t>https://www.riigiteataja.ee/akt/405022020018</w:t>
        </w:r>
      </w:hyperlink>
      <w:r w:rsidRPr="002F6555">
        <w:rPr>
          <w:rFonts w:eastAsia="Calibri"/>
          <w:lang w:val="et-EE"/>
        </w:rPr>
        <w:t xml:space="preserve">).  </w:t>
      </w:r>
    </w:p>
    <w:p w14:paraId="2B77B5A0" w14:textId="77777777" w:rsidR="000B059F" w:rsidRPr="00D56611" w:rsidRDefault="000B059F" w:rsidP="000B059F">
      <w:pPr>
        <w:autoSpaceDE w:val="0"/>
        <w:autoSpaceDN w:val="0"/>
        <w:adjustRightInd w:val="0"/>
        <w:jc w:val="both"/>
        <w:rPr>
          <w:rFonts w:eastAsia="Calibri"/>
          <w:color w:val="FF0000"/>
          <w:highlight w:val="yellow"/>
          <w:lang w:val="et-EE"/>
        </w:rPr>
      </w:pPr>
    </w:p>
    <w:p w14:paraId="479909E2" w14:textId="77777777" w:rsidR="00356460" w:rsidRPr="00C65906" w:rsidRDefault="00356460" w:rsidP="00D03B1A">
      <w:pPr>
        <w:spacing w:after="120"/>
        <w:rPr>
          <w:rFonts w:ascii="Calibri" w:eastAsia="Calibri" w:hAnsi="Calibri"/>
          <w:color w:val="7030A0"/>
          <w:sz w:val="22"/>
          <w:szCs w:val="22"/>
          <w:highlight w:val="yellow"/>
          <w:lang w:val="et-EE"/>
        </w:rPr>
      </w:pPr>
    </w:p>
    <w:p w14:paraId="551CF24D" w14:textId="77777777" w:rsidR="00D03B1A" w:rsidRPr="00C65906" w:rsidRDefault="00D03B1A" w:rsidP="00D03B1A">
      <w:pPr>
        <w:spacing w:after="120"/>
        <w:rPr>
          <w:rFonts w:ascii="Calibri" w:eastAsia="Calibri" w:hAnsi="Calibri"/>
          <w:color w:val="7030A0"/>
          <w:sz w:val="10"/>
          <w:szCs w:val="10"/>
          <w:lang w:val="et-EE"/>
        </w:rPr>
      </w:pPr>
      <w:r w:rsidRPr="00C65906">
        <w:rPr>
          <w:rFonts w:ascii="Calibri" w:eastAsia="Calibri" w:hAnsi="Calibri"/>
          <w:color w:val="7030A0"/>
          <w:sz w:val="22"/>
          <w:szCs w:val="22"/>
          <w:highlight w:val="yellow"/>
          <w:lang w:val="et-EE"/>
        </w:rPr>
        <w:br w:type="page"/>
      </w:r>
    </w:p>
    <w:p w14:paraId="52884D96" w14:textId="77777777" w:rsidR="00D03B1A" w:rsidRPr="00E21F64" w:rsidRDefault="00D03B1A" w:rsidP="00D03B1A">
      <w:pPr>
        <w:pStyle w:val="Pealkiri2"/>
        <w:rPr>
          <w:rFonts w:ascii="Times New Roman" w:eastAsia="Calibri" w:hAnsi="Times New Roman"/>
          <w:i w:val="0"/>
          <w:sz w:val="24"/>
          <w:szCs w:val="24"/>
          <w:lang w:val="et-EE"/>
        </w:rPr>
      </w:pPr>
      <w:bookmarkStart w:id="129" w:name="_Toc354556884"/>
      <w:bookmarkStart w:id="130" w:name="_Toc355560912"/>
      <w:bookmarkStart w:id="131" w:name="_Toc355560988"/>
      <w:bookmarkStart w:id="132" w:name="_Toc355597465"/>
      <w:bookmarkStart w:id="133" w:name="_Toc355604907"/>
      <w:bookmarkStart w:id="134" w:name="_Toc355604963"/>
      <w:bookmarkStart w:id="135" w:name="_Toc355611556"/>
      <w:bookmarkStart w:id="136" w:name="_Toc355611627"/>
      <w:bookmarkStart w:id="137" w:name="_Toc356392015"/>
      <w:bookmarkStart w:id="138" w:name="_Toc356393807"/>
      <w:bookmarkStart w:id="139" w:name="_Toc356569285"/>
      <w:bookmarkStart w:id="140" w:name="_Toc356826408"/>
      <w:bookmarkStart w:id="141" w:name="_Toc356831437"/>
      <w:bookmarkStart w:id="142" w:name="_Toc357072579"/>
      <w:bookmarkStart w:id="143" w:name="_Toc357409461"/>
      <w:bookmarkStart w:id="144" w:name="_Toc357409531"/>
      <w:bookmarkStart w:id="145" w:name="_Toc386401109"/>
      <w:bookmarkStart w:id="146" w:name="_Toc386401318"/>
      <w:bookmarkStart w:id="147" w:name="_Toc386401556"/>
      <w:bookmarkStart w:id="148" w:name="_Toc386401668"/>
      <w:bookmarkStart w:id="149" w:name="_Toc386486200"/>
      <w:bookmarkStart w:id="150" w:name="_Toc386486322"/>
      <w:bookmarkStart w:id="151" w:name="_Toc386486393"/>
      <w:bookmarkStart w:id="152" w:name="_Toc386486723"/>
      <w:bookmarkStart w:id="153" w:name="_Toc386486779"/>
      <w:bookmarkStart w:id="154" w:name="_Toc386524441"/>
      <w:bookmarkStart w:id="155" w:name="_Toc386535650"/>
      <w:bookmarkStart w:id="156" w:name="_Toc388617187"/>
      <w:bookmarkStart w:id="157" w:name="_Toc388877724"/>
      <w:bookmarkStart w:id="158" w:name="_Toc418346764"/>
      <w:bookmarkStart w:id="159" w:name="_Toc418346898"/>
      <w:bookmarkStart w:id="160" w:name="_Toc418347007"/>
      <w:bookmarkStart w:id="161" w:name="_Toc420309317"/>
      <w:bookmarkStart w:id="162" w:name="_Toc420309400"/>
      <w:bookmarkStart w:id="163" w:name="_Toc420485555"/>
      <w:bookmarkStart w:id="164" w:name="_Toc449877874"/>
      <w:bookmarkStart w:id="165" w:name="_Toc449881329"/>
      <w:bookmarkStart w:id="166" w:name="_Toc452036476"/>
      <w:bookmarkStart w:id="167" w:name="_Toc452111860"/>
      <w:bookmarkStart w:id="168" w:name="_Toc480980016"/>
      <w:bookmarkStart w:id="169" w:name="_Toc480980160"/>
      <w:bookmarkStart w:id="170" w:name="_Toc480980224"/>
      <w:bookmarkStart w:id="171" w:name="_Toc480980449"/>
      <w:bookmarkStart w:id="172" w:name="_Toc481482682"/>
      <w:bookmarkStart w:id="173" w:name="_Toc481482732"/>
      <w:bookmarkStart w:id="174" w:name="_Toc481482871"/>
      <w:bookmarkStart w:id="175" w:name="_Toc481495764"/>
      <w:bookmarkStart w:id="176" w:name="_Toc483384538"/>
      <w:bookmarkStart w:id="177" w:name="_Toc512699989"/>
      <w:bookmarkStart w:id="178" w:name="_Toc512700051"/>
      <w:bookmarkStart w:id="179" w:name="_Toc512700845"/>
      <w:bookmarkStart w:id="180" w:name="_Toc512840103"/>
      <w:bookmarkStart w:id="181" w:name="_Toc512860630"/>
      <w:bookmarkStart w:id="182" w:name="_Toc514414158"/>
      <w:bookmarkStart w:id="183" w:name="_Toc514414256"/>
      <w:bookmarkStart w:id="184" w:name="_Toc514914867"/>
      <w:bookmarkStart w:id="185" w:name="_Toc515280145"/>
      <w:bookmarkStart w:id="186" w:name="_Toc7436634"/>
      <w:bookmarkStart w:id="187" w:name="_Toc7676527"/>
      <w:bookmarkStart w:id="188" w:name="_Toc7682243"/>
      <w:bookmarkStart w:id="189" w:name="_Toc41292257"/>
      <w:r w:rsidRPr="00E21F64">
        <w:rPr>
          <w:rFonts w:ascii="Times New Roman" w:eastAsia="Calibri" w:hAnsi="Times New Roman"/>
          <w:i w:val="0"/>
          <w:sz w:val="24"/>
          <w:szCs w:val="24"/>
          <w:lang w:val="et-EE"/>
        </w:rPr>
        <w:lastRenderedPageBreak/>
        <w:t>Ülevaade Narva linna konsolideerimisgrupi finantsnäitajatest</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5215569F" w14:textId="77777777" w:rsidR="00C15C0F" w:rsidRPr="00E21F64" w:rsidRDefault="00D64D9A" w:rsidP="00E21F64">
      <w:pPr>
        <w:spacing w:line="276" w:lineRule="auto"/>
        <w:jc w:val="both"/>
        <w:rPr>
          <w:rFonts w:eastAsia="Calibri"/>
          <w:bCs/>
          <w:lang w:val="et-EE"/>
        </w:rPr>
      </w:pPr>
      <w:r w:rsidRPr="00E21F64">
        <w:rPr>
          <w:rFonts w:eastAsia="Calibri"/>
          <w:lang w:val="et-EE"/>
        </w:rPr>
        <w:t>Antud tegevusaruande osas esitatakse Narva linna konsolideerimisgrupi peamisi finantsnäitajaid. Alljärgnevalt on esitatud andmed aastate lõikes.</w:t>
      </w:r>
      <w:r w:rsidR="00C15C0F" w:rsidRPr="00E21F64">
        <w:rPr>
          <w:rFonts w:eastAsia="Calibri"/>
          <w:bCs/>
          <w:lang w:val="et-EE"/>
        </w:rPr>
        <w:t xml:space="preserve"> Bilansi ja tulemiaruande näitajad on esitatud tuhandetes eurodes.</w:t>
      </w:r>
    </w:p>
    <w:tbl>
      <w:tblPr>
        <w:tblW w:w="9620" w:type="dxa"/>
        <w:tblInd w:w="-5" w:type="dxa"/>
        <w:tblLook w:val="04A0" w:firstRow="1" w:lastRow="0" w:firstColumn="1" w:lastColumn="0" w:noHBand="0" w:noVBand="1"/>
      </w:tblPr>
      <w:tblGrid>
        <w:gridCol w:w="552"/>
        <w:gridCol w:w="3346"/>
        <w:gridCol w:w="1115"/>
        <w:gridCol w:w="1115"/>
        <w:gridCol w:w="1243"/>
        <w:gridCol w:w="1134"/>
        <w:gridCol w:w="1115"/>
      </w:tblGrid>
      <w:tr w:rsidR="00E21F64" w:rsidRPr="00E21F64" w14:paraId="0A71664F" w14:textId="77777777" w:rsidTr="00D23E8D">
        <w:trPr>
          <w:trHeight w:val="312"/>
        </w:trPr>
        <w:tc>
          <w:tcPr>
            <w:tcW w:w="389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4E9D8EF" w14:textId="77777777" w:rsidR="00E21F64" w:rsidRPr="00E21F64" w:rsidRDefault="00E21F64">
            <w:pPr>
              <w:rPr>
                <w:b/>
                <w:bCs/>
                <w:lang w:val="en-US"/>
              </w:rPr>
            </w:pPr>
            <w:r w:rsidRPr="00E21F64">
              <w:rPr>
                <w:b/>
                <w:bCs/>
              </w:rPr>
              <w:t>Bilansi näitajad</w:t>
            </w:r>
          </w:p>
        </w:tc>
        <w:tc>
          <w:tcPr>
            <w:tcW w:w="1115" w:type="dxa"/>
            <w:tcBorders>
              <w:top w:val="single" w:sz="4" w:space="0" w:color="auto"/>
              <w:left w:val="nil"/>
              <w:bottom w:val="single" w:sz="4" w:space="0" w:color="auto"/>
              <w:right w:val="single" w:sz="4" w:space="0" w:color="auto"/>
            </w:tcBorders>
            <w:shd w:val="clear" w:color="auto" w:fill="auto"/>
            <w:noWrap/>
            <w:vAlign w:val="bottom"/>
            <w:hideMark/>
          </w:tcPr>
          <w:p w14:paraId="4A344428" w14:textId="77777777" w:rsidR="00E21F64" w:rsidRPr="00E21F64" w:rsidRDefault="00E21F64">
            <w:pPr>
              <w:jc w:val="right"/>
              <w:rPr>
                <w:b/>
                <w:bCs/>
              </w:rPr>
            </w:pPr>
            <w:r w:rsidRPr="00E21F64">
              <w:rPr>
                <w:b/>
                <w:bCs/>
              </w:rPr>
              <w:t>2019</w:t>
            </w:r>
          </w:p>
        </w:tc>
        <w:tc>
          <w:tcPr>
            <w:tcW w:w="1115" w:type="dxa"/>
            <w:tcBorders>
              <w:top w:val="single" w:sz="4" w:space="0" w:color="auto"/>
              <w:left w:val="nil"/>
              <w:bottom w:val="single" w:sz="4" w:space="0" w:color="auto"/>
              <w:right w:val="single" w:sz="4" w:space="0" w:color="auto"/>
            </w:tcBorders>
            <w:shd w:val="clear" w:color="auto" w:fill="auto"/>
            <w:noWrap/>
            <w:vAlign w:val="bottom"/>
            <w:hideMark/>
          </w:tcPr>
          <w:p w14:paraId="52278BC5" w14:textId="77777777" w:rsidR="00E21F64" w:rsidRPr="00E21F64" w:rsidRDefault="00E21F64">
            <w:pPr>
              <w:jc w:val="right"/>
              <w:rPr>
                <w:b/>
                <w:bCs/>
              </w:rPr>
            </w:pPr>
            <w:r w:rsidRPr="00E21F64">
              <w:rPr>
                <w:b/>
                <w:bCs/>
              </w:rPr>
              <w:t>2018</w:t>
            </w:r>
          </w:p>
        </w:tc>
        <w:tc>
          <w:tcPr>
            <w:tcW w:w="1243" w:type="dxa"/>
            <w:tcBorders>
              <w:top w:val="single" w:sz="4" w:space="0" w:color="auto"/>
              <w:left w:val="nil"/>
              <w:bottom w:val="single" w:sz="4" w:space="0" w:color="auto"/>
              <w:right w:val="single" w:sz="4" w:space="0" w:color="auto"/>
            </w:tcBorders>
            <w:shd w:val="clear" w:color="auto" w:fill="auto"/>
            <w:noWrap/>
            <w:vAlign w:val="bottom"/>
            <w:hideMark/>
          </w:tcPr>
          <w:p w14:paraId="5229EB38" w14:textId="77777777" w:rsidR="00E21F64" w:rsidRPr="00E21F64" w:rsidRDefault="00E21F64">
            <w:pPr>
              <w:jc w:val="right"/>
              <w:rPr>
                <w:b/>
                <w:bCs/>
              </w:rPr>
            </w:pPr>
            <w:r w:rsidRPr="00E21F64">
              <w:rPr>
                <w:b/>
                <w:bCs/>
              </w:rPr>
              <w:t>2017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D319757" w14:textId="77777777" w:rsidR="00E21F64" w:rsidRPr="00E21F64" w:rsidRDefault="00E21F64">
            <w:pPr>
              <w:jc w:val="right"/>
              <w:rPr>
                <w:b/>
                <w:bCs/>
              </w:rPr>
            </w:pPr>
            <w:r w:rsidRPr="00E21F64">
              <w:rPr>
                <w:b/>
                <w:bCs/>
              </w:rPr>
              <w:t>2016</w:t>
            </w:r>
          </w:p>
        </w:tc>
        <w:tc>
          <w:tcPr>
            <w:tcW w:w="1115" w:type="dxa"/>
            <w:tcBorders>
              <w:top w:val="single" w:sz="4" w:space="0" w:color="auto"/>
              <w:left w:val="nil"/>
              <w:bottom w:val="single" w:sz="4" w:space="0" w:color="auto"/>
              <w:right w:val="single" w:sz="4" w:space="0" w:color="auto"/>
            </w:tcBorders>
            <w:shd w:val="clear" w:color="auto" w:fill="auto"/>
            <w:noWrap/>
            <w:vAlign w:val="bottom"/>
            <w:hideMark/>
          </w:tcPr>
          <w:p w14:paraId="6287AFD5" w14:textId="77777777" w:rsidR="00E21F64" w:rsidRPr="00E21F64" w:rsidRDefault="00E21F64">
            <w:pPr>
              <w:jc w:val="right"/>
              <w:rPr>
                <w:b/>
                <w:bCs/>
              </w:rPr>
            </w:pPr>
            <w:r w:rsidRPr="00E21F64">
              <w:rPr>
                <w:b/>
                <w:bCs/>
              </w:rPr>
              <w:t>2015</w:t>
            </w:r>
          </w:p>
        </w:tc>
      </w:tr>
      <w:tr w:rsidR="00E21F64" w:rsidRPr="00E21F64" w14:paraId="7CE5B9EE" w14:textId="77777777" w:rsidTr="00D23E8D">
        <w:trPr>
          <w:trHeight w:val="312"/>
        </w:trPr>
        <w:tc>
          <w:tcPr>
            <w:tcW w:w="552" w:type="dxa"/>
            <w:tcBorders>
              <w:top w:val="nil"/>
              <w:left w:val="single" w:sz="4" w:space="0" w:color="auto"/>
              <w:bottom w:val="single" w:sz="4" w:space="0" w:color="auto"/>
              <w:right w:val="nil"/>
            </w:tcBorders>
            <w:shd w:val="clear" w:color="auto" w:fill="auto"/>
            <w:noWrap/>
            <w:vAlign w:val="bottom"/>
            <w:hideMark/>
          </w:tcPr>
          <w:p w14:paraId="3B6E95B4" w14:textId="77777777" w:rsidR="00E21F64" w:rsidRPr="00E21F64" w:rsidRDefault="00E21F64">
            <w:r w:rsidRPr="00E21F64">
              <w:t> </w:t>
            </w:r>
          </w:p>
        </w:tc>
        <w:tc>
          <w:tcPr>
            <w:tcW w:w="3346" w:type="dxa"/>
            <w:tcBorders>
              <w:top w:val="nil"/>
              <w:left w:val="nil"/>
              <w:bottom w:val="single" w:sz="4" w:space="0" w:color="auto"/>
              <w:right w:val="single" w:sz="4" w:space="0" w:color="auto"/>
            </w:tcBorders>
            <w:shd w:val="clear" w:color="auto" w:fill="auto"/>
            <w:noWrap/>
            <w:vAlign w:val="bottom"/>
            <w:hideMark/>
          </w:tcPr>
          <w:p w14:paraId="1C71EC4A" w14:textId="77777777" w:rsidR="00E21F64" w:rsidRPr="00E21F64" w:rsidRDefault="00E21F64">
            <w:r w:rsidRPr="00E21F64">
              <w:t>Varad aasta lõpus</w:t>
            </w:r>
          </w:p>
        </w:tc>
        <w:tc>
          <w:tcPr>
            <w:tcW w:w="1115" w:type="dxa"/>
            <w:tcBorders>
              <w:top w:val="nil"/>
              <w:left w:val="nil"/>
              <w:bottom w:val="single" w:sz="4" w:space="0" w:color="auto"/>
              <w:right w:val="single" w:sz="4" w:space="0" w:color="auto"/>
            </w:tcBorders>
            <w:shd w:val="clear" w:color="auto" w:fill="auto"/>
            <w:noWrap/>
            <w:vAlign w:val="bottom"/>
            <w:hideMark/>
          </w:tcPr>
          <w:p w14:paraId="59829AD0" w14:textId="77777777" w:rsidR="00E21F64" w:rsidRPr="00E21F64" w:rsidRDefault="00E21F64">
            <w:pPr>
              <w:jc w:val="right"/>
            </w:pPr>
            <w:r w:rsidRPr="00E21F64">
              <w:t>215 208</w:t>
            </w:r>
          </w:p>
        </w:tc>
        <w:tc>
          <w:tcPr>
            <w:tcW w:w="1115" w:type="dxa"/>
            <w:tcBorders>
              <w:top w:val="nil"/>
              <w:left w:val="nil"/>
              <w:bottom w:val="single" w:sz="4" w:space="0" w:color="auto"/>
              <w:right w:val="single" w:sz="4" w:space="0" w:color="auto"/>
            </w:tcBorders>
            <w:shd w:val="clear" w:color="auto" w:fill="auto"/>
            <w:noWrap/>
            <w:vAlign w:val="bottom"/>
            <w:hideMark/>
          </w:tcPr>
          <w:p w14:paraId="027A05CB" w14:textId="77777777" w:rsidR="00E21F64" w:rsidRPr="00E21F64" w:rsidRDefault="00E21F64">
            <w:pPr>
              <w:jc w:val="right"/>
            </w:pPr>
            <w:r w:rsidRPr="00E21F64">
              <w:t>211 686</w:t>
            </w:r>
          </w:p>
        </w:tc>
        <w:tc>
          <w:tcPr>
            <w:tcW w:w="1243" w:type="dxa"/>
            <w:tcBorders>
              <w:top w:val="nil"/>
              <w:left w:val="nil"/>
              <w:bottom w:val="single" w:sz="4" w:space="0" w:color="auto"/>
              <w:right w:val="single" w:sz="4" w:space="0" w:color="auto"/>
            </w:tcBorders>
            <w:shd w:val="clear" w:color="auto" w:fill="auto"/>
            <w:noWrap/>
            <w:vAlign w:val="bottom"/>
            <w:hideMark/>
          </w:tcPr>
          <w:p w14:paraId="1E3CE343" w14:textId="77777777" w:rsidR="00E21F64" w:rsidRPr="00E21F64" w:rsidRDefault="00E21F64">
            <w:pPr>
              <w:jc w:val="right"/>
            </w:pPr>
            <w:r w:rsidRPr="00E21F64">
              <w:t>203 855</w:t>
            </w:r>
          </w:p>
        </w:tc>
        <w:tc>
          <w:tcPr>
            <w:tcW w:w="1134" w:type="dxa"/>
            <w:tcBorders>
              <w:top w:val="nil"/>
              <w:left w:val="nil"/>
              <w:bottom w:val="single" w:sz="4" w:space="0" w:color="auto"/>
              <w:right w:val="single" w:sz="4" w:space="0" w:color="auto"/>
            </w:tcBorders>
            <w:shd w:val="clear" w:color="auto" w:fill="auto"/>
            <w:noWrap/>
            <w:vAlign w:val="bottom"/>
            <w:hideMark/>
          </w:tcPr>
          <w:p w14:paraId="20E742C2" w14:textId="77777777" w:rsidR="00E21F64" w:rsidRPr="00E21F64" w:rsidRDefault="00E21F64">
            <w:pPr>
              <w:jc w:val="right"/>
            </w:pPr>
            <w:r w:rsidRPr="00E21F64">
              <w:t>203 988</w:t>
            </w:r>
          </w:p>
        </w:tc>
        <w:tc>
          <w:tcPr>
            <w:tcW w:w="1115" w:type="dxa"/>
            <w:tcBorders>
              <w:top w:val="nil"/>
              <w:left w:val="nil"/>
              <w:bottom w:val="single" w:sz="4" w:space="0" w:color="auto"/>
              <w:right w:val="single" w:sz="4" w:space="0" w:color="auto"/>
            </w:tcBorders>
            <w:shd w:val="clear" w:color="auto" w:fill="auto"/>
            <w:noWrap/>
            <w:vAlign w:val="bottom"/>
            <w:hideMark/>
          </w:tcPr>
          <w:p w14:paraId="62F8C68B" w14:textId="77777777" w:rsidR="00E21F64" w:rsidRPr="00E21F64" w:rsidRDefault="00E21F64">
            <w:pPr>
              <w:jc w:val="right"/>
            </w:pPr>
            <w:r w:rsidRPr="00E21F64">
              <w:t>213 531</w:t>
            </w:r>
          </w:p>
        </w:tc>
      </w:tr>
      <w:tr w:rsidR="00E21F64" w:rsidRPr="00E21F64" w14:paraId="0CAED8AE" w14:textId="77777777" w:rsidTr="00D23E8D">
        <w:trPr>
          <w:trHeight w:val="312"/>
        </w:trPr>
        <w:tc>
          <w:tcPr>
            <w:tcW w:w="552" w:type="dxa"/>
            <w:tcBorders>
              <w:top w:val="nil"/>
              <w:left w:val="single" w:sz="4" w:space="0" w:color="auto"/>
              <w:bottom w:val="single" w:sz="4" w:space="0" w:color="auto"/>
              <w:right w:val="nil"/>
            </w:tcBorders>
            <w:shd w:val="clear" w:color="auto" w:fill="auto"/>
            <w:noWrap/>
            <w:vAlign w:val="bottom"/>
            <w:hideMark/>
          </w:tcPr>
          <w:p w14:paraId="141ACDD5" w14:textId="77777777" w:rsidR="00E21F64" w:rsidRPr="00E21F64" w:rsidRDefault="00E21F64">
            <w:r w:rsidRPr="00E21F64">
              <w:t> </w:t>
            </w:r>
          </w:p>
        </w:tc>
        <w:tc>
          <w:tcPr>
            <w:tcW w:w="3346" w:type="dxa"/>
            <w:tcBorders>
              <w:top w:val="nil"/>
              <w:left w:val="nil"/>
              <w:bottom w:val="single" w:sz="4" w:space="0" w:color="auto"/>
              <w:right w:val="single" w:sz="4" w:space="0" w:color="auto"/>
            </w:tcBorders>
            <w:shd w:val="clear" w:color="auto" w:fill="auto"/>
            <w:noWrap/>
            <w:vAlign w:val="bottom"/>
            <w:hideMark/>
          </w:tcPr>
          <w:p w14:paraId="63572D48" w14:textId="77777777" w:rsidR="00E21F64" w:rsidRPr="00E21F64" w:rsidRDefault="00E21F64">
            <w:r w:rsidRPr="00E21F64">
              <w:t>Kohustised aasta lõpus</w:t>
            </w:r>
          </w:p>
        </w:tc>
        <w:tc>
          <w:tcPr>
            <w:tcW w:w="1115" w:type="dxa"/>
            <w:tcBorders>
              <w:top w:val="nil"/>
              <w:left w:val="nil"/>
              <w:bottom w:val="single" w:sz="4" w:space="0" w:color="auto"/>
              <w:right w:val="single" w:sz="4" w:space="0" w:color="auto"/>
            </w:tcBorders>
            <w:shd w:val="clear" w:color="auto" w:fill="auto"/>
            <w:noWrap/>
            <w:vAlign w:val="bottom"/>
            <w:hideMark/>
          </w:tcPr>
          <w:p w14:paraId="2271193F" w14:textId="77777777" w:rsidR="00E21F64" w:rsidRPr="00E21F64" w:rsidRDefault="00E21F64">
            <w:pPr>
              <w:jc w:val="right"/>
            </w:pPr>
            <w:r w:rsidRPr="00E21F64">
              <w:t>37 060</w:t>
            </w:r>
          </w:p>
        </w:tc>
        <w:tc>
          <w:tcPr>
            <w:tcW w:w="1115" w:type="dxa"/>
            <w:tcBorders>
              <w:top w:val="nil"/>
              <w:left w:val="nil"/>
              <w:bottom w:val="single" w:sz="4" w:space="0" w:color="auto"/>
              <w:right w:val="single" w:sz="4" w:space="0" w:color="auto"/>
            </w:tcBorders>
            <w:shd w:val="clear" w:color="auto" w:fill="auto"/>
            <w:noWrap/>
            <w:vAlign w:val="bottom"/>
            <w:hideMark/>
          </w:tcPr>
          <w:p w14:paraId="67E2438D" w14:textId="77777777" w:rsidR="00E21F64" w:rsidRPr="00E21F64" w:rsidRDefault="00E21F64">
            <w:pPr>
              <w:jc w:val="right"/>
            </w:pPr>
            <w:r w:rsidRPr="00E21F64">
              <w:t>37 242</w:t>
            </w:r>
          </w:p>
        </w:tc>
        <w:tc>
          <w:tcPr>
            <w:tcW w:w="1243" w:type="dxa"/>
            <w:tcBorders>
              <w:top w:val="nil"/>
              <w:left w:val="nil"/>
              <w:bottom w:val="single" w:sz="4" w:space="0" w:color="auto"/>
              <w:right w:val="single" w:sz="4" w:space="0" w:color="auto"/>
            </w:tcBorders>
            <w:shd w:val="clear" w:color="auto" w:fill="auto"/>
            <w:noWrap/>
            <w:vAlign w:val="bottom"/>
            <w:hideMark/>
          </w:tcPr>
          <w:p w14:paraId="6E4664DE" w14:textId="77777777" w:rsidR="00E21F64" w:rsidRPr="00E21F64" w:rsidRDefault="00E21F64">
            <w:pPr>
              <w:jc w:val="right"/>
            </w:pPr>
            <w:r w:rsidRPr="00E21F64">
              <w:t>33 415</w:t>
            </w:r>
          </w:p>
        </w:tc>
        <w:tc>
          <w:tcPr>
            <w:tcW w:w="1134" w:type="dxa"/>
            <w:tcBorders>
              <w:top w:val="nil"/>
              <w:left w:val="nil"/>
              <w:bottom w:val="single" w:sz="4" w:space="0" w:color="auto"/>
              <w:right w:val="single" w:sz="4" w:space="0" w:color="auto"/>
            </w:tcBorders>
            <w:shd w:val="clear" w:color="auto" w:fill="auto"/>
            <w:noWrap/>
            <w:vAlign w:val="bottom"/>
            <w:hideMark/>
          </w:tcPr>
          <w:p w14:paraId="1D988107" w14:textId="77777777" w:rsidR="00E21F64" w:rsidRPr="00E21F64" w:rsidRDefault="00E21F64">
            <w:pPr>
              <w:jc w:val="right"/>
            </w:pPr>
            <w:r w:rsidRPr="00E21F64">
              <w:t>33 281</w:t>
            </w:r>
          </w:p>
        </w:tc>
        <w:tc>
          <w:tcPr>
            <w:tcW w:w="1115" w:type="dxa"/>
            <w:tcBorders>
              <w:top w:val="nil"/>
              <w:left w:val="nil"/>
              <w:bottom w:val="single" w:sz="4" w:space="0" w:color="auto"/>
              <w:right w:val="single" w:sz="4" w:space="0" w:color="auto"/>
            </w:tcBorders>
            <w:shd w:val="clear" w:color="auto" w:fill="auto"/>
            <w:noWrap/>
            <w:vAlign w:val="bottom"/>
            <w:hideMark/>
          </w:tcPr>
          <w:p w14:paraId="7E9A9E10" w14:textId="77777777" w:rsidR="00E21F64" w:rsidRPr="00E21F64" w:rsidRDefault="00E21F64">
            <w:pPr>
              <w:jc w:val="right"/>
            </w:pPr>
            <w:r w:rsidRPr="00E21F64">
              <w:t>40 110</w:t>
            </w:r>
          </w:p>
        </w:tc>
      </w:tr>
      <w:tr w:rsidR="00E21F64" w:rsidRPr="00E21F64" w14:paraId="6977DE03" w14:textId="77777777" w:rsidTr="00D23E8D">
        <w:trPr>
          <w:trHeight w:val="312"/>
        </w:trPr>
        <w:tc>
          <w:tcPr>
            <w:tcW w:w="552" w:type="dxa"/>
            <w:tcBorders>
              <w:top w:val="nil"/>
              <w:left w:val="single" w:sz="4" w:space="0" w:color="auto"/>
              <w:bottom w:val="nil"/>
              <w:right w:val="nil"/>
            </w:tcBorders>
            <w:shd w:val="clear" w:color="auto" w:fill="auto"/>
            <w:noWrap/>
            <w:vAlign w:val="bottom"/>
            <w:hideMark/>
          </w:tcPr>
          <w:p w14:paraId="2ABB5145" w14:textId="77777777" w:rsidR="00E21F64" w:rsidRPr="00E21F64" w:rsidRDefault="00E21F64">
            <w:r w:rsidRPr="00E21F64">
              <w:t> </w:t>
            </w:r>
          </w:p>
        </w:tc>
        <w:tc>
          <w:tcPr>
            <w:tcW w:w="3346" w:type="dxa"/>
            <w:tcBorders>
              <w:top w:val="nil"/>
              <w:left w:val="nil"/>
              <w:bottom w:val="nil"/>
              <w:right w:val="single" w:sz="4" w:space="0" w:color="auto"/>
            </w:tcBorders>
            <w:shd w:val="clear" w:color="auto" w:fill="auto"/>
            <w:noWrap/>
            <w:vAlign w:val="bottom"/>
            <w:hideMark/>
          </w:tcPr>
          <w:p w14:paraId="6F299789" w14:textId="77777777" w:rsidR="00E21F64" w:rsidRPr="00E21F64" w:rsidRDefault="00E21F64">
            <w:r w:rsidRPr="00E21F64">
              <w:t>Netovara aasta lõpus</w:t>
            </w:r>
          </w:p>
        </w:tc>
        <w:tc>
          <w:tcPr>
            <w:tcW w:w="1115" w:type="dxa"/>
            <w:tcBorders>
              <w:top w:val="nil"/>
              <w:left w:val="nil"/>
              <w:bottom w:val="nil"/>
              <w:right w:val="single" w:sz="4" w:space="0" w:color="auto"/>
            </w:tcBorders>
            <w:shd w:val="clear" w:color="auto" w:fill="auto"/>
            <w:noWrap/>
            <w:vAlign w:val="bottom"/>
            <w:hideMark/>
          </w:tcPr>
          <w:p w14:paraId="29A749F3" w14:textId="77777777" w:rsidR="00E21F64" w:rsidRPr="00E21F64" w:rsidRDefault="00E21F64">
            <w:pPr>
              <w:jc w:val="right"/>
            </w:pPr>
            <w:r w:rsidRPr="00E21F64">
              <w:t>178 148</w:t>
            </w:r>
          </w:p>
        </w:tc>
        <w:tc>
          <w:tcPr>
            <w:tcW w:w="1115" w:type="dxa"/>
            <w:tcBorders>
              <w:top w:val="nil"/>
              <w:left w:val="nil"/>
              <w:bottom w:val="nil"/>
              <w:right w:val="single" w:sz="4" w:space="0" w:color="auto"/>
            </w:tcBorders>
            <w:shd w:val="clear" w:color="auto" w:fill="auto"/>
            <w:noWrap/>
            <w:vAlign w:val="bottom"/>
            <w:hideMark/>
          </w:tcPr>
          <w:p w14:paraId="11CCA767" w14:textId="77777777" w:rsidR="00E21F64" w:rsidRPr="00E21F64" w:rsidRDefault="00E21F64">
            <w:pPr>
              <w:jc w:val="right"/>
            </w:pPr>
            <w:r w:rsidRPr="00E21F64">
              <w:t>174 444</w:t>
            </w:r>
          </w:p>
        </w:tc>
        <w:tc>
          <w:tcPr>
            <w:tcW w:w="1243" w:type="dxa"/>
            <w:tcBorders>
              <w:top w:val="nil"/>
              <w:left w:val="nil"/>
              <w:bottom w:val="nil"/>
              <w:right w:val="single" w:sz="4" w:space="0" w:color="auto"/>
            </w:tcBorders>
            <w:shd w:val="clear" w:color="auto" w:fill="auto"/>
            <w:noWrap/>
            <w:vAlign w:val="bottom"/>
            <w:hideMark/>
          </w:tcPr>
          <w:p w14:paraId="733ECFC4" w14:textId="77777777" w:rsidR="00E21F64" w:rsidRPr="00E21F64" w:rsidRDefault="00E21F64">
            <w:pPr>
              <w:jc w:val="right"/>
            </w:pPr>
            <w:r w:rsidRPr="00E21F64">
              <w:t>170 440</w:t>
            </w:r>
          </w:p>
        </w:tc>
        <w:tc>
          <w:tcPr>
            <w:tcW w:w="1134" w:type="dxa"/>
            <w:tcBorders>
              <w:top w:val="nil"/>
              <w:left w:val="nil"/>
              <w:bottom w:val="nil"/>
              <w:right w:val="single" w:sz="4" w:space="0" w:color="auto"/>
            </w:tcBorders>
            <w:shd w:val="clear" w:color="auto" w:fill="auto"/>
            <w:noWrap/>
            <w:vAlign w:val="bottom"/>
            <w:hideMark/>
          </w:tcPr>
          <w:p w14:paraId="4BB578A1" w14:textId="77777777" w:rsidR="00E21F64" w:rsidRPr="00E21F64" w:rsidRDefault="00E21F64">
            <w:pPr>
              <w:jc w:val="right"/>
            </w:pPr>
            <w:r w:rsidRPr="00E21F64">
              <w:t>170 707</w:t>
            </w:r>
          </w:p>
        </w:tc>
        <w:tc>
          <w:tcPr>
            <w:tcW w:w="1115" w:type="dxa"/>
            <w:tcBorders>
              <w:top w:val="nil"/>
              <w:left w:val="nil"/>
              <w:bottom w:val="single" w:sz="4" w:space="0" w:color="auto"/>
              <w:right w:val="single" w:sz="4" w:space="0" w:color="auto"/>
            </w:tcBorders>
            <w:shd w:val="clear" w:color="auto" w:fill="auto"/>
            <w:noWrap/>
            <w:vAlign w:val="bottom"/>
            <w:hideMark/>
          </w:tcPr>
          <w:p w14:paraId="0BE19E05" w14:textId="77777777" w:rsidR="00E21F64" w:rsidRPr="00E21F64" w:rsidRDefault="00E21F64">
            <w:pPr>
              <w:jc w:val="right"/>
            </w:pPr>
            <w:r w:rsidRPr="00E21F64">
              <w:t>173 421</w:t>
            </w:r>
          </w:p>
        </w:tc>
      </w:tr>
      <w:tr w:rsidR="00E21F64" w:rsidRPr="00E21F64" w14:paraId="75904C26" w14:textId="77777777" w:rsidTr="00D23E8D">
        <w:trPr>
          <w:trHeight w:val="312"/>
        </w:trPr>
        <w:tc>
          <w:tcPr>
            <w:tcW w:w="552" w:type="dxa"/>
            <w:tcBorders>
              <w:top w:val="single" w:sz="4" w:space="0" w:color="auto"/>
              <w:left w:val="single" w:sz="4" w:space="0" w:color="auto"/>
              <w:bottom w:val="single" w:sz="4" w:space="0" w:color="auto"/>
              <w:right w:val="nil"/>
            </w:tcBorders>
            <w:shd w:val="clear" w:color="auto" w:fill="auto"/>
            <w:noWrap/>
            <w:vAlign w:val="bottom"/>
            <w:hideMark/>
          </w:tcPr>
          <w:p w14:paraId="368CFBC5" w14:textId="77777777" w:rsidR="00E21F64" w:rsidRPr="00E21F64" w:rsidRDefault="00E21F64">
            <w:r w:rsidRPr="00E21F64">
              <w:t> </w:t>
            </w:r>
          </w:p>
        </w:tc>
        <w:tc>
          <w:tcPr>
            <w:tcW w:w="3346" w:type="dxa"/>
            <w:tcBorders>
              <w:top w:val="single" w:sz="4" w:space="0" w:color="auto"/>
              <w:left w:val="nil"/>
              <w:bottom w:val="single" w:sz="4" w:space="0" w:color="auto"/>
              <w:right w:val="single" w:sz="4" w:space="0" w:color="auto"/>
            </w:tcBorders>
            <w:shd w:val="clear" w:color="auto" w:fill="auto"/>
            <w:hideMark/>
          </w:tcPr>
          <w:p w14:paraId="59A396DF" w14:textId="77777777" w:rsidR="00E21F64" w:rsidRPr="00E21F64" w:rsidRDefault="00E21F64">
            <w:r w:rsidRPr="00E21F64">
              <w:t>Põhivarade soetus</w:t>
            </w:r>
          </w:p>
        </w:tc>
        <w:tc>
          <w:tcPr>
            <w:tcW w:w="1115" w:type="dxa"/>
            <w:tcBorders>
              <w:top w:val="single" w:sz="4" w:space="0" w:color="auto"/>
              <w:left w:val="nil"/>
              <w:bottom w:val="single" w:sz="4" w:space="0" w:color="auto"/>
              <w:right w:val="single" w:sz="4" w:space="0" w:color="auto"/>
            </w:tcBorders>
            <w:shd w:val="clear" w:color="000000" w:fill="FFFFFF"/>
            <w:hideMark/>
          </w:tcPr>
          <w:p w14:paraId="73DFCED6" w14:textId="77777777" w:rsidR="00E21F64" w:rsidRPr="00E21F64" w:rsidRDefault="00E21F64">
            <w:pPr>
              <w:jc w:val="right"/>
            </w:pPr>
            <w:r w:rsidRPr="00E21F64">
              <w:t>9095</w:t>
            </w:r>
          </w:p>
        </w:tc>
        <w:tc>
          <w:tcPr>
            <w:tcW w:w="1115" w:type="dxa"/>
            <w:tcBorders>
              <w:top w:val="single" w:sz="4" w:space="0" w:color="auto"/>
              <w:left w:val="nil"/>
              <w:bottom w:val="single" w:sz="4" w:space="0" w:color="auto"/>
              <w:right w:val="single" w:sz="4" w:space="0" w:color="auto"/>
            </w:tcBorders>
            <w:shd w:val="clear" w:color="auto" w:fill="auto"/>
            <w:noWrap/>
            <w:vAlign w:val="bottom"/>
            <w:hideMark/>
          </w:tcPr>
          <w:p w14:paraId="6C0EE22C" w14:textId="77777777" w:rsidR="00E21F64" w:rsidRPr="00E21F64" w:rsidRDefault="00E21F64">
            <w:pPr>
              <w:jc w:val="right"/>
            </w:pPr>
            <w:r w:rsidRPr="00E21F64">
              <w:t>11 347</w:t>
            </w:r>
          </w:p>
        </w:tc>
        <w:tc>
          <w:tcPr>
            <w:tcW w:w="1243" w:type="dxa"/>
            <w:tcBorders>
              <w:top w:val="single" w:sz="4" w:space="0" w:color="auto"/>
              <w:left w:val="nil"/>
              <w:bottom w:val="single" w:sz="4" w:space="0" w:color="auto"/>
              <w:right w:val="single" w:sz="4" w:space="0" w:color="auto"/>
            </w:tcBorders>
            <w:shd w:val="clear" w:color="auto" w:fill="auto"/>
            <w:hideMark/>
          </w:tcPr>
          <w:p w14:paraId="1207AAB2" w14:textId="77777777" w:rsidR="00E21F64" w:rsidRPr="00E21F64" w:rsidRDefault="00E21F64">
            <w:pPr>
              <w:jc w:val="right"/>
            </w:pPr>
            <w:r w:rsidRPr="00E21F64">
              <w:t>6 023</w:t>
            </w:r>
          </w:p>
        </w:tc>
        <w:tc>
          <w:tcPr>
            <w:tcW w:w="1134" w:type="dxa"/>
            <w:tcBorders>
              <w:top w:val="single" w:sz="4" w:space="0" w:color="auto"/>
              <w:left w:val="nil"/>
              <w:bottom w:val="single" w:sz="4" w:space="0" w:color="auto"/>
              <w:right w:val="single" w:sz="4" w:space="0" w:color="auto"/>
            </w:tcBorders>
            <w:shd w:val="clear" w:color="auto" w:fill="auto"/>
            <w:hideMark/>
          </w:tcPr>
          <w:p w14:paraId="4B2C3A1E" w14:textId="77777777" w:rsidR="00E21F64" w:rsidRPr="00E21F64" w:rsidRDefault="00E21F64">
            <w:pPr>
              <w:jc w:val="right"/>
            </w:pPr>
            <w:r w:rsidRPr="00E21F64">
              <w:t>3 739</w:t>
            </w:r>
          </w:p>
        </w:tc>
        <w:tc>
          <w:tcPr>
            <w:tcW w:w="1115" w:type="dxa"/>
            <w:tcBorders>
              <w:top w:val="nil"/>
              <w:left w:val="nil"/>
              <w:bottom w:val="single" w:sz="4" w:space="0" w:color="auto"/>
              <w:right w:val="single" w:sz="4" w:space="0" w:color="auto"/>
            </w:tcBorders>
            <w:shd w:val="clear" w:color="auto" w:fill="auto"/>
            <w:hideMark/>
          </w:tcPr>
          <w:p w14:paraId="7ABE675D" w14:textId="77777777" w:rsidR="00E21F64" w:rsidRPr="00E21F64" w:rsidRDefault="00E21F64">
            <w:pPr>
              <w:jc w:val="right"/>
            </w:pPr>
            <w:r w:rsidRPr="00E21F64">
              <w:t>14 630</w:t>
            </w:r>
          </w:p>
        </w:tc>
      </w:tr>
      <w:tr w:rsidR="00E21F64" w:rsidRPr="00E21F64" w14:paraId="43B6FB72" w14:textId="77777777" w:rsidTr="00D23E8D">
        <w:trPr>
          <w:trHeight w:val="312"/>
        </w:trPr>
        <w:tc>
          <w:tcPr>
            <w:tcW w:w="3898" w:type="dxa"/>
            <w:gridSpan w:val="2"/>
            <w:tcBorders>
              <w:top w:val="nil"/>
              <w:left w:val="single" w:sz="4" w:space="0" w:color="auto"/>
              <w:bottom w:val="single" w:sz="4" w:space="0" w:color="auto"/>
              <w:right w:val="nil"/>
            </w:tcBorders>
            <w:shd w:val="clear" w:color="auto" w:fill="auto"/>
            <w:noWrap/>
            <w:vAlign w:val="bottom"/>
            <w:hideMark/>
          </w:tcPr>
          <w:p w14:paraId="3BC64744" w14:textId="77777777" w:rsidR="00E21F64" w:rsidRPr="00E21F64" w:rsidRDefault="00E21F64">
            <w:pPr>
              <w:rPr>
                <w:b/>
                <w:bCs/>
              </w:rPr>
            </w:pPr>
            <w:r w:rsidRPr="00E21F64">
              <w:rPr>
                <w:b/>
                <w:bCs/>
              </w:rPr>
              <w:t>Tulemiaruande näitajad</w:t>
            </w:r>
          </w:p>
        </w:tc>
        <w:tc>
          <w:tcPr>
            <w:tcW w:w="1115" w:type="dxa"/>
            <w:tcBorders>
              <w:top w:val="nil"/>
              <w:left w:val="nil"/>
              <w:bottom w:val="single" w:sz="4" w:space="0" w:color="auto"/>
              <w:right w:val="nil"/>
            </w:tcBorders>
            <w:shd w:val="clear" w:color="auto" w:fill="auto"/>
            <w:noWrap/>
            <w:vAlign w:val="bottom"/>
            <w:hideMark/>
          </w:tcPr>
          <w:p w14:paraId="40A8C01D" w14:textId="77777777" w:rsidR="00E21F64" w:rsidRPr="00E21F64" w:rsidRDefault="00E21F64">
            <w:r w:rsidRPr="00E21F64">
              <w:t> </w:t>
            </w:r>
          </w:p>
        </w:tc>
        <w:tc>
          <w:tcPr>
            <w:tcW w:w="1115" w:type="dxa"/>
            <w:tcBorders>
              <w:top w:val="nil"/>
              <w:left w:val="nil"/>
              <w:bottom w:val="single" w:sz="4" w:space="0" w:color="auto"/>
              <w:right w:val="nil"/>
            </w:tcBorders>
            <w:shd w:val="clear" w:color="auto" w:fill="auto"/>
            <w:noWrap/>
            <w:vAlign w:val="bottom"/>
            <w:hideMark/>
          </w:tcPr>
          <w:p w14:paraId="24DEEC28" w14:textId="77777777" w:rsidR="00E21F64" w:rsidRPr="00E21F64" w:rsidRDefault="00E21F64">
            <w:r w:rsidRPr="00E21F64">
              <w:t> </w:t>
            </w:r>
          </w:p>
        </w:tc>
        <w:tc>
          <w:tcPr>
            <w:tcW w:w="1243" w:type="dxa"/>
            <w:tcBorders>
              <w:top w:val="nil"/>
              <w:left w:val="nil"/>
              <w:bottom w:val="single" w:sz="4" w:space="0" w:color="auto"/>
              <w:right w:val="nil"/>
            </w:tcBorders>
            <w:shd w:val="clear" w:color="auto" w:fill="auto"/>
            <w:noWrap/>
            <w:vAlign w:val="bottom"/>
            <w:hideMark/>
          </w:tcPr>
          <w:p w14:paraId="17168949" w14:textId="77777777" w:rsidR="00E21F64" w:rsidRPr="00E21F64" w:rsidRDefault="00E21F64">
            <w:r w:rsidRPr="00E21F64">
              <w:t> </w:t>
            </w:r>
          </w:p>
        </w:tc>
        <w:tc>
          <w:tcPr>
            <w:tcW w:w="1134" w:type="dxa"/>
            <w:tcBorders>
              <w:top w:val="nil"/>
              <w:left w:val="nil"/>
              <w:bottom w:val="single" w:sz="4" w:space="0" w:color="auto"/>
              <w:right w:val="nil"/>
            </w:tcBorders>
            <w:shd w:val="clear" w:color="auto" w:fill="auto"/>
            <w:noWrap/>
            <w:vAlign w:val="bottom"/>
            <w:hideMark/>
          </w:tcPr>
          <w:p w14:paraId="569D6553" w14:textId="77777777" w:rsidR="00E21F64" w:rsidRPr="00E21F64" w:rsidRDefault="00E21F64">
            <w:r w:rsidRPr="00E21F64">
              <w:t> </w:t>
            </w:r>
          </w:p>
        </w:tc>
        <w:tc>
          <w:tcPr>
            <w:tcW w:w="1115" w:type="dxa"/>
            <w:tcBorders>
              <w:top w:val="nil"/>
              <w:left w:val="nil"/>
              <w:bottom w:val="single" w:sz="4" w:space="0" w:color="auto"/>
              <w:right w:val="nil"/>
            </w:tcBorders>
            <w:shd w:val="clear" w:color="auto" w:fill="auto"/>
            <w:noWrap/>
            <w:vAlign w:val="bottom"/>
            <w:hideMark/>
          </w:tcPr>
          <w:p w14:paraId="6F44F6A5" w14:textId="77777777" w:rsidR="00E21F64" w:rsidRPr="00E21F64" w:rsidRDefault="00E21F64">
            <w:r w:rsidRPr="00E21F64">
              <w:t> </w:t>
            </w:r>
          </w:p>
        </w:tc>
      </w:tr>
      <w:tr w:rsidR="00E21F64" w:rsidRPr="00E21F64" w14:paraId="741241F5" w14:textId="77777777" w:rsidTr="00D23E8D">
        <w:trPr>
          <w:trHeight w:val="312"/>
        </w:trPr>
        <w:tc>
          <w:tcPr>
            <w:tcW w:w="552" w:type="dxa"/>
            <w:tcBorders>
              <w:top w:val="nil"/>
              <w:left w:val="single" w:sz="4" w:space="0" w:color="auto"/>
              <w:bottom w:val="single" w:sz="4" w:space="0" w:color="auto"/>
              <w:right w:val="nil"/>
            </w:tcBorders>
            <w:shd w:val="clear" w:color="auto" w:fill="auto"/>
            <w:hideMark/>
          </w:tcPr>
          <w:p w14:paraId="5DD926A5" w14:textId="77777777" w:rsidR="00E21F64" w:rsidRPr="00E21F64" w:rsidRDefault="00E21F64">
            <w:r w:rsidRPr="00E21F64">
              <w:t> </w:t>
            </w:r>
          </w:p>
        </w:tc>
        <w:tc>
          <w:tcPr>
            <w:tcW w:w="3346" w:type="dxa"/>
            <w:tcBorders>
              <w:top w:val="nil"/>
              <w:left w:val="nil"/>
              <w:bottom w:val="single" w:sz="4" w:space="0" w:color="auto"/>
              <w:right w:val="single" w:sz="4" w:space="0" w:color="auto"/>
            </w:tcBorders>
            <w:shd w:val="clear" w:color="auto" w:fill="auto"/>
            <w:hideMark/>
          </w:tcPr>
          <w:p w14:paraId="6EAC66CC" w14:textId="77777777" w:rsidR="00E21F64" w:rsidRPr="00E21F64" w:rsidRDefault="00E21F64">
            <w:r w:rsidRPr="00E21F64">
              <w:t>  Tegevustulud</w:t>
            </w:r>
          </w:p>
        </w:tc>
        <w:tc>
          <w:tcPr>
            <w:tcW w:w="1115" w:type="dxa"/>
            <w:tcBorders>
              <w:top w:val="nil"/>
              <w:left w:val="nil"/>
              <w:bottom w:val="single" w:sz="4" w:space="0" w:color="auto"/>
              <w:right w:val="single" w:sz="4" w:space="0" w:color="auto"/>
            </w:tcBorders>
            <w:shd w:val="clear" w:color="auto" w:fill="auto"/>
            <w:hideMark/>
          </w:tcPr>
          <w:p w14:paraId="66F09EA9" w14:textId="77777777" w:rsidR="00E21F64" w:rsidRPr="00E21F64" w:rsidRDefault="00E21F64">
            <w:pPr>
              <w:jc w:val="right"/>
            </w:pPr>
            <w:r w:rsidRPr="00E21F64">
              <w:t>99 743</w:t>
            </w:r>
          </w:p>
        </w:tc>
        <w:tc>
          <w:tcPr>
            <w:tcW w:w="1115" w:type="dxa"/>
            <w:tcBorders>
              <w:top w:val="nil"/>
              <w:left w:val="nil"/>
              <w:bottom w:val="single" w:sz="4" w:space="0" w:color="auto"/>
              <w:right w:val="single" w:sz="4" w:space="0" w:color="auto"/>
            </w:tcBorders>
            <w:shd w:val="clear" w:color="auto" w:fill="auto"/>
            <w:hideMark/>
          </w:tcPr>
          <w:p w14:paraId="3803B1A8" w14:textId="77777777" w:rsidR="00E21F64" w:rsidRPr="00E21F64" w:rsidRDefault="00E21F64">
            <w:pPr>
              <w:jc w:val="right"/>
            </w:pPr>
            <w:r w:rsidRPr="00E21F64">
              <w:t>95 667</w:t>
            </w:r>
          </w:p>
        </w:tc>
        <w:tc>
          <w:tcPr>
            <w:tcW w:w="1243" w:type="dxa"/>
            <w:tcBorders>
              <w:top w:val="nil"/>
              <w:left w:val="nil"/>
              <w:bottom w:val="single" w:sz="4" w:space="0" w:color="auto"/>
              <w:right w:val="single" w:sz="4" w:space="0" w:color="auto"/>
            </w:tcBorders>
            <w:shd w:val="clear" w:color="auto" w:fill="auto"/>
            <w:hideMark/>
          </w:tcPr>
          <w:p w14:paraId="00C341F7" w14:textId="77777777" w:rsidR="00E21F64" w:rsidRPr="00E21F64" w:rsidRDefault="00E21F64">
            <w:pPr>
              <w:jc w:val="right"/>
            </w:pPr>
            <w:r w:rsidRPr="00E21F64">
              <w:t>82 364</w:t>
            </w:r>
          </w:p>
        </w:tc>
        <w:tc>
          <w:tcPr>
            <w:tcW w:w="1134" w:type="dxa"/>
            <w:tcBorders>
              <w:top w:val="nil"/>
              <w:left w:val="nil"/>
              <w:bottom w:val="single" w:sz="4" w:space="0" w:color="auto"/>
              <w:right w:val="single" w:sz="4" w:space="0" w:color="auto"/>
            </w:tcBorders>
            <w:shd w:val="clear" w:color="auto" w:fill="auto"/>
            <w:hideMark/>
          </w:tcPr>
          <w:p w14:paraId="5DC66297" w14:textId="77777777" w:rsidR="00E21F64" w:rsidRPr="00E21F64" w:rsidRDefault="00E21F64">
            <w:pPr>
              <w:jc w:val="right"/>
            </w:pPr>
            <w:r w:rsidRPr="00E21F64">
              <w:t>78 302</w:t>
            </w:r>
          </w:p>
        </w:tc>
        <w:tc>
          <w:tcPr>
            <w:tcW w:w="1115" w:type="dxa"/>
            <w:tcBorders>
              <w:top w:val="nil"/>
              <w:left w:val="nil"/>
              <w:bottom w:val="single" w:sz="4" w:space="0" w:color="auto"/>
              <w:right w:val="single" w:sz="4" w:space="0" w:color="auto"/>
            </w:tcBorders>
            <w:shd w:val="clear" w:color="auto" w:fill="auto"/>
            <w:hideMark/>
          </w:tcPr>
          <w:p w14:paraId="1EC12E19" w14:textId="77777777" w:rsidR="00E21F64" w:rsidRPr="00E21F64" w:rsidRDefault="00E21F64">
            <w:pPr>
              <w:jc w:val="right"/>
            </w:pPr>
            <w:r w:rsidRPr="00E21F64">
              <w:t>86 307</w:t>
            </w:r>
          </w:p>
        </w:tc>
      </w:tr>
      <w:tr w:rsidR="00E21F64" w:rsidRPr="00E21F64" w14:paraId="37861641" w14:textId="77777777" w:rsidTr="00D23E8D">
        <w:trPr>
          <w:trHeight w:val="312"/>
        </w:trPr>
        <w:tc>
          <w:tcPr>
            <w:tcW w:w="552" w:type="dxa"/>
            <w:tcBorders>
              <w:top w:val="nil"/>
              <w:left w:val="single" w:sz="4" w:space="0" w:color="auto"/>
              <w:bottom w:val="single" w:sz="4" w:space="0" w:color="auto"/>
              <w:right w:val="nil"/>
            </w:tcBorders>
            <w:shd w:val="clear" w:color="auto" w:fill="auto"/>
            <w:hideMark/>
          </w:tcPr>
          <w:p w14:paraId="7B793BC7" w14:textId="77777777" w:rsidR="00E21F64" w:rsidRPr="00E21F64" w:rsidRDefault="00E21F64">
            <w:r w:rsidRPr="00E21F64">
              <w:t> </w:t>
            </w:r>
          </w:p>
        </w:tc>
        <w:tc>
          <w:tcPr>
            <w:tcW w:w="3346" w:type="dxa"/>
            <w:tcBorders>
              <w:top w:val="nil"/>
              <w:left w:val="nil"/>
              <w:bottom w:val="single" w:sz="4" w:space="0" w:color="auto"/>
              <w:right w:val="single" w:sz="4" w:space="0" w:color="auto"/>
            </w:tcBorders>
            <w:shd w:val="clear" w:color="auto" w:fill="auto"/>
            <w:hideMark/>
          </w:tcPr>
          <w:p w14:paraId="74F73128" w14:textId="77777777" w:rsidR="00E21F64" w:rsidRPr="00E21F64" w:rsidRDefault="00E21F64">
            <w:r w:rsidRPr="00E21F64">
              <w:t>  Tegevuskulud</w:t>
            </w:r>
          </w:p>
        </w:tc>
        <w:tc>
          <w:tcPr>
            <w:tcW w:w="1115" w:type="dxa"/>
            <w:tcBorders>
              <w:top w:val="nil"/>
              <w:left w:val="nil"/>
              <w:bottom w:val="single" w:sz="4" w:space="0" w:color="auto"/>
              <w:right w:val="single" w:sz="4" w:space="0" w:color="auto"/>
            </w:tcBorders>
            <w:shd w:val="clear" w:color="auto" w:fill="auto"/>
            <w:hideMark/>
          </w:tcPr>
          <w:p w14:paraId="4A25D314" w14:textId="77777777" w:rsidR="00E21F64" w:rsidRPr="00E21F64" w:rsidRDefault="00E21F64">
            <w:pPr>
              <w:jc w:val="right"/>
            </w:pPr>
            <w:r w:rsidRPr="00E21F64">
              <w:t>-95 608</w:t>
            </w:r>
          </w:p>
        </w:tc>
        <w:tc>
          <w:tcPr>
            <w:tcW w:w="1115" w:type="dxa"/>
            <w:tcBorders>
              <w:top w:val="nil"/>
              <w:left w:val="nil"/>
              <w:bottom w:val="single" w:sz="4" w:space="0" w:color="auto"/>
              <w:right w:val="single" w:sz="4" w:space="0" w:color="auto"/>
            </w:tcBorders>
            <w:shd w:val="clear" w:color="auto" w:fill="auto"/>
            <w:hideMark/>
          </w:tcPr>
          <w:p w14:paraId="281F705F" w14:textId="77777777" w:rsidR="00E21F64" w:rsidRPr="00E21F64" w:rsidRDefault="00E21F64">
            <w:pPr>
              <w:jc w:val="right"/>
            </w:pPr>
            <w:r w:rsidRPr="00E21F64">
              <w:t>-91 243</w:t>
            </w:r>
          </w:p>
        </w:tc>
        <w:tc>
          <w:tcPr>
            <w:tcW w:w="1243" w:type="dxa"/>
            <w:tcBorders>
              <w:top w:val="nil"/>
              <w:left w:val="nil"/>
              <w:bottom w:val="single" w:sz="4" w:space="0" w:color="auto"/>
              <w:right w:val="single" w:sz="4" w:space="0" w:color="auto"/>
            </w:tcBorders>
            <w:shd w:val="clear" w:color="auto" w:fill="auto"/>
            <w:hideMark/>
          </w:tcPr>
          <w:p w14:paraId="5926B8A3" w14:textId="77777777" w:rsidR="00E21F64" w:rsidRPr="00E21F64" w:rsidRDefault="00E21F64">
            <w:pPr>
              <w:jc w:val="right"/>
            </w:pPr>
            <w:r w:rsidRPr="00E21F64">
              <w:t>-82 237</w:t>
            </w:r>
          </w:p>
        </w:tc>
        <w:tc>
          <w:tcPr>
            <w:tcW w:w="1134" w:type="dxa"/>
            <w:tcBorders>
              <w:top w:val="nil"/>
              <w:left w:val="nil"/>
              <w:bottom w:val="single" w:sz="4" w:space="0" w:color="auto"/>
              <w:right w:val="single" w:sz="4" w:space="0" w:color="auto"/>
            </w:tcBorders>
            <w:shd w:val="clear" w:color="auto" w:fill="auto"/>
            <w:hideMark/>
          </w:tcPr>
          <w:p w14:paraId="3D863409" w14:textId="77777777" w:rsidR="00E21F64" w:rsidRPr="00E21F64" w:rsidRDefault="00E21F64">
            <w:pPr>
              <w:jc w:val="right"/>
            </w:pPr>
            <w:r w:rsidRPr="00E21F64">
              <w:t>-80 784</w:t>
            </w:r>
          </w:p>
        </w:tc>
        <w:tc>
          <w:tcPr>
            <w:tcW w:w="1115" w:type="dxa"/>
            <w:tcBorders>
              <w:top w:val="nil"/>
              <w:left w:val="nil"/>
              <w:bottom w:val="single" w:sz="4" w:space="0" w:color="auto"/>
              <w:right w:val="single" w:sz="4" w:space="0" w:color="auto"/>
            </w:tcBorders>
            <w:shd w:val="clear" w:color="auto" w:fill="auto"/>
            <w:hideMark/>
          </w:tcPr>
          <w:p w14:paraId="6087098B" w14:textId="77777777" w:rsidR="00E21F64" w:rsidRPr="00E21F64" w:rsidRDefault="00E21F64">
            <w:pPr>
              <w:jc w:val="right"/>
            </w:pPr>
            <w:r w:rsidRPr="00E21F64">
              <w:t>-79 926</w:t>
            </w:r>
          </w:p>
        </w:tc>
      </w:tr>
      <w:tr w:rsidR="00E21F64" w:rsidRPr="00E21F64" w14:paraId="3A99AB73" w14:textId="77777777" w:rsidTr="00D23E8D">
        <w:trPr>
          <w:trHeight w:val="312"/>
        </w:trPr>
        <w:tc>
          <w:tcPr>
            <w:tcW w:w="552" w:type="dxa"/>
            <w:tcBorders>
              <w:top w:val="nil"/>
              <w:left w:val="single" w:sz="4" w:space="0" w:color="auto"/>
              <w:bottom w:val="single" w:sz="4" w:space="0" w:color="auto"/>
              <w:right w:val="nil"/>
            </w:tcBorders>
            <w:shd w:val="clear" w:color="auto" w:fill="auto"/>
            <w:hideMark/>
          </w:tcPr>
          <w:p w14:paraId="2E107FA6" w14:textId="77777777" w:rsidR="00E21F64" w:rsidRPr="00E21F64" w:rsidRDefault="00E21F64">
            <w:r w:rsidRPr="00E21F64">
              <w:t> </w:t>
            </w:r>
          </w:p>
        </w:tc>
        <w:tc>
          <w:tcPr>
            <w:tcW w:w="3346" w:type="dxa"/>
            <w:tcBorders>
              <w:top w:val="nil"/>
              <w:left w:val="nil"/>
              <w:bottom w:val="single" w:sz="4" w:space="0" w:color="auto"/>
              <w:right w:val="single" w:sz="4" w:space="0" w:color="auto"/>
            </w:tcBorders>
            <w:shd w:val="clear" w:color="auto" w:fill="auto"/>
            <w:hideMark/>
          </w:tcPr>
          <w:p w14:paraId="49FDDA72" w14:textId="77777777" w:rsidR="00E21F64" w:rsidRPr="00E21F64" w:rsidRDefault="00E21F64">
            <w:r w:rsidRPr="00E21F64">
              <w:t>Tegevustulem</w:t>
            </w:r>
          </w:p>
        </w:tc>
        <w:tc>
          <w:tcPr>
            <w:tcW w:w="1115" w:type="dxa"/>
            <w:tcBorders>
              <w:top w:val="nil"/>
              <w:left w:val="nil"/>
              <w:bottom w:val="single" w:sz="4" w:space="0" w:color="auto"/>
              <w:right w:val="single" w:sz="4" w:space="0" w:color="auto"/>
            </w:tcBorders>
            <w:shd w:val="clear" w:color="auto" w:fill="auto"/>
            <w:hideMark/>
          </w:tcPr>
          <w:p w14:paraId="2AB22AC5" w14:textId="77777777" w:rsidR="00E21F64" w:rsidRPr="00E21F64" w:rsidRDefault="00E21F64">
            <w:pPr>
              <w:jc w:val="right"/>
            </w:pPr>
            <w:r w:rsidRPr="00E21F64">
              <w:t>4 135</w:t>
            </w:r>
          </w:p>
        </w:tc>
        <w:tc>
          <w:tcPr>
            <w:tcW w:w="1115" w:type="dxa"/>
            <w:tcBorders>
              <w:top w:val="nil"/>
              <w:left w:val="nil"/>
              <w:bottom w:val="single" w:sz="4" w:space="0" w:color="auto"/>
              <w:right w:val="single" w:sz="4" w:space="0" w:color="auto"/>
            </w:tcBorders>
            <w:shd w:val="clear" w:color="auto" w:fill="auto"/>
            <w:hideMark/>
          </w:tcPr>
          <w:p w14:paraId="101F9BDD" w14:textId="77777777" w:rsidR="00E21F64" w:rsidRPr="00E21F64" w:rsidRDefault="00E21F64">
            <w:pPr>
              <w:jc w:val="right"/>
            </w:pPr>
            <w:r w:rsidRPr="00E21F64">
              <w:t>4 424</w:t>
            </w:r>
          </w:p>
        </w:tc>
        <w:tc>
          <w:tcPr>
            <w:tcW w:w="1243" w:type="dxa"/>
            <w:tcBorders>
              <w:top w:val="nil"/>
              <w:left w:val="nil"/>
              <w:bottom w:val="single" w:sz="4" w:space="0" w:color="auto"/>
              <w:right w:val="single" w:sz="4" w:space="0" w:color="auto"/>
            </w:tcBorders>
            <w:shd w:val="clear" w:color="auto" w:fill="auto"/>
            <w:hideMark/>
          </w:tcPr>
          <w:p w14:paraId="27AB2E06" w14:textId="77777777" w:rsidR="00E21F64" w:rsidRPr="00E21F64" w:rsidRDefault="00E21F64">
            <w:pPr>
              <w:jc w:val="right"/>
            </w:pPr>
            <w:r w:rsidRPr="00E21F64">
              <w:t>127</w:t>
            </w:r>
          </w:p>
        </w:tc>
        <w:tc>
          <w:tcPr>
            <w:tcW w:w="1134" w:type="dxa"/>
            <w:tcBorders>
              <w:top w:val="nil"/>
              <w:left w:val="nil"/>
              <w:bottom w:val="single" w:sz="4" w:space="0" w:color="auto"/>
              <w:right w:val="single" w:sz="4" w:space="0" w:color="auto"/>
            </w:tcBorders>
            <w:shd w:val="clear" w:color="auto" w:fill="auto"/>
            <w:hideMark/>
          </w:tcPr>
          <w:p w14:paraId="6D11739E" w14:textId="77777777" w:rsidR="00E21F64" w:rsidRPr="00E21F64" w:rsidRDefault="00E21F64">
            <w:pPr>
              <w:jc w:val="right"/>
            </w:pPr>
            <w:r w:rsidRPr="00E21F64">
              <w:t>-2 482</w:t>
            </w:r>
          </w:p>
        </w:tc>
        <w:tc>
          <w:tcPr>
            <w:tcW w:w="1115" w:type="dxa"/>
            <w:tcBorders>
              <w:top w:val="nil"/>
              <w:left w:val="nil"/>
              <w:bottom w:val="single" w:sz="4" w:space="0" w:color="auto"/>
              <w:right w:val="single" w:sz="4" w:space="0" w:color="auto"/>
            </w:tcBorders>
            <w:shd w:val="clear" w:color="auto" w:fill="auto"/>
            <w:hideMark/>
          </w:tcPr>
          <w:p w14:paraId="518D73A0" w14:textId="77777777" w:rsidR="00E21F64" w:rsidRPr="00E21F64" w:rsidRDefault="00E21F64">
            <w:pPr>
              <w:jc w:val="right"/>
            </w:pPr>
            <w:r w:rsidRPr="00E21F64">
              <w:t>6 381</w:t>
            </w:r>
          </w:p>
        </w:tc>
      </w:tr>
      <w:tr w:rsidR="00E21F64" w:rsidRPr="00E21F64" w14:paraId="78A6F111" w14:textId="77777777" w:rsidTr="00D23E8D">
        <w:trPr>
          <w:trHeight w:val="312"/>
        </w:trPr>
        <w:tc>
          <w:tcPr>
            <w:tcW w:w="552" w:type="dxa"/>
            <w:tcBorders>
              <w:top w:val="nil"/>
              <w:left w:val="single" w:sz="4" w:space="0" w:color="auto"/>
              <w:bottom w:val="single" w:sz="4" w:space="0" w:color="auto"/>
              <w:right w:val="nil"/>
            </w:tcBorders>
            <w:shd w:val="clear" w:color="auto" w:fill="auto"/>
            <w:hideMark/>
          </w:tcPr>
          <w:p w14:paraId="34532AF4" w14:textId="77777777" w:rsidR="00E21F64" w:rsidRPr="00E21F64" w:rsidRDefault="00E21F64">
            <w:r w:rsidRPr="00E21F64">
              <w:t> </w:t>
            </w:r>
          </w:p>
        </w:tc>
        <w:tc>
          <w:tcPr>
            <w:tcW w:w="3346" w:type="dxa"/>
            <w:tcBorders>
              <w:top w:val="nil"/>
              <w:left w:val="nil"/>
              <w:bottom w:val="single" w:sz="4" w:space="0" w:color="auto"/>
              <w:right w:val="single" w:sz="4" w:space="0" w:color="auto"/>
            </w:tcBorders>
            <w:shd w:val="clear" w:color="auto" w:fill="auto"/>
            <w:hideMark/>
          </w:tcPr>
          <w:p w14:paraId="75A393C0" w14:textId="77777777" w:rsidR="00E21F64" w:rsidRPr="00E21F64" w:rsidRDefault="00E21F64">
            <w:r w:rsidRPr="00E21F64">
              <w:t>  Tulem</w:t>
            </w:r>
          </w:p>
        </w:tc>
        <w:tc>
          <w:tcPr>
            <w:tcW w:w="1115" w:type="dxa"/>
            <w:tcBorders>
              <w:top w:val="nil"/>
              <w:left w:val="nil"/>
              <w:bottom w:val="single" w:sz="4" w:space="0" w:color="auto"/>
              <w:right w:val="single" w:sz="4" w:space="0" w:color="auto"/>
            </w:tcBorders>
            <w:shd w:val="clear" w:color="auto" w:fill="auto"/>
            <w:hideMark/>
          </w:tcPr>
          <w:p w14:paraId="1F682709" w14:textId="77777777" w:rsidR="00E21F64" w:rsidRPr="00E21F64" w:rsidRDefault="00E21F64">
            <w:pPr>
              <w:jc w:val="right"/>
            </w:pPr>
            <w:r w:rsidRPr="00E21F64">
              <w:t>3 713</w:t>
            </w:r>
          </w:p>
        </w:tc>
        <w:tc>
          <w:tcPr>
            <w:tcW w:w="1115" w:type="dxa"/>
            <w:tcBorders>
              <w:top w:val="nil"/>
              <w:left w:val="nil"/>
              <w:bottom w:val="single" w:sz="4" w:space="0" w:color="auto"/>
              <w:right w:val="single" w:sz="4" w:space="0" w:color="auto"/>
            </w:tcBorders>
            <w:shd w:val="clear" w:color="auto" w:fill="auto"/>
            <w:hideMark/>
          </w:tcPr>
          <w:p w14:paraId="79AE4887" w14:textId="77777777" w:rsidR="00E21F64" w:rsidRPr="00E21F64" w:rsidRDefault="00E21F64">
            <w:pPr>
              <w:jc w:val="right"/>
            </w:pPr>
            <w:r w:rsidRPr="00E21F64">
              <w:t>4 013</w:t>
            </w:r>
          </w:p>
        </w:tc>
        <w:tc>
          <w:tcPr>
            <w:tcW w:w="1243" w:type="dxa"/>
            <w:tcBorders>
              <w:top w:val="nil"/>
              <w:left w:val="nil"/>
              <w:bottom w:val="single" w:sz="4" w:space="0" w:color="auto"/>
              <w:right w:val="single" w:sz="4" w:space="0" w:color="auto"/>
            </w:tcBorders>
            <w:shd w:val="clear" w:color="auto" w:fill="auto"/>
            <w:hideMark/>
          </w:tcPr>
          <w:p w14:paraId="2E214F17" w14:textId="77777777" w:rsidR="00E21F64" w:rsidRPr="00E21F64" w:rsidRDefault="00E21F64">
            <w:pPr>
              <w:jc w:val="right"/>
            </w:pPr>
            <w:r w:rsidRPr="00E21F64">
              <w:t>-282</w:t>
            </w:r>
          </w:p>
        </w:tc>
        <w:tc>
          <w:tcPr>
            <w:tcW w:w="1134" w:type="dxa"/>
            <w:tcBorders>
              <w:top w:val="nil"/>
              <w:left w:val="nil"/>
              <w:bottom w:val="single" w:sz="4" w:space="0" w:color="auto"/>
              <w:right w:val="single" w:sz="4" w:space="0" w:color="auto"/>
            </w:tcBorders>
            <w:shd w:val="clear" w:color="auto" w:fill="auto"/>
            <w:hideMark/>
          </w:tcPr>
          <w:p w14:paraId="4EE3FC7F" w14:textId="77777777" w:rsidR="00E21F64" w:rsidRPr="00E21F64" w:rsidRDefault="00E21F64">
            <w:pPr>
              <w:jc w:val="right"/>
            </w:pPr>
            <w:r w:rsidRPr="00E21F64">
              <w:t>-2 890</w:t>
            </w:r>
          </w:p>
        </w:tc>
        <w:tc>
          <w:tcPr>
            <w:tcW w:w="1115" w:type="dxa"/>
            <w:tcBorders>
              <w:top w:val="nil"/>
              <w:left w:val="nil"/>
              <w:bottom w:val="single" w:sz="4" w:space="0" w:color="auto"/>
              <w:right w:val="single" w:sz="4" w:space="0" w:color="auto"/>
            </w:tcBorders>
            <w:shd w:val="clear" w:color="auto" w:fill="auto"/>
            <w:hideMark/>
          </w:tcPr>
          <w:p w14:paraId="1B5A777F" w14:textId="77777777" w:rsidR="00E21F64" w:rsidRPr="00E21F64" w:rsidRDefault="00E21F64">
            <w:pPr>
              <w:jc w:val="right"/>
            </w:pPr>
            <w:r w:rsidRPr="00E21F64">
              <w:t>5 641</w:t>
            </w:r>
          </w:p>
        </w:tc>
      </w:tr>
      <w:tr w:rsidR="00E21F64" w:rsidRPr="00E21F64" w14:paraId="06B4DEFB" w14:textId="77777777" w:rsidTr="00D23E8D">
        <w:trPr>
          <w:trHeight w:val="312"/>
        </w:trPr>
        <w:tc>
          <w:tcPr>
            <w:tcW w:w="3898" w:type="dxa"/>
            <w:gridSpan w:val="2"/>
            <w:tcBorders>
              <w:top w:val="single" w:sz="4" w:space="0" w:color="auto"/>
              <w:left w:val="single" w:sz="4" w:space="0" w:color="auto"/>
              <w:bottom w:val="single" w:sz="4" w:space="0" w:color="auto"/>
              <w:right w:val="nil"/>
            </w:tcBorders>
            <w:shd w:val="clear" w:color="auto" w:fill="auto"/>
            <w:noWrap/>
            <w:vAlign w:val="bottom"/>
            <w:hideMark/>
          </w:tcPr>
          <w:p w14:paraId="377B0047" w14:textId="77777777" w:rsidR="00E21F64" w:rsidRPr="00E21F64" w:rsidRDefault="00E21F64">
            <w:pPr>
              <w:rPr>
                <w:b/>
                <w:bCs/>
              </w:rPr>
            </w:pPr>
            <w:r w:rsidRPr="00E21F64">
              <w:rPr>
                <w:b/>
                <w:bCs/>
              </w:rPr>
              <w:t>Muud näitajad</w:t>
            </w:r>
          </w:p>
        </w:tc>
        <w:tc>
          <w:tcPr>
            <w:tcW w:w="1115" w:type="dxa"/>
            <w:tcBorders>
              <w:top w:val="nil"/>
              <w:left w:val="nil"/>
              <w:bottom w:val="single" w:sz="4" w:space="0" w:color="auto"/>
              <w:right w:val="nil"/>
            </w:tcBorders>
            <w:shd w:val="clear" w:color="auto" w:fill="auto"/>
            <w:noWrap/>
            <w:vAlign w:val="bottom"/>
            <w:hideMark/>
          </w:tcPr>
          <w:p w14:paraId="04C67B3D" w14:textId="77777777" w:rsidR="00E21F64" w:rsidRPr="00E21F64" w:rsidRDefault="00E21F64">
            <w:r w:rsidRPr="00E21F64">
              <w:t> </w:t>
            </w:r>
          </w:p>
        </w:tc>
        <w:tc>
          <w:tcPr>
            <w:tcW w:w="1115" w:type="dxa"/>
            <w:tcBorders>
              <w:top w:val="nil"/>
              <w:left w:val="nil"/>
              <w:bottom w:val="single" w:sz="4" w:space="0" w:color="auto"/>
              <w:right w:val="nil"/>
            </w:tcBorders>
            <w:shd w:val="clear" w:color="auto" w:fill="auto"/>
            <w:noWrap/>
            <w:vAlign w:val="bottom"/>
            <w:hideMark/>
          </w:tcPr>
          <w:p w14:paraId="4D7285A9" w14:textId="77777777" w:rsidR="00E21F64" w:rsidRPr="00E21F64" w:rsidRDefault="00E21F64">
            <w:r w:rsidRPr="00E21F64">
              <w:t> </w:t>
            </w:r>
          </w:p>
        </w:tc>
        <w:tc>
          <w:tcPr>
            <w:tcW w:w="1243" w:type="dxa"/>
            <w:tcBorders>
              <w:top w:val="nil"/>
              <w:left w:val="nil"/>
              <w:bottom w:val="single" w:sz="4" w:space="0" w:color="auto"/>
              <w:right w:val="nil"/>
            </w:tcBorders>
            <w:shd w:val="clear" w:color="auto" w:fill="auto"/>
            <w:noWrap/>
            <w:vAlign w:val="bottom"/>
            <w:hideMark/>
          </w:tcPr>
          <w:p w14:paraId="3D7E8E92" w14:textId="77777777" w:rsidR="00E21F64" w:rsidRPr="00E21F64" w:rsidRDefault="00E21F64">
            <w:r w:rsidRPr="00E21F64">
              <w:t> </w:t>
            </w:r>
          </w:p>
        </w:tc>
        <w:tc>
          <w:tcPr>
            <w:tcW w:w="1134" w:type="dxa"/>
            <w:tcBorders>
              <w:top w:val="nil"/>
              <w:left w:val="nil"/>
              <w:bottom w:val="single" w:sz="4" w:space="0" w:color="auto"/>
              <w:right w:val="nil"/>
            </w:tcBorders>
            <w:shd w:val="clear" w:color="auto" w:fill="auto"/>
            <w:noWrap/>
            <w:vAlign w:val="bottom"/>
            <w:hideMark/>
          </w:tcPr>
          <w:p w14:paraId="3B303947" w14:textId="77777777" w:rsidR="00E21F64" w:rsidRPr="00E21F64" w:rsidRDefault="00E21F64">
            <w:r w:rsidRPr="00E21F64">
              <w:t> </w:t>
            </w:r>
          </w:p>
        </w:tc>
        <w:tc>
          <w:tcPr>
            <w:tcW w:w="1115" w:type="dxa"/>
            <w:tcBorders>
              <w:top w:val="nil"/>
              <w:left w:val="nil"/>
              <w:bottom w:val="single" w:sz="4" w:space="0" w:color="auto"/>
              <w:right w:val="nil"/>
            </w:tcBorders>
            <w:shd w:val="clear" w:color="auto" w:fill="auto"/>
            <w:noWrap/>
            <w:vAlign w:val="bottom"/>
            <w:hideMark/>
          </w:tcPr>
          <w:p w14:paraId="44122226" w14:textId="77777777" w:rsidR="00E21F64" w:rsidRPr="00E21F64" w:rsidRDefault="00E21F64">
            <w:r w:rsidRPr="00E21F64">
              <w:t> </w:t>
            </w:r>
          </w:p>
        </w:tc>
      </w:tr>
      <w:tr w:rsidR="00E21F64" w:rsidRPr="00E21F64" w14:paraId="20A38530" w14:textId="77777777" w:rsidTr="00D23E8D">
        <w:trPr>
          <w:trHeight w:val="312"/>
        </w:trPr>
        <w:tc>
          <w:tcPr>
            <w:tcW w:w="552" w:type="dxa"/>
            <w:tcBorders>
              <w:top w:val="single" w:sz="4" w:space="0" w:color="auto"/>
              <w:left w:val="single" w:sz="4" w:space="0" w:color="auto"/>
              <w:bottom w:val="single" w:sz="4" w:space="0" w:color="auto"/>
              <w:right w:val="nil"/>
            </w:tcBorders>
            <w:shd w:val="clear" w:color="auto" w:fill="auto"/>
            <w:hideMark/>
          </w:tcPr>
          <w:p w14:paraId="63DAE81F" w14:textId="77777777" w:rsidR="00E21F64" w:rsidRPr="00E21F64" w:rsidRDefault="00E21F64">
            <w:r w:rsidRPr="00E21F64">
              <w:t> </w:t>
            </w:r>
          </w:p>
        </w:tc>
        <w:tc>
          <w:tcPr>
            <w:tcW w:w="3346" w:type="dxa"/>
            <w:tcBorders>
              <w:top w:val="single" w:sz="4" w:space="0" w:color="auto"/>
              <w:left w:val="nil"/>
              <w:bottom w:val="single" w:sz="4" w:space="0" w:color="auto"/>
              <w:right w:val="single" w:sz="4" w:space="0" w:color="auto"/>
            </w:tcBorders>
            <w:shd w:val="clear" w:color="auto" w:fill="auto"/>
            <w:hideMark/>
          </w:tcPr>
          <w:p w14:paraId="6007DC27" w14:textId="2A2FD8C6" w:rsidR="00E21F64" w:rsidRPr="00E21F64" w:rsidRDefault="00E21F64" w:rsidP="00E21F64">
            <w:r w:rsidRPr="00E21F64">
              <w:t>Likviidsus</w:t>
            </w:r>
            <w:r w:rsidRPr="00E21F64">
              <w:rPr>
                <w:vertAlign w:val="superscript"/>
              </w:rPr>
              <w:t>1</w:t>
            </w:r>
          </w:p>
        </w:tc>
        <w:tc>
          <w:tcPr>
            <w:tcW w:w="1115" w:type="dxa"/>
            <w:tcBorders>
              <w:top w:val="single" w:sz="4" w:space="0" w:color="auto"/>
              <w:left w:val="nil"/>
              <w:bottom w:val="single" w:sz="4" w:space="0" w:color="auto"/>
              <w:right w:val="single" w:sz="4" w:space="0" w:color="auto"/>
            </w:tcBorders>
            <w:shd w:val="clear" w:color="000000" w:fill="FFFFFF"/>
            <w:hideMark/>
          </w:tcPr>
          <w:p w14:paraId="2895BDC7" w14:textId="77777777" w:rsidR="00E21F64" w:rsidRPr="00E21F64" w:rsidRDefault="00E21F64">
            <w:pPr>
              <w:jc w:val="right"/>
            </w:pPr>
            <w:r w:rsidRPr="00E21F64">
              <w:t>1,57</w:t>
            </w:r>
          </w:p>
        </w:tc>
        <w:tc>
          <w:tcPr>
            <w:tcW w:w="1115" w:type="dxa"/>
            <w:tcBorders>
              <w:top w:val="single" w:sz="4" w:space="0" w:color="auto"/>
              <w:left w:val="nil"/>
              <w:bottom w:val="single" w:sz="4" w:space="0" w:color="auto"/>
              <w:right w:val="single" w:sz="4" w:space="0" w:color="auto"/>
            </w:tcBorders>
            <w:shd w:val="clear" w:color="auto" w:fill="auto"/>
            <w:hideMark/>
          </w:tcPr>
          <w:p w14:paraId="139E4D91" w14:textId="77777777" w:rsidR="00E21F64" w:rsidRPr="00E21F64" w:rsidRDefault="00E21F64">
            <w:pPr>
              <w:jc w:val="right"/>
            </w:pPr>
            <w:r w:rsidRPr="00E21F64">
              <w:t>1,62</w:t>
            </w:r>
          </w:p>
        </w:tc>
        <w:tc>
          <w:tcPr>
            <w:tcW w:w="1243" w:type="dxa"/>
            <w:tcBorders>
              <w:top w:val="single" w:sz="4" w:space="0" w:color="auto"/>
              <w:left w:val="nil"/>
              <w:bottom w:val="single" w:sz="4" w:space="0" w:color="auto"/>
              <w:right w:val="single" w:sz="4" w:space="0" w:color="auto"/>
            </w:tcBorders>
            <w:shd w:val="clear" w:color="auto" w:fill="auto"/>
            <w:hideMark/>
          </w:tcPr>
          <w:p w14:paraId="3B127816" w14:textId="77777777" w:rsidR="00E21F64" w:rsidRPr="00E21F64" w:rsidRDefault="00E21F64">
            <w:pPr>
              <w:jc w:val="right"/>
            </w:pPr>
            <w:r w:rsidRPr="00E21F64">
              <w:t>1,64</w:t>
            </w:r>
          </w:p>
        </w:tc>
        <w:tc>
          <w:tcPr>
            <w:tcW w:w="1134" w:type="dxa"/>
            <w:tcBorders>
              <w:top w:val="single" w:sz="4" w:space="0" w:color="auto"/>
              <w:left w:val="nil"/>
              <w:bottom w:val="single" w:sz="4" w:space="0" w:color="auto"/>
              <w:right w:val="single" w:sz="4" w:space="0" w:color="auto"/>
            </w:tcBorders>
            <w:shd w:val="clear" w:color="auto" w:fill="auto"/>
            <w:hideMark/>
          </w:tcPr>
          <w:p w14:paraId="4E95B79D" w14:textId="77777777" w:rsidR="00E21F64" w:rsidRPr="00E21F64" w:rsidRDefault="00E21F64">
            <w:pPr>
              <w:jc w:val="right"/>
            </w:pPr>
            <w:r w:rsidRPr="00E21F64">
              <w:t>1,70</w:t>
            </w:r>
          </w:p>
        </w:tc>
        <w:tc>
          <w:tcPr>
            <w:tcW w:w="1115" w:type="dxa"/>
            <w:tcBorders>
              <w:top w:val="single" w:sz="4" w:space="0" w:color="auto"/>
              <w:left w:val="nil"/>
              <w:bottom w:val="single" w:sz="4" w:space="0" w:color="auto"/>
              <w:right w:val="single" w:sz="4" w:space="0" w:color="auto"/>
            </w:tcBorders>
            <w:shd w:val="clear" w:color="auto" w:fill="auto"/>
            <w:hideMark/>
          </w:tcPr>
          <w:p w14:paraId="60B1D0C8" w14:textId="77777777" w:rsidR="00E21F64" w:rsidRPr="00E21F64" w:rsidRDefault="00E21F64">
            <w:pPr>
              <w:jc w:val="right"/>
            </w:pPr>
            <w:r w:rsidRPr="00E21F64">
              <w:t>1,47</w:t>
            </w:r>
          </w:p>
        </w:tc>
      </w:tr>
      <w:tr w:rsidR="00E21F64" w:rsidRPr="00E21F64" w14:paraId="623F25D7" w14:textId="77777777" w:rsidTr="00D23E8D">
        <w:trPr>
          <w:trHeight w:val="312"/>
        </w:trPr>
        <w:tc>
          <w:tcPr>
            <w:tcW w:w="552" w:type="dxa"/>
            <w:tcBorders>
              <w:top w:val="nil"/>
              <w:left w:val="single" w:sz="4" w:space="0" w:color="auto"/>
              <w:bottom w:val="single" w:sz="4" w:space="0" w:color="auto"/>
              <w:right w:val="nil"/>
            </w:tcBorders>
            <w:shd w:val="clear" w:color="auto" w:fill="auto"/>
            <w:hideMark/>
          </w:tcPr>
          <w:p w14:paraId="3C3957EE" w14:textId="77777777" w:rsidR="00E21F64" w:rsidRPr="00E21F64" w:rsidRDefault="00E21F64">
            <w:r w:rsidRPr="00E21F64">
              <w:t> </w:t>
            </w:r>
          </w:p>
        </w:tc>
        <w:tc>
          <w:tcPr>
            <w:tcW w:w="3346" w:type="dxa"/>
            <w:tcBorders>
              <w:top w:val="nil"/>
              <w:left w:val="nil"/>
              <w:bottom w:val="single" w:sz="4" w:space="0" w:color="auto"/>
              <w:right w:val="single" w:sz="4" w:space="0" w:color="auto"/>
            </w:tcBorders>
            <w:shd w:val="clear" w:color="auto" w:fill="auto"/>
            <w:hideMark/>
          </w:tcPr>
          <w:p w14:paraId="7EEF28F6" w14:textId="62608BE0" w:rsidR="00E21F64" w:rsidRPr="00E21F64" w:rsidRDefault="00E21F64" w:rsidP="00E21F64">
            <w:r w:rsidRPr="00E21F64">
              <w:t>Lühiajaline maksevõime</w:t>
            </w:r>
            <w:r w:rsidRPr="00E21F64">
              <w:rPr>
                <w:vertAlign w:val="superscript"/>
              </w:rPr>
              <w:t>2</w:t>
            </w:r>
          </w:p>
        </w:tc>
        <w:tc>
          <w:tcPr>
            <w:tcW w:w="1115" w:type="dxa"/>
            <w:tcBorders>
              <w:top w:val="nil"/>
              <w:left w:val="nil"/>
              <w:bottom w:val="single" w:sz="4" w:space="0" w:color="auto"/>
              <w:right w:val="single" w:sz="4" w:space="0" w:color="auto"/>
            </w:tcBorders>
            <w:shd w:val="clear" w:color="auto" w:fill="auto"/>
            <w:hideMark/>
          </w:tcPr>
          <w:p w14:paraId="38036DF6" w14:textId="77777777" w:rsidR="00E21F64" w:rsidRPr="00E21F64" w:rsidRDefault="00E21F64">
            <w:pPr>
              <w:jc w:val="right"/>
            </w:pPr>
            <w:r w:rsidRPr="00E21F64">
              <w:t>1,58</w:t>
            </w:r>
          </w:p>
        </w:tc>
        <w:tc>
          <w:tcPr>
            <w:tcW w:w="1115" w:type="dxa"/>
            <w:tcBorders>
              <w:top w:val="nil"/>
              <w:left w:val="nil"/>
              <w:bottom w:val="single" w:sz="4" w:space="0" w:color="auto"/>
              <w:right w:val="single" w:sz="4" w:space="0" w:color="auto"/>
            </w:tcBorders>
            <w:shd w:val="clear" w:color="auto" w:fill="auto"/>
            <w:hideMark/>
          </w:tcPr>
          <w:p w14:paraId="769E554C" w14:textId="77777777" w:rsidR="00E21F64" w:rsidRPr="00E21F64" w:rsidRDefault="00E21F64">
            <w:pPr>
              <w:jc w:val="right"/>
            </w:pPr>
            <w:r w:rsidRPr="00E21F64">
              <w:t>1,63</w:t>
            </w:r>
          </w:p>
        </w:tc>
        <w:tc>
          <w:tcPr>
            <w:tcW w:w="1243" w:type="dxa"/>
            <w:tcBorders>
              <w:top w:val="nil"/>
              <w:left w:val="nil"/>
              <w:bottom w:val="single" w:sz="4" w:space="0" w:color="auto"/>
              <w:right w:val="single" w:sz="4" w:space="0" w:color="auto"/>
            </w:tcBorders>
            <w:shd w:val="clear" w:color="auto" w:fill="auto"/>
            <w:hideMark/>
          </w:tcPr>
          <w:p w14:paraId="333B4A22" w14:textId="77777777" w:rsidR="00E21F64" w:rsidRPr="00E21F64" w:rsidRDefault="00E21F64">
            <w:pPr>
              <w:jc w:val="right"/>
            </w:pPr>
            <w:r w:rsidRPr="00E21F64">
              <w:t>1,65</w:t>
            </w:r>
          </w:p>
        </w:tc>
        <w:tc>
          <w:tcPr>
            <w:tcW w:w="1134" w:type="dxa"/>
            <w:tcBorders>
              <w:top w:val="nil"/>
              <w:left w:val="nil"/>
              <w:bottom w:val="single" w:sz="4" w:space="0" w:color="auto"/>
              <w:right w:val="single" w:sz="4" w:space="0" w:color="auto"/>
            </w:tcBorders>
            <w:shd w:val="clear" w:color="auto" w:fill="auto"/>
            <w:hideMark/>
          </w:tcPr>
          <w:p w14:paraId="0497C835" w14:textId="77777777" w:rsidR="00E21F64" w:rsidRPr="00E21F64" w:rsidRDefault="00E21F64">
            <w:pPr>
              <w:jc w:val="right"/>
            </w:pPr>
            <w:r w:rsidRPr="00E21F64">
              <w:t>1,71</w:t>
            </w:r>
          </w:p>
        </w:tc>
        <w:tc>
          <w:tcPr>
            <w:tcW w:w="1115" w:type="dxa"/>
            <w:tcBorders>
              <w:top w:val="nil"/>
              <w:left w:val="nil"/>
              <w:bottom w:val="single" w:sz="4" w:space="0" w:color="auto"/>
              <w:right w:val="single" w:sz="4" w:space="0" w:color="auto"/>
            </w:tcBorders>
            <w:shd w:val="clear" w:color="auto" w:fill="auto"/>
            <w:hideMark/>
          </w:tcPr>
          <w:p w14:paraId="4DE8422A" w14:textId="77777777" w:rsidR="00E21F64" w:rsidRPr="00E21F64" w:rsidRDefault="00E21F64">
            <w:pPr>
              <w:jc w:val="right"/>
            </w:pPr>
            <w:r w:rsidRPr="00E21F64">
              <w:t>1,49</w:t>
            </w:r>
          </w:p>
        </w:tc>
      </w:tr>
      <w:tr w:rsidR="00E21F64" w:rsidRPr="00E21F64" w14:paraId="615434F3" w14:textId="77777777" w:rsidTr="00D23E8D">
        <w:trPr>
          <w:trHeight w:val="312"/>
        </w:trPr>
        <w:tc>
          <w:tcPr>
            <w:tcW w:w="552" w:type="dxa"/>
            <w:tcBorders>
              <w:top w:val="nil"/>
              <w:left w:val="single" w:sz="4" w:space="0" w:color="auto"/>
              <w:bottom w:val="single" w:sz="4" w:space="0" w:color="auto"/>
              <w:right w:val="nil"/>
            </w:tcBorders>
            <w:shd w:val="clear" w:color="auto" w:fill="auto"/>
            <w:hideMark/>
          </w:tcPr>
          <w:p w14:paraId="2B9B881E" w14:textId="77777777" w:rsidR="00E21F64" w:rsidRPr="00E21F64" w:rsidRDefault="00E21F64">
            <w:r w:rsidRPr="00E21F64">
              <w:t> </w:t>
            </w:r>
          </w:p>
        </w:tc>
        <w:tc>
          <w:tcPr>
            <w:tcW w:w="3346" w:type="dxa"/>
            <w:tcBorders>
              <w:top w:val="nil"/>
              <w:left w:val="nil"/>
              <w:bottom w:val="single" w:sz="4" w:space="0" w:color="auto"/>
              <w:right w:val="single" w:sz="4" w:space="0" w:color="auto"/>
            </w:tcBorders>
            <w:shd w:val="clear" w:color="auto" w:fill="auto"/>
            <w:hideMark/>
          </w:tcPr>
          <w:p w14:paraId="08C1A6AB" w14:textId="77777777" w:rsidR="00E21F64" w:rsidRPr="00E21F64" w:rsidRDefault="00E21F64">
            <w:r w:rsidRPr="00E21F64">
              <w:t>Kohustiste osakaal varadest</w:t>
            </w:r>
          </w:p>
        </w:tc>
        <w:tc>
          <w:tcPr>
            <w:tcW w:w="1115" w:type="dxa"/>
            <w:tcBorders>
              <w:top w:val="nil"/>
              <w:left w:val="nil"/>
              <w:bottom w:val="single" w:sz="4" w:space="0" w:color="auto"/>
              <w:right w:val="single" w:sz="4" w:space="0" w:color="auto"/>
            </w:tcBorders>
            <w:shd w:val="clear" w:color="auto" w:fill="auto"/>
            <w:hideMark/>
          </w:tcPr>
          <w:p w14:paraId="08239157" w14:textId="77777777" w:rsidR="00E21F64" w:rsidRPr="00E21F64" w:rsidRDefault="00E21F64">
            <w:pPr>
              <w:jc w:val="right"/>
            </w:pPr>
            <w:r w:rsidRPr="00E21F64">
              <w:t>0,17</w:t>
            </w:r>
          </w:p>
        </w:tc>
        <w:tc>
          <w:tcPr>
            <w:tcW w:w="1115" w:type="dxa"/>
            <w:tcBorders>
              <w:top w:val="nil"/>
              <w:left w:val="nil"/>
              <w:bottom w:val="single" w:sz="4" w:space="0" w:color="auto"/>
              <w:right w:val="single" w:sz="4" w:space="0" w:color="auto"/>
            </w:tcBorders>
            <w:shd w:val="clear" w:color="auto" w:fill="auto"/>
            <w:hideMark/>
          </w:tcPr>
          <w:p w14:paraId="578B7851" w14:textId="77777777" w:rsidR="00E21F64" w:rsidRPr="00E21F64" w:rsidRDefault="00E21F64">
            <w:pPr>
              <w:jc w:val="right"/>
            </w:pPr>
            <w:r w:rsidRPr="00E21F64">
              <w:t>0,18</w:t>
            </w:r>
          </w:p>
        </w:tc>
        <w:tc>
          <w:tcPr>
            <w:tcW w:w="1243" w:type="dxa"/>
            <w:tcBorders>
              <w:top w:val="nil"/>
              <w:left w:val="nil"/>
              <w:bottom w:val="single" w:sz="4" w:space="0" w:color="auto"/>
              <w:right w:val="single" w:sz="4" w:space="0" w:color="auto"/>
            </w:tcBorders>
            <w:shd w:val="clear" w:color="auto" w:fill="auto"/>
            <w:hideMark/>
          </w:tcPr>
          <w:p w14:paraId="1C93A0BB" w14:textId="77777777" w:rsidR="00E21F64" w:rsidRPr="00E21F64" w:rsidRDefault="00E21F64">
            <w:pPr>
              <w:jc w:val="right"/>
            </w:pPr>
            <w:r w:rsidRPr="00E21F64">
              <w:t>0,16</w:t>
            </w:r>
          </w:p>
        </w:tc>
        <w:tc>
          <w:tcPr>
            <w:tcW w:w="1134" w:type="dxa"/>
            <w:tcBorders>
              <w:top w:val="nil"/>
              <w:left w:val="nil"/>
              <w:bottom w:val="single" w:sz="4" w:space="0" w:color="auto"/>
              <w:right w:val="single" w:sz="4" w:space="0" w:color="auto"/>
            </w:tcBorders>
            <w:shd w:val="clear" w:color="auto" w:fill="auto"/>
            <w:hideMark/>
          </w:tcPr>
          <w:p w14:paraId="6689EF96" w14:textId="77777777" w:rsidR="00E21F64" w:rsidRPr="00E21F64" w:rsidRDefault="00E21F64">
            <w:pPr>
              <w:jc w:val="right"/>
            </w:pPr>
            <w:r w:rsidRPr="00E21F64">
              <w:t>0,16</w:t>
            </w:r>
          </w:p>
        </w:tc>
        <w:tc>
          <w:tcPr>
            <w:tcW w:w="1115" w:type="dxa"/>
            <w:tcBorders>
              <w:top w:val="nil"/>
              <w:left w:val="nil"/>
              <w:bottom w:val="single" w:sz="4" w:space="0" w:color="auto"/>
              <w:right w:val="single" w:sz="4" w:space="0" w:color="auto"/>
            </w:tcBorders>
            <w:shd w:val="clear" w:color="auto" w:fill="auto"/>
            <w:hideMark/>
          </w:tcPr>
          <w:p w14:paraId="54B93C89" w14:textId="77777777" w:rsidR="00E21F64" w:rsidRPr="00E21F64" w:rsidRDefault="00E21F64">
            <w:pPr>
              <w:jc w:val="right"/>
            </w:pPr>
            <w:r w:rsidRPr="00E21F64">
              <w:t>0,19</w:t>
            </w:r>
          </w:p>
        </w:tc>
      </w:tr>
      <w:tr w:rsidR="00E21F64" w:rsidRPr="00E21F64" w14:paraId="05A94EA2" w14:textId="77777777" w:rsidTr="00D23E8D">
        <w:trPr>
          <w:trHeight w:val="312"/>
        </w:trPr>
        <w:tc>
          <w:tcPr>
            <w:tcW w:w="552" w:type="dxa"/>
            <w:tcBorders>
              <w:top w:val="nil"/>
              <w:left w:val="single" w:sz="4" w:space="0" w:color="auto"/>
              <w:bottom w:val="single" w:sz="4" w:space="0" w:color="auto"/>
              <w:right w:val="nil"/>
            </w:tcBorders>
            <w:shd w:val="clear" w:color="auto" w:fill="auto"/>
            <w:hideMark/>
          </w:tcPr>
          <w:p w14:paraId="76803EAB" w14:textId="77777777" w:rsidR="00E21F64" w:rsidRPr="00E21F64" w:rsidRDefault="00E21F64">
            <w:r w:rsidRPr="00E21F64">
              <w:t> </w:t>
            </w:r>
          </w:p>
        </w:tc>
        <w:tc>
          <w:tcPr>
            <w:tcW w:w="3346" w:type="dxa"/>
            <w:tcBorders>
              <w:top w:val="nil"/>
              <w:left w:val="nil"/>
              <w:bottom w:val="single" w:sz="4" w:space="0" w:color="auto"/>
              <w:right w:val="single" w:sz="4" w:space="0" w:color="auto"/>
            </w:tcBorders>
            <w:shd w:val="clear" w:color="auto" w:fill="auto"/>
            <w:hideMark/>
          </w:tcPr>
          <w:p w14:paraId="30F111A5" w14:textId="77777777" w:rsidR="00E21F64" w:rsidRPr="00E21F64" w:rsidRDefault="00E21F64">
            <w:r w:rsidRPr="00E21F64">
              <w:t>Laenukohustiste osakaal varadest</w:t>
            </w:r>
          </w:p>
        </w:tc>
        <w:tc>
          <w:tcPr>
            <w:tcW w:w="1115" w:type="dxa"/>
            <w:tcBorders>
              <w:top w:val="nil"/>
              <w:left w:val="nil"/>
              <w:bottom w:val="single" w:sz="4" w:space="0" w:color="auto"/>
              <w:right w:val="single" w:sz="4" w:space="0" w:color="auto"/>
            </w:tcBorders>
            <w:shd w:val="clear" w:color="auto" w:fill="auto"/>
            <w:hideMark/>
          </w:tcPr>
          <w:p w14:paraId="2B3EB398" w14:textId="77777777" w:rsidR="00E21F64" w:rsidRPr="00E21F64" w:rsidRDefault="00E21F64">
            <w:pPr>
              <w:jc w:val="right"/>
            </w:pPr>
            <w:r w:rsidRPr="00E21F64">
              <w:t>0,12</w:t>
            </w:r>
          </w:p>
        </w:tc>
        <w:tc>
          <w:tcPr>
            <w:tcW w:w="1115" w:type="dxa"/>
            <w:tcBorders>
              <w:top w:val="nil"/>
              <w:left w:val="nil"/>
              <w:bottom w:val="single" w:sz="4" w:space="0" w:color="auto"/>
              <w:right w:val="single" w:sz="4" w:space="0" w:color="auto"/>
            </w:tcBorders>
            <w:shd w:val="clear" w:color="auto" w:fill="auto"/>
            <w:hideMark/>
          </w:tcPr>
          <w:p w14:paraId="1F7CA117" w14:textId="77777777" w:rsidR="00E21F64" w:rsidRPr="00E21F64" w:rsidRDefault="00E21F64">
            <w:pPr>
              <w:jc w:val="right"/>
            </w:pPr>
            <w:r w:rsidRPr="00E21F64">
              <w:t>0,14</w:t>
            </w:r>
          </w:p>
        </w:tc>
        <w:tc>
          <w:tcPr>
            <w:tcW w:w="1243" w:type="dxa"/>
            <w:tcBorders>
              <w:top w:val="nil"/>
              <w:left w:val="nil"/>
              <w:bottom w:val="single" w:sz="4" w:space="0" w:color="auto"/>
              <w:right w:val="single" w:sz="4" w:space="0" w:color="auto"/>
            </w:tcBorders>
            <w:shd w:val="clear" w:color="auto" w:fill="auto"/>
            <w:hideMark/>
          </w:tcPr>
          <w:p w14:paraId="0B3CC527" w14:textId="77777777" w:rsidR="00E21F64" w:rsidRPr="00E21F64" w:rsidRDefault="00E21F64">
            <w:pPr>
              <w:jc w:val="right"/>
            </w:pPr>
            <w:r w:rsidRPr="00E21F64">
              <w:t>0,13</w:t>
            </w:r>
          </w:p>
        </w:tc>
        <w:tc>
          <w:tcPr>
            <w:tcW w:w="1134" w:type="dxa"/>
            <w:tcBorders>
              <w:top w:val="nil"/>
              <w:left w:val="nil"/>
              <w:bottom w:val="single" w:sz="4" w:space="0" w:color="auto"/>
              <w:right w:val="single" w:sz="4" w:space="0" w:color="auto"/>
            </w:tcBorders>
            <w:shd w:val="clear" w:color="auto" w:fill="auto"/>
            <w:hideMark/>
          </w:tcPr>
          <w:p w14:paraId="35641BD2" w14:textId="77777777" w:rsidR="00E21F64" w:rsidRPr="00E21F64" w:rsidRDefault="00E21F64">
            <w:pPr>
              <w:jc w:val="right"/>
            </w:pPr>
            <w:r w:rsidRPr="00E21F64">
              <w:t>0,13</w:t>
            </w:r>
          </w:p>
        </w:tc>
        <w:tc>
          <w:tcPr>
            <w:tcW w:w="1115" w:type="dxa"/>
            <w:tcBorders>
              <w:top w:val="nil"/>
              <w:left w:val="nil"/>
              <w:bottom w:val="single" w:sz="4" w:space="0" w:color="auto"/>
              <w:right w:val="single" w:sz="4" w:space="0" w:color="auto"/>
            </w:tcBorders>
            <w:shd w:val="clear" w:color="auto" w:fill="auto"/>
            <w:hideMark/>
          </w:tcPr>
          <w:p w14:paraId="5C8C1909" w14:textId="77777777" w:rsidR="00E21F64" w:rsidRPr="00E21F64" w:rsidRDefault="00E21F64">
            <w:pPr>
              <w:jc w:val="right"/>
            </w:pPr>
            <w:r w:rsidRPr="00E21F64">
              <w:t>0,16</w:t>
            </w:r>
          </w:p>
        </w:tc>
      </w:tr>
    </w:tbl>
    <w:p w14:paraId="44CB6336" w14:textId="77777777" w:rsidR="00D03B1A" w:rsidRPr="00E21F64" w:rsidRDefault="00D03B1A" w:rsidP="00D03B1A">
      <w:pPr>
        <w:spacing w:line="276" w:lineRule="auto"/>
        <w:rPr>
          <w:rFonts w:eastAsia="Calibri"/>
          <w:bCs/>
          <w:sz w:val="22"/>
          <w:szCs w:val="22"/>
          <w:lang w:val="et-EE"/>
        </w:rPr>
      </w:pPr>
      <w:r w:rsidRPr="00E21F64">
        <w:rPr>
          <w:rFonts w:eastAsia="Calibri"/>
          <w:bCs/>
          <w:sz w:val="22"/>
          <w:szCs w:val="22"/>
          <w:lang w:val="et-EE"/>
        </w:rPr>
        <w:t>Näitajate arvestamise alused:</w:t>
      </w:r>
    </w:p>
    <w:p w14:paraId="49A9E96E" w14:textId="77777777" w:rsidR="00D03B1A" w:rsidRPr="00E21F64" w:rsidRDefault="00D03B1A" w:rsidP="00D03B1A">
      <w:pPr>
        <w:jc w:val="both"/>
        <w:rPr>
          <w:i/>
          <w:sz w:val="22"/>
          <w:szCs w:val="22"/>
        </w:rPr>
      </w:pPr>
      <w:r w:rsidRPr="00E21F64">
        <w:rPr>
          <w:i/>
          <w:sz w:val="22"/>
          <w:szCs w:val="22"/>
          <w:vertAlign w:val="superscript"/>
        </w:rPr>
        <w:t>1</w:t>
      </w:r>
      <w:r w:rsidRPr="00E21F64">
        <w:rPr>
          <w:i/>
          <w:sz w:val="22"/>
          <w:szCs w:val="22"/>
        </w:rPr>
        <w:t>Likviidsus</w:t>
      </w:r>
      <w:r w:rsidRPr="00E21F64">
        <w:rPr>
          <w:i/>
          <w:sz w:val="22"/>
          <w:szCs w:val="22"/>
          <w:vertAlign w:val="superscript"/>
        </w:rPr>
        <w:t xml:space="preserve"> </w:t>
      </w:r>
      <w:r w:rsidRPr="00E21F64">
        <w:rPr>
          <w:i/>
          <w:sz w:val="22"/>
          <w:szCs w:val="22"/>
        </w:rPr>
        <w:t xml:space="preserve">– likviidsed varad/lühiajalised </w:t>
      </w:r>
      <w:r w:rsidR="00DE4CC3" w:rsidRPr="00E21F64">
        <w:rPr>
          <w:i/>
          <w:sz w:val="22"/>
          <w:szCs w:val="22"/>
        </w:rPr>
        <w:t>kohustis</w:t>
      </w:r>
      <w:r w:rsidRPr="00E21F64">
        <w:rPr>
          <w:i/>
          <w:sz w:val="22"/>
          <w:szCs w:val="22"/>
        </w:rPr>
        <w:t>ed</w:t>
      </w:r>
    </w:p>
    <w:p w14:paraId="166D007F" w14:textId="77777777" w:rsidR="00D03B1A" w:rsidRPr="00E21F64" w:rsidRDefault="00D03B1A" w:rsidP="00D03B1A">
      <w:pPr>
        <w:spacing w:line="276" w:lineRule="auto"/>
        <w:rPr>
          <w:i/>
          <w:sz w:val="22"/>
          <w:szCs w:val="22"/>
        </w:rPr>
      </w:pPr>
      <w:r w:rsidRPr="00E21F64">
        <w:rPr>
          <w:i/>
          <w:sz w:val="22"/>
          <w:szCs w:val="22"/>
          <w:vertAlign w:val="superscript"/>
        </w:rPr>
        <w:t>2</w:t>
      </w:r>
      <w:r w:rsidRPr="00E21F64">
        <w:rPr>
          <w:i/>
          <w:sz w:val="22"/>
          <w:szCs w:val="22"/>
        </w:rPr>
        <w:t>Lühiajaline maksevõime</w:t>
      </w:r>
      <w:r w:rsidRPr="00E21F64">
        <w:rPr>
          <w:i/>
          <w:sz w:val="22"/>
          <w:szCs w:val="22"/>
          <w:vertAlign w:val="superscript"/>
        </w:rPr>
        <w:t xml:space="preserve"> </w:t>
      </w:r>
      <w:r w:rsidRPr="00E21F64">
        <w:rPr>
          <w:i/>
          <w:sz w:val="22"/>
          <w:szCs w:val="22"/>
        </w:rPr>
        <w:t xml:space="preserve"> – käibevara/lühiajalised </w:t>
      </w:r>
      <w:r w:rsidR="00DE4CC3" w:rsidRPr="00E21F64">
        <w:rPr>
          <w:i/>
          <w:sz w:val="22"/>
          <w:szCs w:val="22"/>
        </w:rPr>
        <w:t>kohustis</w:t>
      </w:r>
      <w:r w:rsidRPr="00E21F64">
        <w:rPr>
          <w:i/>
          <w:sz w:val="22"/>
          <w:szCs w:val="22"/>
        </w:rPr>
        <w:t>ed</w:t>
      </w:r>
    </w:p>
    <w:p w14:paraId="6EB8D250" w14:textId="77777777" w:rsidR="008A3671" w:rsidRDefault="008A3671" w:rsidP="008A3671">
      <w:pPr>
        <w:jc w:val="both"/>
        <w:rPr>
          <w:sz w:val="12"/>
          <w:szCs w:val="12"/>
        </w:rPr>
      </w:pPr>
    </w:p>
    <w:p w14:paraId="13E2B998" w14:textId="77777777" w:rsidR="00766E94" w:rsidRPr="00E21F64" w:rsidRDefault="00766E94" w:rsidP="008A3671">
      <w:pPr>
        <w:jc w:val="both"/>
        <w:rPr>
          <w:sz w:val="12"/>
          <w:szCs w:val="12"/>
        </w:rPr>
      </w:pPr>
    </w:p>
    <w:p w14:paraId="43694085" w14:textId="0DD5C204" w:rsidR="008A3671" w:rsidRDefault="008A3671" w:rsidP="008A3671">
      <w:pPr>
        <w:jc w:val="both"/>
        <w:rPr>
          <w:rFonts w:eastAsia="Calibri"/>
          <w:bCs/>
        </w:rPr>
      </w:pPr>
      <w:r w:rsidRPr="00E21F64">
        <w:t xml:space="preserve">Alljärgnevalt on esitatud andmed </w:t>
      </w:r>
      <w:r w:rsidR="009C24A2" w:rsidRPr="00E21F64">
        <w:t xml:space="preserve">finantsdistsipliini </w:t>
      </w:r>
      <w:r w:rsidR="00E6753B" w:rsidRPr="00E21F64">
        <w:t xml:space="preserve">tagamise </w:t>
      </w:r>
      <w:r w:rsidR="009C24A2" w:rsidRPr="00E21F64">
        <w:t xml:space="preserve">meetmete täitmisest </w:t>
      </w:r>
      <w:r w:rsidRPr="00E21F64">
        <w:t>linna ja linna konsolideerimisgruppi kohta.</w:t>
      </w:r>
      <w:r w:rsidR="00B02D01" w:rsidRPr="00E21F64">
        <w:rPr>
          <w:rFonts w:eastAsia="Calibri"/>
          <w:bCs/>
        </w:rPr>
        <w:t xml:space="preserve"> Näitajad on esitatud tuhandetes eurodes.</w:t>
      </w:r>
    </w:p>
    <w:p w14:paraId="1029CE69" w14:textId="77777777" w:rsidR="00766E94" w:rsidRDefault="00766E94" w:rsidP="008A3671">
      <w:pPr>
        <w:jc w:val="both"/>
        <w:rPr>
          <w:rFonts w:eastAsia="Calibri"/>
          <w:bCs/>
        </w:rPr>
      </w:pPr>
    </w:p>
    <w:tbl>
      <w:tblPr>
        <w:tblW w:w="9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3751"/>
        <w:gridCol w:w="995"/>
        <w:gridCol w:w="1138"/>
        <w:gridCol w:w="1278"/>
        <w:gridCol w:w="1137"/>
        <w:gridCol w:w="1136"/>
      </w:tblGrid>
      <w:tr w:rsidR="00766E94" w:rsidRPr="00766E94" w14:paraId="20A3320A" w14:textId="77777777" w:rsidTr="00766E94">
        <w:trPr>
          <w:trHeight w:val="335"/>
        </w:trPr>
        <w:tc>
          <w:tcPr>
            <w:tcW w:w="8521" w:type="dxa"/>
            <w:gridSpan w:val="6"/>
            <w:shd w:val="clear" w:color="auto" w:fill="auto"/>
            <w:noWrap/>
            <w:vAlign w:val="bottom"/>
            <w:hideMark/>
          </w:tcPr>
          <w:p w14:paraId="465E2329" w14:textId="3A79532E" w:rsidR="00766E94" w:rsidRPr="00766E94" w:rsidRDefault="00766E94" w:rsidP="00003959">
            <w:pPr>
              <w:rPr>
                <w:lang w:val="en-US"/>
              </w:rPr>
            </w:pPr>
            <w:r w:rsidRPr="00766E94">
              <w:t>Piirmäärade täitmine konsolideeritud näitajate alusel</w:t>
            </w:r>
          </w:p>
        </w:tc>
        <w:tc>
          <w:tcPr>
            <w:tcW w:w="1136" w:type="dxa"/>
            <w:shd w:val="clear" w:color="auto" w:fill="auto"/>
            <w:noWrap/>
            <w:vAlign w:val="bottom"/>
            <w:hideMark/>
          </w:tcPr>
          <w:p w14:paraId="2477BD3A" w14:textId="77777777" w:rsidR="00766E94" w:rsidRPr="00766E94" w:rsidRDefault="00766E94">
            <w:pPr>
              <w:rPr>
                <w:lang w:val="en-US"/>
              </w:rPr>
            </w:pPr>
          </w:p>
        </w:tc>
      </w:tr>
      <w:tr w:rsidR="00766E94" w:rsidRPr="00766E94" w14:paraId="110A6863" w14:textId="77777777" w:rsidTr="00766E94">
        <w:trPr>
          <w:trHeight w:val="335"/>
        </w:trPr>
        <w:tc>
          <w:tcPr>
            <w:tcW w:w="222" w:type="dxa"/>
            <w:shd w:val="clear" w:color="auto" w:fill="auto"/>
            <w:noWrap/>
            <w:vAlign w:val="bottom"/>
            <w:hideMark/>
          </w:tcPr>
          <w:p w14:paraId="2FC3668D" w14:textId="77777777" w:rsidR="00766E94" w:rsidRPr="00766E94" w:rsidRDefault="00766E94"/>
        </w:tc>
        <w:tc>
          <w:tcPr>
            <w:tcW w:w="3751" w:type="dxa"/>
            <w:shd w:val="clear" w:color="auto" w:fill="auto"/>
            <w:noWrap/>
            <w:vAlign w:val="bottom"/>
            <w:hideMark/>
          </w:tcPr>
          <w:p w14:paraId="7641FC8C" w14:textId="77777777" w:rsidR="00766E94" w:rsidRPr="00766E94" w:rsidRDefault="00766E94">
            <w:r w:rsidRPr="00766E94">
              <w:t xml:space="preserve">Põhitegevuse tulem </w:t>
            </w:r>
          </w:p>
        </w:tc>
        <w:tc>
          <w:tcPr>
            <w:tcW w:w="995" w:type="dxa"/>
            <w:shd w:val="clear" w:color="auto" w:fill="auto"/>
            <w:noWrap/>
            <w:vAlign w:val="bottom"/>
            <w:hideMark/>
          </w:tcPr>
          <w:p w14:paraId="5C827215" w14:textId="77777777" w:rsidR="00766E94" w:rsidRPr="00766E94" w:rsidRDefault="00766E94">
            <w:pPr>
              <w:jc w:val="right"/>
            </w:pPr>
            <w:r w:rsidRPr="00766E94">
              <w:t>11 698</w:t>
            </w:r>
          </w:p>
        </w:tc>
        <w:tc>
          <w:tcPr>
            <w:tcW w:w="1136" w:type="dxa"/>
            <w:shd w:val="clear" w:color="auto" w:fill="auto"/>
            <w:noWrap/>
            <w:vAlign w:val="bottom"/>
            <w:hideMark/>
          </w:tcPr>
          <w:p w14:paraId="135F66C6" w14:textId="77777777" w:rsidR="00766E94" w:rsidRPr="00766E94" w:rsidRDefault="00766E94">
            <w:pPr>
              <w:jc w:val="right"/>
            </w:pPr>
            <w:r w:rsidRPr="00766E94">
              <w:t>10 667</w:t>
            </w:r>
          </w:p>
        </w:tc>
        <w:tc>
          <w:tcPr>
            <w:tcW w:w="1278" w:type="dxa"/>
            <w:shd w:val="clear" w:color="auto" w:fill="auto"/>
            <w:noWrap/>
            <w:vAlign w:val="bottom"/>
            <w:hideMark/>
          </w:tcPr>
          <w:p w14:paraId="4DF676EC" w14:textId="77777777" w:rsidR="00766E94" w:rsidRPr="00766E94" w:rsidRDefault="00766E94">
            <w:pPr>
              <w:jc w:val="right"/>
            </w:pPr>
            <w:r w:rsidRPr="00766E94">
              <w:t>8 329</w:t>
            </w:r>
          </w:p>
        </w:tc>
        <w:tc>
          <w:tcPr>
            <w:tcW w:w="1136" w:type="dxa"/>
            <w:shd w:val="clear" w:color="auto" w:fill="auto"/>
            <w:noWrap/>
            <w:vAlign w:val="bottom"/>
            <w:hideMark/>
          </w:tcPr>
          <w:p w14:paraId="033D1008" w14:textId="77777777" w:rsidR="00766E94" w:rsidRPr="00766E94" w:rsidRDefault="00766E94">
            <w:pPr>
              <w:jc w:val="right"/>
            </w:pPr>
            <w:r w:rsidRPr="00766E94">
              <w:t>8 016</w:t>
            </w:r>
          </w:p>
        </w:tc>
        <w:tc>
          <w:tcPr>
            <w:tcW w:w="1136" w:type="dxa"/>
            <w:shd w:val="clear" w:color="auto" w:fill="auto"/>
            <w:noWrap/>
            <w:vAlign w:val="bottom"/>
            <w:hideMark/>
          </w:tcPr>
          <w:p w14:paraId="589CC3A5" w14:textId="77777777" w:rsidR="00766E94" w:rsidRPr="00766E94" w:rsidRDefault="00766E94">
            <w:pPr>
              <w:jc w:val="right"/>
            </w:pPr>
            <w:r w:rsidRPr="00766E94">
              <w:t>6 562</w:t>
            </w:r>
          </w:p>
        </w:tc>
      </w:tr>
      <w:tr w:rsidR="00766E94" w:rsidRPr="00766E94" w14:paraId="3F685211" w14:textId="77777777" w:rsidTr="00766E94">
        <w:trPr>
          <w:trHeight w:val="335"/>
        </w:trPr>
        <w:tc>
          <w:tcPr>
            <w:tcW w:w="222" w:type="dxa"/>
            <w:shd w:val="clear" w:color="auto" w:fill="auto"/>
            <w:noWrap/>
            <w:vAlign w:val="bottom"/>
            <w:hideMark/>
          </w:tcPr>
          <w:p w14:paraId="57536778" w14:textId="77777777" w:rsidR="00766E94" w:rsidRPr="00766E94" w:rsidRDefault="00766E94">
            <w:pPr>
              <w:jc w:val="right"/>
            </w:pPr>
          </w:p>
        </w:tc>
        <w:tc>
          <w:tcPr>
            <w:tcW w:w="3751" w:type="dxa"/>
            <w:shd w:val="clear" w:color="auto" w:fill="auto"/>
            <w:noWrap/>
            <w:vAlign w:val="bottom"/>
            <w:hideMark/>
          </w:tcPr>
          <w:p w14:paraId="35B547B4" w14:textId="77777777" w:rsidR="00766E94" w:rsidRPr="00766E94" w:rsidRDefault="00766E94">
            <w:r w:rsidRPr="00766E94">
              <w:t>Netovõlakoormus</w:t>
            </w:r>
          </w:p>
        </w:tc>
        <w:tc>
          <w:tcPr>
            <w:tcW w:w="995" w:type="dxa"/>
            <w:shd w:val="clear" w:color="auto" w:fill="auto"/>
            <w:noWrap/>
            <w:vAlign w:val="bottom"/>
            <w:hideMark/>
          </w:tcPr>
          <w:p w14:paraId="068C8775" w14:textId="77777777" w:rsidR="00766E94" w:rsidRPr="00766E94" w:rsidRDefault="00766E94">
            <w:pPr>
              <w:jc w:val="right"/>
            </w:pPr>
            <w:r w:rsidRPr="00766E94">
              <w:t>7 739</w:t>
            </w:r>
          </w:p>
        </w:tc>
        <w:tc>
          <w:tcPr>
            <w:tcW w:w="1136" w:type="dxa"/>
            <w:shd w:val="clear" w:color="auto" w:fill="auto"/>
            <w:noWrap/>
            <w:vAlign w:val="bottom"/>
            <w:hideMark/>
          </w:tcPr>
          <w:p w14:paraId="5835366B" w14:textId="77777777" w:rsidR="00766E94" w:rsidRPr="00766E94" w:rsidRDefault="00766E94">
            <w:pPr>
              <w:jc w:val="right"/>
            </w:pPr>
            <w:r w:rsidRPr="00766E94">
              <w:t>12 421</w:t>
            </w:r>
          </w:p>
        </w:tc>
        <w:tc>
          <w:tcPr>
            <w:tcW w:w="1278" w:type="dxa"/>
            <w:shd w:val="clear" w:color="auto" w:fill="auto"/>
            <w:noWrap/>
            <w:vAlign w:val="bottom"/>
            <w:hideMark/>
          </w:tcPr>
          <w:p w14:paraId="0C759971" w14:textId="77777777" w:rsidR="00766E94" w:rsidRPr="00766E94" w:rsidRDefault="00766E94">
            <w:pPr>
              <w:jc w:val="right"/>
            </w:pPr>
            <w:r w:rsidRPr="00766E94">
              <w:t>12 774</w:t>
            </w:r>
          </w:p>
        </w:tc>
        <w:tc>
          <w:tcPr>
            <w:tcW w:w="1136" w:type="dxa"/>
            <w:shd w:val="clear" w:color="auto" w:fill="auto"/>
            <w:noWrap/>
            <w:vAlign w:val="bottom"/>
            <w:hideMark/>
          </w:tcPr>
          <w:p w14:paraId="168C2D1D" w14:textId="77777777" w:rsidR="00766E94" w:rsidRPr="00766E94" w:rsidRDefault="00766E94">
            <w:pPr>
              <w:jc w:val="right"/>
            </w:pPr>
            <w:r w:rsidRPr="00766E94">
              <w:t>14 096</w:t>
            </w:r>
          </w:p>
        </w:tc>
        <w:tc>
          <w:tcPr>
            <w:tcW w:w="1136" w:type="dxa"/>
            <w:shd w:val="clear" w:color="auto" w:fill="auto"/>
            <w:noWrap/>
            <w:vAlign w:val="bottom"/>
            <w:hideMark/>
          </w:tcPr>
          <w:p w14:paraId="1AAB79B2" w14:textId="77777777" w:rsidR="00766E94" w:rsidRPr="00766E94" w:rsidRDefault="00766E94">
            <w:pPr>
              <w:jc w:val="right"/>
            </w:pPr>
            <w:r w:rsidRPr="00766E94">
              <w:t>23 003</w:t>
            </w:r>
          </w:p>
        </w:tc>
      </w:tr>
      <w:tr w:rsidR="00766E94" w:rsidRPr="00766E94" w14:paraId="6CCF674A" w14:textId="77777777" w:rsidTr="00766E94">
        <w:trPr>
          <w:trHeight w:val="335"/>
        </w:trPr>
        <w:tc>
          <w:tcPr>
            <w:tcW w:w="6106" w:type="dxa"/>
            <w:gridSpan w:val="4"/>
            <w:shd w:val="clear" w:color="auto" w:fill="auto"/>
            <w:noWrap/>
            <w:vAlign w:val="bottom"/>
            <w:hideMark/>
          </w:tcPr>
          <w:p w14:paraId="6B2E2CFD" w14:textId="4D922C90" w:rsidR="00766E94" w:rsidRPr="00766E94" w:rsidRDefault="00766E94">
            <w:r w:rsidRPr="00766E94">
              <w:t>Piirmäärade täitmine konsolideerimata näitajate alusel</w:t>
            </w:r>
          </w:p>
        </w:tc>
        <w:tc>
          <w:tcPr>
            <w:tcW w:w="1278" w:type="dxa"/>
            <w:shd w:val="clear" w:color="auto" w:fill="auto"/>
            <w:noWrap/>
            <w:vAlign w:val="bottom"/>
            <w:hideMark/>
          </w:tcPr>
          <w:p w14:paraId="6580CEF5" w14:textId="77777777" w:rsidR="00766E94" w:rsidRPr="00766E94" w:rsidRDefault="00766E94"/>
        </w:tc>
        <w:tc>
          <w:tcPr>
            <w:tcW w:w="1136" w:type="dxa"/>
            <w:shd w:val="clear" w:color="auto" w:fill="auto"/>
            <w:noWrap/>
            <w:vAlign w:val="bottom"/>
            <w:hideMark/>
          </w:tcPr>
          <w:p w14:paraId="19908052" w14:textId="77777777" w:rsidR="00766E94" w:rsidRPr="00766E94" w:rsidRDefault="00766E94"/>
        </w:tc>
        <w:tc>
          <w:tcPr>
            <w:tcW w:w="1136" w:type="dxa"/>
            <w:shd w:val="clear" w:color="auto" w:fill="auto"/>
            <w:noWrap/>
            <w:vAlign w:val="bottom"/>
            <w:hideMark/>
          </w:tcPr>
          <w:p w14:paraId="5797922B" w14:textId="77777777" w:rsidR="00766E94" w:rsidRPr="00766E94" w:rsidRDefault="00766E94"/>
        </w:tc>
      </w:tr>
      <w:tr w:rsidR="00766E94" w:rsidRPr="00766E94" w14:paraId="454221FF" w14:textId="77777777" w:rsidTr="00766E94">
        <w:trPr>
          <w:trHeight w:val="335"/>
        </w:trPr>
        <w:tc>
          <w:tcPr>
            <w:tcW w:w="222" w:type="dxa"/>
            <w:shd w:val="clear" w:color="auto" w:fill="auto"/>
            <w:noWrap/>
            <w:vAlign w:val="bottom"/>
            <w:hideMark/>
          </w:tcPr>
          <w:p w14:paraId="6BBA82C2" w14:textId="77777777" w:rsidR="00766E94" w:rsidRPr="00766E94" w:rsidRDefault="00766E94"/>
        </w:tc>
        <w:tc>
          <w:tcPr>
            <w:tcW w:w="3751" w:type="dxa"/>
            <w:shd w:val="clear" w:color="auto" w:fill="auto"/>
            <w:noWrap/>
            <w:vAlign w:val="bottom"/>
            <w:hideMark/>
          </w:tcPr>
          <w:p w14:paraId="6D37367F" w14:textId="77777777" w:rsidR="00766E94" w:rsidRPr="00766E94" w:rsidRDefault="00766E94">
            <w:r w:rsidRPr="00766E94">
              <w:t xml:space="preserve">Põhitegevuse tulem </w:t>
            </w:r>
          </w:p>
        </w:tc>
        <w:tc>
          <w:tcPr>
            <w:tcW w:w="995" w:type="dxa"/>
            <w:shd w:val="clear" w:color="auto" w:fill="auto"/>
            <w:noWrap/>
            <w:vAlign w:val="bottom"/>
            <w:hideMark/>
          </w:tcPr>
          <w:p w14:paraId="7A32A73C" w14:textId="77777777" w:rsidR="00766E94" w:rsidRPr="00766E94" w:rsidRDefault="00766E94">
            <w:pPr>
              <w:jc w:val="right"/>
            </w:pPr>
            <w:r w:rsidRPr="00766E94">
              <w:t>9 985</w:t>
            </w:r>
          </w:p>
        </w:tc>
        <w:tc>
          <w:tcPr>
            <w:tcW w:w="1136" w:type="dxa"/>
            <w:shd w:val="clear" w:color="auto" w:fill="auto"/>
            <w:noWrap/>
            <w:vAlign w:val="bottom"/>
            <w:hideMark/>
          </w:tcPr>
          <w:p w14:paraId="0446A7CE" w14:textId="77777777" w:rsidR="00766E94" w:rsidRPr="00766E94" w:rsidRDefault="00766E94">
            <w:pPr>
              <w:jc w:val="right"/>
            </w:pPr>
            <w:r w:rsidRPr="00766E94">
              <w:t>9 052</w:t>
            </w:r>
          </w:p>
        </w:tc>
        <w:tc>
          <w:tcPr>
            <w:tcW w:w="1278" w:type="dxa"/>
            <w:shd w:val="clear" w:color="auto" w:fill="auto"/>
            <w:noWrap/>
            <w:vAlign w:val="bottom"/>
            <w:hideMark/>
          </w:tcPr>
          <w:p w14:paraId="25A038D1" w14:textId="77777777" w:rsidR="00766E94" w:rsidRPr="00766E94" w:rsidRDefault="00766E94">
            <w:pPr>
              <w:jc w:val="right"/>
            </w:pPr>
            <w:r w:rsidRPr="00766E94">
              <w:t>7 656</w:t>
            </w:r>
          </w:p>
        </w:tc>
        <w:tc>
          <w:tcPr>
            <w:tcW w:w="1136" w:type="dxa"/>
            <w:shd w:val="clear" w:color="auto" w:fill="auto"/>
            <w:noWrap/>
            <w:vAlign w:val="bottom"/>
            <w:hideMark/>
          </w:tcPr>
          <w:p w14:paraId="0EB07F7F" w14:textId="77777777" w:rsidR="00766E94" w:rsidRPr="00766E94" w:rsidRDefault="00766E94">
            <w:pPr>
              <w:jc w:val="right"/>
            </w:pPr>
            <w:r w:rsidRPr="00766E94">
              <w:t>6 032</w:t>
            </w:r>
          </w:p>
        </w:tc>
        <w:tc>
          <w:tcPr>
            <w:tcW w:w="1136" w:type="dxa"/>
            <w:shd w:val="clear" w:color="auto" w:fill="auto"/>
            <w:noWrap/>
            <w:vAlign w:val="bottom"/>
            <w:hideMark/>
          </w:tcPr>
          <w:p w14:paraId="2417EF40" w14:textId="77777777" w:rsidR="00766E94" w:rsidRPr="00766E94" w:rsidRDefault="00766E94">
            <w:pPr>
              <w:jc w:val="right"/>
            </w:pPr>
            <w:r w:rsidRPr="00766E94">
              <w:t>4 597</w:t>
            </w:r>
          </w:p>
        </w:tc>
      </w:tr>
      <w:tr w:rsidR="00766E94" w:rsidRPr="00766E94" w14:paraId="0E0D90E1" w14:textId="77777777" w:rsidTr="00766E94">
        <w:trPr>
          <w:trHeight w:val="335"/>
        </w:trPr>
        <w:tc>
          <w:tcPr>
            <w:tcW w:w="222" w:type="dxa"/>
            <w:shd w:val="clear" w:color="auto" w:fill="auto"/>
            <w:noWrap/>
            <w:vAlign w:val="bottom"/>
            <w:hideMark/>
          </w:tcPr>
          <w:p w14:paraId="151F12E0" w14:textId="77777777" w:rsidR="00766E94" w:rsidRPr="00766E94" w:rsidRDefault="00766E94">
            <w:pPr>
              <w:jc w:val="right"/>
            </w:pPr>
          </w:p>
        </w:tc>
        <w:tc>
          <w:tcPr>
            <w:tcW w:w="3751" w:type="dxa"/>
            <w:shd w:val="clear" w:color="auto" w:fill="auto"/>
            <w:noWrap/>
            <w:vAlign w:val="bottom"/>
            <w:hideMark/>
          </w:tcPr>
          <w:p w14:paraId="6423C9AE" w14:textId="77777777" w:rsidR="00766E94" w:rsidRPr="00766E94" w:rsidRDefault="00766E94">
            <w:r w:rsidRPr="00766E94">
              <w:t>Netovõlakoormus</w:t>
            </w:r>
          </w:p>
        </w:tc>
        <w:tc>
          <w:tcPr>
            <w:tcW w:w="995" w:type="dxa"/>
            <w:shd w:val="clear" w:color="auto" w:fill="auto"/>
            <w:noWrap/>
            <w:vAlign w:val="bottom"/>
            <w:hideMark/>
          </w:tcPr>
          <w:p w14:paraId="4BFCFBCA" w14:textId="77777777" w:rsidR="00766E94" w:rsidRPr="00766E94" w:rsidRDefault="00766E94">
            <w:pPr>
              <w:jc w:val="right"/>
            </w:pPr>
            <w:r w:rsidRPr="00766E94">
              <w:t>12 597</w:t>
            </w:r>
          </w:p>
        </w:tc>
        <w:tc>
          <w:tcPr>
            <w:tcW w:w="1136" w:type="dxa"/>
            <w:shd w:val="clear" w:color="auto" w:fill="auto"/>
            <w:noWrap/>
            <w:vAlign w:val="bottom"/>
            <w:hideMark/>
          </w:tcPr>
          <w:p w14:paraId="43545D95" w14:textId="77777777" w:rsidR="00766E94" w:rsidRPr="00766E94" w:rsidRDefault="00766E94">
            <w:pPr>
              <w:jc w:val="right"/>
            </w:pPr>
            <w:r w:rsidRPr="00766E94">
              <w:t>18 300</w:t>
            </w:r>
          </w:p>
        </w:tc>
        <w:tc>
          <w:tcPr>
            <w:tcW w:w="1278" w:type="dxa"/>
            <w:shd w:val="clear" w:color="auto" w:fill="auto"/>
            <w:noWrap/>
            <w:vAlign w:val="bottom"/>
            <w:hideMark/>
          </w:tcPr>
          <w:p w14:paraId="1696F7DF" w14:textId="77777777" w:rsidR="00766E94" w:rsidRPr="00766E94" w:rsidRDefault="00766E94">
            <w:pPr>
              <w:jc w:val="right"/>
            </w:pPr>
            <w:r w:rsidRPr="00766E94">
              <w:t>17 362</w:t>
            </w:r>
          </w:p>
        </w:tc>
        <w:tc>
          <w:tcPr>
            <w:tcW w:w="1136" w:type="dxa"/>
            <w:shd w:val="clear" w:color="auto" w:fill="auto"/>
            <w:noWrap/>
            <w:vAlign w:val="bottom"/>
            <w:hideMark/>
          </w:tcPr>
          <w:p w14:paraId="38AFD837" w14:textId="77777777" w:rsidR="00766E94" w:rsidRPr="00766E94" w:rsidRDefault="00766E94">
            <w:pPr>
              <w:jc w:val="right"/>
            </w:pPr>
            <w:r w:rsidRPr="00766E94">
              <w:t>18 440</w:t>
            </w:r>
          </w:p>
        </w:tc>
        <w:tc>
          <w:tcPr>
            <w:tcW w:w="1136" w:type="dxa"/>
            <w:shd w:val="clear" w:color="auto" w:fill="auto"/>
            <w:noWrap/>
            <w:vAlign w:val="bottom"/>
            <w:hideMark/>
          </w:tcPr>
          <w:p w14:paraId="4D068448" w14:textId="77777777" w:rsidR="00766E94" w:rsidRPr="00766E94" w:rsidRDefault="00766E94">
            <w:pPr>
              <w:jc w:val="right"/>
            </w:pPr>
            <w:r w:rsidRPr="00766E94">
              <w:t>25 016</w:t>
            </w:r>
          </w:p>
        </w:tc>
      </w:tr>
    </w:tbl>
    <w:p w14:paraId="00B176FD" w14:textId="77777777" w:rsidR="00766E94" w:rsidRPr="00E21F64" w:rsidRDefault="00766E94" w:rsidP="008A3671">
      <w:pPr>
        <w:jc w:val="both"/>
        <w:rPr>
          <w:rFonts w:eastAsia="Calibri"/>
          <w:bCs/>
        </w:rPr>
      </w:pPr>
    </w:p>
    <w:p w14:paraId="5EF3BE12" w14:textId="77777777" w:rsidR="00C15C0F" w:rsidRPr="00C65906" w:rsidRDefault="00C15C0F" w:rsidP="00B97CCC">
      <w:pPr>
        <w:jc w:val="both"/>
        <w:rPr>
          <w:color w:val="7030A0"/>
          <w:sz w:val="10"/>
          <w:szCs w:val="10"/>
          <w:lang w:val="en-US"/>
        </w:rPr>
      </w:pPr>
    </w:p>
    <w:p w14:paraId="47CF8FAE" w14:textId="77777777" w:rsidR="001D022C" w:rsidRPr="00C65906" w:rsidRDefault="00D03B1A" w:rsidP="00BF43DE">
      <w:pPr>
        <w:rPr>
          <w:rFonts w:eastAsia="Calibri"/>
          <w:b/>
          <w:bCs/>
          <w:color w:val="7030A0"/>
          <w:sz w:val="10"/>
          <w:szCs w:val="10"/>
          <w:lang w:val="et-EE"/>
        </w:rPr>
      </w:pPr>
      <w:bookmarkStart w:id="190" w:name="_Toc354556885"/>
      <w:r w:rsidRPr="00C65906">
        <w:rPr>
          <w:rFonts w:eastAsia="Calibri"/>
          <w:b/>
          <w:bCs/>
          <w:color w:val="7030A0"/>
          <w:highlight w:val="yellow"/>
          <w:lang w:val="et-EE"/>
        </w:rPr>
        <w:br w:type="page"/>
      </w:r>
      <w:bookmarkStart w:id="191" w:name="_Toc355560913"/>
      <w:bookmarkStart w:id="192" w:name="_Toc355560989"/>
      <w:bookmarkStart w:id="193" w:name="_Toc355597466"/>
      <w:bookmarkStart w:id="194" w:name="_Toc355604908"/>
      <w:bookmarkStart w:id="195" w:name="_Toc355604964"/>
      <w:bookmarkStart w:id="196" w:name="_Toc355611557"/>
      <w:bookmarkStart w:id="197" w:name="_Toc355611628"/>
      <w:bookmarkStart w:id="198" w:name="_Toc356392016"/>
      <w:bookmarkStart w:id="199" w:name="_Toc356393808"/>
      <w:bookmarkStart w:id="200" w:name="_Toc356569286"/>
      <w:bookmarkStart w:id="201" w:name="_Toc356826409"/>
      <w:bookmarkStart w:id="202" w:name="_Toc356831438"/>
      <w:bookmarkStart w:id="203" w:name="_Toc357072580"/>
      <w:bookmarkStart w:id="204" w:name="_Toc357409462"/>
      <w:bookmarkStart w:id="205" w:name="_Toc357409532"/>
      <w:bookmarkStart w:id="206" w:name="_Toc386401110"/>
      <w:bookmarkStart w:id="207" w:name="_Toc386401319"/>
      <w:bookmarkStart w:id="208" w:name="_Toc386401557"/>
      <w:bookmarkStart w:id="209" w:name="_Toc386401669"/>
      <w:bookmarkStart w:id="210" w:name="_Toc386486201"/>
      <w:bookmarkStart w:id="211" w:name="_Toc386486323"/>
      <w:bookmarkStart w:id="212" w:name="_Toc386486394"/>
      <w:bookmarkStart w:id="213" w:name="_Toc386486724"/>
      <w:bookmarkStart w:id="214" w:name="_Toc386486780"/>
      <w:bookmarkStart w:id="215" w:name="_Toc386524442"/>
      <w:bookmarkStart w:id="216" w:name="_Toc386535651"/>
      <w:bookmarkStart w:id="217" w:name="_Toc388617188"/>
      <w:bookmarkStart w:id="218" w:name="_Toc388877725"/>
      <w:bookmarkStart w:id="219" w:name="_Toc418346765"/>
      <w:bookmarkStart w:id="220" w:name="_Toc418346899"/>
      <w:bookmarkStart w:id="221" w:name="_Toc418347008"/>
      <w:bookmarkStart w:id="222" w:name="_Toc420309318"/>
      <w:bookmarkStart w:id="223" w:name="_Toc420309401"/>
      <w:bookmarkStart w:id="224" w:name="_Toc420485556"/>
      <w:bookmarkStart w:id="225" w:name="_Toc449877875"/>
      <w:bookmarkStart w:id="226" w:name="_Toc449881330"/>
      <w:bookmarkStart w:id="227" w:name="_Toc452036477"/>
      <w:bookmarkStart w:id="228" w:name="_Toc452111861"/>
      <w:bookmarkStart w:id="229" w:name="_Toc480980017"/>
      <w:bookmarkStart w:id="230" w:name="_Toc480980161"/>
      <w:bookmarkStart w:id="231" w:name="_Toc480980225"/>
      <w:bookmarkStart w:id="232" w:name="_Toc480980450"/>
      <w:bookmarkStart w:id="233" w:name="_Toc481482683"/>
      <w:bookmarkStart w:id="234" w:name="_Toc481482733"/>
      <w:bookmarkStart w:id="235" w:name="_Toc481482872"/>
      <w:bookmarkStart w:id="236" w:name="_Toc481495765"/>
      <w:bookmarkStart w:id="237" w:name="_Toc483384539"/>
    </w:p>
    <w:p w14:paraId="635BC966" w14:textId="77777777" w:rsidR="001171AA" w:rsidRPr="00C65906" w:rsidRDefault="001171AA" w:rsidP="00D03B1A">
      <w:pPr>
        <w:spacing w:after="200" w:line="276" w:lineRule="auto"/>
        <w:rPr>
          <w:rFonts w:eastAsia="Calibri"/>
          <w:b/>
          <w:bCs/>
          <w:color w:val="7030A0"/>
          <w:sz w:val="10"/>
          <w:szCs w:val="10"/>
          <w:lang w:val="et-EE"/>
        </w:rPr>
      </w:pPr>
      <w:bookmarkStart w:id="238" w:name="_Toc354556886"/>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534A2B6A" w14:textId="77777777" w:rsidR="00535AE3" w:rsidRPr="00E97F2F" w:rsidRDefault="00D03B1A" w:rsidP="00535AE3">
      <w:pPr>
        <w:pStyle w:val="Pealkiri2"/>
        <w:rPr>
          <w:rFonts w:ascii="Times New Roman" w:eastAsia="Calibri" w:hAnsi="Times New Roman"/>
          <w:i w:val="0"/>
          <w:sz w:val="24"/>
          <w:szCs w:val="24"/>
          <w:lang w:val="et-EE"/>
        </w:rPr>
      </w:pPr>
      <w:bookmarkStart w:id="239" w:name="_Toc355560914"/>
      <w:bookmarkStart w:id="240" w:name="_Toc355560990"/>
      <w:bookmarkStart w:id="241" w:name="_Toc355597467"/>
      <w:bookmarkStart w:id="242" w:name="_Toc355604909"/>
      <w:bookmarkStart w:id="243" w:name="_Toc355604965"/>
      <w:bookmarkStart w:id="244" w:name="_Toc355611558"/>
      <w:bookmarkStart w:id="245" w:name="_Toc355611629"/>
      <w:bookmarkStart w:id="246" w:name="_Toc356392017"/>
      <w:bookmarkStart w:id="247" w:name="_Toc356393809"/>
      <w:bookmarkStart w:id="248" w:name="_Toc356569287"/>
      <w:bookmarkStart w:id="249" w:name="_Toc356826410"/>
      <w:bookmarkStart w:id="250" w:name="_Toc356831439"/>
      <w:bookmarkStart w:id="251" w:name="_Toc357072581"/>
      <w:bookmarkStart w:id="252" w:name="_Toc357409463"/>
      <w:bookmarkStart w:id="253" w:name="_Toc357409533"/>
      <w:bookmarkStart w:id="254" w:name="_Toc386401112"/>
      <w:bookmarkStart w:id="255" w:name="_Toc386401320"/>
      <w:bookmarkStart w:id="256" w:name="_Toc386401558"/>
      <w:bookmarkStart w:id="257" w:name="_Toc386401670"/>
      <w:bookmarkStart w:id="258" w:name="_Toc386486202"/>
      <w:bookmarkStart w:id="259" w:name="_Toc386486324"/>
      <w:bookmarkStart w:id="260" w:name="_Toc386486395"/>
      <w:bookmarkStart w:id="261" w:name="_Toc386486725"/>
      <w:bookmarkStart w:id="262" w:name="_Toc386486781"/>
      <w:bookmarkStart w:id="263" w:name="_Toc386524443"/>
      <w:bookmarkStart w:id="264" w:name="_Toc386535652"/>
      <w:bookmarkStart w:id="265" w:name="_Toc388617189"/>
      <w:bookmarkStart w:id="266" w:name="_Toc388877726"/>
      <w:bookmarkStart w:id="267" w:name="_Toc418346766"/>
      <w:bookmarkStart w:id="268" w:name="_Toc418346900"/>
      <w:bookmarkStart w:id="269" w:name="_Toc418347009"/>
      <w:bookmarkStart w:id="270" w:name="_Toc420309319"/>
      <w:bookmarkStart w:id="271" w:name="_Toc420309402"/>
      <w:bookmarkStart w:id="272" w:name="_Toc420485557"/>
      <w:bookmarkStart w:id="273" w:name="_Toc449877876"/>
      <w:bookmarkStart w:id="274" w:name="_Toc449881331"/>
      <w:bookmarkStart w:id="275" w:name="_Toc452036478"/>
      <w:bookmarkStart w:id="276" w:name="_Toc452111862"/>
      <w:bookmarkStart w:id="277" w:name="_Toc480980018"/>
      <w:bookmarkStart w:id="278" w:name="_Toc480980162"/>
      <w:bookmarkStart w:id="279" w:name="_Toc480980226"/>
      <w:bookmarkStart w:id="280" w:name="_Toc480980451"/>
      <w:bookmarkStart w:id="281" w:name="_Toc481482684"/>
      <w:bookmarkStart w:id="282" w:name="_Toc481482734"/>
      <w:bookmarkStart w:id="283" w:name="_Toc481482873"/>
      <w:bookmarkStart w:id="284" w:name="_Toc481495766"/>
      <w:bookmarkStart w:id="285" w:name="_Toc483384540"/>
      <w:bookmarkStart w:id="286" w:name="_Toc512699991"/>
      <w:bookmarkStart w:id="287" w:name="_Toc512700053"/>
      <w:bookmarkStart w:id="288" w:name="_Toc512700847"/>
      <w:bookmarkStart w:id="289" w:name="_Toc512840105"/>
      <w:bookmarkStart w:id="290" w:name="_Toc512860632"/>
      <w:bookmarkStart w:id="291" w:name="_Toc514414160"/>
      <w:bookmarkStart w:id="292" w:name="_Toc514414258"/>
      <w:bookmarkStart w:id="293" w:name="_Toc514914869"/>
      <w:bookmarkStart w:id="294" w:name="_Toc515280147"/>
      <w:bookmarkStart w:id="295" w:name="_Toc7436636"/>
      <w:bookmarkStart w:id="296" w:name="_Toc7676529"/>
      <w:bookmarkStart w:id="297" w:name="_Toc7682245"/>
      <w:bookmarkStart w:id="298" w:name="_Toc41292258"/>
      <w:r w:rsidRPr="00E97F2F">
        <w:rPr>
          <w:rFonts w:ascii="Times New Roman" w:eastAsia="Calibri" w:hAnsi="Times New Roman"/>
          <w:i w:val="0"/>
          <w:sz w:val="24"/>
          <w:szCs w:val="24"/>
          <w:lang w:val="et-EE"/>
        </w:rPr>
        <w:t>Ülevaade Eesti üldisest majanduskeskkonnast</w:t>
      </w:r>
      <w:bookmarkStart w:id="299" w:name="_Toc35455688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54D71A0C" w14:textId="77777777" w:rsidR="008F3470" w:rsidRPr="00D56611" w:rsidRDefault="008F3470" w:rsidP="008F3470">
      <w:pPr>
        <w:spacing w:before="120" w:after="120"/>
        <w:jc w:val="both"/>
        <w:rPr>
          <w:color w:val="FF0000"/>
          <w:highlight w:val="yellow"/>
          <w:lang w:val="et-EE"/>
        </w:rPr>
      </w:pPr>
      <w:r w:rsidRPr="00AD2EE8">
        <w:rPr>
          <w:lang w:val="et-EE"/>
        </w:rPr>
        <w:t>Statistikaameti andmete kohaselt suurenes Eesti sisemajanduse koguprodukt (SKP) 2019. aastal 4,3%. Möödunud aasta neljandas kvartalis kasvas SKP võrreldes 2018. aasta sama ajaga 3,9%. Jooksevhindades oli SKP 28 miljardit eurot.</w:t>
      </w:r>
    </w:p>
    <w:p w14:paraId="5B0F2011" w14:textId="77777777" w:rsidR="008F3470" w:rsidRDefault="008F3470" w:rsidP="008F3470">
      <w:pPr>
        <w:spacing w:before="120" w:after="120"/>
        <w:jc w:val="both"/>
        <w:rPr>
          <w:lang w:val="et-EE"/>
        </w:rPr>
      </w:pPr>
      <w:r w:rsidRPr="009A62A9">
        <w:rPr>
          <w:lang w:val="et-EE"/>
        </w:rPr>
        <w:t>Majanduskasv püsis stabiilselt kõrge kvartalist kvartalisse ja oli kolmandat aastat järjest üle 4%. Peamine kasvu eestvedaja oli info ja side tegevusala, järgnesid hulgi- ja jaekaubandus ning kutse-, teadus- ja tehnikaalane tegevus. Aasta keskel sai majanduskasv toetust ka töötlevast tööstusest ja aasta teises pooles läks hästi varem tagasihoidlikku tulemust näidanud põllumajandussektoril. Ainsana oli oluline negatiivne mõju energeetikasektoril.</w:t>
      </w:r>
      <w:r>
        <w:rPr>
          <w:lang w:val="et-EE"/>
        </w:rPr>
        <w:t xml:space="preserve"> </w:t>
      </w:r>
      <w:r w:rsidRPr="009A62A9">
        <w:rPr>
          <w:lang w:val="et-EE"/>
        </w:rPr>
        <w:t>Info ja side, finants- ja kindlustustegevuse ning kutse-, teadus- ja tehnikalane tegevus näitasid 2019. aastal kümnendi kiiremat lisandväärtuse kasvu. Info ja side lisandväärtus kasvas koguni 28,6%. Lisandväärtuse langust aga kogesid mäetööstuse ja energeetika valdkonnad.</w:t>
      </w:r>
    </w:p>
    <w:p w14:paraId="6E4E009E" w14:textId="77777777" w:rsidR="008F3470" w:rsidRPr="0065450A" w:rsidRDefault="008F3470" w:rsidP="008F3470">
      <w:pPr>
        <w:spacing w:before="120" w:after="120"/>
        <w:jc w:val="both"/>
        <w:rPr>
          <w:lang w:val="et-EE"/>
        </w:rPr>
      </w:pPr>
      <w:r w:rsidRPr="0065450A">
        <w:rPr>
          <w:lang w:val="et-EE"/>
        </w:rPr>
        <w:t>Sisenõudlus kasvas viimase seitsme aasta kiireima tempoga. Kasvu vedasid 13,1% suurenenud investeeringud eelkõige aasta esimesel poolel. Investeeringute kasvu andsid oma osa kõik valdkonnad ja sektorid, välja arvatud valitsemissektor. Kõige suurem positiivne mõju tulenes mittefinantsettevõtete investeeringutest hoonetesse ja rajatistesse ning transpordivahenditesse. Oluline oli ka kodumajapidamiste panus eluruumidesse investeerimisel. Eratarbimine suurenes 3,1%.</w:t>
      </w:r>
    </w:p>
    <w:p w14:paraId="417AA270" w14:textId="77777777" w:rsidR="008F3470" w:rsidRPr="0065450A" w:rsidRDefault="008F3470" w:rsidP="008F3470">
      <w:pPr>
        <w:spacing w:before="120" w:after="120"/>
        <w:jc w:val="both"/>
        <w:rPr>
          <w:lang w:val="et-EE"/>
        </w:rPr>
      </w:pPr>
      <w:r w:rsidRPr="0065450A">
        <w:rPr>
          <w:lang w:val="et-EE"/>
        </w:rPr>
        <w:t>Möödunud aastal suurenes eksport 4,9%. Sarnase tempoga kasvasid nii kaupade kui ka teenuste eksport. Peamise osa sellesse andsid arvutiteenuste müük ning mootorsõidukite ja puittoodete väljavedu. Import suurenes 3,7%, eelkõige mõjutasid seda ehitus- ja veoteenuste ost.</w:t>
      </w:r>
    </w:p>
    <w:p w14:paraId="18B6720A" w14:textId="77777777" w:rsidR="008F3470" w:rsidRPr="00FD0151" w:rsidRDefault="008F3470" w:rsidP="008F3470">
      <w:pPr>
        <w:spacing w:before="120" w:after="120"/>
        <w:jc w:val="both"/>
        <w:rPr>
          <w:lang w:val="et-EE"/>
        </w:rPr>
      </w:pPr>
      <w:r w:rsidRPr="00FD0151">
        <w:rPr>
          <w:lang w:val="et-EE"/>
        </w:rPr>
        <w:t>Statistikaameti andmete kohaselt tõusis 2019. aasta tarbijahinnaindeks 2018. aasta keskmisega võrreldes 2,3%. Tarbijahinnaindeksi muutust mõjutasid eelmisel aastal kõige rohkem toit ja mittealkohoolsed joogid. Suurima osa sellesse andsid kallinenud köögivili (17%) ning jahu ja jahutooted (4,9%). Kallimad olid ka bensiin (0,5%) ja diislikütus (1,5%), odavamad aga alkohoolsed joogid (3%).</w:t>
      </w:r>
      <w:r w:rsidRPr="00FD0151">
        <w:rPr>
          <w:highlight w:val="yellow"/>
          <w:lang w:val="et-EE"/>
        </w:rPr>
        <w:t xml:space="preserve"> </w:t>
      </w:r>
    </w:p>
    <w:p w14:paraId="2A41AAD2" w14:textId="77777777" w:rsidR="008F3470" w:rsidRPr="002E7D75" w:rsidRDefault="008F3470" w:rsidP="008F3470">
      <w:pPr>
        <w:spacing w:before="120" w:after="120"/>
        <w:jc w:val="both"/>
        <w:rPr>
          <w:highlight w:val="yellow"/>
          <w:lang w:val="et-EE"/>
        </w:rPr>
      </w:pPr>
      <w:r w:rsidRPr="0065450A">
        <w:rPr>
          <w:lang w:val="et-EE"/>
        </w:rPr>
        <w:t>Hõivatute arvu jätkuva suurenemise kõrval kasvas tootlikkus hõivatu kohta 3%. Tootlikkus töötatud tunni kohta kasvas aga 3,7%. Tööjõu ühikukulu suurenes lõppenud aastal 4,6%.</w:t>
      </w:r>
    </w:p>
    <w:p w14:paraId="3443152E" w14:textId="77777777" w:rsidR="008F3470" w:rsidRPr="009A07A2" w:rsidRDefault="008F3470" w:rsidP="008F3470">
      <w:pPr>
        <w:spacing w:before="120" w:after="120"/>
        <w:jc w:val="both"/>
        <w:rPr>
          <w:lang w:val="en-US"/>
        </w:rPr>
      </w:pPr>
      <w:r w:rsidRPr="009A07A2">
        <w:rPr>
          <w:rFonts w:eastAsia="Calibri"/>
          <w:lang w:val="et-EE"/>
        </w:rPr>
        <w:t>Statistikaameti andmetel</w:t>
      </w:r>
      <w:r w:rsidRPr="009A07A2">
        <w:rPr>
          <w:lang w:val="et-EE"/>
        </w:rPr>
        <w:t xml:space="preserve"> </w:t>
      </w:r>
      <w:r w:rsidRPr="009A07A2">
        <w:rPr>
          <w:lang w:val="en-US"/>
        </w:rPr>
        <w:t>aastal 2019 oli keskmine brutokuupalk Eesti ettevõtetes, asutustes ja organisatsioonides 1 407 eurot ehk 7,4% kõrgem kui 2018. aastal. Brutokuupalk oli kõrgem teises ja neljandas kvartalis.Keskmine brutokuupalk oli endiselt kõrgeim info ja  side tegevusalal ning finants- ja kindlustustegevuses, madalaim aga majutuse ja toitlustuse tegevusalal, kinnisvaraalases tegevuses ning muudes teenindavates tegevustes. Võrreldes 2018. aastaga tõusis keskmine brutokuupalk kõige enam muudes teenindavates tegevustes (organisatsioonide tegevus, kodutarvete parandus, iluteenindus) ning tervishoiu ja sotsiaalhoolekande tegevusalal, vastavalt 14% ja 10%. Keskmine brutokuupalk langes põllumajanduse tegevusalal 1,9% ja kinnisvaraalases tegevuses 0,7%.</w:t>
      </w:r>
    </w:p>
    <w:p w14:paraId="0C9045DA" w14:textId="77777777" w:rsidR="008F3470" w:rsidRPr="00CC0F5E" w:rsidRDefault="008F3470" w:rsidP="008F3470">
      <w:pPr>
        <w:spacing w:before="120" w:after="120"/>
        <w:jc w:val="both"/>
        <w:rPr>
          <w:rFonts w:eastAsia="Calibri"/>
          <w:lang w:val="et-EE"/>
        </w:rPr>
      </w:pPr>
      <w:r w:rsidRPr="00CC0F5E">
        <w:rPr>
          <w:rFonts w:eastAsia="Calibri"/>
          <w:lang w:val="et-EE"/>
        </w:rPr>
        <w:t xml:space="preserve">Statistikaameti esialgsete andmete alusel oli 1. jaanuaril 2020 Eesti rahvaarv 1 328 360 ehk 3 540 inimese võrra suurem kui aasta tagasi. Surmasid oli 2019. aastal sündidest endiselt rohkem ja loomulik iive jäi negatiivseks (1 490). Seda võib pidada ootuspäraseks, sest </w:t>
      </w:r>
      <w:r w:rsidRPr="00CC0F5E">
        <w:rPr>
          <w:rFonts w:eastAsia="Calibri"/>
          <w:lang w:val="et-EE"/>
        </w:rPr>
        <w:lastRenderedPageBreak/>
        <w:t>vanemaealiste hulk rahvastikus on suur ja sünnitusealiste inimeste arv väheneb. Rahvaarvu pööras aga kasvule positiivne rändesaldo: 2019. aastal saabus Eestisse elama 5 030 inimest rohkem kui siit lahkus.</w:t>
      </w:r>
    </w:p>
    <w:p w14:paraId="45B18A47" w14:textId="77777777" w:rsidR="009A146C" w:rsidRDefault="009A146C" w:rsidP="008F3470">
      <w:pPr>
        <w:jc w:val="both"/>
        <w:rPr>
          <w:rFonts w:eastAsia="Calibri"/>
          <w:b/>
          <w:i/>
          <w:lang w:val="et-EE"/>
        </w:rPr>
      </w:pPr>
    </w:p>
    <w:p w14:paraId="37864C57" w14:textId="0CBCE533" w:rsidR="009A146C" w:rsidRPr="009A146C" w:rsidRDefault="009A146C" w:rsidP="008F3470">
      <w:pPr>
        <w:jc w:val="both"/>
        <w:rPr>
          <w:rFonts w:eastAsia="Calibri"/>
          <w:b/>
          <w:i/>
          <w:lang w:val="et-EE"/>
        </w:rPr>
      </w:pPr>
      <w:r w:rsidRPr="009A146C">
        <w:rPr>
          <w:rFonts w:eastAsia="Calibri"/>
          <w:b/>
          <w:i/>
          <w:lang w:val="et-EE"/>
        </w:rPr>
        <w:t>Eriolukorrast</w:t>
      </w:r>
    </w:p>
    <w:p w14:paraId="10F5C9B7" w14:textId="2CC1D31E" w:rsidR="00402F11" w:rsidRPr="00402F11" w:rsidRDefault="008F3470" w:rsidP="008F3470">
      <w:pPr>
        <w:jc w:val="both"/>
        <w:rPr>
          <w:rFonts w:eastAsia="Calibri"/>
          <w:lang w:val="et-EE"/>
        </w:rPr>
      </w:pPr>
      <w:r w:rsidRPr="00402F11">
        <w:rPr>
          <w:rFonts w:eastAsia="Calibri"/>
          <w:lang w:val="et-EE"/>
        </w:rPr>
        <w:t xml:space="preserve">12. märtsil 2020 moodustas Eesti Vabariigi Valitsus koroonaviiruse COVID-19 leviku ning rahvatervise ja majanduse probleemide lahendamisega tegeleva valitsuskomisjoni ja kuulutas esimest korda taasiseseisvunud Eestis välja eriolukorra. Eesti Vabariigi Valitsuse eesmärk: </w:t>
      </w:r>
      <w:r w:rsidRPr="00402F11">
        <w:rPr>
          <w:rFonts w:eastAsia="Calibri"/>
          <w:bCs/>
          <w:lang w:val="et-EE"/>
        </w:rPr>
        <w:t>tõkestada</w:t>
      </w:r>
      <w:r w:rsidR="007E6D48" w:rsidRPr="00402F11">
        <w:rPr>
          <w:rFonts w:eastAsia="Calibri"/>
          <w:bCs/>
          <w:lang w:val="et-EE"/>
        </w:rPr>
        <w:t xml:space="preserve"> </w:t>
      </w:r>
      <w:r w:rsidRPr="00402F11">
        <w:rPr>
          <w:rFonts w:eastAsia="Calibri"/>
          <w:lang w:val="et-EE"/>
        </w:rPr>
        <w:t>koroonaviiruse edasist</w:t>
      </w:r>
      <w:r w:rsidR="007E6D48" w:rsidRPr="00402F11">
        <w:rPr>
          <w:rFonts w:eastAsia="Calibri"/>
          <w:lang w:val="et-EE"/>
        </w:rPr>
        <w:t xml:space="preserve"> </w:t>
      </w:r>
      <w:r w:rsidRPr="00402F11">
        <w:rPr>
          <w:rFonts w:eastAsia="Calibri"/>
          <w:bCs/>
          <w:lang w:val="et-EE"/>
        </w:rPr>
        <w:t>levikut</w:t>
      </w:r>
      <w:r w:rsidR="007E6D48" w:rsidRPr="00402F11">
        <w:rPr>
          <w:rFonts w:eastAsia="Calibri"/>
          <w:lang w:val="et-EE"/>
        </w:rPr>
        <w:t xml:space="preserve"> </w:t>
      </w:r>
      <w:r w:rsidR="00836DE0">
        <w:rPr>
          <w:rFonts w:eastAsia="Calibri"/>
          <w:lang w:val="et-EE"/>
        </w:rPr>
        <w:t xml:space="preserve">Eestisse ja Eestis, tagada </w:t>
      </w:r>
      <w:r w:rsidRPr="00402F11">
        <w:rPr>
          <w:rFonts w:eastAsia="Calibri"/>
          <w:bCs/>
          <w:lang w:val="et-EE"/>
        </w:rPr>
        <w:t>tervishoiusüsteemi toimetulek</w:t>
      </w:r>
      <w:r w:rsidR="007E6D48" w:rsidRPr="00402F11">
        <w:rPr>
          <w:rFonts w:eastAsia="Calibri"/>
          <w:bCs/>
          <w:lang w:val="et-EE"/>
        </w:rPr>
        <w:t xml:space="preserve"> </w:t>
      </w:r>
      <w:r w:rsidRPr="00402F11">
        <w:rPr>
          <w:rFonts w:eastAsia="Calibri"/>
          <w:lang w:val="et-EE"/>
        </w:rPr>
        <w:t>koroonaviiruse tõrje ja raviga, vältida paanika teket ühiskonnas ja tõsta inimeste teadlikkust koroonaviiruse leviku tõkestamise ja ravi kohta, tagada inimeste toimetulek koroonaviirusest tulenevate kaudsete mõjud</w:t>
      </w:r>
      <w:r w:rsidR="00402F11" w:rsidRPr="00402F11">
        <w:rPr>
          <w:rFonts w:eastAsia="Calibri"/>
          <w:lang w:val="et-EE"/>
        </w:rPr>
        <w:t>e</w:t>
      </w:r>
      <w:r w:rsidRPr="00402F11">
        <w:rPr>
          <w:rFonts w:eastAsia="Calibri"/>
          <w:lang w:val="et-EE"/>
        </w:rPr>
        <w:t xml:space="preserve">ga, tagada Eesti majanduse võimalikult normaalne toimimine. </w:t>
      </w:r>
      <w:r w:rsidR="00402F11" w:rsidRPr="00402F11">
        <w:rPr>
          <w:rFonts w:eastAsia="Calibri"/>
          <w:lang w:val="et-EE"/>
        </w:rPr>
        <w:t xml:space="preserve">Eriolukorra õigusaktid on avaldatud </w:t>
      </w:r>
      <w:hyperlink r:id="rId17" w:history="1">
        <w:r w:rsidR="00402F11" w:rsidRPr="00402F11">
          <w:rPr>
            <w:rStyle w:val="Hperlink"/>
            <w:color w:val="auto"/>
          </w:rPr>
          <w:t>https://www.riigiteataja.ee/viitedLeht.html?id=7</w:t>
        </w:r>
      </w:hyperlink>
      <w:r w:rsidR="00402F11" w:rsidRPr="00402F11">
        <w:t xml:space="preserve"> </w:t>
      </w:r>
      <w:r w:rsidR="00880AF4">
        <w:t xml:space="preserve">ning ametkondade juhised eriolukorras käitumise kohta on avaldatud </w:t>
      </w:r>
      <w:hyperlink r:id="rId18" w:history="1">
        <w:r w:rsidR="00880AF4" w:rsidRPr="00880AF4">
          <w:rPr>
            <w:rStyle w:val="Hperlink"/>
            <w:color w:val="auto"/>
          </w:rPr>
          <w:t>https://www.valitsus.ee/et/eriolukord-eestis</w:t>
        </w:r>
      </w:hyperlink>
      <w:r w:rsidR="00880AF4" w:rsidRPr="00880AF4">
        <w:t>.</w:t>
      </w:r>
    </w:p>
    <w:p w14:paraId="15D48242" w14:textId="7CCC6D31" w:rsidR="008F3470" w:rsidRPr="00402F11" w:rsidRDefault="0018709F" w:rsidP="008F3470">
      <w:pPr>
        <w:jc w:val="both"/>
        <w:rPr>
          <w:rFonts w:eastAsia="Calibri"/>
          <w:highlight w:val="red"/>
          <w:lang w:val="en-US"/>
        </w:rPr>
      </w:pPr>
      <w:r>
        <w:rPr>
          <w:rFonts w:eastAsia="Calibri"/>
        </w:rPr>
        <w:t>Riigikogu poolt 15</w:t>
      </w:r>
      <w:r w:rsidR="008F3470" w:rsidRPr="00402F11">
        <w:rPr>
          <w:rFonts w:eastAsia="Calibri"/>
        </w:rPr>
        <w:t>.04.2020 o</w:t>
      </w:r>
      <w:r w:rsidR="00402F11" w:rsidRPr="00402F11">
        <w:rPr>
          <w:rFonts w:eastAsia="Calibri"/>
        </w:rPr>
        <w:t>li</w:t>
      </w:r>
      <w:r w:rsidR="008F3470" w:rsidRPr="00402F11">
        <w:rPr>
          <w:rFonts w:eastAsia="Calibri"/>
        </w:rPr>
        <w:t xml:space="preserve"> võ</w:t>
      </w:r>
      <w:r w:rsidR="00402F11" w:rsidRPr="00402F11">
        <w:rPr>
          <w:rFonts w:eastAsia="Calibri"/>
        </w:rPr>
        <w:t>e</w:t>
      </w:r>
      <w:r w:rsidR="008F3470" w:rsidRPr="00402F11">
        <w:rPr>
          <w:rFonts w:eastAsia="Calibri"/>
        </w:rPr>
        <w:t>tud vastu “Riigi 2020. aasta lisaeelarve seadus”. Lisaeelarve tegemisel on arvestatud muutunud majanduskeskkonnaga ning arvesse on võetud muudatused maksutulude laekumises tulenevalt uuest kevadisest majandusprognoosist (vastavalt on korrigeeritud ka maksutuludega eriseaduste alusel otseselt seotud kulusid) ning meetmete paketist. Samuti on hinnatud üle mittemaksuliste tulude prognoosid ja arvestuslike kulude eelarved ning lisaeelarvega on neid täpsustatud.  </w:t>
      </w:r>
      <w:r w:rsidR="008F3470" w:rsidRPr="00402F11">
        <w:t xml:space="preserve">Majandusprognoos on tehtud olukorras, kus määramatus tuleviku ees on suur. </w:t>
      </w:r>
      <w:r w:rsidR="008F3470" w:rsidRPr="00402F11">
        <w:rPr>
          <w:rFonts w:eastAsia="Calibri"/>
        </w:rPr>
        <w:t xml:space="preserve">Seoses </w:t>
      </w:r>
      <w:r w:rsidR="008F3470" w:rsidRPr="00402F11">
        <w:t>pandeemiaga iga järgmine päev toob uue olukorra ja uued poliitilised ja käitumuslikud otsused. Prognoos lähtus olukorra hinnangust 31.</w:t>
      </w:r>
      <w:r w:rsidR="00402F11" w:rsidRPr="00402F11">
        <w:t>0</w:t>
      </w:r>
      <w:r w:rsidR="008F3470" w:rsidRPr="00402F11">
        <w:t>3.2020 seisuga. Kuna Valitsuse kriisimeetmed eelduslikult pehmendavad kriisi mõju majandusele, võib tegelik majandusareng olla positiivsem kui praegu koostatud prognoosides oodatakse. See sõltub aga sellest, kuidas kriisimeetmetega õnnestub säilitada ettevõtete elujõudu ja elanike sissetulekuid ning tarbimisjulgust. Selle prognoosi juures on eeldatud, et eriolukord koos oma majandustegevust piiravate mõjudega kestab mai lõpuni, mille järel algab majandustegevuse järkjärguline taastumine. Taastumise tempo on majandussektoriti kindlasti erinev, kui tervikuna eeldatakse jõudmist u 90% tasemele SKP kasvu nominaalse trendi suhtes (mille kasvutempo oli eelmise prognoosi põhjal u 5% aastas). Selle prognoosi oluliseks eelduseks on veel asjaolu, et antud kriisi tekkepõhjused ei peitunud Eesti ega teiste ELi riikide majanduses, nagu viimase finantskriisi puhul, vaid tulid teisest elusfäärist. Seetõttu võib oletada, et pärast ohu taandumist rahvatervisele peaks normaalne majandustegevus taastuma eelmise kriisiga võrreldes oluliselt kiiremini. Kas nii ka läheb, sõltub paljuski nii Eesti kui teiste riikide kriisiabimeetmete tõhususest.</w:t>
      </w:r>
    </w:p>
    <w:p w14:paraId="557388C4" w14:textId="77777777" w:rsidR="00487F4C" w:rsidRDefault="00487F4C" w:rsidP="003D5CEF">
      <w:pPr>
        <w:rPr>
          <w:rFonts w:ascii="Calibri" w:eastAsia="Calibri" w:hAnsi="Calibri"/>
          <w:color w:val="7030A0"/>
          <w:sz w:val="22"/>
          <w:szCs w:val="22"/>
          <w:highlight w:val="yellow"/>
          <w:lang w:val="et-EE"/>
        </w:rPr>
      </w:pPr>
    </w:p>
    <w:p w14:paraId="00FA0DF6" w14:textId="77777777" w:rsidR="00402F11" w:rsidRPr="00E97F2F" w:rsidRDefault="00402F11" w:rsidP="00402F11">
      <w:pPr>
        <w:pStyle w:val="Pealkiri2"/>
        <w:rPr>
          <w:rFonts w:ascii="Times New Roman" w:eastAsia="Calibri" w:hAnsi="Times New Roman"/>
          <w:i w:val="0"/>
          <w:sz w:val="24"/>
          <w:szCs w:val="24"/>
          <w:lang w:val="et-EE"/>
        </w:rPr>
      </w:pPr>
      <w:bookmarkStart w:id="300" w:name="_Toc512699990"/>
      <w:bookmarkStart w:id="301" w:name="_Toc512700052"/>
      <w:bookmarkStart w:id="302" w:name="_Toc512700846"/>
      <w:bookmarkStart w:id="303" w:name="_Toc512840104"/>
      <w:bookmarkStart w:id="304" w:name="_Toc512860631"/>
      <w:bookmarkStart w:id="305" w:name="_Toc514414159"/>
      <w:bookmarkStart w:id="306" w:name="_Toc514414257"/>
      <w:bookmarkStart w:id="307" w:name="_Toc514914868"/>
      <w:bookmarkStart w:id="308" w:name="_Toc515280146"/>
      <w:bookmarkStart w:id="309" w:name="_Toc7436635"/>
      <w:bookmarkStart w:id="310" w:name="_Toc7676528"/>
      <w:bookmarkStart w:id="311" w:name="_Toc7682244"/>
      <w:bookmarkStart w:id="312" w:name="_Toc41292259"/>
      <w:r w:rsidRPr="00E97F2F">
        <w:rPr>
          <w:rFonts w:ascii="Times New Roman" w:eastAsia="Calibri" w:hAnsi="Times New Roman"/>
          <w:i w:val="0"/>
          <w:sz w:val="24"/>
          <w:szCs w:val="24"/>
          <w:lang w:val="et-EE"/>
        </w:rPr>
        <w:t>Üldandmed Narva kohta</w:t>
      </w:r>
      <w:bookmarkEnd w:id="300"/>
      <w:bookmarkEnd w:id="301"/>
      <w:bookmarkEnd w:id="302"/>
      <w:bookmarkEnd w:id="303"/>
      <w:bookmarkEnd w:id="304"/>
      <w:bookmarkEnd w:id="305"/>
      <w:bookmarkEnd w:id="306"/>
      <w:bookmarkEnd w:id="307"/>
      <w:bookmarkEnd w:id="308"/>
      <w:bookmarkEnd w:id="309"/>
      <w:bookmarkEnd w:id="310"/>
      <w:bookmarkEnd w:id="311"/>
      <w:bookmarkEnd w:id="312"/>
      <w:r w:rsidRPr="00E97F2F">
        <w:rPr>
          <w:rFonts w:ascii="Times New Roman" w:eastAsia="Calibri" w:hAnsi="Times New Roman"/>
          <w:i w:val="0"/>
          <w:sz w:val="24"/>
          <w:szCs w:val="24"/>
          <w:lang w:val="et-EE"/>
        </w:rPr>
        <w:t xml:space="preserve"> </w:t>
      </w:r>
    </w:p>
    <w:p w14:paraId="13F645E0" w14:textId="77777777" w:rsidR="00402F11" w:rsidRPr="00402F11" w:rsidRDefault="00402F11" w:rsidP="00402F11">
      <w:pPr>
        <w:autoSpaceDE w:val="0"/>
        <w:autoSpaceDN w:val="0"/>
        <w:adjustRightInd w:val="0"/>
        <w:jc w:val="center"/>
        <w:rPr>
          <w:i/>
          <w:color w:val="7030A0"/>
          <w:sz w:val="20"/>
          <w:szCs w:val="20"/>
          <w:highlight w:val="yellow"/>
          <w:lang w:val="et-EE" w:eastAsia="ru-RU"/>
        </w:rPr>
      </w:pPr>
    </w:p>
    <w:p w14:paraId="69E35BFE" w14:textId="77777777" w:rsidR="00402F11" w:rsidRDefault="00402F11" w:rsidP="00961FB7">
      <w:pPr>
        <w:autoSpaceDE w:val="0"/>
        <w:autoSpaceDN w:val="0"/>
        <w:adjustRightInd w:val="0"/>
        <w:jc w:val="both"/>
        <w:rPr>
          <w:rFonts w:eastAsia="Calibri"/>
          <w:lang w:val="et-EE"/>
        </w:rPr>
      </w:pPr>
      <w:r w:rsidRPr="005D4FCD">
        <w:rPr>
          <w:rFonts w:eastAsia="Calibri"/>
          <w:lang w:val="et-EE"/>
        </w:rPr>
        <w:t xml:space="preserve">Rahvastikuregistri andmetel 01.01.2020.a. seisuga oli Narvas elanikkonna arv 55,9 tuh.inimest, aasta tagasi 01.01.2019.a seisuga oli 57,8 tuh.inimest. Arvu vähenemise põhjusteks on loomulik iive ja ränne. Elanikkonna arvule avaldas mõju ka seadusandlusest tulenev õigusnorm. Nimelt alates 02.01.2019 jõustunud rahvastikuregistri seaduse §110 alusel </w:t>
      </w:r>
      <w:r w:rsidRPr="005D4FCD">
        <w:rPr>
          <w:lang w:val="et-EE"/>
        </w:rPr>
        <w:t xml:space="preserve">enne käesoleva seaduse jõustumist ruumi omaniku nõudmisel isiku elukoha muudetud andmed, mis on rahvastikuregistri aktuaalsete andmete hulgas säilitatud linna ja </w:t>
      </w:r>
      <w:r w:rsidRPr="005D4FCD">
        <w:rPr>
          <w:lang w:val="et-EE"/>
        </w:rPr>
        <w:lastRenderedPageBreak/>
        <w:t xml:space="preserve">linnaosa või valla või asustusüksuse täpsusega, kaotavad kehtivuse. </w:t>
      </w:r>
      <w:r>
        <w:rPr>
          <w:rFonts w:eastAsia="Calibri"/>
          <w:lang w:val="et-EE"/>
        </w:rPr>
        <w:t>Rahvastikuregistri andmetel oli</w:t>
      </w:r>
      <w:r w:rsidRPr="005D4FCD">
        <w:rPr>
          <w:rFonts w:eastAsia="Calibri"/>
          <w:lang w:val="et-EE"/>
        </w:rPr>
        <w:t xml:space="preserve"> Narvas elanikkonna arv 01.02.2019.a seisuga 56,46 tuh.inimest.</w:t>
      </w:r>
    </w:p>
    <w:p w14:paraId="1F42FD95" w14:textId="0A928367" w:rsidR="00961FB7" w:rsidRPr="005D4FCD" w:rsidRDefault="00961FB7" w:rsidP="00961FB7">
      <w:pPr>
        <w:autoSpaceDE w:val="0"/>
        <w:autoSpaceDN w:val="0"/>
        <w:adjustRightInd w:val="0"/>
        <w:jc w:val="both"/>
        <w:rPr>
          <w:rFonts w:eastAsia="Calibri"/>
          <w:lang w:val="et-EE"/>
        </w:rPr>
      </w:pPr>
      <w:r>
        <w:rPr>
          <w:rFonts w:eastAsia="Calibri"/>
          <w:lang w:val="et-EE"/>
        </w:rPr>
        <w:t xml:space="preserve">Detailsemad andmed linna rahvastiku kohta on avaldatud </w:t>
      </w:r>
      <w:hyperlink r:id="rId19" w:history="1">
        <w:r w:rsidRPr="00961FB7">
          <w:rPr>
            <w:rStyle w:val="Hperlink"/>
            <w:color w:val="auto"/>
            <w:sz w:val="20"/>
            <w:szCs w:val="20"/>
          </w:rPr>
          <w:t>http://www.narva.ee/ee/linnakodanikule/page:12442</w:t>
        </w:r>
      </w:hyperlink>
      <w:r w:rsidRPr="00961FB7">
        <w:rPr>
          <w:sz w:val="20"/>
          <w:szCs w:val="20"/>
        </w:rPr>
        <w:t>.</w:t>
      </w:r>
      <w:r w:rsidRPr="00961FB7">
        <w:t xml:space="preserve"> </w:t>
      </w:r>
    </w:p>
    <w:p w14:paraId="22F7FA02" w14:textId="513FFFBE" w:rsidR="00961FB7" w:rsidRDefault="00961FB7" w:rsidP="00402F11">
      <w:pPr>
        <w:spacing w:after="120"/>
        <w:jc w:val="both"/>
        <w:rPr>
          <w:bCs/>
          <w:iCs/>
          <w:lang w:val="en-US" w:eastAsia="ru-RU"/>
        </w:rPr>
      </w:pPr>
    </w:p>
    <w:p w14:paraId="524D1EC3" w14:textId="77777777" w:rsidR="00402F11" w:rsidRPr="008D792B" w:rsidRDefault="00402F11" w:rsidP="00402F11">
      <w:pPr>
        <w:spacing w:after="120"/>
        <w:jc w:val="both"/>
        <w:rPr>
          <w:bCs/>
          <w:iCs/>
          <w:lang w:val="en-US" w:eastAsia="ru-RU"/>
        </w:rPr>
      </w:pPr>
      <w:r w:rsidRPr="008D792B">
        <w:rPr>
          <w:bCs/>
          <w:iCs/>
          <w:lang w:val="en-US" w:eastAsia="ru-RU"/>
        </w:rPr>
        <w:t xml:space="preserve">20. jaanuariks 2020 oli Äriregistris registreeritud 4 236 Narva ettevõtjat (11.03.2019 seisuga oli </w:t>
      </w:r>
      <w:r>
        <w:rPr>
          <w:bCs/>
          <w:iCs/>
          <w:lang w:val="en-US" w:eastAsia="ru-RU"/>
        </w:rPr>
        <w:t xml:space="preserve">registreeritud </w:t>
      </w:r>
      <w:r w:rsidRPr="008D792B">
        <w:rPr>
          <w:bCs/>
          <w:iCs/>
          <w:lang w:val="en-US" w:eastAsia="ru-RU"/>
        </w:rPr>
        <w:t xml:space="preserve">4 215 ettevõtjat). </w:t>
      </w:r>
      <w:r w:rsidRPr="008D792B">
        <w:rPr>
          <w:bCs/>
          <w:iCs/>
          <w:lang w:eastAsia="ru-RU"/>
        </w:rPr>
        <w:t xml:space="preserve">Narvas on 99,9% kõigist ettevõtetest mikro-, väike- ja keskmised ettevõtted. Põhiosa tegutsevatest ettevõtetest moodustavad mikroettevõtted, kus töötajate arv ei ületa 9 inimest (93,3% kõigist ettevõtetest). </w:t>
      </w:r>
      <w:r w:rsidRPr="008D792B">
        <w:rPr>
          <w:bCs/>
          <w:iCs/>
          <w:lang w:val="en-US" w:eastAsia="ru-RU"/>
        </w:rPr>
        <w:t xml:space="preserve">Narvas on vaid kaks registreeritud suurettevõtet </w:t>
      </w:r>
      <w:r>
        <w:rPr>
          <w:bCs/>
          <w:iCs/>
          <w:lang w:val="en-US" w:eastAsia="ru-RU"/>
        </w:rPr>
        <w:t xml:space="preserve"> </w:t>
      </w:r>
      <w:r w:rsidRPr="008D792B">
        <w:rPr>
          <w:bCs/>
          <w:iCs/>
          <w:lang w:val="en-US" w:eastAsia="ru-RU"/>
        </w:rPr>
        <w:t xml:space="preserve">(rohkem kui 250 töötajaga): OÜ Fortaco Estonia ja AS Hanza Mechanics Narva. Suured ettevõtted on ja annavad enamikule inimestest tööd AS Enefit Energiatootmine, AS GE Power Estonia, AS Enefit Solutions, OÜ Amphenol ConneXus, OÜ Maxima Eesti  ja OÜ Westaqua-Invest, kuid seoses sellega, et need pole registreeritud Narvas, ei kajastu linna üldises statistikas. </w:t>
      </w:r>
    </w:p>
    <w:p w14:paraId="73A20E2E" w14:textId="77777777" w:rsidR="00402F11" w:rsidRPr="000C7BB5" w:rsidRDefault="00402F11" w:rsidP="00402F11">
      <w:pPr>
        <w:spacing w:after="120"/>
        <w:jc w:val="both"/>
        <w:rPr>
          <w:lang w:eastAsia="ru-RU"/>
        </w:rPr>
      </w:pPr>
      <w:r w:rsidRPr="000C7BB5">
        <w:rPr>
          <w:lang w:eastAsia="ru-RU"/>
        </w:rPr>
        <w:t xml:space="preserve">Üldinfo Narva rahvastiku kohta ja ettevõtluse statistika on avaldatud internetileheküljel </w:t>
      </w:r>
      <w:hyperlink r:id="rId20" w:history="1">
        <w:r w:rsidRPr="000C7BB5">
          <w:rPr>
            <w:u w:val="single"/>
            <w:lang w:eastAsia="ru-RU"/>
          </w:rPr>
          <w:t>http://www.investinnarva.ee</w:t>
        </w:r>
      </w:hyperlink>
    </w:p>
    <w:p w14:paraId="2B06F7C5" w14:textId="77777777" w:rsidR="00402F11" w:rsidRPr="00E625E9" w:rsidRDefault="00402F11" w:rsidP="00402F11">
      <w:pPr>
        <w:spacing w:after="120"/>
        <w:jc w:val="both"/>
        <w:rPr>
          <w:lang w:eastAsia="ru-RU"/>
        </w:rPr>
      </w:pPr>
      <w:r w:rsidRPr="00E625E9">
        <w:rPr>
          <w:lang w:eastAsia="ru-RU"/>
        </w:rPr>
        <w:t>Narva linna keskmine maksumaksjate arv ja keskmine sissetulek on esitatud alljärgnevalt:</w:t>
      </w:r>
    </w:p>
    <w:tbl>
      <w:tblPr>
        <w:tblW w:w="8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73"/>
        <w:gridCol w:w="2177"/>
        <w:gridCol w:w="2109"/>
        <w:gridCol w:w="2088"/>
      </w:tblGrid>
      <w:tr w:rsidR="00402F11" w:rsidRPr="00D90D49" w14:paraId="4BF6338B" w14:textId="77777777" w:rsidTr="009A146C">
        <w:trPr>
          <w:trHeight w:val="290"/>
          <w:jc w:val="center"/>
        </w:trPr>
        <w:tc>
          <w:tcPr>
            <w:tcW w:w="4350" w:type="dxa"/>
            <w:gridSpan w:val="2"/>
            <w:shd w:val="clear" w:color="000000" w:fill="FFFFFF"/>
            <w:noWrap/>
            <w:vAlign w:val="center"/>
            <w:hideMark/>
          </w:tcPr>
          <w:p w14:paraId="455BFA30" w14:textId="77777777" w:rsidR="00402F11" w:rsidRPr="00D90D49" w:rsidRDefault="00402F11" w:rsidP="009A146C">
            <w:pPr>
              <w:jc w:val="center"/>
              <w:rPr>
                <w:b/>
                <w:bCs/>
                <w:sz w:val="22"/>
                <w:szCs w:val="22"/>
              </w:rPr>
            </w:pPr>
            <w:r w:rsidRPr="00D90D49">
              <w:rPr>
                <w:b/>
                <w:bCs/>
                <w:sz w:val="22"/>
                <w:szCs w:val="22"/>
              </w:rPr>
              <w:t>2019</w:t>
            </w:r>
          </w:p>
        </w:tc>
        <w:tc>
          <w:tcPr>
            <w:tcW w:w="4197" w:type="dxa"/>
            <w:gridSpan w:val="2"/>
            <w:shd w:val="clear" w:color="000000" w:fill="FFFFFF"/>
            <w:noWrap/>
            <w:vAlign w:val="center"/>
            <w:hideMark/>
          </w:tcPr>
          <w:p w14:paraId="7499D10F" w14:textId="77777777" w:rsidR="00402F11" w:rsidRPr="00D90D49" w:rsidRDefault="00402F11" w:rsidP="009A146C">
            <w:pPr>
              <w:jc w:val="center"/>
              <w:rPr>
                <w:b/>
                <w:bCs/>
                <w:sz w:val="22"/>
                <w:szCs w:val="22"/>
              </w:rPr>
            </w:pPr>
            <w:r w:rsidRPr="00D90D49">
              <w:rPr>
                <w:b/>
                <w:bCs/>
                <w:sz w:val="22"/>
                <w:szCs w:val="22"/>
              </w:rPr>
              <w:t>2018</w:t>
            </w:r>
          </w:p>
        </w:tc>
      </w:tr>
      <w:tr w:rsidR="00402F11" w:rsidRPr="00D90D49" w14:paraId="44F3B23E" w14:textId="77777777" w:rsidTr="009A146C">
        <w:trPr>
          <w:trHeight w:val="54"/>
          <w:jc w:val="center"/>
        </w:trPr>
        <w:tc>
          <w:tcPr>
            <w:tcW w:w="2173" w:type="dxa"/>
            <w:shd w:val="clear" w:color="auto" w:fill="auto"/>
            <w:hideMark/>
          </w:tcPr>
          <w:p w14:paraId="3F244884" w14:textId="77777777" w:rsidR="00402F11" w:rsidRPr="00D90D49" w:rsidRDefault="00402F11" w:rsidP="009A146C">
            <w:pPr>
              <w:jc w:val="center"/>
              <w:rPr>
                <w:sz w:val="22"/>
                <w:szCs w:val="22"/>
              </w:rPr>
            </w:pPr>
            <w:r w:rsidRPr="00D90D49">
              <w:rPr>
                <w:sz w:val="22"/>
                <w:szCs w:val="22"/>
              </w:rPr>
              <w:t>Maksumaksjate arv</w:t>
            </w:r>
          </w:p>
        </w:tc>
        <w:tc>
          <w:tcPr>
            <w:tcW w:w="2177" w:type="dxa"/>
            <w:shd w:val="clear" w:color="000000" w:fill="FFFFFF"/>
            <w:hideMark/>
          </w:tcPr>
          <w:p w14:paraId="6DFED4CE" w14:textId="77777777" w:rsidR="00402F11" w:rsidRPr="00D90D49" w:rsidRDefault="00402F11" w:rsidP="009A146C">
            <w:pPr>
              <w:jc w:val="center"/>
              <w:rPr>
                <w:sz w:val="22"/>
                <w:szCs w:val="22"/>
              </w:rPr>
            </w:pPr>
            <w:r w:rsidRPr="00D90D49">
              <w:rPr>
                <w:sz w:val="22"/>
                <w:szCs w:val="22"/>
              </w:rPr>
              <w:t>Keskmine sissetulek</w:t>
            </w:r>
          </w:p>
        </w:tc>
        <w:tc>
          <w:tcPr>
            <w:tcW w:w="2109" w:type="dxa"/>
            <w:shd w:val="clear" w:color="auto" w:fill="auto"/>
            <w:hideMark/>
          </w:tcPr>
          <w:p w14:paraId="6436CF68" w14:textId="77777777" w:rsidR="00402F11" w:rsidRPr="00D90D49" w:rsidRDefault="00402F11" w:rsidP="009A146C">
            <w:pPr>
              <w:jc w:val="center"/>
              <w:rPr>
                <w:sz w:val="22"/>
                <w:szCs w:val="22"/>
              </w:rPr>
            </w:pPr>
            <w:r w:rsidRPr="00D90D49">
              <w:rPr>
                <w:sz w:val="22"/>
                <w:szCs w:val="22"/>
              </w:rPr>
              <w:t>Maksumaksjate arv</w:t>
            </w:r>
          </w:p>
        </w:tc>
        <w:tc>
          <w:tcPr>
            <w:tcW w:w="2088" w:type="dxa"/>
            <w:shd w:val="clear" w:color="000000" w:fill="FFFFFF"/>
            <w:hideMark/>
          </w:tcPr>
          <w:p w14:paraId="25BFAA44" w14:textId="77777777" w:rsidR="00402F11" w:rsidRPr="00D90D49" w:rsidRDefault="00402F11" w:rsidP="009A146C">
            <w:pPr>
              <w:jc w:val="center"/>
              <w:rPr>
                <w:sz w:val="22"/>
                <w:szCs w:val="22"/>
              </w:rPr>
            </w:pPr>
            <w:r w:rsidRPr="00D90D49">
              <w:rPr>
                <w:sz w:val="22"/>
                <w:szCs w:val="22"/>
              </w:rPr>
              <w:t>Keskmine sissetulek</w:t>
            </w:r>
          </w:p>
        </w:tc>
      </w:tr>
      <w:tr w:rsidR="00402F11" w:rsidRPr="00D90D49" w14:paraId="4A8AA987" w14:textId="77777777" w:rsidTr="009A146C">
        <w:trPr>
          <w:trHeight w:val="290"/>
          <w:jc w:val="center"/>
        </w:trPr>
        <w:tc>
          <w:tcPr>
            <w:tcW w:w="2173" w:type="dxa"/>
            <w:shd w:val="clear" w:color="auto" w:fill="auto"/>
            <w:noWrap/>
            <w:vAlign w:val="center"/>
            <w:hideMark/>
          </w:tcPr>
          <w:p w14:paraId="5409CF8F" w14:textId="77777777" w:rsidR="00402F11" w:rsidRPr="00D90D49" w:rsidRDefault="00402F11" w:rsidP="009A146C">
            <w:pPr>
              <w:jc w:val="center"/>
              <w:rPr>
                <w:sz w:val="22"/>
                <w:szCs w:val="22"/>
              </w:rPr>
            </w:pPr>
            <w:r w:rsidRPr="00D90D49">
              <w:rPr>
                <w:sz w:val="22"/>
                <w:szCs w:val="22"/>
              </w:rPr>
              <w:t>23 636</w:t>
            </w:r>
          </w:p>
        </w:tc>
        <w:tc>
          <w:tcPr>
            <w:tcW w:w="2177" w:type="dxa"/>
            <w:shd w:val="clear" w:color="auto" w:fill="auto"/>
            <w:noWrap/>
            <w:vAlign w:val="center"/>
            <w:hideMark/>
          </w:tcPr>
          <w:p w14:paraId="176C9564" w14:textId="3EC8FB70" w:rsidR="00402F11" w:rsidRPr="00D90D49" w:rsidRDefault="00402F11" w:rsidP="009A146C">
            <w:pPr>
              <w:jc w:val="center"/>
              <w:rPr>
                <w:sz w:val="22"/>
                <w:szCs w:val="22"/>
              </w:rPr>
            </w:pPr>
            <w:r w:rsidRPr="00D90D49">
              <w:rPr>
                <w:sz w:val="22"/>
                <w:szCs w:val="22"/>
              </w:rPr>
              <w:t>89</w:t>
            </w:r>
            <w:r w:rsidR="00D63A31">
              <w:rPr>
                <w:sz w:val="22"/>
                <w:szCs w:val="22"/>
              </w:rPr>
              <w:t>2</w:t>
            </w:r>
          </w:p>
        </w:tc>
        <w:tc>
          <w:tcPr>
            <w:tcW w:w="2109" w:type="dxa"/>
            <w:shd w:val="clear" w:color="auto" w:fill="auto"/>
            <w:noWrap/>
            <w:vAlign w:val="center"/>
            <w:hideMark/>
          </w:tcPr>
          <w:p w14:paraId="3BABDB25" w14:textId="77777777" w:rsidR="00402F11" w:rsidRPr="00D90D49" w:rsidRDefault="00402F11" w:rsidP="009A146C">
            <w:pPr>
              <w:jc w:val="center"/>
              <w:rPr>
                <w:sz w:val="22"/>
                <w:szCs w:val="22"/>
              </w:rPr>
            </w:pPr>
            <w:r w:rsidRPr="00D90D49">
              <w:rPr>
                <w:sz w:val="22"/>
                <w:szCs w:val="22"/>
              </w:rPr>
              <w:t>23 279</w:t>
            </w:r>
          </w:p>
        </w:tc>
        <w:tc>
          <w:tcPr>
            <w:tcW w:w="2088" w:type="dxa"/>
            <w:shd w:val="clear" w:color="auto" w:fill="auto"/>
            <w:noWrap/>
            <w:vAlign w:val="center"/>
            <w:hideMark/>
          </w:tcPr>
          <w:p w14:paraId="4B02EEA9" w14:textId="77777777" w:rsidR="00402F11" w:rsidRPr="00D90D49" w:rsidRDefault="00402F11" w:rsidP="009A146C">
            <w:pPr>
              <w:jc w:val="center"/>
              <w:rPr>
                <w:sz w:val="22"/>
                <w:szCs w:val="22"/>
              </w:rPr>
            </w:pPr>
            <w:r w:rsidRPr="00D90D49">
              <w:rPr>
                <w:sz w:val="22"/>
                <w:szCs w:val="22"/>
              </w:rPr>
              <w:t>849</w:t>
            </w:r>
          </w:p>
        </w:tc>
      </w:tr>
    </w:tbl>
    <w:p w14:paraId="44967B9B" w14:textId="77777777" w:rsidR="00402F11" w:rsidRPr="00D90D49" w:rsidRDefault="00402F11" w:rsidP="00402F11">
      <w:pPr>
        <w:autoSpaceDE w:val="0"/>
        <w:autoSpaceDN w:val="0"/>
        <w:adjustRightInd w:val="0"/>
        <w:ind w:left="1440" w:firstLine="720"/>
        <w:rPr>
          <w:i/>
          <w:sz w:val="22"/>
          <w:szCs w:val="22"/>
          <w:lang w:eastAsia="ru-RU"/>
        </w:rPr>
      </w:pPr>
      <w:r w:rsidRPr="00D90D49">
        <w:rPr>
          <w:i/>
          <w:sz w:val="22"/>
          <w:szCs w:val="22"/>
          <w:lang w:eastAsia="ru-RU"/>
        </w:rPr>
        <w:t xml:space="preserve">Allikas: Maksu- ja Tolliamet </w:t>
      </w:r>
    </w:p>
    <w:p w14:paraId="5C10C1CC" w14:textId="77777777" w:rsidR="00402F11" w:rsidRPr="00D56611" w:rsidRDefault="00402F11" w:rsidP="00402F11">
      <w:pPr>
        <w:autoSpaceDE w:val="0"/>
        <w:autoSpaceDN w:val="0"/>
        <w:adjustRightInd w:val="0"/>
        <w:jc w:val="center"/>
        <w:rPr>
          <w:i/>
          <w:color w:val="FF0000"/>
          <w:sz w:val="20"/>
          <w:szCs w:val="20"/>
          <w:highlight w:val="yellow"/>
          <w:lang w:eastAsia="ru-RU"/>
        </w:rPr>
      </w:pPr>
    </w:p>
    <w:p w14:paraId="09E79CCF" w14:textId="77777777" w:rsidR="00402F11" w:rsidRPr="00622FEB" w:rsidRDefault="00402F11" w:rsidP="00402F11">
      <w:pPr>
        <w:spacing w:after="120"/>
        <w:jc w:val="both"/>
        <w:rPr>
          <w:lang w:eastAsia="ru-RU"/>
        </w:rPr>
      </w:pPr>
      <w:r w:rsidRPr="00622FEB">
        <w:rPr>
          <w:lang w:eastAsia="ru-RU"/>
        </w:rPr>
        <w:t>Eesti Töötukassa registreeritud töötute arvu dünaamika on ära toodud alljärgnevas võrdlustabelis.</w:t>
      </w:r>
    </w:p>
    <w:tbl>
      <w:tblPr>
        <w:tblW w:w="7513" w:type="dxa"/>
        <w:tblInd w:w="70" w:type="dxa"/>
        <w:tblCellMar>
          <w:left w:w="70" w:type="dxa"/>
          <w:right w:w="70" w:type="dxa"/>
        </w:tblCellMar>
        <w:tblLook w:val="04A0" w:firstRow="1" w:lastRow="0" w:firstColumn="1" w:lastColumn="0" w:noHBand="0" w:noVBand="1"/>
      </w:tblPr>
      <w:tblGrid>
        <w:gridCol w:w="3193"/>
        <w:gridCol w:w="1910"/>
        <w:gridCol w:w="2410"/>
      </w:tblGrid>
      <w:tr w:rsidR="00402F11" w:rsidRPr="005C7421" w14:paraId="1AD3D2DF" w14:textId="77777777" w:rsidTr="009A146C">
        <w:trPr>
          <w:trHeight w:val="270"/>
        </w:trPr>
        <w:tc>
          <w:tcPr>
            <w:tcW w:w="31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761AE" w14:textId="77777777" w:rsidR="00402F11" w:rsidRPr="005C7421" w:rsidRDefault="00402F11" w:rsidP="009A146C">
            <w:pPr>
              <w:jc w:val="center"/>
              <w:rPr>
                <w:b/>
                <w:bCs/>
                <w:sz w:val="22"/>
                <w:szCs w:val="22"/>
                <w:lang w:val="et-EE"/>
              </w:rPr>
            </w:pPr>
            <w:r w:rsidRPr="005C7421">
              <w:rPr>
                <w:b/>
                <w:bCs/>
                <w:sz w:val="22"/>
                <w:szCs w:val="22"/>
                <w:lang w:val="et-EE"/>
              </w:rPr>
              <w:t>Nimetus</w:t>
            </w:r>
          </w:p>
        </w:tc>
        <w:tc>
          <w:tcPr>
            <w:tcW w:w="1910" w:type="dxa"/>
            <w:tcBorders>
              <w:top w:val="single" w:sz="4" w:space="0" w:color="auto"/>
              <w:left w:val="nil"/>
              <w:bottom w:val="single" w:sz="4" w:space="0" w:color="auto"/>
              <w:right w:val="single" w:sz="4" w:space="0" w:color="auto"/>
            </w:tcBorders>
            <w:shd w:val="clear" w:color="000000" w:fill="FFFFFF"/>
            <w:vAlign w:val="bottom"/>
            <w:hideMark/>
          </w:tcPr>
          <w:p w14:paraId="1FEB17B2" w14:textId="77777777" w:rsidR="00402F11" w:rsidRPr="005C7421" w:rsidRDefault="00402F11" w:rsidP="009A146C">
            <w:pPr>
              <w:jc w:val="center"/>
              <w:rPr>
                <w:b/>
                <w:bCs/>
                <w:sz w:val="22"/>
                <w:szCs w:val="22"/>
                <w:lang w:val="et-EE"/>
              </w:rPr>
            </w:pPr>
            <w:r w:rsidRPr="005C7421">
              <w:rPr>
                <w:b/>
                <w:bCs/>
                <w:sz w:val="22"/>
                <w:szCs w:val="22"/>
                <w:lang w:val="et-EE"/>
              </w:rPr>
              <w:t>31.01.</w:t>
            </w:r>
            <w:r>
              <w:rPr>
                <w:b/>
                <w:bCs/>
                <w:sz w:val="22"/>
                <w:szCs w:val="22"/>
                <w:lang w:val="et-EE"/>
              </w:rPr>
              <w:t>20</w:t>
            </w:r>
            <w:r w:rsidRPr="005C7421">
              <w:rPr>
                <w:b/>
                <w:bCs/>
                <w:sz w:val="22"/>
                <w:szCs w:val="22"/>
                <w:lang w:val="et-EE"/>
              </w:rPr>
              <w:t>19</w:t>
            </w:r>
          </w:p>
        </w:tc>
        <w:tc>
          <w:tcPr>
            <w:tcW w:w="2410" w:type="dxa"/>
            <w:tcBorders>
              <w:top w:val="single" w:sz="4" w:space="0" w:color="auto"/>
              <w:left w:val="nil"/>
              <w:bottom w:val="single" w:sz="4" w:space="0" w:color="auto"/>
              <w:right w:val="single" w:sz="4" w:space="0" w:color="auto"/>
            </w:tcBorders>
            <w:shd w:val="clear" w:color="000000" w:fill="FFFFFF"/>
            <w:vAlign w:val="bottom"/>
            <w:hideMark/>
          </w:tcPr>
          <w:p w14:paraId="18F8C615" w14:textId="77777777" w:rsidR="00402F11" w:rsidRPr="005C7421" w:rsidRDefault="00402F11" w:rsidP="009A146C">
            <w:pPr>
              <w:jc w:val="center"/>
              <w:rPr>
                <w:b/>
                <w:bCs/>
                <w:sz w:val="22"/>
                <w:szCs w:val="22"/>
                <w:lang w:val="et-EE"/>
              </w:rPr>
            </w:pPr>
            <w:r w:rsidRPr="005C7421">
              <w:rPr>
                <w:b/>
                <w:bCs/>
                <w:sz w:val="22"/>
                <w:szCs w:val="22"/>
                <w:lang w:val="et-EE"/>
              </w:rPr>
              <w:t>31.12.</w:t>
            </w:r>
            <w:r>
              <w:rPr>
                <w:b/>
                <w:bCs/>
                <w:sz w:val="22"/>
                <w:szCs w:val="22"/>
                <w:lang w:val="et-EE"/>
              </w:rPr>
              <w:t>20</w:t>
            </w:r>
            <w:r w:rsidRPr="005C7421">
              <w:rPr>
                <w:b/>
                <w:bCs/>
                <w:sz w:val="22"/>
                <w:szCs w:val="22"/>
                <w:lang w:val="et-EE"/>
              </w:rPr>
              <w:t>19</w:t>
            </w:r>
          </w:p>
        </w:tc>
      </w:tr>
      <w:tr w:rsidR="00402F11" w:rsidRPr="005C7421" w14:paraId="45D9CDBF" w14:textId="77777777" w:rsidTr="009A146C">
        <w:trPr>
          <w:trHeight w:val="280"/>
        </w:trPr>
        <w:tc>
          <w:tcPr>
            <w:tcW w:w="3193" w:type="dxa"/>
            <w:tcBorders>
              <w:top w:val="nil"/>
              <w:left w:val="single" w:sz="4" w:space="0" w:color="auto"/>
              <w:bottom w:val="single" w:sz="4" w:space="0" w:color="auto"/>
              <w:right w:val="single" w:sz="4" w:space="0" w:color="auto"/>
            </w:tcBorders>
            <w:shd w:val="clear" w:color="auto" w:fill="auto"/>
            <w:noWrap/>
            <w:vAlign w:val="bottom"/>
            <w:hideMark/>
          </w:tcPr>
          <w:p w14:paraId="4B4D742D" w14:textId="77777777" w:rsidR="00402F11" w:rsidRPr="005C7421" w:rsidRDefault="00402F11" w:rsidP="009A146C">
            <w:pPr>
              <w:rPr>
                <w:sz w:val="22"/>
                <w:szCs w:val="22"/>
                <w:lang w:val="et-EE"/>
              </w:rPr>
            </w:pPr>
            <w:r w:rsidRPr="005C7421">
              <w:rPr>
                <w:sz w:val="22"/>
                <w:szCs w:val="22"/>
                <w:lang w:val="et-EE"/>
              </w:rPr>
              <w:t>Eesti</w:t>
            </w:r>
          </w:p>
        </w:tc>
        <w:tc>
          <w:tcPr>
            <w:tcW w:w="1910" w:type="dxa"/>
            <w:tcBorders>
              <w:top w:val="nil"/>
              <w:left w:val="nil"/>
              <w:bottom w:val="single" w:sz="4" w:space="0" w:color="auto"/>
              <w:right w:val="single" w:sz="4" w:space="0" w:color="auto"/>
            </w:tcBorders>
            <w:shd w:val="clear" w:color="000000" w:fill="FFFFFF"/>
            <w:noWrap/>
            <w:hideMark/>
          </w:tcPr>
          <w:p w14:paraId="756EC0E7" w14:textId="77777777" w:rsidR="00402F11" w:rsidRPr="005C7421" w:rsidRDefault="00402F11" w:rsidP="009A146C">
            <w:pPr>
              <w:jc w:val="center"/>
              <w:rPr>
                <w:sz w:val="22"/>
                <w:szCs w:val="22"/>
              </w:rPr>
            </w:pPr>
            <w:r w:rsidRPr="005C7421">
              <w:rPr>
                <w:sz w:val="22"/>
                <w:szCs w:val="22"/>
              </w:rPr>
              <w:t>33 05</w:t>
            </w:r>
            <w:r>
              <w:rPr>
                <w:sz w:val="22"/>
                <w:szCs w:val="22"/>
              </w:rPr>
              <w:t>3</w:t>
            </w:r>
          </w:p>
        </w:tc>
        <w:tc>
          <w:tcPr>
            <w:tcW w:w="2410" w:type="dxa"/>
            <w:tcBorders>
              <w:top w:val="nil"/>
              <w:left w:val="nil"/>
              <w:bottom w:val="single" w:sz="4" w:space="0" w:color="auto"/>
              <w:right w:val="single" w:sz="4" w:space="0" w:color="auto"/>
            </w:tcBorders>
            <w:shd w:val="clear" w:color="000000" w:fill="FFFFFF"/>
            <w:noWrap/>
            <w:hideMark/>
          </w:tcPr>
          <w:p w14:paraId="34EB66F6" w14:textId="77777777" w:rsidR="00402F11" w:rsidRPr="005C7421" w:rsidRDefault="00402F11" w:rsidP="009A146C">
            <w:pPr>
              <w:jc w:val="center"/>
              <w:rPr>
                <w:sz w:val="22"/>
                <w:szCs w:val="22"/>
              </w:rPr>
            </w:pPr>
            <w:r>
              <w:rPr>
                <w:sz w:val="22"/>
                <w:szCs w:val="22"/>
              </w:rPr>
              <w:t>34 407</w:t>
            </w:r>
          </w:p>
        </w:tc>
      </w:tr>
      <w:tr w:rsidR="00402F11" w:rsidRPr="005C7421" w14:paraId="72368A08" w14:textId="77777777" w:rsidTr="009A146C">
        <w:trPr>
          <w:trHeight w:val="280"/>
        </w:trPr>
        <w:tc>
          <w:tcPr>
            <w:tcW w:w="3193" w:type="dxa"/>
            <w:tcBorders>
              <w:top w:val="nil"/>
              <w:left w:val="single" w:sz="4" w:space="0" w:color="auto"/>
              <w:bottom w:val="single" w:sz="4" w:space="0" w:color="auto"/>
              <w:right w:val="single" w:sz="4" w:space="0" w:color="auto"/>
            </w:tcBorders>
            <w:shd w:val="clear" w:color="auto" w:fill="auto"/>
            <w:vAlign w:val="center"/>
            <w:hideMark/>
          </w:tcPr>
          <w:p w14:paraId="4FB7052F" w14:textId="77777777" w:rsidR="00402F11" w:rsidRPr="005C7421" w:rsidRDefault="00402F11" w:rsidP="009A146C">
            <w:pPr>
              <w:rPr>
                <w:sz w:val="22"/>
                <w:szCs w:val="22"/>
                <w:lang w:val="et-EE"/>
              </w:rPr>
            </w:pPr>
            <w:r w:rsidRPr="005C7421">
              <w:rPr>
                <w:sz w:val="22"/>
                <w:szCs w:val="22"/>
                <w:lang w:val="et-EE"/>
              </w:rPr>
              <w:t>Ida-Viru Maakond</w:t>
            </w:r>
          </w:p>
        </w:tc>
        <w:tc>
          <w:tcPr>
            <w:tcW w:w="1910" w:type="dxa"/>
            <w:tcBorders>
              <w:top w:val="nil"/>
              <w:left w:val="nil"/>
              <w:bottom w:val="single" w:sz="4" w:space="0" w:color="auto"/>
              <w:right w:val="single" w:sz="4" w:space="0" w:color="auto"/>
            </w:tcBorders>
            <w:shd w:val="clear" w:color="000000" w:fill="FFFFFF"/>
            <w:noWrap/>
            <w:hideMark/>
          </w:tcPr>
          <w:p w14:paraId="3B4EAC06" w14:textId="77777777" w:rsidR="00402F11" w:rsidRPr="005C7421" w:rsidRDefault="00402F11" w:rsidP="009A146C">
            <w:pPr>
              <w:jc w:val="center"/>
              <w:rPr>
                <w:sz w:val="22"/>
                <w:szCs w:val="22"/>
              </w:rPr>
            </w:pPr>
            <w:r w:rsidRPr="005C7421">
              <w:rPr>
                <w:sz w:val="22"/>
                <w:szCs w:val="22"/>
              </w:rPr>
              <w:t>5 821</w:t>
            </w:r>
          </w:p>
        </w:tc>
        <w:tc>
          <w:tcPr>
            <w:tcW w:w="2410" w:type="dxa"/>
            <w:tcBorders>
              <w:top w:val="nil"/>
              <w:left w:val="nil"/>
              <w:bottom w:val="single" w:sz="4" w:space="0" w:color="auto"/>
              <w:right w:val="single" w:sz="4" w:space="0" w:color="auto"/>
            </w:tcBorders>
            <w:shd w:val="clear" w:color="000000" w:fill="FFFFFF"/>
            <w:noWrap/>
            <w:hideMark/>
          </w:tcPr>
          <w:p w14:paraId="542A34C0" w14:textId="77777777" w:rsidR="00402F11" w:rsidRPr="005C7421" w:rsidRDefault="00402F11" w:rsidP="009A146C">
            <w:pPr>
              <w:jc w:val="center"/>
              <w:rPr>
                <w:sz w:val="22"/>
                <w:szCs w:val="22"/>
              </w:rPr>
            </w:pPr>
            <w:r w:rsidRPr="005C7421">
              <w:rPr>
                <w:sz w:val="22"/>
                <w:szCs w:val="22"/>
              </w:rPr>
              <w:t>6 184</w:t>
            </w:r>
          </w:p>
        </w:tc>
      </w:tr>
      <w:tr w:rsidR="00402F11" w:rsidRPr="005C7421" w14:paraId="6E2FD7DB" w14:textId="77777777" w:rsidTr="009A146C">
        <w:trPr>
          <w:trHeight w:val="280"/>
        </w:trPr>
        <w:tc>
          <w:tcPr>
            <w:tcW w:w="3193" w:type="dxa"/>
            <w:tcBorders>
              <w:top w:val="nil"/>
              <w:left w:val="single" w:sz="4" w:space="0" w:color="auto"/>
              <w:bottom w:val="single" w:sz="4" w:space="0" w:color="auto"/>
              <w:right w:val="single" w:sz="4" w:space="0" w:color="auto"/>
            </w:tcBorders>
            <w:shd w:val="clear" w:color="000000" w:fill="FFFFFF"/>
            <w:noWrap/>
            <w:vAlign w:val="bottom"/>
            <w:hideMark/>
          </w:tcPr>
          <w:p w14:paraId="315A3E68" w14:textId="77777777" w:rsidR="00402F11" w:rsidRPr="005C7421" w:rsidRDefault="00402F11" w:rsidP="009A146C">
            <w:pPr>
              <w:rPr>
                <w:sz w:val="22"/>
                <w:szCs w:val="22"/>
                <w:lang w:val="et-EE"/>
              </w:rPr>
            </w:pPr>
            <w:r w:rsidRPr="005C7421">
              <w:rPr>
                <w:sz w:val="22"/>
                <w:szCs w:val="22"/>
                <w:lang w:val="et-EE"/>
              </w:rPr>
              <w:t>Narva linn</w:t>
            </w:r>
          </w:p>
        </w:tc>
        <w:tc>
          <w:tcPr>
            <w:tcW w:w="1910" w:type="dxa"/>
            <w:tcBorders>
              <w:top w:val="nil"/>
              <w:left w:val="nil"/>
              <w:bottom w:val="single" w:sz="4" w:space="0" w:color="auto"/>
              <w:right w:val="single" w:sz="4" w:space="0" w:color="auto"/>
            </w:tcBorders>
            <w:shd w:val="clear" w:color="000000" w:fill="FFFFFF"/>
            <w:noWrap/>
            <w:hideMark/>
          </w:tcPr>
          <w:p w14:paraId="6E18EC07" w14:textId="77777777" w:rsidR="00402F11" w:rsidRPr="005C7421" w:rsidRDefault="00402F11" w:rsidP="009A146C">
            <w:pPr>
              <w:jc w:val="center"/>
              <w:rPr>
                <w:sz w:val="22"/>
                <w:szCs w:val="22"/>
              </w:rPr>
            </w:pPr>
            <w:r w:rsidRPr="005C7421">
              <w:rPr>
                <w:sz w:val="22"/>
                <w:szCs w:val="22"/>
              </w:rPr>
              <w:t>2 699</w:t>
            </w:r>
          </w:p>
        </w:tc>
        <w:tc>
          <w:tcPr>
            <w:tcW w:w="2410" w:type="dxa"/>
            <w:tcBorders>
              <w:top w:val="nil"/>
              <w:left w:val="nil"/>
              <w:bottom w:val="single" w:sz="4" w:space="0" w:color="auto"/>
              <w:right w:val="single" w:sz="4" w:space="0" w:color="auto"/>
            </w:tcBorders>
            <w:shd w:val="clear" w:color="000000" w:fill="FFFFFF"/>
            <w:noWrap/>
            <w:hideMark/>
          </w:tcPr>
          <w:p w14:paraId="4D23B6FD" w14:textId="77777777" w:rsidR="00402F11" w:rsidRPr="005C7421" w:rsidRDefault="00402F11" w:rsidP="009A146C">
            <w:pPr>
              <w:jc w:val="center"/>
              <w:rPr>
                <w:sz w:val="22"/>
                <w:szCs w:val="22"/>
              </w:rPr>
            </w:pPr>
            <w:r w:rsidRPr="005C7421">
              <w:rPr>
                <w:sz w:val="22"/>
                <w:szCs w:val="22"/>
              </w:rPr>
              <w:t>2 716</w:t>
            </w:r>
          </w:p>
        </w:tc>
      </w:tr>
    </w:tbl>
    <w:p w14:paraId="3C78E57E" w14:textId="77777777" w:rsidR="00402F11" w:rsidRPr="009A146C" w:rsidRDefault="00402F11" w:rsidP="009A146C">
      <w:pPr>
        <w:spacing w:after="200" w:line="276" w:lineRule="auto"/>
        <w:jc w:val="both"/>
        <w:rPr>
          <w:rFonts w:eastAsia="Calibri"/>
          <w:b/>
          <w:bCs/>
          <w:sz w:val="10"/>
          <w:szCs w:val="10"/>
          <w:lang w:val="et-EE"/>
        </w:rPr>
      </w:pPr>
    </w:p>
    <w:p w14:paraId="0B8B7AFE" w14:textId="35DDE94D" w:rsidR="00402F11" w:rsidRPr="009A146C" w:rsidRDefault="009A146C" w:rsidP="009A146C">
      <w:pPr>
        <w:jc w:val="both"/>
        <w:rPr>
          <w:rFonts w:eastAsia="Calibri"/>
          <w:lang w:val="et-EE"/>
        </w:rPr>
      </w:pPr>
      <w:r w:rsidRPr="009A146C">
        <w:rPr>
          <w:rFonts w:eastAsia="Calibri"/>
          <w:lang w:val="et-EE"/>
        </w:rPr>
        <w:t>Koroonaviiruse COVID-19 levik avaldab suur</w:t>
      </w:r>
      <w:r w:rsidR="005D7295">
        <w:rPr>
          <w:rFonts w:eastAsia="Calibri"/>
          <w:lang w:val="et-EE"/>
        </w:rPr>
        <w:t>t</w:t>
      </w:r>
      <w:r w:rsidRPr="009A146C">
        <w:rPr>
          <w:rFonts w:eastAsia="Calibri"/>
          <w:lang w:val="et-EE"/>
        </w:rPr>
        <w:t xml:space="preserve"> mõju registreeritud töötusele ja </w:t>
      </w:r>
      <w:r w:rsidR="005D7295">
        <w:rPr>
          <w:rFonts w:eastAsia="Calibri"/>
          <w:lang w:val="et-EE"/>
        </w:rPr>
        <w:t>töötut</w:t>
      </w:r>
      <w:r w:rsidRPr="009A146C">
        <w:rPr>
          <w:rFonts w:eastAsia="Calibri"/>
          <w:lang w:val="et-EE"/>
        </w:rPr>
        <w:t xml:space="preserve">e arvule. Nimelt seisuga </w:t>
      </w:r>
      <w:r w:rsidR="004A1AE5">
        <w:rPr>
          <w:rFonts w:eastAsia="Calibri"/>
          <w:lang w:val="et-EE"/>
        </w:rPr>
        <w:t>17.05</w:t>
      </w:r>
      <w:r w:rsidRPr="009A146C">
        <w:rPr>
          <w:rFonts w:eastAsia="Calibri"/>
          <w:lang w:val="et-EE"/>
        </w:rPr>
        <w:t xml:space="preserve">.2020 töötute arv moodustab </w:t>
      </w:r>
      <w:r w:rsidR="004A1AE5">
        <w:rPr>
          <w:rFonts w:eastAsia="Calibri"/>
          <w:lang w:val="et-EE"/>
        </w:rPr>
        <w:t>50 137</w:t>
      </w:r>
      <w:r w:rsidRPr="009A146C">
        <w:rPr>
          <w:rFonts w:eastAsia="Calibri"/>
          <w:lang w:val="et-EE"/>
        </w:rPr>
        <w:t xml:space="preserve"> (sellest Narvas 3 7</w:t>
      </w:r>
      <w:r w:rsidR="00D36637">
        <w:rPr>
          <w:rFonts w:eastAsia="Calibri"/>
          <w:lang w:val="et-EE"/>
        </w:rPr>
        <w:t>44</w:t>
      </w:r>
      <w:r w:rsidRPr="009A146C">
        <w:rPr>
          <w:rFonts w:eastAsia="Calibri"/>
          <w:lang w:val="et-EE"/>
        </w:rPr>
        <w:t>) ning registreeritud töötuse määr on 7,</w:t>
      </w:r>
      <w:r w:rsidR="004A1AE5">
        <w:rPr>
          <w:rFonts w:eastAsia="Calibri"/>
          <w:lang w:val="et-EE"/>
        </w:rPr>
        <w:t>7</w:t>
      </w:r>
      <w:r w:rsidRPr="009A146C">
        <w:rPr>
          <w:rFonts w:eastAsia="Calibri"/>
          <w:lang w:val="et-EE"/>
        </w:rPr>
        <w:t>%.</w:t>
      </w:r>
    </w:p>
    <w:p w14:paraId="7BF898CC" w14:textId="43670954" w:rsidR="00402F11" w:rsidRPr="009A146C" w:rsidRDefault="00402F11" w:rsidP="009A146C">
      <w:pPr>
        <w:jc w:val="both"/>
        <w:rPr>
          <w:rFonts w:ascii="Calibri" w:eastAsia="Calibri" w:hAnsi="Calibri"/>
          <w:sz w:val="22"/>
          <w:szCs w:val="22"/>
          <w:highlight w:val="yellow"/>
          <w:lang w:val="et-EE"/>
        </w:rPr>
      </w:pPr>
      <w:r w:rsidRPr="009A146C">
        <w:rPr>
          <w:rFonts w:ascii="Calibri" w:eastAsia="Calibri" w:hAnsi="Calibri"/>
          <w:sz w:val="22"/>
          <w:szCs w:val="22"/>
          <w:highlight w:val="yellow"/>
          <w:lang w:val="et-EE"/>
        </w:rPr>
        <w:br w:type="page"/>
      </w:r>
    </w:p>
    <w:p w14:paraId="4CA1FEA2" w14:textId="77777777" w:rsidR="00D03B1A" w:rsidRPr="00402F11" w:rsidRDefault="00D03B1A" w:rsidP="00D03B1A">
      <w:pPr>
        <w:pStyle w:val="Pealkiri2"/>
        <w:rPr>
          <w:rFonts w:ascii="Times New Roman" w:eastAsia="Calibri" w:hAnsi="Times New Roman"/>
          <w:i w:val="0"/>
          <w:sz w:val="24"/>
          <w:szCs w:val="24"/>
          <w:lang w:val="et-EE"/>
        </w:rPr>
      </w:pPr>
      <w:bookmarkStart w:id="313" w:name="_Toc355560915"/>
      <w:bookmarkStart w:id="314" w:name="_Toc355560991"/>
      <w:bookmarkStart w:id="315" w:name="_Toc355597468"/>
      <w:bookmarkStart w:id="316" w:name="_Toc355604910"/>
      <w:bookmarkStart w:id="317" w:name="_Toc355604966"/>
      <w:bookmarkStart w:id="318" w:name="_Toc355611559"/>
      <w:bookmarkStart w:id="319" w:name="_Toc355611630"/>
      <w:bookmarkStart w:id="320" w:name="_Toc356392018"/>
      <w:bookmarkStart w:id="321" w:name="_Toc356393810"/>
      <w:bookmarkStart w:id="322" w:name="_Toc356569288"/>
      <w:bookmarkStart w:id="323" w:name="_Toc356826411"/>
      <w:bookmarkStart w:id="324" w:name="_Toc356831440"/>
      <w:bookmarkStart w:id="325" w:name="_Toc357072582"/>
      <w:bookmarkStart w:id="326" w:name="_Toc357409464"/>
      <w:bookmarkStart w:id="327" w:name="_Toc357409534"/>
      <w:bookmarkStart w:id="328" w:name="_Toc386401113"/>
      <w:bookmarkStart w:id="329" w:name="_Toc386401321"/>
      <w:bookmarkStart w:id="330" w:name="_Toc386401559"/>
      <w:bookmarkStart w:id="331" w:name="_Toc386401671"/>
      <w:bookmarkStart w:id="332" w:name="_Toc386486203"/>
      <w:bookmarkStart w:id="333" w:name="_Toc386486325"/>
      <w:bookmarkStart w:id="334" w:name="_Toc386486396"/>
      <w:bookmarkStart w:id="335" w:name="_Toc386486726"/>
      <w:bookmarkStart w:id="336" w:name="_Toc386486782"/>
      <w:bookmarkStart w:id="337" w:name="_Toc386524444"/>
      <w:bookmarkStart w:id="338" w:name="_Toc386535653"/>
      <w:bookmarkStart w:id="339" w:name="_Toc388617190"/>
      <w:bookmarkStart w:id="340" w:name="_Toc388877727"/>
      <w:bookmarkStart w:id="341" w:name="_Toc418346767"/>
      <w:bookmarkStart w:id="342" w:name="_Toc418346901"/>
      <w:bookmarkStart w:id="343" w:name="_Toc418347010"/>
      <w:bookmarkStart w:id="344" w:name="_Toc420309320"/>
      <w:bookmarkStart w:id="345" w:name="_Toc420309403"/>
      <w:bookmarkStart w:id="346" w:name="_Toc420485558"/>
      <w:bookmarkStart w:id="347" w:name="_Toc449877877"/>
      <w:bookmarkStart w:id="348" w:name="_Toc449881332"/>
      <w:bookmarkStart w:id="349" w:name="_Toc452036479"/>
      <w:bookmarkStart w:id="350" w:name="_Toc452111863"/>
      <w:bookmarkStart w:id="351" w:name="_Toc480980019"/>
      <w:bookmarkStart w:id="352" w:name="_Toc480980163"/>
      <w:bookmarkStart w:id="353" w:name="_Toc480980227"/>
      <w:bookmarkStart w:id="354" w:name="_Toc480980452"/>
      <w:bookmarkStart w:id="355" w:name="_Toc481482685"/>
      <w:bookmarkStart w:id="356" w:name="_Toc481482735"/>
      <w:bookmarkStart w:id="357" w:name="_Toc481482874"/>
      <w:bookmarkStart w:id="358" w:name="_Toc481495767"/>
      <w:bookmarkStart w:id="359" w:name="_Toc483384541"/>
      <w:bookmarkStart w:id="360" w:name="_Toc512699992"/>
      <w:bookmarkStart w:id="361" w:name="_Toc512700054"/>
      <w:bookmarkStart w:id="362" w:name="_Toc512700848"/>
      <w:bookmarkStart w:id="363" w:name="_Toc512840106"/>
      <w:bookmarkStart w:id="364" w:name="_Toc512860633"/>
      <w:bookmarkStart w:id="365" w:name="_Toc514414161"/>
      <w:bookmarkStart w:id="366" w:name="_Toc514414259"/>
      <w:bookmarkStart w:id="367" w:name="_Toc514914870"/>
      <w:bookmarkStart w:id="368" w:name="_Toc515280148"/>
      <w:bookmarkStart w:id="369" w:name="_Toc7436637"/>
      <w:bookmarkStart w:id="370" w:name="_Toc7676530"/>
      <w:bookmarkStart w:id="371" w:name="_Toc7682246"/>
      <w:bookmarkStart w:id="372" w:name="_Toc41292260"/>
      <w:r w:rsidRPr="00402F11">
        <w:rPr>
          <w:rFonts w:ascii="Times New Roman" w:eastAsia="Calibri" w:hAnsi="Times New Roman"/>
          <w:i w:val="0"/>
          <w:sz w:val="24"/>
          <w:szCs w:val="24"/>
          <w:lang w:val="et-EE"/>
        </w:rPr>
        <w:lastRenderedPageBreak/>
        <w:t>Ülevaade Narva linna peamistest arengusuundadest</w:t>
      </w:r>
      <w:bookmarkEnd w:id="299"/>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3E025716" w14:textId="77777777" w:rsidR="008F3470" w:rsidRPr="00071D3E" w:rsidRDefault="008F3470" w:rsidP="008F3470">
      <w:pPr>
        <w:autoSpaceDE w:val="0"/>
        <w:autoSpaceDN w:val="0"/>
        <w:adjustRightInd w:val="0"/>
        <w:spacing w:after="120"/>
        <w:jc w:val="both"/>
        <w:rPr>
          <w:rFonts w:eastAsia="Calibri"/>
        </w:rPr>
      </w:pPr>
      <w:r w:rsidRPr="00071D3E">
        <w:rPr>
          <w:rFonts w:eastAsia="Calibri"/>
        </w:rPr>
        <w:t>Ülevaade Narva linna peamistest arengusuundadest kajastatakse Narva linna arengukavas 2008-</w:t>
      </w:r>
      <w:r w:rsidRPr="00A00278">
        <w:rPr>
          <w:rFonts w:eastAsia="Calibri"/>
        </w:rPr>
        <w:t>2023 (</w:t>
      </w:r>
      <w:hyperlink r:id="rId21" w:history="1">
        <w:r w:rsidRPr="00A00278">
          <w:rPr>
            <w:u w:val="single"/>
          </w:rPr>
          <w:t>https://www.riigiteataja.ee/akt/409102019024</w:t>
        </w:r>
      </w:hyperlink>
      <w:r w:rsidRPr="00A00278">
        <w:t>)</w:t>
      </w:r>
      <w:r w:rsidRPr="00A00278">
        <w:rPr>
          <w:rFonts w:eastAsia="Calibri"/>
        </w:rPr>
        <w:t xml:space="preserve">. </w:t>
      </w:r>
      <w:r w:rsidRPr="00071D3E">
        <w:rPr>
          <w:rFonts w:eastAsia="Calibri"/>
        </w:rPr>
        <w:t xml:space="preserve">Lisaks on koostatud valdkondade arengukavad, mis täpsustavad ja täiendavad linna arengukava erinevate valdkondade arengusuundi ja kavandatavaid tegevusi. Vastav informatsioon on avaldatud linna kodulehel </w:t>
      </w:r>
      <w:r>
        <w:rPr>
          <w:rFonts w:eastAsia="Calibri"/>
        </w:rPr>
        <w:t xml:space="preserve"> </w:t>
      </w:r>
      <w:hyperlink r:id="rId22" w:history="1">
        <w:r w:rsidRPr="00071D3E">
          <w:rPr>
            <w:rFonts w:eastAsia="Calibri"/>
            <w:u w:val="single"/>
          </w:rPr>
          <w:t>www.narva.ee</w:t>
        </w:r>
      </w:hyperlink>
      <w:r w:rsidRPr="00071D3E">
        <w:rPr>
          <w:rFonts w:eastAsia="Calibri"/>
        </w:rPr>
        <w:t xml:space="preserve">. </w:t>
      </w:r>
      <w:r>
        <w:rPr>
          <w:rFonts w:eastAsia="Calibri"/>
        </w:rPr>
        <w:t xml:space="preserve"> </w:t>
      </w:r>
    </w:p>
    <w:p w14:paraId="7AD3C15A" w14:textId="77777777" w:rsidR="008F3470" w:rsidRPr="00E15061" w:rsidRDefault="008F3470" w:rsidP="008F3470">
      <w:pPr>
        <w:autoSpaceDE w:val="0"/>
        <w:autoSpaceDN w:val="0"/>
        <w:adjustRightInd w:val="0"/>
        <w:spacing w:before="240" w:after="120"/>
        <w:jc w:val="both"/>
        <w:rPr>
          <w:rFonts w:eastAsia="Calibri"/>
        </w:rPr>
      </w:pPr>
      <w:r w:rsidRPr="00E15061">
        <w:rPr>
          <w:rFonts w:eastAsia="Calibri"/>
        </w:rPr>
        <w:t>Narva linna missioon</w:t>
      </w:r>
    </w:p>
    <w:p w14:paraId="28AD9C26" w14:textId="77777777" w:rsidR="008F3470" w:rsidRPr="00E15061" w:rsidRDefault="008F3470" w:rsidP="008F3470">
      <w:pPr>
        <w:autoSpaceDE w:val="0"/>
        <w:autoSpaceDN w:val="0"/>
        <w:adjustRightInd w:val="0"/>
        <w:spacing w:after="120"/>
        <w:jc w:val="both"/>
        <w:rPr>
          <w:rFonts w:eastAsia="Calibri"/>
        </w:rPr>
      </w:pPr>
      <w:r w:rsidRPr="00E15061">
        <w:rPr>
          <w:rFonts w:eastAsia="Calibri"/>
        </w:rPr>
        <w:t xml:space="preserve">Narva linna arengukava 2008–2023 kohaselt on Narva linna omavalitsuse missioon linna territooriumil linna elanikele ja selle külalistele ning turistidele võimalikult soodsate elamis- ja puhkamistingimuste tagamine. </w:t>
      </w:r>
    </w:p>
    <w:p w14:paraId="274C1A6C" w14:textId="77777777" w:rsidR="008F3470" w:rsidRPr="001B7B0D" w:rsidRDefault="008F3470" w:rsidP="008F3470">
      <w:pPr>
        <w:autoSpaceDE w:val="0"/>
        <w:autoSpaceDN w:val="0"/>
        <w:adjustRightInd w:val="0"/>
        <w:spacing w:before="240" w:after="120"/>
        <w:jc w:val="both"/>
        <w:rPr>
          <w:rFonts w:eastAsia="Calibri"/>
        </w:rPr>
      </w:pPr>
      <w:r w:rsidRPr="001B7B0D">
        <w:rPr>
          <w:rFonts w:eastAsia="Calibri"/>
        </w:rPr>
        <w:t>Narva linna visioon</w:t>
      </w:r>
    </w:p>
    <w:p w14:paraId="2D9E790D" w14:textId="77777777" w:rsidR="008F3470" w:rsidRPr="007C11CD" w:rsidRDefault="008F3470" w:rsidP="008F3470">
      <w:pPr>
        <w:autoSpaceDE w:val="0"/>
        <w:autoSpaceDN w:val="0"/>
        <w:adjustRightInd w:val="0"/>
        <w:jc w:val="both"/>
        <w:rPr>
          <w:rFonts w:eastAsia="Calibri"/>
          <w:bCs/>
        </w:rPr>
      </w:pPr>
      <w:r w:rsidRPr="001B7B0D">
        <w:rPr>
          <w:rFonts w:eastAsia="Calibri"/>
        </w:rPr>
        <w:t xml:space="preserve">Narva linna arengukavas sätestatud visiooni kohaselt 2024. aastal on Ida-Virumaal loodud elamiseks, töötamiseks ja õppimiseks kõige paremad tingimused Narva linnas. Käesolev visioon on soovitav olukord, mida püüab kohalik omavalitsus käesoleva arengukava abil saavutada. Strateegiliste eesmärkide saavutamine võimaldab kohalikul omavalitsusel täita oma missiooni ja realiseerida linna arenguvisiooni. Strateegilised eesmärgid määratakse iga vastava arenguvisiooni osa jaoks eraldi. Iga strateegilise eesmärgi saavutamiseks määratakse tegevussuunad, omakorda iga tegevussuuna raames pannakse vastavad </w:t>
      </w:r>
      <w:r w:rsidRPr="007C11CD">
        <w:rPr>
          <w:rFonts w:eastAsia="Calibri"/>
        </w:rPr>
        <w:t>ülesanded.</w:t>
      </w:r>
    </w:p>
    <w:p w14:paraId="38E00ABF" w14:textId="77777777" w:rsidR="008F3470" w:rsidRPr="007C11CD" w:rsidRDefault="008F3470" w:rsidP="008F3470">
      <w:pPr>
        <w:autoSpaceDE w:val="0"/>
        <w:autoSpaceDN w:val="0"/>
        <w:adjustRightInd w:val="0"/>
        <w:jc w:val="both"/>
        <w:rPr>
          <w:rFonts w:eastAsia="Calibri"/>
          <w:bCs/>
        </w:rPr>
      </w:pPr>
      <w:r w:rsidRPr="007C11CD">
        <w:rPr>
          <w:rFonts w:eastAsia="Calibri"/>
          <w:bCs/>
        </w:rPr>
        <w:t>1. Visiooni osa: kaasaegne infrastruktuur tagab narvalastele ja linna külalistele soodsa, turvalise ja mugava elukeskkonna, samuti loob võimalused ettevõtluse arenguks ja selle konkurentsivõime tõstmiseks.</w:t>
      </w:r>
    </w:p>
    <w:p w14:paraId="06090580" w14:textId="77777777" w:rsidR="008F3470" w:rsidRPr="007C11CD" w:rsidRDefault="008F3470" w:rsidP="008F3470">
      <w:pPr>
        <w:autoSpaceDE w:val="0"/>
        <w:autoSpaceDN w:val="0"/>
        <w:adjustRightInd w:val="0"/>
        <w:jc w:val="both"/>
        <w:rPr>
          <w:rFonts w:eastAsia="Calibri"/>
        </w:rPr>
      </w:pPr>
      <w:r w:rsidRPr="007C11CD">
        <w:rPr>
          <w:rFonts w:eastAsia="Calibri"/>
        </w:rPr>
        <w:t>Strateegiline eesmärk 1.1: transpordi infrastruktuur vastab tänapäeva nõuetele</w:t>
      </w:r>
    </w:p>
    <w:p w14:paraId="2324B740" w14:textId="77777777" w:rsidR="008F3470" w:rsidRPr="007C11CD" w:rsidRDefault="008F3470" w:rsidP="008F3470">
      <w:pPr>
        <w:autoSpaceDE w:val="0"/>
        <w:autoSpaceDN w:val="0"/>
        <w:adjustRightInd w:val="0"/>
        <w:jc w:val="both"/>
        <w:rPr>
          <w:rFonts w:eastAsia="Calibri"/>
        </w:rPr>
      </w:pPr>
      <w:r w:rsidRPr="007C11CD">
        <w:rPr>
          <w:rFonts w:eastAsia="Calibri"/>
        </w:rPr>
        <w:t>Strateegiline eesmärk 1.2: elukeskkonna infrastruktuur on parandatud</w:t>
      </w:r>
    </w:p>
    <w:p w14:paraId="5296CB1F" w14:textId="77777777" w:rsidR="008F3470" w:rsidRPr="007C11CD" w:rsidRDefault="008F3470" w:rsidP="008F3470">
      <w:pPr>
        <w:autoSpaceDE w:val="0"/>
        <w:autoSpaceDN w:val="0"/>
        <w:adjustRightInd w:val="0"/>
        <w:jc w:val="both"/>
        <w:rPr>
          <w:rFonts w:eastAsia="Calibri"/>
        </w:rPr>
      </w:pPr>
      <w:r w:rsidRPr="007C11CD">
        <w:rPr>
          <w:rFonts w:eastAsia="Calibri"/>
        </w:rPr>
        <w:t>Strateegiline eesmärk 1.3: linnaelanikele on tagatud mugavad elutingimused</w:t>
      </w:r>
    </w:p>
    <w:p w14:paraId="7DFB38ED" w14:textId="77777777" w:rsidR="008F3470" w:rsidRPr="007C11CD" w:rsidRDefault="008F3470" w:rsidP="008F3470">
      <w:pPr>
        <w:autoSpaceDE w:val="0"/>
        <w:autoSpaceDN w:val="0"/>
        <w:adjustRightInd w:val="0"/>
        <w:jc w:val="both"/>
        <w:rPr>
          <w:rFonts w:eastAsia="Calibri"/>
        </w:rPr>
      </w:pPr>
      <w:r w:rsidRPr="007C11CD">
        <w:rPr>
          <w:rFonts w:eastAsia="Calibri"/>
        </w:rPr>
        <w:t>Strateegiline eesmärk 1.4: turismi arenguks on loodud tingimused</w:t>
      </w:r>
    </w:p>
    <w:p w14:paraId="29C3E60B" w14:textId="77777777" w:rsidR="008F3470" w:rsidRPr="007C11CD" w:rsidRDefault="008F3470" w:rsidP="008F3470">
      <w:pPr>
        <w:autoSpaceDE w:val="0"/>
        <w:autoSpaceDN w:val="0"/>
        <w:adjustRightInd w:val="0"/>
        <w:jc w:val="both"/>
        <w:rPr>
          <w:rFonts w:eastAsia="Calibri"/>
        </w:rPr>
      </w:pPr>
      <w:r w:rsidRPr="007C11CD">
        <w:rPr>
          <w:rFonts w:eastAsia="Calibri"/>
        </w:rPr>
        <w:t>Strateegiline eesmärk 1.5: linna infrastruktuuri abil on aidatud kaasa ettevõtluse arengule ja selle konkurentsivõime suurendamisele</w:t>
      </w:r>
    </w:p>
    <w:p w14:paraId="72D8C157" w14:textId="77777777" w:rsidR="007C11CD" w:rsidRPr="007C11CD" w:rsidRDefault="007C11CD" w:rsidP="008F3470">
      <w:pPr>
        <w:autoSpaceDE w:val="0"/>
        <w:autoSpaceDN w:val="0"/>
        <w:adjustRightInd w:val="0"/>
        <w:jc w:val="both"/>
        <w:rPr>
          <w:rFonts w:eastAsia="Calibri"/>
          <w:bCs/>
          <w:sz w:val="10"/>
          <w:szCs w:val="10"/>
        </w:rPr>
      </w:pPr>
    </w:p>
    <w:p w14:paraId="187903FE" w14:textId="77777777" w:rsidR="008F3470" w:rsidRPr="007C11CD" w:rsidRDefault="008F3470" w:rsidP="008F3470">
      <w:pPr>
        <w:autoSpaceDE w:val="0"/>
        <w:autoSpaceDN w:val="0"/>
        <w:adjustRightInd w:val="0"/>
        <w:jc w:val="both"/>
        <w:rPr>
          <w:rFonts w:eastAsia="Calibri"/>
          <w:bCs/>
        </w:rPr>
      </w:pPr>
      <w:r w:rsidRPr="007C11CD">
        <w:rPr>
          <w:rFonts w:eastAsia="Calibri"/>
          <w:bCs/>
        </w:rPr>
        <w:t>2. Visiooni osa: Narva on Läänemere riikide regioonis tuntud kui dünaamiliselt arenev, multikultuurne, mugav ja turvaline linn</w:t>
      </w:r>
    </w:p>
    <w:p w14:paraId="759AD55A" w14:textId="77777777" w:rsidR="008F3470" w:rsidRPr="007C11CD" w:rsidRDefault="008F3470" w:rsidP="008F3470">
      <w:pPr>
        <w:autoSpaceDE w:val="0"/>
        <w:autoSpaceDN w:val="0"/>
        <w:adjustRightInd w:val="0"/>
        <w:jc w:val="both"/>
        <w:rPr>
          <w:rFonts w:eastAsia="Calibri"/>
        </w:rPr>
      </w:pPr>
      <w:r w:rsidRPr="007C11CD">
        <w:rPr>
          <w:rFonts w:eastAsia="Calibri"/>
        </w:rPr>
        <w:t>Strateegiline eesmärk 2.1: linna kuvand on arendatud</w:t>
      </w:r>
    </w:p>
    <w:p w14:paraId="007E2709" w14:textId="77777777" w:rsidR="007C11CD" w:rsidRPr="007C11CD" w:rsidRDefault="007C11CD" w:rsidP="008F3470">
      <w:pPr>
        <w:autoSpaceDE w:val="0"/>
        <w:autoSpaceDN w:val="0"/>
        <w:adjustRightInd w:val="0"/>
        <w:jc w:val="both"/>
        <w:rPr>
          <w:rFonts w:eastAsia="Calibri"/>
          <w:bCs/>
          <w:sz w:val="10"/>
          <w:szCs w:val="10"/>
        </w:rPr>
      </w:pPr>
    </w:p>
    <w:p w14:paraId="715C45A5" w14:textId="77777777" w:rsidR="008F3470" w:rsidRPr="007C11CD" w:rsidRDefault="008F3470" w:rsidP="008F3470">
      <w:pPr>
        <w:autoSpaceDE w:val="0"/>
        <w:autoSpaceDN w:val="0"/>
        <w:adjustRightInd w:val="0"/>
        <w:jc w:val="both"/>
        <w:rPr>
          <w:rFonts w:eastAsia="Calibri"/>
          <w:bCs/>
        </w:rPr>
      </w:pPr>
      <w:r w:rsidRPr="007C11CD">
        <w:rPr>
          <w:rFonts w:eastAsia="Calibri"/>
          <w:bCs/>
        </w:rPr>
        <w:t>3. Visiooni osa: mitmekülgne ja efektiivne sotsiaalkaitse süsteem võimaldab linnaelanike vajadusi maksimaalselt katta</w:t>
      </w:r>
    </w:p>
    <w:p w14:paraId="7BE8B27D" w14:textId="77777777" w:rsidR="008F3470" w:rsidRPr="007C11CD" w:rsidRDefault="008F3470" w:rsidP="008F3470">
      <w:pPr>
        <w:autoSpaceDE w:val="0"/>
        <w:autoSpaceDN w:val="0"/>
        <w:adjustRightInd w:val="0"/>
        <w:jc w:val="both"/>
        <w:rPr>
          <w:rFonts w:eastAsia="Calibri"/>
        </w:rPr>
      </w:pPr>
      <w:r w:rsidRPr="007C11CD">
        <w:rPr>
          <w:rFonts w:eastAsia="Calibri"/>
        </w:rPr>
        <w:t>Strateegiline eesmärk 3.1: linnas on loodud efektiivne ja mitmekülgne sotsiaalkaitse süsteem</w:t>
      </w:r>
    </w:p>
    <w:p w14:paraId="02AC44A3" w14:textId="77777777" w:rsidR="007C11CD" w:rsidRPr="007C11CD" w:rsidRDefault="007C11CD" w:rsidP="008F3470">
      <w:pPr>
        <w:autoSpaceDE w:val="0"/>
        <w:autoSpaceDN w:val="0"/>
        <w:adjustRightInd w:val="0"/>
        <w:jc w:val="both"/>
        <w:rPr>
          <w:rFonts w:eastAsia="Calibri"/>
          <w:bCs/>
          <w:sz w:val="10"/>
          <w:szCs w:val="10"/>
        </w:rPr>
      </w:pPr>
    </w:p>
    <w:p w14:paraId="0EB907B7" w14:textId="77777777" w:rsidR="008F3470" w:rsidRPr="007C11CD" w:rsidRDefault="008F3470" w:rsidP="008F3470">
      <w:pPr>
        <w:autoSpaceDE w:val="0"/>
        <w:autoSpaceDN w:val="0"/>
        <w:adjustRightInd w:val="0"/>
        <w:jc w:val="both"/>
        <w:rPr>
          <w:rFonts w:eastAsia="Calibri"/>
          <w:bCs/>
        </w:rPr>
      </w:pPr>
      <w:r w:rsidRPr="007C11CD">
        <w:rPr>
          <w:rFonts w:eastAsia="Calibri"/>
          <w:bCs/>
        </w:rPr>
        <w:t>4. Visiooni osa: linnas toimib konkurentsivõimeline üldhariduskoolide, koolieelsete lasteasutuste ja huvikoolide süsteem, mis toetub õpetamise kõrgele tasemele ja kaasaegsele materiaal-tehnilisele baasile</w:t>
      </w:r>
    </w:p>
    <w:p w14:paraId="6B69BC43" w14:textId="77777777" w:rsidR="008F3470" w:rsidRPr="007C11CD" w:rsidRDefault="008F3470" w:rsidP="008F3470">
      <w:pPr>
        <w:autoSpaceDE w:val="0"/>
        <w:autoSpaceDN w:val="0"/>
        <w:adjustRightInd w:val="0"/>
        <w:jc w:val="both"/>
        <w:rPr>
          <w:rFonts w:eastAsia="Calibri"/>
        </w:rPr>
      </w:pPr>
      <w:r w:rsidRPr="007C11CD">
        <w:rPr>
          <w:rFonts w:eastAsia="Calibri"/>
        </w:rPr>
        <w:t>Strateegiline eesmärk 4.1: linnas on loodud konkurentsivõimeline üldhariduskoolide, koolieelsete lasteasutuste ja huvikoolide süsteem</w:t>
      </w:r>
    </w:p>
    <w:p w14:paraId="25D1D5D1" w14:textId="77777777" w:rsidR="007C11CD" w:rsidRPr="007C11CD" w:rsidRDefault="007C11CD" w:rsidP="008F3470">
      <w:pPr>
        <w:autoSpaceDE w:val="0"/>
        <w:autoSpaceDN w:val="0"/>
        <w:adjustRightInd w:val="0"/>
        <w:jc w:val="both"/>
        <w:rPr>
          <w:rFonts w:eastAsia="Calibri"/>
          <w:bCs/>
          <w:sz w:val="10"/>
          <w:szCs w:val="10"/>
        </w:rPr>
      </w:pPr>
    </w:p>
    <w:p w14:paraId="0657350F" w14:textId="77777777" w:rsidR="008F3470" w:rsidRPr="007C11CD" w:rsidRDefault="008F3470" w:rsidP="008F3470">
      <w:pPr>
        <w:autoSpaceDE w:val="0"/>
        <w:autoSpaceDN w:val="0"/>
        <w:adjustRightInd w:val="0"/>
        <w:jc w:val="both"/>
        <w:rPr>
          <w:rFonts w:eastAsia="Calibri"/>
          <w:bCs/>
        </w:rPr>
      </w:pPr>
      <w:r w:rsidRPr="007C11CD">
        <w:rPr>
          <w:rFonts w:eastAsia="Calibri"/>
          <w:bCs/>
        </w:rPr>
        <w:t>5. Visiooni osa: Narva elanikkonna tööhõive ja keskmise palga tase on Ida-Virumaa keskmisest kõrgem</w:t>
      </w:r>
    </w:p>
    <w:p w14:paraId="5A9B3918" w14:textId="77777777" w:rsidR="008F3470" w:rsidRPr="007C11CD" w:rsidRDefault="008F3470" w:rsidP="008F3470">
      <w:pPr>
        <w:autoSpaceDE w:val="0"/>
        <w:autoSpaceDN w:val="0"/>
        <w:adjustRightInd w:val="0"/>
        <w:jc w:val="both"/>
        <w:rPr>
          <w:rFonts w:eastAsia="Calibri"/>
        </w:rPr>
      </w:pPr>
      <w:r w:rsidRPr="007C11CD">
        <w:rPr>
          <w:rFonts w:eastAsia="Calibri"/>
        </w:rPr>
        <w:lastRenderedPageBreak/>
        <w:t>Strateegiline eesmärk 5.1: linnas on loodud elanikkonna tööhõiveks kõik vajalikud tingimused</w:t>
      </w:r>
    </w:p>
    <w:p w14:paraId="0FEA33D9" w14:textId="77777777" w:rsidR="008F3470" w:rsidRPr="007C11CD" w:rsidRDefault="008F3470" w:rsidP="008F3470">
      <w:pPr>
        <w:autoSpaceDE w:val="0"/>
        <w:autoSpaceDN w:val="0"/>
        <w:adjustRightInd w:val="0"/>
        <w:spacing w:before="120"/>
        <w:jc w:val="both"/>
        <w:rPr>
          <w:rFonts w:eastAsia="Calibri"/>
          <w:bCs/>
          <w:color w:val="FF0000"/>
          <w:highlight w:val="yellow"/>
        </w:rPr>
      </w:pPr>
      <w:r w:rsidRPr="007C11CD">
        <w:rPr>
          <w:rFonts w:eastAsia="Calibri"/>
          <w:bCs/>
        </w:rPr>
        <w:t xml:space="preserve">6. Visiooni osa: </w:t>
      </w:r>
      <w:r w:rsidRPr="007C11CD">
        <w:t xml:space="preserve">Narva – rahvusvahelise kõlapinnaga eri kultuuride kohtumispaik, mille arengumootoriks on rikkalik ja mitmekülgne kultuurielu, ettevõtlikud inimesed ning loovust toetav ja väärtustav keskkond </w:t>
      </w:r>
    </w:p>
    <w:p w14:paraId="0E83925B" w14:textId="77777777" w:rsidR="007C11CD" w:rsidRDefault="008F3470" w:rsidP="007C11CD">
      <w:pPr>
        <w:autoSpaceDE w:val="0"/>
        <w:autoSpaceDN w:val="0"/>
        <w:adjustRightInd w:val="0"/>
        <w:spacing w:after="240"/>
        <w:jc w:val="both"/>
        <w:rPr>
          <w:rFonts w:eastAsia="Calibri"/>
        </w:rPr>
      </w:pPr>
      <w:r w:rsidRPr="007C11CD">
        <w:rPr>
          <w:rFonts w:eastAsia="Calibri"/>
        </w:rPr>
        <w:t xml:space="preserve">Strateegiline eesmärk 6.1:  linnas on kultuuri ja loovust väärtustav keskkond </w:t>
      </w:r>
    </w:p>
    <w:p w14:paraId="7A220E15" w14:textId="62725831" w:rsidR="00FF2081" w:rsidRDefault="00FF2081" w:rsidP="007C11CD">
      <w:pPr>
        <w:autoSpaceDE w:val="0"/>
        <w:autoSpaceDN w:val="0"/>
        <w:adjustRightInd w:val="0"/>
        <w:spacing w:after="240"/>
        <w:jc w:val="both"/>
        <w:rPr>
          <w:rFonts w:eastAsia="Calibri"/>
          <w:color w:val="7030A0"/>
        </w:rPr>
      </w:pPr>
    </w:p>
    <w:p w14:paraId="708236F7" w14:textId="77777777" w:rsidR="00F37653" w:rsidRPr="00F33497" w:rsidRDefault="0058346A" w:rsidP="006152CB">
      <w:pPr>
        <w:pStyle w:val="Pealkiri2"/>
        <w:jc w:val="both"/>
        <w:rPr>
          <w:rFonts w:ascii="Times New Roman" w:eastAsia="Calibri" w:hAnsi="Times New Roman"/>
          <w:i w:val="0"/>
          <w:sz w:val="24"/>
          <w:szCs w:val="24"/>
          <w:lang w:val="et-EE"/>
        </w:rPr>
      </w:pPr>
      <w:bookmarkStart w:id="373" w:name="_Toc354556888"/>
      <w:bookmarkStart w:id="374" w:name="_Toc355560916"/>
      <w:bookmarkStart w:id="375" w:name="_Toc355560992"/>
      <w:bookmarkStart w:id="376" w:name="_Toc355597469"/>
      <w:bookmarkStart w:id="377" w:name="_Toc355604911"/>
      <w:bookmarkStart w:id="378" w:name="_Toc355604967"/>
      <w:bookmarkStart w:id="379" w:name="_Toc355611560"/>
      <w:bookmarkStart w:id="380" w:name="_Toc355611631"/>
      <w:bookmarkStart w:id="381" w:name="_Toc356392019"/>
      <w:bookmarkStart w:id="382" w:name="_Toc356393811"/>
      <w:bookmarkStart w:id="383" w:name="_Toc356569289"/>
      <w:bookmarkStart w:id="384" w:name="_Toc356826412"/>
      <w:bookmarkStart w:id="385" w:name="_Toc356831441"/>
      <w:bookmarkStart w:id="386" w:name="_Toc357072583"/>
      <w:bookmarkStart w:id="387" w:name="_Toc357409465"/>
      <w:bookmarkStart w:id="388" w:name="_Toc357409535"/>
      <w:bookmarkStart w:id="389" w:name="_Toc386401114"/>
      <w:bookmarkStart w:id="390" w:name="_Toc386401322"/>
      <w:bookmarkStart w:id="391" w:name="_Toc386401560"/>
      <w:bookmarkStart w:id="392" w:name="_Toc386401672"/>
      <w:bookmarkStart w:id="393" w:name="_Toc386486204"/>
      <w:bookmarkStart w:id="394" w:name="_Toc386486326"/>
      <w:bookmarkStart w:id="395" w:name="_Toc386486397"/>
      <w:bookmarkStart w:id="396" w:name="_Toc386486727"/>
      <w:bookmarkStart w:id="397" w:name="_Toc386486783"/>
      <w:bookmarkStart w:id="398" w:name="_Toc386524445"/>
      <w:bookmarkStart w:id="399" w:name="_Toc386535654"/>
      <w:bookmarkStart w:id="400" w:name="_Toc388617191"/>
      <w:bookmarkStart w:id="401" w:name="_Toc388877728"/>
      <w:bookmarkStart w:id="402" w:name="_Toc418346768"/>
      <w:bookmarkStart w:id="403" w:name="_Toc418346902"/>
      <w:bookmarkStart w:id="404" w:name="_Toc418347011"/>
      <w:bookmarkStart w:id="405" w:name="_Toc420309321"/>
      <w:bookmarkStart w:id="406" w:name="_Toc420309404"/>
      <w:bookmarkStart w:id="407" w:name="_Toc420485559"/>
      <w:bookmarkStart w:id="408" w:name="_Toc449877878"/>
      <w:bookmarkStart w:id="409" w:name="_Toc449881333"/>
      <w:bookmarkStart w:id="410" w:name="_Toc452036480"/>
      <w:bookmarkStart w:id="411" w:name="_Toc452111864"/>
      <w:bookmarkStart w:id="412" w:name="_Toc480980020"/>
      <w:bookmarkStart w:id="413" w:name="_Toc480980164"/>
      <w:bookmarkStart w:id="414" w:name="_Toc480980228"/>
      <w:bookmarkStart w:id="415" w:name="_Toc480980453"/>
      <w:bookmarkStart w:id="416" w:name="_Toc481482686"/>
      <w:bookmarkStart w:id="417" w:name="_Toc481482736"/>
      <w:bookmarkStart w:id="418" w:name="_Toc481482875"/>
      <w:bookmarkStart w:id="419" w:name="_Toc481495768"/>
      <w:bookmarkStart w:id="420" w:name="_Toc483384542"/>
      <w:bookmarkStart w:id="421" w:name="_Toc512699993"/>
      <w:bookmarkStart w:id="422" w:name="_Toc512700055"/>
      <w:bookmarkStart w:id="423" w:name="_Toc512700849"/>
      <w:bookmarkStart w:id="424" w:name="_Toc512840107"/>
      <w:bookmarkStart w:id="425" w:name="_Toc512860634"/>
      <w:bookmarkStart w:id="426" w:name="_Toc514414162"/>
      <w:bookmarkStart w:id="427" w:name="_Toc514414260"/>
      <w:bookmarkStart w:id="428" w:name="_Toc514914871"/>
      <w:bookmarkStart w:id="429" w:name="_Toc515280149"/>
      <w:bookmarkStart w:id="430" w:name="_Toc7436638"/>
      <w:bookmarkStart w:id="431" w:name="_Toc7676531"/>
      <w:bookmarkStart w:id="432" w:name="_Toc7682247"/>
      <w:bookmarkStart w:id="433" w:name="_Toc41292261"/>
      <w:r w:rsidRPr="00F33497">
        <w:rPr>
          <w:rFonts w:ascii="Times New Roman" w:eastAsia="Calibri" w:hAnsi="Times New Roman"/>
          <w:i w:val="0"/>
          <w:sz w:val="24"/>
          <w:szCs w:val="24"/>
          <w:lang w:val="et-EE"/>
        </w:rPr>
        <w:t>Ülevaade Narva linna arengukava täitmisest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14:paraId="345CFBDB" w14:textId="77777777" w:rsidR="00F33497" w:rsidRDefault="00F33497" w:rsidP="006152CB">
      <w:pPr>
        <w:jc w:val="both"/>
        <w:rPr>
          <w:color w:val="7030A0"/>
          <w:lang w:val="et-EE"/>
        </w:rPr>
      </w:pPr>
    </w:p>
    <w:p w14:paraId="282F2A08" w14:textId="77777777" w:rsidR="006144BC" w:rsidRPr="00D96D62" w:rsidRDefault="006144BC" w:rsidP="006144BC">
      <w:pPr>
        <w:jc w:val="both"/>
        <w:rPr>
          <w:lang w:val="et-EE"/>
        </w:rPr>
      </w:pPr>
      <w:r w:rsidRPr="00D96D62">
        <w:rPr>
          <w:lang w:val="et-EE"/>
        </w:rPr>
        <w:t>Ülevaade Na</w:t>
      </w:r>
      <w:r>
        <w:rPr>
          <w:lang w:val="et-EE"/>
        </w:rPr>
        <w:t xml:space="preserve">rva linna arengukava täitmisest 2019. aastal </w:t>
      </w:r>
      <w:r w:rsidRPr="00AA411F">
        <w:rPr>
          <w:lang w:val="et-EE"/>
        </w:rPr>
        <w:t>on koostatud vastavalt Narva Linnavolikogu 28.09.2006 määruse nr 42 „Narva linna arengudokumentide menetlemise kord“ § 15 lõikele 2.</w:t>
      </w:r>
    </w:p>
    <w:p w14:paraId="346C3AF7" w14:textId="77777777" w:rsidR="006144BC" w:rsidRPr="00D96D62" w:rsidRDefault="006144BC" w:rsidP="006144BC">
      <w:pPr>
        <w:jc w:val="both"/>
        <w:rPr>
          <w:lang w:val="et-EE"/>
        </w:rPr>
      </w:pPr>
    </w:p>
    <w:p w14:paraId="371EE934" w14:textId="77777777" w:rsidR="006144BC" w:rsidRPr="00467DB6" w:rsidRDefault="006144BC" w:rsidP="006144BC">
      <w:pPr>
        <w:jc w:val="both"/>
        <w:rPr>
          <w:lang w:val="et-EE"/>
        </w:rPr>
      </w:pPr>
      <w:r w:rsidRPr="00D96D62">
        <w:rPr>
          <w:lang w:val="et-EE"/>
        </w:rPr>
        <w:t xml:space="preserve">Narva linna arengukava tegevuskavas aastaks </w:t>
      </w:r>
      <w:r>
        <w:rPr>
          <w:lang w:val="et-EE"/>
        </w:rPr>
        <w:t xml:space="preserve">2019 </w:t>
      </w:r>
      <w:r w:rsidRPr="00D96D62">
        <w:rPr>
          <w:lang w:val="et-EE"/>
        </w:rPr>
        <w:t>planeeritud 1</w:t>
      </w:r>
      <w:r>
        <w:rPr>
          <w:lang w:val="et-EE"/>
        </w:rPr>
        <w:t>48</w:t>
      </w:r>
      <w:r w:rsidRPr="00D96D62">
        <w:rPr>
          <w:lang w:val="et-EE"/>
        </w:rPr>
        <w:t xml:space="preserve"> projektist/tegevusest on </w:t>
      </w:r>
      <w:r>
        <w:rPr>
          <w:lang w:val="et-EE"/>
        </w:rPr>
        <w:t>30</w:t>
      </w:r>
      <w:r w:rsidRPr="00D96D62">
        <w:rPr>
          <w:lang w:val="et-EE"/>
        </w:rPr>
        <w:t xml:space="preserve"> projekti/tegevust tehtud, </w:t>
      </w:r>
      <w:r>
        <w:rPr>
          <w:lang w:val="et-EE"/>
        </w:rPr>
        <w:t>77</w:t>
      </w:r>
      <w:r w:rsidRPr="00D96D62">
        <w:rPr>
          <w:lang w:val="et-EE"/>
        </w:rPr>
        <w:t xml:space="preserve"> projekti/tegevust on elluviimisel, </w:t>
      </w:r>
      <w:r>
        <w:rPr>
          <w:lang w:val="et-EE"/>
        </w:rPr>
        <w:t>36</w:t>
      </w:r>
      <w:r w:rsidRPr="00D96D62">
        <w:rPr>
          <w:lang w:val="et-EE"/>
        </w:rPr>
        <w:t xml:space="preserve"> projekti/tegevust on lükatud tulevikku, </w:t>
      </w:r>
      <w:r>
        <w:rPr>
          <w:lang w:val="et-EE"/>
        </w:rPr>
        <w:t>5</w:t>
      </w:r>
      <w:r w:rsidRPr="00D96D62">
        <w:rPr>
          <w:lang w:val="et-EE"/>
        </w:rPr>
        <w:t xml:space="preserve"> projektidest/tegevustest  loobuti</w:t>
      </w:r>
      <w:r w:rsidRPr="00467DB6">
        <w:rPr>
          <w:lang w:val="et-EE"/>
        </w:rPr>
        <w:t>.</w:t>
      </w:r>
    </w:p>
    <w:p w14:paraId="37E530B4" w14:textId="77777777" w:rsidR="006144BC" w:rsidRPr="00D96D62" w:rsidRDefault="006144BC" w:rsidP="006144BC">
      <w:pPr>
        <w:jc w:val="both"/>
        <w:rPr>
          <w:lang w:val="et-EE"/>
        </w:rPr>
      </w:pPr>
    </w:p>
    <w:p w14:paraId="6E8A47CC" w14:textId="77777777" w:rsidR="006144BC" w:rsidRPr="00D96D62" w:rsidRDefault="006144BC" w:rsidP="006144BC">
      <w:pPr>
        <w:jc w:val="both"/>
        <w:rPr>
          <w:lang w:val="et-EE"/>
        </w:rPr>
      </w:pPr>
      <w:r w:rsidRPr="00D96D62">
        <w:rPr>
          <w:lang w:val="et-EE"/>
        </w:rPr>
        <w:t>Narva linna arengukava tegevuskava projektid/tegevused olid oma vastavuselt jaotatud viie visiooni osa järgi</w:t>
      </w:r>
      <w:r w:rsidRPr="00D96D62">
        <w:rPr>
          <w:rStyle w:val="Allmrkuseviide"/>
          <w:lang w:val="et-EE"/>
        </w:rPr>
        <w:footnoteReference w:id="1"/>
      </w:r>
      <w:r w:rsidRPr="00D96D62">
        <w:rPr>
          <w:lang w:val="et-EE"/>
        </w:rPr>
        <w:t>. Andmed projektide/tegevuste täitmise kohta visiooni osade järgi on ära näidatud alljärgnevas tabelis 1 ja joonisel 1.</w:t>
      </w:r>
    </w:p>
    <w:p w14:paraId="49F15837" w14:textId="77777777" w:rsidR="006144BC" w:rsidRPr="00D96D62" w:rsidRDefault="006144BC" w:rsidP="006144BC">
      <w:pPr>
        <w:jc w:val="both"/>
        <w:rPr>
          <w:lang w:val="et-EE"/>
        </w:rPr>
      </w:pPr>
    </w:p>
    <w:p w14:paraId="0FBBAA45" w14:textId="204AABA9" w:rsidR="006144BC" w:rsidRPr="00D96D62" w:rsidRDefault="006144BC" w:rsidP="006144BC">
      <w:pPr>
        <w:jc w:val="both"/>
        <w:rPr>
          <w:lang w:val="et-EE"/>
        </w:rPr>
      </w:pPr>
      <w:r w:rsidRPr="00D96D62">
        <w:rPr>
          <w:lang w:val="et-EE"/>
        </w:rPr>
        <w:t xml:space="preserve">Tabel 1. Narva linna arengukava tegevuskava täitmine </w:t>
      </w:r>
      <w:r>
        <w:rPr>
          <w:lang w:val="et-EE"/>
        </w:rPr>
        <w:t xml:space="preserve">2019. aastal </w:t>
      </w:r>
      <w:r w:rsidRPr="00D96D62">
        <w:rPr>
          <w:lang w:val="et-EE"/>
        </w:rPr>
        <w:t>visiooni osade kaupa</w:t>
      </w:r>
    </w:p>
    <w:tbl>
      <w:tblPr>
        <w:tblW w:w="5419" w:type="pct"/>
        <w:tblInd w:w="-5" w:type="dxa"/>
        <w:tblCellMar>
          <w:left w:w="0" w:type="dxa"/>
          <w:right w:w="0" w:type="dxa"/>
        </w:tblCellMar>
        <w:tblLook w:val="0000" w:firstRow="0" w:lastRow="0" w:firstColumn="0" w:lastColumn="0" w:noHBand="0" w:noVBand="0"/>
      </w:tblPr>
      <w:tblGrid>
        <w:gridCol w:w="4753"/>
        <w:gridCol w:w="911"/>
        <w:gridCol w:w="1323"/>
        <w:gridCol w:w="1238"/>
        <w:gridCol w:w="1128"/>
      </w:tblGrid>
      <w:tr w:rsidR="006144BC" w:rsidRPr="00D96D62" w14:paraId="3FEFC75A" w14:textId="77777777" w:rsidTr="00082CA4">
        <w:trPr>
          <w:trHeight w:val="361"/>
        </w:trPr>
        <w:tc>
          <w:tcPr>
            <w:tcW w:w="2541" w:type="pct"/>
            <w:vMerge w:val="restart"/>
            <w:tcBorders>
              <w:top w:val="single" w:sz="4" w:space="0" w:color="auto"/>
              <w:left w:val="single" w:sz="4" w:space="0" w:color="auto"/>
              <w:bottom w:val="single" w:sz="4" w:space="0" w:color="auto"/>
              <w:right w:val="single" w:sz="4" w:space="0" w:color="auto"/>
            </w:tcBorders>
            <w:shd w:val="clear" w:color="auto" w:fill="F3F3F3"/>
            <w:tcMar>
              <w:top w:w="57" w:type="dxa"/>
              <w:left w:w="57" w:type="dxa"/>
              <w:bottom w:w="57" w:type="dxa"/>
              <w:right w:w="57" w:type="dxa"/>
            </w:tcMar>
          </w:tcPr>
          <w:p w14:paraId="2D7FC833" w14:textId="77777777" w:rsidR="006144BC" w:rsidRPr="00D96D62" w:rsidRDefault="006144BC" w:rsidP="006144BC">
            <w:pPr>
              <w:jc w:val="both"/>
              <w:rPr>
                <w:rFonts w:eastAsia="Arial Unicode MS"/>
                <w:b/>
                <w:bCs/>
                <w:lang w:val="et-EE"/>
              </w:rPr>
            </w:pPr>
            <w:r w:rsidRPr="00D96D62">
              <w:rPr>
                <w:rFonts w:eastAsia="Arial Unicode MS"/>
                <w:lang w:val="et-EE"/>
              </w:rPr>
              <w:t>Visiooni osa</w:t>
            </w:r>
          </w:p>
        </w:tc>
        <w:tc>
          <w:tcPr>
            <w:tcW w:w="2459" w:type="pct"/>
            <w:gridSpan w:val="4"/>
            <w:tcBorders>
              <w:top w:val="single" w:sz="4" w:space="0" w:color="auto"/>
              <w:left w:val="nil"/>
              <w:bottom w:val="single" w:sz="4" w:space="0" w:color="auto"/>
              <w:right w:val="single" w:sz="4" w:space="0" w:color="auto"/>
            </w:tcBorders>
            <w:shd w:val="clear" w:color="auto" w:fill="F3F3F3"/>
            <w:tcMar>
              <w:top w:w="57" w:type="dxa"/>
              <w:left w:w="57" w:type="dxa"/>
              <w:bottom w:w="57" w:type="dxa"/>
              <w:right w:w="57" w:type="dxa"/>
            </w:tcMar>
          </w:tcPr>
          <w:p w14:paraId="1A3009AC" w14:textId="77777777" w:rsidR="006144BC" w:rsidRPr="00D96D62" w:rsidRDefault="006144BC" w:rsidP="006144BC">
            <w:pPr>
              <w:jc w:val="both"/>
              <w:rPr>
                <w:rFonts w:eastAsia="Arial Unicode MS"/>
                <w:szCs w:val="20"/>
                <w:lang w:val="et-EE"/>
              </w:rPr>
            </w:pPr>
            <w:r w:rsidRPr="00D96D62">
              <w:rPr>
                <w:rFonts w:eastAsia="Arial Unicode MS"/>
                <w:szCs w:val="20"/>
                <w:lang w:val="et-EE"/>
              </w:rPr>
              <w:t>Projektide/tegevuste arv</w:t>
            </w:r>
          </w:p>
        </w:tc>
      </w:tr>
      <w:tr w:rsidR="006144BC" w:rsidRPr="00D96D62" w14:paraId="5305407E" w14:textId="77777777" w:rsidTr="00082CA4">
        <w:trPr>
          <w:trHeight w:val="361"/>
        </w:trPr>
        <w:tc>
          <w:tcPr>
            <w:tcW w:w="2541" w:type="pct"/>
            <w:vMerge/>
            <w:tcBorders>
              <w:left w:val="single" w:sz="4" w:space="0" w:color="auto"/>
              <w:bottom w:val="single" w:sz="4" w:space="0" w:color="auto"/>
              <w:right w:val="single" w:sz="4" w:space="0" w:color="auto"/>
            </w:tcBorders>
            <w:shd w:val="clear" w:color="auto" w:fill="F3F3F3"/>
            <w:tcMar>
              <w:top w:w="57" w:type="dxa"/>
              <w:left w:w="57" w:type="dxa"/>
              <w:bottom w:w="57" w:type="dxa"/>
              <w:right w:w="57" w:type="dxa"/>
            </w:tcMar>
          </w:tcPr>
          <w:p w14:paraId="6CBFA68D" w14:textId="77777777" w:rsidR="006144BC" w:rsidRPr="00D96D62" w:rsidRDefault="006144BC" w:rsidP="006144BC">
            <w:pPr>
              <w:jc w:val="both"/>
              <w:rPr>
                <w:rFonts w:eastAsia="Arial Unicode MS"/>
                <w:b/>
                <w:bCs/>
                <w:lang w:val="et-EE"/>
              </w:rPr>
            </w:pPr>
          </w:p>
        </w:tc>
        <w:tc>
          <w:tcPr>
            <w:tcW w:w="487" w:type="pct"/>
            <w:tcBorders>
              <w:top w:val="single" w:sz="4" w:space="0" w:color="auto"/>
              <w:left w:val="nil"/>
              <w:bottom w:val="single" w:sz="4" w:space="0" w:color="auto"/>
              <w:right w:val="single" w:sz="4" w:space="0" w:color="auto"/>
            </w:tcBorders>
            <w:shd w:val="clear" w:color="auto" w:fill="CCFFCC"/>
            <w:tcMar>
              <w:top w:w="57" w:type="dxa"/>
              <w:left w:w="57" w:type="dxa"/>
              <w:bottom w:w="57" w:type="dxa"/>
              <w:right w:w="57" w:type="dxa"/>
            </w:tcMar>
          </w:tcPr>
          <w:p w14:paraId="0F656DC8" w14:textId="77777777" w:rsidR="006144BC" w:rsidRPr="00D96D62" w:rsidRDefault="006144BC" w:rsidP="006144BC">
            <w:pPr>
              <w:jc w:val="both"/>
              <w:rPr>
                <w:szCs w:val="20"/>
                <w:lang w:val="et-EE"/>
              </w:rPr>
            </w:pPr>
            <w:r w:rsidRPr="00D96D62">
              <w:rPr>
                <w:szCs w:val="20"/>
                <w:lang w:val="et-EE"/>
              </w:rPr>
              <w:t>Tehtud</w:t>
            </w:r>
          </w:p>
        </w:tc>
        <w:tc>
          <w:tcPr>
            <w:tcW w:w="707" w:type="pct"/>
            <w:tcBorders>
              <w:top w:val="single" w:sz="4" w:space="0" w:color="auto"/>
              <w:left w:val="nil"/>
              <w:bottom w:val="single" w:sz="4" w:space="0" w:color="auto"/>
              <w:right w:val="single" w:sz="4" w:space="0" w:color="auto"/>
            </w:tcBorders>
            <w:shd w:val="clear" w:color="auto" w:fill="FFFF99"/>
            <w:tcMar>
              <w:top w:w="57" w:type="dxa"/>
              <w:left w:w="57" w:type="dxa"/>
              <w:bottom w:w="57" w:type="dxa"/>
              <w:right w:w="57" w:type="dxa"/>
            </w:tcMar>
          </w:tcPr>
          <w:p w14:paraId="41313D31" w14:textId="77777777" w:rsidR="006144BC" w:rsidRPr="00D96D62" w:rsidRDefault="006144BC" w:rsidP="006144BC">
            <w:pPr>
              <w:jc w:val="both"/>
              <w:rPr>
                <w:szCs w:val="20"/>
                <w:lang w:val="et-EE"/>
              </w:rPr>
            </w:pPr>
            <w:r w:rsidRPr="00D96D62">
              <w:rPr>
                <w:szCs w:val="20"/>
                <w:lang w:val="et-EE"/>
              </w:rPr>
              <w:t>Elluviimisel</w:t>
            </w:r>
          </w:p>
          <w:p w14:paraId="190548BC" w14:textId="77777777" w:rsidR="006144BC" w:rsidRPr="00D96D62" w:rsidRDefault="006144BC" w:rsidP="006144BC">
            <w:pPr>
              <w:jc w:val="both"/>
              <w:rPr>
                <w:szCs w:val="20"/>
                <w:lang w:val="et-EE"/>
              </w:rPr>
            </w:pPr>
          </w:p>
        </w:tc>
        <w:tc>
          <w:tcPr>
            <w:tcW w:w="662" w:type="pct"/>
            <w:tcBorders>
              <w:top w:val="single" w:sz="4" w:space="0" w:color="auto"/>
              <w:left w:val="nil"/>
              <w:bottom w:val="single" w:sz="4" w:space="0" w:color="auto"/>
              <w:right w:val="single" w:sz="4" w:space="0" w:color="auto"/>
            </w:tcBorders>
            <w:shd w:val="clear" w:color="auto" w:fill="FF6600"/>
            <w:tcMar>
              <w:top w:w="57" w:type="dxa"/>
              <w:left w:w="57" w:type="dxa"/>
              <w:bottom w:w="57" w:type="dxa"/>
              <w:right w:w="57" w:type="dxa"/>
            </w:tcMar>
          </w:tcPr>
          <w:p w14:paraId="7AC41628" w14:textId="77777777" w:rsidR="006144BC" w:rsidRPr="00D96D62" w:rsidRDefault="006144BC" w:rsidP="006144BC">
            <w:pPr>
              <w:jc w:val="both"/>
              <w:rPr>
                <w:szCs w:val="20"/>
                <w:lang w:val="et-EE"/>
              </w:rPr>
            </w:pPr>
            <w:r w:rsidRPr="00D96D62">
              <w:rPr>
                <w:szCs w:val="20"/>
                <w:lang w:val="et-EE"/>
              </w:rPr>
              <w:t>Lükatud tulevikku</w:t>
            </w:r>
          </w:p>
        </w:tc>
        <w:tc>
          <w:tcPr>
            <w:tcW w:w="603" w:type="pct"/>
            <w:tcBorders>
              <w:top w:val="single" w:sz="4" w:space="0" w:color="auto"/>
              <w:left w:val="nil"/>
              <w:bottom w:val="single" w:sz="4" w:space="0" w:color="auto"/>
              <w:right w:val="single" w:sz="4" w:space="0" w:color="auto"/>
            </w:tcBorders>
            <w:shd w:val="clear" w:color="auto" w:fill="FF0000"/>
            <w:tcMar>
              <w:top w:w="57" w:type="dxa"/>
              <w:left w:w="57" w:type="dxa"/>
              <w:bottom w:w="57" w:type="dxa"/>
              <w:right w:w="57" w:type="dxa"/>
            </w:tcMar>
          </w:tcPr>
          <w:p w14:paraId="4F92EFC5" w14:textId="77777777" w:rsidR="006144BC" w:rsidRPr="00D96D62" w:rsidRDefault="006144BC" w:rsidP="006144BC">
            <w:pPr>
              <w:jc w:val="both"/>
              <w:rPr>
                <w:szCs w:val="20"/>
                <w:lang w:val="et-EE"/>
              </w:rPr>
            </w:pPr>
            <w:r w:rsidRPr="00D96D62">
              <w:rPr>
                <w:szCs w:val="20"/>
                <w:lang w:val="et-EE"/>
              </w:rPr>
              <w:t>Loobunud</w:t>
            </w:r>
          </w:p>
        </w:tc>
      </w:tr>
      <w:tr w:rsidR="006144BC" w:rsidRPr="00D96D62" w14:paraId="738E9170" w14:textId="77777777" w:rsidTr="00082CA4">
        <w:trPr>
          <w:trHeight w:val="180"/>
        </w:trPr>
        <w:tc>
          <w:tcPr>
            <w:tcW w:w="2541"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0B87F925" w14:textId="77777777" w:rsidR="006144BC" w:rsidRPr="00D96D62" w:rsidRDefault="006144BC" w:rsidP="006144BC">
            <w:pPr>
              <w:jc w:val="both"/>
              <w:rPr>
                <w:szCs w:val="20"/>
                <w:lang w:val="et-EE"/>
              </w:rPr>
            </w:pPr>
            <w:bookmarkStart w:id="434" w:name="_Hlk287943478"/>
            <w:r w:rsidRPr="00D96D62">
              <w:rPr>
                <w:szCs w:val="20"/>
                <w:lang w:val="et-EE"/>
              </w:rPr>
              <w:t>1. Kaasaegne infrastruktuur tagab narvalastele ja linna külalistele soodsa, turvalise ja mugava elukeskkonna, samuti loob võimalused ettevõtluse arenguks ja selle konkurentsivõime tõstmiseks.</w:t>
            </w:r>
          </w:p>
        </w:tc>
        <w:tc>
          <w:tcPr>
            <w:tcW w:w="487"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14:paraId="7A6DABF9" w14:textId="77777777" w:rsidR="006144BC" w:rsidRPr="00D96D62" w:rsidRDefault="006144BC" w:rsidP="006144BC">
            <w:pPr>
              <w:jc w:val="both"/>
              <w:rPr>
                <w:rFonts w:eastAsia="Arial Unicode MS"/>
                <w:szCs w:val="20"/>
                <w:lang w:val="et-EE"/>
              </w:rPr>
            </w:pPr>
            <w:r>
              <w:rPr>
                <w:rFonts w:eastAsia="Arial Unicode MS"/>
                <w:szCs w:val="20"/>
                <w:lang w:val="et-EE"/>
              </w:rPr>
              <w:t>6</w:t>
            </w:r>
          </w:p>
        </w:tc>
        <w:tc>
          <w:tcPr>
            <w:tcW w:w="707"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14:paraId="5C6B5DC0" w14:textId="77777777" w:rsidR="006144BC" w:rsidRPr="00D96D62" w:rsidRDefault="006144BC" w:rsidP="006144BC">
            <w:pPr>
              <w:jc w:val="both"/>
              <w:rPr>
                <w:rFonts w:eastAsia="Arial Unicode MS"/>
                <w:szCs w:val="20"/>
                <w:lang w:val="et-EE"/>
              </w:rPr>
            </w:pPr>
            <w:r>
              <w:rPr>
                <w:rFonts w:eastAsia="Arial Unicode MS"/>
                <w:szCs w:val="20"/>
                <w:lang w:val="et-EE"/>
              </w:rPr>
              <w:t>44</w:t>
            </w:r>
          </w:p>
        </w:tc>
        <w:tc>
          <w:tcPr>
            <w:tcW w:w="662"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14:paraId="1DF876FA" w14:textId="77777777" w:rsidR="006144BC" w:rsidRPr="00D96D62" w:rsidRDefault="006144BC" w:rsidP="006144BC">
            <w:pPr>
              <w:jc w:val="both"/>
              <w:rPr>
                <w:rFonts w:eastAsia="Arial Unicode MS"/>
                <w:szCs w:val="20"/>
                <w:lang w:val="et-EE"/>
              </w:rPr>
            </w:pPr>
            <w:r>
              <w:rPr>
                <w:rFonts w:eastAsia="Arial Unicode MS"/>
                <w:szCs w:val="20"/>
                <w:lang w:val="et-EE"/>
              </w:rPr>
              <w:t>16</w:t>
            </w:r>
          </w:p>
        </w:tc>
        <w:tc>
          <w:tcPr>
            <w:tcW w:w="603"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14:paraId="5FF921B2" w14:textId="77777777" w:rsidR="006144BC" w:rsidRPr="00D96D62" w:rsidRDefault="006144BC" w:rsidP="006144BC">
            <w:pPr>
              <w:jc w:val="both"/>
              <w:rPr>
                <w:rFonts w:eastAsia="Arial Unicode MS"/>
                <w:szCs w:val="20"/>
                <w:lang w:val="et-EE"/>
              </w:rPr>
            </w:pPr>
            <w:r>
              <w:rPr>
                <w:rFonts w:eastAsia="Arial Unicode MS"/>
                <w:szCs w:val="20"/>
                <w:lang w:val="et-EE"/>
              </w:rPr>
              <w:t>2</w:t>
            </w:r>
          </w:p>
        </w:tc>
      </w:tr>
      <w:tr w:rsidR="006144BC" w:rsidRPr="00D96D62" w14:paraId="4AAF4C92" w14:textId="77777777" w:rsidTr="00082CA4">
        <w:trPr>
          <w:trHeight w:val="389"/>
        </w:trPr>
        <w:tc>
          <w:tcPr>
            <w:tcW w:w="2541"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3F6E657B" w14:textId="77777777" w:rsidR="006144BC" w:rsidRPr="00D96D62" w:rsidRDefault="006144BC" w:rsidP="006144BC">
            <w:pPr>
              <w:jc w:val="both"/>
              <w:rPr>
                <w:szCs w:val="20"/>
                <w:lang w:val="et-EE"/>
              </w:rPr>
            </w:pPr>
            <w:r w:rsidRPr="00D96D62">
              <w:rPr>
                <w:szCs w:val="20"/>
                <w:lang w:val="et-EE"/>
              </w:rPr>
              <w:t>2. Narva on Läänemere riikide regioonis tuntud kui dünaamiliselt arenev, multikultuurne, mugav ja turvaline linn.</w:t>
            </w:r>
          </w:p>
        </w:tc>
        <w:tc>
          <w:tcPr>
            <w:tcW w:w="487" w:type="pct"/>
            <w:tcBorders>
              <w:top w:val="nil"/>
              <w:left w:val="nil"/>
              <w:bottom w:val="single" w:sz="4" w:space="0" w:color="auto"/>
              <w:right w:val="single" w:sz="4" w:space="0" w:color="auto"/>
            </w:tcBorders>
            <w:tcMar>
              <w:top w:w="57" w:type="dxa"/>
              <w:left w:w="57" w:type="dxa"/>
              <w:bottom w:w="57" w:type="dxa"/>
              <w:right w:w="57" w:type="dxa"/>
            </w:tcMar>
            <w:vAlign w:val="center"/>
          </w:tcPr>
          <w:p w14:paraId="0937F9D3" w14:textId="77777777" w:rsidR="006144BC" w:rsidRPr="00D96D62" w:rsidRDefault="006144BC" w:rsidP="006144BC">
            <w:pPr>
              <w:jc w:val="both"/>
              <w:rPr>
                <w:rFonts w:eastAsia="Arial Unicode MS"/>
                <w:szCs w:val="20"/>
                <w:lang w:val="et-EE"/>
              </w:rPr>
            </w:pPr>
            <w:r>
              <w:rPr>
                <w:rFonts w:eastAsia="Arial Unicode MS"/>
                <w:szCs w:val="20"/>
                <w:lang w:val="et-EE"/>
              </w:rPr>
              <w:t>10</w:t>
            </w:r>
          </w:p>
        </w:tc>
        <w:tc>
          <w:tcPr>
            <w:tcW w:w="707" w:type="pct"/>
            <w:tcBorders>
              <w:top w:val="nil"/>
              <w:left w:val="nil"/>
              <w:bottom w:val="single" w:sz="4" w:space="0" w:color="auto"/>
              <w:right w:val="single" w:sz="4" w:space="0" w:color="auto"/>
            </w:tcBorders>
            <w:tcMar>
              <w:top w:w="57" w:type="dxa"/>
              <w:left w:w="57" w:type="dxa"/>
              <w:bottom w:w="57" w:type="dxa"/>
              <w:right w:w="57" w:type="dxa"/>
            </w:tcMar>
            <w:vAlign w:val="center"/>
          </w:tcPr>
          <w:p w14:paraId="4377DAD6" w14:textId="77777777" w:rsidR="006144BC" w:rsidRPr="00D96D62" w:rsidRDefault="006144BC" w:rsidP="006144BC">
            <w:pPr>
              <w:jc w:val="both"/>
              <w:rPr>
                <w:rFonts w:eastAsia="Arial Unicode MS"/>
                <w:szCs w:val="20"/>
                <w:lang w:val="et-EE"/>
              </w:rPr>
            </w:pPr>
            <w:r>
              <w:rPr>
                <w:rFonts w:eastAsia="Arial Unicode MS"/>
                <w:szCs w:val="20"/>
                <w:lang w:val="et-EE"/>
              </w:rPr>
              <w:t>7</w:t>
            </w:r>
          </w:p>
        </w:tc>
        <w:tc>
          <w:tcPr>
            <w:tcW w:w="662" w:type="pct"/>
            <w:tcBorders>
              <w:top w:val="nil"/>
              <w:left w:val="nil"/>
              <w:bottom w:val="single" w:sz="4" w:space="0" w:color="auto"/>
              <w:right w:val="single" w:sz="4" w:space="0" w:color="auto"/>
            </w:tcBorders>
            <w:tcMar>
              <w:top w:w="57" w:type="dxa"/>
              <w:left w:w="57" w:type="dxa"/>
              <w:bottom w:w="57" w:type="dxa"/>
              <w:right w:w="57" w:type="dxa"/>
            </w:tcMar>
            <w:vAlign w:val="center"/>
          </w:tcPr>
          <w:p w14:paraId="68130CA5" w14:textId="77777777" w:rsidR="006144BC" w:rsidRPr="00D96D62" w:rsidRDefault="006144BC" w:rsidP="006144BC">
            <w:pPr>
              <w:jc w:val="both"/>
              <w:rPr>
                <w:rFonts w:eastAsia="Arial Unicode MS"/>
                <w:szCs w:val="20"/>
                <w:lang w:val="et-EE"/>
              </w:rPr>
            </w:pPr>
            <w:r>
              <w:rPr>
                <w:rFonts w:eastAsia="Arial Unicode MS"/>
                <w:szCs w:val="20"/>
                <w:lang w:val="et-EE"/>
              </w:rPr>
              <w:t>3</w:t>
            </w:r>
          </w:p>
        </w:tc>
        <w:tc>
          <w:tcPr>
            <w:tcW w:w="603" w:type="pct"/>
            <w:tcBorders>
              <w:top w:val="nil"/>
              <w:left w:val="nil"/>
              <w:bottom w:val="single" w:sz="4" w:space="0" w:color="auto"/>
              <w:right w:val="single" w:sz="4" w:space="0" w:color="auto"/>
            </w:tcBorders>
            <w:tcMar>
              <w:top w:w="57" w:type="dxa"/>
              <w:left w:w="57" w:type="dxa"/>
              <w:bottom w:w="57" w:type="dxa"/>
              <w:right w:w="57" w:type="dxa"/>
            </w:tcMar>
            <w:vAlign w:val="center"/>
          </w:tcPr>
          <w:p w14:paraId="3DD90C07" w14:textId="77777777" w:rsidR="006144BC" w:rsidRPr="00D96D62" w:rsidRDefault="006144BC" w:rsidP="006144BC">
            <w:pPr>
              <w:jc w:val="both"/>
              <w:rPr>
                <w:rFonts w:eastAsia="Arial Unicode MS"/>
                <w:szCs w:val="20"/>
                <w:lang w:val="et-EE"/>
              </w:rPr>
            </w:pPr>
            <w:r>
              <w:rPr>
                <w:rFonts w:eastAsia="Arial Unicode MS"/>
                <w:szCs w:val="20"/>
                <w:lang w:val="et-EE"/>
              </w:rPr>
              <w:t>1</w:t>
            </w:r>
          </w:p>
        </w:tc>
      </w:tr>
      <w:tr w:rsidR="006144BC" w:rsidRPr="00D96D62" w14:paraId="54D038D2" w14:textId="77777777" w:rsidTr="00082CA4">
        <w:trPr>
          <w:trHeight w:val="389"/>
        </w:trPr>
        <w:tc>
          <w:tcPr>
            <w:tcW w:w="2541"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421969AF" w14:textId="77777777" w:rsidR="006144BC" w:rsidRPr="00D96D62" w:rsidRDefault="006144BC" w:rsidP="006144BC">
            <w:pPr>
              <w:jc w:val="both"/>
              <w:rPr>
                <w:szCs w:val="20"/>
                <w:lang w:val="et-EE"/>
              </w:rPr>
            </w:pPr>
            <w:r w:rsidRPr="00D96D62">
              <w:rPr>
                <w:szCs w:val="20"/>
                <w:lang w:val="et-EE"/>
              </w:rPr>
              <w:t>3. Mitmekülgne ja efektiivne sotsiaalkaitse süsteem võimaldab linnaelanike vajadusi maksimaalselt katta.</w:t>
            </w:r>
          </w:p>
        </w:tc>
        <w:tc>
          <w:tcPr>
            <w:tcW w:w="487" w:type="pct"/>
            <w:tcBorders>
              <w:top w:val="nil"/>
              <w:left w:val="nil"/>
              <w:bottom w:val="single" w:sz="4" w:space="0" w:color="auto"/>
              <w:right w:val="single" w:sz="4" w:space="0" w:color="auto"/>
            </w:tcBorders>
            <w:tcMar>
              <w:top w:w="57" w:type="dxa"/>
              <w:left w:w="57" w:type="dxa"/>
              <w:bottom w:w="57" w:type="dxa"/>
              <w:right w:w="57" w:type="dxa"/>
            </w:tcMar>
            <w:vAlign w:val="center"/>
          </w:tcPr>
          <w:p w14:paraId="63F846F3" w14:textId="77777777" w:rsidR="006144BC" w:rsidRPr="00D96D62" w:rsidRDefault="006144BC" w:rsidP="006144BC">
            <w:pPr>
              <w:jc w:val="both"/>
              <w:rPr>
                <w:rFonts w:eastAsia="Arial Unicode MS"/>
                <w:szCs w:val="20"/>
                <w:lang w:val="et-EE"/>
              </w:rPr>
            </w:pPr>
            <w:r>
              <w:rPr>
                <w:rFonts w:eastAsia="Arial Unicode MS"/>
                <w:szCs w:val="20"/>
                <w:lang w:val="et-EE"/>
              </w:rPr>
              <w:t>5</w:t>
            </w:r>
          </w:p>
        </w:tc>
        <w:tc>
          <w:tcPr>
            <w:tcW w:w="707" w:type="pct"/>
            <w:tcBorders>
              <w:top w:val="nil"/>
              <w:left w:val="nil"/>
              <w:bottom w:val="single" w:sz="4" w:space="0" w:color="auto"/>
              <w:right w:val="single" w:sz="4" w:space="0" w:color="auto"/>
            </w:tcBorders>
            <w:tcMar>
              <w:top w:w="57" w:type="dxa"/>
              <w:left w:w="57" w:type="dxa"/>
              <w:bottom w:w="57" w:type="dxa"/>
              <w:right w:w="57" w:type="dxa"/>
            </w:tcMar>
            <w:vAlign w:val="center"/>
          </w:tcPr>
          <w:p w14:paraId="46C6B317" w14:textId="77777777" w:rsidR="006144BC" w:rsidRPr="00D96D62" w:rsidRDefault="006144BC" w:rsidP="006144BC">
            <w:pPr>
              <w:jc w:val="both"/>
              <w:rPr>
                <w:rFonts w:eastAsia="Arial Unicode MS"/>
                <w:szCs w:val="20"/>
                <w:lang w:val="et-EE"/>
              </w:rPr>
            </w:pPr>
            <w:r>
              <w:rPr>
                <w:rFonts w:eastAsia="Arial Unicode MS"/>
                <w:szCs w:val="20"/>
                <w:lang w:val="et-EE"/>
              </w:rPr>
              <w:t>4</w:t>
            </w:r>
          </w:p>
        </w:tc>
        <w:tc>
          <w:tcPr>
            <w:tcW w:w="662" w:type="pct"/>
            <w:tcBorders>
              <w:top w:val="nil"/>
              <w:left w:val="nil"/>
              <w:bottom w:val="single" w:sz="4" w:space="0" w:color="auto"/>
              <w:right w:val="single" w:sz="4" w:space="0" w:color="auto"/>
            </w:tcBorders>
            <w:tcMar>
              <w:top w:w="57" w:type="dxa"/>
              <w:left w:w="57" w:type="dxa"/>
              <w:bottom w:w="57" w:type="dxa"/>
              <w:right w:w="57" w:type="dxa"/>
            </w:tcMar>
            <w:vAlign w:val="center"/>
          </w:tcPr>
          <w:p w14:paraId="4FD158E3" w14:textId="77777777" w:rsidR="006144BC" w:rsidRPr="00D96D62" w:rsidRDefault="006144BC" w:rsidP="006144BC">
            <w:pPr>
              <w:jc w:val="both"/>
              <w:rPr>
                <w:rFonts w:eastAsia="Arial Unicode MS"/>
                <w:szCs w:val="20"/>
                <w:lang w:val="et-EE"/>
              </w:rPr>
            </w:pPr>
            <w:r>
              <w:rPr>
                <w:rFonts w:eastAsia="Arial Unicode MS"/>
                <w:szCs w:val="20"/>
                <w:lang w:val="et-EE"/>
              </w:rPr>
              <w:t>11</w:t>
            </w:r>
          </w:p>
        </w:tc>
        <w:tc>
          <w:tcPr>
            <w:tcW w:w="603" w:type="pct"/>
            <w:tcBorders>
              <w:top w:val="nil"/>
              <w:left w:val="nil"/>
              <w:bottom w:val="single" w:sz="4" w:space="0" w:color="auto"/>
              <w:right w:val="single" w:sz="4" w:space="0" w:color="auto"/>
            </w:tcBorders>
            <w:tcMar>
              <w:top w:w="57" w:type="dxa"/>
              <w:left w:w="57" w:type="dxa"/>
              <w:bottom w:w="57" w:type="dxa"/>
              <w:right w:w="57" w:type="dxa"/>
            </w:tcMar>
            <w:vAlign w:val="center"/>
          </w:tcPr>
          <w:p w14:paraId="2D4BED02" w14:textId="77777777" w:rsidR="006144BC" w:rsidRPr="00D96D62" w:rsidRDefault="006144BC" w:rsidP="006144BC">
            <w:pPr>
              <w:jc w:val="both"/>
              <w:rPr>
                <w:rFonts w:eastAsia="Arial Unicode MS"/>
                <w:szCs w:val="20"/>
                <w:lang w:val="et-EE"/>
              </w:rPr>
            </w:pPr>
            <w:r>
              <w:rPr>
                <w:rFonts w:eastAsia="Arial Unicode MS"/>
                <w:szCs w:val="20"/>
                <w:lang w:val="et-EE"/>
              </w:rPr>
              <w:t>1</w:t>
            </w:r>
          </w:p>
        </w:tc>
      </w:tr>
      <w:tr w:rsidR="006144BC" w:rsidRPr="00D96D62" w14:paraId="74D87F80" w14:textId="77777777" w:rsidTr="00082CA4">
        <w:trPr>
          <w:trHeight w:val="11"/>
        </w:trPr>
        <w:tc>
          <w:tcPr>
            <w:tcW w:w="2541"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5320BAFC" w14:textId="77777777" w:rsidR="006144BC" w:rsidRPr="00D96D62" w:rsidRDefault="006144BC" w:rsidP="006144BC">
            <w:pPr>
              <w:jc w:val="both"/>
              <w:rPr>
                <w:szCs w:val="20"/>
                <w:lang w:val="et-EE"/>
              </w:rPr>
            </w:pPr>
            <w:r w:rsidRPr="00D96D62">
              <w:rPr>
                <w:szCs w:val="20"/>
                <w:lang w:val="et-EE"/>
              </w:rPr>
              <w:t xml:space="preserve">4. Linnas toimib konkurentsivõimeline üldhariduskoolide, koolieelsete lasteasutuste ja </w:t>
            </w:r>
            <w:r w:rsidRPr="00D96D62">
              <w:rPr>
                <w:szCs w:val="20"/>
                <w:lang w:val="et-EE"/>
              </w:rPr>
              <w:lastRenderedPageBreak/>
              <w:t>huvikoolide süsteem, mis toetub õpetamise kõrgele tasemele ja kaasaegsele materiaal-tehnilisele baasile.</w:t>
            </w:r>
          </w:p>
        </w:tc>
        <w:tc>
          <w:tcPr>
            <w:tcW w:w="487" w:type="pct"/>
            <w:tcBorders>
              <w:top w:val="nil"/>
              <w:left w:val="nil"/>
              <w:bottom w:val="single" w:sz="4" w:space="0" w:color="auto"/>
              <w:right w:val="single" w:sz="4" w:space="0" w:color="auto"/>
            </w:tcBorders>
            <w:tcMar>
              <w:top w:w="57" w:type="dxa"/>
              <w:left w:w="57" w:type="dxa"/>
              <w:bottom w:w="57" w:type="dxa"/>
              <w:right w:w="57" w:type="dxa"/>
            </w:tcMar>
            <w:vAlign w:val="center"/>
          </w:tcPr>
          <w:p w14:paraId="29B24890" w14:textId="77777777" w:rsidR="006144BC" w:rsidRPr="00D96D62" w:rsidRDefault="006144BC" w:rsidP="006144BC">
            <w:pPr>
              <w:jc w:val="both"/>
              <w:rPr>
                <w:rFonts w:eastAsia="Arial Unicode MS"/>
                <w:szCs w:val="20"/>
                <w:lang w:val="et-EE"/>
              </w:rPr>
            </w:pPr>
            <w:r>
              <w:rPr>
                <w:rFonts w:eastAsia="Arial Unicode MS"/>
                <w:szCs w:val="20"/>
                <w:lang w:val="et-EE"/>
              </w:rPr>
              <w:lastRenderedPageBreak/>
              <w:t>7</w:t>
            </w:r>
          </w:p>
        </w:tc>
        <w:tc>
          <w:tcPr>
            <w:tcW w:w="707" w:type="pct"/>
            <w:tcBorders>
              <w:top w:val="nil"/>
              <w:left w:val="nil"/>
              <w:bottom w:val="single" w:sz="4" w:space="0" w:color="auto"/>
              <w:right w:val="single" w:sz="4" w:space="0" w:color="auto"/>
            </w:tcBorders>
            <w:tcMar>
              <w:top w:w="57" w:type="dxa"/>
              <w:left w:w="57" w:type="dxa"/>
              <w:bottom w:w="57" w:type="dxa"/>
              <w:right w:w="57" w:type="dxa"/>
            </w:tcMar>
            <w:vAlign w:val="center"/>
          </w:tcPr>
          <w:p w14:paraId="37968F2F" w14:textId="77777777" w:rsidR="006144BC" w:rsidRPr="00D96D62" w:rsidRDefault="006144BC" w:rsidP="006144BC">
            <w:pPr>
              <w:jc w:val="both"/>
              <w:rPr>
                <w:rFonts w:eastAsia="Arial Unicode MS"/>
                <w:szCs w:val="20"/>
                <w:lang w:val="et-EE"/>
              </w:rPr>
            </w:pPr>
            <w:r>
              <w:rPr>
                <w:rFonts w:eastAsia="Arial Unicode MS"/>
                <w:szCs w:val="20"/>
                <w:lang w:val="et-EE"/>
              </w:rPr>
              <w:t>21</w:t>
            </w:r>
          </w:p>
        </w:tc>
        <w:tc>
          <w:tcPr>
            <w:tcW w:w="662" w:type="pct"/>
            <w:tcBorders>
              <w:top w:val="nil"/>
              <w:left w:val="nil"/>
              <w:bottom w:val="single" w:sz="4" w:space="0" w:color="auto"/>
              <w:right w:val="single" w:sz="4" w:space="0" w:color="auto"/>
            </w:tcBorders>
            <w:tcMar>
              <w:top w:w="57" w:type="dxa"/>
              <w:left w:w="57" w:type="dxa"/>
              <w:bottom w:w="57" w:type="dxa"/>
              <w:right w:w="57" w:type="dxa"/>
            </w:tcMar>
            <w:vAlign w:val="center"/>
          </w:tcPr>
          <w:p w14:paraId="25FFD3DE" w14:textId="77777777" w:rsidR="006144BC" w:rsidRPr="00D96D62" w:rsidRDefault="006144BC" w:rsidP="006144BC">
            <w:pPr>
              <w:jc w:val="both"/>
              <w:rPr>
                <w:rFonts w:eastAsia="Arial Unicode MS"/>
                <w:szCs w:val="20"/>
                <w:lang w:val="et-EE"/>
              </w:rPr>
            </w:pPr>
            <w:r>
              <w:rPr>
                <w:rFonts w:eastAsia="Arial Unicode MS"/>
                <w:szCs w:val="20"/>
                <w:lang w:val="et-EE"/>
              </w:rPr>
              <w:t>4</w:t>
            </w:r>
          </w:p>
        </w:tc>
        <w:tc>
          <w:tcPr>
            <w:tcW w:w="603" w:type="pct"/>
            <w:tcBorders>
              <w:top w:val="nil"/>
              <w:left w:val="nil"/>
              <w:bottom w:val="single" w:sz="4" w:space="0" w:color="auto"/>
              <w:right w:val="single" w:sz="4" w:space="0" w:color="auto"/>
            </w:tcBorders>
            <w:tcMar>
              <w:top w:w="57" w:type="dxa"/>
              <w:left w:w="57" w:type="dxa"/>
              <w:bottom w:w="57" w:type="dxa"/>
              <w:right w:w="57" w:type="dxa"/>
            </w:tcMar>
            <w:vAlign w:val="center"/>
          </w:tcPr>
          <w:p w14:paraId="626FC4A9" w14:textId="77777777" w:rsidR="006144BC" w:rsidRPr="00D96D62" w:rsidRDefault="006144BC" w:rsidP="006144BC">
            <w:pPr>
              <w:jc w:val="both"/>
              <w:rPr>
                <w:rFonts w:eastAsia="Arial Unicode MS"/>
                <w:szCs w:val="20"/>
                <w:lang w:val="et-EE"/>
              </w:rPr>
            </w:pPr>
            <w:r>
              <w:rPr>
                <w:rFonts w:eastAsia="Arial Unicode MS"/>
                <w:szCs w:val="20"/>
                <w:lang w:val="et-EE"/>
              </w:rPr>
              <w:t>1</w:t>
            </w:r>
          </w:p>
        </w:tc>
      </w:tr>
      <w:tr w:rsidR="006144BC" w:rsidRPr="00D96D62" w14:paraId="0222343F" w14:textId="77777777" w:rsidTr="00082CA4">
        <w:trPr>
          <w:trHeight w:val="389"/>
        </w:trPr>
        <w:tc>
          <w:tcPr>
            <w:tcW w:w="2541"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30A05839" w14:textId="77777777" w:rsidR="006144BC" w:rsidRPr="00D96D62" w:rsidRDefault="006144BC" w:rsidP="006144BC">
            <w:pPr>
              <w:jc w:val="both"/>
              <w:rPr>
                <w:szCs w:val="20"/>
                <w:lang w:val="et-EE"/>
              </w:rPr>
            </w:pPr>
            <w:r w:rsidRPr="00D96D62">
              <w:rPr>
                <w:szCs w:val="20"/>
                <w:lang w:val="et-EE"/>
              </w:rPr>
              <w:t>5.</w:t>
            </w:r>
            <w:r>
              <w:rPr>
                <w:szCs w:val="20"/>
                <w:lang w:val="et-EE"/>
              </w:rPr>
              <w:t xml:space="preserve"> </w:t>
            </w:r>
            <w:r w:rsidRPr="00D96D62">
              <w:rPr>
                <w:szCs w:val="20"/>
                <w:lang w:val="et-EE"/>
              </w:rPr>
              <w:t>Narva elanikkonna tööhõive ja keskmise palga tase on Ida-Virumaa keskmisest kõrgem.</w:t>
            </w:r>
          </w:p>
        </w:tc>
        <w:tc>
          <w:tcPr>
            <w:tcW w:w="487" w:type="pct"/>
            <w:tcBorders>
              <w:top w:val="nil"/>
              <w:left w:val="nil"/>
              <w:bottom w:val="single" w:sz="4" w:space="0" w:color="auto"/>
              <w:right w:val="single" w:sz="4" w:space="0" w:color="auto"/>
            </w:tcBorders>
            <w:tcMar>
              <w:top w:w="57" w:type="dxa"/>
              <w:left w:w="57" w:type="dxa"/>
              <w:bottom w:w="57" w:type="dxa"/>
              <w:right w:w="57" w:type="dxa"/>
            </w:tcMar>
            <w:vAlign w:val="center"/>
          </w:tcPr>
          <w:p w14:paraId="12654CF7" w14:textId="77777777" w:rsidR="006144BC" w:rsidRPr="00D96D62" w:rsidRDefault="006144BC" w:rsidP="006144BC">
            <w:pPr>
              <w:jc w:val="both"/>
              <w:rPr>
                <w:rFonts w:eastAsia="Arial Unicode MS"/>
                <w:szCs w:val="20"/>
                <w:lang w:val="et-EE"/>
              </w:rPr>
            </w:pPr>
            <w:r>
              <w:rPr>
                <w:rFonts w:eastAsia="Arial Unicode MS"/>
                <w:szCs w:val="20"/>
                <w:lang w:val="et-EE"/>
              </w:rPr>
              <w:t>2</w:t>
            </w:r>
          </w:p>
        </w:tc>
        <w:tc>
          <w:tcPr>
            <w:tcW w:w="707" w:type="pct"/>
            <w:tcBorders>
              <w:top w:val="nil"/>
              <w:left w:val="nil"/>
              <w:bottom w:val="single" w:sz="4" w:space="0" w:color="auto"/>
              <w:right w:val="single" w:sz="4" w:space="0" w:color="auto"/>
            </w:tcBorders>
            <w:tcMar>
              <w:top w:w="57" w:type="dxa"/>
              <w:left w:w="57" w:type="dxa"/>
              <w:bottom w:w="57" w:type="dxa"/>
              <w:right w:w="57" w:type="dxa"/>
            </w:tcMar>
            <w:vAlign w:val="center"/>
          </w:tcPr>
          <w:p w14:paraId="5346536E" w14:textId="77777777" w:rsidR="006144BC" w:rsidRPr="00D96D62" w:rsidRDefault="006144BC" w:rsidP="006144BC">
            <w:pPr>
              <w:jc w:val="both"/>
              <w:rPr>
                <w:rFonts w:eastAsia="Arial Unicode MS"/>
                <w:szCs w:val="20"/>
                <w:lang w:val="et-EE"/>
              </w:rPr>
            </w:pPr>
            <w:r>
              <w:rPr>
                <w:rFonts w:eastAsia="Arial Unicode MS"/>
                <w:szCs w:val="20"/>
                <w:lang w:val="et-EE"/>
              </w:rPr>
              <w:t>1</w:t>
            </w:r>
          </w:p>
        </w:tc>
        <w:tc>
          <w:tcPr>
            <w:tcW w:w="662" w:type="pct"/>
            <w:tcBorders>
              <w:top w:val="nil"/>
              <w:left w:val="nil"/>
              <w:bottom w:val="single" w:sz="4" w:space="0" w:color="auto"/>
              <w:right w:val="single" w:sz="4" w:space="0" w:color="auto"/>
            </w:tcBorders>
            <w:tcMar>
              <w:top w:w="57" w:type="dxa"/>
              <w:left w:w="57" w:type="dxa"/>
              <w:bottom w:w="57" w:type="dxa"/>
              <w:right w:w="57" w:type="dxa"/>
            </w:tcMar>
            <w:vAlign w:val="center"/>
          </w:tcPr>
          <w:p w14:paraId="4BFB898A" w14:textId="77777777" w:rsidR="006144BC" w:rsidRPr="00D96D62" w:rsidRDefault="006144BC" w:rsidP="006144BC">
            <w:pPr>
              <w:jc w:val="both"/>
              <w:rPr>
                <w:rFonts w:eastAsia="Arial Unicode MS"/>
                <w:szCs w:val="20"/>
                <w:lang w:val="et-EE"/>
              </w:rPr>
            </w:pPr>
            <w:r>
              <w:rPr>
                <w:rFonts w:eastAsia="Arial Unicode MS"/>
                <w:szCs w:val="20"/>
                <w:lang w:val="et-EE"/>
              </w:rPr>
              <w:t>2</w:t>
            </w:r>
          </w:p>
        </w:tc>
        <w:tc>
          <w:tcPr>
            <w:tcW w:w="603" w:type="pct"/>
            <w:tcBorders>
              <w:top w:val="nil"/>
              <w:left w:val="nil"/>
              <w:bottom w:val="single" w:sz="4" w:space="0" w:color="auto"/>
              <w:right w:val="single" w:sz="4" w:space="0" w:color="auto"/>
            </w:tcBorders>
            <w:tcMar>
              <w:top w:w="57" w:type="dxa"/>
              <w:left w:w="57" w:type="dxa"/>
              <w:bottom w:w="57" w:type="dxa"/>
              <w:right w:w="57" w:type="dxa"/>
            </w:tcMar>
            <w:vAlign w:val="center"/>
          </w:tcPr>
          <w:p w14:paraId="0BD8402A" w14:textId="77777777" w:rsidR="006144BC" w:rsidRPr="00D96D62" w:rsidRDefault="006144BC" w:rsidP="006144BC">
            <w:pPr>
              <w:jc w:val="both"/>
              <w:rPr>
                <w:rFonts w:eastAsia="Arial Unicode MS"/>
                <w:szCs w:val="20"/>
                <w:lang w:val="et-EE"/>
              </w:rPr>
            </w:pPr>
            <w:r>
              <w:rPr>
                <w:rFonts w:eastAsia="Arial Unicode MS"/>
                <w:szCs w:val="20"/>
                <w:lang w:val="et-EE"/>
              </w:rPr>
              <w:t>0</w:t>
            </w:r>
          </w:p>
        </w:tc>
      </w:tr>
      <w:bookmarkEnd w:id="434"/>
      <w:tr w:rsidR="006144BC" w:rsidRPr="00D96D62" w14:paraId="2F416B1F" w14:textId="77777777" w:rsidTr="00082CA4">
        <w:trPr>
          <w:trHeight w:val="180"/>
        </w:trPr>
        <w:tc>
          <w:tcPr>
            <w:tcW w:w="2541"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753B1612" w14:textId="77777777" w:rsidR="006144BC" w:rsidRPr="00D96D62" w:rsidRDefault="006144BC" w:rsidP="006144BC">
            <w:pPr>
              <w:jc w:val="both"/>
              <w:rPr>
                <w:rFonts w:eastAsia="Arial Unicode MS"/>
                <w:b/>
                <w:bCs/>
                <w:szCs w:val="20"/>
                <w:lang w:val="et-EE"/>
              </w:rPr>
            </w:pPr>
            <w:r w:rsidRPr="00D96D62">
              <w:rPr>
                <w:b/>
                <w:bCs/>
                <w:szCs w:val="20"/>
                <w:lang w:val="et-EE"/>
              </w:rPr>
              <w:t>Kokku</w:t>
            </w:r>
          </w:p>
        </w:tc>
        <w:tc>
          <w:tcPr>
            <w:tcW w:w="487" w:type="pct"/>
            <w:tcBorders>
              <w:top w:val="nil"/>
              <w:left w:val="nil"/>
              <w:bottom w:val="single" w:sz="4" w:space="0" w:color="auto"/>
              <w:right w:val="single" w:sz="4" w:space="0" w:color="auto"/>
            </w:tcBorders>
            <w:tcMar>
              <w:top w:w="57" w:type="dxa"/>
              <w:left w:w="57" w:type="dxa"/>
              <w:bottom w:w="57" w:type="dxa"/>
              <w:right w:w="57" w:type="dxa"/>
            </w:tcMar>
            <w:vAlign w:val="center"/>
          </w:tcPr>
          <w:p w14:paraId="76CAB1CA" w14:textId="77777777" w:rsidR="006144BC" w:rsidRPr="00D96D62" w:rsidRDefault="006144BC" w:rsidP="006144BC">
            <w:pPr>
              <w:jc w:val="both"/>
              <w:rPr>
                <w:rFonts w:eastAsia="Arial Unicode MS"/>
                <w:b/>
                <w:bCs/>
                <w:szCs w:val="20"/>
                <w:lang w:val="et-EE"/>
              </w:rPr>
            </w:pPr>
            <w:r w:rsidRPr="00D96D62">
              <w:rPr>
                <w:rFonts w:eastAsia="Arial Unicode MS"/>
                <w:b/>
                <w:bCs/>
                <w:szCs w:val="20"/>
                <w:lang w:val="et-EE"/>
              </w:rPr>
              <w:fldChar w:fldCharType="begin"/>
            </w:r>
            <w:r w:rsidRPr="00D96D62">
              <w:rPr>
                <w:rFonts w:eastAsia="Arial Unicode MS"/>
                <w:b/>
                <w:bCs/>
                <w:szCs w:val="20"/>
                <w:lang w:val="et-EE"/>
              </w:rPr>
              <w:instrText xml:space="preserve"> =SUM(ABOVE) </w:instrText>
            </w:r>
            <w:r w:rsidRPr="00D96D62">
              <w:rPr>
                <w:rFonts w:eastAsia="Arial Unicode MS"/>
                <w:b/>
                <w:bCs/>
                <w:szCs w:val="20"/>
                <w:lang w:val="et-EE"/>
              </w:rPr>
              <w:fldChar w:fldCharType="separate"/>
            </w:r>
            <w:r>
              <w:rPr>
                <w:rFonts w:eastAsia="Arial Unicode MS"/>
                <w:b/>
                <w:bCs/>
                <w:noProof/>
                <w:szCs w:val="20"/>
                <w:lang w:val="et-EE"/>
              </w:rPr>
              <w:t>30</w:t>
            </w:r>
            <w:r w:rsidRPr="00D96D62">
              <w:rPr>
                <w:rFonts w:eastAsia="Arial Unicode MS"/>
                <w:b/>
                <w:bCs/>
                <w:szCs w:val="20"/>
                <w:lang w:val="et-EE"/>
              </w:rPr>
              <w:fldChar w:fldCharType="end"/>
            </w:r>
          </w:p>
        </w:tc>
        <w:tc>
          <w:tcPr>
            <w:tcW w:w="707" w:type="pct"/>
            <w:tcBorders>
              <w:top w:val="nil"/>
              <w:left w:val="nil"/>
              <w:bottom w:val="single" w:sz="4" w:space="0" w:color="auto"/>
              <w:right w:val="single" w:sz="4" w:space="0" w:color="auto"/>
            </w:tcBorders>
            <w:tcMar>
              <w:top w:w="57" w:type="dxa"/>
              <w:left w:w="57" w:type="dxa"/>
              <w:bottom w:w="57" w:type="dxa"/>
              <w:right w:w="57" w:type="dxa"/>
            </w:tcMar>
            <w:vAlign w:val="center"/>
          </w:tcPr>
          <w:p w14:paraId="59138FE3" w14:textId="77777777" w:rsidR="006144BC" w:rsidRPr="00D96D62" w:rsidRDefault="006144BC" w:rsidP="006144BC">
            <w:pPr>
              <w:jc w:val="both"/>
              <w:rPr>
                <w:rFonts w:eastAsia="Arial Unicode MS"/>
                <w:b/>
                <w:bCs/>
                <w:szCs w:val="20"/>
                <w:lang w:val="et-EE"/>
              </w:rPr>
            </w:pPr>
            <w:r w:rsidRPr="00D96D62">
              <w:rPr>
                <w:rFonts w:eastAsia="Arial Unicode MS"/>
                <w:b/>
                <w:bCs/>
                <w:szCs w:val="20"/>
                <w:lang w:val="et-EE"/>
              </w:rPr>
              <w:fldChar w:fldCharType="begin"/>
            </w:r>
            <w:r w:rsidRPr="00D96D62">
              <w:rPr>
                <w:rFonts w:eastAsia="Arial Unicode MS"/>
                <w:b/>
                <w:bCs/>
                <w:szCs w:val="20"/>
                <w:lang w:val="et-EE"/>
              </w:rPr>
              <w:instrText xml:space="preserve"> =SUM(ABOVE) </w:instrText>
            </w:r>
            <w:r w:rsidRPr="00D96D62">
              <w:rPr>
                <w:rFonts w:eastAsia="Arial Unicode MS"/>
                <w:b/>
                <w:bCs/>
                <w:szCs w:val="20"/>
                <w:lang w:val="et-EE"/>
              </w:rPr>
              <w:fldChar w:fldCharType="separate"/>
            </w:r>
            <w:r>
              <w:rPr>
                <w:rFonts w:eastAsia="Arial Unicode MS"/>
                <w:b/>
                <w:bCs/>
                <w:noProof/>
                <w:szCs w:val="20"/>
                <w:lang w:val="et-EE"/>
              </w:rPr>
              <w:t>77</w:t>
            </w:r>
            <w:r w:rsidRPr="00D96D62">
              <w:rPr>
                <w:rFonts w:eastAsia="Arial Unicode MS"/>
                <w:b/>
                <w:bCs/>
                <w:szCs w:val="20"/>
                <w:lang w:val="et-EE"/>
              </w:rPr>
              <w:fldChar w:fldCharType="end"/>
            </w:r>
          </w:p>
        </w:tc>
        <w:tc>
          <w:tcPr>
            <w:tcW w:w="662" w:type="pct"/>
            <w:tcBorders>
              <w:top w:val="nil"/>
              <w:left w:val="nil"/>
              <w:bottom w:val="single" w:sz="4" w:space="0" w:color="auto"/>
              <w:right w:val="single" w:sz="4" w:space="0" w:color="auto"/>
            </w:tcBorders>
            <w:tcMar>
              <w:top w:w="57" w:type="dxa"/>
              <w:left w:w="57" w:type="dxa"/>
              <w:bottom w:w="57" w:type="dxa"/>
              <w:right w:w="57" w:type="dxa"/>
            </w:tcMar>
            <w:vAlign w:val="center"/>
          </w:tcPr>
          <w:p w14:paraId="5E83DAE5" w14:textId="77777777" w:rsidR="006144BC" w:rsidRPr="00D96D62" w:rsidRDefault="006144BC" w:rsidP="006144BC">
            <w:pPr>
              <w:jc w:val="both"/>
              <w:rPr>
                <w:rFonts w:eastAsia="Arial Unicode MS"/>
                <w:b/>
                <w:bCs/>
                <w:szCs w:val="20"/>
                <w:lang w:val="et-EE"/>
              </w:rPr>
            </w:pPr>
            <w:r w:rsidRPr="00D96D62">
              <w:rPr>
                <w:rFonts w:eastAsia="Arial Unicode MS"/>
                <w:b/>
                <w:bCs/>
                <w:szCs w:val="20"/>
                <w:lang w:val="et-EE"/>
              </w:rPr>
              <w:fldChar w:fldCharType="begin"/>
            </w:r>
            <w:r w:rsidRPr="00D96D62">
              <w:rPr>
                <w:rFonts w:eastAsia="Arial Unicode MS"/>
                <w:b/>
                <w:bCs/>
                <w:szCs w:val="20"/>
                <w:lang w:val="et-EE"/>
              </w:rPr>
              <w:instrText xml:space="preserve"> =SUM(ABOVE) </w:instrText>
            </w:r>
            <w:r w:rsidRPr="00D96D62">
              <w:rPr>
                <w:rFonts w:eastAsia="Arial Unicode MS"/>
                <w:b/>
                <w:bCs/>
                <w:szCs w:val="20"/>
                <w:lang w:val="et-EE"/>
              </w:rPr>
              <w:fldChar w:fldCharType="separate"/>
            </w:r>
            <w:r>
              <w:rPr>
                <w:rFonts w:eastAsia="Arial Unicode MS"/>
                <w:b/>
                <w:bCs/>
                <w:noProof/>
                <w:szCs w:val="20"/>
                <w:lang w:val="et-EE"/>
              </w:rPr>
              <w:t>36</w:t>
            </w:r>
            <w:r w:rsidRPr="00D96D62">
              <w:rPr>
                <w:rFonts w:eastAsia="Arial Unicode MS"/>
                <w:b/>
                <w:bCs/>
                <w:szCs w:val="20"/>
                <w:lang w:val="et-EE"/>
              </w:rPr>
              <w:fldChar w:fldCharType="end"/>
            </w:r>
          </w:p>
        </w:tc>
        <w:tc>
          <w:tcPr>
            <w:tcW w:w="603" w:type="pct"/>
            <w:tcBorders>
              <w:top w:val="nil"/>
              <w:left w:val="nil"/>
              <w:bottom w:val="single" w:sz="4" w:space="0" w:color="auto"/>
              <w:right w:val="single" w:sz="4" w:space="0" w:color="auto"/>
            </w:tcBorders>
            <w:tcMar>
              <w:top w:w="57" w:type="dxa"/>
              <w:left w:w="57" w:type="dxa"/>
              <w:bottom w:w="57" w:type="dxa"/>
              <w:right w:w="57" w:type="dxa"/>
            </w:tcMar>
            <w:vAlign w:val="center"/>
          </w:tcPr>
          <w:p w14:paraId="03715E75" w14:textId="77777777" w:rsidR="006144BC" w:rsidRPr="00D96D62" w:rsidRDefault="006144BC" w:rsidP="006144BC">
            <w:pPr>
              <w:jc w:val="both"/>
              <w:rPr>
                <w:rFonts w:eastAsia="Arial Unicode MS"/>
                <w:b/>
                <w:bCs/>
                <w:szCs w:val="20"/>
                <w:lang w:val="et-EE"/>
              </w:rPr>
            </w:pPr>
            <w:r w:rsidRPr="00D96D62">
              <w:rPr>
                <w:rFonts w:eastAsia="Arial Unicode MS"/>
                <w:b/>
                <w:bCs/>
                <w:szCs w:val="20"/>
                <w:lang w:val="et-EE"/>
              </w:rPr>
              <w:fldChar w:fldCharType="begin"/>
            </w:r>
            <w:r w:rsidRPr="00D96D62">
              <w:rPr>
                <w:rFonts w:eastAsia="Arial Unicode MS"/>
                <w:b/>
                <w:bCs/>
                <w:szCs w:val="20"/>
                <w:lang w:val="et-EE"/>
              </w:rPr>
              <w:instrText xml:space="preserve"> =SUM(ABOVE) </w:instrText>
            </w:r>
            <w:r w:rsidRPr="00D96D62">
              <w:rPr>
                <w:rFonts w:eastAsia="Arial Unicode MS"/>
                <w:b/>
                <w:bCs/>
                <w:szCs w:val="20"/>
                <w:lang w:val="et-EE"/>
              </w:rPr>
              <w:fldChar w:fldCharType="separate"/>
            </w:r>
            <w:r>
              <w:rPr>
                <w:rFonts w:eastAsia="Arial Unicode MS"/>
                <w:b/>
                <w:bCs/>
                <w:noProof/>
                <w:szCs w:val="20"/>
                <w:lang w:val="et-EE"/>
              </w:rPr>
              <w:t>5</w:t>
            </w:r>
            <w:r w:rsidRPr="00D96D62">
              <w:rPr>
                <w:rFonts w:eastAsia="Arial Unicode MS"/>
                <w:b/>
                <w:bCs/>
                <w:szCs w:val="20"/>
                <w:lang w:val="et-EE"/>
              </w:rPr>
              <w:fldChar w:fldCharType="end"/>
            </w:r>
          </w:p>
        </w:tc>
      </w:tr>
    </w:tbl>
    <w:p w14:paraId="7BB75C13" w14:textId="77777777" w:rsidR="006144BC" w:rsidRPr="00D96D62" w:rsidRDefault="006144BC" w:rsidP="006144BC">
      <w:pPr>
        <w:jc w:val="both"/>
        <w:rPr>
          <w:lang w:val="et-EE"/>
        </w:rPr>
      </w:pPr>
    </w:p>
    <w:p w14:paraId="4454409C" w14:textId="77777777" w:rsidR="006144BC" w:rsidRPr="00D96D62" w:rsidRDefault="006144BC" w:rsidP="006144BC">
      <w:pPr>
        <w:jc w:val="both"/>
        <w:rPr>
          <w:lang w:val="et-EE"/>
        </w:rPr>
      </w:pPr>
      <w:r>
        <w:rPr>
          <w:b/>
          <w:bCs/>
          <w:i/>
          <w:iCs/>
          <w:noProof/>
          <w:lang w:val="en-US"/>
        </w:rPr>
        <w:drawing>
          <wp:inline distT="0" distB="0" distL="0" distR="0" wp14:anchorId="6F7CF02D" wp14:editId="0997BC55">
            <wp:extent cx="3276600" cy="261363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98667" cy="2631235"/>
                    </a:xfrm>
                    <a:prstGeom prst="rect">
                      <a:avLst/>
                    </a:prstGeom>
                  </pic:spPr>
                </pic:pic>
              </a:graphicData>
            </a:graphic>
          </wp:inline>
        </w:drawing>
      </w:r>
    </w:p>
    <w:p w14:paraId="6F3F7650" w14:textId="2E319D22" w:rsidR="006144BC" w:rsidRPr="00D96D62" w:rsidRDefault="006144BC" w:rsidP="006144BC">
      <w:pPr>
        <w:jc w:val="both"/>
        <w:rPr>
          <w:b/>
          <w:bCs/>
          <w:i/>
          <w:iCs/>
          <w:lang w:val="et-EE"/>
        </w:rPr>
      </w:pPr>
      <w:r w:rsidRPr="00D96D62">
        <w:rPr>
          <w:lang w:val="et-EE"/>
        </w:rPr>
        <w:t>Joonis 1.</w:t>
      </w:r>
      <w:r>
        <w:rPr>
          <w:lang w:val="et-EE"/>
        </w:rPr>
        <w:t xml:space="preserve"> 2019. aastal</w:t>
      </w:r>
      <w:r w:rsidRPr="00D96D62">
        <w:rPr>
          <w:lang w:val="et-EE"/>
        </w:rPr>
        <w:t xml:space="preserve"> tegevuskava täitmine visiooni osade kaupa.</w:t>
      </w:r>
    </w:p>
    <w:p w14:paraId="63744B00" w14:textId="77777777" w:rsidR="006144BC" w:rsidRPr="00D96D62" w:rsidRDefault="006144BC" w:rsidP="006144BC">
      <w:pPr>
        <w:jc w:val="both"/>
        <w:rPr>
          <w:lang w:val="et-EE"/>
        </w:rPr>
      </w:pPr>
    </w:p>
    <w:p w14:paraId="7F6E2C9E" w14:textId="77777777" w:rsidR="006144BC" w:rsidRPr="00D96D62" w:rsidRDefault="006144BC" w:rsidP="006144BC">
      <w:pPr>
        <w:jc w:val="both"/>
        <w:rPr>
          <w:lang w:val="et-EE"/>
        </w:rPr>
      </w:pPr>
      <w:r w:rsidRPr="00D96D62">
        <w:rPr>
          <w:lang w:val="et-EE"/>
        </w:rPr>
        <w:t>Narva linna arengukava iga viie visiooni osa kohta on toodud välja strateegilised eesmärgid. Alljärgnevas tabelis ja joonisel on ära näidatud tehtud /elluviimisel ja l</w:t>
      </w:r>
      <w:r w:rsidRPr="00D96D62">
        <w:rPr>
          <w:szCs w:val="20"/>
          <w:lang w:val="et-EE"/>
        </w:rPr>
        <w:t xml:space="preserve">ükatud tulevikku/loobunud </w:t>
      </w:r>
      <w:r w:rsidRPr="00D96D62">
        <w:rPr>
          <w:lang w:val="et-EE"/>
        </w:rPr>
        <w:t>olevad projektid/tegevused, mis on ära jagatud strateegiliste eesmärkide järgi. Sellisel viisil on näha, millises suunas oli ellu viidud või on elluviimise staadiumis kõige rohkem projekte/tegevusi ning milliseid strateegilisi eesmärke täidetakse vähem.</w:t>
      </w:r>
    </w:p>
    <w:p w14:paraId="40B29FA3" w14:textId="77777777" w:rsidR="006144BC" w:rsidRPr="00D96D62" w:rsidRDefault="006144BC" w:rsidP="006144BC">
      <w:pPr>
        <w:jc w:val="both"/>
        <w:rPr>
          <w:lang w:val="et-EE"/>
        </w:rPr>
      </w:pPr>
    </w:p>
    <w:p w14:paraId="1FA2FBF8" w14:textId="77777777" w:rsidR="006144BC" w:rsidRPr="00D96D62" w:rsidRDefault="006144BC" w:rsidP="006144BC">
      <w:pPr>
        <w:jc w:val="both"/>
        <w:rPr>
          <w:lang w:val="et-EE"/>
        </w:rPr>
      </w:pPr>
      <w:r w:rsidRPr="00D96D62">
        <w:rPr>
          <w:lang w:val="et-EE"/>
        </w:rPr>
        <w:t xml:space="preserve">Tabel 2.1. Narva linna arengukava tegevuskava täitmine </w:t>
      </w:r>
      <w:r>
        <w:rPr>
          <w:lang w:val="et-EE"/>
        </w:rPr>
        <w:t>2019. aastal</w:t>
      </w:r>
      <w:r w:rsidRPr="00D96D62">
        <w:rPr>
          <w:lang w:val="et-EE"/>
        </w:rPr>
        <w:t xml:space="preserve"> strateegiliste eesmärkide kaupa.</w:t>
      </w:r>
    </w:p>
    <w:tbl>
      <w:tblPr>
        <w:tblW w:w="554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3"/>
        <w:gridCol w:w="2022"/>
        <w:gridCol w:w="2020"/>
      </w:tblGrid>
      <w:tr w:rsidR="006144BC" w:rsidRPr="00D96D62" w14:paraId="481CFCC2" w14:textId="77777777" w:rsidTr="00757C6C">
        <w:trPr>
          <w:trHeight w:val="255"/>
        </w:trPr>
        <w:tc>
          <w:tcPr>
            <w:tcW w:w="2887" w:type="pct"/>
            <w:shd w:val="clear" w:color="auto" w:fill="F3F3F3"/>
            <w:tcMar>
              <w:top w:w="32" w:type="dxa"/>
              <w:left w:w="32" w:type="dxa"/>
              <w:bottom w:w="0" w:type="dxa"/>
              <w:right w:w="32" w:type="dxa"/>
            </w:tcMar>
          </w:tcPr>
          <w:p w14:paraId="4AA92512" w14:textId="77777777" w:rsidR="006144BC" w:rsidRPr="00D96D62" w:rsidRDefault="006144BC" w:rsidP="006144BC">
            <w:pPr>
              <w:jc w:val="both"/>
              <w:rPr>
                <w:rFonts w:eastAsia="Arial Unicode MS"/>
                <w:szCs w:val="20"/>
                <w:lang w:val="et-EE"/>
              </w:rPr>
            </w:pPr>
            <w:bookmarkStart w:id="435" w:name="_Hlk163458019"/>
            <w:bookmarkStart w:id="436" w:name="OLE_LINK11"/>
            <w:r w:rsidRPr="00D96D62">
              <w:rPr>
                <w:lang w:val="et-EE"/>
              </w:rPr>
              <w:t>Strateegiline eesmärk</w:t>
            </w:r>
          </w:p>
        </w:tc>
        <w:tc>
          <w:tcPr>
            <w:tcW w:w="1057" w:type="pct"/>
            <w:shd w:val="clear" w:color="auto" w:fill="CCFFCC"/>
          </w:tcPr>
          <w:p w14:paraId="5600046C" w14:textId="77777777" w:rsidR="006144BC" w:rsidRPr="00D96D62" w:rsidRDefault="006144BC" w:rsidP="006144BC">
            <w:pPr>
              <w:jc w:val="both"/>
              <w:rPr>
                <w:rFonts w:eastAsia="Arial Unicode MS"/>
                <w:szCs w:val="20"/>
                <w:lang w:val="et-EE"/>
              </w:rPr>
            </w:pPr>
            <w:r w:rsidRPr="00D96D62">
              <w:rPr>
                <w:szCs w:val="20"/>
                <w:lang w:val="et-EE"/>
              </w:rPr>
              <w:t>Tehtud/elluviimisel olevate projektide/tegevuste arv</w:t>
            </w:r>
          </w:p>
        </w:tc>
        <w:tc>
          <w:tcPr>
            <w:tcW w:w="1056" w:type="pct"/>
            <w:shd w:val="clear" w:color="auto" w:fill="FFCC99"/>
            <w:tcMar>
              <w:top w:w="32" w:type="dxa"/>
              <w:left w:w="32" w:type="dxa"/>
              <w:bottom w:w="0" w:type="dxa"/>
              <w:right w:w="32" w:type="dxa"/>
            </w:tcMar>
          </w:tcPr>
          <w:p w14:paraId="59B677C1" w14:textId="77777777" w:rsidR="006144BC" w:rsidRPr="00D96D62" w:rsidRDefault="006144BC" w:rsidP="006144BC">
            <w:pPr>
              <w:jc w:val="both"/>
              <w:rPr>
                <w:rFonts w:eastAsia="Arial Unicode MS"/>
                <w:szCs w:val="20"/>
                <w:lang w:val="et-EE"/>
              </w:rPr>
            </w:pPr>
            <w:r w:rsidRPr="00D96D62">
              <w:rPr>
                <w:szCs w:val="20"/>
                <w:lang w:val="et-EE"/>
              </w:rPr>
              <w:t>Lükatud tulevikku/ loobunud olevate projektide/tegevuste arv</w:t>
            </w:r>
          </w:p>
        </w:tc>
      </w:tr>
      <w:tr w:rsidR="006144BC" w:rsidRPr="00D96D62" w14:paraId="30B5253D" w14:textId="77777777" w:rsidTr="00757C6C">
        <w:trPr>
          <w:trHeight w:val="159"/>
        </w:trPr>
        <w:tc>
          <w:tcPr>
            <w:tcW w:w="2887" w:type="pct"/>
            <w:tcMar>
              <w:top w:w="32" w:type="dxa"/>
              <w:left w:w="32" w:type="dxa"/>
              <w:bottom w:w="0" w:type="dxa"/>
              <w:right w:w="32" w:type="dxa"/>
            </w:tcMar>
            <w:vAlign w:val="bottom"/>
          </w:tcPr>
          <w:p w14:paraId="1B19698F" w14:textId="77777777" w:rsidR="006144BC" w:rsidRPr="00D96D62" w:rsidRDefault="006144BC" w:rsidP="006144BC">
            <w:pPr>
              <w:jc w:val="both"/>
              <w:rPr>
                <w:szCs w:val="20"/>
                <w:lang w:val="et-EE"/>
              </w:rPr>
            </w:pPr>
            <w:r w:rsidRPr="00D96D62">
              <w:rPr>
                <w:szCs w:val="20"/>
                <w:lang w:val="et-EE"/>
              </w:rPr>
              <w:t>1.1: transpordi infrastruktuur vastab tänapäeva nõuetele</w:t>
            </w:r>
          </w:p>
        </w:tc>
        <w:tc>
          <w:tcPr>
            <w:tcW w:w="1057" w:type="pct"/>
            <w:vAlign w:val="center"/>
          </w:tcPr>
          <w:p w14:paraId="38F34693" w14:textId="77777777" w:rsidR="006144BC" w:rsidRPr="00D96D62" w:rsidRDefault="006144BC" w:rsidP="006144BC">
            <w:pPr>
              <w:jc w:val="both"/>
              <w:rPr>
                <w:rFonts w:eastAsia="Arial Unicode MS"/>
                <w:szCs w:val="20"/>
                <w:lang w:val="et-EE"/>
              </w:rPr>
            </w:pPr>
            <w:r>
              <w:rPr>
                <w:rFonts w:eastAsia="Arial Unicode MS"/>
                <w:szCs w:val="20"/>
                <w:lang w:val="et-EE"/>
              </w:rPr>
              <w:t>17</w:t>
            </w:r>
          </w:p>
        </w:tc>
        <w:tc>
          <w:tcPr>
            <w:tcW w:w="1056" w:type="pct"/>
            <w:tcMar>
              <w:top w:w="32" w:type="dxa"/>
              <w:left w:w="32" w:type="dxa"/>
              <w:bottom w:w="0" w:type="dxa"/>
              <w:right w:w="32" w:type="dxa"/>
            </w:tcMar>
            <w:vAlign w:val="center"/>
          </w:tcPr>
          <w:p w14:paraId="67E75502" w14:textId="77777777" w:rsidR="006144BC" w:rsidRPr="00D96D62" w:rsidRDefault="006144BC" w:rsidP="006144BC">
            <w:pPr>
              <w:jc w:val="both"/>
              <w:rPr>
                <w:rFonts w:eastAsia="Arial Unicode MS"/>
                <w:szCs w:val="20"/>
                <w:lang w:val="et-EE"/>
              </w:rPr>
            </w:pPr>
            <w:r>
              <w:rPr>
                <w:rFonts w:eastAsia="Arial Unicode MS"/>
                <w:szCs w:val="20"/>
                <w:lang w:val="et-EE"/>
              </w:rPr>
              <w:t>0</w:t>
            </w:r>
          </w:p>
        </w:tc>
      </w:tr>
      <w:tr w:rsidR="006144BC" w:rsidRPr="00D96D62" w14:paraId="4D97F933" w14:textId="77777777" w:rsidTr="00757C6C">
        <w:trPr>
          <w:trHeight w:val="255"/>
        </w:trPr>
        <w:tc>
          <w:tcPr>
            <w:tcW w:w="2887" w:type="pct"/>
            <w:tcMar>
              <w:top w:w="32" w:type="dxa"/>
              <w:left w:w="32" w:type="dxa"/>
              <w:bottom w:w="0" w:type="dxa"/>
              <w:right w:w="32" w:type="dxa"/>
            </w:tcMar>
            <w:vAlign w:val="bottom"/>
          </w:tcPr>
          <w:p w14:paraId="30626423" w14:textId="77777777" w:rsidR="006144BC" w:rsidRPr="00D96D62" w:rsidRDefault="006144BC" w:rsidP="006144BC">
            <w:pPr>
              <w:jc w:val="both"/>
              <w:rPr>
                <w:szCs w:val="20"/>
                <w:lang w:val="et-EE"/>
              </w:rPr>
            </w:pPr>
            <w:r w:rsidRPr="00D96D62">
              <w:rPr>
                <w:szCs w:val="20"/>
                <w:lang w:val="et-EE"/>
              </w:rPr>
              <w:t>1.2: elukeskkonna infrastruktuur on parandatud</w:t>
            </w:r>
          </w:p>
        </w:tc>
        <w:tc>
          <w:tcPr>
            <w:tcW w:w="1057" w:type="pct"/>
            <w:vAlign w:val="center"/>
          </w:tcPr>
          <w:p w14:paraId="49A8576C" w14:textId="77777777" w:rsidR="006144BC" w:rsidRPr="00D96D62" w:rsidRDefault="006144BC" w:rsidP="006144BC">
            <w:pPr>
              <w:jc w:val="both"/>
              <w:rPr>
                <w:rFonts w:eastAsia="Arial Unicode MS"/>
                <w:szCs w:val="20"/>
                <w:lang w:val="et-EE"/>
              </w:rPr>
            </w:pPr>
            <w:r>
              <w:rPr>
                <w:rFonts w:eastAsia="Arial Unicode MS"/>
                <w:szCs w:val="20"/>
                <w:lang w:val="et-EE"/>
              </w:rPr>
              <w:t>16</w:t>
            </w:r>
          </w:p>
        </w:tc>
        <w:tc>
          <w:tcPr>
            <w:tcW w:w="1056" w:type="pct"/>
            <w:tcMar>
              <w:top w:w="32" w:type="dxa"/>
              <w:left w:w="32" w:type="dxa"/>
              <w:bottom w:w="0" w:type="dxa"/>
              <w:right w:w="32" w:type="dxa"/>
            </w:tcMar>
            <w:vAlign w:val="center"/>
          </w:tcPr>
          <w:p w14:paraId="5A2EB9BA" w14:textId="77777777" w:rsidR="006144BC" w:rsidRPr="00D96D62" w:rsidRDefault="006144BC" w:rsidP="006144BC">
            <w:pPr>
              <w:jc w:val="both"/>
              <w:rPr>
                <w:rFonts w:eastAsia="Arial Unicode MS"/>
                <w:szCs w:val="20"/>
                <w:lang w:val="et-EE"/>
              </w:rPr>
            </w:pPr>
            <w:r>
              <w:rPr>
                <w:rFonts w:eastAsia="Arial Unicode MS"/>
                <w:szCs w:val="20"/>
                <w:lang w:val="et-EE"/>
              </w:rPr>
              <w:t>10</w:t>
            </w:r>
          </w:p>
        </w:tc>
      </w:tr>
      <w:tr w:rsidR="006144BC" w:rsidRPr="00D96D62" w14:paraId="2E63568F" w14:textId="77777777" w:rsidTr="00757C6C">
        <w:trPr>
          <w:trHeight w:val="255"/>
        </w:trPr>
        <w:tc>
          <w:tcPr>
            <w:tcW w:w="2887" w:type="pct"/>
            <w:tcMar>
              <w:top w:w="32" w:type="dxa"/>
              <w:left w:w="32" w:type="dxa"/>
              <w:bottom w:w="0" w:type="dxa"/>
              <w:right w:w="32" w:type="dxa"/>
            </w:tcMar>
            <w:vAlign w:val="bottom"/>
          </w:tcPr>
          <w:p w14:paraId="5A3FF131" w14:textId="77777777" w:rsidR="006144BC" w:rsidRPr="00D96D62" w:rsidRDefault="006144BC" w:rsidP="006144BC">
            <w:pPr>
              <w:jc w:val="both"/>
              <w:rPr>
                <w:szCs w:val="20"/>
                <w:lang w:val="et-EE"/>
              </w:rPr>
            </w:pPr>
            <w:r w:rsidRPr="00D96D62">
              <w:rPr>
                <w:szCs w:val="20"/>
                <w:lang w:val="et-EE"/>
              </w:rPr>
              <w:t>1.3: linnaelanikele on tagatud mugavad elutingimused</w:t>
            </w:r>
          </w:p>
        </w:tc>
        <w:tc>
          <w:tcPr>
            <w:tcW w:w="1057" w:type="pct"/>
            <w:vAlign w:val="center"/>
          </w:tcPr>
          <w:p w14:paraId="6214D292" w14:textId="77777777" w:rsidR="006144BC" w:rsidRPr="00D96D62" w:rsidRDefault="006144BC" w:rsidP="006144BC">
            <w:pPr>
              <w:jc w:val="both"/>
              <w:rPr>
                <w:rFonts w:eastAsia="Arial Unicode MS"/>
                <w:szCs w:val="20"/>
                <w:lang w:val="et-EE"/>
              </w:rPr>
            </w:pPr>
            <w:r>
              <w:rPr>
                <w:rFonts w:eastAsia="Arial Unicode MS"/>
                <w:szCs w:val="20"/>
                <w:lang w:val="et-EE"/>
              </w:rPr>
              <w:t>9</w:t>
            </w:r>
          </w:p>
        </w:tc>
        <w:tc>
          <w:tcPr>
            <w:tcW w:w="1056" w:type="pct"/>
            <w:tcMar>
              <w:top w:w="32" w:type="dxa"/>
              <w:left w:w="32" w:type="dxa"/>
              <w:bottom w:w="0" w:type="dxa"/>
              <w:right w:w="32" w:type="dxa"/>
            </w:tcMar>
            <w:vAlign w:val="center"/>
          </w:tcPr>
          <w:p w14:paraId="53DF08D9" w14:textId="77777777" w:rsidR="006144BC" w:rsidRPr="00D96D62" w:rsidRDefault="006144BC" w:rsidP="006144BC">
            <w:pPr>
              <w:jc w:val="both"/>
              <w:rPr>
                <w:rFonts w:eastAsia="Arial Unicode MS"/>
                <w:szCs w:val="20"/>
                <w:lang w:val="et-EE"/>
              </w:rPr>
            </w:pPr>
            <w:r>
              <w:rPr>
                <w:rFonts w:eastAsia="Arial Unicode MS"/>
                <w:szCs w:val="20"/>
                <w:lang w:val="et-EE"/>
              </w:rPr>
              <w:t>2</w:t>
            </w:r>
          </w:p>
        </w:tc>
      </w:tr>
      <w:tr w:rsidR="006144BC" w:rsidRPr="00D96D62" w14:paraId="39828F59" w14:textId="77777777" w:rsidTr="00757C6C">
        <w:trPr>
          <w:trHeight w:val="132"/>
        </w:trPr>
        <w:tc>
          <w:tcPr>
            <w:tcW w:w="2887" w:type="pct"/>
            <w:tcMar>
              <w:top w:w="32" w:type="dxa"/>
              <w:left w:w="32" w:type="dxa"/>
              <w:bottom w:w="0" w:type="dxa"/>
              <w:right w:w="32" w:type="dxa"/>
            </w:tcMar>
            <w:vAlign w:val="bottom"/>
          </w:tcPr>
          <w:p w14:paraId="33FC6ABD" w14:textId="77777777" w:rsidR="006144BC" w:rsidRPr="00D96D62" w:rsidRDefault="006144BC" w:rsidP="006144BC">
            <w:pPr>
              <w:jc w:val="both"/>
              <w:rPr>
                <w:szCs w:val="20"/>
                <w:lang w:val="et-EE"/>
              </w:rPr>
            </w:pPr>
            <w:r w:rsidRPr="00D96D62">
              <w:rPr>
                <w:szCs w:val="20"/>
                <w:lang w:val="et-EE"/>
              </w:rPr>
              <w:t>1.4: turismi arenguks on loodud tingimused</w:t>
            </w:r>
          </w:p>
        </w:tc>
        <w:tc>
          <w:tcPr>
            <w:tcW w:w="1057" w:type="pct"/>
            <w:vAlign w:val="center"/>
          </w:tcPr>
          <w:p w14:paraId="7597B6BD" w14:textId="77777777" w:rsidR="006144BC" w:rsidRPr="00D96D62" w:rsidRDefault="006144BC" w:rsidP="006144BC">
            <w:pPr>
              <w:jc w:val="both"/>
              <w:rPr>
                <w:rFonts w:eastAsia="Arial Unicode MS"/>
                <w:szCs w:val="20"/>
                <w:lang w:val="et-EE"/>
              </w:rPr>
            </w:pPr>
            <w:r>
              <w:rPr>
                <w:rFonts w:eastAsia="Arial Unicode MS"/>
                <w:szCs w:val="20"/>
                <w:lang w:val="et-EE"/>
              </w:rPr>
              <w:t>7</w:t>
            </w:r>
          </w:p>
        </w:tc>
        <w:tc>
          <w:tcPr>
            <w:tcW w:w="1056" w:type="pct"/>
            <w:tcMar>
              <w:top w:w="32" w:type="dxa"/>
              <w:left w:w="32" w:type="dxa"/>
              <w:bottom w:w="0" w:type="dxa"/>
              <w:right w:w="32" w:type="dxa"/>
            </w:tcMar>
            <w:vAlign w:val="center"/>
          </w:tcPr>
          <w:p w14:paraId="584A67F2" w14:textId="77777777" w:rsidR="006144BC" w:rsidRPr="00D96D62" w:rsidRDefault="006144BC" w:rsidP="006144BC">
            <w:pPr>
              <w:jc w:val="both"/>
              <w:rPr>
                <w:rFonts w:eastAsia="Arial Unicode MS"/>
                <w:szCs w:val="20"/>
                <w:lang w:val="et-EE"/>
              </w:rPr>
            </w:pPr>
            <w:r>
              <w:rPr>
                <w:rFonts w:eastAsia="Arial Unicode MS"/>
                <w:szCs w:val="20"/>
                <w:lang w:val="et-EE"/>
              </w:rPr>
              <w:t>5</w:t>
            </w:r>
          </w:p>
        </w:tc>
      </w:tr>
      <w:tr w:rsidR="006144BC" w:rsidRPr="00D96D62" w14:paraId="70D5A3BC" w14:textId="77777777" w:rsidTr="00757C6C">
        <w:trPr>
          <w:trHeight w:val="255"/>
        </w:trPr>
        <w:tc>
          <w:tcPr>
            <w:tcW w:w="2887" w:type="pct"/>
            <w:tcMar>
              <w:top w:w="32" w:type="dxa"/>
              <w:left w:w="32" w:type="dxa"/>
              <w:bottom w:w="0" w:type="dxa"/>
              <w:right w:w="32" w:type="dxa"/>
            </w:tcMar>
            <w:vAlign w:val="bottom"/>
          </w:tcPr>
          <w:p w14:paraId="60C21A67" w14:textId="77777777" w:rsidR="006144BC" w:rsidRPr="00D96D62" w:rsidRDefault="006144BC" w:rsidP="006144BC">
            <w:pPr>
              <w:jc w:val="both"/>
              <w:rPr>
                <w:szCs w:val="20"/>
                <w:lang w:val="et-EE"/>
              </w:rPr>
            </w:pPr>
            <w:r w:rsidRPr="00D96D62">
              <w:rPr>
                <w:szCs w:val="20"/>
                <w:lang w:val="et-EE"/>
              </w:rPr>
              <w:t>1.5: linna infrastruktuuri abil on aidatud kaasa ettevõtluse arengule ja selle konkurentsivõime suurendamisele</w:t>
            </w:r>
          </w:p>
        </w:tc>
        <w:tc>
          <w:tcPr>
            <w:tcW w:w="1057" w:type="pct"/>
            <w:vAlign w:val="center"/>
          </w:tcPr>
          <w:p w14:paraId="117BCFCA" w14:textId="77777777" w:rsidR="006144BC" w:rsidRPr="00D96D62" w:rsidRDefault="006144BC" w:rsidP="006144BC">
            <w:pPr>
              <w:jc w:val="both"/>
              <w:rPr>
                <w:rFonts w:eastAsia="Arial Unicode MS"/>
                <w:szCs w:val="20"/>
                <w:lang w:val="et-EE"/>
              </w:rPr>
            </w:pPr>
            <w:r>
              <w:rPr>
                <w:rFonts w:eastAsia="Arial Unicode MS"/>
                <w:szCs w:val="20"/>
                <w:lang w:val="et-EE"/>
              </w:rPr>
              <w:t>1</w:t>
            </w:r>
          </w:p>
        </w:tc>
        <w:tc>
          <w:tcPr>
            <w:tcW w:w="1056" w:type="pct"/>
            <w:tcMar>
              <w:top w:w="32" w:type="dxa"/>
              <w:left w:w="32" w:type="dxa"/>
              <w:bottom w:w="0" w:type="dxa"/>
              <w:right w:w="32" w:type="dxa"/>
            </w:tcMar>
            <w:vAlign w:val="center"/>
          </w:tcPr>
          <w:p w14:paraId="55DF4136" w14:textId="77777777" w:rsidR="006144BC" w:rsidRPr="00D96D62" w:rsidRDefault="006144BC" w:rsidP="006144BC">
            <w:pPr>
              <w:jc w:val="both"/>
              <w:rPr>
                <w:rFonts w:eastAsia="Arial Unicode MS"/>
                <w:szCs w:val="20"/>
                <w:lang w:val="et-EE"/>
              </w:rPr>
            </w:pPr>
            <w:r>
              <w:rPr>
                <w:rFonts w:eastAsia="Arial Unicode MS"/>
                <w:szCs w:val="20"/>
                <w:lang w:val="et-EE"/>
              </w:rPr>
              <w:t>1</w:t>
            </w:r>
          </w:p>
        </w:tc>
      </w:tr>
      <w:tr w:rsidR="006144BC" w:rsidRPr="00D96D62" w14:paraId="631A6FCB" w14:textId="77777777" w:rsidTr="00757C6C">
        <w:trPr>
          <w:trHeight w:val="255"/>
        </w:trPr>
        <w:tc>
          <w:tcPr>
            <w:tcW w:w="2887" w:type="pct"/>
            <w:tcMar>
              <w:top w:w="32" w:type="dxa"/>
              <w:left w:w="32" w:type="dxa"/>
              <w:bottom w:w="0" w:type="dxa"/>
              <w:right w:w="32" w:type="dxa"/>
            </w:tcMar>
            <w:vAlign w:val="bottom"/>
          </w:tcPr>
          <w:p w14:paraId="4EF74B72" w14:textId="77777777" w:rsidR="006144BC" w:rsidRPr="00D96D62" w:rsidRDefault="006144BC" w:rsidP="006144BC">
            <w:pPr>
              <w:jc w:val="both"/>
              <w:rPr>
                <w:szCs w:val="20"/>
                <w:lang w:val="et-EE"/>
              </w:rPr>
            </w:pPr>
            <w:r w:rsidRPr="00D96D62">
              <w:rPr>
                <w:szCs w:val="20"/>
                <w:lang w:val="et-EE"/>
              </w:rPr>
              <w:t xml:space="preserve">2.1: linna </w:t>
            </w:r>
            <w:r>
              <w:rPr>
                <w:szCs w:val="20"/>
                <w:lang w:val="et-EE"/>
              </w:rPr>
              <w:t>kuvand</w:t>
            </w:r>
            <w:r w:rsidRPr="00D96D62">
              <w:rPr>
                <w:szCs w:val="20"/>
                <w:lang w:val="et-EE"/>
              </w:rPr>
              <w:t xml:space="preserve"> on parendatud</w:t>
            </w:r>
          </w:p>
        </w:tc>
        <w:tc>
          <w:tcPr>
            <w:tcW w:w="1057" w:type="pct"/>
            <w:vAlign w:val="center"/>
          </w:tcPr>
          <w:p w14:paraId="001640D7" w14:textId="77777777" w:rsidR="006144BC" w:rsidRPr="00D96D62" w:rsidRDefault="006144BC" w:rsidP="006144BC">
            <w:pPr>
              <w:jc w:val="both"/>
              <w:rPr>
                <w:rFonts w:eastAsia="Arial Unicode MS"/>
                <w:szCs w:val="20"/>
                <w:lang w:val="et-EE"/>
              </w:rPr>
            </w:pPr>
            <w:r>
              <w:rPr>
                <w:rFonts w:eastAsia="Arial Unicode MS"/>
                <w:szCs w:val="20"/>
                <w:lang w:val="et-EE"/>
              </w:rPr>
              <w:t>17</w:t>
            </w:r>
          </w:p>
        </w:tc>
        <w:tc>
          <w:tcPr>
            <w:tcW w:w="1056" w:type="pct"/>
            <w:tcMar>
              <w:top w:w="32" w:type="dxa"/>
              <w:left w:w="32" w:type="dxa"/>
              <w:bottom w:w="0" w:type="dxa"/>
              <w:right w:w="32" w:type="dxa"/>
            </w:tcMar>
            <w:vAlign w:val="center"/>
          </w:tcPr>
          <w:p w14:paraId="70C22536" w14:textId="77777777" w:rsidR="006144BC" w:rsidRPr="00D96D62" w:rsidRDefault="006144BC" w:rsidP="006144BC">
            <w:pPr>
              <w:jc w:val="both"/>
              <w:rPr>
                <w:rFonts w:eastAsia="Arial Unicode MS"/>
                <w:szCs w:val="20"/>
                <w:lang w:val="et-EE"/>
              </w:rPr>
            </w:pPr>
            <w:r>
              <w:rPr>
                <w:rFonts w:eastAsia="Arial Unicode MS"/>
                <w:szCs w:val="20"/>
                <w:lang w:val="et-EE"/>
              </w:rPr>
              <w:t>4</w:t>
            </w:r>
          </w:p>
        </w:tc>
      </w:tr>
      <w:tr w:rsidR="006144BC" w:rsidRPr="00D96D62" w14:paraId="1EFED802" w14:textId="77777777" w:rsidTr="00757C6C">
        <w:trPr>
          <w:trHeight w:val="255"/>
        </w:trPr>
        <w:tc>
          <w:tcPr>
            <w:tcW w:w="2887" w:type="pct"/>
            <w:tcMar>
              <w:top w:w="32" w:type="dxa"/>
              <w:left w:w="32" w:type="dxa"/>
              <w:bottom w:w="0" w:type="dxa"/>
              <w:right w:w="32" w:type="dxa"/>
            </w:tcMar>
            <w:vAlign w:val="bottom"/>
          </w:tcPr>
          <w:p w14:paraId="083FAADF" w14:textId="77777777" w:rsidR="006144BC" w:rsidRPr="00D96D62" w:rsidRDefault="006144BC" w:rsidP="006144BC">
            <w:pPr>
              <w:jc w:val="both"/>
              <w:rPr>
                <w:szCs w:val="20"/>
                <w:lang w:val="et-EE"/>
              </w:rPr>
            </w:pPr>
            <w:r w:rsidRPr="00D96D62">
              <w:rPr>
                <w:szCs w:val="20"/>
                <w:lang w:val="et-EE"/>
              </w:rPr>
              <w:lastRenderedPageBreak/>
              <w:t>3.1: linnas on loodud efektiivne ja mitmekülgne sotsiaalkaitse süsteem</w:t>
            </w:r>
          </w:p>
        </w:tc>
        <w:tc>
          <w:tcPr>
            <w:tcW w:w="1057" w:type="pct"/>
            <w:vAlign w:val="center"/>
          </w:tcPr>
          <w:p w14:paraId="0D8AE49D" w14:textId="77777777" w:rsidR="006144BC" w:rsidRPr="00D96D62" w:rsidRDefault="006144BC" w:rsidP="006144BC">
            <w:pPr>
              <w:jc w:val="both"/>
              <w:rPr>
                <w:rFonts w:eastAsia="Arial Unicode MS"/>
                <w:szCs w:val="20"/>
                <w:lang w:val="et-EE"/>
              </w:rPr>
            </w:pPr>
            <w:r>
              <w:rPr>
                <w:rFonts w:eastAsia="Arial Unicode MS"/>
                <w:szCs w:val="20"/>
                <w:lang w:val="et-EE"/>
              </w:rPr>
              <w:t>9</w:t>
            </w:r>
          </w:p>
        </w:tc>
        <w:tc>
          <w:tcPr>
            <w:tcW w:w="1056" w:type="pct"/>
            <w:tcMar>
              <w:top w:w="32" w:type="dxa"/>
              <w:left w:w="32" w:type="dxa"/>
              <w:bottom w:w="0" w:type="dxa"/>
              <w:right w:w="32" w:type="dxa"/>
            </w:tcMar>
            <w:vAlign w:val="center"/>
          </w:tcPr>
          <w:p w14:paraId="247105F9" w14:textId="77777777" w:rsidR="006144BC" w:rsidRPr="00D96D62" w:rsidRDefault="006144BC" w:rsidP="006144BC">
            <w:pPr>
              <w:jc w:val="both"/>
              <w:rPr>
                <w:rFonts w:eastAsia="Arial Unicode MS"/>
                <w:szCs w:val="20"/>
                <w:lang w:val="et-EE"/>
              </w:rPr>
            </w:pPr>
            <w:r>
              <w:rPr>
                <w:rFonts w:eastAsia="Arial Unicode MS"/>
                <w:szCs w:val="20"/>
                <w:lang w:val="et-EE"/>
              </w:rPr>
              <w:t>12</w:t>
            </w:r>
          </w:p>
        </w:tc>
      </w:tr>
      <w:tr w:rsidR="006144BC" w:rsidRPr="00D96D62" w14:paraId="032ECCF4" w14:textId="77777777" w:rsidTr="00757C6C">
        <w:trPr>
          <w:trHeight w:val="255"/>
        </w:trPr>
        <w:tc>
          <w:tcPr>
            <w:tcW w:w="2887" w:type="pct"/>
            <w:tcMar>
              <w:top w:w="32" w:type="dxa"/>
              <w:left w:w="32" w:type="dxa"/>
              <w:bottom w:w="0" w:type="dxa"/>
              <w:right w:w="32" w:type="dxa"/>
            </w:tcMar>
            <w:vAlign w:val="bottom"/>
          </w:tcPr>
          <w:p w14:paraId="31B18132" w14:textId="77777777" w:rsidR="006144BC" w:rsidRPr="00D96D62" w:rsidRDefault="006144BC" w:rsidP="006144BC">
            <w:pPr>
              <w:jc w:val="both"/>
              <w:rPr>
                <w:szCs w:val="20"/>
                <w:lang w:val="et-EE"/>
              </w:rPr>
            </w:pPr>
            <w:r w:rsidRPr="00D96D62">
              <w:rPr>
                <w:szCs w:val="20"/>
                <w:lang w:val="et-EE"/>
              </w:rPr>
              <w:t>4.1: linnas on loodud konkurentsivõimeline  üldhariduskoolide, koolieelsete lasteasutuste ja huvikoolide süsteem</w:t>
            </w:r>
          </w:p>
        </w:tc>
        <w:tc>
          <w:tcPr>
            <w:tcW w:w="1057" w:type="pct"/>
            <w:vAlign w:val="center"/>
          </w:tcPr>
          <w:p w14:paraId="01B6250C" w14:textId="77777777" w:rsidR="006144BC" w:rsidRPr="00D96D62" w:rsidRDefault="006144BC" w:rsidP="006144BC">
            <w:pPr>
              <w:jc w:val="both"/>
              <w:rPr>
                <w:rFonts w:eastAsia="Arial Unicode MS"/>
                <w:szCs w:val="20"/>
                <w:lang w:val="et-EE"/>
              </w:rPr>
            </w:pPr>
            <w:r>
              <w:rPr>
                <w:rFonts w:eastAsia="Arial Unicode MS"/>
                <w:szCs w:val="20"/>
                <w:lang w:val="et-EE"/>
              </w:rPr>
              <w:t>28</w:t>
            </w:r>
          </w:p>
        </w:tc>
        <w:tc>
          <w:tcPr>
            <w:tcW w:w="1056" w:type="pct"/>
            <w:tcMar>
              <w:top w:w="32" w:type="dxa"/>
              <w:left w:w="32" w:type="dxa"/>
              <w:bottom w:w="0" w:type="dxa"/>
              <w:right w:w="32" w:type="dxa"/>
            </w:tcMar>
            <w:vAlign w:val="center"/>
          </w:tcPr>
          <w:p w14:paraId="43B7F495" w14:textId="77777777" w:rsidR="006144BC" w:rsidRPr="00D96D62" w:rsidRDefault="006144BC" w:rsidP="006144BC">
            <w:pPr>
              <w:jc w:val="both"/>
              <w:rPr>
                <w:rFonts w:eastAsia="Arial Unicode MS"/>
                <w:szCs w:val="20"/>
                <w:lang w:val="et-EE"/>
              </w:rPr>
            </w:pPr>
            <w:r>
              <w:rPr>
                <w:rFonts w:eastAsia="Arial Unicode MS"/>
                <w:szCs w:val="20"/>
                <w:lang w:val="et-EE"/>
              </w:rPr>
              <w:t>5</w:t>
            </w:r>
          </w:p>
        </w:tc>
      </w:tr>
      <w:tr w:rsidR="006144BC" w:rsidRPr="00D96D62" w14:paraId="46E6CAFD" w14:textId="77777777" w:rsidTr="00082CA4">
        <w:trPr>
          <w:trHeight w:val="38"/>
        </w:trPr>
        <w:tc>
          <w:tcPr>
            <w:tcW w:w="2887" w:type="pct"/>
            <w:tcMar>
              <w:top w:w="32" w:type="dxa"/>
              <w:left w:w="32" w:type="dxa"/>
              <w:bottom w:w="0" w:type="dxa"/>
              <w:right w:w="32" w:type="dxa"/>
            </w:tcMar>
            <w:vAlign w:val="bottom"/>
          </w:tcPr>
          <w:p w14:paraId="3579686F" w14:textId="77777777" w:rsidR="006144BC" w:rsidRPr="00D96D62" w:rsidRDefault="006144BC" w:rsidP="006144BC">
            <w:pPr>
              <w:jc w:val="both"/>
              <w:rPr>
                <w:szCs w:val="20"/>
                <w:lang w:val="et-EE"/>
              </w:rPr>
            </w:pPr>
            <w:r w:rsidRPr="00D96D62">
              <w:rPr>
                <w:szCs w:val="20"/>
                <w:lang w:val="et-EE"/>
              </w:rPr>
              <w:t>5.1: linnas on loodud elanikkonna tööhõiveks kõik vajalikud tingimused</w:t>
            </w:r>
          </w:p>
        </w:tc>
        <w:tc>
          <w:tcPr>
            <w:tcW w:w="1057" w:type="pct"/>
            <w:vAlign w:val="center"/>
          </w:tcPr>
          <w:p w14:paraId="0DA84239" w14:textId="77777777" w:rsidR="006144BC" w:rsidRPr="00D96D62" w:rsidRDefault="006144BC" w:rsidP="006144BC">
            <w:pPr>
              <w:jc w:val="both"/>
              <w:rPr>
                <w:rFonts w:eastAsia="Arial Unicode MS"/>
                <w:szCs w:val="20"/>
                <w:lang w:val="et-EE"/>
              </w:rPr>
            </w:pPr>
            <w:r>
              <w:rPr>
                <w:rFonts w:eastAsia="Arial Unicode MS"/>
                <w:szCs w:val="20"/>
                <w:lang w:val="et-EE"/>
              </w:rPr>
              <w:t>3</w:t>
            </w:r>
          </w:p>
        </w:tc>
        <w:tc>
          <w:tcPr>
            <w:tcW w:w="1056" w:type="pct"/>
            <w:tcMar>
              <w:top w:w="32" w:type="dxa"/>
              <w:left w:w="32" w:type="dxa"/>
              <w:bottom w:w="0" w:type="dxa"/>
              <w:right w:w="32" w:type="dxa"/>
            </w:tcMar>
            <w:vAlign w:val="center"/>
          </w:tcPr>
          <w:p w14:paraId="0B012B4C" w14:textId="77777777" w:rsidR="006144BC" w:rsidRPr="00D96D62" w:rsidRDefault="006144BC" w:rsidP="006144BC">
            <w:pPr>
              <w:jc w:val="both"/>
              <w:rPr>
                <w:rFonts w:eastAsia="Arial Unicode MS"/>
                <w:szCs w:val="20"/>
                <w:lang w:val="et-EE"/>
              </w:rPr>
            </w:pPr>
            <w:r>
              <w:rPr>
                <w:rFonts w:eastAsia="Arial Unicode MS"/>
                <w:szCs w:val="20"/>
                <w:lang w:val="et-EE"/>
              </w:rPr>
              <w:t>2</w:t>
            </w:r>
          </w:p>
        </w:tc>
      </w:tr>
      <w:tr w:rsidR="006144BC" w:rsidRPr="00D96D62" w14:paraId="6CFC889B" w14:textId="77777777" w:rsidTr="00757C6C">
        <w:trPr>
          <w:trHeight w:val="255"/>
        </w:trPr>
        <w:tc>
          <w:tcPr>
            <w:tcW w:w="2887" w:type="pct"/>
            <w:tcMar>
              <w:top w:w="32" w:type="dxa"/>
              <w:left w:w="32" w:type="dxa"/>
              <w:bottom w:w="0" w:type="dxa"/>
              <w:right w:w="32" w:type="dxa"/>
            </w:tcMar>
            <w:vAlign w:val="bottom"/>
          </w:tcPr>
          <w:p w14:paraId="1F063796" w14:textId="77777777" w:rsidR="006144BC" w:rsidRPr="00D96D62" w:rsidRDefault="006144BC" w:rsidP="006144BC">
            <w:pPr>
              <w:jc w:val="both"/>
              <w:rPr>
                <w:rFonts w:eastAsia="Arial Unicode MS"/>
                <w:b/>
                <w:bCs/>
                <w:szCs w:val="20"/>
                <w:lang w:val="et-EE"/>
              </w:rPr>
            </w:pPr>
            <w:r w:rsidRPr="00D96D62">
              <w:rPr>
                <w:rFonts w:eastAsia="Arial Unicode MS"/>
                <w:b/>
                <w:bCs/>
                <w:szCs w:val="20"/>
                <w:lang w:val="et-EE"/>
              </w:rPr>
              <w:t>Kokku</w:t>
            </w:r>
          </w:p>
        </w:tc>
        <w:tc>
          <w:tcPr>
            <w:tcW w:w="1057" w:type="pct"/>
            <w:vAlign w:val="bottom"/>
          </w:tcPr>
          <w:p w14:paraId="4C8F29A4" w14:textId="77777777" w:rsidR="006144BC" w:rsidRPr="00D96D62" w:rsidRDefault="006144BC" w:rsidP="006144BC">
            <w:pPr>
              <w:jc w:val="both"/>
              <w:rPr>
                <w:rFonts w:eastAsia="Arial Unicode MS"/>
                <w:b/>
                <w:bCs/>
                <w:szCs w:val="20"/>
                <w:lang w:val="et-EE"/>
              </w:rPr>
            </w:pPr>
            <w:r w:rsidRPr="00D96D62">
              <w:rPr>
                <w:rFonts w:eastAsia="Arial Unicode MS"/>
                <w:b/>
                <w:bCs/>
                <w:szCs w:val="20"/>
                <w:lang w:val="et-EE"/>
              </w:rPr>
              <w:fldChar w:fldCharType="begin"/>
            </w:r>
            <w:r w:rsidRPr="00D96D62">
              <w:rPr>
                <w:rFonts w:eastAsia="Arial Unicode MS"/>
                <w:b/>
                <w:bCs/>
                <w:szCs w:val="20"/>
                <w:lang w:val="et-EE"/>
              </w:rPr>
              <w:instrText xml:space="preserve"> =SUM(ABOVE) </w:instrText>
            </w:r>
            <w:r w:rsidRPr="00D96D62">
              <w:rPr>
                <w:rFonts w:eastAsia="Arial Unicode MS"/>
                <w:b/>
                <w:bCs/>
                <w:szCs w:val="20"/>
                <w:lang w:val="et-EE"/>
              </w:rPr>
              <w:fldChar w:fldCharType="separate"/>
            </w:r>
            <w:r>
              <w:rPr>
                <w:rFonts w:eastAsia="Arial Unicode MS"/>
                <w:b/>
                <w:bCs/>
                <w:noProof/>
                <w:szCs w:val="20"/>
                <w:lang w:val="et-EE"/>
              </w:rPr>
              <w:t>107</w:t>
            </w:r>
            <w:r w:rsidRPr="00D96D62">
              <w:rPr>
                <w:rFonts w:eastAsia="Arial Unicode MS"/>
                <w:b/>
                <w:bCs/>
                <w:szCs w:val="20"/>
                <w:lang w:val="et-EE"/>
              </w:rPr>
              <w:fldChar w:fldCharType="end"/>
            </w:r>
          </w:p>
        </w:tc>
        <w:tc>
          <w:tcPr>
            <w:tcW w:w="1056" w:type="pct"/>
            <w:tcMar>
              <w:top w:w="32" w:type="dxa"/>
              <w:left w:w="32" w:type="dxa"/>
              <w:bottom w:w="0" w:type="dxa"/>
              <w:right w:w="32" w:type="dxa"/>
            </w:tcMar>
            <w:vAlign w:val="bottom"/>
          </w:tcPr>
          <w:p w14:paraId="2B3D629A" w14:textId="77777777" w:rsidR="006144BC" w:rsidRPr="00D96D62" w:rsidRDefault="006144BC" w:rsidP="006144BC">
            <w:pPr>
              <w:jc w:val="both"/>
              <w:rPr>
                <w:rFonts w:eastAsia="Arial Unicode MS"/>
                <w:b/>
                <w:bCs/>
                <w:szCs w:val="20"/>
                <w:lang w:val="et-EE"/>
              </w:rPr>
            </w:pPr>
            <w:r w:rsidRPr="00D96D62">
              <w:rPr>
                <w:rFonts w:eastAsia="Arial Unicode MS"/>
                <w:b/>
                <w:bCs/>
                <w:szCs w:val="20"/>
                <w:lang w:val="et-EE"/>
              </w:rPr>
              <w:fldChar w:fldCharType="begin"/>
            </w:r>
            <w:r w:rsidRPr="00D96D62">
              <w:rPr>
                <w:rFonts w:eastAsia="Arial Unicode MS"/>
                <w:b/>
                <w:bCs/>
                <w:szCs w:val="20"/>
                <w:lang w:val="et-EE"/>
              </w:rPr>
              <w:instrText xml:space="preserve"> =SUM(ABOVE) </w:instrText>
            </w:r>
            <w:r w:rsidRPr="00D96D62">
              <w:rPr>
                <w:rFonts w:eastAsia="Arial Unicode MS"/>
                <w:b/>
                <w:bCs/>
                <w:szCs w:val="20"/>
                <w:lang w:val="et-EE"/>
              </w:rPr>
              <w:fldChar w:fldCharType="separate"/>
            </w:r>
            <w:r>
              <w:rPr>
                <w:rFonts w:eastAsia="Arial Unicode MS"/>
                <w:b/>
                <w:bCs/>
                <w:noProof/>
                <w:szCs w:val="20"/>
                <w:lang w:val="et-EE"/>
              </w:rPr>
              <w:t>41</w:t>
            </w:r>
            <w:r w:rsidRPr="00D96D62">
              <w:rPr>
                <w:rFonts w:eastAsia="Arial Unicode MS"/>
                <w:b/>
                <w:bCs/>
                <w:szCs w:val="20"/>
                <w:lang w:val="et-EE"/>
              </w:rPr>
              <w:fldChar w:fldCharType="end"/>
            </w:r>
          </w:p>
        </w:tc>
      </w:tr>
      <w:bookmarkEnd w:id="435"/>
      <w:bookmarkEnd w:id="436"/>
    </w:tbl>
    <w:p w14:paraId="2F119A45" w14:textId="77777777" w:rsidR="006144BC" w:rsidRPr="00D96D62" w:rsidRDefault="006144BC" w:rsidP="006144BC">
      <w:pPr>
        <w:jc w:val="both"/>
        <w:rPr>
          <w:lang w:val="et-EE"/>
        </w:rPr>
      </w:pPr>
    </w:p>
    <w:p w14:paraId="51581B90" w14:textId="77777777" w:rsidR="006144BC" w:rsidRPr="00D96D62" w:rsidRDefault="006144BC" w:rsidP="006144BC">
      <w:pPr>
        <w:jc w:val="both"/>
        <w:rPr>
          <w:lang w:val="et-EE"/>
        </w:rPr>
      </w:pPr>
      <w:r>
        <w:rPr>
          <w:noProof/>
          <w:lang w:val="en-US"/>
        </w:rPr>
        <w:drawing>
          <wp:inline distT="0" distB="0" distL="0" distR="0" wp14:anchorId="361245AA" wp14:editId="74F7EB76">
            <wp:extent cx="4377267" cy="2057784"/>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382690" cy="2060333"/>
                    </a:xfrm>
                    <a:prstGeom prst="rect">
                      <a:avLst/>
                    </a:prstGeom>
                  </pic:spPr>
                </pic:pic>
              </a:graphicData>
            </a:graphic>
          </wp:inline>
        </w:drawing>
      </w:r>
    </w:p>
    <w:p w14:paraId="3C263CA1" w14:textId="34A97911" w:rsidR="006144BC" w:rsidRPr="00D96D62" w:rsidRDefault="006144BC" w:rsidP="006144BC">
      <w:pPr>
        <w:jc w:val="both"/>
        <w:rPr>
          <w:lang w:val="et-EE"/>
        </w:rPr>
      </w:pPr>
      <w:r w:rsidRPr="00D96D62">
        <w:rPr>
          <w:lang w:val="et-EE"/>
        </w:rPr>
        <w:t>Joonis 2.1.</w:t>
      </w:r>
      <w:r w:rsidR="00757C6C">
        <w:rPr>
          <w:lang w:val="et-EE"/>
        </w:rPr>
        <w:t xml:space="preserve"> </w:t>
      </w:r>
      <w:r>
        <w:rPr>
          <w:lang w:val="et-EE"/>
        </w:rPr>
        <w:t>2019. aastal</w:t>
      </w:r>
      <w:r w:rsidRPr="00D96D62">
        <w:rPr>
          <w:lang w:val="et-EE"/>
        </w:rPr>
        <w:t xml:space="preserve"> tehtud/elluviimisel tegevuste jaotus strateegiliste eesmärkide kaupa.</w:t>
      </w:r>
    </w:p>
    <w:p w14:paraId="21F0B3BF" w14:textId="77777777" w:rsidR="006144BC" w:rsidRPr="00D96D62" w:rsidRDefault="006144BC" w:rsidP="006144BC">
      <w:pPr>
        <w:jc w:val="both"/>
        <w:rPr>
          <w:lang w:val="et-EE"/>
        </w:rPr>
      </w:pPr>
    </w:p>
    <w:p w14:paraId="2A2C7643" w14:textId="77777777" w:rsidR="006144BC" w:rsidRPr="00D96D62" w:rsidRDefault="006144BC" w:rsidP="006144BC">
      <w:pPr>
        <w:jc w:val="both"/>
        <w:rPr>
          <w:lang w:val="et-EE"/>
        </w:rPr>
      </w:pPr>
    </w:p>
    <w:p w14:paraId="06C1B3F2" w14:textId="77777777" w:rsidR="006144BC" w:rsidRPr="00D96D62" w:rsidRDefault="006144BC" w:rsidP="006144BC">
      <w:pPr>
        <w:jc w:val="both"/>
        <w:rPr>
          <w:lang w:val="et-EE"/>
        </w:rPr>
      </w:pPr>
      <w:r w:rsidRPr="00D96D62">
        <w:rPr>
          <w:lang w:val="et-EE"/>
        </w:rPr>
        <w:t>Alljärgnevas tabelis ja joonisel on ära näidatud projektide/tegevuste realiseerimiseks kulutatud summad, mis on ära jagatud strateegiliste eesmärkide järgi. Sellisel viisil on näha, kui palju on kulutatud raha iga strateegilise eesmärgi saavutamiseks.</w:t>
      </w:r>
    </w:p>
    <w:p w14:paraId="502108F4" w14:textId="77777777" w:rsidR="006144BC" w:rsidRPr="00D96D62" w:rsidRDefault="006144BC" w:rsidP="006144BC">
      <w:pPr>
        <w:jc w:val="both"/>
        <w:rPr>
          <w:lang w:val="et-EE"/>
        </w:rPr>
      </w:pPr>
    </w:p>
    <w:p w14:paraId="1E6161C4" w14:textId="77777777" w:rsidR="006144BC" w:rsidRPr="00D96D62" w:rsidRDefault="006144BC" w:rsidP="006144BC">
      <w:pPr>
        <w:jc w:val="both"/>
        <w:rPr>
          <w:lang w:val="et-EE"/>
        </w:rPr>
      </w:pPr>
      <w:r w:rsidRPr="00D96D62">
        <w:rPr>
          <w:lang w:val="et-EE"/>
        </w:rPr>
        <w:t xml:space="preserve">Tabel 2.2. Narva linna arengukava tegevuskava täitmiseks kulutatud raha </w:t>
      </w:r>
      <w:r>
        <w:rPr>
          <w:lang w:val="et-EE"/>
        </w:rPr>
        <w:t>2019. aastal</w:t>
      </w:r>
      <w:r w:rsidRPr="00D96D62">
        <w:rPr>
          <w:lang w:val="et-EE"/>
        </w:rPr>
        <w:t xml:space="preserve"> strateegiliste eesmärkide kaupa.</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559"/>
        <w:gridCol w:w="2071"/>
      </w:tblGrid>
      <w:tr w:rsidR="006144BC" w:rsidRPr="00D96D62" w14:paraId="56B4D95E" w14:textId="77777777" w:rsidTr="000B5D1F">
        <w:trPr>
          <w:trHeight w:val="255"/>
          <w:jc w:val="right"/>
        </w:trPr>
        <w:tc>
          <w:tcPr>
            <w:tcW w:w="3800" w:type="pct"/>
            <w:shd w:val="clear" w:color="auto" w:fill="F3F3F3"/>
            <w:tcMar>
              <w:top w:w="32" w:type="dxa"/>
              <w:left w:w="32" w:type="dxa"/>
              <w:bottom w:w="0" w:type="dxa"/>
              <w:right w:w="32" w:type="dxa"/>
            </w:tcMar>
          </w:tcPr>
          <w:p w14:paraId="18F06FFA" w14:textId="77777777" w:rsidR="006144BC" w:rsidRPr="00D96D62" w:rsidRDefault="006144BC" w:rsidP="006144BC">
            <w:pPr>
              <w:jc w:val="both"/>
              <w:rPr>
                <w:rFonts w:eastAsia="Arial Unicode MS"/>
                <w:szCs w:val="20"/>
                <w:lang w:val="et-EE"/>
              </w:rPr>
            </w:pPr>
            <w:r w:rsidRPr="00D96D62">
              <w:rPr>
                <w:lang w:val="et-EE"/>
              </w:rPr>
              <w:t>Strateegiline eesmärk</w:t>
            </w:r>
          </w:p>
        </w:tc>
        <w:tc>
          <w:tcPr>
            <w:tcW w:w="1200" w:type="pct"/>
            <w:shd w:val="clear" w:color="auto" w:fill="CCFFCC"/>
          </w:tcPr>
          <w:p w14:paraId="5B048024" w14:textId="77777777" w:rsidR="006144BC" w:rsidRPr="00D96D62" w:rsidRDefault="006144BC" w:rsidP="006144BC">
            <w:pPr>
              <w:jc w:val="both"/>
              <w:rPr>
                <w:rFonts w:eastAsia="Arial Unicode MS"/>
                <w:szCs w:val="20"/>
                <w:lang w:val="et-EE"/>
              </w:rPr>
            </w:pPr>
            <w:r w:rsidRPr="00D96D62">
              <w:rPr>
                <w:lang w:val="et-EE"/>
              </w:rPr>
              <w:t>Projektide/tegevuste realiseerimiseks kulutatud summad (eurodes)</w:t>
            </w:r>
          </w:p>
        </w:tc>
      </w:tr>
      <w:tr w:rsidR="006144BC" w:rsidRPr="00D96D62" w14:paraId="28C825EB" w14:textId="77777777" w:rsidTr="000B5D1F">
        <w:trPr>
          <w:trHeight w:val="159"/>
          <w:jc w:val="right"/>
        </w:trPr>
        <w:tc>
          <w:tcPr>
            <w:tcW w:w="3800" w:type="pct"/>
            <w:tcMar>
              <w:top w:w="32" w:type="dxa"/>
              <w:left w:w="32" w:type="dxa"/>
              <w:bottom w:w="0" w:type="dxa"/>
              <w:right w:w="32" w:type="dxa"/>
            </w:tcMar>
            <w:vAlign w:val="bottom"/>
          </w:tcPr>
          <w:p w14:paraId="7303C163" w14:textId="77777777" w:rsidR="006144BC" w:rsidRPr="00D96D62" w:rsidRDefault="006144BC" w:rsidP="006144BC">
            <w:pPr>
              <w:jc w:val="both"/>
              <w:rPr>
                <w:szCs w:val="20"/>
                <w:lang w:val="et-EE"/>
              </w:rPr>
            </w:pPr>
            <w:r w:rsidRPr="00D96D62">
              <w:rPr>
                <w:szCs w:val="20"/>
                <w:lang w:val="et-EE"/>
              </w:rPr>
              <w:t>1.1: transpordi infrastruktuur vastab tänapäeva nõuetele</w:t>
            </w:r>
          </w:p>
        </w:tc>
        <w:tc>
          <w:tcPr>
            <w:tcW w:w="1200" w:type="pct"/>
            <w:vAlign w:val="center"/>
          </w:tcPr>
          <w:p w14:paraId="721EF5C9" w14:textId="77777777" w:rsidR="006144BC" w:rsidRPr="00FF26EF" w:rsidRDefault="006144BC" w:rsidP="006144BC">
            <w:pPr>
              <w:jc w:val="both"/>
              <w:rPr>
                <w:rFonts w:eastAsia="Arial Unicode MS"/>
                <w:szCs w:val="20"/>
                <w:lang w:val="et-EE"/>
              </w:rPr>
            </w:pPr>
            <w:r w:rsidRPr="003F1549">
              <w:rPr>
                <w:rFonts w:eastAsia="Arial Unicode MS"/>
                <w:szCs w:val="20"/>
                <w:lang w:val="et-EE"/>
              </w:rPr>
              <w:t>4</w:t>
            </w:r>
            <w:r>
              <w:rPr>
                <w:rFonts w:eastAsia="Arial Unicode MS"/>
                <w:szCs w:val="20"/>
                <w:lang w:val="et-EE"/>
              </w:rPr>
              <w:t xml:space="preserve"> </w:t>
            </w:r>
            <w:r w:rsidRPr="003F1549">
              <w:rPr>
                <w:rFonts w:eastAsia="Arial Unicode MS"/>
                <w:szCs w:val="20"/>
                <w:lang w:val="et-EE"/>
              </w:rPr>
              <w:t>167</w:t>
            </w:r>
            <w:r>
              <w:rPr>
                <w:rFonts w:eastAsia="Arial Unicode MS"/>
                <w:szCs w:val="20"/>
                <w:lang w:val="et-EE"/>
              </w:rPr>
              <w:t xml:space="preserve"> </w:t>
            </w:r>
            <w:r w:rsidRPr="003F1549">
              <w:rPr>
                <w:rFonts w:eastAsia="Arial Unicode MS"/>
                <w:szCs w:val="20"/>
                <w:lang w:val="et-EE"/>
              </w:rPr>
              <w:t>759</w:t>
            </w:r>
          </w:p>
        </w:tc>
      </w:tr>
      <w:tr w:rsidR="006144BC" w:rsidRPr="00D96D62" w14:paraId="1F2B9E04" w14:textId="77777777" w:rsidTr="000B5D1F">
        <w:trPr>
          <w:trHeight w:val="255"/>
          <w:jc w:val="right"/>
        </w:trPr>
        <w:tc>
          <w:tcPr>
            <w:tcW w:w="3800" w:type="pct"/>
            <w:tcMar>
              <w:top w:w="32" w:type="dxa"/>
              <w:left w:w="32" w:type="dxa"/>
              <w:bottom w:w="0" w:type="dxa"/>
              <w:right w:w="32" w:type="dxa"/>
            </w:tcMar>
            <w:vAlign w:val="bottom"/>
          </w:tcPr>
          <w:p w14:paraId="216372A1" w14:textId="77777777" w:rsidR="006144BC" w:rsidRPr="00D96D62" w:rsidRDefault="006144BC" w:rsidP="006144BC">
            <w:pPr>
              <w:jc w:val="both"/>
              <w:rPr>
                <w:szCs w:val="20"/>
                <w:lang w:val="et-EE"/>
              </w:rPr>
            </w:pPr>
            <w:r w:rsidRPr="00D96D62">
              <w:rPr>
                <w:szCs w:val="20"/>
                <w:lang w:val="et-EE"/>
              </w:rPr>
              <w:t>1.2: elukeskkonna infrastruktuur on parandatud</w:t>
            </w:r>
          </w:p>
        </w:tc>
        <w:tc>
          <w:tcPr>
            <w:tcW w:w="1200" w:type="pct"/>
            <w:vAlign w:val="center"/>
          </w:tcPr>
          <w:p w14:paraId="7F313E2F" w14:textId="77777777" w:rsidR="006144BC" w:rsidRPr="00FF26EF" w:rsidRDefault="006144BC" w:rsidP="006144BC">
            <w:pPr>
              <w:jc w:val="both"/>
              <w:rPr>
                <w:rFonts w:eastAsia="Arial Unicode MS"/>
                <w:szCs w:val="20"/>
                <w:lang w:val="et-EE"/>
              </w:rPr>
            </w:pPr>
            <w:r w:rsidRPr="00FF26EF">
              <w:rPr>
                <w:rFonts w:eastAsia="Arial Unicode MS"/>
                <w:szCs w:val="20"/>
                <w:lang w:val="et-EE"/>
              </w:rPr>
              <w:t>2</w:t>
            </w:r>
            <w:r>
              <w:rPr>
                <w:rFonts w:eastAsia="Arial Unicode MS"/>
                <w:szCs w:val="20"/>
                <w:lang w:val="et-EE"/>
              </w:rPr>
              <w:t xml:space="preserve"> </w:t>
            </w:r>
            <w:r w:rsidRPr="00FF26EF">
              <w:rPr>
                <w:rFonts w:eastAsia="Arial Unicode MS"/>
                <w:szCs w:val="20"/>
                <w:lang w:val="et-EE"/>
              </w:rPr>
              <w:t>042</w:t>
            </w:r>
            <w:r>
              <w:rPr>
                <w:rFonts w:eastAsia="Arial Unicode MS"/>
                <w:szCs w:val="20"/>
                <w:lang w:val="et-EE"/>
              </w:rPr>
              <w:t xml:space="preserve"> </w:t>
            </w:r>
            <w:r w:rsidRPr="00FF26EF">
              <w:rPr>
                <w:rFonts w:eastAsia="Arial Unicode MS"/>
                <w:szCs w:val="20"/>
                <w:lang w:val="et-EE"/>
              </w:rPr>
              <w:t>343</w:t>
            </w:r>
          </w:p>
        </w:tc>
      </w:tr>
      <w:tr w:rsidR="006144BC" w:rsidRPr="00D96D62" w14:paraId="2BFF3659" w14:textId="77777777" w:rsidTr="000B5D1F">
        <w:trPr>
          <w:trHeight w:val="255"/>
          <w:jc w:val="right"/>
        </w:trPr>
        <w:tc>
          <w:tcPr>
            <w:tcW w:w="3800" w:type="pct"/>
            <w:tcMar>
              <w:top w:w="32" w:type="dxa"/>
              <w:left w:w="32" w:type="dxa"/>
              <w:bottom w:w="0" w:type="dxa"/>
              <w:right w:w="32" w:type="dxa"/>
            </w:tcMar>
            <w:vAlign w:val="bottom"/>
          </w:tcPr>
          <w:p w14:paraId="6759CC8D" w14:textId="77777777" w:rsidR="006144BC" w:rsidRPr="00D96D62" w:rsidRDefault="006144BC" w:rsidP="006144BC">
            <w:pPr>
              <w:jc w:val="both"/>
              <w:rPr>
                <w:szCs w:val="20"/>
                <w:lang w:val="et-EE"/>
              </w:rPr>
            </w:pPr>
            <w:r w:rsidRPr="00D96D62">
              <w:rPr>
                <w:szCs w:val="20"/>
                <w:lang w:val="et-EE"/>
              </w:rPr>
              <w:t>1.3: linnaelanikele on tagatud mugavad elutingimused</w:t>
            </w:r>
          </w:p>
        </w:tc>
        <w:tc>
          <w:tcPr>
            <w:tcW w:w="1200" w:type="pct"/>
            <w:vAlign w:val="center"/>
          </w:tcPr>
          <w:p w14:paraId="7B0939E6" w14:textId="77777777" w:rsidR="006144BC" w:rsidRPr="00FF26EF" w:rsidRDefault="006144BC" w:rsidP="006144BC">
            <w:pPr>
              <w:jc w:val="both"/>
              <w:rPr>
                <w:rFonts w:eastAsia="Arial Unicode MS"/>
                <w:szCs w:val="20"/>
                <w:lang w:val="et-EE"/>
              </w:rPr>
            </w:pPr>
            <w:r w:rsidRPr="00FF26EF">
              <w:rPr>
                <w:rFonts w:eastAsia="Arial Unicode MS"/>
                <w:szCs w:val="20"/>
                <w:lang w:val="et-EE"/>
              </w:rPr>
              <w:t>487</w:t>
            </w:r>
            <w:r>
              <w:rPr>
                <w:rFonts w:eastAsia="Arial Unicode MS"/>
                <w:szCs w:val="20"/>
                <w:lang w:val="et-EE"/>
              </w:rPr>
              <w:t xml:space="preserve"> </w:t>
            </w:r>
            <w:r w:rsidRPr="00FF26EF">
              <w:rPr>
                <w:rFonts w:eastAsia="Arial Unicode MS"/>
                <w:szCs w:val="20"/>
                <w:lang w:val="et-EE"/>
              </w:rPr>
              <w:t>157</w:t>
            </w:r>
          </w:p>
        </w:tc>
      </w:tr>
      <w:tr w:rsidR="006144BC" w:rsidRPr="00D96D62" w14:paraId="1D752F63" w14:textId="77777777" w:rsidTr="000B5D1F">
        <w:trPr>
          <w:trHeight w:val="132"/>
          <w:jc w:val="right"/>
        </w:trPr>
        <w:tc>
          <w:tcPr>
            <w:tcW w:w="3800" w:type="pct"/>
            <w:tcMar>
              <w:top w:w="32" w:type="dxa"/>
              <w:left w:w="32" w:type="dxa"/>
              <w:bottom w:w="0" w:type="dxa"/>
              <w:right w:w="32" w:type="dxa"/>
            </w:tcMar>
            <w:vAlign w:val="bottom"/>
          </w:tcPr>
          <w:p w14:paraId="78D4CFAB" w14:textId="77777777" w:rsidR="006144BC" w:rsidRPr="00D96D62" w:rsidRDefault="006144BC" w:rsidP="006144BC">
            <w:pPr>
              <w:jc w:val="both"/>
              <w:rPr>
                <w:szCs w:val="20"/>
                <w:lang w:val="et-EE"/>
              </w:rPr>
            </w:pPr>
            <w:r w:rsidRPr="00D96D62">
              <w:rPr>
                <w:szCs w:val="20"/>
                <w:lang w:val="et-EE"/>
              </w:rPr>
              <w:t>1.4: turismi arenguks on loodud tingimused</w:t>
            </w:r>
          </w:p>
        </w:tc>
        <w:tc>
          <w:tcPr>
            <w:tcW w:w="1200" w:type="pct"/>
            <w:vAlign w:val="center"/>
          </w:tcPr>
          <w:p w14:paraId="172FBD13" w14:textId="77777777" w:rsidR="006144BC" w:rsidRPr="00FF26EF" w:rsidRDefault="006144BC" w:rsidP="006144BC">
            <w:pPr>
              <w:jc w:val="both"/>
              <w:rPr>
                <w:rFonts w:eastAsia="Arial Unicode MS"/>
                <w:szCs w:val="20"/>
                <w:lang w:val="et-EE"/>
              </w:rPr>
            </w:pPr>
            <w:r w:rsidRPr="00FF26EF">
              <w:rPr>
                <w:rFonts w:eastAsia="Arial Unicode MS"/>
                <w:szCs w:val="20"/>
                <w:lang w:val="et-EE"/>
              </w:rPr>
              <w:t>69</w:t>
            </w:r>
            <w:r>
              <w:rPr>
                <w:rFonts w:eastAsia="Arial Unicode MS"/>
                <w:szCs w:val="20"/>
                <w:lang w:val="et-EE"/>
              </w:rPr>
              <w:t xml:space="preserve"> </w:t>
            </w:r>
            <w:r w:rsidRPr="00FF26EF">
              <w:rPr>
                <w:rFonts w:eastAsia="Arial Unicode MS"/>
                <w:szCs w:val="20"/>
                <w:lang w:val="et-EE"/>
              </w:rPr>
              <w:t>357</w:t>
            </w:r>
          </w:p>
        </w:tc>
      </w:tr>
      <w:tr w:rsidR="006144BC" w:rsidRPr="00D96D62" w14:paraId="7E44FE45" w14:textId="77777777" w:rsidTr="000B5D1F">
        <w:trPr>
          <w:trHeight w:val="255"/>
          <w:jc w:val="right"/>
        </w:trPr>
        <w:tc>
          <w:tcPr>
            <w:tcW w:w="3800" w:type="pct"/>
            <w:tcMar>
              <w:top w:w="32" w:type="dxa"/>
              <w:left w:w="32" w:type="dxa"/>
              <w:bottom w:w="0" w:type="dxa"/>
              <w:right w:w="32" w:type="dxa"/>
            </w:tcMar>
            <w:vAlign w:val="bottom"/>
          </w:tcPr>
          <w:p w14:paraId="33A7A642" w14:textId="77777777" w:rsidR="006144BC" w:rsidRPr="00D96D62" w:rsidRDefault="006144BC" w:rsidP="006144BC">
            <w:pPr>
              <w:jc w:val="both"/>
              <w:rPr>
                <w:szCs w:val="20"/>
                <w:lang w:val="et-EE"/>
              </w:rPr>
            </w:pPr>
            <w:r w:rsidRPr="00D96D62">
              <w:rPr>
                <w:szCs w:val="20"/>
                <w:lang w:val="et-EE"/>
              </w:rPr>
              <w:t>1.5: linna infrastruktuuri abil on aidatud kaasa ettevõtluse arengule ja selle konkurentsivõime suurendamisele</w:t>
            </w:r>
          </w:p>
        </w:tc>
        <w:tc>
          <w:tcPr>
            <w:tcW w:w="1200" w:type="pct"/>
            <w:vAlign w:val="center"/>
          </w:tcPr>
          <w:p w14:paraId="41A1FBC8" w14:textId="77777777" w:rsidR="006144BC" w:rsidRPr="00FF26EF" w:rsidRDefault="006144BC" w:rsidP="006144BC">
            <w:pPr>
              <w:jc w:val="both"/>
              <w:rPr>
                <w:rFonts w:eastAsia="Arial Unicode MS"/>
                <w:szCs w:val="20"/>
                <w:lang w:val="et-EE"/>
              </w:rPr>
            </w:pPr>
            <w:r w:rsidRPr="00FF26EF">
              <w:rPr>
                <w:rFonts w:eastAsia="Arial Unicode MS"/>
                <w:szCs w:val="20"/>
                <w:lang w:val="et-EE"/>
              </w:rPr>
              <w:t>5</w:t>
            </w:r>
            <w:r>
              <w:rPr>
                <w:rFonts w:eastAsia="Arial Unicode MS"/>
                <w:szCs w:val="20"/>
                <w:lang w:val="et-EE"/>
              </w:rPr>
              <w:t xml:space="preserve"> </w:t>
            </w:r>
            <w:r w:rsidRPr="00FF26EF">
              <w:rPr>
                <w:rFonts w:eastAsia="Arial Unicode MS"/>
                <w:szCs w:val="20"/>
                <w:lang w:val="et-EE"/>
              </w:rPr>
              <w:t>000</w:t>
            </w:r>
          </w:p>
        </w:tc>
      </w:tr>
      <w:tr w:rsidR="006144BC" w:rsidRPr="00D96D62" w14:paraId="588FE23B" w14:textId="77777777" w:rsidTr="000B5D1F">
        <w:trPr>
          <w:trHeight w:val="255"/>
          <w:jc w:val="right"/>
        </w:trPr>
        <w:tc>
          <w:tcPr>
            <w:tcW w:w="3800" w:type="pct"/>
            <w:tcMar>
              <w:top w:w="32" w:type="dxa"/>
              <w:left w:w="32" w:type="dxa"/>
              <w:bottom w:w="0" w:type="dxa"/>
              <w:right w:w="32" w:type="dxa"/>
            </w:tcMar>
            <w:vAlign w:val="bottom"/>
          </w:tcPr>
          <w:p w14:paraId="37DB9C5F" w14:textId="77777777" w:rsidR="006144BC" w:rsidRPr="00D96D62" w:rsidRDefault="006144BC" w:rsidP="006144BC">
            <w:pPr>
              <w:jc w:val="both"/>
              <w:rPr>
                <w:szCs w:val="20"/>
                <w:lang w:val="et-EE"/>
              </w:rPr>
            </w:pPr>
            <w:r w:rsidRPr="00D96D62">
              <w:rPr>
                <w:szCs w:val="20"/>
                <w:lang w:val="et-EE"/>
              </w:rPr>
              <w:t xml:space="preserve">2.1: linna </w:t>
            </w:r>
            <w:r>
              <w:rPr>
                <w:szCs w:val="20"/>
                <w:lang w:val="et-EE"/>
              </w:rPr>
              <w:t>kuvand</w:t>
            </w:r>
            <w:r w:rsidRPr="00D96D62">
              <w:rPr>
                <w:szCs w:val="20"/>
                <w:lang w:val="et-EE"/>
              </w:rPr>
              <w:t xml:space="preserve"> on parendatud</w:t>
            </w:r>
          </w:p>
        </w:tc>
        <w:tc>
          <w:tcPr>
            <w:tcW w:w="1200" w:type="pct"/>
            <w:vAlign w:val="center"/>
          </w:tcPr>
          <w:p w14:paraId="7F0AB35D" w14:textId="77777777" w:rsidR="006144BC" w:rsidRPr="00FF26EF" w:rsidRDefault="006144BC" w:rsidP="006144BC">
            <w:pPr>
              <w:jc w:val="both"/>
              <w:rPr>
                <w:rFonts w:eastAsia="Arial Unicode MS"/>
                <w:szCs w:val="20"/>
                <w:lang w:val="et-EE"/>
              </w:rPr>
            </w:pPr>
            <w:r w:rsidRPr="00FF26EF">
              <w:rPr>
                <w:rFonts w:eastAsia="Arial Unicode MS"/>
                <w:szCs w:val="20"/>
                <w:lang w:val="et-EE"/>
              </w:rPr>
              <w:t>2</w:t>
            </w:r>
            <w:r>
              <w:rPr>
                <w:rFonts w:eastAsia="Arial Unicode MS"/>
                <w:szCs w:val="20"/>
                <w:lang w:val="et-EE"/>
              </w:rPr>
              <w:t xml:space="preserve"> </w:t>
            </w:r>
            <w:r w:rsidRPr="00FF26EF">
              <w:rPr>
                <w:rFonts w:eastAsia="Arial Unicode MS"/>
                <w:szCs w:val="20"/>
                <w:lang w:val="et-EE"/>
              </w:rPr>
              <w:t>715</w:t>
            </w:r>
            <w:r>
              <w:rPr>
                <w:rFonts w:eastAsia="Arial Unicode MS"/>
                <w:szCs w:val="20"/>
                <w:lang w:val="et-EE"/>
              </w:rPr>
              <w:t xml:space="preserve"> </w:t>
            </w:r>
            <w:r w:rsidRPr="00FF26EF">
              <w:rPr>
                <w:rFonts w:eastAsia="Arial Unicode MS"/>
                <w:szCs w:val="20"/>
                <w:lang w:val="et-EE"/>
              </w:rPr>
              <w:t>440</w:t>
            </w:r>
          </w:p>
        </w:tc>
      </w:tr>
      <w:tr w:rsidR="006144BC" w:rsidRPr="00D96D62" w14:paraId="4373C228" w14:textId="77777777" w:rsidTr="000B5D1F">
        <w:trPr>
          <w:trHeight w:val="255"/>
          <w:jc w:val="right"/>
        </w:trPr>
        <w:tc>
          <w:tcPr>
            <w:tcW w:w="3800" w:type="pct"/>
            <w:tcMar>
              <w:top w:w="32" w:type="dxa"/>
              <w:left w:w="32" w:type="dxa"/>
              <w:bottom w:w="0" w:type="dxa"/>
              <w:right w:w="32" w:type="dxa"/>
            </w:tcMar>
            <w:vAlign w:val="bottom"/>
          </w:tcPr>
          <w:p w14:paraId="22E6DD8F" w14:textId="77777777" w:rsidR="006144BC" w:rsidRPr="00D96D62" w:rsidRDefault="006144BC" w:rsidP="006144BC">
            <w:pPr>
              <w:jc w:val="both"/>
              <w:rPr>
                <w:szCs w:val="20"/>
                <w:lang w:val="et-EE"/>
              </w:rPr>
            </w:pPr>
            <w:r w:rsidRPr="00D96D62">
              <w:rPr>
                <w:szCs w:val="20"/>
                <w:lang w:val="et-EE"/>
              </w:rPr>
              <w:t>3.1: linnas on loodud efektiivne ja mitmekülgne sotsiaalkaitse süsteem</w:t>
            </w:r>
          </w:p>
        </w:tc>
        <w:tc>
          <w:tcPr>
            <w:tcW w:w="1200" w:type="pct"/>
            <w:vAlign w:val="center"/>
          </w:tcPr>
          <w:p w14:paraId="0DCE6E8D" w14:textId="77777777" w:rsidR="006144BC" w:rsidRPr="00FF26EF" w:rsidRDefault="006144BC" w:rsidP="006144BC">
            <w:pPr>
              <w:jc w:val="both"/>
              <w:rPr>
                <w:rFonts w:eastAsia="Arial Unicode MS"/>
                <w:szCs w:val="20"/>
                <w:lang w:val="et-EE"/>
              </w:rPr>
            </w:pPr>
            <w:r w:rsidRPr="00FF26EF">
              <w:rPr>
                <w:rFonts w:eastAsia="Arial Unicode MS"/>
                <w:szCs w:val="20"/>
                <w:lang w:val="et-EE"/>
              </w:rPr>
              <w:t>414</w:t>
            </w:r>
            <w:r>
              <w:rPr>
                <w:rFonts w:eastAsia="Arial Unicode MS"/>
                <w:szCs w:val="20"/>
                <w:lang w:val="et-EE"/>
              </w:rPr>
              <w:t xml:space="preserve"> </w:t>
            </w:r>
            <w:r w:rsidRPr="00FF26EF">
              <w:rPr>
                <w:rFonts w:eastAsia="Arial Unicode MS"/>
                <w:szCs w:val="20"/>
                <w:lang w:val="et-EE"/>
              </w:rPr>
              <w:t>040</w:t>
            </w:r>
          </w:p>
        </w:tc>
      </w:tr>
      <w:tr w:rsidR="006144BC" w:rsidRPr="00D96D62" w14:paraId="1B5951FC" w14:textId="77777777" w:rsidTr="000B5D1F">
        <w:trPr>
          <w:trHeight w:val="38"/>
          <w:jc w:val="right"/>
        </w:trPr>
        <w:tc>
          <w:tcPr>
            <w:tcW w:w="3800" w:type="pct"/>
            <w:tcMar>
              <w:top w:w="32" w:type="dxa"/>
              <w:left w:w="32" w:type="dxa"/>
              <w:bottom w:w="0" w:type="dxa"/>
              <w:right w:w="32" w:type="dxa"/>
            </w:tcMar>
            <w:vAlign w:val="bottom"/>
          </w:tcPr>
          <w:p w14:paraId="4AEC5571" w14:textId="77777777" w:rsidR="006144BC" w:rsidRPr="00D96D62" w:rsidRDefault="006144BC" w:rsidP="006144BC">
            <w:pPr>
              <w:jc w:val="both"/>
              <w:rPr>
                <w:szCs w:val="20"/>
                <w:lang w:val="et-EE"/>
              </w:rPr>
            </w:pPr>
            <w:r w:rsidRPr="00D96D62">
              <w:rPr>
                <w:szCs w:val="20"/>
                <w:lang w:val="et-EE"/>
              </w:rPr>
              <w:lastRenderedPageBreak/>
              <w:t>4.1: linnas on loodud konkurentsivõimeline  üldhariduskoolide, koolieelsete lasteasutuste ja huvikoolide süsteem</w:t>
            </w:r>
          </w:p>
        </w:tc>
        <w:tc>
          <w:tcPr>
            <w:tcW w:w="1200" w:type="pct"/>
            <w:vAlign w:val="center"/>
          </w:tcPr>
          <w:p w14:paraId="6796B2E1" w14:textId="77777777" w:rsidR="006144BC" w:rsidRPr="00FF26EF" w:rsidRDefault="006144BC" w:rsidP="006144BC">
            <w:pPr>
              <w:jc w:val="both"/>
              <w:rPr>
                <w:rFonts w:eastAsia="Arial Unicode MS"/>
                <w:szCs w:val="20"/>
                <w:lang w:val="et-EE"/>
              </w:rPr>
            </w:pPr>
            <w:r w:rsidRPr="00FF26EF">
              <w:rPr>
                <w:rFonts w:eastAsia="Arial Unicode MS"/>
                <w:szCs w:val="20"/>
                <w:lang w:val="et-EE"/>
              </w:rPr>
              <w:t>2</w:t>
            </w:r>
            <w:r>
              <w:rPr>
                <w:rFonts w:eastAsia="Arial Unicode MS"/>
                <w:szCs w:val="20"/>
                <w:lang w:val="et-EE"/>
              </w:rPr>
              <w:t xml:space="preserve"> </w:t>
            </w:r>
            <w:r w:rsidRPr="00FF26EF">
              <w:rPr>
                <w:rFonts w:eastAsia="Arial Unicode MS"/>
                <w:szCs w:val="20"/>
                <w:lang w:val="et-EE"/>
              </w:rPr>
              <w:t>941</w:t>
            </w:r>
            <w:r>
              <w:rPr>
                <w:rFonts w:eastAsia="Arial Unicode MS"/>
                <w:szCs w:val="20"/>
                <w:lang w:val="et-EE"/>
              </w:rPr>
              <w:t xml:space="preserve"> </w:t>
            </w:r>
            <w:r w:rsidRPr="00FF26EF">
              <w:rPr>
                <w:rFonts w:eastAsia="Arial Unicode MS"/>
                <w:szCs w:val="20"/>
                <w:lang w:val="et-EE"/>
              </w:rPr>
              <w:t>219</w:t>
            </w:r>
          </w:p>
        </w:tc>
      </w:tr>
      <w:tr w:rsidR="006144BC" w:rsidRPr="00D96D62" w14:paraId="7A94B21D" w14:textId="77777777" w:rsidTr="000B5D1F">
        <w:trPr>
          <w:trHeight w:val="510"/>
          <w:jc w:val="right"/>
        </w:trPr>
        <w:tc>
          <w:tcPr>
            <w:tcW w:w="3800" w:type="pct"/>
            <w:tcMar>
              <w:top w:w="32" w:type="dxa"/>
              <w:left w:w="32" w:type="dxa"/>
              <w:bottom w:w="0" w:type="dxa"/>
              <w:right w:w="32" w:type="dxa"/>
            </w:tcMar>
            <w:vAlign w:val="bottom"/>
          </w:tcPr>
          <w:p w14:paraId="4CAAE7C5" w14:textId="77777777" w:rsidR="006144BC" w:rsidRPr="00D96D62" w:rsidRDefault="006144BC" w:rsidP="006144BC">
            <w:pPr>
              <w:jc w:val="both"/>
              <w:rPr>
                <w:szCs w:val="20"/>
                <w:lang w:val="et-EE"/>
              </w:rPr>
            </w:pPr>
            <w:r w:rsidRPr="00D96D62">
              <w:rPr>
                <w:szCs w:val="20"/>
                <w:lang w:val="et-EE"/>
              </w:rPr>
              <w:t>5.1: linnas on loodud elanikkonna tööhõiveks kõik vajalikud tingimused</w:t>
            </w:r>
          </w:p>
        </w:tc>
        <w:tc>
          <w:tcPr>
            <w:tcW w:w="1200" w:type="pct"/>
            <w:vAlign w:val="center"/>
          </w:tcPr>
          <w:p w14:paraId="538A4562" w14:textId="77777777" w:rsidR="006144BC" w:rsidRPr="0017070D" w:rsidRDefault="006144BC" w:rsidP="006144BC">
            <w:pPr>
              <w:jc w:val="both"/>
              <w:rPr>
                <w:rFonts w:eastAsia="Arial Unicode MS"/>
                <w:szCs w:val="20"/>
                <w:lang w:val="et-EE"/>
              </w:rPr>
            </w:pPr>
            <w:r w:rsidRPr="006624AF">
              <w:rPr>
                <w:rFonts w:eastAsia="Arial Unicode MS"/>
                <w:szCs w:val="20"/>
                <w:lang w:val="et-EE"/>
              </w:rPr>
              <w:t>6298</w:t>
            </w:r>
          </w:p>
        </w:tc>
      </w:tr>
      <w:tr w:rsidR="006144BC" w:rsidRPr="00D96D62" w14:paraId="7D18479F" w14:textId="77777777" w:rsidTr="000B5D1F">
        <w:trPr>
          <w:trHeight w:val="255"/>
          <w:jc w:val="right"/>
        </w:trPr>
        <w:tc>
          <w:tcPr>
            <w:tcW w:w="3800" w:type="pct"/>
            <w:tcMar>
              <w:top w:w="32" w:type="dxa"/>
              <w:left w:w="32" w:type="dxa"/>
              <w:bottom w:w="0" w:type="dxa"/>
              <w:right w:w="32" w:type="dxa"/>
            </w:tcMar>
            <w:vAlign w:val="bottom"/>
          </w:tcPr>
          <w:p w14:paraId="358209DB" w14:textId="77777777" w:rsidR="006144BC" w:rsidRPr="00D96D62" w:rsidRDefault="006144BC" w:rsidP="006144BC">
            <w:pPr>
              <w:jc w:val="both"/>
              <w:rPr>
                <w:rFonts w:eastAsia="Arial Unicode MS"/>
                <w:b/>
                <w:bCs/>
                <w:szCs w:val="20"/>
                <w:lang w:val="et-EE"/>
              </w:rPr>
            </w:pPr>
            <w:r w:rsidRPr="00D96D62">
              <w:rPr>
                <w:rFonts w:eastAsia="Arial Unicode MS"/>
                <w:b/>
                <w:bCs/>
                <w:szCs w:val="20"/>
                <w:lang w:val="et-EE"/>
              </w:rPr>
              <w:t>Kokku</w:t>
            </w:r>
          </w:p>
        </w:tc>
        <w:tc>
          <w:tcPr>
            <w:tcW w:w="1200" w:type="pct"/>
            <w:vAlign w:val="bottom"/>
          </w:tcPr>
          <w:p w14:paraId="58C0F232" w14:textId="77777777" w:rsidR="006144BC" w:rsidRPr="00D96D62" w:rsidRDefault="006144BC" w:rsidP="006144BC">
            <w:pPr>
              <w:jc w:val="both"/>
              <w:rPr>
                <w:rFonts w:eastAsia="Arial Unicode MS"/>
                <w:b/>
                <w:bCs/>
                <w:szCs w:val="20"/>
                <w:lang w:val="et-EE"/>
              </w:rPr>
            </w:pPr>
            <w:r w:rsidRPr="00D96D62">
              <w:rPr>
                <w:rFonts w:eastAsia="Arial Unicode MS"/>
                <w:b/>
                <w:bCs/>
                <w:szCs w:val="20"/>
                <w:lang w:val="et-EE"/>
              </w:rPr>
              <w:fldChar w:fldCharType="begin"/>
            </w:r>
            <w:r w:rsidRPr="00D96D62">
              <w:rPr>
                <w:rFonts w:eastAsia="Arial Unicode MS"/>
                <w:b/>
                <w:bCs/>
                <w:szCs w:val="20"/>
                <w:lang w:val="et-EE"/>
              </w:rPr>
              <w:instrText xml:space="preserve"> =SUM(ABOVE) </w:instrText>
            </w:r>
            <w:r w:rsidRPr="00D96D62">
              <w:rPr>
                <w:rFonts w:eastAsia="Arial Unicode MS"/>
                <w:b/>
                <w:bCs/>
                <w:szCs w:val="20"/>
                <w:lang w:val="et-EE"/>
              </w:rPr>
              <w:fldChar w:fldCharType="separate"/>
            </w:r>
            <w:r>
              <w:rPr>
                <w:rFonts w:eastAsia="Arial Unicode MS"/>
                <w:b/>
                <w:bCs/>
                <w:noProof/>
                <w:szCs w:val="20"/>
                <w:lang w:val="et-EE"/>
              </w:rPr>
              <w:t>12 848 613</w:t>
            </w:r>
            <w:r w:rsidRPr="00D96D62">
              <w:rPr>
                <w:rFonts w:eastAsia="Arial Unicode MS"/>
                <w:b/>
                <w:bCs/>
                <w:szCs w:val="20"/>
                <w:lang w:val="et-EE"/>
              </w:rPr>
              <w:fldChar w:fldCharType="end"/>
            </w:r>
          </w:p>
        </w:tc>
      </w:tr>
    </w:tbl>
    <w:p w14:paraId="27808856" w14:textId="77777777" w:rsidR="006144BC" w:rsidRDefault="006144BC" w:rsidP="006144BC">
      <w:pPr>
        <w:jc w:val="both"/>
        <w:rPr>
          <w:lang w:val="et-EE"/>
        </w:rPr>
      </w:pPr>
      <w:r>
        <w:rPr>
          <w:noProof/>
          <w:lang w:val="en-US"/>
        </w:rPr>
        <w:drawing>
          <wp:inline distT="0" distB="0" distL="0" distR="0" wp14:anchorId="10A8E16D" wp14:editId="14C48713">
            <wp:extent cx="4284133" cy="2014001"/>
            <wp:effectExtent l="0" t="0" r="254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299420" cy="2021187"/>
                    </a:xfrm>
                    <a:prstGeom prst="rect">
                      <a:avLst/>
                    </a:prstGeom>
                  </pic:spPr>
                </pic:pic>
              </a:graphicData>
            </a:graphic>
          </wp:inline>
        </w:drawing>
      </w:r>
    </w:p>
    <w:p w14:paraId="08FB228A" w14:textId="618D075A" w:rsidR="006144BC" w:rsidRPr="00D96D62" w:rsidRDefault="006144BC" w:rsidP="006144BC">
      <w:pPr>
        <w:jc w:val="both"/>
        <w:rPr>
          <w:lang w:val="et-EE"/>
        </w:rPr>
      </w:pPr>
      <w:r w:rsidRPr="00D96D62">
        <w:rPr>
          <w:lang w:val="et-EE"/>
        </w:rPr>
        <w:t>Joonis 2.2.</w:t>
      </w:r>
      <w:r w:rsidR="00757C6C">
        <w:rPr>
          <w:lang w:val="et-EE"/>
        </w:rPr>
        <w:t xml:space="preserve"> </w:t>
      </w:r>
      <w:r>
        <w:rPr>
          <w:lang w:val="et-EE"/>
        </w:rPr>
        <w:t>2019. aastal</w:t>
      </w:r>
      <w:r w:rsidRPr="00D96D62">
        <w:rPr>
          <w:lang w:val="et-EE"/>
        </w:rPr>
        <w:t xml:space="preserve"> tegevuste realiseerimiseks kulutatud raha strateegiliste eesmärkide kaupa.</w:t>
      </w:r>
    </w:p>
    <w:p w14:paraId="2568ACB3" w14:textId="77777777" w:rsidR="006144BC" w:rsidRPr="00D96D62" w:rsidRDefault="006144BC" w:rsidP="006144BC">
      <w:pPr>
        <w:jc w:val="both"/>
        <w:rPr>
          <w:lang w:val="et-EE"/>
        </w:rPr>
      </w:pPr>
    </w:p>
    <w:p w14:paraId="3BB61B15" w14:textId="77777777" w:rsidR="006144BC" w:rsidRPr="00D96D62" w:rsidRDefault="006144BC" w:rsidP="006144BC">
      <w:pPr>
        <w:jc w:val="both"/>
        <w:rPr>
          <w:lang w:val="et-EE"/>
        </w:rPr>
      </w:pPr>
    </w:p>
    <w:p w14:paraId="5439B61E" w14:textId="77777777" w:rsidR="006144BC" w:rsidRPr="00D96D62" w:rsidRDefault="006144BC" w:rsidP="006144BC">
      <w:pPr>
        <w:jc w:val="both"/>
        <w:rPr>
          <w:lang w:val="et-EE"/>
        </w:rPr>
      </w:pPr>
      <w:r w:rsidRPr="00D96D62">
        <w:rPr>
          <w:lang w:val="et-EE"/>
        </w:rPr>
        <w:t xml:space="preserve">Alljärgnevas tabelis ja joonisel on kajastatud andmed põhjuste kohta, mille pärast Narva linna arengukava tegevuskava </w:t>
      </w:r>
      <w:r>
        <w:rPr>
          <w:lang w:val="et-EE"/>
        </w:rPr>
        <w:t xml:space="preserve">2019. </w:t>
      </w:r>
      <w:r w:rsidRPr="00D96D62">
        <w:rPr>
          <w:lang w:val="et-EE"/>
        </w:rPr>
        <w:t>aastaks planeeritud projektid/tegevused ei ole ellu viidud.</w:t>
      </w:r>
    </w:p>
    <w:p w14:paraId="450C6D4C" w14:textId="77777777" w:rsidR="006144BC" w:rsidRPr="00D96D62" w:rsidRDefault="006144BC" w:rsidP="006144BC">
      <w:pPr>
        <w:jc w:val="both"/>
        <w:rPr>
          <w:lang w:val="et-EE"/>
        </w:rPr>
      </w:pPr>
    </w:p>
    <w:p w14:paraId="08C9D2A1" w14:textId="77777777" w:rsidR="006144BC" w:rsidRPr="00D96D62" w:rsidRDefault="006144BC" w:rsidP="006144BC">
      <w:pPr>
        <w:jc w:val="both"/>
        <w:rPr>
          <w:lang w:val="et-EE"/>
        </w:rPr>
      </w:pPr>
      <w:r w:rsidRPr="00D96D62">
        <w:rPr>
          <w:lang w:val="et-EE"/>
        </w:rPr>
        <w:t xml:space="preserve">Tabel 3. Narva linna arengukava tegevuskava täitmine </w:t>
      </w:r>
      <w:r>
        <w:rPr>
          <w:lang w:val="et-EE"/>
        </w:rPr>
        <w:t>2019. aastal</w:t>
      </w:r>
      <w:r w:rsidRPr="00D96D62">
        <w:rPr>
          <w:lang w:val="et-EE"/>
        </w:rPr>
        <w:t>, elluviimata projektid/tegevused põhjuste järgi</w:t>
      </w:r>
    </w:p>
    <w:tbl>
      <w:tblPr>
        <w:tblW w:w="8538" w:type="dxa"/>
        <w:jc w:val="right"/>
        <w:tblCellMar>
          <w:left w:w="0" w:type="dxa"/>
          <w:right w:w="0" w:type="dxa"/>
        </w:tblCellMar>
        <w:tblLook w:val="0000" w:firstRow="0" w:lastRow="0" w:firstColumn="0" w:lastColumn="0" w:noHBand="0" w:noVBand="0"/>
      </w:tblPr>
      <w:tblGrid>
        <w:gridCol w:w="6551"/>
        <w:gridCol w:w="1987"/>
      </w:tblGrid>
      <w:tr w:rsidR="006144BC" w:rsidRPr="00D96D62" w14:paraId="2E3D4982" w14:textId="77777777" w:rsidTr="000B5D1F">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F3F3F3"/>
            <w:noWrap/>
            <w:tcMar>
              <w:top w:w="32" w:type="dxa"/>
              <w:left w:w="32" w:type="dxa"/>
              <w:bottom w:w="0" w:type="dxa"/>
              <w:right w:w="32" w:type="dxa"/>
            </w:tcMar>
          </w:tcPr>
          <w:p w14:paraId="41A2320C" w14:textId="77777777" w:rsidR="006144BC" w:rsidRPr="00D96D62" w:rsidRDefault="006144BC" w:rsidP="006144BC">
            <w:pPr>
              <w:jc w:val="both"/>
              <w:rPr>
                <w:rFonts w:eastAsia="Arial Unicode MS"/>
                <w:szCs w:val="20"/>
                <w:lang w:val="et-EE"/>
              </w:rPr>
            </w:pPr>
            <w:r w:rsidRPr="00D96D62">
              <w:rPr>
                <w:rFonts w:eastAsia="Arial Unicode MS"/>
                <w:szCs w:val="20"/>
                <w:lang w:val="et-EE"/>
              </w:rPr>
              <w:t>Põhjus</w:t>
            </w:r>
          </w:p>
        </w:tc>
        <w:tc>
          <w:tcPr>
            <w:tcW w:w="1987" w:type="dxa"/>
            <w:tcBorders>
              <w:top w:val="single" w:sz="4" w:space="0" w:color="auto"/>
              <w:left w:val="nil"/>
              <w:bottom w:val="single" w:sz="4" w:space="0" w:color="auto"/>
              <w:right w:val="single" w:sz="4" w:space="0" w:color="auto"/>
            </w:tcBorders>
            <w:shd w:val="clear" w:color="auto" w:fill="FFCC99"/>
            <w:noWrap/>
            <w:tcMar>
              <w:top w:w="32" w:type="dxa"/>
              <w:left w:w="32" w:type="dxa"/>
              <w:bottom w:w="0" w:type="dxa"/>
              <w:right w:w="32" w:type="dxa"/>
            </w:tcMar>
          </w:tcPr>
          <w:p w14:paraId="0666BBBF" w14:textId="77777777" w:rsidR="006144BC" w:rsidRPr="00D96D62" w:rsidRDefault="006144BC" w:rsidP="006144BC">
            <w:pPr>
              <w:jc w:val="both"/>
              <w:rPr>
                <w:rFonts w:eastAsia="Arial Unicode MS"/>
                <w:szCs w:val="20"/>
                <w:lang w:val="et-EE"/>
              </w:rPr>
            </w:pPr>
            <w:r w:rsidRPr="00D96D62">
              <w:rPr>
                <w:szCs w:val="20"/>
                <w:lang w:val="et-EE"/>
              </w:rPr>
              <w:t>Projektide/ tegevuste arv</w:t>
            </w:r>
          </w:p>
        </w:tc>
      </w:tr>
      <w:tr w:rsidR="006144BC" w:rsidRPr="00D96D62" w14:paraId="0E63219B" w14:textId="77777777" w:rsidTr="000B5D1F">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0039BFC5" w14:textId="77777777" w:rsidR="006144BC" w:rsidRPr="00D96D62" w:rsidRDefault="006144BC" w:rsidP="006144BC">
            <w:pPr>
              <w:jc w:val="both"/>
              <w:rPr>
                <w:lang w:val="et-EE"/>
              </w:rPr>
            </w:pPr>
            <w:r w:rsidRPr="00D96D62">
              <w:rPr>
                <w:lang w:val="et-EE"/>
              </w:rPr>
              <w:t>1. rahastamisprogramm</w:t>
            </w:r>
            <w:r>
              <w:rPr>
                <w:lang w:val="et-EE"/>
              </w:rPr>
              <w:t xml:space="preserve"> </w:t>
            </w:r>
            <w:r w:rsidRPr="00D96D62">
              <w:rPr>
                <w:lang w:val="et-EE"/>
              </w:rPr>
              <w:t>ei toetanud</w:t>
            </w:r>
          </w:p>
        </w:tc>
        <w:tc>
          <w:tcPr>
            <w:tcW w:w="1987" w:type="dxa"/>
            <w:tcBorders>
              <w:top w:val="single" w:sz="4" w:space="0" w:color="auto"/>
              <w:left w:val="nil"/>
              <w:bottom w:val="single" w:sz="4" w:space="0" w:color="auto"/>
              <w:right w:val="single" w:sz="4" w:space="0" w:color="auto"/>
            </w:tcBorders>
            <w:noWrap/>
            <w:tcMar>
              <w:top w:w="32" w:type="dxa"/>
              <w:left w:w="32" w:type="dxa"/>
              <w:bottom w:w="0" w:type="dxa"/>
              <w:right w:w="32" w:type="dxa"/>
            </w:tcMar>
            <w:vAlign w:val="bottom"/>
          </w:tcPr>
          <w:p w14:paraId="427E9D3E" w14:textId="77777777" w:rsidR="006144BC" w:rsidRPr="00D96D62" w:rsidRDefault="006144BC" w:rsidP="006144BC">
            <w:pPr>
              <w:jc w:val="both"/>
              <w:rPr>
                <w:rFonts w:eastAsia="Arial Unicode MS"/>
                <w:szCs w:val="20"/>
                <w:lang w:val="et-EE"/>
              </w:rPr>
            </w:pPr>
            <w:r>
              <w:rPr>
                <w:rFonts w:eastAsia="Arial Unicode MS"/>
                <w:szCs w:val="20"/>
                <w:lang w:val="et-EE"/>
              </w:rPr>
              <w:t>1</w:t>
            </w:r>
          </w:p>
        </w:tc>
      </w:tr>
      <w:tr w:rsidR="006144BC" w:rsidRPr="00D96D62" w14:paraId="08370198" w14:textId="77777777" w:rsidTr="000B5D1F">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0C0CDD27" w14:textId="77777777" w:rsidR="006144BC" w:rsidRPr="00D96D62" w:rsidRDefault="006144BC" w:rsidP="006144BC">
            <w:pPr>
              <w:jc w:val="both"/>
              <w:rPr>
                <w:lang w:val="et-EE"/>
              </w:rPr>
            </w:pPr>
            <w:r w:rsidRPr="00D96D62">
              <w:rPr>
                <w:lang w:val="et-EE"/>
              </w:rPr>
              <w:t>2. puudub vastav rahastamisprogramm</w:t>
            </w:r>
          </w:p>
        </w:tc>
        <w:tc>
          <w:tcPr>
            <w:tcW w:w="1987" w:type="dxa"/>
            <w:tcBorders>
              <w:top w:val="single" w:sz="4" w:space="0" w:color="auto"/>
              <w:left w:val="nil"/>
              <w:bottom w:val="single" w:sz="4" w:space="0" w:color="auto"/>
              <w:right w:val="single" w:sz="4" w:space="0" w:color="auto"/>
            </w:tcBorders>
            <w:noWrap/>
            <w:tcMar>
              <w:top w:w="32" w:type="dxa"/>
              <w:left w:w="32" w:type="dxa"/>
              <w:bottom w:w="0" w:type="dxa"/>
              <w:right w:w="32" w:type="dxa"/>
            </w:tcMar>
            <w:vAlign w:val="bottom"/>
          </w:tcPr>
          <w:p w14:paraId="648CCA3A" w14:textId="77777777" w:rsidR="006144BC" w:rsidRPr="00D96D62" w:rsidRDefault="006144BC" w:rsidP="006144BC">
            <w:pPr>
              <w:jc w:val="both"/>
              <w:rPr>
                <w:rFonts w:eastAsia="Arial Unicode MS"/>
                <w:szCs w:val="20"/>
                <w:lang w:val="et-EE"/>
              </w:rPr>
            </w:pPr>
            <w:r>
              <w:rPr>
                <w:rFonts w:eastAsia="Arial Unicode MS"/>
                <w:szCs w:val="20"/>
                <w:lang w:val="et-EE"/>
              </w:rPr>
              <w:t>7</w:t>
            </w:r>
          </w:p>
        </w:tc>
      </w:tr>
      <w:tr w:rsidR="006144BC" w:rsidRPr="00D96D62" w14:paraId="26A75C1E" w14:textId="77777777" w:rsidTr="000B5D1F">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4144D49F" w14:textId="77777777" w:rsidR="006144BC" w:rsidRPr="00D96D62" w:rsidRDefault="006144BC" w:rsidP="006144BC">
            <w:pPr>
              <w:jc w:val="both"/>
              <w:rPr>
                <w:lang w:val="et-EE"/>
              </w:rPr>
            </w:pPr>
            <w:r w:rsidRPr="00D96D62">
              <w:rPr>
                <w:lang w:val="et-EE"/>
              </w:rPr>
              <w:t xml:space="preserve">3. </w:t>
            </w:r>
            <w:r w:rsidRPr="006A2309">
              <w:rPr>
                <w:lang w:val="et-EE"/>
              </w:rPr>
              <w:t>eelarves ei planeeritud rahalisi vahendeid</w:t>
            </w:r>
          </w:p>
        </w:tc>
        <w:tc>
          <w:tcPr>
            <w:tcW w:w="1987" w:type="dxa"/>
            <w:tcBorders>
              <w:top w:val="single" w:sz="4" w:space="0" w:color="auto"/>
              <w:left w:val="nil"/>
              <w:bottom w:val="single" w:sz="4" w:space="0" w:color="auto"/>
              <w:right w:val="single" w:sz="4" w:space="0" w:color="auto"/>
            </w:tcBorders>
            <w:noWrap/>
            <w:tcMar>
              <w:top w:w="32" w:type="dxa"/>
              <w:left w:w="32" w:type="dxa"/>
              <w:bottom w:w="0" w:type="dxa"/>
              <w:right w:w="32" w:type="dxa"/>
            </w:tcMar>
            <w:vAlign w:val="bottom"/>
          </w:tcPr>
          <w:p w14:paraId="089DBEA4" w14:textId="77777777" w:rsidR="006144BC" w:rsidRPr="00D96D62" w:rsidRDefault="006144BC" w:rsidP="006144BC">
            <w:pPr>
              <w:jc w:val="both"/>
              <w:rPr>
                <w:rFonts w:eastAsia="Arial Unicode MS"/>
                <w:szCs w:val="20"/>
                <w:lang w:val="et-EE"/>
              </w:rPr>
            </w:pPr>
            <w:r>
              <w:rPr>
                <w:rFonts w:eastAsia="Arial Unicode MS"/>
                <w:szCs w:val="20"/>
                <w:lang w:val="et-EE"/>
              </w:rPr>
              <w:t>24</w:t>
            </w:r>
          </w:p>
        </w:tc>
      </w:tr>
      <w:tr w:rsidR="006144BC" w:rsidRPr="00D96D62" w14:paraId="0D19A5C8" w14:textId="77777777" w:rsidTr="000B5D1F">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7D85A9C3" w14:textId="77777777" w:rsidR="006144BC" w:rsidRPr="00D96D62" w:rsidRDefault="006144BC" w:rsidP="006144BC">
            <w:pPr>
              <w:jc w:val="both"/>
              <w:rPr>
                <w:lang w:val="et-EE"/>
              </w:rPr>
            </w:pPr>
            <w:r w:rsidRPr="00D96D62">
              <w:rPr>
                <w:lang w:val="et-EE"/>
              </w:rPr>
              <w:t>4. vähenes aktuaalsus</w:t>
            </w:r>
          </w:p>
        </w:tc>
        <w:tc>
          <w:tcPr>
            <w:tcW w:w="1987" w:type="dxa"/>
            <w:tcBorders>
              <w:top w:val="single" w:sz="4" w:space="0" w:color="auto"/>
              <w:left w:val="nil"/>
              <w:bottom w:val="single" w:sz="4" w:space="0" w:color="auto"/>
              <w:right w:val="single" w:sz="4" w:space="0" w:color="auto"/>
            </w:tcBorders>
            <w:noWrap/>
            <w:tcMar>
              <w:top w:w="32" w:type="dxa"/>
              <w:left w:w="32" w:type="dxa"/>
              <w:bottom w:w="0" w:type="dxa"/>
              <w:right w:w="32" w:type="dxa"/>
            </w:tcMar>
            <w:vAlign w:val="bottom"/>
          </w:tcPr>
          <w:p w14:paraId="0BCE86E5" w14:textId="77777777" w:rsidR="006144BC" w:rsidRPr="00D96D62" w:rsidRDefault="006144BC" w:rsidP="006144BC">
            <w:pPr>
              <w:jc w:val="both"/>
              <w:rPr>
                <w:rFonts w:eastAsia="Arial Unicode MS"/>
                <w:szCs w:val="20"/>
                <w:lang w:val="et-EE"/>
              </w:rPr>
            </w:pPr>
            <w:r>
              <w:rPr>
                <w:rFonts w:eastAsia="Arial Unicode MS"/>
                <w:szCs w:val="20"/>
                <w:lang w:val="et-EE"/>
              </w:rPr>
              <w:t>1</w:t>
            </w:r>
          </w:p>
        </w:tc>
      </w:tr>
      <w:tr w:rsidR="006144BC" w:rsidRPr="00D96D62" w14:paraId="3AEE6E11" w14:textId="77777777" w:rsidTr="000B5D1F">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2BF9B20A" w14:textId="77777777" w:rsidR="006144BC" w:rsidRPr="00D96D62" w:rsidRDefault="006144BC" w:rsidP="006144BC">
            <w:pPr>
              <w:jc w:val="both"/>
              <w:rPr>
                <w:lang w:val="et-EE"/>
              </w:rPr>
            </w:pPr>
            <w:r w:rsidRPr="00D96D62">
              <w:rPr>
                <w:lang w:val="et-EE"/>
              </w:rPr>
              <w:t>5. tehtud teiste tegevuste raames</w:t>
            </w:r>
          </w:p>
        </w:tc>
        <w:tc>
          <w:tcPr>
            <w:tcW w:w="1987" w:type="dxa"/>
            <w:tcBorders>
              <w:top w:val="nil"/>
              <w:left w:val="nil"/>
              <w:bottom w:val="single" w:sz="4" w:space="0" w:color="auto"/>
              <w:right w:val="single" w:sz="4" w:space="0" w:color="auto"/>
            </w:tcBorders>
            <w:noWrap/>
            <w:tcMar>
              <w:top w:w="32" w:type="dxa"/>
              <w:left w:w="32" w:type="dxa"/>
              <w:bottom w:w="0" w:type="dxa"/>
              <w:right w:w="32" w:type="dxa"/>
            </w:tcMar>
            <w:vAlign w:val="bottom"/>
          </w:tcPr>
          <w:p w14:paraId="252FEEF2" w14:textId="77777777" w:rsidR="006144BC" w:rsidRPr="00D96D62" w:rsidRDefault="006144BC" w:rsidP="006144BC">
            <w:pPr>
              <w:jc w:val="both"/>
              <w:rPr>
                <w:rFonts w:eastAsia="Arial Unicode MS"/>
                <w:szCs w:val="20"/>
                <w:lang w:val="et-EE"/>
              </w:rPr>
            </w:pPr>
            <w:r>
              <w:rPr>
                <w:rFonts w:eastAsia="Arial Unicode MS"/>
                <w:szCs w:val="20"/>
                <w:lang w:val="et-EE"/>
              </w:rPr>
              <w:t>2</w:t>
            </w:r>
          </w:p>
        </w:tc>
      </w:tr>
      <w:tr w:rsidR="006144BC" w:rsidRPr="00D96D62" w14:paraId="39665061" w14:textId="77777777" w:rsidTr="000B5D1F">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680145D5" w14:textId="77777777" w:rsidR="006144BC" w:rsidRPr="00D96D62" w:rsidRDefault="006144BC" w:rsidP="006144BC">
            <w:pPr>
              <w:jc w:val="both"/>
              <w:rPr>
                <w:lang w:val="et-EE"/>
              </w:rPr>
            </w:pPr>
            <w:r w:rsidRPr="00D96D62">
              <w:rPr>
                <w:lang w:val="et-EE"/>
              </w:rPr>
              <w:t xml:space="preserve">6. muu, </w:t>
            </w:r>
            <w:r w:rsidRPr="006A2309">
              <w:rPr>
                <w:lang w:val="et-EE"/>
              </w:rPr>
              <w:t>täpsustus lisainfos</w:t>
            </w:r>
          </w:p>
        </w:tc>
        <w:tc>
          <w:tcPr>
            <w:tcW w:w="1987" w:type="dxa"/>
            <w:tcBorders>
              <w:top w:val="nil"/>
              <w:left w:val="nil"/>
              <w:bottom w:val="single" w:sz="4" w:space="0" w:color="auto"/>
              <w:right w:val="single" w:sz="4" w:space="0" w:color="auto"/>
            </w:tcBorders>
            <w:noWrap/>
            <w:tcMar>
              <w:top w:w="32" w:type="dxa"/>
              <w:left w:w="32" w:type="dxa"/>
              <w:bottom w:w="0" w:type="dxa"/>
              <w:right w:w="32" w:type="dxa"/>
            </w:tcMar>
            <w:vAlign w:val="bottom"/>
          </w:tcPr>
          <w:p w14:paraId="13E0FD69" w14:textId="77777777" w:rsidR="006144BC" w:rsidRPr="00D96D62" w:rsidRDefault="006144BC" w:rsidP="006144BC">
            <w:pPr>
              <w:jc w:val="both"/>
              <w:rPr>
                <w:rFonts w:eastAsia="Arial Unicode MS"/>
                <w:szCs w:val="20"/>
                <w:lang w:val="et-EE"/>
              </w:rPr>
            </w:pPr>
            <w:r>
              <w:rPr>
                <w:rFonts w:eastAsia="Arial Unicode MS"/>
                <w:szCs w:val="20"/>
                <w:lang w:val="et-EE"/>
              </w:rPr>
              <w:t>6</w:t>
            </w:r>
          </w:p>
        </w:tc>
      </w:tr>
      <w:tr w:rsidR="006144BC" w:rsidRPr="00D96D62" w14:paraId="7EABB866" w14:textId="77777777" w:rsidTr="000B5D1F">
        <w:trPr>
          <w:trHeight w:val="255"/>
          <w:jc w:val="right"/>
        </w:trPr>
        <w:tc>
          <w:tcPr>
            <w:tcW w:w="6551" w:type="dxa"/>
            <w:tcBorders>
              <w:top w:val="nil"/>
              <w:left w:val="single" w:sz="4" w:space="0" w:color="auto"/>
              <w:bottom w:val="single" w:sz="4" w:space="0" w:color="auto"/>
              <w:right w:val="single" w:sz="4" w:space="0" w:color="auto"/>
            </w:tcBorders>
            <w:tcMar>
              <w:top w:w="32" w:type="dxa"/>
              <w:left w:w="32" w:type="dxa"/>
              <w:bottom w:w="0" w:type="dxa"/>
              <w:right w:w="32" w:type="dxa"/>
            </w:tcMar>
            <w:vAlign w:val="bottom"/>
          </w:tcPr>
          <w:p w14:paraId="25266BA9" w14:textId="77777777" w:rsidR="006144BC" w:rsidRPr="00D96D62" w:rsidRDefault="006144BC" w:rsidP="006144BC">
            <w:pPr>
              <w:jc w:val="both"/>
              <w:rPr>
                <w:rFonts w:eastAsia="Arial Unicode MS"/>
                <w:b/>
                <w:bCs/>
                <w:szCs w:val="20"/>
                <w:lang w:val="et-EE"/>
              </w:rPr>
            </w:pPr>
            <w:r w:rsidRPr="00D96D62">
              <w:rPr>
                <w:rFonts w:eastAsia="Arial Unicode MS"/>
                <w:b/>
                <w:bCs/>
                <w:szCs w:val="20"/>
                <w:lang w:val="et-EE"/>
              </w:rPr>
              <w:t>Kokku</w:t>
            </w:r>
          </w:p>
        </w:tc>
        <w:tc>
          <w:tcPr>
            <w:tcW w:w="1987" w:type="dxa"/>
            <w:tcBorders>
              <w:top w:val="nil"/>
              <w:left w:val="nil"/>
              <w:bottom w:val="single" w:sz="4" w:space="0" w:color="auto"/>
              <w:right w:val="single" w:sz="4" w:space="0" w:color="auto"/>
            </w:tcBorders>
            <w:tcMar>
              <w:top w:w="32" w:type="dxa"/>
              <w:left w:w="32" w:type="dxa"/>
              <w:bottom w:w="0" w:type="dxa"/>
              <w:right w:w="32" w:type="dxa"/>
            </w:tcMar>
            <w:vAlign w:val="bottom"/>
          </w:tcPr>
          <w:p w14:paraId="4DFD04BD" w14:textId="77777777" w:rsidR="006144BC" w:rsidRPr="00D96D62" w:rsidRDefault="006144BC" w:rsidP="006144BC">
            <w:pPr>
              <w:jc w:val="both"/>
              <w:rPr>
                <w:rFonts w:eastAsia="Arial Unicode MS"/>
                <w:b/>
                <w:bCs/>
                <w:szCs w:val="20"/>
                <w:lang w:val="et-EE"/>
              </w:rPr>
            </w:pPr>
            <w:r w:rsidRPr="00D96D62">
              <w:rPr>
                <w:rFonts w:eastAsia="Arial Unicode MS"/>
                <w:b/>
                <w:bCs/>
                <w:szCs w:val="20"/>
                <w:lang w:val="et-EE"/>
              </w:rPr>
              <w:fldChar w:fldCharType="begin"/>
            </w:r>
            <w:r w:rsidRPr="00D96D62">
              <w:rPr>
                <w:rFonts w:eastAsia="Arial Unicode MS"/>
                <w:b/>
                <w:bCs/>
                <w:szCs w:val="20"/>
                <w:lang w:val="et-EE"/>
              </w:rPr>
              <w:instrText xml:space="preserve"> =SUM(ABOVE) </w:instrText>
            </w:r>
            <w:r w:rsidRPr="00D96D62">
              <w:rPr>
                <w:rFonts w:eastAsia="Arial Unicode MS"/>
                <w:b/>
                <w:bCs/>
                <w:szCs w:val="20"/>
                <w:lang w:val="et-EE"/>
              </w:rPr>
              <w:fldChar w:fldCharType="separate"/>
            </w:r>
            <w:r>
              <w:rPr>
                <w:rFonts w:eastAsia="Arial Unicode MS"/>
                <w:b/>
                <w:bCs/>
                <w:noProof/>
                <w:szCs w:val="20"/>
                <w:lang w:val="et-EE"/>
              </w:rPr>
              <w:t>41</w:t>
            </w:r>
            <w:r w:rsidRPr="00D96D62">
              <w:rPr>
                <w:rFonts w:eastAsia="Arial Unicode MS"/>
                <w:b/>
                <w:bCs/>
                <w:szCs w:val="20"/>
                <w:lang w:val="et-EE"/>
              </w:rPr>
              <w:fldChar w:fldCharType="end"/>
            </w:r>
            <w:r w:rsidRPr="00D96D62">
              <w:rPr>
                <w:rFonts w:eastAsia="Arial Unicode MS"/>
                <w:b/>
                <w:bCs/>
                <w:szCs w:val="20"/>
                <w:lang w:val="et-EE"/>
              </w:rPr>
              <w:t xml:space="preserve"> </w:t>
            </w:r>
          </w:p>
        </w:tc>
      </w:tr>
    </w:tbl>
    <w:p w14:paraId="1CCE16EB" w14:textId="77777777" w:rsidR="006144BC" w:rsidRPr="00D96D62" w:rsidRDefault="006144BC" w:rsidP="006144BC">
      <w:pPr>
        <w:jc w:val="both"/>
        <w:rPr>
          <w:lang w:val="et-EE"/>
        </w:rPr>
      </w:pPr>
    </w:p>
    <w:p w14:paraId="29520492" w14:textId="77777777" w:rsidR="006144BC" w:rsidRDefault="006144BC" w:rsidP="006144BC">
      <w:pPr>
        <w:jc w:val="both"/>
        <w:rPr>
          <w:noProof/>
          <w:lang w:val="et-EE" w:eastAsia="et-EE"/>
        </w:rPr>
      </w:pPr>
      <w:r>
        <w:rPr>
          <w:noProof/>
          <w:lang w:val="en-US"/>
        </w:rPr>
        <w:lastRenderedPageBreak/>
        <w:drawing>
          <wp:inline distT="0" distB="0" distL="0" distR="0" wp14:anchorId="679BC212" wp14:editId="07EFA0DA">
            <wp:extent cx="4157133" cy="2166329"/>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64399" cy="2170116"/>
                    </a:xfrm>
                    <a:prstGeom prst="rect">
                      <a:avLst/>
                    </a:prstGeom>
                  </pic:spPr>
                </pic:pic>
              </a:graphicData>
            </a:graphic>
          </wp:inline>
        </w:drawing>
      </w:r>
    </w:p>
    <w:p w14:paraId="4A862EA7" w14:textId="07639648" w:rsidR="006144BC" w:rsidRPr="00D96D62" w:rsidRDefault="006144BC" w:rsidP="006144BC">
      <w:pPr>
        <w:jc w:val="both"/>
        <w:rPr>
          <w:lang w:val="et-EE"/>
        </w:rPr>
      </w:pPr>
      <w:r w:rsidRPr="00D96D62">
        <w:rPr>
          <w:lang w:val="et-EE"/>
        </w:rPr>
        <w:t>Joonis 3.</w:t>
      </w:r>
      <w:r w:rsidR="00757C6C">
        <w:rPr>
          <w:lang w:val="et-EE"/>
        </w:rPr>
        <w:t xml:space="preserve"> </w:t>
      </w:r>
      <w:r>
        <w:rPr>
          <w:lang w:val="et-EE"/>
        </w:rPr>
        <w:t>2019. aastal</w:t>
      </w:r>
      <w:r w:rsidRPr="00D96D62">
        <w:rPr>
          <w:lang w:val="et-EE"/>
        </w:rPr>
        <w:t xml:space="preserve"> ellu viimata tegevused põhjuste kaupa.</w:t>
      </w:r>
    </w:p>
    <w:p w14:paraId="18B89FCD" w14:textId="77777777" w:rsidR="006144BC" w:rsidRDefault="006144BC" w:rsidP="006144BC">
      <w:pPr>
        <w:jc w:val="both"/>
      </w:pPr>
    </w:p>
    <w:p w14:paraId="7DD73ADC" w14:textId="77777777" w:rsidR="006144BC" w:rsidRPr="00D96D62" w:rsidRDefault="006144BC" w:rsidP="006144BC">
      <w:pPr>
        <w:jc w:val="both"/>
      </w:pPr>
      <w:r w:rsidRPr="00D96D62">
        <w:t xml:space="preserve">Järgmises tabelis ja joonisel on kajastatud rahalised vahendid, mis olid planeeritud Narva linna arengukava tegevuskava </w:t>
      </w:r>
      <w:r>
        <w:t xml:space="preserve">2019. </w:t>
      </w:r>
      <w:r w:rsidRPr="00D96D62">
        <w:t xml:space="preserve">aastaks ning need summad, mis olid reaalselt </w:t>
      </w:r>
      <w:r>
        <w:t xml:space="preserve">2019. </w:t>
      </w:r>
      <w:r w:rsidRPr="00D96D62">
        <w:t>aasta projektide/tegevuste elluviimiseks kulutatud. Rahaliste vahendite kulutamine on ära näidatud eraldi linaeelarvest ja eelarvevälistest vahenditest.</w:t>
      </w:r>
    </w:p>
    <w:p w14:paraId="44F9FD63" w14:textId="77777777" w:rsidR="006144BC" w:rsidRPr="00D96D62" w:rsidRDefault="006144BC" w:rsidP="006144BC">
      <w:pPr>
        <w:jc w:val="both"/>
        <w:rPr>
          <w:lang w:val="et-EE"/>
        </w:rPr>
      </w:pPr>
    </w:p>
    <w:p w14:paraId="457A955B" w14:textId="77777777" w:rsidR="006144BC" w:rsidRPr="00D96D62" w:rsidRDefault="006144BC" w:rsidP="006144BC">
      <w:pPr>
        <w:jc w:val="both"/>
        <w:rPr>
          <w:lang w:val="et-EE"/>
        </w:rPr>
      </w:pPr>
      <w:r w:rsidRPr="00D96D62">
        <w:rPr>
          <w:lang w:val="et-EE"/>
        </w:rPr>
        <w:t xml:space="preserve">Tabel 4. Narva linna arengukava tegevuskava eelarve täitmine </w:t>
      </w:r>
      <w:r>
        <w:rPr>
          <w:lang w:val="et-EE"/>
        </w:rPr>
        <w:t>2019. aastal</w:t>
      </w:r>
      <w:r w:rsidRPr="00D96D62">
        <w:rPr>
          <w:lang w:val="et-EE"/>
        </w:rPr>
        <w:t xml:space="preserve"> (eurodes)</w:t>
      </w:r>
    </w:p>
    <w:tbl>
      <w:tblPr>
        <w:tblW w:w="8538" w:type="dxa"/>
        <w:jc w:val="right"/>
        <w:tblCellMar>
          <w:left w:w="0" w:type="dxa"/>
          <w:right w:w="0" w:type="dxa"/>
        </w:tblCellMar>
        <w:tblLook w:val="0000" w:firstRow="0" w:lastRow="0" w:firstColumn="0" w:lastColumn="0" w:noHBand="0" w:noVBand="0"/>
      </w:tblPr>
      <w:tblGrid>
        <w:gridCol w:w="6551"/>
        <w:gridCol w:w="1987"/>
      </w:tblGrid>
      <w:tr w:rsidR="006144BC" w:rsidRPr="00D96D62" w14:paraId="7B06BE4B" w14:textId="77777777" w:rsidTr="000B5D1F">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C6D9F1"/>
            <w:noWrap/>
            <w:tcMar>
              <w:top w:w="32" w:type="dxa"/>
              <w:left w:w="32" w:type="dxa"/>
              <w:bottom w:w="0" w:type="dxa"/>
              <w:right w:w="32" w:type="dxa"/>
            </w:tcMar>
            <w:vAlign w:val="bottom"/>
          </w:tcPr>
          <w:p w14:paraId="0AC0AE76" w14:textId="77777777" w:rsidR="006144BC" w:rsidRPr="00D96D62" w:rsidRDefault="006144BC" w:rsidP="006144BC">
            <w:pPr>
              <w:jc w:val="both"/>
              <w:rPr>
                <w:lang w:val="et-EE"/>
              </w:rPr>
            </w:pPr>
            <w:r w:rsidRPr="00D96D62">
              <w:rPr>
                <w:szCs w:val="20"/>
                <w:lang w:val="et-EE"/>
              </w:rPr>
              <w:t xml:space="preserve">Planeeritud omafinantseerimine </w:t>
            </w:r>
            <w:r>
              <w:rPr>
                <w:szCs w:val="20"/>
                <w:lang w:val="et-EE"/>
              </w:rPr>
              <w:t xml:space="preserve">2019. </w:t>
            </w:r>
            <w:r w:rsidRPr="00D96D62">
              <w:rPr>
                <w:szCs w:val="20"/>
                <w:lang w:val="et-EE"/>
              </w:rPr>
              <w:t>aastaks (vastavalt tegevuskavale)</w:t>
            </w:r>
          </w:p>
        </w:tc>
        <w:tc>
          <w:tcPr>
            <w:tcW w:w="1987" w:type="dxa"/>
            <w:tcBorders>
              <w:top w:val="single" w:sz="4" w:space="0" w:color="auto"/>
              <w:left w:val="nil"/>
              <w:bottom w:val="single" w:sz="4" w:space="0" w:color="auto"/>
              <w:right w:val="single" w:sz="4" w:space="0" w:color="auto"/>
            </w:tcBorders>
            <w:shd w:val="clear" w:color="auto" w:fill="C6D9F1"/>
            <w:noWrap/>
            <w:tcMar>
              <w:top w:w="32" w:type="dxa"/>
              <w:left w:w="32" w:type="dxa"/>
              <w:bottom w:w="0" w:type="dxa"/>
              <w:right w:w="32" w:type="dxa"/>
            </w:tcMar>
            <w:vAlign w:val="center"/>
          </w:tcPr>
          <w:p w14:paraId="1CF195A6" w14:textId="77777777" w:rsidR="006144BC" w:rsidRPr="00D96D62" w:rsidRDefault="006144BC" w:rsidP="006144BC">
            <w:pPr>
              <w:jc w:val="both"/>
              <w:rPr>
                <w:szCs w:val="20"/>
                <w:lang w:val="et-EE"/>
              </w:rPr>
            </w:pPr>
            <w:r w:rsidRPr="00CE50AB">
              <w:rPr>
                <w:szCs w:val="20"/>
                <w:lang w:val="et-EE"/>
              </w:rPr>
              <w:t>1</w:t>
            </w:r>
            <w:r>
              <w:rPr>
                <w:szCs w:val="20"/>
                <w:lang w:val="et-EE"/>
              </w:rPr>
              <w:t xml:space="preserve"> </w:t>
            </w:r>
            <w:r w:rsidRPr="00CE50AB">
              <w:rPr>
                <w:szCs w:val="20"/>
                <w:lang w:val="et-EE"/>
              </w:rPr>
              <w:t>6205</w:t>
            </w:r>
            <w:r>
              <w:rPr>
                <w:szCs w:val="20"/>
                <w:lang w:val="et-EE"/>
              </w:rPr>
              <w:t xml:space="preserve"> </w:t>
            </w:r>
            <w:r w:rsidRPr="00CE50AB">
              <w:rPr>
                <w:szCs w:val="20"/>
                <w:lang w:val="et-EE"/>
              </w:rPr>
              <w:t>143</w:t>
            </w:r>
          </w:p>
        </w:tc>
      </w:tr>
      <w:tr w:rsidR="006144BC" w:rsidRPr="00D96D62" w14:paraId="7E41AD20" w14:textId="77777777" w:rsidTr="000B5D1F">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FFCC99"/>
            <w:noWrap/>
            <w:tcMar>
              <w:top w:w="32" w:type="dxa"/>
              <w:left w:w="32" w:type="dxa"/>
              <w:bottom w:w="0" w:type="dxa"/>
              <w:right w:w="32" w:type="dxa"/>
            </w:tcMar>
            <w:vAlign w:val="bottom"/>
          </w:tcPr>
          <w:p w14:paraId="4CBF3DE7" w14:textId="77777777" w:rsidR="006144BC" w:rsidRPr="00D96D62" w:rsidRDefault="006144BC" w:rsidP="006144BC">
            <w:pPr>
              <w:jc w:val="both"/>
              <w:rPr>
                <w:szCs w:val="20"/>
                <w:lang w:val="et-EE"/>
              </w:rPr>
            </w:pPr>
            <w:r w:rsidRPr="00D96D62">
              <w:rPr>
                <w:szCs w:val="20"/>
                <w:lang w:val="et-EE"/>
              </w:rPr>
              <w:t xml:space="preserve">Projektide/tegevuste elluviimiseks kulutatud summa linna eelarvest </w:t>
            </w:r>
            <w:r>
              <w:rPr>
                <w:szCs w:val="20"/>
                <w:lang w:val="et-EE"/>
              </w:rPr>
              <w:t>2019. aastal</w:t>
            </w:r>
            <w:r w:rsidRPr="00D96D62">
              <w:rPr>
                <w:szCs w:val="20"/>
                <w:lang w:val="et-EE"/>
              </w:rPr>
              <w:t xml:space="preserve"> (omafinantseerimine)</w:t>
            </w:r>
          </w:p>
        </w:tc>
        <w:tc>
          <w:tcPr>
            <w:tcW w:w="1987" w:type="dxa"/>
            <w:tcBorders>
              <w:top w:val="single" w:sz="4" w:space="0" w:color="auto"/>
              <w:left w:val="nil"/>
              <w:bottom w:val="single" w:sz="4" w:space="0" w:color="auto"/>
              <w:right w:val="single" w:sz="4" w:space="0" w:color="auto"/>
            </w:tcBorders>
            <w:shd w:val="clear" w:color="auto" w:fill="FFCC99"/>
            <w:noWrap/>
            <w:tcMar>
              <w:top w:w="32" w:type="dxa"/>
              <w:left w:w="32" w:type="dxa"/>
              <w:bottom w:w="0" w:type="dxa"/>
              <w:right w:w="32" w:type="dxa"/>
            </w:tcMar>
            <w:vAlign w:val="center"/>
          </w:tcPr>
          <w:p w14:paraId="5FB6AE18" w14:textId="77777777" w:rsidR="006144BC" w:rsidRPr="00D96D62" w:rsidRDefault="006144BC" w:rsidP="006144BC">
            <w:pPr>
              <w:jc w:val="both"/>
              <w:rPr>
                <w:szCs w:val="20"/>
                <w:lang w:val="et-EE"/>
              </w:rPr>
            </w:pPr>
            <w:r w:rsidRPr="00CE50AB">
              <w:rPr>
                <w:szCs w:val="20"/>
                <w:lang w:val="et-EE"/>
              </w:rPr>
              <w:t>7</w:t>
            </w:r>
            <w:r>
              <w:rPr>
                <w:szCs w:val="20"/>
                <w:lang w:val="et-EE"/>
              </w:rPr>
              <w:t> 484 229</w:t>
            </w:r>
          </w:p>
        </w:tc>
      </w:tr>
      <w:tr w:rsidR="006144BC" w:rsidRPr="00D96D62" w14:paraId="04343AA3" w14:textId="77777777" w:rsidTr="000B5D1F">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CCFFCC"/>
            <w:noWrap/>
            <w:tcMar>
              <w:top w:w="32" w:type="dxa"/>
              <w:left w:w="32" w:type="dxa"/>
              <w:bottom w:w="0" w:type="dxa"/>
              <w:right w:w="32" w:type="dxa"/>
            </w:tcMar>
            <w:vAlign w:val="bottom"/>
          </w:tcPr>
          <w:p w14:paraId="389B9FBC" w14:textId="77777777" w:rsidR="006144BC" w:rsidRPr="00D96D62" w:rsidRDefault="006144BC" w:rsidP="006144BC">
            <w:pPr>
              <w:jc w:val="both"/>
              <w:rPr>
                <w:lang w:val="et-EE"/>
              </w:rPr>
            </w:pPr>
            <w:r w:rsidRPr="00D96D62">
              <w:rPr>
                <w:szCs w:val="20"/>
                <w:lang w:val="et-EE"/>
              </w:rPr>
              <w:t xml:space="preserve">Projektide/tegevuste elluviimiseks kulutatud summa eelarvevälistest vahenditest </w:t>
            </w:r>
            <w:r>
              <w:rPr>
                <w:szCs w:val="20"/>
                <w:lang w:val="et-EE"/>
              </w:rPr>
              <w:t>2019. aastal</w:t>
            </w:r>
            <w:r w:rsidRPr="00D96D62">
              <w:rPr>
                <w:szCs w:val="20"/>
                <w:lang w:val="et-EE"/>
              </w:rPr>
              <w:t xml:space="preserve"> (kaasatud </w:t>
            </w:r>
            <w:r>
              <w:rPr>
                <w:szCs w:val="20"/>
                <w:lang w:val="et-EE"/>
              </w:rPr>
              <w:t>raha</w:t>
            </w:r>
            <w:r w:rsidRPr="00D96D62">
              <w:rPr>
                <w:szCs w:val="20"/>
                <w:lang w:val="et-EE"/>
              </w:rPr>
              <w:t>)</w:t>
            </w:r>
          </w:p>
        </w:tc>
        <w:tc>
          <w:tcPr>
            <w:tcW w:w="1987" w:type="dxa"/>
            <w:tcBorders>
              <w:top w:val="single" w:sz="4" w:space="0" w:color="auto"/>
              <w:left w:val="nil"/>
              <w:bottom w:val="single" w:sz="4" w:space="0" w:color="auto"/>
              <w:right w:val="single" w:sz="4" w:space="0" w:color="auto"/>
            </w:tcBorders>
            <w:shd w:val="clear" w:color="auto" w:fill="CCFFCC"/>
            <w:noWrap/>
            <w:tcMar>
              <w:top w:w="32" w:type="dxa"/>
              <w:left w:w="32" w:type="dxa"/>
              <w:bottom w:w="0" w:type="dxa"/>
              <w:right w:w="32" w:type="dxa"/>
            </w:tcMar>
            <w:vAlign w:val="center"/>
          </w:tcPr>
          <w:p w14:paraId="454BB38E" w14:textId="77777777" w:rsidR="006144BC" w:rsidRPr="00D96D62" w:rsidRDefault="006144BC" w:rsidP="006144BC">
            <w:pPr>
              <w:jc w:val="both"/>
              <w:rPr>
                <w:szCs w:val="20"/>
                <w:lang w:val="et-EE"/>
              </w:rPr>
            </w:pPr>
            <w:r w:rsidRPr="00CE50AB">
              <w:rPr>
                <w:szCs w:val="20"/>
                <w:lang w:val="et-EE"/>
              </w:rPr>
              <w:t>5</w:t>
            </w:r>
            <w:r>
              <w:rPr>
                <w:szCs w:val="20"/>
                <w:lang w:val="et-EE"/>
              </w:rPr>
              <w:t> 364 384</w:t>
            </w:r>
          </w:p>
        </w:tc>
      </w:tr>
    </w:tbl>
    <w:p w14:paraId="62BA2FD7" w14:textId="77777777" w:rsidR="006144BC" w:rsidRPr="00893D87" w:rsidRDefault="006144BC" w:rsidP="006144BC">
      <w:pPr>
        <w:jc w:val="both"/>
        <w:rPr>
          <w:i/>
          <w:noProof/>
          <w:lang w:val="et-EE" w:eastAsia="et-EE"/>
        </w:rPr>
      </w:pPr>
      <w:r>
        <w:rPr>
          <w:i/>
          <w:noProof/>
          <w:lang w:val="en-US"/>
        </w:rPr>
        <w:drawing>
          <wp:inline distT="0" distB="0" distL="0" distR="0" wp14:anchorId="55C37540" wp14:editId="6E259F88">
            <wp:extent cx="4157133" cy="2509883"/>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71308" cy="2518441"/>
                    </a:xfrm>
                    <a:prstGeom prst="rect">
                      <a:avLst/>
                    </a:prstGeom>
                  </pic:spPr>
                </pic:pic>
              </a:graphicData>
            </a:graphic>
          </wp:inline>
        </w:drawing>
      </w:r>
    </w:p>
    <w:p w14:paraId="3A0E4F01" w14:textId="07283C14" w:rsidR="006144BC" w:rsidRDefault="006144BC" w:rsidP="006144BC">
      <w:pPr>
        <w:jc w:val="both"/>
        <w:rPr>
          <w:lang w:val="et-EE"/>
        </w:rPr>
      </w:pPr>
      <w:r w:rsidRPr="00893D87">
        <w:rPr>
          <w:lang w:val="et-EE"/>
        </w:rPr>
        <w:t>Joonis 4.</w:t>
      </w:r>
      <w:r w:rsidR="00F72FE2">
        <w:rPr>
          <w:lang w:val="et-EE"/>
        </w:rPr>
        <w:t xml:space="preserve"> </w:t>
      </w:r>
      <w:r>
        <w:rPr>
          <w:lang w:val="et-EE"/>
        </w:rPr>
        <w:t>2019. aastal</w:t>
      </w:r>
      <w:r w:rsidRPr="00893D87">
        <w:rPr>
          <w:lang w:val="et-EE"/>
        </w:rPr>
        <w:t xml:space="preserve"> tegevuskava eelarve täitmine.</w:t>
      </w:r>
    </w:p>
    <w:p w14:paraId="34662403" w14:textId="77777777" w:rsidR="00E8648F" w:rsidRPr="00D96D62" w:rsidRDefault="00E8648F" w:rsidP="006144BC">
      <w:pPr>
        <w:jc w:val="both"/>
        <w:rPr>
          <w:lang w:val="et-EE"/>
        </w:rPr>
      </w:pPr>
    </w:p>
    <w:p w14:paraId="57AE3002" w14:textId="77777777" w:rsidR="007C11CD" w:rsidRDefault="007C11CD" w:rsidP="006144BC">
      <w:pPr>
        <w:jc w:val="both"/>
        <w:rPr>
          <w:lang w:val="et-EE"/>
        </w:rPr>
      </w:pPr>
    </w:p>
    <w:p w14:paraId="51F9995A" w14:textId="77777777" w:rsidR="006144BC" w:rsidRPr="00D96D62" w:rsidRDefault="006144BC" w:rsidP="006144BC">
      <w:pPr>
        <w:jc w:val="both"/>
        <w:rPr>
          <w:lang w:val="et-EE"/>
        </w:rPr>
      </w:pPr>
      <w:r w:rsidRPr="00D96D62">
        <w:rPr>
          <w:lang w:val="et-EE"/>
        </w:rPr>
        <w:t>Täpsem informatsioon Narva linna arengukava tegevuskava iga projekti/tegevuse kohta on toodud Lisas.</w:t>
      </w:r>
    </w:p>
    <w:p w14:paraId="67DB4BDD" w14:textId="77777777" w:rsidR="001E7936" w:rsidRPr="00C65906" w:rsidRDefault="001E7936" w:rsidP="003935F1">
      <w:pPr>
        <w:rPr>
          <w:rFonts w:eastAsia="Calibri"/>
          <w:color w:val="7030A0"/>
          <w:lang w:val="et-EE"/>
        </w:rPr>
      </w:pPr>
    </w:p>
    <w:p w14:paraId="62FA4E20" w14:textId="77777777" w:rsidR="00B64BA7" w:rsidRPr="00C65906" w:rsidRDefault="00B64BA7" w:rsidP="008D6651">
      <w:pPr>
        <w:spacing w:after="200" w:line="276" w:lineRule="auto"/>
        <w:jc w:val="both"/>
        <w:rPr>
          <w:rFonts w:eastAsia="Calibri"/>
          <w:color w:val="7030A0"/>
          <w:lang w:val="et-EE"/>
        </w:rPr>
        <w:sectPr w:rsidR="00B64BA7" w:rsidRPr="00C65906" w:rsidSect="00CA0A17">
          <w:headerReference w:type="default" r:id="rId28"/>
          <w:footerReference w:type="default" r:id="rId29"/>
          <w:pgSz w:w="12240" w:h="15840"/>
          <w:pgMar w:top="1440" w:right="1800" w:bottom="1258" w:left="1800" w:header="708" w:footer="708" w:gutter="0"/>
          <w:cols w:space="708"/>
          <w:docGrid w:linePitch="360"/>
        </w:sectPr>
      </w:pPr>
    </w:p>
    <w:p w14:paraId="37941098" w14:textId="68753A26" w:rsidR="00B64BA7" w:rsidRPr="00605270" w:rsidRDefault="00B64BA7" w:rsidP="00CB3336">
      <w:pPr>
        <w:jc w:val="right"/>
        <w:rPr>
          <w:rFonts w:eastAsia="Calibri"/>
          <w:b/>
          <w:bCs/>
          <w:sz w:val="20"/>
          <w:szCs w:val="20"/>
          <w:lang w:val="et-EE"/>
        </w:rPr>
      </w:pPr>
      <w:r w:rsidRPr="00605270">
        <w:rPr>
          <w:rFonts w:eastAsia="Calibri"/>
          <w:b/>
          <w:bCs/>
          <w:sz w:val="20"/>
          <w:szCs w:val="20"/>
          <w:lang w:val="et-EE"/>
        </w:rPr>
        <w:lastRenderedPageBreak/>
        <w:t>Lisa</w:t>
      </w:r>
      <w:r w:rsidR="006B045D" w:rsidRPr="00605270">
        <w:rPr>
          <w:rFonts w:eastAsia="Calibri"/>
          <w:b/>
          <w:bCs/>
          <w:sz w:val="20"/>
          <w:szCs w:val="20"/>
          <w:lang w:val="et-EE"/>
        </w:rPr>
        <w:t xml:space="preserve"> ü</w:t>
      </w:r>
      <w:r w:rsidRPr="00605270">
        <w:rPr>
          <w:rFonts w:eastAsia="Calibri"/>
          <w:b/>
          <w:bCs/>
          <w:sz w:val="20"/>
          <w:szCs w:val="20"/>
          <w:lang w:val="et-EE"/>
        </w:rPr>
        <w:t xml:space="preserve">levaatele Narva linna arengukava täitmisest </w:t>
      </w:r>
      <w:r w:rsidR="00C65906" w:rsidRPr="00605270">
        <w:rPr>
          <w:rFonts w:eastAsia="Calibri"/>
          <w:b/>
          <w:bCs/>
          <w:sz w:val="20"/>
          <w:szCs w:val="20"/>
          <w:lang w:val="et-EE"/>
        </w:rPr>
        <w:t>2019</w:t>
      </w:r>
      <w:r w:rsidRPr="00605270">
        <w:rPr>
          <w:rFonts w:eastAsia="Calibri"/>
          <w:b/>
          <w:bCs/>
          <w:sz w:val="20"/>
          <w:szCs w:val="20"/>
          <w:lang w:val="et-EE"/>
        </w:rPr>
        <w:t>. aasta eest</w:t>
      </w:r>
    </w:p>
    <w:p w14:paraId="4A8C26E6" w14:textId="77777777" w:rsidR="00605270" w:rsidRDefault="00605270" w:rsidP="00CB3336">
      <w:pPr>
        <w:jc w:val="right"/>
        <w:rPr>
          <w:rFonts w:eastAsia="Calibri"/>
          <w:b/>
          <w:bCs/>
          <w:color w:val="7030A0"/>
          <w:sz w:val="20"/>
          <w:szCs w:val="20"/>
          <w:lang w:val="et-EE"/>
        </w:rPr>
      </w:pPr>
    </w:p>
    <w:tbl>
      <w:tblPr>
        <w:tblW w:w="5366" w:type="pct"/>
        <w:tblInd w:w="-294" w:type="dxa"/>
        <w:tblBorders>
          <w:top w:val="single" w:sz="4" w:space="0" w:color="FFC000"/>
          <w:left w:val="single" w:sz="8" w:space="0" w:color="F4BE05"/>
          <w:bottom w:val="single" w:sz="8" w:space="0" w:color="F4BE05"/>
          <w:right w:val="single" w:sz="8" w:space="0" w:color="F4BE05"/>
          <w:insideH w:val="single" w:sz="8" w:space="0" w:color="F4BE05"/>
          <w:insideV w:val="single" w:sz="8" w:space="0" w:color="F4BE05"/>
        </w:tblBorders>
        <w:tblLayout w:type="fixed"/>
        <w:tblCellMar>
          <w:top w:w="28" w:type="dxa"/>
          <w:left w:w="70" w:type="dxa"/>
          <w:bottom w:w="28" w:type="dxa"/>
          <w:right w:w="70" w:type="dxa"/>
        </w:tblCellMar>
        <w:tblLook w:val="04A0" w:firstRow="1" w:lastRow="0" w:firstColumn="1" w:lastColumn="0" w:noHBand="0" w:noVBand="1"/>
      </w:tblPr>
      <w:tblGrid>
        <w:gridCol w:w="569"/>
        <w:gridCol w:w="1904"/>
        <w:gridCol w:w="544"/>
        <w:gridCol w:w="470"/>
        <w:gridCol w:w="803"/>
        <w:gridCol w:w="1208"/>
        <w:gridCol w:w="701"/>
        <w:gridCol w:w="1400"/>
        <w:gridCol w:w="1011"/>
        <w:gridCol w:w="1352"/>
        <w:gridCol w:w="4121"/>
      </w:tblGrid>
      <w:tr w:rsidR="00D44BFA" w:rsidRPr="00D44BFA" w14:paraId="46E5FF7A" w14:textId="77777777" w:rsidTr="00D44BFA">
        <w:trPr>
          <w:trHeight w:val="20"/>
          <w:tblHeader/>
        </w:trPr>
        <w:tc>
          <w:tcPr>
            <w:tcW w:w="202" w:type="pct"/>
            <w:shd w:val="clear" w:color="000000" w:fill="FFFFFF"/>
            <w:tcMar>
              <w:top w:w="28" w:type="dxa"/>
              <w:bottom w:w="28" w:type="dxa"/>
            </w:tcMar>
            <w:vAlign w:val="center"/>
            <w:hideMark/>
          </w:tcPr>
          <w:p w14:paraId="52319F1B" w14:textId="77777777" w:rsidR="00605270" w:rsidRPr="00D44BFA" w:rsidRDefault="00605270" w:rsidP="000B5D1F">
            <w:pPr>
              <w:jc w:val="center"/>
              <w:rPr>
                <w:rFonts w:ascii="Arial Narrow" w:hAnsi="Arial Narrow" w:cs="Calibri"/>
                <w:sz w:val="16"/>
                <w:szCs w:val="16"/>
                <w:lang w:val="et-EE" w:eastAsia="et-EE"/>
              </w:rPr>
            </w:pPr>
            <w:r w:rsidRPr="00D44BFA">
              <w:rPr>
                <w:rFonts w:ascii="Arial Narrow" w:hAnsi="Arial Narrow" w:cs="Calibri"/>
                <w:sz w:val="16"/>
                <w:szCs w:val="16"/>
                <w:lang w:val="et-EE" w:eastAsia="et-EE"/>
              </w:rPr>
              <w:t>ID nr</w:t>
            </w:r>
          </w:p>
        </w:tc>
        <w:tc>
          <w:tcPr>
            <w:tcW w:w="676" w:type="pct"/>
            <w:shd w:val="clear" w:color="000000" w:fill="FFFFFF"/>
            <w:tcMar>
              <w:top w:w="28" w:type="dxa"/>
              <w:bottom w:w="28" w:type="dxa"/>
            </w:tcMar>
            <w:vAlign w:val="center"/>
            <w:hideMark/>
          </w:tcPr>
          <w:p w14:paraId="54B1BB9B" w14:textId="77777777" w:rsidR="00605270" w:rsidRPr="00D44BFA" w:rsidRDefault="00605270" w:rsidP="000B5D1F">
            <w:pPr>
              <w:jc w:val="center"/>
              <w:rPr>
                <w:rFonts w:ascii="Arial Narrow" w:hAnsi="Arial Narrow" w:cs="Calibri"/>
                <w:sz w:val="16"/>
                <w:szCs w:val="16"/>
                <w:lang w:val="et-EE" w:eastAsia="et-EE"/>
              </w:rPr>
            </w:pPr>
            <w:r w:rsidRPr="00D44BFA">
              <w:rPr>
                <w:rFonts w:ascii="Arial Narrow" w:hAnsi="Arial Narrow" w:cs="Calibri"/>
                <w:sz w:val="16"/>
                <w:szCs w:val="16"/>
                <w:lang w:val="et-EE" w:eastAsia="et-EE"/>
              </w:rPr>
              <w:t>Tegevus</w:t>
            </w:r>
          </w:p>
        </w:tc>
        <w:tc>
          <w:tcPr>
            <w:tcW w:w="193" w:type="pct"/>
            <w:shd w:val="clear" w:color="000000" w:fill="FFFFFF"/>
            <w:tcMar>
              <w:top w:w="28" w:type="dxa"/>
              <w:bottom w:w="28" w:type="dxa"/>
            </w:tcMar>
            <w:vAlign w:val="center"/>
            <w:hideMark/>
          </w:tcPr>
          <w:p w14:paraId="4176F942" w14:textId="77777777" w:rsidR="00605270" w:rsidRPr="00D44BFA" w:rsidRDefault="00605270" w:rsidP="000B5D1F">
            <w:pPr>
              <w:jc w:val="center"/>
              <w:rPr>
                <w:rFonts w:ascii="Arial Narrow" w:hAnsi="Arial Narrow" w:cs="Calibri"/>
                <w:sz w:val="16"/>
                <w:szCs w:val="16"/>
                <w:lang w:val="et-EE" w:eastAsia="et-EE"/>
              </w:rPr>
            </w:pPr>
            <w:r w:rsidRPr="00D44BFA">
              <w:rPr>
                <w:rFonts w:ascii="Arial Narrow" w:hAnsi="Arial Narrow" w:cs="Calibri"/>
                <w:sz w:val="16"/>
                <w:szCs w:val="16"/>
                <w:lang w:val="et-EE" w:eastAsia="et-EE"/>
              </w:rPr>
              <w:t>Algus</w:t>
            </w:r>
          </w:p>
        </w:tc>
        <w:tc>
          <w:tcPr>
            <w:tcW w:w="167" w:type="pct"/>
            <w:shd w:val="clear" w:color="000000" w:fill="FFFFFF"/>
            <w:tcMar>
              <w:top w:w="28" w:type="dxa"/>
              <w:bottom w:w="28" w:type="dxa"/>
            </w:tcMar>
            <w:vAlign w:val="center"/>
            <w:hideMark/>
          </w:tcPr>
          <w:p w14:paraId="0C452B8D" w14:textId="77777777" w:rsidR="00605270" w:rsidRPr="00D44BFA" w:rsidRDefault="00605270" w:rsidP="000B5D1F">
            <w:pPr>
              <w:jc w:val="center"/>
              <w:rPr>
                <w:rFonts w:ascii="Arial Narrow" w:hAnsi="Arial Narrow" w:cs="Calibri"/>
                <w:sz w:val="16"/>
                <w:szCs w:val="16"/>
                <w:lang w:val="et-EE" w:eastAsia="et-EE"/>
              </w:rPr>
            </w:pPr>
            <w:r w:rsidRPr="00D44BFA">
              <w:rPr>
                <w:rFonts w:ascii="Arial Narrow" w:hAnsi="Arial Narrow" w:cs="Calibri"/>
                <w:sz w:val="16"/>
                <w:szCs w:val="16"/>
                <w:lang w:val="et-EE" w:eastAsia="et-EE"/>
              </w:rPr>
              <w:t>Lõpp</w:t>
            </w:r>
          </w:p>
        </w:tc>
        <w:tc>
          <w:tcPr>
            <w:tcW w:w="285" w:type="pct"/>
            <w:shd w:val="clear" w:color="000000" w:fill="FFFFFF"/>
            <w:tcMar>
              <w:top w:w="28" w:type="dxa"/>
              <w:bottom w:w="28" w:type="dxa"/>
            </w:tcMar>
            <w:vAlign w:val="center"/>
            <w:hideMark/>
          </w:tcPr>
          <w:p w14:paraId="54A47A24" w14:textId="77777777" w:rsidR="00605270" w:rsidRPr="00D44BFA" w:rsidRDefault="00605270" w:rsidP="000B5D1F">
            <w:pPr>
              <w:jc w:val="center"/>
              <w:rPr>
                <w:rFonts w:ascii="Arial Narrow" w:hAnsi="Arial Narrow" w:cs="Calibri"/>
                <w:sz w:val="16"/>
                <w:szCs w:val="16"/>
                <w:lang w:val="et-EE" w:eastAsia="et-EE"/>
              </w:rPr>
            </w:pPr>
            <w:r w:rsidRPr="00D44BFA">
              <w:rPr>
                <w:rFonts w:ascii="Arial Narrow" w:hAnsi="Arial Narrow" w:cs="Calibri"/>
                <w:sz w:val="16"/>
                <w:szCs w:val="16"/>
                <w:lang w:val="et-EE" w:eastAsia="et-EE"/>
              </w:rPr>
              <w:t>Planeeritud omafin, aastal 2019, EUR</w:t>
            </w:r>
          </w:p>
        </w:tc>
        <w:tc>
          <w:tcPr>
            <w:tcW w:w="429" w:type="pct"/>
            <w:shd w:val="clear" w:color="000000" w:fill="FFFFFF"/>
            <w:tcMar>
              <w:top w:w="28" w:type="dxa"/>
              <w:bottom w:w="28" w:type="dxa"/>
            </w:tcMar>
            <w:vAlign w:val="center"/>
            <w:hideMark/>
          </w:tcPr>
          <w:p w14:paraId="44EEA094" w14:textId="77777777" w:rsidR="00605270" w:rsidRPr="00D44BFA" w:rsidRDefault="00605270" w:rsidP="000B5D1F">
            <w:pPr>
              <w:jc w:val="center"/>
              <w:rPr>
                <w:rFonts w:ascii="Arial Narrow" w:hAnsi="Arial Narrow" w:cs="Calibri"/>
                <w:sz w:val="16"/>
                <w:szCs w:val="16"/>
                <w:lang w:val="et-EE" w:eastAsia="et-EE"/>
              </w:rPr>
            </w:pPr>
            <w:r w:rsidRPr="00D44BFA">
              <w:rPr>
                <w:rFonts w:ascii="Arial Narrow" w:hAnsi="Arial Narrow" w:cs="Calibri"/>
                <w:sz w:val="16"/>
                <w:szCs w:val="16"/>
                <w:lang w:val="et-EE" w:eastAsia="et-EE"/>
              </w:rPr>
              <w:t>Vastutaja</w:t>
            </w:r>
          </w:p>
        </w:tc>
        <w:tc>
          <w:tcPr>
            <w:tcW w:w="249" w:type="pct"/>
            <w:shd w:val="clear" w:color="000000" w:fill="FFFFFF"/>
            <w:tcMar>
              <w:top w:w="28" w:type="dxa"/>
              <w:bottom w:w="28" w:type="dxa"/>
            </w:tcMar>
            <w:vAlign w:val="center"/>
            <w:hideMark/>
          </w:tcPr>
          <w:p w14:paraId="11931E04" w14:textId="77777777" w:rsidR="00605270" w:rsidRPr="00D44BFA" w:rsidRDefault="00605270" w:rsidP="000B5D1F">
            <w:pPr>
              <w:jc w:val="center"/>
              <w:rPr>
                <w:rFonts w:ascii="Arial Narrow" w:hAnsi="Arial Narrow" w:cs="Calibri"/>
                <w:sz w:val="16"/>
                <w:szCs w:val="16"/>
                <w:lang w:val="et-EE" w:eastAsia="et-EE"/>
              </w:rPr>
            </w:pPr>
            <w:r w:rsidRPr="00D44BFA">
              <w:rPr>
                <w:rFonts w:ascii="Arial Narrow" w:hAnsi="Arial Narrow" w:cs="Calibri"/>
                <w:sz w:val="16"/>
                <w:szCs w:val="16"/>
                <w:lang w:val="et-EE" w:eastAsia="et-EE"/>
              </w:rPr>
              <w:t>Tegevuse staatus aasta lõpu seisuga</w:t>
            </w:r>
          </w:p>
        </w:tc>
        <w:tc>
          <w:tcPr>
            <w:tcW w:w="497" w:type="pct"/>
            <w:shd w:val="clear" w:color="000000" w:fill="FFFFFF"/>
            <w:tcMar>
              <w:top w:w="28" w:type="dxa"/>
              <w:bottom w:w="28" w:type="dxa"/>
            </w:tcMar>
            <w:vAlign w:val="center"/>
            <w:hideMark/>
          </w:tcPr>
          <w:p w14:paraId="53F34789" w14:textId="77777777" w:rsidR="00605270" w:rsidRPr="00D44BFA" w:rsidRDefault="00605270" w:rsidP="000B5D1F">
            <w:pPr>
              <w:jc w:val="center"/>
              <w:rPr>
                <w:rFonts w:ascii="Arial Narrow" w:hAnsi="Arial Narrow" w:cs="Calibri"/>
                <w:sz w:val="16"/>
                <w:szCs w:val="16"/>
                <w:lang w:val="et-EE" w:eastAsia="et-EE"/>
              </w:rPr>
            </w:pPr>
            <w:r w:rsidRPr="00D44BFA">
              <w:rPr>
                <w:rFonts w:ascii="Arial Narrow" w:hAnsi="Arial Narrow" w:cs="Calibri"/>
                <w:sz w:val="16"/>
                <w:szCs w:val="16"/>
                <w:lang w:val="et-EE" w:eastAsia="et-EE"/>
              </w:rPr>
              <w:t>Tegevuse elluviimiseks kulutatud summa linna eelarvest (omafinantseerimine), EUR</w:t>
            </w:r>
          </w:p>
        </w:tc>
        <w:tc>
          <w:tcPr>
            <w:tcW w:w="359" w:type="pct"/>
            <w:shd w:val="clear" w:color="000000" w:fill="FFFFFF"/>
            <w:tcMar>
              <w:top w:w="28" w:type="dxa"/>
              <w:bottom w:w="28" w:type="dxa"/>
            </w:tcMar>
            <w:vAlign w:val="center"/>
            <w:hideMark/>
          </w:tcPr>
          <w:p w14:paraId="370C2292" w14:textId="77777777" w:rsidR="00605270" w:rsidRPr="00D44BFA" w:rsidRDefault="00605270" w:rsidP="000B5D1F">
            <w:pPr>
              <w:jc w:val="center"/>
              <w:rPr>
                <w:rFonts w:ascii="Arial Narrow" w:hAnsi="Arial Narrow" w:cs="Calibri"/>
                <w:sz w:val="16"/>
                <w:szCs w:val="16"/>
                <w:lang w:val="et-EE" w:eastAsia="et-EE"/>
              </w:rPr>
            </w:pPr>
            <w:r w:rsidRPr="00D44BFA">
              <w:rPr>
                <w:rFonts w:ascii="Arial Narrow" w:hAnsi="Arial Narrow" w:cs="Calibri"/>
                <w:sz w:val="16"/>
                <w:szCs w:val="16"/>
                <w:lang w:val="et-EE" w:eastAsia="et-EE"/>
              </w:rPr>
              <w:t>Tegevuse elluviimiseks kulutatud summa eelarvevälistest vahenditest, EUR</w:t>
            </w:r>
          </w:p>
        </w:tc>
        <w:tc>
          <w:tcPr>
            <w:tcW w:w="480" w:type="pct"/>
            <w:shd w:val="clear" w:color="000000" w:fill="FFFFFF"/>
            <w:tcMar>
              <w:top w:w="28" w:type="dxa"/>
              <w:bottom w:w="28" w:type="dxa"/>
            </w:tcMar>
            <w:vAlign w:val="center"/>
            <w:hideMark/>
          </w:tcPr>
          <w:p w14:paraId="6796FFAC" w14:textId="77777777" w:rsidR="00605270" w:rsidRPr="00D44BFA" w:rsidRDefault="00605270" w:rsidP="000B5D1F">
            <w:pPr>
              <w:jc w:val="center"/>
              <w:rPr>
                <w:rFonts w:ascii="Arial Narrow" w:hAnsi="Arial Narrow" w:cs="Calibri"/>
                <w:sz w:val="16"/>
                <w:szCs w:val="16"/>
                <w:lang w:val="et-EE" w:eastAsia="et-EE"/>
              </w:rPr>
            </w:pPr>
            <w:r w:rsidRPr="00D44BFA">
              <w:rPr>
                <w:rFonts w:ascii="Arial Narrow" w:hAnsi="Arial Narrow" w:cs="Calibri"/>
                <w:sz w:val="16"/>
                <w:szCs w:val="16"/>
                <w:lang w:val="et-EE" w:eastAsia="et-EE"/>
              </w:rPr>
              <w:t>Kui lükatud tulevikku või loobunud, siis põhjus</w:t>
            </w:r>
          </w:p>
        </w:tc>
        <w:tc>
          <w:tcPr>
            <w:tcW w:w="1463" w:type="pct"/>
            <w:shd w:val="clear" w:color="000000" w:fill="FFFFFF"/>
            <w:tcMar>
              <w:top w:w="28" w:type="dxa"/>
              <w:bottom w:w="28" w:type="dxa"/>
            </w:tcMar>
            <w:vAlign w:val="center"/>
            <w:hideMark/>
          </w:tcPr>
          <w:p w14:paraId="26DB5203" w14:textId="77777777" w:rsidR="00605270" w:rsidRPr="00D44BFA" w:rsidRDefault="00605270" w:rsidP="000B5D1F">
            <w:pPr>
              <w:jc w:val="center"/>
              <w:rPr>
                <w:rFonts w:ascii="Arial Narrow" w:hAnsi="Arial Narrow" w:cs="Calibri"/>
                <w:sz w:val="16"/>
                <w:szCs w:val="16"/>
                <w:lang w:val="et-EE" w:eastAsia="et-EE"/>
              </w:rPr>
            </w:pPr>
            <w:r w:rsidRPr="00D44BFA">
              <w:rPr>
                <w:rFonts w:ascii="Arial Narrow" w:hAnsi="Arial Narrow" w:cs="Calibri"/>
                <w:sz w:val="16"/>
                <w:szCs w:val="16"/>
                <w:lang w:val="et-EE" w:eastAsia="et-EE"/>
              </w:rPr>
              <w:t>Lisainfo</w:t>
            </w:r>
          </w:p>
        </w:tc>
      </w:tr>
      <w:tr w:rsidR="00D44BFA" w:rsidRPr="00233AB5" w14:paraId="1F7F81F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086C29E"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4CE4CBF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0718ECA"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1. Kaasaegne infrastruktuur tagab narvalastele ja linna külalistele soodsa, turvalise ja mugava elukeskkonna, samuti loob võimalused ettevõtluse arenguks ja selle konkurentsivõime tõstmiseks</w:t>
            </w:r>
          </w:p>
        </w:tc>
      </w:tr>
      <w:tr w:rsidR="00D44BFA" w:rsidRPr="00D44BFA" w14:paraId="3E9E8ED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9A9F5D6"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084909E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750E3F47"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1.1. transpordi infrastruktuur vastab tänapäeva nõuetele</w:t>
            </w:r>
          </w:p>
        </w:tc>
      </w:tr>
      <w:tr w:rsidR="00D44BFA" w:rsidRPr="00D44BFA" w14:paraId="076973B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3DB88BA"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8193C9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7B36FBDE"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1.1.1. luua kaasaegne ja mugav liiklusinfrastruktuur</w:t>
            </w:r>
          </w:p>
        </w:tc>
      </w:tr>
      <w:tr w:rsidR="00D44BFA" w:rsidRPr="00D44BFA" w14:paraId="69533B2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3888433"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744812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7A1A9857"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1.1.1.1. teede ehitamine ja rekonstrueerimine</w:t>
            </w:r>
          </w:p>
        </w:tc>
      </w:tr>
      <w:tr w:rsidR="00D44BFA" w:rsidRPr="00D44BFA" w14:paraId="486D244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9109F88" w14:textId="77777777" w:rsidR="00605270" w:rsidRPr="00D44BFA" w:rsidRDefault="008C78E4" w:rsidP="000B5D1F">
            <w:pPr>
              <w:jc w:val="right"/>
              <w:rPr>
                <w:rFonts w:ascii="Arial Narrow" w:hAnsi="Arial Narrow"/>
                <w:sz w:val="16"/>
                <w:szCs w:val="16"/>
                <w:lang w:val="et-EE" w:eastAsia="et-EE"/>
              </w:rPr>
            </w:pPr>
            <w:hyperlink r:id="rId30" w:anchor="2384" w:tgtFrame="kava" w:history="1">
              <w:r w:rsidR="00605270" w:rsidRPr="00D44BFA">
                <w:rPr>
                  <w:rFonts w:ascii="Arial Narrow" w:hAnsi="Arial Narrow"/>
                  <w:sz w:val="16"/>
                  <w:szCs w:val="16"/>
                  <w:lang w:val="et-EE" w:eastAsia="et-EE"/>
                </w:rPr>
                <w:t>2384</w:t>
              </w:r>
            </w:hyperlink>
          </w:p>
        </w:tc>
        <w:tc>
          <w:tcPr>
            <w:tcW w:w="676" w:type="pct"/>
            <w:shd w:val="clear" w:color="000000" w:fill="FFFFFF"/>
            <w:tcMar>
              <w:top w:w="28" w:type="dxa"/>
              <w:bottom w:w="28" w:type="dxa"/>
            </w:tcMar>
            <w:hideMark/>
          </w:tcPr>
          <w:p w14:paraId="4DC4FAD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Elekrijaama tee rekonstrueerimine</w:t>
            </w:r>
          </w:p>
        </w:tc>
        <w:tc>
          <w:tcPr>
            <w:tcW w:w="193" w:type="pct"/>
            <w:shd w:val="clear" w:color="000000" w:fill="FFFFFF"/>
            <w:tcMar>
              <w:top w:w="28" w:type="dxa"/>
              <w:bottom w:w="28" w:type="dxa"/>
            </w:tcMar>
            <w:hideMark/>
          </w:tcPr>
          <w:p w14:paraId="18D92E6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5ED5124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2F2A51B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322700</w:t>
            </w:r>
          </w:p>
        </w:tc>
        <w:tc>
          <w:tcPr>
            <w:tcW w:w="429" w:type="pct"/>
            <w:shd w:val="clear" w:color="000000" w:fill="FFFFFF"/>
            <w:tcMar>
              <w:top w:w="28" w:type="dxa"/>
              <w:bottom w:w="28" w:type="dxa"/>
            </w:tcMar>
            <w:hideMark/>
          </w:tcPr>
          <w:p w14:paraId="058D5D8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1B49D68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7AB8457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2284</w:t>
            </w:r>
          </w:p>
        </w:tc>
        <w:tc>
          <w:tcPr>
            <w:tcW w:w="359" w:type="pct"/>
            <w:shd w:val="clear" w:color="000000" w:fill="FFFFFF"/>
            <w:tcMar>
              <w:top w:w="28" w:type="dxa"/>
              <w:bottom w:w="28" w:type="dxa"/>
            </w:tcMar>
            <w:hideMark/>
          </w:tcPr>
          <w:p w14:paraId="0A4D140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18476</w:t>
            </w:r>
          </w:p>
        </w:tc>
        <w:tc>
          <w:tcPr>
            <w:tcW w:w="480" w:type="pct"/>
            <w:shd w:val="clear" w:color="000000" w:fill="FFFFFF"/>
            <w:noWrap/>
            <w:tcMar>
              <w:top w:w="28" w:type="dxa"/>
              <w:bottom w:w="28" w:type="dxa"/>
            </w:tcMar>
            <w:hideMark/>
          </w:tcPr>
          <w:p w14:paraId="4A066D3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7398CFE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4DBE98F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E161476" w14:textId="77777777" w:rsidR="00605270" w:rsidRPr="00D44BFA" w:rsidRDefault="008C78E4" w:rsidP="000B5D1F">
            <w:pPr>
              <w:jc w:val="right"/>
              <w:rPr>
                <w:rFonts w:ascii="Arial Narrow" w:hAnsi="Arial Narrow"/>
                <w:sz w:val="16"/>
                <w:szCs w:val="16"/>
                <w:lang w:val="et-EE" w:eastAsia="et-EE"/>
              </w:rPr>
            </w:pPr>
            <w:hyperlink r:id="rId31" w:anchor="1105" w:tgtFrame="kava" w:history="1">
              <w:r w:rsidR="00605270" w:rsidRPr="00D44BFA">
                <w:rPr>
                  <w:rFonts w:ascii="Arial Narrow" w:hAnsi="Arial Narrow"/>
                  <w:sz w:val="16"/>
                  <w:szCs w:val="16"/>
                  <w:lang w:val="et-EE" w:eastAsia="et-EE"/>
                </w:rPr>
                <w:t>1105</w:t>
              </w:r>
            </w:hyperlink>
          </w:p>
        </w:tc>
        <w:tc>
          <w:tcPr>
            <w:tcW w:w="676" w:type="pct"/>
            <w:shd w:val="clear" w:color="000000" w:fill="FFFFFF"/>
            <w:tcMar>
              <w:top w:w="28" w:type="dxa"/>
              <w:bottom w:w="28" w:type="dxa"/>
            </w:tcMar>
            <w:hideMark/>
          </w:tcPr>
          <w:p w14:paraId="501BA3B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Linnale kuuluvate uute kvartalisiseste teede ja parkimiskohtade projekteerimine ja ehitus</w:t>
            </w:r>
          </w:p>
        </w:tc>
        <w:tc>
          <w:tcPr>
            <w:tcW w:w="193" w:type="pct"/>
            <w:shd w:val="clear" w:color="000000" w:fill="FFFFFF"/>
            <w:tcMar>
              <w:top w:w="28" w:type="dxa"/>
              <w:bottom w:w="28" w:type="dxa"/>
            </w:tcMar>
            <w:hideMark/>
          </w:tcPr>
          <w:p w14:paraId="4F64B42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2014</w:t>
            </w:r>
          </w:p>
        </w:tc>
        <w:tc>
          <w:tcPr>
            <w:tcW w:w="167" w:type="pct"/>
            <w:shd w:val="clear" w:color="000000" w:fill="FFFFFF"/>
            <w:tcMar>
              <w:top w:w="28" w:type="dxa"/>
              <w:bottom w:w="28" w:type="dxa"/>
            </w:tcMar>
            <w:hideMark/>
          </w:tcPr>
          <w:p w14:paraId="6560A5C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47C5443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610648</w:t>
            </w:r>
          </w:p>
        </w:tc>
        <w:tc>
          <w:tcPr>
            <w:tcW w:w="429" w:type="pct"/>
            <w:shd w:val="clear" w:color="000000" w:fill="FFFFFF"/>
            <w:tcMar>
              <w:top w:w="28" w:type="dxa"/>
              <w:bottom w:w="28" w:type="dxa"/>
            </w:tcMar>
            <w:hideMark/>
          </w:tcPr>
          <w:p w14:paraId="75D712A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56F26EB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2D8F818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183131</w:t>
            </w:r>
          </w:p>
        </w:tc>
        <w:tc>
          <w:tcPr>
            <w:tcW w:w="359" w:type="pct"/>
            <w:shd w:val="clear" w:color="000000" w:fill="FFFFFF"/>
            <w:tcMar>
              <w:top w:w="28" w:type="dxa"/>
              <w:bottom w:w="28" w:type="dxa"/>
            </w:tcMar>
            <w:hideMark/>
          </w:tcPr>
          <w:p w14:paraId="7568362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9F3A0B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526A294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parkla ja kõnnitee projekteerimine ja ehitamine aadressil Kangelaste prospekt 40b summas 65220 eurot; Kreenholmi tn 3b parkla projekteerimine summas 6648 eurot ja Energia põik parkla projekteerimine summas 9564 eurot ning Narva Keeltelütseumi (Kangelaste 32) parkla ehitustööde II etapp summas 101699 eurot.</w:t>
            </w:r>
          </w:p>
        </w:tc>
      </w:tr>
      <w:tr w:rsidR="00D44BFA" w:rsidRPr="00D44BFA" w14:paraId="4641275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3FEB4C4" w14:textId="77777777" w:rsidR="00605270" w:rsidRPr="00D44BFA" w:rsidRDefault="008C78E4" w:rsidP="000B5D1F">
            <w:pPr>
              <w:jc w:val="right"/>
              <w:rPr>
                <w:rFonts w:ascii="Arial Narrow" w:hAnsi="Arial Narrow"/>
                <w:sz w:val="16"/>
                <w:szCs w:val="16"/>
                <w:lang w:val="et-EE" w:eastAsia="et-EE"/>
              </w:rPr>
            </w:pPr>
            <w:hyperlink r:id="rId32" w:anchor="1336" w:tgtFrame="kava" w:history="1">
              <w:r w:rsidR="00605270" w:rsidRPr="00D44BFA">
                <w:rPr>
                  <w:rFonts w:ascii="Arial Narrow" w:hAnsi="Arial Narrow"/>
                  <w:sz w:val="16"/>
                  <w:szCs w:val="16"/>
                  <w:lang w:val="et-EE" w:eastAsia="et-EE"/>
                </w:rPr>
                <w:t>1336</w:t>
              </w:r>
            </w:hyperlink>
          </w:p>
        </w:tc>
        <w:tc>
          <w:tcPr>
            <w:tcW w:w="676" w:type="pct"/>
            <w:shd w:val="clear" w:color="000000" w:fill="FFFFFF"/>
            <w:tcMar>
              <w:top w:w="28" w:type="dxa"/>
              <w:bottom w:w="28" w:type="dxa"/>
            </w:tcMar>
            <w:hideMark/>
          </w:tcPr>
          <w:p w14:paraId="7D697AC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linnale kuuluvate kvartalisiseste teede ehitamine (sh projekteerimine)</w:t>
            </w:r>
          </w:p>
        </w:tc>
        <w:tc>
          <w:tcPr>
            <w:tcW w:w="193" w:type="pct"/>
            <w:shd w:val="clear" w:color="000000" w:fill="FFFFFF"/>
            <w:tcMar>
              <w:top w:w="28" w:type="dxa"/>
              <w:bottom w:w="28" w:type="dxa"/>
            </w:tcMar>
            <w:hideMark/>
          </w:tcPr>
          <w:p w14:paraId="5298DBC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2015</w:t>
            </w:r>
          </w:p>
        </w:tc>
        <w:tc>
          <w:tcPr>
            <w:tcW w:w="167" w:type="pct"/>
            <w:shd w:val="clear" w:color="000000" w:fill="FFFFFF"/>
            <w:tcMar>
              <w:top w:w="28" w:type="dxa"/>
              <w:bottom w:w="28" w:type="dxa"/>
            </w:tcMar>
            <w:hideMark/>
          </w:tcPr>
          <w:p w14:paraId="4D33F18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5CC6980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1464185</w:t>
            </w:r>
          </w:p>
        </w:tc>
        <w:tc>
          <w:tcPr>
            <w:tcW w:w="429" w:type="pct"/>
            <w:shd w:val="clear" w:color="000000" w:fill="FFFFFF"/>
            <w:tcMar>
              <w:top w:w="28" w:type="dxa"/>
              <w:bottom w:w="28" w:type="dxa"/>
            </w:tcMar>
            <w:hideMark/>
          </w:tcPr>
          <w:p w14:paraId="49C2E3F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54AF4C2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64091F1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687166</w:t>
            </w:r>
          </w:p>
        </w:tc>
        <w:tc>
          <w:tcPr>
            <w:tcW w:w="359" w:type="pct"/>
            <w:shd w:val="clear" w:color="000000" w:fill="FFFFFF"/>
            <w:tcMar>
              <w:top w:w="28" w:type="dxa"/>
              <w:bottom w:w="28" w:type="dxa"/>
            </w:tcMar>
            <w:hideMark/>
          </w:tcPr>
          <w:p w14:paraId="4CFB055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550956E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625732B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Narva linnas kvartalisiseste teede ehitamine sh: Hariduse J5, Hariduse T5 ehitamine; Juhhanovi tänava projekteerimine ja ehitamine; Mõisa tn T2 sissesõidu projekteerimine ja ehitamine.</w:t>
            </w:r>
          </w:p>
        </w:tc>
      </w:tr>
      <w:tr w:rsidR="00D44BFA" w:rsidRPr="00D44BFA" w14:paraId="669A37B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C8F096D" w14:textId="77777777" w:rsidR="00605270" w:rsidRPr="00D44BFA" w:rsidRDefault="008C78E4" w:rsidP="000B5D1F">
            <w:pPr>
              <w:jc w:val="right"/>
              <w:rPr>
                <w:rFonts w:ascii="Arial Narrow" w:hAnsi="Arial Narrow"/>
                <w:sz w:val="16"/>
                <w:szCs w:val="16"/>
                <w:lang w:val="et-EE" w:eastAsia="et-EE"/>
              </w:rPr>
            </w:pPr>
            <w:hyperlink r:id="rId33" w:anchor="461" w:tgtFrame="kava" w:history="1">
              <w:r w:rsidR="00605270" w:rsidRPr="00D44BFA">
                <w:rPr>
                  <w:rFonts w:ascii="Arial Narrow" w:hAnsi="Arial Narrow"/>
                  <w:sz w:val="16"/>
                  <w:szCs w:val="16"/>
                  <w:lang w:val="et-EE" w:eastAsia="et-EE"/>
                </w:rPr>
                <w:t>461</w:t>
              </w:r>
            </w:hyperlink>
          </w:p>
        </w:tc>
        <w:tc>
          <w:tcPr>
            <w:tcW w:w="676" w:type="pct"/>
            <w:shd w:val="clear" w:color="000000" w:fill="FFFFFF"/>
            <w:tcMar>
              <w:top w:w="28" w:type="dxa"/>
              <w:bottom w:w="28" w:type="dxa"/>
            </w:tcMar>
            <w:hideMark/>
          </w:tcPr>
          <w:p w14:paraId="266965C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linnas KÜ-tele kuuluvate kvartalisiseste teede remonttööde teostamine (sh projekteerimine)</w:t>
            </w:r>
          </w:p>
        </w:tc>
        <w:tc>
          <w:tcPr>
            <w:tcW w:w="193" w:type="pct"/>
            <w:shd w:val="clear" w:color="000000" w:fill="FFFFFF"/>
            <w:tcMar>
              <w:top w:w="28" w:type="dxa"/>
              <w:bottom w:w="28" w:type="dxa"/>
            </w:tcMar>
            <w:hideMark/>
          </w:tcPr>
          <w:p w14:paraId="347157B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2013</w:t>
            </w:r>
          </w:p>
        </w:tc>
        <w:tc>
          <w:tcPr>
            <w:tcW w:w="167" w:type="pct"/>
            <w:shd w:val="clear" w:color="000000" w:fill="FFFFFF"/>
            <w:tcMar>
              <w:top w:w="28" w:type="dxa"/>
              <w:bottom w:w="28" w:type="dxa"/>
            </w:tcMar>
            <w:hideMark/>
          </w:tcPr>
          <w:p w14:paraId="7B3E963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2B169A0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212799</w:t>
            </w:r>
          </w:p>
        </w:tc>
        <w:tc>
          <w:tcPr>
            <w:tcW w:w="429" w:type="pct"/>
            <w:shd w:val="clear" w:color="000000" w:fill="FFFFFF"/>
            <w:tcMar>
              <w:top w:w="28" w:type="dxa"/>
              <w:bottom w:w="28" w:type="dxa"/>
            </w:tcMar>
            <w:hideMark/>
          </w:tcPr>
          <w:p w14:paraId="1D2089D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0453C70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1D0748E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167284</w:t>
            </w:r>
          </w:p>
        </w:tc>
        <w:tc>
          <w:tcPr>
            <w:tcW w:w="359" w:type="pct"/>
            <w:shd w:val="clear" w:color="000000" w:fill="FFFFFF"/>
            <w:tcMar>
              <w:top w:w="28" w:type="dxa"/>
              <w:bottom w:w="28" w:type="dxa"/>
            </w:tcMar>
            <w:hideMark/>
          </w:tcPr>
          <w:p w14:paraId="3B84E5A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46B8E7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5D46222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kvartalisiseste teede remonttööd 15 korteriühistutes vastavalt "Narva linnas kvartalisiseste teede renoveerimise finantseerimise tingimusedele ja korrale".</w:t>
            </w:r>
          </w:p>
        </w:tc>
      </w:tr>
      <w:tr w:rsidR="00D44BFA" w:rsidRPr="00D44BFA" w14:paraId="1A28E51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5587518" w14:textId="77777777" w:rsidR="00605270" w:rsidRPr="00D44BFA" w:rsidRDefault="008C78E4" w:rsidP="000B5D1F">
            <w:pPr>
              <w:jc w:val="right"/>
              <w:rPr>
                <w:rFonts w:ascii="Arial Narrow" w:hAnsi="Arial Narrow"/>
                <w:sz w:val="16"/>
                <w:szCs w:val="16"/>
                <w:lang w:val="et-EE" w:eastAsia="et-EE"/>
              </w:rPr>
            </w:pPr>
            <w:hyperlink r:id="rId34" w:anchor="38" w:tgtFrame="kava" w:history="1">
              <w:r w:rsidR="00605270" w:rsidRPr="00D44BFA">
                <w:rPr>
                  <w:rFonts w:ascii="Arial Narrow" w:hAnsi="Arial Narrow"/>
                  <w:sz w:val="16"/>
                  <w:szCs w:val="16"/>
                  <w:lang w:val="et-EE" w:eastAsia="et-EE"/>
                </w:rPr>
                <w:t>38</w:t>
              </w:r>
            </w:hyperlink>
          </w:p>
        </w:tc>
        <w:tc>
          <w:tcPr>
            <w:tcW w:w="676" w:type="pct"/>
            <w:shd w:val="clear" w:color="000000" w:fill="FFFFFF"/>
            <w:tcMar>
              <w:top w:w="28" w:type="dxa"/>
              <w:bottom w:w="28" w:type="dxa"/>
            </w:tcMar>
            <w:hideMark/>
          </w:tcPr>
          <w:p w14:paraId="6D90FF1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valgusfooride paigaldamine</w:t>
            </w:r>
          </w:p>
        </w:tc>
        <w:tc>
          <w:tcPr>
            <w:tcW w:w="193" w:type="pct"/>
            <w:shd w:val="clear" w:color="000000" w:fill="FFFFFF"/>
            <w:tcMar>
              <w:top w:w="28" w:type="dxa"/>
              <w:bottom w:w="28" w:type="dxa"/>
            </w:tcMar>
            <w:hideMark/>
          </w:tcPr>
          <w:p w14:paraId="6E9732B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2011</w:t>
            </w:r>
          </w:p>
        </w:tc>
        <w:tc>
          <w:tcPr>
            <w:tcW w:w="167" w:type="pct"/>
            <w:shd w:val="clear" w:color="000000" w:fill="FFFFFF"/>
            <w:tcMar>
              <w:top w:w="28" w:type="dxa"/>
              <w:bottom w:w="28" w:type="dxa"/>
            </w:tcMar>
            <w:hideMark/>
          </w:tcPr>
          <w:p w14:paraId="39810E5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270EF4B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79984</w:t>
            </w:r>
          </w:p>
        </w:tc>
        <w:tc>
          <w:tcPr>
            <w:tcW w:w="429" w:type="pct"/>
            <w:shd w:val="clear" w:color="000000" w:fill="FFFFFF"/>
            <w:tcMar>
              <w:top w:w="28" w:type="dxa"/>
              <w:bottom w:w="28" w:type="dxa"/>
            </w:tcMar>
            <w:hideMark/>
          </w:tcPr>
          <w:p w14:paraId="03CE1E2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15671DE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2FF1E93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78743</w:t>
            </w:r>
          </w:p>
        </w:tc>
        <w:tc>
          <w:tcPr>
            <w:tcW w:w="359" w:type="pct"/>
            <w:shd w:val="clear" w:color="000000" w:fill="FFFFFF"/>
            <w:tcMar>
              <w:top w:w="28" w:type="dxa"/>
              <w:bottom w:w="28" w:type="dxa"/>
            </w:tcMar>
            <w:hideMark/>
          </w:tcPr>
          <w:p w14:paraId="6E8C26A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11B4192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534EB0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Kalda-Joala tn ristmikul foorisüsteemi projekteerimis-ehitustööd ning liikluskorralduse parandamine.</w:t>
            </w:r>
          </w:p>
        </w:tc>
      </w:tr>
      <w:tr w:rsidR="00D44BFA" w:rsidRPr="00D44BFA" w14:paraId="228C9F9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DE9D875" w14:textId="77777777" w:rsidR="00605270" w:rsidRPr="00D44BFA" w:rsidRDefault="008C78E4" w:rsidP="000B5D1F">
            <w:pPr>
              <w:jc w:val="right"/>
              <w:rPr>
                <w:rFonts w:ascii="Arial Narrow" w:hAnsi="Arial Narrow"/>
                <w:sz w:val="16"/>
                <w:szCs w:val="16"/>
                <w:lang w:val="et-EE" w:eastAsia="et-EE"/>
              </w:rPr>
            </w:pPr>
            <w:hyperlink r:id="rId35" w:anchor="3" w:tgtFrame="kava" w:history="1">
              <w:r w:rsidR="00605270" w:rsidRPr="00D44BFA">
                <w:rPr>
                  <w:rFonts w:ascii="Arial Narrow" w:hAnsi="Arial Narrow"/>
                  <w:sz w:val="16"/>
                  <w:szCs w:val="16"/>
                  <w:lang w:val="et-EE" w:eastAsia="et-EE"/>
                </w:rPr>
                <w:t>3</w:t>
              </w:r>
            </w:hyperlink>
          </w:p>
        </w:tc>
        <w:tc>
          <w:tcPr>
            <w:tcW w:w="676" w:type="pct"/>
            <w:shd w:val="clear" w:color="000000" w:fill="FFFFFF"/>
            <w:tcMar>
              <w:top w:w="28" w:type="dxa"/>
              <w:bottom w:w="28" w:type="dxa"/>
            </w:tcMar>
            <w:hideMark/>
          </w:tcPr>
          <w:p w14:paraId="7F21DB5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Energia põik, ehitustööd</w:t>
            </w:r>
          </w:p>
        </w:tc>
        <w:tc>
          <w:tcPr>
            <w:tcW w:w="193" w:type="pct"/>
            <w:shd w:val="clear" w:color="000000" w:fill="FFFFFF"/>
            <w:tcMar>
              <w:top w:w="28" w:type="dxa"/>
              <w:bottom w:w="28" w:type="dxa"/>
            </w:tcMar>
            <w:hideMark/>
          </w:tcPr>
          <w:p w14:paraId="50E791F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5ED7549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05D631D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500000</w:t>
            </w:r>
          </w:p>
        </w:tc>
        <w:tc>
          <w:tcPr>
            <w:tcW w:w="429" w:type="pct"/>
            <w:shd w:val="clear" w:color="000000" w:fill="FFFFFF"/>
            <w:tcMar>
              <w:top w:w="28" w:type="dxa"/>
              <w:bottom w:w="28" w:type="dxa"/>
            </w:tcMar>
            <w:hideMark/>
          </w:tcPr>
          <w:p w14:paraId="0542523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5C596E7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6DEF743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338961</w:t>
            </w:r>
          </w:p>
        </w:tc>
        <w:tc>
          <w:tcPr>
            <w:tcW w:w="359" w:type="pct"/>
            <w:shd w:val="clear" w:color="000000" w:fill="FFFFFF"/>
            <w:tcMar>
              <w:top w:w="28" w:type="dxa"/>
              <w:bottom w:w="28" w:type="dxa"/>
            </w:tcMar>
            <w:hideMark/>
          </w:tcPr>
          <w:p w14:paraId="164A498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AF3C17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451007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Energia põik, Energia põik 2a ehitustööd jätkuvad 2020. aastal.</w:t>
            </w:r>
          </w:p>
        </w:tc>
      </w:tr>
      <w:tr w:rsidR="00D44BFA" w:rsidRPr="00D44BFA" w14:paraId="3799213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7D33814" w14:textId="77777777" w:rsidR="00605270" w:rsidRPr="00D44BFA" w:rsidRDefault="008C78E4" w:rsidP="000B5D1F">
            <w:pPr>
              <w:jc w:val="right"/>
              <w:rPr>
                <w:rFonts w:ascii="Arial Narrow" w:hAnsi="Arial Narrow"/>
                <w:sz w:val="16"/>
                <w:szCs w:val="16"/>
                <w:lang w:val="et-EE" w:eastAsia="et-EE"/>
              </w:rPr>
            </w:pPr>
            <w:hyperlink r:id="rId36" w:anchor="6" w:tgtFrame="kava" w:history="1">
              <w:r w:rsidR="00605270" w:rsidRPr="00D44BFA">
                <w:rPr>
                  <w:rFonts w:ascii="Arial Narrow" w:hAnsi="Arial Narrow"/>
                  <w:sz w:val="16"/>
                  <w:szCs w:val="16"/>
                  <w:lang w:val="et-EE" w:eastAsia="et-EE"/>
                </w:rPr>
                <w:t>6</w:t>
              </w:r>
            </w:hyperlink>
          </w:p>
        </w:tc>
        <w:tc>
          <w:tcPr>
            <w:tcW w:w="676" w:type="pct"/>
            <w:shd w:val="clear" w:color="000000" w:fill="FFFFFF"/>
            <w:tcMar>
              <w:top w:w="28" w:type="dxa"/>
              <w:bottom w:w="28" w:type="dxa"/>
            </w:tcMar>
            <w:hideMark/>
          </w:tcPr>
          <w:p w14:paraId="4D1B110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26.Juuli – Uusküla kvartalisisese tee projekteerimine ja ehitamine</w:t>
            </w:r>
          </w:p>
        </w:tc>
        <w:tc>
          <w:tcPr>
            <w:tcW w:w="193" w:type="pct"/>
            <w:shd w:val="clear" w:color="000000" w:fill="FFFFFF"/>
            <w:tcMar>
              <w:top w:w="28" w:type="dxa"/>
              <w:bottom w:w="28" w:type="dxa"/>
            </w:tcMar>
            <w:hideMark/>
          </w:tcPr>
          <w:p w14:paraId="226961D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3FDB00D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4FBD325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525000</w:t>
            </w:r>
          </w:p>
        </w:tc>
        <w:tc>
          <w:tcPr>
            <w:tcW w:w="429" w:type="pct"/>
            <w:shd w:val="clear" w:color="000000" w:fill="FFFFFF"/>
            <w:tcMar>
              <w:top w:w="28" w:type="dxa"/>
              <w:bottom w:w="28" w:type="dxa"/>
            </w:tcMar>
            <w:hideMark/>
          </w:tcPr>
          <w:p w14:paraId="284130D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67FA630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0BB681C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27240</w:t>
            </w:r>
          </w:p>
        </w:tc>
        <w:tc>
          <w:tcPr>
            <w:tcW w:w="359" w:type="pct"/>
            <w:shd w:val="clear" w:color="000000" w:fill="FFFFFF"/>
            <w:tcMar>
              <w:top w:w="28" w:type="dxa"/>
              <w:bottom w:w="28" w:type="dxa"/>
            </w:tcMar>
            <w:hideMark/>
          </w:tcPr>
          <w:p w14:paraId="739D6E8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9A63CE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797C7B7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Uusküla põik tänava projekteerimistööd, ehitustööd jätkuvad 2020. aastal.</w:t>
            </w:r>
          </w:p>
        </w:tc>
      </w:tr>
      <w:tr w:rsidR="00D44BFA" w:rsidRPr="00D44BFA" w14:paraId="259F610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89C934D" w14:textId="77777777" w:rsidR="00605270" w:rsidRPr="00D44BFA" w:rsidRDefault="008C78E4" w:rsidP="000B5D1F">
            <w:pPr>
              <w:jc w:val="right"/>
              <w:rPr>
                <w:rFonts w:ascii="Arial Narrow" w:hAnsi="Arial Narrow"/>
                <w:sz w:val="16"/>
                <w:szCs w:val="16"/>
                <w:lang w:val="et-EE" w:eastAsia="et-EE"/>
              </w:rPr>
            </w:pPr>
            <w:hyperlink r:id="rId37" w:anchor="1089" w:tgtFrame="kava" w:history="1">
              <w:r w:rsidR="00605270" w:rsidRPr="00D44BFA">
                <w:rPr>
                  <w:rFonts w:ascii="Arial Narrow" w:hAnsi="Arial Narrow"/>
                  <w:sz w:val="16"/>
                  <w:szCs w:val="16"/>
                  <w:lang w:val="et-EE" w:eastAsia="et-EE"/>
                </w:rPr>
                <w:t>1089</w:t>
              </w:r>
            </w:hyperlink>
          </w:p>
        </w:tc>
        <w:tc>
          <w:tcPr>
            <w:tcW w:w="676" w:type="pct"/>
            <w:shd w:val="clear" w:color="000000" w:fill="FFFFFF"/>
            <w:tcMar>
              <w:top w:w="28" w:type="dxa"/>
              <w:bottom w:w="28" w:type="dxa"/>
            </w:tcMar>
            <w:hideMark/>
          </w:tcPr>
          <w:p w14:paraId="79CBB3A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TEN-T transiitteede rekonstrueerimistööd Narvas</w:t>
            </w:r>
          </w:p>
        </w:tc>
        <w:tc>
          <w:tcPr>
            <w:tcW w:w="193" w:type="pct"/>
            <w:shd w:val="clear" w:color="000000" w:fill="FFFFFF"/>
            <w:tcMar>
              <w:top w:w="28" w:type="dxa"/>
              <w:bottom w:w="28" w:type="dxa"/>
            </w:tcMar>
            <w:hideMark/>
          </w:tcPr>
          <w:p w14:paraId="16B8273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31C48A0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5BF0C2E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249454</w:t>
            </w:r>
          </w:p>
        </w:tc>
        <w:tc>
          <w:tcPr>
            <w:tcW w:w="429" w:type="pct"/>
            <w:shd w:val="clear" w:color="000000" w:fill="FFFFFF"/>
            <w:tcMar>
              <w:top w:w="28" w:type="dxa"/>
              <w:bottom w:w="28" w:type="dxa"/>
            </w:tcMar>
            <w:hideMark/>
          </w:tcPr>
          <w:p w14:paraId="3E71076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113505A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3A27BE3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59370</w:t>
            </w:r>
          </w:p>
        </w:tc>
        <w:tc>
          <w:tcPr>
            <w:tcW w:w="359" w:type="pct"/>
            <w:shd w:val="clear" w:color="000000" w:fill="FFFFFF"/>
            <w:tcMar>
              <w:top w:w="28" w:type="dxa"/>
              <w:bottom w:w="28" w:type="dxa"/>
            </w:tcMar>
            <w:hideMark/>
          </w:tcPr>
          <w:p w14:paraId="21B88A2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F9831D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CBDBA4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teostatud: TEN-T transiitteede eelprojekti koostamine (47880 eurot); eelprojekti liiklusohutuse auditi koostamine (4722 eurot); eelprojekti ekspertiisi koostamine (6768 eurot) hankedokumentide ettevalmistamine omanikujärelevalve ja inseneri teenuste tellimise riigihankel.</w:t>
            </w:r>
          </w:p>
        </w:tc>
      </w:tr>
      <w:tr w:rsidR="00D44BFA" w:rsidRPr="00D44BFA" w14:paraId="4F52BC4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E5AF8DA" w14:textId="77777777" w:rsidR="00605270" w:rsidRPr="00D44BFA" w:rsidRDefault="008C78E4" w:rsidP="000B5D1F">
            <w:pPr>
              <w:jc w:val="right"/>
              <w:rPr>
                <w:rFonts w:ascii="Arial Narrow" w:hAnsi="Arial Narrow"/>
                <w:sz w:val="16"/>
                <w:szCs w:val="16"/>
                <w:lang w:val="et-EE" w:eastAsia="et-EE"/>
              </w:rPr>
            </w:pPr>
            <w:hyperlink r:id="rId38" w:anchor="1521" w:tgtFrame="kava" w:history="1">
              <w:r w:rsidR="00605270" w:rsidRPr="00D44BFA">
                <w:rPr>
                  <w:rFonts w:ascii="Arial Narrow" w:hAnsi="Arial Narrow"/>
                  <w:sz w:val="16"/>
                  <w:szCs w:val="16"/>
                  <w:lang w:val="et-EE" w:eastAsia="et-EE"/>
                </w:rPr>
                <w:t>1521</w:t>
              </w:r>
            </w:hyperlink>
          </w:p>
        </w:tc>
        <w:tc>
          <w:tcPr>
            <w:tcW w:w="676" w:type="pct"/>
            <w:shd w:val="clear" w:color="000000" w:fill="FFFFFF"/>
            <w:tcMar>
              <w:top w:w="28" w:type="dxa"/>
              <w:bottom w:w="28" w:type="dxa"/>
            </w:tcMar>
            <w:hideMark/>
          </w:tcPr>
          <w:p w14:paraId="3309A7D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Rakvere tn II etapi (Kangelaste pr-Puškini tn) projekteerimine ja ehitamine</w:t>
            </w:r>
          </w:p>
        </w:tc>
        <w:tc>
          <w:tcPr>
            <w:tcW w:w="193" w:type="pct"/>
            <w:shd w:val="clear" w:color="000000" w:fill="FFFFFF"/>
            <w:tcMar>
              <w:top w:w="28" w:type="dxa"/>
              <w:bottom w:w="28" w:type="dxa"/>
            </w:tcMar>
            <w:hideMark/>
          </w:tcPr>
          <w:p w14:paraId="1478216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5FA5EE1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7BAADBD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421000</w:t>
            </w:r>
          </w:p>
        </w:tc>
        <w:tc>
          <w:tcPr>
            <w:tcW w:w="429" w:type="pct"/>
            <w:shd w:val="clear" w:color="000000" w:fill="FFFFFF"/>
            <w:tcMar>
              <w:top w:w="28" w:type="dxa"/>
              <w:bottom w:w="28" w:type="dxa"/>
            </w:tcMar>
            <w:hideMark/>
          </w:tcPr>
          <w:p w14:paraId="64C1976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71D96C3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3D1A074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514062</w:t>
            </w:r>
          </w:p>
        </w:tc>
        <w:tc>
          <w:tcPr>
            <w:tcW w:w="359" w:type="pct"/>
            <w:shd w:val="clear" w:color="000000" w:fill="FFFFFF"/>
            <w:tcMar>
              <w:top w:w="28" w:type="dxa"/>
              <w:bottom w:w="28" w:type="dxa"/>
            </w:tcMar>
            <w:hideMark/>
          </w:tcPr>
          <w:p w14:paraId="2A95DB6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520DCEA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76BD181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6D6FA20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40E6615" w14:textId="77777777" w:rsidR="00605270" w:rsidRPr="00D44BFA" w:rsidRDefault="008C78E4" w:rsidP="000B5D1F">
            <w:pPr>
              <w:jc w:val="right"/>
              <w:rPr>
                <w:rFonts w:ascii="Arial Narrow" w:hAnsi="Arial Narrow"/>
                <w:sz w:val="16"/>
                <w:szCs w:val="16"/>
                <w:lang w:val="et-EE" w:eastAsia="et-EE"/>
              </w:rPr>
            </w:pPr>
            <w:hyperlink r:id="rId39" w:anchor="2769" w:tgtFrame="kava" w:history="1">
              <w:r w:rsidR="00605270" w:rsidRPr="00D44BFA">
                <w:rPr>
                  <w:rFonts w:ascii="Arial Narrow" w:hAnsi="Arial Narrow"/>
                  <w:sz w:val="16"/>
                  <w:szCs w:val="16"/>
                  <w:lang w:val="et-EE" w:eastAsia="et-EE"/>
                </w:rPr>
                <w:t>2769</w:t>
              </w:r>
            </w:hyperlink>
          </w:p>
        </w:tc>
        <w:tc>
          <w:tcPr>
            <w:tcW w:w="676" w:type="pct"/>
            <w:shd w:val="clear" w:color="000000" w:fill="FFFFFF"/>
            <w:tcMar>
              <w:top w:w="28" w:type="dxa"/>
              <w:bottom w:w="28" w:type="dxa"/>
            </w:tcMar>
            <w:hideMark/>
          </w:tcPr>
          <w:p w14:paraId="276F0F7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linna teeületuskohtade ohutumaks muutmine Kangelaste prs, Võidu tn ja Kreenholmi tänaval</w:t>
            </w:r>
          </w:p>
        </w:tc>
        <w:tc>
          <w:tcPr>
            <w:tcW w:w="193" w:type="pct"/>
            <w:shd w:val="clear" w:color="000000" w:fill="FFFFFF"/>
            <w:tcMar>
              <w:top w:w="28" w:type="dxa"/>
              <w:bottom w:w="28" w:type="dxa"/>
            </w:tcMar>
            <w:hideMark/>
          </w:tcPr>
          <w:p w14:paraId="6AB222C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4EECE32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70D2B46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100000</w:t>
            </w:r>
          </w:p>
        </w:tc>
        <w:tc>
          <w:tcPr>
            <w:tcW w:w="429" w:type="pct"/>
            <w:shd w:val="clear" w:color="000000" w:fill="FFFFFF"/>
            <w:tcMar>
              <w:top w:w="28" w:type="dxa"/>
              <w:bottom w:w="28" w:type="dxa"/>
            </w:tcMar>
            <w:hideMark/>
          </w:tcPr>
          <w:p w14:paraId="5E604CA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2F689BB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5B2ADCE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57469</w:t>
            </w:r>
          </w:p>
        </w:tc>
        <w:tc>
          <w:tcPr>
            <w:tcW w:w="359" w:type="pct"/>
            <w:shd w:val="clear" w:color="000000" w:fill="FFFFFF"/>
            <w:tcMar>
              <w:top w:w="28" w:type="dxa"/>
              <w:bottom w:w="28" w:type="dxa"/>
            </w:tcMar>
            <w:hideMark/>
          </w:tcPr>
          <w:p w14:paraId="166860F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372827</w:t>
            </w:r>
          </w:p>
        </w:tc>
        <w:tc>
          <w:tcPr>
            <w:tcW w:w="480" w:type="pct"/>
            <w:shd w:val="clear" w:color="000000" w:fill="FFFFFF"/>
            <w:noWrap/>
            <w:tcMar>
              <w:top w:w="28" w:type="dxa"/>
              <w:bottom w:w="28" w:type="dxa"/>
            </w:tcMar>
            <w:hideMark/>
          </w:tcPr>
          <w:p w14:paraId="3D5C59D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AEF67D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Narva linna teeületuskohtade ohutumaks muutmine (Kangelaste prs, Võidu tn ja Kreenholmi tänaval) üldsummas 430296 eurot.</w:t>
            </w:r>
          </w:p>
        </w:tc>
      </w:tr>
      <w:tr w:rsidR="00D44BFA" w:rsidRPr="00D44BFA" w14:paraId="5A2867A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EA80191"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3E5110D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46FFB0A4"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1.1.1.2. jalgrattateede ehitamine</w:t>
            </w:r>
          </w:p>
        </w:tc>
      </w:tr>
      <w:tr w:rsidR="00D44BFA" w:rsidRPr="00D44BFA" w14:paraId="3F01684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B1E71D3" w14:textId="77777777" w:rsidR="00605270" w:rsidRPr="00D44BFA" w:rsidRDefault="008C78E4" w:rsidP="000B5D1F">
            <w:pPr>
              <w:jc w:val="right"/>
              <w:rPr>
                <w:rFonts w:ascii="Arial Narrow" w:hAnsi="Arial Narrow"/>
                <w:sz w:val="16"/>
                <w:szCs w:val="16"/>
                <w:lang w:val="et-EE" w:eastAsia="et-EE"/>
              </w:rPr>
            </w:pPr>
            <w:hyperlink r:id="rId40" w:anchor="41" w:tgtFrame="kava" w:history="1">
              <w:r w:rsidR="00605270" w:rsidRPr="00D44BFA">
                <w:rPr>
                  <w:rFonts w:ascii="Arial Narrow" w:hAnsi="Arial Narrow"/>
                  <w:sz w:val="16"/>
                  <w:szCs w:val="16"/>
                  <w:lang w:val="et-EE" w:eastAsia="et-EE"/>
                </w:rPr>
                <w:t>41</w:t>
              </w:r>
            </w:hyperlink>
          </w:p>
        </w:tc>
        <w:tc>
          <w:tcPr>
            <w:tcW w:w="676" w:type="pct"/>
            <w:shd w:val="clear" w:color="000000" w:fill="FFFFFF"/>
            <w:tcMar>
              <w:top w:w="28" w:type="dxa"/>
              <w:bottom w:w="28" w:type="dxa"/>
            </w:tcMar>
            <w:hideMark/>
          </w:tcPr>
          <w:p w14:paraId="3A018FE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linnapiirkonna jalg- ja jalgrattateede võrgustiku rajamine</w:t>
            </w:r>
          </w:p>
        </w:tc>
        <w:tc>
          <w:tcPr>
            <w:tcW w:w="193" w:type="pct"/>
            <w:shd w:val="clear" w:color="000000" w:fill="FFFFFF"/>
            <w:tcMar>
              <w:top w:w="28" w:type="dxa"/>
              <w:bottom w:w="28" w:type="dxa"/>
            </w:tcMar>
            <w:hideMark/>
          </w:tcPr>
          <w:p w14:paraId="68FA927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2014</w:t>
            </w:r>
          </w:p>
        </w:tc>
        <w:tc>
          <w:tcPr>
            <w:tcW w:w="167" w:type="pct"/>
            <w:shd w:val="clear" w:color="000000" w:fill="FFFFFF"/>
            <w:tcMar>
              <w:top w:w="28" w:type="dxa"/>
              <w:bottom w:w="28" w:type="dxa"/>
            </w:tcMar>
            <w:hideMark/>
          </w:tcPr>
          <w:p w14:paraId="6FD1E19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61C8D33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379432</w:t>
            </w:r>
          </w:p>
        </w:tc>
        <w:tc>
          <w:tcPr>
            <w:tcW w:w="429" w:type="pct"/>
            <w:shd w:val="clear" w:color="000000" w:fill="FFFFFF"/>
            <w:tcMar>
              <w:top w:w="28" w:type="dxa"/>
              <w:bottom w:w="28" w:type="dxa"/>
            </w:tcMar>
            <w:hideMark/>
          </w:tcPr>
          <w:p w14:paraId="705CECE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37FA468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1770311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125463</w:t>
            </w:r>
          </w:p>
        </w:tc>
        <w:tc>
          <w:tcPr>
            <w:tcW w:w="359" w:type="pct"/>
            <w:shd w:val="clear" w:color="000000" w:fill="FFFFFF"/>
            <w:tcMar>
              <w:top w:w="28" w:type="dxa"/>
              <w:bottom w:w="28" w:type="dxa"/>
            </w:tcMar>
            <w:hideMark/>
          </w:tcPr>
          <w:p w14:paraId="4616F6F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605978</w:t>
            </w:r>
          </w:p>
        </w:tc>
        <w:tc>
          <w:tcPr>
            <w:tcW w:w="480" w:type="pct"/>
            <w:shd w:val="clear" w:color="000000" w:fill="FFFFFF"/>
            <w:noWrap/>
            <w:tcMar>
              <w:top w:w="28" w:type="dxa"/>
              <w:bottom w:w="28" w:type="dxa"/>
            </w:tcMar>
            <w:hideMark/>
          </w:tcPr>
          <w:p w14:paraId="7A0E79B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8603C9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KLT-1 - ehitustööd on lõpetatud. KLT-2 raames toimus hanketeenuse ja ehitusjuhtimise hangete ettevalmistamine ja läbiviimine, ehitushankeks ettevalmistused.</w:t>
            </w:r>
          </w:p>
        </w:tc>
      </w:tr>
      <w:tr w:rsidR="00D44BFA" w:rsidRPr="00D44BFA" w14:paraId="0C89895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409B266"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30DC7A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72B107EA"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1.1.1.3. kõnniteede ehitamine ja rekonstrueerimine</w:t>
            </w:r>
          </w:p>
        </w:tc>
      </w:tr>
      <w:tr w:rsidR="00D44BFA" w:rsidRPr="00D44BFA" w14:paraId="4213250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36635F5" w14:textId="77777777" w:rsidR="00605270" w:rsidRPr="00D44BFA" w:rsidRDefault="008C78E4" w:rsidP="000B5D1F">
            <w:pPr>
              <w:jc w:val="right"/>
              <w:rPr>
                <w:rFonts w:ascii="Arial Narrow" w:hAnsi="Arial Narrow"/>
                <w:sz w:val="16"/>
                <w:szCs w:val="16"/>
                <w:lang w:val="et-EE" w:eastAsia="et-EE"/>
              </w:rPr>
            </w:pPr>
            <w:hyperlink r:id="rId41" w:anchor="1134" w:tgtFrame="kava" w:history="1">
              <w:r w:rsidR="00605270" w:rsidRPr="00D44BFA">
                <w:rPr>
                  <w:rFonts w:ascii="Arial Narrow" w:hAnsi="Arial Narrow"/>
                  <w:sz w:val="16"/>
                  <w:szCs w:val="16"/>
                  <w:lang w:val="et-EE" w:eastAsia="et-EE"/>
                </w:rPr>
                <w:t>1134</w:t>
              </w:r>
            </w:hyperlink>
          </w:p>
        </w:tc>
        <w:tc>
          <w:tcPr>
            <w:tcW w:w="676" w:type="pct"/>
            <w:shd w:val="clear" w:color="000000" w:fill="FFFFFF"/>
            <w:tcMar>
              <w:top w:w="28" w:type="dxa"/>
              <w:bottom w:w="28" w:type="dxa"/>
            </w:tcMar>
            <w:hideMark/>
          </w:tcPr>
          <w:p w14:paraId="5330B4B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Uute kõnniteede ehitamine ja olemasolevate kõnniteede rekonstrueerimine</w:t>
            </w:r>
          </w:p>
        </w:tc>
        <w:tc>
          <w:tcPr>
            <w:tcW w:w="193" w:type="pct"/>
            <w:shd w:val="clear" w:color="000000" w:fill="FFFFFF"/>
            <w:tcMar>
              <w:top w:w="28" w:type="dxa"/>
              <w:bottom w:w="28" w:type="dxa"/>
            </w:tcMar>
            <w:hideMark/>
          </w:tcPr>
          <w:p w14:paraId="0E90EF7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2015</w:t>
            </w:r>
          </w:p>
        </w:tc>
        <w:tc>
          <w:tcPr>
            <w:tcW w:w="167" w:type="pct"/>
            <w:shd w:val="clear" w:color="000000" w:fill="FFFFFF"/>
            <w:tcMar>
              <w:top w:w="28" w:type="dxa"/>
              <w:bottom w:w="28" w:type="dxa"/>
            </w:tcMar>
            <w:hideMark/>
          </w:tcPr>
          <w:p w14:paraId="693EDFF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2C2435F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23632</w:t>
            </w:r>
          </w:p>
        </w:tc>
        <w:tc>
          <w:tcPr>
            <w:tcW w:w="429" w:type="pct"/>
            <w:shd w:val="clear" w:color="000000" w:fill="FFFFFF"/>
            <w:tcMar>
              <w:top w:w="28" w:type="dxa"/>
              <w:bottom w:w="28" w:type="dxa"/>
            </w:tcMar>
            <w:hideMark/>
          </w:tcPr>
          <w:p w14:paraId="0436458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31152F5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14C70A4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17892</w:t>
            </w:r>
          </w:p>
        </w:tc>
        <w:tc>
          <w:tcPr>
            <w:tcW w:w="359" w:type="pct"/>
            <w:shd w:val="clear" w:color="000000" w:fill="FFFFFF"/>
            <w:tcMar>
              <w:top w:w="28" w:type="dxa"/>
              <w:bottom w:w="28" w:type="dxa"/>
            </w:tcMar>
            <w:hideMark/>
          </w:tcPr>
          <w:p w14:paraId="32E1490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07BBCDE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AD7563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Narva linna kõnnitee renoveerimine (sh projekteerimine) Rakvere tn – Jõesuu tn ristmikul ning kõnnitee projekteerimine ja ehitamine Narva Pähklimäe Gümnaasiumi juures.</w:t>
            </w:r>
          </w:p>
        </w:tc>
      </w:tr>
      <w:tr w:rsidR="00D44BFA" w:rsidRPr="00D44BFA" w14:paraId="2E51203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380DF26" w14:textId="77777777" w:rsidR="00605270" w:rsidRPr="00D44BFA" w:rsidRDefault="008C78E4" w:rsidP="000B5D1F">
            <w:pPr>
              <w:jc w:val="right"/>
              <w:rPr>
                <w:rFonts w:ascii="Arial Narrow" w:hAnsi="Arial Narrow"/>
                <w:sz w:val="16"/>
                <w:szCs w:val="16"/>
                <w:lang w:val="et-EE" w:eastAsia="et-EE"/>
              </w:rPr>
            </w:pPr>
            <w:hyperlink r:id="rId42" w:anchor="1525" w:tgtFrame="kava" w:history="1">
              <w:r w:rsidR="00605270" w:rsidRPr="00D44BFA">
                <w:rPr>
                  <w:rFonts w:ascii="Arial Narrow" w:hAnsi="Arial Narrow"/>
                  <w:sz w:val="16"/>
                  <w:szCs w:val="16"/>
                  <w:lang w:val="et-EE" w:eastAsia="et-EE"/>
                </w:rPr>
                <w:t>1525</w:t>
              </w:r>
            </w:hyperlink>
          </w:p>
        </w:tc>
        <w:tc>
          <w:tcPr>
            <w:tcW w:w="676" w:type="pct"/>
            <w:shd w:val="clear" w:color="000000" w:fill="FFFFFF"/>
            <w:tcMar>
              <w:top w:w="28" w:type="dxa"/>
              <w:bottom w:w="28" w:type="dxa"/>
            </w:tcMar>
            <w:hideMark/>
          </w:tcPr>
          <w:p w14:paraId="31FDB1F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Ülekäiguradade renoveerimine puuetega inimeste jaoks, pensionäride ja lastevankritega inimeste jaoks (sh projekteerimine)</w:t>
            </w:r>
          </w:p>
        </w:tc>
        <w:tc>
          <w:tcPr>
            <w:tcW w:w="193" w:type="pct"/>
            <w:shd w:val="clear" w:color="000000" w:fill="FFFFFF"/>
            <w:tcMar>
              <w:top w:w="28" w:type="dxa"/>
              <w:bottom w:w="28" w:type="dxa"/>
            </w:tcMar>
            <w:hideMark/>
          </w:tcPr>
          <w:p w14:paraId="6CA004D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2015</w:t>
            </w:r>
          </w:p>
        </w:tc>
        <w:tc>
          <w:tcPr>
            <w:tcW w:w="167" w:type="pct"/>
            <w:shd w:val="clear" w:color="000000" w:fill="FFFFFF"/>
            <w:tcMar>
              <w:top w:w="28" w:type="dxa"/>
              <w:bottom w:w="28" w:type="dxa"/>
            </w:tcMar>
            <w:hideMark/>
          </w:tcPr>
          <w:p w14:paraId="51E6EFA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2385504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22534</w:t>
            </w:r>
          </w:p>
        </w:tc>
        <w:tc>
          <w:tcPr>
            <w:tcW w:w="429" w:type="pct"/>
            <w:shd w:val="clear" w:color="000000" w:fill="FFFFFF"/>
            <w:tcMar>
              <w:top w:w="28" w:type="dxa"/>
              <w:bottom w:w="28" w:type="dxa"/>
            </w:tcMar>
            <w:hideMark/>
          </w:tcPr>
          <w:p w14:paraId="4C64C55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50F3CB3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33C7B55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20267</w:t>
            </w:r>
          </w:p>
        </w:tc>
        <w:tc>
          <w:tcPr>
            <w:tcW w:w="359" w:type="pct"/>
            <w:shd w:val="clear" w:color="000000" w:fill="FFFFFF"/>
            <w:tcMar>
              <w:top w:w="28" w:type="dxa"/>
              <w:bottom w:w="28" w:type="dxa"/>
            </w:tcMar>
            <w:hideMark/>
          </w:tcPr>
          <w:p w14:paraId="0F8421C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5B105CA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DBE731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Narva linnas asuvate ülekäiguradade projekteerimistööd ning ehitustööd Tiimanni tn 20 (Maxima XX juures), Tallinna mnt. (kütusejaama Neste juures), Joala tn 13 - Hariduse 1, Sepa tn (tervisekeskuse Ljumam juures), Rüütli tn - Lavretsovi tn - Vestervalli tn ristmik.</w:t>
            </w:r>
          </w:p>
        </w:tc>
      </w:tr>
      <w:tr w:rsidR="00D44BFA" w:rsidRPr="00D44BFA" w14:paraId="2ECC8E9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94D3A3D"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2C01DB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F40AA28"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1.1.1.4. sõidu ja kõnniteedega kruntide munitsipaliseerimine</w:t>
            </w:r>
          </w:p>
        </w:tc>
      </w:tr>
      <w:tr w:rsidR="00D44BFA" w:rsidRPr="00D44BFA" w14:paraId="7A367A5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887B47C"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0923F3A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4346479F"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1.1.1.5. tarbijate vajadustele vastavate ühistranspordi bussipeatuste ehitamine ja paigaldamine</w:t>
            </w:r>
          </w:p>
        </w:tc>
      </w:tr>
      <w:tr w:rsidR="00D44BFA" w:rsidRPr="00233AB5" w14:paraId="78084E2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6FF9AA5" w14:textId="77777777" w:rsidR="00605270" w:rsidRPr="00D44BFA" w:rsidRDefault="008C78E4" w:rsidP="000B5D1F">
            <w:pPr>
              <w:jc w:val="right"/>
              <w:rPr>
                <w:rFonts w:ascii="Arial Narrow" w:hAnsi="Arial Narrow"/>
                <w:sz w:val="16"/>
                <w:szCs w:val="16"/>
                <w:lang w:val="et-EE" w:eastAsia="et-EE"/>
              </w:rPr>
            </w:pPr>
            <w:hyperlink r:id="rId43" w:anchor="1091" w:tgtFrame="kava" w:history="1">
              <w:r w:rsidR="00605270" w:rsidRPr="00D44BFA">
                <w:rPr>
                  <w:rFonts w:ascii="Arial Narrow" w:hAnsi="Arial Narrow"/>
                  <w:sz w:val="16"/>
                  <w:szCs w:val="16"/>
                  <w:lang w:val="et-EE" w:eastAsia="et-EE"/>
                </w:rPr>
                <w:t>1091</w:t>
              </w:r>
            </w:hyperlink>
          </w:p>
        </w:tc>
        <w:tc>
          <w:tcPr>
            <w:tcW w:w="676" w:type="pct"/>
            <w:shd w:val="clear" w:color="000000" w:fill="FFFFFF"/>
            <w:tcMar>
              <w:top w:w="28" w:type="dxa"/>
              <w:bottom w:w="28" w:type="dxa"/>
            </w:tcMar>
            <w:hideMark/>
          </w:tcPr>
          <w:p w14:paraId="66DC735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linna bussi-ja raudteejaama arendus</w:t>
            </w:r>
          </w:p>
        </w:tc>
        <w:tc>
          <w:tcPr>
            <w:tcW w:w="193" w:type="pct"/>
            <w:shd w:val="clear" w:color="000000" w:fill="FFFFFF"/>
            <w:tcMar>
              <w:top w:w="28" w:type="dxa"/>
              <w:bottom w:w="28" w:type="dxa"/>
            </w:tcMar>
            <w:hideMark/>
          </w:tcPr>
          <w:p w14:paraId="3241FB2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2013</w:t>
            </w:r>
          </w:p>
        </w:tc>
        <w:tc>
          <w:tcPr>
            <w:tcW w:w="167" w:type="pct"/>
            <w:shd w:val="clear" w:color="000000" w:fill="FFFFFF"/>
            <w:tcMar>
              <w:top w:w="28" w:type="dxa"/>
              <w:bottom w:w="28" w:type="dxa"/>
            </w:tcMar>
            <w:hideMark/>
          </w:tcPr>
          <w:p w14:paraId="284C7DC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198306A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436780</w:t>
            </w:r>
          </w:p>
        </w:tc>
        <w:tc>
          <w:tcPr>
            <w:tcW w:w="429" w:type="pct"/>
            <w:shd w:val="clear" w:color="000000" w:fill="FFFFFF"/>
            <w:tcMar>
              <w:top w:w="28" w:type="dxa"/>
              <w:bottom w:w="28" w:type="dxa"/>
            </w:tcMar>
            <w:hideMark/>
          </w:tcPr>
          <w:p w14:paraId="52A20A3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2D6E642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7F05F2C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181179</w:t>
            </w:r>
          </w:p>
        </w:tc>
        <w:tc>
          <w:tcPr>
            <w:tcW w:w="359" w:type="pct"/>
            <w:shd w:val="clear" w:color="000000" w:fill="FFFFFF"/>
            <w:tcMar>
              <w:top w:w="28" w:type="dxa"/>
              <w:bottom w:w="28" w:type="dxa"/>
            </w:tcMar>
            <w:hideMark/>
          </w:tcPr>
          <w:p w14:paraId="223FB3B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436610</w:t>
            </w:r>
          </w:p>
        </w:tc>
        <w:tc>
          <w:tcPr>
            <w:tcW w:w="480" w:type="pct"/>
            <w:shd w:val="clear" w:color="000000" w:fill="FFFFFF"/>
            <w:noWrap/>
            <w:tcMar>
              <w:top w:w="28" w:type="dxa"/>
              <w:bottom w:w="28" w:type="dxa"/>
            </w:tcMar>
            <w:hideMark/>
          </w:tcPr>
          <w:p w14:paraId="00DED51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7FA1AA1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sai Narva vaksalihoone osaline renoveerimisprojekt lõpule viidud, so 08.02.2019 väljastati hoonele kasutusluba ning suuremas (kesk) osas on vaksalihoone avatud reisijatele. Narva bussijaama varikatuse ehitustööd on vastuvõetud 76,44% ehitustöödest seisuga 31.12.2019. 2020 aastal tööd jätkuvad, orienteeruv tööde lõpp - 05.2020.</w:t>
            </w:r>
          </w:p>
        </w:tc>
      </w:tr>
      <w:tr w:rsidR="00D44BFA" w:rsidRPr="00D44BFA" w14:paraId="0053265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1AA893A"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365F614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4245164"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1.1.1.6. ühistranspordi kvaliteedi parandamine</w:t>
            </w:r>
          </w:p>
        </w:tc>
      </w:tr>
      <w:tr w:rsidR="00D44BFA" w:rsidRPr="00D44BFA" w14:paraId="7177BBF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0F1EC16"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BFAC8B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4EF393BE"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1.1.1.7. jõesadama rekonstrueerimine ja veeliikluse arendamine</w:t>
            </w:r>
          </w:p>
        </w:tc>
      </w:tr>
      <w:tr w:rsidR="00D44BFA" w:rsidRPr="00D44BFA" w14:paraId="3D8E620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972A157" w14:textId="77777777" w:rsidR="00605270" w:rsidRPr="00D44BFA" w:rsidRDefault="008C78E4" w:rsidP="000B5D1F">
            <w:pPr>
              <w:jc w:val="right"/>
              <w:rPr>
                <w:rFonts w:ascii="Arial Narrow" w:hAnsi="Arial Narrow"/>
                <w:sz w:val="16"/>
                <w:szCs w:val="16"/>
                <w:lang w:val="et-EE" w:eastAsia="et-EE"/>
              </w:rPr>
            </w:pPr>
            <w:hyperlink r:id="rId44" w:anchor="2207" w:tgtFrame="kava" w:history="1">
              <w:r w:rsidR="00605270" w:rsidRPr="00D44BFA">
                <w:rPr>
                  <w:rFonts w:ascii="Arial Narrow" w:hAnsi="Arial Narrow"/>
                  <w:sz w:val="16"/>
                  <w:szCs w:val="16"/>
                  <w:lang w:val="et-EE" w:eastAsia="et-EE"/>
                </w:rPr>
                <w:t>2207</w:t>
              </w:r>
            </w:hyperlink>
          </w:p>
        </w:tc>
        <w:tc>
          <w:tcPr>
            <w:tcW w:w="676" w:type="pct"/>
            <w:shd w:val="clear" w:color="000000" w:fill="FFFFFF"/>
            <w:tcMar>
              <w:top w:w="28" w:type="dxa"/>
              <w:bottom w:w="28" w:type="dxa"/>
            </w:tcMar>
            <w:hideMark/>
          </w:tcPr>
          <w:p w14:paraId="5DA4397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linna sadama bokside rekonstrueerimine</w:t>
            </w:r>
          </w:p>
        </w:tc>
        <w:tc>
          <w:tcPr>
            <w:tcW w:w="193" w:type="pct"/>
            <w:shd w:val="clear" w:color="000000" w:fill="FFFFFF"/>
            <w:tcMar>
              <w:top w:w="28" w:type="dxa"/>
              <w:bottom w:w="28" w:type="dxa"/>
            </w:tcMar>
            <w:hideMark/>
          </w:tcPr>
          <w:p w14:paraId="003E0A5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671F593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38AF446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255420</w:t>
            </w:r>
          </w:p>
        </w:tc>
        <w:tc>
          <w:tcPr>
            <w:tcW w:w="429" w:type="pct"/>
            <w:shd w:val="clear" w:color="000000" w:fill="FFFFFF"/>
            <w:tcMar>
              <w:top w:w="28" w:type="dxa"/>
              <w:bottom w:w="28" w:type="dxa"/>
            </w:tcMar>
            <w:hideMark/>
          </w:tcPr>
          <w:p w14:paraId="36DF804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3748F65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05202E1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112528</w:t>
            </w:r>
          </w:p>
        </w:tc>
        <w:tc>
          <w:tcPr>
            <w:tcW w:w="359" w:type="pct"/>
            <w:shd w:val="clear" w:color="000000" w:fill="FFFFFF"/>
            <w:tcMar>
              <w:top w:w="28" w:type="dxa"/>
              <w:bottom w:w="28" w:type="dxa"/>
            </w:tcMar>
            <w:hideMark/>
          </w:tcPr>
          <w:p w14:paraId="3E942BA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92866</w:t>
            </w:r>
          </w:p>
        </w:tc>
        <w:tc>
          <w:tcPr>
            <w:tcW w:w="480" w:type="pct"/>
            <w:shd w:val="clear" w:color="000000" w:fill="FFFFFF"/>
            <w:noWrap/>
            <w:tcMar>
              <w:top w:w="28" w:type="dxa"/>
              <w:bottom w:w="28" w:type="dxa"/>
            </w:tcMar>
            <w:hideMark/>
          </w:tcPr>
          <w:p w14:paraId="555C5C1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5345F32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Kulutatud summad (kokku 205 394 eurot): ehitustööd 187 417 eurot; omanikujärelevalve teenus 15 107 eurot ja ehitushanke korraldamise teenus 2867 eurot. Seisuga 01.05.2020 toimub boksi varustamine seadmete ja mööbliga, orienteeruv lõpp - suvi 2020.</w:t>
            </w:r>
          </w:p>
        </w:tc>
      </w:tr>
      <w:tr w:rsidR="00D44BFA" w:rsidRPr="00D44BFA" w14:paraId="4856F64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A549E16" w14:textId="77777777" w:rsidR="00605270" w:rsidRPr="00D44BFA" w:rsidRDefault="008C78E4" w:rsidP="000B5D1F">
            <w:pPr>
              <w:jc w:val="right"/>
              <w:rPr>
                <w:rFonts w:ascii="Arial Narrow" w:hAnsi="Arial Narrow"/>
                <w:sz w:val="16"/>
                <w:szCs w:val="16"/>
                <w:lang w:val="et-EE" w:eastAsia="et-EE"/>
              </w:rPr>
            </w:pPr>
            <w:hyperlink r:id="rId45" w:anchor="50" w:tgtFrame="kava" w:history="1">
              <w:r w:rsidR="00605270" w:rsidRPr="00D44BFA">
                <w:rPr>
                  <w:rFonts w:ascii="Arial Narrow" w:hAnsi="Arial Narrow"/>
                  <w:sz w:val="16"/>
                  <w:szCs w:val="16"/>
                  <w:lang w:val="et-EE" w:eastAsia="et-EE"/>
                </w:rPr>
                <w:t>50</w:t>
              </w:r>
            </w:hyperlink>
          </w:p>
        </w:tc>
        <w:tc>
          <w:tcPr>
            <w:tcW w:w="676" w:type="pct"/>
            <w:shd w:val="clear" w:color="000000" w:fill="FFFFFF"/>
            <w:tcMar>
              <w:top w:w="28" w:type="dxa"/>
              <w:bottom w:w="28" w:type="dxa"/>
            </w:tcMar>
            <w:hideMark/>
          </w:tcPr>
          <w:p w14:paraId="3B41742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Projekt Narva ja Slantsõ jõeäärsete alade arendamine äri ja külastuskeskkonna loomiseks</w:t>
            </w:r>
          </w:p>
        </w:tc>
        <w:tc>
          <w:tcPr>
            <w:tcW w:w="193" w:type="pct"/>
            <w:shd w:val="clear" w:color="000000" w:fill="FFFFFF"/>
            <w:tcMar>
              <w:top w:w="28" w:type="dxa"/>
              <w:bottom w:w="28" w:type="dxa"/>
            </w:tcMar>
            <w:hideMark/>
          </w:tcPr>
          <w:p w14:paraId="5911E4E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1E87E2A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5E0F5EA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16000</w:t>
            </w:r>
          </w:p>
        </w:tc>
        <w:tc>
          <w:tcPr>
            <w:tcW w:w="429" w:type="pct"/>
            <w:shd w:val="clear" w:color="000000" w:fill="FFFFFF"/>
            <w:tcMar>
              <w:top w:w="28" w:type="dxa"/>
              <w:bottom w:w="28" w:type="dxa"/>
            </w:tcMar>
            <w:hideMark/>
          </w:tcPr>
          <w:p w14:paraId="0EB051F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1D463EC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2AE28F3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509DED2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2969</w:t>
            </w:r>
          </w:p>
        </w:tc>
        <w:tc>
          <w:tcPr>
            <w:tcW w:w="480" w:type="pct"/>
            <w:shd w:val="clear" w:color="000000" w:fill="FFFFFF"/>
            <w:noWrap/>
            <w:tcMar>
              <w:top w:w="28" w:type="dxa"/>
              <w:bottom w:w="28" w:type="dxa"/>
            </w:tcMar>
            <w:hideMark/>
          </w:tcPr>
          <w:p w14:paraId="55A0C54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3BCAD7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Toimunud on töökohtumised partneritega ja on alustatud Kulgu sadama omanikujärelevalve hanke ettevalmistamisega.</w:t>
            </w:r>
          </w:p>
        </w:tc>
      </w:tr>
      <w:tr w:rsidR="00D44BFA" w:rsidRPr="00D44BFA" w14:paraId="40247F5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B3227E1"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E30BDC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EED495F"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1.1.1.8. parkimise korraldamine</w:t>
            </w:r>
          </w:p>
        </w:tc>
      </w:tr>
      <w:tr w:rsidR="00D44BFA" w:rsidRPr="00233AB5" w14:paraId="294F9DB6"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3358DBC" w14:textId="77777777" w:rsidR="00605270" w:rsidRPr="00D44BFA" w:rsidRDefault="008C78E4" w:rsidP="000B5D1F">
            <w:pPr>
              <w:jc w:val="right"/>
              <w:rPr>
                <w:rFonts w:ascii="Arial Narrow" w:hAnsi="Arial Narrow"/>
                <w:sz w:val="16"/>
                <w:szCs w:val="16"/>
                <w:lang w:val="et-EE" w:eastAsia="et-EE"/>
              </w:rPr>
            </w:pPr>
            <w:hyperlink r:id="rId46" w:anchor="1969" w:tgtFrame="kava" w:history="1">
              <w:r w:rsidR="00605270" w:rsidRPr="00D44BFA">
                <w:rPr>
                  <w:rFonts w:ascii="Arial Narrow" w:hAnsi="Arial Narrow"/>
                  <w:sz w:val="16"/>
                  <w:szCs w:val="16"/>
                  <w:lang w:val="et-EE" w:eastAsia="et-EE"/>
                </w:rPr>
                <w:t>1969</w:t>
              </w:r>
            </w:hyperlink>
          </w:p>
        </w:tc>
        <w:tc>
          <w:tcPr>
            <w:tcW w:w="676" w:type="pct"/>
            <w:shd w:val="clear" w:color="000000" w:fill="FFFFFF"/>
            <w:tcMar>
              <w:top w:w="28" w:type="dxa"/>
              <w:bottom w:w="28" w:type="dxa"/>
            </w:tcMar>
            <w:hideMark/>
          </w:tcPr>
          <w:p w14:paraId="488B456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munitsipaalasutuste jalgrattaparklate projekteerimine ja ehitamine</w:t>
            </w:r>
          </w:p>
        </w:tc>
        <w:tc>
          <w:tcPr>
            <w:tcW w:w="193" w:type="pct"/>
            <w:shd w:val="clear" w:color="000000" w:fill="FFFFFF"/>
            <w:tcMar>
              <w:top w:w="28" w:type="dxa"/>
              <w:bottom w:w="28" w:type="dxa"/>
            </w:tcMar>
            <w:hideMark/>
          </w:tcPr>
          <w:p w14:paraId="21F3688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11FDB52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4D1C205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4B109A4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56FB108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78B6AFA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64993</w:t>
            </w:r>
          </w:p>
        </w:tc>
        <w:tc>
          <w:tcPr>
            <w:tcW w:w="359" w:type="pct"/>
            <w:shd w:val="clear" w:color="000000" w:fill="FFFFFF"/>
            <w:tcMar>
              <w:top w:w="28" w:type="dxa"/>
              <w:bottom w:w="28" w:type="dxa"/>
            </w:tcMar>
            <w:hideMark/>
          </w:tcPr>
          <w:p w14:paraId="137CE5D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989687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677908B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aaastal on tehtud rattahoidjate projekteerimine, ostmine ja paigaldamine. Kokku paigaldati 26 jalgrattaparkla (374 rattahoidjat) koolide ning Narva linna ajalooliste ja kultuuriliste kohtade lähedale, avalikesse kohtadesse ja erinevatele puhkealadele igalpool linnas.</w:t>
            </w:r>
          </w:p>
        </w:tc>
      </w:tr>
      <w:tr w:rsidR="00D44BFA" w:rsidRPr="00D44BFA" w14:paraId="48184F5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E620B0F"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lastRenderedPageBreak/>
              <w:t> </w:t>
            </w:r>
          </w:p>
        </w:tc>
        <w:tc>
          <w:tcPr>
            <w:tcW w:w="676" w:type="pct"/>
            <w:shd w:val="clear" w:color="000000" w:fill="FFFFFF"/>
            <w:tcMar>
              <w:top w:w="28" w:type="dxa"/>
              <w:bottom w:w="28" w:type="dxa"/>
            </w:tcMar>
            <w:hideMark/>
          </w:tcPr>
          <w:p w14:paraId="424F244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712F8BEF"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1.1.1.9. infrastruktuuri kohaldamine puuetega inimestele</w:t>
            </w:r>
          </w:p>
        </w:tc>
      </w:tr>
      <w:tr w:rsidR="00D44BFA" w:rsidRPr="00D44BFA" w14:paraId="3BB1837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7A90F87"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BC5941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45CF45B1"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1.2. elukeskkonna infrastruktuur on parandatud</w:t>
            </w:r>
          </w:p>
        </w:tc>
      </w:tr>
      <w:tr w:rsidR="00D44BFA" w:rsidRPr="00D44BFA" w14:paraId="2F25467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40E8411"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BED4D5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9BD52FB"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1.2.1. muuta linna territoorium heakorrastatuks ja meeldivaks</w:t>
            </w:r>
          </w:p>
        </w:tc>
      </w:tr>
      <w:tr w:rsidR="00D44BFA" w:rsidRPr="00D44BFA" w14:paraId="3285389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40E2B69"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6EA43A9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D690F85"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1.2.1.1. parkide rajamine ja rekonstrueerimine</w:t>
            </w:r>
          </w:p>
        </w:tc>
      </w:tr>
      <w:tr w:rsidR="00D44BFA" w:rsidRPr="00D44BFA" w14:paraId="137EAA2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BD9839A" w14:textId="77777777" w:rsidR="00605270" w:rsidRPr="00D44BFA" w:rsidRDefault="008C78E4" w:rsidP="000B5D1F">
            <w:pPr>
              <w:jc w:val="right"/>
              <w:rPr>
                <w:rFonts w:ascii="Arial Narrow" w:hAnsi="Arial Narrow"/>
                <w:sz w:val="16"/>
                <w:szCs w:val="16"/>
                <w:lang w:val="et-EE" w:eastAsia="et-EE"/>
              </w:rPr>
            </w:pPr>
            <w:hyperlink r:id="rId47" w:anchor="2084" w:tgtFrame="kava" w:history="1">
              <w:r w:rsidR="00605270" w:rsidRPr="00D44BFA">
                <w:rPr>
                  <w:rFonts w:ascii="Arial Narrow" w:hAnsi="Arial Narrow"/>
                  <w:sz w:val="16"/>
                  <w:szCs w:val="16"/>
                  <w:lang w:val="et-EE" w:eastAsia="et-EE"/>
                </w:rPr>
                <w:t>2084</w:t>
              </w:r>
            </w:hyperlink>
          </w:p>
        </w:tc>
        <w:tc>
          <w:tcPr>
            <w:tcW w:w="676" w:type="pct"/>
            <w:shd w:val="clear" w:color="000000" w:fill="FFFFFF"/>
            <w:tcMar>
              <w:top w:w="28" w:type="dxa"/>
              <w:bottom w:w="28" w:type="dxa"/>
            </w:tcMar>
            <w:hideMark/>
          </w:tcPr>
          <w:p w14:paraId="229A770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EV100 Narva linnas avaliku pargi projekteerimine ja rajamine</w:t>
            </w:r>
          </w:p>
        </w:tc>
        <w:tc>
          <w:tcPr>
            <w:tcW w:w="193" w:type="pct"/>
            <w:shd w:val="clear" w:color="000000" w:fill="FFFFFF"/>
            <w:tcMar>
              <w:top w:w="28" w:type="dxa"/>
              <w:bottom w:w="28" w:type="dxa"/>
            </w:tcMar>
            <w:hideMark/>
          </w:tcPr>
          <w:p w14:paraId="1AD3FC7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518A17C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39C0363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1294285</w:t>
            </w:r>
          </w:p>
        </w:tc>
        <w:tc>
          <w:tcPr>
            <w:tcW w:w="429" w:type="pct"/>
            <w:shd w:val="clear" w:color="000000" w:fill="FFFFFF"/>
            <w:tcMar>
              <w:top w:w="28" w:type="dxa"/>
              <w:bottom w:w="28" w:type="dxa"/>
            </w:tcMar>
            <w:hideMark/>
          </w:tcPr>
          <w:p w14:paraId="1DECC9E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200A684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A50337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836772</w:t>
            </w:r>
          </w:p>
        </w:tc>
        <w:tc>
          <w:tcPr>
            <w:tcW w:w="359" w:type="pct"/>
            <w:shd w:val="clear" w:color="000000" w:fill="FFFFFF"/>
            <w:tcMar>
              <w:top w:w="28" w:type="dxa"/>
              <w:bottom w:w="28" w:type="dxa"/>
            </w:tcMar>
            <w:hideMark/>
          </w:tcPr>
          <w:p w14:paraId="01D2CF0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0F5DB40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8D08B5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A. Puškini tn 32c, A.Puškini tn 32b, Rakvere tn 22e, Rakvere tn 22f, Vabaduse tn 24, Vabaduse tn L3 (osa) EV100 avaliku pargi projekteerimis-ehitustööde II etapp. Ehutustööd teostatakse kuni 30.06.2020.a.</w:t>
            </w:r>
          </w:p>
        </w:tc>
      </w:tr>
      <w:tr w:rsidR="00D44BFA" w:rsidRPr="00D44BFA" w14:paraId="25805E4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D526551" w14:textId="77777777" w:rsidR="00605270" w:rsidRPr="00D44BFA" w:rsidRDefault="008C78E4" w:rsidP="000B5D1F">
            <w:pPr>
              <w:jc w:val="right"/>
              <w:rPr>
                <w:rFonts w:ascii="Arial Narrow" w:hAnsi="Arial Narrow"/>
                <w:sz w:val="16"/>
                <w:szCs w:val="16"/>
                <w:lang w:val="et-EE" w:eastAsia="et-EE"/>
              </w:rPr>
            </w:pPr>
            <w:hyperlink r:id="rId48" w:anchor="60" w:tgtFrame="kava" w:history="1">
              <w:r w:rsidR="00605270" w:rsidRPr="00D44BFA">
                <w:rPr>
                  <w:rFonts w:ascii="Arial Narrow" w:hAnsi="Arial Narrow"/>
                  <w:sz w:val="16"/>
                  <w:szCs w:val="16"/>
                  <w:lang w:val="et-EE" w:eastAsia="et-EE"/>
                </w:rPr>
                <w:t>60</w:t>
              </w:r>
            </w:hyperlink>
          </w:p>
        </w:tc>
        <w:tc>
          <w:tcPr>
            <w:tcW w:w="676" w:type="pct"/>
            <w:shd w:val="clear" w:color="000000" w:fill="FFFFFF"/>
            <w:tcMar>
              <w:top w:w="28" w:type="dxa"/>
              <w:bottom w:w="28" w:type="dxa"/>
            </w:tcMar>
            <w:hideMark/>
          </w:tcPr>
          <w:p w14:paraId="5D05DBB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Võidu pargi ja Joala tn 8c (Gerassimovi pargi) projekteerimine ja rekonstrueerimine</w:t>
            </w:r>
          </w:p>
        </w:tc>
        <w:tc>
          <w:tcPr>
            <w:tcW w:w="193" w:type="pct"/>
            <w:shd w:val="clear" w:color="000000" w:fill="FFFFFF"/>
            <w:tcMar>
              <w:top w:w="28" w:type="dxa"/>
              <w:bottom w:w="28" w:type="dxa"/>
            </w:tcMar>
            <w:hideMark/>
          </w:tcPr>
          <w:p w14:paraId="44CC0A0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62A967A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17F9C1C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690170</w:t>
            </w:r>
          </w:p>
        </w:tc>
        <w:tc>
          <w:tcPr>
            <w:tcW w:w="429" w:type="pct"/>
            <w:shd w:val="clear" w:color="000000" w:fill="FFFFFF"/>
            <w:tcMar>
              <w:top w:w="28" w:type="dxa"/>
              <w:bottom w:w="28" w:type="dxa"/>
            </w:tcMar>
            <w:hideMark/>
          </w:tcPr>
          <w:p w14:paraId="638C399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158A8CE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7F4C707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412146</w:t>
            </w:r>
          </w:p>
        </w:tc>
        <w:tc>
          <w:tcPr>
            <w:tcW w:w="359" w:type="pct"/>
            <w:shd w:val="clear" w:color="000000" w:fill="FFFFFF"/>
            <w:tcMar>
              <w:top w:w="28" w:type="dxa"/>
              <w:bottom w:w="28" w:type="dxa"/>
            </w:tcMar>
            <w:hideMark/>
          </w:tcPr>
          <w:p w14:paraId="3282F99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5AEF66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042F4BE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Narva linnas Kreenholmi linnaosas aadressil Joala tänav 8c (nn Gerassimovi park) renoveerimis-ehitustööde I etapp.</w:t>
            </w:r>
          </w:p>
        </w:tc>
      </w:tr>
      <w:tr w:rsidR="00D44BFA" w:rsidRPr="00D44BFA" w14:paraId="6E39AE2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8AE60FA"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64CB28B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0E5E2C6"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1.2.1.2. puhketsoonide ja tänavate korrastamine</w:t>
            </w:r>
          </w:p>
        </w:tc>
      </w:tr>
      <w:tr w:rsidR="00D44BFA" w:rsidRPr="00D44BFA" w14:paraId="430C9E9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5DB0169" w14:textId="77777777" w:rsidR="00605270" w:rsidRPr="00D44BFA" w:rsidRDefault="008C78E4" w:rsidP="000B5D1F">
            <w:pPr>
              <w:jc w:val="right"/>
              <w:rPr>
                <w:rFonts w:ascii="Arial Narrow" w:hAnsi="Arial Narrow"/>
                <w:sz w:val="16"/>
                <w:szCs w:val="16"/>
                <w:lang w:val="et-EE" w:eastAsia="et-EE"/>
              </w:rPr>
            </w:pPr>
            <w:hyperlink r:id="rId49" w:anchor="1944" w:tgtFrame="kava" w:history="1">
              <w:r w:rsidR="00605270" w:rsidRPr="00D44BFA">
                <w:rPr>
                  <w:rFonts w:ascii="Arial Narrow" w:hAnsi="Arial Narrow"/>
                  <w:sz w:val="16"/>
                  <w:szCs w:val="16"/>
                  <w:lang w:val="et-EE" w:eastAsia="et-EE"/>
                </w:rPr>
                <w:t>1944</w:t>
              </w:r>
            </w:hyperlink>
          </w:p>
        </w:tc>
        <w:tc>
          <w:tcPr>
            <w:tcW w:w="676" w:type="pct"/>
            <w:shd w:val="clear" w:color="000000" w:fill="FFFFFF"/>
            <w:tcMar>
              <w:top w:w="28" w:type="dxa"/>
              <w:bottom w:w="28" w:type="dxa"/>
            </w:tcMar>
            <w:hideMark/>
          </w:tcPr>
          <w:p w14:paraId="2DD1DAB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Tallinna mnt, Kerese ringi ning Peetri väljaku kujunduse ideevõstlus</w:t>
            </w:r>
          </w:p>
        </w:tc>
        <w:tc>
          <w:tcPr>
            <w:tcW w:w="193" w:type="pct"/>
            <w:shd w:val="clear" w:color="000000" w:fill="FFFFFF"/>
            <w:tcMar>
              <w:top w:w="28" w:type="dxa"/>
              <w:bottom w:w="28" w:type="dxa"/>
            </w:tcMar>
            <w:hideMark/>
          </w:tcPr>
          <w:p w14:paraId="66C0291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74F65C2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2A3A58D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25000</w:t>
            </w:r>
          </w:p>
        </w:tc>
        <w:tc>
          <w:tcPr>
            <w:tcW w:w="429" w:type="pct"/>
            <w:shd w:val="clear" w:color="000000" w:fill="FFFFFF"/>
            <w:tcMar>
              <w:top w:w="28" w:type="dxa"/>
              <w:bottom w:w="28" w:type="dxa"/>
            </w:tcMar>
            <w:hideMark/>
          </w:tcPr>
          <w:p w14:paraId="1B6E7EE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Arhitektuuri- ja Linnaplaneerimise Amet</w:t>
            </w:r>
          </w:p>
        </w:tc>
        <w:tc>
          <w:tcPr>
            <w:tcW w:w="249" w:type="pct"/>
            <w:shd w:val="clear" w:color="000000" w:fill="FFFFFF"/>
            <w:tcMar>
              <w:top w:w="28" w:type="dxa"/>
              <w:bottom w:w="28" w:type="dxa"/>
            </w:tcMar>
            <w:hideMark/>
          </w:tcPr>
          <w:p w14:paraId="79064A9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016950D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404E051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0C253E4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0BD3450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 aastasse kantakse üle 17 000 eurot Tallinna mnt, Kerese ringi ning Peetri väljaku kujunduse visioonivõistluse jaoks.</w:t>
            </w:r>
          </w:p>
        </w:tc>
      </w:tr>
      <w:tr w:rsidR="00D44BFA" w:rsidRPr="00D44BFA" w14:paraId="02BAE08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62E1B9E" w14:textId="77777777" w:rsidR="00605270" w:rsidRPr="00D44BFA" w:rsidRDefault="008C78E4" w:rsidP="000B5D1F">
            <w:pPr>
              <w:jc w:val="right"/>
              <w:rPr>
                <w:rFonts w:ascii="Arial Narrow" w:hAnsi="Arial Narrow"/>
                <w:sz w:val="16"/>
                <w:szCs w:val="16"/>
                <w:lang w:val="et-EE" w:eastAsia="et-EE"/>
              </w:rPr>
            </w:pPr>
            <w:hyperlink r:id="rId50" w:anchor="1945" w:tgtFrame="kava" w:history="1">
              <w:r w:rsidR="00605270" w:rsidRPr="00D44BFA">
                <w:rPr>
                  <w:rFonts w:ascii="Arial Narrow" w:hAnsi="Arial Narrow"/>
                  <w:sz w:val="16"/>
                  <w:szCs w:val="16"/>
                  <w:lang w:val="et-EE" w:eastAsia="et-EE"/>
                </w:rPr>
                <w:t>1945</w:t>
              </w:r>
            </w:hyperlink>
          </w:p>
        </w:tc>
        <w:tc>
          <w:tcPr>
            <w:tcW w:w="676" w:type="pct"/>
            <w:shd w:val="clear" w:color="000000" w:fill="FFFFFF"/>
            <w:tcMar>
              <w:top w:w="28" w:type="dxa"/>
              <w:bottom w:w="28" w:type="dxa"/>
            </w:tcMar>
            <w:hideMark/>
          </w:tcPr>
          <w:p w14:paraId="41E65EC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Tallinna mnt heakorrastus - projekteerimine ja ehitus</w:t>
            </w:r>
          </w:p>
        </w:tc>
        <w:tc>
          <w:tcPr>
            <w:tcW w:w="193" w:type="pct"/>
            <w:shd w:val="clear" w:color="000000" w:fill="FFFFFF"/>
            <w:tcMar>
              <w:top w:w="28" w:type="dxa"/>
              <w:bottom w:w="28" w:type="dxa"/>
            </w:tcMar>
            <w:hideMark/>
          </w:tcPr>
          <w:p w14:paraId="3DCEE51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4537734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7B4F49E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2BD3299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5EEE62E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7A5475A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15337E8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38A1E0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14AE6DE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1C119B5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643876F" w14:textId="77777777" w:rsidR="00605270" w:rsidRPr="00D44BFA" w:rsidRDefault="008C78E4" w:rsidP="000B5D1F">
            <w:pPr>
              <w:jc w:val="right"/>
              <w:rPr>
                <w:rFonts w:ascii="Arial Narrow" w:hAnsi="Arial Narrow"/>
                <w:sz w:val="16"/>
                <w:szCs w:val="16"/>
                <w:lang w:val="et-EE" w:eastAsia="et-EE"/>
              </w:rPr>
            </w:pPr>
            <w:hyperlink r:id="rId51" w:anchor="1514" w:tgtFrame="kava" w:history="1">
              <w:r w:rsidR="00605270" w:rsidRPr="00D44BFA">
                <w:rPr>
                  <w:rFonts w:ascii="Arial Narrow" w:hAnsi="Arial Narrow"/>
                  <w:sz w:val="16"/>
                  <w:szCs w:val="16"/>
                  <w:lang w:val="et-EE" w:eastAsia="et-EE"/>
                </w:rPr>
                <w:t>1514</w:t>
              </w:r>
            </w:hyperlink>
          </w:p>
        </w:tc>
        <w:tc>
          <w:tcPr>
            <w:tcW w:w="676" w:type="pct"/>
            <w:shd w:val="clear" w:color="000000" w:fill="FFFFFF"/>
            <w:tcMar>
              <w:top w:w="28" w:type="dxa"/>
              <w:bottom w:w="28" w:type="dxa"/>
            </w:tcMar>
            <w:hideMark/>
          </w:tcPr>
          <w:p w14:paraId="77AF8D9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Hahni trepi ehitustööd (sh projekteerimine)</w:t>
            </w:r>
          </w:p>
        </w:tc>
        <w:tc>
          <w:tcPr>
            <w:tcW w:w="193" w:type="pct"/>
            <w:shd w:val="clear" w:color="000000" w:fill="FFFFFF"/>
            <w:tcMar>
              <w:top w:w="28" w:type="dxa"/>
              <w:bottom w:w="28" w:type="dxa"/>
            </w:tcMar>
            <w:hideMark/>
          </w:tcPr>
          <w:p w14:paraId="24D873D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2015</w:t>
            </w:r>
          </w:p>
        </w:tc>
        <w:tc>
          <w:tcPr>
            <w:tcW w:w="167" w:type="pct"/>
            <w:shd w:val="clear" w:color="000000" w:fill="FFFFFF"/>
            <w:tcMar>
              <w:top w:w="28" w:type="dxa"/>
              <w:bottom w:w="28" w:type="dxa"/>
            </w:tcMar>
            <w:hideMark/>
          </w:tcPr>
          <w:p w14:paraId="1EDFB9D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07E87D2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7D167FD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6333FF5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5CD6FC4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3E99039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0F2A880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6DB035E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11D4194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A813524" w14:textId="77777777" w:rsidR="00605270" w:rsidRPr="00D44BFA" w:rsidRDefault="008C78E4" w:rsidP="000B5D1F">
            <w:pPr>
              <w:jc w:val="right"/>
              <w:rPr>
                <w:rFonts w:ascii="Arial Narrow" w:hAnsi="Arial Narrow"/>
                <w:sz w:val="16"/>
                <w:szCs w:val="16"/>
                <w:lang w:val="et-EE" w:eastAsia="et-EE"/>
              </w:rPr>
            </w:pPr>
            <w:hyperlink r:id="rId52" w:anchor="1109" w:tgtFrame="kava" w:history="1">
              <w:r w:rsidR="00605270" w:rsidRPr="00D44BFA">
                <w:rPr>
                  <w:rFonts w:ascii="Arial Narrow" w:hAnsi="Arial Narrow"/>
                  <w:sz w:val="16"/>
                  <w:szCs w:val="16"/>
                  <w:lang w:val="et-EE" w:eastAsia="et-EE"/>
                </w:rPr>
                <w:t>1109</w:t>
              </w:r>
            </w:hyperlink>
          </w:p>
        </w:tc>
        <w:tc>
          <w:tcPr>
            <w:tcW w:w="676" w:type="pct"/>
            <w:shd w:val="clear" w:color="000000" w:fill="FFFFFF"/>
            <w:tcMar>
              <w:top w:w="28" w:type="dxa"/>
              <w:bottom w:w="28" w:type="dxa"/>
            </w:tcMar>
            <w:hideMark/>
          </w:tcPr>
          <w:p w14:paraId="79E08C6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Pimeaia pargi rekonstrueerimine, II etapp</w:t>
            </w:r>
          </w:p>
        </w:tc>
        <w:tc>
          <w:tcPr>
            <w:tcW w:w="193" w:type="pct"/>
            <w:shd w:val="clear" w:color="000000" w:fill="FFFFFF"/>
            <w:tcMar>
              <w:top w:w="28" w:type="dxa"/>
              <w:bottom w:w="28" w:type="dxa"/>
            </w:tcMar>
            <w:hideMark/>
          </w:tcPr>
          <w:p w14:paraId="3678367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3CCD8F3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34FB84E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54087</w:t>
            </w:r>
          </w:p>
        </w:tc>
        <w:tc>
          <w:tcPr>
            <w:tcW w:w="429" w:type="pct"/>
            <w:shd w:val="clear" w:color="000000" w:fill="FFFFFF"/>
            <w:tcMar>
              <w:top w:w="28" w:type="dxa"/>
              <w:bottom w:w="28" w:type="dxa"/>
            </w:tcMar>
            <w:hideMark/>
          </w:tcPr>
          <w:p w14:paraId="3027331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6ADEEB2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04EFA75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486</w:t>
            </w:r>
          </w:p>
        </w:tc>
        <w:tc>
          <w:tcPr>
            <w:tcW w:w="359" w:type="pct"/>
            <w:shd w:val="clear" w:color="000000" w:fill="FFFFFF"/>
            <w:tcMar>
              <w:top w:w="28" w:type="dxa"/>
              <w:bottom w:w="28" w:type="dxa"/>
            </w:tcMar>
            <w:hideMark/>
          </w:tcPr>
          <w:p w14:paraId="78F441D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621</w:t>
            </w:r>
          </w:p>
        </w:tc>
        <w:tc>
          <w:tcPr>
            <w:tcW w:w="480" w:type="pct"/>
            <w:shd w:val="clear" w:color="000000" w:fill="FFFFFF"/>
            <w:noWrap/>
            <w:tcMar>
              <w:top w:w="28" w:type="dxa"/>
              <w:bottom w:w="28" w:type="dxa"/>
            </w:tcMar>
            <w:hideMark/>
          </w:tcPr>
          <w:p w14:paraId="4D8E077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5CC1CCA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vajalikud eeltööd uue ehitushanke korraldamiseks. Ehitushange on plaanis välja kuulutada lähiajal 2020. aastal.</w:t>
            </w:r>
          </w:p>
        </w:tc>
      </w:tr>
      <w:tr w:rsidR="00D44BFA" w:rsidRPr="00D44BFA" w14:paraId="74286220"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0D98126" w14:textId="77777777" w:rsidR="00605270" w:rsidRPr="00D44BFA" w:rsidRDefault="008C78E4" w:rsidP="000B5D1F">
            <w:pPr>
              <w:jc w:val="right"/>
              <w:rPr>
                <w:rFonts w:ascii="Arial Narrow" w:hAnsi="Arial Narrow"/>
                <w:sz w:val="16"/>
                <w:szCs w:val="16"/>
                <w:lang w:val="et-EE" w:eastAsia="et-EE"/>
              </w:rPr>
            </w:pPr>
            <w:hyperlink r:id="rId53" w:anchor="63" w:tgtFrame="kava" w:history="1">
              <w:r w:rsidR="00605270" w:rsidRPr="00D44BFA">
                <w:rPr>
                  <w:rFonts w:ascii="Arial Narrow" w:hAnsi="Arial Narrow"/>
                  <w:sz w:val="16"/>
                  <w:szCs w:val="16"/>
                  <w:lang w:val="et-EE" w:eastAsia="et-EE"/>
                </w:rPr>
                <w:t>63</w:t>
              </w:r>
            </w:hyperlink>
          </w:p>
        </w:tc>
        <w:tc>
          <w:tcPr>
            <w:tcW w:w="676" w:type="pct"/>
            <w:shd w:val="clear" w:color="000000" w:fill="FFFFFF"/>
            <w:tcMar>
              <w:top w:w="28" w:type="dxa"/>
              <w:bottom w:w="28" w:type="dxa"/>
            </w:tcMar>
            <w:hideMark/>
          </w:tcPr>
          <w:p w14:paraId="033C3A9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Kadastiku tiigi puhkeala rajamine (sh projekteerimine)</w:t>
            </w:r>
          </w:p>
        </w:tc>
        <w:tc>
          <w:tcPr>
            <w:tcW w:w="193" w:type="pct"/>
            <w:shd w:val="clear" w:color="000000" w:fill="FFFFFF"/>
            <w:tcMar>
              <w:top w:w="28" w:type="dxa"/>
              <w:bottom w:w="28" w:type="dxa"/>
            </w:tcMar>
            <w:hideMark/>
          </w:tcPr>
          <w:p w14:paraId="389F832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5A7724A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27C6992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08ED34C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0F0E42B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3122DF9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21E9888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1726FAC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4D709C4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233AB5" w14:paraId="22518A4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C495C03" w14:textId="77777777" w:rsidR="00605270" w:rsidRPr="00D44BFA" w:rsidRDefault="008C78E4" w:rsidP="000B5D1F">
            <w:pPr>
              <w:jc w:val="right"/>
              <w:rPr>
                <w:rFonts w:ascii="Arial Narrow" w:hAnsi="Arial Narrow"/>
                <w:sz w:val="16"/>
                <w:szCs w:val="16"/>
                <w:lang w:val="et-EE" w:eastAsia="et-EE"/>
              </w:rPr>
            </w:pPr>
            <w:hyperlink r:id="rId54" w:anchor="70" w:tgtFrame="kava" w:history="1">
              <w:r w:rsidR="00605270" w:rsidRPr="00D44BFA">
                <w:rPr>
                  <w:rFonts w:ascii="Arial Narrow" w:hAnsi="Arial Narrow"/>
                  <w:sz w:val="16"/>
                  <w:szCs w:val="16"/>
                  <w:lang w:val="et-EE" w:eastAsia="et-EE"/>
                </w:rPr>
                <w:t>70</w:t>
              </w:r>
            </w:hyperlink>
          </w:p>
        </w:tc>
        <w:tc>
          <w:tcPr>
            <w:tcW w:w="676" w:type="pct"/>
            <w:shd w:val="clear" w:color="000000" w:fill="FFFFFF"/>
            <w:tcMar>
              <w:top w:w="28" w:type="dxa"/>
              <w:bottom w:w="28" w:type="dxa"/>
            </w:tcMar>
            <w:hideMark/>
          </w:tcPr>
          <w:p w14:paraId="355BB8A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Koerte jalutusplatside korraldamine ja varustamine</w:t>
            </w:r>
          </w:p>
        </w:tc>
        <w:tc>
          <w:tcPr>
            <w:tcW w:w="193" w:type="pct"/>
            <w:shd w:val="clear" w:color="000000" w:fill="FFFFFF"/>
            <w:tcMar>
              <w:top w:w="28" w:type="dxa"/>
              <w:bottom w:w="28" w:type="dxa"/>
            </w:tcMar>
            <w:hideMark/>
          </w:tcPr>
          <w:p w14:paraId="1AC6D4A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58D8CE2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106A877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61DAAD8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1D3FE5B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375C76D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5448</w:t>
            </w:r>
          </w:p>
        </w:tc>
        <w:tc>
          <w:tcPr>
            <w:tcW w:w="359" w:type="pct"/>
            <w:shd w:val="clear" w:color="000000" w:fill="FFFFFF"/>
            <w:tcMar>
              <w:top w:w="28" w:type="dxa"/>
              <w:bottom w:w="28" w:type="dxa"/>
            </w:tcMar>
            <w:hideMark/>
          </w:tcPr>
          <w:p w14:paraId="7149173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1C0D4AE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4FFBF0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paigaldatud kilekottidega koerte prügikastid, kokku 10 tk: Pähklimäe tn 4, V. Gerassimovi tn 16, Uusküla 15, Maleaed, Mõisa park, Rahu tn 23, Pimeaed, Rakvere tn 73a, Äkkeküla 1 ja Äkkeküla 2.</w:t>
            </w:r>
          </w:p>
        </w:tc>
      </w:tr>
      <w:tr w:rsidR="00D44BFA" w:rsidRPr="00D44BFA" w14:paraId="6399DF1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D337C5F"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B371E8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7C9B0EF6"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1.2.1.3. haljasalade ja lillepeenarde rajamine ning heakorrastamine</w:t>
            </w:r>
          </w:p>
        </w:tc>
      </w:tr>
      <w:tr w:rsidR="00D44BFA" w:rsidRPr="00D44BFA" w14:paraId="4256DB90"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1113D2B"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D64681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7FFA59E0"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1.2.1.4. purskkaevude ehitamine</w:t>
            </w:r>
          </w:p>
        </w:tc>
      </w:tr>
      <w:tr w:rsidR="00D44BFA" w:rsidRPr="00D44BFA" w14:paraId="6E306E4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9320073"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E480D2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D2D4EB0"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1.2.1.5. viitade ja infotahvlite paigaldamine</w:t>
            </w:r>
          </w:p>
        </w:tc>
      </w:tr>
      <w:tr w:rsidR="00D44BFA" w:rsidRPr="00D44BFA" w14:paraId="7FA11D1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303B0C6"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4FA1761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03B57BA"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1.2.1.6. arhitektuursete väikevormide arendamine ja mälestussammaste püstitamine</w:t>
            </w:r>
          </w:p>
        </w:tc>
      </w:tr>
      <w:tr w:rsidR="00D44BFA" w:rsidRPr="00D44BFA" w14:paraId="7571279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2E6B142" w14:textId="77777777" w:rsidR="00605270" w:rsidRPr="00D44BFA" w:rsidRDefault="008C78E4" w:rsidP="000B5D1F">
            <w:pPr>
              <w:jc w:val="right"/>
              <w:rPr>
                <w:rFonts w:ascii="Arial Narrow" w:hAnsi="Arial Narrow"/>
                <w:sz w:val="16"/>
                <w:szCs w:val="16"/>
                <w:lang w:val="et-EE" w:eastAsia="et-EE"/>
              </w:rPr>
            </w:pPr>
            <w:hyperlink r:id="rId55" w:anchor="1948" w:tgtFrame="kava" w:history="1">
              <w:r w:rsidR="00605270" w:rsidRPr="00D44BFA">
                <w:rPr>
                  <w:rFonts w:ascii="Arial Narrow" w:hAnsi="Arial Narrow"/>
                  <w:sz w:val="16"/>
                  <w:szCs w:val="16"/>
                  <w:lang w:val="et-EE" w:eastAsia="et-EE"/>
                </w:rPr>
                <w:t>1948</w:t>
              </w:r>
            </w:hyperlink>
          </w:p>
        </w:tc>
        <w:tc>
          <w:tcPr>
            <w:tcW w:w="676" w:type="pct"/>
            <w:shd w:val="clear" w:color="000000" w:fill="FFFFFF"/>
            <w:tcMar>
              <w:top w:w="28" w:type="dxa"/>
              <w:bottom w:w="28" w:type="dxa"/>
            </w:tcMar>
            <w:hideMark/>
          </w:tcPr>
          <w:p w14:paraId="472B236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Unikaalsete liikluskorralduslike elementide projekteerimine ja paigaldus</w:t>
            </w:r>
          </w:p>
        </w:tc>
        <w:tc>
          <w:tcPr>
            <w:tcW w:w="193" w:type="pct"/>
            <w:shd w:val="clear" w:color="000000" w:fill="FFFFFF"/>
            <w:tcMar>
              <w:top w:w="28" w:type="dxa"/>
              <w:bottom w:w="28" w:type="dxa"/>
            </w:tcMar>
            <w:hideMark/>
          </w:tcPr>
          <w:p w14:paraId="5CF99B2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6EC3041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4A817C3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10000</w:t>
            </w:r>
          </w:p>
        </w:tc>
        <w:tc>
          <w:tcPr>
            <w:tcW w:w="429" w:type="pct"/>
            <w:shd w:val="clear" w:color="000000" w:fill="FFFFFF"/>
            <w:tcMar>
              <w:top w:w="28" w:type="dxa"/>
              <w:bottom w:w="28" w:type="dxa"/>
            </w:tcMar>
            <w:hideMark/>
          </w:tcPr>
          <w:p w14:paraId="64862B5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0A3A2DC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74FC195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06641E5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9EC578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muu</w:t>
            </w:r>
          </w:p>
        </w:tc>
        <w:tc>
          <w:tcPr>
            <w:tcW w:w="1463" w:type="pct"/>
            <w:shd w:val="clear" w:color="000000" w:fill="FFFFFF"/>
            <w:tcMar>
              <w:top w:w="28" w:type="dxa"/>
              <w:bottom w:w="28" w:type="dxa"/>
            </w:tcMar>
            <w:hideMark/>
          </w:tcPr>
          <w:p w14:paraId="0AE7B0A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väikevormide ideekonkurss jäi läbi viimata</w:t>
            </w:r>
          </w:p>
        </w:tc>
      </w:tr>
      <w:tr w:rsidR="00D44BFA" w:rsidRPr="00D44BFA" w14:paraId="7CA469C0"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10806A0"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BF2E1E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FD0E9C1"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1.2.1.7. nõuetekohane infrastruktuuri objektide hooldus ja remonditeenus</w:t>
            </w:r>
          </w:p>
        </w:tc>
      </w:tr>
      <w:tr w:rsidR="00D44BFA" w:rsidRPr="00D44BFA" w14:paraId="741DB646"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A79E662" w14:textId="77777777" w:rsidR="00605270" w:rsidRPr="00D44BFA" w:rsidRDefault="008C78E4" w:rsidP="000B5D1F">
            <w:pPr>
              <w:jc w:val="right"/>
              <w:rPr>
                <w:rFonts w:ascii="Arial Narrow" w:hAnsi="Arial Narrow"/>
                <w:sz w:val="16"/>
                <w:szCs w:val="16"/>
                <w:lang w:val="et-EE" w:eastAsia="et-EE"/>
              </w:rPr>
            </w:pPr>
            <w:hyperlink r:id="rId56" w:anchor="1822" w:tgtFrame="kava" w:history="1">
              <w:r w:rsidR="00605270" w:rsidRPr="00D44BFA">
                <w:rPr>
                  <w:rFonts w:ascii="Arial Narrow" w:hAnsi="Arial Narrow"/>
                  <w:sz w:val="16"/>
                  <w:szCs w:val="16"/>
                  <w:lang w:val="et-EE" w:eastAsia="et-EE"/>
                </w:rPr>
                <w:t>1822</w:t>
              </w:r>
            </w:hyperlink>
          </w:p>
        </w:tc>
        <w:tc>
          <w:tcPr>
            <w:tcW w:w="676" w:type="pct"/>
            <w:shd w:val="clear" w:color="000000" w:fill="FFFFFF"/>
            <w:tcMar>
              <w:top w:w="28" w:type="dxa"/>
              <w:bottom w:w="28" w:type="dxa"/>
            </w:tcMar>
            <w:hideMark/>
          </w:tcPr>
          <w:p w14:paraId="41880C5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ühiselamutes vee- ning kanalisatsioonisüsteemide vahetamine (Puškini 26, Rakvere 91, Vestervalli17, Kreenholmi 32, Kreenholmi 40, Energia 4, Energia 6, Viru 3)</w:t>
            </w:r>
          </w:p>
        </w:tc>
        <w:tc>
          <w:tcPr>
            <w:tcW w:w="193" w:type="pct"/>
            <w:shd w:val="clear" w:color="000000" w:fill="FFFFFF"/>
            <w:tcMar>
              <w:top w:w="28" w:type="dxa"/>
              <w:bottom w:w="28" w:type="dxa"/>
            </w:tcMar>
            <w:hideMark/>
          </w:tcPr>
          <w:p w14:paraId="1B4EAED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349729C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262A9AC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200000</w:t>
            </w:r>
          </w:p>
        </w:tc>
        <w:tc>
          <w:tcPr>
            <w:tcW w:w="429" w:type="pct"/>
            <w:shd w:val="clear" w:color="000000" w:fill="FFFFFF"/>
            <w:tcMar>
              <w:top w:w="28" w:type="dxa"/>
              <w:bottom w:w="28" w:type="dxa"/>
            </w:tcMar>
            <w:hideMark/>
          </w:tcPr>
          <w:p w14:paraId="4B81665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3E3FF67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36DF0B6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120421</w:t>
            </w:r>
          </w:p>
        </w:tc>
        <w:tc>
          <w:tcPr>
            <w:tcW w:w="359" w:type="pct"/>
            <w:shd w:val="clear" w:color="000000" w:fill="FFFFFF"/>
            <w:tcMar>
              <w:top w:w="28" w:type="dxa"/>
              <w:bottom w:w="28" w:type="dxa"/>
            </w:tcMar>
            <w:hideMark/>
          </w:tcPr>
          <w:p w14:paraId="25C6000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7FD006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0005A87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SA Narva Linnaelamu - linna ühiselamutes vee- ning kanalisatsioonisüsteemide vahetamine, sh: projekteerimine (Energia 4, Energia 6, Kreenholmi 40; katuse projekteerimiseks ja renoveerimiseks ühiselamutes (Energia 4, Energia 6).</w:t>
            </w:r>
          </w:p>
        </w:tc>
      </w:tr>
      <w:tr w:rsidR="00D44BFA" w:rsidRPr="00D44BFA" w14:paraId="1A67D39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2E686BB" w14:textId="77777777" w:rsidR="00605270" w:rsidRPr="00D44BFA" w:rsidRDefault="008C78E4" w:rsidP="000B5D1F">
            <w:pPr>
              <w:jc w:val="right"/>
              <w:rPr>
                <w:rFonts w:ascii="Arial Narrow" w:hAnsi="Arial Narrow"/>
                <w:sz w:val="16"/>
                <w:szCs w:val="16"/>
                <w:lang w:val="et-EE" w:eastAsia="et-EE"/>
              </w:rPr>
            </w:pPr>
            <w:hyperlink r:id="rId57" w:anchor="1888" w:tgtFrame="kava" w:history="1">
              <w:r w:rsidR="00605270" w:rsidRPr="00D44BFA">
                <w:rPr>
                  <w:rFonts w:ascii="Arial Narrow" w:hAnsi="Arial Narrow"/>
                  <w:sz w:val="16"/>
                  <w:szCs w:val="16"/>
                  <w:lang w:val="et-EE" w:eastAsia="et-EE"/>
                </w:rPr>
                <w:t>1888</w:t>
              </w:r>
            </w:hyperlink>
          </w:p>
        </w:tc>
        <w:tc>
          <w:tcPr>
            <w:tcW w:w="676" w:type="pct"/>
            <w:shd w:val="clear" w:color="000000" w:fill="FFFFFF"/>
            <w:tcMar>
              <w:top w:w="28" w:type="dxa"/>
              <w:bottom w:w="28" w:type="dxa"/>
            </w:tcMar>
            <w:hideMark/>
          </w:tcPr>
          <w:p w14:paraId="50CB798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Geomõõdistuste infosüsteemi soetamine (GMIS)</w:t>
            </w:r>
          </w:p>
        </w:tc>
        <w:tc>
          <w:tcPr>
            <w:tcW w:w="193" w:type="pct"/>
            <w:shd w:val="clear" w:color="000000" w:fill="FFFFFF"/>
            <w:tcMar>
              <w:top w:w="28" w:type="dxa"/>
              <w:bottom w:w="28" w:type="dxa"/>
            </w:tcMar>
            <w:hideMark/>
          </w:tcPr>
          <w:p w14:paraId="2902998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63C85CD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189F19B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2AAA91B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Arhitektuuri- ja Linnaplaneerimise Amet</w:t>
            </w:r>
          </w:p>
        </w:tc>
        <w:tc>
          <w:tcPr>
            <w:tcW w:w="249" w:type="pct"/>
            <w:shd w:val="clear" w:color="000000" w:fill="FFFFFF"/>
            <w:tcMar>
              <w:top w:w="28" w:type="dxa"/>
              <w:bottom w:w="28" w:type="dxa"/>
            </w:tcMar>
            <w:hideMark/>
          </w:tcPr>
          <w:p w14:paraId="6CA50C9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12E016E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39DA877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1656</w:t>
            </w:r>
          </w:p>
        </w:tc>
        <w:tc>
          <w:tcPr>
            <w:tcW w:w="480" w:type="pct"/>
            <w:shd w:val="clear" w:color="000000" w:fill="FFFFFF"/>
            <w:noWrap/>
            <w:tcMar>
              <w:top w:w="28" w:type="dxa"/>
              <w:bottom w:w="28" w:type="dxa"/>
            </w:tcMar>
            <w:hideMark/>
          </w:tcPr>
          <w:p w14:paraId="0F8C806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C26DFE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2020.a eelarves on kinnitatud 31 826 eurot (riigieelarve) geomõõdistuste infosüsteemi soetamiseks.</w:t>
            </w:r>
          </w:p>
        </w:tc>
      </w:tr>
      <w:tr w:rsidR="00D44BFA" w:rsidRPr="00D44BFA" w14:paraId="5E8FACD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C2D36AD"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0D97572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1F63D05"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1.2.2. soodustada linna infrastruktuuri abil tervislike eluviiside harrastamist ja kvaliteetset vaba aja veetmist</w:t>
            </w:r>
          </w:p>
        </w:tc>
      </w:tr>
      <w:tr w:rsidR="00D44BFA" w:rsidRPr="00D44BFA" w14:paraId="499FFDE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8E6FE57"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60B8239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33A962D"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1.2.2.1. spordikomplekside ja –rajatiste ehitamine ja rekonstrueerimine</w:t>
            </w:r>
          </w:p>
        </w:tc>
      </w:tr>
      <w:tr w:rsidR="00D44BFA" w:rsidRPr="00D44BFA" w14:paraId="3E9D7296"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9DCAB03" w14:textId="77777777" w:rsidR="00605270" w:rsidRPr="00D44BFA" w:rsidRDefault="008C78E4" w:rsidP="000B5D1F">
            <w:pPr>
              <w:jc w:val="right"/>
              <w:rPr>
                <w:rFonts w:ascii="Arial Narrow" w:hAnsi="Arial Narrow"/>
                <w:sz w:val="16"/>
                <w:szCs w:val="16"/>
                <w:lang w:val="et-EE" w:eastAsia="et-EE"/>
              </w:rPr>
            </w:pPr>
            <w:hyperlink r:id="rId58" w:anchor="2589" w:tgtFrame="kava" w:history="1">
              <w:r w:rsidR="00605270" w:rsidRPr="00D44BFA">
                <w:rPr>
                  <w:rFonts w:ascii="Arial Narrow" w:hAnsi="Arial Narrow"/>
                  <w:sz w:val="16"/>
                  <w:szCs w:val="16"/>
                  <w:lang w:val="et-EE" w:eastAsia="et-EE"/>
                </w:rPr>
                <w:t>2589</w:t>
              </w:r>
            </w:hyperlink>
          </w:p>
        </w:tc>
        <w:tc>
          <w:tcPr>
            <w:tcW w:w="676" w:type="pct"/>
            <w:shd w:val="clear" w:color="000000" w:fill="FFFFFF"/>
            <w:tcMar>
              <w:top w:w="28" w:type="dxa"/>
              <w:bottom w:w="28" w:type="dxa"/>
            </w:tcMar>
            <w:hideMark/>
          </w:tcPr>
          <w:p w14:paraId="419963F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Äkkeküla tervisespordikeskuse väljaarendamine 2019-2022</w:t>
            </w:r>
          </w:p>
        </w:tc>
        <w:tc>
          <w:tcPr>
            <w:tcW w:w="193" w:type="pct"/>
            <w:shd w:val="clear" w:color="000000" w:fill="FFFFFF"/>
            <w:tcMar>
              <w:top w:w="28" w:type="dxa"/>
              <w:bottom w:w="28" w:type="dxa"/>
            </w:tcMar>
            <w:hideMark/>
          </w:tcPr>
          <w:p w14:paraId="349DA8D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1F63285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3A0F11C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60000</w:t>
            </w:r>
          </w:p>
        </w:tc>
        <w:tc>
          <w:tcPr>
            <w:tcW w:w="429" w:type="pct"/>
            <w:shd w:val="clear" w:color="000000" w:fill="FFFFFF"/>
            <w:tcMar>
              <w:top w:w="28" w:type="dxa"/>
              <w:bottom w:w="28" w:type="dxa"/>
            </w:tcMar>
            <w:hideMark/>
          </w:tcPr>
          <w:p w14:paraId="6F2900E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 Narva Linna Arendus</w:t>
            </w:r>
          </w:p>
        </w:tc>
        <w:tc>
          <w:tcPr>
            <w:tcW w:w="249" w:type="pct"/>
            <w:shd w:val="clear" w:color="000000" w:fill="FFFFFF"/>
            <w:tcMar>
              <w:top w:w="28" w:type="dxa"/>
              <w:bottom w:w="28" w:type="dxa"/>
            </w:tcMar>
            <w:hideMark/>
          </w:tcPr>
          <w:p w14:paraId="1313F44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7F8E621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60000</w:t>
            </w:r>
          </w:p>
        </w:tc>
        <w:tc>
          <w:tcPr>
            <w:tcW w:w="359" w:type="pct"/>
            <w:shd w:val="clear" w:color="000000" w:fill="FFFFFF"/>
            <w:tcMar>
              <w:top w:w="28" w:type="dxa"/>
              <w:bottom w:w="28" w:type="dxa"/>
            </w:tcMar>
            <w:hideMark/>
          </w:tcPr>
          <w:p w14:paraId="1456E01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57700</w:t>
            </w:r>
          </w:p>
        </w:tc>
        <w:tc>
          <w:tcPr>
            <w:tcW w:w="480" w:type="pct"/>
            <w:shd w:val="clear" w:color="000000" w:fill="FFFFFF"/>
            <w:noWrap/>
            <w:tcMar>
              <w:top w:w="28" w:type="dxa"/>
              <w:bottom w:w="28" w:type="dxa"/>
            </w:tcMar>
            <w:hideMark/>
          </w:tcPr>
          <w:p w14:paraId="63DF4EA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08DA6D3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eelarvest on kulutatud 60000 eurot terviseradade kunstlume torustiku soetamise, paigalduse ja kelgumäe planeerimiseks ning terviseradade suusastaadioni, parkla aluspõhja ja jõulinnaku aluspõhja rajamiseks. Suusarajamasina soetamiseks on kulutatud 57700 eurot eelarvevälistestvahenditest, millest 30000 eurot on eraldatud Rahandusministeeriumi poolt ning 27700 eurot on eraldatud SA Eesti Terviserad poolt.</w:t>
            </w:r>
          </w:p>
        </w:tc>
      </w:tr>
      <w:tr w:rsidR="00D44BFA" w:rsidRPr="00D44BFA" w14:paraId="3315B9E0"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941AB86" w14:textId="77777777" w:rsidR="00605270" w:rsidRPr="00D44BFA" w:rsidRDefault="008C78E4" w:rsidP="000B5D1F">
            <w:pPr>
              <w:jc w:val="right"/>
              <w:rPr>
                <w:rFonts w:ascii="Arial Narrow" w:hAnsi="Arial Narrow"/>
                <w:sz w:val="16"/>
                <w:szCs w:val="16"/>
                <w:lang w:val="et-EE" w:eastAsia="et-EE"/>
              </w:rPr>
            </w:pPr>
            <w:hyperlink r:id="rId59" w:anchor="1964" w:tgtFrame="kava" w:history="1">
              <w:r w:rsidR="00605270" w:rsidRPr="00D44BFA">
                <w:rPr>
                  <w:rFonts w:ascii="Arial Narrow" w:hAnsi="Arial Narrow"/>
                  <w:sz w:val="16"/>
                  <w:szCs w:val="16"/>
                  <w:lang w:val="et-EE" w:eastAsia="et-EE"/>
                </w:rPr>
                <w:t>1964</w:t>
              </w:r>
            </w:hyperlink>
          </w:p>
        </w:tc>
        <w:tc>
          <w:tcPr>
            <w:tcW w:w="676" w:type="pct"/>
            <w:shd w:val="clear" w:color="000000" w:fill="FFFFFF"/>
            <w:tcMar>
              <w:top w:w="28" w:type="dxa"/>
              <w:bottom w:w="28" w:type="dxa"/>
            </w:tcMar>
            <w:hideMark/>
          </w:tcPr>
          <w:p w14:paraId="275E150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linnas spordiväljakute ehitamise toetamine (vastavalt korrale)</w:t>
            </w:r>
          </w:p>
        </w:tc>
        <w:tc>
          <w:tcPr>
            <w:tcW w:w="193" w:type="pct"/>
            <w:shd w:val="clear" w:color="000000" w:fill="FFFFFF"/>
            <w:tcMar>
              <w:top w:w="28" w:type="dxa"/>
              <w:bottom w:w="28" w:type="dxa"/>
            </w:tcMar>
            <w:hideMark/>
          </w:tcPr>
          <w:p w14:paraId="5F58EC0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7164B85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4001BB7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1D81FC2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1EB447C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053279A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7C72E09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5E2040D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muu</w:t>
            </w:r>
          </w:p>
        </w:tc>
        <w:tc>
          <w:tcPr>
            <w:tcW w:w="1463" w:type="pct"/>
            <w:shd w:val="clear" w:color="000000" w:fill="FFFFFF"/>
            <w:tcMar>
              <w:top w:w="28" w:type="dxa"/>
              <w:bottom w:w="28" w:type="dxa"/>
            </w:tcMar>
            <w:hideMark/>
          </w:tcPr>
          <w:p w14:paraId="1664C63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ei olnud taotlusi.</w:t>
            </w:r>
          </w:p>
        </w:tc>
      </w:tr>
      <w:tr w:rsidR="00D44BFA" w:rsidRPr="00D44BFA" w14:paraId="03D3FEC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3888430" w14:textId="77777777" w:rsidR="00605270" w:rsidRPr="00D44BFA" w:rsidRDefault="008C78E4" w:rsidP="000B5D1F">
            <w:pPr>
              <w:jc w:val="right"/>
              <w:rPr>
                <w:rFonts w:ascii="Arial Narrow" w:hAnsi="Arial Narrow"/>
                <w:sz w:val="16"/>
                <w:szCs w:val="16"/>
                <w:lang w:val="et-EE" w:eastAsia="et-EE"/>
              </w:rPr>
            </w:pPr>
            <w:hyperlink r:id="rId60" w:anchor="1963" w:tgtFrame="kava" w:history="1">
              <w:r w:rsidR="00605270" w:rsidRPr="00D44BFA">
                <w:rPr>
                  <w:rFonts w:ascii="Arial Narrow" w:hAnsi="Arial Narrow"/>
                  <w:sz w:val="16"/>
                  <w:szCs w:val="16"/>
                  <w:lang w:val="et-EE" w:eastAsia="et-EE"/>
                </w:rPr>
                <w:t>1963</w:t>
              </w:r>
            </w:hyperlink>
          </w:p>
        </w:tc>
        <w:tc>
          <w:tcPr>
            <w:tcW w:w="676" w:type="pct"/>
            <w:shd w:val="clear" w:color="000000" w:fill="FFFFFF"/>
            <w:tcMar>
              <w:top w:w="28" w:type="dxa"/>
              <w:bottom w:w="28" w:type="dxa"/>
            </w:tcMar>
            <w:hideMark/>
          </w:tcPr>
          <w:p w14:paraId="0744200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linnas laste mänguväljakute ehitamise toetamine (vastavalt korrale)</w:t>
            </w:r>
          </w:p>
        </w:tc>
        <w:tc>
          <w:tcPr>
            <w:tcW w:w="193" w:type="pct"/>
            <w:shd w:val="clear" w:color="000000" w:fill="FFFFFF"/>
            <w:tcMar>
              <w:top w:w="28" w:type="dxa"/>
              <w:bottom w:w="28" w:type="dxa"/>
            </w:tcMar>
            <w:hideMark/>
          </w:tcPr>
          <w:p w14:paraId="5B8D3FF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54DB28D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76BA989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24279</w:t>
            </w:r>
          </w:p>
        </w:tc>
        <w:tc>
          <w:tcPr>
            <w:tcW w:w="429" w:type="pct"/>
            <w:shd w:val="clear" w:color="000000" w:fill="FFFFFF"/>
            <w:tcMar>
              <w:top w:w="28" w:type="dxa"/>
              <w:bottom w:w="28" w:type="dxa"/>
            </w:tcMar>
            <w:hideMark/>
          </w:tcPr>
          <w:p w14:paraId="6F7CECE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2699A3D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6F2FA9C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14151</w:t>
            </w:r>
          </w:p>
        </w:tc>
        <w:tc>
          <w:tcPr>
            <w:tcW w:w="359" w:type="pct"/>
            <w:shd w:val="clear" w:color="000000" w:fill="FFFFFF"/>
            <w:tcMar>
              <w:top w:w="28" w:type="dxa"/>
              <w:bottom w:w="28" w:type="dxa"/>
            </w:tcMar>
            <w:hideMark/>
          </w:tcPr>
          <w:p w14:paraId="1290168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CBBE7C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0FB73E0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ehitatud mänguväljakud adressil Puškini tn 69 ja Puškini tn 65.</w:t>
            </w:r>
          </w:p>
        </w:tc>
      </w:tr>
      <w:tr w:rsidR="00D44BFA" w:rsidRPr="00D44BFA" w14:paraId="7C3B392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6E28091" w14:textId="77777777" w:rsidR="00605270" w:rsidRPr="00D44BFA" w:rsidRDefault="008C78E4" w:rsidP="000B5D1F">
            <w:pPr>
              <w:jc w:val="right"/>
              <w:rPr>
                <w:rFonts w:ascii="Arial Narrow" w:hAnsi="Arial Narrow"/>
                <w:sz w:val="16"/>
                <w:szCs w:val="16"/>
                <w:lang w:val="et-EE" w:eastAsia="et-EE"/>
              </w:rPr>
            </w:pPr>
            <w:hyperlink r:id="rId61" w:anchor="1638" w:tgtFrame="kava" w:history="1">
              <w:r w:rsidR="00605270" w:rsidRPr="00D44BFA">
                <w:rPr>
                  <w:rFonts w:ascii="Arial Narrow" w:hAnsi="Arial Narrow"/>
                  <w:sz w:val="16"/>
                  <w:szCs w:val="16"/>
                  <w:lang w:val="et-EE" w:eastAsia="et-EE"/>
                </w:rPr>
                <w:t>1638</w:t>
              </w:r>
            </w:hyperlink>
          </w:p>
        </w:tc>
        <w:tc>
          <w:tcPr>
            <w:tcW w:w="676" w:type="pct"/>
            <w:shd w:val="clear" w:color="000000" w:fill="FFFFFF"/>
            <w:tcMar>
              <w:top w:w="28" w:type="dxa"/>
              <w:bottom w:w="28" w:type="dxa"/>
            </w:tcMar>
            <w:hideMark/>
          </w:tcPr>
          <w:p w14:paraId="6A6B3E2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Äkkeküla spordiväljaku rajamine</w:t>
            </w:r>
          </w:p>
        </w:tc>
        <w:tc>
          <w:tcPr>
            <w:tcW w:w="193" w:type="pct"/>
            <w:shd w:val="clear" w:color="000000" w:fill="FFFFFF"/>
            <w:tcMar>
              <w:top w:w="28" w:type="dxa"/>
              <w:bottom w:w="28" w:type="dxa"/>
            </w:tcMar>
            <w:hideMark/>
          </w:tcPr>
          <w:p w14:paraId="2F3D15C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5579F79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431C5CC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12158</w:t>
            </w:r>
          </w:p>
        </w:tc>
        <w:tc>
          <w:tcPr>
            <w:tcW w:w="429" w:type="pct"/>
            <w:shd w:val="clear" w:color="000000" w:fill="FFFFFF"/>
            <w:tcMar>
              <w:top w:w="28" w:type="dxa"/>
              <w:bottom w:w="28" w:type="dxa"/>
            </w:tcMar>
            <w:hideMark/>
          </w:tcPr>
          <w:p w14:paraId="32213BD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 Narva Linna Arendus</w:t>
            </w:r>
          </w:p>
        </w:tc>
        <w:tc>
          <w:tcPr>
            <w:tcW w:w="249" w:type="pct"/>
            <w:shd w:val="clear" w:color="000000" w:fill="FFFFFF"/>
            <w:tcMar>
              <w:top w:w="28" w:type="dxa"/>
              <w:bottom w:w="28" w:type="dxa"/>
            </w:tcMar>
            <w:hideMark/>
          </w:tcPr>
          <w:p w14:paraId="40010A8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02FEE1E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6000</w:t>
            </w:r>
          </w:p>
        </w:tc>
        <w:tc>
          <w:tcPr>
            <w:tcW w:w="359" w:type="pct"/>
            <w:shd w:val="clear" w:color="000000" w:fill="FFFFFF"/>
            <w:tcMar>
              <w:top w:w="28" w:type="dxa"/>
              <w:bottom w:w="28" w:type="dxa"/>
            </w:tcMar>
            <w:hideMark/>
          </w:tcPr>
          <w:p w14:paraId="072DE9A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0768CFF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5AFECE3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2019.aastal linna eelarvest oli eraldatud 6000 eurot Äkkeküla laste seikluspargi ehitamiseks.</w:t>
            </w:r>
          </w:p>
        </w:tc>
      </w:tr>
      <w:tr w:rsidR="00D44BFA" w:rsidRPr="00D44BFA" w14:paraId="2DD2F93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70D7B0C" w14:textId="77777777" w:rsidR="00605270" w:rsidRPr="00D44BFA" w:rsidRDefault="008C78E4" w:rsidP="000B5D1F">
            <w:pPr>
              <w:jc w:val="right"/>
              <w:rPr>
                <w:rFonts w:ascii="Arial Narrow" w:hAnsi="Arial Narrow"/>
                <w:sz w:val="16"/>
                <w:szCs w:val="16"/>
                <w:lang w:val="et-EE" w:eastAsia="et-EE"/>
              </w:rPr>
            </w:pPr>
            <w:hyperlink r:id="rId62" w:anchor="2781" w:tgtFrame="kava" w:history="1">
              <w:r w:rsidR="00605270" w:rsidRPr="00D44BFA">
                <w:rPr>
                  <w:rFonts w:ascii="Arial Narrow" w:hAnsi="Arial Narrow"/>
                  <w:sz w:val="16"/>
                  <w:szCs w:val="16"/>
                  <w:lang w:val="et-EE" w:eastAsia="et-EE"/>
                </w:rPr>
                <w:t>2781</w:t>
              </w:r>
            </w:hyperlink>
          </w:p>
        </w:tc>
        <w:tc>
          <w:tcPr>
            <w:tcW w:w="676" w:type="pct"/>
            <w:shd w:val="clear" w:color="000000" w:fill="FFFFFF"/>
            <w:tcMar>
              <w:top w:w="28" w:type="dxa"/>
              <w:bottom w:w="28" w:type="dxa"/>
            </w:tcMar>
            <w:hideMark/>
          </w:tcPr>
          <w:p w14:paraId="2B362D0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Äkkeküla matka- ja loodusraja renoveerimine</w:t>
            </w:r>
          </w:p>
        </w:tc>
        <w:tc>
          <w:tcPr>
            <w:tcW w:w="193" w:type="pct"/>
            <w:shd w:val="clear" w:color="000000" w:fill="FFFFFF"/>
            <w:tcMar>
              <w:top w:w="28" w:type="dxa"/>
              <w:bottom w:w="28" w:type="dxa"/>
            </w:tcMar>
            <w:hideMark/>
          </w:tcPr>
          <w:p w14:paraId="586A9C8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0D03638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560DD0E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50000</w:t>
            </w:r>
          </w:p>
        </w:tc>
        <w:tc>
          <w:tcPr>
            <w:tcW w:w="429" w:type="pct"/>
            <w:shd w:val="clear" w:color="000000" w:fill="FFFFFF"/>
            <w:tcMar>
              <w:top w:w="28" w:type="dxa"/>
              <w:bottom w:w="28" w:type="dxa"/>
            </w:tcMar>
            <w:hideMark/>
          </w:tcPr>
          <w:p w14:paraId="6B14748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 Narva Linna Arendus</w:t>
            </w:r>
          </w:p>
        </w:tc>
        <w:tc>
          <w:tcPr>
            <w:tcW w:w="249" w:type="pct"/>
            <w:shd w:val="clear" w:color="000000" w:fill="FFFFFF"/>
            <w:tcMar>
              <w:top w:w="28" w:type="dxa"/>
              <w:bottom w:w="28" w:type="dxa"/>
            </w:tcMar>
            <w:hideMark/>
          </w:tcPr>
          <w:p w14:paraId="0AC8335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3D67779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49198</w:t>
            </w:r>
          </w:p>
        </w:tc>
        <w:tc>
          <w:tcPr>
            <w:tcW w:w="359" w:type="pct"/>
            <w:shd w:val="clear" w:color="000000" w:fill="FFFFFF"/>
            <w:tcMar>
              <w:top w:w="28" w:type="dxa"/>
              <w:bottom w:w="28" w:type="dxa"/>
            </w:tcMar>
            <w:hideMark/>
          </w:tcPr>
          <w:p w14:paraId="4563988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18E011A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6711B82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3E78F6D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1AF007B" w14:textId="77777777" w:rsidR="00605270" w:rsidRPr="00D44BFA" w:rsidRDefault="008C78E4" w:rsidP="000B5D1F">
            <w:pPr>
              <w:jc w:val="right"/>
              <w:rPr>
                <w:rFonts w:ascii="Arial Narrow" w:hAnsi="Arial Narrow"/>
                <w:sz w:val="16"/>
                <w:szCs w:val="16"/>
                <w:lang w:val="et-EE" w:eastAsia="et-EE"/>
              </w:rPr>
            </w:pPr>
            <w:hyperlink r:id="rId63" w:anchor="2320" w:tgtFrame="kava" w:history="1">
              <w:r w:rsidR="00605270" w:rsidRPr="00D44BFA">
                <w:rPr>
                  <w:rFonts w:ascii="Arial Narrow" w:hAnsi="Arial Narrow"/>
                  <w:sz w:val="16"/>
                  <w:szCs w:val="16"/>
                  <w:lang w:val="et-EE" w:eastAsia="et-EE"/>
                </w:rPr>
                <w:t>2320</w:t>
              </w:r>
            </w:hyperlink>
          </w:p>
        </w:tc>
        <w:tc>
          <w:tcPr>
            <w:tcW w:w="676" w:type="pct"/>
            <w:shd w:val="clear" w:color="000000" w:fill="FFFFFF"/>
            <w:tcMar>
              <w:top w:w="28" w:type="dxa"/>
              <w:bottom w:w="28" w:type="dxa"/>
            </w:tcMar>
            <w:hideMark/>
          </w:tcPr>
          <w:p w14:paraId="01B2383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Äkkeküla laskesuusatamise lasketiiru rajamine</w:t>
            </w:r>
          </w:p>
        </w:tc>
        <w:tc>
          <w:tcPr>
            <w:tcW w:w="193" w:type="pct"/>
            <w:shd w:val="clear" w:color="000000" w:fill="FFFFFF"/>
            <w:tcMar>
              <w:top w:w="28" w:type="dxa"/>
              <w:bottom w:w="28" w:type="dxa"/>
            </w:tcMar>
            <w:hideMark/>
          </w:tcPr>
          <w:p w14:paraId="2D226A8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1C5E3FE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66C7210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004A7FF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 Narva Linna Arendus</w:t>
            </w:r>
          </w:p>
        </w:tc>
        <w:tc>
          <w:tcPr>
            <w:tcW w:w="249" w:type="pct"/>
            <w:shd w:val="clear" w:color="000000" w:fill="FFFFFF"/>
            <w:tcMar>
              <w:top w:w="28" w:type="dxa"/>
              <w:bottom w:w="28" w:type="dxa"/>
            </w:tcMar>
            <w:hideMark/>
          </w:tcPr>
          <w:p w14:paraId="451B83E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B9F89E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427A8DD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84000</w:t>
            </w:r>
          </w:p>
        </w:tc>
        <w:tc>
          <w:tcPr>
            <w:tcW w:w="480" w:type="pct"/>
            <w:shd w:val="clear" w:color="000000" w:fill="FFFFFF"/>
            <w:noWrap/>
            <w:tcMar>
              <w:top w:w="28" w:type="dxa"/>
              <w:bottom w:w="28" w:type="dxa"/>
            </w:tcMar>
            <w:hideMark/>
          </w:tcPr>
          <w:p w14:paraId="729FE43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7B0308E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Äkkeküla laskesuusatamise lasketiiru I etapi rajamise projekt on lõpule viidud 17.07.2019.a. Plaanis on jätkata objekti arendamisega ning selleks otsitakse finantseerimist.</w:t>
            </w:r>
          </w:p>
        </w:tc>
      </w:tr>
      <w:tr w:rsidR="00D44BFA" w:rsidRPr="00D44BFA" w14:paraId="6A74D71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1A31C48" w14:textId="77777777" w:rsidR="00605270" w:rsidRPr="00D44BFA" w:rsidRDefault="008C78E4" w:rsidP="000B5D1F">
            <w:pPr>
              <w:jc w:val="right"/>
              <w:rPr>
                <w:rFonts w:ascii="Arial Narrow" w:hAnsi="Arial Narrow"/>
                <w:sz w:val="16"/>
                <w:szCs w:val="16"/>
                <w:lang w:val="et-EE" w:eastAsia="et-EE"/>
              </w:rPr>
            </w:pPr>
            <w:hyperlink r:id="rId64" w:anchor="1533" w:tgtFrame="kava" w:history="1">
              <w:r w:rsidR="00605270" w:rsidRPr="00D44BFA">
                <w:rPr>
                  <w:rFonts w:ascii="Arial Narrow" w:hAnsi="Arial Narrow"/>
                  <w:sz w:val="16"/>
                  <w:szCs w:val="16"/>
                  <w:lang w:val="et-EE" w:eastAsia="et-EE"/>
                </w:rPr>
                <w:t>1533</w:t>
              </w:r>
            </w:hyperlink>
          </w:p>
        </w:tc>
        <w:tc>
          <w:tcPr>
            <w:tcW w:w="676" w:type="pct"/>
            <w:shd w:val="clear" w:color="000000" w:fill="FFFFFF"/>
            <w:tcMar>
              <w:top w:w="28" w:type="dxa"/>
              <w:bottom w:w="28" w:type="dxa"/>
            </w:tcMar>
            <w:hideMark/>
          </w:tcPr>
          <w:p w14:paraId="2980BF2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xml:space="preserve">Laste mängu- ja spordiväljakute ning kahe pereväljakute projekteerimine linna avalikes </w:t>
            </w:r>
            <w:r w:rsidRPr="00D44BFA">
              <w:rPr>
                <w:rFonts w:ascii="Arial Narrow" w:hAnsi="Arial Narrow"/>
                <w:sz w:val="16"/>
                <w:szCs w:val="16"/>
                <w:lang w:val="et-EE" w:eastAsia="et-EE"/>
              </w:rPr>
              <w:lastRenderedPageBreak/>
              <w:t>mänguväljakutes ja muudel territooriumidel</w:t>
            </w:r>
          </w:p>
        </w:tc>
        <w:tc>
          <w:tcPr>
            <w:tcW w:w="193" w:type="pct"/>
            <w:shd w:val="clear" w:color="000000" w:fill="FFFFFF"/>
            <w:tcMar>
              <w:top w:w="28" w:type="dxa"/>
              <w:bottom w:w="28" w:type="dxa"/>
            </w:tcMar>
            <w:hideMark/>
          </w:tcPr>
          <w:p w14:paraId="4B31786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lastRenderedPageBreak/>
              <w:t>2018</w:t>
            </w:r>
          </w:p>
        </w:tc>
        <w:tc>
          <w:tcPr>
            <w:tcW w:w="167" w:type="pct"/>
            <w:shd w:val="clear" w:color="000000" w:fill="FFFFFF"/>
            <w:tcMar>
              <w:top w:w="28" w:type="dxa"/>
              <w:bottom w:w="28" w:type="dxa"/>
            </w:tcMar>
            <w:hideMark/>
          </w:tcPr>
          <w:p w14:paraId="43E50DB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454B05F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6A306CD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5ECCFA2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78A4A56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5F69F2A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E8DC35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1F8C751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Uute spordi- ja mänguväljakute ehitamine on ettenähtud tegevusega ID nr 77 (uue spordi- ja mänguväljakute ehitamine (sh projekteerimine)).</w:t>
            </w:r>
          </w:p>
        </w:tc>
      </w:tr>
      <w:tr w:rsidR="00D44BFA" w:rsidRPr="00D44BFA" w14:paraId="5F8F51F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F6C37C4" w14:textId="77777777" w:rsidR="00605270" w:rsidRPr="00D44BFA" w:rsidRDefault="008C78E4" w:rsidP="000B5D1F">
            <w:pPr>
              <w:jc w:val="right"/>
              <w:rPr>
                <w:rFonts w:ascii="Arial Narrow" w:hAnsi="Arial Narrow"/>
                <w:sz w:val="16"/>
                <w:szCs w:val="16"/>
                <w:lang w:val="et-EE" w:eastAsia="et-EE"/>
              </w:rPr>
            </w:pPr>
            <w:hyperlink r:id="rId65" w:anchor="1536" w:tgtFrame="kava" w:history="1">
              <w:r w:rsidR="00605270" w:rsidRPr="00D44BFA">
                <w:rPr>
                  <w:rFonts w:ascii="Arial Narrow" w:hAnsi="Arial Narrow"/>
                  <w:sz w:val="16"/>
                  <w:szCs w:val="16"/>
                  <w:lang w:val="et-EE" w:eastAsia="et-EE"/>
                </w:rPr>
                <w:t>1536</w:t>
              </w:r>
            </w:hyperlink>
          </w:p>
        </w:tc>
        <w:tc>
          <w:tcPr>
            <w:tcW w:w="676" w:type="pct"/>
            <w:shd w:val="clear" w:color="000000" w:fill="FFFFFF"/>
            <w:tcMar>
              <w:top w:w="28" w:type="dxa"/>
              <w:bottom w:w="28" w:type="dxa"/>
            </w:tcMar>
            <w:hideMark/>
          </w:tcPr>
          <w:p w14:paraId="15A42CB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Spordikooli Energia ning Narva Paemurru Spordikooli renoveerimine (sh Narva Spordikooli Energia ujula fassaadi soojustuse projekteerimine)</w:t>
            </w:r>
          </w:p>
        </w:tc>
        <w:tc>
          <w:tcPr>
            <w:tcW w:w="193" w:type="pct"/>
            <w:shd w:val="clear" w:color="000000" w:fill="FFFFFF"/>
            <w:tcMar>
              <w:top w:w="28" w:type="dxa"/>
              <w:bottom w:w="28" w:type="dxa"/>
            </w:tcMar>
            <w:hideMark/>
          </w:tcPr>
          <w:p w14:paraId="5653A85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2015</w:t>
            </w:r>
          </w:p>
        </w:tc>
        <w:tc>
          <w:tcPr>
            <w:tcW w:w="167" w:type="pct"/>
            <w:shd w:val="clear" w:color="000000" w:fill="FFFFFF"/>
            <w:tcMar>
              <w:top w:w="28" w:type="dxa"/>
              <w:bottom w:w="28" w:type="dxa"/>
            </w:tcMar>
            <w:hideMark/>
          </w:tcPr>
          <w:p w14:paraId="626DFF3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30E523F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190700</w:t>
            </w:r>
          </w:p>
        </w:tc>
        <w:tc>
          <w:tcPr>
            <w:tcW w:w="429" w:type="pct"/>
            <w:shd w:val="clear" w:color="000000" w:fill="FFFFFF"/>
            <w:tcMar>
              <w:top w:w="28" w:type="dxa"/>
              <w:bottom w:w="28" w:type="dxa"/>
            </w:tcMar>
            <w:hideMark/>
          </w:tcPr>
          <w:p w14:paraId="61A0C68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6FEC9A5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62EA7E2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4692</w:t>
            </w:r>
          </w:p>
        </w:tc>
        <w:tc>
          <w:tcPr>
            <w:tcW w:w="359" w:type="pct"/>
            <w:shd w:val="clear" w:color="000000" w:fill="FFFFFF"/>
            <w:tcMar>
              <w:top w:w="28" w:type="dxa"/>
              <w:bottom w:w="28" w:type="dxa"/>
            </w:tcMar>
            <w:hideMark/>
          </w:tcPr>
          <w:p w14:paraId="58F7A4E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F7EAF0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2A0D695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 aastasse kantakse üle Narva Spordikool Energia spordisaali (Tallinna mnt 30) renoveerimise kulud (riietusruumide rekonstrueerimine).</w:t>
            </w:r>
          </w:p>
        </w:tc>
      </w:tr>
      <w:tr w:rsidR="00D44BFA" w:rsidRPr="00D44BFA" w14:paraId="30C91D1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847B038" w14:textId="77777777" w:rsidR="00605270" w:rsidRPr="00D44BFA" w:rsidRDefault="008C78E4" w:rsidP="000B5D1F">
            <w:pPr>
              <w:jc w:val="right"/>
              <w:rPr>
                <w:rFonts w:ascii="Arial Narrow" w:hAnsi="Arial Narrow"/>
                <w:sz w:val="16"/>
                <w:szCs w:val="16"/>
                <w:lang w:val="et-EE" w:eastAsia="et-EE"/>
              </w:rPr>
            </w:pPr>
            <w:hyperlink r:id="rId66" w:anchor="77" w:tgtFrame="kava" w:history="1">
              <w:r w:rsidR="00605270" w:rsidRPr="00D44BFA">
                <w:rPr>
                  <w:rFonts w:ascii="Arial Narrow" w:hAnsi="Arial Narrow"/>
                  <w:sz w:val="16"/>
                  <w:szCs w:val="16"/>
                  <w:lang w:val="et-EE" w:eastAsia="et-EE"/>
                </w:rPr>
                <w:t>77</w:t>
              </w:r>
            </w:hyperlink>
          </w:p>
        </w:tc>
        <w:tc>
          <w:tcPr>
            <w:tcW w:w="676" w:type="pct"/>
            <w:shd w:val="clear" w:color="000000" w:fill="FFFFFF"/>
            <w:tcMar>
              <w:top w:w="28" w:type="dxa"/>
              <w:bottom w:w="28" w:type="dxa"/>
            </w:tcMar>
            <w:hideMark/>
          </w:tcPr>
          <w:p w14:paraId="11401F2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Uue spordi- ja mänguväljakute ehitamine (sh projekteerimine)</w:t>
            </w:r>
          </w:p>
        </w:tc>
        <w:tc>
          <w:tcPr>
            <w:tcW w:w="193" w:type="pct"/>
            <w:shd w:val="clear" w:color="000000" w:fill="FFFFFF"/>
            <w:tcMar>
              <w:top w:w="28" w:type="dxa"/>
              <w:bottom w:w="28" w:type="dxa"/>
            </w:tcMar>
            <w:hideMark/>
          </w:tcPr>
          <w:p w14:paraId="63F6CCB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0E195EC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7E54E1C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475800</w:t>
            </w:r>
          </w:p>
        </w:tc>
        <w:tc>
          <w:tcPr>
            <w:tcW w:w="429" w:type="pct"/>
            <w:shd w:val="clear" w:color="000000" w:fill="FFFFFF"/>
            <w:tcMar>
              <w:top w:w="28" w:type="dxa"/>
              <w:bottom w:w="28" w:type="dxa"/>
            </w:tcMar>
            <w:hideMark/>
          </w:tcPr>
          <w:p w14:paraId="1965D2E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7258B27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FC39B8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385992</w:t>
            </w:r>
          </w:p>
        </w:tc>
        <w:tc>
          <w:tcPr>
            <w:tcW w:w="359" w:type="pct"/>
            <w:shd w:val="clear" w:color="000000" w:fill="FFFFFF"/>
            <w:tcMar>
              <w:top w:w="28" w:type="dxa"/>
              <w:bottom w:w="28" w:type="dxa"/>
            </w:tcMar>
            <w:hideMark/>
          </w:tcPr>
          <w:p w14:paraId="1E3286A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13646AC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0E60C09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spordiväljakute projekteerimine ja ehitamine (26. Juuli 9, Maleaed) summas 218160 eurot ning mänguväljakute, välisvalgustuse, videovalve süsteemi projekteerimine ja ehitamine (Kangelaste 40b, park Linda, Juhhanovi tn 3) summas 167832 eurot.</w:t>
            </w:r>
          </w:p>
        </w:tc>
      </w:tr>
      <w:tr w:rsidR="00D44BFA" w:rsidRPr="00D44BFA" w14:paraId="5F32D8E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E6E236C" w14:textId="77777777" w:rsidR="00605270" w:rsidRPr="00D44BFA" w:rsidRDefault="008C78E4" w:rsidP="000B5D1F">
            <w:pPr>
              <w:jc w:val="right"/>
              <w:rPr>
                <w:rFonts w:ascii="Arial Narrow" w:hAnsi="Arial Narrow"/>
                <w:sz w:val="16"/>
                <w:szCs w:val="16"/>
                <w:lang w:val="et-EE" w:eastAsia="et-EE"/>
              </w:rPr>
            </w:pPr>
            <w:hyperlink r:id="rId67" w:anchor="1248" w:tgtFrame="kava" w:history="1">
              <w:r w:rsidR="00605270" w:rsidRPr="00D44BFA">
                <w:rPr>
                  <w:rFonts w:ascii="Arial Narrow" w:hAnsi="Arial Narrow"/>
                  <w:sz w:val="16"/>
                  <w:szCs w:val="16"/>
                  <w:lang w:val="et-EE" w:eastAsia="et-EE"/>
                </w:rPr>
                <w:t>1248</w:t>
              </w:r>
            </w:hyperlink>
          </w:p>
        </w:tc>
        <w:tc>
          <w:tcPr>
            <w:tcW w:w="676" w:type="pct"/>
            <w:shd w:val="clear" w:color="000000" w:fill="FFFFFF"/>
            <w:tcMar>
              <w:top w:w="28" w:type="dxa"/>
              <w:bottom w:w="28" w:type="dxa"/>
            </w:tcMar>
            <w:hideMark/>
          </w:tcPr>
          <w:p w14:paraId="5251A9D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Sõudebaasi hoone 9. boksi rekonstrueerimune (sh projekti korrigeerimine)</w:t>
            </w:r>
          </w:p>
        </w:tc>
        <w:tc>
          <w:tcPr>
            <w:tcW w:w="193" w:type="pct"/>
            <w:shd w:val="clear" w:color="000000" w:fill="FFFFFF"/>
            <w:tcMar>
              <w:top w:w="28" w:type="dxa"/>
              <w:bottom w:w="28" w:type="dxa"/>
            </w:tcMar>
            <w:hideMark/>
          </w:tcPr>
          <w:p w14:paraId="21ECB0F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104E894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2FF4C7C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80000</w:t>
            </w:r>
          </w:p>
        </w:tc>
        <w:tc>
          <w:tcPr>
            <w:tcW w:w="429" w:type="pct"/>
            <w:shd w:val="clear" w:color="000000" w:fill="FFFFFF"/>
            <w:tcMar>
              <w:top w:w="28" w:type="dxa"/>
              <w:bottom w:w="28" w:type="dxa"/>
            </w:tcMar>
            <w:hideMark/>
          </w:tcPr>
          <w:p w14:paraId="5C9FE69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7D5F1B6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4AA4C3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3060</w:t>
            </w:r>
          </w:p>
        </w:tc>
        <w:tc>
          <w:tcPr>
            <w:tcW w:w="359" w:type="pct"/>
            <w:shd w:val="clear" w:color="000000" w:fill="FFFFFF"/>
            <w:tcMar>
              <w:top w:w="28" w:type="dxa"/>
              <w:bottom w:w="28" w:type="dxa"/>
            </w:tcMar>
            <w:hideMark/>
          </w:tcPr>
          <w:p w14:paraId="543B2DC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D58FE6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5A252CC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 aastasse kantakse üle Narva Energia Spordikooli sõudebaasi 9. boksi rekonstrueerimise projekteerimis- ja ehitustööde kulud.</w:t>
            </w:r>
          </w:p>
        </w:tc>
      </w:tr>
      <w:tr w:rsidR="00D44BFA" w:rsidRPr="00D44BFA" w14:paraId="1B883AB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CB717BD" w14:textId="77777777" w:rsidR="00605270" w:rsidRPr="00D44BFA" w:rsidRDefault="008C78E4" w:rsidP="000B5D1F">
            <w:pPr>
              <w:jc w:val="right"/>
              <w:rPr>
                <w:rFonts w:ascii="Arial Narrow" w:hAnsi="Arial Narrow"/>
                <w:sz w:val="16"/>
                <w:szCs w:val="16"/>
                <w:lang w:val="et-EE" w:eastAsia="et-EE"/>
              </w:rPr>
            </w:pPr>
            <w:hyperlink r:id="rId68" w:anchor="1017" w:tgtFrame="kava" w:history="1">
              <w:r w:rsidR="00605270" w:rsidRPr="00D44BFA">
                <w:rPr>
                  <w:rFonts w:ascii="Arial Narrow" w:hAnsi="Arial Narrow"/>
                  <w:sz w:val="16"/>
                  <w:szCs w:val="16"/>
                  <w:lang w:val="et-EE" w:eastAsia="et-EE"/>
                </w:rPr>
                <w:t>1017</w:t>
              </w:r>
            </w:hyperlink>
          </w:p>
        </w:tc>
        <w:tc>
          <w:tcPr>
            <w:tcW w:w="676" w:type="pct"/>
            <w:shd w:val="clear" w:color="000000" w:fill="FFFFFF"/>
            <w:tcMar>
              <w:top w:w="28" w:type="dxa"/>
              <w:bottom w:w="28" w:type="dxa"/>
            </w:tcMar>
            <w:hideMark/>
          </w:tcPr>
          <w:p w14:paraId="57168BF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Jõe tn 3 hoone katuse renoveerimine</w:t>
            </w:r>
          </w:p>
        </w:tc>
        <w:tc>
          <w:tcPr>
            <w:tcW w:w="193" w:type="pct"/>
            <w:shd w:val="clear" w:color="000000" w:fill="FFFFFF"/>
            <w:tcMar>
              <w:top w:w="28" w:type="dxa"/>
              <w:bottom w:w="28" w:type="dxa"/>
            </w:tcMar>
            <w:hideMark/>
          </w:tcPr>
          <w:p w14:paraId="1705836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2013</w:t>
            </w:r>
          </w:p>
        </w:tc>
        <w:tc>
          <w:tcPr>
            <w:tcW w:w="167" w:type="pct"/>
            <w:shd w:val="clear" w:color="000000" w:fill="FFFFFF"/>
            <w:tcMar>
              <w:top w:w="28" w:type="dxa"/>
              <w:bottom w:w="28" w:type="dxa"/>
            </w:tcMar>
            <w:hideMark/>
          </w:tcPr>
          <w:p w14:paraId="498F41D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17DCAD4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07EFE85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19B114E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397B4D0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4A46524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06CFD7C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6E966AB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Tegevusega ID nr 2207 on elluviidud projekt, mille tulemusena on Narva jõesadama 12. boks renoveeritud (sh katus), ehitustööd on lõpetatud 31.03.2020.</w:t>
            </w:r>
          </w:p>
        </w:tc>
      </w:tr>
      <w:tr w:rsidR="00D44BFA" w:rsidRPr="00D44BFA" w14:paraId="7CC20DA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440F7F6" w14:textId="77777777" w:rsidR="00605270" w:rsidRPr="00D44BFA" w:rsidRDefault="008C78E4" w:rsidP="000B5D1F">
            <w:pPr>
              <w:jc w:val="right"/>
              <w:rPr>
                <w:rFonts w:ascii="Arial Narrow" w:hAnsi="Arial Narrow"/>
                <w:sz w:val="16"/>
                <w:szCs w:val="16"/>
                <w:lang w:val="et-EE" w:eastAsia="et-EE"/>
              </w:rPr>
            </w:pPr>
            <w:hyperlink r:id="rId69" w:anchor="1135" w:tgtFrame="kava" w:history="1">
              <w:r w:rsidR="00605270" w:rsidRPr="00D44BFA">
                <w:rPr>
                  <w:rFonts w:ascii="Arial Narrow" w:hAnsi="Arial Narrow"/>
                  <w:sz w:val="16"/>
                  <w:szCs w:val="16"/>
                  <w:lang w:val="et-EE" w:eastAsia="et-EE"/>
                </w:rPr>
                <w:t>1135</w:t>
              </w:r>
            </w:hyperlink>
          </w:p>
        </w:tc>
        <w:tc>
          <w:tcPr>
            <w:tcW w:w="676" w:type="pct"/>
            <w:shd w:val="clear" w:color="000000" w:fill="FFFFFF"/>
            <w:tcMar>
              <w:top w:w="28" w:type="dxa"/>
              <w:bottom w:w="28" w:type="dxa"/>
            </w:tcMar>
            <w:hideMark/>
          </w:tcPr>
          <w:p w14:paraId="5B7579C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piirkondliku spordi-, tervise- ja rehabilitatsiooni keskuse projekteerimine</w:t>
            </w:r>
          </w:p>
        </w:tc>
        <w:tc>
          <w:tcPr>
            <w:tcW w:w="193" w:type="pct"/>
            <w:shd w:val="clear" w:color="000000" w:fill="FFFFFF"/>
            <w:tcMar>
              <w:top w:w="28" w:type="dxa"/>
              <w:bottom w:w="28" w:type="dxa"/>
            </w:tcMar>
            <w:hideMark/>
          </w:tcPr>
          <w:p w14:paraId="44CD7FD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1AAF207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4B7C831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02BED73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MTÜ Narva Invaspordi Klubi ORDO</w:t>
            </w:r>
          </w:p>
        </w:tc>
        <w:tc>
          <w:tcPr>
            <w:tcW w:w="249" w:type="pct"/>
            <w:shd w:val="clear" w:color="000000" w:fill="FFFFFF"/>
            <w:tcMar>
              <w:top w:w="28" w:type="dxa"/>
              <w:bottom w:w="28" w:type="dxa"/>
            </w:tcMar>
            <w:hideMark/>
          </w:tcPr>
          <w:p w14:paraId="6E54019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27CF0F0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4D80371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ACD518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hetkel puudub vastav rahastamisprogramm</w:t>
            </w:r>
          </w:p>
        </w:tc>
        <w:tc>
          <w:tcPr>
            <w:tcW w:w="1463" w:type="pct"/>
            <w:shd w:val="clear" w:color="000000" w:fill="FFFFFF"/>
            <w:tcMar>
              <w:top w:w="28" w:type="dxa"/>
              <w:bottom w:w="28" w:type="dxa"/>
            </w:tcMar>
            <w:hideMark/>
          </w:tcPr>
          <w:p w14:paraId="41BCA2E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1042E4E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B9266B5" w14:textId="77777777" w:rsidR="00605270" w:rsidRPr="00D44BFA" w:rsidRDefault="008C78E4" w:rsidP="000B5D1F">
            <w:pPr>
              <w:jc w:val="right"/>
              <w:rPr>
                <w:rFonts w:ascii="Arial Narrow" w:hAnsi="Arial Narrow"/>
                <w:sz w:val="16"/>
                <w:szCs w:val="16"/>
                <w:lang w:val="et-EE" w:eastAsia="et-EE"/>
              </w:rPr>
            </w:pPr>
            <w:hyperlink r:id="rId70" w:anchor="1136" w:tgtFrame="kava" w:history="1">
              <w:r w:rsidR="00605270" w:rsidRPr="00D44BFA">
                <w:rPr>
                  <w:rFonts w:ascii="Arial Narrow" w:hAnsi="Arial Narrow"/>
                  <w:sz w:val="16"/>
                  <w:szCs w:val="16"/>
                  <w:lang w:val="et-EE" w:eastAsia="et-EE"/>
                </w:rPr>
                <w:t>1136</w:t>
              </w:r>
            </w:hyperlink>
          </w:p>
        </w:tc>
        <w:tc>
          <w:tcPr>
            <w:tcW w:w="676" w:type="pct"/>
            <w:shd w:val="clear" w:color="000000" w:fill="FFFFFF"/>
            <w:tcMar>
              <w:top w:w="28" w:type="dxa"/>
              <w:bottom w:w="28" w:type="dxa"/>
            </w:tcMar>
            <w:hideMark/>
          </w:tcPr>
          <w:p w14:paraId="7A7AF9A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piirkondliku spordi-, tervise- ja rehabilitatsiooni keskuse ehitamine</w:t>
            </w:r>
          </w:p>
        </w:tc>
        <w:tc>
          <w:tcPr>
            <w:tcW w:w="193" w:type="pct"/>
            <w:shd w:val="clear" w:color="000000" w:fill="FFFFFF"/>
            <w:tcMar>
              <w:top w:w="28" w:type="dxa"/>
              <w:bottom w:w="28" w:type="dxa"/>
            </w:tcMar>
            <w:hideMark/>
          </w:tcPr>
          <w:p w14:paraId="5AC87BF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5847CB8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5558DBD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4CF72F2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MTÜ Narva Invaspordi Klubi ORDO</w:t>
            </w:r>
          </w:p>
        </w:tc>
        <w:tc>
          <w:tcPr>
            <w:tcW w:w="249" w:type="pct"/>
            <w:shd w:val="clear" w:color="000000" w:fill="FFFFFF"/>
            <w:tcMar>
              <w:top w:w="28" w:type="dxa"/>
              <w:bottom w:w="28" w:type="dxa"/>
            </w:tcMar>
            <w:hideMark/>
          </w:tcPr>
          <w:p w14:paraId="41D9002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3CE6A95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77FC112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1C2BD4A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hetkel puudub vastav rahastamisprogramm</w:t>
            </w:r>
          </w:p>
        </w:tc>
        <w:tc>
          <w:tcPr>
            <w:tcW w:w="1463" w:type="pct"/>
            <w:shd w:val="clear" w:color="000000" w:fill="FFFFFF"/>
            <w:tcMar>
              <w:top w:w="28" w:type="dxa"/>
              <w:bottom w:w="28" w:type="dxa"/>
            </w:tcMar>
            <w:hideMark/>
          </w:tcPr>
          <w:p w14:paraId="5888B98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015EEC6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1548932"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320391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63B70B1"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1.2.2.2. kultuuriasutuste remont ja ehitamine</w:t>
            </w:r>
          </w:p>
        </w:tc>
      </w:tr>
      <w:tr w:rsidR="00D44BFA" w:rsidRPr="00D44BFA" w14:paraId="7F11A2B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19FE471" w14:textId="77777777" w:rsidR="00605270" w:rsidRPr="00D44BFA" w:rsidRDefault="008C78E4" w:rsidP="000B5D1F">
            <w:pPr>
              <w:jc w:val="right"/>
              <w:rPr>
                <w:rFonts w:ascii="Arial Narrow" w:hAnsi="Arial Narrow"/>
                <w:sz w:val="16"/>
                <w:szCs w:val="16"/>
                <w:lang w:val="et-EE" w:eastAsia="et-EE"/>
              </w:rPr>
            </w:pPr>
            <w:hyperlink r:id="rId71" w:anchor="91" w:tgtFrame="kava" w:history="1">
              <w:r w:rsidR="00605270" w:rsidRPr="00D44BFA">
                <w:rPr>
                  <w:rFonts w:ascii="Arial Narrow" w:hAnsi="Arial Narrow"/>
                  <w:sz w:val="16"/>
                  <w:szCs w:val="16"/>
                  <w:lang w:val="et-EE" w:eastAsia="et-EE"/>
                </w:rPr>
                <w:t>91</w:t>
              </w:r>
            </w:hyperlink>
          </w:p>
        </w:tc>
        <w:tc>
          <w:tcPr>
            <w:tcW w:w="676" w:type="pct"/>
            <w:shd w:val="clear" w:color="000000" w:fill="FFFFFF"/>
            <w:tcMar>
              <w:top w:w="28" w:type="dxa"/>
              <w:bottom w:w="28" w:type="dxa"/>
            </w:tcMar>
            <w:hideMark/>
          </w:tcPr>
          <w:p w14:paraId="5E0B7F4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Keskraamatukogu hoone rekonstrueerimine</w:t>
            </w:r>
          </w:p>
        </w:tc>
        <w:tc>
          <w:tcPr>
            <w:tcW w:w="193" w:type="pct"/>
            <w:shd w:val="clear" w:color="000000" w:fill="FFFFFF"/>
            <w:tcMar>
              <w:top w:w="28" w:type="dxa"/>
              <w:bottom w:w="28" w:type="dxa"/>
            </w:tcMar>
            <w:hideMark/>
          </w:tcPr>
          <w:p w14:paraId="7A1F471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2011</w:t>
            </w:r>
          </w:p>
        </w:tc>
        <w:tc>
          <w:tcPr>
            <w:tcW w:w="167" w:type="pct"/>
            <w:shd w:val="clear" w:color="000000" w:fill="FFFFFF"/>
            <w:tcMar>
              <w:top w:w="28" w:type="dxa"/>
              <w:bottom w:w="28" w:type="dxa"/>
            </w:tcMar>
            <w:hideMark/>
          </w:tcPr>
          <w:p w14:paraId="1CF6E94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475F9A4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39ADDDE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5E26871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071847B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49849F6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FE3534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4EFDF0F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04BA0D3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29C6421" w14:textId="77777777" w:rsidR="00605270" w:rsidRPr="00D44BFA" w:rsidRDefault="008C78E4" w:rsidP="000B5D1F">
            <w:pPr>
              <w:jc w:val="right"/>
              <w:rPr>
                <w:rFonts w:ascii="Arial Narrow" w:hAnsi="Arial Narrow"/>
                <w:sz w:val="16"/>
                <w:szCs w:val="16"/>
                <w:lang w:val="et-EE" w:eastAsia="et-EE"/>
              </w:rPr>
            </w:pPr>
            <w:hyperlink r:id="rId72" w:anchor="92" w:tgtFrame="kava" w:history="1">
              <w:r w:rsidR="00605270" w:rsidRPr="00D44BFA">
                <w:rPr>
                  <w:rFonts w:ascii="Arial Narrow" w:hAnsi="Arial Narrow"/>
                  <w:sz w:val="16"/>
                  <w:szCs w:val="16"/>
                  <w:lang w:val="et-EE" w:eastAsia="et-EE"/>
                </w:rPr>
                <w:t>92</w:t>
              </w:r>
            </w:hyperlink>
          </w:p>
        </w:tc>
        <w:tc>
          <w:tcPr>
            <w:tcW w:w="676" w:type="pct"/>
            <w:shd w:val="clear" w:color="000000" w:fill="FFFFFF"/>
            <w:tcMar>
              <w:top w:w="28" w:type="dxa"/>
              <w:bottom w:w="28" w:type="dxa"/>
            </w:tcMar>
            <w:hideMark/>
          </w:tcPr>
          <w:p w14:paraId="24BA266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Kultuurimaja Rugodiv rekonstrueerimine</w:t>
            </w:r>
          </w:p>
        </w:tc>
        <w:tc>
          <w:tcPr>
            <w:tcW w:w="193" w:type="pct"/>
            <w:shd w:val="clear" w:color="000000" w:fill="FFFFFF"/>
            <w:tcMar>
              <w:top w:w="28" w:type="dxa"/>
              <w:bottom w:w="28" w:type="dxa"/>
            </w:tcMar>
            <w:hideMark/>
          </w:tcPr>
          <w:p w14:paraId="1460CE4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60D774B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44A50C9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530400</w:t>
            </w:r>
          </w:p>
        </w:tc>
        <w:tc>
          <w:tcPr>
            <w:tcW w:w="429" w:type="pct"/>
            <w:shd w:val="clear" w:color="000000" w:fill="FFFFFF"/>
            <w:tcMar>
              <w:top w:w="28" w:type="dxa"/>
              <w:bottom w:w="28" w:type="dxa"/>
            </w:tcMar>
            <w:hideMark/>
          </w:tcPr>
          <w:p w14:paraId="0AE09F4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664A1C0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422718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786AA70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E96A6F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6490091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 aastasse kantakse üle Kultuurimaja Rugodiv rekonstrueerimise kulud: lava stangede süsteemi rekonstrueerimise projekteerimis- jaehitustööd ning fassaadi projekteerimine ja rekonstrueerimine.</w:t>
            </w:r>
          </w:p>
        </w:tc>
      </w:tr>
      <w:tr w:rsidR="00D44BFA" w:rsidRPr="00D44BFA" w14:paraId="6E4F4A3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09946CD"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433E082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DCCA128"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1.2.2.3. kultuuri- ja meelelahutusürituste läbiviimiseks infrastruktuuri parendamine</w:t>
            </w:r>
          </w:p>
        </w:tc>
      </w:tr>
      <w:tr w:rsidR="00D44BFA" w:rsidRPr="00D44BFA" w14:paraId="707E2A0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2DEA273"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620B15D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5E515030"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1.3. linnaelanikele on tagatud mugavad elutingimused</w:t>
            </w:r>
          </w:p>
        </w:tc>
      </w:tr>
      <w:tr w:rsidR="00D44BFA" w:rsidRPr="00D44BFA" w14:paraId="70AE4A3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31F8AFD"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C23DF2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734D3CD"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1.3.1. viia tehniline infrastruktuur vastavusse tänapäeva nõuetega</w:t>
            </w:r>
          </w:p>
        </w:tc>
      </w:tr>
      <w:tr w:rsidR="00D44BFA" w:rsidRPr="00D44BFA" w14:paraId="639E6A6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9632681"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BC917F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CA9A7FE"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1.3.1.1. linnavalgustuse süsteemi arendamine</w:t>
            </w:r>
          </w:p>
        </w:tc>
      </w:tr>
      <w:tr w:rsidR="00D44BFA" w:rsidRPr="00D44BFA" w14:paraId="12F833D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F64D4EC" w14:textId="77777777" w:rsidR="00605270" w:rsidRPr="00D44BFA" w:rsidRDefault="008C78E4" w:rsidP="000B5D1F">
            <w:pPr>
              <w:jc w:val="right"/>
              <w:rPr>
                <w:rFonts w:ascii="Arial Narrow" w:hAnsi="Arial Narrow"/>
                <w:sz w:val="16"/>
                <w:szCs w:val="16"/>
                <w:lang w:val="et-EE" w:eastAsia="et-EE"/>
              </w:rPr>
            </w:pPr>
            <w:hyperlink r:id="rId73" w:anchor="1352" w:tgtFrame="kava" w:history="1">
              <w:r w:rsidR="00605270" w:rsidRPr="00D44BFA">
                <w:rPr>
                  <w:rFonts w:ascii="Arial Narrow" w:hAnsi="Arial Narrow"/>
                  <w:sz w:val="16"/>
                  <w:szCs w:val="16"/>
                  <w:lang w:val="et-EE" w:eastAsia="et-EE"/>
                </w:rPr>
                <w:t>1352</w:t>
              </w:r>
            </w:hyperlink>
          </w:p>
        </w:tc>
        <w:tc>
          <w:tcPr>
            <w:tcW w:w="676" w:type="pct"/>
            <w:shd w:val="clear" w:color="000000" w:fill="FFFFFF"/>
            <w:tcMar>
              <w:top w:w="28" w:type="dxa"/>
              <w:bottom w:w="28" w:type="dxa"/>
            </w:tcMar>
            <w:hideMark/>
          </w:tcPr>
          <w:p w14:paraId="6A4943F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Projekt "Narva linna tänavavalgustuse taristu renoveerimine"</w:t>
            </w:r>
          </w:p>
        </w:tc>
        <w:tc>
          <w:tcPr>
            <w:tcW w:w="193" w:type="pct"/>
            <w:shd w:val="clear" w:color="000000" w:fill="FFFFFF"/>
            <w:tcMar>
              <w:top w:w="28" w:type="dxa"/>
              <w:bottom w:w="28" w:type="dxa"/>
            </w:tcMar>
            <w:hideMark/>
          </w:tcPr>
          <w:p w14:paraId="17C1399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6ACB2E0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0FB2542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160000</w:t>
            </w:r>
          </w:p>
        </w:tc>
        <w:tc>
          <w:tcPr>
            <w:tcW w:w="429" w:type="pct"/>
            <w:shd w:val="clear" w:color="000000" w:fill="FFFFFF"/>
            <w:tcMar>
              <w:top w:w="28" w:type="dxa"/>
              <w:bottom w:w="28" w:type="dxa"/>
            </w:tcMar>
            <w:hideMark/>
          </w:tcPr>
          <w:p w14:paraId="4754500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088F559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7DD45AE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4800</w:t>
            </w:r>
          </w:p>
        </w:tc>
        <w:tc>
          <w:tcPr>
            <w:tcW w:w="359" w:type="pct"/>
            <w:shd w:val="clear" w:color="000000" w:fill="FFFFFF"/>
            <w:tcMar>
              <w:top w:w="28" w:type="dxa"/>
              <w:bottom w:w="28" w:type="dxa"/>
            </w:tcMar>
            <w:hideMark/>
          </w:tcPr>
          <w:p w14:paraId="56B014D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C1CCD3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7FA28B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kulud tehtud hangete korraldamiseks. Põhiprojekti valmimise tähtaeg on 07.04.2020.</w:t>
            </w:r>
          </w:p>
        </w:tc>
      </w:tr>
      <w:tr w:rsidR="00D44BFA" w:rsidRPr="00233AB5" w14:paraId="4BD1576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6E8BC21" w14:textId="77777777" w:rsidR="00605270" w:rsidRPr="00D44BFA" w:rsidRDefault="008C78E4" w:rsidP="000B5D1F">
            <w:pPr>
              <w:jc w:val="right"/>
              <w:rPr>
                <w:rFonts w:ascii="Arial Narrow" w:hAnsi="Arial Narrow"/>
                <w:sz w:val="16"/>
                <w:szCs w:val="16"/>
                <w:lang w:val="et-EE" w:eastAsia="et-EE"/>
              </w:rPr>
            </w:pPr>
            <w:hyperlink r:id="rId74" w:anchor="97" w:tgtFrame="kava" w:history="1">
              <w:r w:rsidR="00605270" w:rsidRPr="00D44BFA">
                <w:rPr>
                  <w:rFonts w:ascii="Arial Narrow" w:hAnsi="Arial Narrow"/>
                  <w:sz w:val="16"/>
                  <w:szCs w:val="16"/>
                  <w:lang w:val="et-EE" w:eastAsia="et-EE"/>
                </w:rPr>
                <w:t>97</w:t>
              </w:r>
            </w:hyperlink>
          </w:p>
        </w:tc>
        <w:tc>
          <w:tcPr>
            <w:tcW w:w="676" w:type="pct"/>
            <w:shd w:val="clear" w:color="000000" w:fill="FFFFFF"/>
            <w:tcMar>
              <w:top w:w="28" w:type="dxa"/>
              <w:bottom w:w="28" w:type="dxa"/>
            </w:tcMar>
            <w:hideMark/>
          </w:tcPr>
          <w:p w14:paraId="39862AB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tänavate välisvalgustuse rekonstrueerimine (sh projekteerimine)</w:t>
            </w:r>
          </w:p>
        </w:tc>
        <w:tc>
          <w:tcPr>
            <w:tcW w:w="193" w:type="pct"/>
            <w:shd w:val="clear" w:color="000000" w:fill="FFFFFF"/>
            <w:tcMar>
              <w:top w:w="28" w:type="dxa"/>
              <w:bottom w:w="28" w:type="dxa"/>
            </w:tcMar>
            <w:hideMark/>
          </w:tcPr>
          <w:p w14:paraId="6B21511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2007</w:t>
            </w:r>
          </w:p>
        </w:tc>
        <w:tc>
          <w:tcPr>
            <w:tcW w:w="167" w:type="pct"/>
            <w:shd w:val="clear" w:color="000000" w:fill="FFFFFF"/>
            <w:tcMar>
              <w:top w:w="28" w:type="dxa"/>
              <w:bottom w:w="28" w:type="dxa"/>
            </w:tcMar>
            <w:hideMark/>
          </w:tcPr>
          <w:p w14:paraId="783102C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0B4445E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207334</w:t>
            </w:r>
          </w:p>
        </w:tc>
        <w:tc>
          <w:tcPr>
            <w:tcW w:w="429" w:type="pct"/>
            <w:shd w:val="clear" w:color="000000" w:fill="FFFFFF"/>
            <w:tcMar>
              <w:top w:w="28" w:type="dxa"/>
              <w:bottom w:w="28" w:type="dxa"/>
            </w:tcMar>
            <w:hideMark/>
          </w:tcPr>
          <w:p w14:paraId="553AEFB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510ADA7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286B7CF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172635</w:t>
            </w:r>
          </w:p>
        </w:tc>
        <w:tc>
          <w:tcPr>
            <w:tcW w:w="359" w:type="pct"/>
            <w:shd w:val="clear" w:color="000000" w:fill="FFFFFF"/>
            <w:tcMar>
              <w:top w:w="28" w:type="dxa"/>
              <w:bottom w:w="28" w:type="dxa"/>
            </w:tcMar>
            <w:hideMark/>
          </w:tcPr>
          <w:p w14:paraId="3EA5EDF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EA7F01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0BB2220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Pähklimäe tänava välisvalgustuse ehitustööd; Kangelaste kõnniteede välisvalgustuse ehitustööd; Haigla tn välisvalgustuse ehitustööd.</w:t>
            </w:r>
          </w:p>
        </w:tc>
      </w:tr>
      <w:tr w:rsidR="00D44BFA" w:rsidRPr="00D44BFA" w14:paraId="4BCD5436"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9135FAA" w14:textId="77777777" w:rsidR="00605270" w:rsidRPr="00D44BFA" w:rsidRDefault="008C78E4" w:rsidP="000B5D1F">
            <w:pPr>
              <w:jc w:val="right"/>
              <w:rPr>
                <w:rFonts w:ascii="Arial Narrow" w:hAnsi="Arial Narrow"/>
                <w:sz w:val="16"/>
                <w:szCs w:val="16"/>
                <w:lang w:val="et-EE" w:eastAsia="et-EE"/>
              </w:rPr>
            </w:pPr>
            <w:hyperlink r:id="rId75" w:anchor="98" w:tgtFrame="kava" w:history="1">
              <w:r w:rsidR="00605270" w:rsidRPr="00D44BFA">
                <w:rPr>
                  <w:rFonts w:ascii="Arial Narrow" w:hAnsi="Arial Narrow"/>
                  <w:sz w:val="16"/>
                  <w:szCs w:val="16"/>
                  <w:lang w:val="et-EE" w:eastAsia="et-EE"/>
                </w:rPr>
                <w:t>98</w:t>
              </w:r>
            </w:hyperlink>
          </w:p>
        </w:tc>
        <w:tc>
          <w:tcPr>
            <w:tcW w:w="676" w:type="pct"/>
            <w:shd w:val="clear" w:color="000000" w:fill="FFFFFF"/>
            <w:tcMar>
              <w:top w:w="28" w:type="dxa"/>
              <w:bottom w:w="28" w:type="dxa"/>
            </w:tcMar>
            <w:hideMark/>
          </w:tcPr>
          <w:p w14:paraId="3749D4A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jalakäijate ülekäigukohtade lisavalgustus</w:t>
            </w:r>
          </w:p>
        </w:tc>
        <w:tc>
          <w:tcPr>
            <w:tcW w:w="193" w:type="pct"/>
            <w:shd w:val="clear" w:color="000000" w:fill="FFFFFF"/>
            <w:tcMar>
              <w:top w:w="28" w:type="dxa"/>
              <w:bottom w:w="28" w:type="dxa"/>
            </w:tcMar>
            <w:hideMark/>
          </w:tcPr>
          <w:p w14:paraId="266FC09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2013</w:t>
            </w:r>
          </w:p>
        </w:tc>
        <w:tc>
          <w:tcPr>
            <w:tcW w:w="167" w:type="pct"/>
            <w:shd w:val="clear" w:color="000000" w:fill="FFFFFF"/>
            <w:tcMar>
              <w:top w:w="28" w:type="dxa"/>
              <w:bottom w:w="28" w:type="dxa"/>
            </w:tcMar>
            <w:hideMark/>
          </w:tcPr>
          <w:p w14:paraId="283D3ED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50A0CF5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443E310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20EB311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79C6C92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5A206EF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94D7C0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1C9CF0C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24809D1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F24809F"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66727E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4E72C872"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1.3.1.2. veevärgi- ja kanalisatsioonisüsteemi rekonstrueerimine</w:t>
            </w:r>
          </w:p>
        </w:tc>
      </w:tr>
      <w:tr w:rsidR="00D44BFA" w:rsidRPr="00233AB5" w14:paraId="236F5D0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517A032" w14:textId="77777777" w:rsidR="00605270" w:rsidRPr="00D44BFA" w:rsidRDefault="008C78E4" w:rsidP="000B5D1F">
            <w:pPr>
              <w:jc w:val="right"/>
              <w:rPr>
                <w:rFonts w:ascii="Arial Narrow" w:hAnsi="Arial Narrow"/>
                <w:sz w:val="16"/>
                <w:szCs w:val="16"/>
                <w:lang w:val="et-EE" w:eastAsia="et-EE"/>
              </w:rPr>
            </w:pPr>
            <w:hyperlink r:id="rId76" w:anchor="2562" w:tgtFrame="kava" w:history="1">
              <w:r w:rsidR="00605270" w:rsidRPr="00D44BFA">
                <w:rPr>
                  <w:rFonts w:ascii="Arial Narrow" w:hAnsi="Arial Narrow"/>
                  <w:sz w:val="16"/>
                  <w:szCs w:val="16"/>
                  <w:lang w:val="et-EE" w:eastAsia="et-EE"/>
                </w:rPr>
                <w:t>2562</w:t>
              </w:r>
            </w:hyperlink>
          </w:p>
        </w:tc>
        <w:tc>
          <w:tcPr>
            <w:tcW w:w="676" w:type="pct"/>
            <w:shd w:val="clear" w:color="000000" w:fill="FFFFFF"/>
            <w:tcMar>
              <w:top w:w="28" w:type="dxa"/>
              <w:bottom w:w="28" w:type="dxa"/>
            </w:tcMar>
            <w:hideMark/>
          </w:tcPr>
          <w:p w14:paraId="26698F6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Joogivee torujuhtmeеte ja kanalisatsiooni projekteerimine ja ehitamine aiandusühistutele "Mebelštšik", "Retšnoi" ja "Pribrežnõi"</w:t>
            </w:r>
          </w:p>
        </w:tc>
        <w:tc>
          <w:tcPr>
            <w:tcW w:w="193" w:type="pct"/>
            <w:shd w:val="clear" w:color="000000" w:fill="FFFFFF"/>
            <w:tcMar>
              <w:top w:w="28" w:type="dxa"/>
              <w:bottom w:w="28" w:type="dxa"/>
            </w:tcMar>
            <w:hideMark/>
          </w:tcPr>
          <w:p w14:paraId="3AAE67C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4FCF706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641884C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1BAA79D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76112C1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0BD6037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2C4ED4C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74692A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974731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Tegevust teostab AS Narva Vesi. 2019 a lõpetati Puidu ja Laastu tänavatel, Narva linnas, ÜVVK-süsteemide rajamise (riigihanked 210692 (omanikujärelevalve) ja 201964 (projekteerimis-ehitustööd)) projekt. Puidu ja Laastu tänavate kinnistutel on nüüd võimalik liituda ÜVVK-võrkudega ning saada kvaliteetset joogivett ning kanaliseerida linnavõrku oma reoveed.</w:t>
            </w:r>
          </w:p>
        </w:tc>
      </w:tr>
      <w:tr w:rsidR="00D44BFA" w:rsidRPr="00D44BFA" w14:paraId="461BF2D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251513B" w14:textId="77777777" w:rsidR="00605270" w:rsidRPr="00D44BFA" w:rsidRDefault="008C78E4" w:rsidP="000B5D1F">
            <w:pPr>
              <w:jc w:val="right"/>
              <w:rPr>
                <w:rFonts w:ascii="Arial Narrow" w:hAnsi="Arial Narrow"/>
                <w:sz w:val="16"/>
                <w:szCs w:val="16"/>
                <w:lang w:val="et-EE" w:eastAsia="et-EE"/>
              </w:rPr>
            </w:pPr>
            <w:hyperlink r:id="rId77" w:anchor="2421" w:tgtFrame="kava" w:history="1">
              <w:r w:rsidR="00605270" w:rsidRPr="00D44BFA">
                <w:rPr>
                  <w:rFonts w:ascii="Arial Narrow" w:hAnsi="Arial Narrow"/>
                  <w:sz w:val="16"/>
                  <w:szCs w:val="16"/>
                  <w:lang w:val="et-EE" w:eastAsia="et-EE"/>
                </w:rPr>
                <w:t>2421</w:t>
              </w:r>
            </w:hyperlink>
          </w:p>
        </w:tc>
        <w:tc>
          <w:tcPr>
            <w:tcW w:w="676" w:type="pct"/>
            <w:shd w:val="clear" w:color="000000" w:fill="FFFFFF"/>
            <w:tcMar>
              <w:top w:w="28" w:type="dxa"/>
              <w:bottom w:w="28" w:type="dxa"/>
            </w:tcMar>
            <w:hideMark/>
          </w:tcPr>
          <w:p w14:paraId="04A5FCE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Sademeveekanalisatsiooni süsteemi rajamine</w:t>
            </w:r>
          </w:p>
        </w:tc>
        <w:tc>
          <w:tcPr>
            <w:tcW w:w="193" w:type="pct"/>
            <w:shd w:val="clear" w:color="000000" w:fill="FFFFFF"/>
            <w:tcMar>
              <w:top w:w="28" w:type="dxa"/>
              <w:bottom w:w="28" w:type="dxa"/>
            </w:tcMar>
            <w:hideMark/>
          </w:tcPr>
          <w:p w14:paraId="6EE50EA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6470057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388F351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68F4CBC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1239BCD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C0EB5D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11098</w:t>
            </w:r>
          </w:p>
        </w:tc>
        <w:tc>
          <w:tcPr>
            <w:tcW w:w="359" w:type="pct"/>
            <w:shd w:val="clear" w:color="000000" w:fill="FFFFFF"/>
            <w:tcMar>
              <w:top w:w="28" w:type="dxa"/>
              <w:bottom w:w="28" w:type="dxa"/>
            </w:tcMar>
            <w:hideMark/>
          </w:tcPr>
          <w:p w14:paraId="6B62A6E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2A92BA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6EFB9F5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Tallinna mnt J2 sadeveekanalisatsiooni projekteerimis-ehitustööd.</w:t>
            </w:r>
          </w:p>
        </w:tc>
      </w:tr>
      <w:tr w:rsidR="00D44BFA" w:rsidRPr="00233AB5" w14:paraId="2081E00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9400B3B" w14:textId="77777777" w:rsidR="00605270" w:rsidRPr="00D44BFA" w:rsidRDefault="008C78E4" w:rsidP="000B5D1F">
            <w:pPr>
              <w:jc w:val="right"/>
              <w:rPr>
                <w:rFonts w:ascii="Arial Narrow" w:hAnsi="Arial Narrow"/>
                <w:sz w:val="16"/>
                <w:szCs w:val="16"/>
                <w:lang w:val="et-EE" w:eastAsia="et-EE"/>
              </w:rPr>
            </w:pPr>
            <w:hyperlink r:id="rId78" w:anchor="1966" w:tgtFrame="kava" w:history="1">
              <w:r w:rsidR="00605270" w:rsidRPr="00D44BFA">
                <w:rPr>
                  <w:rFonts w:ascii="Arial Narrow" w:hAnsi="Arial Narrow"/>
                  <w:sz w:val="16"/>
                  <w:szCs w:val="16"/>
                  <w:lang w:val="et-EE" w:eastAsia="et-EE"/>
                </w:rPr>
                <w:t>1966</w:t>
              </w:r>
            </w:hyperlink>
          </w:p>
        </w:tc>
        <w:tc>
          <w:tcPr>
            <w:tcW w:w="676" w:type="pct"/>
            <w:shd w:val="clear" w:color="000000" w:fill="FFFFFF"/>
            <w:tcMar>
              <w:top w:w="28" w:type="dxa"/>
              <w:bottom w:w="28" w:type="dxa"/>
            </w:tcMar>
            <w:hideMark/>
          </w:tcPr>
          <w:p w14:paraId="68FBAA3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Sademeveekanalisatsiooni kollektorite projekteerimine ja ehitamine</w:t>
            </w:r>
          </w:p>
        </w:tc>
        <w:tc>
          <w:tcPr>
            <w:tcW w:w="193" w:type="pct"/>
            <w:shd w:val="clear" w:color="000000" w:fill="FFFFFF"/>
            <w:tcMar>
              <w:top w:w="28" w:type="dxa"/>
              <w:bottom w:w="28" w:type="dxa"/>
            </w:tcMar>
            <w:hideMark/>
          </w:tcPr>
          <w:p w14:paraId="19BD699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128820B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0B5AFC8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3C973CF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110A626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566D529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3B05866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5E00FAD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66A3445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Tegevust teostab AS Narva Vesi. 2019. aastal ettevõtte sai raha aktsiakapitali suurendamiseks Narva Arenduse ja Ökonomika ametilt kogusummas 241579 eurot, mis läksid Narva linnas ÜVVK-süsteemide projekteerimistööde teostamiseks (riigihange 211486, 14. mikrorajoonis lahkvoolse sademevee ja/või drenaazhisüsteemid ning Väikesaare tänavale ÜVVK-süsteemid) ning lahkvoolse sademeveekanalisatsiooni ehitamiseks Narva linnas erinevatel tänavatel (Rakvere tn, Vaksali-Pushkini tn, Kreenholmi tn ning Puškini tn.).</w:t>
            </w:r>
          </w:p>
        </w:tc>
      </w:tr>
      <w:tr w:rsidR="00D44BFA" w:rsidRPr="00D44BFA" w14:paraId="3C1F055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17D24C5"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8F86F7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5DD7D54E"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1.3.1.3. traadita internetiühenduse arendamine</w:t>
            </w:r>
          </w:p>
        </w:tc>
      </w:tr>
      <w:tr w:rsidR="00D44BFA" w:rsidRPr="00D44BFA" w14:paraId="6397053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D1C21E3"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0B4CC80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BA3523F"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1.3.2. arendada välja ühiskonna- ja elamufondi munitsipaalinfrastruktuur</w:t>
            </w:r>
          </w:p>
        </w:tc>
      </w:tr>
      <w:tr w:rsidR="00D44BFA" w:rsidRPr="00D44BFA" w14:paraId="4034EB3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3AFF004"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F97858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72EB1942"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1.3.2.1. elamufondi arendamine</w:t>
            </w:r>
          </w:p>
        </w:tc>
      </w:tr>
      <w:tr w:rsidR="00D44BFA" w:rsidRPr="00D44BFA" w14:paraId="4D32E0C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9318383" w14:textId="77777777" w:rsidR="00605270" w:rsidRPr="00D44BFA" w:rsidRDefault="008C78E4" w:rsidP="000B5D1F">
            <w:pPr>
              <w:jc w:val="right"/>
              <w:rPr>
                <w:rFonts w:ascii="Arial Narrow" w:hAnsi="Arial Narrow"/>
                <w:sz w:val="16"/>
                <w:szCs w:val="16"/>
                <w:lang w:val="et-EE" w:eastAsia="et-EE"/>
              </w:rPr>
            </w:pPr>
            <w:hyperlink r:id="rId79" w:anchor="102" w:tgtFrame="kava" w:history="1">
              <w:r w:rsidR="00605270" w:rsidRPr="00D44BFA">
                <w:rPr>
                  <w:rFonts w:ascii="Arial Narrow" w:hAnsi="Arial Narrow"/>
                  <w:sz w:val="16"/>
                  <w:szCs w:val="16"/>
                  <w:lang w:val="et-EE" w:eastAsia="et-EE"/>
                </w:rPr>
                <w:t>102</w:t>
              </w:r>
            </w:hyperlink>
          </w:p>
        </w:tc>
        <w:tc>
          <w:tcPr>
            <w:tcW w:w="676" w:type="pct"/>
            <w:shd w:val="clear" w:color="000000" w:fill="FFFFFF"/>
            <w:tcMar>
              <w:top w:w="28" w:type="dxa"/>
              <w:bottom w:w="28" w:type="dxa"/>
            </w:tcMar>
            <w:hideMark/>
          </w:tcPr>
          <w:p w14:paraId="0B8F183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elamufondi remonditööde kaasfinantseerimine "Kodulinn kauniks" programmi raames</w:t>
            </w:r>
          </w:p>
        </w:tc>
        <w:tc>
          <w:tcPr>
            <w:tcW w:w="193" w:type="pct"/>
            <w:shd w:val="clear" w:color="000000" w:fill="FFFFFF"/>
            <w:tcMar>
              <w:top w:w="28" w:type="dxa"/>
              <w:bottom w:w="28" w:type="dxa"/>
            </w:tcMar>
            <w:hideMark/>
          </w:tcPr>
          <w:p w14:paraId="0BA02DA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2007</w:t>
            </w:r>
          </w:p>
        </w:tc>
        <w:tc>
          <w:tcPr>
            <w:tcW w:w="167" w:type="pct"/>
            <w:shd w:val="clear" w:color="000000" w:fill="FFFFFF"/>
            <w:tcMar>
              <w:top w:w="28" w:type="dxa"/>
              <w:bottom w:w="28" w:type="dxa"/>
            </w:tcMar>
            <w:hideMark/>
          </w:tcPr>
          <w:p w14:paraId="1B0514D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2CFCA75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100000</w:t>
            </w:r>
          </w:p>
        </w:tc>
        <w:tc>
          <w:tcPr>
            <w:tcW w:w="429" w:type="pct"/>
            <w:shd w:val="clear" w:color="000000" w:fill="FFFFFF"/>
            <w:tcMar>
              <w:top w:w="28" w:type="dxa"/>
              <w:bottom w:w="28" w:type="dxa"/>
            </w:tcMar>
            <w:hideMark/>
          </w:tcPr>
          <w:p w14:paraId="73AD63E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5DDEECA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C2900F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152161</w:t>
            </w:r>
          </w:p>
        </w:tc>
        <w:tc>
          <w:tcPr>
            <w:tcW w:w="359" w:type="pct"/>
            <w:shd w:val="clear" w:color="000000" w:fill="FFFFFF"/>
            <w:tcMar>
              <w:top w:w="28" w:type="dxa"/>
              <w:bottom w:w="28" w:type="dxa"/>
            </w:tcMar>
            <w:hideMark/>
          </w:tcPr>
          <w:p w14:paraId="5C16856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707B3E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2D8E753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aatal on sõlmitud 33 lepingut korteriühistutega elamufondi remonttööde kaasfinantseerimiseks.</w:t>
            </w:r>
          </w:p>
        </w:tc>
      </w:tr>
      <w:tr w:rsidR="00D44BFA" w:rsidRPr="00D44BFA" w14:paraId="7A645CF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3E6BF96" w14:textId="77777777" w:rsidR="00605270" w:rsidRPr="00D44BFA" w:rsidRDefault="008C78E4" w:rsidP="000B5D1F">
            <w:pPr>
              <w:jc w:val="right"/>
              <w:rPr>
                <w:rFonts w:ascii="Arial Narrow" w:hAnsi="Arial Narrow"/>
                <w:sz w:val="16"/>
                <w:szCs w:val="16"/>
                <w:lang w:val="et-EE" w:eastAsia="et-EE"/>
              </w:rPr>
            </w:pPr>
            <w:hyperlink r:id="rId80" w:anchor="1469" w:tgtFrame="kava" w:history="1">
              <w:r w:rsidR="00605270" w:rsidRPr="00D44BFA">
                <w:rPr>
                  <w:rFonts w:ascii="Arial Narrow" w:hAnsi="Arial Narrow"/>
                  <w:sz w:val="16"/>
                  <w:szCs w:val="16"/>
                  <w:lang w:val="et-EE" w:eastAsia="et-EE"/>
                </w:rPr>
                <w:t>1469</w:t>
              </w:r>
            </w:hyperlink>
          </w:p>
        </w:tc>
        <w:tc>
          <w:tcPr>
            <w:tcW w:w="676" w:type="pct"/>
            <w:shd w:val="clear" w:color="000000" w:fill="FFFFFF"/>
            <w:tcMar>
              <w:top w:w="28" w:type="dxa"/>
              <w:bottom w:w="28" w:type="dxa"/>
            </w:tcMar>
            <w:hideMark/>
          </w:tcPr>
          <w:p w14:paraId="3650B04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aiandusühistute toetusprogrammi kaasfinantseerimine</w:t>
            </w:r>
          </w:p>
        </w:tc>
        <w:tc>
          <w:tcPr>
            <w:tcW w:w="193" w:type="pct"/>
            <w:shd w:val="clear" w:color="000000" w:fill="FFFFFF"/>
            <w:tcMar>
              <w:top w:w="28" w:type="dxa"/>
              <w:bottom w:w="28" w:type="dxa"/>
            </w:tcMar>
            <w:hideMark/>
          </w:tcPr>
          <w:p w14:paraId="5087D5B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2014</w:t>
            </w:r>
          </w:p>
        </w:tc>
        <w:tc>
          <w:tcPr>
            <w:tcW w:w="167" w:type="pct"/>
            <w:shd w:val="clear" w:color="000000" w:fill="FFFFFF"/>
            <w:tcMar>
              <w:top w:w="28" w:type="dxa"/>
              <w:bottom w:w="28" w:type="dxa"/>
            </w:tcMar>
            <w:hideMark/>
          </w:tcPr>
          <w:p w14:paraId="061E5DE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5604C53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54000</w:t>
            </w:r>
          </w:p>
        </w:tc>
        <w:tc>
          <w:tcPr>
            <w:tcW w:w="429" w:type="pct"/>
            <w:shd w:val="clear" w:color="000000" w:fill="FFFFFF"/>
            <w:tcMar>
              <w:top w:w="28" w:type="dxa"/>
              <w:bottom w:w="28" w:type="dxa"/>
            </w:tcMar>
            <w:hideMark/>
          </w:tcPr>
          <w:p w14:paraId="100E196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07F1897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5834710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26042</w:t>
            </w:r>
          </w:p>
        </w:tc>
        <w:tc>
          <w:tcPr>
            <w:tcW w:w="359" w:type="pct"/>
            <w:shd w:val="clear" w:color="000000" w:fill="FFFFFF"/>
            <w:tcMar>
              <w:top w:w="28" w:type="dxa"/>
              <w:bottom w:w="28" w:type="dxa"/>
            </w:tcMar>
            <w:hideMark/>
          </w:tcPr>
          <w:p w14:paraId="6EE0F39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6EE67E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3143C9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Aiandusühistu PROGRESS PLUS veevõrgutorustiku ehitamiseks on kulutatud 8415 eurot. Aiandusühistute Olginski, ŽELEZNODOROŽNIK, JUBILEINÕI AIAD elektriliinide renoveerimiseks on kulutatud 17626 eurot.</w:t>
            </w:r>
          </w:p>
        </w:tc>
      </w:tr>
      <w:tr w:rsidR="00D44BFA" w:rsidRPr="00D44BFA" w14:paraId="3A4915C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7505FB3" w14:textId="77777777" w:rsidR="00605270" w:rsidRPr="00D44BFA" w:rsidRDefault="008C78E4" w:rsidP="000B5D1F">
            <w:pPr>
              <w:jc w:val="right"/>
              <w:rPr>
                <w:rFonts w:ascii="Arial Narrow" w:hAnsi="Arial Narrow"/>
                <w:sz w:val="16"/>
                <w:szCs w:val="16"/>
                <w:lang w:val="et-EE" w:eastAsia="et-EE"/>
              </w:rPr>
            </w:pPr>
            <w:hyperlink r:id="rId81" w:anchor="105" w:tgtFrame="kava" w:history="1">
              <w:r w:rsidR="00605270" w:rsidRPr="00D44BFA">
                <w:rPr>
                  <w:rFonts w:ascii="Arial Narrow" w:hAnsi="Arial Narrow"/>
                  <w:sz w:val="16"/>
                  <w:szCs w:val="16"/>
                  <w:lang w:val="et-EE" w:eastAsia="et-EE"/>
                </w:rPr>
                <w:t>105</w:t>
              </w:r>
            </w:hyperlink>
          </w:p>
        </w:tc>
        <w:tc>
          <w:tcPr>
            <w:tcW w:w="676" w:type="pct"/>
            <w:shd w:val="clear" w:color="000000" w:fill="FFFFFF"/>
            <w:tcMar>
              <w:top w:w="28" w:type="dxa"/>
              <w:bottom w:w="28" w:type="dxa"/>
            </w:tcMar>
            <w:hideMark/>
          </w:tcPr>
          <w:p w14:paraId="617457B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munitsipaalelamute renoveerimine</w:t>
            </w:r>
          </w:p>
        </w:tc>
        <w:tc>
          <w:tcPr>
            <w:tcW w:w="193" w:type="pct"/>
            <w:shd w:val="clear" w:color="000000" w:fill="FFFFFF"/>
            <w:tcMar>
              <w:top w:w="28" w:type="dxa"/>
              <w:bottom w:w="28" w:type="dxa"/>
            </w:tcMar>
            <w:hideMark/>
          </w:tcPr>
          <w:p w14:paraId="4756649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585DF5E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27AEB0B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300000</w:t>
            </w:r>
          </w:p>
        </w:tc>
        <w:tc>
          <w:tcPr>
            <w:tcW w:w="429" w:type="pct"/>
            <w:shd w:val="clear" w:color="000000" w:fill="FFFFFF"/>
            <w:tcMar>
              <w:top w:w="28" w:type="dxa"/>
              <w:bottom w:w="28" w:type="dxa"/>
            </w:tcMar>
            <w:hideMark/>
          </w:tcPr>
          <w:p w14:paraId="73BD957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 Narva Linnaelamu</w:t>
            </w:r>
          </w:p>
        </w:tc>
        <w:tc>
          <w:tcPr>
            <w:tcW w:w="249" w:type="pct"/>
            <w:shd w:val="clear" w:color="000000" w:fill="FFFFFF"/>
            <w:tcMar>
              <w:top w:w="28" w:type="dxa"/>
              <w:bottom w:w="28" w:type="dxa"/>
            </w:tcMar>
            <w:hideMark/>
          </w:tcPr>
          <w:p w14:paraId="4B1B2F2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6CEBAA1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120421</w:t>
            </w:r>
          </w:p>
        </w:tc>
        <w:tc>
          <w:tcPr>
            <w:tcW w:w="359" w:type="pct"/>
            <w:shd w:val="clear" w:color="000000" w:fill="FFFFFF"/>
            <w:tcMar>
              <w:top w:w="28" w:type="dxa"/>
              <w:bottom w:w="28" w:type="dxa"/>
            </w:tcMar>
            <w:hideMark/>
          </w:tcPr>
          <w:p w14:paraId="27E897B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111D27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3C366B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0CCA566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0D5918B"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3C3D4CF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6BDDCBF"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1.3.2.2. avalike teenuseid osutavate asutuste infrastruktuuri arendamine</w:t>
            </w:r>
          </w:p>
        </w:tc>
      </w:tr>
      <w:tr w:rsidR="00D44BFA" w:rsidRPr="00D44BFA" w14:paraId="1424B5F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9610D59"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lastRenderedPageBreak/>
              <w:t> </w:t>
            </w:r>
          </w:p>
        </w:tc>
        <w:tc>
          <w:tcPr>
            <w:tcW w:w="676" w:type="pct"/>
            <w:shd w:val="clear" w:color="000000" w:fill="FFFFFF"/>
            <w:tcMar>
              <w:top w:w="28" w:type="dxa"/>
              <w:bottom w:w="28" w:type="dxa"/>
            </w:tcMar>
            <w:hideMark/>
          </w:tcPr>
          <w:p w14:paraId="2B49F31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4EFE7D96"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1.3.3. parandada keskkonna olukorda</w:t>
            </w:r>
          </w:p>
        </w:tc>
      </w:tr>
      <w:tr w:rsidR="00D44BFA" w:rsidRPr="00D44BFA" w14:paraId="1E0DA21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F668439"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AEB6C5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4A7A264"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1.3.3.1. keskkonnasõbraliku eluruumi loomine</w:t>
            </w:r>
          </w:p>
        </w:tc>
      </w:tr>
      <w:tr w:rsidR="00D44BFA" w:rsidRPr="00D44BFA" w14:paraId="4CD0062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C0FCB9C" w14:textId="77777777" w:rsidR="00605270" w:rsidRPr="00D44BFA" w:rsidRDefault="008C78E4" w:rsidP="000B5D1F">
            <w:pPr>
              <w:jc w:val="right"/>
              <w:rPr>
                <w:rFonts w:ascii="Arial Narrow" w:hAnsi="Arial Narrow"/>
                <w:sz w:val="16"/>
                <w:szCs w:val="16"/>
                <w:lang w:val="et-EE" w:eastAsia="et-EE"/>
              </w:rPr>
            </w:pPr>
            <w:hyperlink r:id="rId82" w:anchor="2687" w:tgtFrame="kava" w:history="1">
              <w:r w:rsidR="00605270" w:rsidRPr="00D44BFA">
                <w:rPr>
                  <w:rFonts w:ascii="Arial Narrow" w:hAnsi="Arial Narrow"/>
                  <w:sz w:val="16"/>
                  <w:szCs w:val="16"/>
                  <w:lang w:val="et-EE" w:eastAsia="et-EE"/>
                </w:rPr>
                <w:t>2687</w:t>
              </w:r>
            </w:hyperlink>
          </w:p>
        </w:tc>
        <w:tc>
          <w:tcPr>
            <w:tcW w:w="676" w:type="pct"/>
            <w:shd w:val="clear" w:color="000000" w:fill="FFFFFF"/>
            <w:tcMar>
              <w:top w:w="28" w:type="dxa"/>
              <w:bottom w:w="28" w:type="dxa"/>
            </w:tcMar>
            <w:hideMark/>
          </w:tcPr>
          <w:p w14:paraId="5502DA3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üldplaneeringu koostamine</w:t>
            </w:r>
          </w:p>
        </w:tc>
        <w:tc>
          <w:tcPr>
            <w:tcW w:w="193" w:type="pct"/>
            <w:shd w:val="clear" w:color="000000" w:fill="FFFFFF"/>
            <w:tcMar>
              <w:top w:w="28" w:type="dxa"/>
              <w:bottom w:w="28" w:type="dxa"/>
            </w:tcMar>
            <w:hideMark/>
          </w:tcPr>
          <w:p w14:paraId="69795E5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7024456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3A887E6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70000</w:t>
            </w:r>
          </w:p>
        </w:tc>
        <w:tc>
          <w:tcPr>
            <w:tcW w:w="429" w:type="pct"/>
            <w:shd w:val="clear" w:color="000000" w:fill="FFFFFF"/>
            <w:tcMar>
              <w:top w:w="28" w:type="dxa"/>
              <w:bottom w:w="28" w:type="dxa"/>
            </w:tcMar>
            <w:hideMark/>
          </w:tcPr>
          <w:p w14:paraId="21660F8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Arhitektuuri- ja Linnaplaneerimise Amet</w:t>
            </w:r>
          </w:p>
        </w:tc>
        <w:tc>
          <w:tcPr>
            <w:tcW w:w="249" w:type="pct"/>
            <w:shd w:val="clear" w:color="000000" w:fill="FFFFFF"/>
            <w:tcMar>
              <w:top w:w="28" w:type="dxa"/>
              <w:bottom w:w="28" w:type="dxa"/>
            </w:tcMar>
            <w:hideMark/>
          </w:tcPr>
          <w:p w14:paraId="636FA82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D91E94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71AE58B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88DAF0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7E8198C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2020.a eelarves on planeeritud linna üldplaneeringu koostamiseks 140000 eurot.</w:t>
            </w:r>
          </w:p>
        </w:tc>
      </w:tr>
      <w:tr w:rsidR="00D44BFA" w:rsidRPr="00D44BFA" w14:paraId="18F77A3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389E98D"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3CD1B41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53F5D4F4"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1.3.3.2. keskkonna- ja terviseriskide vähendamine</w:t>
            </w:r>
          </w:p>
        </w:tc>
      </w:tr>
      <w:tr w:rsidR="00D44BFA" w:rsidRPr="00D44BFA" w14:paraId="354D130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919820D"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29F0B4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7A80ABD5"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1.3.3.3. säästva arengu toetamine</w:t>
            </w:r>
          </w:p>
        </w:tc>
      </w:tr>
      <w:tr w:rsidR="00D44BFA" w:rsidRPr="00D44BFA" w14:paraId="41CE118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8E0992F" w14:textId="77777777" w:rsidR="00605270" w:rsidRPr="00D44BFA" w:rsidRDefault="008C78E4" w:rsidP="000B5D1F">
            <w:pPr>
              <w:jc w:val="right"/>
              <w:rPr>
                <w:rFonts w:ascii="Arial Narrow" w:hAnsi="Arial Narrow"/>
                <w:sz w:val="16"/>
                <w:szCs w:val="16"/>
                <w:lang w:val="et-EE" w:eastAsia="et-EE"/>
              </w:rPr>
            </w:pPr>
            <w:hyperlink r:id="rId83" w:anchor="2571" w:tgtFrame="kava" w:history="1">
              <w:r w:rsidR="00605270" w:rsidRPr="00D44BFA">
                <w:rPr>
                  <w:rFonts w:ascii="Arial Narrow" w:hAnsi="Arial Narrow"/>
                  <w:sz w:val="16"/>
                  <w:szCs w:val="16"/>
                  <w:lang w:val="et-EE" w:eastAsia="et-EE"/>
                </w:rPr>
                <w:t>2571</w:t>
              </w:r>
            </w:hyperlink>
          </w:p>
        </w:tc>
        <w:tc>
          <w:tcPr>
            <w:tcW w:w="676" w:type="pct"/>
            <w:shd w:val="clear" w:color="000000" w:fill="FFFFFF"/>
            <w:tcMar>
              <w:top w:w="28" w:type="dxa"/>
              <w:bottom w:w="28" w:type="dxa"/>
            </w:tcMar>
            <w:hideMark/>
          </w:tcPr>
          <w:p w14:paraId="0B619A8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loomade varjupaiga loomine</w:t>
            </w:r>
          </w:p>
        </w:tc>
        <w:tc>
          <w:tcPr>
            <w:tcW w:w="193" w:type="pct"/>
            <w:shd w:val="clear" w:color="000000" w:fill="FFFFFF"/>
            <w:tcMar>
              <w:top w:w="28" w:type="dxa"/>
              <w:bottom w:w="28" w:type="dxa"/>
            </w:tcMar>
            <w:hideMark/>
          </w:tcPr>
          <w:p w14:paraId="3A713F6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259AF60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44DDB56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0883F24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48F15AF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6E3A934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5831392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36A5AB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52271E9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2020.a eelarves on planeeritud vahendid loomade varjupaiga projekteerimiseks summas 15000 eurot.</w:t>
            </w:r>
          </w:p>
        </w:tc>
      </w:tr>
      <w:tr w:rsidR="00D44BFA" w:rsidRPr="00D44BFA" w14:paraId="34E94CD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9832D21"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867109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4F48D9C"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1.4. turismi arenguks on loodud tingimused</w:t>
            </w:r>
          </w:p>
        </w:tc>
      </w:tr>
      <w:tr w:rsidR="00D44BFA" w:rsidRPr="00D44BFA" w14:paraId="5E16171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535FCFE"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3337862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74222C9A"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1.4.1. luua linna külaliste jaoks meeldiv turismiinfrastruktuur</w:t>
            </w:r>
          </w:p>
        </w:tc>
      </w:tr>
      <w:tr w:rsidR="00D44BFA" w:rsidRPr="00D44BFA" w14:paraId="6105050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081A774"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901C08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3445F33"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1.4.1.1. ajalooliste objektide väljaarendamine turismitoodeteks</w:t>
            </w:r>
          </w:p>
        </w:tc>
      </w:tr>
      <w:tr w:rsidR="00D44BFA" w:rsidRPr="00D44BFA" w14:paraId="1FA28F1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89F1E7C" w14:textId="77777777" w:rsidR="00605270" w:rsidRPr="00D44BFA" w:rsidRDefault="008C78E4" w:rsidP="000B5D1F">
            <w:pPr>
              <w:jc w:val="right"/>
              <w:rPr>
                <w:rFonts w:ascii="Arial Narrow" w:hAnsi="Arial Narrow"/>
                <w:sz w:val="16"/>
                <w:szCs w:val="16"/>
                <w:lang w:val="et-EE" w:eastAsia="et-EE"/>
              </w:rPr>
            </w:pPr>
            <w:hyperlink r:id="rId84" w:anchor="2310" w:tgtFrame="kava" w:history="1">
              <w:r w:rsidR="00605270" w:rsidRPr="00D44BFA">
                <w:rPr>
                  <w:rFonts w:ascii="Arial Narrow" w:hAnsi="Arial Narrow"/>
                  <w:sz w:val="16"/>
                  <w:szCs w:val="16"/>
                  <w:lang w:val="et-EE" w:eastAsia="et-EE"/>
                </w:rPr>
                <w:t>2310</w:t>
              </w:r>
            </w:hyperlink>
          </w:p>
        </w:tc>
        <w:tc>
          <w:tcPr>
            <w:tcW w:w="676" w:type="pct"/>
            <w:shd w:val="clear" w:color="000000" w:fill="FFFFFF"/>
            <w:tcMar>
              <w:top w:w="28" w:type="dxa"/>
              <w:bottom w:w="28" w:type="dxa"/>
            </w:tcMar>
            <w:hideMark/>
          </w:tcPr>
          <w:p w14:paraId="2B614A5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Muuseumi hoone projekteerimine ja ehitamine "Vana Narva miniatüüris" maketi paigutuseks</w:t>
            </w:r>
          </w:p>
        </w:tc>
        <w:tc>
          <w:tcPr>
            <w:tcW w:w="193" w:type="pct"/>
            <w:shd w:val="clear" w:color="000000" w:fill="FFFFFF"/>
            <w:tcMar>
              <w:top w:w="28" w:type="dxa"/>
              <w:bottom w:w="28" w:type="dxa"/>
            </w:tcMar>
            <w:hideMark/>
          </w:tcPr>
          <w:p w14:paraId="4E6D0C5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4880778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03760F7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633B51F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75C5655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loobunud</w:t>
            </w:r>
          </w:p>
        </w:tc>
        <w:tc>
          <w:tcPr>
            <w:tcW w:w="497" w:type="pct"/>
            <w:shd w:val="clear" w:color="000000" w:fill="FFFFFF"/>
            <w:tcMar>
              <w:top w:w="28" w:type="dxa"/>
              <w:bottom w:w="28" w:type="dxa"/>
            </w:tcMar>
            <w:hideMark/>
          </w:tcPr>
          <w:p w14:paraId="30CDECA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66FBF2D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AA11DB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 teiste tegevuste raames</w:t>
            </w:r>
          </w:p>
        </w:tc>
        <w:tc>
          <w:tcPr>
            <w:tcW w:w="1463" w:type="pct"/>
            <w:shd w:val="clear" w:color="000000" w:fill="FFFFFF"/>
            <w:tcMar>
              <w:top w:w="28" w:type="dxa"/>
              <w:bottom w:w="28" w:type="dxa"/>
            </w:tcMar>
            <w:hideMark/>
          </w:tcPr>
          <w:p w14:paraId="41FCF07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Makett on üleantud SA Narva Muuseumile, kes korraldab selle eksponeerimist.</w:t>
            </w:r>
          </w:p>
        </w:tc>
      </w:tr>
      <w:tr w:rsidR="00D44BFA" w:rsidRPr="00D44BFA" w14:paraId="7016829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A57B76D" w14:textId="77777777" w:rsidR="00605270" w:rsidRPr="00D44BFA" w:rsidRDefault="008C78E4" w:rsidP="000B5D1F">
            <w:pPr>
              <w:jc w:val="right"/>
              <w:rPr>
                <w:rFonts w:ascii="Arial Narrow" w:hAnsi="Arial Narrow"/>
                <w:sz w:val="16"/>
                <w:szCs w:val="16"/>
                <w:lang w:val="et-EE" w:eastAsia="et-EE"/>
              </w:rPr>
            </w:pPr>
            <w:hyperlink r:id="rId85" w:anchor="118" w:tgtFrame="kava" w:history="1">
              <w:r w:rsidR="00605270" w:rsidRPr="00D44BFA">
                <w:rPr>
                  <w:rFonts w:ascii="Arial Narrow" w:hAnsi="Arial Narrow"/>
                  <w:sz w:val="16"/>
                  <w:szCs w:val="16"/>
                  <w:lang w:val="et-EE" w:eastAsia="et-EE"/>
                </w:rPr>
                <w:t>118</w:t>
              </w:r>
            </w:hyperlink>
          </w:p>
        </w:tc>
        <w:tc>
          <w:tcPr>
            <w:tcW w:w="676" w:type="pct"/>
            <w:shd w:val="clear" w:color="000000" w:fill="FFFFFF"/>
            <w:tcMar>
              <w:top w:w="28" w:type="dxa"/>
              <w:bottom w:w="28" w:type="dxa"/>
            </w:tcMar>
            <w:hideMark/>
          </w:tcPr>
          <w:p w14:paraId="52249D2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turismitoote „Vana Narva miniatuuris“ arendamine</w:t>
            </w:r>
          </w:p>
        </w:tc>
        <w:tc>
          <w:tcPr>
            <w:tcW w:w="193" w:type="pct"/>
            <w:shd w:val="clear" w:color="000000" w:fill="FFFFFF"/>
            <w:tcMar>
              <w:top w:w="28" w:type="dxa"/>
              <w:bottom w:w="28" w:type="dxa"/>
            </w:tcMar>
            <w:hideMark/>
          </w:tcPr>
          <w:p w14:paraId="61AE934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0153D82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08989BE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61A19BD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 Narva Muuseum</w:t>
            </w:r>
          </w:p>
        </w:tc>
        <w:tc>
          <w:tcPr>
            <w:tcW w:w="249" w:type="pct"/>
            <w:shd w:val="clear" w:color="000000" w:fill="FFFFFF"/>
            <w:tcMar>
              <w:top w:w="28" w:type="dxa"/>
              <w:bottom w:w="28" w:type="dxa"/>
            </w:tcMar>
            <w:hideMark/>
          </w:tcPr>
          <w:p w14:paraId="0FE3C7C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30730E0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48EE175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102DEB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hetkel puudub vastav rahastamisprogramm</w:t>
            </w:r>
          </w:p>
        </w:tc>
        <w:tc>
          <w:tcPr>
            <w:tcW w:w="1463" w:type="pct"/>
            <w:shd w:val="clear" w:color="000000" w:fill="FFFFFF"/>
            <w:tcMar>
              <w:top w:w="28" w:type="dxa"/>
              <w:bottom w:w="28" w:type="dxa"/>
            </w:tcMar>
            <w:hideMark/>
          </w:tcPr>
          <w:p w14:paraId="1626F87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233AB5" w14:paraId="7CDEAC5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A9C856B" w14:textId="77777777" w:rsidR="00605270" w:rsidRPr="00D44BFA" w:rsidRDefault="008C78E4" w:rsidP="000B5D1F">
            <w:pPr>
              <w:jc w:val="right"/>
              <w:rPr>
                <w:rFonts w:ascii="Arial Narrow" w:hAnsi="Arial Narrow"/>
                <w:sz w:val="16"/>
                <w:szCs w:val="16"/>
                <w:lang w:val="et-EE" w:eastAsia="et-EE"/>
              </w:rPr>
            </w:pPr>
            <w:hyperlink r:id="rId86" w:anchor="123" w:tgtFrame="kava" w:history="1">
              <w:r w:rsidR="00605270" w:rsidRPr="00D44BFA">
                <w:rPr>
                  <w:rFonts w:ascii="Arial Narrow" w:hAnsi="Arial Narrow"/>
                  <w:sz w:val="16"/>
                  <w:szCs w:val="16"/>
                  <w:lang w:val="et-EE" w:eastAsia="et-EE"/>
                </w:rPr>
                <w:t>123</w:t>
              </w:r>
            </w:hyperlink>
          </w:p>
        </w:tc>
        <w:tc>
          <w:tcPr>
            <w:tcW w:w="676" w:type="pct"/>
            <w:shd w:val="clear" w:color="000000" w:fill="FFFFFF"/>
            <w:tcMar>
              <w:top w:w="28" w:type="dxa"/>
              <w:bottom w:w="28" w:type="dxa"/>
            </w:tcMar>
            <w:hideMark/>
          </w:tcPr>
          <w:p w14:paraId="51B713F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projekt „Narva kindluse väljaarendamine kindlusarhitektuuri ajalugu tutvustavaks rahvusvaheliseks külastuskeskkonnaks”</w:t>
            </w:r>
          </w:p>
        </w:tc>
        <w:tc>
          <w:tcPr>
            <w:tcW w:w="193" w:type="pct"/>
            <w:shd w:val="clear" w:color="000000" w:fill="FFFFFF"/>
            <w:tcMar>
              <w:top w:w="28" w:type="dxa"/>
              <w:bottom w:w="28" w:type="dxa"/>
            </w:tcMar>
            <w:hideMark/>
          </w:tcPr>
          <w:p w14:paraId="7784D59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2014</w:t>
            </w:r>
          </w:p>
        </w:tc>
        <w:tc>
          <w:tcPr>
            <w:tcW w:w="167" w:type="pct"/>
            <w:shd w:val="clear" w:color="000000" w:fill="FFFFFF"/>
            <w:tcMar>
              <w:top w:w="28" w:type="dxa"/>
              <w:bottom w:w="28" w:type="dxa"/>
            </w:tcMar>
            <w:hideMark/>
          </w:tcPr>
          <w:p w14:paraId="3E04232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3FC4984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132892</w:t>
            </w:r>
          </w:p>
        </w:tc>
        <w:tc>
          <w:tcPr>
            <w:tcW w:w="429" w:type="pct"/>
            <w:shd w:val="clear" w:color="000000" w:fill="FFFFFF"/>
            <w:tcMar>
              <w:top w:w="28" w:type="dxa"/>
              <w:bottom w:w="28" w:type="dxa"/>
            </w:tcMar>
            <w:hideMark/>
          </w:tcPr>
          <w:p w14:paraId="7411EBB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 Narva Muuseum</w:t>
            </w:r>
          </w:p>
        </w:tc>
        <w:tc>
          <w:tcPr>
            <w:tcW w:w="249" w:type="pct"/>
            <w:shd w:val="clear" w:color="000000" w:fill="FFFFFF"/>
            <w:tcMar>
              <w:top w:w="28" w:type="dxa"/>
              <w:bottom w:w="28" w:type="dxa"/>
            </w:tcMar>
            <w:hideMark/>
          </w:tcPr>
          <w:p w14:paraId="6E8C160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0F3703C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4C99E54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6FCCC4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6B35753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Euroopa Regionaalarengu Fondi rahastatava (3,54 miljonit eurot) projekti „Piirikindluse avastuskeskuse avamine“ raames 2018. aasta jaanuaris alanud Narva linnuse rekonstrueerimistööde tulemusel avatakse 2020. aastal täielikult restaureeritud konvendihoone koos uue püsiekspositsiooniga.</w:t>
            </w:r>
          </w:p>
        </w:tc>
      </w:tr>
      <w:tr w:rsidR="00D44BFA" w:rsidRPr="00D44BFA" w14:paraId="050D8D5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587C036"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43E5894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57D0EC7E"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1.4.1.2. vanalinna arendamine</w:t>
            </w:r>
          </w:p>
        </w:tc>
      </w:tr>
      <w:tr w:rsidR="00D44BFA" w:rsidRPr="00D44BFA" w14:paraId="78473A6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3F42E33" w14:textId="77777777" w:rsidR="00605270" w:rsidRPr="00D44BFA" w:rsidRDefault="008C78E4" w:rsidP="000B5D1F">
            <w:pPr>
              <w:jc w:val="right"/>
              <w:rPr>
                <w:rFonts w:ascii="Arial Narrow" w:hAnsi="Arial Narrow"/>
                <w:sz w:val="16"/>
                <w:szCs w:val="16"/>
                <w:lang w:val="et-EE" w:eastAsia="et-EE"/>
              </w:rPr>
            </w:pPr>
            <w:hyperlink r:id="rId87" w:anchor="2302" w:tgtFrame="kava" w:history="1">
              <w:r w:rsidR="00605270" w:rsidRPr="00D44BFA">
                <w:rPr>
                  <w:rFonts w:ascii="Arial Narrow" w:hAnsi="Arial Narrow"/>
                  <w:sz w:val="16"/>
                  <w:szCs w:val="16"/>
                  <w:lang w:val="et-EE" w:eastAsia="et-EE"/>
                </w:rPr>
                <w:t>2302</w:t>
              </w:r>
            </w:hyperlink>
          </w:p>
        </w:tc>
        <w:tc>
          <w:tcPr>
            <w:tcW w:w="676" w:type="pct"/>
            <w:shd w:val="clear" w:color="000000" w:fill="FFFFFF"/>
            <w:tcMar>
              <w:top w:w="28" w:type="dxa"/>
              <w:bottom w:w="28" w:type="dxa"/>
            </w:tcMar>
            <w:hideMark/>
          </w:tcPr>
          <w:p w14:paraId="799D546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Arheoloogiapargi väljaarendamine (projekteerimine ja ehitus)</w:t>
            </w:r>
          </w:p>
        </w:tc>
        <w:tc>
          <w:tcPr>
            <w:tcW w:w="193" w:type="pct"/>
            <w:shd w:val="clear" w:color="000000" w:fill="FFFFFF"/>
            <w:tcMar>
              <w:top w:w="28" w:type="dxa"/>
              <w:bottom w:w="28" w:type="dxa"/>
            </w:tcMar>
            <w:hideMark/>
          </w:tcPr>
          <w:p w14:paraId="23BD148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27C9F9D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0A8211F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3AF8AD7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71237B8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7947E1C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55AE995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63D820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20B26E8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6C9C997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F97BFC7" w14:textId="77777777" w:rsidR="00605270" w:rsidRPr="00D44BFA" w:rsidRDefault="008C78E4" w:rsidP="000B5D1F">
            <w:pPr>
              <w:jc w:val="right"/>
              <w:rPr>
                <w:rFonts w:ascii="Arial Narrow" w:hAnsi="Arial Narrow"/>
                <w:sz w:val="16"/>
                <w:szCs w:val="16"/>
                <w:lang w:val="et-EE" w:eastAsia="et-EE"/>
              </w:rPr>
            </w:pPr>
            <w:hyperlink r:id="rId88" w:anchor="903" w:tgtFrame="kava" w:history="1">
              <w:r w:rsidR="00605270" w:rsidRPr="00D44BFA">
                <w:rPr>
                  <w:rFonts w:ascii="Arial Narrow" w:hAnsi="Arial Narrow"/>
                  <w:sz w:val="16"/>
                  <w:szCs w:val="16"/>
                  <w:lang w:val="et-EE" w:eastAsia="et-EE"/>
                </w:rPr>
                <w:t>903</w:t>
              </w:r>
            </w:hyperlink>
          </w:p>
        </w:tc>
        <w:tc>
          <w:tcPr>
            <w:tcW w:w="676" w:type="pct"/>
            <w:shd w:val="clear" w:color="000000" w:fill="FFFFFF"/>
            <w:tcMar>
              <w:top w:w="28" w:type="dxa"/>
              <w:bottom w:w="28" w:type="dxa"/>
            </w:tcMar>
            <w:hideMark/>
          </w:tcPr>
          <w:p w14:paraId="5BA5310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Raekoja ja Raamatukogu ning nende lähialade detailplaneeringute koostamine</w:t>
            </w:r>
          </w:p>
        </w:tc>
        <w:tc>
          <w:tcPr>
            <w:tcW w:w="193" w:type="pct"/>
            <w:shd w:val="clear" w:color="000000" w:fill="FFFFFF"/>
            <w:tcMar>
              <w:top w:w="28" w:type="dxa"/>
              <w:bottom w:w="28" w:type="dxa"/>
            </w:tcMar>
            <w:hideMark/>
          </w:tcPr>
          <w:p w14:paraId="6B55A29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4F4A7F2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77FCB2F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346B7A1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Arhitektuuri- ja Linnaplaneerimise Amet</w:t>
            </w:r>
          </w:p>
        </w:tc>
        <w:tc>
          <w:tcPr>
            <w:tcW w:w="249" w:type="pct"/>
            <w:shd w:val="clear" w:color="000000" w:fill="FFFFFF"/>
            <w:tcMar>
              <w:top w:w="28" w:type="dxa"/>
              <w:bottom w:w="28" w:type="dxa"/>
            </w:tcMar>
            <w:hideMark/>
          </w:tcPr>
          <w:p w14:paraId="1A387B1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03D6B89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5F7411C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02DBF85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BD2AF5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Raekoja ja Raamatukogu ning nende lähialade detailplaneeringud on koostatud 2018. aastal.</w:t>
            </w:r>
          </w:p>
        </w:tc>
      </w:tr>
      <w:tr w:rsidR="00D44BFA" w:rsidRPr="00D44BFA" w14:paraId="7B78D1D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EB8F978" w14:textId="77777777" w:rsidR="00605270" w:rsidRPr="00D44BFA" w:rsidRDefault="008C78E4" w:rsidP="000B5D1F">
            <w:pPr>
              <w:jc w:val="right"/>
              <w:rPr>
                <w:rFonts w:ascii="Arial Narrow" w:hAnsi="Arial Narrow"/>
                <w:sz w:val="16"/>
                <w:szCs w:val="16"/>
                <w:lang w:val="et-EE" w:eastAsia="et-EE"/>
              </w:rPr>
            </w:pPr>
            <w:hyperlink r:id="rId89" w:anchor="111" w:tgtFrame="kava" w:history="1">
              <w:r w:rsidR="00605270" w:rsidRPr="00D44BFA">
                <w:rPr>
                  <w:rFonts w:ascii="Arial Narrow" w:hAnsi="Arial Narrow"/>
                  <w:sz w:val="16"/>
                  <w:szCs w:val="16"/>
                  <w:lang w:val="et-EE" w:eastAsia="et-EE"/>
                </w:rPr>
                <w:t>111</w:t>
              </w:r>
            </w:hyperlink>
          </w:p>
        </w:tc>
        <w:tc>
          <w:tcPr>
            <w:tcW w:w="676" w:type="pct"/>
            <w:shd w:val="clear" w:color="000000" w:fill="FFFFFF"/>
            <w:tcMar>
              <w:top w:w="28" w:type="dxa"/>
              <w:bottom w:w="28" w:type="dxa"/>
            </w:tcMar>
            <w:hideMark/>
          </w:tcPr>
          <w:p w14:paraId="29475F1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Peetri (J. Niimani) maja taastamine</w:t>
            </w:r>
          </w:p>
        </w:tc>
        <w:tc>
          <w:tcPr>
            <w:tcW w:w="193" w:type="pct"/>
            <w:shd w:val="clear" w:color="000000" w:fill="FFFFFF"/>
            <w:tcMar>
              <w:top w:w="28" w:type="dxa"/>
              <w:bottom w:w="28" w:type="dxa"/>
            </w:tcMar>
            <w:hideMark/>
          </w:tcPr>
          <w:p w14:paraId="3218B24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787D1AD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727BDFB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1542EE2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43B7840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7250879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166E622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3B94CB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16C0BF5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Linna Arenduse ja Ökonoomika Ameti 2020.a eelarves on planeeritud 15000 eurot TTA projekti "Peetri (J. Niimani) maja taastamine" koostamiseks.</w:t>
            </w:r>
          </w:p>
        </w:tc>
      </w:tr>
      <w:tr w:rsidR="00D44BFA" w:rsidRPr="00D44BFA" w14:paraId="03DE796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5179E51"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lastRenderedPageBreak/>
              <w:t> </w:t>
            </w:r>
          </w:p>
        </w:tc>
        <w:tc>
          <w:tcPr>
            <w:tcW w:w="676" w:type="pct"/>
            <w:shd w:val="clear" w:color="000000" w:fill="FFFFFF"/>
            <w:tcMar>
              <w:top w:w="28" w:type="dxa"/>
              <w:bottom w:w="28" w:type="dxa"/>
            </w:tcMar>
            <w:hideMark/>
          </w:tcPr>
          <w:p w14:paraId="562168A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5AB8F010"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1.4.1.3. turismiobjektide eksponeerimise tagamine ja turismiobjektidele juurdepääsu tagamine</w:t>
            </w:r>
          </w:p>
        </w:tc>
      </w:tr>
      <w:tr w:rsidR="00D44BFA" w:rsidRPr="00D44BFA" w14:paraId="79B82B7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8E3DA88" w14:textId="77777777" w:rsidR="00605270" w:rsidRPr="00D44BFA" w:rsidRDefault="008C78E4" w:rsidP="000B5D1F">
            <w:pPr>
              <w:jc w:val="right"/>
              <w:rPr>
                <w:rFonts w:ascii="Arial Narrow" w:hAnsi="Arial Narrow"/>
                <w:sz w:val="16"/>
                <w:szCs w:val="16"/>
                <w:lang w:val="et-EE" w:eastAsia="et-EE"/>
              </w:rPr>
            </w:pPr>
            <w:hyperlink r:id="rId90" w:anchor="125" w:tgtFrame="kava" w:history="1">
              <w:r w:rsidR="00605270" w:rsidRPr="00D44BFA">
                <w:rPr>
                  <w:rFonts w:ascii="Arial Narrow" w:hAnsi="Arial Narrow"/>
                  <w:sz w:val="16"/>
                  <w:szCs w:val="16"/>
                  <w:lang w:val="et-EE" w:eastAsia="et-EE"/>
                </w:rPr>
                <w:t>125</w:t>
              </w:r>
            </w:hyperlink>
          </w:p>
        </w:tc>
        <w:tc>
          <w:tcPr>
            <w:tcW w:w="676" w:type="pct"/>
            <w:shd w:val="clear" w:color="000000" w:fill="FFFFFF"/>
            <w:tcMar>
              <w:top w:w="28" w:type="dxa"/>
              <w:bottom w:w="28" w:type="dxa"/>
            </w:tcMar>
            <w:hideMark/>
          </w:tcPr>
          <w:p w14:paraId="284347C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"5-krooni" vaateplatsi ehitustööd</w:t>
            </w:r>
          </w:p>
        </w:tc>
        <w:tc>
          <w:tcPr>
            <w:tcW w:w="193" w:type="pct"/>
            <w:shd w:val="clear" w:color="000000" w:fill="FFFFFF"/>
            <w:tcMar>
              <w:top w:w="28" w:type="dxa"/>
              <w:bottom w:w="28" w:type="dxa"/>
            </w:tcMar>
            <w:hideMark/>
          </w:tcPr>
          <w:p w14:paraId="38259C3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15E7050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5AB7F07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5D9033A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0019AF1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745F962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1210D70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B15DBE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muu</w:t>
            </w:r>
          </w:p>
        </w:tc>
        <w:tc>
          <w:tcPr>
            <w:tcW w:w="1463" w:type="pct"/>
            <w:shd w:val="clear" w:color="000000" w:fill="FFFFFF"/>
            <w:tcMar>
              <w:top w:w="28" w:type="dxa"/>
              <w:bottom w:w="28" w:type="dxa"/>
            </w:tcMar>
            <w:hideMark/>
          </w:tcPr>
          <w:p w14:paraId="00A29EF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Tegevus on plaanis teostada projekti „Jõepromenaadid III“ raames (tegevus ID nr 1101).</w:t>
            </w:r>
          </w:p>
        </w:tc>
      </w:tr>
      <w:tr w:rsidR="00D44BFA" w:rsidRPr="00D44BFA" w14:paraId="03D730C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9692D22"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42F544B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565B3398"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1.4.1.4. turismiobjektide funktsioneerimise tagamine</w:t>
            </w:r>
          </w:p>
        </w:tc>
      </w:tr>
      <w:tr w:rsidR="00D44BFA" w:rsidRPr="00D44BFA" w14:paraId="5FAB9F6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1760A1E" w14:textId="77777777" w:rsidR="00605270" w:rsidRPr="00D44BFA" w:rsidRDefault="008C78E4" w:rsidP="000B5D1F">
            <w:pPr>
              <w:jc w:val="right"/>
              <w:rPr>
                <w:rFonts w:ascii="Arial Narrow" w:hAnsi="Arial Narrow"/>
                <w:sz w:val="16"/>
                <w:szCs w:val="16"/>
                <w:lang w:val="et-EE" w:eastAsia="et-EE"/>
              </w:rPr>
            </w:pPr>
            <w:hyperlink r:id="rId91" w:anchor="1554" w:tgtFrame="kava" w:history="1">
              <w:r w:rsidR="00605270" w:rsidRPr="00D44BFA">
                <w:rPr>
                  <w:rFonts w:ascii="Arial Narrow" w:hAnsi="Arial Narrow"/>
                  <w:sz w:val="16"/>
                  <w:szCs w:val="16"/>
                  <w:lang w:val="et-EE" w:eastAsia="et-EE"/>
                </w:rPr>
                <w:t>1554</w:t>
              </w:r>
            </w:hyperlink>
          </w:p>
        </w:tc>
        <w:tc>
          <w:tcPr>
            <w:tcW w:w="676" w:type="pct"/>
            <w:shd w:val="clear" w:color="000000" w:fill="FFFFFF"/>
            <w:tcMar>
              <w:top w:w="28" w:type="dxa"/>
              <w:bottom w:w="28" w:type="dxa"/>
            </w:tcMar>
            <w:hideMark/>
          </w:tcPr>
          <w:p w14:paraId="586F0EF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Stockholmi platsi ehitus, I etapp</w:t>
            </w:r>
          </w:p>
        </w:tc>
        <w:tc>
          <w:tcPr>
            <w:tcW w:w="193" w:type="pct"/>
            <w:shd w:val="clear" w:color="000000" w:fill="FFFFFF"/>
            <w:tcMar>
              <w:top w:w="28" w:type="dxa"/>
              <w:bottom w:w="28" w:type="dxa"/>
            </w:tcMar>
            <w:hideMark/>
          </w:tcPr>
          <w:p w14:paraId="379E137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465E829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32C5C9E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70000</w:t>
            </w:r>
          </w:p>
        </w:tc>
        <w:tc>
          <w:tcPr>
            <w:tcW w:w="429" w:type="pct"/>
            <w:shd w:val="clear" w:color="000000" w:fill="FFFFFF"/>
            <w:tcMar>
              <w:top w:w="28" w:type="dxa"/>
              <w:bottom w:w="28" w:type="dxa"/>
            </w:tcMar>
            <w:hideMark/>
          </w:tcPr>
          <w:p w14:paraId="68E083D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082E4A1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72DD014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2388334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B24F7B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43F68F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 on tehtud: programmisse esitatud ja rahuldatud eeltaotlus projekti realiseerimiseks; läbi viidud hankekorraldaja teenuse osutamiseks (projekteerimine-autorijärelevalve) hanke; alustatud projekteerimise-autorijärelevalve hanke ettevalmistamisega. Põhitaotluse esitamise tähtaeg 30.11.2020. a.</w:t>
            </w:r>
          </w:p>
        </w:tc>
      </w:tr>
      <w:tr w:rsidR="00D44BFA" w:rsidRPr="00233AB5" w14:paraId="3FA4EA1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60E348A" w14:textId="77777777" w:rsidR="00605270" w:rsidRPr="00D44BFA" w:rsidRDefault="008C78E4" w:rsidP="000B5D1F">
            <w:pPr>
              <w:jc w:val="right"/>
              <w:rPr>
                <w:rFonts w:ascii="Arial Narrow" w:hAnsi="Arial Narrow"/>
                <w:sz w:val="16"/>
                <w:szCs w:val="16"/>
                <w:lang w:val="et-EE" w:eastAsia="et-EE"/>
              </w:rPr>
            </w:pPr>
            <w:hyperlink r:id="rId92" w:anchor="127" w:tgtFrame="kava" w:history="1">
              <w:r w:rsidR="00605270" w:rsidRPr="00D44BFA">
                <w:rPr>
                  <w:rFonts w:ascii="Arial Narrow" w:hAnsi="Arial Narrow"/>
                  <w:sz w:val="16"/>
                  <w:szCs w:val="16"/>
                  <w:lang w:val="et-EE" w:eastAsia="et-EE"/>
                </w:rPr>
                <w:t>127</w:t>
              </w:r>
            </w:hyperlink>
          </w:p>
        </w:tc>
        <w:tc>
          <w:tcPr>
            <w:tcW w:w="676" w:type="pct"/>
            <w:shd w:val="clear" w:color="000000" w:fill="FFFFFF"/>
            <w:tcMar>
              <w:top w:w="28" w:type="dxa"/>
              <w:bottom w:w="28" w:type="dxa"/>
            </w:tcMar>
            <w:hideMark/>
          </w:tcPr>
          <w:p w14:paraId="7A0265F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raekoja hoone ja platsi rekonstrueerimine</w:t>
            </w:r>
          </w:p>
        </w:tc>
        <w:tc>
          <w:tcPr>
            <w:tcW w:w="193" w:type="pct"/>
            <w:shd w:val="clear" w:color="000000" w:fill="FFFFFF"/>
            <w:tcMar>
              <w:top w:w="28" w:type="dxa"/>
              <w:bottom w:w="28" w:type="dxa"/>
            </w:tcMar>
            <w:hideMark/>
          </w:tcPr>
          <w:p w14:paraId="490F0B7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6138114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3EFB8EF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763019</w:t>
            </w:r>
          </w:p>
        </w:tc>
        <w:tc>
          <w:tcPr>
            <w:tcW w:w="429" w:type="pct"/>
            <w:shd w:val="clear" w:color="000000" w:fill="FFFFFF"/>
            <w:tcMar>
              <w:top w:w="28" w:type="dxa"/>
              <w:bottom w:w="28" w:type="dxa"/>
            </w:tcMar>
            <w:hideMark/>
          </w:tcPr>
          <w:p w14:paraId="53A92A3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1BC67E6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28EC85F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38723</w:t>
            </w:r>
          </w:p>
        </w:tc>
        <w:tc>
          <w:tcPr>
            <w:tcW w:w="359" w:type="pct"/>
            <w:shd w:val="clear" w:color="000000" w:fill="FFFFFF"/>
            <w:tcMar>
              <w:top w:w="28" w:type="dxa"/>
              <w:bottom w:w="28" w:type="dxa"/>
            </w:tcMar>
            <w:hideMark/>
          </w:tcPr>
          <w:p w14:paraId="14DB5BC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30635</w:t>
            </w:r>
          </w:p>
        </w:tc>
        <w:tc>
          <w:tcPr>
            <w:tcW w:w="480" w:type="pct"/>
            <w:shd w:val="clear" w:color="000000" w:fill="FFFFFF"/>
            <w:noWrap/>
            <w:tcMar>
              <w:top w:w="28" w:type="dxa"/>
              <w:bottom w:w="28" w:type="dxa"/>
            </w:tcMar>
            <w:hideMark/>
          </w:tcPr>
          <w:p w14:paraId="3E5D748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224B591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 on tehtud: projekteerimistööd; saadud ehitusluba; programmisse esitatud ja rahuldatud põhitaotlus projekti realiseerimiseks; läbi viidud hankekorraldaja teenuse osutamiseks (ehitusjuhtimine, ehitustööd, omanikujärelevalve) hanke; väljakuulutatud ehitusjuhtimise hanke.</w:t>
            </w:r>
          </w:p>
        </w:tc>
      </w:tr>
      <w:tr w:rsidR="00D44BFA" w:rsidRPr="00D44BFA" w14:paraId="621FECB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4B488E9"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0CF51A5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200C204"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1.4.1.5. Kreenholmi endise tööstusala arendamine</w:t>
            </w:r>
          </w:p>
        </w:tc>
      </w:tr>
      <w:tr w:rsidR="00D44BFA" w:rsidRPr="00D44BFA" w14:paraId="1E6B8DA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DC828F3" w14:textId="77777777" w:rsidR="00605270" w:rsidRPr="00D44BFA" w:rsidRDefault="008C78E4" w:rsidP="000B5D1F">
            <w:pPr>
              <w:jc w:val="right"/>
              <w:rPr>
                <w:rFonts w:ascii="Arial Narrow" w:hAnsi="Arial Narrow"/>
                <w:sz w:val="16"/>
                <w:szCs w:val="16"/>
                <w:lang w:val="et-EE" w:eastAsia="et-EE"/>
              </w:rPr>
            </w:pPr>
            <w:hyperlink r:id="rId93" w:anchor="1518" w:tgtFrame="kava" w:history="1">
              <w:r w:rsidR="00605270" w:rsidRPr="00D44BFA">
                <w:rPr>
                  <w:rFonts w:ascii="Arial Narrow" w:hAnsi="Arial Narrow"/>
                  <w:sz w:val="16"/>
                  <w:szCs w:val="16"/>
                  <w:lang w:val="et-EE" w:eastAsia="et-EE"/>
                </w:rPr>
                <w:t>1518</w:t>
              </w:r>
            </w:hyperlink>
          </w:p>
        </w:tc>
        <w:tc>
          <w:tcPr>
            <w:tcW w:w="676" w:type="pct"/>
            <w:shd w:val="clear" w:color="000000" w:fill="FFFFFF"/>
            <w:tcMar>
              <w:top w:w="28" w:type="dxa"/>
              <w:bottom w:w="28" w:type="dxa"/>
            </w:tcMar>
            <w:hideMark/>
          </w:tcPr>
          <w:p w14:paraId="02D7ECA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rahvusvahelise kunstnike residentuurikeskuse loomine (Joala 18).</w:t>
            </w:r>
          </w:p>
        </w:tc>
        <w:tc>
          <w:tcPr>
            <w:tcW w:w="193" w:type="pct"/>
            <w:shd w:val="clear" w:color="000000" w:fill="FFFFFF"/>
            <w:tcMar>
              <w:top w:w="28" w:type="dxa"/>
              <w:bottom w:w="28" w:type="dxa"/>
            </w:tcMar>
            <w:hideMark/>
          </w:tcPr>
          <w:p w14:paraId="309DF48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2015</w:t>
            </w:r>
          </w:p>
        </w:tc>
        <w:tc>
          <w:tcPr>
            <w:tcW w:w="167" w:type="pct"/>
            <w:shd w:val="clear" w:color="000000" w:fill="FFFFFF"/>
            <w:tcMar>
              <w:top w:w="28" w:type="dxa"/>
              <w:bottom w:w="28" w:type="dxa"/>
            </w:tcMar>
            <w:hideMark/>
          </w:tcPr>
          <w:p w14:paraId="36BA5AD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263C211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6BCDEBD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Gate OÜ</w:t>
            </w:r>
          </w:p>
        </w:tc>
        <w:tc>
          <w:tcPr>
            <w:tcW w:w="249" w:type="pct"/>
            <w:shd w:val="clear" w:color="000000" w:fill="FFFFFF"/>
            <w:tcMar>
              <w:top w:w="28" w:type="dxa"/>
              <w:bottom w:w="28" w:type="dxa"/>
            </w:tcMar>
            <w:hideMark/>
          </w:tcPr>
          <w:p w14:paraId="55DD35F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226C8B5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392B5CE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F98F0C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958CAD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Tegevust teostatakse ilma linnavahendite kaasamiseta.</w:t>
            </w:r>
          </w:p>
        </w:tc>
      </w:tr>
      <w:tr w:rsidR="00D44BFA" w:rsidRPr="00D44BFA" w14:paraId="56FD676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F26F653" w14:textId="77777777" w:rsidR="00605270" w:rsidRPr="00D44BFA" w:rsidRDefault="008C78E4" w:rsidP="000B5D1F">
            <w:pPr>
              <w:jc w:val="right"/>
              <w:rPr>
                <w:rFonts w:ascii="Arial Narrow" w:hAnsi="Arial Narrow"/>
                <w:sz w:val="16"/>
                <w:szCs w:val="16"/>
                <w:lang w:val="et-EE" w:eastAsia="et-EE"/>
              </w:rPr>
            </w:pPr>
            <w:hyperlink r:id="rId94" w:anchor="1473" w:tgtFrame="kava" w:history="1">
              <w:r w:rsidR="00605270" w:rsidRPr="00D44BFA">
                <w:rPr>
                  <w:rFonts w:ascii="Arial Narrow" w:hAnsi="Arial Narrow"/>
                  <w:sz w:val="16"/>
                  <w:szCs w:val="16"/>
                  <w:lang w:val="et-EE" w:eastAsia="et-EE"/>
                </w:rPr>
                <w:t>1473</w:t>
              </w:r>
            </w:hyperlink>
          </w:p>
        </w:tc>
        <w:tc>
          <w:tcPr>
            <w:tcW w:w="676" w:type="pct"/>
            <w:shd w:val="clear" w:color="000000" w:fill="FFFFFF"/>
            <w:tcMar>
              <w:top w:w="28" w:type="dxa"/>
              <w:bottom w:w="28" w:type="dxa"/>
            </w:tcMar>
            <w:hideMark/>
          </w:tcPr>
          <w:p w14:paraId="34C484C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Kreenholmi ala taaselavdamine ajalooliseks ning kõrgekvaliteetseks Narva elu- ja ettevõtlusruumiks.</w:t>
            </w:r>
          </w:p>
        </w:tc>
        <w:tc>
          <w:tcPr>
            <w:tcW w:w="193" w:type="pct"/>
            <w:shd w:val="clear" w:color="000000" w:fill="FFFFFF"/>
            <w:tcMar>
              <w:top w:w="28" w:type="dxa"/>
              <w:bottom w:w="28" w:type="dxa"/>
            </w:tcMar>
            <w:hideMark/>
          </w:tcPr>
          <w:p w14:paraId="722689B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4B7E90B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5181B45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77F01F8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Gate OÜ</w:t>
            </w:r>
          </w:p>
        </w:tc>
        <w:tc>
          <w:tcPr>
            <w:tcW w:w="249" w:type="pct"/>
            <w:shd w:val="clear" w:color="000000" w:fill="FFFFFF"/>
            <w:tcMar>
              <w:top w:w="28" w:type="dxa"/>
              <w:bottom w:w="28" w:type="dxa"/>
            </w:tcMar>
            <w:hideMark/>
          </w:tcPr>
          <w:p w14:paraId="51F5970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55AF57B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42C5949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0E382F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2324D49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Eelmisel aastal toimusid Kreenholmi territooriumil mitmed kultuurisündmused.</w:t>
            </w:r>
          </w:p>
        </w:tc>
      </w:tr>
      <w:tr w:rsidR="00D44BFA" w:rsidRPr="00D44BFA" w14:paraId="4FE18FC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27572A6" w14:textId="77777777" w:rsidR="00605270" w:rsidRPr="00D44BFA" w:rsidRDefault="008C78E4" w:rsidP="000B5D1F">
            <w:pPr>
              <w:jc w:val="right"/>
              <w:rPr>
                <w:rFonts w:ascii="Arial Narrow" w:hAnsi="Arial Narrow"/>
                <w:sz w:val="16"/>
                <w:szCs w:val="16"/>
                <w:lang w:val="et-EE" w:eastAsia="et-EE"/>
              </w:rPr>
            </w:pPr>
            <w:hyperlink r:id="rId95" w:anchor="1474" w:tgtFrame="kava" w:history="1">
              <w:r w:rsidR="00605270" w:rsidRPr="00D44BFA">
                <w:rPr>
                  <w:rFonts w:ascii="Arial Narrow" w:hAnsi="Arial Narrow"/>
                  <w:sz w:val="16"/>
                  <w:szCs w:val="16"/>
                  <w:lang w:val="et-EE" w:eastAsia="et-EE"/>
                </w:rPr>
                <w:t>1474</w:t>
              </w:r>
            </w:hyperlink>
          </w:p>
        </w:tc>
        <w:tc>
          <w:tcPr>
            <w:tcW w:w="676" w:type="pct"/>
            <w:shd w:val="clear" w:color="000000" w:fill="FFFFFF"/>
            <w:tcMar>
              <w:top w:w="28" w:type="dxa"/>
              <w:bottom w:w="28" w:type="dxa"/>
            </w:tcMar>
            <w:hideMark/>
          </w:tcPr>
          <w:p w14:paraId="7EBC310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Kreenholmi tööstusinnovatsiooni teemaparki väljaarendamine</w:t>
            </w:r>
          </w:p>
        </w:tc>
        <w:tc>
          <w:tcPr>
            <w:tcW w:w="193" w:type="pct"/>
            <w:shd w:val="clear" w:color="000000" w:fill="FFFFFF"/>
            <w:tcMar>
              <w:top w:w="28" w:type="dxa"/>
              <w:bottom w:w="28" w:type="dxa"/>
            </w:tcMar>
            <w:hideMark/>
          </w:tcPr>
          <w:p w14:paraId="14B1DAD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0626644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09E17AF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2A363B2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Gate OÜ</w:t>
            </w:r>
          </w:p>
        </w:tc>
        <w:tc>
          <w:tcPr>
            <w:tcW w:w="249" w:type="pct"/>
            <w:shd w:val="clear" w:color="000000" w:fill="FFFFFF"/>
            <w:tcMar>
              <w:top w:w="28" w:type="dxa"/>
              <w:bottom w:w="28" w:type="dxa"/>
            </w:tcMar>
            <w:hideMark/>
          </w:tcPr>
          <w:p w14:paraId="7D882B9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6BFC692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4D5B441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1507D2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7DEF81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Tegevust teostatakse ilma linnavahendite kaasamiseta.</w:t>
            </w:r>
          </w:p>
        </w:tc>
      </w:tr>
      <w:tr w:rsidR="00D44BFA" w:rsidRPr="00D44BFA" w14:paraId="71F9AEC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B54DECB"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1F3D90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2D8CB3D"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1.5. linna infrastruktuuri abil on aidatud kaasa ettevõtluse arengule ja selle konkurentsivõime suurendamisele</w:t>
            </w:r>
          </w:p>
        </w:tc>
      </w:tr>
      <w:tr w:rsidR="00D44BFA" w:rsidRPr="00D44BFA" w14:paraId="5CE2C396"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2B2533F"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E305AA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0126614"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1.5.1. luua linnas kaasaegne tootmistehnoloogiline infrastruktuur</w:t>
            </w:r>
          </w:p>
        </w:tc>
      </w:tr>
      <w:tr w:rsidR="00D44BFA" w:rsidRPr="00D44BFA" w14:paraId="59AF72F0"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27645C9"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0E5FED8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1287F7C"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1.5.1.1. tööstusalade ja tööstusparkide arendamine</w:t>
            </w:r>
          </w:p>
        </w:tc>
      </w:tr>
      <w:tr w:rsidR="00D44BFA" w:rsidRPr="00D44BFA" w14:paraId="4E71177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AD9588D" w14:textId="77777777" w:rsidR="00605270" w:rsidRPr="00D44BFA" w:rsidRDefault="008C78E4" w:rsidP="000B5D1F">
            <w:pPr>
              <w:jc w:val="right"/>
              <w:rPr>
                <w:rFonts w:ascii="Arial Narrow" w:hAnsi="Arial Narrow"/>
                <w:sz w:val="16"/>
                <w:szCs w:val="16"/>
                <w:lang w:val="et-EE" w:eastAsia="et-EE"/>
              </w:rPr>
            </w:pPr>
            <w:hyperlink r:id="rId96" w:anchor="2601" w:tgtFrame="kava" w:history="1">
              <w:r w:rsidR="00605270" w:rsidRPr="00D44BFA">
                <w:rPr>
                  <w:rFonts w:ascii="Arial Narrow" w:hAnsi="Arial Narrow"/>
                  <w:sz w:val="16"/>
                  <w:szCs w:val="16"/>
                  <w:lang w:val="et-EE" w:eastAsia="et-EE"/>
                </w:rPr>
                <w:t>2601</w:t>
              </w:r>
            </w:hyperlink>
          </w:p>
        </w:tc>
        <w:tc>
          <w:tcPr>
            <w:tcW w:w="676" w:type="pct"/>
            <w:shd w:val="clear" w:color="000000" w:fill="FFFFFF"/>
            <w:tcMar>
              <w:top w:w="28" w:type="dxa"/>
              <w:bottom w:w="28" w:type="dxa"/>
            </w:tcMar>
            <w:hideMark/>
          </w:tcPr>
          <w:p w14:paraId="3F26DA4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Tööstuse digitaliseerimise, robotiseerimise ja automatiseerimise keskuse loomine Narva Tööstuspargi territooriumil.</w:t>
            </w:r>
          </w:p>
        </w:tc>
        <w:tc>
          <w:tcPr>
            <w:tcW w:w="193" w:type="pct"/>
            <w:shd w:val="clear" w:color="000000" w:fill="FFFFFF"/>
            <w:tcMar>
              <w:top w:w="28" w:type="dxa"/>
              <w:bottom w:w="28" w:type="dxa"/>
            </w:tcMar>
            <w:hideMark/>
          </w:tcPr>
          <w:p w14:paraId="5090094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40C14AA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5258C7C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50000</w:t>
            </w:r>
          </w:p>
        </w:tc>
        <w:tc>
          <w:tcPr>
            <w:tcW w:w="429" w:type="pct"/>
            <w:shd w:val="clear" w:color="000000" w:fill="FFFFFF"/>
            <w:tcMar>
              <w:top w:w="28" w:type="dxa"/>
              <w:bottom w:w="28" w:type="dxa"/>
            </w:tcMar>
            <w:hideMark/>
          </w:tcPr>
          <w:p w14:paraId="32F5B7A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 Ida-Virumaa Tööstusalade Arendus</w:t>
            </w:r>
          </w:p>
        </w:tc>
        <w:tc>
          <w:tcPr>
            <w:tcW w:w="249" w:type="pct"/>
            <w:shd w:val="clear" w:color="000000" w:fill="FFFFFF"/>
            <w:tcMar>
              <w:top w:w="28" w:type="dxa"/>
              <w:bottom w:w="28" w:type="dxa"/>
            </w:tcMar>
            <w:hideMark/>
          </w:tcPr>
          <w:p w14:paraId="179238C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5F9951A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17DF782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5000</w:t>
            </w:r>
          </w:p>
        </w:tc>
        <w:tc>
          <w:tcPr>
            <w:tcW w:w="480" w:type="pct"/>
            <w:shd w:val="clear" w:color="000000" w:fill="FFFFFF"/>
            <w:noWrap/>
            <w:tcMar>
              <w:top w:w="28" w:type="dxa"/>
              <w:bottom w:w="28" w:type="dxa"/>
            </w:tcMar>
            <w:hideMark/>
          </w:tcPr>
          <w:p w14:paraId="7312026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4F3222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Kulud on tehtud TTA koostamiseks.</w:t>
            </w:r>
          </w:p>
        </w:tc>
      </w:tr>
      <w:tr w:rsidR="00D44BFA" w:rsidRPr="00D44BFA" w14:paraId="3CCAF5E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39D2084"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DF5595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87071CF"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1.5.1.2. inkubatsiooni- ja innovatsioonikeskuste loomine ja arendamine</w:t>
            </w:r>
          </w:p>
        </w:tc>
      </w:tr>
      <w:tr w:rsidR="00D44BFA" w:rsidRPr="00D44BFA" w14:paraId="5CE1921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1497C3C" w14:textId="77777777" w:rsidR="00605270" w:rsidRPr="00D44BFA" w:rsidRDefault="008C78E4" w:rsidP="000B5D1F">
            <w:pPr>
              <w:jc w:val="right"/>
              <w:rPr>
                <w:rFonts w:ascii="Arial Narrow" w:hAnsi="Arial Narrow"/>
                <w:sz w:val="16"/>
                <w:szCs w:val="16"/>
                <w:lang w:val="et-EE" w:eastAsia="et-EE"/>
              </w:rPr>
            </w:pPr>
            <w:hyperlink r:id="rId97" w:anchor="137" w:tgtFrame="kava" w:history="1">
              <w:r w:rsidR="00605270" w:rsidRPr="00D44BFA">
                <w:rPr>
                  <w:rFonts w:ascii="Arial Narrow" w:hAnsi="Arial Narrow"/>
                  <w:sz w:val="16"/>
                  <w:szCs w:val="16"/>
                  <w:lang w:val="et-EE" w:eastAsia="et-EE"/>
                </w:rPr>
                <w:t>137</w:t>
              </w:r>
            </w:hyperlink>
          </w:p>
        </w:tc>
        <w:tc>
          <w:tcPr>
            <w:tcW w:w="676" w:type="pct"/>
            <w:shd w:val="clear" w:color="000000" w:fill="FFFFFF"/>
            <w:tcMar>
              <w:top w:w="28" w:type="dxa"/>
              <w:bottom w:w="28" w:type="dxa"/>
            </w:tcMar>
            <w:hideMark/>
          </w:tcPr>
          <w:p w14:paraId="0B2FDC4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äriinkubaatorite ja arengukeskuste asutamise ja arendamise toetamine</w:t>
            </w:r>
          </w:p>
        </w:tc>
        <w:tc>
          <w:tcPr>
            <w:tcW w:w="193" w:type="pct"/>
            <w:shd w:val="clear" w:color="000000" w:fill="FFFFFF"/>
            <w:tcMar>
              <w:top w:w="28" w:type="dxa"/>
              <w:bottom w:w="28" w:type="dxa"/>
            </w:tcMar>
            <w:hideMark/>
          </w:tcPr>
          <w:p w14:paraId="4623029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4826159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781651E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0B51499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4881CA2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loobunud</w:t>
            </w:r>
          </w:p>
        </w:tc>
        <w:tc>
          <w:tcPr>
            <w:tcW w:w="497" w:type="pct"/>
            <w:shd w:val="clear" w:color="000000" w:fill="FFFFFF"/>
            <w:tcMar>
              <w:top w:w="28" w:type="dxa"/>
              <w:bottom w:w="28" w:type="dxa"/>
            </w:tcMar>
            <w:hideMark/>
          </w:tcPr>
          <w:p w14:paraId="363503E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2AE35E3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FA1CDF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 teiste tegevuste raames</w:t>
            </w:r>
          </w:p>
        </w:tc>
        <w:tc>
          <w:tcPr>
            <w:tcW w:w="1463" w:type="pct"/>
            <w:shd w:val="clear" w:color="000000" w:fill="FFFFFF"/>
            <w:tcMar>
              <w:top w:w="28" w:type="dxa"/>
              <w:bottom w:w="28" w:type="dxa"/>
            </w:tcMar>
            <w:hideMark/>
          </w:tcPr>
          <w:p w14:paraId="2D66D40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Tegevust teostatab Ettevõtluse Arendamise Sihtasutus.</w:t>
            </w:r>
          </w:p>
        </w:tc>
      </w:tr>
      <w:tr w:rsidR="00D44BFA" w:rsidRPr="00D44BFA" w14:paraId="119BE28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4ADA1D7"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426A52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7999854D"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2. Narva on Läänemere riikide regioonis tuntud kui dünaamiliselt arenev, multikultuurne, mugav ja turvaline linn</w:t>
            </w:r>
          </w:p>
        </w:tc>
      </w:tr>
      <w:tr w:rsidR="00D44BFA" w:rsidRPr="00D44BFA" w14:paraId="76C01BC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44DD26C"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lastRenderedPageBreak/>
              <w:t> </w:t>
            </w:r>
          </w:p>
        </w:tc>
        <w:tc>
          <w:tcPr>
            <w:tcW w:w="676" w:type="pct"/>
            <w:shd w:val="clear" w:color="000000" w:fill="FFFFFF"/>
            <w:tcMar>
              <w:top w:w="28" w:type="dxa"/>
              <w:bottom w:w="28" w:type="dxa"/>
            </w:tcMar>
            <w:hideMark/>
          </w:tcPr>
          <w:p w14:paraId="588E455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507C93D"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2.1. linna kuvand on arendatud</w:t>
            </w:r>
          </w:p>
        </w:tc>
      </w:tr>
      <w:tr w:rsidR="00D44BFA" w:rsidRPr="00D44BFA" w14:paraId="3488A2B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2F75DDD"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6D8D1C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6F3DD96"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2.1.1. tõhustada olemasolevaid ja töötada välja uued meetmed linna maine kujundamiseks ja informatsiooni paremaks levitamiseks</w:t>
            </w:r>
          </w:p>
        </w:tc>
      </w:tr>
      <w:tr w:rsidR="00D44BFA" w:rsidRPr="00D44BFA" w14:paraId="2589668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8D78E3C"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00789DB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E4844F0"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2.1.1.1. linna positiivse maine turustamine</w:t>
            </w:r>
          </w:p>
        </w:tc>
      </w:tr>
      <w:tr w:rsidR="00D44BFA" w:rsidRPr="00D44BFA" w14:paraId="07B81C8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32F4F5B" w14:textId="77777777" w:rsidR="00605270" w:rsidRPr="00D44BFA" w:rsidRDefault="008C78E4" w:rsidP="000B5D1F">
            <w:pPr>
              <w:jc w:val="right"/>
              <w:rPr>
                <w:rFonts w:ascii="Arial Narrow" w:hAnsi="Arial Narrow"/>
                <w:sz w:val="16"/>
                <w:szCs w:val="16"/>
                <w:lang w:val="et-EE" w:eastAsia="et-EE"/>
              </w:rPr>
            </w:pPr>
            <w:hyperlink r:id="rId98" w:anchor="2563" w:tgtFrame="kava" w:history="1">
              <w:r w:rsidR="00605270" w:rsidRPr="00D44BFA">
                <w:rPr>
                  <w:rFonts w:ascii="Arial Narrow" w:hAnsi="Arial Narrow"/>
                  <w:sz w:val="16"/>
                  <w:szCs w:val="16"/>
                  <w:lang w:val="et-EE" w:eastAsia="et-EE"/>
                </w:rPr>
                <w:t>2563</w:t>
              </w:r>
            </w:hyperlink>
          </w:p>
        </w:tc>
        <w:tc>
          <w:tcPr>
            <w:tcW w:w="676" w:type="pct"/>
            <w:shd w:val="clear" w:color="000000" w:fill="FFFFFF"/>
            <w:tcMar>
              <w:top w:w="28" w:type="dxa"/>
              <w:bottom w:w="28" w:type="dxa"/>
            </w:tcMar>
            <w:hideMark/>
          </w:tcPr>
          <w:p w14:paraId="69040D0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ajalehe väljaandmine</w:t>
            </w:r>
          </w:p>
        </w:tc>
        <w:tc>
          <w:tcPr>
            <w:tcW w:w="193" w:type="pct"/>
            <w:shd w:val="clear" w:color="000000" w:fill="FFFFFF"/>
            <w:tcMar>
              <w:top w:w="28" w:type="dxa"/>
              <w:bottom w:w="28" w:type="dxa"/>
            </w:tcMar>
            <w:hideMark/>
          </w:tcPr>
          <w:p w14:paraId="5B74486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170B6A6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2BFD74A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120000</w:t>
            </w:r>
          </w:p>
        </w:tc>
        <w:tc>
          <w:tcPr>
            <w:tcW w:w="429" w:type="pct"/>
            <w:shd w:val="clear" w:color="000000" w:fill="FFFFFF"/>
            <w:tcMar>
              <w:top w:w="28" w:type="dxa"/>
              <w:bottom w:w="28" w:type="dxa"/>
            </w:tcMar>
            <w:hideMark/>
          </w:tcPr>
          <w:p w14:paraId="35708A2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3970B41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33B9997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145000</w:t>
            </w:r>
          </w:p>
        </w:tc>
        <w:tc>
          <w:tcPr>
            <w:tcW w:w="359" w:type="pct"/>
            <w:shd w:val="clear" w:color="000000" w:fill="FFFFFF"/>
            <w:tcMar>
              <w:top w:w="28" w:type="dxa"/>
              <w:bottom w:w="28" w:type="dxa"/>
            </w:tcMar>
            <w:hideMark/>
          </w:tcPr>
          <w:p w14:paraId="7242470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3AB794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457CF4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708E75C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D2B4E4B" w14:textId="77777777" w:rsidR="00605270" w:rsidRPr="00D44BFA" w:rsidRDefault="008C78E4" w:rsidP="000B5D1F">
            <w:pPr>
              <w:jc w:val="right"/>
              <w:rPr>
                <w:rFonts w:ascii="Arial Narrow" w:hAnsi="Arial Narrow"/>
                <w:sz w:val="16"/>
                <w:szCs w:val="16"/>
                <w:lang w:val="et-EE" w:eastAsia="et-EE"/>
              </w:rPr>
            </w:pPr>
            <w:hyperlink r:id="rId99" w:anchor="2542" w:tgtFrame="kava" w:history="1">
              <w:r w:rsidR="00605270" w:rsidRPr="00D44BFA">
                <w:rPr>
                  <w:rFonts w:ascii="Arial Narrow" w:hAnsi="Arial Narrow"/>
                  <w:sz w:val="16"/>
                  <w:szCs w:val="16"/>
                  <w:lang w:val="et-EE" w:eastAsia="et-EE"/>
                </w:rPr>
                <w:t>2542</w:t>
              </w:r>
            </w:hyperlink>
          </w:p>
        </w:tc>
        <w:tc>
          <w:tcPr>
            <w:tcW w:w="676" w:type="pct"/>
            <w:shd w:val="clear" w:color="000000" w:fill="FFFFFF"/>
            <w:tcMar>
              <w:top w:w="28" w:type="dxa"/>
              <w:bottom w:w="28" w:type="dxa"/>
            </w:tcMar>
            <w:hideMark/>
          </w:tcPr>
          <w:p w14:paraId="416778A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Euroopa Kultuuripealinna 2024 taotluse dokumentide ettevalmistamine</w:t>
            </w:r>
          </w:p>
        </w:tc>
        <w:tc>
          <w:tcPr>
            <w:tcW w:w="193" w:type="pct"/>
            <w:shd w:val="clear" w:color="000000" w:fill="FFFFFF"/>
            <w:tcMar>
              <w:top w:w="28" w:type="dxa"/>
              <w:bottom w:w="28" w:type="dxa"/>
            </w:tcMar>
            <w:hideMark/>
          </w:tcPr>
          <w:p w14:paraId="398B62C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3358244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5775CC4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140000</w:t>
            </w:r>
          </w:p>
        </w:tc>
        <w:tc>
          <w:tcPr>
            <w:tcW w:w="429" w:type="pct"/>
            <w:shd w:val="clear" w:color="000000" w:fill="FFFFFF"/>
            <w:tcMar>
              <w:top w:w="28" w:type="dxa"/>
              <w:bottom w:w="28" w:type="dxa"/>
            </w:tcMar>
            <w:hideMark/>
          </w:tcPr>
          <w:p w14:paraId="5D29C67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26B059F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5678272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136491</w:t>
            </w:r>
          </w:p>
        </w:tc>
        <w:tc>
          <w:tcPr>
            <w:tcW w:w="359" w:type="pct"/>
            <w:shd w:val="clear" w:color="000000" w:fill="FFFFFF"/>
            <w:tcMar>
              <w:top w:w="28" w:type="dxa"/>
              <w:bottom w:w="28" w:type="dxa"/>
            </w:tcMar>
            <w:hideMark/>
          </w:tcPr>
          <w:p w14:paraId="5A83F05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12A92C2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7F0EA9A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linn ei osutunud valituks, Euroopa Kultuuripealinna 2024 tiitli sai Tartu.</w:t>
            </w:r>
          </w:p>
        </w:tc>
      </w:tr>
      <w:tr w:rsidR="00D44BFA" w:rsidRPr="00233AB5" w14:paraId="0901473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44A4477" w14:textId="77777777" w:rsidR="00605270" w:rsidRPr="00D44BFA" w:rsidRDefault="008C78E4" w:rsidP="000B5D1F">
            <w:pPr>
              <w:jc w:val="right"/>
              <w:rPr>
                <w:rFonts w:ascii="Arial Narrow" w:hAnsi="Arial Narrow"/>
                <w:sz w:val="16"/>
                <w:szCs w:val="16"/>
                <w:lang w:val="et-EE" w:eastAsia="et-EE"/>
              </w:rPr>
            </w:pPr>
            <w:hyperlink r:id="rId100" w:anchor="2290" w:tgtFrame="kava" w:history="1">
              <w:r w:rsidR="00605270" w:rsidRPr="00D44BFA">
                <w:rPr>
                  <w:rFonts w:ascii="Arial Narrow" w:hAnsi="Arial Narrow"/>
                  <w:sz w:val="16"/>
                  <w:szCs w:val="16"/>
                  <w:lang w:val="et-EE" w:eastAsia="et-EE"/>
                </w:rPr>
                <w:t>2290</w:t>
              </w:r>
            </w:hyperlink>
          </w:p>
        </w:tc>
        <w:tc>
          <w:tcPr>
            <w:tcW w:w="676" w:type="pct"/>
            <w:shd w:val="clear" w:color="000000" w:fill="FFFFFF"/>
            <w:tcMar>
              <w:top w:w="28" w:type="dxa"/>
              <w:bottom w:w="28" w:type="dxa"/>
            </w:tcMar>
            <w:hideMark/>
          </w:tcPr>
          <w:p w14:paraId="503160F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Kaasaegse ühise linna ja turismiveebi loomine</w:t>
            </w:r>
          </w:p>
        </w:tc>
        <w:tc>
          <w:tcPr>
            <w:tcW w:w="193" w:type="pct"/>
            <w:shd w:val="clear" w:color="000000" w:fill="FFFFFF"/>
            <w:tcMar>
              <w:top w:w="28" w:type="dxa"/>
              <w:bottom w:w="28" w:type="dxa"/>
            </w:tcMar>
            <w:hideMark/>
          </w:tcPr>
          <w:p w14:paraId="1161FED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777A0B1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2007754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10000</w:t>
            </w:r>
          </w:p>
        </w:tc>
        <w:tc>
          <w:tcPr>
            <w:tcW w:w="429" w:type="pct"/>
            <w:shd w:val="clear" w:color="000000" w:fill="FFFFFF"/>
            <w:tcMar>
              <w:top w:w="28" w:type="dxa"/>
              <w:bottom w:w="28" w:type="dxa"/>
            </w:tcMar>
            <w:hideMark/>
          </w:tcPr>
          <w:p w14:paraId="592AE00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Linnakantselei</w:t>
            </w:r>
          </w:p>
        </w:tc>
        <w:tc>
          <w:tcPr>
            <w:tcW w:w="249" w:type="pct"/>
            <w:shd w:val="clear" w:color="000000" w:fill="FFFFFF"/>
            <w:tcMar>
              <w:top w:w="28" w:type="dxa"/>
              <w:bottom w:w="28" w:type="dxa"/>
            </w:tcMar>
            <w:hideMark/>
          </w:tcPr>
          <w:p w14:paraId="5CE2934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7B3950A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60D8F20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DCA206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E4A072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Tegevused jätkuvad 2020. aastal. Narva linna 2020.a eelarves on ettenähtud vahendid KOVTP lahenduse kasutusele võtmiseks kohaliku omavalitsuse jaoks avaliku info jagamist kodanikele parandamiseks summas 2500 eurot ning uue turismi veebilehe väljatöötamiseks 10000 eurot.</w:t>
            </w:r>
          </w:p>
        </w:tc>
      </w:tr>
      <w:tr w:rsidR="00D44BFA" w:rsidRPr="00D44BFA" w14:paraId="5095558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11535D0"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5BE2E9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C0D9838"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2.1.1.2. uute reklaamtoodete valmistamine</w:t>
            </w:r>
          </w:p>
        </w:tc>
      </w:tr>
      <w:tr w:rsidR="00D44BFA" w:rsidRPr="00D44BFA" w14:paraId="0857E73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BFE7323"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3B93B27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C31AA1D"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2.1.1.3. osalemine rahvusvahelistel infomessidel</w:t>
            </w:r>
          </w:p>
        </w:tc>
      </w:tr>
      <w:tr w:rsidR="00D44BFA" w:rsidRPr="00D44BFA" w14:paraId="00E1602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F4CEF4F"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35857F7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5D78DDC9"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2.1.1.4. regulaarsete spordi-, kultuuri- ja meelelahutusürituste läbiviimine ja nende tutvustamine</w:t>
            </w:r>
          </w:p>
        </w:tc>
      </w:tr>
      <w:tr w:rsidR="00D44BFA" w:rsidRPr="00D44BFA" w14:paraId="0FBDBC56"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131B258" w14:textId="77777777" w:rsidR="00605270" w:rsidRPr="00D44BFA" w:rsidRDefault="008C78E4" w:rsidP="000B5D1F">
            <w:pPr>
              <w:jc w:val="right"/>
              <w:rPr>
                <w:rFonts w:ascii="Arial Narrow" w:hAnsi="Arial Narrow"/>
                <w:sz w:val="16"/>
                <w:szCs w:val="16"/>
                <w:lang w:val="et-EE" w:eastAsia="et-EE"/>
              </w:rPr>
            </w:pPr>
            <w:hyperlink r:id="rId101" w:anchor="2737" w:tgtFrame="kava" w:history="1">
              <w:r w:rsidR="00605270" w:rsidRPr="00D44BFA">
                <w:rPr>
                  <w:rFonts w:ascii="Arial Narrow" w:hAnsi="Arial Narrow"/>
                  <w:sz w:val="16"/>
                  <w:szCs w:val="16"/>
                  <w:lang w:val="et-EE" w:eastAsia="et-EE"/>
                </w:rPr>
                <w:t>2737</w:t>
              </w:r>
            </w:hyperlink>
          </w:p>
        </w:tc>
        <w:tc>
          <w:tcPr>
            <w:tcW w:w="676" w:type="pct"/>
            <w:shd w:val="clear" w:color="000000" w:fill="FFFFFF"/>
            <w:tcMar>
              <w:top w:w="28" w:type="dxa"/>
              <w:bottom w:w="28" w:type="dxa"/>
            </w:tcMar>
            <w:hideMark/>
          </w:tcPr>
          <w:p w14:paraId="4A93CA7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kultuuristrateegia 2030 tegevuste realiseerimine</w:t>
            </w:r>
          </w:p>
        </w:tc>
        <w:tc>
          <w:tcPr>
            <w:tcW w:w="193" w:type="pct"/>
            <w:shd w:val="clear" w:color="000000" w:fill="FFFFFF"/>
            <w:tcMar>
              <w:top w:w="28" w:type="dxa"/>
              <w:bottom w:w="28" w:type="dxa"/>
            </w:tcMar>
            <w:hideMark/>
          </w:tcPr>
          <w:p w14:paraId="22CA024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3AC6449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2024</w:t>
            </w:r>
          </w:p>
        </w:tc>
        <w:tc>
          <w:tcPr>
            <w:tcW w:w="285" w:type="pct"/>
            <w:shd w:val="clear" w:color="000000" w:fill="FFFFFF"/>
            <w:tcMar>
              <w:top w:w="28" w:type="dxa"/>
              <w:bottom w:w="28" w:type="dxa"/>
            </w:tcMar>
            <w:hideMark/>
          </w:tcPr>
          <w:p w14:paraId="63425D2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03FC642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049B14D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C7B72C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36EFA4C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291F1C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53F5976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Tegevuste realiseerimine toimub teiste tegevuste raamides ja olemasoleva eelarve piires.</w:t>
            </w:r>
          </w:p>
        </w:tc>
      </w:tr>
      <w:tr w:rsidR="00D44BFA" w:rsidRPr="00D44BFA" w14:paraId="13109AE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CEEDD05" w14:textId="77777777" w:rsidR="00605270" w:rsidRPr="00D44BFA" w:rsidRDefault="008C78E4" w:rsidP="000B5D1F">
            <w:pPr>
              <w:jc w:val="right"/>
              <w:rPr>
                <w:rFonts w:ascii="Arial Narrow" w:hAnsi="Arial Narrow"/>
                <w:sz w:val="16"/>
                <w:szCs w:val="16"/>
                <w:lang w:val="et-EE" w:eastAsia="et-EE"/>
              </w:rPr>
            </w:pPr>
            <w:hyperlink r:id="rId102" w:anchor="144" w:tgtFrame="kava" w:history="1">
              <w:r w:rsidR="00605270" w:rsidRPr="00D44BFA">
                <w:rPr>
                  <w:rFonts w:ascii="Arial Narrow" w:hAnsi="Arial Narrow"/>
                  <w:sz w:val="16"/>
                  <w:szCs w:val="16"/>
                  <w:lang w:val="et-EE" w:eastAsia="et-EE"/>
                </w:rPr>
                <w:t>144</w:t>
              </w:r>
            </w:hyperlink>
          </w:p>
        </w:tc>
        <w:tc>
          <w:tcPr>
            <w:tcW w:w="676" w:type="pct"/>
            <w:shd w:val="clear" w:color="000000" w:fill="FFFFFF"/>
            <w:tcMar>
              <w:top w:w="28" w:type="dxa"/>
              <w:bottom w:w="28" w:type="dxa"/>
            </w:tcMar>
            <w:hideMark/>
          </w:tcPr>
          <w:p w14:paraId="72A2085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suvel Narva linnapäevad</w:t>
            </w:r>
          </w:p>
        </w:tc>
        <w:tc>
          <w:tcPr>
            <w:tcW w:w="193" w:type="pct"/>
            <w:shd w:val="clear" w:color="000000" w:fill="FFFFFF"/>
            <w:tcMar>
              <w:top w:w="28" w:type="dxa"/>
              <w:bottom w:w="28" w:type="dxa"/>
            </w:tcMar>
            <w:hideMark/>
          </w:tcPr>
          <w:p w14:paraId="4D26F7C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6AFD599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1463328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75000</w:t>
            </w:r>
          </w:p>
        </w:tc>
        <w:tc>
          <w:tcPr>
            <w:tcW w:w="429" w:type="pct"/>
            <w:shd w:val="clear" w:color="000000" w:fill="FFFFFF"/>
            <w:tcMar>
              <w:top w:w="28" w:type="dxa"/>
              <w:bottom w:w="28" w:type="dxa"/>
            </w:tcMar>
            <w:hideMark/>
          </w:tcPr>
          <w:p w14:paraId="3C9626E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675F5F2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50D2694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75000</w:t>
            </w:r>
          </w:p>
        </w:tc>
        <w:tc>
          <w:tcPr>
            <w:tcW w:w="359" w:type="pct"/>
            <w:shd w:val="clear" w:color="000000" w:fill="FFFFFF"/>
            <w:tcMar>
              <w:top w:w="28" w:type="dxa"/>
              <w:bottom w:w="28" w:type="dxa"/>
            </w:tcMar>
            <w:hideMark/>
          </w:tcPr>
          <w:p w14:paraId="331EC52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E7D5D2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6A6A822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Päevad ja rahvusvaheline festival "Sõpruse sild" on toumunud ühe üritusena.</w:t>
            </w:r>
          </w:p>
        </w:tc>
      </w:tr>
      <w:tr w:rsidR="00D44BFA" w:rsidRPr="00D44BFA" w14:paraId="6606A5B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F12EC8C" w14:textId="77777777" w:rsidR="00605270" w:rsidRPr="00D44BFA" w:rsidRDefault="008C78E4" w:rsidP="000B5D1F">
            <w:pPr>
              <w:jc w:val="right"/>
              <w:rPr>
                <w:rFonts w:ascii="Arial Narrow" w:hAnsi="Arial Narrow"/>
                <w:sz w:val="16"/>
                <w:szCs w:val="16"/>
                <w:lang w:val="et-EE" w:eastAsia="et-EE"/>
              </w:rPr>
            </w:pPr>
            <w:hyperlink r:id="rId103" w:anchor="148" w:tgtFrame="kava" w:history="1">
              <w:r w:rsidR="00605270" w:rsidRPr="00D44BFA">
                <w:rPr>
                  <w:rFonts w:ascii="Arial Narrow" w:hAnsi="Arial Narrow"/>
                  <w:sz w:val="16"/>
                  <w:szCs w:val="16"/>
                  <w:lang w:val="et-EE" w:eastAsia="et-EE"/>
                </w:rPr>
                <w:t>148</w:t>
              </w:r>
            </w:hyperlink>
          </w:p>
        </w:tc>
        <w:tc>
          <w:tcPr>
            <w:tcW w:w="676" w:type="pct"/>
            <w:shd w:val="clear" w:color="000000" w:fill="FFFFFF"/>
            <w:tcMar>
              <w:top w:w="28" w:type="dxa"/>
              <w:bottom w:w="28" w:type="dxa"/>
            </w:tcMar>
            <w:hideMark/>
          </w:tcPr>
          <w:p w14:paraId="1409C14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 Sügispealinn</w:t>
            </w:r>
          </w:p>
        </w:tc>
        <w:tc>
          <w:tcPr>
            <w:tcW w:w="193" w:type="pct"/>
            <w:shd w:val="clear" w:color="000000" w:fill="FFFFFF"/>
            <w:tcMar>
              <w:top w:w="28" w:type="dxa"/>
              <w:bottom w:w="28" w:type="dxa"/>
            </w:tcMar>
            <w:hideMark/>
          </w:tcPr>
          <w:p w14:paraId="5547A0F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2009</w:t>
            </w:r>
          </w:p>
        </w:tc>
        <w:tc>
          <w:tcPr>
            <w:tcW w:w="167" w:type="pct"/>
            <w:shd w:val="clear" w:color="000000" w:fill="FFFFFF"/>
            <w:tcMar>
              <w:top w:w="28" w:type="dxa"/>
              <w:bottom w:w="28" w:type="dxa"/>
            </w:tcMar>
            <w:hideMark/>
          </w:tcPr>
          <w:p w14:paraId="37F7397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2263546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35000</w:t>
            </w:r>
          </w:p>
        </w:tc>
        <w:tc>
          <w:tcPr>
            <w:tcW w:w="429" w:type="pct"/>
            <w:shd w:val="clear" w:color="000000" w:fill="FFFFFF"/>
            <w:tcMar>
              <w:top w:w="28" w:type="dxa"/>
              <w:bottom w:w="28" w:type="dxa"/>
            </w:tcMar>
            <w:hideMark/>
          </w:tcPr>
          <w:p w14:paraId="57A8ED2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069E917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0C3F40B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25700</w:t>
            </w:r>
          </w:p>
        </w:tc>
        <w:tc>
          <w:tcPr>
            <w:tcW w:w="359" w:type="pct"/>
            <w:shd w:val="clear" w:color="000000" w:fill="FFFFFF"/>
            <w:tcMar>
              <w:top w:w="28" w:type="dxa"/>
              <w:bottom w:w="28" w:type="dxa"/>
            </w:tcMar>
            <w:hideMark/>
          </w:tcPr>
          <w:p w14:paraId="71A2BF6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0B9626E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A5FBDF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1E24305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81004D2" w14:textId="77777777" w:rsidR="00605270" w:rsidRPr="00D44BFA" w:rsidRDefault="008C78E4" w:rsidP="000B5D1F">
            <w:pPr>
              <w:jc w:val="right"/>
              <w:rPr>
                <w:rFonts w:ascii="Arial Narrow" w:hAnsi="Arial Narrow"/>
                <w:sz w:val="16"/>
                <w:szCs w:val="16"/>
                <w:lang w:val="et-EE" w:eastAsia="et-EE"/>
              </w:rPr>
            </w:pPr>
            <w:hyperlink r:id="rId104" w:anchor="149" w:tgtFrame="kava" w:history="1">
              <w:r w:rsidR="00605270" w:rsidRPr="00D44BFA">
                <w:rPr>
                  <w:rFonts w:ascii="Arial Narrow" w:hAnsi="Arial Narrow"/>
                  <w:sz w:val="16"/>
                  <w:szCs w:val="16"/>
                  <w:lang w:val="et-EE" w:eastAsia="et-EE"/>
                </w:rPr>
                <w:t>149</w:t>
              </w:r>
            </w:hyperlink>
          </w:p>
        </w:tc>
        <w:tc>
          <w:tcPr>
            <w:tcW w:w="676" w:type="pct"/>
            <w:shd w:val="clear" w:color="000000" w:fill="FFFFFF"/>
            <w:tcMar>
              <w:top w:w="28" w:type="dxa"/>
              <w:bottom w:w="28" w:type="dxa"/>
            </w:tcMar>
            <w:hideMark/>
          </w:tcPr>
          <w:p w14:paraId="0995ADA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sügisel Paul Keresele pühendatud maleturniir „Läänemere maletähed”</w:t>
            </w:r>
          </w:p>
        </w:tc>
        <w:tc>
          <w:tcPr>
            <w:tcW w:w="193" w:type="pct"/>
            <w:shd w:val="clear" w:color="000000" w:fill="FFFFFF"/>
            <w:tcMar>
              <w:top w:w="28" w:type="dxa"/>
              <w:bottom w:w="28" w:type="dxa"/>
            </w:tcMar>
            <w:hideMark/>
          </w:tcPr>
          <w:p w14:paraId="4E32BBF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2009</w:t>
            </w:r>
          </w:p>
        </w:tc>
        <w:tc>
          <w:tcPr>
            <w:tcW w:w="167" w:type="pct"/>
            <w:shd w:val="clear" w:color="000000" w:fill="FFFFFF"/>
            <w:tcMar>
              <w:top w:w="28" w:type="dxa"/>
              <w:bottom w:w="28" w:type="dxa"/>
            </w:tcMar>
            <w:hideMark/>
          </w:tcPr>
          <w:p w14:paraId="0B61378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2B9C6FF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17000</w:t>
            </w:r>
          </w:p>
        </w:tc>
        <w:tc>
          <w:tcPr>
            <w:tcW w:w="429" w:type="pct"/>
            <w:shd w:val="clear" w:color="000000" w:fill="FFFFFF"/>
            <w:tcMar>
              <w:top w:w="28" w:type="dxa"/>
              <w:bottom w:w="28" w:type="dxa"/>
            </w:tcMar>
            <w:hideMark/>
          </w:tcPr>
          <w:p w14:paraId="2B7F3CF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4B53272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5011BEF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11000</w:t>
            </w:r>
          </w:p>
        </w:tc>
        <w:tc>
          <w:tcPr>
            <w:tcW w:w="359" w:type="pct"/>
            <w:shd w:val="clear" w:color="000000" w:fill="FFFFFF"/>
            <w:tcMar>
              <w:top w:w="28" w:type="dxa"/>
              <w:bottom w:w="28" w:type="dxa"/>
            </w:tcMar>
            <w:hideMark/>
          </w:tcPr>
          <w:p w14:paraId="53D7BB4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1637AF4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714C7B5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690E277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D603A85" w14:textId="77777777" w:rsidR="00605270" w:rsidRPr="00D44BFA" w:rsidRDefault="008C78E4" w:rsidP="000B5D1F">
            <w:pPr>
              <w:jc w:val="right"/>
              <w:rPr>
                <w:rFonts w:ascii="Arial Narrow" w:hAnsi="Arial Narrow"/>
                <w:sz w:val="16"/>
                <w:szCs w:val="16"/>
                <w:lang w:val="et-EE" w:eastAsia="et-EE"/>
              </w:rPr>
            </w:pPr>
            <w:hyperlink r:id="rId105" w:anchor="150" w:tgtFrame="kava" w:history="1">
              <w:r w:rsidR="00605270" w:rsidRPr="00D44BFA">
                <w:rPr>
                  <w:rFonts w:ascii="Arial Narrow" w:hAnsi="Arial Narrow"/>
                  <w:sz w:val="16"/>
                  <w:szCs w:val="16"/>
                  <w:lang w:val="et-EE" w:eastAsia="et-EE"/>
                </w:rPr>
                <w:t>150</w:t>
              </w:r>
            </w:hyperlink>
          </w:p>
        </w:tc>
        <w:tc>
          <w:tcPr>
            <w:tcW w:w="676" w:type="pct"/>
            <w:shd w:val="clear" w:color="000000" w:fill="FFFFFF"/>
            <w:tcMar>
              <w:top w:w="28" w:type="dxa"/>
              <w:bottom w:w="28" w:type="dxa"/>
            </w:tcMar>
            <w:hideMark/>
          </w:tcPr>
          <w:p w14:paraId="1FB1FF3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sügisel Narva motokross</w:t>
            </w:r>
          </w:p>
        </w:tc>
        <w:tc>
          <w:tcPr>
            <w:tcW w:w="193" w:type="pct"/>
            <w:shd w:val="clear" w:color="000000" w:fill="FFFFFF"/>
            <w:tcMar>
              <w:top w:w="28" w:type="dxa"/>
              <w:bottom w:w="28" w:type="dxa"/>
            </w:tcMar>
            <w:hideMark/>
          </w:tcPr>
          <w:p w14:paraId="0A99E25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4C8CDDE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5329A68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2000</w:t>
            </w:r>
          </w:p>
        </w:tc>
        <w:tc>
          <w:tcPr>
            <w:tcW w:w="429" w:type="pct"/>
            <w:shd w:val="clear" w:color="000000" w:fill="FFFFFF"/>
            <w:tcMar>
              <w:top w:w="28" w:type="dxa"/>
              <w:bottom w:w="28" w:type="dxa"/>
            </w:tcMar>
            <w:hideMark/>
          </w:tcPr>
          <w:p w14:paraId="7FE6916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4B65597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0A25E88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6B5527C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CE4D13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muu</w:t>
            </w:r>
          </w:p>
        </w:tc>
        <w:tc>
          <w:tcPr>
            <w:tcW w:w="1463" w:type="pct"/>
            <w:shd w:val="clear" w:color="000000" w:fill="FFFFFF"/>
            <w:tcMar>
              <w:top w:w="28" w:type="dxa"/>
              <w:bottom w:w="28" w:type="dxa"/>
            </w:tcMar>
            <w:hideMark/>
          </w:tcPr>
          <w:p w14:paraId="313C156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piiratud finantsvahendite tõttu</w:t>
            </w:r>
          </w:p>
        </w:tc>
      </w:tr>
      <w:tr w:rsidR="00D44BFA" w:rsidRPr="00D44BFA" w14:paraId="670ABB2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F0D2DFD" w14:textId="77777777" w:rsidR="00605270" w:rsidRPr="00D44BFA" w:rsidRDefault="008C78E4" w:rsidP="000B5D1F">
            <w:pPr>
              <w:jc w:val="right"/>
              <w:rPr>
                <w:rFonts w:ascii="Arial Narrow" w:hAnsi="Arial Narrow"/>
                <w:sz w:val="16"/>
                <w:szCs w:val="16"/>
                <w:lang w:val="et-EE" w:eastAsia="et-EE"/>
              </w:rPr>
            </w:pPr>
            <w:hyperlink r:id="rId106" w:anchor="151" w:tgtFrame="kava" w:history="1">
              <w:r w:rsidR="00605270" w:rsidRPr="00D44BFA">
                <w:rPr>
                  <w:rFonts w:ascii="Arial Narrow" w:hAnsi="Arial Narrow"/>
                  <w:sz w:val="16"/>
                  <w:szCs w:val="16"/>
                  <w:lang w:val="et-EE" w:eastAsia="et-EE"/>
                </w:rPr>
                <w:t>151</w:t>
              </w:r>
            </w:hyperlink>
          </w:p>
        </w:tc>
        <w:tc>
          <w:tcPr>
            <w:tcW w:w="676" w:type="pct"/>
            <w:shd w:val="clear" w:color="000000" w:fill="FFFFFF"/>
            <w:tcMar>
              <w:top w:w="28" w:type="dxa"/>
              <w:bottom w:w="28" w:type="dxa"/>
            </w:tcMar>
            <w:hideMark/>
          </w:tcPr>
          <w:p w14:paraId="17AA255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sügisel poksiturniir "Lahing Narva all"</w:t>
            </w:r>
          </w:p>
        </w:tc>
        <w:tc>
          <w:tcPr>
            <w:tcW w:w="193" w:type="pct"/>
            <w:shd w:val="clear" w:color="000000" w:fill="FFFFFF"/>
            <w:tcMar>
              <w:top w:w="28" w:type="dxa"/>
              <w:bottom w:w="28" w:type="dxa"/>
            </w:tcMar>
            <w:hideMark/>
          </w:tcPr>
          <w:p w14:paraId="7568548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3E80710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607DD2A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3400</w:t>
            </w:r>
          </w:p>
        </w:tc>
        <w:tc>
          <w:tcPr>
            <w:tcW w:w="429" w:type="pct"/>
            <w:shd w:val="clear" w:color="000000" w:fill="FFFFFF"/>
            <w:tcMar>
              <w:top w:w="28" w:type="dxa"/>
              <w:bottom w:w="28" w:type="dxa"/>
            </w:tcMar>
            <w:hideMark/>
          </w:tcPr>
          <w:p w14:paraId="5607C6E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0365A10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6CDE28C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4350</w:t>
            </w:r>
          </w:p>
        </w:tc>
        <w:tc>
          <w:tcPr>
            <w:tcW w:w="359" w:type="pct"/>
            <w:shd w:val="clear" w:color="000000" w:fill="FFFFFF"/>
            <w:tcMar>
              <w:top w:w="28" w:type="dxa"/>
              <w:bottom w:w="28" w:type="dxa"/>
            </w:tcMar>
            <w:hideMark/>
          </w:tcPr>
          <w:p w14:paraId="21CE775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08C4140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654018F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Poksi showde "Lahing Narva all" ja "Narva Kindlus" korraldamiseks 2019. aaastal oli linnaeelarvest eraldatud 4350 eurot.</w:t>
            </w:r>
          </w:p>
        </w:tc>
      </w:tr>
      <w:tr w:rsidR="00D44BFA" w:rsidRPr="00D44BFA" w14:paraId="3A20FE9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1BBD2CB" w14:textId="77777777" w:rsidR="00605270" w:rsidRPr="00D44BFA" w:rsidRDefault="008C78E4" w:rsidP="000B5D1F">
            <w:pPr>
              <w:jc w:val="right"/>
              <w:rPr>
                <w:rFonts w:ascii="Arial Narrow" w:hAnsi="Arial Narrow"/>
                <w:sz w:val="16"/>
                <w:szCs w:val="16"/>
                <w:lang w:val="et-EE" w:eastAsia="et-EE"/>
              </w:rPr>
            </w:pPr>
            <w:hyperlink r:id="rId107" w:anchor="153" w:tgtFrame="kava" w:history="1">
              <w:r w:rsidR="00605270" w:rsidRPr="00D44BFA">
                <w:rPr>
                  <w:rFonts w:ascii="Arial Narrow" w:hAnsi="Arial Narrow"/>
                  <w:sz w:val="16"/>
                  <w:szCs w:val="16"/>
                  <w:lang w:val="et-EE" w:eastAsia="et-EE"/>
                </w:rPr>
                <w:t>153</w:t>
              </w:r>
            </w:hyperlink>
          </w:p>
        </w:tc>
        <w:tc>
          <w:tcPr>
            <w:tcW w:w="676" w:type="pct"/>
            <w:shd w:val="clear" w:color="000000" w:fill="FFFFFF"/>
            <w:tcMar>
              <w:top w:w="28" w:type="dxa"/>
              <w:bottom w:w="28" w:type="dxa"/>
            </w:tcMar>
            <w:hideMark/>
          </w:tcPr>
          <w:p w14:paraId="3D926B9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talvel Chopini konkurss</w:t>
            </w:r>
          </w:p>
        </w:tc>
        <w:tc>
          <w:tcPr>
            <w:tcW w:w="193" w:type="pct"/>
            <w:shd w:val="clear" w:color="000000" w:fill="FFFFFF"/>
            <w:tcMar>
              <w:top w:w="28" w:type="dxa"/>
              <w:bottom w:w="28" w:type="dxa"/>
            </w:tcMar>
            <w:hideMark/>
          </w:tcPr>
          <w:p w14:paraId="35377D3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2CCC7C2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3BC2D83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10000</w:t>
            </w:r>
          </w:p>
        </w:tc>
        <w:tc>
          <w:tcPr>
            <w:tcW w:w="429" w:type="pct"/>
            <w:shd w:val="clear" w:color="000000" w:fill="FFFFFF"/>
            <w:tcMar>
              <w:top w:w="28" w:type="dxa"/>
              <w:bottom w:w="28" w:type="dxa"/>
            </w:tcMar>
            <w:hideMark/>
          </w:tcPr>
          <w:p w14:paraId="3CED110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6DB397C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1DD2A3C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6400</w:t>
            </w:r>
          </w:p>
        </w:tc>
        <w:tc>
          <w:tcPr>
            <w:tcW w:w="359" w:type="pct"/>
            <w:shd w:val="clear" w:color="000000" w:fill="FFFFFF"/>
            <w:tcMar>
              <w:top w:w="28" w:type="dxa"/>
              <w:bottom w:w="28" w:type="dxa"/>
            </w:tcMar>
            <w:hideMark/>
          </w:tcPr>
          <w:p w14:paraId="34E103B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757A2A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808869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Konkurss on läbiviidud 2020. aasta alguses.</w:t>
            </w:r>
          </w:p>
        </w:tc>
      </w:tr>
      <w:tr w:rsidR="00D44BFA" w:rsidRPr="00D44BFA" w14:paraId="5707671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ED4B51D" w14:textId="77777777" w:rsidR="00605270" w:rsidRPr="00D44BFA" w:rsidRDefault="008C78E4" w:rsidP="000B5D1F">
            <w:pPr>
              <w:jc w:val="right"/>
              <w:rPr>
                <w:rFonts w:ascii="Arial Narrow" w:hAnsi="Arial Narrow"/>
                <w:sz w:val="16"/>
                <w:szCs w:val="16"/>
                <w:lang w:val="et-EE" w:eastAsia="et-EE"/>
              </w:rPr>
            </w:pPr>
            <w:hyperlink r:id="rId108" w:anchor="154" w:tgtFrame="kava" w:history="1">
              <w:r w:rsidR="00605270" w:rsidRPr="00D44BFA">
                <w:rPr>
                  <w:rFonts w:ascii="Arial Narrow" w:hAnsi="Arial Narrow"/>
                  <w:sz w:val="16"/>
                  <w:szCs w:val="16"/>
                  <w:lang w:val="et-EE" w:eastAsia="et-EE"/>
                </w:rPr>
                <w:t>154</w:t>
              </w:r>
            </w:hyperlink>
          </w:p>
        </w:tc>
        <w:tc>
          <w:tcPr>
            <w:tcW w:w="676" w:type="pct"/>
            <w:shd w:val="clear" w:color="000000" w:fill="FFFFFF"/>
            <w:tcMar>
              <w:top w:w="28" w:type="dxa"/>
              <w:bottom w:w="28" w:type="dxa"/>
            </w:tcMar>
            <w:hideMark/>
          </w:tcPr>
          <w:p w14:paraId="6134D87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talvel "Uus Aasta saabub Narvast"</w:t>
            </w:r>
          </w:p>
        </w:tc>
        <w:tc>
          <w:tcPr>
            <w:tcW w:w="193" w:type="pct"/>
            <w:shd w:val="clear" w:color="000000" w:fill="FFFFFF"/>
            <w:tcMar>
              <w:top w:w="28" w:type="dxa"/>
              <w:bottom w:w="28" w:type="dxa"/>
            </w:tcMar>
            <w:hideMark/>
          </w:tcPr>
          <w:p w14:paraId="436189F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0FF7048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127483A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20000</w:t>
            </w:r>
          </w:p>
        </w:tc>
        <w:tc>
          <w:tcPr>
            <w:tcW w:w="429" w:type="pct"/>
            <w:shd w:val="clear" w:color="000000" w:fill="FFFFFF"/>
            <w:tcMar>
              <w:top w:w="28" w:type="dxa"/>
              <w:bottom w:w="28" w:type="dxa"/>
            </w:tcMar>
            <w:hideMark/>
          </w:tcPr>
          <w:p w14:paraId="1AEC9A9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01F3F17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0683552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11500</w:t>
            </w:r>
          </w:p>
        </w:tc>
        <w:tc>
          <w:tcPr>
            <w:tcW w:w="359" w:type="pct"/>
            <w:shd w:val="clear" w:color="000000" w:fill="FFFFFF"/>
            <w:tcMar>
              <w:top w:w="28" w:type="dxa"/>
              <w:bottom w:w="28" w:type="dxa"/>
            </w:tcMar>
            <w:hideMark/>
          </w:tcPr>
          <w:p w14:paraId="776744E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FCAA95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2CD0883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4AD5333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20BFDBB"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3111D73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47AECA5"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2.1.2. luua Läänemere riikide regioonis arenenud ja efektiivne rahvusvaheliste sidemete ja koostöö võrk</w:t>
            </w:r>
          </w:p>
        </w:tc>
      </w:tr>
      <w:tr w:rsidR="00D44BFA" w:rsidRPr="00D44BFA" w14:paraId="4B33616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01B4E99"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62A3409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BF0AD41"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2.1.2.1. osalemine naaberriikide üritustel</w:t>
            </w:r>
          </w:p>
        </w:tc>
      </w:tr>
      <w:tr w:rsidR="00D44BFA" w:rsidRPr="00D44BFA" w14:paraId="7C3C9A6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D2C1DCF" w14:textId="77777777" w:rsidR="00605270" w:rsidRPr="00D44BFA" w:rsidRDefault="008C78E4" w:rsidP="000B5D1F">
            <w:pPr>
              <w:jc w:val="right"/>
              <w:rPr>
                <w:rFonts w:ascii="Arial Narrow" w:hAnsi="Arial Narrow"/>
                <w:sz w:val="16"/>
                <w:szCs w:val="16"/>
                <w:lang w:val="et-EE" w:eastAsia="et-EE"/>
              </w:rPr>
            </w:pPr>
            <w:hyperlink r:id="rId109" w:anchor="157" w:tgtFrame="kava" w:history="1">
              <w:r w:rsidR="00605270" w:rsidRPr="00D44BFA">
                <w:rPr>
                  <w:rFonts w:ascii="Arial Narrow" w:hAnsi="Arial Narrow"/>
                  <w:sz w:val="16"/>
                  <w:szCs w:val="16"/>
                  <w:lang w:val="et-EE" w:eastAsia="et-EE"/>
                </w:rPr>
                <w:t>157</w:t>
              </w:r>
            </w:hyperlink>
          </w:p>
        </w:tc>
        <w:tc>
          <w:tcPr>
            <w:tcW w:w="676" w:type="pct"/>
            <w:shd w:val="clear" w:color="000000" w:fill="FFFFFF"/>
            <w:tcMar>
              <w:top w:w="28" w:type="dxa"/>
              <w:bottom w:w="28" w:type="dxa"/>
            </w:tcMar>
            <w:hideMark/>
          </w:tcPr>
          <w:p w14:paraId="708057E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linna päevad Sankt-Peterburis</w:t>
            </w:r>
          </w:p>
        </w:tc>
        <w:tc>
          <w:tcPr>
            <w:tcW w:w="193" w:type="pct"/>
            <w:shd w:val="clear" w:color="000000" w:fill="FFFFFF"/>
            <w:tcMar>
              <w:top w:w="28" w:type="dxa"/>
              <w:bottom w:w="28" w:type="dxa"/>
            </w:tcMar>
            <w:hideMark/>
          </w:tcPr>
          <w:p w14:paraId="06BA151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2BC8B04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4D20981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25000</w:t>
            </w:r>
          </w:p>
        </w:tc>
        <w:tc>
          <w:tcPr>
            <w:tcW w:w="429" w:type="pct"/>
            <w:shd w:val="clear" w:color="000000" w:fill="FFFFFF"/>
            <w:tcMar>
              <w:top w:w="28" w:type="dxa"/>
              <w:bottom w:w="28" w:type="dxa"/>
            </w:tcMar>
            <w:hideMark/>
          </w:tcPr>
          <w:p w14:paraId="7676CE6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46D9BD9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2A4AC76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11CFD4A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D1E645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muu</w:t>
            </w:r>
          </w:p>
        </w:tc>
        <w:tc>
          <w:tcPr>
            <w:tcW w:w="1463" w:type="pct"/>
            <w:shd w:val="clear" w:color="000000" w:fill="FFFFFF"/>
            <w:tcMar>
              <w:top w:w="28" w:type="dxa"/>
              <w:bottom w:w="28" w:type="dxa"/>
            </w:tcMar>
            <w:hideMark/>
          </w:tcPr>
          <w:p w14:paraId="41FC044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piiratud finantsvahendite tõttu</w:t>
            </w:r>
          </w:p>
        </w:tc>
      </w:tr>
      <w:tr w:rsidR="00D44BFA" w:rsidRPr="00D44BFA" w14:paraId="01C7543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BFCBC0F"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lastRenderedPageBreak/>
              <w:t> </w:t>
            </w:r>
          </w:p>
        </w:tc>
        <w:tc>
          <w:tcPr>
            <w:tcW w:w="676" w:type="pct"/>
            <w:shd w:val="clear" w:color="000000" w:fill="FFFFFF"/>
            <w:tcMar>
              <w:top w:w="28" w:type="dxa"/>
              <w:bottom w:w="28" w:type="dxa"/>
            </w:tcMar>
            <w:hideMark/>
          </w:tcPr>
          <w:p w14:paraId="69C7667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1B3977D"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2.1.2.2. osalemine rahvusvahelistes liitudes, assotsiatsioonides, komisjonides</w:t>
            </w:r>
          </w:p>
        </w:tc>
      </w:tr>
      <w:tr w:rsidR="00D44BFA" w:rsidRPr="00D44BFA" w14:paraId="4EC8873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6F7094A"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E2C3C0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2075804"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2.1.2.3. suhete arendamine sõpruslinnadega</w:t>
            </w:r>
          </w:p>
        </w:tc>
      </w:tr>
      <w:tr w:rsidR="00D44BFA" w:rsidRPr="00D44BFA" w14:paraId="545EA04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DF91DAD"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8F472F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4EBC7D9"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2.1.2.4. osalemine rahvusvahelistes ühisprojektides</w:t>
            </w:r>
          </w:p>
        </w:tc>
      </w:tr>
      <w:tr w:rsidR="00D44BFA" w:rsidRPr="00D44BFA" w14:paraId="56EEA18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D38AD52" w14:textId="77777777" w:rsidR="00605270" w:rsidRPr="00D44BFA" w:rsidRDefault="008C78E4" w:rsidP="000B5D1F">
            <w:pPr>
              <w:jc w:val="right"/>
              <w:rPr>
                <w:rFonts w:ascii="Arial Narrow" w:hAnsi="Arial Narrow"/>
                <w:sz w:val="16"/>
                <w:szCs w:val="16"/>
                <w:lang w:val="et-EE" w:eastAsia="et-EE"/>
              </w:rPr>
            </w:pPr>
            <w:hyperlink r:id="rId110" w:anchor="1735" w:tgtFrame="kava" w:history="1">
              <w:r w:rsidR="00605270" w:rsidRPr="00D44BFA">
                <w:rPr>
                  <w:rFonts w:ascii="Arial Narrow" w:hAnsi="Arial Narrow"/>
                  <w:sz w:val="16"/>
                  <w:szCs w:val="16"/>
                  <w:lang w:val="et-EE" w:eastAsia="et-EE"/>
                </w:rPr>
                <w:t>1735</w:t>
              </w:r>
            </w:hyperlink>
          </w:p>
        </w:tc>
        <w:tc>
          <w:tcPr>
            <w:tcW w:w="676" w:type="pct"/>
            <w:shd w:val="clear" w:color="000000" w:fill="FFFFFF"/>
            <w:tcMar>
              <w:top w:w="28" w:type="dxa"/>
              <w:bottom w:w="28" w:type="dxa"/>
            </w:tcMar>
            <w:hideMark/>
          </w:tcPr>
          <w:p w14:paraId="125E0C9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Koostöö ja projektid URBACT ja linnaliste piirkondade koostöövõrgustike arendamise meetmete raames</w:t>
            </w:r>
          </w:p>
        </w:tc>
        <w:tc>
          <w:tcPr>
            <w:tcW w:w="193" w:type="pct"/>
            <w:shd w:val="clear" w:color="000000" w:fill="FFFFFF"/>
            <w:tcMar>
              <w:top w:w="28" w:type="dxa"/>
              <w:bottom w:w="28" w:type="dxa"/>
            </w:tcMar>
            <w:hideMark/>
          </w:tcPr>
          <w:p w14:paraId="3D15C29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06D7DF0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2292ADF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702786B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3768BD2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482C64F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6A29561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ED91A8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79DAB8C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5F0C54C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BB8652F" w14:textId="77777777" w:rsidR="00605270" w:rsidRPr="00D44BFA" w:rsidRDefault="008C78E4" w:rsidP="000B5D1F">
            <w:pPr>
              <w:jc w:val="right"/>
              <w:rPr>
                <w:rFonts w:ascii="Arial Narrow" w:hAnsi="Arial Narrow"/>
                <w:sz w:val="16"/>
                <w:szCs w:val="16"/>
                <w:lang w:val="et-EE" w:eastAsia="et-EE"/>
              </w:rPr>
            </w:pPr>
            <w:hyperlink r:id="rId111" w:anchor="164" w:tgtFrame="kava" w:history="1">
              <w:r w:rsidR="00605270" w:rsidRPr="00D44BFA">
                <w:rPr>
                  <w:rFonts w:ascii="Arial Narrow" w:hAnsi="Arial Narrow"/>
                  <w:sz w:val="16"/>
                  <w:szCs w:val="16"/>
                  <w:lang w:val="et-EE" w:eastAsia="et-EE"/>
                </w:rPr>
                <w:t>164</w:t>
              </w:r>
            </w:hyperlink>
          </w:p>
        </w:tc>
        <w:tc>
          <w:tcPr>
            <w:tcW w:w="676" w:type="pct"/>
            <w:shd w:val="clear" w:color="000000" w:fill="FFFFFF"/>
            <w:tcMar>
              <w:top w:w="28" w:type="dxa"/>
              <w:bottom w:w="28" w:type="dxa"/>
            </w:tcMar>
            <w:hideMark/>
          </w:tcPr>
          <w:p w14:paraId="0C0E701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projekt "Via Hanseatica jätkuprojekt"</w:t>
            </w:r>
          </w:p>
        </w:tc>
        <w:tc>
          <w:tcPr>
            <w:tcW w:w="193" w:type="pct"/>
            <w:shd w:val="clear" w:color="000000" w:fill="FFFFFF"/>
            <w:tcMar>
              <w:top w:w="28" w:type="dxa"/>
              <w:bottom w:w="28" w:type="dxa"/>
            </w:tcMar>
            <w:hideMark/>
          </w:tcPr>
          <w:p w14:paraId="20EE64F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74A520D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7DE8C2C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6584FF7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3A497AD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loobunud</w:t>
            </w:r>
          </w:p>
        </w:tc>
        <w:tc>
          <w:tcPr>
            <w:tcW w:w="497" w:type="pct"/>
            <w:shd w:val="clear" w:color="000000" w:fill="FFFFFF"/>
            <w:tcMar>
              <w:top w:w="28" w:type="dxa"/>
              <w:bottom w:w="28" w:type="dxa"/>
            </w:tcMar>
            <w:hideMark/>
          </w:tcPr>
          <w:p w14:paraId="2FFA07D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260C4B8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0BA544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vähenes aktuaalsus</w:t>
            </w:r>
          </w:p>
        </w:tc>
        <w:tc>
          <w:tcPr>
            <w:tcW w:w="1463" w:type="pct"/>
            <w:shd w:val="clear" w:color="000000" w:fill="FFFFFF"/>
            <w:tcMar>
              <w:top w:w="28" w:type="dxa"/>
              <w:bottom w:w="28" w:type="dxa"/>
            </w:tcMar>
            <w:hideMark/>
          </w:tcPr>
          <w:p w14:paraId="473F362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75FE9A16"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71D0006"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E96ED0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F10E3C3"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2.1.2.5. piiriülese koostöö arendamine</w:t>
            </w:r>
          </w:p>
        </w:tc>
      </w:tr>
      <w:tr w:rsidR="00D44BFA" w:rsidRPr="00F91157" w14:paraId="001EE94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36A2DB6" w14:textId="77777777" w:rsidR="00605270" w:rsidRPr="00D44BFA" w:rsidRDefault="008C78E4" w:rsidP="000B5D1F">
            <w:pPr>
              <w:jc w:val="right"/>
              <w:rPr>
                <w:rFonts w:ascii="Arial Narrow" w:hAnsi="Arial Narrow"/>
                <w:sz w:val="16"/>
                <w:szCs w:val="16"/>
                <w:lang w:val="et-EE" w:eastAsia="et-EE"/>
              </w:rPr>
            </w:pPr>
            <w:hyperlink r:id="rId112" w:anchor="1734" w:tgtFrame="kava" w:history="1">
              <w:r w:rsidR="00605270" w:rsidRPr="00D44BFA">
                <w:rPr>
                  <w:rFonts w:ascii="Arial Narrow" w:hAnsi="Arial Narrow"/>
                  <w:sz w:val="16"/>
                  <w:szCs w:val="16"/>
                  <w:lang w:val="et-EE" w:eastAsia="et-EE"/>
                </w:rPr>
                <w:t>1734</w:t>
              </w:r>
            </w:hyperlink>
          </w:p>
        </w:tc>
        <w:tc>
          <w:tcPr>
            <w:tcW w:w="676" w:type="pct"/>
            <w:shd w:val="clear" w:color="000000" w:fill="FFFFFF"/>
            <w:tcMar>
              <w:top w:w="28" w:type="dxa"/>
              <w:bottom w:w="28" w:type="dxa"/>
            </w:tcMar>
            <w:hideMark/>
          </w:tcPr>
          <w:p w14:paraId="5B68725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Kaksiklinnade päevad (Narva päev Ivangorodis / Ivangorodi päev Narvas), mitmesugused üritused erinevatele sihtgruppidele</w:t>
            </w:r>
          </w:p>
        </w:tc>
        <w:tc>
          <w:tcPr>
            <w:tcW w:w="193" w:type="pct"/>
            <w:shd w:val="clear" w:color="000000" w:fill="FFFFFF"/>
            <w:tcMar>
              <w:top w:w="28" w:type="dxa"/>
              <w:bottom w:w="28" w:type="dxa"/>
            </w:tcMar>
            <w:hideMark/>
          </w:tcPr>
          <w:p w14:paraId="50F82C0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5BBEFFD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496A6E8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5000</w:t>
            </w:r>
          </w:p>
        </w:tc>
        <w:tc>
          <w:tcPr>
            <w:tcW w:w="429" w:type="pct"/>
            <w:shd w:val="clear" w:color="000000" w:fill="FFFFFF"/>
            <w:tcMar>
              <w:top w:w="28" w:type="dxa"/>
              <w:bottom w:w="28" w:type="dxa"/>
            </w:tcMar>
            <w:hideMark/>
          </w:tcPr>
          <w:p w14:paraId="131F994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3E46DC0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3F74DA9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5000</w:t>
            </w:r>
          </w:p>
        </w:tc>
        <w:tc>
          <w:tcPr>
            <w:tcW w:w="359" w:type="pct"/>
            <w:shd w:val="clear" w:color="000000" w:fill="FFFFFF"/>
            <w:tcMar>
              <w:top w:w="28" w:type="dxa"/>
              <w:bottom w:w="28" w:type="dxa"/>
            </w:tcMar>
            <w:hideMark/>
          </w:tcPr>
          <w:p w14:paraId="00F2434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90B904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7BAB927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Erinevad tegevused teostati Narva Linnavolikogu piiriäärse ja väliskoostöö komisjoni eelarveliste vahenditega.</w:t>
            </w:r>
          </w:p>
        </w:tc>
      </w:tr>
      <w:tr w:rsidR="00D44BFA" w:rsidRPr="00D44BFA" w14:paraId="7B9F052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CE70634" w14:textId="77777777" w:rsidR="00605270" w:rsidRPr="00D44BFA" w:rsidRDefault="008C78E4" w:rsidP="000B5D1F">
            <w:pPr>
              <w:jc w:val="right"/>
              <w:rPr>
                <w:rFonts w:ascii="Arial Narrow" w:hAnsi="Arial Narrow"/>
                <w:sz w:val="16"/>
                <w:szCs w:val="16"/>
                <w:lang w:val="et-EE" w:eastAsia="et-EE"/>
              </w:rPr>
            </w:pPr>
            <w:hyperlink r:id="rId113" w:anchor="1576" w:tgtFrame="kava" w:history="1">
              <w:r w:rsidR="00605270" w:rsidRPr="00D44BFA">
                <w:rPr>
                  <w:rFonts w:ascii="Arial Narrow" w:hAnsi="Arial Narrow"/>
                  <w:sz w:val="16"/>
                  <w:szCs w:val="16"/>
                  <w:lang w:val="et-EE" w:eastAsia="et-EE"/>
                </w:rPr>
                <w:t>1576</w:t>
              </w:r>
            </w:hyperlink>
          </w:p>
        </w:tc>
        <w:tc>
          <w:tcPr>
            <w:tcW w:w="676" w:type="pct"/>
            <w:shd w:val="clear" w:color="000000" w:fill="FFFFFF"/>
            <w:tcMar>
              <w:top w:w="28" w:type="dxa"/>
              <w:bottom w:w="28" w:type="dxa"/>
            </w:tcMar>
            <w:hideMark/>
          </w:tcPr>
          <w:p w14:paraId="05E5DD7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Projekt "Unikaalse piiriülese Narva-Ivangorodi kindluste ansambli kui ühtse kultuuri ja turismi objekti arendamine, II etapp"</w:t>
            </w:r>
          </w:p>
        </w:tc>
        <w:tc>
          <w:tcPr>
            <w:tcW w:w="193" w:type="pct"/>
            <w:shd w:val="clear" w:color="000000" w:fill="FFFFFF"/>
            <w:tcMar>
              <w:top w:w="28" w:type="dxa"/>
              <w:bottom w:w="28" w:type="dxa"/>
            </w:tcMar>
            <w:hideMark/>
          </w:tcPr>
          <w:p w14:paraId="5E6D3D7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1FDD1E3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00DDA94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52B30B1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 Narva Muuseum</w:t>
            </w:r>
          </w:p>
        </w:tc>
        <w:tc>
          <w:tcPr>
            <w:tcW w:w="249" w:type="pct"/>
            <w:shd w:val="clear" w:color="000000" w:fill="FFFFFF"/>
            <w:tcMar>
              <w:top w:w="28" w:type="dxa"/>
              <w:bottom w:w="28" w:type="dxa"/>
            </w:tcMar>
            <w:hideMark/>
          </w:tcPr>
          <w:p w14:paraId="39BC469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06ED1C1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515BAD9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5206BA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07CDC22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Tegevust teostatakse ilma linnavahendite kaasamiseta. Projekti käigus rekonstrueeritakse Narva linnuse Läänehoovis asuv Kristervalli bastion, välisseinad ja teostatakse arheoloogilisi väljakaevamisi. Ivangorodis rekonstrueeritakse ning avatakse külastajatele 18. sajandil rajatud suur püssirohukelder. Projekt lõppeb orienteeruvalt 2022. aastal, kogueelarve on 6 220 180 eurot.</w:t>
            </w:r>
          </w:p>
        </w:tc>
      </w:tr>
      <w:tr w:rsidR="00D44BFA" w:rsidRPr="00D44BFA" w14:paraId="470B9D80"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E95639D" w14:textId="77777777" w:rsidR="00605270" w:rsidRPr="00D44BFA" w:rsidRDefault="008C78E4" w:rsidP="000B5D1F">
            <w:pPr>
              <w:jc w:val="right"/>
              <w:rPr>
                <w:rFonts w:ascii="Arial Narrow" w:hAnsi="Arial Narrow"/>
                <w:sz w:val="16"/>
                <w:szCs w:val="16"/>
                <w:lang w:val="et-EE" w:eastAsia="et-EE"/>
              </w:rPr>
            </w:pPr>
            <w:hyperlink r:id="rId114" w:anchor="1107" w:tgtFrame="kava" w:history="1">
              <w:r w:rsidR="00605270" w:rsidRPr="00D44BFA">
                <w:rPr>
                  <w:rFonts w:ascii="Arial Narrow" w:hAnsi="Arial Narrow"/>
                  <w:sz w:val="16"/>
                  <w:szCs w:val="16"/>
                  <w:lang w:val="et-EE" w:eastAsia="et-EE"/>
                </w:rPr>
                <w:t>1107</w:t>
              </w:r>
            </w:hyperlink>
          </w:p>
        </w:tc>
        <w:tc>
          <w:tcPr>
            <w:tcW w:w="676" w:type="pct"/>
            <w:shd w:val="clear" w:color="000000" w:fill="FFFFFF"/>
            <w:tcMar>
              <w:top w:w="28" w:type="dxa"/>
              <w:bottom w:w="28" w:type="dxa"/>
            </w:tcMar>
            <w:hideMark/>
          </w:tcPr>
          <w:p w14:paraId="641B4B9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Kulgu tööstusala arendamine</w:t>
            </w:r>
          </w:p>
        </w:tc>
        <w:tc>
          <w:tcPr>
            <w:tcW w:w="193" w:type="pct"/>
            <w:shd w:val="clear" w:color="000000" w:fill="FFFFFF"/>
            <w:tcMar>
              <w:top w:w="28" w:type="dxa"/>
              <w:bottom w:w="28" w:type="dxa"/>
            </w:tcMar>
            <w:hideMark/>
          </w:tcPr>
          <w:p w14:paraId="062F934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6A3115A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781991B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07F8341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 Ida-Virumaa Tööstusalade Arendus</w:t>
            </w:r>
          </w:p>
        </w:tc>
        <w:tc>
          <w:tcPr>
            <w:tcW w:w="249" w:type="pct"/>
            <w:shd w:val="clear" w:color="000000" w:fill="FFFFFF"/>
            <w:tcMar>
              <w:top w:w="28" w:type="dxa"/>
              <w:bottom w:w="28" w:type="dxa"/>
            </w:tcMar>
            <w:hideMark/>
          </w:tcPr>
          <w:p w14:paraId="57F1F2C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77FC63A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2888254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2231998</w:t>
            </w:r>
          </w:p>
        </w:tc>
        <w:tc>
          <w:tcPr>
            <w:tcW w:w="480" w:type="pct"/>
            <w:shd w:val="clear" w:color="000000" w:fill="FFFFFF"/>
            <w:noWrap/>
            <w:tcMar>
              <w:top w:w="28" w:type="dxa"/>
              <w:bottom w:w="28" w:type="dxa"/>
            </w:tcMar>
            <w:hideMark/>
          </w:tcPr>
          <w:p w14:paraId="0A0B21B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6819F65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0042690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3A61F0E" w14:textId="77777777" w:rsidR="00605270" w:rsidRPr="00D44BFA" w:rsidRDefault="008C78E4" w:rsidP="000B5D1F">
            <w:pPr>
              <w:jc w:val="right"/>
              <w:rPr>
                <w:rFonts w:ascii="Arial Narrow" w:hAnsi="Arial Narrow"/>
                <w:sz w:val="16"/>
                <w:szCs w:val="16"/>
                <w:lang w:val="et-EE" w:eastAsia="et-EE"/>
              </w:rPr>
            </w:pPr>
            <w:hyperlink r:id="rId115" w:anchor="1101" w:tgtFrame="kava" w:history="1">
              <w:r w:rsidR="00605270" w:rsidRPr="00D44BFA">
                <w:rPr>
                  <w:rFonts w:ascii="Arial Narrow" w:hAnsi="Arial Narrow"/>
                  <w:sz w:val="16"/>
                  <w:szCs w:val="16"/>
                  <w:lang w:val="et-EE" w:eastAsia="et-EE"/>
                </w:rPr>
                <w:t>1101</w:t>
              </w:r>
            </w:hyperlink>
          </w:p>
        </w:tc>
        <w:tc>
          <w:tcPr>
            <w:tcW w:w="676" w:type="pct"/>
            <w:shd w:val="clear" w:color="000000" w:fill="FFFFFF"/>
            <w:tcMar>
              <w:top w:w="28" w:type="dxa"/>
              <w:bottom w:w="28" w:type="dxa"/>
            </w:tcMar>
            <w:hideMark/>
          </w:tcPr>
          <w:p w14:paraId="3702109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ja Ivangorodi kaldapealsete ajaloolise kaitseala integreeritud arendamine III etapp</w:t>
            </w:r>
          </w:p>
        </w:tc>
        <w:tc>
          <w:tcPr>
            <w:tcW w:w="193" w:type="pct"/>
            <w:shd w:val="clear" w:color="000000" w:fill="FFFFFF"/>
            <w:tcMar>
              <w:top w:w="28" w:type="dxa"/>
              <w:bottom w:w="28" w:type="dxa"/>
            </w:tcMar>
            <w:hideMark/>
          </w:tcPr>
          <w:p w14:paraId="6544172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0039DF6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473C6C4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81776</w:t>
            </w:r>
          </w:p>
        </w:tc>
        <w:tc>
          <w:tcPr>
            <w:tcW w:w="429" w:type="pct"/>
            <w:shd w:val="clear" w:color="000000" w:fill="FFFFFF"/>
            <w:tcMar>
              <w:top w:w="28" w:type="dxa"/>
              <w:bottom w:w="28" w:type="dxa"/>
            </w:tcMar>
            <w:hideMark/>
          </w:tcPr>
          <w:p w14:paraId="7411BA6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6729D46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AC5F6A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2793C42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23637</w:t>
            </w:r>
          </w:p>
        </w:tc>
        <w:tc>
          <w:tcPr>
            <w:tcW w:w="480" w:type="pct"/>
            <w:shd w:val="clear" w:color="000000" w:fill="FFFFFF"/>
            <w:noWrap/>
            <w:tcMar>
              <w:top w:w="28" w:type="dxa"/>
              <w:bottom w:w="28" w:type="dxa"/>
            </w:tcMar>
            <w:hideMark/>
          </w:tcPr>
          <w:p w14:paraId="6AD8C61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934237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Projekti „Jõepromenaadid III“ toetusleping allkirjastati 29. juunil 2019. 2019. aasta tegevused on: ECDay tähistamine, Narvas ettevõtlusnädalal projekti „Jõepromenaadid III“ seminari-töökohviku korraldamine; alustatud on hangete ettevalmistamisega.</w:t>
            </w:r>
          </w:p>
        </w:tc>
      </w:tr>
      <w:tr w:rsidR="00D44BFA" w:rsidRPr="00D44BFA" w14:paraId="1E8C8BD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EC3D344"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098C812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E431514"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2.1.2.6. Narva-Jõuesuuga ühine turismi arengustrateegia väljatöötamine</w:t>
            </w:r>
          </w:p>
        </w:tc>
      </w:tr>
      <w:tr w:rsidR="00D44BFA" w:rsidRPr="00D44BFA" w14:paraId="74636C9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0DDB8F6"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50D608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D3CE680"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2.1.2.7. Euroregiooni loomine Eesti-Vene piiril</w:t>
            </w:r>
          </w:p>
        </w:tc>
      </w:tr>
      <w:tr w:rsidR="00D44BFA" w:rsidRPr="00D44BFA" w14:paraId="57D0DE16"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54A4150"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CB86D2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A40823B"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2.1.3. tõhustada avaliku, era- ja kolmanda sektori koostööd</w:t>
            </w:r>
          </w:p>
        </w:tc>
      </w:tr>
      <w:tr w:rsidR="00D44BFA" w:rsidRPr="00D44BFA" w14:paraId="6DB992E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2E4C4DE"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D61281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34B6049"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2.1.3.1. kolmanda sektori ürituste ja projektide toetamine</w:t>
            </w:r>
          </w:p>
        </w:tc>
      </w:tr>
      <w:tr w:rsidR="00D44BFA" w:rsidRPr="00D44BFA" w14:paraId="12401CF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345A594" w14:textId="77777777" w:rsidR="00605270" w:rsidRPr="00D44BFA" w:rsidRDefault="008C78E4" w:rsidP="000B5D1F">
            <w:pPr>
              <w:jc w:val="right"/>
              <w:rPr>
                <w:rFonts w:ascii="Arial Narrow" w:hAnsi="Arial Narrow"/>
                <w:sz w:val="16"/>
                <w:szCs w:val="16"/>
                <w:lang w:val="et-EE" w:eastAsia="et-EE"/>
              </w:rPr>
            </w:pPr>
            <w:hyperlink r:id="rId116" w:anchor="2566" w:tgtFrame="kava" w:history="1">
              <w:r w:rsidR="00605270" w:rsidRPr="00D44BFA">
                <w:rPr>
                  <w:rFonts w:ascii="Arial Narrow" w:hAnsi="Arial Narrow"/>
                  <w:sz w:val="16"/>
                  <w:szCs w:val="16"/>
                  <w:lang w:val="et-EE" w:eastAsia="et-EE"/>
                </w:rPr>
                <w:t>2566</w:t>
              </w:r>
            </w:hyperlink>
          </w:p>
        </w:tc>
        <w:tc>
          <w:tcPr>
            <w:tcW w:w="676" w:type="pct"/>
            <w:shd w:val="clear" w:color="000000" w:fill="FFFFFF"/>
            <w:tcMar>
              <w:top w:w="28" w:type="dxa"/>
              <w:bottom w:w="28" w:type="dxa"/>
            </w:tcMar>
            <w:hideMark/>
          </w:tcPr>
          <w:p w14:paraId="21EDC36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ja mittetulundusühingute vahelise koostöö toetamine</w:t>
            </w:r>
          </w:p>
        </w:tc>
        <w:tc>
          <w:tcPr>
            <w:tcW w:w="193" w:type="pct"/>
            <w:shd w:val="clear" w:color="000000" w:fill="FFFFFF"/>
            <w:tcMar>
              <w:top w:w="28" w:type="dxa"/>
              <w:bottom w:w="28" w:type="dxa"/>
            </w:tcMar>
            <w:hideMark/>
          </w:tcPr>
          <w:p w14:paraId="396E3FC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5592963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739936F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57DE4EB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067D8F2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19EA980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2213</w:t>
            </w:r>
          </w:p>
        </w:tc>
        <w:tc>
          <w:tcPr>
            <w:tcW w:w="359" w:type="pct"/>
            <w:shd w:val="clear" w:color="000000" w:fill="FFFFFF"/>
            <w:tcMar>
              <w:top w:w="28" w:type="dxa"/>
              <w:bottom w:w="28" w:type="dxa"/>
            </w:tcMar>
            <w:hideMark/>
          </w:tcPr>
          <w:p w14:paraId="57D60BF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99700D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109063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toetatud 4 projekti: Loomingulise arengu ja vaba aja veetmise keskus „Gagarin“ MTÜ, Rahvuskultuuride keskus MTÜ, Äkke Suusaklubi MTÜ, Kunsti Sadam MTÜ. Projektide abil linna arendamisse kaasatud raha: 9770,66 eurot (fondid – 4699 eurot ja MTÜ omafinantseerimine – 5070 eurot).</w:t>
            </w:r>
          </w:p>
        </w:tc>
      </w:tr>
      <w:tr w:rsidR="00D44BFA" w:rsidRPr="00D44BFA" w14:paraId="19BA4D0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0A4C172"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lastRenderedPageBreak/>
              <w:t> </w:t>
            </w:r>
          </w:p>
        </w:tc>
        <w:tc>
          <w:tcPr>
            <w:tcW w:w="676" w:type="pct"/>
            <w:shd w:val="clear" w:color="000000" w:fill="FFFFFF"/>
            <w:tcMar>
              <w:top w:w="28" w:type="dxa"/>
              <w:bottom w:w="28" w:type="dxa"/>
            </w:tcMar>
            <w:hideMark/>
          </w:tcPr>
          <w:p w14:paraId="0B9DFA5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4699EA32"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2.1.3.2. riigi-, era- ja kolmanda sektori kaasamine linna arenguküsimustesse</w:t>
            </w:r>
          </w:p>
        </w:tc>
      </w:tr>
      <w:tr w:rsidR="00D44BFA" w:rsidRPr="00D44BFA" w14:paraId="1123879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B2A6069" w14:textId="77777777" w:rsidR="00605270" w:rsidRPr="00D44BFA" w:rsidRDefault="008C78E4" w:rsidP="000B5D1F">
            <w:pPr>
              <w:jc w:val="right"/>
              <w:rPr>
                <w:rFonts w:ascii="Arial Narrow" w:hAnsi="Arial Narrow"/>
                <w:sz w:val="16"/>
                <w:szCs w:val="16"/>
                <w:lang w:val="et-EE" w:eastAsia="et-EE"/>
              </w:rPr>
            </w:pPr>
            <w:hyperlink r:id="rId117" w:anchor="2272" w:tgtFrame="kava" w:history="1">
              <w:r w:rsidR="00605270" w:rsidRPr="00D44BFA">
                <w:rPr>
                  <w:rFonts w:ascii="Arial Narrow" w:hAnsi="Arial Narrow"/>
                  <w:sz w:val="16"/>
                  <w:szCs w:val="16"/>
                  <w:lang w:val="et-EE" w:eastAsia="et-EE"/>
                </w:rPr>
                <w:t>2272</w:t>
              </w:r>
            </w:hyperlink>
          </w:p>
        </w:tc>
        <w:tc>
          <w:tcPr>
            <w:tcW w:w="676" w:type="pct"/>
            <w:shd w:val="clear" w:color="000000" w:fill="FFFFFF"/>
            <w:tcMar>
              <w:top w:w="28" w:type="dxa"/>
              <w:bottom w:w="28" w:type="dxa"/>
            </w:tcMar>
            <w:hideMark/>
          </w:tcPr>
          <w:p w14:paraId="43C1659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Geoinfosüsteemi soetamine (GIS)</w:t>
            </w:r>
          </w:p>
        </w:tc>
        <w:tc>
          <w:tcPr>
            <w:tcW w:w="193" w:type="pct"/>
            <w:shd w:val="clear" w:color="000000" w:fill="FFFFFF"/>
            <w:tcMar>
              <w:top w:w="28" w:type="dxa"/>
              <w:bottom w:w="28" w:type="dxa"/>
            </w:tcMar>
            <w:hideMark/>
          </w:tcPr>
          <w:p w14:paraId="6D62928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799CA5A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098CCD4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12000</w:t>
            </w:r>
          </w:p>
        </w:tc>
        <w:tc>
          <w:tcPr>
            <w:tcW w:w="429" w:type="pct"/>
            <w:shd w:val="clear" w:color="000000" w:fill="FFFFFF"/>
            <w:tcMar>
              <w:top w:w="28" w:type="dxa"/>
              <w:bottom w:w="28" w:type="dxa"/>
            </w:tcMar>
            <w:hideMark/>
          </w:tcPr>
          <w:p w14:paraId="79AB876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Arhitektuuri- ja Linnaplaneerimise Amet</w:t>
            </w:r>
          </w:p>
        </w:tc>
        <w:tc>
          <w:tcPr>
            <w:tcW w:w="249" w:type="pct"/>
            <w:shd w:val="clear" w:color="000000" w:fill="FFFFFF"/>
            <w:tcMar>
              <w:top w:w="28" w:type="dxa"/>
              <w:bottom w:w="28" w:type="dxa"/>
            </w:tcMar>
            <w:hideMark/>
          </w:tcPr>
          <w:p w14:paraId="4477B67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3F9EF67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11900</w:t>
            </w:r>
          </w:p>
        </w:tc>
        <w:tc>
          <w:tcPr>
            <w:tcW w:w="359" w:type="pct"/>
            <w:shd w:val="clear" w:color="000000" w:fill="FFFFFF"/>
            <w:tcMar>
              <w:top w:w="28" w:type="dxa"/>
              <w:bottom w:w="28" w:type="dxa"/>
            </w:tcMar>
            <w:hideMark/>
          </w:tcPr>
          <w:p w14:paraId="50626F9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B60332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6497083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2C6FF61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B1582A0" w14:textId="77777777" w:rsidR="00605270" w:rsidRPr="00D44BFA" w:rsidRDefault="008C78E4" w:rsidP="000B5D1F">
            <w:pPr>
              <w:jc w:val="right"/>
              <w:rPr>
                <w:rFonts w:ascii="Arial Narrow" w:hAnsi="Arial Narrow"/>
                <w:sz w:val="16"/>
                <w:szCs w:val="16"/>
                <w:lang w:val="et-EE" w:eastAsia="et-EE"/>
              </w:rPr>
            </w:pPr>
            <w:hyperlink r:id="rId118" w:anchor="1955" w:tgtFrame="kava" w:history="1">
              <w:r w:rsidR="00605270" w:rsidRPr="00D44BFA">
                <w:rPr>
                  <w:rFonts w:ascii="Arial Narrow" w:hAnsi="Arial Narrow"/>
                  <w:sz w:val="16"/>
                  <w:szCs w:val="16"/>
                  <w:lang w:val="et-EE" w:eastAsia="et-EE"/>
                </w:rPr>
                <w:t>1955</w:t>
              </w:r>
            </w:hyperlink>
          </w:p>
        </w:tc>
        <w:tc>
          <w:tcPr>
            <w:tcW w:w="676" w:type="pct"/>
            <w:shd w:val="clear" w:color="000000" w:fill="FFFFFF"/>
            <w:tcMar>
              <w:top w:w="28" w:type="dxa"/>
              <w:bottom w:w="28" w:type="dxa"/>
            </w:tcMar>
            <w:hideMark/>
          </w:tcPr>
          <w:p w14:paraId="2340F4A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Tõhusam ja terviklikum info- ja kommunikatsioonitehnoloogia võimaluste kasutamine avalike teenuste osutamise korraldamisel ja arendamisel ning kvaliteetsem ja kuluefektiivsem avalikke teenuste osutamine ja edasi arendamine</w:t>
            </w:r>
          </w:p>
        </w:tc>
        <w:tc>
          <w:tcPr>
            <w:tcW w:w="193" w:type="pct"/>
            <w:shd w:val="clear" w:color="000000" w:fill="FFFFFF"/>
            <w:tcMar>
              <w:top w:w="28" w:type="dxa"/>
              <w:bottom w:w="28" w:type="dxa"/>
            </w:tcMar>
            <w:hideMark/>
          </w:tcPr>
          <w:p w14:paraId="0DF5FA1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30890FC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152E94E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3712BBA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Linnakantselei</w:t>
            </w:r>
          </w:p>
        </w:tc>
        <w:tc>
          <w:tcPr>
            <w:tcW w:w="249" w:type="pct"/>
            <w:shd w:val="clear" w:color="000000" w:fill="FFFFFF"/>
            <w:tcMar>
              <w:top w:w="28" w:type="dxa"/>
              <w:bottom w:w="28" w:type="dxa"/>
            </w:tcMar>
            <w:hideMark/>
          </w:tcPr>
          <w:p w14:paraId="64B4F04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0C73612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25251</w:t>
            </w:r>
          </w:p>
        </w:tc>
        <w:tc>
          <w:tcPr>
            <w:tcW w:w="359" w:type="pct"/>
            <w:shd w:val="clear" w:color="000000" w:fill="FFFFFF"/>
            <w:tcMar>
              <w:top w:w="28" w:type="dxa"/>
              <w:bottom w:w="28" w:type="dxa"/>
            </w:tcMar>
            <w:hideMark/>
          </w:tcPr>
          <w:p w14:paraId="41633BA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16F48D1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ED5D59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raamatupidamise programmi funktsionaalsuse suurendamisega kaasnevad tegevused (sh õppeala massteenuste osas) olid planeeritud nii 2019. aastal kui ka 2020.a. Narva linna 2020.a eelarves on planeeritud 69,5 tuh.eurot. 2019. aastal olid tehtud vajalikud tööd masintöödeldav elektrooniliste arvete töötlemiseks. E-arvete saatmine avalikule sektorile on muutunud kohustuslikuks alates 01.07.2019.a. Aruandeaastal toimus üleminek VOLIS-infosüsteemile (linnavolikogu istungite ning koosolekute automaatseks läbimiiseks ja protokollimiseks). Juurutamisega kaasnesid kulud (sh sülearvutite soetamine) kokku summas 17251 eurot.</w:t>
            </w:r>
          </w:p>
        </w:tc>
      </w:tr>
      <w:tr w:rsidR="00D44BFA" w:rsidRPr="00F91157" w14:paraId="05736AE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E3FDFD0"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37A0F2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CA3DD74"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3. Mitmekülgne ja efektiivne sotsiaalkaitse süsteem võimaldab linnaelanike vajadusi maksimaalselt katta</w:t>
            </w:r>
          </w:p>
        </w:tc>
      </w:tr>
      <w:tr w:rsidR="00D44BFA" w:rsidRPr="00D44BFA" w14:paraId="3060183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7D90FDD"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D42530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476E5F1"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3.1. linnas on loodud efektiivne ja mitmekülgne sotsiaalkaitse süsteem</w:t>
            </w:r>
          </w:p>
        </w:tc>
      </w:tr>
      <w:tr w:rsidR="00D44BFA" w:rsidRPr="00D44BFA" w14:paraId="55E2AC8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18D71EF"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A58BF0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9A479D5"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3.1.1. laiendada puudust kannatavatele isikutele osutatavate tugiteenuste spektrit</w:t>
            </w:r>
          </w:p>
        </w:tc>
      </w:tr>
      <w:tr w:rsidR="00D44BFA" w:rsidRPr="00D44BFA" w14:paraId="5D66A9A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400BFAE"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BC668D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5B149BC"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3.1.1.1. uute sotsiaalasutuste rajamine</w:t>
            </w:r>
          </w:p>
        </w:tc>
      </w:tr>
      <w:tr w:rsidR="00D44BFA" w:rsidRPr="00D44BFA" w14:paraId="6A9D627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6867AC0"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301FFBD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560DCDCF"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3.1.1.2. koduteeninduse süsteemi arendamine</w:t>
            </w:r>
          </w:p>
        </w:tc>
      </w:tr>
      <w:tr w:rsidR="00D44BFA" w:rsidRPr="00D44BFA" w14:paraId="08CA253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2D6D754"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70F8D8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AB54FFB"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3.1.1.3. tugiteenuste arendamine</w:t>
            </w:r>
          </w:p>
        </w:tc>
      </w:tr>
      <w:tr w:rsidR="00D44BFA" w:rsidRPr="00D44BFA" w14:paraId="4FD32FF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E030221"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6475809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AD2B0BE"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3.1.1.4. tugiteenuste osutamine psüühiliste erivajadustega inimestele</w:t>
            </w:r>
          </w:p>
        </w:tc>
      </w:tr>
      <w:tr w:rsidR="00D44BFA" w:rsidRPr="00D44BFA" w14:paraId="7737A96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3E48A8B" w14:textId="77777777" w:rsidR="00605270" w:rsidRPr="00D44BFA" w:rsidRDefault="008C78E4" w:rsidP="000B5D1F">
            <w:pPr>
              <w:jc w:val="right"/>
              <w:rPr>
                <w:rFonts w:ascii="Arial Narrow" w:hAnsi="Arial Narrow"/>
                <w:sz w:val="16"/>
                <w:szCs w:val="16"/>
                <w:lang w:val="et-EE" w:eastAsia="et-EE"/>
              </w:rPr>
            </w:pPr>
            <w:hyperlink r:id="rId119" w:anchor="1603" w:tgtFrame="kava" w:history="1">
              <w:r w:rsidR="00605270" w:rsidRPr="00D44BFA">
                <w:rPr>
                  <w:rFonts w:ascii="Arial Narrow" w:hAnsi="Arial Narrow"/>
                  <w:sz w:val="16"/>
                  <w:szCs w:val="16"/>
                  <w:lang w:val="et-EE" w:eastAsia="et-EE"/>
                </w:rPr>
                <w:t>1603</w:t>
              </w:r>
            </w:hyperlink>
          </w:p>
        </w:tc>
        <w:tc>
          <w:tcPr>
            <w:tcW w:w="676" w:type="pct"/>
            <w:shd w:val="clear" w:color="000000" w:fill="FFFFFF"/>
            <w:tcMar>
              <w:top w:w="28" w:type="dxa"/>
              <w:bottom w:w="28" w:type="dxa"/>
            </w:tcMar>
            <w:hideMark/>
          </w:tcPr>
          <w:p w14:paraId="21A3F8F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Psüühikahäiretega isikutele teenuste arendamine</w:t>
            </w:r>
          </w:p>
        </w:tc>
        <w:tc>
          <w:tcPr>
            <w:tcW w:w="193" w:type="pct"/>
            <w:shd w:val="clear" w:color="000000" w:fill="FFFFFF"/>
            <w:tcMar>
              <w:top w:w="28" w:type="dxa"/>
              <w:bottom w:w="28" w:type="dxa"/>
            </w:tcMar>
            <w:hideMark/>
          </w:tcPr>
          <w:p w14:paraId="2A923EE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4783AF0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21DDB51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10000</w:t>
            </w:r>
          </w:p>
        </w:tc>
        <w:tc>
          <w:tcPr>
            <w:tcW w:w="429" w:type="pct"/>
            <w:shd w:val="clear" w:color="000000" w:fill="FFFFFF"/>
            <w:tcMar>
              <w:top w:w="28" w:type="dxa"/>
              <w:bottom w:w="28" w:type="dxa"/>
            </w:tcMar>
            <w:hideMark/>
          </w:tcPr>
          <w:p w14:paraId="5178491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Sotsiaalabiamet</w:t>
            </w:r>
          </w:p>
        </w:tc>
        <w:tc>
          <w:tcPr>
            <w:tcW w:w="249" w:type="pct"/>
            <w:shd w:val="clear" w:color="000000" w:fill="FFFFFF"/>
            <w:tcMar>
              <w:top w:w="28" w:type="dxa"/>
              <w:bottom w:w="28" w:type="dxa"/>
            </w:tcMar>
            <w:hideMark/>
          </w:tcPr>
          <w:p w14:paraId="0E997B4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311B574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00EFAAF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105505</w:t>
            </w:r>
          </w:p>
        </w:tc>
        <w:tc>
          <w:tcPr>
            <w:tcW w:w="480" w:type="pct"/>
            <w:shd w:val="clear" w:color="000000" w:fill="FFFFFF"/>
            <w:noWrap/>
            <w:tcMar>
              <w:top w:w="28" w:type="dxa"/>
              <w:bottom w:w="28" w:type="dxa"/>
            </w:tcMar>
            <w:hideMark/>
          </w:tcPr>
          <w:p w14:paraId="057D8DD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CB7EE2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2129A1A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D6B02ED" w14:textId="77777777" w:rsidR="00605270" w:rsidRPr="00D44BFA" w:rsidRDefault="008C78E4" w:rsidP="000B5D1F">
            <w:pPr>
              <w:jc w:val="right"/>
              <w:rPr>
                <w:rFonts w:ascii="Arial Narrow" w:hAnsi="Arial Narrow"/>
                <w:sz w:val="16"/>
                <w:szCs w:val="16"/>
                <w:lang w:val="et-EE" w:eastAsia="et-EE"/>
              </w:rPr>
            </w:pPr>
            <w:hyperlink r:id="rId120" w:anchor="184" w:tgtFrame="kava" w:history="1">
              <w:r w:rsidR="00605270" w:rsidRPr="00D44BFA">
                <w:rPr>
                  <w:rFonts w:ascii="Arial Narrow" w:hAnsi="Arial Narrow"/>
                  <w:sz w:val="16"/>
                  <w:szCs w:val="16"/>
                  <w:lang w:val="et-EE" w:eastAsia="et-EE"/>
                </w:rPr>
                <w:t>184</w:t>
              </w:r>
            </w:hyperlink>
          </w:p>
        </w:tc>
        <w:tc>
          <w:tcPr>
            <w:tcW w:w="676" w:type="pct"/>
            <w:shd w:val="clear" w:color="000000" w:fill="FFFFFF"/>
            <w:tcMar>
              <w:top w:w="28" w:type="dxa"/>
              <w:bottom w:w="28" w:type="dxa"/>
            </w:tcMar>
            <w:hideMark/>
          </w:tcPr>
          <w:p w14:paraId="7D5C199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MTÜ Laste Päevakeskuse "LAD" toetamine</w:t>
            </w:r>
          </w:p>
        </w:tc>
        <w:tc>
          <w:tcPr>
            <w:tcW w:w="193" w:type="pct"/>
            <w:shd w:val="clear" w:color="000000" w:fill="FFFFFF"/>
            <w:tcMar>
              <w:top w:w="28" w:type="dxa"/>
              <w:bottom w:w="28" w:type="dxa"/>
            </w:tcMar>
            <w:hideMark/>
          </w:tcPr>
          <w:p w14:paraId="514E610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46ECA1E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7F0C17B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89400</w:t>
            </w:r>
          </w:p>
        </w:tc>
        <w:tc>
          <w:tcPr>
            <w:tcW w:w="429" w:type="pct"/>
            <w:shd w:val="clear" w:color="000000" w:fill="FFFFFF"/>
            <w:tcMar>
              <w:top w:w="28" w:type="dxa"/>
              <w:bottom w:w="28" w:type="dxa"/>
            </w:tcMar>
            <w:hideMark/>
          </w:tcPr>
          <w:p w14:paraId="0DF7EBC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Sotsiaalabiamet</w:t>
            </w:r>
          </w:p>
        </w:tc>
        <w:tc>
          <w:tcPr>
            <w:tcW w:w="249" w:type="pct"/>
            <w:shd w:val="clear" w:color="000000" w:fill="FFFFFF"/>
            <w:tcMar>
              <w:top w:w="28" w:type="dxa"/>
              <w:bottom w:w="28" w:type="dxa"/>
            </w:tcMar>
            <w:hideMark/>
          </w:tcPr>
          <w:p w14:paraId="7B1C1E3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00BFC1F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89400</w:t>
            </w:r>
          </w:p>
        </w:tc>
        <w:tc>
          <w:tcPr>
            <w:tcW w:w="359" w:type="pct"/>
            <w:shd w:val="clear" w:color="000000" w:fill="FFFFFF"/>
            <w:tcMar>
              <w:top w:w="28" w:type="dxa"/>
              <w:bottom w:w="28" w:type="dxa"/>
            </w:tcMar>
            <w:hideMark/>
          </w:tcPr>
          <w:p w14:paraId="57807A4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6E0621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920FA2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5963087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52C5F2F"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24C792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AD06FEF"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3.1.1.5. lastega perekondade toetamine</w:t>
            </w:r>
          </w:p>
        </w:tc>
      </w:tr>
      <w:tr w:rsidR="00D44BFA" w:rsidRPr="00D44BFA" w14:paraId="263A41D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74821E2"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3548A97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F9A8703"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3.1.2. tagada sotsiaalselt kaitsmata isikute rehabiliteerimine ja sotsialiseerimine</w:t>
            </w:r>
          </w:p>
        </w:tc>
      </w:tr>
      <w:tr w:rsidR="00D44BFA" w:rsidRPr="00D44BFA" w14:paraId="70BEAC2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3FC1D49"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9FC46F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7E3C776E"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3.1.2.1. kodututele ja kinnipidamisasutustest vabanenud isikutele osutatavate teenuste arendamine</w:t>
            </w:r>
          </w:p>
        </w:tc>
      </w:tr>
      <w:tr w:rsidR="00D44BFA" w:rsidRPr="00D44BFA" w14:paraId="71E47CA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DDF0AF0"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0B390F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3CE717D"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3.1.2.2. puuetega inimestele osutatavate teenuste arendamine</w:t>
            </w:r>
          </w:p>
        </w:tc>
      </w:tr>
      <w:tr w:rsidR="00D44BFA" w:rsidRPr="00D44BFA" w14:paraId="33035AE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58E43D7" w14:textId="77777777" w:rsidR="00605270" w:rsidRPr="00D44BFA" w:rsidRDefault="008C78E4" w:rsidP="000B5D1F">
            <w:pPr>
              <w:jc w:val="right"/>
              <w:rPr>
                <w:rFonts w:ascii="Arial Narrow" w:hAnsi="Arial Narrow"/>
                <w:sz w:val="16"/>
                <w:szCs w:val="16"/>
                <w:lang w:val="et-EE" w:eastAsia="et-EE"/>
              </w:rPr>
            </w:pPr>
            <w:hyperlink r:id="rId121" w:anchor="2259" w:tgtFrame="kava" w:history="1">
              <w:r w:rsidR="00605270" w:rsidRPr="00D44BFA">
                <w:rPr>
                  <w:rFonts w:ascii="Arial Narrow" w:hAnsi="Arial Narrow"/>
                  <w:sz w:val="16"/>
                  <w:szCs w:val="16"/>
                  <w:lang w:val="et-EE" w:eastAsia="et-EE"/>
                </w:rPr>
                <w:t>2259</w:t>
              </w:r>
            </w:hyperlink>
          </w:p>
        </w:tc>
        <w:tc>
          <w:tcPr>
            <w:tcW w:w="676" w:type="pct"/>
            <w:shd w:val="clear" w:color="000000" w:fill="FFFFFF"/>
            <w:tcMar>
              <w:top w:w="28" w:type="dxa"/>
              <w:bottom w:w="28" w:type="dxa"/>
            </w:tcMar>
            <w:hideMark/>
          </w:tcPr>
          <w:p w14:paraId="1DCD8C0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infrastruktuuri kohandamine puuetega inimestele Narva linna asutuste juurde</w:t>
            </w:r>
          </w:p>
        </w:tc>
        <w:tc>
          <w:tcPr>
            <w:tcW w:w="193" w:type="pct"/>
            <w:shd w:val="clear" w:color="000000" w:fill="FFFFFF"/>
            <w:tcMar>
              <w:top w:w="28" w:type="dxa"/>
              <w:bottom w:w="28" w:type="dxa"/>
            </w:tcMar>
            <w:hideMark/>
          </w:tcPr>
          <w:p w14:paraId="7181210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01DE31B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4425F74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45084</w:t>
            </w:r>
          </w:p>
        </w:tc>
        <w:tc>
          <w:tcPr>
            <w:tcW w:w="429" w:type="pct"/>
            <w:shd w:val="clear" w:color="000000" w:fill="FFFFFF"/>
            <w:tcMar>
              <w:top w:w="28" w:type="dxa"/>
              <w:bottom w:w="28" w:type="dxa"/>
            </w:tcMar>
            <w:hideMark/>
          </w:tcPr>
          <w:p w14:paraId="7F8CF2D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5D4CA62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608EF8D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20590</w:t>
            </w:r>
          </w:p>
        </w:tc>
        <w:tc>
          <w:tcPr>
            <w:tcW w:w="359" w:type="pct"/>
            <w:shd w:val="clear" w:color="000000" w:fill="FFFFFF"/>
            <w:tcMar>
              <w:top w:w="28" w:type="dxa"/>
              <w:bottom w:w="28" w:type="dxa"/>
            </w:tcMar>
            <w:hideMark/>
          </w:tcPr>
          <w:p w14:paraId="67EC2AD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A3352F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E01B82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Narva Muusikakooli aadressil 26.Juuli 9 WC-ja duširuumide remont.</w:t>
            </w:r>
          </w:p>
        </w:tc>
      </w:tr>
      <w:tr w:rsidR="00D44BFA" w:rsidRPr="00D44BFA" w14:paraId="3FC46B8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2C357D7" w14:textId="77777777" w:rsidR="00605270" w:rsidRPr="00D44BFA" w:rsidRDefault="008C78E4" w:rsidP="000B5D1F">
            <w:pPr>
              <w:jc w:val="right"/>
              <w:rPr>
                <w:rFonts w:ascii="Arial Narrow" w:hAnsi="Arial Narrow"/>
                <w:sz w:val="16"/>
                <w:szCs w:val="16"/>
                <w:lang w:val="et-EE" w:eastAsia="et-EE"/>
              </w:rPr>
            </w:pPr>
            <w:hyperlink r:id="rId122" w:anchor="1604" w:tgtFrame="kava" w:history="1">
              <w:r w:rsidR="00605270" w:rsidRPr="00D44BFA">
                <w:rPr>
                  <w:rFonts w:ascii="Arial Narrow" w:hAnsi="Arial Narrow"/>
                  <w:sz w:val="16"/>
                  <w:szCs w:val="16"/>
                  <w:lang w:val="et-EE" w:eastAsia="et-EE"/>
                </w:rPr>
                <w:t>1604</w:t>
              </w:r>
            </w:hyperlink>
          </w:p>
        </w:tc>
        <w:tc>
          <w:tcPr>
            <w:tcW w:w="676" w:type="pct"/>
            <w:shd w:val="clear" w:color="000000" w:fill="FFFFFF"/>
            <w:tcMar>
              <w:top w:w="28" w:type="dxa"/>
              <w:bottom w:w="28" w:type="dxa"/>
            </w:tcMar>
            <w:hideMark/>
          </w:tcPr>
          <w:p w14:paraId="3B0D999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Eluruumi kohandamine vastavalt inimeste erivajadustele</w:t>
            </w:r>
          </w:p>
        </w:tc>
        <w:tc>
          <w:tcPr>
            <w:tcW w:w="193" w:type="pct"/>
            <w:shd w:val="clear" w:color="000000" w:fill="FFFFFF"/>
            <w:tcMar>
              <w:top w:w="28" w:type="dxa"/>
              <w:bottom w:w="28" w:type="dxa"/>
            </w:tcMar>
            <w:hideMark/>
          </w:tcPr>
          <w:p w14:paraId="13CAF2F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6BD7491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3D1BD80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24000</w:t>
            </w:r>
          </w:p>
        </w:tc>
        <w:tc>
          <w:tcPr>
            <w:tcW w:w="429" w:type="pct"/>
            <w:shd w:val="clear" w:color="000000" w:fill="FFFFFF"/>
            <w:tcMar>
              <w:top w:w="28" w:type="dxa"/>
              <w:bottom w:w="28" w:type="dxa"/>
            </w:tcMar>
            <w:hideMark/>
          </w:tcPr>
          <w:p w14:paraId="703AD13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Sotsiaalabiamet</w:t>
            </w:r>
          </w:p>
        </w:tc>
        <w:tc>
          <w:tcPr>
            <w:tcW w:w="249" w:type="pct"/>
            <w:shd w:val="clear" w:color="000000" w:fill="FFFFFF"/>
            <w:tcMar>
              <w:top w:w="28" w:type="dxa"/>
              <w:bottom w:w="28" w:type="dxa"/>
            </w:tcMar>
            <w:hideMark/>
          </w:tcPr>
          <w:p w14:paraId="1B791AE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100AB7F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3781</w:t>
            </w:r>
          </w:p>
        </w:tc>
        <w:tc>
          <w:tcPr>
            <w:tcW w:w="359" w:type="pct"/>
            <w:shd w:val="clear" w:color="000000" w:fill="FFFFFF"/>
            <w:tcMar>
              <w:top w:w="28" w:type="dxa"/>
              <w:bottom w:w="28" w:type="dxa"/>
            </w:tcMar>
            <w:hideMark/>
          </w:tcPr>
          <w:p w14:paraId="0640253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27504</w:t>
            </w:r>
          </w:p>
        </w:tc>
        <w:tc>
          <w:tcPr>
            <w:tcW w:w="480" w:type="pct"/>
            <w:shd w:val="clear" w:color="000000" w:fill="FFFFFF"/>
            <w:noWrap/>
            <w:tcMar>
              <w:top w:w="28" w:type="dxa"/>
              <w:bottom w:w="28" w:type="dxa"/>
            </w:tcMar>
            <w:hideMark/>
          </w:tcPr>
          <w:p w14:paraId="65E1A34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C428A6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48DA3DD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D5F1421" w14:textId="77777777" w:rsidR="00605270" w:rsidRPr="00D44BFA" w:rsidRDefault="008C78E4" w:rsidP="000B5D1F">
            <w:pPr>
              <w:jc w:val="right"/>
              <w:rPr>
                <w:rFonts w:ascii="Arial Narrow" w:hAnsi="Arial Narrow"/>
                <w:sz w:val="16"/>
                <w:szCs w:val="16"/>
                <w:lang w:val="et-EE" w:eastAsia="et-EE"/>
              </w:rPr>
            </w:pPr>
            <w:hyperlink r:id="rId123" w:anchor="2718" w:tgtFrame="kava" w:history="1">
              <w:r w:rsidR="00605270" w:rsidRPr="00D44BFA">
                <w:rPr>
                  <w:rFonts w:ascii="Arial Narrow" w:hAnsi="Arial Narrow"/>
                  <w:sz w:val="16"/>
                  <w:szCs w:val="16"/>
                  <w:lang w:val="et-EE" w:eastAsia="et-EE"/>
                </w:rPr>
                <w:t>2718</w:t>
              </w:r>
            </w:hyperlink>
          </w:p>
        </w:tc>
        <w:tc>
          <w:tcPr>
            <w:tcW w:w="676" w:type="pct"/>
            <w:shd w:val="clear" w:color="000000" w:fill="FFFFFF"/>
            <w:tcMar>
              <w:top w:w="28" w:type="dxa"/>
              <w:bottom w:w="28" w:type="dxa"/>
            </w:tcMar>
            <w:hideMark/>
          </w:tcPr>
          <w:p w14:paraId="7394254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Sotsiaalteenuste arendamine ja teenuskohtade loomine</w:t>
            </w:r>
          </w:p>
        </w:tc>
        <w:tc>
          <w:tcPr>
            <w:tcW w:w="193" w:type="pct"/>
            <w:shd w:val="clear" w:color="000000" w:fill="FFFFFF"/>
            <w:tcMar>
              <w:top w:w="28" w:type="dxa"/>
              <w:bottom w:w="28" w:type="dxa"/>
            </w:tcMar>
            <w:hideMark/>
          </w:tcPr>
          <w:p w14:paraId="156624C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0A9DAB0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5DB60E7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30000</w:t>
            </w:r>
          </w:p>
        </w:tc>
        <w:tc>
          <w:tcPr>
            <w:tcW w:w="429" w:type="pct"/>
            <w:shd w:val="clear" w:color="000000" w:fill="FFFFFF"/>
            <w:tcMar>
              <w:top w:w="28" w:type="dxa"/>
              <w:bottom w:w="28" w:type="dxa"/>
            </w:tcMar>
            <w:hideMark/>
          </w:tcPr>
          <w:p w14:paraId="2C56DC6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Sotsiaalabiamet</w:t>
            </w:r>
          </w:p>
        </w:tc>
        <w:tc>
          <w:tcPr>
            <w:tcW w:w="249" w:type="pct"/>
            <w:shd w:val="clear" w:color="000000" w:fill="FFFFFF"/>
            <w:tcMar>
              <w:top w:w="28" w:type="dxa"/>
              <w:bottom w:w="28" w:type="dxa"/>
            </w:tcMar>
            <w:hideMark/>
          </w:tcPr>
          <w:p w14:paraId="1B52331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3B7E9A6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02F618D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624C00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3AE6F1E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0974A1C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7828F81" w14:textId="77777777" w:rsidR="00605270" w:rsidRPr="00D44BFA" w:rsidRDefault="008C78E4" w:rsidP="000B5D1F">
            <w:pPr>
              <w:jc w:val="right"/>
              <w:rPr>
                <w:rFonts w:ascii="Arial Narrow" w:hAnsi="Arial Narrow"/>
                <w:sz w:val="16"/>
                <w:szCs w:val="16"/>
                <w:lang w:val="et-EE" w:eastAsia="et-EE"/>
              </w:rPr>
            </w:pPr>
            <w:hyperlink r:id="rId124" w:anchor="2715" w:tgtFrame="kava" w:history="1">
              <w:r w:rsidR="00605270" w:rsidRPr="00D44BFA">
                <w:rPr>
                  <w:rFonts w:ascii="Arial Narrow" w:hAnsi="Arial Narrow"/>
                  <w:sz w:val="16"/>
                  <w:szCs w:val="16"/>
                  <w:lang w:val="et-EE" w:eastAsia="et-EE"/>
                </w:rPr>
                <w:t>2715</w:t>
              </w:r>
            </w:hyperlink>
          </w:p>
        </w:tc>
        <w:tc>
          <w:tcPr>
            <w:tcW w:w="676" w:type="pct"/>
            <w:shd w:val="clear" w:color="000000" w:fill="FFFFFF"/>
            <w:tcMar>
              <w:top w:w="28" w:type="dxa"/>
              <w:bottom w:w="28" w:type="dxa"/>
            </w:tcMar>
            <w:hideMark/>
          </w:tcPr>
          <w:p w14:paraId="66C84F7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Sotsiaalteenuste klientide elukvaliteedi parendamine ja võrdsete võimaluste tagamine</w:t>
            </w:r>
          </w:p>
        </w:tc>
        <w:tc>
          <w:tcPr>
            <w:tcW w:w="193" w:type="pct"/>
            <w:shd w:val="clear" w:color="000000" w:fill="FFFFFF"/>
            <w:tcMar>
              <w:top w:w="28" w:type="dxa"/>
              <w:bottom w:w="28" w:type="dxa"/>
            </w:tcMar>
            <w:hideMark/>
          </w:tcPr>
          <w:p w14:paraId="2D9E193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2539622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2576C3C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13500</w:t>
            </w:r>
          </w:p>
        </w:tc>
        <w:tc>
          <w:tcPr>
            <w:tcW w:w="429" w:type="pct"/>
            <w:shd w:val="clear" w:color="000000" w:fill="FFFFFF"/>
            <w:tcMar>
              <w:top w:w="28" w:type="dxa"/>
              <w:bottom w:w="28" w:type="dxa"/>
            </w:tcMar>
            <w:hideMark/>
          </w:tcPr>
          <w:p w14:paraId="5841E58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Sotsiaalabiamet</w:t>
            </w:r>
          </w:p>
        </w:tc>
        <w:tc>
          <w:tcPr>
            <w:tcW w:w="249" w:type="pct"/>
            <w:shd w:val="clear" w:color="000000" w:fill="FFFFFF"/>
            <w:tcMar>
              <w:top w:w="28" w:type="dxa"/>
              <w:bottom w:w="28" w:type="dxa"/>
            </w:tcMar>
            <w:hideMark/>
          </w:tcPr>
          <w:p w14:paraId="730EB73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1697B70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5554B5A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DC966B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hetkel puudub vastav rahastamisprogramm</w:t>
            </w:r>
          </w:p>
        </w:tc>
        <w:tc>
          <w:tcPr>
            <w:tcW w:w="1463" w:type="pct"/>
            <w:shd w:val="clear" w:color="000000" w:fill="FFFFFF"/>
            <w:tcMar>
              <w:top w:w="28" w:type="dxa"/>
              <w:bottom w:w="28" w:type="dxa"/>
            </w:tcMar>
            <w:hideMark/>
          </w:tcPr>
          <w:p w14:paraId="22754F6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3D003270"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A6F03F7" w14:textId="77777777" w:rsidR="00605270" w:rsidRPr="00D44BFA" w:rsidRDefault="008C78E4" w:rsidP="000B5D1F">
            <w:pPr>
              <w:jc w:val="right"/>
              <w:rPr>
                <w:rFonts w:ascii="Arial Narrow" w:hAnsi="Arial Narrow"/>
                <w:sz w:val="16"/>
                <w:szCs w:val="16"/>
                <w:lang w:val="et-EE" w:eastAsia="et-EE"/>
              </w:rPr>
            </w:pPr>
            <w:hyperlink r:id="rId125" w:anchor="2257" w:tgtFrame="kava" w:history="1">
              <w:r w:rsidR="00605270" w:rsidRPr="00D44BFA">
                <w:rPr>
                  <w:rFonts w:ascii="Arial Narrow" w:hAnsi="Arial Narrow"/>
                  <w:sz w:val="16"/>
                  <w:szCs w:val="16"/>
                  <w:lang w:val="et-EE" w:eastAsia="et-EE"/>
                </w:rPr>
                <w:t>2257</w:t>
              </w:r>
            </w:hyperlink>
          </w:p>
        </w:tc>
        <w:tc>
          <w:tcPr>
            <w:tcW w:w="676" w:type="pct"/>
            <w:shd w:val="clear" w:color="000000" w:fill="FFFFFF"/>
            <w:tcMar>
              <w:top w:w="28" w:type="dxa"/>
              <w:bottom w:w="28" w:type="dxa"/>
            </w:tcMar>
            <w:hideMark/>
          </w:tcPr>
          <w:p w14:paraId="6FF80F2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 ja terviseedenduse valdkonnas infoürituste korraldamine</w:t>
            </w:r>
          </w:p>
        </w:tc>
        <w:tc>
          <w:tcPr>
            <w:tcW w:w="193" w:type="pct"/>
            <w:shd w:val="clear" w:color="000000" w:fill="FFFFFF"/>
            <w:tcMar>
              <w:top w:w="28" w:type="dxa"/>
              <w:bottom w:w="28" w:type="dxa"/>
            </w:tcMar>
            <w:hideMark/>
          </w:tcPr>
          <w:p w14:paraId="1A6AC8C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0DA634C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3C432A4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4000</w:t>
            </w:r>
          </w:p>
        </w:tc>
        <w:tc>
          <w:tcPr>
            <w:tcW w:w="429" w:type="pct"/>
            <w:shd w:val="clear" w:color="000000" w:fill="FFFFFF"/>
            <w:tcMar>
              <w:top w:w="28" w:type="dxa"/>
              <w:bottom w:w="28" w:type="dxa"/>
            </w:tcMar>
            <w:hideMark/>
          </w:tcPr>
          <w:p w14:paraId="77BAC9C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Sotsiaalabiamet</w:t>
            </w:r>
          </w:p>
        </w:tc>
        <w:tc>
          <w:tcPr>
            <w:tcW w:w="249" w:type="pct"/>
            <w:shd w:val="clear" w:color="000000" w:fill="FFFFFF"/>
            <w:tcMar>
              <w:top w:w="28" w:type="dxa"/>
              <w:bottom w:w="28" w:type="dxa"/>
            </w:tcMar>
            <w:hideMark/>
          </w:tcPr>
          <w:p w14:paraId="53DBB02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2E01D8D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17E919B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48D026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10A24A1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78166BB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B9BB85F"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FFCEB8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4E38949"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3.1.2.3. eakatele inimestele osutatavate teenuste arendamine</w:t>
            </w:r>
          </w:p>
        </w:tc>
      </w:tr>
      <w:tr w:rsidR="00D44BFA" w:rsidRPr="00D44BFA" w14:paraId="0169BD1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F2E4BA8"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E19244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59287A0"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3.1.2.4. tööturule töötute integreerimine</w:t>
            </w:r>
          </w:p>
        </w:tc>
      </w:tr>
      <w:tr w:rsidR="00D44BFA" w:rsidRPr="00D44BFA" w14:paraId="309440C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08835DB"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487013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A46FE3E"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3.1.3. viia sotsiaalasutuste materiaal-tehniline baas vastavusse tänapäeva nõuetega</w:t>
            </w:r>
          </w:p>
        </w:tc>
      </w:tr>
      <w:tr w:rsidR="00D44BFA" w:rsidRPr="00D44BFA" w14:paraId="53B7A5D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285EB3C"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69E279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C6116E2"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3.1.3.1. sotsiaalasutuste tehnilise seisundi parandamine</w:t>
            </w:r>
          </w:p>
        </w:tc>
      </w:tr>
      <w:tr w:rsidR="00D44BFA" w:rsidRPr="00D44BFA" w14:paraId="22FD5E1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761AC07" w14:textId="77777777" w:rsidR="00605270" w:rsidRPr="00D44BFA" w:rsidRDefault="008C78E4" w:rsidP="000B5D1F">
            <w:pPr>
              <w:jc w:val="right"/>
              <w:rPr>
                <w:rFonts w:ascii="Arial Narrow" w:hAnsi="Arial Narrow"/>
                <w:sz w:val="16"/>
                <w:szCs w:val="16"/>
                <w:lang w:val="et-EE" w:eastAsia="et-EE"/>
              </w:rPr>
            </w:pPr>
            <w:hyperlink r:id="rId126" w:anchor="2809" w:tgtFrame="kava" w:history="1">
              <w:r w:rsidR="00605270" w:rsidRPr="00D44BFA">
                <w:rPr>
                  <w:rFonts w:ascii="Arial Narrow" w:hAnsi="Arial Narrow"/>
                  <w:sz w:val="16"/>
                  <w:szCs w:val="16"/>
                  <w:lang w:val="et-EE" w:eastAsia="et-EE"/>
                </w:rPr>
                <w:t>2809</w:t>
              </w:r>
            </w:hyperlink>
          </w:p>
        </w:tc>
        <w:tc>
          <w:tcPr>
            <w:tcW w:w="676" w:type="pct"/>
            <w:shd w:val="clear" w:color="000000" w:fill="FFFFFF"/>
            <w:tcMar>
              <w:top w:w="28" w:type="dxa"/>
              <w:bottom w:w="28" w:type="dxa"/>
            </w:tcMar>
            <w:hideMark/>
          </w:tcPr>
          <w:p w14:paraId="0911659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Uue hooldekodu projekteerimine ja ehitamine</w:t>
            </w:r>
          </w:p>
        </w:tc>
        <w:tc>
          <w:tcPr>
            <w:tcW w:w="193" w:type="pct"/>
            <w:shd w:val="clear" w:color="000000" w:fill="FFFFFF"/>
            <w:tcMar>
              <w:top w:w="28" w:type="dxa"/>
              <w:bottom w:w="28" w:type="dxa"/>
            </w:tcMar>
            <w:hideMark/>
          </w:tcPr>
          <w:p w14:paraId="7B73B5B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210EEF1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54F8303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505F3B9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707D3EB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0FDB8A7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745B892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6A8ED5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49A6E71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 aastal planeeritakse uue hooldekodu projekteerimine summas 30 000 eurot.</w:t>
            </w:r>
          </w:p>
        </w:tc>
      </w:tr>
      <w:tr w:rsidR="00D44BFA" w:rsidRPr="00D44BFA" w14:paraId="24737BF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D104DCF" w14:textId="77777777" w:rsidR="00605270" w:rsidRPr="00D44BFA" w:rsidRDefault="008C78E4" w:rsidP="000B5D1F">
            <w:pPr>
              <w:jc w:val="right"/>
              <w:rPr>
                <w:rFonts w:ascii="Arial Narrow" w:hAnsi="Arial Narrow"/>
                <w:sz w:val="16"/>
                <w:szCs w:val="16"/>
                <w:lang w:val="et-EE" w:eastAsia="et-EE"/>
              </w:rPr>
            </w:pPr>
            <w:hyperlink r:id="rId127" w:anchor="1702" w:tgtFrame="kava" w:history="1">
              <w:r w:rsidR="00605270" w:rsidRPr="00D44BFA">
                <w:rPr>
                  <w:rFonts w:ascii="Arial Narrow" w:hAnsi="Arial Narrow"/>
                  <w:sz w:val="16"/>
                  <w:szCs w:val="16"/>
                  <w:lang w:val="et-EE" w:eastAsia="et-EE"/>
                </w:rPr>
                <w:t>1702</w:t>
              </w:r>
            </w:hyperlink>
          </w:p>
        </w:tc>
        <w:tc>
          <w:tcPr>
            <w:tcW w:w="676" w:type="pct"/>
            <w:shd w:val="clear" w:color="000000" w:fill="FFFFFF"/>
            <w:tcMar>
              <w:top w:w="28" w:type="dxa"/>
              <w:bottom w:w="28" w:type="dxa"/>
            </w:tcMar>
            <w:hideMark/>
          </w:tcPr>
          <w:p w14:paraId="2585DEC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M.Maslovi tn 3a hoones ühisköögi ehitustööd (sh projekteerimine) ning tuletõkkeuste ja ATS hoones paigaldamine</w:t>
            </w:r>
          </w:p>
        </w:tc>
        <w:tc>
          <w:tcPr>
            <w:tcW w:w="193" w:type="pct"/>
            <w:shd w:val="clear" w:color="000000" w:fill="FFFFFF"/>
            <w:tcMar>
              <w:top w:w="28" w:type="dxa"/>
              <w:bottom w:w="28" w:type="dxa"/>
            </w:tcMar>
            <w:hideMark/>
          </w:tcPr>
          <w:p w14:paraId="1BC07DB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42A4A8C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41EADFE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6A9DBC4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404CAB3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5851120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392D877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2B2897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364F8A2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 aastal planeeritakse M.Maslovi tn 3a hoones ühisköögi ehitustööd summas 40 000 eurot.</w:t>
            </w:r>
          </w:p>
        </w:tc>
      </w:tr>
      <w:tr w:rsidR="00D44BFA" w:rsidRPr="00D44BFA" w14:paraId="4D2C862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D679A5A" w14:textId="77777777" w:rsidR="00605270" w:rsidRPr="00D44BFA" w:rsidRDefault="008C78E4" w:rsidP="000B5D1F">
            <w:pPr>
              <w:jc w:val="right"/>
              <w:rPr>
                <w:rFonts w:ascii="Arial Narrow" w:hAnsi="Arial Narrow"/>
                <w:sz w:val="16"/>
                <w:szCs w:val="16"/>
                <w:lang w:val="et-EE" w:eastAsia="et-EE"/>
              </w:rPr>
            </w:pPr>
            <w:hyperlink r:id="rId128" w:anchor="676" w:tgtFrame="kava" w:history="1">
              <w:r w:rsidR="00605270" w:rsidRPr="00D44BFA">
                <w:rPr>
                  <w:rFonts w:ascii="Arial Narrow" w:hAnsi="Arial Narrow"/>
                  <w:sz w:val="16"/>
                  <w:szCs w:val="16"/>
                  <w:lang w:val="et-EE" w:eastAsia="et-EE"/>
                </w:rPr>
                <w:t>676</w:t>
              </w:r>
            </w:hyperlink>
          </w:p>
        </w:tc>
        <w:tc>
          <w:tcPr>
            <w:tcW w:w="676" w:type="pct"/>
            <w:shd w:val="clear" w:color="000000" w:fill="FFFFFF"/>
            <w:tcMar>
              <w:top w:w="28" w:type="dxa"/>
              <w:bottom w:w="28" w:type="dxa"/>
            </w:tcMar>
            <w:hideMark/>
          </w:tcPr>
          <w:p w14:paraId="0A9976E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Hariduse tn. 2 hoone renoveerimine ja maa-ala heakorrastamine</w:t>
            </w:r>
          </w:p>
        </w:tc>
        <w:tc>
          <w:tcPr>
            <w:tcW w:w="193" w:type="pct"/>
            <w:shd w:val="clear" w:color="000000" w:fill="FFFFFF"/>
            <w:tcMar>
              <w:top w:w="28" w:type="dxa"/>
              <w:bottom w:w="28" w:type="dxa"/>
            </w:tcMar>
            <w:hideMark/>
          </w:tcPr>
          <w:p w14:paraId="3C73D18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423A6F8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56D46F9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3000</w:t>
            </w:r>
          </w:p>
        </w:tc>
        <w:tc>
          <w:tcPr>
            <w:tcW w:w="429" w:type="pct"/>
            <w:shd w:val="clear" w:color="000000" w:fill="FFFFFF"/>
            <w:tcMar>
              <w:top w:w="28" w:type="dxa"/>
              <w:bottom w:w="28" w:type="dxa"/>
            </w:tcMar>
            <w:hideMark/>
          </w:tcPr>
          <w:p w14:paraId="2EC9075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712C2DA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6E0930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2592</w:t>
            </w:r>
          </w:p>
        </w:tc>
        <w:tc>
          <w:tcPr>
            <w:tcW w:w="359" w:type="pct"/>
            <w:shd w:val="clear" w:color="000000" w:fill="FFFFFF"/>
            <w:tcMar>
              <w:top w:w="28" w:type="dxa"/>
              <w:bottom w:w="28" w:type="dxa"/>
            </w:tcMar>
            <w:hideMark/>
          </w:tcPr>
          <w:p w14:paraId="3076078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B0AB90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2569213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Hariduse tn. 2 sõidutee äärekivide paigaldamine.</w:t>
            </w:r>
          </w:p>
        </w:tc>
      </w:tr>
      <w:tr w:rsidR="00D44BFA" w:rsidRPr="00D44BFA" w14:paraId="4339E82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024AA4B" w14:textId="77777777" w:rsidR="00605270" w:rsidRPr="00D44BFA" w:rsidRDefault="008C78E4" w:rsidP="000B5D1F">
            <w:pPr>
              <w:jc w:val="right"/>
              <w:rPr>
                <w:rFonts w:ascii="Arial Narrow" w:hAnsi="Arial Narrow"/>
                <w:sz w:val="16"/>
                <w:szCs w:val="16"/>
                <w:lang w:val="et-EE" w:eastAsia="et-EE"/>
              </w:rPr>
            </w:pPr>
            <w:hyperlink r:id="rId129" w:anchor="197" w:tgtFrame="kava" w:history="1">
              <w:r w:rsidR="00605270" w:rsidRPr="00D44BFA">
                <w:rPr>
                  <w:rFonts w:ascii="Arial Narrow" w:hAnsi="Arial Narrow"/>
                  <w:sz w:val="16"/>
                  <w:szCs w:val="16"/>
                  <w:lang w:val="et-EE" w:eastAsia="et-EE"/>
                </w:rPr>
                <w:t>197</w:t>
              </w:r>
            </w:hyperlink>
          </w:p>
        </w:tc>
        <w:tc>
          <w:tcPr>
            <w:tcW w:w="676" w:type="pct"/>
            <w:shd w:val="clear" w:color="000000" w:fill="FFFFFF"/>
            <w:tcMar>
              <w:top w:w="28" w:type="dxa"/>
              <w:bottom w:w="28" w:type="dxa"/>
            </w:tcMar>
            <w:hideMark/>
          </w:tcPr>
          <w:p w14:paraId="59A5C45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Sotsiaaltöökeskuse (M. Maslovi tn 3a) hoone renoveerimistööd</w:t>
            </w:r>
          </w:p>
        </w:tc>
        <w:tc>
          <w:tcPr>
            <w:tcW w:w="193" w:type="pct"/>
            <w:shd w:val="clear" w:color="000000" w:fill="FFFFFF"/>
            <w:tcMar>
              <w:top w:w="28" w:type="dxa"/>
              <w:bottom w:w="28" w:type="dxa"/>
            </w:tcMar>
            <w:hideMark/>
          </w:tcPr>
          <w:p w14:paraId="4769B67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3D8AA96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0B92E0D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1CC95A7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739FB14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5061309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3B92AA8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04A4354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2A9C24B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179688F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F8C38A6" w14:textId="77777777" w:rsidR="00605270" w:rsidRPr="00D44BFA" w:rsidRDefault="008C78E4" w:rsidP="000B5D1F">
            <w:pPr>
              <w:jc w:val="right"/>
              <w:rPr>
                <w:rFonts w:ascii="Arial Narrow" w:hAnsi="Arial Narrow"/>
                <w:sz w:val="16"/>
                <w:szCs w:val="16"/>
                <w:lang w:val="et-EE" w:eastAsia="et-EE"/>
              </w:rPr>
            </w:pPr>
            <w:hyperlink r:id="rId130" w:anchor="199" w:tgtFrame="kava" w:history="1">
              <w:r w:rsidR="00605270" w:rsidRPr="00D44BFA">
                <w:rPr>
                  <w:rFonts w:ascii="Arial Narrow" w:hAnsi="Arial Narrow"/>
                  <w:sz w:val="16"/>
                  <w:szCs w:val="16"/>
                  <w:lang w:val="et-EE" w:eastAsia="et-EE"/>
                </w:rPr>
                <w:t>199</w:t>
              </w:r>
            </w:hyperlink>
          </w:p>
        </w:tc>
        <w:tc>
          <w:tcPr>
            <w:tcW w:w="676" w:type="pct"/>
            <w:shd w:val="clear" w:color="000000" w:fill="FFFFFF"/>
            <w:tcMar>
              <w:top w:w="28" w:type="dxa"/>
              <w:bottom w:w="28" w:type="dxa"/>
            </w:tcMar>
            <w:hideMark/>
          </w:tcPr>
          <w:p w14:paraId="6166044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Sotsiaaltöökeskuse (M. Maslovi tn 3a) maa-ala heakorrastamine (sh projekteerimine)</w:t>
            </w:r>
          </w:p>
        </w:tc>
        <w:tc>
          <w:tcPr>
            <w:tcW w:w="193" w:type="pct"/>
            <w:shd w:val="clear" w:color="000000" w:fill="FFFFFF"/>
            <w:tcMar>
              <w:top w:w="28" w:type="dxa"/>
              <w:bottom w:w="28" w:type="dxa"/>
            </w:tcMar>
            <w:hideMark/>
          </w:tcPr>
          <w:p w14:paraId="21BF1F0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2015</w:t>
            </w:r>
          </w:p>
        </w:tc>
        <w:tc>
          <w:tcPr>
            <w:tcW w:w="167" w:type="pct"/>
            <w:shd w:val="clear" w:color="000000" w:fill="FFFFFF"/>
            <w:tcMar>
              <w:top w:w="28" w:type="dxa"/>
              <w:bottom w:w="28" w:type="dxa"/>
            </w:tcMar>
            <w:hideMark/>
          </w:tcPr>
          <w:p w14:paraId="3C16972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49B188D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3ADA5EA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666D939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14C3014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18151EA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D46551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0E3B64C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4858486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510BDE1"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6E510DE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68FDE84"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3.1.4. arendada välja preventiivsed suunad</w:t>
            </w:r>
          </w:p>
        </w:tc>
      </w:tr>
      <w:tr w:rsidR="00D44BFA" w:rsidRPr="00D44BFA" w14:paraId="51333340"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DDE0761"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49CE196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2B0BC44"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3.1.4.1. psühholoogilise abi süsteemi organiseerimine ja arendamine</w:t>
            </w:r>
          </w:p>
        </w:tc>
      </w:tr>
      <w:tr w:rsidR="00D44BFA" w:rsidRPr="00D44BFA" w14:paraId="3E74A0D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4420115"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6330638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52666D1C"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3.1.4.2. tervisliku eluviisi propageerimine</w:t>
            </w:r>
          </w:p>
        </w:tc>
      </w:tr>
      <w:tr w:rsidR="00D44BFA" w:rsidRPr="00D44BFA" w14:paraId="72847B7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B4A3D02" w14:textId="77777777" w:rsidR="00605270" w:rsidRPr="00D44BFA" w:rsidRDefault="008C78E4" w:rsidP="000B5D1F">
            <w:pPr>
              <w:jc w:val="right"/>
              <w:rPr>
                <w:rFonts w:ascii="Arial Narrow" w:hAnsi="Arial Narrow"/>
                <w:sz w:val="16"/>
                <w:szCs w:val="16"/>
                <w:lang w:val="et-EE" w:eastAsia="et-EE"/>
              </w:rPr>
            </w:pPr>
            <w:hyperlink r:id="rId131" w:anchor="202" w:tgtFrame="kava" w:history="1">
              <w:r w:rsidR="00605270" w:rsidRPr="00D44BFA">
                <w:rPr>
                  <w:rFonts w:ascii="Arial Narrow" w:hAnsi="Arial Narrow"/>
                  <w:sz w:val="16"/>
                  <w:szCs w:val="16"/>
                  <w:lang w:val="et-EE" w:eastAsia="et-EE"/>
                </w:rPr>
                <w:t>202</w:t>
              </w:r>
            </w:hyperlink>
          </w:p>
        </w:tc>
        <w:tc>
          <w:tcPr>
            <w:tcW w:w="676" w:type="pct"/>
            <w:shd w:val="clear" w:color="000000" w:fill="FFFFFF"/>
            <w:tcMar>
              <w:top w:w="28" w:type="dxa"/>
              <w:bottom w:w="28" w:type="dxa"/>
            </w:tcMar>
            <w:hideMark/>
          </w:tcPr>
          <w:p w14:paraId="0A13295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laste tervist edendavad tegevused koolieelsetes lasteasutustes</w:t>
            </w:r>
          </w:p>
        </w:tc>
        <w:tc>
          <w:tcPr>
            <w:tcW w:w="193" w:type="pct"/>
            <w:shd w:val="clear" w:color="000000" w:fill="FFFFFF"/>
            <w:tcMar>
              <w:top w:w="28" w:type="dxa"/>
              <w:bottom w:w="28" w:type="dxa"/>
            </w:tcMar>
            <w:hideMark/>
          </w:tcPr>
          <w:p w14:paraId="1C26414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02A41E7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6D324A0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4000</w:t>
            </w:r>
          </w:p>
        </w:tc>
        <w:tc>
          <w:tcPr>
            <w:tcW w:w="429" w:type="pct"/>
            <w:shd w:val="clear" w:color="000000" w:fill="FFFFFF"/>
            <w:tcMar>
              <w:top w:w="28" w:type="dxa"/>
              <w:bottom w:w="28" w:type="dxa"/>
            </w:tcMar>
            <w:hideMark/>
          </w:tcPr>
          <w:p w14:paraId="3D4E8CE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Sotsiaalabiamet</w:t>
            </w:r>
          </w:p>
        </w:tc>
        <w:tc>
          <w:tcPr>
            <w:tcW w:w="249" w:type="pct"/>
            <w:shd w:val="clear" w:color="000000" w:fill="FFFFFF"/>
            <w:tcMar>
              <w:top w:w="28" w:type="dxa"/>
              <w:bottom w:w="28" w:type="dxa"/>
            </w:tcMar>
            <w:hideMark/>
          </w:tcPr>
          <w:p w14:paraId="097FE6F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0ACC46E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2500</w:t>
            </w:r>
          </w:p>
        </w:tc>
        <w:tc>
          <w:tcPr>
            <w:tcW w:w="359" w:type="pct"/>
            <w:shd w:val="clear" w:color="000000" w:fill="FFFFFF"/>
            <w:tcMar>
              <w:top w:w="28" w:type="dxa"/>
              <w:bottom w:w="28" w:type="dxa"/>
            </w:tcMar>
            <w:hideMark/>
          </w:tcPr>
          <w:p w14:paraId="59C9F0F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32D87F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74C6324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07788F1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F80F611" w14:textId="77777777" w:rsidR="00605270" w:rsidRPr="00D44BFA" w:rsidRDefault="008C78E4" w:rsidP="000B5D1F">
            <w:pPr>
              <w:jc w:val="right"/>
              <w:rPr>
                <w:rFonts w:ascii="Arial Narrow" w:hAnsi="Arial Narrow"/>
                <w:sz w:val="16"/>
                <w:szCs w:val="16"/>
                <w:lang w:val="et-EE" w:eastAsia="et-EE"/>
              </w:rPr>
            </w:pPr>
            <w:hyperlink r:id="rId132" w:anchor="203" w:tgtFrame="kava" w:history="1">
              <w:r w:rsidR="00605270" w:rsidRPr="00D44BFA">
                <w:rPr>
                  <w:rFonts w:ascii="Arial Narrow" w:hAnsi="Arial Narrow"/>
                  <w:sz w:val="16"/>
                  <w:szCs w:val="16"/>
                  <w:lang w:val="et-EE" w:eastAsia="et-EE"/>
                </w:rPr>
                <w:t>203</w:t>
              </w:r>
            </w:hyperlink>
          </w:p>
        </w:tc>
        <w:tc>
          <w:tcPr>
            <w:tcW w:w="676" w:type="pct"/>
            <w:shd w:val="clear" w:color="000000" w:fill="FFFFFF"/>
            <w:tcMar>
              <w:top w:w="28" w:type="dxa"/>
              <w:bottom w:w="28" w:type="dxa"/>
            </w:tcMar>
            <w:hideMark/>
          </w:tcPr>
          <w:p w14:paraId="716CDDC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õpilaste tervist edendavad tegevused koolides</w:t>
            </w:r>
          </w:p>
        </w:tc>
        <w:tc>
          <w:tcPr>
            <w:tcW w:w="193" w:type="pct"/>
            <w:shd w:val="clear" w:color="000000" w:fill="FFFFFF"/>
            <w:tcMar>
              <w:top w:w="28" w:type="dxa"/>
              <w:bottom w:w="28" w:type="dxa"/>
            </w:tcMar>
            <w:hideMark/>
          </w:tcPr>
          <w:p w14:paraId="788572A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328BB28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344DB53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4000</w:t>
            </w:r>
          </w:p>
        </w:tc>
        <w:tc>
          <w:tcPr>
            <w:tcW w:w="429" w:type="pct"/>
            <w:shd w:val="clear" w:color="000000" w:fill="FFFFFF"/>
            <w:tcMar>
              <w:top w:w="28" w:type="dxa"/>
              <w:bottom w:w="28" w:type="dxa"/>
            </w:tcMar>
            <w:hideMark/>
          </w:tcPr>
          <w:p w14:paraId="242F0C8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Sotsiaalabiamet</w:t>
            </w:r>
          </w:p>
        </w:tc>
        <w:tc>
          <w:tcPr>
            <w:tcW w:w="249" w:type="pct"/>
            <w:shd w:val="clear" w:color="000000" w:fill="FFFFFF"/>
            <w:tcMar>
              <w:top w:w="28" w:type="dxa"/>
              <w:bottom w:w="28" w:type="dxa"/>
            </w:tcMar>
            <w:hideMark/>
          </w:tcPr>
          <w:p w14:paraId="3C014ED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1939A0B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1999</w:t>
            </w:r>
          </w:p>
        </w:tc>
        <w:tc>
          <w:tcPr>
            <w:tcW w:w="359" w:type="pct"/>
            <w:shd w:val="clear" w:color="000000" w:fill="FFFFFF"/>
            <w:tcMar>
              <w:top w:w="28" w:type="dxa"/>
              <w:bottom w:w="28" w:type="dxa"/>
            </w:tcMar>
            <w:hideMark/>
          </w:tcPr>
          <w:p w14:paraId="52D7387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59DF89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857482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682B49A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716F7D2" w14:textId="77777777" w:rsidR="00605270" w:rsidRPr="00D44BFA" w:rsidRDefault="008C78E4" w:rsidP="000B5D1F">
            <w:pPr>
              <w:jc w:val="right"/>
              <w:rPr>
                <w:rFonts w:ascii="Arial Narrow" w:hAnsi="Arial Narrow"/>
                <w:sz w:val="16"/>
                <w:szCs w:val="16"/>
                <w:lang w:val="et-EE" w:eastAsia="et-EE"/>
              </w:rPr>
            </w:pPr>
            <w:hyperlink r:id="rId133" w:anchor="204" w:tgtFrame="kava" w:history="1">
              <w:r w:rsidR="00605270" w:rsidRPr="00D44BFA">
                <w:rPr>
                  <w:rFonts w:ascii="Arial Narrow" w:hAnsi="Arial Narrow"/>
                  <w:sz w:val="16"/>
                  <w:szCs w:val="16"/>
                  <w:lang w:val="et-EE" w:eastAsia="et-EE"/>
                </w:rPr>
                <w:t>204</w:t>
              </w:r>
            </w:hyperlink>
          </w:p>
        </w:tc>
        <w:tc>
          <w:tcPr>
            <w:tcW w:w="676" w:type="pct"/>
            <w:shd w:val="clear" w:color="000000" w:fill="FFFFFF"/>
            <w:tcMar>
              <w:top w:w="28" w:type="dxa"/>
              <w:bottom w:w="28" w:type="dxa"/>
            </w:tcMar>
            <w:hideMark/>
          </w:tcPr>
          <w:p w14:paraId="072DF42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tervist edendavate ettevõtete võrgustiku loomine ja arendamine</w:t>
            </w:r>
          </w:p>
        </w:tc>
        <w:tc>
          <w:tcPr>
            <w:tcW w:w="193" w:type="pct"/>
            <w:shd w:val="clear" w:color="000000" w:fill="FFFFFF"/>
            <w:tcMar>
              <w:top w:w="28" w:type="dxa"/>
              <w:bottom w:w="28" w:type="dxa"/>
            </w:tcMar>
            <w:hideMark/>
          </w:tcPr>
          <w:p w14:paraId="08FD47B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77B57B3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0843F1B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1000</w:t>
            </w:r>
          </w:p>
        </w:tc>
        <w:tc>
          <w:tcPr>
            <w:tcW w:w="429" w:type="pct"/>
            <w:shd w:val="clear" w:color="000000" w:fill="FFFFFF"/>
            <w:tcMar>
              <w:top w:w="28" w:type="dxa"/>
              <w:bottom w:w="28" w:type="dxa"/>
            </w:tcMar>
            <w:hideMark/>
          </w:tcPr>
          <w:p w14:paraId="319D27D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Sotsiaalabiamet</w:t>
            </w:r>
          </w:p>
        </w:tc>
        <w:tc>
          <w:tcPr>
            <w:tcW w:w="249" w:type="pct"/>
            <w:shd w:val="clear" w:color="000000" w:fill="FFFFFF"/>
            <w:tcMar>
              <w:top w:w="28" w:type="dxa"/>
              <w:bottom w:w="28" w:type="dxa"/>
            </w:tcMar>
            <w:hideMark/>
          </w:tcPr>
          <w:p w14:paraId="750E309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3C6A96E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602CD0F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25AAAB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5B55084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4E4D4D2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FB699C3" w14:textId="77777777" w:rsidR="00605270" w:rsidRPr="00D44BFA" w:rsidRDefault="008C78E4" w:rsidP="000B5D1F">
            <w:pPr>
              <w:jc w:val="right"/>
              <w:rPr>
                <w:rFonts w:ascii="Arial Narrow" w:hAnsi="Arial Narrow"/>
                <w:sz w:val="16"/>
                <w:szCs w:val="16"/>
                <w:lang w:val="et-EE" w:eastAsia="et-EE"/>
              </w:rPr>
            </w:pPr>
            <w:hyperlink r:id="rId134" w:anchor="206" w:tgtFrame="kava" w:history="1">
              <w:r w:rsidR="00605270" w:rsidRPr="00D44BFA">
                <w:rPr>
                  <w:rFonts w:ascii="Arial Narrow" w:hAnsi="Arial Narrow"/>
                  <w:sz w:val="16"/>
                  <w:szCs w:val="16"/>
                  <w:lang w:val="et-EE" w:eastAsia="et-EE"/>
                </w:rPr>
                <w:t>206</w:t>
              </w:r>
            </w:hyperlink>
          </w:p>
        </w:tc>
        <w:tc>
          <w:tcPr>
            <w:tcW w:w="676" w:type="pct"/>
            <w:shd w:val="clear" w:color="000000" w:fill="FFFFFF"/>
            <w:tcMar>
              <w:top w:w="28" w:type="dxa"/>
              <w:bottom w:w="28" w:type="dxa"/>
            </w:tcMar>
            <w:hideMark/>
          </w:tcPr>
          <w:p w14:paraId="7B35A9D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vigastuste ennetamine lastel</w:t>
            </w:r>
          </w:p>
        </w:tc>
        <w:tc>
          <w:tcPr>
            <w:tcW w:w="193" w:type="pct"/>
            <w:shd w:val="clear" w:color="000000" w:fill="FFFFFF"/>
            <w:tcMar>
              <w:top w:w="28" w:type="dxa"/>
              <w:bottom w:w="28" w:type="dxa"/>
            </w:tcMar>
            <w:hideMark/>
          </w:tcPr>
          <w:p w14:paraId="54C1EC2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2E8CA96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654B67B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2500</w:t>
            </w:r>
          </w:p>
        </w:tc>
        <w:tc>
          <w:tcPr>
            <w:tcW w:w="429" w:type="pct"/>
            <w:shd w:val="clear" w:color="000000" w:fill="FFFFFF"/>
            <w:tcMar>
              <w:top w:w="28" w:type="dxa"/>
              <w:bottom w:w="28" w:type="dxa"/>
            </w:tcMar>
            <w:hideMark/>
          </w:tcPr>
          <w:p w14:paraId="18D8055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Sotsiaalabiamet</w:t>
            </w:r>
          </w:p>
        </w:tc>
        <w:tc>
          <w:tcPr>
            <w:tcW w:w="249" w:type="pct"/>
            <w:shd w:val="clear" w:color="000000" w:fill="FFFFFF"/>
            <w:tcMar>
              <w:top w:w="28" w:type="dxa"/>
              <w:bottom w:w="28" w:type="dxa"/>
            </w:tcMar>
            <w:hideMark/>
          </w:tcPr>
          <w:p w14:paraId="3251DD9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09AE641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02427A5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B5CD12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hetkel puudub vastav rahastamisprogramm</w:t>
            </w:r>
          </w:p>
        </w:tc>
        <w:tc>
          <w:tcPr>
            <w:tcW w:w="1463" w:type="pct"/>
            <w:shd w:val="clear" w:color="000000" w:fill="FFFFFF"/>
            <w:tcMar>
              <w:top w:w="28" w:type="dxa"/>
              <w:bottom w:w="28" w:type="dxa"/>
            </w:tcMar>
            <w:hideMark/>
          </w:tcPr>
          <w:p w14:paraId="42D05B5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79CF881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696D47A" w14:textId="77777777" w:rsidR="00605270" w:rsidRPr="00D44BFA" w:rsidRDefault="008C78E4" w:rsidP="000B5D1F">
            <w:pPr>
              <w:jc w:val="right"/>
              <w:rPr>
                <w:rFonts w:ascii="Arial Narrow" w:hAnsi="Arial Narrow"/>
                <w:sz w:val="16"/>
                <w:szCs w:val="16"/>
                <w:lang w:val="et-EE" w:eastAsia="et-EE"/>
              </w:rPr>
            </w:pPr>
            <w:hyperlink r:id="rId135" w:anchor="207" w:tgtFrame="kava" w:history="1">
              <w:r w:rsidR="00605270" w:rsidRPr="00D44BFA">
                <w:rPr>
                  <w:rFonts w:ascii="Arial Narrow" w:hAnsi="Arial Narrow"/>
                  <w:sz w:val="16"/>
                  <w:szCs w:val="16"/>
                  <w:lang w:val="et-EE" w:eastAsia="et-EE"/>
                </w:rPr>
                <w:t>207</w:t>
              </w:r>
            </w:hyperlink>
          </w:p>
        </w:tc>
        <w:tc>
          <w:tcPr>
            <w:tcW w:w="676" w:type="pct"/>
            <w:shd w:val="clear" w:color="000000" w:fill="FFFFFF"/>
            <w:tcMar>
              <w:top w:w="28" w:type="dxa"/>
              <w:bottom w:w="28" w:type="dxa"/>
            </w:tcMar>
            <w:hideMark/>
          </w:tcPr>
          <w:p w14:paraId="6361FBF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südame- ja veresoonkonnahaiguste ennetamine</w:t>
            </w:r>
          </w:p>
        </w:tc>
        <w:tc>
          <w:tcPr>
            <w:tcW w:w="193" w:type="pct"/>
            <w:shd w:val="clear" w:color="000000" w:fill="FFFFFF"/>
            <w:tcMar>
              <w:top w:w="28" w:type="dxa"/>
              <w:bottom w:w="28" w:type="dxa"/>
            </w:tcMar>
            <w:hideMark/>
          </w:tcPr>
          <w:p w14:paraId="410C6D6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14CCE7A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13DEA03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3000</w:t>
            </w:r>
          </w:p>
        </w:tc>
        <w:tc>
          <w:tcPr>
            <w:tcW w:w="429" w:type="pct"/>
            <w:shd w:val="clear" w:color="000000" w:fill="FFFFFF"/>
            <w:tcMar>
              <w:top w:w="28" w:type="dxa"/>
              <w:bottom w:w="28" w:type="dxa"/>
            </w:tcMar>
            <w:hideMark/>
          </w:tcPr>
          <w:p w14:paraId="5EB6506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Sotsiaalabiamet</w:t>
            </w:r>
          </w:p>
        </w:tc>
        <w:tc>
          <w:tcPr>
            <w:tcW w:w="249" w:type="pct"/>
            <w:shd w:val="clear" w:color="000000" w:fill="FFFFFF"/>
            <w:tcMar>
              <w:top w:w="28" w:type="dxa"/>
              <w:bottom w:w="28" w:type="dxa"/>
            </w:tcMar>
            <w:hideMark/>
          </w:tcPr>
          <w:p w14:paraId="133840A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70147B4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5CCAAA0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5EAFC1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hetkel puudub vastav rahastamisprogramm</w:t>
            </w:r>
          </w:p>
        </w:tc>
        <w:tc>
          <w:tcPr>
            <w:tcW w:w="1463" w:type="pct"/>
            <w:shd w:val="clear" w:color="000000" w:fill="FFFFFF"/>
            <w:tcMar>
              <w:top w:w="28" w:type="dxa"/>
              <w:bottom w:w="28" w:type="dxa"/>
            </w:tcMar>
            <w:hideMark/>
          </w:tcPr>
          <w:p w14:paraId="02D67EE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608D86E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9A48CDC" w14:textId="77777777" w:rsidR="00605270" w:rsidRPr="00D44BFA" w:rsidRDefault="008C78E4" w:rsidP="000B5D1F">
            <w:pPr>
              <w:jc w:val="right"/>
              <w:rPr>
                <w:rFonts w:ascii="Arial Narrow" w:hAnsi="Arial Narrow"/>
                <w:sz w:val="16"/>
                <w:szCs w:val="16"/>
                <w:lang w:val="et-EE" w:eastAsia="et-EE"/>
              </w:rPr>
            </w:pPr>
            <w:hyperlink r:id="rId136" w:anchor="208" w:tgtFrame="kava" w:history="1">
              <w:r w:rsidR="00605270" w:rsidRPr="00D44BFA">
                <w:rPr>
                  <w:rFonts w:ascii="Arial Narrow" w:hAnsi="Arial Narrow"/>
                  <w:sz w:val="16"/>
                  <w:szCs w:val="16"/>
                  <w:lang w:val="et-EE" w:eastAsia="et-EE"/>
                </w:rPr>
                <w:t>208</w:t>
              </w:r>
            </w:hyperlink>
          </w:p>
        </w:tc>
        <w:tc>
          <w:tcPr>
            <w:tcW w:w="676" w:type="pct"/>
            <w:shd w:val="clear" w:color="000000" w:fill="FFFFFF"/>
            <w:tcMar>
              <w:top w:w="28" w:type="dxa"/>
              <w:bottom w:w="28" w:type="dxa"/>
            </w:tcMar>
            <w:hideMark/>
          </w:tcPr>
          <w:p w14:paraId="28BCAED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alkoholismi, narkomaania ja HIV/AIDSi ennetamine</w:t>
            </w:r>
          </w:p>
        </w:tc>
        <w:tc>
          <w:tcPr>
            <w:tcW w:w="193" w:type="pct"/>
            <w:shd w:val="clear" w:color="000000" w:fill="FFFFFF"/>
            <w:tcMar>
              <w:top w:w="28" w:type="dxa"/>
              <w:bottom w:w="28" w:type="dxa"/>
            </w:tcMar>
            <w:hideMark/>
          </w:tcPr>
          <w:p w14:paraId="698B21B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1998BC7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13825B4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15000</w:t>
            </w:r>
          </w:p>
        </w:tc>
        <w:tc>
          <w:tcPr>
            <w:tcW w:w="429" w:type="pct"/>
            <w:shd w:val="clear" w:color="000000" w:fill="FFFFFF"/>
            <w:tcMar>
              <w:top w:w="28" w:type="dxa"/>
              <w:bottom w:w="28" w:type="dxa"/>
            </w:tcMar>
            <w:hideMark/>
          </w:tcPr>
          <w:p w14:paraId="0AF3671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Sotsiaalabiamet</w:t>
            </w:r>
          </w:p>
        </w:tc>
        <w:tc>
          <w:tcPr>
            <w:tcW w:w="249" w:type="pct"/>
            <w:shd w:val="clear" w:color="000000" w:fill="FFFFFF"/>
            <w:tcMar>
              <w:top w:w="28" w:type="dxa"/>
              <w:bottom w:w="28" w:type="dxa"/>
            </w:tcMar>
            <w:hideMark/>
          </w:tcPr>
          <w:p w14:paraId="36C5AF3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58DFF27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2265105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1A30253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hetkel puudub vastav rahastamisprogramm</w:t>
            </w:r>
          </w:p>
        </w:tc>
        <w:tc>
          <w:tcPr>
            <w:tcW w:w="1463" w:type="pct"/>
            <w:shd w:val="clear" w:color="000000" w:fill="FFFFFF"/>
            <w:tcMar>
              <w:top w:w="28" w:type="dxa"/>
              <w:bottom w:w="28" w:type="dxa"/>
            </w:tcMar>
            <w:hideMark/>
          </w:tcPr>
          <w:p w14:paraId="4411238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56C2893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07D2BFA"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4D0CEA6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389C120"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3.1.5. arendada välja tervishoiusüsteem</w:t>
            </w:r>
          </w:p>
        </w:tc>
      </w:tr>
      <w:tr w:rsidR="00D44BFA" w:rsidRPr="00D44BFA" w14:paraId="3BF0429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01703B6"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0DF612D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43DA503"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3.1.5.1. meditsiiniasutuste vahelise koostöö korraldamine kvaliteetsete ja mitmekülgsete meditsiiniteenuste osutamise tagamiseks</w:t>
            </w:r>
          </w:p>
        </w:tc>
      </w:tr>
      <w:tr w:rsidR="00D44BFA" w:rsidRPr="00D44BFA" w14:paraId="4F9A4C4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B379511" w14:textId="77777777" w:rsidR="00605270" w:rsidRPr="00D44BFA" w:rsidRDefault="008C78E4" w:rsidP="000B5D1F">
            <w:pPr>
              <w:jc w:val="right"/>
              <w:rPr>
                <w:rFonts w:ascii="Arial Narrow" w:hAnsi="Arial Narrow"/>
                <w:sz w:val="16"/>
                <w:szCs w:val="16"/>
                <w:lang w:val="et-EE" w:eastAsia="et-EE"/>
              </w:rPr>
            </w:pPr>
            <w:hyperlink r:id="rId137" w:anchor="384" w:tgtFrame="kava" w:history="1">
              <w:r w:rsidR="00605270" w:rsidRPr="00D44BFA">
                <w:rPr>
                  <w:rFonts w:ascii="Arial Narrow" w:hAnsi="Arial Narrow"/>
                  <w:sz w:val="16"/>
                  <w:szCs w:val="16"/>
                  <w:lang w:val="et-EE" w:eastAsia="et-EE"/>
                </w:rPr>
                <w:t>384</w:t>
              </w:r>
            </w:hyperlink>
          </w:p>
        </w:tc>
        <w:tc>
          <w:tcPr>
            <w:tcW w:w="676" w:type="pct"/>
            <w:shd w:val="clear" w:color="000000" w:fill="FFFFFF"/>
            <w:tcMar>
              <w:top w:w="28" w:type="dxa"/>
              <w:bottom w:w="28" w:type="dxa"/>
            </w:tcMar>
            <w:hideMark/>
          </w:tcPr>
          <w:p w14:paraId="6E5E6A7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Õendusabi ja hooldusabi teenuste osutamine</w:t>
            </w:r>
          </w:p>
        </w:tc>
        <w:tc>
          <w:tcPr>
            <w:tcW w:w="193" w:type="pct"/>
            <w:shd w:val="clear" w:color="000000" w:fill="FFFFFF"/>
            <w:tcMar>
              <w:top w:w="28" w:type="dxa"/>
              <w:bottom w:w="28" w:type="dxa"/>
            </w:tcMar>
            <w:hideMark/>
          </w:tcPr>
          <w:p w14:paraId="3727476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2013</w:t>
            </w:r>
          </w:p>
        </w:tc>
        <w:tc>
          <w:tcPr>
            <w:tcW w:w="167" w:type="pct"/>
            <w:shd w:val="clear" w:color="000000" w:fill="FFFFFF"/>
            <w:tcMar>
              <w:top w:w="28" w:type="dxa"/>
              <w:bottom w:w="28" w:type="dxa"/>
            </w:tcMar>
            <w:hideMark/>
          </w:tcPr>
          <w:p w14:paraId="78EAEAB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673C814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160000</w:t>
            </w:r>
          </w:p>
        </w:tc>
        <w:tc>
          <w:tcPr>
            <w:tcW w:w="429" w:type="pct"/>
            <w:shd w:val="clear" w:color="000000" w:fill="FFFFFF"/>
            <w:tcMar>
              <w:top w:w="28" w:type="dxa"/>
              <w:bottom w:w="28" w:type="dxa"/>
            </w:tcMar>
            <w:hideMark/>
          </w:tcPr>
          <w:p w14:paraId="1739074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 Narva Haigla</w:t>
            </w:r>
          </w:p>
        </w:tc>
        <w:tc>
          <w:tcPr>
            <w:tcW w:w="249" w:type="pct"/>
            <w:shd w:val="clear" w:color="000000" w:fill="FFFFFF"/>
            <w:tcMar>
              <w:top w:w="28" w:type="dxa"/>
              <w:bottom w:w="28" w:type="dxa"/>
            </w:tcMar>
            <w:hideMark/>
          </w:tcPr>
          <w:p w14:paraId="01D8A09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6E94542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160169</w:t>
            </w:r>
          </w:p>
        </w:tc>
        <w:tc>
          <w:tcPr>
            <w:tcW w:w="359" w:type="pct"/>
            <w:shd w:val="clear" w:color="000000" w:fill="FFFFFF"/>
            <w:tcMar>
              <w:top w:w="28" w:type="dxa"/>
              <w:bottom w:w="28" w:type="dxa"/>
            </w:tcMar>
            <w:hideMark/>
          </w:tcPr>
          <w:p w14:paraId="4B6D63F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E9FE43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702559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F91157" w14:paraId="58C1394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D6C67F9" w14:textId="77777777" w:rsidR="00605270" w:rsidRPr="00D44BFA" w:rsidRDefault="008C78E4" w:rsidP="000B5D1F">
            <w:pPr>
              <w:jc w:val="right"/>
              <w:rPr>
                <w:rFonts w:ascii="Arial Narrow" w:hAnsi="Arial Narrow"/>
                <w:sz w:val="16"/>
                <w:szCs w:val="16"/>
                <w:lang w:val="et-EE" w:eastAsia="et-EE"/>
              </w:rPr>
            </w:pPr>
            <w:hyperlink r:id="rId138" w:anchor="205" w:tgtFrame="kava" w:history="1">
              <w:r w:rsidR="00605270" w:rsidRPr="00D44BFA">
                <w:rPr>
                  <w:rFonts w:ascii="Arial Narrow" w:hAnsi="Arial Narrow"/>
                  <w:sz w:val="16"/>
                  <w:szCs w:val="16"/>
                  <w:lang w:val="et-EE" w:eastAsia="et-EE"/>
                </w:rPr>
                <w:t>205</w:t>
              </w:r>
            </w:hyperlink>
          </w:p>
        </w:tc>
        <w:tc>
          <w:tcPr>
            <w:tcW w:w="676" w:type="pct"/>
            <w:shd w:val="clear" w:color="000000" w:fill="FFFFFF"/>
            <w:tcMar>
              <w:top w:w="28" w:type="dxa"/>
              <w:bottom w:w="28" w:type="dxa"/>
            </w:tcMar>
            <w:hideMark/>
          </w:tcPr>
          <w:p w14:paraId="72DDC02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tervise- ja heaoluprofiili koostamine</w:t>
            </w:r>
          </w:p>
        </w:tc>
        <w:tc>
          <w:tcPr>
            <w:tcW w:w="193" w:type="pct"/>
            <w:shd w:val="clear" w:color="000000" w:fill="FFFFFF"/>
            <w:tcMar>
              <w:top w:w="28" w:type="dxa"/>
              <w:bottom w:w="28" w:type="dxa"/>
            </w:tcMar>
            <w:hideMark/>
          </w:tcPr>
          <w:p w14:paraId="40218C6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62135AF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1B9503D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1000</w:t>
            </w:r>
          </w:p>
        </w:tc>
        <w:tc>
          <w:tcPr>
            <w:tcW w:w="429" w:type="pct"/>
            <w:shd w:val="clear" w:color="000000" w:fill="FFFFFF"/>
            <w:tcMar>
              <w:top w:w="28" w:type="dxa"/>
              <w:bottom w:w="28" w:type="dxa"/>
            </w:tcMar>
            <w:hideMark/>
          </w:tcPr>
          <w:p w14:paraId="3EC0B6E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Sotsiaalabiamet</w:t>
            </w:r>
          </w:p>
        </w:tc>
        <w:tc>
          <w:tcPr>
            <w:tcW w:w="249" w:type="pct"/>
            <w:shd w:val="clear" w:color="000000" w:fill="FFFFFF"/>
            <w:tcMar>
              <w:top w:w="28" w:type="dxa"/>
              <w:bottom w:w="28" w:type="dxa"/>
            </w:tcMar>
            <w:hideMark/>
          </w:tcPr>
          <w:p w14:paraId="0235A26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5EA4CF4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73B143B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27FC1A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2A3545B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 koostöös Tallinna Ülikooli Haapsalu kolledžiga.</w:t>
            </w:r>
          </w:p>
        </w:tc>
      </w:tr>
      <w:tr w:rsidR="00D44BFA" w:rsidRPr="00D44BFA" w14:paraId="52A6E78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7C0306B"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30E2C7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1CDE3C0"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3.1.5.2. meditsiiniasutuste infrastruktuuri arendamine</w:t>
            </w:r>
          </w:p>
        </w:tc>
      </w:tr>
      <w:tr w:rsidR="00D44BFA" w:rsidRPr="00D44BFA" w14:paraId="06D927C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80D41BF" w14:textId="77777777" w:rsidR="00605270" w:rsidRPr="00D44BFA" w:rsidRDefault="008C78E4" w:rsidP="000B5D1F">
            <w:pPr>
              <w:jc w:val="right"/>
              <w:rPr>
                <w:rFonts w:ascii="Arial Narrow" w:hAnsi="Arial Narrow"/>
                <w:sz w:val="16"/>
                <w:szCs w:val="16"/>
                <w:lang w:val="et-EE" w:eastAsia="et-EE"/>
              </w:rPr>
            </w:pPr>
            <w:hyperlink r:id="rId139" w:anchor="2252" w:tgtFrame="kava" w:history="1">
              <w:r w:rsidR="00605270" w:rsidRPr="00D44BFA">
                <w:rPr>
                  <w:rFonts w:ascii="Arial Narrow" w:hAnsi="Arial Narrow"/>
                  <w:sz w:val="16"/>
                  <w:szCs w:val="16"/>
                  <w:lang w:val="et-EE" w:eastAsia="et-EE"/>
                </w:rPr>
                <w:t>2252</w:t>
              </w:r>
            </w:hyperlink>
          </w:p>
        </w:tc>
        <w:tc>
          <w:tcPr>
            <w:tcW w:w="676" w:type="pct"/>
            <w:shd w:val="clear" w:color="000000" w:fill="FFFFFF"/>
            <w:tcMar>
              <w:top w:w="28" w:type="dxa"/>
              <w:bottom w:w="28" w:type="dxa"/>
            </w:tcMar>
            <w:hideMark/>
          </w:tcPr>
          <w:p w14:paraId="5FA0181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 Narva Haigla "Esmatasandi tervisekeskuse kaasajastamine"</w:t>
            </w:r>
          </w:p>
        </w:tc>
        <w:tc>
          <w:tcPr>
            <w:tcW w:w="193" w:type="pct"/>
            <w:shd w:val="clear" w:color="000000" w:fill="FFFFFF"/>
            <w:tcMar>
              <w:top w:w="28" w:type="dxa"/>
              <w:bottom w:w="28" w:type="dxa"/>
            </w:tcMar>
            <w:hideMark/>
          </w:tcPr>
          <w:p w14:paraId="1BC95D8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171529A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21ECCFC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14ECD24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SA Narva Haigla</w:t>
            </w:r>
          </w:p>
        </w:tc>
        <w:tc>
          <w:tcPr>
            <w:tcW w:w="249" w:type="pct"/>
            <w:shd w:val="clear" w:color="000000" w:fill="FFFFFF"/>
            <w:tcMar>
              <w:top w:w="28" w:type="dxa"/>
              <w:bottom w:w="28" w:type="dxa"/>
            </w:tcMar>
            <w:hideMark/>
          </w:tcPr>
          <w:p w14:paraId="5C4BA95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loobunud</w:t>
            </w:r>
          </w:p>
        </w:tc>
        <w:tc>
          <w:tcPr>
            <w:tcW w:w="497" w:type="pct"/>
            <w:shd w:val="clear" w:color="000000" w:fill="FFFFFF"/>
            <w:tcMar>
              <w:top w:w="28" w:type="dxa"/>
              <w:bottom w:w="28" w:type="dxa"/>
            </w:tcMar>
            <w:hideMark/>
          </w:tcPr>
          <w:p w14:paraId="5DAD17C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5475C93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5B61FD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rahastamisprogramm ei toetanud</w:t>
            </w:r>
          </w:p>
        </w:tc>
        <w:tc>
          <w:tcPr>
            <w:tcW w:w="1463" w:type="pct"/>
            <w:shd w:val="clear" w:color="000000" w:fill="FFFFFF"/>
            <w:tcMar>
              <w:top w:w="28" w:type="dxa"/>
              <w:bottom w:w="28" w:type="dxa"/>
            </w:tcMar>
            <w:hideMark/>
          </w:tcPr>
          <w:p w14:paraId="76F096E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F91157" w14:paraId="0CD6EF1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3D7E8D0"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D0B668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59682EC4"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4. Linnas toimib konkurentsivõimeline üldhariduskoolide, koolieelsete lasteasutuste ja huvikoolide süsteem, mis toetub õpetamise kõrgele tasemele ja kaasaegsele materiaal-tehnilisele baasile</w:t>
            </w:r>
          </w:p>
        </w:tc>
      </w:tr>
      <w:tr w:rsidR="00D44BFA" w:rsidRPr="00D44BFA" w14:paraId="0B7BBB0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CA02A8A"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78CC56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E7DCF05"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4.1. linnas on loodud konkurentsivõimeline üldhariduskoolide, koolieelsete lasteasutuste ja huvikoolide süsteem</w:t>
            </w:r>
          </w:p>
        </w:tc>
      </w:tr>
      <w:tr w:rsidR="00D44BFA" w:rsidRPr="00D44BFA" w14:paraId="6318483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4C39919"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ED5107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4EE5DB3B"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4.1.1. soodustada pedagoogide ja haridusala töötajate kvalifikatsiooni tõstmise abil õpetamise kõrge tase</w:t>
            </w:r>
          </w:p>
        </w:tc>
      </w:tr>
      <w:tr w:rsidR="00D44BFA" w:rsidRPr="00D44BFA" w14:paraId="43561EF6"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5974165"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06B48A4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57286276"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4.1.1.1. olemasoleva kaadri koolitamine</w:t>
            </w:r>
          </w:p>
        </w:tc>
      </w:tr>
      <w:tr w:rsidR="00D44BFA" w:rsidRPr="00D44BFA" w14:paraId="7E3A22D6"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9EE91E4" w14:textId="77777777" w:rsidR="00605270" w:rsidRPr="00D44BFA" w:rsidRDefault="008C78E4" w:rsidP="000B5D1F">
            <w:pPr>
              <w:jc w:val="right"/>
              <w:rPr>
                <w:rFonts w:ascii="Arial Narrow" w:hAnsi="Arial Narrow"/>
                <w:sz w:val="16"/>
                <w:szCs w:val="16"/>
                <w:lang w:val="et-EE" w:eastAsia="et-EE"/>
              </w:rPr>
            </w:pPr>
            <w:hyperlink r:id="rId140" w:anchor="218" w:tgtFrame="kava" w:history="1">
              <w:r w:rsidR="00605270" w:rsidRPr="00D44BFA">
                <w:rPr>
                  <w:rFonts w:ascii="Arial Narrow" w:hAnsi="Arial Narrow"/>
                  <w:sz w:val="16"/>
                  <w:szCs w:val="16"/>
                  <w:lang w:val="et-EE" w:eastAsia="et-EE"/>
                </w:rPr>
                <w:t>218</w:t>
              </w:r>
            </w:hyperlink>
          </w:p>
        </w:tc>
        <w:tc>
          <w:tcPr>
            <w:tcW w:w="676" w:type="pct"/>
            <w:shd w:val="clear" w:color="000000" w:fill="FFFFFF"/>
            <w:tcMar>
              <w:top w:w="28" w:type="dxa"/>
              <w:bottom w:w="28" w:type="dxa"/>
            </w:tcMar>
            <w:hideMark/>
          </w:tcPr>
          <w:p w14:paraId="305FBF7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õpetajate ja haridusala töötajate täiendõpe</w:t>
            </w:r>
          </w:p>
        </w:tc>
        <w:tc>
          <w:tcPr>
            <w:tcW w:w="193" w:type="pct"/>
            <w:shd w:val="clear" w:color="000000" w:fill="FFFFFF"/>
            <w:tcMar>
              <w:top w:w="28" w:type="dxa"/>
              <w:bottom w:w="28" w:type="dxa"/>
            </w:tcMar>
            <w:hideMark/>
          </w:tcPr>
          <w:p w14:paraId="6440A6F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1F53670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2024</w:t>
            </w:r>
          </w:p>
        </w:tc>
        <w:tc>
          <w:tcPr>
            <w:tcW w:w="285" w:type="pct"/>
            <w:shd w:val="clear" w:color="000000" w:fill="FFFFFF"/>
            <w:tcMar>
              <w:top w:w="28" w:type="dxa"/>
              <w:bottom w:w="28" w:type="dxa"/>
            </w:tcMar>
            <w:hideMark/>
          </w:tcPr>
          <w:p w14:paraId="5DA3F13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5000</w:t>
            </w:r>
          </w:p>
        </w:tc>
        <w:tc>
          <w:tcPr>
            <w:tcW w:w="429" w:type="pct"/>
            <w:shd w:val="clear" w:color="000000" w:fill="FFFFFF"/>
            <w:tcMar>
              <w:top w:w="28" w:type="dxa"/>
              <w:bottom w:w="28" w:type="dxa"/>
            </w:tcMar>
            <w:hideMark/>
          </w:tcPr>
          <w:p w14:paraId="756AF43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23271B1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2E476E8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9502</w:t>
            </w:r>
          </w:p>
        </w:tc>
        <w:tc>
          <w:tcPr>
            <w:tcW w:w="359" w:type="pct"/>
            <w:shd w:val="clear" w:color="000000" w:fill="FFFFFF"/>
            <w:tcMar>
              <w:top w:w="28" w:type="dxa"/>
              <w:bottom w:w="28" w:type="dxa"/>
            </w:tcMar>
            <w:hideMark/>
          </w:tcPr>
          <w:p w14:paraId="05678F0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183995</w:t>
            </w:r>
          </w:p>
        </w:tc>
        <w:tc>
          <w:tcPr>
            <w:tcW w:w="480" w:type="pct"/>
            <w:shd w:val="clear" w:color="000000" w:fill="FFFFFF"/>
            <w:noWrap/>
            <w:tcMar>
              <w:top w:w="28" w:type="dxa"/>
              <w:bottom w:w="28" w:type="dxa"/>
            </w:tcMar>
            <w:hideMark/>
          </w:tcPr>
          <w:p w14:paraId="70E6C78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6082350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3A2A11D6"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7577A42"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1F9FC0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E46B8BD"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4.1.1.2. uue kvalifitseeritud kaadri kaasamine</w:t>
            </w:r>
          </w:p>
        </w:tc>
      </w:tr>
      <w:tr w:rsidR="00D44BFA" w:rsidRPr="00D44BFA" w14:paraId="704A1AB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AFB1D26"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0E9A35E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4D131644"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4.1.2. viia vastavusse munitsipaalõppeasutuste materiaal-tehniline baas tänapäeva nõuetega</w:t>
            </w:r>
          </w:p>
        </w:tc>
      </w:tr>
      <w:tr w:rsidR="00D44BFA" w:rsidRPr="00D44BFA" w14:paraId="2E080DB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5F10EBD"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6BCF648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E4FFF76"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4.1.2.1. koolide, lasteaedade ja huvikoolide remont</w:t>
            </w:r>
          </w:p>
        </w:tc>
      </w:tr>
      <w:tr w:rsidR="00D44BFA" w:rsidRPr="00D44BFA" w14:paraId="62FEE05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603C429" w14:textId="77777777" w:rsidR="00605270" w:rsidRPr="00D44BFA" w:rsidRDefault="008C78E4" w:rsidP="000B5D1F">
            <w:pPr>
              <w:jc w:val="right"/>
              <w:rPr>
                <w:rFonts w:ascii="Arial Narrow" w:hAnsi="Arial Narrow"/>
                <w:sz w:val="16"/>
                <w:szCs w:val="16"/>
                <w:lang w:val="et-EE" w:eastAsia="et-EE"/>
              </w:rPr>
            </w:pPr>
            <w:hyperlink r:id="rId141" w:anchor="2802" w:tgtFrame="kava" w:history="1">
              <w:r w:rsidR="00605270" w:rsidRPr="00D44BFA">
                <w:rPr>
                  <w:rFonts w:ascii="Arial Narrow" w:hAnsi="Arial Narrow"/>
                  <w:sz w:val="16"/>
                  <w:szCs w:val="16"/>
                  <w:lang w:val="et-EE" w:eastAsia="et-EE"/>
                </w:rPr>
                <w:t>2802</w:t>
              </w:r>
            </w:hyperlink>
          </w:p>
        </w:tc>
        <w:tc>
          <w:tcPr>
            <w:tcW w:w="676" w:type="pct"/>
            <w:shd w:val="clear" w:color="000000" w:fill="FFFFFF"/>
            <w:tcMar>
              <w:top w:w="28" w:type="dxa"/>
              <w:bottom w:w="28" w:type="dxa"/>
            </w:tcMar>
            <w:hideMark/>
          </w:tcPr>
          <w:p w14:paraId="59890AB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Riigigümnaasiumi ehitamine ja avamine Narvas vastavalt Haridusministeeriumi ja Narva linna vahel sõlmitud lepingule</w:t>
            </w:r>
          </w:p>
        </w:tc>
        <w:tc>
          <w:tcPr>
            <w:tcW w:w="193" w:type="pct"/>
            <w:shd w:val="clear" w:color="000000" w:fill="FFFFFF"/>
            <w:tcMar>
              <w:top w:w="28" w:type="dxa"/>
              <w:bottom w:w="28" w:type="dxa"/>
            </w:tcMar>
            <w:hideMark/>
          </w:tcPr>
          <w:p w14:paraId="796D2D0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6C654CD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0542CD1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6EC1FF1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Riik</w:t>
            </w:r>
          </w:p>
        </w:tc>
        <w:tc>
          <w:tcPr>
            <w:tcW w:w="249" w:type="pct"/>
            <w:shd w:val="clear" w:color="000000" w:fill="FFFFFF"/>
            <w:tcMar>
              <w:top w:w="28" w:type="dxa"/>
              <w:bottom w:w="28" w:type="dxa"/>
            </w:tcMar>
            <w:hideMark/>
          </w:tcPr>
          <w:p w14:paraId="2363B6C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367A45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7A198D3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14AE2A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70E6D82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561C2B5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6F1BF86" w14:textId="77777777" w:rsidR="00605270" w:rsidRPr="00D44BFA" w:rsidRDefault="008C78E4" w:rsidP="000B5D1F">
            <w:pPr>
              <w:jc w:val="right"/>
              <w:rPr>
                <w:rFonts w:ascii="Arial Narrow" w:hAnsi="Arial Narrow"/>
                <w:sz w:val="16"/>
                <w:szCs w:val="16"/>
                <w:lang w:val="et-EE" w:eastAsia="et-EE"/>
              </w:rPr>
            </w:pPr>
            <w:hyperlink r:id="rId142" w:anchor="1803" w:tgtFrame="kava" w:history="1">
              <w:r w:rsidR="00605270" w:rsidRPr="00D44BFA">
                <w:rPr>
                  <w:rFonts w:ascii="Arial Narrow" w:hAnsi="Arial Narrow"/>
                  <w:sz w:val="16"/>
                  <w:szCs w:val="16"/>
                  <w:lang w:val="et-EE" w:eastAsia="et-EE"/>
                </w:rPr>
                <w:t>1803</w:t>
              </w:r>
            </w:hyperlink>
          </w:p>
        </w:tc>
        <w:tc>
          <w:tcPr>
            <w:tcW w:w="676" w:type="pct"/>
            <w:shd w:val="clear" w:color="000000" w:fill="FFFFFF"/>
            <w:tcMar>
              <w:top w:w="28" w:type="dxa"/>
              <w:bottom w:w="28" w:type="dxa"/>
            </w:tcMar>
            <w:hideMark/>
          </w:tcPr>
          <w:p w14:paraId="634D67E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Kesklinna Gümnaasiumi ümberkorraldamisel tekkiva põhikooli õppehoone ehitamine ja sisustamine</w:t>
            </w:r>
          </w:p>
        </w:tc>
        <w:tc>
          <w:tcPr>
            <w:tcW w:w="193" w:type="pct"/>
            <w:shd w:val="clear" w:color="000000" w:fill="FFFFFF"/>
            <w:tcMar>
              <w:top w:w="28" w:type="dxa"/>
              <w:bottom w:w="28" w:type="dxa"/>
            </w:tcMar>
            <w:hideMark/>
          </w:tcPr>
          <w:p w14:paraId="2B98A65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1A316C9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752067D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275295</w:t>
            </w:r>
          </w:p>
        </w:tc>
        <w:tc>
          <w:tcPr>
            <w:tcW w:w="429" w:type="pct"/>
            <w:shd w:val="clear" w:color="000000" w:fill="FFFFFF"/>
            <w:tcMar>
              <w:top w:w="28" w:type="dxa"/>
              <w:bottom w:w="28" w:type="dxa"/>
            </w:tcMar>
            <w:hideMark/>
          </w:tcPr>
          <w:p w14:paraId="773BEA9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50A43E4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7F73C3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6000</w:t>
            </w:r>
          </w:p>
        </w:tc>
        <w:tc>
          <w:tcPr>
            <w:tcW w:w="359" w:type="pct"/>
            <w:shd w:val="clear" w:color="000000" w:fill="FFFFFF"/>
            <w:tcMar>
              <w:top w:w="28" w:type="dxa"/>
              <w:bottom w:w="28" w:type="dxa"/>
            </w:tcMar>
            <w:hideMark/>
          </w:tcPr>
          <w:p w14:paraId="72CE93F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12000</w:t>
            </w:r>
          </w:p>
        </w:tc>
        <w:tc>
          <w:tcPr>
            <w:tcW w:w="480" w:type="pct"/>
            <w:shd w:val="clear" w:color="000000" w:fill="FFFFFF"/>
            <w:noWrap/>
            <w:tcMar>
              <w:top w:w="28" w:type="dxa"/>
              <w:bottom w:w="28" w:type="dxa"/>
            </w:tcMar>
            <w:hideMark/>
          </w:tcPr>
          <w:p w14:paraId="7A0FB0E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702EBC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läbiviidud ideekonkurss.</w:t>
            </w:r>
          </w:p>
        </w:tc>
      </w:tr>
      <w:tr w:rsidR="00D44BFA" w:rsidRPr="00F91157" w14:paraId="61A3ACD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1B7F16B" w14:textId="77777777" w:rsidR="00605270" w:rsidRPr="00D44BFA" w:rsidRDefault="008C78E4" w:rsidP="000B5D1F">
            <w:pPr>
              <w:jc w:val="right"/>
              <w:rPr>
                <w:rFonts w:ascii="Arial Narrow" w:hAnsi="Arial Narrow"/>
                <w:sz w:val="16"/>
                <w:szCs w:val="16"/>
                <w:lang w:val="et-EE" w:eastAsia="et-EE"/>
              </w:rPr>
            </w:pPr>
            <w:hyperlink r:id="rId143" w:anchor="2287" w:tgtFrame="kava" w:history="1">
              <w:r w:rsidR="00605270" w:rsidRPr="00D44BFA">
                <w:rPr>
                  <w:rFonts w:ascii="Arial Narrow" w:hAnsi="Arial Narrow"/>
                  <w:sz w:val="16"/>
                  <w:szCs w:val="16"/>
                  <w:lang w:val="et-EE" w:eastAsia="et-EE"/>
                </w:rPr>
                <w:t>2287</w:t>
              </w:r>
            </w:hyperlink>
          </w:p>
        </w:tc>
        <w:tc>
          <w:tcPr>
            <w:tcW w:w="676" w:type="pct"/>
            <w:shd w:val="clear" w:color="000000" w:fill="FFFFFF"/>
            <w:tcMar>
              <w:top w:w="28" w:type="dxa"/>
              <w:bottom w:w="28" w:type="dxa"/>
            </w:tcMar>
            <w:hideMark/>
          </w:tcPr>
          <w:p w14:paraId="58B5418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Detailplaneeringu koostamine ja arhitektuuri ideekonkursi läbiviimine Narva Eesti Gümnaasiumi ümberkorraldamisel tekkiva põhikooli õppehoone ehitamiseks</w:t>
            </w:r>
          </w:p>
        </w:tc>
        <w:tc>
          <w:tcPr>
            <w:tcW w:w="193" w:type="pct"/>
            <w:shd w:val="clear" w:color="000000" w:fill="FFFFFF"/>
            <w:tcMar>
              <w:top w:w="28" w:type="dxa"/>
              <w:bottom w:w="28" w:type="dxa"/>
            </w:tcMar>
            <w:hideMark/>
          </w:tcPr>
          <w:p w14:paraId="3CA0BA7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7D1DD41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7C5F9D3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7B2080F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Arhitektuuri- ja Linnaplaneerimise Amet</w:t>
            </w:r>
          </w:p>
        </w:tc>
        <w:tc>
          <w:tcPr>
            <w:tcW w:w="249" w:type="pct"/>
            <w:shd w:val="clear" w:color="000000" w:fill="FFFFFF"/>
            <w:tcMar>
              <w:top w:w="28" w:type="dxa"/>
              <w:bottom w:w="28" w:type="dxa"/>
            </w:tcMar>
            <w:hideMark/>
          </w:tcPr>
          <w:p w14:paraId="29010A3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27F151D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3312</w:t>
            </w:r>
          </w:p>
        </w:tc>
        <w:tc>
          <w:tcPr>
            <w:tcW w:w="359" w:type="pct"/>
            <w:shd w:val="clear" w:color="000000" w:fill="FFFFFF"/>
            <w:tcMar>
              <w:top w:w="28" w:type="dxa"/>
              <w:bottom w:w="28" w:type="dxa"/>
            </w:tcMar>
            <w:hideMark/>
          </w:tcPr>
          <w:p w14:paraId="6FDCB27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00B75C8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565135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Kraavi tn 1 maa-ala detailplaneeringu ja geodeetilise alusplaani koostamine ning arhitektuuri ideekonkursi läbiviimine Narva Eesti Gümnaasiumi ümberkorraldamisel tekkiva põhikooli õppehoone ehitamiseks tegevused ja kulud kantakse üle 2020. aastasse.</w:t>
            </w:r>
          </w:p>
        </w:tc>
      </w:tr>
      <w:tr w:rsidR="00D44BFA" w:rsidRPr="00D44BFA" w14:paraId="570917B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F2AE7AB" w14:textId="77777777" w:rsidR="00605270" w:rsidRPr="00D44BFA" w:rsidRDefault="008C78E4" w:rsidP="000B5D1F">
            <w:pPr>
              <w:jc w:val="right"/>
              <w:rPr>
                <w:rFonts w:ascii="Arial Narrow" w:hAnsi="Arial Narrow"/>
                <w:sz w:val="16"/>
                <w:szCs w:val="16"/>
                <w:lang w:val="et-EE" w:eastAsia="et-EE"/>
              </w:rPr>
            </w:pPr>
            <w:hyperlink r:id="rId144" w:anchor="1798" w:tgtFrame="kava" w:history="1">
              <w:r w:rsidR="00605270" w:rsidRPr="00D44BFA">
                <w:rPr>
                  <w:rFonts w:ascii="Arial Narrow" w:hAnsi="Arial Narrow"/>
                  <w:sz w:val="16"/>
                  <w:szCs w:val="16"/>
                  <w:lang w:val="et-EE" w:eastAsia="et-EE"/>
                </w:rPr>
                <w:t>1798</w:t>
              </w:r>
            </w:hyperlink>
          </w:p>
        </w:tc>
        <w:tc>
          <w:tcPr>
            <w:tcW w:w="676" w:type="pct"/>
            <w:shd w:val="clear" w:color="000000" w:fill="FFFFFF"/>
            <w:tcMar>
              <w:top w:w="28" w:type="dxa"/>
              <w:bottom w:w="28" w:type="dxa"/>
            </w:tcMar>
            <w:hideMark/>
          </w:tcPr>
          <w:p w14:paraId="0C0683C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Projekt "Narva Eesti Gümnaasiumi ümberkorraldamisel tekkiva põhikooli õppehoone ehitamine ja sisustamine"</w:t>
            </w:r>
          </w:p>
        </w:tc>
        <w:tc>
          <w:tcPr>
            <w:tcW w:w="193" w:type="pct"/>
            <w:shd w:val="clear" w:color="000000" w:fill="FFFFFF"/>
            <w:tcMar>
              <w:top w:w="28" w:type="dxa"/>
              <w:bottom w:w="28" w:type="dxa"/>
            </w:tcMar>
            <w:hideMark/>
          </w:tcPr>
          <w:p w14:paraId="70F96DE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2BF9711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1B7427B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120295</w:t>
            </w:r>
          </w:p>
        </w:tc>
        <w:tc>
          <w:tcPr>
            <w:tcW w:w="429" w:type="pct"/>
            <w:shd w:val="clear" w:color="000000" w:fill="FFFFFF"/>
            <w:tcMar>
              <w:top w:w="28" w:type="dxa"/>
              <w:bottom w:w="28" w:type="dxa"/>
            </w:tcMar>
            <w:hideMark/>
          </w:tcPr>
          <w:p w14:paraId="52257A3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02CD7F4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209943C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32C8FEF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3EAD90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395707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korraldatud ideekonkurss on tagasi lükatud, uue ideekonkursi läbiviimine on ettevalmistamisel 2020. aastal korraldamiseks.</w:t>
            </w:r>
          </w:p>
        </w:tc>
      </w:tr>
      <w:tr w:rsidR="00D44BFA" w:rsidRPr="00F91157" w14:paraId="3547B7D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2DEC88E" w14:textId="77777777" w:rsidR="00605270" w:rsidRPr="00D44BFA" w:rsidRDefault="008C78E4" w:rsidP="000B5D1F">
            <w:pPr>
              <w:jc w:val="right"/>
              <w:rPr>
                <w:rFonts w:ascii="Arial Narrow" w:hAnsi="Arial Narrow"/>
                <w:sz w:val="16"/>
                <w:szCs w:val="16"/>
                <w:lang w:val="et-EE" w:eastAsia="et-EE"/>
              </w:rPr>
            </w:pPr>
            <w:hyperlink r:id="rId145" w:anchor="2312" w:tgtFrame="kava" w:history="1">
              <w:r w:rsidR="00605270" w:rsidRPr="00D44BFA">
                <w:rPr>
                  <w:rFonts w:ascii="Arial Narrow" w:hAnsi="Arial Narrow"/>
                  <w:sz w:val="16"/>
                  <w:szCs w:val="16"/>
                  <w:lang w:val="et-EE" w:eastAsia="et-EE"/>
                </w:rPr>
                <w:t>2312</w:t>
              </w:r>
            </w:hyperlink>
          </w:p>
        </w:tc>
        <w:tc>
          <w:tcPr>
            <w:tcW w:w="676" w:type="pct"/>
            <w:shd w:val="clear" w:color="000000" w:fill="FFFFFF"/>
            <w:tcMar>
              <w:top w:w="28" w:type="dxa"/>
              <w:bottom w:w="28" w:type="dxa"/>
            </w:tcMar>
            <w:hideMark/>
          </w:tcPr>
          <w:p w14:paraId="07C0AE9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Lasteaedades köögitehnika ja kütteseadmete väljavahetamise programm</w:t>
            </w:r>
          </w:p>
        </w:tc>
        <w:tc>
          <w:tcPr>
            <w:tcW w:w="193" w:type="pct"/>
            <w:shd w:val="clear" w:color="000000" w:fill="FFFFFF"/>
            <w:tcMar>
              <w:top w:w="28" w:type="dxa"/>
              <w:bottom w:w="28" w:type="dxa"/>
            </w:tcMar>
            <w:hideMark/>
          </w:tcPr>
          <w:p w14:paraId="05F71A9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73C3179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1E6D2A2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5CF66DB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74DCAA2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5078606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42072</w:t>
            </w:r>
          </w:p>
        </w:tc>
        <w:tc>
          <w:tcPr>
            <w:tcW w:w="359" w:type="pct"/>
            <w:shd w:val="clear" w:color="000000" w:fill="FFFFFF"/>
            <w:tcMar>
              <w:top w:w="28" w:type="dxa"/>
              <w:bottom w:w="28" w:type="dxa"/>
            </w:tcMar>
            <w:hideMark/>
          </w:tcPr>
          <w:p w14:paraId="3516245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D7D9CF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6FB646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Tegevus teistatakse Kultuuriosakonna kaudu. 2019. aastal oli selleks eraldatud 42 072 eurot (sh 26 312 eurot – lasteaedades mööbli ja köögiseadmete soetamiseks; 5 550 eurot – Narva Lasteaia Potsataja köögikatla ja lasemööbli soetamiseks; 5 713 eurot – Narva Lasteaia Tuluke keedukatla soetamiseks ja vahetamiseks; 1 482 eurot – Narva Lasteaia Kirsike köögiseadmete remondiks; 800 eurot – Narva Lasteaia Vikerkaar külmkambri ja juurviljalõikuri soetamiseks; 2 215 eurot – Narva Lasteaia Käoke kööki segaja ja saumikseri soetamiseks).</w:t>
            </w:r>
          </w:p>
        </w:tc>
      </w:tr>
      <w:tr w:rsidR="00D44BFA" w:rsidRPr="00D44BFA" w14:paraId="0AE8E7E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B6530BE" w14:textId="77777777" w:rsidR="00605270" w:rsidRPr="00D44BFA" w:rsidRDefault="008C78E4" w:rsidP="000B5D1F">
            <w:pPr>
              <w:jc w:val="right"/>
              <w:rPr>
                <w:rFonts w:ascii="Arial Narrow" w:hAnsi="Arial Narrow"/>
                <w:sz w:val="16"/>
                <w:szCs w:val="16"/>
                <w:lang w:val="et-EE" w:eastAsia="et-EE"/>
              </w:rPr>
            </w:pPr>
            <w:hyperlink r:id="rId146" w:anchor="2195" w:tgtFrame="kava" w:history="1">
              <w:r w:rsidR="00605270" w:rsidRPr="00D44BFA">
                <w:rPr>
                  <w:rFonts w:ascii="Arial Narrow" w:hAnsi="Arial Narrow"/>
                  <w:sz w:val="16"/>
                  <w:szCs w:val="16"/>
                  <w:lang w:val="et-EE" w:eastAsia="et-EE"/>
                </w:rPr>
                <w:t>2195</w:t>
              </w:r>
            </w:hyperlink>
          </w:p>
        </w:tc>
        <w:tc>
          <w:tcPr>
            <w:tcW w:w="676" w:type="pct"/>
            <w:shd w:val="clear" w:color="000000" w:fill="FFFFFF"/>
            <w:tcMar>
              <w:top w:w="28" w:type="dxa"/>
              <w:bottom w:w="28" w:type="dxa"/>
            </w:tcMar>
            <w:hideMark/>
          </w:tcPr>
          <w:p w14:paraId="140B96E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Lasteaia Kakuke (Hariduse tn. 30) renoveerimine</w:t>
            </w:r>
          </w:p>
        </w:tc>
        <w:tc>
          <w:tcPr>
            <w:tcW w:w="193" w:type="pct"/>
            <w:shd w:val="clear" w:color="000000" w:fill="FFFFFF"/>
            <w:tcMar>
              <w:top w:w="28" w:type="dxa"/>
              <w:bottom w:w="28" w:type="dxa"/>
            </w:tcMar>
            <w:hideMark/>
          </w:tcPr>
          <w:p w14:paraId="1BA815E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1A5BE79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52CFCAE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496747</w:t>
            </w:r>
          </w:p>
        </w:tc>
        <w:tc>
          <w:tcPr>
            <w:tcW w:w="429" w:type="pct"/>
            <w:shd w:val="clear" w:color="000000" w:fill="FFFFFF"/>
            <w:tcMar>
              <w:top w:w="28" w:type="dxa"/>
              <w:bottom w:w="28" w:type="dxa"/>
            </w:tcMar>
            <w:hideMark/>
          </w:tcPr>
          <w:p w14:paraId="08A77A8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1C143D8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loobunud</w:t>
            </w:r>
          </w:p>
        </w:tc>
        <w:tc>
          <w:tcPr>
            <w:tcW w:w="497" w:type="pct"/>
            <w:shd w:val="clear" w:color="000000" w:fill="FFFFFF"/>
            <w:tcMar>
              <w:top w:w="28" w:type="dxa"/>
              <w:bottom w:w="28" w:type="dxa"/>
            </w:tcMar>
            <w:hideMark/>
          </w:tcPr>
          <w:p w14:paraId="4F89052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5697DAA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1AACDE1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muu</w:t>
            </w:r>
          </w:p>
        </w:tc>
        <w:tc>
          <w:tcPr>
            <w:tcW w:w="1463" w:type="pct"/>
            <w:shd w:val="clear" w:color="000000" w:fill="FFFFFF"/>
            <w:tcMar>
              <w:top w:w="28" w:type="dxa"/>
              <w:bottom w:w="28" w:type="dxa"/>
            </w:tcMar>
            <w:hideMark/>
          </w:tcPr>
          <w:p w14:paraId="74D0D78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Projektist loobuti sest projekteerijal tehtud hinnakalkulatsioon ületas projekti eeldatava maksumuse oluliselt.</w:t>
            </w:r>
          </w:p>
        </w:tc>
      </w:tr>
      <w:tr w:rsidR="00D44BFA" w:rsidRPr="00D44BFA" w14:paraId="57880C5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4145F35" w14:textId="77777777" w:rsidR="00605270" w:rsidRPr="00D44BFA" w:rsidRDefault="008C78E4" w:rsidP="000B5D1F">
            <w:pPr>
              <w:jc w:val="right"/>
              <w:rPr>
                <w:rFonts w:ascii="Arial Narrow" w:hAnsi="Arial Narrow"/>
                <w:sz w:val="16"/>
                <w:szCs w:val="16"/>
                <w:lang w:val="et-EE" w:eastAsia="et-EE"/>
              </w:rPr>
            </w:pPr>
            <w:hyperlink r:id="rId147" w:anchor="2075" w:tgtFrame="kava" w:history="1">
              <w:r w:rsidR="00605270" w:rsidRPr="00D44BFA">
                <w:rPr>
                  <w:rFonts w:ascii="Arial Narrow" w:hAnsi="Arial Narrow"/>
                  <w:sz w:val="16"/>
                  <w:szCs w:val="16"/>
                  <w:lang w:val="et-EE" w:eastAsia="et-EE"/>
                </w:rPr>
                <w:t>2075</w:t>
              </w:r>
            </w:hyperlink>
          </w:p>
        </w:tc>
        <w:tc>
          <w:tcPr>
            <w:tcW w:w="676" w:type="pct"/>
            <w:shd w:val="clear" w:color="000000" w:fill="FFFFFF"/>
            <w:tcMar>
              <w:top w:w="28" w:type="dxa"/>
              <w:bottom w:w="28" w:type="dxa"/>
            </w:tcMar>
            <w:hideMark/>
          </w:tcPr>
          <w:p w14:paraId="3C953E2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Küttesüsteemi väljavahetamine Narva lasteaias Põngerjas</w:t>
            </w:r>
          </w:p>
        </w:tc>
        <w:tc>
          <w:tcPr>
            <w:tcW w:w="193" w:type="pct"/>
            <w:shd w:val="clear" w:color="000000" w:fill="FFFFFF"/>
            <w:tcMar>
              <w:top w:w="28" w:type="dxa"/>
              <w:bottom w:w="28" w:type="dxa"/>
            </w:tcMar>
            <w:hideMark/>
          </w:tcPr>
          <w:p w14:paraId="447D7BF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1D087B0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6963C6E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21564</w:t>
            </w:r>
          </w:p>
        </w:tc>
        <w:tc>
          <w:tcPr>
            <w:tcW w:w="429" w:type="pct"/>
            <w:shd w:val="clear" w:color="000000" w:fill="FFFFFF"/>
            <w:tcMar>
              <w:top w:w="28" w:type="dxa"/>
              <w:bottom w:w="28" w:type="dxa"/>
            </w:tcMar>
            <w:hideMark/>
          </w:tcPr>
          <w:p w14:paraId="33D186B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0829362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300F47B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553E1CC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AE1EE9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588A952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On plaanis tegeleda 2020. aastal projekteerimisdokumentidega ning otsida võimalusi ehitustööde finantseerimiseks.</w:t>
            </w:r>
          </w:p>
        </w:tc>
      </w:tr>
      <w:tr w:rsidR="00D44BFA" w:rsidRPr="00F91157" w14:paraId="5720563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94F7C3E" w14:textId="77777777" w:rsidR="00605270" w:rsidRPr="00D44BFA" w:rsidRDefault="008C78E4" w:rsidP="000B5D1F">
            <w:pPr>
              <w:jc w:val="right"/>
              <w:rPr>
                <w:rFonts w:ascii="Arial Narrow" w:hAnsi="Arial Narrow"/>
                <w:sz w:val="16"/>
                <w:szCs w:val="16"/>
                <w:lang w:val="et-EE" w:eastAsia="et-EE"/>
              </w:rPr>
            </w:pPr>
            <w:hyperlink r:id="rId148" w:anchor="1580" w:tgtFrame="kava" w:history="1">
              <w:r w:rsidR="00605270" w:rsidRPr="00D44BFA">
                <w:rPr>
                  <w:rFonts w:ascii="Arial Narrow" w:hAnsi="Arial Narrow"/>
                  <w:sz w:val="16"/>
                  <w:szCs w:val="16"/>
                  <w:lang w:val="et-EE" w:eastAsia="et-EE"/>
                </w:rPr>
                <w:t>1580</w:t>
              </w:r>
            </w:hyperlink>
          </w:p>
        </w:tc>
        <w:tc>
          <w:tcPr>
            <w:tcW w:w="676" w:type="pct"/>
            <w:shd w:val="clear" w:color="000000" w:fill="FFFFFF"/>
            <w:tcMar>
              <w:top w:w="28" w:type="dxa"/>
              <w:bottom w:w="28" w:type="dxa"/>
            </w:tcMar>
            <w:hideMark/>
          </w:tcPr>
          <w:p w14:paraId="195E274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Koolide ja gümnaasiumide projekteerimine ja renoveerimine vastavuses õppekava nõuetega füüsilise õppekeskkonna osas</w:t>
            </w:r>
          </w:p>
        </w:tc>
        <w:tc>
          <w:tcPr>
            <w:tcW w:w="193" w:type="pct"/>
            <w:shd w:val="clear" w:color="000000" w:fill="FFFFFF"/>
            <w:tcMar>
              <w:top w:w="28" w:type="dxa"/>
              <w:bottom w:w="28" w:type="dxa"/>
            </w:tcMar>
            <w:hideMark/>
          </w:tcPr>
          <w:p w14:paraId="4C16611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2015</w:t>
            </w:r>
          </w:p>
        </w:tc>
        <w:tc>
          <w:tcPr>
            <w:tcW w:w="167" w:type="pct"/>
            <w:shd w:val="clear" w:color="000000" w:fill="FFFFFF"/>
            <w:tcMar>
              <w:top w:w="28" w:type="dxa"/>
              <w:bottom w:w="28" w:type="dxa"/>
            </w:tcMar>
            <w:hideMark/>
          </w:tcPr>
          <w:p w14:paraId="1198222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1461ECE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274000</w:t>
            </w:r>
          </w:p>
        </w:tc>
        <w:tc>
          <w:tcPr>
            <w:tcW w:w="429" w:type="pct"/>
            <w:shd w:val="clear" w:color="000000" w:fill="FFFFFF"/>
            <w:tcMar>
              <w:top w:w="28" w:type="dxa"/>
              <w:bottom w:w="28" w:type="dxa"/>
            </w:tcMar>
            <w:hideMark/>
          </w:tcPr>
          <w:p w14:paraId="0BC969F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48F3676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3CD37EA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236213</w:t>
            </w:r>
          </w:p>
        </w:tc>
        <w:tc>
          <w:tcPr>
            <w:tcW w:w="359" w:type="pct"/>
            <w:shd w:val="clear" w:color="000000" w:fill="FFFFFF"/>
            <w:tcMar>
              <w:top w:w="28" w:type="dxa"/>
              <w:bottom w:w="28" w:type="dxa"/>
            </w:tcMar>
            <w:hideMark/>
          </w:tcPr>
          <w:p w14:paraId="18AE1C5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A82095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9AE849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xml:space="preserve">2019.a on tehtud: Narva Pähklimäe gümnaasiumi elektripaigaldise rekonstrueerimise projekteerimine 9600 eurot; Narva 6. Kooli hoone sokli, sissekäigu rekonstrueerimine - 75 913,20 eurot ning spordisaali remonttööd -9468 eurot; Narva 6. Kooli hoone sissekäikude välistreppide paigaldus -3240 eurot; Keeltelütseumi basseini elektrisüsteemi renoveerimine - 26 031,18 eurot; Pähklimäe Gümnaasiumi põrandate remont - 86 522,69 eurot; jalgrattahoidja paigaldamine koolide juures - 25 410 eurot; </w:t>
            </w:r>
            <w:r w:rsidRPr="00D44BFA">
              <w:rPr>
                <w:rFonts w:ascii="Arial Narrow" w:hAnsi="Arial Narrow"/>
                <w:sz w:val="16"/>
                <w:szCs w:val="16"/>
                <w:lang w:val="et-EE" w:eastAsia="et-EE"/>
              </w:rPr>
              <w:lastRenderedPageBreak/>
              <w:t>Kreenholmi Gümnaasiumi staadioni drenaaz (tehniliste tingimuste väljastamine) - 28,20 eurot</w:t>
            </w:r>
          </w:p>
        </w:tc>
      </w:tr>
      <w:tr w:rsidR="00D44BFA" w:rsidRPr="00D44BFA" w14:paraId="4695C5E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E993868" w14:textId="77777777" w:rsidR="00605270" w:rsidRPr="00D44BFA" w:rsidRDefault="008C78E4" w:rsidP="000B5D1F">
            <w:pPr>
              <w:jc w:val="right"/>
              <w:rPr>
                <w:rFonts w:ascii="Arial Narrow" w:hAnsi="Arial Narrow"/>
                <w:sz w:val="16"/>
                <w:szCs w:val="16"/>
                <w:lang w:val="et-EE" w:eastAsia="et-EE"/>
              </w:rPr>
            </w:pPr>
            <w:hyperlink r:id="rId149" w:anchor="960" w:tgtFrame="kava" w:history="1">
              <w:r w:rsidR="00605270" w:rsidRPr="00D44BFA">
                <w:rPr>
                  <w:rFonts w:ascii="Arial Narrow" w:hAnsi="Arial Narrow"/>
                  <w:sz w:val="16"/>
                  <w:szCs w:val="16"/>
                  <w:lang w:val="et-EE" w:eastAsia="et-EE"/>
                </w:rPr>
                <w:t>960</w:t>
              </w:r>
            </w:hyperlink>
          </w:p>
        </w:tc>
        <w:tc>
          <w:tcPr>
            <w:tcW w:w="676" w:type="pct"/>
            <w:shd w:val="clear" w:color="000000" w:fill="FFFFFF"/>
            <w:tcMar>
              <w:top w:w="28" w:type="dxa"/>
              <w:bottom w:w="28" w:type="dxa"/>
            </w:tcMar>
            <w:hideMark/>
          </w:tcPr>
          <w:p w14:paraId="2715A3E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Soldino Gümnaasiumi ehitustööd(sh projekteerimine)</w:t>
            </w:r>
          </w:p>
        </w:tc>
        <w:tc>
          <w:tcPr>
            <w:tcW w:w="193" w:type="pct"/>
            <w:shd w:val="clear" w:color="000000" w:fill="FFFFFF"/>
            <w:tcMar>
              <w:top w:w="28" w:type="dxa"/>
              <w:bottom w:w="28" w:type="dxa"/>
            </w:tcMar>
            <w:hideMark/>
          </w:tcPr>
          <w:p w14:paraId="043CCE2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2015</w:t>
            </w:r>
          </w:p>
        </w:tc>
        <w:tc>
          <w:tcPr>
            <w:tcW w:w="167" w:type="pct"/>
            <w:shd w:val="clear" w:color="000000" w:fill="FFFFFF"/>
            <w:tcMar>
              <w:top w:w="28" w:type="dxa"/>
              <w:bottom w:w="28" w:type="dxa"/>
            </w:tcMar>
            <w:hideMark/>
          </w:tcPr>
          <w:p w14:paraId="2BBC5DD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7469E8F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1E1BF57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31A5DCF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31B6CD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9600</w:t>
            </w:r>
          </w:p>
        </w:tc>
        <w:tc>
          <w:tcPr>
            <w:tcW w:w="359" w:type="pct"/>
            <w:shd w:val="clear" w:color="000000" w:fill="FFFFFF"/>
            <w:tcMar>
              <w:top w:w="28" w:type="dxa"/>
              <w:bottom w:w="28" w:type="dxa"/>
            </w:tcMar>
            <w:hideMark/>
          </w:tcPr>
          <w:p w14:paraId="0E2B3DE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BF2EA4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2111E54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Narva Soldino gümnaasiumi elektripaigaldise rekonstrueerimise projekteerimine.</w:t>
            </w:r>
          </w:p>
        </w:tc>
      </w:tr>
      <w:tr w:rsidR="00D44BFA" w:rsidRPr="00D44BFA" w14:paraId="01640BF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AD7464D" w14:textId="77777777" w:rsidR="00605270" w:rsidRPr="00D44BFA" w:rsidRDefault="008C78E4" w:rsidP="000B5D1F">
            <w:pPr>
              <w:jc w:val="right"/>
              <w:rPr>
                <w:rFonts w:ascii="Arial Narrow" w:hAnsi="Arial Narrow"/>
                <w:sz w:val="16"/>
                <w:szCs w:val="16"/>
                <w:lang w:val="et-EE" w:eastAsia="et-EE"/>
              </w:rPr>
            </w:pPr>
            <w:hyperlink r:id="rId150" w:anchor="1897" w:tgtFrame="kava" w:history="1">
              <w:r w:rsidR="00605270" w:rsidRPr="00D44BFA">
                <w:rPr>
                  <w:rFonts w:ascii="Arial Narrow" w:hAnsi="Arial Narrow"/>
                  <w:sz w:val="16"/>
                  <w:szCs w:val="16"/>
                  <w:lang w:val="et-EE" w:eastAsia="et-EE"/>
                </w:rPr>
                <w:t>1897</w:t>
              </w:r>
            </w:hyperlink>
          </w:p>
        </w:tc>
        <w:tc>
          <w:tcPr>
            <w:tcW w:w="676" w:type="pct"/>
            <w:shd w:val="clear" w:color="000000" w:fill="FFFFFF"/>
            <w:tcMar>
              <w:top w:w="28" w:type="dxa"/>
              <w:bottom w:w="28" w:type="dxa"/>
            </w:tcMar>
            <w:hideMark/>
          </w:tcPr>
          <w:p w14:paraId="2FB0E81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Soldino Gümnaasiumi fassaadide rekonstrueerimine</w:t>
            </w:r>
          </w:p>
        </w:tc>
        <w:tc>
          <w:tcPr>
            <w:tcW w:w="193" w:type="pct"/>
            <w:shd w:val="clear" w:color="000000" w:fill="FFFFFF"/>
            <w:tcMar>
              <w:top w:w="28" w:type="dxa"/>
              <w:bottom w:w="28" w:type="dxa"/>
            </w:tcMar>
            <w:hideMark/>
          </w:tcPr>
          <w:p w14:paraId="30C3A3D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2017</w:t>
            </w:r>
          </w:p>
        </w:tc>
        <w:tc>
          <w:tcPr>
            <w:tcW w:w="167" w:type="pct"/>
            <w:shd w:val="clear" w:color="000000" w:fill="FFFFFF"/>
            <w:tcMar>
              <w:top w:w="28" w:type="dxa"/>
              <w:bottom w:w="28" w:type="dxa"/>
            </w:tcMar>
            <w:hideMark/>
          </w:tcPr>
          <w:p w14:paraId="5C70B2B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6A84E0E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243600</w:t>
            </w:r>
          </w:p>
        </w:tc>
        <w:tc>
          <w:tcPr>
            <w:tcW w:w="429" w:type="pct"/>
            <w:shd w:val="clear" w:color="000000" w:fill="FFFFFF"/>
            <w:tcMar>
              <w:top w:w="28" w:type="dxa"/>
              <w:bottom w:w="28" w:type="dxa"/>
            </w:tcMar>
            <w:hideMark/>
          </w:tcPr>
          <w:p w14:paraId="06B4261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482691C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0AB3736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65880</w:t>
            </w:r>
          </w:p>
        </w:tc>
        <w:tc>
          <w:tcPr>
            <w:tcW w:w="359" w:type="pct"/>
            <w:shd w:val="clear" w:color="000000" w:fill="FFFFFF"/>
            <w:tcMar>
              <w:top w:w="28" w:type="dxa"/>
              <w:bottom w:w="28" w:type="dxa"/>
            </w:tcMar>
            <w:hideMark/>
          </w:tcPr>
          <w:p w14:paraId="216031A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025CD23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DF8807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Narva Soldino gümnaasiumi fassaadi projekteerimine ja ehitamine (põhja fassaad). 2020. aastasse kantakse üle Narva Soldino gümnaasiumi fassaadi renoveerimise kulud.</w:t>
            </w:r>
          </w:p>
        </w:tc>
      </w:tr>
      <w:tr w:rsidR="00D44BFA" w:rsidRPr="00D44BFA" w14:paraId="30426DF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62C44A4" w14:textId="77777777" w:rsidR="00605270" w:rsidRPr="00D44BFA" w:rsidRDefault="008C78E4" w:rsidP="000B5D1F">
            <w:pPr>
              <w:jc w:val="right"/>
              <w:rPr>
                <w:rFonts w:ascii="Arial Narrow" w:hAnsi="Arial Narrow"/>
                <w:sz w:val="16"/>
                <w:szCs w:val="16"/>
                <w:lang w:val="et-EE" w:eastAsia="et-EE"/>
              </w:rPr>
            </w:pPr>
            <w:hyperlink r:id="rId151" w:anchor="958" w:tgtFrame="kava" w:history="1">
              <w:r w:rsidR="00605270" w:rsidRPr="00D44BFA">
                <w:rPr>
                  <w:rFonts w:ascii="Arial Narrow" w:hAnsi="Arial Narrow"/>
                  <w:sz w:val="16"/>
                  <w:szCs w:val="16"/>
                  <w:lang w:val="et-EE" w:eastAsia="et-EE"/>
                </w:rPr>
                <w:t>958</w:t>
              </w:r>
            </w:hyperlink>
          </w:p>
        </w:tc>
        <w:tc>
          <w:tcPr>
            <w:tcW w:w="676" w:type="pct"/>
            <w:shd w:val="clear" w:color="000000" w:fill="FFFFFF"/>
            <w:tcMar>
              <w:top w:w="28" w:type="dxa"/>
              <w:bottom w:w="28" w:type="dxa"/>
            </w:tcMar>
            <w:hideMark/>
          </w:tcPr>
          <w:p w14:paraId="1B524B1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Paju Kooli remont (sh ekspertiis, valgustus klassiruumides, treppid, veetorud, WC, soojusõlm, füüsika-keemia kabinetid, ventilatsioonisüsteem, võimla seinte remont)</w:t>
            </w:r>
          </w:p>
        </w:tc>
        <w:tc>
          <w:tcPr>
            <w:tcW w:w="193" w:type="pct"/>
            <w:shd w:val="clear" w:color="000000" w:fill="FFFFFF"/>
            <w:tcMar>
              <w:top w:w="28" w:type="dxa"/>
              <w:bottom w:w="28" w:type="dxa"/>
            </w:tcMar>
            <w:hideMark/>
          </w:tcPr>
          <w:p w14:paraId="3F171B4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747D500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0674C87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19452</w:t>
            </w:r>
          </w:p>
        </w:tc>
        <w:tc>
          <w:tcPr>
            <w:tcW w:w="429" w:type="pct"/>
            <w:shd w:val="clear" w:color="000000" w:fill="FFFFFF"/>
            <w:tcMar>
              <w:top w:w="28" w:type="dxa"/>
              <w:bottom w:w="28" w:type="dxa"/>
            </w:tcMar>
            <w:hideMark/>
          </w:tcPr>
          <w:p w14:paraId="493BF4B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1C280F1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47D87DF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19452</w:t>
            </w:r>
          </w:p>
        </w:tc>
        <w:tc>
          <w:tcPr>
            <w:tcW w:w="359" w:type="pct"/>
            <w:shd w:val="clear" w:color="000000" w:fill="FFFFFF"/>
            <w:tcMar>
              <w:top w:w="28" w:type="dxa"/>
              <w:bottom w:w="28" w:type="dxa"/>
            </w:tcMar>
            <w:hideMark/>
          </w:tcPr>
          <w:p w14:paraId="5765299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5EF8B2C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05EEABD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Narva Paju Kooli ja Õpilaskodu evakuatsiooni- ja avarii valgustuse paigaldamine.</w:t>
            </w:r>
          </w:p>
        </w:tc>
      </w:tr>
      <w:tr w:rsidR="00D44BFA" w:rsidRPr="00D44BFA" w14:paraId="12CE178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F821617" w14:textId="77777777" w:rsidR="00605270" w:rsidRPr="00D44BFA" w:rsidRDefault="008C78E4" w:rsidP="000B5D1F">
            <w:pPr>
              <w:jc w:val="right"/>
              <w:rPr>
                <w:rFonts w:ascii="Arial Narrow" w:hAnsi="Arial Narrow"/>
                <w:sz w:val="16"/>
                <w:szCs w:val="16"/>
                <w:lang w:val="et-EE" w:eastAsia="et-EE"/>
              </w:rPr>
            </w:pPr>
            <w:hyperlink r:id="rId152" w:anchor="457" w:tgtFrame="kava" w:history="1">
              <w:r w:rsidR="00605270" w:rsidRPr="00D44BFA">
                <w:rPr>
                  <w:rFonts w:ascii="Arial Narrow" w:hAnsi="Arial Narrow"/>
                  <w:sz w:val="16"/>
                  <w:szCs w:val="16"/>
                  <w:lang w:val="et-EE" w:eastAsia="et-EE"/>
                </w:rPr>
                <w:t>457</w:t>
              </w:r>
            </w:hyperlink>
          </w:p>
        </w:tc>
        <w:tc>
          <w:tcPr>
            <w:tcW w:w="676" w:type="pct"/>
            <w:shd w:val="clear" w:color="000000" w:fill="FFFFFF"/>
            <w:tcMar>
              <w:top w:w="28" w:type="dxa"/>
              <w:bottom w:w="28" w:type="dxa"/>
            </w:tcMar>
            <w:hideMark/>
          </w:tcPr>
          <w:p w14:paraId="3C965D6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reaal- ja loodusteaduse kabinettide rekonstrueerimine ja varustamine vastavalt uue õppekava nõuetele</w:t>
            </w:r>
          </w:p>
        </w:tc>
        <w:tc>
          <w:tcPr>
            <w:tcW w:w="193" w:type="pct"/>
            <w:shd w:val="clear" w:color="000000" w:fill="FFFFFF"/>
            <w:tcMar>
              <w:top w:w="28" w:type="dxa"/>
              <w:bottom w:w="28" w:type="dxa"/>
            </w:tcMar>
            <w:hideMark/>
          </w:tcPr>
          <w:p w14:paraId="6F8910C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78567C0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28E05C8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32068</w:t>
            </w:r>
          </w:p>
        </w:tc>
        <w:tc>
          <w:tcPr>
            <w:tcW w:w="429" w:type="pct"/>
            <w:shd w:val="clear" w:color="000000" w:fill="FFFFFF"/>
            <w:tcMar>
              <w:top w:w="28" w:type="dxa"/>
              <w:bottom w:w="28" w:type="dxa"/>
            </w:tcMar>
            <w:hideMark/>
          </w:tcPr>
          <w:p w14:paraId="424A6E0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3C6AD05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68C85BD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30000</w:t>
            </w:r>
          </w:p>
        </w:tc>
        <w:tc>
          <w:tcPr>
            <w:tcW w:w="359" w:type="pct"/>
            <w:shd w:val="clear" w:color="000000" w:fill="FFFFFF"/>
            <w:tcMar>
              <w:top w:w="28" w:type="dxa"/>
              <w:bottom w:w="28" w:type="dxa"/>
            </w:tcMar>
            <w:hideMark/>
          </w:tcPr>
          <w:p w14:paraId="69795CE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FEE743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29ED61C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lõpetatud Narva Pähklimäe Gümnaasiumi keemiakabineti rekonstrueerimise projekteerimis- ja ehitustööd.</w:t>
            </w:r>
          </w:p>
        </w:tc>
      </w:tr>
      <w:tr w:rsidR="00D44BFA" w:rsidRPr="00D44BFA" w14:paraId="6460D3B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76A0511" w14:textId="77777777" w:rsidR="00605270" w:rsidRPr="00D44BFA" w:rsidRDefault="008C78E4" w:rsidP="000B5D1F">
            <w:pPr>
              <w:jc w:val="right"/>
              <w:rPr>
                <w:rFonts w:ascii="Arial Narrow" w:hAnsi="Arial Narrow"/>
                <w:sz w:val="16"/>
                <w:szCs w:val="16"/>
                <w:lang w:val="et-EE" w:eastAsia="et-EE"/>
              </w:rPr>
            </w:pPr>
            <w:hyperlink r:id="rId153" w:anchor="456" w:tgtFrame="kava" w:history="1">
              <w:r w:rsidR="00605270" w:rsidRPr="00D44BFA">
                <w:rPr>
                  <w:rFonts w:ascii="Arial Narrow" w:hAnsi="Arial Narrow"/>
                  <w:sz w:val="16"/>
                  <w:szCs w:val="16"/>
                  <w:lang w:val="et-EE" w:eastAsia="et-EE"/>
                </w:rPr>
                <w:t>456</w:t>
              </w:r>
            </w:hyperlink>
          </w:p>
        </w:tc>
        <w:tc>
          <w:tcPr>
            <w:tcW w:w="676" w:type="pct"/>
            <w:shd w:val="clear" w:color="000000" w:fill="FFFFFF"/>
            <w:tcMar>
              <w:top w:w="28" w:type="dxa"/>
              <w:bottom w:w="28" w:type="dxa"/>
            </w:tcMar>
            <w:hideMark/>
          </w:tcPr>
          <w:p w14:paraId="0951214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poiste tööõpetuse kabinettide rekonstrueerimine ja varustamine vastavalt tänapäeva nõuetele (Kesklinna-, Eesti-, Pähklimäe-, Kreeenholmi Gümnaasium; Narva Keeltelütseum, 6.-, Paju Kool)</w:t>
            </w:r>
          </w:p>
        </w:tc>
        <w:tc>
          <w:tcPr>
            <w:tcW w:w="193" w:type="pct"/>
            <w:shd w:val="clear" w:color="000000" w:fill="FFFFFF"/>
            <w:tcMar>
              <w:top w:w="28" w:type="dxa"/>
              <w:bottom w:w="28" w:type="dxa"/>
            </w:tcMar>
            <w:hideMark/>
          </w:tcPr>
          <w:p w14:paraId="0876CBA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506EBEB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439793E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2910DBF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06D308D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6906FAD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4BD2090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53B16C9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589EEFC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764AA89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1A634EB" w14:textId="77777777" w:rsidR="00605270" w:rsidRPr="00D44BFA" w:rsidRDefault="008C78E4" w:rsidP="000B5D1F">
            <w:pPr>
              <w:jc w:val="right"/>
              <w:rPr>
                <w:rFonts w:ascii="Arial Narrow" w:hAnsi="Arial Narrow"/>
                <w:sz w:val="16"/>
                <w:szCs w:val="16"/>
                <w:lang w:val="et-EE" w:eastAsia="et-EE"/>
              </w:rPr>
            </w:pPr>
            <w:hyperlink r:id="rId154" w:anchor="231" w:tgtFrame="kava" w:history="1">
              <w:r w:rsidR="00605270" w:rsidRPr="00D44BFA">
                <w:rPr>
                  <w:rFonts w:ascii="Arial Narrow" w:hAnsi="Arial Narrow"/>
                  <w:sz w:val="16"/>
                  <w:szCs w:val="16"/>
                  <w:lang w:val="et-EE" w:eastAsia="et-EE"/>
                </w:rPr>
                <w:t>231</w:t>
              </w:r>
            </w:hyperlink>
          </w:p>
        </w:tc>
        <w:tc>
          <w:tcPr>
            <w:tcW w:w="676" w:type="pct"/>
            <w:shd w:val="clear" w:color="000000" w:fill="FFFFFF"/>
            <w:tcMar>
              <w:top w:w="28" w:type="dxa"/>
              <w:bottom w:w="28" w:type="dxa"/>
            </w:tcMar>
            <w:hideMark/>
          </w:tcPr>
          <w:p w14:paraId="104912B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koolieelsete lasteasutuste mängu- ja spordiplatside ning koolistaadionide ja territoriumide rekonstrueerimine (sh projekteerimine)</w:t>
            </w:r>
          </w:p>
        </w:tc>
        <w:tc>
          <w:tcPr>
            <w:tcW w:w="193" w:type="pct"/>
            <w:shd w:val="clear" w:color="000000" w:fill="FFFFFF"/>
            <w:tcMar>
              <w:top w:w="28" w:type="dxa"/>
              <w:bottom w:w="28" w:type="dxa"/>
            </w:tcMar>
            <w:hideMark/>
          </w:tcPr>
          <w:p w14:paraId="5E60776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2007</w:t>
            </w:r>
          </w:p>
        </w:tc>
        <w:tc>
          <w:tcPr>
            <w:tcW w:w="167" w:type="pct"/>
            <w:shd w:val="clear" w:color="000000" w:fill="FFFFFF"/>
            <w:tcMar>
              <w:top w:w="28" w:type="dxa"/>
              <w:bottom w:w="28" w:type="dxa"/>
            </w:tcMar>
            <w:hideMark/>
          </w:tcPr>
          <w:p w14:paraId="35D1CB1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4C680F6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710000</w:t>
            </w:r>
          </w:p>
        </w:tc>
        <w:tc>
          <w:tcPr>
            <w:tcW w:w="429" w:type="pct"/>
            <w:shd w:val="clear" w:color="000000" w:fill="FFFFFF"/>
            <w:tcMar>
              <w:top w:w="28" w:type="dxa"/>
              <w:bottom w:w="28" w:type="dxa"/>
            </w:tcMar>
            <w:hideMark/>
          </w:tcPr>
          <w:p w14:paraId="4F25015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59B2708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2D92DA4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38280</w:t>
            </w:r>
          </w:p>
        </w:tc>
        <w:tc>
          <w:tcPr>
            <w:tcW w:w="359" w:type="pct"/>
            <w:shd w:val="clear" w:color="000000" w:fill="FFFFFF"/>
            <w:tcMar>
              <w:top w:w="28" w:type="dxa"/>
              <w:bottom w:w="28" w:type="dxa"/>
            </w:tcMar>
            <w:hideMark/>
          </w:tcPr>
          <w:p w14:paraId="75CCD8B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EA1E4A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3CDB94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Kreenholmi linnaosas Vassili Gerassimovi tänava 2 vahelisel maa-alal asuva gümnaasiumi staadioni ja ümbritseva maa-ala projekteerimise tööd. 2020. aastasse kantakse üle gümnaasiumi staadioni ehitustööde kulud.</w:t>
            </w:r>
          </w:p>
        </w:tc>
      </w:tr>
      <w:tr w:rsidR="00D44BFA" w:rsidRPr="00F91157" w14:paraId="64DB763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933B9F3" w14:textId="77777777" w:rsidR="00605270" w:rsidRPr="00D44BFA" w:rsidRDefault="008C78E4" w:rsidP="000B5D1F">
            <w:pPr>
              <w:jc w:val="right"/>
              <w:rPr>
                <w:rFonts w:ascii="Arial Narrow" w:hAnsi="Arial Narrow"/>
                <w:sz w:val="16"/>
                <w:szCs w:val="16"/>
                <w:lang w:val="et-EE" w:eastAsia="et-EE"/>
              </w:rPr>
            </w:pPr>
            <w:hyperlink r:id="rId155" w:anchor="1962" w:tgtFrame="kava" w:history="1">
              <w:r w:rsidR="00605270" w:rsidRPr="00D44BFA">
                <w:rPr>
                  <w:rFonts w:ascii="Arial Narrow" w:hAnsi="Arial Narrow"/>
                  <w:sz w:val="16"/>
                  <w:szCs w:val="16"/>
                  <w:lang w:val="et-EE" w:eastAsia="et-EE"/>
                </w:rPr>
                <w:t>1962</w:t>
              </w:r>
            </w:hyperlink>
          </w:p>
        </w:tc>
        <w:tc>
          <w:tcPr>
            <w:tcW w:w="676" w:type="pct"/>
            <w:shd w:val="clear" w:color="000000" w:fill="FFFFFF"/>
            <w:tcMar>
              <w:top w:w="28" w:type="dxa"/>
              <w:bottom w:w="28" w:type="dxa"/>
            </w:tcMar>
            <w:hideMark/>
          </w:tcPr>
          <w:p w14:paraId="40715F3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lasteaia Punamütsike (Viru tn. 4) renoveerimine ja lasteaiahoones energiatõhususe ja taastuvenergia kasutuse edendamine</w:t>
            </w:r>
          </w:p>
        </w:tc>
        <w:tc>
          <w:tcPr>
            <w:tcW w:w="193" w:type="pct"/>
            <w:shd w:val="clear" w:color="000000" w:fill="FFFFFF"/>
            <w:tcMar>
              <w:top w:w="28" w:type="dxa"/>
              <w:bottom w:w="28" w:type="dxa"/>
            </w:tcMar>
            <w:hideMark/>
          </w:tcPr>
          <w:p w14:paraId="585DB25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1D8EAD4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0599A30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607371</w:t>
            </w:r>
          </w:p>
        </w:tc>
        <w:tc>
          <w:tcPr>
            <w:tcW w:w="429" w:type="pct"/>
            <w:shd w:val="clear" w:color="000000" w:fill="FFFFFF"/>
            <w:tcMar>
              <w:top w:w="28" w:type="dxa"/>
              <w:bottom w:w="28" w:type="dxa"/>
            </w:tcMar>
            <w:hideMark/>
          </w:tcPr>
          <w:p w14:paraId="72102C8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7188B02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23DA86B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136823</w:t>
            </w:r>
          </w:p>
        </w:tc>
        <w:tc>
          <w:tcPr>
            <w:tcW w:w="359" w:type="pct"/>
            <w:shd w:val="clear" w:color="000000" w:fill="FFFFFF"/>
            <w:tcMar>
              <w:top w:w="28" w:type="dxa"/>
              <w:bottom w:w="28" w:type="dxa"/>
            </w:tcMar>
            <w:hideMark/>
          </w:tcPr>
          <w:p w14:paraId="116FA78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26451</w:t>
            </w:r>
          </w:p>
        </w:tc>
        <w:tc>
          <w:tcPr>
            <w:tcW w:w="480" w:type="pct"/>
            <w:shd w:val="clear" w:color="000000" w:fill="FFFFFF"/>
            <w:noWrap/>
            <w:tcMar>
              <w:top w:w="28" w:type="dxa"/>
              <w:bottom w:w="28" w:type="dxa"/>
            </w:tcMar>
            <w:hideMark/>
          </w:tcPr>
          <w:p w14:paraId="037B8A1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56E55B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läbi viidud ehitustööde hanke; ehitustööd; läbi viidud omanikujärelevalve hanke; ehitustööde omanikujärelevalve; läbi viidud ehitusjuhtimise hanke; ehitustööde ehitusjuhtimine; sõlmitud leping autorijärelevalve teenuse osutamiseks; ehitustööde autorijärelevalve; läbi viidud 2 energiamärgise ekspertiisi hanget; energiamärgise ekspertiis; läbi viidud 2 ehitise auditi hanget; alustati ehitise auditi teostamist; programmisse esitatud taotlus projekti pikendamiseks.</w:t>
            </w:r>
          </w:p>
        </w:tc>
      </w:tr>
      <w:tr w:rsidR="00D44BFA" w:rsidRPr="00D44BFA" w14:paraId="59C217D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2531E48" w14:textId="77777777" w:rsidR="00605270" w:rsidRPr="00D44BFA" w:rsidRDefault="008C78E4" w:rsidP="000B5D1F">
            <w:pPr>
              <w:jc w:val="right"/>
              <w:rPr>
                <w:rFonts w:ascii="Arial Narrow" w:hAnsi="Arial Narrow"/>
                <w:sz w:val="16"/>
                <w:szCs w:val="16"/>
                <w:lang w:val="et-EE" w:eastAsia="et-EE"/>
              </w:rPr>
            </w:pPr>
            <w:hyperlink r:id="rId156" w:anchor="220" w:tgtFrame="kava" w:history="1">
              <w:r w:rsidR="00605270" w:rsidRPr="00D44BFA">
                <w:rPr>
                  <w:rFonts w:ascii="Arial Narrow" w:hAnsi="Arial Narrow"/>
                  <w:sz w:val="16"/>
                  <w:szCs w:val="16"/>
                  <w:lang w:val="et-EE" w:eastAsia="et-EE"/>
                </w:rPr>
                <w:t>220</w:t>
              </w:r>
            </w:hyperlink>
          </w:p>
        </w:tc>
        <w:tc>
          <w:tcPr>
            <w:tcW w:w="676" w:type="pct"/>
            <w:shd w:val="clear" w:color="000000" w:fill="FFFFFF"/>
            <w:tcMar>
              <w:top w:w="28" w:type="dxa"/>
              <w:bottom w:w="28" w:type="dxa"/>
            </w:tcMar>
            <w:hideMark/>
          </w:tcPr>
          <w:p w14:paraId="59BD852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lasteaedade remondiks projekteerimine ja ehitustööd</w:t>
            </w:r>
          </w:p>
        </w:tc>
        <w:tc>
          <w:tcPr>
            <w:tcW w:w="193" w:type="pct"/>
            <w:shd w:val="clear" w:color="000000" w:fill="FFFFFF"/>
            <w:tcMar>
              <w:top w:w="28" w:type="dxa"/>
              <w:bottom w:w="28" w:type="dxa"/>
            </w:tcMar>
            <w:hideMark/>
          </w:tcPr>
          <w:p w14:paraId="56A8F5B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2AE7463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057CC86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576541</w:t>
            </w:r>
          </w:p>
        </w:tc>
        <w:tc>
          <w:tcPr>
            <w:tcW w:w="429" w:type="pct"/>
            <w:shd w:val="clear" w:color="000000" w:fill="FFFFFF"/>
            <w:tcMar>
              <w:top w:w="28" w:type="dxa"/>
              <w:bottom w:w="28" w:type="dxa"/>
            </w:tcMar>
            <w:hideMark/>
          </w:tcPr>
          <w:p w14:paraId="1F20E1E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4B86FD2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14AAE81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380631</w:t>
            </w:r>
          </w:p>
        </w:tc>
        <w:tc>
          <w:tcPr>
            <w:tcW w:w="359" w:type="pct"/>
            <w:shd w:val="clear" w:color="000000" w:fill="FFFFFF"/>
            <w:tcMar>
              <w:top w:w="28" w:type="dxa"/>
              <w:bottom w:w="28" w:type="dxa"/>
            </w:tcMar>
            <w:hideMark/>
          </w:tcPr>
          <w:p w14:paraId="7B97485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5BE5CE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2300337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Narva Lasteaia Sipsik elektrisüsteemide projekteerimine ja renoveerimine summas 256980 eurot; Narva Lasteaia Sädemeke hoone fonolukkudega välisuste projekteerimis- ja ehitustööd summas 10524 eurot; Narva Lasteaia Käoke hoone fonolukkudega välisuste vahetamine summas 15208 eurot; teistes lasteaedades remonttööde ja inventaari soetamise kulud üldsummas 97918 eurot.</w:t>
            </w:r>
          </w:p>
        </w:tc>
      </w:tr>
      <w:tr w:rsidR="00D44BFA" w:rsidRPr="00D44BFA" w14:paraId="3558C4C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619903D" w14:textId="77777777" w:rsidR="00605270" w:rsidRPr="00D44BFA" w:rsidRDefault="008C78E4" w:rsidP="000B5D1F">
            <w:pPr>
              <w:jc w:val="right"/>
              <w:rPr>
                <w:rFonts w:ascii="Arial Narrow" w:hAnsi="Arial Narrow"/>
                <w:sz w:val="16"/>
                <w:szCs w:val="16"/>
                <w:lang w:val="et-EE" w:eastAsia="et-EE"/>
              </w:rPr>
            </w:pPr>
            <w:hyperlink r:id="rId157" w:anchor="985" w:tgtFrame="kava" w:history="1">
              <w:r w:rsidR="00605270" w:rsidRPr="00D44BFA">
                <w:rPr>
                  <w:rFonts w:ascii="Arial Narrow" w:hAnsi="Arial Narrow"/>
                  <w:sz w:val="16"/>
                  <w:szCs w:val="16"/>
                  <w:lang w:val="et-EE" w:eastAsia="et-EE"/>
                </w:rPr>
                <w:t>985</w:t>
              </w:r>
            </w:hyperlink>
          </w:p>
        </w:tc>
        <w:tc>
          <w:tcPr>
            <w:tcW w:w="676" w:type="pct"/>
            <w:shd w:val="clear" w:color="000000" w:fill="FFFFFF"/>
            <w:tcMar>
              <w:top w:w="28" w:type="dxa"/>
              <w:bottom w:w="28" w:type="dxa"/>
            </w:tcMar>
            <w:hideMark/>
          </w:tcPr>
          <w:p w14:paraId="1DBF34A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Koolieelsete lasteasutuste heakorrastamine ja välisvalgustus (sh projekteerimine)</w:t>
            </w:r>
          </w:p>
        </w:tc>
        <w:tc>
          <w:tcPr>
            <w:tcW w:w="193" w:type="pct"/>
            <w:shd w:val="clear" w:color="000000" w:fill="FFFFFF"/>
            <w:tcMar>
              <w:top w:w="28" w:type="dxa"/>
              <w:bottom w:w="28" w:type="dxa"/>
            </w:tcMar>
            <w:hideMark/>
          </w:tcPr>
          <w:p w14:paraId="4B54936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06A6FBD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4F17DD1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150000</w:t>
            </w:r>
          </w:p>
        </w:tc>
        <w:tc>
          <w:tcPr>
            <w:tcW w:w="429" w:type="pct"/>
            <w:shd w:val="clear" w:color="000000" w:fill="FFFFFF"/>
            <w:tcMar>
              <w:top w:w="28" w:type="dxa"/>
              <w:bottom w:w="28" w:type="dxa"/>
            </w:tcMar>
            <w:hideMark/>
          </w:tcPr>
          <w:p w14:paraId="6188A1F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51BAD4A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077BF20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3901436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00836AC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4CA371F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sõlmitud leping "Narva Lasteaia Cipollino jalutusverandade projekteerimis- ja ehitustööd", ehitustööd teostatakse 2020. aastal.</w:t>
            </w:r>
          </w:p>
        </w:tc>
      </w:tr>
      <w:tr w:rsidR="00D44BFA" w:rsidRPr="00D44BFA" w14:paraId="565CE44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9814794" w14:textId="77777777" w:rsidR="00605270" w:rsidRPr="00D44BFA" w:rsidRDefault="008C78E4" w:rsidP="000B5D1F">
            <w:pPr>
              <w:jc w:val="right"/>
              <w:rPr>
                <w:rFonts w:ascii="Arial Narrow" w:hAnsi="Arial Narrow"/>
                <w:sz w:val="16"/>
                <w:szCs w:val="16"/>
                <w:lang w:val="et-EE" w:eastAsia="et-EE"/>
              </w:rPr>
            </w:pPr>
            <w:hyperlink r:id="rId158" w:anchor="1898" w:tgtFrame="kava" w:history="1">
              <w:r w:rsidR="00605270" w:rsidRPr="00D44BFA">
                <w:rPr>
                  <w:rFonts w:ascii="Arial Narrow" w:hAnsi="Arial Narrow"/>
                  <w:sz w:val="16"/>
                  <w:szCs w:val="16"/>
                  <w:lang w:val="et-EE" w:eastAsia="et-EE"/>
                </w:rPr>
                <w:t>1898</w:t>
              </w:r>
            </w:hyperlink>
          </w:p>
        </w:tc>
        <w:tc>
          <w:tcPr>
            <w:tcW w:w="676" w:type="pct"/>
            <w:shd w:val="clear" w:color="000000" w:fill="FFFFFF"/>
            <w:tcMar>
              <w:top w:w="28" w:type="dxa"/>
              <w:bottom w:w="28" w:type="dxa"/>
            </w:tcMar>
            <w:hideMark/>
          </w:tcPr>
          <w:p w14:paraId="5FA3D15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Ujula hoone (Võidu 4) fassaadide rekonstrueerimine</w:t>
            </w:r>
          </w:p>
        </w:tc>
        <w:tc>
          <w:tcPr>
            <w:tcW w:w="193" w:type="pct"/>
            <w:shd w:val="clear" w:color="000000" w:fill="FFFFFF"/>
            <w:tcMar>
              <w:top w:w="28" w:type="dxa"/>
              <w:bottom w:w="28" w:type="dxa"/>
            </w:tcMar>
            <w:hideMark/>
          </w:tcPr>
          <w:p w14:paraId="2AA2782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35E94F6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2021</w:t>
            </w:r>
          </w:p>
        </w:tc>
        <w:tc>
          <w:tcPr>
            <w:tcW w:w="285" w:type="pct"/>
            <w:shd w:val="clear" w:color="000000" w:fill="FFFFFF"/>
            <w:tcMar>
              <w:top w:w="28" w:type="dxa"/>
              <w:bottom w:w="28" w:type="dxa"/>
            </w:tcMar>
            <w:hideMark/>
          </w:tcPr>
          <w:p w14:paraId="52991D2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57014EF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683F511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6016C6C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64D3CD6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C7CBD5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48789E4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04C68435"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4AF6E5C" w14:textId="77777777" w:rsidR="00605270" w:rsidRPr="00D44BFA" w:rsidRDefault="008C78E4" w:rsidP="000B5D1F">
            <w:pPr>
              <w:jc w:val="right"/>
              <w:rPr>
                <w:rFonts w:ascii="Arial Narrow" w:hAnsi="Arial Narrow"/>
                <w:sz w:val="16"/>
                <w:szCs w:val="16"/>
                <w:lang w:val="et-EE" w:eastAsia="et-EE"/>
              </w:rPr>
            </w:pPr>
            <w:hyperlink r:id="rId159" w:anchor="229" w:tgtFrame="kava" w:history="1">
              <w:r w:rsidR="00605270" w:rsidRPr="00D44BFA">
                <w:rPr>
                  <w:rFonts w:ascii="Arial Narrow" w:hAnsi="Arial Narrow"/>
                  <w:sz w:val="16"/>
                  <w:szCs w:val="16"/>
                  <w:lang w:val="et-EE" w:eastAsia="et-EE"/>
                </w:rPr>
                <w:t>229</w:t>
              </w:r>
            </w:hyperlink>
          </w:p>
        </w:tc>
        <w:tc>
          <w:tcPr>
            <w:tcW w:w="676" w:type="pct"/>
            <w:shd w:val="clear" w:color="000000" w:fill="FFFFFF"/>
            <w:tcMar>
              <w:top w:w="28" w:type="dxa"/>
              <w:bottom w:w="28" w:type="dxa"/>
            </w:tcMar>
            <w:hideMark/>
          </w:tcPr>
          <w:p w14:paraId="19299A1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Muusikakool (26. Juuli 9) renoveerimine (aknade vahetamine, remont ja seadmed)</w:t>
            </w:r>
          </w:p>
        </w:tc>
        <w:tc>
          <w:tcPr>
            <w:tcW w:w="193" w:type="pct"/>
            <w:shd w:val="clear" w:color="000000" w:fill="FFFFFF"/>
            <w:tcMar>
              <w:top w:w="28" w:type="dxa"/>
              <w:bottom w:w="28" w:type="dxa"/>
            </w:tcMar>
            <w:hideMark/>
          </w:tcPr>
          <w:p w14:paraId="6C090F9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2012</w:t>
            </w:r>
          </w:p>
        </w:tc>
        <w:tc>
          <w:tcPr>
            <w:tcW w:w="167" w:type="pct"/>
            <w:shd w:val="clear" w:color="000000" w:fill="FFFFFF"/>
            <w:tcMar>
              <w:top w:w="28" w:type="dxa"/>
              <w:bottom w:w="28" w:type="dxa"/>
            </w:tcMar>
            <w:hideMark/>
          </w:tcPr>
          <w:p w14:paraId="32A7E64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6E3A042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42BDA47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005AEC2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3B22713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335EAED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52663E2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376A518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Tegevuse ID nr 2259 raames on 2019. aastal tehtud Narva Muusikakooli aadressil 26.Juuli 9 WC-ja duširuumide remont.</w:t>
            </w:r>
          </w:p>
        </w:tc>
      </w:tr>
      <w:tr w:rsidR="00D44BFA" w:rsidRPr="00D44BFA" w14:paraId="17CA914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ECAA8C4" w14:textId="77777777" w:rsidR="00605270" w:rsidRPr="00D44BFA" w:rsidRDefault="008C78E4" w:rsidP="000B5D1F">
            <w:pPr>
              <w:jc w:val="right"/>
              <w:rPr>
                <w:rFonts w:ascii="Arial Narrow" w:hAnsi="Arial Narrow"/>
                <w:sz w:val="16"/>
                <w:szCs w:val="16"/>
                <w:lang w:val="et-EE" w:eastAsia="et-EE"/>
              </w:rPr>
            </w:pPr>
            <w:hyperlink r:id="rId160" w:anchor="460" w:tgtFrame="kava" w:history="1">
              <w:r w:rsidR="00605270" w:rsidRPr="00D44BFA">
                <w:rPr>
                  <w:rFonts w:ascii="Arial Narrow" w:hAnsi="Arial Narrow"/>
                  <w:sz w:val="16"/>
                  <w:szCs w:val="16"/>
                  <w:lang w:val="et-EE" w:eastAsia="et-EE"/>
                </w:rPr>
                <w:t>460</w:t>
              </w:r>
            </w:hyperlink>
          </w:p>
        </w:tc>
        <w:tc>
          <w:tcPr>
            <w:tcW w:w="676" w:type="pct"/>
            <w:shd w:val="clear" w:color="000000" w:fill="FFFFFF"/>
            <w:tcMar>
              <w:top w:w="28" w:type="dxa"/>
              <w:bottom w:w="28" w:type="dxa"/>
            </w:tcMar>
            <w:hideMark/>
          </w:tcPr>
          <w:p w14:paraId="4FB933E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koolieelsete lasteasutuste ning koolide territooriumide ja munitsipaalõppeasutustele sissepääsuteede rekonstrueerimine</w:t>
            </w:r>
          </w:p>
        </w:tc>
        <w:tc>
          <w:tcPr>
            <w:tcW w:w="193" w:type="pct"/>
            <w:shd w:val="clear" w:color="000000" w:fill="FFFFFF"/>
            <w:tcMar>
              <w:top w:w="28" w:type="dxa"/>
              <w:bottom w:w="28" w:type="dxa"/>
            </w:tcMar>
            <w:hideMark/>
          </w:tcPr>
          <w:p w14:paraId="0F0A0B4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2014</w:t>
            </w:r>
          </w:p>
        </w:tc>
        <w:tc>
          <w:tcPr>
            <w:tcW w:w="167" w:type="pct"/>
            <w:shd w:val="clear" w:color="000000" w:fill="FFFFFF"/>
            <w:tcMar>
              <w:top w:w="28" w:type="dxa"/>
              <w:bottom w:w="28" w:type="dxa"/>
            </w:tcMar>
            <w:hideMark/>
          </w:tcPr>
          <w:p w14:paraId="0F605AA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7E82455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38000</w:t>
            </w:r>
          </w:p>
        </w:tc>
        <w:tc>
          <w:tcPr>
            <w:tcW w:w="429" w:type="pct"/>
            <w:shd w:val="clear" w:color="000000" w:fill="FFFFFF"/>
            <w:tcMar>
              <w:top w:w="28" w:type="dxa"/>
              <w:bottom w:w="28" w:type="dxa"/>
            </w:tcMar>
            <w:hideMark/>
          </w:tcPr>
          <w:p w14:paraId="66AA9C1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3A33839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654AF74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34411</w:t>
            </w:r>
          </w:p>
        </w:tc>
        <w:tc>
          <w:tcPr>
            <w:tcW w:w="359" w:type="pct"/>
            <w:shd w:val="clear" w:color="000000" w:fill="FFFFFF"/>
            <w:tcMar>
              <w:top w:w="28" w:type="dxa"/>
              <w:bottom w:w="28" w:type="dxa"/>
            </w:tcMar>
            <w:hideMark/>
          </w:tcPr>
          <w:p w14:paraId="07FDB2C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ABFDDB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DA9D7D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Narva Kreenholmi Gümnaasiumi juurdesõidutee projekteerimine ja ehitamine.</w:t>
            </w:r>
          </w:p>
        </w:tc>
      </w:tr>
      <w:tr w:rsidR="00D44BFA" w:rsidRPr="00D44BFA" w14:paraId="07C162F6"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134046B" w14:textId="77777777" w:rsidR="00605270" w:rsidRPr="00D44BFA" w:rsidRDefault="008C78E4" w:rsidP="000B5D1F">
            <w:pPr>
              <w:jc w:val="right"/>
              <w:rPr>
                <w:rFonts w:ascii="Arial Narrow" w:hAnsi="Arial Narrow"/>
                <w:sz w:val="16"/>
                <w:szCs w:val="16"/>
                <w:lang w:val="et-EE" w:eastAsia="et-EE"/>
              </w:rPr>
            </w:pPr>
            <w:hyperlink r:id="rId161" w:anchor="459" w:tgtFrame="kava" w:history="1">
              <w:r w:rsidR="00605270" w:rsidRPr="00D44BFA">
                <w:rPr>
                  <w:rFonts w:ascii="Arial Narrow" w:hAnsi="Arial Narrow"/>
                  <w:sz w:val="16"/>
                  <w:szCs w:val="16"/>
                  <w:lang w:val="et-EE" w:eastAsia="et-EE"/>
                </w:rPr>
                <w:t>459</w:t>
              </w:r>
            </w:hyperlink>
          </w:p>
        </w:tc>
        <w:tc>
          <w:tcPr>
            <w:tcW w:w="676" w:type="pct"/>
            <w:shd w:val="clear" w:color="000000" w:fill="FFFFFF"/>
            <w:tcMar>
              <w:top w:w="28" w:type="dxa"/>
              <w:bottom w:w="28" w:type="dxa"/>
            </w:tcMar>
            <w:hideMark/>
          </w:tcPr>
          <w:p w14:paraId="539A5C7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munitsipaalharidusasutuste territooriumide ümbritsevate tarade renoveerimine või ehitamine</w:t>
            </w:r>
          </w:p>
        </w:tc>
        <w:tc>
          <w:tcPr>
            <w:tcW w:w="193" w:type="pct"/>
            <w:shd w:val="clear" w:color="000000" w:fill="FFFFFF"/>
            <w:tcMar>
              <w:top w:w="28" w:type="dxa"/>
              <w:bottom w:w="28" w:type="dxa"/>
            </w:tcMar>
            <w:hideMark/>
          </w:tcPr>
          <w:p w14:paraId="63DAABD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2012</w:t>
            </w:r>
          </w:p>
        </w:tc>
        <w:tc>
          <w:tcPr>
            <w:tcW w:w="167" w:type="pct"/>
            <w:shd w:val="clear" w:color="000000" w:fill="FFFFFF"/>
            <w:tcMar>
              <w:top w:w="28" w:type="dxa"/>
              <w:bottom w:w="28" w:type="dxa"/>
            </w:tcMar>
            <w:hideMark/>
          </w:tcPr>
          <w:p w14:paraId="56FED95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09E53CC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104396</w:t>
            </w:r>
          </w:p>
        </w:tc>
        <w:tc>
          <w:tcPr>
            <w:tcW w:w="429" w:type="pct"/>
            <w:shd w:val="clear" w:color="000000" w:fill="FFFFFF"/>
            <w:tcMar>
              <w:top w:w="28" w:type="dxa"/>
              <w:bottom w:w="28" w:type="dxa"/>
            </w:tcMar>
            <w:hideMark/>
          </w:tcPr>
          <w:p w14:paraId="3A591AB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Linnamajandusamet</w:t>
            </w:r>
          </w:p>
        </w:tc>
        <w:tc>
          <w:tcPr>
            <w:tcW w:w="249" w:type="pct"/>
            <w:shd w:val="clear" w:color="000000" w:fill="FFFFFF"/>
            <w:tcMar>
              <w:top w:w="28" w:type="dxa"/>
              <w:bottom w:w="28" w:type="dxa"/>
            </w:tcMar>
            <w:hideMark/>
          </w:tcPr>
          <w:p w14:paraId="0762034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56252BE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95254</w:t>
            </w:r>
          </w:p>
        </w:tc>
        <w:tc>
          <w:tcPr>
            <w:tcW w:w="359" w:type="pct"/>
            <w:shd w:val="clear" w:color="000000" w:fill="FFFFFF"/>
            <w:tcMar>
              <w:top w:w="28" w:type="dxa"/>
              <w:bottom w:w="28" w:type="dxa"/>
            </w:tcMar>
            <w:hideMark/>
          </w:tcPr>
          <w:p w14:paraId="6B12776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3E7BFB5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5653C2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on tehtud: Narva lasteaiade Tareke, Sädemeke, Muinasjutt, Põngerjas, Cipollino piirdeaia projekteerimis- ja ehitustööd.</w:t>
            </w:r>
          </w:p>
        </w:tc>
      </w:tr>
      <w:tr w:rsidR="00D44BFA" w:rsidRPr="00D44BFA" w14:paraId="676F481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0FE3316"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2FAA3E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746F2870"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4.1.2.2. varustamine kaasaegse tehnika ja vajaliku inventariga</w:t>
            </w:r>
          </w:p>
        </w:tc>
      </w:tr>
      <w:tr w:rsidR="00D44BFA" w:rsidRPr="00D44BFA" w14:paraId="1C28B36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32EBBC8" w14:textId="77777777" w:rsidR="00605270" w:rsidRPr="00D44BFA" w:rsidRDefault="008C78E4" w:rsidP="000B5D1F">
            <w:pPr>
              <w:jc w:val="right"/>
              <w:rPr>
                <w:rFonts w:ascii="Arial Narrow" w:hAnsi="Arial Narrow"/>
                <w:sz w:val="16"/>
                <w:szCs w:val="16"/>
                <w:lang w:val="et-EE" w:eastAsia="et-EE"/>
              </w:rPr>
            </w:pPr>
            <w:hyperlink r:id="rId162" w:anchor="617" w:tgtFrame="kava" w:history="1">
              <w:r w:rsidR="00605270" w:rsidRPr="00D44BFA">
                <w:rPr>
                  <w:rFonts w:ascii="Arial Narrow" w:hAnsi="Arial Narrow"/>
                  <w:sz w:val="16"/>
                  <w:szCs w:val="16"/>
                  <w:lang w:val="et-EE" w:eastAsia="et-EE"/>
                </w:rPr>
                <w:t>617</w:t>
              </w:r>
            </w:hyperlink>
          </w:p>
        </w:tc>
        <w:tc>
          <w:tcPr>
            <w:tcW w:w="676" w:type="pct"/>
            <w:shd w:val="clear" w:color="000000" w:fill="FFFFFF"/>
            <w:tcMar>
              <w:top w:w="28" w:type="dxa"/>
              <w:bottom w:w="28" w:type="dxa"/>
            </w:tcMar>
            <w:hideMark/>
          </w:tcPr>
          <w:p w14:paraId="22E6BE6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Koolieelsete lasteasutuste IKT-pargi arendamine</w:t>
            </w:r>
          </w:p>
        </w:tc>
        <w:tc>
          <w:tcPr>
            <w:tcW w:w="193" w:type="pct"/>
            <w:shd w:val="clear" w:color="000000" w:fill="FFFFFF"/>
            <w:tcMar>
              <w:top w:w="28" w:type="dxa"/>
              <w:bottom w:w="28" w:type="dxa"/>
            </w:tcMar>
            <w:hideMark/>
          </w:tcPr>
          <w:p w14:paraId="09241C1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2014</w:t>
            </w:r>
          </w:p>
        </w:tc>
        <w:tc>
          <w:tcPr>
            <w:tcW w:w="167" w:type="pct"/>
            <w:shd w:val="clear" w:color="000000" w:fill="FFFFFF"/>
            <w:tcMar>
              <w:top w:w="28" w:type="dxa"/>
              <w:bottom w:w="28" w:type="dxa"/>
            </w:tcMar>
            <w:hideMark/>
          </w:tcPr>
          <w:p w14:paraId="4957471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2024</w:t>
            </w:r>
          </w:p>
        </w:tc>
        <w:tc>
          <w:tcPr>
            <w:tcW w:w="285" w:type="pct"/>
            <w:shd w:val="clear" w:color="000000" w:fill="FFFFFF"/>
            <w:tcMar>
              <w:top w:w="28" w:type="dxa"/>
              <w:bottom w:w="28" w:type="dxa"/>
            </w:tcMar>
            <w:hideMark/>
          </w:tcPr>
          <w:p w14:paraId="344E62C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10300</w:t>
            </w:r>
          </w:p>
        </w:tc>
        <w:tc>
          <w:tcPr>
            <w:tcW w:w="429" w:type="pct"/>
            <w:shd w:val="clear" w:color="000000" w:fill="FFFFFF"/>
            <w:tcMar>
              <w:top w:w="28" w:type="dxa"/>
              <w:bottom w:w="28" w:type="dxa"/>
            </w:tcMar>
            <w:hideMark/>
          </w:tcPr>
          <w:p w14:paraId="3E2FE24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4E07A46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163B575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24669</w:t>
            </w:r>
          </w:p>
        </w:tc>
        <w:tc>
          <w:tcPr>
            <w:tcW w:w="359" w:type="pct"/>
            <w:shd w:val="clear" w:color="000000" w:fill="FFFFFF"/>
            <w:tcMar>
              <w:top w:w="28" w:type="dxa"/>
              <w:bottom w:w="28" w:type="dxa"/>
            </w:tcMar>
            <w:hideMark/>
          </w:tcPr>
          <w:p w14:paraId="7D918BF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31165</w:t>
            </w:r>
          </w:p>
        </w:tc>
        <w:tc>
          <w:tcPr>
            <w:tcW w:w="480" w:type="pct"/>
            <w:shd w:val="clear" w:color="000000" w:fill="FFFFFF"/>
            <w:noWrap/>
            <w:tcMar>
              <w:top w:w="28" w:type="dxa"/>
              <w:bottom w:w="28" w:type="dxa"/>
            </w:tcMar>
            <w:hideMark/>
          </w:tcPr>
          <w:p w14:paraId="53B3CF9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42F785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15A0657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077D57A"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0459FB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A0CBC4B"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4.1.3. soodustada aktiivne noorte osalust linna ühiskondlikus elus</w:t>
            </w:r>
          </w:p>
        </w:tc>
      </w:tr>
      <w:tr w:rsidR="00D44BFA" w:rsidRPr="00D44BFA" w14:paraId="21FDF97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5621087"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E20D3A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C646185"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4.1.3.1. noortekeskuste arendamine</w:t>
            </w:r>
          </w:p>
        </w:tc>
      </w:tr>
      <w:tr w:rsidR="00D44BFA" w:rsidRPr="00D44BFA" w14:paraId="03C65EC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7583561"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E049A5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1A1B5C1"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4.1.3.2. noorte initsiatiivi toetamine</w:t>
            </w:r>
          </w:p>
        </w:tc>
      </w:tr>
      <w:tr w:rsidR="00D44BFA" w:rsidRPr="00D44BFA" w14:paraId="3588623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C2F55A1" w14:textId="77777777" w:rsidR="00605270" w:rsidRPr="00D44BFA" w:rsidRDefault="008C78E4" w:rsidP="000B5D1F">
            <w:pPr>
              <w:jc w:val="right"/>
              <w:rPr>
                <w:rFonts w:ascii="Arial Narrow" w:hAnsi="Arial Narrow"/>
                <w:sz w:val="16"/>
                <w:szCs w:val="16"/>
                <w:lang w:val="et-EE" w:eastAsia="et-EE"/>
              </w:rPr>
            </w:pPr>
            <w:hyperlink r:id="rId163" w:anchor="2548" w:tgtFrame="kava" w:history="1">
              <w:r w:rsidR="00605270" w:rsidRPr="00D44BFA">
                <w:rPr>
                  <w:rFonts w:ascii="Arial Narrow" w:hAnsi="Arial Narrow"/>
                  <w:sz w:val="16"/>
                  <w:szCs w:val="16"/>
                  <w:lang w:val="et-EE" w:eastAsia="et-EE"/>
                </w:rPr>
                <w:t>2548</w:t>
              </w:r>
            </w:hyperlink>
          </w:p>
        </w:tc>
        <w:tc>
          <w:tcPr>
            <w:tcW w:w="676" w:type="pct"/>
            <w:shd w:val="clear" w:color="000000" w:fill="FFFFFF"/>
            <w:tcMar>
              <w:top w:w="28" w:type="dxa"/>
              <w:bottom w:w="28" w:type="dxa"/>
            </w:tcMar>
            <w:hideMark/>
          </w:tcPr>
          <w:p w14:paraId="6EF4F10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Noorte foorumi korraldamine</w:t>
            </w:r>
          </w:p>
        </w:tc>
        <w:tc>
          <w:tcPr>
            <w:tcW w:w="193" w:type="pct"/>
            <w:shd w:val="clear" w:color="000000" w:fill="FFFFFF"/>
            <w:tcMar>
              <w:top w:w="28" w:type="dxa"/>
              <w:bottom w:w="28" w:type="dxa"/>
            </w:tcMar>
            <w:hideMark/>
          </w:tcPr>
          <w:p w14:paraId="45D091C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6D749A1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2D4748C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22C0DD6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Noortekeskus</w:t>
            </w:r>
          </w:p>
        </w:tc>
        <w:tc>
          <w:tcPr>
            <w:tcW w:w="249" w:type="pct"/>
            <w:shd w:val="clear" w:color="000000" w:fill="FFFFFF"/>
            <w:tcMar>
              <w:top w:w="28" w:type="dxa"/>
              <w:bottom w:w="28" w:type="dxa"/>
            </w:tcMar>
            <w:hideMark/>
          </w:tcPr>
          <w:p w14:paraId="5BF9A43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131D7A8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1000</w:t>
            </w:r>
          </w:p>
        </w:tc>
        <w:tc>
          <w:tcPr>
            <w:tcW w:w="359" w:type="pct"/>
            <w:shd w:val="clear" w:color="000000" w:fill="FFFFFF"/>
            <w:tcMar>
              <w:top w:w="28" w:type="dxa"/>
              <w:bottom w:w="28" w:type="dxa"/>
            </w:tcMar>
            <w:hideMark/>
          </w:tcPr>
          <w:p w14:paraId="6CF1FE0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575</w:t>
            </w:r>
          </w:p>
        </w:tc>
        <w:tc>
          <w:tcPr>
            <w:tcW w:w="480" w:type="pct"/>
            <w:shd w:val="clear" w:color="000000" w:fill="FFFFFF"/>
            <w:noWrap/>
            <w:tcMar>
              <w:top w:w="28" w:type="dxa"/>
              <w:bottom w:w="28" w:type="dxa"/>
            </w:tcMar>
            <w:hideMark/>
          </w:tcPr>
          <w:p w14:paraId="1AAC52B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5FED815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 on Eesti Avatud Noortekeskuste Ühenduse toetusel.</w:t>
            </w:r>
          </w:p>
        </w:tc>
      </w:tr>
      <w:tr w:rsidR="00D44BFA" w:rsidRPr="00D44BFA" w14:paraId="69893A7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C2CAFDF" w14:textId="77777777" w:rsidR="00605270" w:rsidRPr="00D44BFA" w:rsidRDefault="008C78E4" w:rsidP="000B5D1F">
            <w:pPr>
              <w:jc w:val="right"/>
              <w:rPr>
                <w:rFonts w:ascii="Arial Narrow" w:hAnsi="Arial Narrow"/>
                <w:sz w:val="16"/>
                <w:szCs w:val="16"/>
                <w:lang w:val="et-EE" w:eastAsia="et-EE"/>
              </w:rPr>
            </w:pPr>
            <w:hyperlink r:id="rId164" w:anchor="2547" w:tgtFrame="kava" w:history="1">
              <w:r w:rsidR="00605270" w:rsidRPr="00D44BFA">
                <w:rPr>
                  <w:rFonts w:ascii="Arial Narrow" w:hAnsi="Arial Narrow"/>
                  <w:sz w:val="16"/>
                  <w:szCs w:val="16"/>
                  <w:lang w:val="et-EE" w:eastAsia="et-EE"/>
                </w:rPr>
                <w:t>2547</w:t>
              </w:r>
            </w:hyperlink>
          </w:p>
        </w:tc>
        <w:tc>
          <w:tcPr>
            <w:tcW w:w="676" w:type="pct"/>
            <w:shd w:val="clear" w:color="000000" w:fill="FFFFFF"/>
            <w:tcMar>
              <w:top w:w="28" w:type="dxa"/>
              <w:bottom w:w="28" w:type="dxa"/>
            </w:tcMar>
            <w:hideMark/>
          </w:tcPr>
          <w:p w14:paraId="6963DA5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Noorte vabatahtlikute keskkonna loomine ja arendamine</w:t>
            </w:r>
          </w:p>
        </w:tc>
        <w:tc>
          <w:tcPr>
            <w:tcW w:w="193" w:type="pct"/>
            <w:shd w:val="clear" w:color="000000" w:fill="FFFFFF"/>
            <w:tcMar>
              <w:top w:w="28" w:type="dxa"/>
              <w:bottom w:w="28" w:type="dxa"/>
            </w:tcMar>
            <w:hideMark/>
          </w:tcPr>
          <w:p w14:paraId="36BB739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504E9F6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7347198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09AC00D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Noortekeskus</w:t>
            </w:r>
          </w:p>
        </w:tc>
        <w:tc>
          <w:tcPr>
            <w:tcW w:w="249" w:type="pct"/>
            <w:shd w:val="clear" w:color="000000" w:fill="FFFFFF"/>
            <w:tcMar>
              <w:top w:w="28" w:type="dxa"/>
              <w:bottom w:w="28" w:type="dxa"/>
            </w:tcMar>
            <w:hideMark/>
          </w:tcPr>
          <w:p w14:paraId="26A981B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4FE301A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52C272C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1350</w:t>
            </w:r>
          </w:p>
        </w:tc>
        <w:tc>
          <w:tcPr>
            <w:tcW w:w="480" w:type="pct"/>
            <w:shd w:val="clear" w:color="000000" w:fill="FFFFFF"/>
            <w:noWrap/>
            <w:tcMar>
              <w:top w:w="28" w:type="dxa"/>
              <w:bottom w:w="28" w:type="dxa"/>
            </w:tcMar>
            <w:hideMark/>
          </w:tcPr>
          <w:p w14:paraId="08B913D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F3B85C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 on Eesti Avatud Noortekeskuste Ühenduse toetusel.</w:t>
            </w:r>
          </w:p>
        </w:tc>
      </w:tr>
      <w:tr w:rsidR="00D44BFA" w:rsidRPr="00D44BFA" w14:paraId="3A0DB230"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0944F54" w14:textId="77777777" w:rsidR="00605270" w:rsidRPr="00D44BFA" w:rsidRDefault="008C78E4" w:rsidP="000B5D1F">
            <w:pPr>
              <w:jc w:val="right"/>
              <w:rPr>
                <w:rFonts w:ascii="Arial Narrow" w:hAnsi="Arial Narrow"/>
                <w:sz w:val="16"/>
                <w:szCs w:val="16"/>
                <w:lang w:val="et-EE" w:eastAsia="et-EE"/>
              </w:rPr>
            </w:pPr>
            <w:hyperlink r:id="rId165" w:anchor="1767" w:tgtFrame="kava" w:history="1">
              <w:r w:rsidR="00605270" w:rsidRPr="00D44BFA">
                <w:rPr>
                  <w:rFonts w:ascii="Arial Narrow" w:hAnsi="Arial Narrow"/>
                  <w:sz w:val="16"/>
                  <w:szCs w:val="16"/>
                  <w:lang w:val="et-EE" w:eastAsia="et-EE"/>
                </w:rPr>
                <w:t>1767</w:t>
              </w:r>
            </w:hyperlink>
          </w:p>
        </w:tc>
        <w:tc>
          <w:tcPr>
            <w:tcW w:w="676" w:type="pct"/>
            <w:shd w:val="clear" w:color="000000" w:fill="FFFFFF"/>
            <w:tcMar>
              <w:top w:w="28" w:type="dxa"/>
              <w:bottom w:w="28" w:type="dxa"/>
            </w:tcMar>
            <w:hideMark/>
          </w:tcPr>
          <w:p w14:paraId="64B4258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xml:space="preserve">Narva õpilasmalevate ja innovatsiooni malevate tegevuse arendamine (sh </w:t>
            </w:r>
            <w:r w:rsidRPr="00D44BFA">
              <w:rPr>
                <w:rFonts w:ascii="Arial Narrow" w:hAnsi="Arial Narrow"/>
                <w:sz w:val="16"/>
                <w:szCs w:val="16"/>
                <w:lang w:val="et-EE" w:eastAsia="et-EE"/>
              </w:rPr>
              <w:lastRenderedPageBreak/>
              <w:t>erivajadustega õpilastele ja noortele)</w:t>
            </w:r>
          </w:p>
        </w:tc>
        <w:tc>
          <w:tcPr>
            <w:tcW w:w="193" w:type="pct"/>
            <w:shd w:val="clear" w:color="000000" w:fill="FFFFFF"/>
            <w:tcMar>
              <w:top w:w="28" w:type="dxa"/>
              <w:bottom w:w="28" w:type="dxa"/>
            </w:tcMar>
            <w:hideMark/>
          </w:tcPr>
          <w:p w14:paraId="6E1087F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lastRenderedPageBreak/>
              <w:t>2016</w:t>
            </w:r>
          </w:p>
        </w:tc>
        <w:tc>
          <w:tcPr>
            <w:tcW w:w="167" w:type="pct"/>
            <w:shd w:val="clear" w:color="000000" w:fill="FFFFFF"/>
            <w:tcMar>
              <w:top w:w="28" w:type="dxa"/>
              <w:bottom w:w="28" w:type="dxa"/>
            </w:tcMar>
            <w:hideMark/>
          </w:tcPr>
          <w:p w14:paraId="0B3D7D2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50F71A6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27000</w:t>
            </w:r>
          </w:p>
        </w:tc>
        <w:tc>
          <w:tcPr>
            <w:tcW w:w="429" w:type="pct"/>
            <w:shd w:val="clear" w:color="000000" w:fill="FFFFFF"/>
            <w:tcMar>
              <w:top w:w="28" w:type="dxa"/>
              <w:bottom w:w="28" w:type="dxa"/>
            </w:tcMar>
            <w:hideMark/>
          </w:tcPr>
          <w:p w14:paraId="32BCEE6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Noortekeskus</w:t>
            </w:r>
          </w:p>
        </w:tc>
        <w:tc>
          <w:tcPr>
            <w:tcW w:w="249" w:type="pct"/>
            <w:shd w:val="clear" w:color="000000" w:fill="FFFFFF"/>
            <w:tcMar>
              <w:top w:w="28" w:type="dxa"/>
              <w:bottom w:w="28" w:type="dxa"/>
            </w:tcMar>
            <w:hideMark/>
          </w:tcPr>
          <w:p w14:paraId="1513EC5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385DD10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27000</w:t>
            </w:r>
          </w:p>
        </w:tc>
        <w:tc>
          <w:tcPr>
            <w:tcW w:w="359" w:type="pct"/>
            <w:shd w:val="clear" w:color="000000" w:fill="FFFFFF"/>
            <w:tcMar>
              <w:top w:w="28" w:type="dxa"/>
              <w:bottom w:w="28" w:type="dxa"/>
            </w:tcMar>
            <w:hideMark/>
          </w:tcPr>
          <w:p w14:paraId="02286E6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12029</w:t>
            </w:r>
          </w:p>
        </w:tc>
        <w:tc>
          <w:tcPr>
            <w:tcW w:w="480" w:type="pct"/>
            <w:shd w:val="clear" w:color="000000" w:fill="FFFFFF"/>
            <w:noWrap/>
            <w:tcMar>
              <w:top w:w="28" w:type="dxa"/>
              <w:bottom w:w="28" w:type="dxa"/>
            </w:tcMar>
            <w:hideMark/>
          </w:tcPr>
          <w:p w14:paraId="641F569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214A4A3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 on Eesti Töötukassa (3401 eurot) ja Eesti Noorsootöö Keskuse (8628 eurot) toetusel.</w:t>
            </w:r>
          </w:p>
        </w:tc>
      </w:tr>
      <w:tr w:rsidR="00D44BFA" w:rsidRPr="00D44BFA" w14:paraId="7703292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A79BA99" w14:textId="77777777" w:rsidR="00605270" w:rsidRPr="00D44BFA" w:rsidRDefault="008C78E4" w:rsidP="000B5D1F">
            <w:pPr>
              <w:jc w:val="right"/>
              <w:rPr>
                <w:rFonts w:ascii="Arial Narrow" w:hAnsi="Arial Narrow"/>
                <w:sz w:val="16"/>
                <w:szCs w:val="16"/>
                <w:lang w:val="et-EE" w:eastAsia="et-EE"/>
              </w:rPr>
            </w:pPr>
            <w:hyperlink r:id="rId166" w:anchor="1766" w:tgtFrame="kava" w:history="1">
              <w:r w:rsidR="00605270" w:rsidRPr="00D44BFA">
                <w:rPr>
                  <w:rFonts w:ascii="Arial Narrow" w:hAnsi="Arial Narrow"/>
                  <w:sz w:val="16"/>
                  <w:szCs w:val="16"/>
                  <w:lang w:val="et-EE" w:eastAsia="et-EE"/>
                </w:rPr>
                <w:t>1766</w:t>
              </w:r>
            </w:hyperlink>
          </w:p>
        </w:tc>
        <w:tc>
          <w:tcPr>
            <w:tcW w:w="676" w:type="pct"/>
            <w:shd w:val="clear" w:color="000000" w:fill="FFFFFF"/>
            <w:tcMar>
              <w:top w:w="28" w:type="dxa"/>
              <w:bottom w:w="28" w:type="dxa"/>
            </w:tcMar>
            <w:hideMark/>
          </w:tcPr>
          <w:p w14:paraId="6AF84D4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Infomessi "Orientiir" korraldamine</w:t>
            </w:r>
          </w:p>
        </w:tc>
        <w:tc>
          <w:tcPr>
            <w:tcW w:w="193" w:type="pct"/>
            <w:shd w:val="clear" w:color="000000" w:fill="FFFFFF"/>
            <w:tcMar>
              <w:top w:w="28" w:type="dxa"/>
              <w:bottom w:w="28" w:type="dxa"/>
            </w:tcMar>
            <w:hideMark/>
          </w:tcPr>
          <w:p w14:paraId="52B9AAD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2016</w:t>
            </w:r>
          </w:p>
        </w:tc>
        <w:tc>
          <w:tcPr>
            <w:tcW w:w="167" w:type="pct"/>
            <w:shd w:val="clear" w:color="000000" w:fill="FFFFFF"/>
            <w:tcMar>
              <w:top w:w="28" w:type="dxa"/>
              <w:bottom w:w="28" w:type="dxa"/>
            </w:tcMar>
            <w:hideMark/>
          </w:tcPr>
          <w:p w14:paraId="37DC7C6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209C99D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8000</w:t>
            </w:r>
          </w:p>
        </w:tc>
        <w:tc>
          <w:tcPr>
            <w:tcW w:w="429" w:type="pct"/>
            <w:shd w:val="clear" w:color="000000" w:fill="FFFFFF"/>
            <w:tcMar>
              <w:top w:w="28" w:type="dxa"/>
              <w:bottom w:w="28" w:type="dxa"/>
            </w:tcMar>
            <w:hideMark/>
          </w:tcPr>
          <w:p w14:paraId="32C77A1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Noortekeskus</w:t>
            </w:r>
          </w:p>
        </w:tc>
        <w:tc>
          <w:tcPr>
            <w:tcW w:w="249" w:type="pct"/>
            <w:shd w:val="clear" w:color="000000" w:fill="FFFFFF"/>
            <w:tcMar>
              <w:top w:w="28" w:type="dxa"/>
              <w:bottom w:w="28" w:type="dxa"/>
            </w:tcMar>
            <w:hideMark/>
          </w:tcPr>
          <w:p w14:paraId="29A3B72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08B5EAC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8000</w:t>
            </w:r>
          </w:p>
        </w:tc>
        <w:tc>
          <w:tcPr>
            <w:tcW w:w="359" w:type="pct"/>
            <w:shd w:val="clear" w:color="000000" w:fill="FFFFFF"/>
            <w:tcMar>
              <w:top w:w="28" w:type="dxa"/>
              <w:bottom w:w="28" w:type="dxa"/>
            </w:tcMar>
            <w:hideMark/>
          </w:tcPr>
          <w:p w14:paraId="45FC69B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7F70B61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2206B96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31F8730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F4E0E90" w14:textId="77777777" w:rsidR="00605270" w:rsidRPr="00D44BFA" w:rsidRDefault="008C78E4" w:rsidP="000B5D1F">
            <w:pPr>
              <w:jc w:val="right"/>
              <w:rPr>
                <w:rFonts w:ascii="Arial Narrow" w:hAnsi="Arial Narrow"/>
                <w:sz w:val="16"/>
                <w:szCs w:val="16"/>
                <w:lang w:val="et-EE" w:eastAsia="et-EE"/>
              </w:rPr>
            </w:pPr>
            <w:hyperlink r:id="rId167" w:anchor="1160" w:tgtFrame="kava" w:history="1">
              <w:r w:rsidR="00605270" w:rsidRPr="00D44BFA">
                <w:rPr>
                  <w:rFonts w:ascii="Arial Narrow" w:hAnsi="Arial Narrow"/>
                  <w:sz w:val="16"/>
                  <w:szCs w:val="16"/>
                  <w:lang w:val="et-EE" w:eastAsia="et-EE"/>
                </w:rPr>
                <w:t>1160</w:t>
              </w:r>
            </w:hyperlink>
          </w:p>
        </w:tc>
        <w:tc>
          <w:tcPr>
            <w:tcW w:w="676" w:type="pct"/>
            <w:shd w:val="clear" w:color="000000" w:fill="FFFFFF"/>
            <w:tcMar>
              <w:top w:w="28" w:type="dxa"/>
              <w:bottom w:w="28" w:type="dxa"/>
            </w:tcMar>
            <w:hideMark/>
          </w:tcPr>
          <w:p w14:paraId="0091850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Noorsootöö projektide toetamine</w:t>
            </w:r>
          </w:p>
        </w:tc>
        <w:tc>
          <w:tcPr>
            <w:tcW w:w="193" w:type="pct"/>
            <w:shd w:val="clear" w:color="000000" w:fill="FFFFFF"/>
            <w:tcMar>
              <w:top w:w="28" w:type="dxa"/>
              <w:bottom w:w="28" w:type="dxa"/>
            </w:tcMar>
            <w:hideMark/>
          </w:tcPr>
          <w:p w14:paraId="69AA1C4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2007</w:t>
            </w:r>
          </w:p>
        </w:tc>
        <w:tc>
          <w:tcPr>
            <w:tcW w:w="167" w:type="pct"/>
            <w:shd w:val="clear" w:color="000000" w:fill="FFFFFF"/>
            <w:tcMar>
              <w:top w:w="28" w:type="dxa"/>
              <w:bottom w:w="28" w:type="dxa"/>
            </w:tcMar>
            <w:hideMark/>
          </w:tcPr>
          <w:p w14:paraId="3E0C112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6FFC164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7000</w:t>
            </w:r>
          </w:p>
        </w:tc>
        <w:tc>
          <w:tcPr>
            <w:tcW w:w="429" w:type="pct"/>
            <w:shd w:val="clear" w:color="000000" w:fill="FFFFFF"/>
            <w:tcMar>
              <w:top w:w="28" w:type="dxa"/>
              <w:bottom w:w="28" w:type="dxa"/>
            </w:tcMar>
            <w:hideMark/>
          </w:tcPr>
          <w:p w14:paraId="34EEC82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Noortekeskus</w:t>
            </w:r>
          </w:p>
        </w:tc>
        <w:tc>
          <w:tcPr>
            <w:tcW w:w="249" w:type="pct"/>
            <w:shd w:val="clear" w:color="000000" w:fill="FFFFFF"/>
            <w:tcMar>
              <w:top w:w="28" w:type="dxa"/>
              <w:bottom w:w="28" w:type="dxa"/>
            </w:tcMar>
            <w:hideMark/>
          </w:tcPr>
          <w:p w14:paraId="47825D4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6F4090E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7000</w:t>
            </w:r>
          </w:p>
        </w:tc>
        <w:tc>
          <w:tcPr>
            <w:tcW w:w="359" w:type="pct"/>
            <w:shd w:val="clear" w:color="000000" w:fill="FFFFFF"/>
            <w:tcMar>
              <w:top w:w="28" w:type="dxa"/>
              <w:bottom w:w="28" w:type="dxa"/>
            </w:tcMar>
            <w:hideMark/>
          </w:tcPr>
          <w:p w14:paraId="1B04E02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25178B4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34750E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2AAE62F6"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361D911" w14:textId="77777777" w:rsidR="00605270" w:rsidRPr="00D44BFA" w:rsidRDefault="008C78E4" w:rsidP="000B5D1F">
            <w:pPr>
              <w:jc w:val="right"/>
              <w:rPr>
                <w:rFonts w:ascii="Arial Narrow" w:hAnsi="Arial Narrow"/>
                <w:sz w:val="16"/>
                <w:szCs w:val="16"/>
                <w:lang w:val="et-EE" w:eastAsia="et-EE"/>
              </w:rPr>
            </w:pPr>
            <w:hyperlink r:id="rId168" w:anchor="1159" w:tgtFrame="kava" w:history="1">
              <w:r w:rsidR="00605270" w:rsidRPr="00D44BFA">
                <w:rPr>
                  <w:rFonts w:ascii="Arial Narrow" w:hAnsi="Arial Narrow"/>
                  <w:sz w:val="16"/>
                  <w:szCs w:val="16"/>
                  <w:lang w:val="et-EE" w:eastAsia="et-EE"/>
                </w:rPr>
                <w:t>1159</w:t>
              </w:r>
            </w:hyperlink>
          </w:p>
        </w:tc>
        <w:tc>
          <w:tcPr>
            <w:tcW w:w="676" w:type="pct"/>
            <w:shd w:val="clear" w:color="000000" w:fill="FFFFFF"/>
            <w:tcMar>
              <w:top w:w="28" w:type="dxa"/>
              <w:bottom w:w="28" w:type="dxa"/>
            </w:tcMar>
            <w:hideMark/>
          </w:tcPr>
          <w:p w14:paraId="7BD12EE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Noorteparlamendi töö toetamine</w:t>
            </w:r>
          </w:p>
        </w:tc>
        <w:tc>
          <w:tcPr>
            <w:tcW w:w="193" w:type="pct"/>
            <w:shd w:val="clear" w:color="000000" w:fill="FFFFFF"/>
            <w:tcMar>
              <w:top w:w="28" w:type="dxa"/>
              <w:bottom w:w="28" w:type="dxa"/>
            </w:tcMar>
            <w:hideMark/>
          </w:tcPr>
          <w:p w14:paraId="23002F1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2011</w:t>
            </w:r>
          </w:p>
        </w:tc>
        <w:tc>
          <w:tcPr>
            <w:tcW w:w="167" w:type="pct"/>
            <w:shd w:val="clear" w:color="000000" w:fill="FFFFFF"/>
            <w:tcMar>
              <w:top w:w="28" w:type="dxa"/>
              <w:bottom w:w="28" w:type="dxa"/>
            </w:tcMar>
            <w:hideMark/>
          </w:tcPr>
          <w:p w14:paraId="591AD4B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2022</w:t>
            </w:r>
          </w:p>
        </w:tc>
        <w:tc>
          <w:tcPr>
            <w:tcW w:w="285" w:type="pct"/>
            <w:shd w:val="clear" w:color="000000" w:fill="FFFFFF"/>
            <w:tcMar>
              <w:top w:w="28" w:type="dxa"/>
              <w:bottom w:w="28" w:type="dxa"/>
            </w:tcMar>
            <w:hideMark/>
          </w:tcPr>
          <w:p w14:paraId="755FC1D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2500</w:t>
            </w:r>
          </w:p>
        </w:tc>
        <w:tc>
          <w:tcPr>
            <w:tcW w:w="429" w:type="pct"/>
            <w:shd w:val="clear" w:color="000000" w:fill="FFFFFF"/>
            <w:tcMar>
              <w:top w:w="28" w:type="dxa"/>
              <w:bottom w:w="28" w:type="dxa"/>
            </w:tcMar>
            <w:hideMark/>
          </w:tcPr>
          <w:p w14:paraId="759BCF2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Noortekeskus</w:t>
            </w:r>
          </w:p>
        </w:tc>
        <w:tc>
          <w:tcPr>
            <w:tcW w:w="249" w:type="pct"/>
            <w:shd w:val="clear" w:color="000000" w:fill="FFFFFF"/>
            <w:tcMar>
              <w:top w:w="28" w:type="dxa"/>
              <w:bottom w:w="28" w:type="dxa"/>
            </w:tcMar>
            <w:hideMark/>
          </w:tcPr>
          <w:p w14:paraId="756830F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392A528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2500</w:t>
            </w:r>
          </w:p>
        </w:tc>
        <w:tc>
          <w:tcPr>
            <w:tcW w:w="359" w:type="pct"/>
            <w:shd w:val="clear" w:color="000000" w:fill="FFFFFF"/>
            <w:tcMar>
              <w:top w:w="28" w:type="dxa"/>
              <w:bottom w:w="28" w:type="dxa"/>
            </w:tcMar>
            <w:hideMark/>
          </w:tcPr>
          <w:p w14:paraId="27AE1D0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5D9C70A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559AB21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4CAD61D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F174BF5" w14:textId="77777777" w:rsidR="00605270" w:rsidRPr="00D44BFA" w:rsidRDefault="008C78E4" w:rsidP="000B5D1F">
            <w:pPr>
              <w:jc w:val="right"/>
              <w:rPr>
                <w:rFonts w:ascii="Arial Narrow" w:hAnsi="Arial Narrow"/>
                <w:sz w:val="16"/>
                <w:szCs w:val="16"/>
                <w:lang w:val="et-EE" w:eastAsia="et-EE"/>
              </w:rPr>
            </w:pPr>
            <w:hyperlink r:id="rId169" w:anchor="2313" w:tgtFrame="kava" w:history="1">
              <w:r w:rsidR="00605270" w:rsidRPr="00D44BFA">
                <w:rPr>
                  <w:rFonts w:ascii="Arial Narrow" w:hAnsi="Arial Narrow"/>
                  <w:sz w:val="16"/>
                  <w:szCs w:val="16"/>
                  <w:lang w:val="et-EE" w:eastAsia="et-EE"/>
                </w:rPr>
                <w:t>2313</w:t>
              </w:r>
            </w:hyperlink>
          </w:p>
        </w:tc>
        <w:tc>
          <w:tcPr>
            <w:tcW w:w="676" w:type="pct"/>
            <w:shd w:val="clear" w:color="000000" w:fill="FFFFFF"/>
            <w:tcMar>
              <w:top w:w="28" w:type="dxa"/>
              <w:bottom w:w="28" w:type="dxa"/>
            </w:tcMar>
            <w:hideMark/>
          </w:tcPr>
          <w:p w14:paraId="3BC9F8F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Uute formaatide loomine noorte osalemiseks otsuste tegemisel</w:t>
            </w:r>
          </w:p>
        </w:tc>
        <w:tc>
          <w:tcPr>
            <w:tcW w:w="193" w:type="pct"/>
            <w:shd w:val="clear" w:color="000000" w:fill="FFFFFF"/>
            <w:tcMar>
              <w:top w:w="28" w:type="dxa"/>
              <w:bottom w:w="28" w:type="dxa"/>
            </w:tcMar>
            <w:hideMark/>
          </w:tcPr>
          <w:p w14:paraId="4E617C2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0CE44B7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2D2F0A2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00A4C3A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Noortekeskus</w:t>
            </w:r>
          </w:p>
        </w:tc>
        <w:tc>
          <w:tcPr>
            <w:tcW w:w="249" w:type="pct"/>
            <w:shd w:val="clear" w:color="000000" w:fill="FFFFFF"/>
            <w:tcMar>
              <w:top w:w="28" w:type="dxa"/>
              <w:bottom w:w="28" w:type="dxa"/>
            </w:tcMar>
            <w:hideMark/>
          </w:tcPr>
          <w:p w14:paraId="4BF17B9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0A1FE92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053FC46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1440</w:t>
            </w:r>
          </w:p>
        </w:tc>
        <w:tc>
          <w:tcPr>
            <w:tcW w:w="480" w:type="pct"/>
            <w:shd w:val="clear" w:color="000000" w:fill="FFFFFF"/>
            <w:noWrap/>
            <w:tcMar>
              <w:top w:w="28" w:type="dxa"/>
              <w:bottom w:w="28" w:type="dxa"/>
            </w:tcMar>
            <w:hideMark/>
          </w:tcPr>
          <w:p w14:paraId="7A5D567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69CBDB6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 on Eesti Noorteühenduste Liidu (840 eurot) ja Põhjamaade Ministrite Nõukogu (600 eurot) toetusel.</w:t>
            </w:r>
          </w:p>
        </w:tc>
      </w:tr>
      <w:tr w:rsidR="00D44BFA" w:rsidRPr="00D44BFA" w14:paraId="273C040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28EC035"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97081F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5C36392B"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4.1.3.3. noorte kaasamine noortevaldkonda võimaluste kättesaadavuse ja mitmekesisuse abil</w:t>
            </w:r>
          </w:p>
        </w:tc>
      </w:tr>
      <w:tr w:rsidR="00D44BFA" w:rsidRPr="00D44BFA" w14:paraId="64688AB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4747A55"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4385E24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24677A4"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4.1.4. toetada erivajadusega õppijate arengut</w:t>
            </w:r>
          </w:p>
        </w:tc>
      </w:tr>
      <w:tr w:rsidR="00D44BFA" w:rsidRPr="00D44BFA" w14:paraId="7E0CB15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99F95C3"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A41123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4D6385B1"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4.1.4.1. õppeprotsessi arendamine</w:t>
            </w:r>
          </w:p>
        </w:tc>
      </w:tr>
      <w:tr w:rsidR="00D44BFA" w:rsidRPr="00D44BFA" w14:paraId="7D9C359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7FD235D" w14:textId="77777777" w:rsidR="00605270" w:rsidRPr="00D44BFA" w:rsidRDefault="008C78E4" w:rsidP="000B5D1F">
            <w:pPr>
              <w:jc w:val="right"/>
              <w:rPr>
                <w:rFonts w:ascii="Arial Narrow" w:hAnsi="Arial Narrow"/>
                <w:sz w:val="16"/>
                <w:szCs w:val="16"/>
                <w:lang w:val="et-EE" w:eastAsia="et-EE"/>
              </w:rPr>
            </w:pPr>
            <w:hyperlink r:id="rId170" w:anchor="2801" w:tgtFrame="kava" w:history="1">
              <w:r w:rsidR="00605270" w:rsidRPr="00D44BFA">
                <w:rPr>
                  <w:rFonts w:ascii="Arial Narrow" w:hAnsi="Arial Narrow"/>
                  <w:sz w:val="16"/>
                  <w:szCs w:val="16"/>
                  <w:lang w:val="et-EE" w:eastAsia="et-EE"/>
                </w:rPr>
                <w:t>2801</w:t>
              </w:r>
            </w:hyperlink>
          </w:p>
        </w:tc>
        <w:tc>
          <w:tcPr>
            <w:tcW w:w="676" w:type="pct"/>
            <w:shd w:val="clear" w:color="000000" w:fill="FFFFFF"/>
            <w:tcMar>
              <w:top w:w="28" w:type="dxa"/>
              <w:bottom w:w="28" w:type="dxa"/>
            </w:tcMar>
            <w:hideMark/>
          </w:tcPr>
          <w:p w14:paraId="554273E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Õpilaskodu toetamine</w:t>
            </w:r>
          </w:p>
        </w:tc>
        <w:tc>
          <w:tcPr>
            <w:tcW w:w="193" w:type="pct"/>
            <w:shd w:val="clear" w:color="000000" w:fill="FFFFFF"/>
            <w:tcMar>
              <w:top w:w="28" w:type="dxa"/>
              <w:bottom w:w="28" w:type="dxa"/>
            </w:tcMar>
            <w:hideMark/>
          </w:tcPr>
          <w:p w14:paraId="7164A1C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3C9F591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2024</w:t>
            </w:r>
          </w:p>
        </w:tc>
        <w:tc>
          <w:tcPr>
            <w:tcW w:w="285" w:type="pct"/>
            <w:shd w:val="clear" w:color="000000" w:fill="FFFFFF"/>
            <w:tcMar>
              <w:top w:w="28" w:type="dxa"/>
              <w:bottom w:w="28" w:type="dxa"/>
            </w:tcMar>
            <w:hideMark/>
          </w:tcPr>
          <w:p w14:paraId="48297C5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27585</w:t>
            </w:r>
          </w:p>
        </w:tc>
        <w:tc>
          <w:tcPr>
            <w:tcW w:w="429" w:type="pct"/>
            <w:shd w:val="clear" w:color="000000" w:fill="FFFFFF"/>
            <w:tcMar>
              <w:top w:w="28" w:type="dxa"/>
              <w:bottom w:w="28" w:type="dxa"/>
            </w:tcMar>
            <w:hideMark/>
          </w:tcPr>
          <w:p w14:paraId="7A938C7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098084E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22784DE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27018</w:t>
            </w:r>
          </w:p>
        </w:tc>
        <w:tc>
          <w:tcPr>
            <w:tcW w:w="359" w:type="pct"/>
            <w:shd w:val="clear" w:color="000000" w:fill="FFFFFF"/>
            <w:tcMar>
              <w:top w:w="28" w:type="dxa"/>
              <w:bottom w:w="28" w:type="dxa"/>
            </w:tcMar>
            <w:hideMark/>
          </w:tcPr>
          <w:p w14:paraId="7C50FCD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28214</w:t>
            </w:r>
          </w:p>
        </w:tc>
        <w:tc>
          <w:tcPr>
            <w:tcW w:w="480" w:type="pct"/>
            <w:shd w:val="clear" w:color="000000" w:fill="FFFFFF"/>
            <w:noWrap/>
            <w:tcMar>
              <w:top w:w="28" w:type="dxa"/>
              <w:bottom w:w="28" w:type="dxa"/>
            </w:tcMar>
            <w:hideMark/>
          </w:tcPr>
          <w:p w14:paraId="4A00BC3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9416A6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Õpilaskodus on keskmiselt viibinud 13-14 õpilast.</w:t>
            </w:r>
          </w:p>
        </w:tc>
      </w:tr>
      <w:tr w:rsidR="00D44BFA" w:rsidRPr="00D44BFA" w14:paraId="6CBD886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CC05D22" w14:textId="77777777" w:rsidR="00605270" w:rsidRPr="00D44BFA" w:rsidRDefault="008C78E4" w:rsidP="000B5D1F">
            <w:pPr>
              <w:jc w:val="right"/>
              <w:rPr>
                <w:rFonts w:ascii="Arial Narrow" w:hAnsi="Arial Narrow"/>
                <w:sz w:val="16"/>
                <w:szCs w:val="16"/>
                <w:lang w:val="et-EE" w:eastAsia="et-EE"/>
              </w:rPr>
            </w:pPr>
            <w:hyperlink r:id="rId171" w:anchor="625" w:tgtFrame="kava" w:history="1">
              <w:r w:rsidR="00605270" w:rsidRPr="00D44BFA">
                <w:rPr>
                  <w:rFonts w:ascii="Arial Narrow" w:hAnsi="Arial Narrow"/>
                  <w:sz w:val="16"/>
                  <w:szCs w:val="16"/>
                  <w:lang w:val="et-EE" w:eastAsia="et-EE"/>
                </w:rPr>
                <w:t>625</w:t>
              </w:r>
            </w:hyperlink>
          </w:p>
        </w:tc>
        <w:tc>
          <w:tcPr>
            <w:tcW w:w="676" w:type="pct"/>
            <w:shd w:val="clear" w:color="000000" w:fill="FFFFFF"/>
            <w:tcMar>
              <w:top w:w="28" w:type="dxa"/>
              <w:bottom w:w="28" w:type="dxa"/>
            </w:tcMar>
            <w:hideMark/>
          </w:tcPr>
          <w:p w14:paraId="2AC1D09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Tugiteenuste arendamine koolides ja lasteaedades (sh tugispetsialistide teenuse rakendamine ka lasteaedades)</w:t>
            </w:r>
          </w:p>
        </w:tc>
        <w:tc>
          <w:tcPr>
            <w:tcW w:w="193" w:type="pct"/>
            <w:shd w:val="clear" w:color="000000" w:fill="FFFFFF"/>
            <w:tcMar>
              <w:top w:w="28" w:type="dxa"/>
              <w:bottom w:w="28" w:type="dxa"/>
            </w:tcMar>
            <w:hideMark/>
          </w:tcPr>
          <w:p w14:paraId="686D338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167" w:type="pct"/>
            <w:shd w:val="clear" w:color="000000" w:fill="FFFFFF"/>
            <w:tcMar>
              <w:top w:w="28" w:type="dxa"/>
              <w:bottom w:w="28" w:type="dxa"/>
            </w:tcMar>
            <w:hideMark/>
          </w:tcPr>
          <w:p w14:paraId="405FDFF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2024</w:t>
            </w:r>
          </w:p>
        </w:tc>
        <w:tc>
          <w:tcPr>
            <w:tcW w:w="285" w:type="pct"/>
            <w:shd w:val="clear" w:color="000000" w:fill="FFFFFF"/>
            <w:tcMar>
              <w:top w:w="28" w:type="dxa"/>
              <w:bottom w:w="28" w:type="dxa"/>
            </w:tcMar>
            <w:hideMark/>
          </w:tcPr>
          <w:p w14:paraId="391F2F7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206200</w:t>
            </w:r>
          </w:p>
        </w:tc>
        <w:tc>
          <w:tcPr>
            <w:tcW w:w="429" w:type="pct"/>
            <w:shd w:val="clear" w:color="000000" w:fill="FFFFFF"/>
            <w:tcMar>
              <w:top w:w="28" w:type="dxa"/>
              <w:bottom w:w="28" w:type="dxa"/>
            </w:tcMar>
            <w:hideMark/>
          </w:tcPr>
          <w:p w14:paraId="7C6BC46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4D5BD3F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56E00F3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460018</w:t>
            </w:r>
          </w:p>
        </w:tc>
        <w:tc>
          <w:tcPr>
            <w:tcW w:w="359" w:type="pct"/>
            <w:shd w:val="clear" w:color="000000" w:fill="FFFFFF"/>
            <w:tcMar>
              <w:top w:w="28" w:type="dxa"/>
              <w:bottom w:w="28" w:type="dxa"/>
            </w:tcMar>
            <w:hideMark/>
          </w:tcPr>
          <w:p w14:paraId="6CB3777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965176</w:t>
            </w:r>
          </w:p>
        </w:tc>
        <w:tc>
          <w:tcPr>
            <w:tcW w:w="480" w:type="pct"/>
            <w:shd w:val="clear" w:color="000000" w:fill="FFFFFF"/>
            <w:noWrap/>
            <w:tcMar>
              <w:top w:w="28" w:type="dxa"/>
              <w:bottom w:w="28" w:type="dxa"/>
            </w:tcMar>
            <w:hideMark/>
          </w:tcPr>
          <w:p w14:paraId="3BFAA73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19EE79A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333BA70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E26D2FA"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278888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51A765E"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4.1.4.2. linna eripära arvestamine õppeprotsessis</w:t>
            </w:r>
          </w:p>
        </w:tc>
      </w:tr>
      <w:tr w:rsidR="00D44BFA" w:rsidRPr="00D44BFA" w14:paraId="7144185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28377D6" w14:textId="77777777" w:rsidR="00605270" w:rsidRPr="00D44BFA" w:rsidRDefault="008C78E4" w:rsidP="000B5D1F">
            <w:pPr>
              <w:jc w:val="right"/>
              <w:rPr>
                <w:rFonts w:ascii="Arial Narrow" w:hAnsi="Arial Narrow"/>
                <w:sz w:val="16"/>
                <w:szCs w:val="16"/>
                <w:lang w:val="et-EE" w:eastAsia="et-EE"/>
              </w:rPr>
            </w:pPr>
            <w:hyperlink r:id="rId172" w:anchor="436" w:tgtFrame="kava" w:history="1">
              <w:r w:rsidR="00605270" w:rsidRPr="00D44BFA">
                <w:rPr>
                  <w:rFonts w:ascii="Arial Narrow" w:hAnsi="Arial Narrow"/>
                  <w:sz w:val="16"/>
                  <w:szCs w:val="16"/>
                  <w:lang w:val="et-EE" w:eastAsia="et-EE"/>
                </w:rPr>
                <w:t>436</w:t>
              </w:r>
            </w:hyperlink>
          </w:p>
        </w:tc>
        <w:tc>
          <w:tcPr>
            <w:tcW w:w="676" w:type="pct"/>
            <w:shd w:val="clear" w:color="000000" w:fill="FFFFFF"/>
            <w:tcMar>
              <w:top w:w="28" w:type="dxa"/>
              <w:bottom w:w="28" w:type="dxa"/>
            </w:tcMar>
            <w:hideMark/>
          </w:tcPr>
          <w:p w14:paraId="5898FA5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koolieelsetes lasteasutustes keelekümblusrühmade avamine</w:t>
            </w:r>
          </w:p>
        </w:tc>
        <w:tc>
          <w:tcPr>
            <w:tcW w:w="193" w:type="pct"/>
            <w:shd w:val="clear" w:color="000000" w:fill="FFFFFF"/>
            <w:tcMar>
              <w:top w:w="28" w:type="dxa"/>
              <w:bottom w:w="28" w:type="dxa"/>
            </w:tcMar>
            <w:hideMark/>
          </w:tcPr>
          <w:p w14:paraId="7FCA001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2012</w:t>
            </w:r>
          </w:p>
        </w:tc>
        <w:tc>
          <w:tcPr>
            <w:tcW w:w="167" w:type="pct"/>
            <w:shd w:val="clear" w:color="000000" w:fill="FFFFFF"/>
            <w:tcMar>
              <w:top w:w="28" w:type="dxa"/>
              <w:bottom w:w="28" w:type="dxa"/>
            </w:tcMar>
            <w:hideMark/>
          </w:tcPr>
          <w:p w14:paraId="0372CD6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2024</w:t>
            </w:r>
          </w:p>
        </w:tc>
        <w:tc>
          <w:tcPr>
            <w:tcW w:w="285" w:type="pct"/>
            <w:shd w:val="clear" w:color="000000" w:fill="FFFFFF"/>
            <w:tcMar>
              <w:top w:w="28" w:type="dxa"/>
              <w:bottom w:w="28" w:type="dxa"/>
            </w:tcMar>
            <w:hideMark/>
          </w:tcPr>
          <w:p w14:paraId="663D8CF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46310</w:t>
            </w:r>
          </w:p>
        </w:tc>
        <w:tc>
          <w:tcPr>
            <w:tcW w:w="429" w:type="pct"/>
            <w:shd w:val="clear" w:color="000000" w:fill="FFFFFF"/>
            <w:tcMar>
              <w:top w:w="28" w:type="dxa"/>
              <w:bottom w:w="28" w:type="dxa"/>
            </w:tcMar>
            <w:hideMark/>
          </w:tcPr>
          <w:p w14:paraId="6255458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Kultuuriosakond</w:t>
            </w:r>
          </w:p>
        </w:tc>
        <w:tc>
          <w:tcPr>
            <w:tcW w:w="249" w:type="pct"/>
            <w:shd w:val="clear" w:color="000000" w:fill="FFFFFF"/>
            <w:tcMar>
              <w:top w:w="28" w:type="dxa"/>
              <w:bottom w:w="28" w:type="dxa"/>
            </w:tcMar>
            <w:hideMark/>
          </w:tcPr>
          <w:p w14:paraId="7C58500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630351D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10182</w:t>
            </w:r>
          </w:p>
        </w:tc>
        <w:tc>
          <w:tcPr>
            <w:tcW w:w="359" w:type="pct"/>
            <w:shd w:val="clear" w:color="000000" w:fill="FFFFFF"/>
            <w:tcMar>
              <w:top w:w="28" w:type="dxa"/>
              <w:bottom w:w="28" w:type="dxa"/>
            </w:tcMar>
            <w:hideMark/>
          </w:tcPr>
          <w:p w14:paraId="1168A15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4007</w:t>
            </w:r>
          </w:p>
        </w:tc>
        <w:tc>
          <w:tcPr>
            <w:tcW w:w="480" w:type="pct"/>
            <w:shd w:val="clear" w:color="000000" w:fill="FFFFFF"/>
            <w:noWrap/>
            <w:tcMar>
              <w:top w:w="28" w:type="dxa"/>
              <w:bottom w:w="28" w:type="dxa"/>
            </w:tcMar>
            <w:hideMark/>
          </w:tcPr>
          <w:p w14:paraId="7603665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7B79231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avati 6 uut keelekümblusrühma. Kokku tegutses 2019. a 43 keelekümblusrühma.</w:t>
            </w:r>
          </w:p>
        </w:tc>
      </w:tr>
      <w:tr w:rsidR="00D44BFA" w:rsidRPr="00D44BFA" w14:paraId="642400AB"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C660271"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0787E3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98FFE85"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4.1.5. mitmeharulise huvikooli loomine gümnaasiumiastme õpilaste jaoks</w:t>
            </w:r>
          </w:p>
        </w:tc>
      </w:tr>
      <w:tr w:rsidR="00D44BFA" w:rsidRPr="00F91157" w14:paraId="535E86EF"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43A7D7B"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62ECBDF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F405DE3"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4.1.5.1. võimaluse loomine Narva gümnaasiumiõpilastele kooliõppeainete (füüsika, keemia, matemaatika jms) sügavõppeks ning riigikeele ja võõrkeelte lisaõppeks</w:t>
            </w:r>
          </w:p>
        </w:tc>
      </w:tr>
      <w:tr w:rsidR="00D44BFA" w:rsidRPr="00D44BFA" w14:paraId="7742B7E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C6B64E0"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6F09CE5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63E189A"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4.1.5.2. lektorite ja teadus- ja haridusasutuste õppejõudude kaasamine õppetundide läbiviimisse Eestist ja välismaalt</w:t>
            </w:r>
          </w:p>
        </w:tc>
      </w:tr>
      <w:tr w:rsidR="00D44BFA" w:rsidRPr="00D44BFA" w14:paraId="081D1E19"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5968265"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0A15363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ACE5198"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5. Narva elanikkonna tööhõive ja keskmise palga tase on Ida-Virumaa keskmisest kõrgem</w:t>
            </w:r>
          </w:p>
        </w:tc>
      </w:tr>
      <w:tr w:rsidR="00D44BFA" w:rsidRPr="00D44BFA" w14:paraId="2FD52B1D"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0184B85"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F160E2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C28AF2D" w14:textId="77777777" w:rsidR="00605270" w:rsidRPr="00D44BFA" w:rsidRDefault="00605270" w:rsidP="000B5D1F">
            <w:pPr>
              <w:rPr>
                <w:rFonts w:ascii="Arial Narrow" w:hAnsi="Arial Narrow"/>
                <w:sz w:val="22"/>
                <w:szCs w:val="22"/>
                <w:lang w:val="et-EE" w:eastAsia="et-EE"/>
              </w:rPr>
            </w:pPr>
            <w:r w:rsidRPr="00D44BFA">
              <w:rPr>
                <w:rFonts w:ascii="Arial Narrow" w:hAnsi="Arial Narrow"/>
                <w:sz w:val="22"/>
                <w:szCs w:val="22"/>
                <w:lang w:val="et-EE" w:eastAsia="et-EE"/>
              </w:rPr>
              <w:t>5.1. linnas on loodud elanikkonna tööhõiveks kõik vajalikud tingimused</w:t>
            </w:r>
          </w:p>
        </w:tc>
      </w:tr>
      <w:tr w:rsidR="00D44BFA" w:rsidRPr="00D44BFA" w14:paraId="691C099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FE3C23E"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7F9F7BA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4584356" w14:textId="77777777" w:rsidR="00605270" w:rsidRPr="00D44BFA" w:rsidRDefault="00605270" w:rsidP="000B5D1F">
            <w:pPr>
              <w:rPr>
                <w:rFonts w:ascii="Arial Narrow" w:hAnsi="Arial Narrow"/>
                <w:sz w:val="20"/>
                <w:szCs w:val="20"/>
                <w:lang w:val="et-EE" w:eastAsia="et-EE"/>
              </w:rPr>
            </w:pPr>
            <w:r w:rsidRPr="00D44BFA">
              <w:rPr>
                <w:rFonts w:ascii="Arial Narrow" w:hAnsi="Arial Narrow"/>
                <w:sz w:val="20"/>
                <w:szCs w:val="20"/>
                <w:lang w:val="et-EE" w:eastAsia="et-EE"/>
              </w:rPr>
              <w:t>5.1.1. luua tingimused uute töökohtade tekkimiseks</w:t>
            </w:r>
          </w:p>
        </w:tc>
      </w:tr>
      <w:tr w:rsidR="00D44BFA" w:rsidRPr="00D44BFA" w14:paraId="21823F0E"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73A8CD67"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DDCE9A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EFD2BB4"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5.1.1.1. soodustingimuste loomine tootmisettevõtetele ja teenindussfäärile</w:t>
            </w:r>
          </w:p>
        </w:tc>
      </w:tr>
      <w:tr w:rsidR="00D44BFA" w:rsidRPr="00D44BFA" w14:paraId="358AB4D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CB9CB70"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EBE48E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04FE9444"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5.1.1.2. linna administratiivterritooriumil tegutsevate ettevõtete konkurentsivõime suurendamine</w:t>
            </w:r>
          </w:p>
        </w:tc>
      </w:tr>
      <w:tr w:rsidR="00D44BFA" w:rsidRPr="00D44BFA" w14:paraId="1C561C0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5488887" w14:textId="77777777" w:rsidR="00605270" w:rsidRPr="00D44BFA" w:rsidRDefault="008C78E4" w:rsidP="000B5D1F">
            <w:pPr>
              <w:jc w:val="right"/>
              <w:rPr>
                <w:rFonts w:ascii="Arial Narrow" w:hAnsi="Arial Narrow"/>
                <w:sz w:val="16"/>
                <w:szCs w:val="16"/>
                <w:lang w:val="et-EE" w:eastAsia="et-EE"/>
              </w:rPr>
            </w:pPr>
            <w:hyperlink r:id="rId173" w:anchor="243" w:tgtFrame="kava" w:history="1">
              <w:r w:rsidR="00605270" w:rsidRPr="00D44BFA">
                <w:rPr>
                  <w:rFonts w:ascii="Arial Narrow" w:hAnsi="Arial Narrow"/>
                  <w:sz w:val="16"/>
                  <w:szCs w:val="16"/>
                  <w:lang w:val="et-EE" w:eastAsia="et-EE"/>
                </w:rPr>
                <w:t>243</w:t>
              </w:r>
            </w:hyperlink>
          </w:p>
        </w:tc>
        <w:tc>
          <w:tcPr>
            <w:tcW w:w="676" w:type="pct"/>
            <w:shd w:val="clear" w:color="000000" w:fill="FFFFFF"/>
            <w:tcMar>
              <w:top w:w="28" w:type="dxa"/>
              <w:bottom w:w="28" w:type="dxa"/>
            </w:tcMar>
            <w:hideMark/>
          </w:tcPr>
          <w:p w14:paraId="6AAA768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ettevõtjate uute töökohtade loomisele suunatud projektide toetamine</w:t>
            </w:r>
          </w:p>
        </w:tc>
        <w:tc>
          <w:tcPr>
            <w:tcW w:w="193" w:type="pct"/>
            <w:shd w:val="clear" w:color="000000" w:fill="FFFFFF"/>
            <w:tcMar>
              <w:top w:w="28" w:type="dxa"/>
              <w:bottom w:w="28" w:type="dxa"/>
            </w:tcMar>
            <w:hideMark/>
          </w:tcPr>
          <w:p w14:paraId="289166C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2010</w:t>
            </w:r>
          </w:p>
        </w:tc>
        <w:tc>
          <w:tcPr>
            <w:tcW w:w="167" w:type="pct"/>
            <w:shd w:val="clear" w:color="000000" w:fill="FFFFFF"/>
            <w:tcMar>
              <w:top w:w="28" w:type="dxa"/>
              <w:bottom w:w="28" w:type="dxa"/>
            </w:tcMar>
            <w:hideMark/>
          </w:tcPr>
          <w:p w14:paraId="6D204B9C"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w:t>
            </w:r>
          </w:p>
        </w:tc>
        <w:tc>
          <w:tcPr>
            <w:tcW w:w="285" w:type="pct"/>
            <w:shd w:val="clear" w:color="000000" w:fill="FFFFFF"/>
            <w:tcMar>
              <w:top w:w="28" w:type="dxa"/>
              <w:bottom w:w="28" w:type="dxa"/>
            </w:tcMar>
            <w:hideMark/>
          </w:tcPr>
          <w:p w14:paraId="0B019AC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579BAEE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0A92330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elluviimisel</w:t>
            </w:r>
          </w:p>
        </w:tc>
        <w:tc>
          <w:tcPr>
            <w:tcW w:w="497" w:type="pct"/>
            <w:shd w:val="clear" w:color="000000" w:fill="FFFFFF"/>
            <w:tcMar>
              <w:top w:w="28" w:type="dxa"/>
              <w:bottom w:w="28" w:type="dxa"/>
            </w:tcMar>
            <w:hideMark/>
          </w:tcPr>
          <w:p w14:paraId="25BD771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708E0FA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14FC891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3724DD9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Tegevus teostab Töötukassa ning linn aitab kaasa alustavate ettevõtjate projektide kaasfinantseerimisega (tegevus ID nr 246).</w:t>
            </w:r>
          </w:p>
        </w:tc>
      </w:tr>
      <w:tr w:rsidR="00D44BFA" w:rsidRPr="00D44BFA" w14:paraId="4A159110"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E7E5CDD"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lastRenderedPageBreak/>
              <w:t> </w:t>
            </w:r>
          </w:p>
        </w:tc>
        <w:tc>
          <w:tcPr>
            <w:tcW w:w="676" w:type="pct"/>
            <w:shd w:val="clear" w:color="000000" w:fill="FFFFFF"/>
            <w:tcMar>
              <w:top w:w="28" w:type="dxa"/>
              <w:bottom w:w="28" w:type="dxa"/>
            </w:tcMar>
            <w:hideMark/>
          </w:tcPr>
          <w:p w14:paraId="40BD4AB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8E87D24"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5.1.1.3. investorite kaasamine</w:t>
            </w:r>
          </w:p>
        </w:tc>
      </w:tr>
      <w:tr w:rsidR="00D44BFA" w:rsidRPr="00D44BFA" w14:paraId="698E471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386AFB7D" w14:textId="77777777" w:rsidR="00605270" w:rsidRPr="00D44BFA" w:rsidRDefault="008C78E4" w:rsidP="000B5D1F">
            <w:pPr>
              <w:jc w:val="right"/>
              <w:rPr>
                <w:rFonts w:ascii="Arial Narrow" w:hAnsi="Arial Narrow"/>
                <w:sz w:val="16"/>
                <w:szCs w:val="16"/>
                <w:lang w:val="et-EE" w:eastAsia="et-EE"/>
              </w:rPr>
            </w:pPr>
            <w:hyperlink r:id="rId174" w:anchor="245" w:tgtFrame="kava" w:history="1">
              <w:r w:rsidR="00605270" w:rsidRPr="00D44BFA">
                <w:rPr>
                  <w:rFonts w:ascii="Arial Narrow" w:hAnsi="Arial Narrow"/>
                  <w:sz w:val="16"/>
                  <w:szCs w:val="16"/>
                  <w:lang w:val="et-EE" w:eastAsia="et-EE"/>
                </w:rPr>
                <w:t>245</w:t>
              </w:r>
            </w:hyperlink>
          </w:p>
        </w:tc>
        <w:tc>
          <w:tcPr>
            <w:tcW w:w="676" w:type="pct"/>
            <w:shd w:val="clear" w:color="000000" w:fill="FFFFFF"/>
            <w:tcMar>
              <w:top w:w="28" w:type="dxa"/>
              <w:bottom w:w="28" w:type="dxa"/>
            </w:tcMar>
            <w:hideMark/>
          </w:tcPr>
          <w:p w14:paraId="7B3EBAB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Narva investeerimispassi arendamine</w:t>
            </w:r>
          </w:p>
        </w:tc>
        <w:tc>
          <w:tcPr>
            <w:tcW w:w="193" w:type="pct"/>
            <w:shd w:val="clear" w:color="000000" w:fill="FFFFFF"/>
            <w:tcMar>
              <w:top w:w="28" w:type="dxa"/>
              <w:bottom w:w="28" w:type="dxa"/>
            </w:tcMar>
            <w:hideMark/>
          </w:tcPr>
          <w:p w14:paraId="308E8D5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67D15B1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65A026F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567</w:t>
            </w:r>
          </w:p>
        </w:tc>
        <w:tc>
          <w:tcPr>
            <w:tcW w:w="429" w:type="pct"/>
            <w:shd w:val="clear" w:color="000000" w:fill="FFFFFF"/>
            <w:tcMar>
              <w:top w:w="28" w:type="dxa"/>
              <w:bottom w:w="28" w:type="dxa"/>
            </w:tcMar>
            <w:hideMark/>
          </w:tcPr>
          <w:p w14:paraId="4C03D8F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4AA7C35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20FDB64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298</w:t>
            </w:r>
          </w:p>
        </w:tc>
        <w:tc>
          <w:tcPr>
            <w:tcW w:w="359" w:type="pct"/>
            <w:shd w:val="clear" w:color="000000" w:fill="FFFFFF"/>
            <w:tcMar>
              <w:top w:w="28" w:type="dxa"/>
              <w:bottom w:w="28" w:type="dxa"/>
            </w:tcMar>
            <w:hideMark/>
          </w:tcPr>
          <w:p w14:paraId="4045805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558F08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000F647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744C398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24AA5CA"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54C6E25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CE6FB86"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5.1.1.4. logistika- ja transpordiettevõtete kaasamine</w:t>
            </w:r>
          </w:p>
        </w:tc>
      </w:tr>
      <w:tr w:rsidR="00D44BFA" w:rsidRPr="00D44BFA" w14:paraId="3E064961"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2B4858B2"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117F7E5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631F2CCB"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5.1.1.5. alustavate ettevõtjate toetamine</w:t>
            </w:r>
          </w:p>
        </w:tc>
      </w:tr>
      <w:tr w:rsidR="00D44BFA" w:rsidRPr="00D44BFA" w14:paraId="19B20B2C"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1239DBB8" w14:textId="77777777" w:rsidR="00605270" w:rsidRPr="00D44BFA" w:rsidRDefault="008C78E4" w:rsidP="000B5D1F">
            <w:pPr>
              <w:jc w:val="right"/>
              <w:rPr>
                <w:rFonts w:ascii="Arial Narrow" w:hAnsi="Arial Narrow"/>
                <w:sz w:val="16"/>
                <w:szCs w:val="16"/>
                <w:lang w:val="et-EE" w:eastAsia="et-EE"/>
              </w:rPr>
            </w:pPr>
            <w:hyperlink r:id="rId175" w:anchor="246" w:tgtFrame="kava" w:history="1">
              <w:r w:rsidR="00605270" w:rsidRPr="00D44BFA">
                <w:rPr>
                  <w:rFonts w:ascii="Arial Narrow" w:hAnsi="Arial Narrow"/>
                  <w:sz w:val="16"/>
                  <w:szCs w:val="16"/>
                  <w:lang w:val="et-EE" w:eastAsia="et-EE"/>
                </w:rPr>
                <w:t>246</w:t>
              </w:r>
            </w:hyperlink>
          </w:p>
        </w:tc>
        <w:tc>
          <w:tcPr>
            <w:tcW w:w="676" w:type="pct"/>
            <w:shd w:val="clear" w:color="000000" w:fill="FFFFFF"/>
            <w:tcMar>
              <w:top w:w="28" w:type="dxa"/>
              <w:bottom w:w="28" w:type="dxa"/>
            </w:tcMar>
            <w:hideMark/>
          </w:tcPr>
          <w:p w14:paraId="50AECE4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alustavate ettevõtjate projektide kaasfinantseerimine</w:t>
            </w:r>
          </w:p>
        </w:tc>
        <w:tc>
          <w:tcPr>
            <w:tcW w:w="193" w:type="pct"/>
            <w:shd w:val="clear" w:color="000000" w:fill="FFFFFF"/>
            <w:tcMar>
              <w:top w:w="28" w:type="dxa"/>
              <w:bottom w:w="28" w:type="dxa"/>
            </w:tcMar>
            <w:hideMark/>
          </w:tcPr>
          <w:p w14:paraId="5D2C489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06EAB28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74D0032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6000</w:t>
            </w:r>
          </w:p>
        </w:tc>
        <w:tc>
          <w:tcPr>
            <w:tcW w:w="429" w:type="pct"/>
            <w:shd w:val="clear" w:color="000000" w:fill="FFFFFF"/>
            <w:tcMar>
              <w:top w:w="28" w:type="dxa"/>
              <w:bottom w:w="28" w:type="dxa"/>
            </w:tcMar>
            <w:hideMark/>
          </w:tcPr>
          <w:p w14:paraId="6B155FF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2E0F18C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tehtud</w:t>
            </w:r>
          </w:p>
        </w:tc>
        <w:tc>
          <w:tcPr>
            <w:tcW w:w="497" w:type="pct"/>
            <w:shd w:val="clear" w:color="000000" w:fill="FFFFFF"/>
            <w:tcMar>
              <w:top w:w="28" w:type="dxa"/>
              <w:bottom w:w="28" w:type="dxa"/>
            </w:tcMar>
            <w:hideMark/>
          </w:tcPr>
          <w:p w14:paraId="1436CEAF"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6000</w:t>
            </w:r>
          </w:p>
        </w:tc>
        <w:tc>
          <w:tcPr>
            <w:tcW w:w="359" w:type="pct"/>
            <w:shd w:val="clear" w:color="000000" w:fill="FFFFFF"/>
            <w:tcMar>
              <w:top w:w="28" w:type="dxa"/>
              <w:bottom w:w="28" w:type="dxa"/>
            </w:tcMar>
            <w:hideMark/>
          </w:tcPr>
          <w:p w14:paraId="15A3C62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46F4761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1463" w:type="pct"/>
            <w:shd w:val="clear" w:color="000000" w:fill="FFFFFF"/>
            <w:tcMar>
              <w:top w:w="28" w:type="dxa"/>
              <w:bottom w:w="28" w:type="dxa"/>
            </w:tcMar>
            <w:hideMark/>
          </w:tcPr>
          <w:p w14:paraId="2B63409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2019. aastal toetas linn 6000 euroga 4 projekti: Cleverzone OÜ, RealMedvedev OÜ, Kivihunt OÜ, Spordihostel Võidu 17a UÜ. Projektidega on planeeritud luua 12 uut töökohta.</w:t>
            </w:r>
          </w:p>
        </w:tc>
      </w:tr>
      <w:tr w:rsidR="00D44BFA" w:rsidRPr="00D44BFA" w14:paraId="4A92E252"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5E634570"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216BCB3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3F5F6AD9"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5.1.1.6. hobi elukutseks muutmise toetamine</w:t>
            </w:r>
          </w:p>
        </w:tc>
      </w:tr>
      <w:tr w:rsidR="00D44BFA" w:rsidRPr="00D44BFA" w14:paraId="37F57F1A"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0013551"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4967098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0E4E36D"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5.1.1.7. ettevõtluse oskusi edendamine ja koolitamine</w:t>
            </w:r>
          </w:p>
        </w:tc>
      </w:tr>
      <w:tr w:rsidR="00D44BFA" w:rsidRPr="00D44BFA" w14:paraId="145B3F53"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6019CC41" w14:textId="77777777" w:rsidR="00605270" w:rsidRPr="00D44BFA" w:rsidRDefault="008C78E4" w:rsidP="000B5D1F">
            <w:pPr>
              <w:jc w:val="right"/>
              <w:rPr>
                <w:rFonts w:ascii="Arial Narrow" w:hAnsi="Arial Narrow"/>
                <w:sz w:val="16"/>
                <w:szCs w:val="16"/>
                <w:lang w:val="et-EE" w:eastAsia="et-EE"/>
              </w:rPr>
            </w:pPr>
            <w:hyperlink r:id="rId176" w:anchor="2303" w:tgtFrame="kava" w:history="1">
              <w:r w:rsidR="00605270" w:rsidRPr="00D44BFA">
                <w:rPr>
                  <w:rFonts w:ascii="Arial Narrow" w:hAnsi="Arial Narrow"/>
                  <w:sz w:val="16"/>
                  <w:szCs w:val="16"/>
                  <w:lang w:val="et-EE" w:eastAsia="et-EE"/>
                </w:rPr>
                <w:t>2303</w:t>
              </w:r>
            </w:hyperlink>
          </w:p>
        </w:tc>
        <w:tc>
          <w:tcPr>
            <w:tcW w:w="676" w:type="pct"/>
            <w:shd w:val="clear" w:color="000000" w:fill="FFFFFF"/>
            <w:tcMar>
              <w:top w:w="28" w:type="dxa"/>
              <w:bottom w:w="28" w:type="dxa"/>
            </w:tcMar>
            <w:hideMark/>
          </w:tcPr>
          <w:p w14:paraId="58BDC236"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Noorte ettevõtlikkuse tõstmise tegevused</w:t>
            </w:r>
          </w:p>
        </w:tc>
        <w:tc>
          <w:tcPr>
            <w:tcW w:w="193" w:type="pct"/>
            <w:shd w:val="clear" w:color="000000" w:fill="FFFFFF"/>
            <w:tcMar>
              <w:top w:w="28" w:type="dxa"/>
              <w:bottom w:w="28" w:type="dxa"/>
            </w:tcMar>
            <w:hideMark/>
          </w:tcPr>
          <w:p w14:paraId="02D0815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2018</w:t>
            </w:r>
          </w:p>
        </w:tc>
        <w:tc>
          <w:tcPr>
            <w:tcW w:w="167" w:type="pct"/>
            <w:shd w:val="clear" w:color="000000" w:fill="FFFFFF"/>
            <w:tcMar>
              <w:top w:w="28" w:type="dxa"/>
              <w:bottom w:w="28" w:type="dxa"/>
            </w:tcMar>
            <w:hideMark/>
          </w:tcPr>
          <w:p w14:paraId="13FE936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2020</w:t>
            </w:r>
          </w:p>
        </w:tc>
        <w:tc>
          <w:tcPr>
            <w:tcW w:w="285" w:type="pct"/>
            <w:shd w:val="clear" w:color="000000" w:fill="FFFFFF"/>
            <w:tcMar>
              <w:top w:w="28" w:type="dxa"/>
              <w:bottom w:w="28" w:type="dxa"/>
            </w:tcMar>
            <w:hideMark/>
          </w:tcPr>
          <w:p w14:paraId="286A14D1"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08AD4F1A"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7BC03C42"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18D4A97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3174F21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E787CB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1F54D425"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137A1BD8"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0B990941"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0904BBA3"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159F1876"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5.1.1.8. linna ettevõtete ekspordipotentsiaali arendamine</w:t>
            </w:r>
          </w:p>
        </w:tc>
      </w:tr>
      <w:tr w:rsidR="00D44BFA" w:rsidRPr="00D44BFA" w14:paraId="0335E457"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E8AF10E" w14:textId="77777777" w:rsidR="00605270" w:rsidRPr="00D44BFA" w:rsidRDefault="008C78E4" w:rsidP="000B5D1F">
            <w:pPr>
              <w:jc w:val="right"/>
              <w:rPr>
                <w:rFonts w:ascii="Arial Narrow" w:hAnsi="Arial Narrow"/>
                <w:sz w:val="16"/>
                <w:szCs w:val="16"/>
                <w:lang w:val="et-EE" w:eastAsia="et-EE"/>
              </w:rPr>
            </w:pPr>
            <w:hyperlink r:id="rId177" w:anchor="247" w:tgtFrame="kava" w:history="1">
              <w:r w:rsidR="00605270" w:rsidRPr="00D44BFA">
                <w:rPr>
                  <w:rFonts w:ascii="Arial Narrow" w:hAnsi="Arial Narrow"/>
                  <w:sz w:val="16"/>
                  <w:szCs w:val="16"/>
                  <w:lang w:val="et-EE" w:eastAsia="et-EE"/>
                </w:rPr>
                <w:t>247</w:t>
              </w:r>
            </w:hyperlink>
          </w:p>
        </w:tc>
        <w:tc>
          <w:tcPr>
            <w:tcW w:w="676" w:type="pct"/>
            <w:shd w:val="clear" w:color="000000" w:fill="FFFFFF"/>
            <w:tcMar>
              <w:top w:w="28" w:type="dxa"/>
              <w:bottom w:w="28" w:type="dxa"/>
            </w:tcMar>
            <w:hideMark/>
          </w:tcPr>
          <w:p w14:paraId="434E79C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ettevõtjate messidel osalemise toetamine</w:t>
            </w:r>
          </w:p>
        </w:tc>
        <w:tc>
          <w:tcPr>
            <w:tcW w:w="193" w:type="pct"/>
            <w:shd w:val="clear" w:color="000000" w:fill="FFFFFF"/>
            <w:tcMar>
              <w:top w:w="28" w:type="dxa"/>
              <w:bottom w:w="28" w:type="dxa"/>
            </w:tcMar>
            <w:hideMark/>
          </w:tcPr>
          <w:p w14:paraId="34A2C360"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2008</w:t>
            </w:r>
          </w:p>
        </w:tc>
        <w:tc>
          <w:tcPr>
            <w:tcW w:w="167" w:type="pct"/>
            <w:shd w:val="clear" w:color="000000" w:fill="FFFFFF"/>
            <w:tcMar>
              <w:top w:w="28" w:type="dxa"/>
              <w:bottom w:w="28" w:type="dxa"/>
            </w:tcMar>
            <w:hideMark/>
          </w:tcPr>
          <w:p w14:paraId="632E0BE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2023</w:t>
            </w:r>
          </w:p>
        </w:tc>
        <w:tc>
          <w:tcPr>
            <w:tcW w:w="285" w:type="pct"/>
            <w:shd w:val="clear" w:color="000000" w:fill="FFFFFF"/>
            <w:tcMar>
              <w:top w:w="28" w:type="dxa"/>
              <w:bottom w:w="28" w:type="dxa"/>
            </w:tcMar>
            <w:hideMark/>
          </w:tcPr>
          <w:p w14:paraId="788C329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29" w:type="pct"/>
            <w:shd w:val="clear" w:color="000000" w:fill="FFFFFF"/>
            <w:tcMar>
              <w:top w:w="28" w:type="dxa"/>
              <w:bottom w:w="28" w:type="dxa"/>
            </w:tcMar>
            <w:hideMark/>
          </w:tcPr>
          <w:p w14:paraId="357E1DEE"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Linna Arenduse ja Ökonoomika Amet</w:t>
            </w:r>
          </w:p>
        </w:tc>
        <w:tc>
          <w:tcPr>
            <w:tcW w:w="249" w:type="pct"/>
            <w:shd w:val="clear" w:color="000000" w:fill="FFFFFF"/>
            <w:tcMar>
              <w:top w:w="28" w:type="dxa"/>
              <w:bottom w:w="28" w:type="dxa"/>
            </w:tcMar>
            <w:hideMark/>
          </w:tcPr>
          <w:p w14:paraId="424F0129"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lükatud tulevikku</w:t>
            </w:r>
          </w:p>
        </w:tc>
        <w:tc>
          <w:tcPr>
            <w:tcW w:w="497" w:type="pct"/>
            <w:shd w:val="clear" w:color="000000" w:fill="FFFFFF"/>
            <w:tcMar>
              <w:top w:w="28" w:type="dxa"/>
              <w:bottom w:w="28" w:type="dxa"/>
            </w:tcMar>
            <w:hideMark/>
          </w:tcPr>
          <w:p w14:paraId="6BEC6998"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359" w:type="pct"/>
            <w:shd w:val="clear" w:color="000000" w:fill="FFFFFF"/>
            <w:tcMar>
              <w:top w:w="28" w:type="dxa"/>
              <w:bottom w:w="28" w:type="dxa"/>
            </w:tcMar>
            <w:hideMark/>
          </w:tcPr>
          <w:p w14:paraId="679BD50B"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80" w:type="pct"/>
            <w:shd w:val="clear" w:color="000000" w:fill="FFFFFF"/>
            <w:noWrap/>
            <w:tcMar>
              <w:top w:w="28" w:type="dxa"/>
              <w:bottom w:w="28" w:type="dxa"/>
            </w:tcMar>
            <w:hideMark/>
          </w:tcPr>
          <w:p w14:paraId="6048E554"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eelarves ei planeeritud rahalisi vahendeid</w:t>
            </w:r>
          </w:p>
        </w:tc>
        <w:tc>
          <w:tcPr>
            <w:tcW w:w="1463" w:type="pct"/>
            <w:shd w:val="clear" w:color="000000" w:fill="FFFFFF"/>
            <w:tcMar>
              <w:top w:w="28" w:type="dxa"/>
              <w:bottom w:w="28" w:type="dxa"/>
            </w:tcMar>
            <w:hideMark/>
          </w:tcPr>
          <w:p w14:paraId="6792BBA7"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r>
      <w:tr w:rsidR="00D44BFA" w:rsidRPr="00D44BFA" w14:paraId="7D1C5EB4" w14:textId="77777777" w:rsidTr="00D44BFA">
        <w:tblPrEx>
          <w:tblCellMar>
            <w:top w:w="0" w:type="dxa"/>
            <w:bottom w:w="0" w:type="dxa"/>
          </w:tblCellMar>
        </w:tblPrEx>
        <w:trPr>
          <w:trHeight w:val="20"/>
        </w:trPr>
        <w:tc>
          <w:tcPr>
            <w:tcW w:w="202" w:type="pct"/>
            <w:shd w:val="clear" w:color="000000" w:fill="FFFFFF"/>
            <w:tcMar>
              <w:top w:w="28" w:type="dxa"/>
              <w:bottom w:w="28" w:type="dxa"/>
            </w:tcMar>
            <w:hideMark/>
          </w:tcPr>
          <w:p w14:paraId="45859BF2" w14:textId="77777777" w:rsidR="00605270" w:rsidRPr="00D44BFA" w:rsidRDefault="00605270" w:rsidP="000B5D1F">
            <w:pPr>
              <w:jc w:val="right"/>
              <w:rPr>
                <w:rFonts w:ascii="Arial Narrow" w:hAnsi="Arial Narrow"/>
                <w:sz w:val="16"/>
                <w:szCs w:val="16"/>
                <w:lang w:val="et-EE" w:eastAsia="et-EE"/>
              </w:rPr>
            </w:pPr>
            <w:r w:rsidRPr="00D44BFA">
              <w:rPr>
                <w:rFonts w:ascii="Arial Narrow" w:hAnsi="Arial Narrow"/>
                <w:sz w:val="16"/>
                <w:szCs w:val="16"/>
                <w:lang w:val="et-EE" w:eastAsia="et-EE"/>
              </w:rPr>
              <w:t> </w:t>
            </w:r>
          </w:p>
        </w:tc>
        <w:tc>
          <w:tcPr>
            <w:tcW w:w="676" w:type="pct"/>
            <w:shd w:val="clear" w:color="000000" w:fill="FFFFFF"/>
            <w:tcMar>
              <w:top w:w="28" w:type="dxa"/>
              <w:bottom w:w="28" w:type="dxa"/>
            </w:tcMar>
            <w:hideMark/>
          </w:tcPr>
          <w:p w14:paraId="31BC718D" w14:textId="77777777" w:rsidR="00605270" w:rsidRPr="00D44BFA" w:rsidRDefault="00605270" w:rsidP="000B5D1F">
            <w:pPr>
              <w:rPr>
                <w:rFonts w:ascii="Arial Narrow" w:hAnsi="Arial Narrow"/>
                <w:sz w:val="16"/>
                <w:szCs w:val="16"/>
                <w:lang w:val="et-EE" w:eastAsia="et-EE"/>
              </w:rPr>
            </w:pPr>
            <w:r w:rsidRPr="00D44BFA">
              <w:rPr>
                <w:rFonts w:ascii="Arial Narrow" w:hAnsi="Arial Narrow"/>
                <w:sz w:val="16"/>
                <w:szCs w:val="16"/>
                <w:lang w:val="et-EE" w:eastAsia="et-EE"/>
              </w:rPr>
              <w:t> </w:t>
            </w:r>
          </w:p>
        </w:tc>
        <w:tc>
          <w:tcPr>
            <w:tcW w:w="4122" w:type="pct"/>
            <w:gridSpan w:val="9"/>
            <w:shd w:val="clear" w:color="000000" w:fill="FFFFFF"/>
            <w:tcMar>
              <w:top w:w="28" w:type="dxa"/>
              <w:bottom w:w="28" w:type="dxa"/>
            </w:tcMar>
            <w:hideMark/>
          </w:tcPr>
          <w:p w14:paraId="255D0883" w14:textId="77777777" w:rsidR="00605270" w:rsidRPr="00D44BFA" w:rsidRDefault="00605270" w:rsidP="000B5D1F">
            <w:pPr>
              <w:rPr>
                <w:rFonts w:ascii="Arial Narrow" w:hAnsi="Arial Narrow"/>
                <w:sz w:val="18"/>
                <w:szCs w:val="18"/>
                <w:lang w:val="et-EE" w:eastAsia="et-EE"/>
              </w:rPr>
            </w:pPr>
            <w:r w:rsidRPr="00D44BFA">
              <w:rPr>
                <w:rFonts w:ascii="Arial Narrow" w:hAnsi="Arial Narrow"/>
                <w:sz w:val="18"/>
                <w:szCs w:val="18"/>
                <w:lang w:val="et-EE" w:eastAsia="et-EE"/>
              </w:rPr>
              <w:t>5.1.1.9. noorte spetsialistide ja ettevõtjate toetamine stipendiumide ja koolitusabi kaudu</w:t>
            </w:r>
          </w:p>
        </w:tc>
      </w:tr>
    </w:tbl>
    <w:p w14:paraId="7DBD229D" w14:textId="77777777" w:rsidR="00605270" w:rsidRDefault="00605270" w:rsidP="00CB3336">
      <w:pPr>
        <w:jc w:val="right"/>
        <w:rPr>
          <w:rFonts w:eastAsia="Calibri"/>
          <w:b/>
          <w:bCs/>
          <w:color w:val="7030A0"/>
          <w:sz w:val="20"/>
          <w:szCs w:val="20"/>
          <w:lang w:val="et-EE"/>
        </w:rPr>
      </w:pPr>
    </w:p>
    <w:p w14:paraId="5BE5D1CD" w14:textId="77777777" w:rsidR="00605270" w:rsidRDefault="00605270" w:rsidP="00CB3336">
      <w:pPr>
        <w:jc w:val="right"/>
        <w:rPr>
          <w:rFonts w:eastAsia="Calibri"/>
          <w:b/>
          <w:bCs/>
          <w:color w:val="7030A0"/>
          <w:sz w:val="20"/>
          <w:szCs w:val="20"/>
          <w:lang w:val="et-EE"/>
        </w:rPr>
      </w:pPr>
    </w:p>
    <w:p w14:paraId="1AAE8D8D" w14:textId="77777777" w:rsidR="00605270" w:rsidRDefault="00605270" w:rsidP="00CB3336">
      <w:pPr>
        <w:jc w:val="right"/>
        <w:rPr>
          <w:rFonts w:eastAsia="Calibri"/>
          <w:b/>
          <w:bCs/>
          <w:color w:val="7030A0"/>
          <w:sz w:val="20"/>
          <w:szCs w:val="20"/>
          <w:lang w:val="et-EE"/>
        </w:rPr>
      </w:pPr>
    </w:p>
    <w:p w14:paraId="3579192A" w14:textId="77777777" w:rsidR="00605270" w:rsidRPr="00C65906" w:rsidRDefault="00605270" w:rsidP="00CB3336">
      <w:pPr>
        <w:jc w:val="right"/>
        <w:rPr>
          <w:rFonts w:eastAsia="Calibri"/>
          <w:b/>
          <w:bCs/>
          <w:color w:val="7030A0"/>
          <w:sz w:val="20"/>
          <w:szCs w:val="20"/>
          <w:lang w:val="et-EE"/>
        </w:rPr>
      </w:pPr>
    </w:p>
    <w:p w14:paraId="1AFC25D2" w14:textId="77777777" w:rsidR="00C54CBE" w:rsidRPr="00C65906" w:rsidRDefault="001323FD" w:rsidP="001323FD">
      <w:pPr>
        <w:rPr>
          <w:rFonts w:eastAsia="Calibri"/>
          <w:color w:val="7030A0"/>
          <w:sz w:val="4"/>
          <w:szCs w:val="4"/>
          <w:lang w:val="et-EE"/>
        </w:rPr>
      </w:pPr>
      <w:r w:rsidRPr="00C65906">
        <w:rPr>
          <w:rFonts w:eastAsia="Calibri"/>
          <w:color w:val="7030A0"/>
          <w:sz w:val="4"/>
          <w:szCs w:val="4"/>
          <w:lang w:val="et-EE"/>
        </w:rPr>
        <w:t xml:space="preserve"> </w:t>
      </w:r>
    </w:p>
    <w:p w14:paraId="56439E90" w14:textId="77777777" w:rsidR="00B64BA7" w:rsidRPr="00C65906" w:rsidRDefault="00B64BA7" w:rsidP="008D6651">
      <w:pPr>
        <w:spacing w:after="200" w:line="276" w:lineRule="auto"/>
        <w:jc w:val="both"/>
        <w:rPr>
          <w:rFonts w:eastAsia="Calibri"/>
          <w:color w:val="7030A0"/>
          <w:sz w:val="10"/>
          <w:szCs w:val="10"/>
          <w:lang w:val="et-EE"/>
        </w:rPr>
        <w:sectPr w:rsidR="00B64BA7" w:rsidRPr="00C65906" w:rsidSect="001B0ED4">
          <w:pgSz w:w="15840" w:h="12240" w:orient="landscape"/>
          <w:pgMar w:top="1135" w:right="1440" w:bottom="993" w:left="1258" w:header="708" w:footer="708" w:gutter="0"/>
          <w:cols w:space="708"/>
          <w:docGrid w:linePitch="360"/>
        </w:sectPr>
      </w:pPr>
    </w:p>
    <w:p w14:paraId="7B26D9C5" w14:textId="77777777" w:rsidR="0016753B" w:rsidRPr="00D44BFA" w:rsidRDefault="0016753B" w:rsidP="00084FD1">
      <w:pPr>
        <w:pStyle w:val="Pealkiri2"/>
        <w:rPr>
          <w:rFonts w:ascii="Times New Roman" w:hAnsi="Times New Roman"/>
          <w:i w:val="0"/>
          <w:sz w:val="24"/>
          <w:szCs w:val="24"/>
        </w:rPr>
      </w:pPr>
      <w:bookmarkStart w:id="437" w:name="_Toc354556889"/>
      <w:bookmarkStart w:id="438" w:name="_Toc355560917"/>
      <w:bookmarkStart w:id="439" w:name="_Toc355560993"/>
      <w:bookmarkStart w:id="440" w:name="_Toc355597470"/>
      <w:bookmarkStart w:id="441" w:name="_Toc355604912"/>
      <w:bookmarkStart w:id="442" w:name="_Toc355604968"/>
      <w:bookmarkStart w:id="443" w:name="_Toc355611561"/>
      <w:bookmarkStart w:id="444" w:name="_Toc355611632"/>
      <w:bookmarkStart w:id="445" w:name="_Toc356392020"/>
      <w:bookmarkStart w:id="446" w:name="_Toc356393812"/>
      <w:bookmarkStart w:id="447" w:name="_Toc356569290"/>
      <w:bookmarkStart w:id="448" w:name="_Toc356826413"/>
      <w:bookmarkStart w:id="449" w:name="_Toc356831442"/>
      <w:bookmarkStart w:id="450" w:name="_Toc357072584"/>
      <w:bookmarkStart w:id="451" w:name="_Toc357409466"/>
      <w:bookmarkStart w:id="452" w:name="_Toc357409536"/>
      <w:bookmarkStart w:id="453" w:name="_Toc386401146"/>
      <w:bookmarkStart w:id="454" w:name="_Toc386401340"/>
      <w:bookmarkStart w:id="455" w:name="_Toc386401562"/>
      <w:bookmarkStart w:id="456" w:name="_Toc386401673"/>
      <w:bookmarkStart w:id="457" w:name="_Toc386486205"/>
      <w:bookmarkStart w:id="458" w:name="_Toc386486327"/>
      <w:bookmarkStart w:id="459" w:name="_Toc386486398"/>
      <w:bookmarkStart w:id="460" w:name="_Toc386486728"/>
      <w:bookmarkStart w:id="461" w:name="_Toc386486784"/>
      <w:bookmarkStart w:id="462" w:name="_Toc386524446"/>
      <w:bookmarkStart w:id="463" w:name="_Toc386535655"/>
      <w:bookmarkStart w:id="464" w:name="_Toc388617192"/>
      <w:bookmarkStart w:id="465" w:name="_Toc388877729"/>
      <w:bookmarkStart w:id="466" w:name="_Toc418346794"/>
      <w:bookmarkStart w:id="467" w:name="_Toc418346904"/>
      <w:bookmarkStart w:id="468" w:name="_Toc418347012"/>
      <w:bookmarkStart w:id="469" w:name="_Toc420309322"/>
      <w:bookmarkStart w:id="470" w:name="_Toc420309405"/>
      <w:bookmarkStart w:id="471" w:name="_Toc420485560"/>
      <w:bookmarkStart w:id="472" w:name="_Toc449877879"/>
      <w:bookmarkStart w:id="473" w:name="_Toc449881334"/>
      <w:bookmarkStart w:id="474" w:name="_Toc452036481"/>
      <w:bookmarkStart w:id="475" w:name="_Toc452111865"/>
      <w:bookmarkStart w:id="476" w:name="_Toc480980037"/>
      <w:bookmarkStart w:id="477" w:name="_Toc480980168"/>
      <w:bookmarkStart w:id="478" w:name="_Toc480980229"/>
      <w:bookmarkStart w:id="479" w:name="_Toc480980454"/>
      <w:bookmarkStart w:id="480" w:name="_Toc481482687"/>
      <w:bookmarkStart w:id="481" w:name="_Toc481482737"/>
      <w:bookmarkStart w:id="482" w:name="_Toc481482876"/>
      <w:bookmarkStart w:id="483" w:name="_Toc481495769"/>
      <w:bookmarkStart w:id="484" w:name="_Toc483384543"/>
      <w:bookmarkStart w:id="485" w:name="_Toc512699994"/>
      <w:bookmarkStart w:id="486" w:name="_Toc512700056"/>
      <w:bookmarkStart w:id="487" w:name="_Toc512700850"/>
      <w:bookmarkStart w:id="488" w:name="_Toc512840108"/>
      <w:bookmarkStart w:id="489" w:name="_Toc512860635"/>
      <w:bookmarkStart w:id="490" w:name="_Toc514414163"/>
      <w:bookmarkStart w:id="491" w:name="_Toc514414261"/>
      <w:bookmarkStart w:id="492" w:name="_Toc514914872"/>
      <w:bookmarkStart w:id="493" w:name="_Toc515280150"/>
      <w:bookmarkStart w:id="494" w:name="_Toc7436639"/>
      <w:bookmarkStart w:id="495" w:name="_Toc7676532"/>
      <w:bookmarkStart w:id="496" w:name="_Toc7682248"/>
      <w:bookmarkStart w:id="497" w:name="_Toc41292262"/>
      <w:r w:rsidRPr="00D44BFA">
        <w:rPr>
          <w:rFonts w:ascii="Times New Roman" w:hAnsi="Times New Roman"/>
          <w:i w:val="0"/>
          <w:sz w:val="24"/>
          <w:szCs w:val="24"/>
        </w:rPr>
        <w:lastRenderedPageBreak/>
        <w:t>Ülevaade tegevustest valdkonniti</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14:paraId="1161012F" w14:textId="77777777" w:rsidR="004C29E3" w:rsidRDefault="004C29E3" w:rsidP="00E1766C">
      <w:pPr>
        <w:spacing w:after="120"/>
        <w:jc w:val="both"/>
        <w:rPr>
          <w:color w:val="7030A0"/>
        </w:rPr>
      </w:pPr>
    </w:p>
    <w:p w14:paraId="6BC0A7C1" w14:textId="77777777" w:rsidR="004C29E3" w:rsidRPr="009C333A" w:rsidRDefault="004C29E3" w:rsidP="004C29E3">
      <w:pPr>
        <w:spacing w:after="120"/>
        <w:jc w:val="both"/>
      </w:pPr>
      <w:r w:rsidRPr="009C333A">
        <w:t>Ülevaade aruandeaasta peamistest tegevusvaldkondadest, investeeringutest ja arengutegevusest, toodete- ja teenuste gruppidest ning nendega seotud väljaminekutest on esitatud ülevaates arengukava täitmisest. Arengukava täitmise osas on antud ülevaade teostatud, teostatavatest ning tulevikus planeeritavatest tegevustest. Oluliste investeerimisprojektide täitmine 2019.aastal on kajastatud eelarve täitmise aruande osas (Narva linna 2019.aasta lisas 3 finantseerimistegevuste eelarve).</w:t>
      </w:r>
      <w:r w:rsidRPr="009C333A">
        <w:rPr>
          <w:rFonts w:eastAsia="Calibri"/>
          <w:bCs/>
          <w:iCs/>
        </w:rPr>
        <w:t xml:space="preserve"> </w:t>
      </w:r>
      <w:r w:rsidRPr="009C333A">
        <w:rPr>
          <w:bCs/>
          <w:iCs/>
        </w:rPr>
        <w:t xml:space="preserve">2020.aastal kavandatud tegevused on kajastatud Narva linna 2020. aasta eelarves, sh finantseerimistegevuse eelarve osas (lisa 3). Narva linna 2020.aasta eelarve on avaldatud linna kodulehel </w:t>
      </w:r>
      <w:hyperlink r:id="rId178" w:history="1">
        <w:r w:rsidRPr="009C333A">
          <w:rPr>
            <w:u w:val="single"/>
          </w:rPr>
          <w:t>http://narva.ee/ee/linnakodanikule/kohalik_omavalitsus/eelarve//</w:t>
        </w:r>
      </w:hyperlink>
    </w:p>
    <w:p w14:paraId="58F08089" w14:textId="77777777" w:rsidR="004C29E3" w:rsidRPr="009C333A" w:rsidRDefault="004C29E3" w:rsidP="004C29E3">
      <w:pPr>
        <w:autoSpaceDE w:val="0"/>
        <w:autoSpaceDN w:val="0"/>
        <w:adjustRightInd w:val="0"/>
        <w:jc w:val="both"/>
        <w:rPr>
          <w:b/>
        </w:rPr>
      </w:pPr>
      <w:r w:rsidRPr="009C333A">
        <w:t>Antud tegevusaruande osas on esitatud täiendav ülevaade aruandeaastal teostatud tegevustest valdkonniti.</w:t>
      </w:r>
    </w:p>
    <w:p w14:paraId="1D7FF77D" w14:textId="77777777" w:rsidR="004C29E3" w:rsidRPr="009C333A" w:rsidRDefault="004C29E3" w:rsidP="004C29E3">
      <w:pPr>
        <w:autoSpaceDE w:val="0"/>
        <w:autoSpaceDN w:val="0"/>
        <w:adjustRightInd w:val="0"/>
        <w:rPr>
          <w:b/>
        </w:rPr>
      </w:pPr>
    </w:p>
    <w:p w14:paraId="51464994" w14:textId="77777777" w:rsidR="004C29E3" w:rsidRPr="00602F65" w:rsidRDefault="004C29E3" w:rsidP="004C29E3">
      <w:pPr>
        <w:keepNext/>
        <w:spacing w:before="240" w:after="60"/>
        <w:outlineLvl w:val="2"/>
        <w:rPr>
          <w:rFonts w:cs="Arial"/>
          <w:b/>
          <w:szCs w:val="26"/>
          <w:lang w:val="en-US"/>
        </w:rPr>
      </w:pPr>
      <w:bookmarkStart w:id="498" w:name="_Toc41292263"/>
      <w:r w:rsidRPr="00602F65">
        <w:rPr>
          <w:rFonts w:cs="Arial"/>
          <w:b/>
          <w:szCs w:val="26"/>
          <w:lang w:val="en-US"/>
        </w:rPr>
        <w:t>Üldised linnavalitsuse teenused ja tegevused</w:t>
      </w:r>
      <w:bookmarkEnd w:id="498"/>
    </w:p>
    <w:p w14:paraId="4F9D4E57" w14:textId="77777777" w:rsidR="00D44BFA" w:rsidRDefault="00D44BFA" w:rsidP="004C29E3">
      <w:pPr>
        <w:jc w:val="both"/>
        <w:rPr>
          <w:b/>
          <w:bCs/>
          <w:i/>
          <w:kern w:val="24"/>
        </w:rPr>
      </w:pPr>
    </w:p>
    <w:p w14:paraId="588DFEDB" w14:textId="77777777" w:rsidR="004C29E3" w:rsidRPr="00193C42" w:rsidRDefault="004C29E3" w:rsidP="004C29E3">
      <w:pPr>
        <w:jc w:val="both"/>
        <w:rPr>
          <w:b/>
          <w:bCs/>
          <w:i/>
          <w:kern w:val="24"/>
        </w:rPr>
      </w:pPr>
      <w:r w:rsidRPr="00193C42">
        <w:rPr>
          <w:b/>
          <w:bCs/>
          <w:i/>
          <w:kern w:val="24"/>
        </w:rPr>
        <w:t xml:space="preserve">Narva Linnaarhiiv </w:t>
      </w:r>
    </w:p>
    <w:p w14:paraId="5A76EACD" w14:textId="77777777" w:rsidR="004C29E3" w:rsidRPr="00193C42" w:rsidRDefault="004C29E3" w:rsidP="004C29E3">
      <w:pPr>
        <w:jc w:val="both"/>
        <w:rPr>
          <w:bCs/>
          <w:kern w:val="24"/>
        </w:rPr>
      </w:pPr>
      <w:r w:rsidRPr="00193C42">
        <w:rPr>
          <w:bCs/>
          <w:kern w:val="24"/>
        </w:rPr>
        <w:t xml:space="preserve">Narva Linnaarhiiv on kohaliku omavalitsuse arhiiv, mille põhiülesanne on dokumentide  hindamine, arhivaalide ja dokumentide kogumine, säilitamine ning neile juurdepääsu võimaldamine ja kasutamise korraldamine. </w:t>
      </w:r>
    </w:p>
    <w:p w14:paraId="5E55FD94" w14:textId="647CDCE4" w:rsidR="004C29E3" w:rsidRDefault="004C29E3" w:rsidP="004C29E3">
      <w:pPr>
        <w:spacing w:after="120"/>
        <w:jc w:val="both"/>
        <w:rPr>
          <w:bCs/>
          <w:kern w:val="24"/>
          <w:lang w:val="et-EE"/>
        </w:rPr>
      </w:pPr>
      <w:r w:rsidRPr="000E3804">
        <w:rPr>
          <w:bCs/>
          <w:kern w:val="24"/>
          <w:lang w:val="en-US"/>
        </w:rPr>
        <w:t xml:space="preserve">2019. aastal anti asutustelt Narva Linnaarhiivile üle 704 säilikut. </w:t>
      </w:r>
      <w:r w:rsidRPr="001A08D2">
        <w:rPr>
          <w:bCs/>
          <w:kern w:val="24"/>
          <w:lang w:val="en-US"/>
        </w:rPr>
        <w:t xml:space="preserve">Seisuga 31.12.2019 on hoiul 406 042 säilikut. </w:t>
      </w:r>
      <w:r w:rsidRPr="00572DCF">
        <w:rPr>
          <w:bCs/>
          <w:kern w:val="24"/>
        </w:rPr>
        <w:t xml:space="preserve">Muudatused säilikute üldarvus olid seotud olemikontrolli teostamisega ning varem arvele võtmata säilikute korrastamisega, mille tagajärel tehti vastavad parandused ja kanded.  Muudatused säilikute üldarvus olid seotud olemikontrolli teostamisega ning varem arvele võtmata säilikute korrastamisega, mille tagajärel tehti vastavad parandused ja kanded. </w:t>
      </w:r>
      <w:r w:rsidRPr="00572DCF">
        <w:rPr>
          <w:bCs/>
          <w:kern w:val="24"/>
          <w:lang w:val="en-US"/>
        </w:rPr>
        <w:t xml:space="preserve">Aruandeaastal vormistati kokku 11 hindamisotsust ning konsulteeriti liigitusskeemide kohendamise ja muutmise osas. </w:t>
      </w:r>
      <w:r w:rsidRPr="00572DCF">
        <w:rPr>
          <w:bCs/>
          <w:kern w:val="24"/>
        </w:rPr>
        <w:t xml:space="preserve">Lisaks nõustati arhiivinduse ja dokumendihalduse küsimustes ka eraõiguslike asutusi ja mittetulundusühinguid. </w:t>
      </w:r>
      <w:r w:rsidRPr="00CA730F">
        <w:rPr>
          <w:bCs/>
          <w:kern w:val="24"/>
        </w:rPr>
        <w:t xml:space="preserve">Aruandeaastal </w:t>
      </w:r>
      <w:r w:rsidRPr="00CA730F">
        <w:rPr>
          <w:bCs/>
          <w:kern w:val="24"/>
          <w:lang w:val="et-EE"/>
        </w:rPr>
        <w:t>kodanike ja asutuste poolt esitati 418 arhiivipäringut. Suurima osa saabunud päringutest moodustasid jätkuvalt tööstaaži tõendamise avaldused.</w:t>
      </w:r>
    </w:p>
    <w:p w14:paraId="7F05647F" w14:textId="5FDAC64B" w:rsidR="004C29E3" w:rsidRPr="003F35D5" w:rsidRDefault="004C29E3" w:rsidP="004C29E3">
      <w:pPr>
        <w:spacing w:after="120"/>
        <w:jc w:val="both"/>
        <w:rPr>
          <w:bCs/>
          <w:kern w:val="24"/>
          <w:lang w:val="et-EE"/>
        </w:rPr>
      </w:pPr>
      <w:r w:rsidRPr="003F35D5">
        <w:rPr>
          <w:bCs/>
          <w:kern w:val="24"/>
          <w:lang w:val="et-EE"/>
        </w:rPr>
        <w:t xml:space="preserve">2019 aastal jätkati koostööd piiriäärsete arhiividega, Eesti Töötukassaga ning pakuti töötutele vabatahtlikuna töötamise võimaluse. Samuti koostöös Viru Vangla Kriminaalhooldusosakonnaga korraldati arhiivis üldkasuliku tööd. </w:t>
      </w:r>
    </w:p>
    <w:p w14:paraId="0CED58AC" w14:textId="212019E6" w:rsidR="004C29E3" w:rsidRPr="003F35D5" w:rsidRDefault="004C29E3" w:rsidP="004C29E3">
      <w:pPr>
        <w:spacing w:before="120"/>
        <w:jc w:val="both"/>
        <w:textAlignment w:val="top"/>
        <w:rPr>
          <w:bCs/>
          <w:kern w:val="24"/>
          <w:lang w:val="et-EE"/>
        </w:rPr>
      </w:pPr>
      <w:r w:rsidRPr="003F35D5">
        <w:rPr>
          <w:bCs/>
          <w:kern w:val="24"/>
          <w:lang w:val="et-EE"/>
        </w:rPr>
        <w:t xml:space="preserve">Aruandeaastal oli korraldatud 12 ekskursiooni </w:t>
      </w:r>
      <w:r w:rsidRPr="00F21B92">
        <w:rPr>
          <w:bCs/>
          <w:kern w:val="24"/>
          <w:lang w:val="et-EE"/>
        </w:rPr>
        <w:t>(135 inimest, sh Ida-Virumaa Kutsehariduskeskuse õpilased, koolitusasutused, mittetulun</w:t>
      </w:r>
      <w:r w:rsidR="00D46879">
        <w:rPr>
          <w:bCs/>
          <w:kern w:val="24"/>
          <w:lang w:val="et-EE"/>
        </w:rPr>
        <w:t>dusühingud, Töötukassa kliendid</w:t>
      </w:r>
      <w:r w:rsidRPr="00F21B92">
        <w:rPr>
          <w:bCs/>
          <w:kern w:val="24"/>
          <w:lang w:val="et-EE"/>
        </w:rPr>
        <w:t>).</w:t>
      </w:r>
    </w:p>
    <w:p w14:paraId="086F6DC5" w14:textId="77777777" w:rsidR="004C29E3" w:rsidRPr="00D56611" w:rsidRDefault="004C29E3" w:rsidP="004C29E3">
      <w:pPr>
        <w:spacing w:before="120"/>
        <w:jc w:val="both"/>
        <w:rPr>
          <w:b/>
          <w:bCs/>
          <w:i/>
          <w:color w:val="FF0000"/>
          <w:kern w:val="24"/>
          <w:highlight w:val="yellow"/>
          <w:lang w:val="et-EE"/>
        </w:rPr>
      </w:pPr>
    </w:p>
    <w:p w14:paraId="35D2C348" w14:textId="77777777" w:rsidR="004C29E3" w:rsidRPr="00FD774A" w:rsidRDefault="004C29E3" w:rsidP="004C29E3">
      <w:pPr>
        <w:spacing w:before="120"/>
        <w:jc w:val="both"/>
        <w:rPr>
          <w:b/>
          <w:bCs/>
          <w:i/>
          <w:kern w:val="24"/>
          <w:lang w:val="et-EE"/>
        </w:rPr>
      </w:pPr>
      <w:r w:rsidRPr="00FD774A">
        <w:rPr>
          <w:b/>
          <w:bCs/>
          <w:i/>
          <w:kern w:val="24"/>
          <w:lang w:val="et-EE"/>
        </w:rPr>
        <w:t>Elanikkonna perekonnaseis ja registreerimine</w:t>
      </w:r>
    </w:p>
    <w:p w14:paraId="719A7B24" w14:textId="634F3F99" w:rsidR="004C29E3" w:rsidRDefault="004C29E3" w:rsidP="004C29E3">
      <w:pPr>
        <w:jc w:val="both"/>
        <w:rPr>
          <w:bCs/>
          <w:kern w:val="24"/>
          <w:lang w:val="et-EE"/>
        </w:rPr>
      </w:pPr>
      <w:r w:rsidRPr="00A574FB">
        <w:rPr>
          <w:bCs/>
          <w:kern w:val="24"/>
          <w:lang w:val="et-EE"/>
        </w:rPr>
        <w:t xml:space="preserve">Kohaliku omavalitsuse üksusele </w:t>
      </w:r>
      <w:r w:rsidR="006112A0">
        <w:rPr>
          <w:bCs/>
          <w:kern w:val="24"/>
          <w:lang w:val="et-EE"/>
        </w:rPr>
        <w:t>eraldatakse</w:t>
      </w:r>
      <w:r w:rsidRPr="00A574FB">
        <w:rPr>
          <w:bCs/>
          <w:kern w:val="24"/>
          <w:lang w:val="et-EE"/>
        </w:rPr>
        <w:t xml:space="preserve"> riigieelarvest hüvitist rahvastikutoimingute eest. </w:t>
      </w:r>
      <w:r w:rsidRPr="00FD774A">
        <w:rPr>
          <w:bCs/>
          <w:kern w:val="24"/>
          <w:lang w:val="et-EE"/>
        </w:rPr>
        <w:t xml:space="preserve">Aruandeaastal Narva elanikkonna perekonnaseisu ja registreerimise büroo tegevusteks olid sh: </w:t>
      </w:r>
      <w:r w:rsidRPr="00BD5049">
        <w:rPr>
          <w:bCs/>
          <w:kern w:val="24"/>
          <w:lang w:val="et-EE"/>
        </w:rPr>
        <w:t xml:space="preserve">394 sündide registreerimine, </w:t>
      </w:r>
      <w:r w:rsidRPr="00B65D0C">
        <w:rPr>
          <w:bCs/>
          <w:kern w:val="24"/>
          <w:lang w:val="et-EE"/>
        </w:rPr>
        <w:t xml:space="preserve">296 abielu vormistamine, </w:t>
      </w:r>
      <w:r w:rsidRPr="003C5EFF">
        <w:rPr>
          <w:bCs/>
          <w:kern w:val="24"/>
          <w:lang w:val="et-EE"/>
        </w:rPr>
        <w:t>139 lahutuse vormistamine.</w:t>
      </w:r>
      <w:r w:rsidRPr="00EE7F1B">
        <w:rPr>
          <w:lang w:val="et-EE"/>
        </w:rPr>
        <w:t xml:space="preserve"> </w:t>
      </w:r>
      <w:r w:rsidRPr="004E221E">
        <w:rPr>
          <w:lang w:val="et-EE"/>
        </w:rPr>
        <w:t>2020. aasta</w:t>
      </w:r>
      <w:r w:rsidR="004E221E" w:rsidRPr="004E221E">
        <w:rPr>
          <w:lang w:val="et-EE"/>
        </w:rPr>
        <w:t xml:space="preserve">st muutub KOVde finantseerimine, nimelt </w:t>
      </w:r>
      <w:r w:rsidRPr="004E221E">
        <w:rPr>
          <w:lang w:val="et-EE"/>
        </w:rPr>
        <w:t xml:space="preserve"> surmade registreerimise eest </w:t>
      </w:r>
      <w:r w:rsidR="004E221E" w:rsidRPr="004E221E">
        <w:rPr>
          <w:lang w:val="et-EE"/>
        </w:rPr>
        <w:t xml:space="preserve">enam </w:t>
      </w:r>
      <w:r w:rsidRPr="004E221E">
        <w:rPr>
          <w:lang w:val="et-EE"/>
        </w:rPr>
        <w:t xml:space="preserve">ei maksta. </w:t>
      </w:r>
      <w:r w:rsidR="004E221E" w:rsidRPr="004E221E">
        <w:rPr>
          <w:bCs/>
          <w:kern w:val="24"/>
          <w:lang w:val="et-EE"/>
        </w:rPr>
        <w:t xml:space="preserve">Tervishoiuteenuse osutaja ehk arst vormistab surmateatise paberdokumendi asemel </w:t>
      </w:r>
      <w:r w:rsidR="004E221E" w:rsidRPr="004E221E">
        <w:rPr>
          <w:bCs/>
          <w:kern w:val="24"/>
          <w:lang w:val="et-EE"/>
        </w:rPr>
        <w:lastRenderedPageBreak/>
        <w:t xml:space="preserve">elektroonselt, edastab surma kohta info rahvastikuregistrisse ning surm registreeritakse seal automaatselt. </w:t>
      </w:r>
      <w:r w:rsidRPr="004E221E">
        <w:rPr>
          <w:lang w:val="et-EE"/>
        </w:rPr>
        <w:t>Järgmine maksmine surmade registreerimise eest toimub 2021. aastal reaalselt tehtud toimingute arvust lähtuvalt.</w:t>
      </w:r>
    </w:p>
    <w:p w14:paraId="4E731A0D" w14:textId="77777777" w:rsidR="004C29E3" w:rsidRDefault="004C29E3" w:rsidP="004C29E3">
      <w:pPr>
        <w:jc w:val="both"/>
        <w:rPr>
          <w:bCs/>
          <w:kern w:val="24"/>
          <w:lang w:val="et-EE"/>
        </w:rPr>
      </w:pPr>
    </w:p>
    <w:p w14:paraId="44304F2C" w14:textId="77777777" w:rsidR="004C29E3" w:rsidRPr="009F2A70" w:rsidRDefault="004C29E3" w:rsidP="004C29E3">
      <w:pPr>
        <w:spacing w:before="120"/>
        <w:jc w:val="both"/>
        <w:rPr>
          <w:b/>
          <w:bCs/>
          <w:i/>
          <w:kern w:val="24"/>
          <w:lang w:val="et-EE"/>
        </w:rPr>
      </w:pPr>
      <w:r w:rsidRPr="009F2A70">
        <w:rPr>
          <w:b/>
          <w:bCs/>
          <w:i/>
          <w:kern w:val="24"/>
          <w:lang w:val="et-EE"/>
        </w:rPr>
        <w:t xml:space="preserve">Ehitusjärelvalve </w:t>
      </w:r>
    </w:p>
    <w:p w14:paraId="0C5A1265" w14:textId="77777777" w:rsidR="004C29E3" w:rsidRPr="009F2A70" w:rsidRDefault="004C29E3" w:rsidP="004C29E3">
      <w:pPr>
        <w:jc w:val="both"/>
        <w:rPr>
          <w:lang w:val="et-EE"/>
        </w:rPr>
      </w:pPr>
      <w:r w:rsidRPr="009F2A70">
        <w:rPr>
          <w:lang w:val="et-EE"/>
        </w:rPr>
        <w:t xml:space="preserve">Ehitusjärelevalve osas suurema osa tööst moodustab ehitiste ja rajatiste ehitusõiguslike aluste kontrollimine, omavoliliste ja ebaseaduslike ehitiste ja rajatiste tuvastamine ning nende omanike mõjutamine haldusmenetluse korras. 2019. aastal on järelevalve osakonda laekunud, menetletud või menetlusse võetud 1 504 kirja, sh taotlusi, kaebusi, päringuid, ettekirjutusi jms. </w:t>
      </w:r>
    </w:p>
    <w:p w14:paraId="76806423" w14:textId="546EEFAA" w:rsidR="004C29E3" w:rsidRPr="00123C7C" w:rsidRDefault="004C29E3" w:rsidP="004C29E3">
      <w:pPr>
        <w:spacing w:after="120"/>
        <w:jc w:val="both"/>
        <w:rPr>
          <w:lang w:val="et-EE"/>
        </w:rPr>
      </w:pPr>
      <w:r w:rsidRPr="00123C7C">
        <w:rPr>
          <w:lang w:val="et-EE"/>
        </w:rPr>
        <w:t xml:space="preserve">Aruandeaastal </w:t>
      </w:r>
      <w:r w:rsidR="001E5169">
        <w:rPr>
          <w:lang w:val="et-EE"/>
        </w:rPr>
        <w:t>k</w:t>
      </w:r>
      <w:r w:rsidRPr="00123C7C">
        <w:rPr>
          <w:lang w:val="et-EE"/>
        </w:rPr>
        <w:t>orralda</w:t>
      </w:r>
      <w:r w:rsidR="001E5169">
        <w:rPr>
          <w:lang w:val="et-EE"/>
        </w:rPr>
        <w:t>ti</w:t>
      </w:r>
      <w:r w:rsidRPr="00123C7C">
        <w:rPr>
          <w:lang w:val="et-EE"/>
        </w:rPr>
        <w:t xml:space="preserve"> Narva linna aiandusühistute liikmetele tasuta seminari. Seminari teemadeks olid sh: tuleohutus aiandusühistu territooriumil; ehitusseadustiku mõistes audit, auditi koostamise eesmärk, kes peab auditi tellima, millal on nõutav audit ja millal ehitusprojekt; juhtumid, kui on nõutav ehitusprojekt ja audit; korduvad tüüpilised vead, mida teevad kinnistute omanikud ehitustööde planeerimisel ning millele tellija peab pöörama tähelepanu ehitise auditi aruandes.</w:t>
      </w:r>
    </w:p>
    <w:p w14:paraId="368E7C71" w14:textId="77777777" w:rsidR="004C29E3" w:rsidRPr="002B7302" w:rsidRDefault="004C29E3" w:rsidP="004C29E3">
      <w:pPr>
        <w:jc w:val="both"/>
        <w:rPr>
          <w:b/>
          <w:i/>
          <w:color w:val="FF0000"/>
          <w:highlight w:val="cyan"/>
          <w:lang w:val="et-EE"/>
        </w:rPr>
      </w:pPr>
    </w:p>
    <w:p w14:paraId="1348B9EB" w14:textId="58CCCC06" w:rsidR="004C29E3" w:rsidRPr="00BB4306" w:rsidRDefault="00275607" w:rsidP="004C29E3">
      <w:pPr>
        <w:jc w:val="both"/>
        <w:rPr>
          <w:b/>
          <w:bCs/>
          <w:i/>
          <w:kern w:val="24"/>
          <w:lang w:val="et-EE"/>
        </w:rPr>
      </w:pPr>
      <w:r>
        <w:rPr>
          <w:b/>
          <w:bCs/>
          <w:i/>
          <w:kern w:val="24"/>
          <w:lang w:val="et-EE"/>
        </w:rPr>
        <w:t>P</w:t>
      </w:r>
      <w:r w:rsidR="004C29E3" w:rsidRPr="00BB4306">
        <w:rPr>
          <w:b/>
          <w:bCs/>
          <w:i/>
          <w:kern w:val="24"/>
          <w:lang w:val="et-EE"/>
        </w:rPr>
        <w:t>laneerimistegevus</w:t>
      </w:r>
    </w:p>
    <w:p w14:paraId="10C4C4EB" w14:textId="0F89B4BA" w:rsidR="00275607" w:rsidRPr="00B93002" w:rsidRDefault="00A33325" w:rsidP="00A33325">
      <w:pPr>
        <w:ind w:right="207"/>
        <w:jc w:val="both"/>
        <w:rPr>
          <w:rFonts w:eastAsia="Calibri"/>
          <w:lang w:val="et-EE"/>
        </w:rPr>
      </w:pPr>
      <w:r>
        <w:rPr>
          <w:rFonts w:eastAsia="Calibri"/>
          <w:lang w:val="et-EE"/>
        </w:rPr>
        <w:t>P</w:t>
      </w:r>
      <w:r w:rsidR="00275607" w:rsidRPr="00B93002">
        <w:rPr>
          <w:rFonts w:eastAsia="Calibri"/>
          <w:lang w:val="et-EE"/>
        </w:rPr>
        <w:t xml:space="preserve">laneeringutega seotud dokumentatsioon </w:t>
      </w:r>
      <w:r>
        <w:rPr>
          <w:rFonts w:eastAsia="Calibri"/>
          <w:lang w:val="et-EE"/>
        </w:rPr>
        <w:t>u</w:t>
      </w:r>
      <w:r w:rsidRPr="00B93002">
        <w:rPr>
          <w:rFonts w:eastAsia="Calibri"/>
          <w:lang w:val="et-EE"/>
        </w:rPr>
        <w:t xml:space="preserve">uendati </w:t>
      </w:r>
      <w:r w:rsidR="00275607" w:rsidRPr="00B93002">
        <w:rPr>
          <w:rFonts w:eastAsia="Calibri"/>
          <w:lang w:val="et-EE"/>
        </w:rPr>
        <w:t xml:space="preserve">vastavaks uutele, 1.11.2019 kehtima hakanud planeeringute vormistusnõuetele ja seoses sellega algatati tegevusi planeeringute digiregistri ja -arhiivirakenduse ettevalmistamiseks (koostöös Linnaarhiiviga).    </w:t>
      </w:r>
    </w:p>
    <w:p w14:paraId="67C31CE6" w14:textId="77777777" w:rsidR="00275607" w:rsidRPr="00B93002" w:rsidRDefault="00275607" w:rsidP="00A33325">
      <w:pPr>
        <w:ind w:right="207"/>
        <w:jc w:val="both"/>
        <w:rPr>
          <w:rFonts w:eastAsia="Calibri"/>
          <w:lang w:val="et-EE"/>
        </w:rPr>
      </w:pPr>
      <w:r w:rsidRPr="00B93002">
        <w:rPr>
          <w:rFonts w:eastAsia="Calibri"/>
          <w:lang w:val="et-EE"/>
        </w:rPr>
        <w:t>Rahandusministeeriumi esindaja nõudmisel koostatud töödokumendi „Narva linna üldplaneeringu koostamise vajaduse analüüs: Lähteseisukohad“ põhjal koostati kokkuvõtva materjalina perioodiliselt uuendatav kaardirakendus „Narva linna üldplaneeringu koostamise vajaduse ja lähteseisukohtade analüüs“ (https://arcg.is/5rG9m). Vastavast dokumendist lähtuvalt koguti muuhulgas informatsiooni:</w:t>
      </w:r>
    </w:p>
    <w:p w14:paraId="43387FDE" w14:textId="77777777" w:rsidR="00275607" w:rsidRPr="00B93002" w:rsidRDefault="00275607" w:rsidP="00A33325">
      <w:pPr>
        <w:ind w:right="207"/>
        <w:jc w:val="both"/>
        <w:rPr>
          <w:rFonts w:eastAsia="Calibri"/>
          <w:lang w:val="et-EE"/>
        </w:rPr>
      </w:pPr>
      <w:r w:rsidRPr="00B93002">
        <w:rPr>
          <w:rFonts w:eastAsia="Calibri"/>
          <w:lang w:val="et-EE"/>
        </w:rPr>
        <w:t>-</w:t>
      </w:r>
      <w:r w:rsidRPr="00B93002">
        <w:rPr>
          <w:rFonts w:eastAsia="Calibri"/>
          <w:lang w:val="et-EE"/>
        </w:rPr>
        <w:tab/>
        <w:t>üldplaneeringu lähteseisukohtade kohaldamiseks koostamisel olnud Ida-Viru maakonnastrateegia ja koostatava strateegiaga „Eesti 2035“.</w:t>
      </w:r>
    </w:p>
    <w:p w14:paraId="698E3918" w14:textId="77777777" w:rsidR="00275607" w:rsidRPr="00B93002" w:rsidRDefault="00275607" w:rsidP="00A33325">
      <w:pPr>
        <w:ind w:right="207"/>
        <w:jc w:val="both"/>
        <w:rPr>
          <w:rFonts w:eastAsia="Calibri"/>
          <w:lang w:val="et-EE"/>
        </w:rPr>
      </w:pPr>
      <w:r w:rsidRPr="00B93002">
        <w:rPr>
          <w:rFonts w:eastAsia="Calibri"/>
          <w:lang w:val="et-EE"/>
        </w:rPr>
        <w:t>-</w:t>
      </w:r>
      <w:r w:rsidRPr="00B93002">
        <w:rPr>
          <w:rFonts w:eastAsia="Calibri"/>
          <w:lang w:val="et-EE"/>
        </w:rPr>
        <w:tab/>
        <w:t>vajalike uuringute vajaduste täiendavaks väljaselgitamiseks ja hankematerjalide koostamiseks,</w:t>
      </w:r>
    </w:p>
    <w:p w14:paraId="10313892" w14:textId="77777777" w:rsidR="00275607" w:rsidRPr="00B93002" w:rsidRDefault="00275607" w:rsidP="00A33325">
      <w:pPr>
        <w:ind w:right="207"/>
        <w:jc w:val="both"/>
        <w:rPr>
          <w:rFonts w:eastAsia="Calibri"/>
          <w:lang w:val="et-EE"/>
        </w:rPr>
      </w:pPr>
      <w:r w:rsidRPr="00B93002">
        <w:rPr>
          <w:rFonts w:eastAsia="Calibri"/>
          <w:lang w:val="et-EE"/>
        </w:rPr>
        <w:t>-</w:t>
      </w:r>
      <w:r w:rsidRPr="00B93002">
        <w:rPr>
          <w:rFonts w:eastAsia="Calibri"/>
          <w:lang w:val="et-EE"/>
        </w:rPr>
        <w:tab/>
        <w:t>uue Narva linna üldplaneeringu ja keskkonnamõju strateegilise hindamise algatamise eelnõu (ja Narva linna ruumistrateegilise visiooni koostamise) ettevalmistamiseks.</w:t>
      </w:r>
    </w:p>
    <w:p w14:paraId="4B53ED44" w14:textId="77777777" w:rsidR="00275607" w:rsidRPr="00B93002" w:rsidRDefault="00275607" w:rsidP="00A33325">
      <w:pPr>
        <w:jc w:val="both"/>
      </w:pPr>
    </w:p>
    <w:p w14:paraId="6DC21454" w14:textId="77777777" w:rsidR="00275607" w:rsidRPr="00B93002" w:rsidRDefault="00275607" w:rsidP="00A33325">
      <w:pPr>
        <w:ind w:right="207"/>
        <w:jc w:val="both"/>
        <w:rPr>
          <w:rFonts w:eastAsia="Calibri"/>
          <w:b/>
          <w:lang w:val="et-EE"/>
        </w:rPr>
      </w:pPr>
      <w:r w:rsidRPr="00B93002">
        <w:rPr>
          <w:rFonts w:eastAsia="Calibri"/>
          <w:b/>
          <w:lang w:val="et-EE"/>
        </w:rPr>
        <w:t>GIS-i alane tegevus</w:t>
      </w:r>
    </w:p>
    <w:p w14:paraId="4992D76C" w14:textId="77777777" w:rsidR="00275607" w:rsidRPr="00B93002" w:rsidRDefault="00275607" w:rsidP="00A33325">
      <w:pPr>
        <w:ind w:right="207"/>
        <w:jc w:val="both"/>
        <w:rPr>
          <w:rFonts w:eastAsia="Calibri"/>
          <w:lang w:val="et-EE"/>
        </w:rPr>
      </w:pPr>
      <w:r w:rsidRPr="00B93002">
        <w:rPr>
          <w:rFonts w:eastAsia="Calibri"/>
          <w:lang w:val="et-EE"/>
        </w:rPr>
        <w:t>2019. aasta kevadel arendusse antud ja Arhitektuuri- ja Linnaplaneerimise Ameti poolt koordineeritava Narva Linnavalitsuse geoinfosüsteemi puhul jõudsid erinevatesse arenduse järkudesse järgnevad kaardirakendused: „Kudruküla kaardid“ (https://arcg.is/1Xfb50), „Narva linna üldplaneeringu koostamise vajaduse ja lähteseisukohtade analüüs (perioodiliselt uuendatav tööversioon)“ (</w:t>
      </w:r>
      <w:hyperlink r:id="rId179" w:history="1">
        <w:r w:rsidRPr="00B93002">
          <w:rPr>
            <w:rFonts w:eastAsia="Calibri"/>
            <w:lang w:val="et-EE"/>
          </w:rPr>
          <w:t>https://arcg.is/5rG9m</w:t>
        </w:r>
      </w:hyperlink>
      <w:r w:rsidRPr="00B93002">
        <w:rPr>
          <w:rFonts w:eastAsia="Calibri"/>
          <w:lang w:val="et-EE"/>
        </w:rPr>
        <w:t>),  Narva üldplaneeringu kaardirakendus (</w:t>
      </w:r>
      <w:hyperlink r:id="rId180" w:history="1">
        <w:r w:rsidRPr="00B93002">
          <w:rPr>
            <w:rFonts w:eastAsia="Calibri"/>
            <w:lang w:val="et-EE"/>
          </w:rPr>
          <w:t>https://arcg.is/0LevKy</w:t>
        </w:r>
      </w:hyperlink>
      <w:r w:rsidRPr="00B93002">
        <w:rPr>
          <w:rFonts w:eastAsia="Calibri"/>
          <w:lang w:val="et-EE"/>
        </w:rPr>
        <w:t>), Narva linna GIS-i rakendus (</w:t>
      </w:r>
      <w:hyperlink r:id="rId181" w:history="1">
        <w:r w:rsidRPr="00B93002">
          <w:rPr>
            <w:rFonts w:eastAsia="Calibri"/>
            <w:lang w:val="et-EE"/>
          </w:rPr>
          <w:t>https://arcg.is/zqm98</w:t>
        </w:r>
      </w:hyperlink>
      <w:r w:rsidRPr="00B93002">
        <w:rPr>
          <w:rFonts w:eastAsia="Calibri"/>
          <w:lang w:val="et-EE"/>
        </w:rPr>
        <w:t>); GIS-i ametiteülese kodulehe rakendus (</w:t>
      </w:r>
      <w:hyperlink r:id="rId182" w:history="1">
        <w:r w:rsidRPr="00B93002">
          <w:rPr>
            <w:rFonts w:eastAsia="Calibri"/>
            <w:lang w:val="et-EE"/>
          </w:rPr>
          <w:t>https://gis-narva.opendata.arcgis.com/</w:t>
        </w:r>
      </w:hyperlink>
      <w:r w:rsidRPr="00B93002">
        <w:rPr>
          <w:rFonts w:eastAsia="Calibri"/>
          <w:lang w:val="et-EE"/>
        </w:rPr>
        <w:t>),  Narva linna territooriumil kehtestatud detailplaneeringute kaardirakendus (</w:t>
      </w:r>
      <w:hyperlink r:id="rId183" w:history="1">
        <w:r w:rsidRPr="00B93002">
          <w:rPr>
            <w:rFonts w:eastAsia="Calibri"/>
            <w:lang w:val="et-EE"/>
          </w:rPr>
          <w:t>https://arcg.is/n8CH1</w:t>
        </w:r>
      </w:hyperlink>
      <w:r w:rsidRPr="00B93002">
        <w:rPr>
          <w:rFonts w:eastAsia="Calibri"/>
          <w:lang w:val="et-EE"/>
        </w:rPr>
        <w:t>), Narva linna ruumiandmekogu rakendus (</w:t>
      </w:r>
      <w:hyperlink r:id="rId184" w:history="1">
        <w:r w:rsidRPr="00B93002">
          <w:rPr>
            <w:rFonts w:eastAsia="Calibri"/>
            <w:lang w:val="et-EE"/>
          </w:rPr>
          <w:t>https://arcg.is/0LG1D1</w:t>
        </w:r>
      </w:hyperlink>
      <w:r w:rsidRPr="00B93002">
        <w:rPr>
          <w:rFonts w:eastAsia="Calibri"/>
          <w:lang w:val="et-EE"/>
        </w:rPr>
        <w:t>), samuti koostöös Linnamajandusametiga arendatavad tänavavalgustuse ja kergliiklusteede (</w:t>
      </w:r>
      <w:hyperlink r:id="rId185" w:history="1">
        <w:r w:rsidRPr="00B93002">
          <w:rPr>
            <w:rFonts w:eastAsia="Calibri"/>
            <w:lang w:val="et-EE"/>
          </w:rPr>
          <w:t>https://arcg.is/1jv9CT</w:t>
        </w:r>
      </w:hyperlink>
      <w:r w:rsidRPr="00B93002">
        <w:rPr>
          <w:rFonts w:eastAsia="Calibri"/>
          <w:lang w:val="et-EE"/>
        </w:rPr>
        <w:t xml:space="preserve">) ning parklate </w:t>
      </w:r>
      <w:r w:rsidRPr="00B93002">
        <w:rPr>
          <w:rFonts w:eastAsia="Calibri"/>
          <w:lang w:val="et-EE"/>
        </w:rPr>
        <w:lastRenderedPageBreak/>
        <w:t>(</w:t>
      </w:r>
      <w:hyperlink r:id="rId186" w:history="1">
        <w:r w:rsidRPr="00B93002">
          <w:rPr>
            <w:rFonts w:eastAsia="Calibri"/>
            <w:lang w:val="et-EE"/>
          </w:rPr>
          <w:t>https://arcg.is/1HyS5m</w:t>
        </w:r>
      </w:hyperlink>
      <w:r w:rsidRPr="00B93002">
        <w:rPr>
          <w:rFonts w:eastAsia="Calibri"/>
          <w:lang w:val="et-EE"/>
        </w:rPr>
        <w:t xml:space="preserve">) kaardirakendused.  Täiendavalt tutvustati avalikkusele Narva linna geoinfosüsteemi rakendamise kitsaskohti ja problemaatikat (https://www.gisbaltic.eu/content/dam/distributor-restricted/gisbaltic-eu/esri-ee/kov-/2019_kov/kov-konverents-rei.pdf). </w:t>
      </w:r>
    </w:p>
    <w:p w14:paraId="702EDAE7" w14:textId="77777777" w:rsidR="004C29E3" w:rsidRPr="00D56611" w:rsidRDefault="004C29E3" w:rsidP="004C29E3">
      <w:pPr>
        <w:jc w:val="both"/>
        <w:rPr>
          <w:b/>
          <w:bCs/>
          <w:i/>
          <w:color w:val="FF0000"/>
          <w:kern w:val="24"/>
          <w:highlight w:val="yellow"/>
          <w:lang w:val="et-EE"/>
        </w:rPr>
      </w:pPr>
    </w:p>
    <w:p w14:paraId="5090D3DE" w14:textId="77777777" w:rsidR="004C29E3" w:rsidRPr="00D56611" w:rsidRDefault="004C29E3" w:rsidP="004C29E3">
      <w:pPr>
        <w:jc w:val="both"/>
        <w:rPr>
          <w:bCs/>
          <w:color w:val="FF0000"/>
          <w:kern w:val="24"/>
          <w:highlight w:val="yellow"/>
          <w:lang w:val="et-EE"/>
        </w:rPr>
      </w:pPr>
    </w:p>
    <w:p w14:paraId="5F1CC08A" w14:textId="77777777" w:rsidR="004C29E3" w:rsidRPr="00EE7F1B" w:rsidRDefault="004C29E3" w:rsidP="004C29E3">
      <w:pPr>
        <w:jc w:val="both"/>
        <w:rPr>
          <w:b/>
          <w:bCs/>
          <w:i/>
          <w:kern w:val="24"/>
          <w:lang w:val="et-EE"/>
        </w:rPr>
      </w:pPr>
      <w:r w:rsidRPr="00EE7F1B">
        <w:rPr>
          <w:b/>
          <w:bCs/>
          <w:i/>
          <w:kern w:val="24"/>
          <w:lang w:val="et-EE"/>
        </w:rPr>
        <w:t>IT-alane tegevus</w:t>
      </w:r>
    </w:p>
    <w:p w14:paraId="6D13669D" w14:textId="48B2F900" w:rsidR="004C29E3" w:rsidRDefault="004C29E3" w:rsidP="004C29E3">
      <w:pPr>
        <w:spacing w:after="120"/>
        <w:jc w:val="both"/>
        <w:rPr>
          <w:bCs/>
          <w:color w:val="FF0000"/>
          <w:lang w:val="et-EE"/>
        </w:rPr>
      </w:pPr>
      <w:r w:rsidRPr="00F3362B">
        <w:rPr>
          <w:bCs/>
          <w:lang w:val="et-EE"/>
        </w:rPr>
        <w:t>Arenduastöödena teostati 2019.aastal linna asutuste IT-võrgu renoveerimist</w:t>
      </w:r>
      <w:r w:rsidR="00BE7D94">
        <w:rPr>
          <w:bCs/>
          <w:lang w:val="et-EE"/>
        </w:rPr>
        <w:t xml:space="preserve">. </w:t>
      </w:r>
      <w:r w:rsidRPr="00F3362B">
        <w:rPr>
          <w:bCs/>
          <w:lang w:val="et-EE"/>
        </w:rPr>
        <w:t xml:space="preserve"> </w:t>
      </w:r>
      <w:r w:rsidR="00BE7D94">
        <w:rPr>
          <w:bCs/>
          <w:lang w:val="et-EE"/>
        </w:rPr>
        <w:t>P</w:t>
      </w:r>
      <w:r w:rsidR="00BE7D94" w:rsidRPr="00040AE0">
        <w:rPr>
          <w:bCs/>
          <w:lang w:val="et-EE"/>
        </w:rPr>
        <w:t>arema juhti</w:t>
      </w:r>
      <w:r w:rsidR="00BE7D94">
        <w:rPr>
          <w:bCs/>
          <w:lang w:val="et-EE"/>
        </w:rPr>
        <w:t>mise ja planeerimise tagamiseks</w:t>
      </w:r>
      <w:r w:rsidR="00BE7D94" w:rsidRPr="00040AE0">
        <w:rPr>
          <w:bCs/>
          <w:lang w:val="et-EE"/>
        </w:rPr>
        <w:t xml:space="preserve"> </w:t>
      </w:r>
      <w:r w:rsidR="00BE7D94">
        <w:rPr>
          <w:bCs/>
          <w:lang w:val="et-EE"/>
        </w:rPr>
        <w:t xml:space="preserve">soetati </w:t>
      </w:r>
      <w:r w:rsidRPr="00040AE0">
        <w:rPr>
          <w:bCs/>
          <w:lang w:val="et-EE"/>
        </w:rPr>
        <w:t>Outlook Connectori litsents, mis võimald</w:t>
      </w:r>
      <w:r w:rsidR="00BE7D94">
        <w:rPr>
          <w:bCs/>
          <w:lang w:val="et-EE"/>
        </w:rPr>
        <w:t xml:space="preserve">ab kasutada grupitöö kalendreid. </w:t>
      </w:r>
      <w:r w:rsidR="00BE7D94" w:rsidRPr="00BE7D94">
        <w:rPr>
          <w:bCs/>
          <w:lang w:val="et-EE"/>
        </w:rPr>
        <w:t>Aruandeaastal võeti kasutusele VOLIS-infosüsteem</w:t>
      </w:r>
      <w:r w:rsidR="00BE7D94">
        <w:rPr>
          <w:bCs/>
          <w:lang w:val="et-EE"/>
        </w:rPr>
        <w:t xml:space="preserve"> - </w:t>
      </w:r>
      <w:r w:rsidR="00BE7D94" w:rsidRPr="00BE7D94">
        <w:rPr>
          <w:bCs/>
          <w:lang w:val="et-EE"/>
        </w:rPr>
        <w:t xml:space="preserve"> linnavolikogu istungite ning koosolekute automaatseks läbi</w:t>
      </w:r>
      <w:r w:rsidR="00BE7D94">
        <w:rPr>
          <w:bCs/>
          <w:lang w:val="et-EE"/>
        </w:rPr>
        <w:t>v</w:t>
      </w:r>
      <w:r w:rsidR="00BE7D94" w:rsidRPr="00BE7D94">
        <w:rPr>
          <w:bCs/>
          <w:lang w:val="et-EE"/>
        </w:rPr>
        <w:t>ii</w:t>
      </w:r>
      <w:r w:rsidR="00BE7D94">
        <w:rPr>
          <w:bCs/>
          <w:lang w:val="et-EE"/>
        </w:rPr>
        <w:t>mi</w:t>
      </w:r>
      <w:r w:rsidR="00BE7D94" w:rsidRPr="00BE7D94">
        <w:rPr>
          <w:bCs/>
          <w:lang w:val="et-EE"/>
        </w:rPr>
        <w:t>seks ja protokollimisek</w:t>
      </w:r>
      <w:r w:rsidR="00BE7D94">
        <w:rPr>
          <w:bCs/>
          <w:lang w:val="et-EE"/>
        </w:rPr>
        <w:t>s</w:t>
      </w:r>
      <w:r w:rsidRPr="005377A7">
        <w:rPr>
          <w:bCs/>
          <w:lang w:val="et-EE"/>
        </w:rPr>
        <w:t xml:space="preserve">. </w:t>
      </w:r>
      <w:r w:rsidRPr="00040AE0">
        <w:rPr>
          <w:bCs/>
          <w:color w:val="FF0000"/>
          <w:lang w:val="et-EE"/>
        </w:rPr>
        <w:t xml:space="preserve"> </w:t>
      </w:r>
    </w:p>
    <w:p w14:paraId="1C54983D" w14:textId="25A604A1" w:rsidR="004C29E3" w:rsidRPr="00D21D32" w:rsidRDefault="004C29E3" w:rsidP="004C29E3">
      <w:pPr>
        <w:spacing w:after="120"/>
        <w:jc w:val="both"/>
        <w:rPr>
          <w:bCs/>
          <w:lang w:val="et-EE"/>
        </w:rPr>
      </w:pPr>
      <w:r w:rsidRPr="00AB2547">
        <w:rPr>
          <w:bCs/>
          <w:lang w:val="et-EE"/>
        </w:rPr>
        <w:t xml:space="preserve">ISKE (infosüsteemide kolmeastmeline etalonturbe süsteem) nõuete täitmiseks </w:t>
      </w:r>
      <w:r w:rsidR="0056645A">
        <w:rPr>
          <w:bCs/>
          <w:lang w:val="et-EE"/>
        </w:rPr>
        <w:t xml:space="preserve">on rakendatud mitmeid meetmeid, sh </w:t>
      </w:r>
      <w:r w:rsidRPr="00D21D32">
        <w:rPr>
          <w:bCs/>
          <w:lang w:val="et-EE"/>
        </w:rPr>
        <w:t>Narva Linnakantselei 22.04.2020 käskkirjaga nr 3954 „Infosüsteemide infoturbe meetmete rakendamise ja haldamise tööorganite moodustamine“ moodustati IT  nõukogu ko</w:t>
      </w:r>
      <w:r w:rsidR="00D34FB4">
        <w:rPr>
          <w:bCs/>
          <w:lang w:val="et-EE"/>
        </w:rPr>
        <w:t>o</w:t>
      </w:r>
      <w:r w:rsidRPr="00D21D32">
        <w:rPr>
          <w:bCs/>
          <w:lang w:val="et-EE"/>
        </w:rPr>
        <w:t xml:space="preserve">sseis ning infoturbe töögruppi koosseis. </w:t>
      </w:r>
    </w:p>
    <w:p w14:paraId="746111BB" w14:textId="4212E77A" w:rsidR="004C29E3" w:rsidRPr="00C85AF7" w:rsidRDefault="004C29E3" w:rsidP="004C29E3">
      <w:pPr>
        <w:spacing w:after="120"/>
        <w:jc w:val="both"/>
        <w:rPr>
          <w:bCs/>
          <w:lang w:val="et-EE"/>
        </w:rPr>
      </w:pPr>
      <w:r w:rsidRPr="005377A7">
        <w:rPr>
          <w:bCs/>
          <w:lang w:val="et-EE"/>
        </w:rPr>
        <w:t xml:space="preserve">Aruandeaastal kavandatud tegevused kaasaegse ühise linna ja turismiveebi loomise osas jätkuvad </w:t>
      </w:r>
      <w:r w:rsidR="0056645A">
        <w:rPr>
          <w:bCs/>
          <w:lang w:val="et-EE"/>
        </w:rPr>
        <w:t xml:space="preserve">ka </w:t>
      </w:r>
      <w:r w:rsidRPr="005377A7">
        <w:rPr>
          <w:bCs/>
          <w:lang w:val="et-EE"/>
        </w:rPr>
        <w:t>2020.a. Narva linna 2020.a eelarves on ettenähtud vahendid KOVTP lahenduse kasutusele võtmiseks kohaliku omavalit</w:t>
      </w:r>
      <w:r w:rsidR="008D70AE">
        <w:rPr>
          <w:bCs/>
          <w:lang w:val="et-EE"/>
        </w:rPr>
        <w:t>suse jaoks avaliku info jagamise</w:t>
      </w:r>
      <w:r w:rsidRPr="005377A7">
        <w:rPr>
          <w:bCs/>
          <w:lang w:val="et-EE"/>
        </w:rPr>
        <w:t xml:space="preserve"> </w:t>
      </w:r>
      <w:r w:rsidRPr="00C85AF7">
        <w:rPr>
          <w:bCs/>
          <w:lang w:val="et-EE"/>
        </w:rPr>
        <w:t xml:space="preserve">parandamiseks </w:t>
      </w:r>
      <w:r w:rsidR="008D70AE" w:rsidRPr="005377A7">
        <w:rPr>
          <w:bCs/>
          <w:lang w:val="et-EE"/>
        </w:rPr>
        <w:t xml:space="preserve">kodanikele </w:t>
      </w:r>
      <w:r w:rsidRPr="00C85AF7">
        <w:rPr>
          <w:bCs/>
          <w:lang w:val="et-EE"/>
        </w:rPr>
        <w:t>ning uue turismi veebilehe väljatöötamiseks.</w:t>
      </w:r>
    </w:p>
    <w:p w14:paraId="4AF22E44" w14:textId="359A64B8" w:rsidR="004C29E3" w:rsidRPr="00C85AF7" w:rsidRDefault="004C29E3" w:rsidP="004C29E3">
      <w:pPr>
        <w:spacing w:after="120"/>
        <w:jc w:val="both"/>
        <w:rPr>
          <w:bCs/>
          <w:color w:val="FF0000"/>
          <w:lang w:val="et-EE"/>
        </w:rPr>
      </w:pPr>
      <w:r w:rsidRPr="00C85AF7">
        <w:rPr>
          <w:bCs/>
          <w:lang w:val="et-EE"/>
        </w:rPr>
        <w:t>Narva linna eesmärgiks linna majandustarkvara (raamatupidamisprogramm) osas on koostöös linna ametiasutustega kasutatava süsteemi kitsaskohtade kõrvaldamine, aga ka töökorralduse optimeerimine ja normaliseerimine läbi süsteemi uuendamise. Lähtudes kavandatavatest muudatustest seadusandluses ning arvestades töömahtu (sh testimist) töö on jaotatud etappideks. Linna raamatupidamise programmi funktsionaalsuse suurendamisega kaasnevad tegevused (sh õppeala massteenuste osas) olid planeeritud nii 2019.a kui ka 2020.a. Aruandeaastal olid tehtud vajalikud tööd masintöödeldav</w:t>
      </w:r>
      <w:r w:rsidR="008D70AE">
        <w:rPr>
          <w:bCs/>
          <w:lang w:val="et-EE"/>
        </w:rPr>
        <w:t>ate</w:t>
      </w:r>
      <w:r w:rsidRPr="00C85AF7">
        <w:rPr>
          <w:bCs/>
          <w:lang w:val="et-EE"/>
        </w:rPr>
        <w:t xml:space="preserve"> elektrooniliste arvete töötlemiseks. E-arvete saatmine avalikule sektorile on muutunud kohustuslikuks alates 01.07.2019.a. Aruandeaastal ning aruandeaastale järgneval aastal on testimisjärgus </w:t>
      </w:r>
      <w:r w:rsidR="00791769">
        <w:rPr>
          <w:bCs/>
          <w:lang w:val="et-EE"/>
        </w:rPr>
        <w:t>tarkvara eri</w:t>
      </w:r>
      <w:r w:rsidRPr="00C85AF7">
        <w:rPr>
          <w:bCs/>
          <w:lang w:val="et-EE"/>
        </w:rPr>
        <w:t>moodulid.</w:t>
      </w:r>
      <w:r w:rsidRPr="00C85AF7">
        <w:rPr>
          <w:bCs/>
          <w:color w:val="FF0000"/>
          <w:lang w:val="et-EE"/>
        </w:rPr>
        <w:t xml:space="preserve"> </w:t>
      </w:r>
    </w:p>
    <w:p w14:paraId="47E5BFF1" w14:textId="77777777" w:rsidR="004C29E3" w:rsidRPr="00D56611" w:rsidRDefault="004C29E3" w:rsidP="004C29E3">
      <w:pPr>
        <w:spacing w:after="120"/>
        <w:jc w:val="both"/>
        <w:rPr>
          <w:bCs/>
          <w:color w:val="FF0000"/>
          <w:highlight w:val="yellow"/>
          <w:lang w:val="et-EE"/>
        </w:rPr>
      </w:pPr>
    </w:p>
    <w:p w14:paraId="54016734" w14:textId="77777777" w:rsidR="004C29E3" w:rsidRPr="003C3677" w:rsidRDefault="004C29E3" w:rsidP="004C29E3">
      <w:pPr>
        <w:jc w:val="both"/>
        <w:rPr>
          <w:b/>
          <w:bCs/>
          <w:i/>
          <w:kern w:val="24"/>
          <w:lang w:val="et-EE"/>
        </w:rPr>
      </w:pPr>
      <w:r w:rsidRPr="003C3677">
        <w:rPr>
          <w:rFonts w:cs="Arial"/>
          <w:b/>
          <w:bCs/>
          <w:i/>
          <w:szCs w:val="26"/>
          <w:lang w:val="et-EE"/>
        </w:rPr>
        <w:t>Ettevõtluse</w:t>
      </w:r>
      <w:r w:rsidRPr="003C3677">
        <w:rPr>
          <w:b/>
          <w:bCs/>
          <w:i/>
          <w:kern w:val="24"/>
          <w:lang w:val="et-EE"/>
        </w:rPr>
        <w:t xml:space="preserve"> ja tarbijakaitse valdkond</w:t>
      </w:r>
    </w:p>
    <w:p w14:paraId="54E109E2" w14:textId="77777777" w:rsidR="004C29E3" w:rsidRPr="003C3677" w:rsidRDefault="004C29E3" w:rsidP="004C29E3">
      <w:pPr>
        <w:spacing w:after="120"/>
        <w:jc w:val="both"/>
        <w:rPr>
          <w:lang w:val="et-EE"/>
        </w:rPr>
      </w:pPr>
      <w:r w:rsidRPr="003C3677">
        <w:rPr>
          <w:i/>
          <w:lang w:val="et-EE"/>
        </w:rPr>
        <w:t xml:space="preserve">Tarbijakaitse. </w:t>
      </w:r>
      <w:r w:rsidRPr="003C3677">
        <w:rPr>
          <w:lang w:val="et-EE"/>
        </w:rPr>
        <w:t xml:space="preserve">2019 aasta jooksul on läbi vaadatud ja lahendatud 16 kirjalikku avaldust ja kaebust müüdavate kaupade ning osutavate teenuste kvaliteedi kohta. Kaebuste alusel on tehtud 2 arupärimist ja läbi viidud  11 kontrolli kaubanduse ettevõtetes (suuline ennetamine  rikkumiste  kohta). </w:t>
      </w:r>
    </w:p>
    <w:p w14:paraId="584514B1" w14:textId="77777777" w:rsidR="004C29E3" w:rsidRPr="00185753" w:rsidRDefault="004C29E3" w:rsidP="004C29E3">
      <w:pPr>
        <w:jc w:val="both"/>
        <w:rPr>
          <w:lang w:val="et-EE"/>
        </w:rPr>
      </w:pPr>
      <w:r w:rsidRPr="003D1CFD">
        <w:rPr>
          <w:rFonts w:eastAsia="Calibri"/>
          <w:bCs/>
          <w:i/>
          <w:iCs/>
        </w:rPr>
        <w:t xml:space="preserve">Alustavate ettevõtjate projektide kaasfinantseerimine. </w:t>
      </w:r>
      <w:r w:rsidRPr="003D1CFD">
        <w:rPr>
          <w:rFonts w:eastAsia="Calibri"/>
          <w:bCs/>
          <w:iCs/>
        </w:rPr>
        <w:t xml:space="preserve">Aruandeaastal </w:t>
      </w:r>
      <w:r w:rsidRPr="003D1CFD">
        <w:rPr>
          <w:lang w:val="en-US"/>
        </w:rPr>
        <w:t>eraldati projektide kaasfinantseerimiseks</w:t>
      </w:r>
      <w:r w:rsidRPr="003D1CFD">
        <w:rPr>
          <w:bCs/>
          <w:lang w:val="en-US"/>
        </w:rPr>
        <w:t xml:space="preserve"> kokku 6 tuh. </w:t>
      </w:r>
      <w:r w:rsidRPr="003D1CFD">
        <w:rPr>
          <w:lang w:val="en-US"/>
        </w:rPr>
        <w:t xml:space="preserve">eurot. </w:t>
      </w:r>
      <w:r w:rsidRPr="003D1CFD">
        <w:rPr>
          <w:lang w:val="et-EE"/>
        </w:rPr>
        <w:t xml:space="preserve">Toetatud projektide arv: </w:t>
      </w:r>
      <w:r w:rsidRPr="00185753">
        <w:rPr>
          <w:lang w:val="et-EE"/>
        </w:rPr>
        <w:t>4 (Cleverzone OÜ, RealMedvedev OÜ, Kivihunt OÜ, Spordihostel Võidu 17a UÜ). Projektide abil linna arendamisse kaasatud raha: 21,3 tuh. eurot, sh fondid – 4,</w:t>
      </w:r>
      <w:r>
        <w:rPr>
          <w:lang w:val="et-EE"/>
        </w:rPr>
        <w:t>47</w:t>
      </w:r>
      <w:r w:rsidRPr="00185753">
        <w:rPr>
          <w:lang w:val="et-EE"/>
        </w:rPr>
        <w:t xml:space="preserve"> tuh. eurot ja ettevõtete omafinantseerimine – 16,8</w:t>
      </w:r>
      <w:r>
        <w:rPr>
          <w:lang w:val="et-EE"/>
        </w:rPr>
        <w:t>3</w:t>
      </w:r>
      <w:r w:rsidRPr="00185753">
        <w:rPr>
          <w:lang w:val="et-EE"/>
        </w:rPr>
        <w:t xml:space="preserve"> tuh. eurot. </w:t>
      </w:r>
    </w:p>
    <w:p w14:paraId="6D37B239" w14:textId="77777777" w:rsidR="004C29E3" w:rsidRPr="001670EC" w:rsidRDefault="004C29E3" w:rsidP="004C29E3">
      <w:pPr>
        <w:spacing w:after="120"/>
        <w:jc w:val="both"/>
        <w:rPr>
          <w:lang w:val="et-EE"/>
        </w:rPr>
      </w:pPr>
      <w:r w:rsidRPr="00715BC5">
        <w:rPr>
          <w:i/>
        </w:rPr>
        <w:t xml:space="preserve">Mittetulundusühingute projektide kaasfinantseerimine. </w:t>
      </w:r>
      <w:r w:rsidRPr="00715BC5">
        <w:t xml:space="preserve">Aruandeaastal kasutati mittetulundusühingute projektide kaasfinantseerimiseks kokku </w:t>
      </w:r>
      <w:r w:rsidRPr="00C848F6">
        <w:t>2,2 tuh. eurot.</w:t>
      </w:r>
      <w:r w:rsidRPr="00C848F6">
        <w:rPr>
          <w:lang w:val="et-EE"/>
        </w:rPr>
        <w:t xml:space="preserve"> </w:t>
      </w:r>
      <w:r w:rsidRPr="00715BC5">
        <w:rPr>
          <w:lang w:val="et-EE"/>
        </w:rPr>
        <w:t>Toetatud projektide arv: 4 (Loomingulise arengu ja vaba aja veetmise keskus „Gagarin“ MTÜ, Rahvuskultuuride keskus MTÜ, Äkke Suusaklubi MTÜ, Kunsti Sadam MTÜ).</w:t>
      </w:r>
      <w:r>
        <w:rPr>
          <w:lang w:val="et-EE"/>
        </w:rPr>
        <w:t xml:space="preserve"> </w:t>
      </w:r>
      <w:r w:rsidRPr="001670EC">
        <w:rPr>
          <w:lang w:val="et-EE"/>
        </w:rPr>
        <w:t xml:space="preserve">Projektide </w:t>
      </w:r>
      <w:r w:rsidRPr="001670EC">
        <w:rPr>
          <w:lang w:val="et-EE"/>
        </w:rPr>
        <w:lastRenderedPageBreak/>
        <w:t>abil linna arendamisse kaasatud raha: 9,77 tuh. eurot, sh fondid – 4,7 tuh. eurot ja MTÜ omafinantseerimine – 5,07 tuh. eurot.</w:t>
      </w:r>
    </w:p>
    <w:p w14:paraId="0CBD3271" w14:textId="77777777" w:rsidR="004C29E3" w:rsidRPr="005B7043" w:rsidRDefault="004C29E3" w:rsidP="004C29E3">
      <w:pPr>
        <w:spacing w:after="120"/>
        <w:jc w:val="both"/>
        <w:rPr>
          <w:i/>
        </w:rPr>
      </w:pPr>
      <w:r w:rsidRPr="005B7043">
        <w:rPr>
          <w:i/>
          <w:lang w:val="et-EE"/>
        </w:rPr>
        <w:t xml:space="preserve">„Narva Ettevõtlusnädal 2019“ korraldamine (07. - 12. oktoober). </w:t>
      </w:r>
      <w:r w:rsidRPr="005B7043">
        <w:rPr>
          <w:bCs/>
          <w:lang w:val="et-EE"/>
        </w:rPr>
        <w:t>„Narva Ettevõtlusnädal 2019“ raames valmistati ette ja korraldati</w:t>
      </w:r>
      <w:r w:rsidRPr="005B7043">
        <w:rPr>
          <w:lang w:val="et-EE"/>
        </w:rPr>
        <w:t xml:space="preserve"> kokku 25</w:t>
      </w:r>
      <w:r w:rsidRPr="005B7043">
        <w:rPr>
          <w:b/>
          <w:lang w:val="et-EE"/>
        </w:rPr>
        <w:t xml:space="preserve"> </w:t>
      </w:r>
      <w:r w:rsidRPr="005B7043">
        <w:rPr>
          <w:lang w:val="et-EE"/>
        </w:rPr>
        <w:t>üritust, sh e</w:t>
      </w:r>
      <w:r w:rsidRPr="005B7043">
        <w:rPr>
          <w:bCs/>
          <w:lang w:val="et-EE"/>
        </w:rPr>
        <w:t xml:space="preserve">ttevõtlust käsitlevad seminarid; ettevõtete külastamine; koolifirmade laat. </w:t>
      </w:r>
      <w:r w:rsidRPr="005B7043">
        <w:rPr>
          <w:bCs/>
        </w:rPr>
        <w:t xml:space="preserve">Kokku külastas ja osales Narva Ettevõtlusnädala ajal </w:t>
      </w:r>
      <w:r>
        <w:rPr>
          <w:bCs/>
        </w:rPr>
        <w:t>erinevatel üritustel ligikaudu 7</w:t>
      </w:r>
      <w:r w:rsidRPr="005B7043">
        <w:rPr>
          <w:bCs/>
        </w:rPr>
        <w:t>00 inimest.</w:t>
      </w:r>
    </w:p>
    <w:p w14:paraId="5144C4BC" w14:textId="77777777" w:rsidR="004C29E3" w:rsidRPr="007B59F3" w:rsidRDefault="004C29E3" w:rsidP="004C29E3">
      <w:pPr>
        <w:jc w:val="both"/>
        <w:rPr>
          <w:i/>
        </w:rPr>
      </w:pPr>
      <w:r w:rsidRPr="00130B4E">
        <w:rPr>
          <w:i/>
        </w:rPr>
        <w:t xml:space="preserve">Konkursi «Narva ettevõtja 2019» korraldamine. </w:t>
      </w:r>
      <w:r w:rsidRPr="007B59F3">
        <w:t xml:space="preserve">Konkursi eesmärgid on toetada ettevõtluse aktiivsust Narva linnas, tõsta linlaste huvi ettevõtluse vastu, kujundada positiivset ühiskondlikku suhtumist ettevõtlusesse ja selle väärtustamist ning tunnistada Narva kohaliku omavalitsuse poolt Narva edukamaid ettevõtjaid. </w:t>
      </w:r>
    </w:p>
    <w:p w14:paraId="563C362A" w14:textId="77777777" w:rsidR="004C29E3" w:rsidRPr="007B59F3" w:rsidRDefault="004C29E3" w:rsidP="004C29E3">
      <w:pPr>
        <w:jc w:val="both"/>
        <w:rPr>
          <w:lang w:val="et-EE"/>
        </w:rPr>
      </w:pPr>
      <w:r w:rsidRPr="007B59F3">
        <w:t xml:space="preserve">Aruandeaastal olid kinnitatud järgmised konkursi </w:t>
      </w:r>
      <w:r w:rsidRPr="007B59F3">
        <w:rPr>
          <w:lang w:val="et-EE"/>
        </w:rPr>
        <w:t>võitjad:</w:t>
      </w:r>
    </w:p>
    <w:p w14:paraId="5EF6C93D" w14:textId="77777777" w:rsidR="004C29E3" w:rsidRPr="00464A41" w:rsidRDefault="004C29E3" w:rsidP="004C29E3">
      <w:pPr>
        <w:jc w:val="both"/>
        <w:rPr>
          <w:lang w:val="et-EE"/>
        </w:rPr>
      </w:pPr>
      <w:r w:rsidRPr="00464A41">
        <w:rPr>
          <w:lang w:val="et-EE"/>
        </w:rPr>
        <w:t>„Narva Parim Ettevõtja 2019”</w:t>
      </w:r>
      <w:r w:rsidRPr="00464A41">
        <w:rPr>
          <w:lang w:val="et-EE"/>
        </w:rPr>
        <w:tab/>
      </w:r>
      <w:r w:rsidRPr="00464A41">
        <w:rPr>
          <w:lang w:val="et-EE"/>
        </w:rPr>
        <w:tab/>
        <w:t xml:space="preserve">- Fortaco Estonia OÜ </w:t>
      </w:r>
    </w:p>
    <w:p w14:paraId="3C931D26" w14:textId="77777777" w:rsidR="004C29E3" w:rsidRPr="00602B69" w:rsidRDefault="004C29E3" w:rsidP="004C29E3">
      <w:pPr>
        <w:jc w:val="both"/>
        <w:rPr>
          <w:lang w:val="et-EE"/>
        </w:rPr>
      </w:pPr>
      <w:r w:rsidRPr="00602B69">
        <w:rPr>
          <w:lang w:val="et-EE"/>
        </w:rPr>
        <w:t xml:space="preserve">„Narva Investor 2019” </w:t>
      </w:r>
      <w:r w:rsidRPr="00602B69">
        <w:rPr>
          <w:lang w:val="et-EE"/>
        </w:rPr>
        <w:tab/>
      </w:r>
      <w:r w:rsidRPr="00602B69">
        <w:rPr>
          <w:lang w:val="et-EE"/>
        </w:rPr>
        <w:tab/>
      </w:r>
      <w:r w:rsidRPr="00602B69">
        <w:rPr>
          <w:lang w:val="et-EE"/>
        </w:rPr>
        <w:tab/>
        <w:t>- Waldchnep OÜ</w:t>
      </w:r>
    </w:p>
    <w:p w14:paraId="72D21B89" w14:textId="77777777" w:rsidR="004C29E3" w:rsidRPr="006B404B" w:rsidRDefault="004C29E3" w:rsidP="004C29E3">
      <w:pPr>
        <w:jc w:val="both"/>
        <w:rPr>
          <w:lang w:val="et-EE"/>
        </w:rPr>
      </w:pPr>
      <w:r w:rsidRPr="006B404B">
        <w:rPr>
          <w:lang w:val="et-EE"/>
        </w:rPr>
        <w:t xml:space="preserve">„Narva Tööandja 2019” </w:t>
      </w:r>
      <w:r w:rsidRPr="006B404B">
        <w:rPr>
          <w:lang w:val="et-EE"/>
        </w:rPr>
        <w:tab/>
      </w:r>
      <w:r w:rsidRPr="006B404B">
        <w:rPr>
          <w:lang w:val="et-EE"/>
        </w:rPr>
        <w:tab/>
      </w:r>
      <w:r w:rsidRPr="006B404B">
        <w:rPr>
          <w:lang w:val="et-EE"/>
        </w:rPr>
        <w:tab/>
        <w:t>- Westaqua-Invest OÜ</w:t>
      </w:r>
    </w:p>
    <w:p w14:paraId="017743B8" w14:textId="77777777" w:rsidR="004C29E3" w:rsidRPr="00BA2853" w:rsidRDefault="004C29E3" w:rsidP="004C29E3">
      <w:pPr>
        <w:jc w:val="both"/>
        <w:rPr>
          <w:lang w:val="et-EE"/>
        </w:rPr>
      </w:pPr>
      <w:r w:rsidRPr="00BA2853">
        <w:rPr>
          <w:lang w:val="et-EE"/>
        </w:rPr>
        <w:t>„Narva Eksportöör 2019”</w:t>
      </w:r>
      <w:r w:rsidRPr="00BA2853">
        <w:rPr>
          <w:lang w:val="et-EE"/>
        </w:rPr>
        <w:tab/>
      </w:r>
      <w:r w:rsidRPr="00BA2853">
        <w:rPr>
          <w:lang w:val="et-EE"/>
        </w:rPr>
        <w:tab/>
      </w:r>
      <w:r w:rsidRPr="00BA2853">
        <w:rPr>
          <w:lang w:val="et-EE"/>
        </w:rPr>
        <w:tab/>
        <w:t>- SKS Estonia Textile OÜ</w:t>
      </w:r>
    </w:p>
    <w:p w14:paraId="576DA184" w14:textId="77777777" w:rsidR="004C29E3" w:rsidRPr="00EA47C6" w:rsidRDefault="004C29E3" w:rsidP="004C29E3">
      <w:pPr>
        <w:jc w:val="both"/>
        <w:rPr>
          <w:lang w:val="et-EE"/>
        </w:rPr>
      </w:pPr>
      <w:r w:rsidRPr="00EA47C6">
        <w:rPr>
          <w:lang w:val="et-EE"/>
        </w:rPr>
        <w:t>„Narva Naisettevõtja 2019”</w:t>
      </w:r>
      <w:r w:rsidRPr="00EA47C6">
        <w:rPr>
          <w:lang w:val="et-EE"/>
        </w:rPr>
        <w:tab/>
      </w:r>
      <w:r w:rsidRPr="00EA47C6">
        <w:rPr>
          <w:lang w:val="et-EE"/>
        </w:rPr>
        <w:tab/>
      </w:r>
      <w:r w:rsidRPr="00EA47C6">
        <w:rPr>
          <w:lang w:val="et-EE"/>
        </w:rPr>
        <w:tab/>
        <w:t>- Weldmeister OÜ</w:t>
      </w:r>
    </w:p>
    <w:p w14:paraId="23DA1D39" w14:textId="1031E9AF" w:rsidR="004C29E3" w:rsidRPr="00782DCE" w:rsidRDefault="004C29E3" w:rsidP="004C29E3">
      <w:pPr>
        <w:jc w:val="both"/>
        <w:rPr>
          <w:lang w:val="et-EE"/>
        </w:rPr>
      </w:pPr>
      <w:r w:rsidRPr="00782DCE">
        <w:rPr>
          <w:lang w:val="et-EE"/>
        </w:rPr>
        <w:t>Samuti autasustati  kaasabi eest ettevõtluse arendamisel Narva linnas - Eesti Töötukassa Ida-Virumaa osakond, uute töökohtade loomise eest Narva linnas - Mast Europe OÜ, taristu taaselustamise kaasabi eest Narva linnas - Linda Kaks OÜ, Narva linna positiivse maine kujundamise eest firmat, kes kujundas oma linnas asuva taristu ürituste korraldajate ja külastajate tõmbemagnetiks - Narva Gate OÜ, lapsesõbraliku tegevuse eest Narva linnas - Citrus Project OÜ, ettevõtluse arendamise eest Narva linnas ja 25. aastase eduka tegevuse eest - Transservis-N AS, Narva linna positiivse maine kujundamise eest - Aleksandr Openko.</w:t>
      </w:r>
    </w:p>
    <w:p w14:paraId="019FD19A" w14:textId="77777777" w:rsidR="004C29E3" w:rsidRPr="009F66B6" w:rsidRDefault="004C29E3" w:rsidP="004C29E3">
      <w:pPr>
        <w:jc w:val="both"/>
        <w:rPr>
          <w:i/>
          <w:color w:val="FF0000"/>
          <w:highlight w:val="yellow"/>
          <w:lang w:val="et-EE"/>
        </w:rPr>
      </w:pPr>
    </w:p>
    <w:p w14:paraId="6B38B5C4" w14:textId="77777777" w:rsidR="004C29E3" w:rsidRPr="00AB5532" w:rsidRDefault="004C29E3" w:rsidP="004C29E3">
      <w:pPr>
        <w:jc w:val="both"/>
        <w:rPr>
          <w:i/>
        </w:rPr>
      </w:pPr>
      <w:r w:rsidRPr="00AB5532">
        <w:rPr>
          <w:i/>
        </w:rPr>
        <w:t xml:space="preserve">Turismialased üritused, tegevused ja reklaam. </w:t>
      </w:r>
    </w:p>
    <w:p w14:paraId="4AF70B14" w14:textId="77777777" w:rsidR="00562EE5" w:rsidRDefault="004C29E3" w:rsidP="00562EE5">
      <w:pPr>
        <w:jc w:val="both"/>
        <w:rPr>
          <w:bCs/>
          <w:lang w:val="et-EE"/>
        </w:rPr>
      </w:pPr>
      <w:r w:rsidRPr="00AB5532">
        <w:t xml:space="preserve">Aruandeaastal olid korraldatud turismi üritused, sh </w:t>
      </w:r>
      <w:r w:rsidRPr="00AB5532">
        <w:rPr>
          <w:bCs/>
          <w:lang w:val="et-EE"/>
        </w:rPr>
        <w:t xml:space="preserve">25.05.2019.a. „Narva Maitsed“, mis on saamaks traditsiooniliseks ürituseks (degusteerimisvõimalusega toidulaat). Laada eesmärk oli tutvustada linna külalistele ja elanikele kohalikke toitlustuskohti. </w:t>
      </w:r>
      <w:r w:rsidRPr="00BA22E2">
        <w:rPr>
          <w:bCs/>
          <w:lang w:val="et-EE"/>
        </w:rPr>
        <w:t>Üritusel</w:t>
      </w:r>
      <w:r>
        <w:rPr>
          <w:bCs/>
          <w:lang w:val="et-EE"/>
        </w:rPr>
        <w:t xml:space="preserve"> osales 20 toitlustusfirma</w:t>
      </w:r>
      <w:r w:rsidRPr="00AB5532">
        <w:rPr>
          <w:bCs/>
          <w:lang w:val="et-EE"/>
        </w:rPr>
        <w:t>t</w:t>
      </w:r>
      <w:r w:rsidR="00562EE5">
        <w:rPr>
          <w:bCs/>
          <w:lang w:val="et-EE"/>
        </w:rPr>
        <w:t xml:space="preserve"> ning </w:t>
      </w:r>
      <w:r w:rsidRPr="00BA22E2">
        <w:rPr>
          <w:bCs/>
          <w:lang w:val="et-EE"/>
        </w:rPr>
        <w:t>külastaj</w:t>
      </w:r>
      <w:r>
        <w:rPr>
          <w:bCs/>
          <w:lang w:val="et-EE"/>
        </w:rPr>
        <w:t xml:space="preserve">ate arv </w:t>
      </w:r>
      <w:r w:rsidR="00562EE5">
        <w:rPr>
          <w:bCs/>
          <w:lang w:val="et-EE"/>
        </w:rPr>
        <w:t xml:space="preserve">ületas </w:t>
      </w:r>
      <w:r>
        <w:rPr>
          <w:bCs/>
          <w:lang w:val="et-EE"/>
        </w:rPr>
        <w:t xml:space="preserve"> 4 tuh.</w:t>
      </w:r>
      <w:r w:rsidRPr="00BA22E2">
        <w:rPr>
          <w:bCs/>
          <w:lang w:val="et-EE"/>
        </w:rPr>
        <w:t xml:space="preserve"> inimest.</w:t>
      </w:r>
      <w:r>
        <w:rPr>
          <w:bCs/>
          <w:lang w:val="et-EE"/>
        </w:rPr>
        <w:t xml:space="preserve"> </w:t>
      </w:r>
    </w:p>
    <w:p w14:paraId="79A22294" w14:textId="0270EAB1" w:rsidR="004C29E3" w:rsidRPr="00AB5532" w:rsidRDefault="004C29E3" w:rsidP="00562EE5">
      <w:pPr>
        <w:jc w:val="both"/>
        <w:rPr>
          <w:bCs/>
          <w:lang w:val="et-EE"/>
        </w:rPr>
      </w:pPr>
      <w:r>
        <w:rPr>
          <w:bCs/>
          <w:lang w:val="et-EE"/>
        </w:rPr>
        <w:t>Aruandeaasta jooksul olid korraldatud üritused</w:t>
      </w:r>
      <w:r w:rsidRPr="00047E98">
        <w:rPr>
          <w:bCs/>
          <w:lang w:val="et-EE"/>
        </w:rPr>
        <w:t>, kus Narva oli esindatud koos Ida-Viru turismiklastriga „Ida-Viru turismisihtkoha kui võrgust</w:t>
      </w:r>
      <w:r>
        <w:rPr>
          <w:bCs/>
          <w:lang w:val="et-EE"/>
        </w:rPr>
        <w:t>iku arendamine“ projekti raames, ning üritused koostöös EASiga (sh pressireisid).</w:t>
      </w:r>
    </w:p>
    <w:p w14:paraId="5C156F3D" w14:textId="614DC59A" w:rsidR="004C29E3" w:rsidRPr="00D901E7" w:rsidRDefault="004C29E3" w:rsidP="004C29E3">
      <w:pPr>
        <w:spacing w:after="120"/>
        <w:jc w:val="both"/>
        <w:rPr>
          <w:rFonts w:eastAsia="Calibri"/>
          <w:bCs/>
          <w:iCs/>
          <w:lang w:val="et-EE"/>
        </w:rPr>
      </w:pPr>
      <w:r w:rsidRPr="000E6EAE">
        <w:rPr>
          <w:rFonts w:eastAsia="Calibri"/>
          <w:bCs/>
          <w:iCs/>
          <w:lang w:val="et-EE"/>
        </w:rPr>
        <w:t xml:space="preserve">Narva Külastuskeskus (edaspidi KÜK) on Eesti turismiinfot vahendav täiendavate klienditeenindus-funktsioonidega turismiinfokeskus. </w:t>
      </w:r>
      <w:r w:rsidRPr="00D901E7">
        <w:rPr>
          <w:rFonts w:eastAsia="Calibri"/>
          <w:bCs/>
          <w:iCs/>
          <w:lang w:val="et-EE"/>
        </w:rPr>
        <w:t xml:space="preserve">Aruandeaastal KÜK külastas 13,58 tuh.inimest, kellest 10,42 tuh.inimest olid välismaalased ja 3,16 tuh.inimest olid Eesti elanikud. </w:t>
      </w:r>
      <w:r w:rsidRPr="00F5601E">
        <w:rPr>
          <w:rFonts w:eastAsia="Calibri"/>
          <w:bCs/>
          <w:iCs/>
          <w:lang w:val="et-EE"/>
        </w:rPr>
        <w:t>A</w:t>
      </w:r>
      <w:r>
        <w:rPr>
          <w:rFonts w:eastAsia="Calibri"/>
          <w:bCs/>
          <w:iCs/>
          <w:lang w:val="et-EE"/>
        </w:rPr>
        <w:t>ruandeaastal</w:t>
      </w:r>
      <w:r w:rsidRPr="00F5601E">
        <w:rPr>
          <w:rFonts w:eastAsia="Calibri"/>
          <w:bCs/>
          <w:iCs/>
          <w:lang w:val="et-EE"/>
        </w:rPr>
        <w:t xml:space="preserve"> </w:t>
      </w:r>
      <w:r w:rsidR="001F79FD">
        <w:rPr>
          <w:rFonts w:eastAsia="Calibri"/>
          <w:bCs/>
          <w:iCs/>
          <w:lang w:val="et-EE"/>
        </w:rPr>
        <w:t>levitati infot e-turunduse abil, nimelt</w:t>
      </w:r>
      <w:r w:rsidRPr="00F5601E">
        <w:rPr>
          <w:lang w:val="et-EE"/>
        </w:rPr>
        <w:t xml:space="preserve"> </w:t>
      </w:r>
      <w:r w:rsidR="001F79FD">
        <w:rPr>
          <w:rFonts w:eastAsia="Calibri"/>
          <w:bCs/>
          <w:iCs/>
          <w:lang w:val="et-EE"/>
        </w:rPr>
        <w:t>f</w:t>
      </w:r>
      <w:r w:rsidRPr="00F5601E">
        <w:rPr>
          <w:rFonts w:eastAsia="Calibri"/>
          <w:bCs/>
          <w:iCs/>
          <w:lang w:val="et-EE"/>
        </w:rPr>
        <w:t xml:space="preserve">acebooki’s </w:t>
      </w:r>
      <w:r w:rsidR="001F79FD">
        <w:rPr>
          <w:rFonts w:eastAsia="Calibri"/>
          <w:bCs/>
          <w:iCs/>
          <w:lang w:val="et-EE"/>
        </w:rPr>
        <w:t>ja i</w:t>
      </w:r>
      <w:r w:rsidRPr="00F5601E">
        <w:rPr>
          <w:rFonts w:eastAsia="Calibri"/>
          <w:bCs/>
          <w:iCs/>
          <w:lang w:val="et-EE"/>
        </w:rPr>
        <w:t>nstagramis</w:t>
      </w:r>
      <w:r w:rsidR="001F79FD" w:rsidRPr="001F79FD">
        <w:rPr>
          <w:lang w:val="et-EE"/>
        </w:rPr>
        <w:t xml:space="preserve"> </w:t>
      </w:r>
      <w:r w:rsidR="001F79FD">
        <w:rPr>
          <w:lang w:val="et-EE"/>
        </w:rPr>
        <w:t>linna lehtede kaudu</w:t>
      </w:r>
      <w:r w:rsidRPr="00F5601E">
        <w:rPr>
          <w:rFonts w:eastAsia="Calibri"/>
          <w:bCs/>
          <w:iCs/>
          <w:lang w:val="et-EE"/>
        </w:rPr>
        <w:t>, mille sisu täiendati ja uuendati pidevalt.</w:t>
      </w:r>
    </w:p>
    <w:p w14:paraId="3D597185" w14:textId="3F6ACC14" w:rsidR="004C29E3" w:rsidRPr="00BB0982" w:rsidRDefault="004C29E3" w:rsidP="004C29E3">
      <w:pPr>
        <w:spacing w:after="120"/>
        <w:jc w:val="both"/>
        <w:rPr>
          <w:rFonts w:eastAsia="Calibri"/>
          <w:bCs/>
          <w:iCs/>
        </w:rPr>
      </w:pPr>
      <w:r w:rsidRPr="00C91837">
        <w:rPr>
          <w:rFonts w:eastAsia="Calibri"/>
          <w:bCs/>
          <w:iCs/>
          <w:lang w:val="et-EE"/>
        </w:rPr>
        <w:t>2019. aastal kokku külastas Victoria bastioni KÜKi 8,7 tuh. inimest nendest 8,1 tuh. inimest  käisid ekskursioonidel kasemattides, ülejäänud küsisid infot Narva ja bastionide kohta</w:t>
      </w:r>
      <w:r>
        <w:rPr>
          <w:rFonts w:eastAsia="Calibri"/>
          <w:bCs/>
          <w:iCs/>
          <w:lang w:val="et-EE"/>
        </w:rPr>
        <w:t>, ostsid suveniire</w:t>
      </w:r>
      <w:r w:rsidRPr="00C91837">
        <w:rPr>
          <w:rFonts w:eastAsia="Calibri"/>
          <w:bCs/>
          <w:iCs/>
          <w:lang w:val="et-EE"/>
        </w:rPr>
        <w:t xml:space="preserve">. </w:t>
      </w:r>
      <w:r w:rsidRPr="00BB0982">
        <w:rPr>
          <w:rFonts w:eastAsia="Calibri"/>
          <w:bCs/>
          <w:iCs/>
        </w:rPr>
        <w:t xml:space="preserve">Kõikide külastajate seas on siseturistide osakaal 73%, välisturistidest suurim osa on Venemaalt (83%), Soomest (1%) ja Lätist (7%). Aasta jooksul on läbiviidud teematilised üritused: koolivaheajad talvel, kevadel, suvel ja sügisel, põgenemismängud täiskasvanutele ja lastele, laste sünnipäeva programmid. Töötatud välja uued programmid. </w:t>
      </w:r>
      <w:r w:rsidRPr="00916F34">
        <w:rPr>
          <w:rFonts w:eastAsia="Calibri"/>
          <w:bCs/>
          <w:iCs/>
        </w:rPr>
        <w:t>Aktiivselt levitati infot e-turunduse abil</w:t>
      </w:r>
      <w:r>
        <w:rPr>
          <w:rFonts w:eastAsia="Calibri"/>
          <w:bCs/>
          <w:iCs/>
        </w:rPr>
        <w:t xml:space="preserve">. </w:t>
      </w:r>
    </w:p>
    <w:p w14:paraId="2B64C68C" w14:textId="77777777" w:rsidR="004C29E3" w:rsidRDefault="004C29E3" w:rsidP="004C29E3">
      <w:pPr>
        <w:spacing w:after="120"/>
        <w:jc w:val="both"/>
      </w:pPr>
      <w:r w:rsidRPr="008C6E76">
        <w:rPr>
          <w:bCs/>
          <w:lang w:val="et-EE"/>
        </w:rPr>
        <w:lastRenderedPageBreak/>
        <w:t xml:space="preserve">Pidevalt </w:t>
      </w:r>
      <w:r w:rsidRPr="008C6E76">
        <w:rPr>
          <w:bCs/>
        </w:rPr>
        <w:t xml:space="preserve">uuendatakse infot Narva ja piirkonna sündmuste kohta veebilehtedel </w:t>
      </w:r>
      <w:hyperlink r:id="rId187" w:history="1">
        <w:r w:rsidRPr="008C6E76">
          <w:rPr>
            <w:bCs/>
            <w:u w:val="single"/>
          </w:rPr>
          <w:t>www.puhkaeestis.ee</w:t>
        </w:r>
      </w:hyperlink>
      <w:r w:rsidRPr="008C6E76">
        <w:rPr>
          <w:bCs/>
        </w:rPr>
        <w:t xml:space="preserve">, </w:t>
      </w:r>
      <w:hyperlink r:id="rId188" w:history="1">
        <w:r w:rsidRPr="008C6E76">
          <w:rPr>
            <w:bCs/>
            <w:u w:val="single"/>
          </w:rPr>
          <w:t>www.visitestonia.com</w:t>
        </w:r>
      </w:hyperlink>
      <w:r>
        <w:rPr>
          <w:bCs/>
          <w:u w:val="single"/>
        </w:rPr>
        <w:t>,</w:t>
      </w:r>
      <w:r>
        <w:rPr>
          <w:bCs/>
        </w:rPr>
        <w:t xml:space="preserve"> </w:t>
      </w:r>
      <w:r>
        <w:rPr>
          <w:bCs/>
          <w:u w:val="single"/>
        </w:rPr>
        <w:t>www.narva.ee</w:t>
      </w:r>
      <w:r w:rsidRPr="008C6E76">
        <w:t xml:space="preserve"> ning </w:t>
      </w:r>
      <w:r w:rsidRPr="008C6E76">
        <w:rPr>
          <w:rFonts w:eastAsia="Calibri"/>
          <w:lang w:val="et-EE"/>
        </w:rPr>
        <w:t>investeerimispassi üldinformatsiooni</w:t>
      </w:r>
      <w:r w:rsidRPr="008C6E76">
        <w:rPr>
          <w:bCs/>
        </w:rPr>
        <w:t xml:space="preserve">. </w:t>
      </w:r>
      <w:r w:rsidRPr="00916F34">
        <w:t>Aruandeaasta jooksul avaldati reklaami rahvusvahelistes ja siseriiklikes media väljaannetes, sh partnerite infoportaalides.</w:t>
      </w:r>
    </w:p>
    <w:p w14:paraId="2A93C89A" w14:textId="77777777" w:rsidR="004C29E3" w:rsidRPr="007368BB" w:rsidRDefault="004C29E3" w:rsidP="004C29E3">
      <w:pPr>
        <w:jc w:val="both"/>
        <w:rPr>
          <w:lang w:val="et-EE"/>
        </w:rPr>
      </w:pPr>
      <w:r w:rsidRPr="007368BB">
        <w:rPr>
          <w:i/>
          <w:lang w:val="et-EE"/>
        </w:rPr>
        <w:t>Investeeringud (tähtsamad projektid).</w:t>
      </w:r>
      <w:r w:rsidRPr="007368BB">
        <w:rPr>
          <w:lang w:val="et-EE"/>
        </w:rPr>
        <w:t xml:space="preserve"> </w:t>
      </w:r>
    </w:p>
    <w:p w14:paraId="02838DD9" w14:textId="0ECB885B" w:rsidR="004C29E3" w:rsidRPr="00D56611" w:rsidRDefault="004C29E3" w:rsidP="004C29E3">
      <w:pPr>
        <w:jc w:val="both"/>
        <w:rPr>
          <w:color w:val="FF0000"/>
          <w:highlight w:val="yellow"/>
          <w:lang w:val="et-EE"/>
        </w:rPr>
      </w:pPr>
      <w:r w:rsidRPr="001C275F">
        <w:rPr>
          <w:lang w:val="et-EE"/>
        </w:rPr>
        <w:t xml:space="preserve">2019. aastal oli edukalt lõpetatud (viidud ellu) </w:t>
      </w:r>
      <w:r w:rsidRPr="00DE0041">
        <w:rPr>
          <w:lang w:val="et-EE"/>
        </w:rPr>
        <w:t xml:space="preserve"> </w:t>
      </w:r>
      <w:r w:rsidRPr="001C275F">
        <w:rPr>
          <w:lang w:val="et-EE"/>
        </w:rPr>
        <w:t>suuremahuline projekt „Narva linnapiirkonna jalg- ja jalgrattateede võrgustiku rajamine, I etapp“.</w:t>
      </w:r>
    </w:p>
    <w:p w14:paraId="0BE55F67" w14:textId="77777777" w:rsidR="004C29E3" w:rsidRPr="00D01457" w:rsidRDefault="004C29E3" w:rsidP="004C29E3">
      <w:pPr>
        <w:jc w:val="both"/>
        <w:rPr>
          <w:lang w:val="et-EE"/>
        </w:rPr>
      </w:pPr>
      <w:r w:rsidRPr="00D01457">
        <w:rPr>
          <w:lang w:val="et-EE"/>
        </w:rPr>
        <w:t xml:space="preserve">2019. aastal olid koostatud ja esitatud programmidesse projektitaotlused: </w:t>
      </w:r>
    </w:p>
    <w:p w14:paraId="7989B447" w14:textId="77777777" w:rsidR="004C29E3" w:rsidRPr="00D01457" w:rsidRDefault="004C29E3" w:rsidP="006A310C">
      <w:pPr>
        <w:pStyle w:val="Loendilik"/>
        <w:numPr>
          <w:ilvl w:val="0"/>
          <w:numId w:val="19"/>
        </w:numPr>
        <w:jc w:val="both"/>
        <w:rPr>
          <w:rFonts w:eastAsia="Times New Roman"/>
        </w:rPr>
      </w:pPr>
      <w:r w:rsidRPr="00D01457">
        <w:rPr>
          <w:rFonts w:eastAsia="Times New Roman"/>
        </w:rPr>
        <w:t>Projekti „Narva Stockholmi platsi ehitus, I etapp“ eeltaotlus (eeltaotlus sai positiivse programmi otsuse);</w:t>
      </w:r>
    </w:p>
    <w:p w14:paraId="32D61207" w14:textId="77777777" w:rsidR="004C29E3" w:rsidRPr="00D01457" w:rsidRDefault="004C29E3" w:rsidP="006A310C">
      <w:pPr>
        <w:pStyle w:val="Loendilik"/>
        <w:numPr>
          <w:ilvl w:val="0"/>
          <w:numId w:val="19"/>
        </w:numPr>
        <w:jc w:val="both"/>
        <w:rPr>
          <w:rFonts w:eastAsia="Times New Roman"/>
        </w:rPr>
      </w:pPr>
      <w:r w:rsidRPr="00D01457">
        <w:rPr>
          <w:rFonts w:eastAsia="Times New Roman"/>
        </w:rPr>
        <w:t>Projekti „Narva Joaorus ja Kulgu sadamas sportimis- ja vaba aja veetmise võimaluste arendamine, I etapp: laste mängu- ja spordiväljak Joaorus“ taotlus (ei saanud positiivse programmi otsuse);</w:t>
      </w:r>
    </w:p>
    <w:p w14:paraId="597E660A" w14:textId="77777777" w:rsidR="004C29E3" w:rsidRPr="00D01457" w:rsidRDefault="004C29E3" w:rsidP="006A310C">
      <w:pPr>
        <w:pStyle w:val="Loendilik"/>
        <w:numPr>
          <w:ilvl w:val="0"/>
          <w:numId w:val="19"/>
        </w:numPr>
        <w:jc w:val="both"/>
        <w:rPr>
          <w:rFonts w:eastAsia="Times New Roman"/>
        </w:rPr>
      </w:pPr>
      <w:r w:rsidRPr="00D01457">
        <w:rPr>
          <w:rFonts w:eastAsia="Times New Roman"/>
        </w:rPr>
        <w:t>Investeeringutoetuse taotlus „Narva Kreenholmi staadioni rekonstrueerimine“ (läbivaatamisel);</w:t>
      </w:r>
    </w:p>
    <w:p w14:paraId="611D831E" w14:textId="77777777" w:rsidR="004C29E3" w:rsidRPr="00D01457" w:rsidRDefault="004C29E3" w:rsidP="006A310C">
      <w:pPr>
        <w:pStyle w:val="Loendilik"/>
        <w:numPr>
          <w:ilvl w:val="0"/>
          <w:numId w:val="19"/>
        </w:numPr>
        <w:jc w:val="both"/>
        <w:rPr>
          <w:rFonts w:eastAsia="Times New Roman"/>
        </w:rPr>
      </w:pPr>
      <w:r w:rsidRPr="00D01457">
        <w:rPr>
          <w:rFonts w:eastAsia="Times New Roman"/>
        </w:rPr>
        <w:t xml:space="preserve">Projekti „Narva linna Rahu viadukti rekonstrueerimine“ taotlus (läbivaatamisel, otsust veel ei ole); </w:t>
      </w:r>
    </w:p>
    <w:p w14:paraId="443C0EE8" w14:textId="77777777" w:rsidR="004C29E3" w:rsidRPr="00D01457" w:rsidRDefault="004C29E3" w:rsidP="006A310C">
      <w:pPr>
        <w:pStyle w:val="Loendilik"/>
        <w:numPr>
          <w:ilvl w:val="0"/>
          <w:numId w:val="19"/>
        </w:numPr>
        <w:jc w:val="both"/>
        <w:rPr>
          <w:rFonts w:eastAsia="Times New Roman"/>
        </w:rPr>
      </w:pPr>
      <w:r w:rsidRPr="00D01457">
        <w:rPr>
          <w:rFonts w:eastAsia="Times New Roman"/>
        </w:rPr>
        <w:t xml:space="preserve">Projekti „Narva linnapiirkonna jalg- ja jalgrattateede võrgustiku rajamine, II etapp“ põhitaotlus (läbivaatamisel). </w:t>
      </w:r>
    </w:p>
    <w:p w14:paraId="4F14C188" w14:textId="77777777" w:rsidR="004C29E3" w:rsidRPr="00D56611" w:rsidRDefault="004C29E3" w:rsidP="004C29E3">
      <w:pPr>
        <w:spacing w:after="120"/>
        <w:jc w:val="both"/>
        <w:rPr>
          <w:color w:val="FF0000"/>
          <w:highlight w:val="yellow"/>
          <w:lang w:val="et-EE"/>
        </w:rPr>
      </w:pPr>
    </w:p>
    <w:p w14:paraId="6A5163C8" w14:textId="77777777" w:rsidR="004C29E3" w:rsidRPr="000C3DB0" w:rsidRDefault="004C29E3" w:rsidP="004C29E3">
      <w:pPr>
        <w:jc w:val="both"/>
        <w:rPr>
          <w:lang w:val="et-EE"/>
        </w:rPr>
      </w:pPr>
      <w:r w:rsidRPr="000C3DB0">
        <w:rPr>
          <w:lang w:val="et-EE"/>
        </w:rPr>
        <w:t>Aruandeaastal olid realiseerimise etappides (realiseerimine jätkub ka 2020.aastal) järgmised olulised projektid:</w:t>
      </w:r>
    </w:p>
    <w:p w14:paraId="4F6DE6A4" w14:textId="77777777" w:rsidR="004C29E3" w:rsidRPr="000C3DB0" w:rsidRDefault="004C29E3" w:rsidP="006A310C">
      <w:pPr>
        <w:numPr>
          <w:ilvl w:val="0"/>
          <w:numId w:val="8"/>
        </w:numPr>
        <w:jc w:val="both"/>
        <w:rPr>
          <w:lang w:val="et-EE"/>
        </w:rPr>
      </w:pPr>
      <w:r w:rsidRPr="000C3DB0">
        <w:rPr>
          <w:lang w:val="et-EE"/>
        </w:rPr>
        <w:t xml:space="preserve"> „Pimeaia pargi rekonstrueerimine, II etapp“ (projekt nr 2014-2020.9.02.17-0004);</w:t>
      </w:r>
    </w:p>
    <w:p w14:paraId="46360C80" w14:textId="77777777" w:rsidR="004C29E3" w:rsidRPr="009E75A7" w:rsidRDefault="004C29E3" w:rsidP="006A310C">
      <w:pPr>
        <w:numPr>
          <w:ilvl w:val="0"/>
          <w:numId w:val="8"/>
        </w:numPr>
        <w:jc w:val="both"/>
        <w:rPr>
          <w:lang w:val="et-EE"/>
        </w:rPr>
      </w:pPr>
      <w:r w:rsidRPr="000C3DB0">
        <w:rPr>
          <w:lang w:val="et-EE"/>
        </w:rPr>
        <w:t>„</w:t>
      </w:r>
      <w:r w:rsidRPr="009E75A7">
        <w:rPr>
          <w:lang w:val="et-EE"/>
        </w:rPr>
        <w:t>Narva raekoja hoone ja platsi rekonstrueerimine“ (projekt nr 2014-2020.9.02.18-0019);</w:t>
      </w:r>
    </w:p>
    <w:p w14:paraId="228A6C0F" w14:textId="77777777" w:rsidR="004C29E3" w:rsidRPr="007971E7" w:rsidRDefault="004C29E3" w:rsidP="006A310C">
      <w:pPr>
        <w:numPr>
          <w:ilvl w:val="0"/>
          <w:numId w:val="8"/>
        </w:numPr>
        <w:jc w:val="both"/>
        <w:rPr>
          <w:lang w:val="et-EE"/>
        </w:rPr>
      </w:pPr>
      <w:r w:rsidRPr="007971E7">
        <w:rPr>
          <w:lang w:val="et-EE"/>
        </w:rPr>
        <w:t>„Narva Stockholmi platsi ehitus, I etapp“ - ettevalmistustööd;</w:t>
      </w:r>
    </w:p>
    <w:p w14:paraId="336041F5" w14:textId="77777777" w:rsidR="004C29E3" w:rsidRPr="00C934C9" w:rsidRDefault="004C29E3" w:rsidP="006A310C">
      <w:pPr>
        <w:numPr>
          <w:ilvl w:val="0"/>
          <w:numId w:val="8"/>
        </w:numPr>
        <w:jc w:val="both"/>
        <w:rPr>
          <w:lang w:val="et-EE"/>
        </w:rPr>
      </w:pPr>
      <w:r w:rsidRPr="00C934C9">
        <w:rPr>
          <w:lang w:val="et-EE"/>
        </w:rPr>
        <w:t>„Narva ja Slantsõ jõeäärsete alade arendamine äri- ja külastuskeskkonna loomiseks/Narva-Slantsy Leisure Cluster“;</w:t>
      </w:r>
    </w:p>
    <w:p w14:paraId="0ECF2AED" w14:textId="77777777" w:rsidR="004C29E3" w:rsidRPr="003A6DAC" w:rsidRDefault="004C29E3" w:rsidP="006A310C">
      <w:pPr>
        <w:numPr>
          <w:ilvl w:val="0"/>
          <w:numId w:val="8"/>
        </w:numPr>
        <w:jc w:val="both"/>
        <w:rPr>
          <w:lang w:val="et-EE"/>
        </w:rPr>
      </w:pPr>
      <w:r w:rsidRPr="00F368AE">
        <w:rPr>
          <w:lang w:val="et-EE"/>
        </w:rPr>
        <w:t>„Narva linna bussi-ja raudteejaama arendus“;</w:t>
      </w:r>
    </w:p>
    <w:p w14:paraId="3CAE6E2F" w14:textId="77777777" w:rsidR="004C29E3" w:rsidRPr="007120AA" w:rsidRDefault="004C29E3" w:rsidP="006A310C">
      <w:pPr>
        <w:numPr>
          <w:ilvl w:val="0"/>
          <w:numId w:val="8"/>
        </w:numPr>
        <w:jc w:val="both"/>
        <w:rPr>
          <w:lang w:val="et-EE"/>
        </w:rPr>
      </w:pPr>
      <w:r w:rsidRPr="007120AA">
        <w:rPr>
          <w:lang w:val="et-EE"/>
        </w:rPr>
        <w:t>„Narva ja Ivangorodi kaldapealsete ajaloolise kaitseala integreeritud arendamine, III etapp/ River Promenades 3“;</w:t>
      </w:r>
    </w:p>
    <w:p w14:paraId="0AC5E1BC" w14:textId="77777777" w:rsidR="004C29E3" w:rsidRPr="00B9378A" w:rsidRDefault="004C29E3" w:rsidP="006A310C">
      <w:pPr>
        <w:numPr>
          <w:ilvl w:val="0"/>
          <w:numId w:val="8"/>
        </w:numPr>
        <w:jc w:val="both"/>
        <w:rPr>
          <w:lang w:val="et-EE"/>
        </w:rPr>
      </w:pPr>
      <w:r w:rsidRPr="005302B0">
        <w:rPr>
          <w:lang w:val="et-EE"/>
        </w:rPr>
        <w:t xml:space="preserve">„Narva Kesklinna Gümnaasiumi ümberkorraldamisel tekkiva põhikooli õppehoone </w:t>
      </w:r>
      <w:r w:rsidRPr="00B9378A">
        <w:rPr>
          <w:lang w:val="et-EE"/>
        </w:rPr>
        <w:t>ehitamine ja sisustamine“;</w:t>
      </w:r>
    </w:p>
    <w:p w14:paraId="6471A8E9" w14:textId="77777777" w:rsidR="004C29E3" w:rsidRPr="00B9378A" w:rsidRDefault="004C29E3" w:rsidP="006A310C">
      <w:pPr>
        <w:numPr>
          <w:ilvl w:val="0"/>
          <w:numId w:val="8"/>
        </w:numPr>
        <w:jc w:val="both"/>
        <w:rPr>
          <w:lang w:val="et-EE"/>
        </w:rPr>
      </w:pPr>
      <w:r w:rsidRPr="00B9378A">
        <w:rPr>
          <w:color w:val="7030A0"/>
          <w:lang w:val="et-EE"/>
        </w:rPr>
        <w:t>„</w:t>
      </w:r>
      <w:r w:rsidRPr="00B9378A">
        <w:rPr>
          <w:lang w:val="et-EE"/>
        </w:rPr>
        <w:t xml:space="preserve">Narva Eesti Gümnaasiumi ümberkorraldamisel tekkiva põhikooli õppehoone ehitamine ja sisustamine“; </w:t>
      </w:r>
    </w:p>
    <w:p w14:paraId="7769D4A6" w14:textId="77777777" w:rsidR="004C29E3" w:rsidRPr="00164435" w:rsidRDefault="004C29E3" w:rsidP="006A310C">
      <w:pPr>
        <w:numPr>
          <w:ilvl w:val="0"/>
          <w:numId w:val="8"/>
        </w:numPr>
        <w:jc w:val="both"/>
        <w:rPr>
          <w:lang w:val="et-EE"/>
        </w:rPr>
      </w:pPr>
      <w:r w:rsidRPr="00164435">
        <w:rPr>
          <w:lang w:val="et-EE"/>
        </w:rPr>
        <w:t xml:space="preserve">„Narva linnapiirkonna jalg- ja jalgrattateede võrgustiku rajamine, II etapp“; </w:t>
      </w:r>
    </w:p>
    <w:p w14:paraId="320FD4A0" w14:textId="77777777" w:rsidR="004C29E3" w:rsidRPr="00164435" w:rsidRDefault="004C29E3" w:rsidP="006A310C">
      <w:pPr>
        <w:numPr>
          <w:ilvl w:val="0"/>
          <w:numId w:val="8"/>
        </w:numPr>
        <w:jc w:val="both"/>
        <w:rPr>
          <w:lang w:val="et-EE"/>
        </w:rPr>
      </w:pPr>
      <w:r w:rsidRPr="00164435">
        <w:rPr>
          <w:lang w:val="et-EE"/>
        </w:rPr>
        <w:t>„TEN-T transiitteede rekonstrueerimistööd Narvas“;</w:t>
      </w:r>
    </w:p>
    <w:p w14:paraId="245CBC64" w14:textId="77777777" w:rsidR="004C29E3" w:rsidRPr="00432AF0" w:rsidRDefault="004C29E3" w:rsidP="006A310C">
      <w:pPr>
        <w:numPr>
          <w:ilvl w:val="0"/>
          <w:numId w:val="8"/>
        </w:numPr>
        <w:jc w:val="both"/>
        <w:rPr>
          <w:lang w:val="et-EE"/>
        </w:rPr>
      </w:pPr>
      <w:r w:rsidRPr="00432AF0">
        <w:rPr>
          <w:lang w:val="et-EE"/>
        </w:rPr>
        <w:t xml:space="preserve">„Narva linna tänavavalgustuse taristu renoveerimine“; </w:t>
      </w:r>
    </w:p>
    <w:p w14:paraId="14B41FFF" w14:textId="77777777" w:rsidR="004C29E3" w:rsidRPr="000E449A" w:rsidRDefault="004C29E3" w:rsidP="006A310C">
      <w:pPr>
        <w:numPr>
          <w:ilvl w:val="0"/>
          <w:numId w:val="8"/>
        </w:numPr>
        <w:jc w:val="both"/>
        <w:rPr>
          <w:lang w:val="et-EE"/>
        </w:rPr>
      </w:pPr>
      <w:r w:rsidRPr="000E449A">
        <w:rPr>
          <w:lang w:val="et-EE"/>
        </w:rPr>
        <w:t>„Narva linna sadama boksi rekonstrueerimistööd“.</w:t>
      </w:r>
    </w:p>
    <w:p w14:paraId="5D3C410B" w14:textId="77777777" w:rsidR="004C29E3" w:rsidRPr="00DD4BBA" w:rsidRDefault="004C29E3" w:rsidP="004C29E3">
      <w:pPr>
        <w:jc w:val="both"/>
        <w:rPr>
          <w:bCs/>
          <w:iCs/>
        </w:rPr>
      </w:pPr>
      <w:r w:rsidRPr="00DD4BBA">
        <w:rPr>
          <w:bCs/>
          <w:iCs/>
        </w:rPr>
        <w:t xml:space="preserve">2020.aastal kavandatud tegevused on kajastatud Narva linna 2020. aasta eelarves (lisas 3 finantseerimistegevuse eelarve osas). Narva linna 2020.aasta eelarve on avaldatud linna kodulehel </w:t>
      </w:r>
      <w:hyperlink r:id="rId189" w:history="1">
        <w:r w:rsidRPr="00DD4BBA">
          <w:rPr>
            <w:rStyle w:val="Hperlink"/>
            <w:bCs/>
            <w:iCs/>
            <w:color w:val="auto"/>
          </w:rPr>
          <w:t>http://narva.ee/ee/linnakodanikule/kohalik_omavalitsus/eelarve//</w:t>
        </w:r>
      </w:hyperlink>
      <w:r w:rsidRPr="00DD4BBA">
        <w:rPr>
          <w:bCs/>
          <w:iCs/>
        </w:rPr>
        <w:t>.</w:t>
      </w:r>
    </w:p>
    <w:p w14:paraId="6B9820CE" w14:textId="77777777" w:rsidR="004C29E3" w:rsidRDefault="004C29E3" w:rsidP="004C29E3">
      <w:pPr>
        <w:jc w:val="both"/>
        <w:rPr>
          <w:bCs/>
          <w:iCs/>
          <w:color w:val="FF0000"/>
          <w:highlight w:val="yellow"/>
        </w:rPr>
      </w:pPr>
    </w:p>
    <w:p w14:paraId="462F688F" w14:textId="77777777" w:rsidR="004C29E3" w:rsidRPr="00D8052A" w:rsidRDefault="004C29E3" w:rsidP="004C29E3">
      <w:pPr>
        <w:keepNext/>
        <w:spacing w:before="240" w:after="60"/>
        <w:outlineLvl w:val="2"/>
        <w:rPr>
          <w:rFonts w:cs="Arial"/>
          <w:b/>
          <w:szCs w:val="26"/>
          <w:lang w:val="en-US"/>
        </w:rPr>
      </w:pPr>
      <w:bookmarkStart w:id="499" w:name="_Toc41292264"/>
      <w:r w:rsidRPr="00D8052A">
        <w:rPr>
          <w:rFonts w:cs="Arial"/>
          <w:b/>
          <w:szCs w:val="26"/>
          <w:lang w:val="en-US"/>
        </w:rPr>
        <w:lastRenderedPageBreak/>
        <w:t>Linnamajandus ja linnavara</w:t>
      </w:r>
      <w:bookmarkEnd w:id="499"/>
    </w:p>
    <w:p w14:paraId="23CB1B2E" w14:textId="7DE60523" w:rsidR="004C29E3" w:rsidRPr="004C3AA2" w:rsidRDefault="004C29E3" w:rsidP="004C29E3">
      <w:pPr>
        <w:jc w:val="both"/>
        <w:rPr>
          <w:b/>
          <w:i/>
          <w:lang w:val="fi-FI"/>
        </w:rPr>
      </w:pPr>
    </w:p>
    <w:p w14:paraId="41DE7666" w14:textId="77777777" w:rsidR="004C29E3" w:rsidRPr="00D8052A" w:rsidRDefault="004C29E3" w:rsidP="004C29E3">
      <w:pPr>
        <w:jc w:val="both"/>
        <w:rPr>
          <w:b/>
          <w:i/>
          <w:lang w:val="fi-FI"/>
        </w:rPr>
      </w:pPr>
      <w:r w:rsidRPr="00D8052A">
        <w:rPr>
          <w:b/>
          <w:i/>
          <w:lang w:val="fi-FI"/>
        </w:rPr>
        <w:t xml:space="preserve">Teedeehitus ja transport </w:t>
      </w:r>
    </w:p>
    <w:p w14:paraId="0E70F3DC" w14:textId="5EC670E6" w:rsidR="004C29E3" w:rsidRPr="00D56611" w:rsidRDefault="004C29E3" w:rsidP="004C29E3">
      <w:pPr>
        <w:spacing w:before="120"/>
        <w:jc w:val="both"/>
        <w:rPr>
          <w:bCs/>
          <w:color w:val="FF0000"/>
          <w:highlight w:val="yellow"/>
          <w:lang w:val="fi-FI"/>
        </w:rPr>
      </w:pPr>
      <w:r w:rsidRPr="00D8052A">
        <w:rPr>
          <w:bCs/>
          <w:lang w:val="fi-FI"/>
        </w:rPr>
        <w:t xml:space="preserve">Aruandeperioodil olulisemad objektid olid: </w:t>
      </w:r>
      <w:r w:rsidRPr="00D8052A">
        <w:rPr>
          <w:bCs/>
          <w:lang w:val="fi-FI"/>
        </w:rPr>
        <w:tab/>
      </w:r>
      <w:r w:rsidRPr="00004B3F">
        <w:rPr>
          <w:bCs/>
          <w:lang w:val="fi-FI"/>
        </w:rPr>
        <w:t>Rakvere tn II etapi ( Kangelaste prs - Puškini tn) projekteerimine ja ehitamine</w:t>
      </w:r>
      <w:r>
        <w:rPr>
          <w:bCs/>
          <w:lang w:val="fi-FI"/>
        </w:rPr>
        <w:t xml:space="preserve">; </w:t>
      </w:r>
      <w:r w:rsidRPr="009E25BC">
        <w:rPr>
          <w:bCs/>
          <w:lang w:val="fi-FI"/>
        </w:rPr>
        <w:t xml:space="preserve">Narva linnas kvartalisiseste teede ja parkla ehitamine; </w:t>
      </w:r>
      <w:r w:rsidRPr="007F62B6">
        <w:rPr>
          <w:bCs/>
          <w:lang w:val="fi-FI"/>
        </w:rPr>
        <w:t xml:space="preserve">Juhhanovi tänava projekteerimine ja </w:t>
      </w:r>
      <w:r w:rsidRPr="008C500B">
        <w:rPr>
          <w:bCs/>
          <w:lang w:val="fi-FI"/>
        </w:rPr>
        <w:t>ehitamine; Uusküla põigu tee projekteerimine;</w:t>
      </w:r>
      <w:r>
        <w:rPr>
          <w:bCs/>
          <w:lang w:val="fi-FI"/>
        </w:rPr>
        <w:t xml:space="preserve"> </w:t>
      </w:r>
      <w:r w:rsidRPr="00360A70">
        <w:rPr>
          <w:bCs/>
          <w:lang w:val="fi-FI"/>
        </w:rPr>
        <w:t>Narva linna teeületuskohtade ohutumaks muutmine Kangelaste prs,</w:t>
      </w:r>
      <w:r>
        <w:rPr>
          <w:bCs/>
          <w:lang w:val="fi-FI"/>
        </w:rPr>
        <w:t xml:space="preserve"> Võidu tn ja Kreenholmi tänaval; </w:t>
      </w:r>
      <w:r w:rsidRPr="000370E3">
        <w:rPr>
          <w:bCs/>
          <w:lang w:val="fi-FI"/>
        </w:rPr>
        <w:t>Mõisa tn T2 sissesõidu projekteerimine ja ehitamine</w:t>
      </w:r>
      <w:r>
        <w:rPr>
          <w:bCs/>
          <w:lang w:val="fi-FI"/>
        </w:rPr>
        <w:t xml:space="preserve">;  </w:t>
      </w:r>
      <w:r w:rsidRPr="002D0C5E">
        <w:rPr>
          <w:bCs/>
          <w:lang w:val="fi-FI"/>
        </w:rPr>
        <w:t>Narva Kreenholmi Gümnaasiumi juurdesõidutee projekteerimine ja ehitamine</w:t>
      </w:r>
      <w:r>
        <w:rPr>
          <w:bCs/>
          <w:lang w:val="fi-FI"/>
        </w:rPr>
        <w:t>; k</w:t>
      </w:r>
      <w:r w:rsidRPr="00430488">
        <w:rPr>
          <w:bCs/>
          <w:lang w:val="fi-FI"/>
        </w:rPr>
        <w:t>õnnitee projekteerimine ja ehitamine (Narva Pähklimäe  Gümnaasiumi juures)</w:t>
      </w:r>
      <w:r>
        <w:rPr>
          <w:bCs/>
          <w:lang w:val="fi-FI"/>
        </w:rPr>
        <w:t xml:space="preserve">; </w:t>
      </w:r>
      <w:r w:rsidRPr="00CB1221">
        <w:rPr>
          <w:bCs/>
          <w:lang w:val="fi-FI"/>
        </w:rPr>
        <w:t>Kalda tn ristmikul valgusfoori vahetus (sh projekteerimine)</w:t>
      </w:r>
      <w:r>
        <w:rPr>
          <w:bCs/>
          <w:lang w:val="fi-FI"/>
        </w:rPr>
        <w:t>; b</w:t>
      </w:r>
      <w:r w:rsidRPr="00990145">
        <w:rPr>
          <w:bCs/>
          <w:lang w:val="fi-FI"/>
        </w:rPr>
        <w:t>ussiootepaviljonide paigaldamine linnas</w:t>
      </w:r>
      <w:r>
        <w:rPr>
          <w:bCs/>
          <w:lang w:val="fi-FI"/>
        </w:rPr>
        <w:t xml:space="preserve">; </w:t>
      </w:r>
      <w:r w:rsidRPr="0047425D">
        <w:rPr>
          <w:bCs/>
          <w:lang w:val="fi-FI"/>
        </w:rPr>
        <w:t xml:space="preserve">Narva linna ülekäiguradade renoveerimine (ülekäiguradade projekteerimistööd ning ehitustööd);  </w:t>
      </w:r>
      <w:r w:rsidRPr="00E43C63">
        <w:rPr>
          <w:bCs/>
          <w:lang w:val="fi-FI"/>
        </w:rPr>
        <w:t xml:space="preserve">kvartalisiseste teede remont (sh omanikujärelevalve) korteriühistute territooriumil; linna teede ja tänavate remont (sh remonttööde omanikujärelevalve teenuse osutamine); Narva linna tehniliste liikluskorraldusvahendite korrashoiutööd (sh valgusfooride hooldus) ning </w:t>
      </w:r>
      <w:r w:rsidRPr="00AB12AF">
        <w:rPr>
          <w:bCs/>
          <w:lang w:val="fi-FI"/>
        </w:rPr>
        <w:t>tänavakivikatteremont.</w:t>
      </w:r>
    </w:p>
    <w:p w14:paraId="1E47F95E" w14:textId="0DB6CBE1" w:rsidR="004C29E3" w:rsidRPr="00DE0041" w:rsidRDefault="004C29E3" w:rsidP="004C29E3">
      <w:pPr>
        <w:autoSpaceDE w:val="0"/>
        <w:autoSpaceDN w:val="0"/>
        <w:adjustRightInd w:val="0"/>
        <w:spacing w:before="120" w:after="120"/>
        <w:jc w:val="both"/>
        <w:rPr>
          <w:lang w:val="fi-FI"/>
        </w:rPr>
      </w:pPr>
      <w:r w:rsidRPr="00DE0041">
        <w:rPr>
          <w:lang w:val="fi-FI"/>
        </w:rPr>
        <w:t xml:space="preserve">Ühistranspordi korralduse valdkonnas avaliku liiniveo korraldamiseks antud toetuse (sihtfinantseerimine tegevuskuludeks) osas tekkepõhine täitmine </w:t>
      </w:r>
      <w:r w:rsidR="00DE0041" w:rsidRPr="00DE0041">
        <w:rPr>
          <w:lang w:val="fi-FI"/>
        </w:rPr>
        <w:t xml:space="preserve">on </w:t>
      </w:r>
      <w:r w:rsidRPr="00DE0041">
        <w:rPr>
          <w:lang w:val="fi-FI"/>
        </w:rPr>
        <w:t xml:space="preserve">summas 1 092,6 tuh. eurot (sh </w:t>
      </w:r>
      <w:r w:rsidRPr="00DE0041">
        <w:rPr>
          <w:lang w:val="fi-FI" w:eastAsia="et-EE"/>
        </w:rPr>
        <w:t>MTÜ-lt Ida-Viru Ühistranspordikeskus sihtotstarbeline toetus summas 48,0 tuh eurot)</w:t>
      </w:r>
      <w:r w:rsidRPr="00DE0041">
        <w:rPr>
          <w:lang w:val="fi-FI"/>
        </w:rPr>
        <w:t xml:space="preserve">.  </w:t>
      </w:r>
    </w:p>
    <w:p w14:paraId="4A3658B3" w14:textId="77777777" w:rsidR="004C29E3" w:rsidRPr="00DE0041" w:rsidRDefault="004C29E3" w:rsidP="004C29E3">
      <w:pPr>
        <w:jc w:val="both"/>
        <w:rPr>
          <w:b/>
          <w:i/>
          <w:color w:val="FF0000"/>
          <w:highlight w:val="yellow"/>
          <w:lang w:val="fi-FI"/>
        </w:rPr>
      </w:pPr>
    </w:p>
    <w:p w14:paraId="21F5A4CB" w14:textId="77777777" w:rsidR="004C29E3" w:rsidRPr="00C47B50" w:rsidRDefault="004C29E3" w:rsidP="004C29E3">
      <w:pPr>
        <w:spacing w:before="120"/>
        <w:jc w:val="both"/>
        <w:rPr>
          <w:b/>
          <w:i/>
          <w:lang w:val="et-EE"/>
        </w:rPr>
      </w:pPr>
      <w:r w:rsidRPr="00C47B50">
        <w:rPr>
          <w:b/>
          <w:i/>
          <w:lang w:val="et-EE"/>
        </w:rPr>
        <w:t>Keskkonnakaitse</w:t>
      </w:r>
    </w:p>
    <w:p w14:paraId="67BFCA73" w14:textId="77777777" w:rsidR="004C29E3" w:rsidRDefault="004C29E3" w:rsidP="004C29E3">
      <w:pPr>
        <w:jc w:val="both"/>
        <w:rPr>
          <w:bCs/>
          <w:lang w:val="et-EE"/>
        </w:rPr>
      </w:pPr>
      <w:r w:rsidRPr="000D5C2E">
        <w:rPr>
          <w:bCs/>
          <w:lang w:val="et-EE"/>
        </w:rPr>
        <w:t>Aruandeaastal tegevuste realiseerimine Narva linna jäätmehoolduse arendamiseks: Narva linna jäätmevaldajate registri tarkvaralahenduse sidumine; konteinerite soetamine; Narva linna haldusterritooriumil kodumajapidamistes tekkivate ohtlike jäätmete kogumise</w:t>
      </w:r>
      <w:r>
        <w:rPr>
          <w:bCs/>
          <w:lang w:val="et-EE"/>
        </w:rPr>
        <w:t xml:space="preserve"> teenuste osutamine. </w:t>
      </w:r>
      <w:r w:rsidRPr="000D5C2E">
        <w:rPr>
          <w:bCs/>
          <w:lang w:val="et-EE"/>
        </w:rPr>
        <w:t>2019. aastal korraldati omavoliliste prügilate likvideerimist Narva linna territooriumil.</w:t>
      </w:r>
    </w:p>
    <w:p w14:paraId="307493BC" w14:textId="40F6A0A3" w:rsidR="004C29E3" w:rsidRPr="00020128" w:rsidRDefault="00BB3F88" w:rsidP="00BB3F88">
      <w:pPr>
        <w:jc w:val="both"/>
        <w:rPr>
          <w:i/>
          <w:lang w:val="et-EE"/>
        </w:rPr>
      </w:pPr>
      <w:r>
        <w:rPr>
          <w:bCs/>
          <w:lang w:val="et-EE"/>
        </w:rPr>
        <w:t>Perioodidel 2019-2023 hooldustöid teostatakse r</w:t>
      </w:r>
      <w:r w:rsidR="004C29E3" w:rsidRPr="00D52D5F">
        <w:rPr>
          <w:lang w:val="et-EE"/>
        </w:rPr>
        <w:t xml:space="preserve">iigihanke </w:t>
      </w:r>
      <w:r w:rsidR="004C29E3" w:rsidRPr="00FC5C56">
        <w:rPr>
          <w:lang w:val="et-EE"/>
        </w:rPr>
        <w:t>“Narva linna tänavate aastaringsed hooldustööd aastatel 2019-2023“ (viitenumber 201391) raames sõlmitud ka</w:t>
      </w:r>
      <w:r>
        <w:rPr>
          <w:lang w:val="et-EE"/>
        </w:rPr>
        <w:t>he</w:t>
      </w:r>
      <w:r w:rsidR="004C29E3" w:rsidRPr="00FC5C56">
        <w:rPr>
          <w:lang w:val="et-EE"/>
        </w:rPr>
        <w:t xml:space="preserve"> töövõtulepingu</w:t>
      </w:r>
      <w:r>
        <w:rPr>
          <w:lang w:val="et-EE"/>
        </w:rPr>
        <w:t xml:space="preserve"> ning </w:t>
      </w:r>
      <w:r w:rsidR="004C29E3" w:rsidRPr="00020128">
        <w:rPr>
          <w:lang w:val="et-EE"/>
        </w:rPr>
        <w:t xml:space="preserve">riigihanke </w:t>
      </w:r>
      <w:r w:rsidR="004C29E3" w:rsidRPr="000D0260">
        <w:rPr>
          <w:lang w:val="et-EE"/>
        </w:rPr>
        <w:t xml:space="preserve">„Narva linna haljasalade hooldustööd 2019-2023“ (viitenumber 200418) </w:t>
      </w:r>
      <w:r w:rsidRPr="00FC5C56">
        <w:rPr>
          <w:lang w:val="et-EE"/>
        </w:rPr>
        <w:t>raames sõlmitud ka</w:t>
      </w:r>
      <w:r>
        <w:rPr>
          <w:lang w:val="et-EE"/>
        </w:rPr>
        <w:t>he</w:t>
      </w:r>
      <w:r w:rsidRPr="00FC5C56">
        <w:rPr>
          <w:lang w:val="et-EE"/>
        </w:rPr>
        <w:t xml:space="preserve"> töövõtulepingu</w:t>
      </w:r>
      <w:r>
        <w:rPr>
          <w:lang w:val="et-EE"/>
        </w:rPr>
        <w:t xml:space="preserve"> alusel</w:t>
      </w:r>
      <w:r w:rsidR="004C29E3">
        <w:rPr>
          <w:lang w:val="et-EE"/>
        </w:rPr>
        <w:t>.</w:t>
      </w:r>
      <w:r w:rsidR="004C29E3" w:rsidRPr="00020128">
        <w:rPr>
          <w:lang w:val="et-EE"/>
        </w:rPr>
        <w:t xml:space="preserve"> </w:t>
      </w:r>
    </w:p>
    <w:p w14:paraId="03546293" w14:textId="77777777" w:rsidR="004C29E3" w:rsidRPr="00D56611" w:rsidRDefault="004C29E3" w:rsidP="004C29E3">
      <w:pPr>
        <w:spacing w:after="120"/>
        <w:jc w:val="both"/>
        <w:rPr>
          <w:bCs/>
          <w:color w:val="FF0000"/>
          <w:highlight w:val="yellow"/>
          <w:lang w:val="et-EE"/>
        </w:rPr>
      </w:pPr>
      <w:r w:rsidRPr="004F4051">
        <w:rPr>
          <w:bCs/>
          <w:lang w:val="et-EE"/>
        </w:rPr>
        <w:t>Keskkonnakaitse</w:t>
      </w:r>
      <w:r w:rsidRPr="00297178">
        <w:rPr>
          <w:bCs/>
          <w:lang w:val="et-EE"/>
        </w:rPr>
        <w:t xml:space="preserve"> valdkonna tegevusteks olid sh </w:t>
      </w:r>
      <w:r>
        <w:rPr>
          <w:bCs/>
          <w:lang w:val="et-EE"/>
        </w:rPr>
        <w:t xml:space="preserve">heitveekäitluse osas: </w:t>
      </w:r>
      <w:r w:rsidRPr="00297178">
        <w:rPr>
          <w:bCs/>
          <w:lang w:val="et-EE"/>
        </w:rPr>
        <w:t>sadeveekanalisatsi</w:t>
      </w:r>
      <w:r>
        <w:rPr>
          <w:bCs/>
          <w:lang w:val="et-EE"/>
        </w:rPr>
        <w:t>ooni projekteerimine ja ehitus, sh lasteaedade territooriumil</w:t>
      </w:r>
      <w:r w:rsidRPr="00297178">
        <w:rPr>
          <w:bCs/>
          <w:lang w:val="et-EE"/>
        </w:rPr>
        <w:t>;</w:t>
      </w:r>
      <w:r>
        <w:rPr>
          <w:bCs/>
          <w:lang w:val="et-EE"/>
        </w:rPr>
        <w:t xml:space="preserve"> ning saaste vähendamise osas:</w:t>
      </w:r>
      <w:r w:rsidRPr="00297178">
        <w:rPr>
          <w:bCs/>
          <w:lang w:val="et-EE"/>
        </w:rPr>
        <w:t xml:space="preserve"> </w:t>
      </w:r>
      <w:r w:rsidRPr="00AF1514">
        <w:rPr>
          <w:bCs/>
          <w:lang w:val="et-EE"/>
        </w:rPr>
        <w:t>Narva Joaoru olemasoleva sissevoolu</w:t>
      </w:r>
      <w:r>
        <w:rPr>
          <w:bCs/>
          <w:lang w:val="et-EE"/>
        </w:rPr>
        <w:t>kanali ümberehitamine</w:t>
      </w:r>
      <w:r w:rsidRPr="00AF1514">
        <w:rPr>
          <w:bCs/>
          <w:lang w:val="et-EE"/>
        </w:rPr>
        <w:t>.</w:t>
      </w:r>
    </w:p>
    <w:p w14:paraId="57565B9F" w14:textId="77777777" w:rsidR="004C29E3" w:rsidRDefault="004C29E3" w:rsidP="004C29E3">
      <w:pPr>
        <w:spacing w:after="120"/>
        <w:jc w:val="both"/>
        <w:rPr>
          <w:bCs/>
          <w:lang w:val="fi-FI"/>
        </w:rPr>
      </w:pPr>
      <w:r w:rsidRPr="000D5C2E">
        <w:rPr>
          <w:bCs/>
          <w:lang w:val="et-EE"/>
        </w:rPr>
        <w:t>Aruande</w:t>
      </w:r>
      <w:r w:rsidRPr="000D5C2E">
        <w:rPr>
          <w:bCs/>
          <w:lang w:val="fi-FI"/>
        </w:rPr>
        <w:t>aastal lõpetati projekt ”Keskkonnahariduslikud õppeprogrammid Narva õpilastele 2018/2019”.</w:t>
      </w:r>
    </w:p>
    <w:p w14:paraId="2705C1C6" w14:textId="08AC8499" w:rsidR="004C29E3" w:rsidRPr="00D52D5F" w:rsidRDefault="004C29E3" w:rsidP="004C29E3">
      <w:pPr>
        <w:jc w:val="both"/>
        <w:rPr>
          <w:lang w:val="et-EE"/>
        </w:rPr>
      </w:pPr>
      <w:r w:rsidRPr="008D1DF4">
        <w:rPr>
          <w:bCs/>
          <w:lang w:val="et-EE"/>
        </w:rPr>
        <w:t>2019. aasta</w:t>
      </w:r>
      <w:r w:rsidR="008D1DF4" w:rsidRPr="008D1DF4">
        <w:rPr>
          <w:bCs/>
          <w:lang w:val="en-US"/>
        </w:rPr>
        <w:t xml:space="preserve"> </w:t>
      </w:r>
      <w:r w:rsidRPr="008D1DF4">
        <w:rPr>
          <w:bCs/>
          <w:lang w:val="et-EE"/>
        </w:rPr>
        <w:t xml:space="preserve">riigihanke </w:t>
      </w:r>
      <w:r w:rsidR="008D1DF4" w:rsidRPr="008D1DF4">
        <w:rPr>
          <w:bCs/>
          <w:lang w:val="en-US"/>
        </w:rPr>
        <w:t>raames (</w:t>
      </w:r>
      <w:r w:rsidRPr="008D1DF4">
        <w:rPr>
          <w:bCs/>
          <w:lang w:val="et-EE"/>
        </w:rPr>
        <w:t>viitenumb</w:t>
      </w:r>
      <w:r w:rsidR="008D1DF4" w:rsidRPr="008D1DF4">
        <w:rPr>
          <w:bCs/>
          <w:lang w:val="et-EE"/>
        </w:rPr>
        <w:t>er</w:t>
      </w:r>
      <w:r w:rsidRPr="008D1DF4">
        <w:rPr>
          <w:bCs/>
          <w:lang w:val="et-EE"/>
        </w:rPr>
        <w:t xml:space="preserve"> 214212</w:t>
      </w:r>
      <w:r w:rsidR="008D1DF4" w:rsidRPr="008D1DF4">
        <w:rPr>
          <w:bCs/>
          <w:lang w:val="et-EE"/>
        </w:rPr>
        <w:t>)</w:t>
      </w:r>
      <w:r w:rsidRPr="008D1DF4">
        <w:rPr>
          <w:bCs/>
          <w:lang w:val="et-EE"/>
        </w:rPr>
        <w:t xml:space="preserve"> soetati kaubik Volkswagen Crafter. Kaubik </w:t>
      </w:r>
      <w:r w:rsidR="008D1DF4">
        <w:rPr>
          <w:bCs/>
          <w:lang w:val="et-EE"/>
        </w:rPr>
        <w:t xml:space="preserve">on </w:t>
      </w:r>
      <w:r w:rsidRPr="008D1DF4">
        <w:rPr>
          <w:bCs/>
          <w:lang w:val="et-EE"/>
        </w:rPr>
        <w:t xml:space="preserve">Linnamajandusametile </w:t>
      </w:r>
      <w:r w:rsidR="008D1DF4">
        <w:rPr>
          <w:bCs/>
          <w:lang w:val="et-EE"/>
        </w:rPr>
        <w:t>antud üle</w:t>
      </w:r>
      <w:r w:rsidR="008D1DF4" w:rsidRPr="008D1DF4">
        <w:rPr>
          <w:bCs/>
          <w:lang w:val="et-EE"/>
        </w:rPr>
        <w:t xml:space="preserve"> </w:t>
      </w:r>
      <w:r w:rsidRPr="008D1DF4">
        <w:rPr>
          <w:bCs/>
          <w:lang w:val="et-EE"/>
        </w:rPr>
        <w:t xml:space="preserve">2. märtsil 2020. a. Kuna kaubiku soetamise eesmärk on selle kasutamine Narva Jäätmekäitluskeskuse igapäevases töös (eelkõige tavajäätmete kogumine ja vedu), on plaanis aruandeaastale järgneval aastal kaubik anda Osaühingule Narva Jäätmekäitluskeskus üle. </w:t>
      </w:r>
    </w:p>
    <w:p w14:paraId="22E79FB3" w14:textId="77777777" w:rsidR="004C29E3" w:rsidRDefault="004C29E3" w:rsidP="004C29E3">
      <w:pPr>
        <w:jc w:val="both"/>
        <w:rPr>
          <w:b/>
          <w:lang w:val="et-EE"/>
        </w:rPr>
      </w:pPr>
    </w:p>
    <w:p w14:paraId="4DC255B9" w14:textId="77777777" w:rsidR="008D1DF4" w:rsidRDefault="008D1DF4" w:rsidP="004C29E3">
      <w:pPr>
        <w:jc w:val="both"/>
        <w:rPr>
          <w:b/>
          <w:lang w:val="et-EE"/>
        </w:rPr>
      </w:pPr>
    </w:p>
    <w:p w14:paraId="335F7B17" w14:textId="77777777" w:rsidR="008D1DF4" w:rsidRPr="00D52D5F" w:rsidRDefault="008D1DF4" w:rsidP="004C29E3">
      <w:pPr>
        <w:jc w:val="both"/>
        <w:rPr>
          <w:b/>
          <w:lang w:val="et-EE"/>
        </w:rPr>
      </w:pPr>
    </w:p>
    <w:p w14:paraId="2AE6568B" w14:textId="77777777" w:rsidR="004C29E3" w:rsidRPr="004C3AA2" w:rsidRDefault="004C29E3" w:rsidP="004C29E3">
      <w:pPr>
        <w:spacing w:before="120"/>
        <w:jc w:val="both"/>
        <w:rPr>
          <w:rFonts w:eastAsia="Calibri"/>
          <w:b/>
          <w:bCs/>
          <w:i/>
          <w:iCs/>
        </w:rPr>
      </w:pPr>
      <w:r w:rsidRPr="004C3AA2">
        <w:rPr>
          <w:rFonts w:eastAsia="Calibri"/>
          <w:b/>
          <w:bCs/>
          <w:i/>
          <w:iCs/>
        </w:rPr>
        <w:lastRenderedPageBreak/>
        <w:t>Linnavara võõrandamine, kasutusse andmine, hoonestusõiguse seadmise korraldamine</w:t>
      </w:r>
    </w:p>
    <w:p w14:paraId="6192D508" w14:textId="77777777" w:rsidR="004C29E3" w:rsidRPr="0089792C" w:rsidRDefault="004C29E3" w:rsidP="004C29E3">
      <w:pPr>
        <w:jc w:val="both"/>
        <w:rPr>
          <w:lang w:val="et-EE"/>
        </w:rPr>
      </w:pPr>
      <w:r w:rsidRPr="007B6285">
        <w:rPr>
          <w:lang w:val="et-EE"/>
        </w:rPr>
        <w:t xml:space="preserve">31.12.2019.a seisuga oli Narva linna omandis 1 247 eluruumi (korteriomandit). </w:t>
      </w:r>
      <w:r w:rsidRPr="0089792C">
        <w:rPr>
          <w:lang w:val="et-EE"/>
        </w:rPr>
        <w:t xml:space="preserve">Aruandeperioodil võõrandati 16 korterit. </w:t>
      </w:r>
    </w:p>
    <w:p w14:paraId="59037922" w14:textId="1B7A5F1B" w:rsidR="004C29E3" w:rsidRPr="00D5651D" w:rsidRDefault="004C29E3" w:rsidP="004C29E3">
      <w:pPr>
        <w:jc w:val="both"/>
        <w:rPr>
          <w:lang w:val="et-EE"/>
        </w:rPr>
      </w:pPr>
      <w:r w:rsidRPr="00D5651D">
        <w:rPr>
          <w:lang w:val="et-EE"/>
        </w:rPr>
        <w:t>31.12.201</w:t>
      </w:r>
      <w:r w:rsidR="00690490">
        <w:rPr>
          <w:lang w:val="et-EE"/>
        </w:rPr>
        <w:t>9</w:t>
      </w:r>
      <w:r w:rsidRPr="00D5651D">
        <w:rPr>
          <w:lang w:val="et-EE"/>
        </w:rPr>
        <w:t xml:space="preserve">. a seisuga kehtivad järgmised linnavara kasutamise lepingud: 114 linnavara lepingud, 89 maa-ala tasuta kasutamise lepingud, 28 maa-ala üürilepingud, 5 hoolduslepingud, </w:t>
      </w:r>
      <w:r w:rsidRPr="00690490">
        <w:rPr>
          <w:lang w:val="et-EE"/>
        </w:rPr>
        <w:t>19 tunnitasu lepingut.</w:t>
      </w:r>
    </w:p>
    <w:p w14:paraId="754AF666" w14:textId="335539AA" w:rsidR="004C29E3" w:rsidRDefault="004C29E3" w:rsidP="004C29E3">
      <w:pPr>
        <w:jc w:val="both"/>
        <w:rPr>
          <w:bCs/>
          <w:lang w:val="et-EE"/>
        </w:rPr>
      </w:pPr>
      <w:r w:rsidRPr="0089792C">
        <w:rPr>
          <w:lang w:val="et-EE"/>
        </w:rPr>
        <w:t xml:space="preserve">31.12.2019. a seisuga </w:t>
      </w:r>
      <w:r w:rsidRPr="0089792C">
        <w:rPr>
          <w:bCs/>
          <w:lang w:val="et-EE"/>
        </w:rPr>
        <w:t xml:space="preserve">on sõlmitud 17 lepingut </w:t>
      </w:r>
      <w:r w:rsidRPr="0089792C">
        <w:rPr>
          <w:lang w:val="et-EE"/>
        </w:rPr>
        <w:t>Narva linna omandis olevatele kinnisasjadele</w:t>
      </w:r>
      <w:r w:rsidRPr="0089792C">
        <w:t xml:space="preserve"> </w:t>
      </w:r>
      <w:r w:rsidRPr="0089792C">
        <w:rPr>
          <w:bCs/>
          <w:lang w:val="et-EE"/>
        </w:rPr>
        <w:t xml:space="preserve">hoonestusõiguse seadmiseks. Hoonestusõiguse seadmise lepingud näevad ette linnas elamute, ärikeskuste, kaubandus- ja teeninduskeskuste ning muude ehitiste rajamist. </w:t>
      </w:r>
    </w:p>
    <w:p w14:paraId="1C2B8098" w14:textId="77777777" w:rsidR="004C29E3" w:rsidRPr="00D56611" w:rsidRDefault="004C29E3" w:rsidP="004C29E3">
      <w:pPr>
        <w:jc w:val="both"/>
        <w:rPr>
          <w:bCs/>
          <w:color w:val="FF0000"/>
          <w:highlight w:val="yellow"/>
          <w:lang w:val="et-EE"/>
        </w:rPr>
      </w:pPr>
    </w:p>
    <w:p w14:paraId="4BF0F680" w14:textId="77777777" w:rsidR="004C29E3" w:rsidRPr="00F87A80" w:rsidRDefault="004C29E3" w:rsidP="004C29E3">
      <w:pPr>
        <w:spacing w:before="120"/>
        <w:jc w:val="both"/>
        <w:rPr>
          <w:b/>
          <w:bCs/>
          <w:i/>
          <w:lang w:val="et-EE"/>
        </w:rPr>
      </w:pPr>
      <w:r w:rsidRPr="00F87A80">
        <w:rPr>
          <w:b/>
          <w:bCs/>
          <w:i/>
          <w:lang w:val="et-EE"/>
        </w:rPr>
        <w:t>Narva linna pärimisasjad</w:t>
      </w:r>
    </w:p>
    <w:p w14:paraId="762D5793" w14:textId="77777777" w:rsidR="004C29E3" w:rsidRPr="00F87A80" w:rsidRDefault="004C29E3" w:rsidP="004C29E3">
      <w:pPr>
        <w:jc w:val="both"/>
        <w:rPr>
          <w:lang w:val="et-EE"/>
        </w:rPr>
      </w:pPr>
      <w:r w:rsidRPr="00F87A80">
        <w:rPr>
          <w:bCs/>
          <w:lang w:val="et-EE"/>
        </w:rPr>
        <w:t>Pärimisseaduse § 130 lõike 1 kohaselt lähevad pärandi vastuvõtmisega pärijale üle kõik pärandaja õigused ja kohustused, välja arvatud need, mis oma olemuselt on lahutamatult seotud pärandaja isikuga või mis seadusest tulenevalt ei saa ühelt isikult teisele üle minna.</w:t>
      </w:r>
    </w:p>
    <w:p w14:paraId="4485A2C1" w14:textId="64D10B4D" w:rsidR="004C29E3" w:rsidRPr="00D5651D" w:rsidRDefault="004C29E3" w:rsidP="004C29E3">
      <w:pPr>
        <w:jc w:val="both"/>
        <w:rPr>
          <w:bCs/>
          <w:u w:val="single"/>
          <w:lang w:val="et-EE"/>
        </w:rPr>
      </w:pPr>
      <w:r w:rsidRPr="00F87A80">
        <w:rPr>
          <w:bCs/>
          <w:lang w:val="et-EE"/>
        </w:rPr>
        <w:t xml:space="preserve">Käesoleva seaduse § 11 lõikes 1 nimetatud pärijate puudumisel on seadusjärgne pärija pärandi avanemise koha kohalik omavalitsusüksus. </w:t>
      </w:r>
      <w:r w:rsidR="00690490">
        <w:rPr>
          <w:bCs/>
          <w:lang w:val="et-EE"/>
        </w:rPr>
        <w:t>Linnas kehtiva</w:t>
      </w:r>
      <w:r w:rsidRPr="00F87A80">
        <w:rPr>
          <w:bCs/>
          <w:lang w:val="et-EE"/>
        </w:rPr>
        <w:t xml:space="preserve"> korra alusel teostab pärimisseadusega Narva linnale antud õigusi ja peale pandud kohustusi Narva Linnavalitsus ning pärimisega seotud toimingutes esindab linnavalitsust Narva Linnavalitsuse Linnamajandusamet. </w:t>
      </w:r>
      <w:r w:rsidRPr="00D5651D">
        <w:rPr>
          <w:bCs/>
          <w:lang w:val="et-EE"/>
        </w:rPr>
        <w:t xml:space="preserve">2019. aasta jooksul oli menetlemisel 49 pärimisasja. </w:t>
      </w:r>
    </w:p>
    <w:p w14:paraId="55C1A5CC" w14:textId="77777777" w:rsidR="004C29E3" w:rsidRPr="00D56611" w:rsidRDefault="004C29E3" w:rsidP="004C29E3">
      <w:pPr>
        <w:spacing w:before="120"/>
        <w:jc w:val="both"/>
        <w:rPr>
          <w:b/>
          <w:i/>
          <w:color w:val="FF0000"/>
          <w:szCs w:val="20"/>
          <w:highlight w:val="yellow"/>
          <w:lang w:val="et-EE"/>
        </w:rPr>
      </w:pPr>
    </w:p>
    <w:p w14:paraId="01025B3B" w14:textId="77777777" w:rsidR="004C29E3" w:rsidRPr="004C3AA2" w:rsidRDefault="004C29E3" w:rsidP="004C29E3">
      <w:pPr>
        <w:spacing w:before="120"/>
        <w:jc w:val="both"/>
        <w:rPr>
          <w:b/>
          <w:i/>
          <w:szCs w:val="20"/>
          <w:lang w:val="fi-FI"/>
        </w:rPr>
      </w:pPr>
      <w:r w:rsidRPr="004C3AA2">
        <w:rPr>
          <w:b/>
          <w:i/>
          <w:szCs w:val="20"/>
          <w:lang w:val="et-EE"/>
        </w:rPr>
        <w:t xml:space="preserve">Muud tegevused, sh </w:t>
      </w:r>
      <w:r w:rsidRPr="004C3AA2">
        <w:rPr>
          <w:b/>
          <w:i/>
          <w:szCs w:val="20"/>
          <w:lang w:val="fi-FI"/>
        </w:rPr>
        <w:t>elamu-ja kommunaalmajanduse valdkonnas</w:t>
      </w:r>
    </w:p>
    <w:p w14:paraId="52728AEC" w14:textId="77777777" w:rsidR="004C29E3" w:rsidRPr="004C3AA2" w:rsidRDefault="004C29E3" w:rsidP="004C29E3">
      <w:pPr>
        <w:spacing w:before="120" w:after="120"/>
        <w:jc w:val="both"/>
        <w:rPr>
          <w:color w:val="FF0000"/>
          <w:lang w:val="fi-FI"/>
        </w:rPr>
      </w:pPr>
      <w:r w:rsidRPr="004C3AA2">
        <w:rPr>
          <w:bCs/>
          <w:lang w:val="fi-FI"/>
        </w:rPr>
        <w:t>Aruandeperioodi olulisemad tegevused:</w:t>
      </w:r>
      <w:r w:rsidRPr="004C3AA2">
        <w:rPr>
          <w:lang w:val="fi-FI"/>
        </w:rPr>
        <w:t xml:space="preserve"> mänguväljakute, välisvalgustuse, videovalve süsteemi projekteerimine ja ehitamine (Kangelaste 40b</w:t>
      </w:r>
      <w:r>
        <w:rPr>
          <w:lang w:val="fi-FI"/>
        </w:rPr>
        <w:t>, park Linda, Juhhanovi tn 3); s</w:t>
      </w:r>
      <w:r w:rsidRPr="004C3AA2">
        <w:rPr>
          <w:lang w:val="fi-FI"/>
        </w:rPr>
        <w:t>pordiväljakute projekteerimine ja ehitamine (26. Juuli 9, Maleaed); lastemänguväljakute ja spordirajatiste aastaringne tehniline hooldus, infotahvlite hooldamine ja paigaldamine Narva haldusterritooriumil; jalgrattahoidjate paigaldamine; uute jõuludekoratsioonide soetamine ja monteerimine; koerte väljaheidete prügikastide ost ja paigaldus Narva linna haldusterritooriumil.</w:t>
      </w:r>
    </w:p>
    <w:p w14:paraId="0F486B30" w14:textId="7ECBA420" w:rsidR="004C29E3" w:rsidRPr="004C3AA2" w:rsidRDefault="004C29E3" w:rsidP="004C29E3">
      <w:pPr>
        <w:widowControl w:val="0"/>
        <w:jc w:val="both"/>
        <w:rPr>
          <w:rFonts w:eastAsia="Calibri"/>
          <w:color w:val="FF0000"/>
          <w:lang w:val="et-EE"/>
        </w:rPr>
      </w:pPr>
      <w:r w:rsidRPr="004C3AA2">
        <w:rPr>
          <w:rFonts w:eastAsia="Calibri"/>
          <w:lang w:val="et-EE"/>
        </w:rPr>
        <w:t xml:space="preserve">Narva linna </w:t>
      </w:r>
      <w:r w:rsidRPr="004C3AA2">
        <w:rPr>
          <w:rFonts w:eastAsia="Calibri"/>
          <w:i/>
          <w:lang w:val="et-EE"/>
        </w:rPr>
        <w:t>tänavavalgustuse</w:t>
      </w:r>
      <w:r w:rsidRPr="004C3AA2">
        <w:rPr>
          <w:rFonts w:eastAsia="Calibri"/>
          <w:lang w:val="et-EE"/>
        </w:rPr>
        <w:t xml:space="preserve"> korrashoiutööde valdkonnas olulisemad tegevused on seotud projektidega: Narva linnas välisvalgustuse projekteerimine ja rekonstrueerimine (sh välisvalgustuse ehitamine Pähklimäe tänaval, Haigla tänaval, Kangelaste kõnniteede välisvalgustuse ehitustööde teostamine); Kreenholmi 31a skvääri välisvalgustuse </w:t>
      </w:r>
      <w:r w:rsidR="00163D8E">
        <w:rPr>
          <w:rFonts w:eastAsia="Calibri"/>
          <w:lang w:val="et-EE"/>
        </w:rPr>
        <w:t>projekteerimis- ja ehitustööd; m</w:t>
      </w:r>
      <w:r w:rsidRPr="004C3AA2">
        <w:rPr>
          <w:rFonts w:eastAsia="Calibri"/>
          <w:lang w:val="et-EE"/>
        </w:rPr>
        <w:t>änguväljaku välisvalgustuse projekteer</w:t>
      </w:r>
      <w:r w:rsidR="00163D8E">
        <w:rPr>
          <w:rFonts w:eastAsia="Calibri"/>
          <w:lang w:val="et-EE"/>
        </w:rPr>
        <w:t>imis- ja ehitustööd (Skatepark)</w:t>
      </w:r>
      <w:r w:rsidRPr="004C3AA2">
        <w:rPr>
          <w:rFonts w:eastAsia="Calibri"/>
          <w:lang w:val="et-EE"/>
        </w:rPr>
        <w:t>; Tallinna mnt kõnni- ja kergliiklusteede välisvalgustuse projekteerimine ja ehitamine (Rahvavälja tänavast kuni Tallinna mnt 13).</w:t>
      </w:r>
    </w:p>
    <w:p w14:paraId="6844BB25" w14:textId="77777777" w:rsidR="004C29E3" w:rsidRPr="004C3AA2" w:rsidRDefault="004C29E3" w:rsidP="004C29E3">
      <w:pPr>
        <w:spacing w:before="120"/>
        <w:jc w:val="both"/>
        <w:rPr>
          <w:szCs w:val="20"/>
          <w:lang w:val="et-EE"/>
        </w:rPr>
      </w:pPr>
      <w:r w:rsidRPr="004C3AA2">
        <w:rPr>
          <w:szCs w:val="20"/>
          <w:lang w:val="et-EE"/>
        </w:rPr>
        <w:t>2019. aastal oli korraldatud Narvas registreeritud korteri- ja aiandusühistutele kolm tasuta seminari alljärgnevatel teemadel: kehtiv korteriomandi- ja korteriühistuseadus, korteriühistu tüüppõhikiri, ehitusseadustiku rakendamine, ning  korteri-, garaaži- ja aiandusühistute esindajate ja liikmete nõustamine.</w:t>
      </w:r>
    </w:p>
    <w:p w14:paraId="2FCC68D0" w14:textId="77777777" w:rsidR="004C29E3" w:rsidRPr="004C3AA2" w:rsidRDefault="004C29E3" w:rsidP="004C29E3">
      <w:pPr>
        <w:jc w:val="both"/>
        <w:rPr>
          <w:color w:val="FF0000"/>
          <w:lang w:val="et-EE"/>
        </w:rPr>
      </w:pPr>
    </w:p>
    <w:p w14:paraId="4FDDBC64" w14:textId="77777777" w:rsidR="004C29E3" w:rsidRPr="004C3AA2" w:rsidRDefault="004C29E3" w:rsidP="004C29E3">
      <w:pPr>
        <w:jc w:val="both"/>
        <w:rPr>
          <w:color w:val="FF0000"/>
          <w:lang w:val="et-EE"/>
        </w:rPr>
      </w:pPr>
      <w:r w:rsidRPr="004C3AA2">
        <w:rPr>
          <w:lang w:val="fi-FI"/>
        </w:rPr>
        <w:t xml:space="preserve">2019.a jätkati projektiga „Kodulinn kaunimaks” </w:t>
      </w:r>
      <w:r w:rsidRPr="004C3AA2">
        <w:rPr>
          <w:lang w:val="et-EE"/>
        </w:rPr>
        <w:t>korteriühistute toetamist. Korteriühistutega on sõlmitud 33 lepingut elamufondi remonttööde kaasfinantseerimiseks.</w:t>
      </w:r>
    </w:p>
    <w:p w14:paraId="08913773" w14:textId="77777777" w:rsidR="004C29E3" w:rsidRPr="004C3AA2" w:rsidRDefault="004C29E3" w:rsidP="004C29E3">
      <w:pPr>
        <w:spacing w:before="120" w:after="120"/>
        <w:jc w:val="both"/>
      </w:pPr>
      <w:r w:rsidRPr="004C3AA2">
        <w:rPr>
          <w:lang w:val="et-EE"/>
        </w:rPr>
        <w:t xml:space="preserve">2019. aastal sõlmiti Päästeametiga toetuse leping Narva linnas korterite elektripaigaldiste renoveerimiseks „500 kodu korda“ projekti raames (kodud tuleohutuks). </w:t>
      </w:r>
      <w:r w:rsidRPr="004C3AA2">
        <w:t xml:space="preserve">Projekti kehtivus on </w:t>
      </w:r>
      <w:r w:rsidRPr="004C3AA2">
        <w:lastRenderedPageBreak/>
        <w:t>2018-2019.a (korterite elektripaigaldiste renoveerimise projekteerimis- ning renoveerimistööd).</w:t>
      </w:r>
    </w:p>
    <w:p w14:paraId="4608F890" w14:textId="63D9DC46" w:rsidR="004C29E3" w:rsidRPr="00720532" w:rsidRDefault="004C29E3" w:rsidP="004C29E3">
      <w:pPr>
        <w:spacing w:before="120" w:after="120"/>
        <w:jc w:val="both"/>
        <w:rPr>
          <w:lang w:val="et-EE"/>
        </w:rPr>
      </w:pPr>
      <w:r w:rsidRPr="00720532">
        <w:rPr>
          <w:lang w:val="et-EE"/>
        </w:rPr>
        <w:t>Oluliste tegevuste täitmine on kajastatud eelarve täitmise aruande osas (Narva linna 2019.aasta f</w:t>
      </w:r>
      <w:r>
        <w:rPr>
          <w:lang w:val="et-EE"/>
        </w:rPr>
        <w:t>inantseerimistegevuste eelarve</w:t>
      </w:r>
      <w:r w:rsidR="00B05777">
        <w:rPr>
          <w:lang w:val="et-EE"/>
        </w:rPr>
        <w:t>, lk 8</w:t>
      </w:r>
      <w:r w:rsidR="005A6CA0">
        <w:rPr>
          <w:lang w:val="et-EE"/>
        </w:rPr>
        <w:t>3</w:t>
      </w:r>
      <w:r>
        <w:rPr>
          <w:lang w:val="et-EE"/>
        </w:rPr>
        <w:t xml:space="preserve">) ning </w:t>
      </w:r>
      <w:r w:rsidRPr="0086497F">
        <w:rPr>
          <w:lang w:val="et-EE"/>
        </w:rPr>
        <w:t>arengukava täitmise osas</w:t>
      </w:r>
      <w:r w:rsidR="00250FC7">
        <w:rPr>
          <w:lang w:val="et-EE"/>
        </w:rPr>
        <w:t xml:space="preserve"> (al. lk 17</w:t>
      </w:r>
      <w:r w:rsidR="00177299">
        <w:rPr>
          <w:lang w:val="et-EE"/>
        </w:rPr>
        <w:t>)</w:t>
      </w:r>
      <w:r w:rsidRPr="0086497F">
        <w:rPr>
          <w:lang w:val="et-EE"/>
        </w:rPr>
        <w:t>.</w:t>
      </w:r>
    </w:p>
    <w:p w14:paraId="61349895" w14:textId="77777777" w:rsidR="004C29E3" w:rsidRPr="00D56611" w:rsidRDefault="004C29E3" w:rsidP="004C29E3">
      <w:pPr>
        <w:jc w:val="both"/>
        <w:rPr>
          <w:rFonts w:eastAsia="Calibri"/>
          <w:b/>
          <w:bCs/>
          <w:i/>
          <w:iCs/>
          <w:color w:val="FF0000"/>
          <w:highlight w:val="yellow"/>
        </w:rPr>
      </w:pPr>
    </w:p>
    <w:p w14:paraId="39CE7807" w14:textId="77777777" w:rsidR="004C29E3" w:rsidRPr="00DD68FB" w:rsidRDefault="004C29E3" w:rsidP="004C29E3">
      <w:pPr>
        <w:jc w:val="both"/>
        <w:rPr>
          <w:rFonts w:eastAsia="Calibri"/>
          <w:b/>
          <w:bCs/>
          <w:i/>
          <w:iCs/>
        </w:rPr>
      </w:pPr>
      <w:r w:rsidRPr="00DD68FB">
        <w:rPr>
          <w:rFonts w:eastAsia="Calibri"/>
          <w:b/>
          <w:bCs/>
          <w:i/>
          <w:iCs/>
        </w:rPr>
        <w:t>Kavandatud tegevused aruandeaastale järgneval aastal</w:t>
      </w:r>
    </w:p>
    <w:p w14:paraId="40DF6D99" w14:textId="4AEF6ACF" w:rsidR="004C29E3" w:rsidRPr="00DD68FB" w:rsidRDefault="001072B2" w:rsidP="004C29E3">
      <w:pPr>
        <w:spacing w:after="120"/>
        <w:jc w:val="both"/>
        <w:rPr>
          <w:rFonts w:eastAsia="Calibri"/>
          <w:bCs/>
          <w:iCs/>
        </w:rPr>
      </w:pPr>
      <w:r>
        <w:rPr>
          <w:rFonts w:eastAsia="Calibri"/>
          <w:bCs/>
          <w:iCs/>
        </w:rPr>
        <w:t xml:space="preserve">Informatsioon linna </w:t>
      </w:r>
      <w:r w:rsidR="004C29E3" w:rsidRPr="00DD68FB">
        <w:rPr>
          <w:rFonts w:eastAsia="Calibri"/>
          <w:bCs/>
          <w:iCs/>
        </w:rPr>
        <w:t>2020.aasta</w:t>
      </w:r>
      <w:r>
        <w:rPr>
          <w:rFonts w:eastAsia="Calibri"/>
          <w:bCs/>
          <w:iCs/>
        </w:rPr>
        <w:t xml:space="preserve"> eelarves</w:t>
      </w:r>
      <w:r w:rsidR="004C29E3" w:rsidRPr="00DD68FB">
        <w:rPr>
          <w:rFonts w:eastAsia="Calibri"/>
          <w:bCs/>
          <w:iCs/>
        </w:rPr>
        <w:t xml:space="preserve"> </w:t>
      </w:r>
      <w:r>
        <w:rPr>
          <w:rFonts w:eastAsia="Calibri"/>
          <w:bCs/>
          <w:iCs/>
        </w:rPr>
        <w:t>planeeri</w:t>
      </w:r>
      <w:r w:rsidR="004C29E3" w:rsidRPr="00DD68FB">
        <w:rPr>
          <w:rFonts w:eastAsia="Calibri"/>
          <w:bCs/>
          <w:iCs/>
        </w:rPr>
        <w:t>tud tegevus</w:t>
      </w:r>
      <w:r>
        <w:rPr>
          <w:rFonts w:eastAsia="Calibri"/>
          <w:bCs/>
          <w:iCs/>
        </w:rPr>
        <w:t>te kohta</w:t>
      </w:r>
      <w:r w:rsidR="004C29E3" w:rsidRPr="00DD68FB">
        <w:rPr>
          <w:rFonts w:eastAsia="Calibri"/>
          <w:bCs/>
          <w:iCs/>
        </w:rPr>
        <w:t xml:space="preserve"> on avaldatud linna kodulehel </w:t>
      </w:r>
      <w:hyperlink r:id="rId190" w:history="1">
        <w:r w:rsidR="004C29E3" w:rsidRPr="00DD68FB">
          <w:rPr>
            <w:rFonts w:eastAsia="Calibri"/>
            <w:bCs/>
            <w:iCs/>
            <w:u w:val="single"/>
          </w:rPr>
          <w:t>http://narva.ee/ee/linnakodanikule/kohalik_omavalitsus/eelarve//</w:t>
        </w:r>
      </w:hyperlink>
      <w:r w:rsidR="004C29E3" w:rsidRPr="00DD68FB">
        <w:rPr>
          <w:rFonts w:eastAsia="Calibri"/>
          <w:bCs/>
          <w:iCs/>
        </w:rPr>
        <w:t>.</w:t>
      </w:r>
    </w:p>
    <w:p w14:paraId="567C643E" w14:textId="77777777" w:rsidR="004C29E3" w:rsidRPr="008D1DF4" w:rsidRDefault="004C29E3" w:rsidP="004C29E3">
      <w:pPr>
        <w:spacing w:after="120"/>
        <w:jc w:val="both"/>
        <w:rPr>
          <w:rFonts w:eastAsia="Calibri"/>
          <w:bCs/>
          <w:iCs/>
          <w:color w:val="FF0000"/>
          <w:sz w:val="10"/>
          <w:szCs w:val="10"/>
          <w:highlight w:val="yellow"/>
        </w:rPr>
      </w:pPr>
    </w:p>
    <w:p w14:paraId="7D1E7A4F" w14:textId="77777777" w:rsidR="004C29E3" w:rsidRPr="00DE66E7" w:rsidRDefault="004C29E3" w:rsidP="004C29E3">
      <w:pPr>
        <w:keepNext/>
        <w:spacing w:before="240" w:after="60"/>
        <w:outlineLvl w:val="2"/>
        <w:rPr>
          <w:rFonts w:cs="Arial"/>
          <w:b/>
          <w:szCs w:val="26"/>
          <w:lang w:val="en-US"/>
        </w:rPr>
      </w:pPr>
      <w:bookmarkStart w:id="500" w:name="_Toc41292265"/>
      <w:r w:rsidRPr="00DE66E7">
        <w:rPr>
          <w:rFonts w:cs="Arial"/>
          <w:b/>
          <w:szCs w:val="26"/>
          <w:lang w:val="en-US"/>
        </w:rPr>
        <w:t>Sotsiaalkaitse</w:t>
      </w:r>
      <w:bookmarkEnd w:id="500"/>
    </w:p>
    <w:p w14:paraId="15471619" w14:textId="77777777" w:rsidR="004C29E3" w:rsidRPr="00DE66E7" w:rsidRDefault="004C29E3" w:rsidP="004C29E3">
      <w:pPr>
        <w:spacing w:after="120"/>
        <w:jc w:val="both"/>
      </w:pPr>
      <w:r w:rsidRPr="00DE66E7">
        <w:t xml:space="preserve">Sotsiaalabi osutamise süsteem Narva linnas on üles ehitatud kõikide sotsiaalselt vähekindlustatud linna elanike vajaduste arvestusega ning hõlmab erinevaid rahalise abi ja toetavate teenuste osutamise liike. </w:t>
      </w:r>
    </w:p>
    <w:p w14:paraId="6327780C" w14:textId="77777777" w:rsidR="004C29E3" w:rsidRPr="00CC091B" w:rsidRDefault="004C29E3" w:rsidP="004C29E3">
      <w:pPr>
        <w:autoSpaceDE w:val="0"/>
        <w:autoSpaceDN w:val="0"/>
        <w:adjustRightInd w:val="0"/>
        <w:spacing w:after="120"/>
        <w:jc w:val="both"/>
        <w:rPr>
          <w:lang w:val="fi-FI"/>
        </w:rPr>
      </w:pPr>
      <w:r w:rsidRPr="00CC091B">
        <w:rPr>
          <w:lang w:val="fi-FI"/>
        </w:rPr>
        <w:t>Riigieelarvest eraldatakse kohaliku omavalitsuse üksustele vahendeid toimetulekutoetuse maksmiseks, matusetoetuseks, asendus- ja</w:t>
      </w:r>
      <w:r>
        <w:rPr>
          <w:lang w:val="fi-FI"/>
        </w:rPr>
        <w:t xml:space="preserve"> järelhooldusteenuse </w:t>
      </w:r>
      <w:r w:rsidRPr="00CC091B">
        <w:rPr>
          <w:lang w:val="fi-FI"/>
        </w:rPr>
        <w:t>toetuseks,</w:t>
      </w:r>
      <w:r w:rsidRPr="00CC091B">
        <w:rPr>
          <w:color w:val="FF0000"/>
          <w:lang w:val="fi-FI"/>
        </w:rPr>
        <w:t xml:space="preserve"> </w:t>
      </w:r>
      <w:r w:rsidRPr="00CC091B">
        <w:rPr>
          <w:lang w:val="fi-FI"/>
        </w:rPr>
        <w:t>raske ja sügava puudega l</w:t>
      </w:r>
      <w:r>
        <w:rPr>
          <w:lang w:val="fi-FI"/>
        </w:rPr>
        <w:t>astele abi osutamise toetuseks.</w:t>
      </w:r>
      <w:r>
        <w:rPr>
          <w:color w:val="FF0000"/>
          <w:lang w:val="fi-FI"/>
        </w:rPr>
        <w:t xml:space="preserve"> </w:t>
      </w:r>
      <w:r w:rsidRPr="00CC091B">
        <w:rPr>
          <w:lang w:val="fi-FI"/>
        </w:rPr>
        <w:t>A</w:t>
      </w:r>
      <w:r w:rsidRPr="00CC091B">
        <w:rPr>
          <w:lang w:val="et-EE"/>
        </w:rPr>
        <w:t xml:space="preserve">lates 2019.aastast </w:t>
      </w:r>
      <w:r w:rsidRPr="00CC091B">
        <w:rPr>
          <w:lang w:val="fi-FI"/>
        </w:rPr>
        <w:t xml:space="preserve">sotsiaaltoetuste- ja teenuste korraldamise toetus on ümber tõstetud tulumaksu laekumisse ja tasandusfondi. Kuna tegemist on riikliku ülesandega, hüvitatakse kohaliku omavalitsustele sellega kaasnevad kulud. </w:t>
      </w:r>
    </w:p>
    <w:p w14:paraId="7C3562AF" w14:textId="77777777" w:rsidR="004C29E3" w:rsidRPr="00CA45FA" w:rsidRDefault="004C29E3" w:rsidP="004C29E3">
      <w:pPr>
        <w:autoSpaceDE w:val="0"/>
        <w:autoSpaceDN w:val="0"/>
        <w:adjustRightInd w:val="0"/>
        <w:spacing w:after="120"/>
        <w:jc w:val="both"/>
        <w:rPr>
          <w:lang w:val="fi-FI"/>
        </w:rPr>
      </w:pPr>
      <w:r w:rsidRPr="0068429E">
        <w:rPr>
          <w:lang w:val="fi-FI"/>
        </w:rPr>
        <w:t xml:space="preserve">Narva linnas on kehtestatud korrad täiendavate toetuste ja teenuste osutamiseks, nt sünnitoetus, elluastumistoetus, </w:t>
      </w:r>
      <w:r w:rsidRPr="00336D68">
        <w:rPr>
          <w:lang w:val="fi-FI"/>
        </w:rPr>
        <w:t xml:space="preserve">puudega laste ravimitoetus, jõulupakitoetus, proteesitoetus, </w:t>
      </w:r>
      <w:r w:rsidRPr="00F72FCD">
        <w:rPr>
          <w:lang w:val="fi-FI"/>
        </w:rPr>
        <w:t xml:space="preserve">transporditoetus, hooldajatoetus, linnatoetus, koolimineku toetus, esimesse klassi mineva lapse toetus, </w:t>
      </w:r>
      <w:r w:rsidRPr="00E16EC4">
        <w:rPr>
          <w:lang w:val="fi-FI"/>
        </w:rPr>
        <w:t xml:space="preserve">esmakordselt kooli mineva lapse toetus, </w:t>
      </w:r>
      <w:r w:rsidRPr="00F72FCD">
        <w:rPr>
          <w:lang w:val="fi-FI"/>
        </w:rPr>
        <w:t xml:space="preserve">laste suvepuhkuse toetus, matusetoetus, </w:t>
      </w:r>
      <w:r w:rsidRPr="0010466F">
        <w:rPr>
          <w:lang w:val="fi-FI"/>
        </w:rPr>
        <w:t xml:space="preserve">Narva endistele linnapeadele toetus, </w:t>
      </w:r>
      <w:r w:rsidRPr="009D16A6">
        <w:rPr>
          <w:lang w:val="fi-FI"/>
        </w:rPr>
        <w:t xml:space="preserve">erakorraline toetus, </w:t>
      </w:r>
      <w:r w:rsidRPr="00CA45FA">
        <w:rPr>
          <w:lang w:val="fi-FI"/>
        </w:rPr>
        <w:t>sotsiaal- või tervishoiuvaldkonnas tegutsevatele mittetulundusühingutele tegevustoetus jt.</w:t>
      </w:r>
    </w:p>
    <w:p w14:paraId="2717DD38" w14:textId="65646D8A" w:rsidR="004C29E3" w:rsidRPr="00336D68" w:rsidRDefault="004C29E3" w:rsidP="004C29E3">
      <w:pPr>
        <w:spacing w:after="200"/>
        <w:jc w:val="both"/>
        <w:rPr>
          <w:rFonts w:eastAsia="Calibri"/>
          <w:lang w:val="et-EE"/>
        </w:rPr>
      </w:pPr>
      <w:r w:rsidRPr="007203F5">
        <w:rPr>
          <w:rFonts w:eastAsia="Calibri"/>
          <w:i/>
          <w:lang w:val="et-EE"/>
        </w:rPr>
        <w:t>Toimetulekutoetuse</w:t>
      </w:r>
      <w:r w:rsidRPr="007203F5">
        <w:rPr>
          <w:rFonts w:eastAsia="Calibri"/>
          <w:lang w:val="et-EE"/>
        </w:rPr>
        <w:t xml:space="preserve"> eesmärk on isikute iseseisvat toimetulekut soodustava ajutise abimeetmena leevendada abi vajavate isikute ja perekondade materiaalset puudust, tagades minimaalsed vahendid esmavajaduste rahuldamiseks. </w:t>
      </w:r>
      <w:r w:rsidRPr="00007D98">
        <w:rPr>
          <w:rFonts w:eastAsia="Calibri"/>
          <w:lang w:val="et-EE"/>
        </w:rPr>
        <w:t xml:space="preserve">Toimetulekutoetus on riigi abi, mida maksab kohalik omavalitus. </w:t>
      </w:r>
      <w:r w:rsidRPr="002F43EC">
        <w:rPr>
          <w:rFonts w:eastAsia="Calibri"/>
          <w:lang w:val="et-EE"/>
        </w:rPr>
        <w:t xml:space="preserve">Toimetulekupiiri kehtestamisel lähtutakse minimaalsetest tarbimiskuludest toidule, riietusele ja jalanõudele ning muudele kaupadele ja teenustele esmavajaduste rahuldamiseks. </w:t>
      </w:r>
      <w:r w:rsidRPr="001B2E09">
        <w:rPr>
          <w:rFonts w:eastAsia="Calibri"/>
          <w:lang w:val="et-EE"/>
        </w:rPr>
        <w:t xml:space="preserve">Vastavalt 2019. aasta riigieelarve seadusele on toimetuleku piirmäär 150 eurot kuus üksi elavale inimesele või perekonna esimesele liikmele ning perekonna teise ja iga järgmise täisealise liikme toimetulekupiiri suurus on 80 % perekonna esimese liikme toimetulekupiiri suurusest ehk 120 eurot ning perekonna iga lapsele </w:t>
      </w:r>
      <w:r w:rsidRPr="00336D68">
        <w:rPr>
          <w:rFonts w:eastAsia="Calibri"/>
          <w:lang w:val="et-EE"/>
        </w:rPr>
        <w:t xml:space="preserve">toimetulekupiir on 120 %  perekonna esimese liikme toimetulekupiiri suurusest ehk 180 eurot. Alates 2019. aastast toimusid muutused taotlemise osas, Soltsiaalhoolekandeseaduse § 132 on täiendatud lõikega </w:t>
      </w:r>
      <w:r w:rsidRPr="00336D68">
        <w:rPr>
          <w:rFonts w:ascii="Arial" w:hAnsi="Arial" w:cs="Arial"/>
          <w:sz w:val="21"/>
          <w:szCs w:val="21"/>
          <w:shd w:val="clear" w:color="auto" w:fill="FFFFFF"/>
        </w:rPr>
        <w:t>1</w:t>
      </w:r>
      <w:r w:rsidRPr="00336D68">
        <w:rPr>
          <w:rFonts w:ascii="Arial" w:hAnsi="Arial" w:cs="Arial"/>
          <w:sz w:val="21"/>
          <w:szCs w:val="21"/>
          <w:bdr w:val="none" w:sz="0" w:space="0" w:color="auto" w:frame="1"/>
          <w:shd w:val="clear" w:color="auto" w:fill="FFFFFF"/>
          <w:vertAlign w:val="superscript"/>
        </w:rPr>
        <w:t>1</w:t>
      </w:r>
      <w:r w:rsidRPr="00336D68">
        <w:rPr>
          <w:rFonts w:eastAsia="Calibri"/>
          <w:lang w:val="et-EE"/>
        </w:rPr>
        <w:t xml:space="preserve"> (tegeliku elukoha tähendus). Seoses toimunud muudatustega vähenes toimetulekutoetuse taotluste arv. 2019. aasta jooksul seoses toimetulekutoetuse määramisega osakonnas menetleti 4 339 pöördumist, neist 521 juhtudel osutati  sotsiaalnõustamist ning 3 818 määrati toimetulekutoetust. 31.12.2019 seisuga oli toimetulekutoetuse maksmiseks kulutatud 782,54 tuh.eurot.  </w:t>
      </w:r>
    </w:p>
    <w:p w14:paraId="598E7ABE" w14:textId="77777777" w:rsidR="004C29E3" w:rsidRPr="0081779D" w:rsidRDefault="004C29E3" w:rsidP="004C29E3">
      <w:pPr>
        <w:spacing w:after="120"/>
        <w:jc w:val="both"/>
      </w:pPr>
      <w:r w:rsidRPr="0081779D">
        <w:rPr>
          <w:bCs/>
          <w:lang w:val="et-EE" w:eastAsia="ru-RU"/>
        </w:rPr>
        <w:t xml:space="preserve">Riigieelarvest määratakse vastavalt riigieelarve võimalustele toetus kohaliku omavalitsuse üksustele asendus- ja järelhooldusteenuse osutamiseks ja korraldamiseks ning hooldusperede toetamiseks. Vastavalt Narva Linnavolikogu 25.01.2018 määrusele nr 3 “Asendus- ja </w:t>
      </w:r>
      <w:r w:rsidRPr="0081779D">
        <w:rPr>
          <w:bCs/>
          <w:lang w:val="et-EE" w:eastAsia="ru-RU"/>
        </w:rPr>
        <w:lastRenderedPageBreak/>
        <w:t>järelhooldusteenuse osutamise kord Narva linnas”</w:t>
      </w:r>
      <w:r w:rsidRPr="0081779D">
        <w:rPr>
          <w:lang w:val="et-EE"/>
        </w:rPr>
        <w:t xml:space="preserve"> </w:t>
      </w:r>
      <w:r w:rsidRPr="0081779D">
        <w:rPr>
          <w:bCs/>
          <w:lang w:val="et-EE" w:eastAsia="ru-RU"/>
        </w:rPr>
        <w:t>teenuseid osutatakse isikutele, kelle elukohaks on rahvastikuregistri järgi Narva linn.</w:t>
      </w:r>
      <w:r w:rsidRPr="0081779D">
        <w:rPr>
          <w:lang w:val="et-EE"/>
        </w:rPr>
        <w:t xml:space="preserve"> </w:t>
      </w:r>
      <w:r w:rsidRPr="0081779D">
        <w:rPr>
          <w:bCs/>
          <w:lang w:eastAsia="ru-RU"/>
        </w:rPr>
        <w:t>Teenuseid rahastatakse riigieelarvest linnale eraldatud vahenditest ning teenustel oleva lapse või täisealise isiku sissetulekutest.</w:t>
      </w:r>
    </w:p>
    <w:p w14:paraId="4A07BD37" w14:textId="77777777" w:rsidR="004C29E3" w:rsidRPr="0081779D" w:rsidRDefault="004C29E3" w:rsidP="004C29E3">
      <w:pPr>
        <w:autoSpaceDE w:val="0"/>
        <w:autoSpaceDN w:val="0"/>
        <w:adjustRightInd w:val="0"/>
        <w:spacing w:after="120"/>
        <w:jc w:val="both"/>
        <w:rPr>
          <w:lang w:val="et-EE"/>
        </w:rPr>
      </w:pPr>
      <w:r w:rsidRPr="0081779D">
        <w:rPr>
          <w:lang w:val="et-EE"/>
        </w:rPr>
        <w:t>Narva linnale eraldatud vahenditest raske ja sügava puudega lastele sotsiaalteenuste osutamise ning selle eest tasumise reguleerib Narva Linnavolikogu 18.05.2017 määrus nr 8. Vahendeid võib kasutada järgmiste raske või sügava puudega laste ja nende peredega seotud teenuste saamiseks: lapsehoiuteenus; isikliku abistaja teenus; tugiisikuteenus lapsele; rehabilitatsiooniteenused; invatransporditeenus; eluruumi kohandamine.</w:t>
      </w:r>
    </w:p>
    <w:p w14:paraId="25F2B9EE" w14:textId="77777777" w:rsidR="004C29E3" w:rsidRPr="00FC7409" w:rsidRDefault="004C29E3" w:rsidP="004C29E3">
      <w:pPr>
        <w:autoSpaceDE w:val="0"/>
        <w:autoSpaceDN w:val="0"/>
        <w:adjustRightInd w:val="0"/>
        <w:spacing w:after="120"/>
        <w:jc w:val="both"/>
        <w:rPr>
          <w:i/>
          <w:lang w:val="et-EE"/>
        </w:rPr>
      </w:pPr>
      <w:r w:rsidRPr="00FC7409">
        <w:rPr>
          <w:i/>
          <w:lang w:val="et-EE"/>
        </w:rPr>
        <w:t>Puuetega lapse hooldajale hooldajatoetust</w:t>
      </w:r>
      <w:r w:rsidRPr="00FC7409">
        <w:rPr>
          <w:lang w:val="et-EE"/>
        </w:rPr>
        <w:t xml:space="preserve"> makstakse Narva Linnavolikogu poolt vastuvõetud 23.08.2012 määruse nr 14 „Puuetega lapse hooldajale hooldajatoetuse määramise ja maksmise kord“ alusel hooldatava kehtiva puude raskusastme korral: ühele hooldajale, kes ei tööta raske puudega lapse vanuses alates kolmest aastast kuni lapse täisealiseks saamiseni kasvatamise tõttu - 80 eurot; ühele hooldajale, kes ei tööta sügava puudega lapse vanuses alates kolmest aastast kuni lapse täisealiseks saamiseni kasvatamise tõttu - 100 eurot. Aruandeaastal määrati puuetega lapse hooldajatoetus summas 132,86 tuh.eurot ning hooldajate eest makstav sotsiaalmaks kokku 78,2 tuh.eurot.</w:t>
      </w:r>
      <w:r w:rsidRPr="00FC7409">
        <w:rPr>
          <w:i/>
          <w:lang w:val="et-EE"/>
        </w:rPr>
        <w:t xml:space="preserve"> </w:t>
      </w:r>
    </w:p>
    <w:p w14:paraId="6BD395DB" w14:textId="77777777" w:rsidR="004C29E3" w:rsidRPr="00E5271A" w:rsidRDefault="004C29E3" w:rsidP="004C29E3">
      <w:pPr>
        <w:tabs>
          <w:tab w:val="left" w:pos="426"/>
        </w:tabs>
        <w:spacing w:after="120"/>
        <w:jc w:val="both"/>
        <w:rPr>
          <w:iCs/>
        </w:rPr>
      </w:pPr>
      <w:r w:rsidRPr="00091A59">
        <w:rPr>
          <w:bCs/>
          <w:i/>
          <w:lang w:val="et-EE"/>
        </w:rPr>
        <w:t xml:space="preserve">Sünnitoetuse </w:t>
      </w:r>
      <w:r w:rsidRPr="00091A59">
        <w:rPr>
          <w:bCs/>
          <w:lang w:val="et-EE"/>
        </w:rPr>
        <w:t>määramise aluseks on Narva Linnavolikogu 20.02.2014 määrus nr 4 „Sünnitoetuse maksmise kord Narva linnas“. Sünnitoetus</w:t>
      </w:r>
      <w:r w:rsidRPr="00243044">
        <w:rPr>
          <w:bCs/>
          <w:i/>
          <w:lang w:val="et-EE"/>
        </w:rPr>
        <w:t xml:space="preserve"> </w:t>
      </w:r>
      <w:r w:rsidRPr="00243044">
        <w:rPr>
          <w:bCs/>
          <w:lang w:val="et-EE"/>
        </w:rPr>
        <w:t xml:space="preserve">on ühekordne toetus ning </w:t>
      </w:r>
      <w:r w:rsidRPr="00243044">
        <w:rPr>
          <w:lang w:val="et-EE"/>
        </w:rPr>
        <w:t>makstakse pärast lapse sündi</w:t>
      </w:r>
      <w:r w:rsidRPr="00243044">
        <w:rPr>
          <w:iCs/>
          <w:lang w:val="et-EE"/>
        </w:rPr>
        <w:t xml:space="preserve"> kolmes osas: 100 eurot makstakse pärast lapse sündi; 100 eurot makstakse lapse aastaseks saamisel; ülejäänud toetuse osa makstakse lapse kaheaastaseks saamisel</w:t>
      </w:r>
      <w:r w:rsidRPr="00243044">
        <w:rPr>
          <w:lang w:val="et-EE"/>
        </w:rPr>
        <w:t xml:space="preserve">. </w:t>
      </w:r>
      <w:r w:rsidRPr="002E7431">
        <w:t xml:space="preserve">Sünnitoetust on õigus taotleda ühel lapse vanemal või selle puudumisel muul lapse seaduslikul esindajal. Taotleja elukohana peab olema registreeritud Narva linn vähemalt aasta enne lapse sünnikuupäeva. Laps peab rahvastikuregistri andmetel olema Narva linna elanik sünnist alates. Toetuse teine ja kolmas osa makstakse tingimusel, et laps ning mõlemad lapse vanemad, üksinda last kasvatav vanem või muu lapse seaduslik esindaja on rahvastikuregistri andmetel katkematult Narva linna elanikud alates lapse sünnist kuni kaheaastaseks saamiseni. </w:t>
      </w:r>
      <w:r w:rsidRPr="002E7431">
        <w:rPr>
          <w:bCs/>
          <w:iCs/>
        </w:rPr>
        <w:t xml:space="preserve">Toetuse määraks Vabariigi Valitsuse poolt eelmiseks aastaks kehtestatud kuutasu alammäär täistööajaga töötamise korral. </w:t>
      </w:r>
      <w:r w:rsidRPr="00365F02">
        <w:rPr>
          <w:iCs/>
        </w:rPr>
        <w:t xml:space="preserve">2019. aastal maksti sünnitoetust kokku 1 022 taotlejale kogusummas 143,89 tuh. eurot. </w:t>
      </w:r>
      <w:r w:rsidRPr="00E5271A">
        <w:rPr>
          <w:iCs/>
        </w:rPr>
        <w:t>Toetuse I osa maksti 366 taotlejale kogusummas 36,6 tuh. eurot, toetuse II osa maksti 331 taotlejale kogusummas 33,1 tuh. eurot, toetuse III osa maksti 325 taotlejale kogusummas 74,19 tuh. eurot.</w:t>
      </w:r>
    </w:p>
    <w:p w14:paraId="2F28EDD1" w14:textId="77777777" w:rsidR="004C29E3" w:rsidRPr="00234CF1" w:rsidRDefault="004C29E3" w:rsidP="004C29E3">
      <w:pPr>
        <w:spacing w:after="120"/>
        <w:jc w:val="both"/>
      </w:pPr>
      <w:r w:rsidRPr="00234CF1">
        <w:rPr>
          <w:i/>
        </w:rPr>
        <w:t xml:space="preserve">Esmakordselt kooli mineva lapse toetus </w:t>
      </w:r>
      <w:r w:rsidRPr="00234CF1">
        <w:t>makstakse Narva Linnavolikogu 21.04.2016 määruse nr 10 „Täiendavate sotsiaaltoetuste maksmise kord Narva linnas“ alusel. Esmakordselt kooli mineva lapse toetus</w:t>
      </w:r>
      <w:r w:rsidRPr="00234CF1">
        <w:rPr>
          <w:i/>
        </w:rPr>
        <w:t xml:space="preserve"> </w:t>
      </w:r>
      <w:r w:rsidRPr="00234CF1">
        <w:t>on ette nähtud kingipakina vähekindlustatud peredest esmakordselt kooli minevale lastele. Toetust on õigus saada järgmistel sihtrühmadel: puudega lapsed; lapsed, kelle perekonnad taotluse esitamise hetkel saavad toimetulekutoetust; riskiperedest lapsed (perekonnad, kes on Sotsiaalabiameti lastekaitse osakonna aktiivsel järelevalvel); lasterikastest peredest lapsed (perekonnas on vähemalt neli last). 2019 aastal kingipakke said kokku 31 last</w:t>
      </w:r>
      <w:r>
        <w:t xml:space="preserve"> ning </w:t>
      </w:r>
      <w:r w:rsidRPr="00234CF1">
        <w:t>ühe kin</w:t>
      </w:r>
      <w:r>
        <w:t>gipaki hind oli keskmiselt 30</w:t>
      </w:r>
      <w:r w:rsidRPr="00234CF1">
        <w:t xml:space="preserve"> eurot.</w:t>
      </w:r>
    </w:p>
    <w:p w14:paraId="50383D1F" w14:textId="77777777" w:rsidR="004C29E3" w:rsidRPr="000C4D6E" w:rsidRDefault="004C29E3" w:rsidP="004C29E3">
      <w:pPr>
        <w:spacing w:after="120"/>
        <w:jc w:val="both"/>
      </w:pPr>
      <w:r w:rsidRPr="000C4D6E">
        <w:rPr>
          <w:i/>
        </w:rPr>
        <w:t xml:space="preserve">Koolimineku toetus </w:t>
      </w:r>
      <w:r w:rsidRPr="000C4D6E">
        <w:t>makstakse Narva Linnavolikogu 21.04.2016 määruse nr 10 „Täiendavate sotsiaaltoetuste maks</w:t>
      </w:r>
      <w:r>
        <w:t>mise kord Narva linnas“ alusel.</w:t>
      </w:r>
      <w:r w:rsidRPr="000C4D6E">
        <w:t xml:space="preserve"> Koolimineku toetust</w:t>
      </w:r>
      <w:r w:rsidRPr="000C4D6E">
        <w:rPr>
          <w:i/>
        </w:rPr>
        <w:t xml:space="preserve"> </w:t>
      </w:r>
      <w:r w:rsidRPr="000C4D6E">
        <w:t>on õigus saada lastel, kes õpivad põhikooli või gümnaasiumi 2 - 12. klassis ning kelle perekonnad taotluse esitamise hetkel saavad toimetulekutoetust. Toetuse suurus määratakse lähtudes esitatud taotluste arvust ja selleks otstarbeks linna eelarve suurusest. Aruandeaastal koolimineku</w:t>
      </w:r>
      <w:r>
        <w:t xml:space="preserve"> toetust maksti 81 taotlejale kogusummas 4,58 tuh.eurot.</w:t>
      </w:r>
    </w:p>
    <w:p w14:paraId="188DB212" w14:textId="77777777" w:rsidR="004C29E3" w:rsidRPr="00287920" w:rsidRDefault="004C29E3" w:rsidP="004C29E3">
      <w:pPr>
        <w:spacing w:after="120"/>
        <w:jc w:val="both"/>
        <w:rPr>
          <w:rFonts w:eastAsia="Calibri"/>
          <w:lang w:val="et-EE"/>
        </w:rPr>
      </w:pPr>
      <w:r w:rsidRPr="008E7F54">
        <w:rPr>
          <w:rFonts w:eastAsia="Calibri"/>
          <w:i/>
          <w:lang w:val="et-EE"/>
        </w:rPr>
        <w:lastRenderedPageBreak/>
        <w:t>Esimesse klassi mineva lapse toetus</w:t>
      </w:r>
      <w:r w:rsidRPr="008E7F54">
        <w:rPr>
          <w:rFonts w:eastAsia="Calibri"/>
          <w:lang w:val="et-EE"/>
        </w:rPr>
        <w:t xml:space="preserve"> makstakse Narva Linnavolikogu 14.06.2018 määruse nr 11 „Esimesse klassi mineva lapse toetuse maksmise kord Narva linnas“ alusel. Esimesse klassi mineva lapse toetus on ühekordne toetus lapsele, kes läheb esimesse klassi ja kelle elukoht Eesti rahvastikuregistri andmetel on Narva linn. Toetuse maksmise eesmärgiks on lapse koolitee algusega seotud kulutuste osaline katmine. Toetuse suuruseks on 50 eurot lapse kohta. Toetust on õigus taotleda ühel lapse seaduslikul esindajal, kelle elukoht on Eesti rahvastikuregistri andmetel Narva linn. Toetuse saamiseks esitab taotleja Narva Linna Sotsiaalabiametile vormikohase taotluse lapse koolimineku aastal alates 1. septembrist kuni 31. detsembrini.</w:t>
      </w:r>
      <w:r>
        <w:rPr>
          <w:rFonts w:eastAsia="Calibri"/>
          <w:lang w:val="et-EE"/>
        </w:rPr>
        <w:t xml:space="preserve"> </w:t>
      </w:r>
      <w:r w:rsidRPr="00287920">
        <w:rPr>
          <w:rFonts w:eastAsia="Calibri"/>
          <w:lang w:val="et-EE"/>
        </w:rPr>
        <w:t>2019. aastal toetust maksti 387 taotlejale kogusummas  19,35 tuh.eurot.</w:t>
      </w:r>
    </w:p>
    <w:p w14:paraId="0EF50DEC" w14:textId="77777777" w:rsidR="004C29E3" w:rsidRPr="00DE044D" w:rsidRDefault="004C29E3" w:rsidP="004C29E3">
      <w:pPr>
        <w:autoSpaceDE w:val="0"/>
        <w:autoSpaceDN w:val="0"/>
        <w:adjustRightInd w:val="0"/>
        <w:spacing w:after="120"/>
        <w:jc w:val="both"/>
        <w:rPr>
          <w:lang w:val="et-EE"/>
        </w:rPr>
      </w:pPr>
      <w:r w:rsidRPr="00DE044D">
        <w:rPr>
          <w:rFonts w:eastAsia="Calibri"/>
          <w:i/>
          <w:lang w:val="et-EE"/>
        </w:rPr>
        <w:t xml:space="preserve">Hooldajatoetust </w:t>
      </w:r>
      <w:r w:rsidRPr="00DE044D">
        <w:rPr>
          <w:rFonts w:eastAsia="Calibri"/>
          <w:lang w:val="et-EE"/>
        </w:rPr>
        <w:t>Narva Linnavaolikogu 18.12.2014 määruse nr 26 „Täisealisele isikule hoolduse seadmise ja hooldaja määramise ning</w:t>
      </w:r>
      <w:r>
        <w:rPr>
          <w:rFonts w:eastAsia="Calibri"/>
          <w:lang w:val="et-EE"/>
        </w:rPr>
        <w:t xml:space="preserve"> hooldajatoetuse maksmise kord“</w:t>
      </w:r>
      <w:r w:rsidRPr="00DE044D">
        <w:rPr>
          <w:rFonts w:eastAsia="Calibri"/>
          <w:lang w:val="et-EE"/>
        </w:rPr>
        <w:t xml:space="preserve"> alusel</w:t>
      </w:r>
      <w:r w:rsidRPr="00DE044D">
        <w:rPr>
          <w:rFonts w:eastAsia="Calibri"/>
          <w:i/>
          <w:lang w:val="et-EE"/>
        </w:rPr>
        <w:t xml:space="preserve"> </w:t>
      </w:r>
      <w:r w:rsidRPr="00DE044D">
        <w:rPr>
          <w:rFonts w:eastAsia="Calibri"/>
          <w:lang w:val="et-EE"/>
        </w:rPr>
        <w:t xml:space="preserve">on õigus saada hooldajal (kohaliku omavalitsuse poolt määratud teovõimeline isik või kohtu poolt määratud eestkostja, kes tagab hooldatavale kõrvalabi, juhendamise ja järelevalve ja kelle elukohana on rahvastikuregistrisse kantud Narva linn), kes ei tööta ega õpi statsionaarses õppevormis ja kes hooldab sügava puudega isikut. </w:t>
      </w:r>
      <w:r>
        <w:rPr>
          <w:rFonts w:eastAsia="Calibri"/>
          <w:lang w:val="et-EE"/>
        </w:rPr>
        <w:t>Aruandeaastal toetuse määr oli</w:t>
      </w:r>
      <w:r w:rsidRPr="00DE044D">
        <w:rPr>
          <w:rFonts w:eastAsia="Calibri"/>
          <w:lang w:val="et-EE"/>
        </w:rPr>
        <w:t xml:space="preserve"> 26 eurot kuus.</w:t>
      </w:r>
      <w:r>
        <w:rPr>
          <w:rFonts w:eastAsia="Calibri"/>
          <w:lang w:val="et-EE"/>
        </w:rPr>
        <w:t xml:space="preserve"> Toetus määrati kogusummas 68,8</w:t>
      </w:r>
      <w:r w:rsidRPr="00DE044D">
        <w:rPr>
          <w:rFonts w:eastAsia="Calibri"/>
          <w:lang w:val="et-EE"/>
        </w:rPr>
        <w:t xml:space="preserve"> tuh.eurot ning </w:t>
      </w:r>
      <w:r w:rsidRPr="00DE044D">
        <w:rPr>
          <w:lang w:val="et-EE"/>
        </w:rPr>
        <w:t>hooldajate eest makstav sotsiaalm</w:t>
      </w:r>
      <w:r>
        <w:rPr>
          <w:lang w:val="et-EE"/>
        </w:rPr>
        <w:t>aks kokku 95,8</w:t>
      </w:r>
      <w:r w:rsidRPr="00DE044D">
        <w:rPr>
          <w:lang w:val="et-EE"/>
        </w:rPr>
        <w:t xml:space="preserve"> tuh.eurot.</w:t>
      </w:r>
      <w:r>
        <w:rPr>
          <w:lang w:val="et-EE"/>
        </w:rPr>
        <w:t xml:space="preserve"> Alates 01.01.2020 toetuse määr on 50</w:t>
      </w:r>
      <w:r w:rsidRPr="00052EE3">
        <w:rPr>
          <w:lang w:val="et-EE"/>
        </w:rPr>
        <w:t xml:space="preserve"> eurot kuus.</w:t>
      </w:r>
    </w:p>
    <w:p w14:paraId="6A23BEBE" w14:textId="77777777" w:rsidR="004C29E3" w:rsidRPr="00900149" w:rsidRDefault="004C29E3" w:rsidP="004C29E3">
      <w:pPr>
        <w:spacing w:after="120"/>
        <w:jc w:val="both"/>
        <w:rPr>
          <w:lang w:val="et-EE"/>
        </w:rPr>
      </w:pPr>
      <w:r w:rsidRPr="00FF336E">
        <w:rPr>
          <w:bCs/>
          <w:i/>
          <w:lang w:val="et-EE"/>
        </w:rPr>
        <w:t xml:space="preserve">Linnatoetus </w:t>
      </w:r>
      <w:r w:rsidRPr="00FF336E">
        <w:rPr>
          <w:bCs/>
          <w:lang w:val="et-EE"/>
        </w:rPr>
        <w:t>makstakse Narva Linnavolikogu 09.06.2016 määruse nr 15 „Linnatoetuse maksmise kord Narva linnas“ alusel.</w:t>
      </w:r>
      <w:r w:rsidRPr="00FF336E">
        <w:rPr>
          <w:bCs/>
          <w:i/>
          <w:lang w:val="et-EE"/>
        </w:rPr>
        <w:t xml:space="preserve"> </w:t>
      </w:r>
      <w:r w:rsidRPr="00FF336E">
        <w:rPr>
          <w:bCs/>
          <w:lang w:val="et-EE"/>
        </w:rPr>
        <w:t>Toetuse</w:t>
      </w:r>
      <w:r w:rsidRPr="00900149">
        <w:rPr>
          <w:bCs/>
          <w:i/>
          <w:lang w:val="et-EE"/>
        </w:rPr>
        <w:t xml:space="preserve"> </w:t>
      </w:r>
      <w:r w:rsidRPr="00900149">
        <w:rPr>
          <w:bCs/>
          <w:lang w:val="et-EE"/>
        </w:rPr>
        <w:t xml:space="preserve">maksmise eesmärgiks on </w:t>
      </w:r>
      <w:r w:rsidRPr="00FF336E">
        <w:rPr>
          <w:bCs/>
          <w:lang w:val="et-EE"/>
        </w:rPr>
        <w:t xml:space="preserve">pensionäridele ja vähenenud töövõimega isikutele </w:t>
      </w:r>
      <w:r w:rsidRPr="00900149">
        <w:rPr>
          <w:bCs/>
          <w:lang w:val="et-EE"/>
        </w:rPr>
        <w:t xml:space="preserve">elukvaliteedi toetamine ja hinna tõusu osaline kompenseerimine. Linnatoetus </w:t>
      </w:r>
      <w:r w:rsidRPr="00900149">
        <w:rPr>
          <w:lang w:val="et-EE"/>
        </w:rPr>
        <w:t xml:space="preserve">makstakse tingimusel, et taotleja on rahvastikuregistri andmetel Narva linna elanik vähemalt aasta enne toetuse taotlemist ning temale on määratud pension või temal on tuvastatud osaline või puuduv töövõime enne toetuse taotlemise aasta 1. septembrit. </w:t>
      </w:r>
      <w:r w:rsidRPr="00B241B4">
        <w:rPr>
          <w:lang w:val="et-EE"/>
        </w:rPr>
        <w:t xml:space="preserve">Toetust makstakse üks kord aastas ajavahemikus 01. september - 30. november. </w:t>
      </w:r>
      <w:r w:rsidRPr="00900149">
        <w:rPr>
          <w:lang w:val="et-EE"/>
        </w:rPr>
        <w:t xml:space="preserve">Linnatoetus suurus on 20 eurot. Linnatoetus oli 2019. aastal makstud 20 087 toetuse saajatele üldsummas 401,74 tuh. eurot. </w:t>
      </w:r>
    </w:p>
    <w:p w14:paraId="1C6CE601" w14:textId="4892033F" w:rsidR="004C29E3" w:rsidRDefault="004C29E3" w:rsidP="004C29E3">
      <w:pPr>
        <w:spacing w:after="120"/>
        <w:jc w:val="both"/>
        <w:rPr>
          <w:bCs/>
          <w:lang w:val="et-EE" w:eastAsia="ru-RU"/>
        </w:rPr>
      </w:pPr>
      <w:r w:rsidRPr="004C7EF3">
        <w:rPr>
          <w:lang w:val="et-EE"/>
        </w:rPr>
        <w:t>Vastavalt Narva Linnavolikogu 21.04.2016 määrusele nr 10 „Täiendavate sotsiaaltoetuste maksmise kord Narva linnas“</w:t>
      </w:r>
      <w:r w:rsidRPr="004C7EF3">
        <w:rPr>
          <w:i/>
          <w:lang w:val="et-EE"/>
        </w:rPr>
        <w:t xml:space="preserve"> </w:t>
      </w:r>
      <w:r>
        <w:rPr>
          <w:i/>
          <w:lang w:val="et-EE"/>
        </w:rPr>
        <w:t>l</w:t>
      </w:r>
      <w:r w:rsidRPr="00C27704">
        <w:rPr>
          <w:i/>
          <w:lang w:val="et-EE"/>
        </w:rPr>
        <w:t>aste suvepuhkuse toetuse</w:t>
      </w:r>
      <w:r w:rsidRPr="00C27704">
        <w:rPr>
          <w:lang w:val="et-EE"/>
        </w:rPr>
        <w:t xml:space="preserve"> eesmärgiks on sotsiaalselt vähekindlustatud </w:t>
      </w:r>
      <w:r w:rsidRPr="00B60A61">
        <w:rPr>
          <w:lang w:val="et-EE"/>
        </w:rPr>
        <w:t>perekondadest lastele suvepuhkuse korraldamine.</w:t>
      </w:r>
      <w:r w:rsidRPr="00B60A61">
        <w:rPr>
          <w:bCs/>
          <w:lang w:val="et-EE" w:eastAsia="ru-RU"/>
        </w:rPr>
        <w:t xml:space="preserve"> Suvepuhkust korraldati, soetades sotsiaaltuusikud lastele  Viking Tiigrid noortelaagris. Kokku puhkas 50 last. Samuti korraldati suvepuhkus puudega lastele Narva-Jõesuu linnas. Kokku puhkas Narva-Jõesuus 16 last 13 perest.</w:t>
      </w:r>
    </w:p>
    <w:p w14:paraId="18C06FA2" w14:textId="52B30176" w:rsidR="004C29E3" w:rsidRDefault="004C29E3" w:rsidP="004C29E3">
      <w:pPr>
        <w:spacing w:after="120"/>
        <w:jc w:val="both"/>
        <w:rPr>
          <w:bCs/>
          <w:lang w:val="et-EE" w:eastAsia="ru-RU"/>
        </w:rPr>
      </w:pPr>
      <w:r w:rsidRPr="00B05300">
        <w:rPr>
          <w:bCs/>
          <w:i/>
          <w:lang w:val="et-EE" w:eastAsia="ru-RU"/>
        </w:rPr>
        <w:t>Jõulupakitoetust</w:t>
      </w:r>
      <w:r w:rsidRPr="00B05300">
        <w:rPr>
          <w:bCs/>
          <w:lang w:val="et-EE" w:eastAsia="ru-RU"/>
        </w:rPr>
        <w:t xml:space="preserve"> sai 2019. aastal 900 last. Antud toetuse saamise sihtrühmaks on lapsed lapserikastest perekondadest, puu</w:t>
      </w:r>
      <w:r>
        <w:rPr>
          <w:bCs/>
          <w:lang w:val="et-EE" w:eastAsia="ru-RU"/>
        </w:rPr>
        <w:t xml:space="preserve">dega lapsed, </w:t>
      </w:r>
      <w:r w:rsidRPr="00B60A61">
        <w:rPr>
          <w:bCs/>
          <w:lang w:val="et-EE" w:eastAsia="ru-RU"/>
        </w:rPr>
        <w:t>riskiperedest lapsed, vanemliku</w:t>
      </w:r>
      <w:r>
        <w:rPr>
          <w:bCs/>
          <w:lang w:val="et-EE" w:eastAsia="ru-RU"/>
        </w:rPr>
        <w:t xml:space="preserve"> hoolitsu</w:t>
      </w:r>
      <w:r w:rsidRPr="00B05300">
        <w:rPr>
          <w:bCs/>
          <w:lang w:val="et-EE" w:eastAsia="ru-RU"/>
        </w:rPr>
        <w:t>seta jäänud lapsed ja lapsed vähekindlustatud perekondadest.</w:t>
      </w:r>
      <w:r>
        <w:rPr>
          <w:bCs/>
          <w:lang w:val="et-EE" w:eastAsia="ru-RU"/>
        </w:rPr>
        <w:t xml:space="preserve"> </w:t>
      </w:r>
    </w:p>
    <w:p w14:paraId="29876754" w14:textId="4F2D0A0B" w:rsidR="004C29E3" w:rsidRPr="00BF2FA6" w:rsidRDefault="004C29E3" w:rsidP="004C29E3">
      <w:pPr>
        <w:spacing w:after="120"/>
        <w:jc w:val="both"/>
        <w:rPr>
          <w:bCs/>
          <w:lang w:val="et-EE" w:eastAsia="ru-RU"/>
        </w:rPr>
      </w:pPr>
      <w:r>
        <w:rPr>
          <w:bCs/>
          <w:lang w:val="et-EE" w:eastAsia="ru-RU"/>
        </w:rPr>
        <w:t>Nar</w:t>
      </w:r>
      <w:r w:rsidRPr="00BF2FA6">
        <w:rPr>
          <w:bCs/>
          <w:lang w:val="et-EE" w:eastAsia="ru-RU"/>
        </w:rPr>
        <w:t xml:space="preserve">va linnas sotsiaaltransporditeenus täiskasvanutele </w:t>
      </w:r>
      <w:r w:rsidR="000E4134">
        <w:rPr>
          <w:bCs/>
          <w:lang w:val="et-EE" w:eastAsia="ru-RU"/>
        </w:rPr>
        <w:t xml:space="preserve">on korraldatud </w:t>
      </w:r>
      <w:r w:rsidRPr="00BF2FA6">
        <w:rPr>
          <w:bCs/>
          <w:lang w:val="et-EE" w:eastAsia="ru-RU"/>
        </w:rPr>
        <w:t xml:space="preserve">läbi </w:t>
      </w:r>
      <w:r w:rsidRPr="00BF2FA6">
        <w:rPr>
          <w:bCs/>
          <w:i/>
          <w:lang w:val="et-EE" w:eastAsia="ru-RU"/>
        </w:rPr>
        <w:t>transporditoetuse</w:t>
      </w:r>
      <w:r w:rsidRPr="00BF2FA6">
        <w:rPr>
          <w:bCs/>
          <w:lang w:val="et-EE" w:eastAsia="ru-RU"/>
        </w:rPr>
        <w:t>. Transporditoetuse eesmärgiks on transpordi kasutamisega seotud kulude hüvitamine tervishoiu- või sotsiaalteenuste saamisel. Toetust võivad saada sügava või raske liikumispuudega 18-aastased ja vanemad isikud, kes oma puudest tingituna ei saa kasutada ühi</w:t>
      </w:r>
      <w:r>
        <w:rPr>
          <w:bCs/>
          <w:lang w:val="et-EE" w:eastAsia="ru-RU"/>
        </w:rPr>
        <w:t>stransporti. Hüvitamisele kuulu</w:t>
      </w:r>
      <w:r w:rsidRPr="00BF2FA6">
        <w:rPr>
          <w:bCs/>
          <w:lang w:val="et-EE" w:eastAsia="ru-RU"/>
        </w:rPr>
        <w:t>vad invatranspordi või isikliku transpordi kasutamisega seotud ku</w:t>
      </w:r>
      <w:r w:rsidR="000E4134">
        <w:rPr>
          <w:bCs/>
          <w:lang w:val="et-EE" w:eastAsia="ru-RU"/>
        </w:rPr>
        <w:t>lud. Invatransport on spetsiali</w:t>
      </w:r>
      <w:r w:rsidRPr="00BF2FA6">
        <w:rPr>
          <w:bCs/>
          <w:lang w:val="et-EE" w:eastAsia="ru-RU"/>
        </w:rPr>
        <w:t xml:space="preserve">seeritud transport, mis on kohandatud liikumispuudega isikute </w:t>
      </w:r>
      <w:r>
        <w:rPr>
          <w:bCs/>
          <w:lang w:val="et-EE" w:eastAsia="ru-RU"/>
        </w:rPr>
        <w:t>veoks. Aruandeaasta jooksul t</w:t>
      </w:r>
      <w:r w:rsidRPr="00BF2FA6">
        <w:rPr>
          <w:bCs/>
          <w:lang w:val="et-EE" w:eastAsia="ru-RU"/>
        </w:rPr>
        <w:t>oetuse saajad kokku: 349 (avalike teenuste kasutamise eesmär</w:t>
      </w:r>
      <w:r>
        <w:rPr>
          <w:bCs/>
          <w:lang w:val="et-EE" w:eastAsia="ru-RU"/>
        </w:rPr>
        <w:t>giga), sh kohandatud transpordi</w:t>
      </w:r>
      <w:r w:rsidRPr="00BF2FA6">
        <w:rPr>
          <w:bCs/>
          <w:lang w:val="et-EE" w:eastAsia="ru-RU"/>
        </w:rPr>
        <w:t>vahendi saajad: 53</w:t>
      </w:r>
      <w:r>
        <w:rPr>
          <w:bCs/>
          <w:lang w:val="et-EE" w:eastAsia="ru-RU"/>
        </w:rPr>
        <w:t>.</w:t>
      </w:r>
    </w:p>
    <w:p w14:paraId="4A93D450" w14:textId="77777777" w:rsidR="004C29E3" w:rsidRPr="00BB2BD9" w:rsidRDefault="004C29E3" w:rsidP="004C29E3">
      <w:pPr>
        <w:autoSpaceDE w:val="0"/>
        <w:autoSpaceDN w:val="0"/>
        <w:adjustRightInd w:val="0"/>
        <w:spacing w:after="120"/>
        <w:jc w:val="both"/>
        <w:rPr>
          <w:bCs/>
          <w:lang w:eastAsia="ru-RU"/>
        </w:rPr>
      </w:pPr>
      <w:r w:rsidRPr="00DE77B5">
        <w:rPr>
          <w:bCs/>
          <w:i/>
          <w:lang w:val="et-EE" w:eastAsia="ru-RU"/>
        </w:rPr>
        <w:t>Matusetoetus</w:t>
      </w:r>
      <w:r w:rsidRPr="00DE77B5">
        <w:rPr>
          <w:b/>
          <w:bCs/>
          <w:lang w:val="et-EE" w:eastAsia="ru-RU"/>
        </w:rPr>
        <w:t xml:space="preserve"> </w:t>
      </w:r>
      <w:r w:rsidRPr="00DE77B5">
        <w:rPr>
          <w:bCs/>
          <w:lang w:val="et-EE" w:eastAsia="ru-RU"/>
        </w:rPr>
        <w:t>on matuse kulude osaliseks kompenseerimiseks matusekorraldajale makstav ühekordne sotsiaaltoetus. Sotsiaalhoolekan</w:t>
      </w:r>
      <w:r w:rsidRPr="00A3520C">
        <w:rPr>
          <w:bCs/>
          <w:lang w:val="et-EE" w:eastAsia="ru-RU"/>
        </w:rPr>
        <w:t>de seaduse (SHS) § 156 lõike 3</w:t>
      </w:r>
      <w:r w:rsidRPr="00A3520C">
        <w:rPr>
          <w:bCs/>
          <w:vertAlign w:val="superscript"/>
          <w:lang w:val="et-EE" w:eastAsia="ru-RU"/>
        </w:rPr>
        <w:t>6</w:t>
      </w:r>
      <w:r w:rsidRPr="00A3520C">
        <w:rPr>
          <w:bCs/>
          <w:lang w:val="et-EE" w:eastAsia="ru-RU"/>
        </w:rPr>
        <w:t xml:space="preserve"> kohaselt </w:t>
      </w:r>
      <w:r w:rsidRPr="00A3520C">
        <w:rPr>
          <w:bCs/>
          <w:lang w:val="et-EE" w:eastAsia="ru-RU"/>
        </w:rPr>
        <w:lastRenderedPageBreak/>
        <w:t xml:space="preserve">määratakse riigieelarvest vastavalt riigieelarve võimalustele kohaliku omavalitsuse üksustele toetus isikule matuse korraldamise kulude katmise toetamiseks ja kohaliku omavalitsuse üksuse poolt matuse korraldamise kulude katmiseks. </w:t>
      </w:r>
      <w:r w:rsidRPr="00E057CD">
        <w:rPr>
          <w:bCs/>
          <w:lang w:eastAsia="ru-RU"/>
        </w:rPr>
        <w:t xml:space="preserve">Matusetoetuse maksmise tingimused ja korra kehtestab kohalik omavalitsus oma määrusega. </w:t>
      </w:r>
      <w:r w:rsidRPr="002E75FD">
        <w:rPr>
          <w:bCs/>
          <w:lang w:eastAsia="ru-RU"/>
        </w:rPr>
        <w:t xml:space="preserve">Vastavalt Narva Linnavolikogu 25.01.2018 määrusele nr 2 “Matusetoetuse määramise ja maksmise kord Narva linnas” toetuse määr on 300 eurot ühe matuse kohta. </w:t>
      </w:r>
      <w:r w:rsidRPr="003327AD">
        <w:rPr>
          <w:bCs/>
          <w:lang w:eastAsia="ru-RU"/>
        </w:rPr>
        <w:t>Toetust makstakse selleks otstarbeks riigi poolt eraldatud vahenditest ja Narva linna põhieelarvest. Toetust makstakse isikule, kes kannab matuse korraldamise kulu Eesti rahvastikuregistri järgi Narva linna elaniku surma korral.</w:t>
      </w:r>
      <w:r>
        <w:rPr>
          <w:bCs/>
          <w:lang w:eastAsia="ru-RU"/>
        </w:rPr>
        <w:t xml:space="preserve"> </w:t>
      </w:r>
      <w:r w:rsidRPr="003327AD">
        <w:rPr>
          <w:bCs/>
          <w:lang w:eastAsia="ru-RU"/>
        </w:rPr>
        <w:t>2019. aastal määrati matusetoetust 837 isikule.</w:t>
      </w:r>
      <w:r w:rsidRPr="00BB2BD9">
        <w:rPr>
          <w:bCs/>
          <w:lang w:eastAsia="ru-RU"/>
        </w:rPr>
        <w:t xml:space="preserve">Tundmatu või omasteta surnud isiku matused korraldab ja kannab matuse korraldamise kulu Narva Linnavalitsus Narva Linna Sotsiaalabiameti kaudu. </w:t>
      </w:r>
    </w:p>
    <w:p w14:paraId="2444CFE4" w14:textId="58851C12" w:rsidR="004C29E3" w:rsidRPr="009918C7" w:rsidRDefault="004C29E3" w:rsidP="004C29E3">
      <w:pPr>
        <w:autoSpaceDE w:val="0"/>
        <w:autoSpaceDN w:val="0"/>
        <w:adjustRightInd w:val="0"/>
        <w:spacing w:after="120"/>
        <w:jc w:val="both"/>
        <w:rPr>
          <w:bCs/>
          <w:lang w:eastAsia="ru-RU"/>
        </w:rPr>
      </w:pPr>
      <w:r w:rsidRPr="00552E02">
        <w:rPr>
          <w:bCs/>
          <w:lang w:eastAsia="ru-RU"/>
        </w:rPr>
        <w:t>Vastavalt Narva Linnavolikogu 21.04.2016 määruse</w:t>
      </w:r>
      <w:r>
        <w:rPr>
          <w:bCs/>
          <w:lang w:eastAsia="ru-RU"/>
        </w:rPr>
        <w:t>le</w:t>
      </w:r>
      <w:r w:rsidRPr="00552E02">
        <w:rPr>
          <w:bCs/>
          <w:lang w:eastAsia="ru-RU"/>
        </w:rPr>
        <w:t xml:space="preserve"> nr 10 „Täiendavate sotsiaaltoetuste maksmise kord Narva linnas“</w:t>
      </w:r>
      <w:r>
        <w:rPr>
          <w:bCs/>
          <w:lang w:eastAsia="ru-RU"/>
        </w:rPr>
        <w:t xml:space="preserve"> </w:t>
      </w:r>
      <w:r w:rsidRPr="00552E02">
        <w:rPr>
          <w:bCs/>
          <w:i/>
          <w:lang w:eastAsia="ru-RU"/>
        </w:rPr>
        <w:t>erakorraline toetus</w:t>
      </w:r>
      <w:r w:rsidRPr="00552E02">
        <w:rPr>
          <w:bCs/>
          <w:lang w:eastAsia="ru-RU"/>
        </w:rPr>
        <w:t xml:space="preserve"> on ette nähtud isikutele või perekondadele, kes on ajutiselt sattunud hädaolukorda õnnetusjuhtumi, tulekahju, äkilise haigestumise või muu erakorralise olukorra tagajärjel. Toetust võivad taotleda need isikud või perekonnad, kelle netosissetulek ühe pereliikme kohta on väiksem kui 50% kehtivast töötasu alammäärast ja iga järgmise pereliikme kohta väiksem kui 40% kehtivast töötasu alammäärast kuus. Sissetuleku hulka arvatakse</w:t>
      </w:r>
      <w:r>
        <w:rPr>
          <w:bCs/>
          <w:lang w:eastAsia="ru-RU"/>
        </w:rPr>
        <w:t xml:space="preserve"> kõik netotulud, välja arva</w:t>
      </w:r>
      <w:r w:rsidRPr="00552E02">
        <w:rPr>
          <w:bCs/>
          <w:lang w:eastAsia="ru-RU"/>
        </w:rPr>
        <w:t>tud riigi- või kohaliku omavalitsuse eelarvest makstavad ühekordsed. 2019. aastal määrati toetus kogusummas 5</w:t>
      </w:r>
      <w:r>
        <w:rPr>
          <w:bCs/>
          <w:lang w:eastAsia="ru-RU"/>
        </w:rPr>
        <w:t>,51 tuh. eurot</w:t>
      </w:r>
      <w:r w:rsidRPr="00552E02">
        <w:rPr>
          <w:bCs/>
          <w:lang w:eastAsia="ru-RU"/>
        </w:rPr>
        <w:t>.</w:t>
      </w:r>
    </w:p>
    <w:p w14:paraId="7EE81499" w14:textId="3CE5AFA6" w:rsidR="004C29E3" w:rsidRPr="0094677D" w:rsidRDefault="004C29E3" w:rsidP="004C29E3">
      <w:pPr>
        <w:autoSpaceDE w:val="0"/>
        <w:autoSpaceDN w:val="0"/>
        <w:adjustRightInd w:val="0"/>
        <w:spacing w:after="120"/>
        <w:jc w:val="both"/>
        <w:rPr>
          <w:bCs/>
          <w:color w:val="FF0000"/>
          <w:lang w:val="et-EE" w:eastAsia="ru-RU"/>
        </w:rPr>
      </w:pPr>
      <w:r w:rsidRPr="006C53F9">
        <w:rPr>
          <w:bCs/>
          <w:lang w:eastAsia="ru-RU"/>
        </w:rPr>
        <w:t xml:space="preserve">Sotsiaalhoolekande seaduse § 42 lõike 1 kohaselt isikuid, kellel on puuetega inimeste sotsiaaltoetuste seaduse § 2 lõike 1 tähenduses puudest tingituna raskusi eluruumis liikumise, endaga toimetuleku või suhtlemisega, abistab kohaliku omavalitsuse üksus eluruumi kohandamisel. Sotsiaalkaitseministri 26.02.2018 määrusega nr 4 „Puuetega inimeste eluaseme füüsiline kohandamine“ kehtestati „Ühtekuuluvuspoliitika fondide rakenduskava 2014–2020“ prioriteetse suuna 2 „Sotsiaalse kaasatuse suurendamine“ meetme 2.5 „Hoolekande taristu arendamine, keskkonna kohandamine puuetega inimeste vajadustele vastavaks“ tegevuse 2.5.2 „Puuetega inimeste eluaseme füüsiline kohandamine“ toetuse andmise tingimused. Meede on suunatud kohalikele omavalitsustele, et nad saaksid toetada puudega inimesi nende kodude kohandamisel ja arendada välja eluruumide kohandamise teenuse. Tulenevalt eespool kirjeldatust oli Narva Linnavolikogu 19.04.2018 määrusega nr 9 vastu võetud “Eluruumi kohandamise toetuse määramise kord Narva linnas”. </w:t>
      </w:r>
      <w:r w:rsidRPr="00523F42">
        <w:rPr>
          <w:bCs/>
          <w:lang w:eastAsia="ru-RU"/>
        </w:rPr>
        <w:t xml:space="preserve">Projekti esimese vooru kohaselt aastastel 2018-2019 on kohandatud 12 Narvas elava puudega inimese eluaset (sh </w:t>
      </w:r>
      <w:r w:rsidRPr="00523F42">
        <w:rPr>
          <w:bCs/>
          <w:lang w:val="et-EE" w:eastAsia="ru-RU"/>
        </w:rPr>
        <w:t>4 taotluse osas on kohandamistööd teostatud ja lõpetatud</w:t>
      </w:r>
      <w:r w:rsidRPr="00523F42">
        <w:rPr>
          <w:bCs/>
          <w:lang w:eastAsia="ru-RU"/>
        </w:rPr>
        <w:t xml:space="preserve"> 2018.aastal ning </w:t>
      </w:r>
      <w:r w:rsidRPr="00523F42">
        <w:rPr>
          <w:bCs/>
          <w:lang w:val="et-EE" w:eastAsia="ru-RU"/>
        </w:rPr>
        <w:t>8 taotluse osas on kohandamistööd teostatud ja lõpetatud</w:t>
      </w:r>
      <w:r w:rsidRPr="00523F42">
        <w:rPr>
          <w:bCs/>
          <w:lang w:eastAsia="ru-RU"/>
        </w:rPr>
        <w:t xml:space="preserve"> 2019.aastal)</w:t>
      </w:r>
      <w:r w:rsidR="00EB0145">
        <w:rPr>
          <w:bCs/>
          <w:lang w:eastAsia="ru-RU"/>
        </w:rPr>
        <w:t>.</w:t>
      </w:r>
      <w:r w:rsidRPr="00523F42">
        <w:rPr>
          <w:bCs/>
          <w:lang w:eastAsia="ru-RU"/>
        </w:rPr>
        <w:t xml:space="preserve">  2019.aastal II voorule laekus 59 avaldust: 9 inimest loobusid avadusest, rahuldati 27 avaldust (sh 2  </w:t>
      </w:r>
      <w:r w:rsidRPr="00523F42">
        <w:rPr>
          <w:bCs/>
          <w:lang w:val="et-EE" w:eastAsia="ru-RU"/>
        </w:rPr>
        <w:t>taotluse osas on kohandamistööd teostatud ja lõpetatud</w:t>
      </w:r>
      <w:r w:rsidRPr="00523F42">
        <w:rPr>
          <w:bCs/>
          <w:lang w:eastAsia="ru-RU"/>
        </w:rPr>
        <w:t xml:space="preserve"> 2019.aastal), ja keelduti 23 inimesele. </w:t>
      </w:r>
      <w:r w:rsidRPr="005D6D35">
        <w:rPr>
          <w:lang w:val="et-EE"/>
        </w:rPr>
        <w:t>Alates 03.02.2020.a alustati avalduste vastuvõtmist puuetega inimeste eluruumi kohandamiseks meetme "Puuetega inimeste eluaseme füüsiline kohandamine" kolmanda taotlusvooru raames</w:t>
      </w:r>
      <w:r w:rsidRPr="00EB0145">
        <w:rPr>
          <w:color w:val="000000" w:themeColor="text1"/>
          <w:sz w:val="20"/>
          <w:szCs w:val="20"/>
          <w:u w:val="single"/>
          <w:lang w:val="et-EE"/>
        </w:rPr>
        <w:t xml:space="preserve"> </w:t>
      </w:r>
      <w:hyperlink r:id="rId191" w:history="1">
        <w:r w:rsidRPr="00EB0145">
          <w:rPr>
            <w:color w:val="000000" w:themeColor="text1"/>
            <w:sz w:val="20"/>
            <w:szCs w:val="20"/>
            <w:u w:val="single"/>
            <w:lang w:val="et-EE"/>
          </w:rPr>
          <w:t>http://www.narva.ee/ee/linnakodanikule/uudised/page:12479</w:t>
        </w:r>
      </w:hyperlink>
      <w:r w:rsidR="00EB0145">
        <w:rPr>
          <w:color w:val="000000" w:themeColor="text1"/>
          <w:sz w:val="20"/>
          <w:szCs w:val="20"/>
          <w:u w:val="single"/>
          <w:lang w:val="et-EE"/>
        </w:rPr>
        <w:t>.</w:t>
      </w:r>
    </w:p>
    <w:p w14:paraId="286B2952" w14:textId="0C2B0997" w:rsidR="004C29E3" w:rsidRPr="00225A9C" w:rsidRDefault="004C29E3" w:rsidP="004C29E3">
      <w:pPr>
        <w:autoSpaceDE w:val="0"/>
        <w:autoSpaceDN w:val="0"/>
        <w:adjustRightInd w:val="0"/>
        <w:jc w:val="both"/>
        <w:rPr>
          <w:bCs/>
          <w:lang w:eastAsia="ru-RU"/>
        </w:rPr>
      </w:pPr>
      <w:r w:rsidRPr="002B4F27">
        <w:rPr>
          <w:bCs/>
          <w:lang w:eastAsia="ru-RU"/>
        </w:rPr>
        <w:t>Aruandeaastal kuulutati</w:t>
      </w:r>
      <w:r w:rsidRPr="00225A9C">
        <w:rPr>
          <w:bCs/>
          <w:lang w:eastAsia="ru-RU"/>
        </w:rPr>
        <w:t xml:space="preserve"> välja Narva linna lasteaedadele ja koolidele tervisedenduslike väikeprjoektide konkurss „Tervis 2019“. Kinnitati konkursi tingimused, projekti rahastustaotluse vormi, lõpparuande vormi ja finantsaruande vormi. Narva Linna Sotsiaalabiameti eelarves oli ette nähtud 4,5 tuh. eurot väikeprojektide konkursi läbiviimiseks. Konkursile laekus 19 projekti. Projektide läbivaatamisel ja arutamisel leiti, et 17 projekti kuulub rahastamisele Narva Linna Sotsiaalabiameti poolt (vastavad esitatud nõuetele ja tingimustele). Projektide tegevustes osales kokku 1 950 inimest, nendest: 1 652 </w:t>
      </w:r>
      <w:r w:rsidRPr="00225A9C">
        <w:rPr>
          <w:bCs/>
          <w:lang w:eastAsia="ru-RU"/>
        </w:rPr>
        <w:lastRenderedPageBreak/>
        <w:t>last ja 298 täiskasvanut.</w:t>
      </w:r>
      <w:r>
        <w:rPr>
          <w:bCs/>
          <w:lang w:eastAsia="ru-RU"/>
        </w:rPr>
        <w:t xml:space="preserve"> Samuti Narva L</w:t>
      </w:r>
      <w:r w:rsidRPr="00073543">
        <w:rPr>
          <w:bCs/>
          <w:lang w:eastAsia="ru-RU"/>
        </w:rPr>
        <w:t>inna Sotsiaalabiamet võttis osa Tervise Arengu Instituuti (TAI) konkursist kohalike omavalitsuste toetamiseks vanemlusprogrammi</w:t>
      </w:r>
      <w:r w:rsidR="00CD644C">
        <w:rPr>
          <w:bCs/>
          <w:lang w:eastAsia="ru-RU"/>
        </w:rPr>
        <w:t xml:space="preserve"> „Imelised aastad“ ning 2019.a </w:t>
      </w:r>
      <w:r w:rsidRPr="00054B4B">
        <w:t xml:space="preserve"> </w:t>
      </w:r>
      <w:r w:rsidRPr="00054B4B">
        <w:rPr>
          <w:bCs/>
          <w:lang w:eastAsia="ru-RU"/>
        </w:rPr>
        <w:t xml:space="preserve">Narva Linna </w:t>
      </w:r>
      <w:r w:rsidR="00CD644C">
        <w:rPr>
          <w:bCs/>
          <w:lang w:eastAsia="ru-RU"/>
        </w:rPr>
        <w:t>S</w:t>
      </w:r>
      <w:r w:rsidRPr="00073543">
        <w:rPr>
          <w:bCs/>
          <w:lang w:eastAsia="ru-RU"/>
        </w:rPr>
        <w:t>otsiaalabiamet on saanud  TAI poolt programmi rahastamiseks</w:t>
      </w:r>
      <w:r w:rsidR="00CD644C">
        <w:rPr>
          <w:bCs/>
          <w:lang w:eastAsia="ru-RU"/>
        </w:rPr>
        <w:t xml:space="preserve"> </w:t>
      </w:r>
      <w:r w:rsidR="00CD644C" w:rsidRPr="00073543">
        <w:rPr>
          <w:bCs/>
          <w:lang w:eastAsia="ru-RU"/>
        </w:rPr>
        <w:t>26</w:t>
      </w:r>
      <w:r w:rsidR="00CD644C">
        <w:rPr>
          <w:bCs/>
          <w:lang w:eastAsia="ru-RU"/>
        </w:rPr>
        <w:t>,1 tuh.</w:t>
      </w:r>
      <w:r w:rsidR="00CD644C" w:rsidRPr="00073543">
        <w:rPr>
          <w:bCs/>
          <w:lang w:eastAsia="ru-RU"/>
        </w:rPr>
        <w:t xml:space="preserve"> eurot</w:t>
      </w:r>
      <w:r w:rsidRPr="00073543">
        <w:rPr>
          <w:bCs/>
          <w:lang w:eastAsia="ru-RU"/>
        </w:rPr>
        <w:t>. 2019.a oli läbiviidud 4 koolitusgrupi vanematele, kes k</w:t>
      </w:r>
      <w:r>
        <w:rPr>
          <w:bCs/>
          <w:lang w:eastAsia="ru-RU"/>
        </w:rPr>
        <w:t>asvatavad lapsi vanuses 2-8 aas</w:t>
      </w:r>
      <w:r w:rsidRPr="00073543">
        <w:rPr>
          <w:bCs/>
          <w:lang w:eastAsia="ru-RU"/>
        </w:rPr>
        <w:t>tat. Programmi raames võtsid osa 52 vanemat.</w:t>
      </w:r>
    </w:p>
    <w:p w14:paraId="321CEC75" w14:textId="77777777" w:rsidR="004C29E3" w:rsidRDefault="004C29E3" w:rsidP="004C29E3">
      <w:pPr>
        <w:autoSpaceDE w:val="0"/>
        <w:autoSpaceDN w:val="0"/>
        <w:adjustRightInd w:val="0"/>
        <w:jc w:val="both"/>
        <w:rPr>
          <w:bCs/>
          <w:color w:val="FF0000"/>
          <w:lang w:eastAsia="ru-RU"/>
        </w:rPr>
      </w:pPr>
    </w:p>
    <w:p w14:paraId="1AA80ACA" w14:textId="77777777" w:rsidR="004C29E3" w:rsidRPr="00D56611" w:rsidRDefault="004C29E3" w:rsidP="004C29E3">
      <w:pPr>
        <w:autoSpaceDE w:val="0"/>
        <w:autoSpaceDN w:val="0"/>
        <w:adjustRightInd w:val="0"/>
        <w:jc w:val="both"/>
        <w:rPr>
          <w:bCs/>
          <w:color w:val="FF0000"/>
          <w:highlight w:val="yellow"/>
          <w:lang w:eastAsia="ru-RU"/>
        </w:rPr>
      </w:pPr>
    </w:p>
    <w:p w14:paraId="3BB2A965" w14:textId="77777777" w:rsidR="004C29E3" w:rsidRPr="00F22ADD" w:rsidRDefault="004C29E3" w:rsidP="004C29E3">
      <w:pPr>
        <w:jc w:val="both"/>
        <w:rPr>
          <w:rFonts w:eastAsia="Calibri"/>
          <w:b/>
          <w:bCs/>
          <w:i/>
          <w:iCs/>
          <w:lang w:val="et-EE"/>
        </w:rPr>
      </w:pPr>
      <w:r w:rsidRPr="00F22ADD">
        <w:rPr>
          <w:rFonts w:eastAsia="Calibri"/>
          <w:b/>
          <w:bCs/>
          <w:i/>
          <w:iCs/>
          <w:lang w:val="et-EE"/>
        </w:rPr>
        <w:t>Narva Sotsiaaltöökeskus</w:t>
      </w:r>
    </w:p>
    <w:p w14:paraId="50196281" w14:textId="058D5823" w:rsidR="004C29E3" w:rsidRPr="00FD6C85" w:rsidRDefault="004C29E3" w:rsidP="004C29E3">
      <w:pPr>
        <w:spacing w:after="120"/>
        <w:jc w:val="both"/>
        <w:rPr>
          <w:lang w:val="et-EE"/>
        </w:rPr>
      </w:pPr>
      <w:r w:rsidRPr="00F22ADD">
        <w:rPr>
          <w:lang w:val="et-EE"/>
        </w:rPr>
        <w:t>2019.aastal Narva Sotsiaaltöökeskuse Hooldekodu osakond osutas hooldusteenuseid 164 inimesele. Täies mahus (ilma linnapoolse toetuseta) maksis hooldekodus viibimise eest 88 klienti, linn osales 76 kliendi hoolduskulude maksmisel kogu aasta jooksul. Ööpäevaringset hooldusteenust osutati 157 inimesele, neist 15 klienti tuli üle intervallhoolduselt. Intervallhooldust osutati 22 inimesele</w:t>
      </w:r>
      <w:r w:rsidRPr="00FD6C85">
        <w:rPr>
          <w:lang w:val="et-EE"/>
        </w:rPr>
        <w:t xml:space="preserve">. </w:t>
      </w:r>
      <w:r w:rsidRPr="00FD6C85">
        <w:rPr>
          <w:rFonts w:eastAsia="Calibri"/>
          <w:lang w:val="et-EE"/>
        </w:rPr>
        <w:t xml:space="preserve">Aruandeaastal osutas Narva Sotsiaaltöökeskuse Hooldekodu osakond rehabilitatsiooniteenust tuusiku alusel 400 kliendile (279 vanaduspensionärid, 116 töövõimetuspensionärid/vähenenud töövõimega isikud, 5 Tšernobõli tuumakatastroofi likvideerijad). </w:t>
      </w:r>
      <w:r w:rsidRPr="002726E2">
        <w:rPr>
          <w:rFonts w:eastAsia="Calibri"/>
          <w:lang w:val="et-EE"/>
        </w:rPr>
        <w:t>2019. aasta jooksul osutati tööalase r</w:t>
      </w:r>
      <w:r w:rsidR="009C7824">
        <w:rPr>
          <w:rFonts w:eastAsia="Calibri"/>
          <w:lang w:val="et-EE"/>
        </w:rPr>
        <w:t>e</w:t>
      </w:r>
      <w:r w:rsidRPr="002726E2">
        <w:rPr>
          <w:rFonts w:eastAsia="Calibri"/>
          <w:lang w:val="et-EE"/>
        </w:rPr>
        <w:t>habilitatsiooniteenuse raames teenuseid 60 kliendile.</w:t>
      </w:r>
      <w:r w:rsidRPr="002726E2">
        <w:rPr>
          <w:lang w:val="et-EE"/>
        </w:rPr>
        <w:t xml:space="preserve"> </w:t>
      </w:r>
      <w:r w:rsidRPr="00FD6C85">
        <w:rPr>
          <w:lang w:val="et-EE"/>
        </w:rPr>
        <w:t>Aruandeaastal osutati sotsiaalse rehabilitatsiooniteenuseid 92 kliendile. Aruandeaastal täideti 131 invatransporditeenuse tellimust.</w:t>
      </w:r>
    </w:p>
    <w:p w14:paraId="78E4CE65" w14:textId="1A7AF0DD" w:rsidR="004C29E3" w:rsidRPr="00123E6C" w:rsidRDefault="004C29E3" w:rsidP="004C29E3">
      <w:pPr>
        <w:spacing w:after="120"/>
        <w:jc w:val="both"/>
        <w:rPr>
          <w:rFonts w:eastAsia="Calibri"/>
          <w:lang w:val="et-EE"/>
        </w:rPr>
      </w:pPr>
      <w:r>
        <w:rPr>
          <w:rFonts w:eastAsia="Calibri"/>
          <w:lang w:val="et-EE"/>
        </w:rPr>
        <w:t>Aruande</w:t>
      </w:r>
      <w:r w:rsidRPr="001111A9">
        <w:rPr>
          <w:rFonts w:eastAsia="Calibri"/>
          <w:lang w:val="et-EE"/>
        </w:rPr>
        <w:t xml:space="preserve">aastal sai </w:t>
      </w:r>
      <w:r>
        <w:rPr>
          <w:rFonts w:eastAsia="Calibri"/>
          <w:lang w:val="et-EE"/>
        </w:rPr>
        <w:t>t</w:t>
      </w:r>
      <w:r w:rsidRPr="001111A9">
        <w:rPr>
          <w:rFonts w:eastAsia="Calibri"/>
          <w:lang w:val="et-EE"/>
        </w:rPr>
        <w:t>urvakoduteenus</w:t>
      </w:r>
      <w:r w:rsidR="009C7824">
        <w:rPr>
          <w:rFonts w:eastAsia="Calibri"/>
          <w:lang w:val="et-EE"/>
        </w:rPr>
        <w:t>t</w:t>
      </w:r>
      <w:r w:rsidRPr="001111A9">
        <w:rPr>
          <w:rFonts w:eastAsia="Calibri"/>
          <w:lang w:val="et-EE"/>
        </w:rPr>
        <w:t xml:space="preserve"> täisealistele isikutele 23 klienti, </w:t>
      </w:r>
      <w:r>
        <w:rPr>
          <w:rFonts w:eastAsia="Calibri"/>
          <w:lang w:val="et-EE"/>
        </w:rPr>
        <w:t>s</w:t>
      </w:r>
      <w:r w:rsidRPr="001111A9">
        <w:rPr>
          <w:rFonts w:eastAsia="Calibri"/>
          <w:lang w:val="et-EE"/>
        </w:rPr>
        <w:t>eisuga 31.12.2019 viibis turvakoduteenusel 12 klienti</w:t>
      </w:r>
      <w:r>
        <w:rPr>
          <w:rFonts w:eastAsia="Calibri"/>
          <w:lang w:val="et-EE"/>
        </w:rPr>
        <w:t>.</w:t>
      </w:r>
      <w:r w:rsidRPr="001111A9">
        <w:rPr>
          <w:rFonts w:eastAsia="Calibri"/>
          <w:lang w:val="et-EE"/>
        </w:rPr>
        <w:t xml:space="preserve"> </w:t>
      </w:r>
      <w:r w:rsidRPr="002726E2">
        <w:rPr>
          <w:rFonts w:eastAsia="Calibri"/>
          <w:lang w:val="et-EE"/>
        </w:rPr>
        <w:t xml:space="preserve">2019.aasta jooksul kasutas </w:t>
      </w:r>
      <w:r w:rsidRPr="002726E2">
        <w:rPr>
          <w:lang w:val="et-EE"/>
        </w:rPr>
        <w:t xml:space="preserve">täiskasvanutele suunatud varjupaigateenust </w:t>
      </w:r>
      <w:r w:rsidRPr="002726E2">
        <w:rPr>
          <w:rFonts w:eastAsia="Calibri"/>
          <w:lang w:val="et-EE"/>
        </w:rPr>
        <w:t xml:space="preserve">keskmiselt 30 inimest kuus. Vältimatu sotsiaalabi teenust osutati 22 inimesele. 2019.aasta jooksul osutati koduteenuseid 243 kliendile. </w:t>
      </w:r>
      <w:r w:rsidRPr="00123E6C">
        <w:rPr>
          <w:lang w:val="et-EE"/>
        </w:rPr>
        <w:t xml:space="preserve">Aruandeaastal osutati tugiisiku teenust 68 kliendile. </w:t>
      </w:r>
    </w:p>
    <w:p w14:paraId="7CCEE93B" w14:textId="77777777" w:rsidR="004C29E3" w:rsidRDefault="004C29E3" w:rsidP="004C29E3">
      <w:pPr>
        <w:autoSpaceDE w:val="0"/>
        <w:autoSpaceDN w:val="0"/>
        <w:adjustRightInd w:val="0"/>
        <w:spacing w:after="120"/>
        <w:jc w:val="both"/>
        <w:rPr>
          <w:bCs/>
          <w:lang w:eastAsia="ru-RU"/>
        </w:rPr>
      </w:pPr>
      <w:r w:rsidRPr="00123E6C">
        <w:rPr>
          <w:lang w:val="et-EE"/>
        </w:rPr>
        <w:t xml:space="preserve">Aruandeaasta jooksul kasutas laste turvakoduteenust 102 klienti, kuid arvestades korduvaid pöördumisi, oli turvakodusse pöördumiste arvuks 134. </w:t>
      </w:r>
      <w:r w:rsidRPr="003D3835">
        <w:t xml:space="preserve">Neist 86 last viibisid turvakodus ööpäevaringselt ning 7 täiskasvanut koos 9 laspsega vajasid ainult kriisiabi. </w:t>
      </w:r>
      <w:r w:rsidRPr="003D3835">
        <w:rPr>
          <w:rFonts w:eastAsia="Calibri"/>
          <w:lang w:val="et-EE"/>
        </w:rPr>
        <w:t xml:space="preserve">2019.aasta jooksul asenduskoduteenust osutati 25 lapsele. </w:t>
      </w:r>
      <w:r w:rsidRPr="00DF29CA">
        <w:rPr>
          <w:rFonts w:eastAsia="Calibri"/>
          <w:lang w:val="et-EE"/>
        </w:rPr>
        <w:t>Seisuga 31.12.2019</w:t>
      </w:r>
      <w:r>
        <w:rPr>
          <w:rFonts w:eastAsia="Calibri"/>
          <w:lang w:val="et-EE"/>
        </w:rPr>
        <w:t xml:space="preserve"> elab peremajades 19</w:t>
      </w:r>
      <w:r w:rsidRPr="00DF29CA">
        <w:rPr>
          <w:rFonts w:eastAsia="Calibri"/>
          <w:lang w:val="et-EE"/>
        </w:rPr>
        <w:t xml:space="preserve"> last.</w:t>
      </w:r>
      <w:r w:rsidRPr="0047481A">
        <w:rPr>
          <w:bCs/>
          <w:lang w:val="et-EE" w:eastAsia="ru-RU"/>
        </w:rPr>
        <w:t xml:space="preserve"> </w:t>
      </w:r>
    </w:p>
    <w:p w14:paraId="28D6760B" w14:textId="65466A9D" w:rsidR="004C29E3" w:rsidRPr="005A62C7" w:rsidRDefault="004C29E3" w:rsidP="004C29E3">
      <w:pPr>
        <w:autoSpaceDE w:val="0"/>
        <w:autoSpaceDN w:val="0"/>
        <w:adjustRightInd w:val="0"/>
        <w:spacing w:after="120"/>
        <w:jc w:val="both"/>
        <w:rPr>
          <w:bCs/>
          <w:lang w:eastAsia="ru-RU"/>
        </w:rPr>
      </w:pPr>
      <w:r w:rsidRPr="00C31478">
        <w:rPr>
          <w:bCs/>
          <w:lang w:eastAsia="ru-RU"/>
        </w:rPr>
        <w:t>Eesmärgil tõsta osutatavate teenuste kvaliteeti koguti 2019. aasta novembri- ja detsembrikuu jooksul tagasisidet teenuste saajatelt ja koostööpartneritelt.</w:t>
      </w:r>
      <w:r>
        <w:rPr>
          <w:bCs/>
          <w:lang w:eastAsia="ru-RU"/>
        </w:rPr>
        <w:t xml:space="preserve"> Aruande</w:t>
      </w:r>
      <w:r w:rsidRPr="002819A5">
        <w:rPr>
          <w:bCs/>
          <w:lang w:eastAsia="ru-RU"/>
        </w:rPr>
        <w:t>aasta lõpus seoses seadu</w:t>
      </w:r>
      <w:r>
        <w:rPr>
          <w:bCs/>
          <w:lang w:eastAsia="ru-RU"/>
        </w:rPr>
        <w:t xml:space="preserve">sandluse nõuete muutmisega </w:t>
      </w:r>
      <w:r w:rsidR="009C7824">
        <w:rPr>
          <w:bCs/>
          <w:lang w:eastAsia="ru-RU"/>
        </w:rPr>
        <w:t xml:space="preserve">on </w:t>
      </w:r>
      <w:r>
        <w:rPr>
          <w:bCs/>
          <w:lang w:eastAsia="ru-RU"/>
        </w:rPr>
        <w:t>saadud</w:t>
      </w:r>
      <w:r w:rsidRPr="002819A5">
        <w:rPr>
          <w:bCs/>
          <w:lang w:eastAsia="ru-RU"/>
        </w:rPr>
        <w:t xml:space="preserve"> vajalikud tegevusload järgmiste teenuste osutamiseks: turvakoduteenus lastele, tu</w:t>
      </w:r>
      <w:r>
        <w:rPr>
          <w:bCs/>
          <w:lang w:eastAsia="ru-RU"/>
        </w:rPr>
        <w:t>rvakoduteenus täisealistele isi</w:t>
      </w:r>
      <w:r w:rsidRPr="002819A5">
        <w:rPr>
          <w:bCs/>
          <w:lang w:eastAsia="ru-RU"/>
        </w:rPr>
        <w:t>kutele, üldhooldusteenus.</w:t>
      </w:r>
      <w:r>
        <w:rPr>
          <w:bCs/>
          <w:lang w:eastAsia="ru-RU"/>
        </w:rPr>
        <w:t xml:space="preserve"> </w:t>
      </w:r>
      <w:r w:rsidRPr="009F4E53">
        <w:rPr>
          <w:bCs/>
          <w:lang w:eastAsia="ru-RU"/>
        </w:rPr>
        <w:t xml:space="preserve">Töötajate kvalifikatsiooni tõstmiseks ja hooldekodu tegevusloa saamiseks alustasid Hooldekodu osakonna 20 hooldajat õppimist Tallinna Tervishoiu Kõrgkoolis hooldustöötaja õppekaval. </w:t>
      </w:r>
      <w:r w:rsidRPr="00B21927">
        <w:rPr>
          <w:bCs/>
          <w:lang w:eastAsia="ru-RU"/>
        </w:rPr>
        <w:t>Teenuste  kvaliteedi tõendava sertifikaadi pikendamiseks eduraport asutuse saavutuste kohta on esitatud Brüsselis asuvale Euroopa Rehabilitatsiooni Platvormi (European Platform for Rehabili-tation) esindusele 2019. aasta detsembris.</w:t>
      </w:r>
    </w:p>
    <w:p w14:paraId="467B5658" w14:textId="77777777" w:rsidR="004C29E3" w:rsidRPr="00DF29CA" w:rsidRDefault="004C29E3" w:rsidP="004C29E3">
      <w:pPr>
        <w:tabs>
          <w:tab w:val="num" w:pos="0"/>
        </w:tabs>
        <w:spacing w:after="120"/>
        <w:jc w:val="both"/>
        <w:rPr>
          <w:rFonts w:eastAsia="Calibri"/>
          <w:lang w:val="et-EE"/>
        </w:rPr>
      </w:pPr>
      <w:r>
        <w:rPr>
          <w:rFonts w:eastAsia="Calibri"/>
          <w:lang w:val="et-EE"/>
        </w:rPr>
        <w:t xml:space="preserve"> </w:t>
      </w:r>
    </w:p>
    <w:p w14:paraId="04AC395A" w14:textId="77777777" w:rsidR="004C29E3" w:rsidRPr="004C0B9B" w:rsidRDefault="004C29E3" w:rsidP="004C29E3">
      <w:pPr>
        <w:keepNext/>
        <w:spacing w:before="240" w:after="60"/>
        <w:outlineLvl w:val="2"/>
        <w:rPr>
          <w:rFonts w:cs="Arial"/>
          <w:b/>
          <w:szCs w:val="26"/>
          <w:lang w:val="et-EE"/>
        </w:rPr>
      </w:pPr>
      <w:bookmarkStart w:id="501" w:name="_Toc41292266"/>
      <w:r w:rsidRPr="004C0B9B">
        <w:rPr>
          <w:rFonts w:cs="Arial"/>
          <w:b/>
          <w:szCs w:val="26"/>
          <w:lang w:val="et-EE"/>
        </w:rPr>
        <w:t>Haridus</w:t>
      </w:r>
      <w:bookmarkEnd w:id="501"/>
      <w:r w:rsidRPr="004C0B9B">
        <w:rPr>
          <w:rFonts w:cs="Arial"/>
          <w:b/>
          <w:szCs w:val="26"/>
          <w:lang w:val="et-EE"/>
        </w:rPr>
        <w:t xml:space="preserve"> </w:t>
      </w:r>
    </w:p>
    <w:p w14:paraId="5E20DAD4" w14:textId="77777777" w:rsidR="004C29E3" w:rsidRPr="004C0B9B" w:rsidRDefault="004C29E3" w:rsidP="004C29E3">
      <w:pPr>
        <w:autoSpaceDE w:val="0"/>
        <w:autoSpaceDN w:val="0"/>
        <w:adjustRightInd w:val="0"/>
        <w:spacing w:after="120"/>
        <w:jc w:val="both"/>
        <w:rPr>
          <w:lang w:val="et-EE" w:eastAsia="et-EE"/>
        </w:rPr>
      </w:pPr>
      <w:r w:rsidRPr="004C0B9B">
        <w:rPr>
          <w:lang w:val="et-EE" w:eastAsia="et-EE"/>
        </w:rPr>
        <w:t xml:space="preserve">Narva munitsipaalharidusasutuste olulisemate tegevussuundade eesmärgiks on hariduslik-kasvatusliku teenuse kõrge kvaliteedi tagamine. Olulisemad sihid on riiklike õppekavade elluviimine, eesti keele õpetamine ja eestikeelse aineõppe edendamine vene õppekeelega haridusasutustes, motiveeritud ja kvalifitseeritud õpetajate kaasamine, infotehnoloogiate </w:t>
      </w:r>
      <w:r w:rsidRPr="004C0B9B">
        <w:rPr>
          <w:lang w:val="et-EE" w:eastAsia="et-EE"/>
        </w:rPr>
        <w:lastRenderedPageBreak/>
        <w:t xml:space="preserve">efektiivne kasutamine, optimeeritud ja tänapäeva nõuetele vastav, turvalise õpikeskkonnaga haridusasutuste võrgu kujundamine, haridusalase koostöö arendamine. </w:t>
      </w:r>
    </w:p>
    <w:p w14:paraId="2D77EC81" w14:textId="77777777" w:rsidR="004C29E3" w:rsidRPr="00B17422" w:rsidRDefault="004C29E3" w:rsidP="004C29E3">
      <w:pPr>
        <w:autoSpaceDE w:val="0"/>
        <w:autoSpaceDN w:val="0"/>
        <w:adjustRightInd w:val="0"/>
        <w:spacing w:after="120"/>
        <w:jc w:val="both"/>
        <w:rPr>
          <w:lang w:eastAsia="et-EE"/>
        </w:rPr>
      </w:pPr>
      <w:r w:rsidRPr="00B17422">
        <w:rPr>
          <w:lang w:eastAsia="et-EE"/>
        </w:rPr>
        <w:t xml:space="preserve">Info haridussüsteemi statistika andmete kohta on avaldatud internetileheküljel </w:t>
      </w:r>
      <w:hyperlink r:id="rId192" w:history="1">
        <w:r w:rsidRPr="00B17422">
          <w:rPr>
            <w:u w:val="single"/>
            <w:lang w:eastAsia="et-EE"/>
          </w:rPr>
          <w:t>http://www.hm.ee/ehis/statistika.html</w:t>
        </w:r>
      </w:hyperlink>
      <w:r w:rsidRPr="00B17422">
        <w:rPr>
          <w:lang w:eastAsia="et-EE"/>
        </w:rPr>
        <w:t xml:space="preserve">. Eesti Hariduse Infosüsteem (EHIS) on riiklik register, mis koondab haridussüsteemi puudutavaid andmeid. Registrisse kantakse andmed (üli)õpilaste, õpetajate ja õppejõudude, lõpudokumentide, õppetoetuste ja stipendiumite, õppe- ning koolitusasutuste, õppekavade ning koolitus- ja tegevuslubade, majandustegevusteadete ning õppe läbiviimise õiguse kohta.  </w:t>
      </w:r>
    </w:p>
    <w:p w14:paraId="6CB8E382" w14:textId="77777777" w:rsidR="004C29E3" w:rsidRDefault="004C29E3" w:rsidP="004C29E3">
      <w:pPr>
        <w:autoSpaceDE w:val="0"/>
        <w:autoSpaceDN w:val="0"/>
        <w:adjustRightInd w:val="0"/>
        <w:jc w:val="both"/>
        <w:rPr>
          <w:b/>
          <w:bCs/>
          <w:i/>
          <w:color w:val="FF0000"/>
          <w:highlight w:val="yellow"/>
          <w:lang w:eastAsia="et-EE"/>
        </w:rPr>
      </w:pPr>
    </w:p>
    <w:p w14:paraId="0BFCD97B" w14:textId="77777777" w:rsidR="004C29E3" w:rsidRPr="001C4D59" w:rsidRDefault="004C29E3" w:rsidP="004C29E3">
      <w:pPr>
        <w:autoSpaceDE w:val="0"/>
        <w:autoSpaceDN w:val="0"/>
        <w:adjustRightInd w:val="0"/>
        <w:jc w:val="both"/>
        <w:rPr>
          <w:b/>
          <w:bCs/>
          <w:i/>
          <w:lang w:eastAsia="et-EE"/>
        </w:rPr>
      </w:pPr>
      <w:r w:rsidRPr="00B17422">
        <w:rPr>
          <w:b/>
          <w:bCs/>
          <w:i/>
          <w:lang w:eastAsia="et-EE"/>
        </w:rPr>
        <w:t>Olulisemad tegevused 2019</w:t>
      </w:r>
    </w:p>
    <w:p w14:paraId="7E3002D8" w14:textId="77777777" w:rsidR="004C29E3" w:rsidRPr="001C4D59" w:rsidRDefault="004C29E3" w:rsidP="006A310C">
      <w:pPr>
        <w:numPr>
          <w:ilvl w:val="0"/>
          <w:numId w:val="7"/>
        </w:numPr>
        <w:autoSpaceDE w:val="0"/>
        <w:autoSpaceDN w:val="0"/>
        <w:adjustRightInd w:val="0"/>
        <w:jc w:val="both"/>
        <w:rPr>
          <w:bCs/>
          <w:lang w:eastAsia="et-EE"/>
        </w:rPr>
      </w:pPr>
      <w:r w:rsidRPr="001C4D59">
        <w:rPr>
          <w:bCs/>
          <w:lang w:eastAsia="et-EE"/>
        </w:rPr>
        <w:t>Ainemetoodilise tegevuse (ainekomisjonide ja metoodiliste ühingute) koordineerimine; ainealaste õpilasürituste ettevalmistamine ja korraldamine; ainekonkursside, -olümpiaadide jms võitjate tunnustamine.</w:t>
      </w:r>
    </w:p>
    <w:p w14:paraId="12EA1D65" w14:textId="77777777" w:rsidR="004C29E3" w:rsidRPr="001C4D59" w:rsidRDefault="004C29E3" w:rsidP="006A310C">
      <w:pPr>
        <w:numPr>
          <w:ilvl w:val="0"/>
          <w:numId w:val="7"/>
        </w:numPr>
        <w:autoSpaceDE w:val="0"/>
        <w:autoSpaceDN w:val="0"/>
        <w:adjustRightInd w:val="0"/>
        <w:jc w:val="both"/>
        <w:rPr>
          <w:bCs/>
          <w:lang w:eastAsia="et-EE"/>
        </w:rPr>
      </w:pPr>
      <w:r w:rsidRPr="001C4D59">
        <w:rPr>
          <w:bCs/>
          <w:lang w:eastAsia="et-EE"/>
        </w:rPr>
        <w:t>Riigi- ja lõpueksamite ning tasemetööde korraldamise koordineerimine.</w:t>
      </w:r>
    </w:p>
    <w:p w14:paraId="3A766829" w14:textId="77777777" w:rsidR="004C29E3" w:rsidRPr="001C4D59" w:rsidRDefault="004C29E3" w:rsidP="006A310C">
      <w:pPr>
        <w:numPr>
          <w:ilvl w:val="0"/>
          <w:numId w:val="7"/>
        </w:numPr>
        <w:autoSpaceDE w:val="0"/>
        <w:autoSpaceDN w:val="0"/>
        <w:adjustRightInd w:val="0"/>
        <w:jc w:val="both"/>
        <w:rPr>
          <w:bCs/>
          <w:lang w:eastAsia="et-EE"/>
        </w:rPr>
      </w:pPr>
      <w:r w:rsidRPr="001C4D59">
        <w:rPr>
          <w:bCs/>
          <w:lang w:eastAsia="et-EE"/>
        </w:rPr>
        <w:t>Informeerimine ja nõustamine haridusalastes ja õppetöö korralduse küsimustes (sh IT-arendamine, karjääriõpetus, uurimistööd, õppeprotsessi turvalisus jt); nõupidamiste läbiviimine.</w:t>
      </w:r>
    </w:p>
    <w:p w14:paraId="6B86B6C6" w14:textId="77777777" w:rsidR="004C29E3" w:rsidRPr="001C4D59" w:rsidRDefault="004C29E3" w:rsidP="006A310C">
      <w:pPr>
        <w:numPr>
          <w:ilvl w:val="0"/>
          <w:numId w:val="7"/>
        </w:numPr>
        <w:autoSpaceDE w:val="0"/>
        <w:autoSpaceDN w:val="0"/>
        <w:adjustRightInd w:val="0"/>
        <w:jc w:val="both"/>
        <w:rPr>
          <w:bCs/>
          <w:lang w:eastAsia="et-EE"/>
        </w:rPr>
      </w:pPr>
      <w:r w:rsidRPr="001C4D59">
        <w:rPr>
          <w:bCs/>
          <w:lang w:eastAsia="et-EE"/>
        </w:rPr>
        <w:t>Hariduslike erivajadustega laste õppe koordineerimine.</w:t>
      </w:r>
    </w:p>
    <w:p w14:paraId="2A1EA784" w14:textId="77777777" w:rsidR="004C29E3" w:rsidRPr="001C4D59" w:rsidRDefault="004C29E3" w:rsidP="006A310C">
      <w:pPr>
        <w:numPr>
          <w:ilvl w:val="0"/>
          <w:numId w:val="7"/>
        </w:numPr>
        <w:autoSpaceDE w:val="0"/>
        <w:autoSpaceDN w:val="0"/>
        <w:adjustRightInd w:val="0"/>
        <w:jc w:val="both"/>
        <w:rPr>
          <w:bCs/>
          <w:lang w:eastAsia="et-EE"/>
        </w:rPr>
      </w:pPr>
      <w:r w:rsidRPr="001C4D59">
        <w:rPr>
          <w:bCs/>
          <w:lang w:eastAsia="et-EE"/>
        </w:rPr>
        <w:t>Keeleõppe arendamine koolides ja lasteaedades.</w:t>
      </w:r>
    </w:p>
    <w:p w14:paraId="750D47D8" w14:textId="77777777" w:rsidR="004C29E3" w:rsidRPr="001C4D59" w:rsidRDefault="004C29E3" w:rsidP="006A310C">
      <w:pPr>
        <w:numPr>
          <w:ilvl w:val="0"/>
          <w:numId w:val="7"/>
        </w:numPr>
        <w:autoSpaceDE w:val="0"/>
        <w:autoSpaceDN w:val="0"/>
        <w:adjustRightInd w:val="0"/>
        <w:jc w:val="both"/>
        <w:rPr>
          <w:bCs/>
          <w:lang w:eastAsia="et-EE"/>
        </w:rPr>
      </w:pPr>
      <w:r w:rsidRPr="001C4D59">
        <w:rPr>
          <w:bCs/>
          <w:lang w:eastAsia="et-EE"/>
        </w:rPr>
        <w:t>Narva linna hariduskorralduslike õigusaktide analüüsimine ja vajadusel eelnõude väljatöötamine.</w:t>
      </w:r>
    </w:p>
    <w:p w14:paraId="198A21F5" w14:textId="77777777" w:rsidR="004C29E3" w:rsidRPr="001C4D59" w:rsidRDefault="004C29E3" w:rsidP="006A310C">
      <w:pPr>
        <w:numPr>
          <w:ilvl w:val="0"/>
          <w:numId w:val="7"/>
        </w:numPr>
        <w:autoSpaceDE w:val="0"/>
        <w:autoSpaceDN w:val="0"/>
        <w:adjustRightInd w:val="0"/>
        <w:jc w:val="both"/>
        <w:rPr>
          <w:bCs/>
          <w:lang w:eastAsia="et-EE"/>
        </w:rPr>
      </w:pPr>
      <w:r w:rsidRPr="001C4D59">
        <w:rPr>
          <w:bCs/>
          <w:lang w:eastAsia="et-EE"/>
        </w:rPr>
        <w:t>Hariduskorralduslike õigusaktide täitmise järelevalve; teenistusliku järelevalve korraldamine.</w:t>
      </w:r>
    </w:p>
    <w:p w14:paraId="63456A7A" w14:textId="77777777" w:rsidR="004C29E3" w:rsidRPr="001C4D59" w:rsidRDefault="004C29E3" w:rsidP="006A310C">
      <w:pPr>
        <w:numPr>
          <w:ilvl w:val="0"/>
          <w:numId w:val="7"/>
        </w:numPr>
        <w:autoSpaceDE w:val="0"/>
        <w:autoSpaceDN w:val="0"/>
        <w:adjustRightInd w:val="0"/>
        <w:jc w:val="both"/>
        <w:rPr>
          <w:bCs/>
          <w:lang w:eastAsia="et-EE"/>
        </w:rPr>
      </w:pPr>
      <w:r w:rsidRPr="001C4D59">
        <w:rPr>
          <w:bCs/>
          <w:lang w:eastAsia="et-EE"/>
        </w:rPr>
        <w:t>Linna haridusasutuste võrgu analüüsimine; prognooside koostamine; munitsipaalharidussüsteemi arenduse perspektiivi väljatöötamine.</w:t>
      </w:r>
    </w:p>
    <w:p w14:paraId="7912A62E" w14:textId="77777777" w:rsidR="004C29E3" w:rsidRPr="001C4D59" w:rsidRDefault="004C29E3" w:rsidP="006A310C">
      <w:pPr>
        <w:numPr>
          <w:ilvl w:val="0"/>
          <w:numId w:val="7"/>
        </w:numPr>
        <w:autoSpaceDE w:val="0"/>
        <w:autoSpaceDN w:val="0"/>
        <w:adjustRightInd w:val="0"/>
        <w:jc w:val="both"/>
        <w:rPr>
          <w:bCs/>
          <w:lang w:eastAsia="et-EE"/>
        </w:rPr>
      </w:pPr>
      <w:r w:rsidRPr="001C4D59">
        <w:rPr>
          <w:bCs/>
          <w:lang w:eastAsia="et-EE"/>
        </w:rPr>
        <w:t>Haridustöötajate tunnustamine, tunnustusürituste läbiviimine.</w:t>
      </w:r>
    </w:p>
    <w:p w14:paraId="5B7E2713" w14:textId="77777777" w:rsidR="004C29E3" w:rsidRPr="00D56611" w:rsidRDefault="004C29E3" w:rsidP="004C29E3">
      <w:pPr>
        <w:autoSpaceDE w:val="0"/>
        <w:autoSpaceDN w:val="0"/>
        <w:adjustRightInd w:val="0"/>
        <w:rPr>
          <w:b/>
          <w:i/>
          <w:iCs/>
          <w:color w:val="FF0000"/>
          <w:highlight w:val="yellow"/>
        </w:rPr>
      </w:pPr>
    </w:p>
    <w:p w14:paraId="11ADE131" w14:textId="77777777" w:rsidR="004C29E3" w:rsidRPr="0040074C" w:rsidRDefault="004C29E3" w:rsidP="004C29E3">
      <w:pPr>
        <w:autoSpaceDE w:val="0"/>
        <w:autoSpaceDN w:val="0"/>
        <w:adjustRightInd w:val="0"/>
        <w:rPr>
          <w:b/>
          <w:i/>
          <w:iCs/>
        </w:rPr>
      </w:pPr>
      <w:r w:rsidRPr="0040074C">
        <w:rPr>
          <w:b/>
          <w:i/>
          <w:iCs/>
        </w:rPr>
        <w:t>Koolieelsed lasteasutused</w:t>
      </w:r>
    </w:p>
    <w:p w14:paraId="56A4CDBF" w14:textId="5AC11DE5" w:rsidR="004C29E3" w:rsidRPr="00D56611" w:rsidRDefault="004C29E3" w:rsidP="004C29E3">
      <w:pPr>
        <w:jc w:val="both"/>
        <w:rPr>
          <w:color w:val="FF0000"/>
          <w:highlight w:val="yellow"/>
          <w:lang w:val="et-EE"/>
        </w:rPr>
      </w:pPr>
      <w:r w:rsidRPr="00292803">
        <w:rPr>
          <w:lang w:eastAsia="et-EE"/>
        </w:rPr>
        <w:t>Aruande</w:t>
      </w:r>
      <w:r w:rsidRPr="00292803">
        <w:rPr>
          <w:lang w:val="et-EE" w:eastAsia="et-EE"/>
        </w:rPr>
        <w:t>aastal t</w:t>
      </w:r>
      <w:r w:rsidR="00814A0E" w:rsidRPr="00292803">
        <w:rPr>
          <w:lang w:val="et-EE" w:eastAsia="et-EE"/>
        </w:rPr>
        <w:t>egutses</w:t>
      </w:r>
      <w:r w:rsidRPr="00292803">
        <w:rPr>
          <w:lang w:val="et-EE" w:eastAsia="et-EE"/>
        </w:rPr>
        <w:t xml:space="preserve"> Narva linnas 17 ko</w:t>
      </w:r>
      <w:r w:rsidR="00814A0E" w:rsidRPr="00292803">
        <w:rPr>
          <w:lang w:val="et-EE" w:eastAsia="et-EE"/>
        </w:rPr>
        <w:t>o</w:t>
      </w:r>
      <w:r w:rsidRPr="00292803">
        <w:rPr>
          <w:lang w:val="et-EE" w:eastAsia="et-EE"/>
        </w:rPr>
        <w:t>lieelset munitsipaallasteasutust ning ühe lasteaia, Narva Lasteaia Kakuke tegevus oli ajutiselt peatatud</w:t>
      </w:r>
      <w:r>
        <w:rPr>
          <w:lang w:val="et-EE" w:eastAsia="et-EE"/>
        </w:rPr>
        <w:t xml:space="preserve"> </w:t>
      </w:r>
      <w:r w:rsidRPr="004074F8">
        <w:rPr>
          <w:lang w:val="et-EE" w:eastAsia="et-EE"/>
        </w:rPr>
        <w:t xml:space="preserve">Narva Linnavalitsuse 04.04.2018 korraldusega nr 303-k </w:t>
      </w:r>
      <w:r w:rsidRPr="007475C8">
        <w:rPr>
          <w:lang w:val="et-EE" w:eastAsia="et-EE"/>
        </w:rPr>
        <w:t>alates 11.07.2018</w:t>
      </w:r>
      <w:r>
        <w:rPr>
          <w:lang w:val="et-EE" w:eastAsia="et-EE"/>
        </w:rPr>
        <w:t xml:space="preserve">.a. </w:t>
      </w:r>
      <w:r w:rsidRPr="007475C8">
        <w:rPr>
          <w:lang w:val="et-EE" w:eastAsia="et-EE"/>
        </w:rPr>
        <w:t xml:space="preserve"> kuni projekti "Narva lasteaia Kakuke (Hariduse tn. 30) renoveerimine ja lasteaiahoones energiatõhususe ja taastuvenergia kasutuse edendamine (Kliima.1.</w:t>
      </w:r>
      <w:r>
        <w:rPr>
          <w:lang w:val="et-EE" w:eastAsia="et-EE"/>
        </w:rPr>
        <w:t>01.17-OO</w:t>
      </w:r>
      <w:r w:rsidRPr="007475C8">
        <w:rPr>
          <w:lang w:val="et-EE" w:eastAsia="et-EE"/>
        </w:rPr>
        <w:t xml:space="preserve">16)“ käigus tehtavate renoveerimistööde lõppemiseni (kasutusloa saamiseni). </w:t>
      </w:r>
      <w:r>
        <w:rPr>
          <w:lang w:val="et-EE" w:eastAsia="et-EE"/>
        </w:rPr>
        <w:t>2018.aastal projektist loobuti s</w:t>
      </w:r>
      <w:r w:rsidRPr="007475C8">
        <w:rPr>
          <w:lang w:val="et-EE" w:eastAsia="et-EE"/>
        </w:rPr>
        <w:t>eoses sellega, et projekteerija poolt esitatud ehitustööde eelkalkulatsioon ületas projektiga seotud ehitustööd mitmeid kordi projekti kavandatud maksumust</w:t>
      </w:r>
      <w:r>
        <w:rPr>
          <w:lang w:val="et-EE" w:eastAsia="et-EE"/>
        </w:rPr>
        <w:t xml:space="preserve">. Kuna toetuse osakaalu projektis ei suurendata, ei olnud projekti elluviimine võimalik ning projekti realiseerimine projektide vahenditest ei toimunud. Renoveerimistööde rahastamine teistest allikatest ei olnud samuti võimalik. </w:t>
      </w:r>
      <w:r w:rsidRPr="000C4BF7">
        <w:rPr>
          <w:lang w:val="et-EE" w:eastAsia="et-EE"/>
        </w:rPr>
        <w:t xml:space="preserve">Narva Linnavolikogu 30.01.2020 otsusega nr 1 </w:t>
      </w:r>
      <w:r>
        <w:rPr>
          <w:lang w:val="et-EE" w:eastAsia="et-EE"/>
        </w:rPr>
        <w:t xml:space="preserve">on lõpetatud </w:t>
      </w:r>
      <w:r w:rsidRPr="000C4BF7">
        <w:rPr>
          <w:lang w:val="et-EE" w:eastAsia="et-EE"/>
        </w:rPr>
        <w:t>Narva Lasteaia Kakuke tegevus</w:t>
      </w:r>
      <w:r>
        <w:rPr>
          <w:lang w:val="et-EE" w:eastAsia="et-EE"/>
        </w:rPr>
        <w:t xml:space="preserve"> 30.juunil 2020.a., kuna lasteasutuse edasine tegevus on muutunud ebaotstarbekas.</w:t>
      </w:r>
      <w:r>
        <w:rPr>
          <w:color w:val="FF0000"/>
          <w:highlight w:val="yellow"/>
          <w:lang w:val="et-EE"/>
        </w:rPr>
        <w:t xml:space="preserve"> </w:t>
      </w:r>
    </w:p>
    <w:p w14:paraId="3DA4B860" w14:textId="77777777" w:rsidR="00814A0E" w:rsidRDefault="00814A0E" w:rsidP="004C29E3">
      <w:pPr>
        <w:autoSpaceDE w:val="0"/>
        <w:autoSpaceDN w:val="0"/>
        <w:adjustRightInd w:val="0"/>
        <w:jc w:val="both"/>
        <w:rPr>
          <w:i/>
          <w:lang w:val="et-EE" w:eastAsia="et-EE"/>
        </w:rPr>
      </w:pPr>
    </w:p>
    <w:p w14:paraId="0B75F407" w14:textId="77777777" w:rsidR="004C29E3" w:rsidRPr="00D82987" w:rsidRDefault="004C29E3" w:rsidP="004C29E3">
      <w:pPr>
        <w:autoSpaceDE w:val="0"/>
        <w:autoSpaceDN w:val="0"/>
        <w:adjustRightInd w:val="0"/>
        <w:jc w:val="both"/>
        <w:rPr>
          <w:i/>
          <w:lang w:val="et-EE" w:eastAsia="et-EE"/>
        </w:rPr>
      </w:pPr>
      <w:r w:rsidRPr="00D82987">
        <w:rPr>
          <w:i/>
          <w:lang w:val="et-EE" w:eastAsia="et-EE"/>
        </w:rPr>
        <w:t>Metoodiline tegevus</w:t>
      </w:r>
    </w:p>
    <w:p w14:paraId="471F69A3" w14:textId="77777777" w:rsidR="004C29E3" w:rsidRPr="00D82987" w:rsidRDefault="004C29E3" w:rsidP="004C29E3">
      <w:pPr>
        <w:autoSpaceDE w:val="0"/>
        <w:autoSpaceDN w:val="0"/>
        <w:adjustRightInd w:val="0"/>
        <w:spacing w:after="120"/>
        <w:jc w:val="both"/>
        <w:rPr>
          <w:lang w:val="et-EE" w:eastAsia="et-EE"/>
        </w:rPr>
      </w:pPr>
      <w:r w:rsidRPr="00D82987">
        <w:rPr>
          <w:lang w:val="et-EE" w:eastAsia="et-EE"/>
        </w:rPr>
        <w:t>2019.a tegutses Narvas koolieelse hariduse valdkonnas 6 metoodilist ühingut: liikumisõpetajate MÜ, muusikaõpetajate MÜ, logopeedide MÜ, eesti keele õpetajate MÜ, rühmaõpetajate MÜ ja õppeprotsessis infotehnoloogiaid rakendavate õpetajate MÜ.</w:t>
      </w:r>
    </w:p>
    <w:p w14:paraId="1B247BCB" w14:textId="77777777" w:rsidR="004C29E3" w:rsidRPr="00462090" w:rsidRDefault="004C29E3" w:rsidP="004C29E3">
      <w:pPr>
        <w:rPr>
          <w:rFonts w:eastAsia="Calibri"/>
          <w:b/>
          <w:bCs/>
          <w:i/>
          <w:iCs/>
          <w:lang w:val="et-EE"/>
        </w:rPr>
      </w:pPr>
    </w:p>
    <w:p w14:paraId="61ADCB99" w14:textId="77777777" w:rsidR="004C29E3" w:rsidRPr="00462090" w:rsidRDefault="004C29E3" w:rsidP="004C29E3">
      <w:pPr>
        <w:rPr>
          <w:rFonts w:eastAsia="Calibri"/>
          <w:b/>
          <w:bCs/>
          <w:i/>
          <w:iCs/>
          <w:lang w:val="et-EE"/>
        </w:rPr>
      </w:pPr>
      <w:r w:rsidRPr="00462090">
        <w:rPr>
          <w:rFonts w:eastAsia="Calibri"/>
          <w:b/>
          <w:bCs/>
          <w:i/>
          <w:iCs/>
          <w:lang w:val="et-EE"/>
        </w:rPr>
        <w:lastRenderedPageBreak/>
        <w:t>Koolid</w:t>
      </w:r>
    </w:p>
    <w:p w14:paraId="636896E7" w14:textId="77777777" w:rsidR="004C29E3" w:rsidRPr="00462090" w:rsidRDefault="004C29E3" w:rsidP="004C29E3">
      <w:pPr>
        <w:autoSpaceDE w:val="0"/>
        <w:autoSpaceDN w:val="0"/>
        <w:adjustRightInd w:val="0"/>
        <w:spacing w:after="120"/>
        <w:jc w:val="both"/>
        <w:rPr>
          <w:lang w:val="et-EE" w:eastAsia="et-EE"/>
        </w:rPr>
      </w:pPr>
      <w:r w:rsidRPr="00462090">
        <w:rPr>
          <w:lang w:val="et-EE" w:eastAsia="et-EE"/>
        </w:rPr>
        <w:t xml:space="preserve">2018/2019 õppeaastal tegutses Narvas </w:t>
      </w:r>
      <w:r w:rsidRPr="00462090">
        <w:rPr>
          <w:bCs/>
          <w:lang w:val="et-EE" w:eastAsia="et-EE"/>
        </w:rPr>
        <w:t>11 üldhariduskooli</w:t>
      </w:r>
      <w:r w:rsidRPr="00462090">
        <w:rPr>
          <w:lang w:val="et-EE" w:eastAsia="et-EE"/>
        </w:rPr>
        <w:t xml:space="preserve">, nende hulgas: Vanalinna Riigikool on riigi üldhariduskool, mis töötab keelekümbluse õppemetoodika järgi; </w:t>
      </w:r>
      <w:r w:rsidRPr="0042646D">
        <w:rPr>
          <w:lang w:val="et-EE" w:eastAsia="et-EE"/>
        </w:rPr>
        <w:t>Narva Õigeusu Gümnaasium (kuni 01.09.2019 Narva Õigeusu Humanitaarkool) on</w:t>
      </w:r>
      <w:r w:rsidRPr="00462090">
        <w:rPr>
          <w:lang w:val="et-EE" w:eastAsia="et-EE"/>
        </w:rPr>
        <w:t xml:space="preserve"> erakool; 6. Kool ja Paju Kool on põhikooliastmega üldhariduskoolid; 7 kooli, mille tegutsemisvorm on põhikool ja gümnaasium ühe asutusena, sh Eesti Gümnaasium – eesti õppekeelega üldhariduskool, Täiskasvanute Kool – mittestatsionaarset õpet pakkuv üldhariduskool, kus on III kooliastme klassid ja gümnaasiumiklassid.</w:t>
      </w:r>
    </w:p>
    <w:p w14:paraId="3E721274" w14:textId="77777777" w:rsidR="004C29E3" w:rsidRPr="00D56611" w:rsidRDefault="004C29E3" w:rsidP="004C29E3">
      <w:pPr>
        <w:autoSpaceDE w:val="0"/>
        <w:autoSpaceDN w:val="0"/>
        <w:adjustRightInd w:val="0"/>
        <w:jc w:val="both"/>
        <w:rPr>
          <w:i/>
          <w:iCs/>
          <w:color w:val="FF0000"/>
          <w:sz w:val="16"/>
          <w:szCs w:val="16"/>
          <w:highlight w:val="yellow"/>
          <w:lang w:val="et-EE"/>
        </w:rPr>
      </w:pPr>
    </w:p>
    <w:p w14:paraId="393AD39E" w14:textId="77777777" w:rsidR="004C29E3" w:rsidRPr="003D6D75" w:rsidRDefault="004C29E3" w:rsidP="004C29E3">
      <w:pPr>
        <w:autoSpaceDE w:val="0"/>
        <w:autoSpaceDN w:val="0"/>
        <w:adjustRightInd w:val="0"/>
        <w:jc w:val="both"/>
        <w:rPr>
          <w:i/>
          <w:iCs/>
          <w:lang w:val="et-EE"/>
        </w:rPr>
      </w:pPr>
      <w:r w:rsidRPr="003D6D75">
        <w:rPr>
          <w:i/>
          <w:iCs/>
          <w:lang w:val="et-EE"/>
        </w:rPr>
        <w:t>Medaliga lõpetajad</w:t>
      </w:r>
    </w:p>
    <w:p w14:paraId="20D52852" w14:textId="77777777" w:rsidR="004C29E3" w:rsidRPr="003D6D75" w:rsidRDefault="004C29E3" w:rsidP="004C29E3">
      <w:pPr>
        <w:autoSpaceDE w:val="0"/>
        <w:autoSpaceDN w:val="0"/>
        <w:adjustRightInd w:val="0"/>
        <w:jc w:val="both"/>
        <w:rPr>
          <w:i/>
          <w:iCs/>
          <w:lang w:val="et-EE"/>
        </w:rPr>
      </w:pPr>
      <w:r w:rsidRPr="003D6D75">
        <w:rPr>
          <w:lang w:val="et-EE" w:eastAsia="zh-CN"/>
        </w:rPr>
        <w:t>Alljärgnev tabel näitab medaliga gümnaasiumilõpetajate arvu viimase 2 aasta jooksul.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843"/>
        <w:gridCol w:w="1984"/>
      </w:tblGrid>
      <w:tr w:rsidR="004C29E3" w:rsidRPr="00D56611" w14:paraId="46772359" w14:textId="77777777" w:rsidTr="004C29E3">
        <w:tc>
          <w:tcPr>
            <w:tcW w:w="0" w:type="auto"/>
            <w:tcBorders>
              <w:top w:val="single" w:sz="4" w:space="0" w:color="auto"/>
              <w:left w:val="single" w:sz="4" w:space="0" w:color="auto"/>
              <w:bottom w:val="single" w:sz="4" w:space="0" w:color="auto"/>
              <w:right w:val="single" w:sz="4" w:space="0" w:color="auto"/>
            </w:tcBorders>
            <w:vAlign w:val="center"/>
            <w:hideMark/>
          </w:tcPr>
          <w:p w14:paraId="2C78960D" w14:textId="77777777" w:rsidR="004C29E3" w:rsidRPr="003D6D75" w:rsidRDefault="004C29E3" w:rsidP="004C29E3">
            <w:pPr>
              <w:rPr>
                <w:iCs/>
              </w:rPr>
            </w:pPr>
            <w:r w:rsidRPr="003D6D75">
              <w:rPr>
                <w:iCs/>
              </w:rPr>
              <w:t>Õppeaasta</w:t>
            </w:r>
          </w:p>
        </w:tc>
        <w:tc>
          <w:tcPr>
            <w:tcW w:w="1843" w:type="dxa"/>
            <w:tcBorders>
              <w:top w:val="single" w:sz="4" w:space="0" w:color="auto"/>
              <w:left w:val="single" w:sz="4" w:space="0" w:color="auto"/>
              <w:bottom w:val="single" w:sz="4" w:space="0" w:color="auto"/>
              <w:right w:val="single" w:sz="4" w:space="0" w:color="auto"/>
            </w:tcBorders>
            <w:hideMark/>
          </w:tcPr>
          <w:p w14:paraId="29213668" w14:textId="77777777" w:rsidR="004C29E3" w:rsidRPr="003D6D75" w:rsidRDefault="004C29E3" w:rsidP="004C29E3">
            <w:pPr>
              <w:autoSpaceDE w:val="0"/>
              <w:autoSpaceDN w:val="0"/>
              <w:adjustRightInd w:val="0"/>
              <w:jc w:val="both"/>
              <w:rPr>
                <w:iCs/>
              </w:rPr>
            </w:pPr>
            <w:r w:rsidRPr="003D6D75">
              <w:rPr>
                <w:iCs/>
              </w:rPr>
              <w:t>Kuldmedalid</w:t>
            </w:r>
          </w:p>
        </w:tc>
        <w:tc>
          <w:tcPr>
            <w:tcW w:w="1984" w:type="dxa"/>
            <w:tcBorders>
              <w:top w:val="single" w:sz="4" w:space="0" w:color="auto"/>
              <w:left w:val="single" w:sz="4" w:space="0" w:color="auto"/>
              <w:bottom w:val="single" w:sz="4" w:space="0" w:color="auto"/>
              <w:right w:val="single" w:sz="4" w:space="0" w:color="auto"/>
            </w:tcBorders>
            <w:hideMark/>
          </w:tcPr>
          <w:p w14:paraId="7A310AC5" w14:textId="77777777" w:rsidR="004C29E3" w:rsidRPr="003D6D75" w:rsidRDefault="004C29E3" w:rsidP="004C29E3">
            <w:pPr>
              <w:autoSpaceDE w:val="0"/>
              <w:autoSpaceDN w:val="0"/>
              <w:adjustRightInd w:val="0"/>
              <w:jc w:val="both"/>
              <w:rPr>
                <w:iCs/>
              </w:rPr>
            </w:pPr>
            <w:r w:rsidRPr="003D6D75">
              <w:rPr>
                <w:iCs/>
              </w:rPr>
              <w:t>Hõbemedalid</w:t>
            </w:r>
          </w:p>
        </w:tc>
      </w:tr>
      <w:tr w:rsidR="004C29E3" w:rsidRPr="00D56611" w14:paraId="64AA66C2" w14:textId="77777777" w:rsidTr="004C29E3">
        <w:tc>
          <w:tcPr>
            <w:tcW w:w="1526" w:type="dxa"/>
            <w:tcBorders>
              <w:top w:val="single" w:sz="4" w:space="0" w:color="auto"/>
              <w:left w:val="single" w:sz="4" w:space="0" w:color="auto"/>
              <w:bottom w:val="single" w:sz="4" w:space="0" w:color="auto"/>
              <w:right w:val="single" w:sz="4" w:space="0" w:color="auto"/>
            </w:tcBorders>
            <w:hideMark/>
          </w:tcPr>
          <w:p w14:paraId="6393E9DE" w14:textId="77777777" w:rsidR="004C29E3" w:rsidRPr="003D6D75" w:rsidRDefault="004C29E3" w:rsidP="004C29E3">
            <w:r w:rsidRPr="003D6D75">
              <w:t>2017/2018</w:t>
            </w:r>
          </w:p>
        </w:tc>
        <w:tc>
          <w:tcPr>
            <w:tcW w:w="1843" w:type="dxa"/>
            <w:tcBorders>
              <w:top w:val="single" w:sz="4" w:space="0" w:color="auto"/>
              <w:left w:val="single" w:sz="4" w:space="0" w:color="auto"/>
              <w:bottom w:val="single" w:sz="4" w:space="0" w:color="auto"/>
              <w:right w:val="single" w:sz="4" w:space="0" w:color="auto"/>
            </w:tcBorders>
            <w:hideMark/>
          </w:tcPr>
          <w:p w14:paraId="3C7FD000" w14:textId="77777777" w:rsidR="004C29E3" w:rsidRPr="003D6D75" w:rsidRDefault="004C29E3" w:rsidP="004C29E3">
            <w:pPr>
              <w:autoSpaceDE w:val="0"/>
              <w:autoSpaceDN w:val="0"/>
              <w:adjustRightInd w:val="0"/>
              <w:rPr>
                <w:lang w:val="et-EE" w:eastAsia="ru-RU"/>
              </w:rPr>
            </w:pPr>
            <w:r w:rsidRPr="003D6D75">
              <w:t>37</w:t>
            </w:r>
          </w:p>
        </w:tc>
        <w:tc>
          <w:tcPr>
            <w:tcW w:w="1984" w:type="dxa"/>
            <w:tcBorders>
              <w:top w:val="single" w:sz="4" w:space="0" w:color="auto"/>
              <w:left w:val="single" w:sz="4" w:space="0" w:color="auto"/>
              <w:bottom w:val="single" w:sz="4" w:space="0" w:color="auto"/>
              <w:right w:val="single" w:sz="4" w:space="0" w:color="auto"/>
            </w:tcBorders>
            <w:hideMark/>
          </w:tcPr>
          <w:p w14:paraId="0E5B6E7D" w14:textId="77777777" w:rsidR="004C29E3" w:rsidRPr="003D6D75" w:rsidRDefault="004C29E3" w:rsidP="004C29E3">
            <w:pPr>
              <w:autoSpaceDE w:val="0"/>
              <w:autoSpaceDN w:val="0"/>
              <w:adjustRightInd w:val="0"/>
              <w:rPr>
                <w:lang w:val="ru-RU" w:eastAsia="ru-RU"/>
              </w:rPr>
            </w:pPr>
            <w:r w:rsidRPr="003D6D75">
              <w:rPr>
                <w:lang w:val="et-EE"/>
              </w:rPr>
              <w:t>22</w:t>
            </w:r>
          </w:p>
        </w:tc>
      </w:tr>
      <w:tr w:rsidR="004C29E3" w:rsidRPr="00D56611" w14:paraId="59A2C8FD" w14:textId="77777777" w:rsidTr="004C29E3">
        <w:tc>
          <w:tcPr>
            <w:tcW w:w="1526" w:type="dxa"/>
            <w:tcBorders>
              <w:top w:val="single" w:sz="4" w:space="0" w:color="auto"/>
              <w:left w:val="single" w:sz="4" w:space="0" w:color="auto"/>
              <w:bottom w:val="single" w:sz="4" w:space="0" w:color="auto"/>
              <w:right w:val="single" w:sz="4" w:space="0" w:color="auto"/>
            </w:tcBorders>
            <w:hideMark/>
          </w:tcPr>
          <w:p w14:paraId="783506E7" w14:textId="77777777" w:rsidR="004C29E3" w:rsidRPr="003D6D75" w:rsidRDefault="004C29E3" w:rsidP="004C29E3">
            <w:pPr>
              <w:autoSpaceDE w:val="0"/>
              <w:autoSpaceDN w:val="0"/>
              <w:adjustRightInd w:val="0"/>
              <w:jc w:val="both"/>
              <w:rPr>
                <w:iCs/>
              </w:rPr>
            </w:pPr>
            <w:r w:rsidRPr="003D6D75">
              <w:rPr>
                <w:iCs/>
              </w:rPr>
              <w:t>2018/2019</w:t>
            </w:r>
          </w:p>
        </w:tc>
        <w:tc>
          <w:tcPr>
            <w:tcW w:w="1843" w:type="dxa"/>
            <w:tcBorders>
              <w:top w:val="single" w:sz="4" w:space="0" w:color="auto"/>
              <w:left w:val="single" w:sz="4" w:space="0" w:color="auto"/>
              <w:bottom w:val="single" w:sz="4" w:space="0" w:color="auto"/>
              <w:right w:val="single" w:sz="4" w:space="0" w:color="auto"/>
            </w:tcBorders>
            <w:hideMark/>
          </w:tcPr>
          <w:p w14:paraId="2556B15F" w14:textId="77777777" w:rsidR="004C29E3" w:rsidRPr="003D6D75" w:rsidRDefault="004C29E3" w:rsidP="004C29E3">
            <w:pPr>
              <w:autoSpaceDE w:val="0"/>
              <w:autoSpaceDN w:val="0"/>
              <w:adjustRightInd w:val="0"/>
              <w:rPr>
                <w:lang w:val="et-EE" w:eastAsia="ru-RU"/>
              </w:rPr>
            </w:pPr>
            <w:r w:rsidRPr="003D6D75">
              <w:rPr>
                <w:lang w:eastAsia="ru-RU"/>
              </w:rPr>
              <w:t>37</w:t>
            </w:r>
          </w:p>
        </w:tc>
        <w:tc>
          <w:tcPr>
            <w:tcW w:w="1984" w:type="dxa"/>
            <w:tcBorders>
              <w:top w:val="single" w:sz="4" w:space="0" w:color="auto"/>
              <w:left w:val="single" w:sz="4" w:space="0" w:color="auto"/>
              <w:bottom w:val="single" w:sz="4" w:space="0" w:color="auto"/>
              <w:right w:val="single" w:sz="4" w:space="0" w:color="auto"/>
            </w:tcBorders>
            <w:hideMark/>
          </w:tcPr>
          <w:p w14:paraId="09DF6142" w14:textId="77777777" w:rsidR="004C29E3" w:rsidRPr="003D6D75" w:rsidRDefault="004C29E3" w:rsidP="004C29E3">
            <w:pPr>
              <w:autoSpaceDE w:val="0"/>
              <w:autoSpaceDN w:val="0"/>
              <w:adjustRightInd w:val="0"/>
              <w:rPr>
                <w:lang w:val="ru-RU" w:eastAsia="ru-RU"/>
              </w:rPr>
            </w:pPr>
            <w:r w:rsidRPr="003D6D75">
              <w:rPr>
                <w:lang w:val="et-EE" w:eastAsia="ru-RU"/>
              </w:rPr>
              <w:t>12</w:t>
            </w:r>
            <w:r w:rsidRPr="003D6D75">
              <w:rPr>
                <w:lang w:val="ru-RU" w:eastAsia="ru-RU"/>
              </w:rPr>
              <w:t xml:space="preserve"> </w:t>
            </w:r>
          </w:p>
        </w:tc>
      </w:tr>
    </w:tbl>
    <w:p w14:paraId="55056B99" w14:textId="77777777" w:rsidR="004C29E3" w:rsidRPr="00D56611" w:rsidRDefault="004C29E3" w:rsidP="004C29E3">
      <w:pPr>
        <w:autoSpaceDE w:val="0"/>
        <w:autoSpaceDN w:val="0"/>
        <w:adjustRightInd w:val="0"/>
        <w:jc w:val="both"/>
        <w:rPr>
          <w:i/>
          <w:iCs/>
          <w:color w:val="FF0000"/>
          <w:highlight w:val="yellow"/>
        </w:rPr>
      </w:pPr>
    </w:p>
    <w:p w14:paraId="4BFDB6AE" w14:textId="77777777" w:rsidR="004C29E3" w:rsidRPr="003D0192" w:rsidRDefault="004C29E3" w:rsidP="004C29E3">
      <w:pPr>
        <w:jc w:val="both"/>
        <w:rPr>
          <w:i/>
          <w:lang w:eastAsia="ru-RU"/>
        </w:rPr>
      </w:pPr>
      <w:r w:rsidRPr="003D0192">
        <w:rPr>
          <w:i/>
          <w:lang w:eastAsia="ru-RU"/>
        </w:rPr>
        <w:t>Õpilaste osavõtt Eesti ja rahvusvahelistest aineolümpiaadidest</w:t>
      </w:r>
    </w:p>
    <w:p w14:paraId="5F5612D7" w14:textId="77777777" w:rsidR="004C29E3" w:rsidRPr="003D0192" w:rsidRDefault="004C29E3" w:rsidP="004C29E3">
      <w:pPr>
        <w:jc w:val="both"/>
        <w:rPr>
          <w:lang w:val="et-EE" w:eastAsia="ru-RU"/>
        </w:rPr>
      </w:pPr>
      <w:r w:rsidRPr="003D0192">
        <w:rPr>
          <w:lang w:val="et-EE" w:eastAsia="zh-CN"/>
        </w:rPr>
        <w:t>Alljärgnev tabel näitab</w:t>
      </w:r>
      <w:r w:rsidRPr="003D0192">
        <w:rPr>
          <w:i/>
          <w:lang w:val="et-EE" w:eastAsia="ru-RU"/>
        </w:rPr>
        <w:t xml:space="preserve"> </w:t>
      </w:r>
      <w:r w:rsidRPr="003D0192">
        <w:rPr>
          <w:lang w:val="et-EE" w:eastAsia="ru-RU"/>
        </w:rPr>
        <w:t>Narva koolide õpilaste võidukohtade arvu aineolümpiaadidel: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8"/>
        <w:gridCol w:w="1871"/>
        <w:gridCol w:w="1984"/>
      </w:tblGrid>
      <w:tr w:rsidR="004C29E3" w:rsidRPr="003D0192" w14:paraId="657D0DB0" w14:textId="77777777" w:rsidTr="004C29E3">
        <w:trPr>
          <w:trHeight w:val="300"/>
        </w:trPr>
        <w:tc>
          <w:tcPr>
            <w:tcW w:w="1498" w:type="dxa"/>
            <w:tcBorders>
              <w:top w:val="single" w:sz="4" w:space="0" w:color="auto"/>
              <w:left w:val="single" w:sz="4" w:space="0" w:color="auto"/>
              <w:bottom w:val="single" w:sz="4" w:space="0" w:color="auto"/>
              <w:right w:val="single" w:sz="4" w:space="0" w:color="auto"/>
            </w:tcBorders>
            <w:hideMark/>
          </w:tcPr>
          <w:p w14:paraId="041DB5F3" w14:textId="77777777" w:rsidR="004C29E3" w:rsidRPr="003D0192" w:rsidRDefault="004C29E3" w:rsidP="004C29E3">
            <w:pPr>
              <w:jc w:val="both"/>
              <w:rPr>
                <w:lang w:val="et-EE" w:eastAsia="ru-RU"/>
              </w:rPr>
            </w:pPr>
            <w:r w:rsidRPr="003D0192">
              <w:rPr>
                <w:lang w:val="et-EE" w:eastAsia="ru-RU"/>
              </w:rPr>
              <w:t>Õppeaasta</w:t>
            </w:r>
          </w:p>
        </w:tc>
        <w:tc>
          <w:tcPr>
            <w:tcW w:w="1871" w:type="dxa"/>
            <w:tcBorders>
              <w:top w:val="single" w:sz="4" w:space="0" w:color="auto"/>
              <w:left w:val="single" w:sz="4" w:space="0" w:color="auto"/>
              <w:bottom w:val="single" w:sz="4" w:space="0" w:color="auto"/>
              <w:right w:val="single" w:sz="4" w:space="0" w:color="auto"/>
            </w:tcBorders>
            <w:hideMark/>
          </w:tcPr>
          <w:p w14:paraId="02D9D7B7" w14:textId="77777777" w:rsidR="004C29E3" w:rsidRPr="003D0192" w:rsidRDefault="004C29E3" w:rsidP="004C29E3">
            <w:pPr>
              <w:jc w:val="both"/>
              <w:rPr>
                <w:lang w:eastAsia="ru-RU"/>
              </w:rPr>
            </w:pPr>
            <w:r w:rsidRPr="003D0192">
              <w:rPr>
                <w:lang w:eastAsia="ru-RU"/>
              </w:rPr>
              <w:t>riiklikud aineolümpiaadid</w:t>
            </w:r>
          </w:p>
        </w:tc>
        <w:tc>
          <w:tcPr>
            <w:tcW w:w="1984" w:type="dxa"/>
            <w:tcBorders>
              <w:top w:val="single" w:sz="4" w:space="0" w:color="auto"/>
              <w:left w:val="single" w:sz="4" w:space="0" w:color="auto"/>
              <w:bottom w:val="single" w:sz="4" w:space="0" w:color="auto"/>
              <w:right w:val="single" w:sz="4" w:space="0" w:color="auto"/>
            </w:tcBorders>
            <w:hideMark/>
          </w:tcPr>
          <w:p w14:paraId="7A352FF0" w14:textId="77777777" w:rsidR="004C29E3" w:rsidRPr="003D0192" w:rsidRDefault="004C29E3" w:rsidP="004C29E3">
            <w:pPr>
              <w:jc w:val="both"/>
              <w:rPr>
                <w:lang w:eastAsia="ru-RU"/>
              </w:rPr>
            </w:pPr>
            <w:r w:rsidRPr="003D0192">
              <w:rPr>
                <w:lang w:eastAsia="ru-RU"/>
              </w:rPr>
              <w:t>rahvusvahelised aineolümpiaadid</w:t>
            </w:r>
          </w:p>
        </w:tc>
      </w:tr>
      <w:tr w:rsidR="004C29E3" w:rsidRPr="003D0192" w14:paraId="414138D3" w14:textId="77777777" w:rsidTr="004C29E3">
        <w:trPr>
          <w:trHeight w:val="60"/>
        </w:trPr>
        <w:tc>
          <w:tcPr>
            <w:tcW w:w="1498" w:type="dxa"/>
            <w:tcBorders>
              <w:top w:val="single" w:sz="4" w:space="0" w:color="auto"/>
              <w:left w:val="single" w:sz="4" w:space="0" w:color="auto"/>
              <w:bottom w:val="single" w:sz="4" w:space="0" w:color="auto"/>
              <w:right w:val="single" w:sz="4" w:space="0" w:color="auto"/>
            </w:tcBorders>
            <w:hideMark/>
          </w:tcPr>
          <w:p w14:paraId="09830151" w14:textId="77777777" w:rsidR="004C29E3" w:rsidRPr="003D0192" w:rsidRDefault="004C29E3" w:rsidP="004C29E3">
            <w:pPr>
              <w:autoSpaceDE w:val="0"/>
              <w:autoSpaceDN w:val="0"/>
              <w:adjustRightInd w:val="0"/>
              <w:jc w:val="both"/>
              <w:rPr>
                <w:iCs/>
              </w:rPr>
            </w:pPr>
            <w:r w:rsidRPr="003D0192">
              <w:rPr>
                <w:iCs/>
              </w:rPr>
              <w:t>2017/2018</w:t>
            </w:r>
          </w:p>
        </w:tc>
        <w:tc>
          <w:tcPr>
            <w:tcW w:w="1871" w:type="dxa"/>
            <w:tcBorders>
              <w:top w:val="single" w:sz="4" w:space="0" w:color="auto"/>
              <w:left w:val="single" w:sz="4" w:space="0" w:color="auto"/>
              <w:bottom w:val="single" w:sz="4" w:space="0" w:color="auto"/>
              <w:right w:val="single" w:sz="4" w:space="0" w:color="auto"/>
            </w:tcBorders>
            <w:hideMark/>
          </w:tcPr>
          <w:p w14:paraId="01D634E1" w14:textId="77777777" w:rsidR="004C29E3" w:rsidRPr="003D0192" w:rsidRDefault="004C29E3" w:rsidP="004C29E3">
            <w:pPr>
              <w:jc w:val="both"/>
              <w:rPr>
                <w:lang w:eastAsia="ru-RU"/>
              </w:rPr>
            </w:pPr>
            <w:r w:rsidRPr="003D0192">
              <w:rPr>
                <w:lang w:eastAsia="ru-RU"/>
              </w:rPr>
              <w:t>35</w:t>
            </w:r>
          </w:p>
        </w:tc>
        <w:tc>
          <w:tcPr>
            <w:tcW w:w="1984" w:type="dxa"/>
            <w:tcBorders>
              <w:top w:val="single" w:sz="4" w:space="0" w:color="auto"/>
              <w:left w:val="single" w:sz="4" w:space="0" w:color="auto"/>
              <w:bottom w:val="single" w:sz="4" w:space="0" w:color="auto"/>
              <w:right w:val="single" w:sz="4" w:space="0" w:color="auto"/>
            </w:tcBorders>
            <w:hideMark/>
          </w:tcPr>
          <w:p w14:paraId="11B754E9" w14:textId="77777777" w:rsidR="004C29E3" w:rsidRPr="003D0192" w:rsidRDefault="004C29E3" w:rsidP="004C29E3">
            <w:pPr>
              <w:jc w:val="both"/>
              <w:rPr>
                <w:lang w:eastAsia="ru-RU"/>
              </w:rPr>
            </w:pPr>
            <w:r w:rsidRPr="003D0192">
              <w:rPr>
                <w:lang w:eastAsia="ru-RU"/>
              </w:rPr>
              <w:t>1</w:t>
            </w:r>
          </w:p>
        </w:tc>
      </w:tr>
      <w:tr w:rsidR="004C29E3" w:rsidRPr="003D0192" w14:paraId="238199EF" w14:textId="77777777" w:rsidTr="004C29E3">
        <w:trPr>
          <w:trHeight w:val="60"/>
        </w:trPr>
        <w:tc>
          <w:tcPr>
            <w:tcW w:w="1498" w:type="dxa"/>
            <w:tcBorders>
              <w:top w:val="single" w:sz="4" w:space="0" w:color="auto"/>
              <w:left w:val="single" w:sz="4" w:space="0" w:color="auto"/>
              <w:bottom w:val="single" w:sz="4" w:space="0" w:color="auto"/>
              <w:right w:val="single" w:sz="4" w:space="0" w:color="auto"/>
            </w:tcBorders>
            <w:hideMark/>
          </w:tcPr>
          <w:p w14:paraId="7E2DE0BF" w14:textId="77777777" w:rsidR="004C29E3" w:rsidRPr="003D0192" w:rsidRDefault="004C29E3" w:rsidP="004C29E3">
            <w:pPr>
              <w:autoSpaceDE w:val="0"/>
              <w:autoSpaceDN w:val="0"/>
              <w:adjustRightInd w:val="0"/>
              <w:jc w:val="both"/>
              <w:rPr>
                <w:iCs/>
              </w:rPr>
            </w:pPr>
            <w:r w:rsidRPr="003D0192">
              <w:rPr>
                <w:iCs/>
              </w:rPr>
              <w:t>2018/2019</w:t>
            </w:r>
          </w:p>
        </w:tc>
        <w:tc>
          <w:tcPr>
            <w:tcW w:w="1871" w:type="dxa"/>
            <w:tcBorders>
              <w:top w:val="single" w:sz="4" w:space="0" w:color="auto"/>
              <w:left w:val="single" w:sz="4" w:space="0" w:color="auto"/>
              <w:bottom w:val="single" w:sz="4" w:space="0" w:color="auto"/>
              <w:right w:val="single" w:sz="4" w:space="0" w:color="auto"/>
            </w:tcBorders>
            <w:hideMark/>
          </w:tcPr>
          <w:p w14:paraId="41140762" w14:textId="77777777" w:rsidR="004C29E3" w:rsidRPr="003D0192" w:rsidRDefault="004C29E3" w:rsidP="004C29E3">
            <w:pPr>
              <w:jc w:val="both"/>
              <w:rPr>
                <w:lang w:eastAsia="ru-RU"/>
              </w:rPr>
            </w:pPr>
            <w:r w:rsidRPr="003D0192">
              <w:rPr>
                <w:lang w:eastAsia="ru-RU"/>
              </w:rPr>
              <w:t>44</w:t>
            </w:r>
          </w:p>
        </w:tc>
        <w:tc>
          <w:tcPr>
            <w:tcW w:w="1984" w:type="dxa"/>
            <w:tcBorders>
              <w:top w:val="single" w:sz="4" w:space="0" w:color="auto"/>
              <w:left w:val="single" w:sz="4" w:space="0" w:color="auto"/>
              <w:bottom w:val="single" w:sz="4" w:space="0" w:color="auto"/>
              <w:right w:val="single" w:sz="4" w:space="0" w:color="auto"/>
            </w:tcBorders>
            <w:hideMark/>
          </w:tcPr>
          <w:p w14:paraId="386C0827" w14:textId="77777777" w:rsidR="004C29E3" w:rsidRPr="003D0192" w:rsidRDefault="004C29E3" w:rsidP="004C29E3">
            <w:pPr>
              <w:jc w:val="both"/>
              <w:rPr>
                <w:lang w:eastAsia="ru-RU"/>
              </w:rPr>
            </w:pPr>
            <w:r w:rsidRPr="003D0192">
              <w:rPr>
                <w:lang w:eastAsia="ru-RU"/>
              </w:rPr>
              <w:t>1</w:t>
            </w:r>
          </w:p>
        </w:tc>
      </w:tr>
    </w:tbl>
    <w:p w14:paraId="3DFB3087" w14:textId="77777777" w:rsidR="004C29E3" w:rsidRPr="003D0192" w:rsidRDefault="004C29E3" w:rsidP="004C29E3">
      <w:pPr>
        <w:autoSpaceDE w:val="0"/>
        <w:autoSpaceDN w:val="0"/>
        <w:adjustRightInd w:val="0"/>
        <w:jc w:val="both"/>
        <w:rPr>
          <w:i/>
        </w:rPr>
      </w:pPr>
    </w:p>
    <w:p w14:paraId="6881888D" w14:textId="77777777" w:rsidR="004C29E3" w:rsidRPr="00DF4FB8" w:rsidRDefault="004C29E3" w:rsidP="004C29E3">
      <w:pPr>
        <w:autoSpaceDE w:val="0"/>
        <w:autoSpaceDN w:val="0"/>
        <w:adjustRightInd w:val="0"/>
        <w:jc w:val="both"/>
        <w:rPr>
          <w:i/>
        </w:rPr>
      </w:pPr>
      <w:r w:rsidRPr="00DF4FB8">
        <w:rPr>
          <w:i/>
        </w:rPr>
        <w:t>Metoodiline töö koolides</w:t>
      </w:r>
    </w:p>
    <w:p w14:paraId="4C607D70" w14:textId="77777777" w:rsidR="004C29E3" w:rsidRPr="00DF4FB8" w:rsidRDefault="004C29E3" w:rsidP="004C29E3">
      <w:pPr>
        <w:autoSpaceDE w:val="0"/>
        <w:autoSpaceDN w:val="0"/>
        <w:adjustRightInd w:val="0"/>
        <w:spacing w:after="120"/>
        <w:jc w:val="both"/>
      </w:pPr>
      <w:r w:rsidRPr="00DF4FB8">
        <w:t xml:space="preserve">Linnas tegutses 2019.aastal 13 ainekomisjoni, mille tegevuse eesmärgiks on Narva linna õpilaste teadmiste, oskuste, vilumuste ja käitumisnormide väärtustamine ning õpetaja rolli õppe-kasvatusliku protsessi juures tõstmine õpilastegevuse kaudu. Linna ainekomisjonide tegevuse põhiülesandeks on tagada õppeprotsessi tõhus toimimine ja areng. Tööd teostatakse vastavalt kohaliku omavalitsuse poolt kinnitatud Narva linna ainekomisjonide tegevuse korraldamise korrale. Ülevaadet tegemistest saab veebilehel </w:t>
      </w:r>
      <w:hyperlink r:id="rId193" w:history="1">
        <w:r w:rsidRPr="00DF4FB8">
          <w:rPr>
            <w:u w:val="single"/>
          </w:rPr>
          <w:t>www.narvaharidus.edu.ee</w:t>
        </w:r>
      </w:hyperlink>
      <w:r w:rsidRPr="00DF4FB8">
        <w:t xml:space="preserve"> .</w:t>
      </w:r>
    </w:p>
    <w:p w14:paraId="2CB900F7" w14:textId="77777777" w:rsidR="004C29E3" w:rsidRPr="00DF4FB8" w:rsidRDefault="004C29E3" w:rsidP="004C29E3">
      <w:pPr>
        <w:autoSpaceDE w:val="0"/>
        <w:autoSpaceDN w:val="0"/>
        <w:adjustRightInd w:val="0"/>
        <w:jc w:val="both"/>
        <w:rPr>
          <w:i/>
          <w:lang w:val="et-EE"/>
        </w:rPr>
      </w:pPr>
      <w:r w:rsidRPr="00DF4FB8">
        <w:rPr>
          <w:i/>
          <w:lang w:val="et-EE"/>
        </w:rPr>
        <w:t>Hariduslike erivajaduste laste tugi</w:t>
      </w:r>
    </w:p>
    <w:p w14:paraId="5066BDF3" w14:textId="77777777" w:rsidR="004C29E3" w:rsidRPr="0010643D" w:rsidRDefault="004C29E3" w:rsidP="004C29E3">
      <w:pPr>
        <w:autoSpaceDE w:val="0"/>
        <w:autoSpaceDN w:val="0"/>
        <w:adjustRightInd w:val="0"/>
        <w:spacing w:after="120"/>
        <w:jc w:val="both"/>
        <w:rPr>
          <w:lang w:val="et-EE"/>
        </w:rPr>
      </w:pPr>
      <w:r w:rsidRPr="00DF4FB8">
        <w:rPr>
          <w:lang w:val="et-EE"/>
        </w:rPr>
        <w:t xml:space="preserve">Kõik Narva koolid juhinduvad õppe- ja kasvatustöö korralduses kaasava hariduse põhimõtetest, mis tähendab, et üldjuhul õpib hariduslike erivajadustega õpilane kodulähedase kooli tavaklassis. </w:t>
      </w:r>
      <w:r w:rsidRPr="007C7235">
        <w:rPr>
          <w:lang w:val="et-EE"/>
        </w:rPr>
        <w:t xml:space="preserve">Narva koolides tagatakse õpilastele vajadusel sotsiaalpedagoogi, psühholoogi ja logopeedi (ja/või eripedagoogi) teenust. </w:t>
      </w:r>
      <w:r w:rsidRPr="0010643D">
        <w:rPr>
          <w:lang w:val="et-EE"/>
        </w:rPr>
        <w:t xml:space="preserve">Lähtuvalt 2018. a põhikooli- ja gümnaasiumiseaduse muudatustest said koolid moodustada vajaduspõhised õpiabirühmad, tasemerühmad ja eriklassid.  </w:t>
      </w:r>
    </w:p>
    <w:p w14:paraId="1091F24A" w14:textId="77777777" w:rsidR="004C29E3" w:rsidRPr="00644DE0" w:rsidRDefault="004C29E3" w:rsidP="004C29E3">
      <w:pPr>
        <w:autoSpaceDE w:val="0"/>
        <w:autoSpaceDN w:val="0"/>
        <w:adjustRightInd w:val="0"/>
        <w:jc w:val="both"/>
        <w:rPr>
          <w:i/>
          <w:iCs/>
        </w:rPr>
      </w:pPr>
      <w:r w:rsidRPr="00644DE0">
        <w:rPr>
          <w:i/>
          <w:iCs/>
        </w:rPr>
        <w:t xml:space="preserve">Eestikeelne õpe Narva linna koolides ja koolieelsetes lasteasutustes </w:t>
      </w:r>
    </w:p>
    <w:p w14:paraId="4A08C0A6" w14:textId="4E8633BB" w:rsidR="004C29E3" w:rsidRPr="0084683A" w:rsidRDefault="004C29E3" w:rsidP="004C29E3">
      <w:pPr>
        <w:autoSpaceDE w:val="0"/>
        <w:autoSpaceDN w:val="0"/>
        <w:adjustRightInd w:val="0"/>
        <w:spacing w:after="120"/>
        <w:jc w:val="both"/>
        <w:rPr>
          <w:lang w:val="et-EE"/>
        </w:rPr>
      </w:pPr>
      <w:r w:rsidRPr="0084683A">
        <w:rPr>
          <w:lang w:val="et-EE"/>
        </w:rPr>
        <w:t>Eestikeelset aineõpet toetavad keelekümblusrühmad ja -klassid, mis on avatud Narva linna ko</w:t>
      </w:r>
      <w:r w:rsidR="00B05A66">
        <w:rPr>
          <w:lang w:val="et-EE"/>
        </w:rPr>
        <w:t>o</w:t>
      </w:r>
      <w:r w:rsidRPr="0084683A">
        <w:rPr>
          <w:lang w:val="et-EE"/>
        </w:rPr>
        <w:t xml:space="preserve">lieelsetes munitsipaallasteasutustes ja koolides. </w:t>
      </w:r>
      <w:r w:rsidRPr="00E709C0">
        <w:rPr>
          <w:lang w:val="et-EE"/>
        </w:rPr>
        <w:t xml:space="preserve">Aruandeaastal (10.09.2019 seisuga) Narva koolieelsetes lasteasutustes oli kokku 43 keelekümblusrühma, mis töötasid keelekümblusmetoodika järgi. </w:t>
      </w:r>
      <w:r w:rsidRPr="00C83483">
        <w:rPr>
          <w:lang w:val="et-EE"/>
        </w:rPr>
        <w:t xml:space="preserve"> </w:t>
      </w:r>
      <w:r w:rsidR="00F93352" w:rsidRPr="00C83483">
        <w:rPr>
          <w:lang w:val="et-EE"/>
        </w:rPr>
        <w:t xml:space="preserve">Narva </w:t>
      </w:r>
      <w:r w:rsidR="00F93352">
        <w:rPr>
          <w:lang w:val="et-EE"/>
        </w:rPr>
        <w:t xml:space="preserve">neli </w:t>
      </w:r>
      <w:r w:rsidR="00F93352" w:rsidRPr="00C83483">
        <w:rPr>
          <w:lang w:val="et-EE"/>
        </w:rPr>
        <w:t>lasteaeda</w:t>
      </w:r>
      <w:r w:rsidR="00F93352">
        <w:rPr>
          <w:lang w:val="et-EE"/>
        </w:rPr>
        <w:t xml:space="preserve"> on</w:t>
      </w:r>
      <w:r w:rsidR="00F93352" w:rsidRPr="00C83483">
        <w:rPr>
          <w:lang w:val="et-EE"/>
        </w:rPr>
        <w:t xml:space="preserve"> </w:t>
      </w:r>
      <w:r w:rsidRPr="00C83483">
        <w:rPr>
          <w:lang w:val="et-EE"/>
        </w:rPr>
        <w:t>osalenud Haridus- ja Teadusministeeriumi poolt rahastatavas pilooprojektis „Professionaalne eestikeelne õpetaja vene õppekeelega rühmas“. Tegemist on Eestis keeleõppe mudeli esmakordse rakendamisega lasteaias, kus venekeelsetes rühmades töötab kolmanda õpetajana eestikeelne õpetaja, kes toetab laste eestikeelse õppe võimalusi. Kokku pilootprojektis on osalenud Narvas 10 rühma</w:t>
      </w:r>
      <w:r>
        <w:rPr>
          <w:lang w:val="et-EE"/>
        </w:rPr>
        <w:t xml:space="preserve">. </w:t>
      </w:r>
      <w:r w:rsidRPr="0084683A">
        <w:rPr>
          <w:lang w:val="et-EE"/>
        </w:rPr>
        <w:t xml:space="preserve">Lisaks keele- ja aineõppele ning keelekümblusele kasutatakse Narva koolides ka teisi </w:t>
      </w:r>
      <w:r w:rsidRPr="0084683A">
        <w:rPr>
          <w:lang w:val="et-EE"/>
        </w:rPr>
        <w:lastRenderedPageBreak/>
        <w:t>võimalusi: keelelaagritest osavõttu (2019. a juulis korraldas organisatsioon Noored Kooli juba teist korda Narvas linnalaagri, mille eesti keeles toimunud tegevustest võttis osa üle 300 õpilase), koostööd ja õpilasvahetust eesti õppekeelega koolidega, aktiivset osavõttu koostöö- ja keeleõppeprojektidest jms. Oluliselt toetab keeleõppe efektiivsust keeletundides klassi väiksematesse rühmadesse jagamine. Narva üldhariduskoolid ja lasteaiad osalesid aktiivselt Eesti LAK-õppe (</w:t>
      </w:r>
      <w:r w:rsidRPr="0084683A">
        <w:rPr>
          <w:bCs/>
          <w:lang w:val="et-EE"/>
        </w:rPr>
        <w:t>lõimitud aine- ja keeleõpe)</w:t>
      </w:r>
      <w:r w:rsidRPr="0084683A">
        <w:rPr>
          <w:b/>
          <w:bCs/>
          <w:lang w:val="et-EE"/>
        </w:rPr>
        <w:t xml:space="preserve"> </w:t>
      </w:r>
      <w:r w:rsidRPr="0084683A">
        <w:rPr>
          <w:lang w:val="et-EE"/>
        </w:rPr>
        <w:t>kuul, mis traditsiooniliselt toimub aprillikuu alguses. Traditsioonilisel „Aasta õpetaja“ konkursil tunnustatakse LAK-õppe meetodit rakendavaid õpetajaid vastavas auhinnakategoorias.</w:t>
      </w:r>
    </w:p>
    <w:p w14:paraId="4CD369E2" w14:textId="77777777" w:rsidR="004C29E3" w:rsidRDefault="004C29E3" w:rsidP="00360947">
      <w:pPr>
        <w:autoSpaceDE w:val="0"/>
        <w:autoSpaceDN w:val="0"/>
        <w:adjustRightInd w:val="0"/>
        <w:jc w:val="both"/>
        <w:rPr>
          <w:bCs/>
          <w:i/>
          <w:lang w:val="et-EE"/>
        </w:rPr>
      </w:pPr>
      <w:r w:rsidRPr="0010643D">
        <w:rPr>
          <w:bCs/>
          <w:i/>
          <w:lang w:val="et-EE"/>
        </w:rPr>
        <w:t>Koolirahu</w:t>
      </w:r>
    </w:p>
    <w:p w14:paraId="6591EB2D" w14:textId="77777777" w:rsidR="004C29E3" w:rsidRPr="006F3E07" w:rsidRDefault="004C29E3" w:rsidP="00360947">
      <w:pPr>
        <w:autoSpaceDE w:val="0"/>
        <w:autoSpaceDN w:val="0"/>
        <w:adjustRightInd w:val="0"/>
        <w:jc w:val="both"/>
        <w:rPr>
          <w:bCs/>
          <w:i/>
          <w:lang w:val="et-EE"/>
        </w:rPr>
      </w:pPr>
      <w:r w:rsidRPr="0010643D">
        <w:rPr>
          <w:bCs/>
          <w:lang w:val="et-EE"/>
        </w:rPr>
        <w:t>2019/2020. õppeaastal kuulutati välja Koolirahu Narva linnas. Selle aasta Koolirahu loosung – Ole meiega!</w:t>
      </w:r>
      <w:r>
        <w:rPr>
          <w:bCs/>
          <w:i/>
          <w:lang w:val="et-EE"/>
        </w:rPr>
        <w:t xml:space="preserve"> </w:t>
      </w:r>
      <w:r w:rsidRPr="0010643D">
        <w:rPr>
          <w:bCs/>
          <w:lang w:val="et-EE"/>
        </w:rPr>
        <w:t xml:space="preserve">Avaürituse peamine korraldaja oli Narva Linnavalitsuse Kultuuriosakond Haridus- ja Teadusministeeriumi toel ning koostöös Lastekaitse Liiduga. Avaüritus toimus </w:t>
      </w:r>
      <w:r>
        <w:rPr>
          <w:bCs/>
          <w:lang w:val="et-EE"/>
        </w:rPr>
        <w:t>0</w:t>
      </w:r>
      <w:r w:rsidRPr="0010643D">
        <w:rPr>
          <w:bCs/>
          <w:lang w:val="et-EE"/>
        </w:rPr>
        <w:t>1.09.</w:t>
      </w:r>
      <w:r>
        <w:rPr>
          <w:bCs/>
          <w:lang w:val="et-EE"/>
        </w:rPr>
        <w:t>20</w:t>
      </w:r>
      <w:r w:rsidRPr="0010643D">
        <w:rPr>
          <w:bCs/>
          <w:lang w:val="et-EE"/>
        </w:rPr>
        <w:t xml:space="preserve">19 ning üritusest võtsid osa Koolirahu tegevuste elluviimist ja mõtteviisi propageerimist toetavad mitmed lapse heaolu eest seisvad organisatsioonid nagu Maanteeamet, Ida-Virumaa Kutsehariduskeskus, Ida päästekeskus, Integratsiooni Sihtasutus ja Eesti keele maja, Narva Noortekeskus, õppekeskus VitaTiim, Narva Keskraamatukogu, Narva politseijaoskond jt. </w:t>
      </w:r>
      <w:r>
        <w:rPr>
          <w:bCs/>
          <w:i/>
          <w:lang w:val="et-EE"/>
        </w:rPr>
        <w:t xml:space="preserve"> </w:t>
      </w:r>
      <w:r w:rsidRPr="0010643D">
        <w:rPr>
          <w:bCs/>
          <w:lang w:val="et-EE"/>
        </w:rPr>
        <w:t xml:space="preserve">2019/2020. õppeaasta vältel toimuvad Narva koolides erinevad üritused, mille tähelepanu keskmes on turvaline ja sõbralik koolikeskkond. Kõik üritused avaldatakse veebikalendris, mis on kättesaadav kõigile soovijatele linnaveebilehel </w:t>
      </w:r>
      <w:hyperlink r:id="rId194" w:history="1">
        <w:r w:rsidRPr="0010643D">
          <w:rPr>
            <w:rStyle w:val="Hperlink"/>
            <w:bCs/>
            <w:color w:val="auto"/>
            <w:lang w:val="et-EE"/>
          </w:rPr>
          <w:t>www.narvaharidus.edu.ee</w:t>
        </w:r>
      </w:hyperlink>
      <w:r w:rsidRPr="0010643D">
        <w:rPr>
          <w:bCs/>
          <w:lang w:val="et-EE"/>
        </w:rPr>
        <w:t xml:space="preserve">. </w:t>
      </w:r>
    </w:p>
    <w:p w14:paraId="29F802A7" w14:textId="77777777" w:rsidR="004C29E3" w:rsidRPr="00D56611" w:rsidRDefault="004C29E3" w:rsidP="004C29E3">
      <w:pPr>
        <w:autoSpaceDE w:val="0"/>
        <w:autoSpaceDN w:val="0"/>
        <w:adjustRightInd w:val="0"/>
        <w:spacing w:after="120"/>
        <w:jc w:val="both"/>
        <w:rPr>
          <w:b/>
          <w:bCs/>
          <w:color w:val="FF0000"/>
          <w:highlight w:val="yellow"/>
          <w:lang w:val="et-EE"/>
        </w:rPr>
      </w:pPr>
    </w:p>
    <w:p w14:paraId="1FE95AD6" w14:textId="77777777" w:rsidR="004C29E3" w:rsidRPr="00E0325A" w:rsidRDefault="004C29E3" w:rsidP="004C29E3">
      <w:pPr>
        <w:autoSpaceDE w:val="0"/>
        <w:autoSpaceDN w:val="0"/>
        <w:adjustRightInd w:val="0"/>
        <w:rPr>
          <w:b/>
          <w:i/>
          <w:iCs/>
          <w:lang w:val="et-EE"/>
        </w:rPr>
      </w:pPr>
      <w:r w:rsidRPr="00E0325A">
        <w:rPr>
          <w:b/>
          <w:i/>
          <w:iCs/>
          <w:lang w:val="et-EE"/>
        </w:rPr>
        <w:t>Aasta õpetaja 2019</w:t>
      </w:r>
    </w:p>
    <w:p w14:paraId="564E7E8F" w14:textId="77777777" w:rsidR="004C29E3" w:rsidRPr="00E0325A" w:rsidRDefault="004C29E3" w:rsidP="004C29E3">
      <w:pPr>
        <w:autoSpaceDE w:val="0"/>
        <w:autoSpaceDN w:val="0"/>
        <w:adjustRightInd w:val="0"/>
        <w:spacing w:after="120"/>
        <w:jc w:val="both"/>
        <w:rPr>
          <w:iCs/>
          <w:lang w:val="et-EE"/>
        </w:rPr>
      </w:pPr>
      <w:r w:rsidRPr="00E0325A">
        <w:rPr>
          <w:iCs/>
          <w:lang w:val="et-EE"/>
        </w:rPr>
        <w:t>„Aasta õpetaja“ eesmärgiks on tõsta esile, tunnustada õpetajaid ja teisi haridustöötajaid, kelle töö ja isiklik eeskuju on oluliselt aidanud kaasa noorte kujunemisele mitmekülgselt arenenud isiksusteks, positiivselt mõjutanud haridusasutuse, piirkonna või riigi elu.</w:t>
      </w:r>
    </w:p>
    <w:p w14:paraId="1C5A2458" w14:textId="77777777" w:rsidR="004C29E3" w:rsidRPr="00024BAA" w:rsidRDefault="004C29E3" w:rsidP="004C29E3">
      <w:pPr>
        <w:autoSpaceDE w:val="0"/>
        <w:autoSpaceDN w:val="0"/>
        <w:adjustRightInd w:val="0"/>
        <w:jc w:val="both"/>
        <w:rPr>
          <w:bCs/>
          <w:lang w:val="et-EE" w:eastAsia="et-EE"/>
        </w:rPr>
      </w:pPr>
      <w:r w:rsidRPr="00E0325A">
        <w:rPr>
          <w:bCs/>
          <w:lang w:val="et-EE" w:eastAsia="et-EE"/>
        </w:rPr>
        <w:t xml:space="preserve">1. </w:t>
      </w:r>
      <w:r w:rsidRPr="00024BAA">
        <w:rPr>
          <w:bCs/>
          <w:lang w:val="et-EE" w:eastAsia="et-EE"/>
        </w:rPr>
        <w:t>Auhinnakategooria „Parim loov õpetaja“</w:t>
      </w:r>
    </w:p>
    <w:p w14:paraId="49310921" w14:textId="77777777" w:rsidR="004C29E3" w:rsidRPr="00024BAA" w:rsidRDefault="004C29E3" w:rsidP="004C29E3">
      <w:pPr>
        <w:autoSpaceDE w:val="0"/>
        <w:autoSpaceDN w:val="0"/>
        <w:adjustRightInd w:val="0"/>
        <w:spacing w:after="60"/>
        <w:jc w:val="both"/>
        <w:rPr>
          <w:bCs/>
          <w:lang w:val="et-EE" w:eastAsia="et-EE"/>
        </w:rPr>
      </w:pPr>
      <w:r w:rsidRPr="00024BAA">
        <w:rPr>
          <w:bCs/>
          <w:lang w:val="et-EE" w:eastAsia="et-EE"/>
        </w:rPr>
        <w:t xml:space="preserve">Igor Ten - Narva Muusikakooli puhkpilliõpetaja </w:t>
      </w:r>
    </w:p>
    <w:p w14:paraId="79380390" w14:textId="77777777" w:rsidR="004C29E3" w:rsidRPr="00F66D4D" w:rsidRDefault="004C29E3" w:rsidP="004C29E3">
      <w:pPr>
        <w:autoSpaceDE w:val="0"/>
        <w:autoSpaceDN w:val="0"/>
        <w:adjustRightInd w:val="0"/>
        <w:jc w:val="both"/>
        <w:rPr>
          <w:bCs/>
          <w:lang w:val="et-EE" w:eastAsia="et-EE"/>
        </w:rPr>
      </w:pPr>
      <w:r w:rsidRPr="00F66D4D">
        <w:rPr>
          <w:bCs/>
          <w:lang w:val="et-EE" w:eastAsia="et-EE"/>
        </w:rPr>
        <w:t>2. Auhinnakategooria „Parim õpetaja-mentor“</w:t>
      </w:r>
    </w:p>
    <w:p w14:paraId="74ED9D93" w14:textId="77777777" w:rsidR="004C29E3" w:rsidRPr="00F66D4D" w:rsidRDefault="004C29E3" w:rsidP="004C29E3">
      <w:pPr>
        <w:autoSpaceDE w:val="0"/>
        <w:autoSpaceDN w:val="0"/>
        <w:adjustRightInd w:val="0"/>
        <w:spacing w:after="60"/>
        <w:jc w:val="both"/>
        <w:rPr>
          <w:bCs/>
          <w:lang w:val="et-EE" w:eastAsia="et-EE"/>
        </w:rPr>
      </w:pPr>
      <w:r w:rsidRPr="00F66D4D">
        <w:rPr>
          <w:bCs/>
          <w:lang w:val="et-EE" w:eastAsia="et-EE"/>
        </w:rPr>
        <w:t xml:space="preserve">Natalja Varakina - Narva Soldino Gümnaasiumi huvijuht </w:t>
      </w:r>
    </w:p>
    <w:p w14:paraId="5AC310C1" w14:textId="77777777" w:rsidR="004C29E3" w:rsidRPr="00D23625" w:rsidRDefault="004C29E3" w:rsidP="004C29E3">
      <w:pPr>
        <w:autoSpaceDE w:val="0"/>
        <w:autoSpaceDN w:val="0"/>
        <w:adjustRightInd w:val="0"/>
        <w:jc w:val="both"/>
        <w:rPr>
          <w:bCs/>
          <w:lang w:val="et-EE" w:eastAsia="et-EE"/>
        </w:rPr>
      </w:pPr>
      <w:r w:rsidRPr="00D23625">
        <w:rPr>
          <w:bCs/>
          <w:lang w:val="et-EE" w:eastAsia="et-EE"/>
        </w:rPr>
        <w:t>3. Auhinnakategooria „Parim e-õpetaja“</w:t>
      </w:r>
    </w:p>
    <w:p w14:paraId="08669BCD" w14:textId="77777777" w:rsidR="004C29E3" w:rsidRPr="00665359" w:rsidRDefault="004C29E3" w:rsidP="004C29E3">
      <w:pPr>
        <w:spacing w:after="60"/>
        <w:rPr>
          <w:bCs/>
          <w:lang w:val="et-EE" w:eastAsia="et-EE"/>
        </w:rPr>
      </w:pPr>
      <w:r w:rsidRPr="00665359">
        <w:rPr>
          <w:bCs/>
          <w:lang w:val="et-EE" w:eastAsia="et-EE"/>
        </w:rPr>
        <w:t>Jevgenia Minova -  Narva Lasteaia Põngerjas rühmaõpetaja</w:t>
      </w:r>
    </w:p>
    <w:p w14:paraId="6373B939" w14:textId="77777777" w:rsidR="004C29E3" w:rsidRPr="00C35FAB" w:rsidRDefault="004C29E3" w:rsidP="004C29E3">
      <w:pPr>
        <w:autoSpaceDE w:val="0"/>
        <w:autoSpaceDN w:val="0"/>
        <w:adjustRightInd w:val="0"/>
        <w:jc w:val="both"/>
        <w:rPr>
          <w:bCs/>
          <w:lang w:val="et-EE" w:eastAsia="et-EE"/>
        </w:rPr>
      </w:pPr>
      <w:r w:rsidRPr="00C35FAB">
        <w:rPr>
          <w:bCs/>
          <w:lang w:val="et-EE" w:eastAsia="et-EE"/>
        </w:rPr>
        <w:t>4. Auhinnakategooria „Õpetaja – laste parim sõber“</w:t>
      </w:r>
    </w:p>
    <w:p w14:paraId="6995B0EC" w14:textId="77777777" w:rsidR="004C29E3" w:rsidRPr="00035924" w:rsidRDefault="004C29E3" w:rsidP="004C29E3">
      <w:pPr>
        <w:autoSpaceDE w:val="0"/>
        <w:autoSpaceDN w:val="0"/>
        <w:adjustRightInd w:val="0"/>
        <w:spacing w:after="60"/>
        <w:jc w:val="both"/>
        <w:rPr>
          <w:bCs/>
          <w:lang w:val="et-EE" w:eastAsia="et-EE"/>
        </w:rPr>
      </w:pPr>
      <w:r w:rsidRPr="00035924">
        <w:rPr>
          <w:bCs/>
          <w:lang w:val="et-EE" w:eastAsia="et-EE"/>
        </w:rPr>
        <w:t>Vladimir Petrov - Narva Paemurru Spordikooli lauatennise treener-pedagoog</w:t>
      </w:r>
    </w:p>
    <w:p w14:paraId="2EB1392F" w14:textId="77777777" w:rsidR="004C29E3" w:rsidRPr="00007CE8" w:rsidRDefault="004C29E3" w:rsidP="004C29E3">
      <w:pPr>
        <w:autoSpaceDE w:val="0"/>
        <w:autoSpaceDN w:val="0"/>
        <w:adjustRightInd w:val="0"/>
        <w:jc w:val="both"/>
        <w:rPr>
          <w:bCs/>
          <w:lang w:val="et-EE" w:eastAsia="et-EE"/>
        </w:rPr>
      </w:pPr>
      <w:r w:rsidRPr="00007CE8">
        <w:rPr>
          <w:bCs/>
          <w:lang w:val="et-EE" w:eastAsia="et-EE"/>
        </w:rPr>
        <w:t>5.</w:t>
      </w:r>
      <w:r w:rsidRPr="00007CE8">
        <w:rPr>
          <w:lang w:val="et-EE"/>
        </w:rPr>
        <w:t xml:space="preserve"> </w:t>
      </w:r>
      <w:r w:rsidRPr="00007CE8">
        <w:rPr>
          <w:bCs/>
          <w:lang w:val="et-EE" w:eastAsia="et-EE"/>
        </w:rPr>
        <w:t>Auhinnakategooria „Parim õpetaja-eestvedaja“</w:t>
      </w:r>
    </w:p>
    <w:p w14:paraId="5FEB85AE" w14:textId="77777777" w:rsidR="004C29E3" w:rsidRPr="00007CE8" w:rsidRDefault="004C29E3" w:rsidP="004C29E3">
      <w:pPr>
        <w:autoSpaceDE w:val="0"/>
        <w:autoSpaceDN w:val="0"/>
        <w:adjustRightInd w:val="0"/>
        <w:spacing w:after="60"/>
        <w:jc w:val="both"/>
        <w:rPr>
          <w:bCs/>
          <w:lang w:val="et-EE" w:eastAsia="et-EE"/>
        </w:rPr>
      </w:pPr>
      <w:r w:rsidRPr="00007CE8">
        <w:rPr>
          <w:bCs/>
          <w:lang w:val="et-EE" w:eastAsia="et-EE"/>
        </w:rPr>
        <w:t>Inguna Joandi - Narva Pähklimäe Gümnaasiumi eesti keele ja kirjanduse õpetaja</w:t>
      </w:r>
    </w:p>
    <w:p w14:paraId="69745A98" w14:textId="77777777" w:rsidR="004C29E3" w:rsidRPr="009B1E85" w:rsidRDefault="004C29E3" w:rsidP="004C29E3">
      <w:pPr>
        <w:autoSpaceDE w:val="0"/>
        <w:autoSpaceDN w:val="0"/>
        <w:adjustRightInd w:val="0"/>
        <w:jc w:val="both"/>
        <w:rPr>
          <w:bCs/>
          <w:lang w:val="et-EE" w:eastAsia="et-EE"/>
        </w:rPr>
      </w:pPr>
      <w:r w:rsidRPr="009B1E85">
        <w:rPr>
          <w:bCs/>
          <w:lang w:val="et-EE" w:eastAsia="et-EE"/>
        </w:rPr>
        <w:t xml:space="preserve">6. Auhinnakategooria „Parim LAK-õpetaja“ </w:t>
      </w:r>
    </w:p>
    <w:p w14:paraId="2FC4791F" w14:textId="77777777" w:rsidR="004C29E3" w:rsidRPr="00D56611" w:rsidRDefault="004C29E3" w:rsidP="004C29E3">
      <w:pPr>
        <w:autoSpaceDE w:val="0"/>
        <w:autoSpaceDN w:val="0"/>
        <w:adjustRightInd w:val="0"/>
        <w:jc w:val="both"/>
        <w:rPr>
          <w:bCs/>
          <w:color w:val="FF0000"/>
          <w:highlight w:val="yellow"/>
          <w:lang w:val="et-EE" w:eastAsia="et-EE"/>
        </w:rPr>
      </w:pPr>
      <w:r w:rsidRPr="001274A4">
        <w:rPr>
          <w:bCs/>
          <w:lang w:val="et-EE" w:eastAsia="et-EE"/>
        </w:rPr>
        <w:t>Jekaterina Žuravljova - Narva Lasteaia Päikene rühmaõpetaja</w:t>
      </w:r>
    </w:p>
    <w:p w14:paraId="1F67766D" w14:textId="77777777" w:rsidR="004C29E3" w:rsidRPr="00D56611" w:rsidRDefault="004C29E3" w:rsidP="004C29E3">
      <w:pPr>
        <w:autoSpaceDE w:val="0"/>
        <w:autoSpaceDN w:val="0"/>
        <w:adjustRightInd w:val="0"/>
        <w:jc w:val="both"/>
        <w:rPr>
          <w:bCs/>
          <w:color w:val="FF0000"/>
          <w:highlight w:val="yellow"/>
          <w:lang w:val="et-EE" w:eastAsia="et-EE"/>
        </w:rPr>
      </w:pPr>
    </w:p>
    <w:p w14:paraId="5F36F71B" w14:textId="77777777" w:rsidR="004C29E3" w:rsidRPr="009176A6" w:rsidRDefault="004C29E3" w:rsidP="004C29E3">
      <w:pPr>
        <w:autoSpaceDE w:val="0"/>
        <w:autoSpaceDN w:val="0"/>
        <w:adjustRightInd w:val="0"/>
        <w:jc w:val="both"/>
        <w:rPr>
          <w:bCs/>
          <w:lang w:val="et-EE" w:eastAsia="et-EE"/>
        </w:rPr>
      </w:pPr>
      <w:r w:rsidRPr="009176A6">
        <w:rPr>
          <w:bCs/>
          <w:lang w:val="et-EE" w:eastAsia="et-EE"/>
        </w:rPr>
        <w:t>Tiitel AASTA ÕPETAJA 2019</w:t>
      </w:r>
    </w:p>
    <w:p w14:paraId="5AB2B9E6" w14:textId="77777777" w:rsidR="004C29E3" w:rsidRPr="00644DE0" w:rsidRDefault="004C29E3" w:rsidP="004C29E3">
      <w:pPr>
        <w:autoSpaceDE w:val="0"/>
        <w:autoSpaceDN w:val="0"/>
        <w:adjustRightInd w:val="0"/>
        <w:jc w:val="both"/>
        <w:rPr>
          <w:bCs/>
          <w:lang w:val="et-EE" w:eastAsia="et-EE"/>
        </w:rPr>
      </w:pPr>
      <w:r w:rsidRPr="00644DE0">
        <w:rPr>
          <w:bCs/>
          <w:lang w:val="et-EE" w:eastAsia="et-EE"/>
        </w:rPr>
        <w:t>Urve Aja  – Narva Kreenholmi Gümnaasiumi õppealajuhataja, eesti keele ja kirjanduse õpetaja.</w:t>
      </w:r>
    </w:p>
    <w:p w14:paraId="15928666" w14:textId="77777777" w:rsidR="004C29E3" w:rsidRPr="00D56611" w:rsidRDefault="004C29E3" w:rsidP="004C29E3">
      <w:pPr>
        <w:autoSpaceDE w:val="0"/>
        <w:autoSpaceDN w:val="0"/>
        <w:adjustRightInd w:val="0"/>
        <w:jc w:val="both"/>
        <w:rPr>
          <w:bCs/>
          <w:color w:val="FF0000"/>
          <w:highlight w:val="yellow"/>
          <w:lang w:val="et-EE" w:eastAsia="et-EE"/>
        </w:rPr>
      </w:pPr>
    </w:p>
    <w:p w14:paraId="313AA25D" w14:textId="141E3E6C" w:rsidR="004C29E3" w:rsidRPr="00720532" w:rsidRDefault="004C29E3" w:rsidP="004C29E3">
      <w:pPr>
        <w:spacing w:before="120" w:after="120"/>
        <w:jc w:val="both"/>
        <w:rPr>
          <w:lang w:val="et-EE"/>
        </w:rPr>
      </w:pPr>
      <w:r w:rsidRPr="00700584">
        <w:rPr>
          <w:lang w:val="et-EE" w:eastAsia="et-EE"/>
        </w:rPr>
        <w:t xml:space="preserve">Aruandeperioodil olulised </w:t>
      </w:r>
      <w:r w:rsidRPr="00700584">
        <w:rPr>
          <w:b/>
          <w:i/>
          <w:lang w:val="et-EE" w:eastAsia="et-EE"/>
        </w:rPr>
        <w:t>linnavara</w:t>
      </w:r>
      <w:r w:rsidRPr="00700584">
        <w:rPr>
          <w:lang w:val="et-EE" w:eastAsia="et-EE"/>
        </w:rPr>
        <w:t xml:space="preserve"> </w:t>
      </w:r>
      <w:r w:rsidRPr="00700584">
        <w:rPr>
          <w:b/>
          <w:i/>
          <w:lang w:val="et-EE" w:eastAsia="et-EE"/>
        </w:rPr>
        <w:t>remonditööd ja rekonstrueerimine haridusasutustes</w:t>
      </w:r>
      <w:r w:rsidRPr="00700584">
        <w:rPr>
          <w:lang w:val="et-EE" w:eastAsia="et-EE"/>
        </w:rPr>
        <w:t xml:space="preserve"> olid sh </w:t>
      </w:r>
      <w:r w:rsidRPr="00266DDF">
        <w:rPr>
          <w:lang w:val="et-EE" w:eastAsia="et-EE"/>
        </w:rPr>
        <w:t xml:space="preserve">Narva Lasteaia Sädemeke piirdeaia ning hoone fonolukkudega välisuste </w:t>
      </w:r>
      <w:r w:rsidRPr="00266DDF">
        <w:rPr>
          <w:lang w:val="et-EE" w:eastAsia="et-EE"/>
        </w:rPr>
        <w:lastRenderedPageBreak/>
        <w:t>projekteerimis- ja ehitustööd</w:t>
      </w:r>
      <w:r>
        <w:rPr>
          <w:lang w:val="et-EE" w:eastAsia="et-EE"/>
        </w:rPr>
        <w:t xml:space="preserve">; </w:t>
      </w:r>
      <w:r w:rsidRPr="00266DDF">
        <w:rPr>
          <w:lang w:val="et-EE" w:eastAsia="et-EE"/>
        </w:rPr>
        <w:t xml:space="preserve">Narva </w:t>
      </w:r>
      <w:r>
        <w:rPr>
          <w:lang w:val="et-EE" w:eastAsia="et-EE"/>
        </w:rPr>
        <w:t xml:space="preserve">lasteaiade Muinasjutt,  </w:t>
      </w:r>
      <w:r w:rsidRPr="00AB62D9">
        <w:rPr>
          <w:lang w:val="et-EE" w:eastAsia="et-EE"/>
        </w:rPr>
        <w:t>Põngerjas</w:t>
      </w:r>
      <w:r>
        <w:rPr>
          <w:lang w:val="et-EE" w:eastAsia="et-EE"/>
        </w:rPr>
        <w:t xml:space="preserve">, </w:t>
      </w:r>
      <w:r w:rsidRPr="00266DDF">
        <w:rPr>
          <w:lang w:val="et-EE" w:eastAsia="et-EE"/>
        </w:rPr>
        <w:t xml:space="preserve"> </w:t>
      </w:r>
      <w:r w:rsidRPr="00D503D3">
        <w:rPr>
          <w:lang w:val="et-EE" w:eastAsia="et-EE"/>
        </w:rPr>
        <w:t>Cipollino</w:t>
      </w:r>
      <w:r>
        <w:rPr>
          <w:lang w:val="et-EE" w:eastAsia="et-EE"/>
        </w:rPr>
        <w:t xml:space="preserve">, </w:t>
      </w:r>
      <w:r w:rsidRPr="00266DDF">
        <w:rPr>
          <w:lang w:val="et-EE" w:eastAsia="et-EE"/>
        </w:rPr>
        <w:t xml:space="preserve"> </w:t>
      </w:r>
      <w:r w:rsidRPr="00057346">
        <w:rPr>
          <w:lang w:val="et-EE" w:eastAsia="et-EE"/>
        </w:rPr>
        <w:t>Tareke</w:t>
      </w:r>
      <w:r w:rsidRPr="00266DDF">
        <w:rPr>
          <w:lang w:val="et-EE" w:eastAsia="et-EE"/>
        </w:rPr>
        <w:t xml:space="preserve"> piirdeaia projekteerimine ja </w:t>
      </w:r>
      <w:r w:rsidRPr="00292803">
        <w:rPr>
          <w:lang w:val="et-EE" w:eastAsia="et-EE"/>
        </w:rPr>
        <w:t>paigaldamine; Narva Lasteaia Käoke hoone fonolukkudega välisuste vahetamine;  Narva Lasteaia Cipollino, Narva Lasteaia Sipsik elektrisüsteemide projekteerimine, Narva Lasteaia Sipsik elektrivarustuse  renoveerimine;  Narva 6. Kooli hoone sokli ning seitsme sissekäigu (sh uste vahetamine) rekonstrueerimine; Narva Paju Kooli ja Õpilaskodu - evakuatsiooni- ja avariivalgustuse paigaldamine; Narva Kreenholmi Gümnaasiumi juures asuva staadioni rekonstrueerimine, sh projekteerimine (2019.aastal on teostatud projekteerimistööd);  Narva Keeltelütseumi (Kangelaste 32) parkla ehitustööd, II etapp; Narva Soldino Gümnaasiumi fassaadi rekonstrueerimine (sh projekteerimine); Narva Pähklimäe Gümnaasiumi keemia kabineti projekteerimine ja renoveerimine (sisustustööd lõppesid 2019.aastal</w:t>
      </w:r>
      <w:r w:rsidR="00292803" w:rsidRPr="00292803">
        <w:rPr>
          <w:lang w:val="et-EE" w:eastAsia="et-EE"/>
        </w:rPr>
        <w:t>)</w:t>
      </w:r>
      <w:r w:rsidRPr="00292803">
        <w:rPr>
          <w:lang w:val="et-EE" w:eastAsia="et-EE"/>
        </w:rPr>
        <w:t xml:space="preserve">. </w:t>
      </w:r>
      <w:r w:rsidRPr="00720532">
        <w:rPr>
          <w:lang w:val="et-EE"/>
        </w:rPr>
        <w:t>Oluliste tegevuste täitmine on kajastatud eelarve täitmise aruande osas (Narva linna 2019.aasta f</w:t>
      </w:r>
      <w:r>
        <w:rPr>
          <w:lang w:val="et-EE"/>
        </w:rPr>
        <w:t xml:space="preserve">inantseerimistegevuste eelarve) ning </w:t>
      </w:r>
      <w:r w:rsidRPr="0086497F">
        <w:rPr>
          <w:lang w:val="et-EE"/>
        </w:rPr>
        <w:t>arengukava täitmise osas.</w:t>
      </w:r>
    </w:p>
    <w:p w14:paraId="3173A32D" w14:textId="77777777" w:rsidR="004C29E3" w:rsidRPr="00C83483" w:rsidRDefault="004C29E3" w:rsidP="004C29E3">
      <w:pPr>
        <w:jc w:val="both"/>
        <w:rPr>
          <w:rFonts w:eastAsia="Calibri"/>
          <w:bCs/>
          <w:iCs/>
        </w:rPr>
      </w:pPr>
      <w:r w:rsidRPr="00C83483">
        <w:rPr>
          <w:rFonts w:eastAsia="Calibri"/>
          <w:bCs/>
          <w:iCs/>
        </w:rPr>
        <w:t xml:space="preserve">2020.aastal kavandatud tegevused on kajastatud Narva linna 2020. aasta eelarves (lisas 3 finantseerimistegevuse eelarve osas). Narva linna 2020.aasta eelarve on avaldatud linna kodulehel </w:t>
      </w:r>
      <w:hyperlink r:id="rId195" w:history="1">
        <w:r w:rsidRPr="00C83483">
          <w:rPr>
            <w:rFonts w:eastAsia="Calibri"/>
            <w:bCs/>
            <w:iCs/>
            <w:u w:val="single"/>
          </w:rPr>
          <w:t>http://narva.ee/ee/linnakodanikule/kohalik_omavalitsus/eelarve//</w:t>
        </w:r>
      </w:hyperlink>
      <w:r w:rsidRPr="00C83483">
        <w:rPr>
          <w:rFonts w:eastAsia="Calibri"/>
          <w:bCs/>
          <w:iCs/>
        </w:rPr>
        <w:t>.</w:t>
      </w:r>
    </w:p>
    <w:p w14:paraId="3C47C393" w14:textId="77777777" w:rsidR="004C29E3" w:rsidRPr="00D56611" w:rsidRDefault="004C29E3" w:rsidP="004C29E3">
      <w:pPr>
        <w:jc w:val="both"/>
        <w:rPr>
          <w:rFonts w:eastAsia="Calibri"/>
          <w:bCs/>
          <w:iCs/>
          <w:color w:val="FF0000"/>
          <w:highlight w:val="yellow"/>
        </w:rPr>
      </w:pPr>
    </w:p>
    <w:p w14:paraId="2826AA28" w14:textId="77777777" w:rsidR="004C29E3" w:rsidRPr="008172B2" w:rsidRDefault="004C29E3" w:rsidP="004C29E3">
      <w:pPr>
        <w:keepNext/>
        <w:spacing w:before="240" w:after="60"/>
        <w:outlineLvl w:val="2"/>
        <w:rPr>
          <w:rFonts w:cs="Arial"/>
          <w:b/>
          <w:szCs w:val="26"/>
          <w:lang w:val="en-US"/>
        </w:rPr>
      </w:pPr>
      <w:bookmarkStart w:id="502" w:name="_Toc41292267"/>
      <w:r w:rsidRPr="008172B2">
        <w:rPr>
          <w:rFonts w:cs="Arial"/>
          <w:b/>
          <w:szCs w:val="26"/>
          <w:lang w:val="en-US"/>
        </w:rPr>
        <w:t>Vaba aeg, huviharidus, kultuur ja sport</w:t>
      </w:r>
      <w:bookmarkEnd w:id="502"/>
    </w:p>
    <w:p w14:paraId="6E5A8C82" w14:textId="77777777" w:rsidR="004C29E3" w:rsidRPr="00AA3504" w:rsidRDefault="004C29E3" w:rsidP="004C29E3">
      <w:pPr>
        <w:autoSpaceDE w:val="0"/>
        <w:autoSpaceDN w:val="0"/>
        <w:adjustRightInd w:val="0"/>
        <w:spacing w:before="120" w:after="120"/>
        <w:jc w:val="both"/>
        <w:rPr>
          <w:lang w:eastAsia="et-EE"/>
        </w:rPr>
      </w:pPr>
      <w:r w:rsidRPr="00AA3504">
        <w:rPr>
          <w:lang w:eastAsia="et-EE"/>
        </w:rPr>
        <w:t>Narva linna vaba aja, kultuuri- ja spordielu iseloomustab mitmekesisus, seda nii tegijate kui ka tegevuste ja sündmuste osas. Mitmete munitsipaal- ja arvukate kolmanda sektori institutsioonide pikaajalise eesmärgistatud ja missiooniga tegevuse tulemusena tekkinud kultuuri- ja spordiasutuste võrk pakub aastaringseid vaimse rikastuse, vaba aja sisustamise ja eneseharimise võimalusi erinevatele kultuuri- ja sporditarbijate huvigruppidele. Laste ja noorte kultuuri- ja spordikasvatusel on võtmetähenduslik Narva linnas tegutsev munitsipaalhuvikoolide võrk. Tänu linna poolt tagatud laia huviala spektrile ja huviharidussüsteemi pedagoogide kvaliteetsele tööle saavutavad noored narvakad tipptulemusi erinevatel riiklikel ja rahvusvahelistel võistlustel ja konkurssidel. Narva hindab, edendab ja toetab eesti ja teisi rahvakultuure – laule, rahvatantsu, käsitööd, kööki ja muud sellist, mida säilitavad ja arendavad elujõulised kolmanda sektori kultuuriühingud ja rahvuskultuuriseltsid. Linn toetab ka spordiklubide tegevust, mis soodustab spordialast mitmekesisust omavalitsuses.</w:t>
      </w:r>
    </w:p>
    <w:p w14:paraId="22CD381C" w14:textId="051BDFE4" w:rsidR="004C29E3" w:rsidRPr="004B56A6" w:rsidRDefault="004C29E3" w:rsidP="004C29E3">
      <w:pPr>
        <w:spacing w:before="120" w:after="120"/>
        <w:jc w:val="both"/>
        <w:rPr>
          <w:bCs/>
        </w:rPr>
      </w:pPr>
      <w:r w:rsidRPr="004B56A6">
        <w:rPr>
          <w:rFonts w:eastAsia="Calibri"/>
          <w:lang w:val="en-US"/>
        </w:rPr>
        <w:t xml:space="preserve">Aruandeaastal Narva linn kandideeris Euroopa kultuuripealinnaks aastaks 2024. </w:t>
      </w:r>
      <w:r w:rsidRPr="004B56A6">
        <w:rPr>
          <w:bCs/>
        </w:rPr>
        <w:t>Tegevuste korraldamiseks ja koordineerimiseks o</w:t>
      </w:r>
      <w:r w:rsidR="004B56A6" w:rsidRPr="004B56A6">
        <w:rPr>
          <w:bCs/>
        </w:rPr>
        <w:t>li</w:t>
      </w:r>
      <w:r w:rsidRPr="004B56A6">
        <w:rPr>
          <w:bCs/>
        </w:rPr>
        <w:t xml:space="preserve"> Narva Linnavalitsuse 17.04.2019 korraldusega nr 275-k moodustatud Narva - Euroopa kultuuripealinna 2024 toimkond. </w:t>
      </w:r>
      <w:r w:rsidRPr="004B56A6">
        <w:rPr>
          <w:bCs/>
          <w:lang w:val="et-EE"/>
        </w:rPr>
        <w:t>Narva linn ei osutunud valituks, Euroopa Kultuuripealinna 2024 tiitli sai Tartu.</w:t>
      </w:r>
    </w:p>
    <w:p w14:paraId="35EE5EC4" w14:textId="77777777" w:rsidR="004C29E3" w:rsidRPr="00ED0E17" w:rsidRDefault="004C29E3" w:rsidP="004C29E3">
      <w:pPr>
        <w:jc w:val="both"/>
        <w:rPr>
          <w:rFonts w:eastAsia="Calibri"/>
          <w:bCs/>
          <w:i/>
          <w:iCs/>
        </w:rPr>
      </w:pPr>
      <w:r w:rsidRPr="00ED0E17">
        <w:rPr>
          <w:bCs/>
          <w:i/>
          <w:lang w:eastAsia="et-EE"/>
        </w:rPr>
        <w:t xml:space="preserve">Narva Päevad 2019 ja Rahvusvaheline Sankt-Peterburi kaasaegse kunstifestival Narvas "Sõpruse </w:t>
      </w:r>
      <w:r w:rsidRPr="00ED0E17">
        <w:rPr>
          <w:rFonts w:eastAsia="Calibri"/>
          <w:bCs/>
          <w:i/>
          <w:iCs/>
        </w:rPr>
        <w:t>sild"</w:t>
      </w:r>
    </w:p>
    <w:p w14:paraId="14B661D1" w14:textId="1968D7B7" w:rsidR="004C29E3" w:rsidRPr="00455475" w:rsidRDefault="004C29E3" w:rsidP="004C29E3">
      <w:pPr>
        <w:jc w:val="both"/>
        <w:rPr>
          <w:bCs/>
          <w:lang w:val="et-EE" w:eastAsia="et-EE"/>
        </w:rPr>
      </w:pPr>
      <w:r w:rsidRPr="00A778E8">
        <w:rPr>
          <w:bCs/>
          <w:lang w:val="et-EE" w:eastAsia="et-EE"/>
        </w:rPr>
        <w:t>Rahvusvaheline Sankt-Peterburi kaasaegse kunsti festival Narvas "Sõpruse sild" oli korraldatud Narva linna ja Sankt-Peterburi linna (sh Teatrifestival "Balti Maja") poolt 30.mai - 2.juunil 2019.a ühise koostööprojektina kah</w:t>
      </w:r>
      <w:r w:rsidR="004B56A6">
        <w:rPr>
          <w:bCs/>
          <w:lang w:val="et-EE" w:eastAsia="et-EE"/>
        </w:rPr>
        <w:t>e</w:t>
      </w:r>
      <w:r w:rsidRPr="00A778E8">
        <w:rPr>
          <w:bCs/>
          <w:lang w:val="et-EE" w:eastAsia="et-EE"/>
        </w:rPr>
        <w:t>ksandat korda</w:t>
      </w:r>
      <w:r w:rsidRPr="00455475">
        <w:rPr>
          <w:bCs/>
          <w:lang w:val="et-EE" w:eastAsia="et-EE"/>
        </w:rPr>
        <w:t xml:space="preserve">. Festival oli kohaldatud Narva Päevale, mis tähistatakse igal aastal juuni kuu alguses. Festivali läbiviimise eesmärkideks oli Narva ja Sankt-Peterburi, Eesti ja Venemaa kaasaegse kultuuri esindajate rahvusvahelisse kööstööprotsessi meelitamine, kultuurisidemete ja- kontaktide tugevdamine, koostöö arendamine ja loomeideede vahetamine erinevate valdkondade kultuuritegijate vahel. </w:t>
      </w:r>
    </w:p>
    <w:p w14:paraId="33D355E2" w14:textId="66284F8F" w:rsidR="004C29E3" w:rsidRPr="00C26273" w:rsidRDefault="004C29E3" w:rsidP="004C29E3">
      <w:pPr>
        <w:autoSpaceDE w:val="0"/>
        <w:autoSpaceDN w:val="0"/>
        <w:adjustRightInd w:val="0"/>
        <w:jc w:val="both"/>
        <w:rPr>
          <w:bCs/>
          <w:lang w:val="et-EE" w:eastAsia="et-EE"/>
        </w:rPr>
      </w:pPr>
      <w:r w:rsidRPr="00C26273">
        <w:rPr>
          <w:bCs/>
          <w:lang w:val="et-EE" w:eastAsia="et-EE"/>
        </w:rPr>
        <w:lastRenderedPageBreak/>
        <w:t xml:space="preserve">Festival kujutas endast multikultuurset projekti, mis esitas erinevaid kaasaegse kunsti žanreid: muusika, kujutav kunst, teater, kino, videokunst ja muud. Festivali kava oli orienteeritud laiale vaatlejaskonnale. </w:t>
      </w:r>
    </w:p>
    <w:p w14:paraId="4D929977" w14:textId="77777777" w:rsidR="004C29E3" w:rsidRPr="00C26273" w:rsidRDefault="004C29E3" w:rsidP="004C29E3">
      <w:pPr>
        <w:autoSpaceDE w:val="0"/>
        <w:autoSpaceDN w:val="0"/>
        <w:adjustRightInd w:val="0"/>
        <w:jc w:val="both"/>
        <w:rPr>
          <w:bCs/>
          <w:lang w:val="et-EE" w:eastAsia="et-EE"/>
        </w:rPr>
      </w:pPr>
      <w:r w:rsidRPr="00C26273">
        <w:rPr>
          <w:bCs/>
          <w:lang w:val="et-EE" w:eastAsia="et-EE"/>
        </w:rPr>
        <w:t>Narva Päeval 1. juunil Peetri platsil suurlaval oli läbi viidud galakontsert „Sõpruse sild“ erinevate kunstižanrite meistrite, populaarsete muusikabändide ja art-gruppide osalemisega, mis sai festivali põhisündmuseks.</w:t>
      </w:r>
    </w:p>
    <w:p w14:paraId="0C164652" w14:textId="77777777" w:rsidR="004C29E3" w:rsidRPr="00C26273" w:rsidRDefault="004C29E3" w:rsidP="004C29E3">
      <w:pPr>
        <w:autoSpaceDE w:val="0"/>
        <w:autoSpaceDN w:val="0"/>
        <w:adjustRightInd w:val="0"/>
        <w:jc w:val="both"/>
        <w:rPr>
          <w:bCs/>
          <w:lang w:val="et-EE" w:eastAsia="et-EE"/>
        </w:rPr>
      </w:pPr>
      <w:r w:rsidRPr="00C26273">
        <w:rPr>
          <w:bCs/>
          <w:lang w:val="et-EE" w:eastAsia="et-EE"/>
        </w:rPr>
        <w:t>Lisaks sellele festivali kavas oli klassikalise muusika kontsert, näitused, kinoprogramm, lasteüritused ja muud tegevused.</w:t>
      </w:r>
    </w:p>
    <w:p w14:paraId="4D947455" w14:textId="77777777" w:rsidR="004C29E3" w:rsidRPr="00D56611" w:rsidRDefault="004C29E3" w:rsidP="004C29E3">
      <w:pPr>
        <w:autoSpaceDE w:val="0"/>
        <w:autoSpaceDN w:val="0"/>
        <w:adjustRightInd w:val="0"/>
        <w:jc w:val="both"/>
        <w:rPr>
          <w:bCs/>
          <w:color w:val="FF0000"/>
          <w:highlight w:val="yellow"/>
          <w:lang w:val="et-EE" w:eastAsia="et-EE"/>
        </w:rPr>
      </w:pPr>
    </w:p>
    <w:p w14:paraId="533FB1BA" w14:textId="77777777" w:rsidR="004C29E3" w:rsidRPr="00945D48" w:rsidRDefault="004C29E3" w:rsidP="004C29E3">
      <w:pPr>
        <w:autoSpaceDE w:val="0"/>
        <w:autoSpaceDN w:val="0"/>
        <w:adjustRightInd w:val="0"/>
        <w:jc w:val="both"/>
        <w:rPr>
          <w:i/>
          <w:lang w:val="et-EE" w:eastAsia="et-EE"/>
        </w:rPr>
      </w:pPr>
      <w:r w:rsidRPr="00945D48">
        <w:rPr>
          <w:bCs/>
          <w:i/>
          <w:lang w:val="et-EE" w:eastAsia="et-EE"/>
        </w:rPr>
        <w:t xml:space="preserve"> „Narva – Eesti Sügispealinn 2019“ </w:t>
      </w:r>
    </w:p>
    <w:p w14:paraId="4D920609" w14:textId="0D8E7FF4" w:rsidR="004C29E3" w:rsidRPr="00F220CF" w:rsidRDefault="004C29E3" w:rsidP="004C29E3">
      <w:pPr>
        <w:autoSpaceDE w:val="0"/>
        <w:autoSpaceDN w:val="0"/>
        <w:adjustRightInd w:val="0"/>
        <w:jc w:val="both"/>
        <w:rPr>
          <w:lang w:val="et-EE" w:eastAsia="et-EE"/>
        </w:rPr>
      </w:pPr>
      <w:r w:rsidRPr="00945D48">
        <w:rPr>
          <w:lang w:val="et-EE" w:eastAsia="et-EE"/>
        </w:rPr>
        <w:t xml:space="preserve">Igal aastal projekti “Narva – Eesti Sügispealinn” raames toimub linnas kolme kuu jooksul suur hulk spordi-, kultuuri- ja meelelahutusüritusi. Aruandeaastal Narva linnale Eesti Sügispealinna tiitli ametlik üleandmine toimus 23. septembril 2019. </w:t>
      </w:r>
      <w:r w:rsidRPr="001662CE">
        <w:rPr>
          <w:lang w:val="et-EE" w:eastAsia="et-EE"/>
        </w:rPr>
        <w:t>Narvast sai kogu sügishooaj</w:t>
      </w:r>
      <w:r w:rsidR="004B56A6">
        <w:rPr>
          <w:lang w:val="et-EE" w:eastAsia="et-EE"/>
        </w:rPr>
        <w:t>aks kultuurielu keskus, kus leidi</w:t>
      </w:r>
      <w:r w:rsidRPr="001662CE">
        <w:rPr>
          <w:lang w:val="et-EE" w:eastAsia="et-EE"/>
        </w:rPr>
        <w:t xml:space="preserve">s aset arvukalt eriilmelisi üritusi. Kõikjal linnas toimusid põnevad ja mitmekesised kultuurisündmused kuni 21. detsembrini. </w:t>
      </w:r>
      <w:r w:rsidRPr="00941734">
        <w:rPr>
          <w:lang w:val="et-EE" w:eastAsia="et-EE"/>
        </w:rPr>
        <w:t xml:space="preserve">21.-23. septembril kogunesid Narvas muusikud, kunstnikud, urbanistid ja teised kultuuritegelased, kes esitasid parimat kaasaegset muusikat, aktuaalset kunsti ja uusi mõtlemisteemasid. Sügispealinna ürituste kava oli uusi kontserte, festivale, näitusi ja teatrietendusi tihedalt täis. </w:t>
      </w:r>
      <w:r w:rsidRPr="00305797">
        <w:rPr>
          <w:lang w:val="et-EE" w:eastAsia="et-EE"/>
        </w:rPr>
        <w:t xml:space="preserve">Huvilistel oli võimalik iga päev leida kavast endale sobiv kultuuriüritus. Sügispealinna sündmuste sarja avas ainulaadne kontsert „Klassikast rokini”, kus astusid üles kahe suure ooperiteatri – Venemaa Suure Teatri ja Maria teatri – solistid. Kaks teatrit ja kaks ooperikooli ühel laval. </w:t>
      </w:r>
      <w:r w:rsidRPr="00F220CF">
        <w:rPr>
          <w:lang w:val="et-EE" w:eastAsia="et-EE"/>
        </w:rPr>
        <w:t>Kontserdi ainulaadsus seisnes ka repertuaaris: kahte eri žanri ehk klassikat ja rokki sai sel õhtul kuulata suurepäraste ooperihäälte esituses Narva Linna Sümfooniaorkestri saatel. Asjaarm</w:t>
      </w:r>
      <w:r w:rsidR="004B56A6">
        <w:rPr>
          <w:lang w:val="et-EE" w:eastAsia="et-EE"/>
        </w:rPr>
        <w:t>astajaid ja teatrifänne oodati</w:t>
      </w:r>
      <w:r w:rsidRPr="00F220CF">
        <w:rPr>
          <w:lang w:val="et-EE" w:eastAsia="et-EE"/>
        </w:rPr>
        <w:t xml:space="preserve"> festivali</w:t>
      </w:r>
      <w:r w:rsidR="004B56A6">
        <w:rPr>
          <w:lang w:val="et-EE" w:eastAsia="et-EE"/>
        </w:rPr>
        <w:t>le</w:t>
      </w:r>
      <w:r w:rsidRPr="00F220CF">
        <w:rPr>
          <w:lang w:val="et-EE" w:eastAsia="et-EE"/>
        </w:rPr>
        <w:t xml:space="preserve"> „Kuldne mask Eestis“, mille raames esitas Moskva Mossoveti nimelise Riikliku Akadeemiline teater etendust „Kõik pole kassile vastlapäev” Aleksandr Ostrovski näidendi ainetel. Üks kõige uuemaid kultuurisündmusi sel sügisel oli filmifestival KinoFF, mille korraldab populaarne Pimedate Ööde Filmifestival ehk PÖFF. Uus festival leidis aset Eesti kõige venekeelsema piirkonna kahes linnas ja keskendus eelkõige Vene filmikunstile. Sügispealinna arvukates ürituste toimumise paikades hakkas kostuma muusikat klassikast rokini ja folgist džässini. Nii pakus jazzmuusika festival IDeeJazz  headest ideedest küllastunud maailmatasemel muusikat. </w:t>
      </w:r>
    </w:p>
    <w:p w14:paraId="75FE5C76" w14:textId="77777777" w:rsidR="004C29E3" w:rsidRPr="00D56611" w:rsidRDefault="004C29E3" w:rsidP="004C29E3">
      <w:pPr>
        <w:jc w:val="both"/>
        <w:rPr>
          <w:rFonts w:eastAsia="Calibri"/>
          <w:b/>
          <w:bCs/>
          <w:i/>
          <w:iCs/>
          <w:color w:val="FF0000"/>
          <w:highlight w:val="yellow"/>
          <w:lang w:val="et-EE"/>
        </w:rPr>
      </w:pPr>
    </w:p>
    <w:p w14:paraId="1316D2A4" w14:textId="77777777" w:rsidR="004C29E3" w:rsidRPr="00CB514B" w:rsidRDefault="004C29E3" w:rsidP="004C29E3">
      <w:pPr>
        <w:jc w:val="both"/>
        <w:rPr>
          <w:rFonts w:eastAsia="Calibri"/>
          <w:b/>
          <w:bCs/>
          <w:i/>
          <w:iCs/>
          <w:lang w:val="et-EE"/>
        </w:rPr>
      </w:pPr>
      <w:r w:rsidRPr="00CB514B">
        <w:rPr>
          <w:rFonts w:eastAsia="Calibri"/>
          <w:b/>
          <w:bCs/>
          <w:i/>
          <w:iCs/>
          <w:lang w:val="et-EE"/>
        </w:rPr>
        <w:t>Huviharidus</w:t>
      </w:r>
    </w:p>
    <w:p w14:paraId="6D9B9493" w14:textId="79BE672B" w:rsidR="004C29E3" w:rsidRPr="00B07BD2" w:rsidRDefault="004C29E3" w:rsidP="004C29E3">
      <w:pPr>
        <w:autoSpaceDE w:val="0"/>
        <w:autoSpaceDN w:val="0"/>
        <w:adjustRightInd w:val="0"/>
        <w:jc w:val="both"/>
        <w:rPr>
          <w:lang w:val="de-DE" w:eastAsia="et-EE"/>
        </w:rPr>
      </w:pPr>
      <w:r w:rsidRPr="00B07BD2">
        <w:rPr>
          <w:lang w:val="de-DE" w:eastAsia="et-EE"/>
        </w:rPr>
        <w:t xml:space="preserve">Narvas tegutseb 6 huvikooli: Narva Muusikakool, Narva Kunstikool, Narva Laste Loomemaja, Narva Noorte Meremeeste Klubi, Narva Paemurru Spordikool ja Narva Spordikool Energia. Huvikoolid loovad huvihariduse omandamise ja isiksuse mitmekülgse arengu võimalusi erinevates valdkondades. Igal Narva linna huvikoolil on oma eripära ja tegevusvaldkonnad. </w:t>
      </w:r>
    </w:p>
    <w:p w14:paraId="049FB1AF" w14:textId="34C04E99" w:rsidR="004C29E3" w:rsidRPr="0079032A" w:rsidRDefault="004C29E3" w:rsidP="004C29E3">
      <w:pPr>
        <w:autoSpaceDE w:val="0"/>
        <w:autoSpaceDN w:val="0"/>
        <w:adjustRightInd w:val="0"/>
        <w:spacing w:after="120"/>
        <w:jc w:val="both"/>
        <w:rPr>
          <w:lang w:eastAsia="et-EE"/>
        </w:rPr>
      </w:pPr>
      <w:r w:rsidRPr="0079032A">
        <w:rPr>
          <w:lang w:val="de-DE" w:eastAsia="et-EE"/>
        </w:rPr>
        <w:t xml:space="preserve">Huviharidusliku õppe- ja kasvatustöö võimaluste laiendamiseks ja selle tulemuste tugevdamiseks huvikoolide poolt korraldatakse pidevalt </w:t>
      </w:r>
      <w:r w:rsidR="004B56A6">
        <w:rPr>
          <w:lang w:val="de-DE" w:eastAsia="et-EE"/>
        </w:rPr>
        <w:t>palju</w:t>
      </w:r>
      <w:r w:rsidRPr="0079032A">
        <w:rPr>
          <w:lang w:val="de-DE" w:eastAsia="et-EE"/>
        </w:rPr>
        <w:t xml:space="preserve"> erinevaid õpilasüritusi, sealhulgas erinevad ülelinnalised, regionaalsed, üleriigilised ja rahvusvahelised konkursid, võistlused, festivalid, kontserdid, näitused. </w:t>
      </w:r>
      <w:r w:rsidRPr="0079032A">
        <w:rPr>
          <w:lang w:eastAsia="et-EE"/>
        </w:rPr>
        <w:t>Mõned nendest üritustest on juba muutunud traditsioonilisteks ning toimuvad Narva linnas iga-aastaselt. Lisaks sellele huvikoolid osalevad pidevalt ka muudes koostööpartnerite poolt korraldatavates üritustes ja võistlustes eesmärgiga luua noortele teadmiste ja oskuste proovilepaneku ning nende esitlemise võimalused.</w:t>
      </w:r>
    </w:p>
    <w:p w14:paraId="7D7037CC" w14:textId="5FA44093" w:rsidR="004C29E3" w:rsidRPr="00E34B99" w:rsidRDefault="004C29E3" w:rsidP="004C29E3">
      <w:pPr>
        <w:autoSpaceDE w:val="0"/>
        <w:autoSpaceDN w:val="0"/>
        <w:adjustRightInd w:val="0"/>
        <w:spacing w:after="120"/>
        <w:jc w:val="both"/>
        <w:rPr>
          <w:lang w:val="en-US" w:eastAsia="et-EE"/>
        </w:rPr>
      </w:pPr>
      <w:r w:rsidRPr="005426A3">
        <w:rPr>
          <w:lang w:eastAsia="et-EE"/>
        </w:rPr>
        <w:lastRenderedPageBreak/>
        <w:t xml:space="preserve">Narva Linnavolikogu </w:t>
      </w:r>
      <w:r>
        <w:rPr>
          <w:lang w:eastAsia="et-EE"/>
        </w:rPr>
        <w:t>28.11.2019 määrusega nr 24 on kehtestatud “H</w:t>
      </w:r>
      <w:r w:rsidRPr="005426A3">
        <w:rPr>
          <w:lang w:eastAsia="et-EE"/>
        </w:rPr>
        <w:t>uvitegevuse ja huvihariduse toetuse andmise kord</w:t>
      </w:r>
      <w:r>
        <w:rPr>
          <w:lang w:eastAsia="et-EE"/>
        </w:rPr>
        <w:t xml:space="preserve">”. </w:t>
      </w:r>
      <w:r w:rsidRPr="00E34B99">
        <w:rPr>
          <w:lang w:val="en-US" w:eastAsia="et-EE"/>
        </w:rPr>
        <w:t>Huvitegevuse ja huvihariduse toetus on antud korra mõistes noorsootöö seaduse § 15</w:t>
      </w:r>
      <w:r w:rsidRPr="00E34B99">
        <w:rPr>
          <w:vertAlign w:val="superscript"/>
          <w:lang w:val="en-US" w:eastAsia="et-EE"/>
        </w:rPr>
        <w:t>1</w:t>
      </w:r>
      <w:r w:rsidRPr="00E34B99">
        <w:rPr>
          <w:lang w:val="en-US" w:eastAsia="et-EE"/>
        </w:rPr>
        <w:t> lõike 1 alusel riigieelarvest Narva linnale määratud täiendav toetus 7-19aastaste noorte süsteemse ja juhendatud huvihariduse ja huvitegevuse kättesaadavuse ja mitmekesisuse parandamiseks eesmärgiga suurendada nende võimalusi omandada teadmisi, oskusi ja hoiakuid valitud huvialal.</w:t>
      </w:r>
    </w:p>
    <w:p w14:paraId="5240515C" w14:textId="77777777" w:rsidR="004C29E3" w:rsidRPr="004B5A67" w:rsidRDefault="004C29E3" w:rsidP="004C29E3">
      <w:pPr>
        <w:autoSpaceDE w:val="0"/>
        <w:autoSpaceDN w:val="0"/>
        <w:adjustRightInd w:val="0"/>
        <w:spacing w:after="120"/>
        <w:jc w:val="both"/>
        <w:rPr>
          <w:lang w:eastAsia="et-EE"/>
        </w:rPr>
      </w:pPr>
      <w:r w:rsidRPr="004B5A67">
        <w:rPr>
          <w:rFonts w:eastAsia="Calibri"/>
          <w:bCs/>
          <w:i/>
          <w:iCs/>
        </w:rPr>
        <w:t>Narva munitsipaalhuvikoolide õpilaste arv</w:t>
      </w:r>
    </w:p>
    <w:tbl>
      <w:tblPr>
        <w:tblW w:w="57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5"/>
        <w:gridCol w:w="962"/>
        <w:gridCol w:w="994"/>
      </w:tblGrid>
      <w:tr w:rsidR="004C29E3" w:rsidRPr="004B5A67" w14:paraId="3345BEE2" w14:textId="77777777" w:rsidTr="000F1E98">
        <w:trPr>
          <w:trHeight w:val="56"/>
        </w:trPr>
        <w:tc>
          <w:tcPr>
            <w:tcW w:w="3835" w:type="dxa"/>
            <w:hideMark/>
          </w:tcPr>
          <w:p w14:paraId="087E1FC6" w14:textId="77777777" w:rsidR="004C29E3" w:rsidRPr="004B5A67" w:rsidRDefault="004C29E3" w:rsidP="004C29E3">
            <w:pPr>
              <w:autoSpaceDE w:val="0"/>
              <w:autoSpaceDN w:val="0"/>
              <w:adjustRightInd w:val="0"/>
              <w:jc w:val="both"/>
              <w:rPr>
                <w:b/>
                <w:iCs/>
              </w:rPr>
            </w:pPr>
            <w:r w:rsidRPr="004B5A67">
              <w:rPr>
                <w:b/>
                <w:iCs/>
              </w:rPr>
              <w:t>Asutus</w:t>
            </w:r>
          </w:p>
        </w:tc>
        <w:tc>
          <w:tcPr>
            <w:tcW w:w="962" w:type="dxa"/>
            <w:hideMark/>
          </w:tcPr>
          <w:p w14:paraId="6995B13D" w14:textId="77777777" w:rsidR="004C29E3" w:rsidRPr="004B5A67" w:rsidRDefault="004C29E3" w:rsidP="004C29E3">
            <w:pPr>
              <w:jc w:val="right"/>
              <w:rPr>
                <w:b/>
              </w:rPr>
            </w:pPr>
            <w:r w:rsidRPr="004B5A67">
              <w:rPr>
                <w:b/>
              </w:rPr>
              <w:t xml:space="preserve">2018.a </w:t>
            </w:r>
          </w:p>
        </w:tc>
        <w:tc>
          <w:tcPr>
            <w:tcW w:w="994" w:type="dxa"/>
            <w:hideMark/>
          </w:tcPr>
          <w:p w14:paraId="2EBD67D9" w14:textId="77777777" w:rsidR="004C29E3" w:rsidRPr="004B5A67" w:rsidRDefault="004C29E3" w:rsidP="004C29E3">
            <w:pPr>
              <w:autoSpaceDE w:val="0"/>
              <w:autoSpaceDN w:val="0"/>
              <w:adjustRightInd w:val="0"/>
              <w:jc w:val="right"/>
              <w:rPr>
                <w:b/>
                <w:iCs/>
              </w:rPr>
            </w:pPr>
            <w:r w:rsidRPr="004B5A67">
              <w:rPr>
                <w:b/>
                <w:iCs/>
              </w:rPr>
              <w:t xml:space="preserve">2019.a </w:t>
            </w:r>
          </w:p>
        </w:tc>
      </w:tr>
      <w:tr w:rsidR="004C29E3" w:rsidRPr="004B5A67" w14:paraId="017902FD" w14:textId="77777777" w:rsidTr="000F1E98">
        <w:trPr>
          <w:trHeight w:val="56"/>
        </w:trPr>
        <w:tc>
          <w:tcPr>
            <w:tcW w:w="3835" w:type="dxa"/>
            <w:hideMark/>
          </w:tcPr>
          <w:p w14:paraId="15B8AFC8" w14:textId="77777777" w:rsidR="004C29E3" w:rsidRPr="004B5A67" w:rsidRDefault="004C29E3" w:rsidP="004C29E3">
            <w:pPr>
              <w:autoSpaceDE w:val="0"/>
              <w:autoSpaceDN w:val="0"/>
              <w:adjustRightInd w:val="0"/>
              <w:jc w:val="both"/>
              <w:rPr>
                <w:iCs/>
              </w:rPr>
            </w:pPr>
            <w:r w:rsidRPr="004B5A67">
              <w:rPr>
                <w:iCs/>
              </w:rPr>
              <w:t>Narva Kunstikool</w:t>
            </w:r>
          </w:p>
        </w:tc>
        <w:tc>
          <w:tcPr>
            <w:tcW w:w="962" w:type="dxa"/>
            <w:hideMark/>
          </w:tcPr>
          <w:p w14:paraId="693C50AA" w14:textId="77777777" w:rsidR="004C29E3" w:rsidRPr="004B5A67" w:rsidRDefault="004C29E3" w:rsidP="004C29E3">
            <w:pPr>
              <w:jc w:val="right"/>
            </w:pPr>
            <w:r w:rsidRPr="004B5A67">
              <w:t>339</w:t>
            </w:r>
          </w:p>
        </w:tc>
        <w:tc>
          <w:tcPr>
            <w:tcW w:w="994" w:type="dxa"/>
            <w:hideMark/>
          </w:tcPr>
          <w:p w14:paraId="49EF6EC3" w14:textId="77777777" w:rsidR="004C29E3" w:rsidRPr="004B5A67" w:rsidRDefault="004C29E3" w:rsidP="004C29E3">
            <w:pPr>
              <w:jc w:val="right"/>
              <w:rPr>
                <w:lang w:eastAsia="et-EE"/>
              </w:rPr>
            </w:pPr>
            <w:r w:rsidRPr="004B5A67">
              <w:rPr>
                <w:lang w:eastAsia="et-EE"/>
              </w:rPr>
              <w:t>345</w:t>
            </w:r>
          </w:p>
        </w:tc>
      </w:tr>
      <w:tr w:rsidR="004C29E3" w:rsidRPr="004B5A67" w14:paraId="4D5BB2E5" w14:textId="77777777" w:rsidTr="000F1E98">
        <w:trPr>
          <w:trHeight w:val="56"/>
        </w:trPr>
        <w:tc>
          <w:tcPr>
            <w:tcW w:w="3835" w:type="dxa"/>
            <w:hideMark/>
          </w:tcPr>
          <w:p w14:paraId="1A7456B7" w14:textId="77777777" w:rsidR="004C29E3" w:rsidRPr="004B5A67" w:rsidRDefault="004C29E3" w:rsidP="004C29E3">
            <w:pPr>
              <w:autoSpaceDE w:val="0"/>
              <w:autoSpaceDN w:val="0"/>
              <w:adjustRightInd w:val="0"/>
              <w:jc w:val="both"/>
              <w:rPr>
                <w:iCs/>
              </w:rPr>
            </w:pPr>
            <w:r w:rsidRPr="004B5A67">
              <w:rPr>
                <w:iCs/>
              </w:rPr>
              <w:t>Narva Muusikakool</w:t>
            </w:r>
          </w:p>
        </w:tc>
        <w:tc>
          <w:tcPr>
            <w:tcW w:w="962" w:type="dxa"/>
            <w:hideMark/>
          </w:tcPr>
          <w:p w14:paraId="7C2F63CC" w14:textId="77777777" w:rsidR="004C29E3" w:rsidRPr="004B5A67" w:rsidRDefault="004C29E3" w:rsidP="004C29E3">
            <w:pPr>
              <w:jc w:val="right"/>
            </w:pPr>
            <w:r w:rsidRPr="004B5A67">
              <w:t>746</w:t>
            </w:r>
          </w:p>
        </w:tc>
        <w:tc>
          <w:tcPr>
            <w:tcW w:w="994" w:type="dxa"/>
            <w:hideMark/>
          </w:tcPr>
          <w:p w14:paraId="41149317" w14:textId="77777777" w:rsidR="004C29E3" w:rsidRPr="004B5A67" w:rsidRDefault="004C29E3" w:rsidP="004C29E3">
            <w:pPr>
              <w:jc w:val="right"/>
              <w:rPr>
                <w:lang w:eastAsia="et-EE"/>
              </w:rPr>
            </w:pPr>
            <w:r w:rsidRPr="004B5A67">
              <w:rPr>
                <w:lang w:eastAsia="et-EE"/>
              </w:rPr>
              <w:t>710</w:t>
            </w:r>
          </w:p>
        </w:tc>
      </w:tr>
      <w:tr w:rsidR="004C29E3" w:rsidRPr="004B5A67" w14:paraId="42075B0B" w14:textId="77777777" w:rsidTr="000F1E98">
        <w:trPr>
          <w:trHeight w:val="190"/>
        </w:trPr>
        <w:tc>
          <w:tcPr>
            <w:tcW w:w="3835" w:type="dxa"/>
            <w:hideMark/>
          </w:tcPr>
          <w:p w14:paraId="51EAD75A" w14:textId="77777777" w:rsidR="004C29E3" w:rsidRPr="004B5A67" w:rsidRDefault="004C29E3" w:rsidP="004C29E3">
            <w:pPr>
              <w:autoSpaceDE w:val="0"/>
              <w:autoSpaceDN w:val="0"/>
              <w:adjustRightInd w:val="0"/>
              <w:jc w:val="both"/>
              <w:rPr>
                <w:iCs/>
              </w:rPr>
            </w:pPr>
            <w:r w:rsidRPr="004B5A67">
              <w:rPr>
                <w:iCs/>
              </w:rPr>
              <w:t>Narva Laste Loomemaja</w:t>
            </w:r>
          </w:p>
        </w:tc>
        <w:tc>
          <w:tcPr>
            <w:tcW w:w="962" w:type="dxa"/>
            <w:hideMark/>
          </w:tcPr>
          <w:p w14:paraId="39548192" w14:textId="77777777" w:rsidR="004C29E3" w:rsidRPr="004B5A67" w:rsidRDefault="004C29E3" w:rsidP="004C29E3">
            <w:pPr>
              <w:jc w:val="right"/>
            </w:pPr>
            <w:r w:rsidRPr="004B5A67">
              <w:t>1629</w:t>
            </w:r>
          </w:p>
        </w:tc>
        <w:tc>
          <w:tcPr>
            <w:tcW w:w="994" w:type="dxa"/>
            <w:hideMark/>
          </w:tcPr>
          <w:p w14:paraId="79FB8AC3" w14:textId="77777777" w:rsidR="004C29E3" w:rsidRPr="004B5A67" w:rsidRDefault="004C29E3" w:rsidP="004C29E3">
            <w:pPr>
              <w:jc w:val="right"/>
              <w:rPr>
                <w:lang w:eastAsia="et-EE"/>
              </w:rPr>
            </w:pPr>
            <w:r w:rsidRPr="004B5A67">
              <w:rPr>
                <w:lang w:eastAsia="et-EE"/>
              </w:rPr>
              <w:t>1455</w:t>
            </w:r>
          </w:p>
        </w:tc>
      </w:tr>
      <w:tr w:rsidR="004C29E3" w:rsidRPr="004B5A67" w14:paraId="70235FE1" w14:textId="77777777" w:rsidTr="000F1E98">
        <w:trPr>
          <w:trHeight w:val="190"/>
        </w:trPr>
        <w:tc>
          <w:tcPr>
            <w:tcW w:w="3835" w:type="dxa"/>
            <w:hideMark/>
          </w:tcPr>
          <w:p w14:paraId="2F3C86BF" w14:textId="77777777" w:rsidR="004C29E3" w:rsidRPr="004B5A67" w:rsidRDefault="004C29E3" w:rsidP="004C29E3">
            <w:pPr>
              <w:autoSpaceDE w:val="0"/>
              <w:autoSpaceDN w:val="0"/>
              <w:adjustRightInd w:val="0"/>
              <w:jc w:val="both"/>
              <w:rPr>
                <w:iCs/>
              </w:rPr>
            </w:pPr>
            <w:r w:rsidRPr="004B5A67">
              <w:rPr>
                <w:iCs/>
              </w:rPr>
              <w:t>Narva Noorte Meremeeste Klubi</w:t>
            </w:r>
          </w:p>
        </w:tc>
        <w:tc>
          <w:tcPr>
            <w:tcW w:w="962" w:type="dxa"/>
            <w:hideMark/>
          </w:tcPr>
          <w:p w14:paraId="400A0762" w14:textId="77777777" w:rsidR="004C29E3" w:rsidRPr="004B5A67" w:rsidRDefault="004C29E3" w:rsidP="004C29E3">
            <w:pPr>
              <w:jc w:val="right"/>
            </w:pPr>
            <w:r w:rsidRPr="004B5A67">
              <w:t>284</w:t>
            </w:r>
          </w:p>
        </w:tc>
        <w:tc>
          <w:tcPr>
            <w:tcW w:w="994" w:type="dxa"/>
            <w:hideMark/>
          </w:tcPr>
          <w:p w14:paraId="5BCA04B4" w14:textId="77777777" w:rsidR="004C29E3" w:rsidRPr="004B5A67" w:rsidRDefault="004C29E3" w:rsidP="004C29E3">
            <w:pPr>
              <w:jc w:val="right"/>
              <w:rPr>
                <w:lang w:val="en-US" w:eastAsia="et-EE"/>
              </w:rPr>
            </w:pPr>
            <w:r w:rsidRPr="004B5A67">
              <w:rPr>
                <w:lang w:val="en-US" w:eastAsia="et-EE"/>
              </w:rPr>
              <w:t>257</w:t>
            </w:r>
          </w:p>
        </w:tc>
      </w:tr>
      <w:tr w:rsidR="004C29E3" w:rsidRPr="004B5A67" w14:paraId="5EA5654E" w14:textId="77777777" w:rsidTr="000F1E98">
        <w:trPr>
          <w:trHeight w:val="190"/>
        </w:trPr>
        <w:tc>
          <w:tcPr>
            <w:tcW w:w="3835" w:type="dxa"/>
            <w:hideMark/>
          </w:tcPr>
          <w:p w14:paraId="1822298F" w14:textId="77777777" w:rsidR="004C29E3" w:rsidRPr="004B5A67" w:rsidRDefault="004C29E3" w:rsidP="004C29E3">
            <w:pPr>
              <w:autoSpaceDE w:val="0"/>
              <w:autoSpaceDN w:val="0"/>
              <w:adjustRightInd w:val="0"/>
              <w:jc w:val="both"/>
              <w:rPr>
                <w:iCs/>
              </w:rPr>
            </w:pPr>
            <w:r w:rsidRPr="004B5A67">
              <w:rPr>
                <w:iCs/>
              </w:rPr>
              <w:t>Narva Paemurru Spordikool</w:t>
            </w:r>
          </w:p>
        </w:tc>
        <w:tc>
          <w:tcPr>
            <w:tcW w:w="962" w:type="dxa"/>
            <w:hideMark/>
          </w:tcPr>
          <w:p w14:paraId="71A11F4C" w14:textId="77777777" w:rsidR="004C29E3" w:rsidRPr="004B5A67" w:rsidRDefault="004C29E3" w:rsidP="004C29E3">
            <w:pPr>
              <w:jc w:val="right"/>
            </w:pPr>
            <w:r w:rsidRPr="004B5A67">
              <w:t>911</w:t>
            </w:r>
          </w:p>
        </w:tc>
        <w:tc>
          <w:tcPr>
            <w:tcW w:w="994" w:type="dxa"/>
            <w:hideMark/>
          </w:tcPr>
          <w:p w14:paraId="4D3AAA55" w14:textId="77777777" w:rsidR="004C29E3" w:rsidRPr="004B5A67" w:rsidRDefault="004C29E3" w:rsidP="004C29E3">
            <w:pPr>
              <w:jc w:val="right"/>
              <w:rPr>
                <w:lang w:val="en-US" w:eastAsia="et-EE"/>
              </w:rPr>
            </w:pPr>
            <w:r w:rsidRPr="004B5A67">
              <w:rPr>
                <w:lang w:val="en-US" w:eastAsia="et-EE"/>
              </w:rPr>
              <w:t>875</w:t>
            </w:r>
          </w:p>
        </w:tc>
      </w:tr>
      <w:tr w:rsidR="004C29E3" w:rsidRPr="004B5A67" w14:paraId="78911AE8" w14:textId="77777777" w:rsidTr="000F1E98">
        <w:trPr>
          <w:trHeight w:val="200"/>
        </w:trPr>
        <w:tc>
          <w:tcPr>
            <w:tcW w:w="3835" w:type="dxa"/>
            <w:hideMark/>
          </w:tcPr>
          <w:p w14:paraId="0A2C46CB" w14:textId="77777777" w:rsidR="004C29E3" w:rsidRPr="004B5A67" w:rsidRDefault="004C29E3" w:rsidP="004C29E3">
            <w:pPr>
              <w:autoSpaceDE w:val="0"/>
              <w:autoSpaceDN w:val="0"/>
              <w:adjustRightInd w:val="0"/>
              <w:jc w:val="both"/>
              <w:rPr>
                <w:iCs/>
              </w:rPr>
            </w:pPr>
            <w:r w:rsidRPr="004B5A67">
              <w:rPr>
                <w:iCs/>
              </w:rPr>
              <w:t>Narva Spordikool Energia</w:t>
            </w:r>
          </w:p>
        </w:tc>
        <w:tc>
          <w:tcPr>
            <w:tcW w:w="962" w:type="dxa"/>
            <w:hideMark/>
          </w:tcPr>
          <w:p w14:paraId="5FA48AF9" w14:textId="77777777" w:rsidR="004C29E3" w:rsidRPr="004B5A67" w:rsidRDefault="004C29E3" w:rsidP="004C29E3">
            <w:pPr>
              <w:jc w:val="right"/>
            </w:pPr>
            <w:r w:rsidRPr="004B5A67">
              <w:t>1066</w:t>
            </w:r>
          </w:p>
        </w:tc>
        <w:tc>
          <w:tcPr>
            <w:tcW w:w="994" w:type="dxa"/>
            <w:hideMark/>
          </w:tcPr>
          <w:p w14:paraId="46745942" w14:textId="77777777" w:rsidR="004C29E3" w:rsidRPr="004B5A67" w:rsidRDefault="004C29E3" w:rsidP="004C29E3">
            <w:pPr>
              <w:jc w:val="right"/>
              <w:rPr>
                <w:lang w:val="en-US" w:eastAsia="et-EE"/>
              </w:rPr>
            </w:pPr>
            <w:r w:rsidRPr="004B5A67">
              <w:rPr>
                <w:lang w:val="en-US" w:eastAsia="et-EE"/>
              </w:rPr>
              <w:t>1039</w:t>
            </w:r>
          </w:p>
        </w:tc>
      </w:tr>
      <w:tr w:rsidR="004C29E3" w:rsidRPr="004B5A67" w14:paraId="706151D4" w14:textId="77777777" w:rsidTr="000F1E98">
        <w:trPr>
          <w:trHeight w:val="200"/>
        </w:trPr>
        <w:tc>
          <w:tcPr>
            <w:tcW w:w="3835" w:type="dxa"/>
            <w:hideMark/>
          </w:tcPr>
          <w:p w14:paraId="71C21FA1" w14:textId="77777777" w:rsidR="004C29E3" w:rsidRPr="004B5A67" w:rsidRDefault="004C29E3" w:rsidP="004C29E3">
            <w:pPr>
              <w:autoSpaceDE w:val="0"/>
              <w:autoSpaceDN w:val="0"/>
              <w:adjustRightInd w:val="0"/>
              <w:jc w:val="both"/>
              <w:rPr>
                <w:b/>
                <w:iCs/>
              </w:rPr>
            </w:pPr>
            <w:r w:rsidRPr="004B5A67">
              <w:rPr>
                <w:b/>
                <w:iCs/>
              </w:rPr>
              <w:t>Kokku</w:t>
            </w:r>
          </w:p>
        </w:tc>
        <w:tc>
          <w:tcPr>
            <w:tcW w:w="962" w:type="dxa"/>
            <w:hideMark/>
          </w:tcPr>
          <w:p w14:paraId="3F444C50" w14:textId="77777777" w:rsidR="004C29E3" w:rsidRPr="004B5A67" w:rsidRDefault="004C29E3" w:rsidP="004C29E3">
            <w:pPr>
              <w:jc w:val="right"/>
              <w:rPr>
                <w:b/>
              </w:rPr>
            </w:pPr>
            <w:r w:rsidRPr="004B5A67">
              <w:rPr>
                <w:b/>
              </w:rPr>
              <w:t>4975</w:t>
            </w:r>
          </w:p>
        </w:tc>
        <w:tc>
          <w:tcPr>
            <w:tcW w:w="994" w:type="dxa"/>
            <w:hideMark/>
          </w:tcPr>
          <w:p w14:paraId="3A307766" w14:textId="77777777" w:rsidR="004C29E3" w:rsidRPr="004B5A67" w:rsidRDefault="004C29E3" w:rsidP="004C29E3">
            <w:pPr>
              <w:jc w:val="right"/>
              <w:rPr>
                <w:b/>
                <w:lang w:val="en-US" w:eastAsia="et-EE"/>
              </w:rPr>
            </w:pPr>
            <w:r w:rsidRPr="004B5A67">
              <w:rPr>
                <w:b/>
                <w:lang w:val="en-US" w:eastAsia="et-EE"/>
              </w:rPr>
              <w:t>4681</w:t>
            </w:r>
          </w:p>
        </w:tc>
      </w:tr>
    </w:tbl>
    <w:p w14:paraId="608D20AF" w14:textId="77777777" w:rsidR="004C29E3" w:rsidRPr="00D56611" w:rsidRDefault="004C29E3" w:rsidP="004C29E3">
      <w:pPr>
        <w:autoSpaceDE w:val="0"/>
        <w:autoSpaceDN w:val="0"/>
        <w:adjustRightInd w:val="0"/>
        <w:jc w:val="both"/>
        <w:rPr>
          <w:b/>
          <w:i/>
          <w:iCs/>
          <w:color w:val="FF0000"/>
          <w:highlight w:val="yellow"/>
        </w:rPr>
      </w:pPr>
    </w:p>
    <w:p w14:paraId="212BBE5B" w14:textId="77777777" w:rsidR="004C29E3" w:rsidRPr="00341440" w:rsidRDefault="004C29E3" w:rsidP="004C29E3">
      <w:pPr>
        <w:autoSpaceDE w:val="0"/>
        <w:autoSpaceDN w:val="0"/>
        <w:adjustRightInd w:val="0"/>
        <w:spacing w:after="120"/>
        <w:jc w:val="both"/>
        <w:rPr>
          <w:bCs/>
          <w:iCs/>
          <w:lang w:val="et-EE"/>
        </w:rPr>
      </w:pPr>
      <w:r w:rsidRPr="00341440">
        <w:rPr>
          <w:bCs/>
          <w:iCs/>
        </w:rPr>
        <w:t xml:space="preserve">Aruandeaasta jooksul on laste arv huvikoolides vähenenud, </w:t>
      </w:r>
      <w:r w:rsidRPr="00341440">
        <w:rPr>
          <w:bCs/>
          <w:iCs/>
          <w:lang w:val="fi-FI"/>
        </w:rPr>
        <w:t xml:space="preserve">mis on seotud munitsipaalhuvikoolide pedagoogilise personalikoosseisu muutmisest põhjustatud huvialade muudatustest, teatud huvialade vastu noorte nõudluse muudatustest, huvialade spetsiifikast ja muudatustest õpperühmade koosseisudes. </w:t>
      </w:r>
      <w:r w:rsidRPr="00341440">
        <w:rPr>
          <w:bCs/>
          <w:iCs/>
          <w:lang w:val="et-EE"/>
        </w:rPr>
        <w:t>Umbes 43% õppuritest tegeleb sprordihuvialadega, 16% õpib üldkultuuri valdkonnas, 17% tegeleb muusikaga ning ca 21% õpib kunsti valdkonna huvialasid. Kõige vähem on neid õppureid, kes omandab huviharidust tehnika või looduse valdkonnas.</w:t>
      </w:r>
    </w:p>
    <w:p w14:paraId="2632684D" w14:textId="77777777" w:rsidR="004C29E3" w:rsidRPr="00341440" w:rsidRDefault="004C29E3" w:rsidP="004C29E3">
      <w:pPr>
        <w:jc w:val="both"/>
        <w:rPr>
          <w:lang w:val="et-EE"/>
        </w:rPr>
      </w:pPr>
    </w:p>
    <w:p w14:paraId="76D81122" w14:textId="77777777" w:rsidR="004C29E3" w:rsidRPr="00341440" w:rsidRDefault="004C29E3" w:rsidP="004C29E3">
      <w:pPr>
        <w:jc w:val="both"/>
        <w:rPr>
          <w:rFonts w:eastAsia="Calibri"/>
          <w:b/>
          <w:bCs/>
          <w:i/>
          <w:iCs/>
          <w:lang w:val="et-EE"/>
        </w:rPr>
      </w:pPr>
      <w:r w:rsidRPr="00341440">
        <w:rPr>
          <w:rFonts w:eastAsia="Calibri"/>
          <w:b/>
          <w:bCs/>
          <w:i/>
          <w:iCs/>
          <w:lang w:val="et-EE"/>
        </w:rPr>
        <w:t>Kultuurimaja Rugodiv</w:t>
      </w:r>
    </w:p>
    <w:p w14:paraId="5A164A46" w14:textId="77777777" w:rsidR="004C29E3" w:rsidRPr="00341440" w:rsidRDefault="004C29E3" w:rsidP="004C29E3">
      <w:pPr>
        <w:autoSpaceDE w:val="0"/>
        <w:autoSpaceDN w:val="0"/>
        <w:adjustRightInd w:val="0"/>
        <w:jc w:val="both"/>
        <w:rPr>
          <w:lang w:val="et-EE"/>
        </w:rPr>
      </w:pPr>
      <w:r w:rsidRPr="00341440">
        <w:rPr>
          <w:lang w:val="et-EE"/>
        </w:rPr>
        <w:t>Narva Kultuurimaja Rugodiv pakub kultuurialaseid teenuseid aktiivseks puhkuseks, huvitegevuse harrastamiseks ja isiksuse arenguks vastavalt soovidele ja eeldustele (nii lastele kui täiskasvanutele mõeldud kollektiividele, taidlusringidele ja klubidele tantsu, muusika ja teatri valdkonnas).</w:t>
      </w:r>
    </w:p>
    <w:p w14:paraId="242C4243" w14:textId="77777777" w:rsidR="004C29E3" w:rsidRPr="00341440" w:rsidRDefault="004C29E3" w:rsidP="004C29E3">
      <w:pPr>
        <w:autoSpaceDE w:val="0"/>
        <w:autoSpaceDN w:val="0"/>
        <w:adjustRightInd w:val="0"/>
        <w:jc w:val="both"/>
        <w:rPr>
          <w:lang w:val="et-EE"/>
        </w:rPr>
      </w:pPr>
    </w:p>
    <w:p w14:paraId="50F6CE38" w14:textId="77777777" w:rsidR="004C29E3" w:rsidRPr="00341440" w:rsidRDefault="004C29E3" w:rsidP="004C29E3">
      <w:pPr>
        <w:autoSpaceDE w:val="0"/>
        <w:autoSpaceDN w:val="0"/>
        <w:adjustRightInd w:val="0"/>
        <w:jc w:val="both"/>
        <w:rPr>
          <w:bCs/>
          <w:i/>
        </w:rPr>
      </w:pPr>
      <w:r w:rsidRPr="00341440">
        <w:rPr>
          <w:bCs/>
          <w:i/>
        </w:rPr>
        <w:t>Loominguliste kollektiivide ja neist osavõtjate arv</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069"/>
        <w:gridCol w:w="923"/>
      </w:tblGrid>
      <w:tr w:rsidR="004C29E3" w:rsidRPr="00341440" w14:paraId="363102A8" w14:textId="77777777" w:rsidTr="004C29E3">
        <w:trPr>
          <w:trHeight w:val="244"/>
        </w:trPr>
        <w:tc>
          <w:tcPr>
            <w:tcW w:w="3545" w:type="dxa"/>
            <w:tcBorders>
              <w:top w:val="single" w:sz="4" w:space="0" w:color="auto"/>
              <w:left w:val="single" w:sz="4" w:space="0" w:color="auto"/>
              <w:bottom w:val="single" w:sz="4" w:space="0" w:color="auto"/>
              <w:right w:val="single" w:sz="4" w:space="0" w:color="auto"/>
            </w:tcBorders>
          </w:tcPr>
          <w:p w14:paraId="275217EE" w14:textId="77777777" w:rsidR="004C29E3" w:rsidRPr="00341440" w:rsidRDefault="004C29E3" w:rsidP="004C29E3">
            <w:pPr>
              <w:autoSpaceDE w:val="0"/>
              <w:autoSpaceDN w:val="0"/>
              <w:adjustRightInd w:val="0"/>
              <w:jc w:val="both"/>
            </w:pPr>
          </w:p>
        </w:tc>
        <w:tc>
          <w:tcPr>
            <w:tcW w:w="1069" w:type="dxa"/>
            <w:tcBorders>
              <w:top w:val="single" w:sz="4" w:space="0" w:color="auto"/>
              <w:left w:val="single" w:sz="4" w:space="0" w:color="auto"/>
              <w:bottom w:val="single" w:sz="4" w:space="0" w:color="auto"/>
              <w:right w:val="single" w:sz="4" w:space="0" w:color="auto"/>
            </w:tcBorders>
            <w:hideMark/>
          </w:tcPr>
          <w:p w14:paraId="136CDA48" w14:textId="77777777" w:rsidR="004C29E3" w:rsidRPr="00341440" w:rsidRDefault="004C29E3" w:rsidP="004C29E3">
            <w:pPr>
              <w:jc w:val="right"/>
            </w:pPr>
            <w:r w:rsidRPr="00341440">
              <w:t>2018.a.</w:t>
            </w:r>
          </w:p>
        </w:tc>
        <w:tc>
          <w:tcPr>
            <w:tcW w:w="923" w:type="dxa"/>
            <w:tcBorders>
              <w:top w:val="single" w:sz="4" w:space="0" w:color="auto"/>
              <w:left w:val="single" w:sz="4" w:space="0" w:color="auto"/>
              <w:bottom w:val="single" w:sz="4" w:space="0" w:color="auto"/>
              <w:right w:val="single" w:sz="4" w:space="0" w:color="auto"/>
            </w:tcBorders>
            <w:hideMark/>
          </w:tcPr>
          <w:p w14:paraId="51FEC74F" w14:textId="77777777" w:rsidR="004C29E3" w:rsidRPr="00341440" w:rsidRDefault="004C29E3" w:rsidP="004C29E3">
            <w:pPr>
              <w:autoSpaceDE w:val="0"/>
              <w:autoSpaceDN w:val="0"/>
              <w:adjustRightInd w:val="0"/>
              <w:jc w:val="right"/>
            </w:pPr>
            <w:r w:rsidRPr="00341440">
              <w:t>2019.a.</w:t>
            </w:r>
          </w:p>
        </w:tc>
      </w:tr>
      <w:tr w:rsidR="004C29E3" w:rsidRPr="00341440" w14:paraId="2F761C6B" w14:textId="77777777" w:rsidTr="004C29E3">
        <w:trPr>
          <w:trHeight w:val="255"/>
        </w:trPr>
        <w:tc>
          <w:tcPr>
            <w:tcW w:w="3545" w:type="dxa"/>
            <w:tcBorders>
              <w:top w:val="single" w:sz="4" w:space="0" w:color="auto"/>
              <w:left w:val="single" w:sz="4" w:space="0" w:color="auto"/>
              <w:bottom w:val="single" w:sz="4" w:space="0" w:color="auto"/>
              <w:right w:val="single" w:sz="4" w:space="0" w:color="auto"/>
            </w:tcBorders>
            <w:hideMark/>
          </w:tcPr>
          <w:p w14:paraId="113FC286" w14:textId="77777777" w:rsidR="004C29E3" w:rsidRPr="00341440" w:rsidRDefault="004C29E3" w:rsidP="004C29E3">
            <w:pPr>
              <w:autoSpaceDE w:val="0"/>
              <w:autoSpaceDN w:val="0"/>
              <w:adjustRightInd w:val="0"/>
              <w:jc w:val="both"/>
            </w:pPr>
            <w:r w:rsidRPr="00341440">
              <w:t>Loomingulisi kollektiive</w:t>
            </w:r>
          </w:p>
        </w:tc>
        <w:tc>
          <w:tcPr>
            <w:tcW w:w="1069" w:type="dxa"/>
            <w:tcBorders>
              <w:top w:val="single" w:sz="4" w:space="0" w:color="auto"/>
              <w:left w:val="single" w:sz="4" w:space="0" w:color="auto"/>
              <w:bottom w:val="single" w:sz="4" w:space="0" w:color="auto"/>
              <w:right w:val="single" w:sz="4" w:space="0" w:color="auto"/>
            </w:tcBorders>
            <w:hideMark/>
          </w:tcPr>
          <w:p w14:paraId="561639D6" w14:textId="77777777" w:rsidR="004C29E3" w:rsidRPr="00341440" w:rsidRDefault="004C29E3" w:rsidP="004C29E3">
            <w:pPr>
              <w:jc w:val="right"/>
            </w:pPr>
            <w:r w:rsidRPr="00341440">
              <w:t>16</w:t>
            </w:r>
          </w:p>
        </w:tc>
        <w:tc>
          <w:tcPr>
            <w:tcW w:w="923" w:type="dxa"/>
            <w:tcBorders>
              <w:top w:val="single" w:sz="4" w:space="0" w:color="auto"/>
              <w:left w:val="single" w:sz="4" w:space="0" w:color="auto"/>
              <w:bottom w:val="single" w:sz="4" w:space="0" w:color="auto"/>
              <w:right w:val="single" w:sz="4" w:space="0" w:color="auto"/>
            </w:tcBorders>
            <w:hideMark/>
          </w:tcPr>
          <w:p w14:paraId="2DB5B88F" w14:textId="77777777" w:rsidR="004C29E3" w:rsidRPr="00341440" w:rsidRDefault="004C29E3" w:rsidP="004C29E3">
            <w:pPr>
              <w:spacing w:before="100" w:beforeAutospacing="1" w:after="100" w:afterAutospacing="1" w:line="276" w:lineRule="auto"/>
              <w:jc w:val="right"/>
              <w:rPr>
                <w:lang w:val="de-DE"/>
              </w:rPr>
            </w:pPr>
            <w:r w:rsidRPr="00341440">
              <w:rPr>
                <w:lang w:val="de-DE"/>
              </w:rPr>
              <w:t>16</w:t>
            </w:r>
          </w:p>
        </w:tc>
      </w:tr>
      <w:tr w:rsidR="004C29E3" w:rsidRPr="00341440" w14:paraId="0A88AD03" w14:textId="77777777" w:rsidTr="004C29E3">
        <w:trPr>
          <w:trHeight w:val="255"/>
        </w:trPr>
        <w:tc>
          <w:tcPr>
            <w:tcW w:w="3545" w:type="dxa"/>
            <w:tcBorders>
              <w:top w:val="single" w:sz="4" w:space="0" w:color="auto"/>
              <w:left w:val="single" w:sz="4" w:space="0" w:color="auto"/>
              <w:bottom w:val="single" w:sz="4" w:space="0" w:color="auto"/>
              <w:right w:val="single" w:sz="4" w:space="0" w:color="auto"/>
            </w:tcBorders>
            <w:hideMark/>
          </w:tcPr>
          <w:p w14:paraId="612CFFDF" w14:textId="77777777" w:rsidR="004C29E3" w:rsidRPr="00341440" w:rsidRDefault="004C29E3" w:rsidP="004C29E3">
            <w:pPr>
              <w:autoSpaceDE w:val="0"/>
              <w:autoSpaceDN w:val="0"/>
              <w:adjustRightInd w:val="0"/>
              <w:jc w:val="both"/>
            </w:pPr>
            <w:r w:rsidRPr="00341440">
              <w:t>Osavõtjate arv</w:t>
            </w:r>
          </w:p>
        </w:tc>
        <w:tc>
          <w:tcPr>
            <w:tcW w:w="1069" w:type="dxa"/>
            <w:tcBorders>
              <w:top w:val="single" w:sz="4" w:space="0" w:color="auto"/>
              <w:left w:val="single" w:sz="4" w:space="0" w:color="auto"/>
              <w:bottom w:val="single" w:sz="4" w:space="0" w:color="auto"/>
              <w:right w:val="single" w:sz="4" w:space="0" w:color="auto"/>
            </w:tcBorders>
            <w:hideMark/>
          </w:tcPr>
          <w:p w14:paraId="16610766" w14:textId="77777777" w:rsidR="004C29E3" w:rsidRPr="00341440" w:rsidRDefault="004C29E3" w:rsidP="004C29E3">
            <w:pPr>
              <w:jc w:val="right"/>
            </w:pPr>
            <w:r w:rsidRPr="00341440">
              <w:t>512</w:t>
            </w:r>
          </w:p>
        </w:tc>
        <w:tc>
          <w:tcPr>
            <w:tcW w:w="923" w:type="dxa"/>
            <w:tcBorders>
              <w:top w:val="single" w:sz="4" w:space="0" w:color="auto"/>
              <w:left w:val="single" w:sz="4" w:space="0" w:color="auto"/>
              <w:bottom w:val="single" w:sz="4" w:space="0" w:color="auto"/>
              <w:right w:val="single" w:sz="4" w:space="0" w:color="auto"/>
            </w:tcBorders>
            <w:hideMark/>
          </w:tcPr>
          <w:p w14:paraId="2365916C" w14:textId="77777777" w:rsidR="004C29E3" w:rsidRPr="00341440" w:rsidRDefault="004C29E3" w:rsidP="004C29E3">
            <w:pPr>
              <w:spacing w:before="100" w:beforeAutospacing="1" w:after="100" w:afterAutospacing="1" w:line="276" w:lineRule="auto"/>
              <w:jc w:val="right"/>
              <w:rPr>
                <w:lang w:val="de-DE"/>
              </w:rPr>
            </w:pPr>
            <w:r w:rsidRPr="00341440">
              <w:rPr>
                <w:lang w:val="de-DE"/>
              </w:rPr>
              <w:t>520</w:t>
            </w:r>
          </w:p>
        </w:tc>
      </w:tr>
      <w:tr w:rsidR="004C29E3" w:rsidRPr="00341440" w14:paraId="2D0CCD90" w14:textId="77777777" w:rsidTr="004C29E3">
        <w:trPr>
          <w:trHeight w:val="255"/>
        </w:trPr>
        <w:tc>
          <w:tcPr>
            <w:tcW w:w="3545" w:type="dxa"/>
            <w:tcBorders>
              <w:top w:val="single" w:sz="4" w:space="0" w:color="auto"/>
              <w:left w:val="single" w:sz="4" w:space="0" w:color="auto"/>
              <w:bottom w:val="single" w:sz="4" w:space="0" w:color="auto"/>
              <w:right w:val="single" w:sz="4" w:space="0" w:color="auto"/>
            </w:tcBorders>
            <w:hideMark/>
          </w:tcPr>
          <w:p w14:paraId="3861F839" w14:textId="77777777" w:rsidR="004C29E3" w:rsidRPr="00341440" w:rsidRDefault="004C29E3" w:rsidP="004C29E3">
            <w:pPr>
              <w:autoSpaceDE w:val="0"/>
              <w:autoSpaceDN w:val="0"/>
              <w:adjustRightInd w:val="0"/>
              <w:jc w:val="both"/>
            </w:pPr>
            <w:r w:rsidRPr="00341440">
              <w:rPr>
                <w:i/>
              </w:rPr>
              <w:t>Neist</w:t>
            </w:r>
            <w:r w:rsidRPr="00341440">
              <w:t>: lapsi</w:t>
            </w:r>
          </w:p>
        </w:tc>
        <w:tc>
          <w:tcPr>
            <w:tcW w:w="1069" w:type="dxa"/>
            <w:tcBorders>
              <w:top w:val="single" w:sz="4" w:space="0" w:color="auto"/>
              <w:left w:val="single" w:sz="4" w:space="0" w:color="auto"/>
              <w:bottom w:val="single" w:sz="4" w:space="0" w:color="auto"/>
              <w:right w:val="single" w:sz="4" w:space="0" w:color="auto"/>
            </w:tcBorders>
            <w:hideMark/>
          </w:tcPr>
          <w:p w14:paraId="217C7C06" w14:textId="77777777" w:rsidR="004C29E3" w:rsidRPr="00341440" w:rsidRDefault="004C29E3" w:rsidP="004C29E3">
            <w:pPr>
              <w:jc w:val="right"/>
            </w:pPr>
            <w:r w:rsidRPr="00341440">
              <w:t>396</w:t>
            </w:r>
          </w:p>
        </w:tc>
        <w:tc>
          <w:tcPr>
            <w:tcW w:w="923" w:type="dxa"/>
            <w:tcBorders>
              <w:top w:val="single" w:sz="4" w:space="0" w:color="auto"/>
              <w:left w:val="single" w:sz="4" w:space="0" w:color="auto"/>
              <w:bottom w:val="single" w:sz="4" w:space="0" w:color="auto"/>
              <w:right w:val="single" w:sz="4" w:space="0" w:color="auto"/>
            </w:tcBorders>
            <w:hideMark/>
          </w:tcPr>
          <w:p w14:paraId="3FAEB970" w14:textId="77777777" w:rsidR="004C29E3" w:rsidRPr="00341440" w:rsidRDefault="004C29E3" w:rsidP="004C29E3">
            <w:pPr>
              <w:spacing w:before="100" w:beforeAutospacing="1" w:after="100" w:afterAutospacing="1"/>
              <w:jc w:val="right"/>
              <w:rPr>
                <w:lang w:val="de-DE"/>
              </w:rPr>
            </w:pPr>
            <w:r w:rsidRPr="00341440">
              <w:rPr>
                <w:lang w:val="de-DE"/>
              </w:rPr>
              <w:t>424</w:t>
            </w:r>
          </w:p>
        </w:tc>
      </w:tr>
      <w:tr w:rsidR="004C29E3" w:rsidRPr="00341440" w14:paraId="7D57B0D5" w14:textId="77777777" w:rsidTr="004C29E3">
        <w:trPr>
          <w:trHeight w:val="267"/>
        </w:trPr>
        <w:tc>
          <w:tcPr>
            <w:tcW w:w="3545" w:type="dxa"/>
            <w:tcBorders>
              <w:top w:val="single" w:sz="4" w:space="0" w:color="auto"/>
              <w:left w:val="single" w:sz="4" w:space="0" w:color="auto"/>
              <w:bottom w:val="single" w:sz="4" w:space="0" w:color="auto"/>
              <w:right w:val="single" w:sz="4" w:space="0" w:color="auto"/>
            </w:tcBorders>
            <w:hideMark/>
          </w:tcPr>
          <w:p w14:paraId="5F36D8EA" w14:textId="77777777" w:rsidR="004C29E3" w:rsidRPr="00341440" w:rsidRDefault="004C29E3" w:rsidP="004C29E3">
            <w:pPr>
              <w:autoSpaceDE w:val="0"/>
              <w:autoSpaceDN w:val="0"/>
              <w:adjustRightInd w:val="0"/>
              <w:jc w:val="both"/>
            </w:pPr>
            <w:r w:rsidRPr="00341440">
              <w:t xml:space="preserve">         täiskasvanuid</w:t>
            </w:r>
          </w:p>
        </w:tc>
        <w:tc>
          <w:tcPr>
            <w:tcW w:w="1069" w:type="dxa"/>
            <w:tcBorders>
              <w:top w:val="single" w:sz="4" w:space="0" w:color="auto"/>
              <w:left w:val="single" w:sz="4" w:space="0" w:color="auto"/>
              <w:bottom w:val="single" w:sz="4" w:space="0" w:color="auto"/>
              <w:right w:val="single" w:sz="4" w:space="0" w:color="auto"/>
            </w:tcBorders>
            <w:hideMark/>
          </w:tcPr>
          <w:p w14:paraId="562C6D69" w14:textId="77777777" w:rsidR="004C29E3" w:rsidRPr="00341440" w:rsidRDefault="004C29E3" w:rsidP="004C29E3">
            <w:pPr>
              <w:jc w:val="right"/>
            </w:pPr>
            <w:r w:rsidRPr="00341440">
              <w:t>116</w:t>
            </w:r>
          </w:p>
        </w:tc>
        <w:tc>
          <w:tcPr>
            <w:tcW w:w="923" w:type="dxa"/>
            <w:tcBorders>
              <w:top w:val="single" w:sz="4" w:space="0" w:color="auto"/>
              <w:left w:val="single" w:sz="4" w:space="0" w:color="auto"/>
              <w:bottom w:val="single" w:sz="4" w:space="0" w:color="auto"/>
              <w:right w:val="single" w:sz="4" w:space="0" w:color="auto"/>
            </w:tcBorders>
            <w:hideMark/>
          </w:tcPr>
          <w:p w14:paraId="016E3E46" w14:textId="77777777" w:rsidR="004C29E3" w:rsidRPr="00341440" w:rsidRDefault="004C29E3" w:rsidP="004C29E3">
            <w:pPr>
              <w:spacing w:before="100" w:beforeAutospacing="1" w:after="100" w:afterAutospacing="1"/>
              <w:jc w:val="right"/>
              <w:rPr>
                <w:lang w:val="de-DE"/>
              </w:rPr>
            </w:pPr>
            <w:r w:rsidRPr="00341440">
              <w:rPr>
                <w:lang w:val="de-DE"/>
              </w:rPr>
              <w:t>96</w:t>
            </w:r>
          </w:p>
        </w:tc>
      </w:tr>
    </w:tbl>
    <w:p w14:paraId="2827DE6E" w14:textId="77777777" w:rsidR="004C29E3" w:rsidRPr="00341440" w:rsidRDefault="004C29E3" w:rsidP="004C29E3">
      <w:pPr>
        <w:autoSpaceDE w:val="0"/>
        <w:autoSpaceDN w:val="0"/>
        <w:adjustRightInd w:val="0"/>
        <w:spacing w:after="120"/>
        <w:jc w:val="both"/>
        <w:rPr>
          <w:lang w:val="et-EE"/>
        </w:rPr>
      </w:pPr>
    </w:p>
    <w:p w14:paraId="1C8CFB81" w14:textId="77777777" w:rsidR="004C29E3" w:rsidRDefault="004C29E3" w:rsidP="004C29E3">
      <w:pPr>
        <w:autoSpaceDE w:val="0"/>
        <w:autoSpaceDN w:val="0"/>
        <w:adjustRightInd w:val="0"/>
        <w:spacing w:after="120"/>
        <w:jc w:val="both"/>
        <w:rPr>
          <w:lang w:val="et-EE"/>
        </w:rPr>
      </w:pPr>
      <w:r w:rsidRPr="00341440">
        <w:rPr>
          <w:lang w:val="et-EE"/>
        </w:rPr>
        <w:t>Rugodiv on Narva linna üheks tähtsamaks kultuuriürituste läbiviimise kohaks.</w:t>
      </w:r>
      <w:r w:rsidRPr="00341440">
        <w:rPr>
          <w:b/>
          <w:i/>
          <w:lang w:val="et-EE"/>
        </w:rPr>
        <w:t xml:space="preserve"> </w:t>
      </w:r>
      <w:r w:rsidRPr="00341440">
        <w:rPr>
          <w:lang w:val="et-EE"/>
        </w:rPr>
        <w:t xml:space="preserve">Kultuurimajas viiakse iga-aastaselt läbi üle tuhande loominguliste kollektiivide kontserdi ja etenduse, puhkeõhtu, näituse, kinoseansi, professionaalse külalisetenduse ja muud üritust. </w:t>
      </w:r>
    </w:p>
    <w:p w14:paraId="679939A9" w14:textId="77777777" w:rsidR="004C29E3" w:rsidRPr="005B1352" w:rsidRDefault="004C29E3" w:rsidP="004C29E3">
      <w:pPr>
        <w:jc w:val="both"/>
        <w:rPr>
          <w:b/>
          <w:lang w:val="et-EE"/>
        </w:rPr>
      </w:pPr>
      <w:r w:rsidRPr="00172D1B">
        <w:rPr>
          <w:lang w:val="et-EE"/>
        </w:rPr>
        <w:t>Aruandeaastal oli korraldatud hange ja sõlmitud leping</w:t>
      </w:r>
      <w:r w:rsidRPr="00172D1B">
        <w:rPr>
          <w:szCs w:val="20"/>
          <w:lang w:val="et-EE"/>
        </w:rPr>
        <w:t xml:space="preserve"> “Narva kultuurimaja Rugodiv fassaadi projekteerimine ja rekonstrueerimine“. </w:t>
      </w:r>
      <w:r w:rsidRPr="00172D1B">
        <w:rPr>
          <w:lang w:val="et-EE"/>
        </w:rPr>
        <w:t>Aruandeaastale järgneval aastal on kavandatud sh: stangede, fassaadi projekteerimine ja renoveerimine.</w:t>
      </w:r>
      <w:r>
        <w:rPr>
          <w:lang w:val="et-EE"/>
        </w:rPr>
        <w:t xml:space="preserve"> </w:t>
      </w:r>
    </w:p>
    <w:p w14:paraId="7C45F244" w14:textId="77777777" w:rsidR="004C29E3" w:rsidRPr="00341440" w:rsidRDefault="004C29E3" w:rsidP="004C29E3">
      <w:pPr>
        <w:autoSpaceDE w:val="0"/>
        <w:autoSpaceDN w:val="0"/>
        <w:adjustRightInd w:val="0"/>
        <w:spacing w:after="120"/>
        <w:jc w:val="both"/>
        <w:rPr>
          <w:b/>
          <w:lang w:val="et-EE"/>
        </w:rPr>
      </w:pPr>
    </w:p>
    <w:p w14:paraId="27863D42" w14:textId="77777777" w:rsidR="004C29E3" w:rsidRPr="00341440" w:rsidRDefault="004C29E3" w:rsidP="004C29E3">
      <w:pPr>
        <w:jc w:val="both"/>
        <w:rPr>
          <w:rFonts w:eastAsia="Calibri"/>
          <w:b/>
          <w:bCs/>
          <w:i/>
          <w:iCs/>
          <w:lang w:val="et-EE"/>
        </w:rPr>
      </w:pPr>
      <w:r w:rsidRPr="00341440">
        <w:rPr>
          <w:rFonts w:eastAsia="Calibri"/>
          <w:b/>
          <w:bCs/>
          <w:i/>
          <w:iCs/>
          <w:lang w:val="et-EE"/>
        </w:rPr>
        <w:lastRenderedPageBreak/>
        <w:t>Narva Keskraamatukogu</w:t>
      </w:r>
    </w:p>
    <w:p w14:paraId="63E8D62E" w14:textId="008F7CF0" w:rsidR="004C29E3" w:rsidRPr="00866892" w:rsidRDefault="004C29E3" w:rsidP="004C29E3">
      <w:pPr>
        <w:spacing w:after="120"/>
        <w:jc w:val="both"/>
        <w:rPr>
          <w:szCs w:val="20"/>
          <w:lang w:val="et-EE" w:eastAsia="et-EE"/>
        </w:rPr>
      </w:pPr>
      <w:r w:rsidRPr="00341440">
        <w:rPr>
          <w:szCs w:val="20"/>
          <w:lang w:val="et-EE" w:eastAsia="et-EE"/>
        </w:rPr>
        <w:t xml:space="preserve">Narva Keskraamatukogu on jätkuvalt Narva linna kultuurimaastikul stabiilselt arenev ja tähelepanuväärne asutus – säilitab ja vahendab Narva kultuuriruumile omaseid väärtuseid ja aitab kaasa Narva linna edasisele arengule. Selleks võimaldab Narva Keskraamatukogu vaba ja piiramatu juurdepääsu informatsioonile, teadmistele ja kultuurile ning toetab elukestvat õpet ja enesetäiendamist. Narva Keskraamatukogul on 2 harukogu ja 1 lasteraamatute laenutuspunkt Narva Laste Loomemajas. </w:t>
      </w:r>
      <w:r w:rsidRPr="00894D6D">
        <w:rPr>
          <w:szCs w:val="20"/>
          <w:lang w:val="et-EE" w:eastAsia="et-EE"/>
        </w:rPr>
        <w:t xml:space="preserve">Narva Keskraamatukogus tegutseb Ameerika Keskus, kus toimub inglise keele klubi, (keelekonsultatsioonid ja suhtlusringid). Suurt tähelepanu pööratakse lastele ja noorte lugemisharjumuste kujundamisele ning huvitegevuse korraldamisele. </w:t>
      </w:r>
      <w:r w:rsidRPr="00866892">
        <w:rPr>
          <w:szCs w:val="20"/>
          <w:lang w:val="et-EE" w:eastAsia="et-EE"/>
        </w:rPr>
        <w:t>Narva Keskraamatukogus ja Kreenholmi haruraamatukogu lasteosakondades toimus 2019. aastal 89</w:t>
      </w:r>
      <w:r w:rsidR="00243074">
        <w:rPr>
          <w:szCs w:val="20"/>
          <w:lang w:val="et-EE" w:eastAsia="et-EE"/>
        </w:rPr>
        <w:t>7 üritust</w:t>
      </w:r>
      <w:r w:rsidRPr="00866892">
        <w:rPr>
          <w:szCs w:val="20"/>
          <w:lang w:val="et-EE" w:eastAsia="et-EE"/>
        </w:rPr>
        <w:t>, millest võttis osa 20</w:t>
      </w:r>
      <w:r w:rsidR="00243074">
        <w:rPr>
          <w:szCs w:val="20"/>
          <w:lang w:val="et-EE" w:eastAsia="et-EE"/>
        </w:rPr>
        <w:t> </w:t>
      </w:r>
      <w:r w:rsidRPr="00866892">
        <w:rPr>
          <w:szCs w:val="20"/>
          <w:lang w:val="et-EE" w:eastAsia="et-EE"/>
        </w:rPr>
        <w:t>184</w:t>
      </w:r>
      <w:r w:rsidR="00243074">
        <w:rPr>
          <w:szCs w:val="20"/>
          <w:lang w:val="et-EE" w:eastAsia="et-EE"/>
        </w:rPr>
        <w:t xml:space="preserve"> </w:t>
      </w:r>
      <w:r w:rsidRPr="00866892">
        <w:rPr>
          <w:szCs w:val="20"/>
          <w:lang w:val="et-EE" w:eastAsia="et-EE"/>
        </w:rPr>
        <w:t xml:space="preserve">külastajat. </w:t>
      </w:r>
    </w:p>
    <w:p w14:paraId="766D8E4E" w14:textId="77777777" w:rsidR="004C29E3" w:rsidRPr="001A0CD6" w:rsidRDefault="004C29E3" w:rsidP="004C29E3">
      <w:pPr>
        <w:autoSpaceDE w:val="0"/>
        <w:autoSpaceDN w:val="0"/>
        <w:adjustRightInd w:val="0"/>
        <w:jc w:val="both"/>
        <w:rPr>
          <w:lang w:val="et-EE" w:eastAsia="et-EE"/>
        </w:rPr>
      </w:pPr>
      <w:r w:rsidRPr="001A0CD6">
        <w:rPr>
          <w:rFonts w:eastAsia="Calibri"/>
          <w:b/>
          <w:bCs/>
          <w:i/>
          <w:iCs/>
          <w:lang w:val="et-EE"/>
        </w:rPr>
        <w:t>Narva Linna Sümfooniaorkester</w:t>
      </w:r>
    </w:p>
    <w:p w14:paraId="63F9403E" w14:textId="1A8BEF2E" w:rsidR="004C29E3" w:rsidRPr="001A0CD6" w:rsidRDefault="004C29E3" w:rsidP="004C29E3">
      <w:pPr>
        <w:jc w:val="both"/>
        <w:rPr>
          <w:lang w:val="et-EE"/>
        </w:rPr>
      </w:pPr>
      <w:r w:rsidRPr="001A0CD6">
        <w:rPr>
          <w:lang w:val="et-EE"/>
        </w:rPr>
        <w:t xml:space="preserve">Narva Linna Sümfooniaorkester rikastab aastaringselt linna kultuuri ja peamiste sündmuste programme sümfoonilise muusika kontsertide pideva korraldamise ja läbiviimisega. Näiteks,  Vabariiklik noorte pianistide instrumentaalkontserdi konkurss, J.Mravinski nimeline rahvusvaheline muusikafestival, Eesti Vabariigi iseseisvuspäevale ja taasiseseisvuspäevale pühendatud kontserdid. Erilist tähelepanu pöörab orkester koostööle tuntud solistidega ja orkestritega Eestist ja välismaalt, mille tulemusena tekivad tihti ebatavalised ja põnevad projektid, mille lõppkontserdid koguvad terveid saale külastajaid. </w:t>
      </w:r>
    </w:p>
    <w:p w14:paraId="6C2278BE" w14:textId="77777777" w:rsidR="004C29E3" w:rsidRPr="00542AE6" w:rsidRDefault="004C29E3" w:rsidP="004C29E3">
      <w:pPr>
        <w:spacing w:before="120"/>
        <w:jc w:val="both"/>
        <w:rPr>
          <w:rFonts w:eastAsia="Calibri"/>
          <w:b/>
          <w:bCs/>
          <w:i/>
          <w:iCs/>
          <w:lang w:val="et-EE"/>
        </w:rPr>
      </w:pPr>
      <w:r w:rsidRPr="00542AE6">
        <w:rPr>
          <w:rFonts w:eastAsia="Calibri"/>
          <w:b/>
          <w:bCs/>
          <w:i/>
          <w:iCs/>
          <w:lang w:val="et-EE"/>
        </w:rPr>
        <w:t>Narva Noortekeskus</w:t>
      </w:r>
    </w:p>
    <w:p w14:paraId="017EF249" w14:textId="77777777" w:rsidR="004C29E3" w:rsidRPr="00194E9E" w:rsidRDefault="004C29E3" w:rsidP="004C29E3">
      <w:pPr>
        <w:tabs>
          <w:tab w:val="left" w:pos="2145"/>
        </w:tabs>
        <w:autoSpaceDE w:val="0"/>
        <w:autoSpaceDN w:val="0"/>
        <w:adjustRightInd w:val="0"/>
        <w:jc w:val="both"/>
        <w:rPr>
          <w:lang w:val="et-EE"/>
        </w:rPr>
      </w:pPr>
      <w:r w:rsidRPr="00542AE6">
        <w:rPr>
          <w:bCs/>
          <w:lang w:val="et-EE"/>
        </w:rPr>
        <w:t>Narva Noortekeskus on noorsootööasutus, mis pakub hulgaliselt infot, kontakte, õppevisiite, võimalusi osaleda noorsoovahetustes ja seminarides ning teisi põnevaid tegevusi linna noortele, noortegruppidele, noorteühendustele, noorsootöötajatele ja noorsootööga seotud inimestele</w:t>
      </w:r>
      <w:r w:rsidRPr="00194E9E">
        <w:rPr>
          <w:bCs/>
          <w:lang w:val="et-EE"/>
        </w:rPr>
        <w:t>. Aruandeaasta jooksul noortekeskuse tegevuses osales umbes 18 193 noort. Aastal 2019. toimusid kõik noorsootöö põhilised tegevused, üritused ja traditsioonid: Narva Noorteparlamendi tegevus, tantsukool, info- ja nõustamiskeskuse tegevus, NoorTV, helistuudio, muusikatuba, avatud kohvik-klubi „EXIT“, art-stuudio „Bantik“, intellektuaalne klubi, töömalevad (s.h. innovatsiooni malevad), noortevaldkonna koolitused, projektitegevused, linna noorteüritused, koostöö koolidega ja noorsootöö asutustega, mobiilne noorsootöö, rahvusvaheline noorsootöö.</w:t>
      </w:r>
      <w:r w:rsidRPr="00194E9E">
        <w:rPr>
          <w:lang w:val="et-EE"/>
        </w:rPr>
        <w:t xml:space="preserve"> </w:t>
      </w:r>
    </w:p>
    <w:p w14:paraId="7E21854D" w14:textId="77777777" w:rsidR="004C29E3" w:rsidRPr="004E6656" w:rsidRDefault="004C29E3" w:rsidP="004C29E3">
      <w:pPr>
        <w:spacing w:before="120"/>
        <w:jc w:val="both"/>
        <w:rPr>
          <w:rFonts w:eastAsia="Calibri"/>
          <w:b/>
          <w:bCs/>
          <w:i/>
          <w:iCs/>
        </w:rPr>
      </w:pPr>
      <w:r w:rsidRPr="004E6656">
        <w:rPr>
          <w:rFonts w:eastAsia="Calibri"/>
          <w:b/>
          <w:bCs/>
          <w:i/>
          <w:iCs/>
        </w:rPr>
        <w:t>Sport</w:t>
      </w:r>
    </w:p>
    <w:p w14:paraId="6703D04F" w14:textId="77777777" w:rsidR="004C29E3" w:rsidRPr="004E6656" w:rsidRDefault="004C29E3" w:rsidP="004C29E3">
      <w:pPr>
        <w:autoSpaceDE w:val="0"/>
        <w:autoSpaceDN w:val="0"/>
        <w:adjustRightInd w:val="0"/>
        <w:spacing w:after="120"/>
        <w:jc w:val="both"/>
        <w:rPr>
          <w:lang w:val="et-EE"/>
        </w:rPr>
      </w:pPr>
      <w:r w:rsidRPr="004E6656">
        <w:rPr>
          <w:lang w:val="et-EE"/>
        </w:rPr>
        <w:t xml:space="preserve">Narva linna spordielu iseloomustab orienteeritus meisterlikkuse kvaliteedile, kättesaadavusele ja mitmekesisusele. Narvas on võimalusi sportimiseks nii kahes linna spordikoolis kui ka spordiklubides, mis on Narva linnas spordi organisatsioonilisteks kandjateks ja spordielu peamisteks korraldajateks. </w:t>
      </w:r>
    </w:p>
    <w:p w14:paraId="185B5D50" w14:textId="2564A3D3" w:rsidR="004C29E3" w:rsidRPr="004E6656" w:rsidRDefault="004C29E3" w:rsidP="004C29E3">
      <w:pPr>
        <w:spacing w:after="120"/>
        <w:jc w:val="both"/>
        <w:rPr>
          <w:lang w:val="et-EE"/>
        </w:rPr>
      </w:pPr>
      <w:r w:rsidRPr="004E6656">
        <w:rPr>
          <w:lang w:val="et-EE"/>
        </w:rPr>
        <w:t>Eesti Spordiregistris (</w:t>
      </w:r>
      <w:hyperlink r:id="rId196" w:history="1">
        <w:r w:rsidRPr="004E6656">
          <w:rPr>
            <w:u w:val="single"/>
            <w:lang w:val="et-EE"/>
          </w:rPr>
          <w:t>http://www.spordiregister.ee</w:t>
        </w:r>
      </w:hyperlink>
      <w:r w:rsidRPr="004E6656">
        <w:rPr>
          <w:lang w:val="et-EE"/>
        </w:rPr>
        <w:t xml:space="preserve">) on esitatud informatsioon Narva linna sportlike organisatsioonide kohta. </w:t>
      </w:r>
      <w:r w:rsidR="00243074" w:rsidRPr="00243074">
        <w:rPr>
          <w:lang w:val="et-EE"/>
        </w:rPr>
        <w:t xml:space="preserve">Andmed </w:t>
      </w:r>
      <w:r w:rsidRPr="00243074">
        <w:rPr>
          <w:lang w:val="et-EE"/>
        </w:rPr>
        <w:t>N</w:t>
      </w:r>
      <w:r w:rsidRPr="00845B55">
        <w:rPr>
          <w:lang w:val="et-EE"/>
        </w:rPr>
        <w:t>arva linna eelarvest spordiklubidele toetuse eraldamise</w:t>
      </w:r>
      <w:r>
        <w:rPr>
          <w:lang w:val="et-EE"/>
        </w:rPr>
        <w:t xml:space="preserve"> </w:t>
      </w:r>
      <w:r w:rsidR="00243074">
        <w:rPr>
          <w:lang w:val="et-EE"/>
        </w:rPr>
        <w:t>kohta on avaldatud</w:t>
      </w:r>
      <w:r>
        <w:rPr>
          <w:lang w:val="et-EE"/>
        </w:rPr>
        <w:t xml:space="preserve"> </w:t>
      </w:r>
      <w:hyperlink r:id="rId197" w:history="1">
        <w:r w:rsidRPr="00243074">
          <w:rPr>
            <w:rStyle w:val="Hperlink"/>
            <w:color w:val="000000" w:themeColor="text1"/>
            <w:sz w:val="20"/>
            <w:szCs w:val="20"/>
          </w:rPr>
          <w:t>http://narva.ee/ee/linnakodanikule/kultuur,_sport,_vaba_aeg/sport//</w:t>
        </w:r>
      </w:hyperlink>
      <w:r>
        <w:rPr>
          <w:lang w:val="et-EE"/>
        </w:rPr>
        <w:t xml:space="preserve"> </w:t>
      </w:r>
      <w:r w:rsidRPr="004E6656">
        <w:rPr>
          <w:lang w:val="et-EE"/>
        </w:rPr>
        <w:t xml:space="preserve">. </w:t>
      </w:r>
    </w:p>
    <w:p w14:paraId="04178E26" w14:textId="77777777" w:rsidR="004C29E3" w:rsidRPr="004C592A" w:rsidRDefault="004C29E3" w:rsidP="004C29E3">
      <w:pPr>
        <w:rPr>
          <w:rFonts w:eastAsia="Calibri"/>
          <w:bCs/>
          <w:i/>
          <w:iCs/>
        </w:rPr>
      </w:pPr>
      <w:r w:rsidRPr="004C592A">
        <w:rPr>
          <w:rFonts w:eastAsia="Calibri"/>
          <w:bCs/>
          <w:i/>
          <w:iCs/>
        </w:rPr>
        <w:t>2019 aasta spordiala parimad</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7592"/>
      </w:tblGrid>
      <w:tr w:rsidR="004C29E3" w:rsidRPr="00861D89" w14:paraId="66FE890F" w14:textId="77777777" w:rsidTr="00505B86">
        <w:trPr>
          <w:trHeight w:val="106"/>
        </w:trPr>
        <w:tc>
          <w:tcPr>
            <w:tcW w:w="2155" w:type="dxa"/>
            <w:tcBorders>
              <w:top w:val="single" w:sz="4" w:space="0" w:color="auto"/>
              <w:left w:val="single" w:sz="4" w:space="0" w:color="auto"/>
              <w:bottom w:val="single" w:sz="4" w:space="0" w:color="auto"/>
              <w:right w:val="single" w:sz="4" w:space="0" w:color="auto"/>
            </w:tcBorders>
            <w:hideMark/>
          </w:tcPr>
          <w:p w14:paraId="16B4F13E" w14:textId="77777777" w:rsidR="004C29E3" w:rsidRPr="00D56611" w:rsidRDefault="004C29E3" w:rsidP="004C29E3">
            <w:pPr>
              <w:rPr>
                <w:color w:val="FF0000"/>
                <w:highlight w:val="yellow"/>
              </w:rPr>
            </w:pPr>
            <w:r w:rsidRPr="00D30D3A">
              <w:t>Parimad meestesportlased</w:t>
            </w:r>
          </w:p>
        </w:tc>
        <w:tc>
          <w:tcPr>
            <w:tcW w:w="7592" w:type="dxa"/>
            <w:tcBorders>
              <w:top w:val="single" w:sz="4" w:space="0" w:color="auto"/>
              <w:left w:val="single" w:sz="4" w:space="0" w:color="auto"/>
              <w:bottom w:val="single" w:sz="4" w:space="0" w:color="auto"/>
              <w:right w:val="single" w:sz="4" w:space="0" w:color="auto"/>
            </w:tcBorders>
            <w:vAlign w:val="center"/>
            <w:hideMark/>
          </w:tcPr>
          <w:tbl>
            <w:tblPr>
              <w:tblW w:w="5972" w:type="dxa"/>
              <w:tblInd w:w="3" w:type="dxa"/>
              <w:tblBorders>
                <w:top w:val="nil"/>
                <w:left w:val="nil"/>
                <w:bottom w:val="nil"/>
                <w:right w:val="nil"/>
              </w:tblBorders>
              <w:tblLook w:val="0000" w:firstRow="0" w:lastRow="0" w:firstColumn="0" w:lastColumn="0" w:noHBand="0" w:noVBand="0"/>
            </w:tblPr>
            <w:tblGrid>
              <w:gridCol w:w="5972"/>
            </w:tblGrid>
            <w:tr w:rsidR="004C29E3" w:rsidRPr="00A50EFB" w14:paraId="78E03103" w14:textId="77777777" w:rsidTr="00505B86">
              <w:trPr>
                <w:trHeight w:val="252"/>
              </w:trPr>
              <w:tc>
                <w:tcPr>
                  <w:tcW w:w="0" w:type="auto"/>
                </w:tcPr>
                <w:p w14:paraId="36979C29" w14:textId="77777777" w:rsidR="004C29E3" w:rsidRPr="00A50EFB" w:rsidRDefault="004C29E3" w:rsidP="004C29E3">
                  <w:pPr>
                    <w:autoSpaceDE w:val="0"/>
                    <w:autoSpaceDN w:val="0"/>
                    <w:adjustRightInd w:val="0"/>
                    <w:rPr>
                      <w:sz w:val="23"/>
                      <w:szCs w:val="23"/>
                      <w:lang w:val="et-EE" w:eastAsia="et-EE"/>
                    </w:rPr>
                  </w:pPr>
                  <w:r w:rsidRPr="00A50EFB">
                    <w:rPr>
                      <w:sz w:val="23"/>
                      <w:szCs w:val="23"/>
                      <w:lang w:val="et-EE" w:eastAsia="et-EE"/>
                    </w:rPr>
                    <w:t>1. Pavel Kamanin (poks), treener Vassili Panov</w:t>
                  </w:r>
                </w:p>
                <w:p w14:paraId="714E930E" w14:textId="77777777" w:rsidR="004C29E3" w:rsidRPr="00A50EFB" w:rsidRDefault="004C29E3" w:rsidP="004C29E3">
                  <w:pPr>
                    <w:autoSpaceDE w:val="0"/>
                    <w:autoSpaceDN w:val="0"/>
                    <w:adjustRightInd w:val="0"/>
                    <w:rPr>
                      <w:sz w:val="23"/>
                      <w:szCs w:val="23"/>
                      <w:lang w:val="et-EE" w:eastAsia="et-EE"/>
                    </w:rPr>
                  </w:pPr>
                  <w:r w:rsidRPr="00A50EFB">
                    <w:rPr>
                      <w:sz w:val="23"/>
                      <w:szCs w:val="23"/>
                      <w:lang w:val="et-EE" w:eastAsia="et-EE"/>
                    </w:rPr>
                    <w:t>2. Ivan Štšeglov (ujumine)</w:t>
                  </w:r>
                </w:p>
                <w:p w14:paraId="4FFEB12F" w14:textId="0AE151ED" w:rsidR="004C29E3" w:rsidRPr="00A50EFB" w:rsidRDefault="004C29E3" w:rsidP="00505B86">
                  <w:pPr>
                    <w:autoSpaceDE w:val="0"/>
                    <w:autoSpaceDN w:val="0"/>
                    <w:adjustRightInd w:val="0"/>
                    <w:rPr>
                      <w:rFonts w:ascii="Arial" w:hAnsi="Arial" w:cs="Arial"/>
                      <w:sz w:val="16"/>
                      <w:szCs w:val="16"/>
                      <w:lang w:val="et-EE" w:eastAsia="et-EE"/>
                    </w:rPr>
                  </w:pPr>
                  <w:r w:rsidRPr="00A50EFB">
                    <w:rPr>
                      <w:sz w:val="23"/>
                      <w:szCs w:val="23"/>
                      <w:lang w:val="et-EE" w:eastAsia="et-EE"/>
                    </w:rPr>
                    <w:t>3. Mikhail Kushteyn (sõudmine), treener Valery Osmokesku</w:t>
                  </w:r>
                </w:p>
              </w:tc>
            </w:tr>
          </w:tbl>
          <w:p w14:paraId="4BC5313B" w14:textId="77777777" w:rsidR="004C29E3" w:rsidRPr="00A50EFB" w:rsidRDefault="004C29E3" w:rsidP="004C29E3">
            <w:pPr>
              <w:numPr>
                <w:ilvl w:val="1"/>
                <w:numId w:val="0"/>
              </w:numPr>
              <w:autoSpaceDE w:val="0"/>
              <w:autoSpaceDN w:val="0"/>
              <w:adjustRightInd w:val="0"/>
              <w:contextualSpacing/>
              <w:rPr>
                <w:sz w:val="23"/>
                <w:szCs w:val="23"/>
                <w:lang w:val="et-EE" w:eastAsia="ru-RU"/>
              </w:rPr>
            </w:pPr>
          </w:p>
        </w:tc>
      </w:tr>
      <w:tr w:rsidR="004C29E3" w:rsidRPr="00D56611" w14:paraId="64C6FB34" w14:textId="77777777" w:rsidTr="00505B86">
        <w:trPr>
          <w:trHeight w:val="775"/>
        </w:trPr>
        <w:tc>
          <w:tcPr>
            <w:tcW w:w="2155" w:type="dxa"/>
            <w:tcBorders>
              <w:top w:val="single" w:sz="4" w:space="0" w:color="auto"/>
              <w:left w:val="single" w:sz="4" w:space="0" w:color="auto"/>
              <w:bottom w:val="single" w:sz="4" w:space="0" w:color="auto"/>
              <w:right w:val="single" w:sz="4" w:space="0" w:color="auto"/>
            </w:tcBorders>
          </w:tcPr>
          <w:p w14:paraId="4DDD027A" w14:textId="77777777" w:rsidR="004C29E3" w:rsidRPr="00861D89" w:rsidRDefault="004C29E3" w:rsidP="004C29E3">
            <w:pPr>
              <w:rPr>
                <w:color w:val="FF0000"/>
                <w:highlight w:val="yellow"/>
                <w:lang w:val="et-EE"/>
              </w:rPr>
            </w:pPr>
            <w:r w:rsidRPr="00861D89">
              <w:rPr>
                <w:lang w:val="et-EE"/>
              </w:rPr>
              <w:t>Parimad naissportlased</w:t>
            </w:r>
          </w:p>
        </w:tc>
        <w:tc>
          <w:tcPr>
            <w:tcW w:w="7592" w:type="dxa"/>
            <w:tcBorders>
              <w:top w:val="single" w:sz="4" w:space="0" w:color="auto"/>
              <w:left w:val="single" w:sz="4" w:space="0" w:color="auto"/>
              <w:bottom w:val="single" w:sz="4" w:space="0" w:color="auto"/>
              <w:right w:val="single" w:sz="4" w:space="0" w:color="auto"/>
            </w:tcBorders>
            <w:hideMark/>
          </w:tcPr>
          <w:tbl>
            <w:tblPr>
              <w:tblW w:w="6827" w:type="dxa"/>
              <w:tblInd w:w="3" w:type="dxa"/>
              <w:tblBorders>
                <w:top w:val="nil"/>
                <w:left w:val="nil"/>
                <w:bottom w:val="nil"/>
                <w:right w:val="nil"/>
              </w:tblBorders>
              <w:tblLook w:val="0000" w:firstRow="0" w:lastRow="0" w:firstColumn="0" w:lastColumn="0" w:noHBand="0" w:noVBand="0"/>
            </w:tblPr>
            <w:tblGrid>
              <w:gridCol w:w="6827"/>
            </w:tblGrid>
            <w:tr w:rsidR="004C29E3" w:rsidRPr="00A50EFB" w14:paraId="6ECBE656" w14:textId="77777777" w:rsidTr="00505B86">
              <w:trPr>
                <w:trHeight w:val="431"/>
              </w:trPr>
              <w:tc>
                <w:tcPr>
                  <w:tcW w:w="0" w:type="auto"/>
                </w:tcPr>
                <w:p w14:paraId="32B4F017" w14:textId="77777777" w:rsidR="004C29E3" w:rsidRPr="00A50EFB" w:rsidRDefault="004C29E3" w:rsidP="004C29E3">
                  <w:pPr>
                    <w:autoSpaceDE w:val="0"/>
                    <w:autoSpaceDN w:val="0"/>
                    <w:adjustRightInd w:val="0"/>
                    <w:rPr>
                      <w:sz w:val="23"/>
                      <w:szCs w:val="23"/>
                      <w:lang w:val="et-EE" w:eastAsia="et-EE"/>
                    </w:rPr>
                  </w:pPr>
                  <w:r w:rsidRPr="00A50EFB">
                    <w:rPr>
                      <w:sz w:val="23"/>
                      <w:szCs w:val="23"/>
                      <w:lang w:val="et-EE" w:eastAsia="et-EE"/>
                    </w:rPr>
                    <w:t>1. Vasilina Kuksova (iluvõimlemine), treener Nadežda Zahharenkova</w:t>
                  </w:r>
                </w:p>
                <w:p w14:paraId="626B802A" w14:textId="77777777" w:rsidR="004C29E3" w:rsidRPr="00A50EFB" w:rsidRDefault="004C29E3" w:rsidP="004C29E3">
                  <w:pPr>
                    <w:autoSpaceDE w:val="0"/>
                    <w:autoSpaceDN w:val="0"/>
                    <w:adjustRightInd w:val="0"/>
                    <w:rPr>
                      <w:sz w:val="23"/>
                      <w:szCs w:val="23"/>
                      <w:lang w:val="et-EE" w:eastAsia="et-EE"/>
                    </w:rPr>
                  </w:pPr>
                  <w:r w:rsidRPr="00A50EFB">
                    <w:rPr>
                      <w:sz w:val="23"/>
                      <w:szCs w:val="23"/>
                      <w:lang w:val="et-EE" w:eastAsia="et-EE"/>
                    </w:rPr>
                    <w:t>2. Anžela Voronova (laskmine)</w:t>
                  </w:r>
                </w:p>
                <w:p w14:paraId="5120B4FB" w14:textId="77777777" w:rsidR="004C29E3" w:rsidRPr="00A50EFB" w:rsidRDefault="004C29E3" w:rsidP="004C29E3">
                  <w:pPr>
                    <w:autoSpaceDE w:val="0"/>
                    <w:autoSpaceDN w:val="0"/>
                    <w:adjustRightInd w:val="0"/>
                    <w:rPr>
                      <w:sz w:val="23"/>
                      <w:szCs w:val="23"/>
                      <w:lang w:val="et-EE" w:eastAsia="et-EE"/>
                    </w:rPr>
                  </w:pPr>
                  <w:r w:rsidRPr="00A50EFB">
                    <w:rPr>
                      <w:sz w:val="23"/>
                      <w:szCs w:val="23"/>
                      <w:lang w:val="et-EE" w:eastAsia="et-EE"/>
                    </w:rPr>
                    <w:t>3. Darja Tokmantseva (sumo), treener Ivan Novitski</w:t>
                  </w:r>
                </w:p>
              </w:tc>
            </w:tr>
          </w:tbl>
          <w:p w14:paraId="033D6136" w14:textId="77777777" w:rsidR="004C29E3" w:rsidRPr="00A50EFB" w:rsidRDefault="004C29E3" w:rsidP="004C29E3">
            <w:pPr>
              <w:numPr>
                <w:ilvl w:val="1"/>
                <w:numId w:val="0"/>
              </w:numPr>
              <w:autoSpaceDE w:val="0"/>
              <w:autoSpaceDN w:val="0"/>
              <w:adjustRightInd w:val="0"/>
              <w:contextualSpacing/>
              <w:rPr>
                <w:rFonts w:eastAsia="Calibri"/>
                <w:sz w:val="23"/>
                <w:szCs w:val="23"/>
                <w:lang w:eastAsia="ru-RU"/>
              </w:rPr>
            </w:pPr>
          </w:p>
        </w:tc>
      </w:tr>
      <w:tr w:rsidR="004C29E3" w:rsidRPr="00D56611" w14:paraId="2822BADC" w14:textId="77777777" w:rsidTr="00505B86">
        <w:trPr>
          <w:trHeight w:val="1806"/>
        </w:trPr>
        <w:tc>
          <w:tcPr>
            <w:tcW w:w="2155" w:type="dxa"/>
            <w:tcBorders>
              <w:top w:val="single" w:sz="4" w:space="0" w:color="auto"/>
              <w:left w:val="single" w:sz="4" w:space="0" w:color="auto"/>
              <w:bottom w:val="single" w:sz="4" w:space="0" w:color="auto"/>
              <w:right w:val="single" w:sz="4" w:space="0" w:color="auto"/>
            </w:tcBorders>
          </w:tcPr>
          <w:p w14:paraId="409FE8A3" w14:textId="77777777" w:rsidR="004C29E3" w:rsidRPr="00D56611" w:rsidRDefault="004C29E3" w:rsidP="004C29E3">
            <w:pPr>
              <w:spacing w:line="276" w:lineRule="auto"/>
              <w:rPr>
                <w:color w:val="FF0000"/>
                <w:highlight w:val="yellow"/>
                <w:lang w:val="de-DE"/>
              </w:rPr>
            </w:pPr>
            <w:r w:rsidRPr="00D30D3A">
              <w:rPr>
                <w:lang w:eastAsia="et-EE"/>
              </w:rPr>
              <w:lastRenderedPageBreak/>
              <w:t>Parimad noorsportlased</w:t>
            </w:r>
          </w:p>
        </w:tc>
        <w:tc>
          <w:tcPr>
            <w:tcW w:w="7592" w:type="dxa"/>
            <w:tcBorders>
              <w:top w:val="single" w:sz="4" w:space="0" w:color="auto"/>
              <w:left w:val="single" w:sz="4" w:space="0" w:color="auto"/>
              <w:bottom w:val="single" w:sz="4" w:space="0" w:color="auto"/>
              <w:right w:val="single" w:sz="4" w:space="0" w:color="auto"/>
            </w:tcBorders>
            <w:hideMark/>
          </w:tcPr>
          <w:tbl>
            <w:tblPr>
              <w:tblW w:w="5340" w:type="dxa"/>
              <w:tblInd w:w="3" w:type="dxa"/>
              <w:tblBorders>
                <w:top w:val="nil"/>
                <w:left w:val="nil"/>
                <w:bottom w:val="nil"/>
                <w:right w:val="nil"/>
              </w:tblBorders>
              <w:tblLook w:val="0000" w:firstRow="0" w:lastRow="0" w:firstColumn="0" w:lastColumn="0" w:noHBand="0" w:noVBand="0"/>
            </w:tblPr>
            <w:tblGrid>
              <w:gridCol w:w="5340"/>
            </w:tblGrid>
            <w:tr w:rsidR="004C29E3" w:rsidRPr="00D56611" w14:paraId="761C2B8E" w14:textId="77777777" w:rsidTr="00505B86">
              <w:trPr>
                <w:trHeight w:val="699"/>
              </w:trPr>
              <w:tc>
                <w:tcPr>
                  <w:tcW w:w="0" w:type="auto"/>
                </w:tcPr>
                <w:p w14:paraId="51AC9187" w14:textId="77777777" w:rsidR="004C29E3" w:rsidRPr="00961FB7" w:rsidRDefault="004C29E3" w:rsidP="004C29E3">
                  <w:pPr>
                    <w:autoSpaceDE w:val="0"/>
                    <w:autoSpaceDN w:val="0"/>
                    <w:adjustRightInd w:val="0"/>
                    <w:rPr>
                      <w:sz w:val="23"/>
                      <w:szCs w:val="23"/>
                      <w:lang w:val="et-EE" w:eastAsia="et-EE"/>
                    </w:rPr>
                  </w:pPr>
                  <w:r w:rsidRPr="00961FB7">
                    <w:rPr>
                      <w:sz w:val="23"/>
                      <w:szCs w:val="23"/>
                      <w:lang w:val="et-EE" w:eastAsia="et-EE"/>
                    </w:rPr>
                    <w:t>1. Andres Oitsar (kickpoks), treener Sergei Timofejev</w:t>
                  </w:r>
                </w:p>
                <w:p w14:paraId="6457B97D" w14:textId="77777777" w:rsidR="004C29E3" w:rsidRPr="00961FB7" w:rsidRDefault="004C29E3" w:rsidP="004C29E3">
                  <w:pPr>
                    <w:autoSpaceDE w:val="0"/>
                    <w:autoSpaceDN w:val="0"/>
                    <w:adjustRightInd w:val="0"/>
                    <w:rPr>
                      <w:sz w:val="23"/>
                      <w:szCs w:val="23"/>
                      <w:lang w:val="et-EE" w:eastAsia="et-EE"/>
                    </w:rPr>
                  </w:pPr>
                  <w:r w:rsidRPr="00961FB7">
                    <w:rPr>
                      <w:sz w:val="23"/>
                      <w:szCs w:val="23"/>
                      <w:lang w:val="et-EE" w:eastAsia="et-EE"/>
                    </w:rPr>
                    <w:t>1. Ilja Skolnov (kickpoks), treener Sergei Timofejev</w:t>
                  </w:r>
                </w:p>
                <w:p w14:paraId="1473DB43" w14:textId="77777777" w:rsidR="004C29E3" w:rsidRPr="007D5711" w:rsidRDefault="004C29E3" w:rsidP="004C29E3">
                  <w:pPr>
                    <w:autoSpaceDE w:val="0"/>
                    <w:autoSpaceDN w:val="0"/>
                    <w:adjustRightInd w:val="0"/>
                    <w:rPr>
                      <w:sz w:val="23"/>
                      <w:szCs w:val="23"/>
                      <w:lang w:val="et-EE" w:eastAsia="et-EE"/>
                    </w:rPr>
                  </w:pPr>
                  <w:r w:rsidRPr="00961FB7">
                    <w:rPr>
                      <w:sz w:val="23"/>
                      <w:szCs w:val="23"/>
                      <w:lang w:val="et-EE" w:eastAsia="et-EE"/>
                    </w:rPr>
                    <w:t>Äramärgitud</w:t>
                  </w:r>
                  <w:r w:rsidRPr="007D5711">
                    <w:rPr>
                      <w:sz w:val="23"/>
                      <w:szCs w:val="23"/>
                      <w:lang w:val="et-EE" w:eastAsia="et-EE"/>
                    </w:rPr>
                    <w:t xml:space="preserve"> silmapaistvate tulemuste eest:</w:t>
                  </w:r>
                </w:p>
                <w:p w14:paraId="3BAF4D91" w14:textId="77777777" w:rsidR="004C29E3" w:rsidRPr="007D5711" w:rsidRDefault="004C29E3" w:rsidP="004C29E3">
                  <w:pPr>
                    <w:autoSpaceDE w:val="0"/>
                    <w:autoSpaceDN w:val="0"/>
                    <w:adjustRightInd w:val="0"/>
                    <w:rPr>
                      <w:sz w:val="23"/>
                      <w:szCs w:val="23"/>
                      <w:lang w:val="et-EE" w:eastAsia="et-EE"/>
                    </w:rPr>
                  </w:pPr>
                  <w:r w:rsidRPr="007D5711">
                    <w:rPr>
                      <w:sz w:val="23"/>
                      <w:szCs w:val="23"/>
                      <w:lang w:val="et-EE" w:eastAsia="et-EE"/>
                    </w:rPr>
                    <w:t>Demid Solodov (ujumine), treener Sergei Izotov</w:t>
                  </w:r>
                </w:p>
                <w:p w14:paraId="4F3F7E4E" w14:textId="77777777" w:rsidR="004C29E3" w:rsidRPr="007D5711" w:rsidRDefault="004C29E3" w:rsidP="004C29E3">
                  <w:pPr>
                    <w:autoSpaceDE w:val="0"/>
                    <w:autoSpaceDN w:val="0"/>
                    <w:adjustRightInd w:val="0"/>
                    <w:rPr>
                      <w:sz w:val="23"/>
                      <w:szCs w:val="23"/>
                      <w:lang w:val="et-EE" w:eastAsia="et-EE"/>
                    </w:rPr>
                  </w:pPr>
                  <w:r w:rsidRPr="007D5711">
                    <w:rPr>
                      <w:sz w:val="23"/>
                      <w:szCs w:val="23"/>
                      <w:lang w:val="et-EE" w:eastAsia="et-EE"/>
                    </w:rPr>
                    <w:t>Daniil Gaiduk (kickpoks), treener Sergei Timofejev</w:t>
                  </w:r>
                </w:p>
                <w:p w14:paraId="51DD4CE1" w14:textId="77777777" w:rsidR="004C29E3" w:rsidRPr="007D5711" w:rsidRDefault="004C29E3" w:rsidP="004C29E3">
                  <w:pPr>
                    <w:autoSpaceDE w:val="0"/>
                    <w:autoSpaceDN w:val="0"/>
                    <w:adjustRightInd w:val="0"/>
                    <w:rPr>
                      <w:sz w:val="23"/>
                      <w:szCs w:val="23"/>
                      <w:lang w:val="et-EE" w:eastAsia="et-EE"/>
                    </w:rPr>
                  </w:pPr>
                  <w:r w:rsidRPr="007D5711">
                    <w:rPr>
                      <w:sz w:val="23"/>
                      <w:szCs w:val="23"/>
                      <w:lang w:val="et-EE" w:eastAsia="et-EE"/>
                    </w:rPr>
                    <w:t>Georgi Tunjov (jalgpall)</w:t>
                  </w:r>
                </w:p>
                <w:p w14:paraId="3F428604" w14:textId="175A7031" w:rsidR="004C29E3" w:rsidRPr="007D5711" w:rsidRDefault="004C29E3" w:rsidP="00505B86">
                  <w:pPr>
                    <w:autoSpaceDE w:val="0"/>
                    <w:autoSpaceDN w:val="0"/>
                    <w:adjustRightInd w:val="0"/>
                    <w:rPr>
                      <w:rFonts w:ascii="Arial" w:hAnsi="Arial" w:cs="Arial"/>
                      <w:sz w:val="16"/>
                      <w:szCs w:val="16"/>
                      <w:highlight w:val="yellow"/>
                      <w:lang w:val="et-EE" w:eastAsia="et-EE"/>
                    </w:rPr>
                  </w:pPr>
                  <w:r w:rsidRPr="007D5711">
                    <w:rPr>
                      <w:sz w:val="23"/>
                      <w:szCs w:val="23"/>
                      <w:lang w:val="et-EE" w:eastAsia="et-EE"/>
                    </w:rPr>
                    <w:t xml:space="preserve">Gleb Karpenko (jalgrattasport)   </w:t>
                  </w:r>
                </w:p>
              </w:tc>
            </w:tr>
          </w:tbl>
          <w:p w14:paraId="31BFDA34" w14:textId="77777777" w:rsidR="004C29E3" w:rsidRPr="00D56611" w:rsidRDefault="004C29E3" w:rsidP="004C29E3">
            <w:pPr>
              <w:autoSpaceDE w:val="0"/>
              <w:autoSpaceDN w:val="0"/>
              <w:adjustRightInd w:val="0"/>
              <w:rPr>
                <w:color w:val="FF0000"/>
                <w:sz w:val="23"/>
                <w:szCs w:val="23"/>
                <w:highlight w:val="yellow"/>
                <w:lang w:eastAsia="ru-RU"/>
              </w:rPr>
            </w:pPr>
          </w:p>
        </w:tc>
      </w:tr>
      <w:tr w:rsidR="004C29E3" w:rsidRPr="00D56611" w14:paraId="267B465C" w14:textId="77777777" w:rsidTr="00505B86">
        <w:trPr>
          <w:trHeight w:val="2049"/>
        </w:trPr>
        <w:tc>
          <w:tcPr>
            <w:tcW w:w="2155" w:type="dxa"/>
            <w:tcBorders>
              <w:top w:val="single" w:sz="4" w:space="0" w:color="auto"/>
              <w:left w:val="single" w:sz="4" w:space="0" w:color="auto"/>
              <w:bottom w:val="single" w:sz="4" w:space="0" w:color="auto"/>
              <w:right w:val="single" w:sz="4" w:space="0" w:color="auto"/>
            </w:tcBorders>
          </w:tcPr>
          <w:p w14:paraId="576745B7" w14:textId="77777777" w:rsidR="004C29E3" w:rsidRPr="00D56611" w:rsidRDefault="004C29E3" w:rsidP="004C29E3">
            <w:pPr>
              <w:spacing w:line="276" w:lineRule="auto"/>
              <w:rPr>
                <w:color w:val="FF0000"/>
                <w:highlight w:val="yellow"/>
                <w:lang w:eastAsia="et-EE"/>
              </w:rPr>
            </w:pPr>
            <w:r w:rsidRPr="00D30D3A">
              <w:rPr>
                <w:lang w:eastAsia="et-EE"/>
              </w:rPr>
              <w:t>Parimad noorsportlannad</w:t>
            </w:r>
          </w:p>
        </w:tc>
        <w:tc>
          <w:tcPr>
            <w:tcW w:w="7592" w:type="dxa"/>
            <w:tcBorders>
              <w:top w:val="single" w:sz="4" w:space="0" w:color="auto"/>
              <w:left w:val="single" w:sz="4" w:space="0" w:color="auto"/>
              <w:bottom w:val="single" w:sz="4" w:space="0" w:color="auto"/>
              <w:right w:val="single" w:sz="4" w:space="0" w:color="auto"/>
            </w:tcBorders>
            <w:hideMark/>
          </w:tcPr>
          <w:tbl>
            <w:tblPr>
              <w:tblW w:w="6419" w:type="dxa"/>
              <w:tblInd w:w="3" w:type="dxa"/>
              <w:tblBorders>
                <w:top w:val="nil"/>
                <w:left w:val="nil"/>
                <w:bottom w:val="nil"/>
                <w:right w:val="nil"/>
              </w:tblBorders>
              <w:tblLook w:val="0000" w:firstRow="0" w:lastRow="0" w:firstColumn="0" w:lastColumn="0" w:noHBand="0" w:noVBand="0"/>
            </w:tblPr>
            <w:tblGrid>
              <w:gridCol w:w="6419"/>
            </w:tblGrid>
            <w:tr w:rsidR="004C29E3" w:rsidRPr="007D5711" w14:paraId="131CA319" w14:textId="77777777" w:rsidTr="00505B86">
              <w:trPr>
                <w:trHeight w:val="588"/>
              </w:trPr>
              <w:tc>
                <w:tcPr>
                  <w:tcW w:w="0" w:type="auto"/>
                </w:tcPr>
                <w:p w14:paraId="2FEA555F" w14:textId="77777777" w:rsidR="004C29E3" w:rsidRPr="007D5711" w:rsidRDefault="004C29E3" w:rsidP="004C29E3">
                  <w:pPr>
                    <w:autoSpaceDE w:val="0"/>
                    <w:autoSpaceDN w:val="0"/>
                    <w:adjustRightInd w:val="0"/>
                    <w:rPr>
                      <w:sz w:val="23"/>
                      <w:szCs w:val="23"/>
                      <w:lang w:eastAsia="et-EE"/>
                    </w:rPr>
                  </w:pPr>
                  <w:r w:rsidRPr="007D5711">
                    <w:rPr>
                      <w:sz w:val="23"/>
                      <w:szCs w:val="23"/>
                      <w:lang w:val="et-EE" w:eastAsia="et-EE"/>
                    </w:rPr>
                    <w:t>1.</w:t>
                  </w:r>
                  <w:r w:rsidRPr="007D5711">
                    <w:rPr>
                      <w:sz w:val="23"/>
                      <w:szCs w:val="23"/>
                      <w:lang w:eastAsia="et-EE"/>
                    </w:rPr>
                    <w:t xml:space="preserve"> Aleksandra Moissejeva (laskmine), treener Svetlana Nemtsova</w:t>
                  </w:r>
                </w:p>
                <w:p w14:paraId="4BD9F9D3" w14:textId="77777777" w:rsidR="004C29E3" w:rsidRPr="007D5711" w:rsidRDefault="004C29E3" w:rsidP="004C29E3">
                  <w:pPr>
                    <w:autoSpaceDE w:val="0"/>
                    <w:autoSpaceDN w:val="0"/>
                    <w:adjustRightInd w:val="0"/>
                    <w:rPr>
                      <w:sz w:val="23"/>
                      <w:szCs w:val="23"/>
                      <w:lang w:val="et-EE" w:eastAsia="et-EE"/>
                    </w:rPr>
                  </w:pPr>
                  <w:r w:rsidRPr="007D5711">
                    <w:rPr>
                      <w:sz w:val="23"/>
                      <w:szCs w:val="23"/>
                      <w:lang w:val="et-EE" w:eastAsia="et-EE"/>
                    </w:rPr>
                    <w:t>Äramärgitud silmapaistvate tulemuste eest:</w:t>
                  </w:r>
                </w:p>
                <w:p w14:paraId="0451E51A" w14:textId="77777777" w:rsidR="004C29E3" w:rsidRPr="007D5711" w:rsidRDefault="004C29E3" w:rsidP="004C29E3">
                  <w:pPr>
                    <w:autoSpaceDE w:val="0"/>
                    <w:autoSpaceDN w:val="0"/>
                    <w:adjustRightInd w:val="0"/>
                    <w:rPr>
                      <w:sz w:val="23"/>
                      <w:szCs w:val="23"/>
                      <w:lang w:val="et-EE" w:eastAsia="et-EE"/>
                    </w:rPr>
                  </w:pPr>
                  <w:r w:rsidRPr="007D5711">
                    <w:rPr>
                      <w:sz w:val="23"/>
                      <w:szCs w:val="23"/>
                      <w:lang w:val="et-EE" w:eastAsia="et-EE"/>
                    </w:rPr>
                    <w:t>Katrin Smirnova  (laskmine), treener Aleksandr Makarov</w:t>
                  </w:r>
                </w:p>
                <w:p w14:paraId="54CEDAEE" w14:textId="77777777" w:rsidR="004C29E3" w:rsidRPr="007D5711" w:rsidRDefault="004C29E3" w:rsidP="004C29E3">
                  <w:pPr>
                    <w:autoSpaceDE w:val="0"/>
                    <w:autoSpaceDN w:val="0"/>
                    <w:adjustRightInd w:val="0"/>
                    <w:rPr>
                      <w:sz w:val="23"/>
                      <w:szCs w:val="23"/>
                      <w:lang w:val="et-EE" w:eastAsia="et-EE"/>
                    </w:rPr>
                  </w:pPr>
                  <w:r w:rsidRPr="007D5711">
                    <w:rPr>
                      <w:sz w:val="23"/>
                      <w:szCs w:val="23"/>
                      <w:lang w:val="et-EE" w:eastAsia="et-EE"/>
                    </w:rPr>
                    <w:t>Sofia Balabanova (laskesuusatamine), treener Jevgeni Všivtsev</w:t>
                  </w:r>
                </w:p>
                <w:p w14:paraId="1EB1B70D" w14:textId="77777777" w:rsidR="004C29E3" w:rsidRPr="007D5711" w:rsidRDefault="004C29E3" w:rsidP="004C29E3">
                  <w:pPr>
                    <w:autoSpaceDE w:val="0"/>
                    <w:autoSpaceDN w:val="0"/>
                    <w:adjustRightInd w:val="0"/>
                    <w:rPr>
                      <w:sz w:val="23"/>
                      <w:szCs w:val="23"/>
                      <w:lang w:val="et-EE" w:eastAsia="et-EE"/>
                    </w:rPr>
                  </w:pPr>
                  <w:r w:rsidRPr="007D5711">
                    <w:rPr>
                      <w:sz w:val="23"/>
                      <w:szCs w:val="23"/>
                      <w:lang w:val="et-EE" w:eastAsia="et-EE"/>
                    </w:rPr>
                    <w:t>Anastassia Bobõleva (laskmine), treener Aleksandr Makarov</w:t>
                  </w:r>
                </w:p>
                <w:p w14:paraId="22C8385A" w14:textId="77777777" w:rsidR="004C29E3" w:rsidRPr="007D5711" w:rsidRDefault="004C29E3" w:rsidP="004C29E3">
                  <w:pPr>
                    <w:autoSpaceDE w:val="0"/>
                    <w:autoSpaceDN w:val="0"/>
                    <w:adjustRightInd w:val="0"/>
                    <w:rPr>
                      <w:sz w:val="23"/>
                      <w:szCs w:val="23"/>
                      <w:lang w:val="et-EE" w:eastAsia="et-EE"/>
                    </w:rPr>
                  </w:pPr>
                  <w:r w:rsidRPr="007D5711">
                    <w:rPr>
                      <w:sz w:val="23"/>
                      <w:szCs w:val="23"/>
                      <w:lang w:val="et-EE" w:eastAsia="et-EE"/>
                    </w:rPr>
                    <w:t>Aleksandra Džikajeva (kickpoks), treener Sergei Timofejev</w:t>
                  </w:r>
                </w:p>
                <w:p w14:paraId="7626AB3C" w14:textId="77777777" w:rsidR="004C29E3" w:rsidRPr="007D5711" w:rsidRDefault="004C29E3" w:rsidP="004C29E3">
                  <w:pPr>
                    <w:autoSpaceDE w:val="0"/>
                    <w:autoSpaceDN w:val="0"/>
                    <w:adjustRightInd w:val="0"/>
                    <w:rPr>
                      <w:sz w:val="23"/>
                      <w:szCs w:val="23"/>
                      <w:lang w:val="et-EE" w:eastAsia="et-EE"/>
                    </w:rPr>
                  </w:pPr>
                  <w:r w:rsidRPr="007D5711">
                    <w:rPr>
                      <w:sz w:val="23"/>
                      <w:szCs w:val="23"/>
                      <w:lang w:val="et-EE" w:eastAsia="et-EE"/>
                    </w:rPr>
                    <w:t>Anastassia Sazonova (sumo), treener Ivan Novitski</w:t>
                  </w:r>
                </w:p>
                <w:p w14:paraId="1A2B8867" w14:textId="6B68AF79" w:rsidR="004C29E3" w:rsidRPr="007D5711" w:rsidRDefault="004C29E3" w:rsidP="00505B86">
                  <w:pPr>
                    <w:autoSpaceDE w:val="0"/>
                    <w:autoSpaceDN w:val="0"/>
                    <w:adjustRightInd w:val="0"/>
                    <w:rPr>
                      <w:rFonts w:ascii="Arial" w:hAnsi="Arial" w:cs="Arial"/>
                      <w:sz w:val="16"/>
                      <w:szCs w:val="16"/>
                      <w:highlight w:val="yellow"/>
                      <w:lang w:val="et-EE" w:eastAsia="et-EE"/>
                    </w:rPr>
                  </w:pPr>
                  <w:r w:rsidRPr="007D5711">
                    <w:rPr>
                      <w:sz w:val="23"/>
                      <w:szCs w:val="23"/>
                      <w:lang w:val="et-EE" w:eastAsia="et-EE"/>
                    </w:rPr>
                    <w:t>Anastassia Melnikova (lauatennis), treener Vladimir Petrov</w:t>
                  </w:r>
                </w:p>
              </w:tc>
            </w:tr>
          </w:tbl>
          <w:p w14:paraId="4CA9BB17" w14:textId="77777777" w:rsidR="004C29E3" w:rsidRPr="00D56611" w:rsidRDefault="004C29E3" w:rsidP="004C29E3">
            <w:pPr>
              <w:autoSpaceDE w:val="0"/>
              <w:autoSpaceDN w:val="0"/>
              <w:adjustRightInd w:val="0"/>
              <w:rPr>
                <w:color w:val="FF0000"/>
                <w:sz w:val="23"/>
                <w:szCs w:val="23"/>
                <w:highlight w:val="yellow"/>
                <w:lang w:eastAsia="ru-RU"/>
              </w:rPr>
            </w:pPr>
          </w:p>
        </w:tc>
      </w:tr>
      <w:tr w:rsidR="004C29E3" w:rsidRPr="00D56611" w14:paraId="4A024724" w14:textId="77777777" w:rsidTr="00505B86">
        <w:trPr>
          <w:trHeight w:val="74"/>
        </w:trPr>
        <w:tc>
          <w:tcPr>
            <w:tcW w:w="2155" w:type="dxa"/>
            <w:tcBorders>
              <w:top w:val="single" w:sz="4" w:space="0" w:color="auto"/>
              <w:left w:val="single" w:sz="4" w:space="0" w:color="auto"/>
              <w:bottom w:val="single" w:sz="4" w:space="0" w:color="auto"/>
              <w:right w:val="single" w:sz="4" w:space="0" w:color="auto"/>
            </w:tcBorders>
            <w:hideMark/>
          </w:tcPr>
          <w:p w14:paraId="62470B91" w14:textId="77777777" w:rsidR="004C29E3" w:rsidRPr="00D56611" w:rsidRDefault="004C29E3" w:rsidP="004C29E3">
            <w:pPr>
              <w:spacing w:line="276" w:lineRule="auto"/>
              <w:rPr>
                <w:color w:val="FF0000"/>
                <w:highlight w:val="yellow"/>
                <w:lang w:eastAsia="et-EE"/>
              </w:rPr>
            </w:pPr>
            <w:r w:rsidRPr="00D30D3A">
              <w:rPr>
                <w:lang w:eastAsia="et-EE"/>
              </w:rPr>
              <w:t>Parim spordivõistkond</w:t>
            </w:r>
          </w:p>
        </w:tc>
        <w:tc>
          <w:tcPr>
            <w:tcW w:w="7592" w:type="dxa"/>
            <w:tcBorders>
              <w:top w:val="single" w:sz="4" w:space="0" w:color="auto"/>
              <w:left w:val="single" w:sz="4" w:space="0" w:color="auto"/>
              <w:bottom w:val="single" w:sz="4" w:space="0" w:color="auto"/>
              <w:right w:val="single" w:sz="4" w:space="0" w:color="auto"/>
            </w:tcBorders>
            <w:hideMark/>
          </w:tcPr>
          <w:tbl>
            <w:tblPr>
              <w:tblW w:w="3150" w:type="dxa"/>
              <w:tblInd w:w="3" w:type="dxa"/>
              <w:tblBorders>
                <w:top w:val="nil"/>
                <w:left w:val="nil"/>
                <w:bottom w:val="nil"/>
                <w:right w:val="nil"/>
              </w:tblBorders>
              <w:tblLook w:val="0000" w:firstRow="0" w:lastRow="0" w:firstColumn="0" w:lastColumn="0" w:noHBand="0" w:noVBand="0"/>
            </w:tblPr>
            <w:tblGrid>
              <w:gridCol w:w="3150"/>
            </w:tblGrid>
            <w:tr w:rsidR="004C29E3" w:rsidRPr="00D56611" w14:paraId="2A9E1A80" w14:textId="77777777" w:rsidTr="00505B86">
              <w:trPr>
                <w:trHeight w:val="382"/>
              </w:trPr>
              <w:tc>
                <w:tcPr>
                  <w:tcW w:w="0" w:type="auto"/>
                </w:tcPr>
                <w:p w14:paraId="6A7521C9" w14:textId="2A20A9C6" w:rsidR="004C29E3" w:rsidRPr="00D56611" w:rsidRDefault="004C29E3" w:rsidP="00505B86">
                  <w:pPr>
                    <w:autoSpaceDE w:val="0"/>
                    <w:autoSpaceDN w:val="0"/>
                    <w:adjustRightInd w:val="0"/>
                    <w:rPr>
                      <w:rFonts w:ascii="Arial" w:hAnsi="Arial" w:cs="Arial"/>
                      <w:color w:val="FF0000"/>
                      <w:sz w:val="16"/>
                      <w:szCs w:val="16"/>
                      <w:highlight w:val="yellow"/>
                      <w:lang w:val="et-EE" w:eastAsia="et-EE"/>
                    </w:rPr>
                  </w:pPr>
                  <w:r w:rsidRPr="00327E3F">
                    <w:rPr>
                      <w:sz w:val="23"/>
                      <w:szCs w:val="23"/>
                      <w:lang w:val="et-EE" w:eastAsia="et-EE"/>
                    </w:rPr>
                    <w:t>JK NARVA TRANS (jalgpall)</w:t>
                  </w:r>
                </w:p>
              </w:tc>
            </w:tr>
          </w:tbl>
          <w:p w14:paraId="0E6B6B5B" w14:textId="77777777" w:rsidR="004C29E3" w:rsidRPr="00D56611" w:rsidRDefault="004C29E3" w:rsidP="004C29E3">
            <w:pPr>
              <w:autoSpaceDE w:val="0"/>
              <w:autoSpaceDN w:val="0"/>
              <w:adjustRightInd w:val="0"/>
              <w:rPr>
                <w:color w:val="FF0000"/>
                <w:sz w:val="23"/>
                <w:szCs w:val="23"/>
                <w:highlight w:val="yellow"/>
                <w:lang w:eastAsia="ru-RU"/>
              </w:rPr>
            </w:pPr>
          </w:p>
        </w:tc>
      </w:tr>
      <w:tr w:rsidR="004C29E3" w:rsidRPr="00D56611" w14:paraId="180960D1" w14:textId="77777777" w:rsidTr="00505B86">
        <w:trPr>
          <w:trHeight w:val="205"/>
        </w:trPr>
        <w:tc>
          <w:tcPr>
            <w:tcW w:w="2155" w:type="dxa"/>
            <w:tcBorders>
              <w:top w:val="single" w:sz="4" w:space="0" w:color="auto"/>
              <w:left w:val="single" w:sz="4" w:space="0" w:color="auto"/>
              <w:bottom w:val="single" w:sz="4" w:space="0" w:color="auto"/>
              <w:right w:val="single" w:sz="4" w:space="0" w:color="auto"/>
            </w:tcBorders>
          </w:tcPr>
          <w:p w14:paraId="54701C0D" w14:textId="77777777" w:rsidR="004C29E3" w:rsidRPr="00D56611" w:rsidRDefault="004C29E3" w:rsidP="004C29E3">
            <w:pPr>
              <w:spacing w:line="276" w:lineRule="auto"/>
              <w:rPr>
                <w:color w:val="FF0000"/>
                <w:highlight w:val="yellow"/>
                <w:lang w:eastAsia="et-EE"/>
              </w:rPr>
            </w:pPr>
            <w:r w:rsidRPr="00D30D3A">
              <w:rPr>
                <w:lang w:eastAsia="et-EE"/>
              </w:rPr>
              <w:t>Parim treener</w:t>
            </w:r>
          </w:p>
        </w:tc>
        <w:tc>
          <w:tcPr>
            <w:tcW w:w="7592" w:type="dxa"/>
            <w:tcBorders>
              <w:top w:val="single" w:sz="4" w:space="0" w:color="auto"/>
              <w:left w:val="single" w:sz="4" w:space="0" w:color="auto"/>
              <w:bottom w:val="single" w:sz="4" w:space="0" w:color="auto"/>
              <w:right w:val="single" w:sz="4" w:space="0" w:color="auto"/>
            </w:tcBorders>
            <w:hideMark/>
          </w:tcPr>
          <w:tbl>
            <w:tblPr>
              <w:tblW w:w="6097" w:type="dxa"/>
              <w:tblInd w:w="3" w:type="dxa"/>
              <w:tblBorders>
                <w:top w:val="nil"/>
                <w:left w:val="nil"/>
                <w:bottom w:val="nil"/>
                <w:right w:val="nil"/>
              </w:tblBorders>
              <w:tblLook w:val="0000" w:firstRow="0" w:lastRow="0" w:firstColumn="0" w:lastColumn="0" w:noHBand="0" w:noVBand="0"/>
            </w:tblPr>
            <w:tblGrid>
              <w:gridCol w:w="6097"/>
            </w:tblGrid>
            <w:tr w:rsidR="004C29E3" w:rsidRPr="00EC5598" w14:paraId="52F1D655" w14:textId="77777777" w:rsidTr="00505B86">
              <w:trPr>
                <w:trHeight w:val="68"/>
              </w:trPr>
              <w:tc>
                <w:tcPr>
                  <w:tcW w:w="0" w:type="auto"/>
                </w:tcPr>
                <w:p w14:paraId="1503EEEE" w14:textId="6C1A9878" w:rsidR="004C29E3" w:rsidRPr="00EC5598" w:rsidRDefault="004C29E3" w:rsidP="00505B86">
                  <w:pPr>
                    <w:autoSpaceDE w:val="0"/>
                    <w:autoSpaceDN w:val="0"/>
                    <w:adjustRightInd w:val="0"/>
                    <w:rPr>
                      <w:sz w:val="23"/>
                      <w:szCs w:val="23"/>
                      <w:highlight w:val="yellow"/>
                      <w:lang w:val="et-EE" w:eastAsia="et-EE"/>
                    </w:rPr>
                  </w:pPr>
                  <w:r w:rsidRPr="00EC5598">
                    <w:rPr>
                      <w:sz w:val="23"/>
                      <w:szCs w:val="23"/>
                      <w:lang w:val="et-EE" w:eastAsia="et-EE"/>
                    </w:rPr>
                    <w:t>Sergei Timofejev - Spordiklubi “Konkiro”  treener (kickpoks)</w:t>
                  </w:r>
                </w:p>
              </w:tc>
            </w:tr>
          </w:tbl>
          <w:p w14:paraId="22B86BB9" w14:textId="77777777" w:rsidR="004C29E3" w:rsidRPr="00D56611" w:rsidRDefault="004C29E3" w:rsidP="004C29E3">
            <w:pPr>
              <w:autoSpaceDE w:val="0"/>
              <w:autoSpaceDN w:val="0"/>
              <w:adjustRightInd w:val="0"/>
              <w:rPr>
                <w:color w:val="FF0000"/>
                <w:sz w:val="23"/>
                <w:szCs w:val="23"/>
                <w:highlight w:val="yellow"/>
                <w:lang w:eastAsia="ru-RU"/>
              </w:rPr>
            </w:pPr>
          </w:p>
        </w:tc>
      </w:tr>
      <w:tr w:rsidR="004C29E3" w:rsidRPr="00D56611" w14:paraId="31D78A8A" w14:textId="77777777" w:rsidTr="00505B86">
        <w:trPr>
          <w:trHeight w:val="74"/>
        </w:trPr>
        <w:tc>
          <w:tcPr>
            <w:tcW w:w="2155" w:type="dxa"/>
            <w:tcBorders>
              <w:top w:val="single" w:sz="4" w:space="0" w:color="auto"/>
              <w:left w:val="single" w:sz="4" w:space="0" w:color="auto"/>
              <w:bottom w:val="single" w:sz="4" w:space="0" w:color="auto"/>
              <w:right w:val="single" w:sz="4" w:space="0" w:color="auto"/>
            </w:tcBorders>
          </w:tcPr>
          <w:p w14:paraId="3AD3E5C7" w14:textId="77777777" w:rsidR="004C29E3" w:rsidRPr="00D30D3A" w:rsidRDefault="004C29E3" w:rsidP="004C29E3">
            <w:pPr>
              <w:spacing w:line="276" w:lineRule="auto"/>
              <w:rPr>
                <w:lang w:val="fi-FI" w:eastAsia="et-EE"/>
              </w:rPr>
            </w:pPr>
            <w:r w:rsidRPr="00D30D3A">
              <w:rPr>
                <w:lang w:val="fi-FI" w:eastAsia="et-EE"/>
              </w:rPr>
              <w:t xml:space="preserve">Parim spordiüritus </w:t>
            </w:r>
          </w:p>
          <w:p w14:paraId="6E22D171" w14:textId="77777777" w:rsidR="004C29E3" w:rsidRPr="00D56611" w:rsidRDefault="004C29E3" w:rsidP="004C29E3">
            <w:pPr>
              <w:spacing w:line="276" w:lineRule="auto"/>
              <w:rPr>
                <w:color w:val="FF0000"/>
                <w:highlight w:val="yellow"/>
                <w:lang w:val="fi-FI" w:eastAsia="et-EE"/>
              </w:rPr>
            </w:pPr>
            <w:r w:rsidRPr="00D30D3A">
              <w:rPr>
                <w:lang w:val="fi-FI" w:eastAsia="et-EE"/>
              </w:rPr>
              <w:t>Narva linnas</w:t>
            </w:r>
          </w:p>
        </w:tc>
        <w:tc>
          <w:tcPr>
            <w:tcW w:w="7592" w:type="dxa"/>
            <w:tcBorders>
              <w:top w:val="single" w:sz="4" w:space="0" w:color="auto"/>
              <w:left w:val="single" w:sz="4" w:space="0" w:color="auto"/>
              <w:bottom w:val="single" w:sz="4" w:space="0" w:color="auto"/>
              <w:right w:val="single" w:sz="4" w:space="0" w:color="auto"/>
            </w:tcBorders>
            <w:hideMark/>
          </w:tcPr>
          <w:p w14:paraId="48C9C733" w14:textId="77777777" w:rsidR="004C29E3" w:rsidRPr="00A9270F" w:rsidRDefault="004C29E3" w:rsidP="004C29E3">
            <w:pPr>
              <w:autoSpaceDE w:val="0"/>
              <w:autoSpaceDN w:val="0"/>
              <w:adjustRightInd w:val="0"/>
              <w:rPr>
                <w:rFonts w:eastAsia="MS Gothic"/>
                <w:sz w:val="23"/>
                <w:szCs w:val="23"/>
                <w:lang w:val="en-US" w:eastAsia="ru-RU"/>
              </w:rPr>
            </w:pPr>
            <w:r w:rsidRPr="00A9270F">
              <w:rPr>
                <w:rFonts w:eastAsia="MS Gothic"/>
                <w:sz w:val="23"/>
                <w:szCs w:val="23"/>
                <w:lang w:val="et-EE" w:eastAsia="ru-RU"/>
              </w:rPr>
              <w:t xml:space="preserve">Narva Energiajooks ja tervisespordi üritused Narva linnas </w:t>
            </w:r>
            <w:r w:rsidRPr="00A9270F">
              <w:rPr>
                <w:rFonts w:eastAsia="MS Gothic"/>
                <w:sz w:val="23"/>
                <w:szCs w:val="23"/>
                <w:lang w:val="en-US" w:eastAsia="ru-RU"/>
              </w:rPr>
              <w:t xml:space="preserve"> – Vladimir Všivtsev</w:t>
            </w:r>
          </w:p>
          <w:p w14:paraId="7FEBBFC6" w14:textId="77777777" w:rsidR="004C29E3" w:rsidRPr="00A9270F" w:rsidRDefault="004C29E3" w:rsidP="004C29E3">
            <w:pPr>
              <w:autoSpaceDE w:val="0"/>
              <w:autoSpaceDN w:val="0"/>
              <w:adjustRightInd w:val="0"/>
              <w:rPr>
                <w:rFonts w:eastAsia="MS Gothic"/>
                <w:sz w:val="23"/>
                <w:szCs w:val="23"/>
                <w:lang w:val="et-EE" w:eastAsia="ru-RU"/>
              </w:rPr>
            </w:pPr>
            <w:r w:rsidRPr="00A9270F">
              <w:rPr>
                <w:rFonts w:eastAsia="MS Gothic"/>
                <w:sz w:val="23"/>
                <w:szCs w:val="23"/>
                <w:lang w:val="et-EE" w:eastAsia="ru-RU"/>
              </w:rPr>
              <w:t>Narva linnas võimlemise spordiürituste korraldamise eest– korraldaja Nadežda Zahharenkova</w:t>
            </w:r>
          </w:p>
          <w:p w14:paraId="1228FD61" w14:textId="77777777" w:rsidR="004C29E3" w:rsidRPr="00A9270F" w:rsidRDefault="004C29E3" w:rsidP="004C29E3">
            <w:pPr>
              <w:autoSpaceDE w:val="0"/>
              <w:autoSpaceDN w:val="0"/>
              <w:adjustRightInd w:val="0"/>
              <w:rPr>
                <w:rFonts w:eastAsia="MS Gothic"/>
                <w:sz w:val="23"/>
                <w:szCs w:val="23"/>
                <w:lang w:val="et-EE" w:eastAsia="ru-RU"/>
              </w:rPr>
            </w:pPr>
            <w:r w:rsidRPr="00A9270F">
              <w:rPr>
                <w:rFonts w:eastAsia="MS Gothic"/>
                <w:sz w:val="23"/>
                <w:szCs w:val="23"/>
                <w:lang w:val="et-EE" w:eastAsia="ru-RU"/>
              </w:rPr>
              <w:t>Turniirid profipoksis  –  korraldaja Aleksandr Karavajev</w:t>
            </w:r>
          </w:p>
          <w:p w14:paraId="498D1BD3" w14:textId="77777777" w:rsidR="004C29E3" w:rsidRPr="00A9270F" w:rsidRDefault="004C29E3" w:rsidP="004C29E3">
            <w:pPr>
              <w:autoSpaceDE w:val="0"/>
              <w:autoSpaceDN w:val="0"/>
              <w:adjustRightInd w:val="0"/>
              <w:rPr>
                <w:rFonts w:eastAsia="MS Gothic"/>
                <w:sz w:val="23"/>
                <w:szCs w:val="23"/>
                <w:lang w:val="et-EE" w:eastAsia="ru-RU"/>
              </w:rPr>
            </w:pPr>
            <w:r w:rsidRPr="00A9270F">
              <w:rPr>
                <w:rFonts w:eastAsia="MS Gothic"/>
                <w:sz w:val="23"/>
                <w:szCs w:val="23"/>
                <w:lang w:val="et-EE" w:eastAsia="ru-RU"/>
              </w:rPr>
              <w:t xml:space="preserve">Jäähokiturniiride korraldamise eest Narva Paemurru Spordikool </w:t>
            </w:r>
          </w:p>
          <w:p w14:paraId="45714039" w14:textId="77777777" w:rsidR="004C29E3" w:rsidRPr="00A9270F" w:rsidRDefault="004C29E3" w:rsidP="004C29E3">
            <w:pPr>
              <w:autoSpaceDE w:val="0"/>
              <w:autoSpaceDN w:val="0"/>
              <w:adjustRightInd w:val="0"/>
              <w:rPr>
                <w:rFonts w:eastAsia="MS Gothic"/>
                <w:sz w:val="23"/>
                <w:szCs w:val="23"/>
                <w:lang w:val="et-EE" w:eastAsia="ru-RU"/>
              </w:rPr>
            </w:pPr>
            <w:r w:rsidRPr="00A9270F">
              <w:rPr>
                <w:rFonts w:eastAsia="MS Gothic"/>
                <w:sz w:val="23"/>
                <w:szCs w:val="23"/>
                <w:lang w:val="et-EE" w:eastAsia="ru-RU"/>
              </w:rPr>
              <w:t>Judoturniir “Narva Cup 2019” – korraldaja Ivan Novitski</w:t>
            </w:r>
          </w:p>
          <w:p w14:paraId="24B9AAFE" w14:textId="77777777" w:rsidR="004C29E3" w:rsidRPr="00A9270F" w:rsidRDefault="004C29E3" w:rsidP="004C29E3">
            <w:pPr>
              <w:autoSpaceDE w:val="0"/>
              <w:autoSpaceDN w:val="0"/>
              <w:adjustRightInd w:val="0"/>
              <w:rPr>
                <w:rFonts w:eastAsia="MS Gothic"/>
                <w:sz w:val="23"/>
                <w:szCs w:val="23"/>
                <w:lang w:val="en-US" w:eastAsia="ru-RU"/>
              </w:rPr>
            </w:pPr>
            <w:r w:rsidRPr="00A9270F">
              <w:rPr>
                <w:rFonts w:eastAsia="MS Gothic"/>
                <w:sz w:val="23"/>
                <w:szCs w:val="23"/>
                <w:lang w:val="en-US" w:eastAsia="ru-RU"/>
              </w:rPr>
              <w:t>Korvpalliturniir Narva Basket 2019 – korraldajad Svetlana Lavrova ja Mihhail Šemarin</w:t>
            </w:r>
          </w:p>
          <w:p w14:paraId="01E1956A" w14:textId="77777777" w:rsidR="004C29E3" w:rsidRPr="00A9270F" w:rsidRDefault="004C29E3" w:rsidP="004C29E3">
            <w:pPr>
              <w:autoSpaceDE w:val="0"/>
              <w:autoSpaceDN w:val="0"/>
              <w:adjustRightInd w:val="0"/>
              <w:rPr>
                <w:rFonts w:eastAsia="MS Gothic"/>
                <w:sz w:val="23"/>
                <w:szCs w:val="23"/>
                <w:lang w:val="en-US" w:eastAsia="ru-RU"/>
              </w:rPr>
            </w:pPr>
            <w:r w:rsidRPr="00A9270F">
              <w:rPr>
                <w:rFonts w:eastAsia="MS Gothic"/>
                <w:sz w:val="23"/>
                <w:szCs w:val="23"/>
                <w:lang w:val="en-US" w:eastAsia="ru-RU"/>
              </w:rPr>
              <w:t xml:space="preserve">Võrkpalliturniiride </w:t>
            </w:r>
            <w:r w:rsidRPr="00A9270F">
              <w:rPr>
                <w:rFonts w:eastAsia="MS Gothic"/>
                <w:sz w:val="23"/>
                <w:szCs w:val="23"/>
                <w:lang w:val="et-EE" w:eastAsia="ru-RU"/>
              </w:rPr>
              <w:t>korraldamise eest</w:t>
            </w:r>
            <w:r w:rsidRPr="00A9270F">
              <w:rPr>
                <w:rFonts w:eastAsia="MS Gothic"/>
                <w:sz w:val="23"/>
                <w:szCs w:val="23"/>
                <w:lang w:val="en-US" w:eastAsia="ru-RU"/>
              </w:rPr>
              <w:t xml:space="preserve"> – korraldaja Aleksei Bogdanov</w:t>
            </w:r>
          </w:p>
          <w:p w14:paraId="462DAD65" w14:textId="77777777" w:rsidR="004C29E3" w:rsidRPr="00A9270F" w:rsidRDefault="004C29E3" w:rsidP="004C29E3">
            <w:pPr>
              <w:autoSpaceDE w:val="0"/>
              <w:autoSpaceDN w:val="0"/>
              <w:adjustRightInd w:val="0"/>
              <w:rPr>
                <w:rFonts w:eastAsia="MS Gothic"/>
                <w:sz w:val="23"/>
                <w:szCs w:val="23"/>
                <w:lang w:val="et-EE" w:eastAsia="ru-RU"/>
              </w:rPr>
            </w:pPr>
            <w:r w:rsidRPr="00A9270F">
              <w:rPr>
                <w:rFonts w:eastAsia="MS Gothic"/>
                <w:sz w:val="23"/>
                <w:szCs w:val="23"/>
                <w:lang w:val="et-EE" w:eastAsia="ru-RU"/>
              </w:rPr>
              <w:t>Võrkpalliturniir “Narva Cup 2019” – korraldaja Andrey Mikhin</w:t>
            </w:r>
          </w:p>
          <w:p w14:paraId="6161C3C6" w14:textId="77777777" w:rsidR="004C29E3" w:rsidRPr="00A9270F" w:rsidRDefault="004C29E3" w:rsidP="004C29E3">
            <w:pPr>
              <w:autoSpaceDE w:val="0"/>
              <w:autoSpaceDN w:val="0"/>
              <w:adjustRightInd w:val="0"/>
              <w:rPr>
                <w:rFonts w:eastAsia="MS Gothic"/>
                <w:sz w:val="23"/>
                <w:szCs w:val="23"/>
                <w:lang w:val="et-EE" w:eastAsia="ru-RU"/>
              </w:rPr>
            </w:pPr>
            <w:r w:rsidRPr="00A9270F">
              <w:rPr>
                <w:rFonts w:eastAsia="MS Gothic"/>
                <w:sz w:val="23"/>
                <w:szCs w:val="23"/>
                <w:lang w:val="en-US" w:eastAsia="ru-RU"/>
              </w:rPr>
              <w:t xml:space="preserve">Koolijooks - </w:t>
            </w:r>
            <w:r w:rsidRPr="00A9270F">
              <w:rPr>
                <w:rFonts w:eastAsia="MS Gothic"/>
                <w:sz w:val="23"/>
                <w:szCs w:val="23"/>
                <w:lang w:val="et-EE" w:eastAsia="ru-RU"/>
              </w:rPr>
              <w:t xml:space="preserve">korraldaja SA Narva Linna Arendus </w:t>
            </w:r>
          </w:p>
          <w:p w14:paraId="7EA069BA" w14:textId="77777777" w:rsidR="004C29E3" w:rsidRPr="00A9270F" w:rsidRDefault="004C29E3" w:rsidP="004C29E3">
            <w:pPr>
              <w:autoSpaceDE w:val="0"/>
              <w:autoSpaceDN w:val="0"/>
              <w:adjustRightInd w:val="0"/>
              <w:rPr>
                <w:rFonts w:eastAsia="MS Gothic"/>
                <w:sz w:val="23"/>
                <w:szCs w:val="23"/>
                <w:lang w:val="et-EE" w:eastAsia="ru-RU"/>
              </w:rPr>
            </w:pPr>
            <w:r w:rsidRPr="00A9270F">
              <w:rPr>
                <w:rFonts w:eastAsia="MS Gothic"/>
                <w:sz w:val="23"/>
                <w:szCs w:val="23"/>
                <w:lang w:val="et-EE" w:eastAsia="ru-RU"/>
              </w:rPr>
              <w:t>Jalgpalliturniirid – korraldaja Oleg Kurotškin</w:t>
            </w:r>
          </w:p>
          <w:p w14:paraId="6B050CDD" w14:textId="77777777" w:rsidR="004C29E3" w:rsidRPr="00A9270F" w:rsidRDefault="004C29E3" w:rsidP="004C29E3">
            <w:pPr>
              <w:autoSpaceDE w:val="0"/>
              <w:autoSpaceDN w:val="0"/>
              <w:adjustRightInd w:val="0"/>
              <w:rPr>
                <w:rFonts w:eastAsia="MS Gothic"/>
                <w:sz w:val="23"/>
                <w:szCs w:val="23"/>
                <w:lang w:val="en-US" w:eastAsia="ru-RU"/>
              </w:rPr>
            </w:pPr>
            <w:r w:rsidRPr="00A9270F">
              <w:rPr>
                <w:rFonts w:eastAsia="MS Gothic"/>
                <w:sz w:val="23"/>
                <w:szCs w:val="23"/>
                <w:lang w:val="en-US" w:eastAsia="ru-RU"/>
              </w:rPr>
              <w:t xml:space="preserve"> “Narva Regatt 2019” aerutamises – korraldaja Oleg Gorohh</w:t>
            </w:r>
          </w:p>
          <w:p w14:paraId="3BCB63B6" w14:textId="77777777" w:rsidR="004C29E3" w:rsidRPr="00A9270F" w:rsidRDefault="004C29E3" w:rsidP="004C29E3">
            <w:pPr>
              <w:autoSpaceDE w:val="0"/>
              <w:autoSpaceDN w:val="0"/>
              <w:adjustRightInd w:val="0"/>
              <w:rPr>
                <w:rFonts w:eastAsia="MS Gothic"/>
                <w:sz w:val="23"/>
                <w:szCs w:val="23"/>
                <w:lang w:val="en-US" w:eastAsia="ru-RU"/>
              </w:rPr>
            </w:pPr>
            <w:r w:rsidRPr="00A9270F">
              <w:rPr>
                <w:rFonts w:eastAsia="MS Gothic"/>
                <w:sz w:val="23"/>
                <w:szCs w:val="23"/>
                <w:lang w:val="en-US" w:eastAsia="ru-RU"/>
              </w:rPr>
              <w:t>Iluuisutamiseturniiride korraldamise eest – Natalja Rõsseva</w:t>
            </w:r>
          </w:p>
          <w:p w14:paraId="04BD067A" w14:textId="77777777" w:rsidR="004C29E3" w:rsidRPr="00A9270F" w:rsidRDefault="004C29E3" w:rsidP="004C29E3">
            <w:pPr>
              <w:autoSpaceDE w:val="0"/>
              <w:autoSpaceDN w:val="0"/>
              <w:adjustRightInd w:val="0"/>
              <w:rPr>
                <w:rFonts w:eastAsia="MS Gothic"/>
                <w:sz w:val="23"/>
                <w:szCs w:val="23"/>
                <w:lang w:val="en-US" w:eastAsia="ru-RU"/>
              </w:rPr>
            </w:pPr>
            <w:r w:rsidRPr="00A9270F">
              <w:rPr>
                <w:rFonts w:eastAsia="MS Gothic"/>
                <w:sz w:val="23"/>
                <w:szCs w:val="23"/>
                <w:lang w:val="en-US" w:eastAsia="ru-RU"/>
              </w:rPr>
              <w:t>Rahvusvahelise paraolümpia vehklemise turniiri korraldamise eest – korraldaja Aleksandr Larjušin</w:t>
            </w:r>
          </w:p>
          <w:p w14:paraId="62AE2320" w14:textId="77777777" w:rsidR="004C29E3" w:rsidRPr="00A9270F" w:rsidRDefault="004C29E3" w:rsidP="004C29E3">
            <w:pPr>
              <w:autoSpaceDE w:val="0"/>
              <w:autoSpaceDN w:val="0"/>
              <w:adjustRightInd w:val="0"/>
              <w:rPr>
                <w:rFonts w:eastAsia="MS Gothic"/>
                <w:sz w:val="23"/>
                <w:szCs w:val="23"/>
                <w:lang w:val="et-EE" w:eastAsia="ru-RU"/>
              </w:rPr>
            </w:pPr>
            <w:r w:rsidRPr="00A9270F">
              <w:rPr>
                <w:rFonts w:eastAsia="MS Gothic"/>
                <w:sz w:val="23"/>
                <w:szCs w:val="23"/>
                <w:lang w:val="et-EE" w:eastAsia="ru-RU"/>
              </w:rPr>
              <w:t>Suur Jalgpallipäev ja saalijalgpalli võistlused – korraldaja Aleksandr Dmitrijev</w:t>
            </w:r>
          </w:p>
          <w:p w14:paraId="3A2829C7" w14:textId="53582449" w:rsidR="004C29E3" w:rsidRPr="00D56611" w:rsidRDefault="004C29E3" w:rsidP="00505B86">
            <w:pPr>
              <w:autoSpaceDE w:val="0"/>
              <w:autoSpaceDN w:val="0"/>
              <w:adjustRightInd w:val="0"/>
              <w:rPr>
                <w:rFonts w:eastAsia="MS Gothic"/>
                <w:color w:val="FF0000"/>
                <w:sz w:val="23"/>
                <w:szCs w:val="23"/>
                <w:highlight w:val="yellow"/>
                <w:lang w:eastAsia="ru-RU"/>
              </w:rPr>
            </w:pPr>
            <w:r w:rsidRPr="00A9270F">
              <w:rPr>
                <w:rFonts w:eastAsia="MS Gothic"/>
                <w:sz w:val="23"/>
                <w:szCs w:val="23"/>
                <w:lang w:val="et-EE" w:eastAsia="ru-RU"/>
              </w:rPr>
              <w:t>Ida-Virumaa staadionimaraton – korraldaja Aet Kiisla</w:t>
            </w:r>
          </w:p>
        </w:tc>
      </w:tr>
    </w:tbl>
    <w:p w14:paraId="34EAA268" w14:textId="77777777" w:rsidR="004C29E3" w:rsidRPr="00D56611" w:rsidRDefault="004C29E3" w:rsidP="004C29E3">
      <w:pPr>
        <w:autoSpaceDE w:val="0"/>
        <w:autoSpaceDN w:val="0"/>
        <w:adjustRightInd w:val="0"/>
        <w:jc w:val="both"/>
        <w:rPr>
          <w:color w:val="FF0000"/>
          <w:highlight w:val="yellow"/>
        </w:rPr>
      </w:pPr>
    </w:p>
    <w:p w14:paraId="28653431" w14:textId="5A9734AD" w:rsidR="004C29E3" w:rsidRPr="006C25BC" w:rsidRDefault="004C29E3" w:rsidP="004C29E3">
      <w:pPr>
        <w:jc w:val="both"/>
        <w:rPr>
          <w:rFonts w:eastAsia="Calibri"/>
          <w:bCs/>
          <w:iCs/>
        </w:rPr>
      </w:pPr>
      <w:r w:rsidRPr="006C25BC">
        <w:rPr>
          <w:rFonts w:eastAsia="Calibri"/>
          <w:bCs/>
          <w:iCs/>
        </w:rPr>
        <w:t>Aruandeaastal Narva linna teenetemärgiga tunn</w:t>
      </w:r>
      <w:r w:rsidR="00505B86">
        <w:rPr>
          <w:rFonts w:eastAsia="Calibri"/>
          <w:bCs/>
          <w:iCs/>
        </w:rPr>
        <w:t>u</w:t>
      </w:r>
      <w:r w:rsidRPr="006C25BC">
        <w:rPr>
          <w:rFonts w:eastAsia="Calibri"/>
          <w:bCs/>
          <w:iCs/>
        </w:rPr>
        <w:t xml:space="preserve">stati: </w:t>
      </w:r>
    </w:p>
    <w:p w14:paraId="4D900F6C" w14:textId="77777777" w:rsidR="004C29E3" w:rsidRDefault="004C29E3" w:rsidP="004C29E3">
      <w:pPr>
        <w:jc w:val="both"/>
        <w:rPr>
          <w:rFonts w:eastAsia="Calibri"/>
          <w:bCs/>
          <w:iCs/>
        </w:rPr>
      </w:pPr>
      <w:r w:rsidRPr="006C25BC">
        <w:rPr>
          <w:rFonts w:eastAsia="Calibri"/>
          <w:bCs/>
          <w:iCs/>
        </w:rPr>
        <w:t xml:space="preserve">Vladimir Butuzov - </w:t>
      </w:r>
      <w:r>
        <w:rPr>
          <w:rFonts w:eastAsia="Calibri"/>
          <w:bCs/>
          <w:iCs/>
        </w:rPr>
        <w:t>kui</w:t>
      </w:r>
      <w:r w:rsidRPr="006C25BC">
        <w:rPr>
          <w:rFonts w:eastAsia="Calibri"/>
          <w:bCs/>
          <w:iCs/>
        </w:rPr>
        <w:t xml:space="preserve"> linna kultuurielu </w:t>
      </w:r>
      <w:r>
        <w:rPr>
          <w:rFonts w:eastAsia="Calibri"/>
          <w:bCs/>
          <w:iCs/>
        </w:rPr>
        <w:t>oluliselt edendanud</w:t>
      </w:r>
      <w:r w:rsidRPr="006C25BC">
        <w:rPr>
          <w:rFonts w:eastAsia="Calibri"/>
          <w:bCs/>
          <w:iCs/>
        </w:rPr>
        <w:t xml:space="preserve"> isikut;</w:t>
      </w:r>
    </w:p>
    <w:p w14:paraId="2AAC70FC" w14:textId="77777777" w:rsidR="004C29E3" w:rsidRDefault="004C29E3" w:rsidP="004C29E3">
      <w:pPr>
        <w:jc w:val="both"/>
        <w:rPr>
          <w:rFonts w:eastAsia="Calibri"/>
          <w:bCs/>
          <w:iCs/>
        </w:rPr>
      </w:pPr>
      <w:r>
        <w:rPr>
          <w:rFonts w:eastAsia="Calibri"/>
          <w:bCs/>
          <w:iCs/>
        </w:rPr>
        <w:t xml:space="preserve">Galina Vologdina – kui linna sotsiaalelu oluliselt </w:t>
      </w:r>
      <w:r w:rsidRPr="006C25BC">
        <w:rPr>
          <w:rFonts w:eastAsia="Calibri"/>
          <w:bCs/>
          <w:iCs/>
        </w:rPr>
        <w:t>edendanud isikut;</w:t>
      </w:r>
    </w:p>
    <w:p w14:paraId="347749B7" w14:textId="77777777" w:rsidR="004C29E3" w:rsidRDefault="004C29E3" w:rsidP="004C29E3">
      <w:pPr>
        <w:jc w:val="both"/>
        <w:rPr>
          <w:rFonts w:eastAsia="Calibri"/>
          <w:bCs/>
          <w:iCs/>
        </w:rPr>
      </w:pPr>
      <w:r>
        <w:rPr>
          <w:rFonts w:eastAsia="Calibri"/>
          <w:bCs/>
          <w:iCs/>
        </w:rPr>
        <w:t>Raiss Devletkildejev – kui linna kultuuri-, hariduse- ja sotsiaalelu oluliselt edendanud isikut;</w:t>
      </w:r>
    </w:p>
    <w:p w14:paraId="5F53C6F9" w14:textId="77777777" w:rsidR="004C29E3" w:rsidRPr="00503BAF" w:rsidRDefault="004C29E3" w:rsidP="004C29E3">
      <w:pPr>
        <w:jc w:val="both"/>
        <w:rPr>
          <w:rFonts w:eastAsia="Calibri"/>
          <w:bCs/>
          <w:iCs/>
        </w:rPr>
      </w:pPr>
      <w:r>
        <w:rPr>
          <w:rFonts w:eastAsia="Calibri"/>
          <w:bCs/>
          <w:iCs/>
        </w:rPr>
        <w:t xml:space="preserve">Oleg Tsvetkov - </w:t>
      </w:r>
      <w:r w:rsidRPr="00503BAF">
        <w:rPr>
          <w:rFonts w:eastAsia="Calibri"/>
          <w:bCs/>
          <w:iCs/>
        </w:rPr>
        <w:t>kui linna kultuurielu oluliselt edendanud isikut;</w:t>
      </w:r>
    </w:p>
    <w:p w14:paraId="2C0521F7" w14:textId="77777777" w:rsidR="004C29E3" w:rsidRPr="00503BAF" w:rsidRDefault="004C29E3" w:rsidP="004C29E3">
      <w:pPr>
        <w:jc w:val="both"/>
        <w:rPr>
          <w:rFonts w:eastAsia="Calibri"/>
          <w:bCs/>
          <w:iCs/>
        </w:rPr>
      </w:pPr>
      <w:r>
        <w:rPr>
          <w:rFonts w:eastAsia="Calibri"/>
          <w:bCs/>
          <w:iCs/>
        </w:rPr>
        <w:t xml:space="preserve">Irina Kosova - </w:t>
      </w:r>
      <w:r w:rsidRPr="00503BAF">
        <w:rPr>
          <w:rFonts w:eastAsia="Calibri"/>
          <w:bCs/>
          <w:iCs/>
        </w:rPr>
        <w:t>kui linna kultuurielu oluliselt edendanud isikut;</w:t>
      </w:r>
    </w:p>
    <w:p w14:paraId="5BF4BC99" w14:textId="77777777" w:rsidR="004C29E3" w:rsidRDefault="004C29E3" w:rsidP="004C29E3">
      <w:pPr>
        <w:jc w:val="both"/>
        <w:rPr>
          <w:rFonts w:eastAsia="Calibri"/>
          <w:bCs/>
          <w:iCs/>
        </w:rPr>
      </w:pPr>
      <w:r>
        <w:rPr>
          <w:rFonts w:eastAsia="Calibri"/>
          <w:bCs/>
          <w:iCs/>
        </w:rPr>
        <w:t xml:space="preserve">Larissa Matvejeva - </w:t>
      </w:r>
      <w:r w:rsidRPr="00503BAF">
        <w:rPr>
          <w:rFonts w:eastAsia="Calibri"/>
          <w:bCs/>
          <w:iCs/>
        </w:rPr>
        <w:t>kui linna kultuurielu oluliselt edendanud isikut;</w:t>
      </w:r>
    </w:p>
    <w:p w14:paraId="56F41871" w14:textId="77777777" w:rsidR="004C29E3" w:rsidRDefault="004C29E3" w:rsidP="004C29E3">
      <w:pPr>
        <w:jc w:val="both"/>
        <w:rPr>
          <w:rFonts w:eastAsia="Calibri"/>
          <w:bCs/>
          <w:iCs/>
        </w:rPr>
      </w:pPr>
      <w:r>
        <w:rPr>
          <w:rFonts w:eastAsia="Calibri"/>
          <w:bCs/>
          <w:iCs/>
        </w:rPr>
        <w:t xml:space="preserve">Jevgeni Všivtšev – kui </w:t>
      </w:r>
      <w:r w:rsidRPr="00051AAB">
        <w:rPr>
          <w:rFonts w:eastAsia="Calibri"/>
          <w:bCs/>
          <w:iCs/>
        </w:rPr>
        <w:t>linna kultuurielu oluliselt edendanud isikut;</w:t>
      </w:r>
    </w:p>
    <w:p w14:paraId="6D5A7F3D" w14:textId="77777777" w:rsidR="004C29E3" w:rsidRDefault="004C29E3" w:rsidP="004C29E3">
      <w:pPr>
        <w:jc w:val="both"/>
        <w:rPr>
          <w:rFonts w:eastAsia="Calibri"/>
          <w:bCs/>
          <w:iCs/>
        </w:rPr>
      </w:pPr>
      <w:r>
        <w:rPr>
          <w:rFonts w:eastAsia="Calibri"/>
          <w:bCs/>
          <w:iCs/>
        </w:rPr>
        <w:t xml:space="preserve">Gennady Akimov - </w:t>
      </w:r>
      <w:r w:rsidRPr="00051AAB">
        <w:rPr>
          <w:rFonts w:eastAsia="Calibri"/>
          <w:bCs/>
          <w:iCs/>
        </w:rPr>
        <w:t>kui linna kultuurielu oluliselt edendanud isikut;</w:t>
      </w:r>
    </w:p>
    <w:p w14:paraId="43D03F58" w14:textId="77777777" w:rsidR="004C29E3" w:rsidRPr="006C25BC" w:rsidRDefault="004C29E3" w:rsidP="004C29E3">
      <w:pPr>
        <w:jc w:val="both"/>
        <w:rPr>
          <w:rFonts w:eastAsia="Calibri"/>
          <w:bCs/>
          <w:iCs/>
        </w:rPr>
      </w:pPr>
      <w:r>
        <w:rPr>
          <w:rFonts w:eastAsia="Calibri"/>
          <w:bCs/>
          <w:iCs/>
        </w:rPr>
        <w:t xml:space="preserve">Aleksei Bogdanov - </w:t>
      </w:r>
      <w:r w:rsidRPr="00051AAB">
        <w:rPr>
          <w:rFonts w:eastAsia="Calibri"/>
          <w:bCs/>
          <w:iCs/>
        </w:rPr>
        <w:t>kui linna kultuurielu oluliselt edendanud isikut</w:t>
      </w:r>
      <w:r>
        <w:rPr>
          <w:rFonts w:eastAsia="Calibri"/>
          <w:bCs/>
          <w:iCs/>
        </w:rPr>
        <w:t>.</w:t>
      </w:r>
    </w:p>
    <w:p w14:paraId="271AFA4C" w14:textId="77777777" w:rsidR="004C29E3" w:rsidRPr="00D56611" w:rsidRDefault="004C29E3" w:rsidP="004C29E3">
      <w:pPr>
        <w:jc w:val="both"/>
        <w:rPr>
          <w:rFonts w:eastAsia="Calibri"/>
          <w:bCs/>
          <w:iCs/>
          <w:color w:val="FF0000"/>
          <w:highlight w:val="yellow"/>
        </w:rPr>
      </w:pPr>
    </w:p>
    <w:p w14:paraId="2DC0C2B9" w14:textId="65D793D0" w:rsidR="004C29E3" w:rsidRDefault="004C29E3" w:rsidP="004C29E3">
      <w:pPr>
        <w:jc w:val="both"/>
        <w:rPr>
          <w:rFonts w:eastAsia="Calibri"/>
          <w:bCs/>
          <w:iCs/>
          <w:lang w:val="et-EE"/>
        </w:rPr>
      </w:pPr>
      <w:r w:rsidRPr="00BF16FE">
        <w:rPr>
          <w:rFonts w:eastAsia="Calibri"/>
          <w:bCs/>
          <w:iCs/>
        </w:rPr>
        <w:lastRenderedPageBreak/>
        <w:t xml:space="preserve">Aruandeaastal </w:t>
      </w:r>
      <w:r w:rsidR="00505B86">
        <w:rPr>
          <w:rFonts w:eastAsia="Calibri"/>
          <w:bCs/>
          <w:iCs/>
          <w:lang w:val="et-EE"/>
        </w:rPr>
        <w:t>o</w:t>
      </w:r>
      <w:r w:rsidRPr="0014623E">
        <w:rPr>
          <w:rFonts w:eastAsia="Calibri"/>
          <w:bCs/>
          <w:iCs/>
          <w:lang w:val="et-EE"/>
        </w:rPr>
        <w:t>lulise</w:t>
      </w:r>
      <w:r w:rsidR="00505B86">
        <w:rPr>
          <w:rFonts w:eastAsia="Calibri"/>
          <w:bCs/>
          <w:iCs/>
          <w:lang w:val="et-EE"/>
        </w:rPr>
        <w:t>d</w:t>
      </w:r>
      <w:r w:rsidRPr="0014623E">
        <w:rPr>
          <w:rFonts w:eastAsia="Calibri"/>
          <w:bCs/>
          <w:iCs/>
          <w:lang w:val="et-EE"/>
        </w:rPr>
        <w:t xml:space="preserve"> </w:t>
      </w:r>
      <w:r w:rsidR="00505B86" w:rsidRPr="00BF16FE">
        <w:rPr>
          <w:rFonts w:eastAsia="Calibri"/>
          <w:b/>
          <w:bCs/>
          <w:i/>
          <w:iCs/>
          <w:lang w:val="et-EE"/>
        </w:rPr>
        <w:t>remonditööd</w:t>
      </w:r>
      <w:r w:rsidR="00505B86">
        <w:rPr>
          <w:rFonts w:eastAsia="Calibri"/>
          <w:b/>
          <w:bCs/>
          <w:i/>
          <w:iCs/>
          <w:lang w:val="et-EE"/>
        </w:rPr>
        <w:t xml:space="preserve"> ja rekonstrueerimistööd</w:t>
      </w:r>
      <w:r w:rsidR="00505B86" w:rsidRPr="00BF16FE">
        <w:rPr>
          <w:rFonts w:eastAsia="Calibri"/>
          <w:b/>
          <w:bCs/>
          <w:i/>
          <w:iCs/>
          <w:lang w:val="et-EE"/>
        </w:rPr>
        <w:t xml:space="preserve"> spordiasutustes</w:t>
      </w:r>
      <w:r w:rsidR="00505B86" w:rsidRPr="00BF16FE">
        <w:rPr>
          <w:rFonts w:eastAsia="Calibri"/>
          <w:bCs/>
          <w:iCs/>
          <w:lang w:val="et-EE"/>
        </w:rPr>
        <w:t xml:space="preserve"> </w:t>
      </w:r>
      <w:r w:rsidRPr="0014623E">
        <w:rPr>
          <w:rFonts w:eastAsia="Calibri"/>
          <w:bCs/>
          <w:iCs/>
          <w:lang w:val="et-EE"/>
        </w:rPr>
        <w:t>on kajastatud eelarve täitmise aruande osas (sh Narva linna 2019.aasta finantseerimistegevuste eelarve</w:t>
      </w:r>
      <w:r w:rsidR="003B7048">
        <w:rPr>
          <w:rFonts w:eastAsia="Calibri"/>
          <w:bCs/>
          <w:iCs/>
          <w:lang w:val="et-EE"/>
        </w:rPr>
        <w:t>, lk 8</w:t>
      </w:r>
      <w:r w:rsidR="005306DD">
        <w:rPr>
          <w:rFonts w:eastAsia="Calibri"/>
          <w:bCs/>
          <w:iCs/>
          <w:lang w:val="et-EE"/>
        </w:rPr>
        <w:t>3</w:t>
      </w:r>
      <w:r w:rsidRPr="0014623E">
        <w:rPr>
          <w:rFonts w:eastAsia="Calibri"/>
          <w:bCs/>
          <w:iCs/>
          <w:lang w:val="et-EE"/>
        </w:rPr>
        <w:t>) ning arengukava täitmise osas</w:t>
      </w:r>
      <w:r w:rsidR="00DD3EC9">
        <w:rPr>
          <w:rFonts w:eastAsia="Calibri"/>
          <w:bCs/>
          <w:iCs/>
          <w:lang w:val="et-EE"/>
        </w:rPr>
        <w:t xml:space="preserve"> (al lk 17</w:t>
      </w:r>
      <w:r w:rsidR="00574F4A">
        <w:rPr>
          <w:rFonts w:eastAsia="Calibri"/>
          <w:bCs/>
          <w:iCs/>
          <w:lang w:val="et-EE"/>
        </w:rPr>
        <w:t>)</w:t>
      </w:r>
      <w:r w:rsidRPr="0014623E">
        <w:rPr>
          <w:rFonts w:eastAsia="Calibri"/>
          <w:bCs/>
          <w:iCs/>
          <w:lang w:val="et-EE"/>
        </w:rPr>
        <w:t>.</w:t>
      </w:r>
      <w:r>
        <w:rPr>
          <w:rFonts w:eastAsia="Calibri"/>
          <w:bCs/>
          <w:iCs/>
          <w:lang w:val="et-EE"/>
        </w:rPr>
        <w:t xml:space="preserve"> </w:t>
      </w:r>
    </w:p>
    <w:p w14:paraId="750E5B1C" w14:textId="77777777" w:rsidR="004C29E3" w:rsidRDefault="004C29E3" w:rsidP="004C29E3">
      <w:pPr>
        <w:jc w:val="both"/>
        <w:rPr>
          <w:rFonts w:eastAsia="Calibri"/>
          <w:bCs/>
          <w:iCs/>
        </w:rPr>
      </w:pPr>
    </w:p>
    <w:p w14:paraId="42CA3FCD" w14:textId="77777777" w:rsidR="004C29E3" w:rsidRDefault="004C29E3" w:rsidP="004C29E3">
      <w:pPr>
        <w:jc w:val="both"/>
        <w:rPr>
          <w:rFonts w:eastAsia="Calibri"/>
          <w:b/>
          <w:bCs/>
          <w:i/>
          <w:iCs/>
        </w:rPr>
      </w:pPr>
      <w:r>
        <w:rPr>
          <w:rFonts w:eastAsia="Calibri"/>
          <w:b/>
          <w:bCs/>
          <w:i/>
          <w:iCs/>
        </w:rPr>
        <w:t>Puhkepargid</w:t>
      </w:r>
    </w:p>
    <w:p w14:paraId="63FE7469" w14:textId="2DFA0BCF" w:rsidR="004C29E3" w:rsidRDefault="004C29E3" w:rsidP="004C29E3">
      <w:pPr>
        <w:jc w:val="both"/>
        <w:rPr>
          <w:rFonts w:eastAsia="Calibri"/>
          <w:bCs/>
          <w:iCs/>
          <w:lang w:val="et-EE"/>
        </w:rPr>
      </w:pPr>
      <w:r w:rsidRPr="00046C87">
        <w:rPr>
          <w:rFonts w:eastAsia="Calibri"/>
          <w:bCs/>
          <w:iCs/>
          <w:lang w:val="et-EE"/>
        </w:rPr>
        <w:t xml:space="preserve">Aruandeperioodil </w:t>
      </w:r>
      <w:r w:rsidRPr="00C34445">
        <w:rPr>
          <w:rFonts w:eastAsia="Calibri"/>
          <w:bCs/>
          <w:iCs/>
          <w:color w:val="000000" w:themeColor="text1"/>
          <w:lang w:val="et-EE"/>
        </w:rPr>
        <w:t>puhkeparkide ja -baaside tegevustesse olid tehtud investeeringud, sh: EV100 auks avaliku pargi rajamise II etapiks Vabaduse/Rakvere tänavate vahelisel alal (2020. aasta</w:t>
      </w:r>
      <w:r w:rsidR="00C34445" w:rsidRPr="00C34445">
        <w:rPr>
          <w:rFonts w:eastAsia="Calibri"/>
          <w:bCs/>
          <w:iCs/>
          <w:color w:val="000000" w:themeColor="text1"/>
          <w:lang w:val="et-EE"/>
        </w:rPr>
        <w:t>sse</w:t>
      </w:r>
      <w:r w:rsidRPr="00C34445">
        <w:rPr>
          <w:rFonts w:eastAsia="Calibri"/>
          <w:bCs/>
          <w:iCs/>
          <w:color w:val="000000" w:themeColor="text1"/>
          <w:lang w:val="et-EE"/>
        </w:rPr>
        <w:t xml:space="preserve"> üleminev leping); Võidu pargi ja Joala tn 8c (V. Gerassimovi pargi) projekteerimine ja rekonstrueerimine, I ja II etapp (2020. aasta</w:t>
      </w:r>
      <w:r w:rsidR="00C34445" w:rsidRPr="00C34445">
        <w:rPr>
          <w:rFonts w:eastAsia="Calibri"/>
          <w:bCs/>
          <w:iCs/>
          <w:color w:val="000000" w:themeColor="text1"/>
          <w:lang w:val="et-EE"/>
        </w:rPr>
        <w:t>ss</w:t>
      </w:r>
      <w:r w:rsidRPr="00C34445">
        <w:rPr>
          <w:rFonts w:eastAsia="Calibri"/>
          <w:bCs/>
          <w:iCs/>
          <w:color w:val="000000" w:themeColor="text1"/>
          <w:lang w:val="et-EE"/>
        </w:rPr>
        <w:t xml:space="preserve">e üleminev leping);  Jaama pargi projekteerimine ja rekonstrueerimine. Oluliste tegevuste täitmine on </w:t>
      </w:r>
      <w:r w:rsidRPr="0014623E">
        <w:rPr>
          <w:rFonts w:eastAsia="Calibri"/>
          <w:bCs/>
          <w:iCs/>
          <w:lang w:val="et-EE"/>
        </w:rPr>
        <w:t>kajastatud eelarve täitmise aruande osas (sh Narva linna 2019.aasta finantseerimistegevuste eelarve</w:t>
      </w:r>
      <w:r w:rsidR="003B7048">
        <w:rPr>
          <w:rFonts w:eastAsia="Calibri"/>
          <w:bCs/>
          <w:iCs/>
          <w:lang w:val="et-EE"/>
        </w:rPr>
        <w:t>, lk 8</w:t>
      </w:r>
      <w:r w:rsidR="005306DD">
        <w:rPr>
          <w:rFonts w:eastAsia="Calibri"/>
          <w:bCs/>
          <w:iCs/>
          <w:lang w:val="et-EE"/>
        </w:rPr>
        <w:t>3</w:t>
      </w:r>
      <w:r w:rsidRPr="0014623E">
        <w:rPr>
          <w:rFonts w:eastAsia="Calibri"/>
          <w:bCs/>
          <w:iCs/>
          <w:lang w:val="et-EE"/>
        </w:rPr>
        <w:t>) ning arengukava täitmise osas</w:t>
      </w:r>
      <w:r w:rsidR="00DD3EC9">
        <w:rPr>
          <w:rFonts w:eastAsia="Calibri"/>
          <w:bCs/>
          <w:iCs/>
          <w:lang w:val="et-EE"/>
        </w:rPr>
        <w:t xml:space="preserve"> (al. lk 17</w:t>
      </w:r>
      <w:r w:rsidR="00574F4A">
        <w:rPr>
          <w:rFonts w:eastAsia="Calibri"/>
          <w:bCs/>
          <w:iCs/>
          <w:lang w:val="et-EE"/>
        </w:rPr>
        <w:t>)</w:t>
      </w:r>
      <w:r w:rsidRPr="0014623E">
        <w:rPr>
          <w:rFonts w:eastAsia="Calibri"/>
          <w:bCs/>
          <w:iCs/>
          <w:lang w:val="et-EE"/>
        </w:rPr>
        <w:t>.</w:t>
      </w:r>
      <w:r>
        <w:rPr>
          <w:rFonts w:eastAsia="Calibri"/>
          <w:bCs/>
          <w:iCs/>
          <w:lang w:val="et-EE"/>
        </w:rPr>
        <w:t xml:space="preserve"> </w:t>
      </w:r>
    </w:p>
    <w:p w14:paraId="26BB2C96" w14:textId="77777777" w:rsidR="004C29E3" w:rsidRPr="00D56611" w:rsidRDefault="004C29E3" w:rsidP="004C29E3">
      <w:pPr>
        <w:jc w:val="both"/>
        <w:rPr>
          <w:rFonts w:eastAsia="Calibri"/>
          <w:bCs/>
          <w:iCs/>
          <w:color w:val="FF0000"/>
          <w:highlight w:val="yellow"/>
          <w:lang w:val="et-EE"/>
        </w:rPr>
      </w:pPr>
    </w:p>
    <w:p w14:paraId="75AA2D30" w14:textId="77777777" w:rsidR="004C29E3" w:rsidRPr="00F10D68" w:rsidRDefault="004C29E3" w:rsidP="004C29E3">
      <w:pPr>
        <w:jc w:val="both"/>
        <w:rPr>
          <w:rFonts w:eastAsia="Calibri"/>
          <w:b/>
          <w:bCs/>
          <w:i/>
          <w:iCs/>
        </w:rPr>
      </w:pPr>
      <w:r w:rsidRPr="00F10D68">
        <w:rPr>
          <w:rFonts w:eastAsia="Calibri"/>
          <w:b/>
          <w:bCs/>
          <w:i/>
          <w:iCs/>
        </w:rPr>
        <w:t>Vaba aja, kultuuri ja spordi valdkondade põhilised arengusuunad.</w:t>
      </w:r>
    </w:p>
    <w:p w14:paraId="074761F8" w14:textId="77777777" w:rsidR="004C29E3" w:rsidRPr="00E86579" w:rsidRDefault="004C29E3" w:rsidP="004C29E3">
      <w:pPr>
        <w:jc w:val="both"/>
        <w:rPr>
          <w:lang w:val="et-EE"/>
        </w:rPr>
      </w:pPr>
      <w:r>
        <w:t xml:space="preserve">Narva Linnavolikogu 20.06.2019 määrusega nr 13 oli kinnitanud Narva linna kultuuristrateegia 2030. </w:t>
      </w:r>
      <w:r w:rsidRPr="00E86579">
        <w:rPr>
          <w:lang w:val="et-EE"/>
        </w:rPr>
        <w:t>Kehtestatud arengudokument sisaldab olukorra hetkekirjeldust ja selle analüüsi, pikaajalisi tegevus- ja arengusuundi, mille tähtsaimateks eesmärkideks on edasise kultuuri ja spordi arengukontseptsiooni kindlaksmääramine ning strateegiliste eesmärkide ja tegevuskava nende saavutamiseks väljatöötamine. Strateegia koostamisel on arvestatud kultuuri- ja spordivaldkondade olukorra ning tulevikuperspektiividega – mõjuteguritega, mis eeldatavalt mõjutavad ja kujundavad antud valdkondi edaspidi.</w:t>
      </w:r>
      <w:r>
        <w:rPr>
          <w:lang w:val="et-EE"/>
        </w:rPr>
        <w:t xml:space="preserve"> </w:t>
      </w:r>
      <w:r w:rsidRPr="00E86579">
        <w:rPr>
          <w:lang w:val="et-EE"/>
        </w:rPr>
        <w:t>Narva kultuuristrateegiaga kehtestatud peamised strateegilised eesmärgid aastateks 2030 on järgmised:</w:t>
      </w:r>
    </w:p>
    <w:p w14:paraId="58862608" w14:textId="77777777" w:rsidR="004C29E3" w:rsidRPr="00E86579" w:rsidRDefault="004C29E3" w:rsidP="004C29E3">
      <w:pPr>
        <w:jc w:val="both"/>
        <w:rPr>
          <w:lang w:val="et-EE"/>
        </w:rPr>
      </w:pPr>
      <w:r w:rsidRPr="00E86579">
        <w:rPr>
          <w:lang w:val="et-EE"/>
        </w:rPr>
        <w:t>1. Narvas on mitmekülgne, aktiivne ja kaasav kultuurielu, mis väärtustab nii traditsioone kui ka uuenduslikkust ning mis tugineb tugevale kogukonnale.</w:t>
      </w:r>
    </w:p>
    <w:p w14:paraId="2D6DF0ED" w14:textId="77777777" w:rsidR="004C29E3" w:rsidRPr="00E86579" w:rsidRDefault="004C29E3" w:rsidP="004C29E3">
      <w:pPr>
        <w:jc w:val="both"/>
        <w:rPr>
          <w:lang w:val="et-EE"/>
        </w:rPr>
      </w:pPr>
      <w:r w:rsidRPr="00E86579">
        <w:rPr>
          <w:lang w:val="et-EE"/>
        </w:rPr>
        <w:t>2. Narvas on head tingimused nii rahvaspordi kui ka saavutusspordiga tegelemiseks.</w:t>
      </w:r>
    </w:p>
    <w:p w14:paraId="6DC07CC7" w14:textId="77777777" w:rsidR="004C29E3" w:rsidRPr="00E86579" w:rsidRDefault="004C29E3" w:rsidP="004C29E3">
      <w:pPr>
        <w:jc w:val="both"/>
        <w:rPr>
          <w:lang w:val="et-EE"/>
        </w:rPr>
      </w:pPr>
      <w:r w:rsidRPr="00E86579">
        <w:rPr>
          <w:lang w:val="et-EE"/>
        </w:rPr>
        <w:t>3. Narvas on soodne pinnas uuenduslike ja loovatel lahendustel põhinevate ettevõtete ja algatuste arenguks, linnaruum toetab loovust, tervislikke eluviise ja ökoloogilist tasakaalu.</w:t>
      </w:r>
    </w:p>
    <w:p w14:paraId="0C7FBF7A" w14:textId="77777777" w:rsidR="004C29E3" w:rsidRPr="00E86579" w:rsidRDefault="004C29E3" w:rsidP="004C29E3">
      <w:pPr>
        <w:jc w:val="both"/>
        <w:rPr>
          <w:lang w:val="et-EE"/>
        </w:rPr>
      </w:pPr>
      <w:r w:rsidRPr="00E86579">
        <w:rPr>
          <w:lang w:val="et-EE"/>
        </w:rPr>
        <w:t>4. Narva on hinnatud ja tunnustatud sihtkoht nii sise- kui ka väliskülalistele.</w:t>
      </w:r>
    </w:p>
    <w:p w14:paraId="1BE1756D" w14:textId="77777777" w:rsidR="004C29E3" w:rsidRPr="00E86579" w:rsidRDefault="004C29E3" w:rsidP="004C29E3">
      <w:pPr>
        <w:jc w:val="both"/>
        <w:rPr>
          <w:b/>
          <w:lang w:val="et-EE"/>
        </w:rPr>
      </w:pPr>
      <w:r w:rsidRPr="00E86579">
        <w:rPr>
          <w:lang w:val="et-EE"/>
        </w:rPr>
        <w:t>5. Narva kultuurielu on avatud ja rahvusvaheline ning see põhineb tugeval koostöövõrgustikul.</w:t>
      </w:r>
    </w:p>
    <w:p w14:paraId="3362A2BA" w14:textId="77777777" w:rsidR="004C29E3" w:rsidRPr="00D56611" w:rsidRDefault="004C29E3" w:rsidP="004C29E3">
      <w:pPr>
        <w:jc w:val="both"/>
        <w:rPr>
          <w:color w:val="FF0000"/>
          <w:highlight w:val="yellow"/>
          <w:lang w:eastAsia="et-EE"/>
        </w:rPr>
      </w:pPr>
      <w:r>
        <w:t xml:space="preserve">Narva kultuuristrateegia 2030 on jätk Narva linna kultuuri ja spordi arengukavale aastateks 2015-2022. </w:t>
      </w:r>
      <w:r w:rsidRPr="002072E8">
        <w:t>Kultuuristrateegia koostamin</w:t>
      </w:r>
      <w:r>
        <w:t>e toimus</w:t>
      </w:r>
      <w:r w:rsidRPr="002072E8">
        <w:t xml:space="preserve"> paralleelselt kultuuripealinna taotluse ettevalmistamisega. Selleks on läbi viidud mitmeid kaasamisüritusi, arutelusid ja seminare, strateegia oli avalikustatud linna kodulehel arvamuste avaldamiseks.</w:t>
      </w:r>
    </w:p>
    <w:p w14:paraId="63208E1B" w14:textId="77777777" w:rsidR="004C29E3" w:rsidRDefault="004C29E3" w:rsidP="00E1766C">
      <w:pPr>
        <w:spacing w:after="120"/>
        <w:jc w:val="both"/>
        <w:rPr>
          <w:color w:val="7030A0"/>
        </w:rPr>
      </w:pPr>
    </w:p>
    <w:p w14:paraId="4CD244D7" w14:textId="77777777" w:rsidR="0016753B" w:rsidRPr="00C65906" w:rsidRDefault="0016753B" w:rsidP="006D1CDF">
      <w:pPr>
        <w:shd w:val="clear" w:color="auto" w:fill="FFFFFF"/>
        <w:jc w:val="both"/>
        <w:rPr>
          <w:b/>
          <w:color w:val="7030A0"/>
          <w:sz w:val="10"/>
          <w:szCs w:val="10"/>
        </w:rPr>
      </w:pPr>
      <w:bookmarkStart w:id="503" w:name="_Toc354556897"/>
      <w:r w:rsidRPr="00C65906">
        <w:rPr>
          <w:color w:val="7030A0"/>
        </w:rPr>
        <w:br w:type="page"/>
      </w:r>
    </w:p>
    <w:p w14:paraId="39A7DBC0" w14:textId="77777777" w:rsidR="0016753B" w:rsidRPr="00AE2004" w:rsidRDefault="0016753B" w:rsidP="006136BD">
      <w:pPr>
        <w:pStyle w:val="Pealkiri2"/>
        <w:jc w:val="both"/>
        <w:rPr>
          <w:rFonts w:ascii="Times New Roman" w:hAnsi="Times New Roman"/>
          <w:i w:val="0"/>
          <w:color w:val="000000" w:themeColor="text1"/>
          <w:sz w:val="24"/>
          <w:szCs w:val="24"/>
        </w:rPr>
      </w:pPr>
      <w:bookmarkStart w:id="504" w:name="_Toc355560925"/>
      <w:bookmarkStart w:id="505" w:name="_Toc355561001"/>
      <w:bookmarkStart w:id="506" w:name="_Toc355597478"/>
      <w:bookmarkStart w:id="507" w:name="_Toc355604920"/>
      <w:bookmarkStart w:id="508" w:name="_Toc355604976"/>
      <w:bookmarkStart w:id="509" w:name="_Toc355611569"/>
      <w:bookmarkStart w:id="510" w:name="_Toc355611640"/>
      <w:bookmarkStart w:id="511" w:name="_Toc356392028"/>
      <w:bookmarkStart w:id="512" w:name="_Toc356393820"/>
      <w:bookmarkStart w:id="513" w:name="_Toc356569298"/>
      <w:bookmarkStart w:id="514" w:name="_Toc356826421"/>
      <w:bookmarkStart w:id="515" w:name="_Toc356831450"/>
      <w:bookmarkStart w:id="516" w:name="_Toc357072592"/>
      <w:bookmarkStart w:id="517" w:name="_Toc357409474"/>
      <w:bookmarkStart w:id="518" w:name="_Toc357409544"/>
      <w:bookmarkStart w:id="519" w:name="_Toc386401155"/>
      <w:bookmarkStart w:id="520" w:name="_Toc386401349"/>
      <w:bookmarkStart w:id="521" w:name="_Toc386401571"/>
      <w:bookmarkStart w:id="522" w:name="_Toc386401681"/>
      <w:bookmarkStart w:id="523" w:name="_Toc386486213"/>
      <w:bookmarkStart w:id="524" w:name="_Toc386486335"/>
      <w:bookmarkStart w:id="525" w:name="_Toc386486406"/>
      <w:bookmarkStart w:id="526" w:name="_Toc386486736"/>
      <w:bookmarkStart w:id="527" w:name="_Toc386486792"/>
      <w:bookmarkStart w:id="528" w:name="_Toc386524454"/>
      <w:bookmarkStart w:id="529" w:name="_Toc386535663"/>
      <w:bookmarkStart w:id="530" w:name="_Toc388617200"/>
      <w:bookmarkStart w:id="531" w:name="_Toc388877737"/>
      <w:bookmarkStart w:id="532" w:name="_Toc418346800"/>
      <w:bookmarkStart w:id="533" w:name="_Toc418346910"/>
      <w:bookmarkStart w:id="534" w:name="_Toc418347018"/>
      <w:bookmarkStart w:id="535" w:name="_Toc420309328"/>
      <w:bookmarkStart w:id="536" w:name="_Toc420309411"/>
      <w:bookmarkStart w:id="537" w:name="_Toc420485566"/>
      <w:bookmarkStart w:id="538" w:name="_Toc449877885"/>
      <w:bookmarkStart w:id="539" w:name="_Toc449881340"/>
      <w:bookmarkStart w:id="540" w:name="_Toc452036487"/>
      <w:bookmarkStart w:id="541" w:name="_Toc452111871"/>
      <w:bookmarkStart w:id="542" w:name="_Toc480980039"/>
      <w:bookmarkStart w:id="543" w:name="_Toc480980170"/>
      <w:bookmarkStart w:id="544" w:name="_Toc480980231"/>
      <w:bookmarkStart w:id="545" w:name="_Toc480980456"/>
      <w:bookmarkStart w:id="546" w:name="_Toc481482693"/>
      <w:bookmarkStart w:id="547" w:name="_Toc481482743"/>
      <w:bookmarkStart w:id="548" w:name="_Toc481482882"/>
      <w:bookmarkStart w:id="549" w:name="_Toc481495775"/>
      <w:bookmarkStart w:id="550" w:name="_Toc483384549"/>
      <w:bookmarkStart w:id="551" w:name="_Toc512700000"/>
      <w:bookmarkStart w:id="552" w:name="_Toc512700062"/>
      <w:bookmarkStart w:id="553" w:name="_Toc512700856"/>
      <w:bookmarkStart w:id="554" w:name="_Toc512840114"/>
      <w:bookmarkStart w:id="555" w:name="_Toc512860641"/>
      <w:bookmarkStart w:id="556" w:name="_Toc514414169"/>
      <w:bookmarkStart w:id="557" w:name="_Toc514414267"/>
      <w:bookmarkStart w:id="558" w:name="_Toc514914878"/>
      <w:bookmarkStart w:id="559" w:name="_Toc515280156"/>
      <w:bookmarkStart w:id="560" w:name="_Toc7436645"/>
      <w:bookmarkStart w:id="561" w:name="_Toc7676538"/>
      <w:bookmarkStart w:id="562" w:name="_Toc7682254"/>
      <w:bookmarkStart w:id="563" w:name="_Toc41292268"/>
      <w:r w:rsidRPr="00AE2004">
        <w:rPr>
          <w:rFonts w:ascii="Times New Roman" w:hAnsi="Times New Roman"/>
          <w:i w:val="0"/>
          <w:color w:val="000000" w:themeColor="text1"/>
          <w:sz w:val="24"/>
          <w:szCs w:val="24"/>
        </w:rPr>
        <w:lastRenderedPageBreak/>
        <w:t>Ülevaade valitseva mõju all olevate äriühingute, sihtasutuste ja</w:t>
      </w:r>
      <w:bookmarkEnd w:id="503"/>
      <w:r w:rsidRPr="00AE2004">
        <w:rPr>
          <w:rFonts w:ascii="Times New Roman" w:hAnsi="Times New Roman"/>
          <w:i w:val="0"/>
          <w:color w:val="000000" w:themeColor="text1"/>
          <w:sz w:val="24"/>
          <w:szCs w:val="24"/>
        </w:rPr>
        <w:t xml:space="preserve"> </w:t>
      </w:r>
      <w:bookmarkStart w:id="564" w:name="_Toc354556898"/>
      <w:r w:rsidRPr="00AE2004">
        <w:rPr>
          <w:rFonts w:ascii="Times New Roman" w:hAnsi="Times New Roman"/>
          <w:i w:val="0"/>
          <w:color w:val="000000" w:themeColor="text1"/>
          <w:sz w:val="24"/>
          <w:szCs w:val="24"/>
        </w:rPr>
        <w:t>mittetulundusühingute kohta</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24C176F7" w14:textId="77777777" w:rsidR="00483878" w:rsidRPr="00C13581" w:rsidRDefault="00483878" w:rsidP="00B74490">
      <w:pPr>
        <w:rPr>
          <w:color w:val="7030A0"/>
          <w:sz w:val="12"/>
          <w:szCs w:val="12"/>
        </w:rPr>
      </w:pPr>
    </w:p>
    <w:p w14:paraId="4C6F75DD" w14:textId="77777777" w:rsidR="00483878" w:rsidRPr="00690CD7" w:rsidRDefault="00483878" w:rsidP="00483878">
      <w:r w:rsidRPr="00690CD7">
        <w:t>Informatsioon Narva linna osalustest tütar- ja sidusettevõtjates, sihtasutustes on esitatud raamatupidamise aastaaruande lisas 6.</w:t>
      </w:r>
    </w:p>
    <w:p w14:paraId="6B09790C" w14:textId="77777777" w:rsidR="00483878" w:rsidRPr="00E0773C" w:rsidRDefault="00483878" w:rsidP="00483878">
      <w:pPr>
        <w:jc w:val="both"/>
        <w:rPr>
          <w:b/>
          <w:lang w:val="fi-FI"/>
        </w:rPr>
      </w:pPr>
    </w:p>
    <w:p w14:paraId="6575B26D" w14:textId="77777777" w:rsidR="00483878" w:rsidRPr="00E0773C" w:rsidRDefault="00483878" w:rsidP="00483878">
      <w:pPr>
        <w:jc w:val="both"/>
        <w:rPr>
          <w:lang w:val="et-EE"/>
        </w:rPr>
      </w:pPr>
      <w:r w:rsidRPr="00E0773C">
        <w:rPr>
          <w:b/>
          <w:lang w:val="et-EE"/>
        </w:rPr>
        <w:t>1. AS Transservis-N</w:t>
      </w:r>
      <w:r w:rsidRPr="00E0773C">
        <w:rPr>
          <w:lang w:val="et-EE"/>
        </w:rPr>
        <w:t xml:space="preserve"> </w:t>
      </w:r>
    </w:p>
    <w:p w14:paraId="6F4ADD2E" w14:textId="77777777" w:rsidR="00483878" w:rsidRPr="00E0773C" w:rsidRDefault="00483878" w:rsidP="00483878">
      <w:pPr>
        <w:jc w:val="both"/>
        <w:rPr>
          <w:lang w:val="et-EE"/>
        </w:rPr>
      </w:pPr>
      <w:r w:rsidRPr="00E0773C">
        <w:rPr>
          <w:lang w:val="et-EE"/>
        </w:rPr>
        <w:t>AS Transservis-N  on Narva linna 100% osalusega ettevõte.</w:t>
      </w:r>
    </w:p>
    <w:p w14:paraId="261428E5" w14:textId="77777777" w:rsidR="00483878" w:rsidRPr="00E0773C" w:rsidRDefault="00483878" w:rsidP="00483878">
      <w:pPr>
        <w:jc w:val="both"/>
        <w:rPr>
          <w:lang w:val="et-EE"/>
        </w:rPr>
      </w:pPr>
      <w:r w:rsidRPr="00E0773C">
        <w:rPr>
          <w:lang w:val="et-EE"/>
        </w:rPr>
        <w:t>2019.aastal jätkas AS Transservis-N oma põhitegevust transiittranspordi platsil veo- ja sõiduautode juhtide teenindamise alal. Samuti 2019.aastal administratiivhoone esimesel korrusel töötas baar 40-istekohaga.</w:t>
      </w:r>
    </w:p>
    <w:p w14:paraId="6E71A458" w14:textId="77777777" w:rsidR="00483878" w:rsidRPr="00E0773C" w:rsidRDefault="00483878" w:rsidP="00483878">
      <w:pPr>
        <w:jc w:val="both"/>
        <w:rPr>
          <w:lang w:val="et-EE"/>
        </w:rPr>
      </w:pPr>
      <w:r w:rsidRPr="00E0773C">
        <w:rPr>
          <w:lang w:val="et-EE"/>
        </w:rPr>
        <w:t>2019.aastal moodustas AS Transservis-N müügitulu 875</w:t>
      </w:r>
      <w:r>
        <w:rPr>
          <w:lang w:val="et-EE"/>
        </w:rPr>
        <w:t>,78 tuh.</w:t>
      </w:r>
      <w:r w:rsidRPr="00E0773C">
        <w:rPr>
          <w:lang w:val="et-EE"/>
        </w:rPr>
        <w:t xml:space="preserve"> eurot, olles sellega 3,02 % võrra vähem kui 2018.aastal. AS Transservis-N majandustegevust iseloomustas 2019. aastal tootmismahu vähenemine. Tähelepanu pöörati eelkõige teenindustaseme ning AS Transservis-N töötajate töötingimuste parendamisele.</w:t>
      </w:r>
    </w:p>
    <w:p w14:paraId="18BAA4EE" w14:textId="77777777" w:rsidR="00483878" w:rsidRPr="00E0773C" w:rsidRDefault="00483878" w:rsidP="00483878">
      <w:pPr>
        <w:jc w:val="both"/>
        <w:rPr>
          <w:lang w:val="et-EE"/>
        </w:rPr>
      </w:pPr>
      <w:r w:rsidRPr="00E0773C">
        <w:rPr>
          <w:lang w:val="et-EE"/>
        </w:rPr>
        <w:t>AS Transservis-N ja Eesti Vabariigi Siseministeeriumi vahel on sõlmitud 23.05.2016.a haldusleping nr. 190416, mille kohaselt AS Transservis-N täidab haldusülesannet, milleks on riigipiiri seaduse §8¹ alusel Eesti Vabariigi Narva maanteepiiripunkti sisenemisel riigipiiri ületada soovivate sõidukite piiriületuse ootealal ja vabade parkimiskohtade puudumisel ka sõiduteele tekkivas sõidukite järjekorras avaliku- ning heakorra tagamine, ootejärjekorda võtmise, ootejärjekorras ootamise, piiriületuse ooteala loomise ja kasutamise ja maanteepiiripunkti suunamise korraldamine.</w:t>
      </w:r>
    </w:p>
    <w:p w14:paraId="4B55F3BC" w14:textId="77777777" w:rsidR="00483878" w:rsidRPr="00E0773C" w:rsidRDefault="00483878" w:rsidP="00483878">
      <w:pPr>
        <w:jc w:val="both"/>
        <w:rPr>
          <w:lang w:val="et-EE"/>
        </w:rPr>
      </w:pPr>
      <w:r w:rsidRPr="00E0773C">
        <w:rPr>
          <w:lang w:val="et-EE"/>
        </w:rPr>
        <w:t>Keskmise töötajate arv oli 2019.aastal 30 inimest ning töötasu fond moodustas 344,6 tuh eurot. AS-i Transservis-N nõukogus oli viis liiget, kellele aruandeaastal makstud tasud olid kokku 34,4 tuh eurot. Väljamaksed juhatuse liikmele moodustasid 2019.aastal 37,8 tuh eurot.</w:t>
      </w:r>
    </w:p>
    <w:p w14:paraId="421F034F" w14:textId="77777777" w:rsidR="00C13581" w:rsidRDefault="00C13581" w:rsidP="00483878">
      <w:pPr>
        <w:rPr>
          <w:b/>
          <w:lang w:val="et-EE"/>
        </w:rPr>
      </w:pPr>
    </w:p>
    <w:p w14:paraId="6D64B623" w14:textId="12A957ED" w:rsidR="00483878" w:rsidRPr="006773B5" w:rsidRDefault="00C6102E" w:rsidP="00483878">
      <w:pPr>
        <w:rPr>
          <w:lang w:val="fi-FI"/>
        </w:rPr>
      </w:pPr>
      <w:r>
        <w:rPr>
          <w:b/>
          <w:lang w:val="et-EE"/>
        </w:rPr>
        <w:t>2</w:t>
      </w:r>
      <w:r w:rsidR="00483878" w:rsidRPr="006773B5">
        <w:rPr>
          <w:b/>
          <w:lang w:val="et-EE"/>
        </w:rPr>
        <w:t>. AS Narva Vesi</w:t>
      </w:r>
      <w:r w:rsidR="00483878" w:rsidRPr="006773B5">
        <w:rPr>
          <w:lang w:val="fi-FI"/>
        </w:rPr>
        <w:t xml:space="preserve"> </w:t>
      </w:r>
    </w:p>
    <w:p w14:paraId="4BAC47B6" w14:textId="77777777" w:rsidR="00483878" w:rsidRPr="003C3944" w:rsidRDefault="00483878" w:rsidP="00483878">
      <w:pPr>
        <w:jc w:val="both"/>
        <w:rPr>
          <w:lang w:val="en-US"/>
        </w:rPr>
      </w:pPr>
      <w:r w:rsidRPr="003C3944">
        <w:rPr>
          <w:lang w:val="en-US"/>
        </w:rPr>
        <w:t>AS Narva Vesi aktsionärideks on Narva linn (99%) ja Narva – Jõesuu linn (1%).</w:t>
      </w:r>
    </w:p>
    <w:p w14:paraId="2B47F9A5" w14:textId="77777777" w:rsidR="00483878" w:rsidRPr="003C3944" w:rsidRDefault="00483878" w:rsidP="00483878">
      <w:pPr>
        <w:jc w:val="both"/>
        <w:rPr>
          <w:lang w:val="en-US"/>
        </w:rPr>
      </w:pPr>
      <w:r w:rsidRPr="003C3944">
        <w:rPr>
          <w:lang w:val="en-US"/>
        </w:rPr>
        <w:t xml:space="preserve">Äriregistri andmetel on Narva Vesi (edaspidi NV) põhitegevusalaks veekogumine, -töötlus ja –varustus ning lisategevusaladeks kanalisatsioon ja heitveekäitlus ning veetorustiku ja sanitaarseadmete paigaldus. </w:t>
      </w:r>
    </w:p>
    <w:p w14:paraId="6D76FACE" w14:textId="77777777" w:rsidR="00483878" w:rsidRPr="003C3944" w:rsidRDefault="00483878" w:rsidP="00BD19C0">
      <w:pPr>
        <w:spacing w:before="120" w:after="120"/>
        <w:jc w:val="both"/>
        <w:rPr>
          <w:lang w:val="en-US"/>
        </w:rPr>
      </w:pPr>
      <w:r w:rsidRPr="003C3944">
        <w:rPr>
          <w:lang w:val="en-US"/>
        </w:rPr>
        <w:t xml:space="preserve">Narva linna joogiveeallikana kasutatakse pinnavett, mis võetakse 26 km kaugusel linnast Narva jõe ülemjooksult Mustajõe veehaardest. Maksimaalne lubatud veevõtt aastas on 10 512 tuh m3. Mustajõe veehaardest ammutatud vesi suunatakse Narva linnas asuvasse veepuhastusjaama, kus toorvesi viiakse vastavusse joogiveele esitatavate nõuetega ning suunatakse ühisveevärgi torustikku. Narva linna Siivertsi linnaosa veevarustuseks kasutatakse põhjavett, mida ammutatakse ühe puurkaev-pumplaga kambrium-vendi põhjaveekihist. Vee erikasutusloa kohaselt on Siivertsi puurkaevu aastane maksimaalne lubatud veevõtt 36 tuh m3. Narva-Jõesuu linna veega varustamise tarbeks on NV omanduses 9 puurkaev-pumplat, millest 3 on reservis. Narva-Jõesuu linna puurkaevud ammutavad vett kambrium-vendi põhjaveekihist. Tarbijatelt ärajuhitud reovee puhastamiseks kasutab NV Narva reoveepuhastit. Selles puhastatakse nii Narva kui Narva-Jõesuu linna reoveed. Narva-Jõesuu reovesi juhitakse sinna mööda 11,6 km pikkust survetoru. </w:t>
      </w:r>
    </w:p>
    <w:p w14:paraId="4F544E88" w14:textId="77777777" w:rsidR="00483878" w:rsidRPr="003C3944" w:rsidRDefault="00483878" w:rsidP="00BD19C0">
      <w:pPr>
        <w:spacing w:before="120" w:after="120"/>
        <w:jc w:val="both"/>
        <w:rPr>
          <w:lang w:val="et-EE"/>
        </w:rPr>
      </w:pPr>
      <w:r w:rsidRPr="003C3944">
        <w:rPr>
          <w:lang w:val="et-EE"/>
        </w:rPr>
        <w:t xml:space="preserve">AS Narva Vesi põhitegevusalad 2019. aastal olid järgnevad: toorvee pumpamine, selle puhastamine ja edastamine klientidele, olme ja tööstuslike heitvete vastuvõtmine ja nende puhastamine, joogivee- ja kanalisatsioonivõrkude ekspluatatsioon, jooksev, kapitaal- ja avariiremont, veemõõtjate paigaldamine, tuletõrjehüdrantide ekspluatatsioon. Ettevõte on </w:t>
      </w:r>
      <w:r w:rsidRPr="003C3944">
        <w:rPr>
          <w:lang w:val="et-EE"/>
        </w:rPr>
        <w:lastRenderedPageBreak/>
        <w:t xml:space="preserve">seadnud eesmärgiks pakkuda kõrge kvaliteediga ühisveevärgi ja kanalisatsiooni teenust võimalikult paljudele tegevuspiirkonna kinnistuomanikele järgides samal ajal kehtestatud keskkonnanõudeid. Jälgides AS Narva Vesi tegevuspiirkonna makroökonoomika arengu dünaamikat ning Narva linna arengut võib eeldada, et lähitulevikus AS-l Narva Vesi olulist tarbijaskonna juurdekasvu elanikkonna osas oodata ei ole, küll aga tööstustarbijate osas. Samuti on oodata elanikkonna- ja tööstustarbijate veevarustus- ja reoveehulkade suurenemist lähitulevikus (ca 3 aasta perspektiivis). AS Narva Vesi tegevus on hooajalise või mingi muu tsüklilise iseloomuga. Väikest langust realiseerimise osas võib mõnikord täheldada suvehooajal. Olulist mõju AS Narva Vesi majandustegevusele võivad avaldada Keskkonnaministeeriumi maksude tõus ning võimalikud trahvid ärajuhitava heitvee ülemäärase saaste eest. </w:t>
      </w:r>
    </w:p>
    <w:p w14:paraId="705592AB" w14:textId="77777777" w:rsidR="00483878" w:rsidRPr="003C3944" w:rsidRDefault="00483878" w:rsidP="00483878">
      <w:pPr>
        <w:jc w:val="both"/>
        <w:rPr>
          <w:b/>
          <w:bCs/>
          <w:lang w:val="en-US"/>
        </w:rPr>
      </w:pPr>
      <w:r w:rsidRPr="003C3944">
        <w:rPr>
          <w:lang w:val="en-US"/>
        </w:rPr>
        <w:t xml:space="preserve">31.12.2019. </w:t>
      </w:r>
      <w:r w:rsidRPr="003C3944">
        <w:rPr>
          <w:lang w:val="et-EE"/>
        </w:rPr>
        <w:t>a</w:t>
      </w:r>
      <w:r w:rsidRPr="003C3944">
        <w:rPr>
          <w:lang w:val="en-US"/>
        </w:rPr>
        <w:t xml:space="preserve"> seisuga kasutas ühisveevärgi ja -kanalisatsiooni teenust </w:t>
      </w:r>
      <w:r w:rsidRPr="00F33F55">
        <w:rPr>
          <w:bCs/>
          <w:lang w:val="en-US"/>
        </w:rPr>
        <w:t>1</w:t>
      </w:r>
      <w:r>
        <w:rPr>
          <w:bCs/>
          <w:lang w:val="en-US"/>
        </w:rPr>
        <w:t xml:space="preserve"> </w:t>
      </w:r>
      <w:r w:rsidRPr="00F33F55">
        <w:rPr>
          <w:bCs/>
          <w:lang w:val="en-US"/>
        </w:rPr>
        <w:t>984 klienti.</w:t>
      </w:r>
    </w:p>
    <w:p w14:paraId="44676C7E" w14:textId="4EB9E794" w:rsidR="00BD19C0" w:rsidRPr="003C3944" w:rsidRDefault="00483878" w:rsidP="00BD19C0">
      <w:pPr>
        <w:jc w:val="both"/>
        <w:rPr>
          <w:lang w:val="en-US"/>
        </w:rPr>
      </w:pPr>
      <w:r w:rsidRPr="003C3944">
        <w:rPr>
          <w:lang w:val="et-EE"/>
        </w:rPr>
        <w:t>Narva Vesi AS esitas Konkurentsiametile hinnataotluse 28.12.2018.a. Konkurentsiamet teostas veeteenuse hinna põhjendatuse analüüsi 2019.a 12 kuu prognoositud andmete ehk regulatsiooniperioodi andmete alusel. Konkurentsiamet on seisukohal, et Narva Vesi poolt kooskõlastamiseks esitatud veeteenuse hind on põhjendatud, sest selle kujunemise alused vastavad ÜVVKS §14 lg 2 toodud nõuetele. Lähtudes eeltoodust ning juhindudes KonkS§ 181; ÜVVKS § 72lg 1, 2, 3; ÜVVKS§14;ÜVVKS § 142, ÜVVKS§ 16 lg 11 ja juhendist Konkurentsiamet 11.07.2019 oma otsusega nr 9-3/2019-006 kooskõlastas AS Narva Vesi poolt kooskõlastamiseks esitatud veeteenuse hinnad tema tegevuspiirkonnas.</w:t>
      </w:r>
      <w:r w:rsidR="00BD19C0" w:rsidRPr="00BD19C0">
        <w:rPr>
          <w:lang w:val="et-EE"/>
        </w:rPr>
        <w:t xml:space="preserve"> </w:t>
      </w:r>
      <w:r w:rsidR="00BD19C0" w:rsidRPr="003C3944">
        <w:rPr>
          <w:lang w:val="en-US"/>
        </w:rPr>
        <w:t xml:space="preserve">Konkurentsiameti 11.07.2019.a kooskõlastatud uued veeteenuse hinnad hakkasid kehtima alates 01.01.2020.a vastavalt 23.07.2019.a Narva Vesi nõukogu otsusele. </w:t>
      </w:r>
    </w:p>
    <w:p w14:paraId="1DE88D1B" w14:textId="77777777" w:rsidR="00483878" w:rsidRPr="003C3944" w:rsidRDefault="00483878" w:rsidP="00483878">
      <w:pPr>
        <w:jc w:val="both"/>
        <w:rPr>
          <w:lang w:val="et-EE"/>
        </w:rPr>
      </w:pPr>
    </w:p>
    <w:p w14:paraId="61E0E7A2" w14:textId="77777777" w:rsidR="00483878" w:rsidRPr="003C3944" w:rsidRDefault="00483878" w:rsidP="00483878">
      <w:pPr>
        <w:jc w:val="both"/>
        <w:rPr>
          <w:lang w:val="en-US"/>
        </w:rPr>
      </w:pPr>
      <w:r w:rsidRPr="003C3944">
        <w:rPr>
          <w:lang w:val="en-US"/>
        </w:rPr>
        <w:t>Narva Vesi AS juhatus 29.10.2019.a andis Eesti Veeettevõte liidu juhatusele üle kirjaliku avalduse EVEL liikmeks astumise kohta. Ettevõte soovib teha koostööd EVEL liikmesettevõtetega, et spetsialistidel oleks võimalik suurendada teadmisi ja jagada oma kogemusi teiste ettevõtetega. Lisaks on soov osaleda õigusaktide aruteludes ning liidu ühistegevustes ja -hangetes. EVEL juhatus otsustas võtta Narva Vesi AS Eesti Vee-ettevõtete Liidu liikmeks alates 29.10.2019.</w:t>
      </w:r>
    </w:p>
    <w:p w14:paraId="0C23258B" w14:textId="77777777" w:rsidR="00483878" w:rsidRPr="003C3944" w:rsidRDefault="00483878" w:rsidP="00483878">
      <w:pPr>
        <w:jc w:val="both"/>
        <w:rPr>
          <w:lang w:val="en-US"/>
        </w:rPr>
      </w:pPr>
    </w:p>
    <w:p w14:paraId="3B640A5B" w14:textId="77777777" w:rsidR="00483878" w:rsidRPr="00571904" w:rsidRDefault="00483878" w:rsidP="00483878">
      <w:pPr>
        <w:jc w:val="both"/>
        <w:rPr>
          <w:i/>
          <w:lang w:val="en-US"/>
        </w:rPr>
      </w:pPr>
      <w:r w:rsidRPr="00571904">
        <w:rPr>
          <w:i/>
          <w:lang w:val="en-US"/>
        </w:rPr>
        <w:t>Vee- ja kanalisatsioonivõrgu opereerimine</w:t>
      </w:r>
    </w:p>
    <w:p w14:paraId="07EE1C21" w14:textId="77777777" w:rsidR="00483878" w:rsidRPr="003C3944" w:rsidRDefault="00483878" w:rsidP="00483878">
      <w:pPr>
        <w:jc w:val="both"/>
        <w:rPr>
          <w:lang w:val="en-US"/>
        </w:rPr>
      </w:pPr>
      <w:r w:rsidRPr="003C3944">
        <w:rPr>
          <w:lang w:val="en-US"/>
        </w:rPr>
        <w:t>201</w:t>
      </w:r>
      <w:r w:rsidRPr="003C3944">
        <w:rPr>
          <w:lang w:val="et-EE"/>
        </w:rPr>
        <w:t>9</w:t>
      </w:r>
      <w:r w:rsidRPr="003C3944">
        <w:rPr>
          <w:lang w:val="en-US"/>
        </w:rPr>
        <w:t xml:space="preserve">. aastal pumbati veevõrku </w:t>
      </w:r>
      <w:r w:rsidRPr="00571904">
        <w:rPr>
          <w:bCs/>
          <w:lang w:val="et-EE"/>
        </w:rPr>
        <w:t>3 319 791</w:t>
      </w:r>
      <w:r w:rsidRPr="00571904">
        <w:rPr>
          <w:bCs/>
          <w:lang w:val="en-US"/>
        </w:rPr>
        <w:t xml:space="preserve"> m3</w:t>
      </w:r>
      <w:r w:rsidRPr="003C3944">
        <w:rPr>
          <w:lang w:val="en-US"/>
        </w:rPr>
        <w:t xml:space="preserve"> vett. Klientidele tarnitav joogivesi oli vee-ettevõtte teeninduspiirkonnas stabiilne ja väga hea kvaliteediga. </w:t>
      </w:r>
      <w:r w:rsidRPr="003C3944">
        <w:rPr>
          <w:lang w:val="et-EE"/>
        </w:rPr>
        <w:t xml:space="preserve">AS Narva Vesi maksis </w:t>
      </w:r>
      <w:r w:rsidRPr="003C3944">
        <w:rPr>
          <w:lang w:val="en-US"/>
        </w:rPr>
        <w:t>vee erikasutusõiguse tasu aruandeperioodil 114</w:t>
      </w:r>
      <w:r>
        <w:rPr>
          <w:lang w:val="en-US"/>
        </w:rPr>
        <w:t>,9 tuh.</w:t>
      </w:r>
      <w:r w:rsidRPr="003C3944">
        <w:rPr>
          <w:lang w:val="en-US"/>
        </w:rPr>
        <w:t xml:space="preserve"> eurot. </w:t>
      </w:r>
      <w:r w:rsidRPr="003C3944">
        <w:rPr>
          <w:lang w:val="et-EE"/>
        </w:rPr>
        <w:t>31.12.2019.a.</w:t>
      </w:r>
      <w:r w:rsidRPr="003C3944">
        <w:rPr>
          <w:lang w:val="en-US"/>
        </w:rPr>
        <w:t xml:space="preserve"> seisuga oli </w:t>
      </w:r>
      <w:r w:rsidRPr="003C3944">
        <w:rPr>
          <w:lang w:val="et-EE"/>
        </w:rPr>
        <w:t>AS Narva Vesi</w:t>
      </w:r>
      <w:r w:rsidRPr="003C3944">
        <w:rPr>
          <w:lang w:val="en-US"/>
        </w:rPr>
        <w:t xml:space="preserve"> teenindada 1 veetöötlusjaam ja 8</w:t>
      </w:r>
      <w:r w:rsidRPr="003C3944">
        <w:rPr>
          <w:lang w:val="et-EE"/>
        </w:rPr>
        <w:t xml:space="preserve"> puurkaevpumplat  ja 228</w:t>
      </w:r>
      <w:r w:rsidRPr="003C3944">
        <w:rPr>
          <w:lang w:val="en-US"/>
        </w:rPr>
        <w:t xml:space="preserve"> km veetorustikku. Klientide reovett võeti aruandeperioodil ühiskanalisatsiooni vastu 5 958 058 m3. Loodusesse suunatud heitvee kvaliteet vastas kõigi reostusnäitajate osas vee erikasutusloas sätestatud nõuetele. Olme- ning tööstusreovee biopuhastussetteid analüüsi teostasid laborid OÜ Ecolabor ning Tallinna Tehnikaülikooli labor. 31.12.201</w:t>
      </w:r>
      <w:r w:rsidRPr="003C3944">
        <w:rPr>
          <w:lang w:val="et-EE"/>
        </w:rPr>
        <w:t>9</w:t>
      </w:r>
      <w:r w:rsidRPr="003C3944">
        <w:rPr>
          <w:lang w:val="en-US"/>
        </w:rPr>
        <w:t xml:space="preserve">.a. seisuga oli </w:t>
      </w:r>
      <w:r w:rsidRPr="003C3944">
        <w:rPr>
          <w:lang w:val="et-EE"/>
        </w:rPr>
        <w:t>AS Narva Vesi</w:t>
      </w:r>
      <w:r w:rsidRPr="003C3944">
        <w:rPr>
          <w:lang w:val="en-US"/>
        </w:rPr>
        <w:t xml:space="preserve"> teenindada 1 reoveepuhast</w:t>
      </w:r>
      <w:r w:rsidRPr="003C3944">
        <w:rPr>
          <w:lang w:val="et-EE"/>
        </w:rPr>
        <w:t>usjaam</w:t>
      </w:r>
      <w:r w:rsidRPr="003C3944">
        <w:rPr>
          <w:lang w:val="en-US"/>
        </w:rPr>
        <w:t>,  24</w:t>
      </w:r>
      <w:r w:rsidRPr="003C3944">
        <w:rPr>
          <w:lang w:val="et-EE"/>
        </w:rPr>
        <w:t xml:space="preserve"> </w:t>
      </w:r>
      <w:r w:rsidRPr="003C3944">
        <w:rPr>
          <w:lang w:val="en-US"/>
        </w:rPr>
        <w:t>reoveepumplat, 2</w:t>
      </w:r>
      <w:r>
        <w:rPr>
          <w:lang w:val="en-US"/>
        </w:rPr>
        <w:t>85 km kanalisatsioonitorustikku</w:t>
      </w:r>
      <w:r w:rsidRPr="003C3944">
        <w:rPr>
          <w:lang w:val="en-US"/>
        </w:rPr>
        <w:t>.</w:t>
      </w:r>
    </w:p>
    <w:p w14:paraId="54B9D403" w14:textId="77777777" w:rsidR="00483878" w:rsidRPr="003C3944" w:rsidRDefault="00483878" w:rsidP="00483878">
      <w:pPr>
        <w:jc w:val="both"/>
        <w:rPr>
          <w:b/>
          <w:lang w:val="en-US"/>
        </w:rPr>
      </w:pPr>
    </w:p>
    <w:p w14:paraId="78074F81" w14:textId="77777777" w:rsidR="00483878" w:rsidRPr="00571904" w:rsidRDefault="00483878" w:rsidP="00483878">
      <w:pPr>
        <w:jc w:val="both"/>
        <w:rPr>
          <w:i/>
          <w:lang w:val="en-US"/>
        </w:rPr>
      </w:pPr>
      <w:r w:rsidRPr="00571904">
        <w:rPr>
          <w:i/>
          <w:lang w:val="en-US"/>
        </w:rPr>
        <w:t>Tulud, kulud ja kasum</w:t>
      </w:r>
    </w:p>
    <w:p w14:paraId="4B81EE97" w14:textId="77777777" w:rsidR="00483878" w:rsidRPr="003C3944" w:rsidRDefault="00483878" w:rsidP="00483878">
      <w:pPr>
        <w:jc w:val="both"/>
        <w:rPr>
          <w:lang w:val="en-US"/>
        </w:rPr>
      </w:pPr>
      <w:r w:rsidRPr="003C3944">
        <w:rPr>
          <w:lang w:val="en-US"/>
        </w:rPr>
        <w:t>AS Narva Vesi müügitulu</w:t>
      </w:r>
      <w:r>
        <w:rPr>
          <w:lang w:val="en-US"/>
        </w:rPr>
        <w:t xml:space="preserve"> oli 2019. aastal 4 194,3  tuh.</w:t>
      </w:r>
      <w:r w:rsidRPr="003C3944">
        <w:rPr>
          <w:lang w:val="en-US"/>
        </w:rPr>
        <w:t xml:space="preserve"> eurot. Kogu müügitulust moodustas kanalisatsiooniteenuste müügist saadud tulu 55,86% ja vee müügist saadud tulu 37,06%. </w:t>
      </w:r>
    </w:p>
    <w:p w14:paraId="52AAF1E4" w14:textId="77777777" w:rsidR="00483878" w:rsidRPr="003C3944" w:rsidRDefault="00483878" w:rsidP="00483878">
      <w:pPr>
        <w:jc w:val="both"/>
        <w:rPr>
          <w:lang w:val="en-US"/>
        </w:rPr>
      </w:pPr>
      <w:r w:rsidRPr="003C3944">
        <w:rPr>
          <w:lang w:val="en-US"/>
        </w:rPr>
        <w:t>Aktsiaseltsi kulud moodustasid 20</w:t>
      </w:r>
      <w:r>
        <w:rPr>
          <w:lang w:val="en-US"/>
        </w:rPr>
        <w:t>19. majandusaastal 6 140,7 tuh.</w:t>
      </w:r>
      <w:r w:rsidRPr="003C3944">
        <w:rPr>
          <w:lang w:val="en-US"/>
        </w:rPr>
        <w:t xml:space="preserve"> eurot . Kõikidest kuludest moodustasid kauba-, toore-, materjali- ja teenustekulud 27,38%, kulum 36,59%, mitmesugused tegevuskulud 1,46% , tööjõukulud 34,49% .</w:t>
      </w:r>
    </w:p>
    <w:p w14:paraId="030EAC45" w14:textId="77777777" w:rsidR="00483878" w:rsidRPr="003C3944" w:rsidRDefault="00483878" w:rsidP="00483878">
      <w:pPr>
        <w:jc w:val="both"/>
        <w:rPr>
          <w:lang w:val="en-US"/>
        </w:rPr>
      </w:pPr>
      <w:r w:rsidRPr="003C3944">
        <w:rPr>
          <w:lang w:val="en-US"/>
        </w:rPr>
        <w:lastRenderedPageBreak/>
        <w:t>Vee-ettevõtte 2019. majandusaasta kahjumiks</w:t>
      </w:r>
      <w:r>
        <w:rPr>
          <w:lang w:val="en-US"/>
        </w:rPr>
        <w:t xml:space="preserve"> kujunes 1 906,4 tuh.</w:t>
      </w:r>
      <w:r w:rsidRPr="003C3944">
        <w:rPr>
          <w:lang w:val="en-US"/>
        </w:rPr>
        <w:t xml:space="preserve"> eurot. </w:t>
      </w:r>
    </w:p>
    <w:p w14:paraId="64F390E1" w14:textId="77777777" w:rsidR="00483878" w:rsidRPr="003C3944" w:rsidRDefault="00483878" w:rsidP="00483878">
      <w:pPr>
        <w:jc w:val="both"/>
        <w:rPr>
          <w:lang w:val="fi-FI"/>
        </w:rPr>
      </w:pPr>
    </w:p>
    <w:p w14:paraId="6F0A0252" w14:textId="77777777" w:rsidR="00483878" w:rsidRPr="00571904" w:rsidRDefault="00483878" w:rsidP="00483878">
      <w:pPr>
        <w:jc w:val="both"/>
        <w:rPr>
          <w:i/>
          <w:lang w:val="fi-FI"/>
        </w:rPr>
      </w:pPr>
      <w:r w:rsidRPr="00571904">
        <w:rPr>
          <w:i/>
          <w:lang w:val="fi-FI"/>
        </w:rPr>
        <w:t>Investeeringud</w:t>
      </w:r>
    </w:p>
    <w:p w14:paraId="6E07FAEC" w14:textId="77777777" w:rsidR="00483878" w:rsidRPr="003C3944" w:rsidRDefault="00483878" w:rsidP="00483878">
      <w:pPr>
        <w:jc w:val="both"/>
        <w:rPr>
          <w:lang w:val="fi-FI"/>
        </w:rPr>
      </w:pPr>
      <w:r w:rsidRPr="003C3944">
        <w:rPr>
          <w:lang w:val="fi-FI"/>
        </w:rPr>
        <w:t>2019.majandusaastal ettevõtte sai raha aktsiakapitali suurendamiseks Narva Arenduse ja Ökonomika Ametilt kogusummas 241</w:t>
      </w:r>
      <w:r>
        <w:rPr>
          <w:lang w:val="fi-FI"/>
        </w:rPr>
        <w:t>,57 tuh.</w:t>
      </w:r>
      <w:r w:rsidRPr="003C3944">
        <w:rPr>
          <w:lang w:val="fi-FI"/>
        </w:rPr>
        <w:t xml:space="preserve"> eurot, mis läksid Narva linnas ÜVVK-süsteemide projekteerimistööde teostamiseks (riigihange 211486, 14. mikrorajoonis lahkvoolse sademevee ja/või drenaazhisüsteemid ning Väikesaare tänavale ÜVVK-süsteemid) ning lahkvoolse sademeveekanalisatsiooni ehitamiseks Narva linnas erinevatel tänavatel (Rakvere tn, Vaksali-Pushkini tn, Kreenholmi tn ning Puškini tn.) .</w:t>
      </w:r>
    </w:p>
    <w:p w14:paraId="433228BE" w14:textId="77777777" w:rsidR="00483878" w:rsidRPr="003C3944" w:rsidRDefault="00483878" w:rsidP="00483878">
      <w:pPr>
        <w:jc w:val="both"/>
        <w:rPr>
          <w:lang w:val="fi-FI"/>
        </w:rPr>
      </w:pPr>
      <w:r w:rsidRPr="003C3944">
        <w:rPr>
          <w:lang w:val="fi-FI"/>
        </w:rPr>
        <w:t xml:space="preserve">2019.a lõpetati Puidu ja Laastu tänavatel, Narva linnas, ÜVVK-süsteemide rajamise ((riigihanked 210692 (omanikujärelevalve) ja 201964 (projekteerimis-ehitustööd)) projekt. Puidu ja Laastu tänavate kinnistutel on nüüd võimalik liituda ÜVVK-võrkudega ning saada kvaliteetset joogivett ning kanaliseerida linnavõrku oma reoveed. </w:t>
      </w:r>
    </w:p>
    <w:p w14:paraId="7651E859" w14:textId="77777777" w:rsidR="00483878" w:rsidRPr="003C3944" w:rsidRDefault="00483878" w:rsidP="00483878">
      <w:pPr>
        <w:jc w:val="both"/>
        <w:rPr>
          <w:b/>
          <w:lang w:val="fi-FI"/>
        </w:rPr>
      </w:pPr>
    </w:p>
    <w:p w14:paraId="3F4B8AAE" w14:textId="77777777" w:rsidR="00483878" w:rsidRPr="00571904" w:rsidRDefault="00483878" w:rsidP="00483878">
      <w:pPr>
        <w:jc w:val="both"/>
        <w:rPr>
          <w:i/>
          <w:lang w:val="en-US"/>
        </w:rPr>
      </w:pPr>
      <w:r w:rsidRPr="00571904">
        <w:rPr>
          <w:i/>
          <w:lang w:val="en-US"/>
        </w:rPr>
        <w:t>Personal</w:t>
      </w:r>
    </w:p>
    <w:p w14:paraId="501401DD" w14:textId="77777777" w:rsidR="00483878" w:rsidRPr="003C3944" w:rsidRDefault="00483878" w:rsidP="00483878">
      <w:pPr>
        <w:jc w:val="both"/>
        <w:rPr>
          <w:lang w:val="et-EE"/>
        </w:rPr>
      </w:pPr>
      <w:r w:rsidRPr="003C3944">
        <w:rPr>
          <w:lang w:val="et-EE"/>
        </w:rPr>
        <w:t>Keskmine töötajate arv oli 2019.aastal  90  inimest ning töötasu fond moodustas 1 571,9 tuh</w:t>
      </w:r>
      <w:r>
        <w:rPr>
          <w:lang w:val="et-EE"/>
        </w:rPr>
        <w:t>.</w:t>
      </w:r>
      <w:r w:rsidRPr="003C3944">
        <w:rPr>
          <w:lang w:val="et-EE"/>
        </w:rPr>
        <w:t xml:space="preserve"> eurot. AS-i Narva Vesi nõukogus oli viis liiget, juhatuses oli üks liige, kellele aruandeaastal makstud tasud olid kokku 71,6 tuh eurot. </w:t>
      </w:r>
    </w:p>
    <w:p w14:paraId="2A984E28" w14:textId="77777777" w:rsidR="00483878" w:rsidRPr="003C3944" w:rsidRDefault="00483878" w:rsidP="00483878">
      <w:pPr>
        <w:jc w:val="both"/>
        <w:rPr>
          <w:lang w:val="et-EE"/>
        </w:rPr>
      </w:pPr>
    </w:p>
    <w:p w14:paraId="2FFB2A53" w14:textId="77777777" w:rsidR="00483878" w:rsidRPr="00571904" w:rsidRDefault="00483878" w:rsidP="00483878">
      <w:pPr>
        <w:jc w:val="both"/>
        <w:rPr>
          <w:i/>
          <w:lang w:val="et-EE"/>
        </w:rPr>
      </w:pPr>
      <w:r w:rsidRPr="00571904">
        <w:rPr>
          <w:i/>
          <w:lang w:val="et-EE"/>
        </w:rPr>
        <w:t>Eesmärgid 2020. majandusaastaks</w:t>
      </w:r>
    </w:p>
    <w:p w14:paraId="51938B2B" w14:textId="77777777" w:rsidR="00483878" w:rsidRPr="003C3944" w:rsidRDefault="00483878" w:rsidP="00483878">
      <w:pPr>
        <w:jc w:val="both"/>
        <w:rPr>
          <w:lang w:val="en-US"/>
        </w:rPr>
      </w:pPr>
      <w:r w:rsidRPr="003C3944">
        <w:rPr>
          <w:lang w:val="en-US"/>
        </w:rPr>
        <w:t>AS Narva Vesi näeb 2020 majandusaasta põhiliste eesmärgina:</w:t>
      </w:r>
    </w:p>
    <w:p w14:paraId="244EC25F" w14:textId="77777777" w:rsidR="00483878" w:rsidRPr="003C3944" w:rsidRDefault="00483878" w:rsidP="00483878">
      <w:pPr>
        <w:jc w:val="both"/>
        <w:rPr>
          <w:lang w:val="en-US"/>
        </w:rPr>
      </w:pPr>
      <w:r w:rsidRPr="003C3944">
        <w:rPr>
          <w:lang w:val="en-US"/>
        </w:rPr>
        <w:t xml:space="preserve">- viia lõpule „Narva linnas ÜVVK-süsteemide projekteerimistööd (riigihange 211486, 14. mikrorajoonis lahkvoolse sademevee ja/või drenaazhisüsteemid ning Väikesaare tänavale ÜVVK-süsteemid); selle järgselt saada ehitusload ja viia läbi ehitushanked tööprojektide elluviimiseks ja süsteemide rajamiseks; </w:t>
      </w:r>
    </w:p>
    <w:p w14:paraId="7C837081" w14:textId="77777777" w:rsidR="00483878" w:rsidRPr="003C3944" w:rsidRDefault="00483878" w:rsidP="00483878">
      <w:pPr>
        <w:jc w:val="both"/>
        <w:rPr>
          <w:lang w:val="en-US"/>
        </w:rPr>
      </w:pPr>
      <w:r w:rsidRPr="003C3944">
        <w:rPr>
          <w:lang w:val="en-US"/>
        </w:rPr>
        <w:t xml:space="preserve">- teostada jooksvat ehitustööd lahkvoolse sademeveekanalisatsiooni ehitamiseks Narva linnas erinevatel tänavatel eesmärgiga eraldada ühiskanalisatsioonisüsteemist sadeveesüsteemid vähendades sellega reoveepuhasti koormust. </w:t>
      </w:r>
    </w:p>
    <w:p w14:paraId="4C523C3E" w14:textId="77777777" w:rsidR="00483878" w:rsidRDefault="00483878" w:rsidP="00483878">
      <w:pPr>
        <w:jc w:val="both"/>
        <w:rPr>
          <w:bCs/>
          <w:lang w:val="en-US"/>
        </w:rPr>
      </w:pPr>
    </w:p>
    <w:p w14:paraId="09DDED4B" w14:textId="77777777" w:rsidR="00483878" w:rsidRPr="00571904" w:rsidRDefault="00483878" w:rsidP="00483878">
      <w:pPr>
        <w:jc w:val="both"/>
        <w:rPr>
          <w:bCs/>
          <w:i/>
          <w:lang w:val="en-US"/>
        </w:rPr>
      </w:pPr>
      <w:r>
        <w:rPr>
          <w:bCs/>
          <w:i/>
          <w:lang w:val="en-US"/>
        </w:rPr>
        <w:t>Eriolukord Eestis</w:t>
      </w:r>
    </w:p>
    <w:p w14:paraId="21E516C3" w14:textId="7129B7C7" w:rsidR="00483878" w:rsidRPr="003C3944" w:rsidRDefault="00483878" w:rsidP="00483878">
      <w:pPr>
        <w:jc w:val="both"/>
        <w:rPr>
          <w:lang w:val="en-US"/>
        </w:rPr>
      </w:pPr>
      <w:r w:rsidRPr="003C3944">
        <w:rPr>
          <w:lang w:val="en-US"/>
        </w:rPr>
        <w:t xml:space="preserve">Vabariigi Valitsus kuulutas oma 12. märtsi 2020. aasta korraldusega nr 76 välja eriolukorra Eesti Vabariigi haldusterritooriumil ning 13. märtsi korraldusega nr 77 eriolukorra meetmete rakendamine. Koroonaviiruse (Covid-19) levik maailmas ja Eestis on iseloomustanud 2020. aasta I kvartalit. </w:t>
      </w:r>
      <w:r w:rsidR="00F90D85">
        <w:rPr>
          <w:lang w:val="en-US"/>
        </w:rPr>
        <w:t>A</w:t>
      </w:r>
      <w:r w:rsidRPr="003C3944">
        <w:rPr>
          <w:lang w:val="en-US"/>
        </w:rPr>
        <w:t xml:space="preserve">ntud viiruspuhangut </w:t>
      </w:r>
      <w:r w:rsidR="00F90D85">
        <w:rPr>
          <w:lang w:val="en-US"/>
        </w:rPr>
        <w:t xml:space="preserve">käsitletatakse </w:t>
      </w:r>
      <w:r w:rsidRPr="003C3944">
        <w:rPr>
          <w:lang w:val="en-US"/>
        </w:rPr>
        <w:t>kui bilansipäeva järgset mitte korrigeerivat sündmust. Tulenevalt ebakindlast olukorrast ning selle kiirest arengust pole otstarbekas täpse kvantitatiivse hinnangu andmine viiruspuhangu võimaliku mõju kohta ettevõttele. AS Narva Vesi jälgib olukorda hoolikalt ja praegusele positsioonile tuginedes ei avalda see märkimisväärset negatiivset mõju meie tegevuse lühiajalistele tulemustele. AS Narva Vesi rakendab kõiki vajalikke meetmeid, et kaitsta oma inimesi ja leevendada ohtu meie klientidele ja ettevõttele tervikuna.</w:t>
      </w:r>
    </w:p>
    <w:p w14:paraId="6CA6F960" w14:textId="77777777" w:rsidR="00483878" w:rsidRDefault="00483878" w:rsidP="00483878">
      <w:pPr>
        <w:jc w:val="both"/>
        <w:rPr>
          <w:lang w:val="en-US"/>
        </w:rPr>
      </w:pPr>
      <w:r w:rsidRPr="003C3944">
        <w:rPr>
          <w:lang w:val="en-US"/>
        </w:rPr>
        <w:t xml:space="preserve">      </w:t>
      </w:r>
    </w:p>
    <w:p w14:paraId="5E2B237A" w14:textId="77777777" w:rsidR="00C6102E" w:rsidRPr="003C3944" w:rsidRDefault="00C6102E" w:rsidP="00483878">
      <w:pPr>
        <w:jc w:val="both"/>
        <w:rPr>
          <w:lang w:val="en-US"/>
        </w:rPr>
      </w:pPr>
    </w:p>
    <w:p w14:paraId="5C987791" w14:textId="38C7A5A9" w:rsidR="00483878" w:rsidRPr="00BA46DE" w:rsidRDefault="00C6102E" w:rsidP="00483878">
      <w:pPr>
        <w:rPr>
          <w:b/>
          <w:lang w:val="et-EE"/>
        </w:rPr>
      </w:pPr>
      <w:r>
        <w:rPr>
          <w:b/>
          <w:lang w:val="et-EE"/>
        </w:rPr>
        <w:t>3</w:t>
      </w:r>
      <w:r w:rsidR="00483878" w:rsidRPr="00BA46DE">
        <w:rPr>
          <w:b/>
          <w:lang w:val="et-EE"/>
        </w:rPr>
        <w:t>. OÜ Narva Jäätmekäitluskeskus</w:t>
      </w:r>
    </w:p>
    <w:p w14:paraId="602FEFCF" w14:textId="77777777" w:rsidR="00483878" w:rsidRPr="00F941F4" w:rsidRDefault="00483878" w:rsidP="00483878">
      <w:pPr>
        <w:spacing w:after="60"/>
        <w:jc w:val="both"/>
        <w:rPr>
          <w:lang w:val="fi-FI"/>
        </w:rPr>
      </w:pPr>
      <w:r w:rsidRPr="00F941F4">
        <w:rPr>
          <w:lang w:val="et-EE"/>
        </w:rPr>
        <w:t>OÜ Narva Jäätmekäitluskeskus osanik</w:t>
      </w:r>
      <w:r w:rsidRPr="00F941F4">
        <w:rPr>
          <w:lang w:val="fi-FI"/>
        </w:rPr>
        <w:t>eks on Narva linn (99%) ja AS Uikala Prügila (1%).</w:t>
      </w:r>
    </w:p>
    <w:p w14:paraId="2A0FB4E3" w14:textId="77777777" w:rsidR="00483878" w:rsidRPr="00F941F4" w:rsidRDefault="00483878" w:rsidP="00483878">
      <w:pPr>
        <w:jc w:val="both"/>
        <w:rPr>
          <w:i/>
          <w:lang w:val="et-EE"/>
        </w:rPr>
      </w:pPr>
      <w:r w:rsidRPr="00F941F4">
        <w:rPr>
          <w:i/>
          <w:lang w:val="et-EE"/>
        </w:rPr>
        <w:t>Osaühingu pealiigid ja tulemused</w:t>
      </w:r>
    </w:p>
    <w:p w14:paraId="379B3664" w14:textId="77777777" w:rsidR="00483878" w:rsidRPr="00F941F4" w:rsidRDefault="00483878" w:rsidP="00483878">
      <w:pPr>
        <w:spacing w:after="60"/>
        <w:jc w:val="both"/>
        <w:rPr>
          <w:lang w:val="en-US"/>
        </w:rPr>
      </w:pPr>
      <w:r w:rsidRPr="00F941F4">
        <w:rPr>
          <w:lang w:val="en-US"/>
        </w:rPr>
        <w:t>Ettevõtja eesmärk:</w:t>
      </w:r>
    </w:p>
    <w:p w14:paraId="58827092" w14:textId="77777777" w:rsidR="00483878" w:rsidRPr="00F941F4" w:rsidRDefault="00483878" w:rsidP="00483878">
      <w:pPr>
        <w:spacing w:after="60"/>
        <w:jc w:val="both"/>
        <w:rPr>
          <w:lang w:val="en-US"/>
        </w:rPr>
      </w:pPr>
      <w:r w:rsidRPr="00F941F4">
        <w:rPr>
          <w:lang w:val="en-US"/>
        </w:rPr>
        <w:lastRenderedPageBreak/>
        <w:t>Kasumi suurendamine tänu nõudlusele ettevõtte poolt osutatavatele teenustele ja toodetavatele toodetele, samuti teenuste/toodete kvaliteedi tõusule EL ja riigisiseste jäätmekäitlusnõuete raames.</w:t>
      </w:r>
    </w:p>
    <w:p w14:paraId="1F256D81" w14:textId="77777777" w:rsidR="00483878" w:rsidRPr="00F941F4" w:rsidRDefault="00483878" w:rsidP="00483878">
      <w:pPr>
        <w:spacing w:after="60"/>
        <w:jc w:val="both"/>
        <w:rPr>
          <w:lang w:val="en-US"/>
        </w:rPr>
      </w:pPr>
      <w:r w:rsidRPr="00F941F4">
        <w:rPr>
          <w:lang w:val="en-US"/>
        </w:rPr>
        <w:t>2019. majandusaasta jäätmete sortimise, väljasorditud materjali turustamise ja muude teenuste osutamise tulu on 439</w:t>
      </w:r>
      <w:r>
        <w:rPr>
          <w:lang w:val="en-US"/>
        </w:rPr>
        <w:t>,3 tuh.eurot</w:t>
      </w:r>
      <w:r w:rsidRPr="00F941F4">
        <w:rPr>
          <w:lang w:val="en-US"/>
        </w:rPr>
        <w:t>.</w:t>
      </w:r>
    </w:p>
    <w:p w14:paraId="79E6A6E1" w14:textId="77777777" w:rsidR="00483878" w:rsidRPr="00F941F4" w:rsidRDefault="00483878" w:rsidP="00483878">
      <w:pPr>
        <w:jc w:val="both"/>
        <w:rPr>
          <w:i/>
          <w:lang w:val="fi-FI"/>
        </w:rPr>
      </w:pPr>
      <w:r w:rsidRPr="00F941F4">
        <w:rPr>
          <w:i/>
          <w:lang w:val="et-EE"/>
        </w:rPr>
        <w:t xml:space="preserve">Töötajate arv ja nende töötasu, juhatuse </w:t>
      </w:r>
      <w:r>
        <w:rPr>
          <w:i/>
          <w:lang w:val="et-EE"/>
        </w:rPr>
        <w:t>liikmele väljamakstud hüvitised</w:t>
      </w:r>
      <w:r w:rsidRPr="00F941F4">
        <w:rPr>
          <w:i/>
          <w:lang w:val="et-EE"/>
        </w:rPr>
        <w:t xml:space="preserve">  </w:t>
      </w:r>
    </w:p>
    <w:p w14:paraId="209D0EB6" w14:textId="77777777" w:rsidR="00483878" w:rsidRPr="00F941F4" w:rsidRDefault="00483878" w:rsidP="00483878">
      <w:pPr>
        <w:spacing w:after="60"/>
        <w:jc w:val="both"/>
        <w:rPr>
          <w:lang w:val="et-EE"/>
        </w:rPr>
      </w:pPr>
      <w:r w:rsidRPr="00F941F4">
        <w:rPr>
          <w:lang w:val="et-EE"/>
        </w:rPr>
        <w:t>2019.majandusaastal töötas ettevõttes 19 inimest, kelle summaarne töötasu koos puhkusetasudega moodustas 274</w:t>
      </w:r>
      <w:r>
        <w:rPr>
          <w:lang w:val="et-EE"/>
        </w:rPr>
        <w:t>,5 tuh.</w:t>
      </w:r>
      <w:r w:rsidRPr="00F941F4">
        <w:rPr>
          <w:lang w:val="et-EE"/>
        </w:rPr>
        <w:t xml:space="preserve"> eurot.</w:t>
      </w:r>
    </w:p>
    <w:p w14:paraId="444A1117" w14:textId="1220F525" w:rsidR="00483878" w:rsidRPr="00F941F4" w:rsidRDefault="00483878" w:rsidP="00483878">
      <w:pPr>
        <w:spacing w:after="60"/>
        <w:jc w:val="both"/>
        <w:rPr>
          <w:lang w:val="fi-FI"/>
        </w:rPr>
      </w:pPr>
      <w:r w:rsidRPr="00133741">
        <w:rPr>
          <w:lang w:val="fi-FI"/>
        </w:rPr>
        <w:t>Ettevõtte juhtorganiteks on nõukogu ja juhatus. Nõukogus on kolm liiget, juhatuses on üks liige. Nõukogu liikmetele väljamakstud hüvitised moodustasid 4</w:t>
      </w:r>
      <w:r w:rsidR="00133741">
        <w:rPr>
          <w:lang w:val="fi-FI"/>
        </w:rPr>
        <w:t>,</w:t>
      </w:r>
      <w:r w:rsidRPr="00133741">
        <w:rPr>
          <w:lang w:val="fi-FI"/>
        </w:rPr>
        <w:t xml:space="preserve">2 </w:t>
      </w:r>
      <w:r w:rsidR="00133741">
        <w:rPr>
          <w:lang w:val="fi-FI"/>
        </w:rPr>
        <w:t>tuh.</w:t>
      </w:r>
      <w:r w:rsidRPr="00133741">
        <w:rPr>
          <w:lang w:val="fi-FI"/>
        </w:rPr>
        <w:t>eurot ja juhatuse liikme</w:t>
      </w:r>
      <w:r w:rsidRPr="00133741">
        <w:rPr>
          <w:lang w:val="et-EE"/>
        </w:rPr>
        <w:t xml:space="preserve"> aruandeaastal makstud tasud olid kokku 13</w:t>
      </w:r>
      <w:r w:rsidR="00133741">
        <w:rPr>
          <w:lang w:val="et-EE"/>
        </w:rPr>
        <w:t>,</w:t>
      </w:r>
      <w:r w:rsidRPr="00133741">
        <w:rPr>
          <w:lang w:val="et-EE"/>
        </w:rPr>
        <w:t>2</w:t>
      </w:r>
      <w:r w:rsidR="00133741">
        <w:rPr>
          <w:lang w:val="et-EE"/>
        </w:rPr>
        <w:t xml:space="preserve"> tuh.</w:t>
      </w:r>
      <w:r w:rsidRPr="00133741">
        <w:rPr>
          <w:lang w:val="et-EE"/>
        </w:rPr>
        <w:t>eurot</w:t>
      </w:r>
      <w:r w:rsidRPr="00133741">
        <w:rPr>
          <w:lang w:val="fi-FI"/>
        </w:rPr>
        <w:t>.</w:t>
      </w:r>
    </w:p>
    <w:p w14:paraId="440C8DA0" w14:textId="77777777" w:rsidR="00483878" w:rsidRPr="00F941F4" w:rsidRDefault="00483878" w:rsidP="00483878">
      <w:pPr>
        <w:jc w:val="both"/>
        <w:rPr>
          <w:i/>
          <w:lang w:val="et-EE"/>
        </w:rPr>
      </w:pPr>
      <w:r w:rsidRPr="00F941F4">
        <w:rPr>
          <w:i/>
          <w:lang w:val="et-EE"/>
        </w:rPr>
        <w:t>Asjaolud ja sündmused, mis negatiivselt mõjutasid ettevõtet</w:t>
      </w:r>
    </w:p>
    <w:p w14:paraId="30A2052C" w14:textId="77777777" w:rsidR="00483878" w:rsidRPr="00F941F4" w:rsidRDefault="00483878" w:rsidP="006A310C">
      <w:pPr>
        <w:numPr>
          <w:ilvl w:val="0"/>
          <w:numId w:val="15"/>
        </w:numPr>
        <w:ind w:left="357" w:hanging="357"/>
        <w:jc w:val="both"/>
        <w:rPr>
          <w:lang w:val="et-EE"/>
        </w:rPr>
      </w:pPr>
      <w:r w:rsidRPr="00F941F4">
        <w:rPr>
          <w:lang w:val="et-EE"/>
        </w:rPr>
        <w:t>Seadmete ja tehnika kulumine, mille tulemusena remondikulud moodustasid 25</w:t>
      </w:r>
      <w:r>
        <w:rPr>
          <w:lang w:val="et-EE"/>
        </w:rPr>
        <w:t>,95 tuh.</w:t>
      </w:r>
      <w:r w:rsidRPr="00F941F4">
        <w:rPr>
          <w:lang w:val="et-EE"/>
        </w:rPr>
        <w:t xml:space="preserve"> eurot;</w:t>
      </w:r>
    </w:p>
    <w:p w14:paraId="52AD3EDA" w14:textId="77777777" w:rsidR="00483878" w:rsidRPr="00F941F4" w:rsidRDefault="00483878" w:rsidP="006A310C">
      <w:pPr>
        <w:numPr>
          <w:ilvl w:val="0"/>
          <w:numId w:val="15"/>
        </w:numPr>
        <w:ind w:left="357" w:hanging="357"/>
        <w:jc w:val="both"/>
        <w:rPr>
          <w:lang w:val="et-EE"/>
        </w:rPr>
      </w:pPr>
      <w:r w:rsidRPr="00F941F4">
        <w:rPr>
          <w:lang w:val="et-EE"/>
        </w:rPr>
        <w:t>Ettevõttel ei ole piisavalt võimet rahuldada klientide kõiki vajadusi;</w:t>
      </w:r>
    </w:p>
    <w:p w14:paraId="5B51112D" w14:textId="77777777" w:rsidR="00483878" w:rsidRPr="00F941F4" w:rsidRDefault="00483878" w:rsidP="006A310C">
      <w:pPr>
        <w:numPr>
          <w:ilvl w:val="0"/>
          <w:numId w:val="15"/>
        </w:numPr>
        <w:ind w:left="357" w:hanging="357"/>
        <w:jc w:val="both"/>
        <w:rPr>
          <w:lang w:val="et-EE"/>
        </w:rPr>
      </w:pPr>
      <w:r w:rsidRPr="00F941F4">
        <w:rPr>
          <w:lang w:val="et-EE"/>
        </w:rPr>
        <w:t>Maailmaturul langes vastavate jäätmematerjalide hind, eelkõige vanapaber ja kile;</w:t>
      </w:r>
    </w:p>
    <w:p w14:paraId="500CDF56" w14:textId="77777777" w:rsidR="00483878" w:rsidRPr="00F941F4" w:rsidRDefault="00483878" w:rsidP="006A310C">
      <w:pPr>
        <w:numPr>
          <w:ilvl w:val="0"/>
          <w:numId w:val="15"/>
        </w:numPr>
        <w:ind w:left="357" w:hanging="357"/>
        <w:jc w:val="both"/>
        <w:rPr>
          <w:lang w:val="et-EE"/>
        </w:rPr>
      </w:pPr>
      <w:r w:rsidRPr="00F941F4">
        <w:rPr>
          <w:lang w:val="et-EE"/>
        </w:rPr>
        <w:t>Tegemist on hooajaliste teenustega ning seega mõjutavad ettevõtte näitajaid ka hooaeg ja klientide vastav aktiivsus;</w:t>
      </w:r>
    </w:p>
    <w:p w14:paraId="18E0C6FA" w14:textId="77777777" w:rsidR="00483878" w:rsidRPr="00F941F4" w:rsidRDefault="00483878" w:rsidP="006A310C">
      <w:pPr>
        <w:numPr>
          <w:ilvl w:val="0"/>
          <w:numId w:val="15"/>
        </w:numPr>
        <w:spacing w:after="60"/>
        <w:jc w:val="both"/>
        <w:rPr>
          <w:lang w:val="et-EE"/>
        </w:rPr>
      </w:pPr>
      <w:r w:rsidRPr="00F941F4">
        <w:rPr>
          <w:lang w:val="et-EE"/>
        </w:rPr>
        <w:t>Kõlvatu konkurents ehitus- ja suurjäätmete väljaveo turul vastavat jäätmeluba või muu keskkonnluba mitteomavate ettevõtjate poolt, sh jäätmete seadusevastane käitlemine, maksude maksmisest kõrvalehoidumine jms.</w:t>
      </w:r>
    </w:p>
    <w:p w14:paraId="023E2B68" w14:textId="77777777" w:rsidR="00483878" w:rsidRPr="00F941F4" w:rsidRDefault="00483878" w:rsidP="00483878">
      <w:pPr>
        <w:jc w:val="both"/>
        <w:rPr>
          <w:i/>
          <w:lang w:val="et-EE"/>
        </w:rPr>
      </w:pPr>
      <w:r w:rsidRPr="00F941F4">
        <w:rPr>
          <w:i/>
          <w:lang w:val="et-EE"/>
        </w:rPr>
        <w:t>Asjaolud ja sündmused, mis positiivselt mõjutasid ettevõtet</w:t>
      </w:r>
    </w:p>
    <w:p w14:paraId="2613EC4E" w14:textId="77777777" w:rsidR="00483878" w:rsidRPr="00F941F4" w:rsidRDefault="00483878" w:rsidP="006A310C">
      <w:pPr>
        <w:numPr>
          <w:ilvl w:val="0"/>
          <w:numId w:val="17"/>
        </w:numPr>
        <w:ind w:left="357" w:hanging="357"/>
        <w:jc w:val="both"/>
        <w:rPr>
          <w:lang w:val="et-EE"/>
        </w:rPr>
      </w:pPr>
      <w:r w:rsidRPr="00F941F4">
        <w:rPr>
          <w:lang w:val="et-EE"/>
        </w:rPr>
        <w:t xml:space="preserve">Transporditeenuse mahtude suurenemine, jäätmekonteinerite rent ja paigaldus; jäätmete väljavedu, omavoliliste prügilate likvideerimine, </w:t>
      </w:r>
      <w:r w:rsidRPr="00F941F4">
        <w:rPr>
          <w:lang w:val="en-US"/>
        </w:rPr>
        <w:t>teiste kaasnevate teenuste osutamine</w:t>
      </w:r>
      <w:r w:rsidRPr="00F941F4">
        <w:rPr>
          <w:lang w:val="et-EE"/>
        </w:rPr>
        <w:t>;</w:t>
      </w:r>
    </w:p>
    <w:p w14:paraId="655D36AA" w14:textId="77777777" w:rsidR="00483878" w:rsidRPr="00F941F4" w:rsidRDefault="00483878" w:rsidP="006A310C">
      <w:pPr>
        <w:numPr>
          <w:ilvl w:val="0"/>
          <w:numId w:val="17"/>
        </w:numPr>
        <w:ind w:left="357" w:hanging="357"/>
        <w:jc w:val="both"/>
        <w:rPr>
          <w:lang w:val="et-EE"/>
        </w:rPr>
      </w:pPr>
      <w:r w:rsidRPr="00F941F4">
        <w:rPr>
          <w:lang w:val="et-EE"/>
        </w:rPr>
        <w:t>Käideldavate jäätmete mahtude suurendamine: ehitusjäätmed, suurjäätmed, puidujäätmed;</w:t>
      </w:r>
    </w:p>
    <w:p w14:paraId="44070FCB" w14:textId="77777777" w:rsidR="00483878" w:rsidRPr="00F941F4" w:rsidRDefault="00483878" w:rsidP="006A310C">
      <w:pPr>
        <w:numPr>
          <w:ilvl w:val="0"/>
          <w:numId w:val="17"/>
        </w:numPr>
        <w:ind w:left="357" w:hanging="357"/>
        <w:jc w:val="both"/>
        <w:rPr>
          <w:lang w:val="et-EE"/>
        </w:rPr>
      </w:pPr>
      <w:r w:rsidRPr="00F941F4">
        <w:rPr>
          <w:lang w:val="et-EE"/>
        </w:rPr>
        <w:t>Ettevõtte tegevuses kasutamata ruumide ja territooriumi üür.</w:t>
      </w:r>
    </w:p>
    <w:p w14:paraId="5DF5B822" w14:textId="77777777" w:rsidR="00483878" w:rsidRPr="00F941F4" w:rsidRDefault="00483878" w:rsidP="00483878">
      <w:pPr>
        <w:spacing w:after="60"/>
        <w:jc w:val="both"/>
        <w:rPr>
          <w:lang w:val="et-EE"/>
        </w:rPr>
      </w:pPr>
      <w:r w:rsidRPr="00F941F4">
        <w:rPr>
          <w:lang w:val="et-EE"/>
        </w:rPr>
        <w:t>Käibe üldine kasv moodustas ligikaudu 144</w:t>
      </w:r>
      <w:r>
        <w:rPr>
          <w:lang w:val="et-EE"/>
        </w:rPr>
        <w:t>,7 tuh.</w:t>
      </w:r>
      <w:r w:rsidRPr="00F941F4">
        <w:rPr>
          <w:lang w:val="et-EE"/>
        </w:rPr>
        <w:t xml:space="preserve"> eurot;</w:t>
      </w:r>
    </w:p>
    <w:p w14:paraId="36A5E4F1" w14:textId="77777777" w:rsidR="00483878" w:rsidRPr="00F941F4" w:rsidRDefault="00483878" w:rsidP="00483878">
      <w:pPr>
        <w:jc w:val="both"/>
        <w:rPr>
          <w:bCs/>
          <w:i/>
          <w:iCs/>
          <w:lang w:val="en-US"/>
        </w:rPr>
      </w:pPr>
      <w:r w:rsidRPr="00F941F4">
        <w:rPr>
          <w:i/>
          <w:lang w:val="et-EE"/>
        </w:rPr>
        <w:t>2020. aastal realiseerimisele kuuluvad tegevused</w:t>
      </w:r>
    </w:p>
    <w:p w14:paraId="154CBD4E" w14:textId="77777777" w:rsidR="00483878" w:rsidRPr="00F941F4" w:rsidRDefault="00483878" w:rsidP="00483878">
      <w:pPr>
        <w:jc w:val="both"/>
        <w:rPr>
          <w:lang w:val="fi-FI"/>
        </w:rPr>
      </w:pPr>
      <w:r w:rsidRPr="00F941F4">
        <w:rPr>
          <w:iCs/>
          <w:lang w:val="en-US"/>
        </w:rPr>
        <w:t xml:space="preserve">1) </w:t>
      </w:r>
      <w:r w:rsidRPr="00F941F4">
        <w:rPr>
          <w:i/>
          <w:iCs/>
          <w:lang w:val="en-US"/>
        </w:rPr>
        <w:t xml:space="preserve"> </w:t>
      </w:r>
      <w:r w:rsidRPr="00F941F4">
        <w:rPr>
          <w:lang w:val="fi-FI"/>
        </w:rPr>
        <w:t>Marketingu tugevdamine ja seeläbi osutatavate teenuste ja tööde osas käibe suurendamine;</w:t>
      </w:r>
    </w:p>
    <w:p w14:paraId="3C072550" w14:textId="15693B46" w:rsidR="00483878" w:rsidRPr="00F941F4" w:rsidRDefault="00483878" w:rsidP="00483878">
      <w:pPr>
        <w:jc w:val="both"/>
        <w:rPr>
          <w:lang w:val="fi-FI"/>
        </w:rPr>
      </w:pPr>
      <w:r w:rsidRPr="00F941F4">
        <w:rPr>
          <w:lang w:val="fi-FI"/>
        </w:rPr>
        <w:t>2) Osutatavate teenuste kvaliteedi tõstmine, sisemiste tööprotsesside optimeerimine, tehniliste ressursside mõistlik kasutamine;</w:t>
      </w:r>
    </w:p>
    <w:p w14:paraId="792F4EF1" w14:textId="77777777" w:rsidR="00483878" w:rsidRPr="00F941F4" w:rsidRDefault="00483878" w:rsidP="00483878">
      <w:pPr>
        <w:jc w:val="both"/>
        <w:rPr>
          <w:lang w:val="fi-FI"/>
        </w:rPr>
      </w:pPr>
      <w:r w:rsidRPr="00F941F4">
        <w:rPr>
          <w:lang w:val="fi-FI"/>
        </w:rPr>
        <w:t>3) Tehniliste ressursside parandamine eesmärgiga suurendada toodetavate esemete hulk ja parandada selle kvaliteet ja seeläbi suurendada ettevõtte käive;</w:t>
      </w:r>
    </w:p>
    <w:p w14:paraId="26F46E6F" w14:textId="77777777" w:rsidR="00483878" w:rsidRPr="00F941F4" w:rsidRDefault="00483878" w:rsidP="00483878">
      <w:pPr>
        <w:jc w:val="both"/>
        <w:rPr>
          <w:lang w:val="fi-FI"/>
        </w:rPr>
      </w:pPr>
      <w:r w:rsidRPr="00F941F4">
        <w:rPr>
          <w:lang w:val="fi-FI"/>
        </w:rPr>
        <w:t>4) Töötajaskonna teadmiste ja oskuste parandamine ja parendamine osutatavate teenuste valdkonnas ja seeläbi tootmiskvaliteeti parendamine ja ettevõtte käibe suurendamine;</w:t>
      </w:r>
    </w:p>
    <w:p w14:paraId="0A3D6DF9" w14:textId="77777777" w:rsidR="00483878" w:rsidRPr="00F941F4" w:rsidRDefault="00483878" w:rsidP="00483878">
      <w:pPr>
        <w:jc w:val="both"/>
        <w:rPr>
          <w:lang w:val="fi-FI"/>
        </w:rPr>
      </w:pPr>
      <w:r w:rsidRPr="00F941F4">
        <w:rPr>
          <w:lang w:val="fi-FI"/>
        </w:rPr>
        <w:t>5) Huvitatud ettevõjate otsimine eesmärgiga anda neile üürile kasutamata äripinnad;</w:t>
      </w:r>
    </w:p>
    <w:p w14:paraId="71B08E2B" w14:textId="77777777" w:rsidR="00483878" w:rsidRPr="00F941F4" w:rsidRDefault="00483878" w:rsidP="00483878">
      <w:pPr>
        <w:spacing w:after="60"/>
        <w:jc w:val="both"/>
        <w:rPr>
          <w:lang w:val="fi-FI"/>
        </w:rPr>
      </w:pPr>
      <w:r w:rsidRPr="00F941F4">
        <w:rPr>
          <w:lang w:val="fi-FI"/>
        </w:rPr>
        <w:t>6) Koostööpartnerite otsimine eesmärgil laiendada osutatavate teenuste ja pakutavate toodete hulk ja kvaliteet.</w:t>
      </w:r>
    </w:p>
    <w:p w14:paraId="1D4B07FA" w14:textId="6160A69E" w:rsidR="00483878" w:rsidRPr="00133741" w:rsidRDefault="00483878" w:rsidP="00483878">
      <w:pPr>
        <w:spacing w:after="60"/>
        <w:jc w:val="both"/>
        <w:rPr>
          <w:lang w:val="en-US"/>
        </w:rPr>
      </w:pPr>
      <w:r w:rsidRPr="00F941F4">
        <w:rPr>
          <w:lang w:val="en-US"/>
        </w:rPr>
        <w:t xml:space="preserve">Vabariigi Valitsus kuulutas 12 märtsil 2020. aastal välja eriolukorra seoses COVID-19 haigust põhjustava koroonaviiruse pandemise levikuga maailmas ja sellest tingitud massilise nakatumise ohuga Eestis. Narva Jäätmekäitluskeskus OÜ juhatus ei saa määrata kindlaks või tuvastada võimalikku mõju, mida võib tingida Vabariigi Valitsuse väljakuulutatud </w:t>
      </w:r>
      <w:r w:rsidRPr="00133741">
        <w:rPr>
          <w:lang w:val="en-US"/>
        </w:rPr>
        <w:t xml:space="preserve">eriolukord, kuid võib eeldada: </w:t>
      </w:r>
    </w:p>
    <w:p w14:paraId="627DBB24" w14:textId="22E7DB55" w:rsidR="00483878" w:rsidRPr="00133741" w:rsidRDefault="00483878" w:rsidP="00483878">
      <w:pPr>
        <w:jc w:val="both"/>
        <w:rPr>
          <w:lang w:val="en-US"/>
        </w:rPr>
      </w:pPr>
      <w:r w:rsidRPr="00133741">
        <w:rPr>
          <w:lang w:val="en-US"/>
        </w:rPr>
        <w:lastRenderedPageBreak/>
        <w:t xml:space="preserve">1) </w:t>
      </w:r>
      <w:r w:rsidR="00D57A10">
        <w:rPr>
          <w:lang w:val="en-US"/>
        </w:rPr>
        <w:t>k</w:t>
      </w:r>
      <w:r w:rsidRPr="00133741">
        <w:rPr>
          <w:lang w:val="en-US"/>
        </w:rPr>
        <w:t>õikide finants- ja majandusnäitajate vähenemist, mis on seotud teiste ettevõtete sulgemise, elanikkonna aktiivsuse vähenemise</w:t>
      </w:r>
      <w:r w:rsidR="00133741" w:rsidRPr="00133741">
        <w:rPr>
          <w:lang w:val="en-US"/>
        </w:rPr>
        <w:t>ga</w:t>
      </w:r>
      <w:r w:rsidRPr="00133741">
        <w:rPr>
          <w:lang w:val="en-US"/>
        </w:rPr>
        <w:t xml:space="preserve"> seoses viibimisega kodus;</w:t>
      </w:r>
    </w:p>
    <w:p w14:paraId="0C812C32" w14:textId="35FF5D38" w:rsidR="00483878" w:rsidRPr="00F941F4" w:rsidRDefault="00483878" w:rsidP="00483878">
      <w:pPr>
        <w:spacing w:after="60"/>
        <w:jc w:val="both"/>
        <w:rPr>
          <w:lang w:val="en-US"/>
        </w:rPr>
      </w:pPr>
      <w:r w:rsidRPr="00133741">
        <w:rPr>
          <w:lang w:val="en-US"/>
        </w:rPr>
        <w:t xml:space="preserve">2) </w:t>
      </w:r>
      <w:r w:rsidR="00D57A10">
        <w:rPr>
          <w:lang w:val="en-US"/>
        </w:rPr>
        <w:t>e</w:t>
      </w:r>
      <w:r w:rsidRPr="00133741">
        <w:rPr>
          <w:lang w:val="en-US"/>
        </w:rPr>
        <w:t xml:space="preserve">i ole välistatud ettevõtte tegevuse ajutine peatamine. Sellisel juhul taotletakse riigi pakutatavaid toetusi (töötajatele makstava töötasu osaline hüvitamine Eesti Töötukassast). </w:t>
      </w:r>
    </w:p>
    <w:p w14:paraId="52894504" w14:textId="77777777" w:rsidR="00483878" w:rsidRPr="00D56611" w:rsidRDefault="00483878" w:rsidP="00483878">
      <w:pPr>
        <w:ind w:left="360"/>
        <w:jc w:val="both"/>
        <w:rPr>
          <w:color w:val="FF0000"/>
          <w:highlight w:val="yellow"/>
          <w:lang w:val="en-US"/>
        </w:rPr>
      </w:pPr>
    </w:p>
    <w:p w14:paraId="772995E6" w14:textId="2A39F319" w:rsidR="00483878" w:rsidRPr="00FA1B9A" w:rsidRDefault="00D57A10" w:rsidP="00483878">
      <w:pPr>
        <w:rPr>
          <w:b/>
          <w:lang w:val="et-EE"/>
        </w:rPr>
      </w:pPr>
      <w:r>
        <w:rPr>
          <w:b/>
          <w:lang w:val="et-EE"/>
        </w:rPr>
        <w:t>4</w:t>
      </w:r>
      <w:r w:rsidR="00483878" w:rsidRPr="00FA1B9A">
        <w:rPr>
          <w:b/>
          <w:lang w:val="et-EE"/>
        </w:rPr>
        <w:t>. SA Narva Linnaelamu</w:t>
      </w:r>
    </w:p>
    <w:p w14:paraId="11688488" w14:textId="77777777" w:rsidR="00483878" w:rsidRPr="00F03CB0" w:rsidRDefault="00483878" w:rsidP="00483878">
      <w:pPr>
        <w:spacing w:after="60"/>
        <w:jc w:val="both"/>
        <w:rPr>
          <w:lang w:val="et-EE"/>
        </w:rPr>
      </w:pPr>
      <w:r w:rsidRPr="00F03CB0">
        <w:rPr>
          <w:lang w:val="et-EE"/>
        </w:rPr>
        <w:t>Munitsipaalelufondi valitsemise ja kasutamise, selle säilitamise tagamine ja tehnilise seisukorra parandamise ülesanded on antud üle SA-le Narva Linnaelamu, mille asutajaks on Narva linn. 31.12.20</w:t>
      </w:r>
      <w:r w:rsidRPr="00F03CB0">
        <w:rPr>
          <w:lang w:val="fi-FI"/>
        </w:rPr>
        <w:t>19</w:t>
      </w:r>
      <w:r w:rsidRPr="00F03CB0">
        <w:rPr>
          <w:lang w:val="et-EE"/>
        </w:rPr>
        <w:t>.a. seisuga on SA Narva Linnaelamu haldamisel 1244 munitsipaalkorterit ja 8 ühiselamut.</w:t>
      </w:r>
    </w:p>
    <w:p w14:paraId="2E38E896" w14:textId="2192D21F" w:rsidR="00483878" w:rsidRPr="00DC3075" w:rsidRDefault="00483878" w:rsidP="00133741">
      <w:pPr>
        <w:jc w:val="both"/>
        <w:rPr>
          <w:i/>
          <w:lang w:val="et-EE"/>
        </w:rPr>
      </w:pPr>
      <w:r w:rsidRPr="00DC3075">
        <w:rPr>
          <w:i/>
          <w:lang w:val="et-EE"/>
        </w:rPr>
        <w:t>Sihtasutus</w:t>
      </w:r>
      <w:r w:rsidR="00133741">
        <w:rPr>
          <w:i/>
          <w:lang w:val="et-EE"/>
        </w:rPr>
        <w:t>e</w:t>
      </w:r>
      <w:r w:rsidRPr="00DC3075">
        <w:rPr>
          <w:i/>
          <w:lang w:val="et-EE"/>
        </w:rPr>
        <w:t xml:space="preserve"> eesmärgid on:</w:t>
      </w:r>
    </w:p>
    <w:p w14:paraId="583F9A88" w14:textId="77777777" w:rsidR="00483878" w:rsidRPr="00F03CB0" w:rsidRDefault="00483878" w:rsidP="00133741">
      <w:pPr>
        <w:numPr>
          <w:ilvl w:val="0"/>
          <w:numId w:val="18"/>
        </w:numPr>
        <w:jc w:val="both"/>
        <w:rPr>
          <w:lang w:val="et-EE"/>
        </w:rPr>
      </w:pPr>
      <w:r w:rsidRPr="00F03CB0">
        <w:rPr>
          <w:lang w:val="et-EE"/>
        </w:rPr>
        <w:t>Munitsipaalelamufondi valitsemine ning kasutamine;</w:t>
      </w:r>
    </w:p>
    <w:p w14:paraId="1B183DA8" w14:textId="77777777" w:rsidR="00483878" w:rsidRPr="00F03CB0" w:rsidRDefault="00483878" w:rsidP="00133741">
      <w:pPr>
        <w:numPr>
          <w:ilvl w:val="0"/>
          <w:numId w:val="18"/>
        </w:numPr>
        <w:jc w:val="both"/>
        <w:rPr>
          <w:lang w:val="et-EE"/>
        </w:rPr>
      </w:pPr>
      <w:r w:rsidRPr="00F03CB0">
        <w:rPr>
          <w:lang w:val="et-EE"/>
        </w:rPr>
        <w:t>Munitsipaalelamufondi säilimise tagamine ja tehnilise seisukorra parendamine;</w:t>
      </w:r>
    </w:p>
    <w:p w14:paraId="0C021F3D" w14:textId="77777777" w:rsidR="00483878" w:rsidRPr="00F03CB0" w:rsidRDefault="00483878" w:rsidP="00133741">
      <w:pPr>
        <w:numPr>
          <w:ilvl w:val="0"/>
          <w:numId w:val="18"/>
        </w:numPr>
        <w:jc w:val="both"/>
        <w:rPr>
          <w:lang w:val="et-EE"/>
        </w:rPr>
      </w:pPr>
      <w:r w:rsidRPr="00F03CB0">
        <w:rPr>
          <w:lang w:val="et-EE"/>
        </w:rPr>
        <w:t xml:space="preserve">Mitteeluruumide, hoonete, ehitiste ja rajatiste valitsemine ja valdamine;         </w:t>
      </w:r>
    </w:p>
    <w:p w14:paraId="48752C65" w14:textId="77777777" w:rsidR="00483878" w:rsidRPr="00F03CB0" w:rsidRDefault="00483878" w:rsidP="00133741">
      <w:pPr>
        <w:numPr>
          <w:ilvl w:val="0"/>
          <w:numId w:val="18"/>
        </w:numPr>
        <w:jc w:val="both"/>
        <w:rPr>
          <w:lang w:val="et-EE"/>
        </w:rPr>
      </w:pPr>
      <w:r w:rsidRPr="00F03CB0">
        <w:rPr>
          <w:lang w:val="et-EE"/>
        </w:rPr>
        <w:t>Omandis oleva vara säilitamine ja tehnilise seisukorra parendamine.</w:t>
      </w:r>
    </w:p>
    <w:p w14:paraId="14EC3949" w14:textId="77777777" w:rsidR="00133741" w:rsidRPr="00133741" w:rsidRDefault="00133741" w:rsidP="00133741">
      <w:pPr>
        <w:jc w:val="both"/>
        <w:rPr>
          <w:sz w:val="10"/>
          <w:szCs w:val="10"/>
          <w:lang w:val="et-EE"/>
        </w:rPr>
      </w:pPr>
    </w:p>
    <w:p w14:paraId="543DD5F1" w14:textId="766ED4F2" w:rsidR="00483878" w:rsidRPr="00F03CB0" w:rsidRDefault="00483878" w:rsidP="00133741">
      <w:pPr>
        <w:jc w:val="both"/>
        <w:rPr>
          <w:lang w:val="et-EE"/>
        </w:rPr>
      </w:pPr>
      <w:r w:rsidRPr="00F03CB0">
        <w:rPr>
          <w:lang w:val="et-EE"/>
        </w:rPr>
        <w:t xml:space="preserve">Oma eesmärkide saavutamiseks </w:t>
      </w:r>
      <w:r w:rsidR="00133741">
        <w:rPr>
          <w:lang w:val="et-EE"/>
        </w:rPr>
        <w:t>s</w:t>
      </w:r>
      <w:r w:rsidRPr="00F03CB0">
        <w:rPr>
          <w:lang w:val="et-EE"/>
        </w:rPr>
        <w:t>ihtasutus:</w:t>
      </w:r>
    </w:p>
    <w:p w14:paraId="634558D6" w14:textId="77777777" w:rsidR="00483878" w:rsidRPr="00F03CB0" w:rsidRDefault="00483878" w:rsidP="00133741">
      <w:pPr>
        <w:numPr>
          <w:ilvl w:val="0"/>
          <w:numId w:val="18"/>
        </w:numPr>
        <w:jc w:val="both"/>
        <w:rPr>
          <w:lang w:val="en-US"/>
        </w:rPr>
      </w:pPr>
      <w:r w:rsidRPr="00F03CB0">
        <w:rPr>
          <w:lang w:val="en-US"/>
        </w:rPr>
        <w:t>Teostab munitsipaalelamufondis remonditöid alates talle vara üleandmisest Majandusameti poolt;</w:t>
      </w:r>
    </w:p>
    <w:p w14:paraId="766E0539" w14:textId="77777777" w:rsidR="00483878" w:rsidRPr="00F03CB0" w:rsidRDefault="00483878" w:rsidP="00133741">
      <w:pPr>
        <w:numPr>
          <w:ilvl w:val="0"/>
          <w:numId w:val="18"/>
        </w:numPr>
        <w:jc w:val="both"/>
        <w:rPr>
          <w:lang w:val="en-US"/>
        </w:rPr>
      </w:pPr>
      <w:r w:rsidRPr="00F03CB0">
        <w:rPr>
          <w:lang w:val="en-US"/>
        </w:rPr>
        <w:t>Peab eluruumi või nende kasutusõigust mitteomavate isikute ning elutingimuste parendamiseks abi vajavate isikute arvestust vastavalt Narva Linnavolikogu poolt kehtestatud korrale;</w:t>
      </w:r>
    </w:p>
    <w:p w14:paraId="75CB42BB" w14:textId="77777777" w:rsidR="00483878" w:rsidRPr="00F03CB0" w:rsidRDefault="00483878" w:rsidP="00133741">
      <w:pPr>
        <w:numPr>
          <w:ilvl w:val="0"/>
          <w:numId w:val="18"/>
        </w:numPr>
        <w:jc w:val="both"/>
        <w:rPr>
          <w:lang w:val="en-US"/>
        </w:rPr>
      </w:pPr>
      <w:r w:rsidRPr="00F03CB0">
        <w:rPr>
          <w:lang w:val="en-US"/>
        </w:rPr>
        <w:t>Vormistab eluruumide vahetust ja kasutusõigust vastavalt Narva Linnavolikogu poolt kehtestatud eeskirjale;</w:t>
      </w:r>
    </w:p>
    <w:p w14:paraId="11CBF6D9" w14:textId="77777777" w:rsidR="00483878" w:rsidRPr="00F03CB0" w:rsidRDefault="00483878" w:rsidP="00133741">
      <w:pPr>
        <w:numPr>
          <w:ilvl w:val="0"/>
          <w:numId w:val="18"/>
        </w:numPr>
        <w:jc w:val="both"/>
        <w:rPr>
          <w:lang w:val="en-US"/>
        </w:rPr>
      </w:pPr>
      <w:r w:rsidRPr="00F03CB0">
        <w:rPr>
          <w:lang w:val="en-US"/>
        </w:rPr>
        <w:t xml:space="preserve">Peab </w:t>
      </w:r>
      <w:r w:rsidRPr="00F03CB0">
        <w:rPr>
          <w:lang w:val="et-EE"/>
        </w:rPr>
        <w:t>munitsipaalelamufondi registrit;</w:t>
      </w:r>
    </w:p>
    <w:p w14:paraId="58C9A07F" w14:textId="77777777" w:rsidR="00483878" w:rsidRPr="00F03CB0" w:rsidRDefault="00483878" w:rsidP="00133741">
      <w:pPr>
        <w:numPr>
          <w:ilvl w:val="0"/>
          <w:numId w:val="18"/>
        </w:numPr>
        <w:jc w:val="both"/>
        <w:rPr>
          <w:lang w:val="en-US"/>
        </w:rPr>
      </w:pPr>
      <w:r w:rsidRPr="00F03CB0">
        <w:rPr>
          <w:lang w:val="et-EE"/>
        </w:rPr>
        <w:t>Täidab munitsipaalelamufondi üürileandja funktsioone;</w:t>
      </w:r>
    </w:p>
    <w:p w14:paraId="4A1F14C8" w14:textId="77777777" w:rsidR="00483878" w:rsidRPr="00F03CB0" w:rsidRDefault="00483878" w:rsidP="00133741">
      <w:pPr>
        <w:numPr>
          <w:ilvl w:val="0"/>
          <w:numId w:val="18"/>
        </w:numPr>
        <w:jc w:val="both"/>
        <w:rPr>
          <w:lang w:val="en-US"/>
        </w:rPr>
      </w:pPr>
      <w:r w:rsidRPr="00F03CB0">
        <w:rPr>
          <w:lang w:val="et-EE"/>
        </w:rPr>
        <w:t>Sõlmib lepinguid ühiselamute majanduslikuks teenindamiseks ja kontrollib nende täitmist;</w:t>
      </w:r>
    </w:p>
    <w:p w14:paraId="256D2509" w14:textId="77777777" w:rsidR="00483878" w:rsidRPr="00F03CB0" w:rsidRDefault="00483878" w:rsidP="00133741">
      <w:pPr>
        <w:numPr>
          <w:ilvl w:val="0"/>
          <w:numId w:val="18"/>
        </w:numPr>
        <w:jc w:val="both"/>
        <w:rPr>
          <w:lang w:val="en-US"/>
        </w:rPr>
      </w:pPr>
      <w:r w:rsidRPr="00F03CB0">
        <w:rPr>
          <w:lang w:val="en-US"/>
        </w:rPr>
        <w:t xml:space="preserve">Teeb pidevalt koostööd sotsiaalabiameti, politsei, äri- ja mittetulundusühingutega probleemsete peredega seotud  küsimustes;. </w:t>
      </w:r>
    </w:p>
    <w:p w14:paraId="67327EB8" w14:textId="77777777" w:rsidR="00483878" w:rsidRPr="00F03CB0" w:rsidRDefault="00483878" w:rsidP="00133741">
      <w:pPr>
        <w:numPr>
          <w:ilvl w:val="0"/>
          <w:numId w:val="18"/>
        </w:numPr>
        <w:jc w:val="both"/>
        <w:rPr>
          <w:lang w:val="en-US"/>
        </w:rPr>
      </w:pPr>
      <w:r w:rsidRPr="00F03CB0">
        <w:rPr>
          <w:lang w:val="en-US"/>
        </w:rPr>
        <w:t xml:space="preserve">Täidab ühistu liikme kohustusi majades, kus on loodud korteriühistud ja on olemas </w:t>
      </w:r>
      <w:r w:rsidRPr="00F03CB0">
        <w:rPr>
          <w:lang w:val="et-EE"/>
        </w:rPr>
        <w:t>munitsipaaleluruumid;</w:t>
      </w:r>
    </w:p>
    <w:p w14:paraId="17343861" w14:textId="77777777" w:rsidR="00483878" w:rsidRPr="00F03CB0" w:rsidRDefault="00483878" w:rsidP="00133741">
      <w:pPr>
        <w:numPr>
          <w:ilvl w:val="0"/>
          <w:numId w:val="18"/>
        </w:numPr>
        <w:jc w:val="both"/>
        <w:rPr>
          <w:lang w:val="en-US"/>
        </w:rPr>
      </w:pPr>
      <w:r w:rsidRPr="00F03CB0">
        <w:rPr>
          <w:lang w:val="en-US"/>
        </w:rPr>
        <w:t>Teeb koostööd korteriühistute ja korteriomanike ühisustega;</w:t>
      </w:r>
    </w:p>
    <w:p w14:paraId="4963AB6B" w14:textId="77777777" w:rsidR="00483878" w:rsidRPr="00F03CB0" w:rsidRDefault="00483878" w:rsidP="00133741">
      <w:pPr>
        <w:numPr>
          <w:ilvl w:val="0"/>
          <w:numId w:val="18"/>
        </w:numPr>
        <w:jc w:val="both"/>
        <w:rPr>
          <w:lang w:val="en-US"/>
        </w:rPr>
      </w:pPr>
      <w:r w:rsidRPr="00F03CB0">
        <w:rPr>
          <w:lang w:val="en-US"/>
        </w:rPr>
        <w:t>Annab konsultatsioone, osutab infoalast ja muud abi</w:t>
      </w:r>
      <w:r w:rsidRPr="00F03CB0">
        <w:rPr>
          <w:lang w:val="et-EE"/>
        </w:rPr>
        <w:t xml:space="preserve"> munitsipaalelamufondi üürnikele;</w:t>
      </w:r>
    </w:p>
    <w:p w14:paraId="0FB3FAF8" w14:textId="77777777" w:rsidR="00483878" w:rsidRPr="00F03CB0" w:rsidRDefault="00483878" w:rsidP="00133741">
      <w:pPr>
        <w:numPr>
          <w:ilvl w:val="0"/>
          <w:numId w:val="18"/>
        </w:numPr>
        <w:jc w:val="both"/>
        <w:rPr>
          <w:lang w:val="en-US"/>
        </w:rPr>
      </w:pPr>
      <w:r w:rsidRPr="00F03CB0">
        <w:rPr>
          <w:lang w:val="en-US"/>
        </w:rPr>
        <w:t>Kaasab Eesti ja välismaiste organisatsioonide vahendeid ja muid annetusi eesmärkideks, mis on ette nähtud käesoleva põhikirjaga;</w:t>
      </w:r>
    </w:p>
    <w:p w14:paraId="06AFC06F" w14:textId="77777777" w:rsidR="00483878" w:rsidRPr="00F03CB0" w:rsidRDefault="00483878" w:rsidP="00133741">
      <w:pPr>
        <w:numPr>
          <w:ilvl w:val="0"/>
          <w:numId w:val="18"/>
        </w:numPr>
        <w:jc w:val="both"/>
        <w:rPr>
          <w:lang w:val="en-US"/>
        </w:rPr>
      </w:pPr>
      <w:r w:rsidRPr="00F03CB0">
        <w:rPr>
          <w:lang w:val="en-US"/>
        </w:rPr>
        <w:t>Osaleb projektide koostamises ja realiseerimises;</w:t>
      </w:r>
    </w:p>
    <w:p w14:paraId="1F76089D" w14:textId="77777777" w:rsidR="00483878" w:rsidRPr="00F03CB0" w:rsidRDefault="00483878" w:rsidP="00133741">
      <w:pPr>
        <w:numPr>
          <w:ilvl w:val="0"/>
          <w:numId w:val="18"/>
        </w:numPr>
        <w:jc w:val="both"/>
        <w:rPr>
          <w:lang w:val="en-US"/>
        </w:rPr>
      </w:pPr>
      <w:r w:rsidRPr="00F03CB0">
        <w:rPr>
          <w:lang w:val="en-US"/>
        </w:rPr>
        <w:t>Loob oma tegevuseks ja eesmärkide täitmiseks vajaliku infrastruktuuri, tagab selle töö ja arengu;</w:t>
      </w:r>
    </w:p>
    <w:p w14:paraId="0E3541E9" w14:textId="77777777" w:rsidR="00483878" w:rsidRPr="00F03CB0" w:rsidRDefault="00483878" w:rsidP="00133741">
      <w:pPr>
        <w:numPr>
          <w:ilvl w:val="0"/>
          <w:numId w:val="18"/>
        </w:numPr>
        <w:jc w:val="both"/>
        <w:rPr>
          <w:lang w:val="en-US"/>
        </w:rPr>
      </w:pPr>
      <w:r w:rsidRPr="00F03CB0">
        <w:rPr>
          <w:lang w:val="en-US"/>
        </w:rPr>
        <w:t xml:space="preserve">Teostab muud eesmärkideks saavutamiseks vajalikku tegevust, mis ei ole vastuolus Eesti Vabariigi seadustega.  </w:t>
      </w:r>
    </w:p>
    <w:p w14:paraId="2C2E3713" w14:textId="77777777" w:rsidR="00483878" w:rsidRPr="00F03CB0" w:rsidRDefault="00483878" w:rsidP="00483878">
      <w:pPr>
        <w:spacing w:after="60"/>
        <w:jc w:val="both"/>
        <w:rPr>
          <w:lang w:val="en-US"/>
        </w:rPr>
      </w:pPr>
    </w:p>
    <w:p w14:paraId="0403ACEC" w14:textId="77777777" w:rsidR="00483878" w:rsidRPr="00DC3075" w:rsidRDefault="00483878" w:rsidP="00483878">
      <w:pPr>
        <w:spacing w:after="60"/>
        <w:jc w:val="both"/>
        <w:rPr>
          <w:i/>
          <w:lang w:val="et-EE"/>
        </w:rPr>
      </w:pPr>
      <w:r w:rsidRPr="00DC3075">
        <w:rPr>
          <w:i/>
          <w:lang w:val="et-EE"/>
        </w:rPr>
        <w:t>Aruandeperioodil viidi ettevõttes läbi alljärgnevad töid:</w:t>
      </w:r>
    </w:p>
    <w:p w14:paraId="4DB8B041" w14:textId="7E2A620E" w:rsidR="00483878" w:rsidRPr="00133741" w:rsidRDefault="00483878" w:rsidP="00483878">
      <w:pPr>
        <w:spacing w:after="60"/>
        <w:jc w:val="both"/>
        <w:rPr>
          <w:lang w:val="et-EE"/>
        </w:rPr>
      </w:pPr>
      <w:r w:rsidRPr="00F03CB0">
        <w:rPr>
          <w:lang w:val="et-EE"/>
        </w:rPr>
        <w:t xml:space="preserve">SA Narva Linnaelamu saab igal aastal linnapoolset toetust munitsipaalelamufondi haldamiskulude jaoks. Haldamiskuludena käsitletakse munitsipaalelamufondi haldamise korraldamisega seotud </w:t>
      </w:r>
      <w:r w:rsidRPr="00133741">
        <w:rPr>
          <w:lang w:val="et-EE"/>
        </w:rPr>
        <w:t xml:space="preserve">haldaja kulusid. Haldamiskulud koosnevad administratiivkuludest </w:t>
      </w:r>
      <w:r w:rsidRPr="00133741">
        <w:rPr>
          <w:lang w:val="et-EE"/>
        </w:rPr>
        <w:lastRenderedPageBreak/>
        <w:t>ning teenindamiskuludest.</w:t>
      </w:r>
      <w:r w:rsidR="00133741" w:rsidRPr="00133741">
        <w:rPr>
          <w:lang w:val="et-EE"/>
        </w:rPr>
        <w:t>Sihtasutus esitab jooksvalt aruandeid vahendite kasutamise üle (k.a munitsipaaleluruumide üürnike võlgnevusest).</w:t>
      </w:r>
    </w:p>
    <w:p w14:paraId="414E9E15" w14:textId="36BAA9E6" w:rsidR="00483878" w:rsidRPr="00F03CB0" w:rsidRDefault="00483878" w:rsidP="00483878">
      <w:pPr>
        <w:spacing w:after="60"/>
        <w:jc w:val="both"/>
        <w:rPr>
          <w:lang w:val="et-EE"/>
        </w:rPr>
      </w:pPr>
      <w:r w:rsidRPr="00F03CB0">
        <w:rPr>
          <w:lang w:val="et-EE"/>
        </w:rPr>
        <w:t>SA Narva Linnaelamu on sõlminud lepinguid  kommunaalteenuseid  osutavate ja elamufondi hooldust teostavate organisatsioonidega</w:t>
      </w:r>
      <w:r w:rsidR="00FA2EF6">
        <w:rPr>
          <w:lang w:val="et-EE"/>
        </w:rPr>
        <w:t>.</w:t>
      </w:r>
    </w:p>
    <w:p w14:paraId="001357C3" w14:textId="77777777" w:rsidR="00483878" w:rsidRPr="00F03CB0" w:rsidRDefault="00483878" w:rsidP="00483878">
      <w:pPr>
        <w:spacing w:after="60"/>
        <w:jc w:val="both"/>
        <w:rPr>
          <w:lang w:val="et-EE"/>
        </w:rPr>
      </w:pPr>
      <w:r w:rsidRPr="00F03CB0">
        <w:rPr>
          <w:lang w:val="et-EE"/>
        </w:rPr>
        <w:t>Aruandeperioodil on võetud arvele munitsipaaleluruumi saamiseks 102 perekonda.</w:t>
      </w:r>
      <w:r>
        <w:rPr>
          <w:lang w:val="et-EE"/>
        </w:rPr>
        <w:t xml:space="preserve"> </w:t>
      </w:r>
      <w:r w:rsidRPr="00F03CB0">
        <w:rPr>
          <w:lang w:val="et-EE"/>
        </w:rPr>
        <w:t>Antud üürile kortereid ja tubasid linna ühiselamutes:</w:t>
      </w:r>
      <w:r>
        <w:rPr>
          <w:lang w:val="et-EE"/>
        </w:rPr>
        <w:t xml:space="preserve"> </w:t>
      </w:r>
      <w:r w:rsidRPr="00F03CB0">
        <w:rPr>
          <w:lang w:val="et-EE"/>
        </w:rPr>
        <w:t>munitsipaaltubasid – 91</w:t>
      </w:r>
      <w:r>
        <w:rPr>
          <w:lang w:val="et-EE"/>
        </w:rPr>
        <w:t xml:space="preserve">; korterid </w:t>
      </w:r>
      <w:r w:rsidRPr="00F03CB0">
        <w:rPr>
          <w:lang w:val="et-EE"/>
        </w:rPr>
        <w:t xml:space="preserve"> - 11</w:t>
      </w:r>
      <w:r>
        <w:rPr>
          <w:lang w:val="et-EE"/>
        </w:rPr>
        <w:t>.</w:t>
      </w:r>
    </w:p>
    <w:p w14:paraId="6C45C4A6" w14:textId="20C53627" w:rsidR="00483878" w:rsidRPr="00F03CB0" w:rsidRDefault="00483878" w:rsidP="00483878">
      <w:pPr>
        <w:spacing w:after="60"/>
        <w:jc w:val="both"/>
        <w:rPr>
          <w:lang w:val="et-EE"/>
        </w:rPr>
      </w:pPr>
      <w:r w:rsidRPr="00F03CB0">
        <w:rPr>
          <w:lang w:val="et-EE"/>
        </w:rPr>
        <w:t xml:space="preserve">Kogu tegevusaja jooksul pidevalt </w:t>
      </w:r>
      <w:r w:rsidR="00FA2EF6">
        <w:rPr>
          <w:lang w:val="et-EE"/>
        </w:rPr>
        <w:t xml:space="preserve">kontrollitakse </w:t>
      </w:r>
      <w:r w:rsidRPr="00F03CB0">
        <w:rPr>
          <w:lang w:val="et-EE"/>
        </w:rPr>
        <w:t>elamufondi seisukorda ja sõltuvalt olemasolevatest rahalistest vahenditest teosta</w:t>
      </w:r>
      <w:r w:rsidR="00FA2EF6">
        <w:rPr>
          <w:lang w:val="et-EE"/>
        </w:rPr>
        <w:t>takse</w:t>
      </w:r>
      <w:r w:rsidRPr="00F03CB0">
        <w:rPr>
          <w:lang w:val="et-EE"/>
        </w:rPr>
        <w:t xml:space="preserve"> remonttöid.</w:t>
      </w:r>
    </w:p>
    <w:p w14:paraId="4B9605BF" w14:textId="5218CDC5" w:rsidR="00483878" w:rsidRPr="00F03CB0" w:rsidRDefault="00483878" w:rsidP="002E23FF">
      <w:pPr>
        <w:jc w:val="both"/>
        <w:rPr>
          <w:lang w:val="et-EE"/>
        </w:rPr>
      </w:pPr>
      <w:r w:rsidRPr="00F03CB0">
        <w:rPr>
          <w:lang w:val="et-EE"/>
        </w:rPr>
        <w:t>2019.aastal teostati ühiselamutes alljärgnevaid töid</w:t>
      </w:r>
      <w:r w:rsidR="00C4749C">
        <w:rPr>
          <w:lang w:val="et-EE"/>
        </w:rPr>
        <w:t xml:space="preserve"> sh</w:t>
      </w:r>
      <w:r w:rsidRPr="00F03CB0">
        <w:rPr>
          <w:lang w:val="et-EE"/>
        </w:rPr>
        <w:t xml:space="preserve">: </w:t>
      </w:r>
    </w:p>
    <w:p w14:paraId="55674A86" w14:textId="77777777" w:rsidR="00483878" w:rsidRPr="00F03CB0" w:rsidRDefault="00483878" w:rsidP="002E23FF">
      <w:pPr>
        <w:jc w:val="both"/>
        <w:rPr>
          <w:lang w:val="et-EE"/>
        </w:rPr>
      </w:pPr>
      <w:r w:rsidRPr="00F03CB0">
        <w:rPr>
          <w:lang w:val="et-EE"/>
        </w:rPr>
        <w:t>1. Mun</w:t>
      </w:r>
      <w:r>
        <w:rPr>
          <w:lang w:val="et-EE"/>
        </w:rPr>
        <w:t>itsipaalelurumide remont- 64 tuh.</w:t>
      </w:r>
      <w:r w:rsidRPr="00F03CB0">
        <w:rPr>
          <w:lang w:val="et-EE"/>
        </w:rPr>
        <w:t xml:space="preserve"> eurot;</w:t>
      </w:r>
    </w:p>
    <w:p w14:paraId="76A2E439" w14:textId="77777777" w:rsidR="00483878" w:rsidRPr="00F03CB0" w:rsidRDefault="00483878" w:rsidP="002E23FF">
      <w:pPr>
        <w:jc w:val="both"/>
        <w:rPr>
          <w:lang w:val="et-EE"/>
        </w:rPr>
      </w:pPr>
      <w:r w:rsidRPr="00F03CB0">
        <w:rPr>
          <w:lang w:val="et-EE"/>
        </w:rPr>
        <w:t xml:space="preserve">2. </w:t>
      </w:r>
      <w:r w:rsidRPr="005E3F85">
        <w:rPr>
          <w:lang w:val="et-EE"/>
        </w:rPr>
        <w:t xml:space="preserve">SA Narva Linnaelamu - linna ühiselamutes vee- ning kanalisatsioonisüsteemide vahetamine  (Kreenholmi 40, Vestervalli 17, Energia 4 ja 6) </w:t>
      </w:r>
      <w:r w:rsidRPr="00F03CB0">
        <w:rPr>
          <w:lang w:val="et-EE"/>
        </w:rPr>
        <w:t>sh projekteerimine ning ühisköökides ja kuivatusruumides ventilatsioonisüsteemide rekonstrueerimesega, sh projekteerimine Vestervalli 17 – 120</w:t>
      </w:r>
      <w:r>
        <w:rPr>
          <w:lang w:val="et-EE"/>
        </w:rPr>
        <w:t>,4 tuh.</w:t>
      </w:r>
      <w:r w:rsidRPr="00F03CB0">
        <w:rPr>
          <w:lang w:val="et-EE"/>
        </w:rPr>
        <w:t xml:space="preserve"> eurot.</w:t>
      </w:r>
    </w:p>
    <w:p w14:paraId="621A4DF9" w14:textId="77777777" w:rsidR="00483878" w:rsidRPr="005E3F85" w:rsidRDefault="00483878" w:rsidP="00483878">
      <w:pPr>
        <w:spacing w:after="60"/>
        <w:jc w:val="both"/>
        <w:rPr>
          <w:lang w:val="et-EE"/>
        </w:rPr>
      </w:pPr>
    </w:p>
    <w:p w14:paraId="262E3F9F" w14:textId="77777777" w:rsidR="00483878" w:rsidRPr="0085522B" w:rsidRDefault="00483878" w:rsidP="002E23FF">
      <w:pPr>
        <w:jc w:val="both"/>
        <w:rPr>
          <w:i/>
          <w:lang w:val="et-EE"/>
        </w:rPr>
      </w:pPr>
      <w:r w:rsidRPr="0085522B">
        <w:rPr>
          <w:i/>
          <w:lang w:val="et-EE"/>
        </w:rPr>
        <w:t>2020. aasta abinõude plaan:</w:t>
      </w:r>
    </w:p>
    <w:p w14:paraId="574B7B65" w14:textId="77777777" w:rsidR="00483878" w:rsidRPr="00F03CB0" w:rsidRDefault="00483878" w:rsidP="002E23FF">
      <w:pPr>
        <w:jc w:val="both"/>
        <w:rPr>
          <w:lang w:val="et-EE"/>
        </w:rPr>
      </w:pPr>
      <w:r w:rsidRPr="00F03CB0">
        <w:rPr>
          <w:lang w:val="et-EE"/>
        </w:rPr>
        <w:t>1. Munit</w:t>
      </w:r>
      <w:r>
        <w:rPr>
          <w:lang w:val="et-EE"/>
        </w:rPr>
        <w:t>sipaaleluruumide remont - 60 tuh.</w:t>
      </w:r>
      <w:r w:rsidRPr="00F03CB0">
        <w:rPr>
          <w:lang w:val="et-EE"/>
        </w:rPr>
        <w:t xml:space="preserve"> eurot;</w:t>
      </w:r>
    </w:p>
    <w:p w14:paraId="05C9BA38" w14:textId="77777777" w:rsidR="00483878" w:rsidRPr="0085522B" w:rsidRDefault="00483878" w:rsidP="002E23FF">
      <w:pPr>
        <w:jc w:val="both"/>
        <w:rPr>
          <w:lang w:val="et-EE"/>
        </w:rPr>
      </w:pPr>
      <w:r w:rsidRPr="00F03CB0">
        <w:rPr>
          <w:lang w:val="et-EE"/>
        </w:rPr>
        <w:t xml:space="preserve">2. </w:t>
      </w:r>
      <w:r w:rsidRPr="0085522B">
        <w:rPr>
          <w:lang w:val="et-EE"/>
        </w:rPr>
        <w:t>SA Narva Linnaelamu - linna ühiselamutes vee- ning kanalisatsioonisüsteemide vahetamine (Kreenholmi 40, Vestervalli 17, Energia 4 ja 6) sh projekteerimine ning ühisköökides ja kuivatusruumides ventilatsioonisüsteemide rekonstrueerimesega, sh projekteerimine (Vestervalli 17) – 200 tuh. eurot.</w:t>
      </w:r>
    </w:p>
    <w:p w14:paraId="06F61585" w14:textId="77777777" w:rsidR="002E23FF" w:rsidRDefault="002E23FF" w:rsidP="00483878">
      <w:pPr>
        <w:spacing w:after="60"/>
        <w:jc w:val="both"/>
        <w:rPr>
          <w:lang w:val="et-EE"/>
        </w:rPr>
      </w:pPr>
    </w:p>
    <w:p w14:paraId="26F9B8BB" w14:textId="77777777" w:rsidR="00483878" w:rsidRPr="00F03CB0" w:rsidRDefault="00483878" w:rsidP="00483878">
      <w:pPr>
        <w:spacing w:after="60"/>
        <w:jc w:val="both"/>
        <w:rPr>
          <w:lang w:val="et-EE"/>
        </w:rPr>
      </w:pPr>
      <w:r w:rsidRPr="00F03CB0">
        <w:rPr>
          <w:lang w:val="et-EE"/>
        </w:rPr>
        <w:t xml:space="preserve">Keskmine töötajate arv oli 2019.aastal 59 inimest ning tööjõukulud moodustasid 666,7 tuh eurot. Sihtasutuse nõukogus oli kolm liiget, juhatuses oli üks liige, kellele aruandeaastal makstud tasud olid kokku 49,9 tuh eurot. </w:t>
      </w:r>
    </w:p>
    <w:p w14:paraId="5530B539" w14:textId="77777777" w:rsidR="00483878" w:rsidRPr="00F03CB0" w:rsidRDefault="00483878" w:rsidP="00483878">
      <w:pPr>
        <w:spacing w:after="60"/>
        <w:jc w:val="both"/>
        <w:rPr>
          <w:lang w:val="et-EE"/>
        </w:rPr>
      </w:pPr>
    </w:p>
    <w:p w14:paraId="0621F50E" w14:textId="5917C7DF" w:rsidR="00483878" w:rsidRPr="00C0016E" w:rsidRDefault="00D57A10" w:rsidP="00483878">
      <w:pPr>
        <w:jc w:val="both"/>
        <w:rPr>
          <w:b/>
          <w:lang w:val="et-EE"/>
        </w:rPr>
      </w:pPr>
      <w:r>
        <w:rPr>
          <w:b/>
          <w:lang w:val="et-EE"/>
        </w:rPr>
        <w:t>5</w:t>
      </w:r>
      <w:r w:rsidR="00483878" w:rsidRPr="00C0016E">
        <w:rPr>
          <w:b/>
          <w:lang w:val="et-EE"/>
        </w:rPr>
        <w:t>. SA Narva Haigla</w:t>
      </w:r>
    </w:p>
    <w:p w14:paraId="5FC2DB92" w14:textId="77777777" w:rsidR="00483878" w:rsidRPr="00DC4B06" w:rsidRDefault="00483878" w:rsidP="00483878">
      <w:pPr>
        <w:jc w:val="both"/>
        <w:rPr>
          <w:lang w:val="et-EE" w:eastAsia="et-EE"/>
        </w:rPr>
      </w:pPr>
      <w:r w:rsidRPr="00DC4B06">
        <w:rPr>
          <w:lang w:val="et-EE" w:eastAsia="et-EE"/>
        </w:rPr>
        <w:t xml:space="preserve">SA Narva Haigla on eraõiguslik juriidiline isik, kes tegutseb Eesti Vabariigi põhiseaduse, põhikirja ja teiste õigusaktide alusel. SA Narva Haigla peamiseks  tegevusvaldkonnaks on haiglaraviteenused. </w:t>
      </w:r>
    </w:p>
    <w:p w14:paraId="516E66CD" w14:textId="77777777" w:rsidR="00483878" w:rsidRPr="00DC4B06" w:rsidRDefault="00483878" w:rsidP="00483878">
      <w:pPr>
        <w:jc w:val="both"/>
        <w:rPr>
          <w:lang w:val="et-EE" w:eastAsia="et-EE"/>
        </w:rPr>
      </w:pPr>
      <w:r w:rsidRPr="00DC4B06">
        <w:rPr>
          <w:lang w:val="et-EE" w:eastAsia="et-EE"/>
        </w:rPr>
        <w:t>SA Narva Haigla on hulgiprofiilne ambulatoor-statsionaarne raviasutus teeninduspiirkonnaga Narva linn, Narva-Jõesuu linn, osa Sillamäe linna ja Vaivara vald. Haigla koosseisus on 6 raviüksust (sisekliinik, kirurgiakliinik, naistekliinik, erakorralise meditsiini kliinik, taastusravi osakond, iseseisva õendusabi osakond), 3 diagnostilist teenistust (radioloogia, patoloogia, laboratoorium) ja polikliinik.</w:t>
      </w:r>
    </w:p>
    <w:p w14:paraId="136A9C7E" w14:textId="77777777" w:rsidR="00483878" w:rsidRPr="00DC4B06" w:rsidRDefault="00483878" w:rsidP="00483878">
      <w:pPr>
        <w:jc w:val="both"/>
        <w:rPr>
          <w:lang w:val="et-EE" w:eastAsia="et-EE"/>
        </w:rPr>
      </w:pPr>
      <w:r w:rsidRPr="00DC4B06">
        <w:rPr>
          <w:lang w:val="en-US" w:eastAsia="et-EE"/>
        </w:rPr>
        <w:t>2019.aastal statsionaarsel ravil viibis 8729 patsienti (9136 patsienti 2018.a</w:t>
      </w:r>
      <w:r w:rsidRPr="00DC4B06">
        <w:rPr>
          <w:lang w:val="et-EE" w:eastAsia="et-EE"/>
        </w:rPr>
        <w:t xml:space="preserve">.), ravivoodeid keskmiselt 249 (2018.a. – 249). Päevastatsionaaris ravitud 1414 (sh hemodialüüs) patsienti (2018.a. – 1306). </w:t>
      </w:r>
      <w:r w:rsidRPr="00DC4B06">
        <w:rPr>
          <w:lang w:val="en-US" w:eastAsia="et-EE"/>
        </w:rPr>
        <w:t>Ambulatoorselt teostati 124334 vastuvõttu (2018.a. – 131695</w:t>
      </w:r>
      <w:r w:rsidRPr="00DC4B06">
        <w:rPr>
          <w:lang w:val="et-EE" w:eastAsia="et-EE"/>
        </w:rPr>
        <w:t>). Haiglal on 4 ravikorpust ja 4 abihoonet  üldpindalaga  35 866 m2.</w:t>
      </w:r>
    </w:p>
    <w:p w14:paraId="1BEAA2DF" w14:textId="77777777" w:rsidR="00C822A7" w:rsidRPr="00F4574E" w:rsidRDefault="00C822A7" w:rsidP="00483878">
      <w:pPr>
        <w:jc w:val="both"/>
        <w:rPr>
          <w:i/>
          <w:sz w:val="10"/>
          <w:szCs w:val="10"/>
          <w:lang w:val="en-US" w:eastAsia="et-EE"/>
        </w:rPr>
      </w:pPr>
    </w:p>
    <w:p w14:paraId="7C025554" w14:textId="77777777" w:rsidR="00483878" w:rsidRPr="00326118" w:rsidRDefault="00483878" w:rsidP="00483878">
      <w:pPr>
        <w:jc w:val="both"/>
        <w:rPr>
          <w:i/>
          <w:lang w:val="en-US" w:eastAsia="et-EE"/>
        </w:rPr>
      </w:pPr>
      <w:r w:rsidRPr="00326118">
        <w:rPr>
          <w:i/>
          <w:lang w:val="en-US" w:eastAsia="et-EE"/>
        </w:rPr>
        <w:t>Uued teenused 2019.aastal. Olulised tegevused</w:t>
      </w:r>
    </w:p>
    <w:p w14:paraId="00906344" w14:textId="77777777" w:rsidR="00483878" w:rsidRPr="00DC4B06" w:rsidRDefault="00483878" w:rsidP="00483878">
      <w:pPr>
        <w:numPr>
          <w:ilvl w:val="0"/>
          <w:numId w:val="2"/>
        </w:numPr>
        <w:jc w:val="both"/>
        <w:rPr>
          <w:lang w:val="et-EE" w:eastAsia="et-EE"/>
        </w:rPr>
      </w:pPr>
      <w:r w:rsidRPr="00DC4B06">
        <w:rPr>
          <w:lang w:val="et-EE" w:eastAsia="et-EE"/>
        </w:rPr>
        <w:t>Narva Haigla infekstioonikontrolli konverentsi läbiviimine õdedele ja arstidele;</w:t>
      </w:r>
    </w:p>
    <w:p w14:paraId="3E3CE2F9" w14:textId="77777777" w:rsidR="00483878" w:rsidRPr="00DC4B06" w:rsidRDefault="00483878" w:rsidP="00483878">
      <w:pPr>
        <w:numPr>
          <w:ilvl w:val="0"/>
          <w:numId w:val="2"/>
        </w:numPr>
        <w:jc w:val="both"/>
        <w:rPr>
          <w:lang w:val="et-EE" w:eastAsia="et-EE"/>
        </w:rPr>
      </w:pPr>
      <w:r w:rsidRPr="00DC4B06">
        <w:rPr>
          <w:lang w:val="et-EE" w:eastAsia="et-EE"/>
        </w:rPr>
        <w:t>Koostöös IVKH-ga muutused insuldihaigete käsitluses;</w:t>
      </w:r>
    </w:p>
    <w:p w14:paraId="40DC37EF" w14:textId="77777777" w:rsidR="00483878" w:rsidRPr="00DC4B06" w:rsidRDefault="00483878" w:rsidP="00483878">
      <w:pPr>
        <w:numPr>
          <w:ilvl w:val="0"/>
          <w:numId w:val="2"/>
        </w:numPr>
        <w:jc w:val="both"/>
        <w:rPr>
          <w:lang w:val="et-EE" w:eastAsia="et-EE"/>
        </w:rPr>
      </w:pPr>
      <w:r w:rsidRPr="00DC4B06">
        <w:rPr>
          <w:lang w:val="et-EE" w:eastAsia="et-EE"/>
        </w:rPr>
        <w:t>Saadud tegevusluba SÜH000148  “Väljaspool kodu osutatav üldhooldusteenus”;</w:t>
      </w:r>
    </w:p>
    <w:p w14:paraId="5B5AAA15" w14:textId="77777777" w:rsidR="00483878" w:rsidRPr="00DC4B06" w:rsidRDefault="00483878" w:rsidP="00483878">
      <w:pPr>
        <w:numPr>
          <w:ilvl w:val="0"/>
          <w:numId w:val="2"/>
        </w:numPr>
        <w:jc w:val="both"/>
        <w:rPr>
          <w:lang w:val="et-EE" w:eastAsia="et-EE"/>
        </w:rPr>
      </w:pPr>
      <w:r w:rsidRPr="00DC4B06">
        <w:rPr>
          <w:lang w:val="et-EE" w:eastAsia="et-EE"/>
        </w:rPr>
        <w:t>Kohtumised linnaelanikega;</w:t>
      </w:r>
    </w:p>
    <w:p w14:paraId="403BD4CD" w14:textId="77777777" w:rsidR="00483878" w:rsidRPr="00DC4B06" w:rsidRDefault="00483878" w:rsidP="00483878">
      <w:pPr>
        <w:numPr>
          <w:ilvl w:val="0"/>
          <w:numId w:val="2"/>
        </w:numPr>
        <w:jc w:val="both"/>
        <w:rPr>
          <w:lang w:val="et-EE" w:eastAsia="et-EE"/>
        </w:rPr>
      </w:pPr>
      <w:r w:rsidRPr="00DC4B06">
        <w:rPr>
          <w:lang w:val="et-EE" w:eastAsia="et-EE"/>
        </w:rPr>
        <w:t xml:space="preserve">Kohtumised perearstidega. </w:t>
      </w:r>
    </w:p>
    <w:p w14:paraId="1376FC89" w14:textId="77777777" w:rsidR="00C822A7" w:rsidRPr="00F4574E" w:rsidRDefault="00C822A7" w:rsidP="00483878">
      <w:pPr>
        <w:jc w:val="both"/>
        <w:rPr>
          <w:i/>
          <w:sz w:val="10"/>
          <w:szCs w:val="10"/>
          <w:lang w:val="en-US" w:eastAsia="et-EE"/>
        </w:rPr>
      </w:pPr>
    </w:p>
    <w:p w14:paraId="525F88E6" w14:textId="77777777" w:rsidR="00483878" w:rsidRPr="00326118" w:rsidRDefault="00483878" w:rsidP="00483878">
      <w:pPr>
        <w:jc w:val="both"/>
        <w:rPr>
          <w:i/>
          <w:lang w:val="en-US" w:eastAsia="et-EE"/>
        </w:rPr>
      </w:pPr>
      <w:r w:rsidRPr="00326118">
        <w:rPr>
          <w:i/>
          <w:lang w:val="en-US" w:eastAsia="et-EE"/>
        </w:rPr>
        <w:lastRenderedPageBreak/>
        <w:t>Asutuse finantsseisundit mõjutanud tegevused a tingimused 2019. aastal.</w:t>
      </w:r>
    </w:p>
    <w:p w14:paraId="3613C3E2" w14:textId="77777777" w:rsidR="00483878" w:rsidRPr="00DC4B06" w:rsidRDefault="00483878" w:rsidP="00483878">
      <w:pPr>
        <w:numPr>
          <w:ilvl w:val="0"/>
          <w:numId w:val="2"/>
        </w:numPr>
        <w:jc w:val="both"/>
        <w:rPr>
          <w:lang w:val="et-EE" w:eastAsia="et-EE"/>
        </w:rPr>
      </w:pPr>
      <w:r w:rsidRPr="00DC4B06">
        <w:rPr>
          <w:lang w:val="et-EE" w:eastAsia="et-EE"/>
        </w:rPr>
        <w:t>Haigla töötajate palgatõus 01.04.2019.a.;</w:t>
      </w:r>
    </w:p>
    <w:p w14:paraId="2F4E9742" w14:textId="77777777" w:rsidR="00483878" w:rsidRPr="00DC4B06" w:rsidRDefault="00483878" w:rsidP="00483878">
      <w:pPr>
        <w:numPr>
          <w:ilvl w:val="0"/>
          <w:numId w:val="2"/>
        </w:numPr>
        <w:jc w:val="both"/>
        <w:rPr>
          <w:lang w:val="et-EE" w:eastAsia="et-EE"/>
        </w:rPr>
      </w:pPr>
      <w:r w:rsidRPr="00DC4B06">
        <w:rPr>
          <w:lang w:val="et-EE" w:eastAsia="et-EE"/>
        </w:rPr>
        <w:t>Vastavalt 01.04.2019.a kollektiivlepingule lisandus kollektiivlepinguga haaratud töötajatel 5 puhkepäeva. Tööandja laiendas antud soodustust kõigile haigla töötajatele.</w:t>
      </w:r>
    </w:p>
    <w:p w14:paraId="25619EF6" w14:textId="77777777" w:rsidR="00483878" w:rsidRPr="00F4574E" w:rsidRDefault="00483878" w:rsidP="00483878">
      <w:pPr>
        <w:jc w:val="both"/>
        <w:rPr>
          <w:sz w:val="10"/>
          <w:szCs w:val="10"/>
          <w:lang w:val="et-EE" w:eastAsia="et-EE"/>
        </w:rPr>
      </w:pPr>
    </w:p>
    <w:p w14:paraId="2D1C14D1" w14:textId="77777777" w:rsidR="00483878" w:rsidRPr="00326118" w:rsidRDefault="00483878" w:rsidP="00483878">
      <w:pPr>
        <w:jc w:val="both"/>
        <w:rPr>
          <w:i/>
          <w:lang w:val="et-EE" w:eastAsia="et-EE"/>
        </w:rPr>
      </w:pPr>
      <w:r w:rsidRPr="00326118">
        <w:rPr>
          <w:i/>
          <w:lang w:val="en-US" w:eastAsia="et-EE"/>
        </w:rPr>
        <w:t>Plaanid 2019. aastaks</w:t>
      </w:r>
    </w:p>
    <w:p w14:paraId="29575A69" w14:textId="7B73DBA2" w:rsidR="00483878" w:rsidRPr="00DC4B06" w:rsidRDefault="00483878" w:rsidP="00483878">
      <w:pPr>
        <w:numPr>
          <w:ilvl w:val="0"/>
          <w:numId w:val="2"/>
        </w:numPr>
        <w:jc w:val="both"/>
        <w:rPr>
          <w:lang w:val="et-EE" w:eastAsia="et-EE"/>
        </w:rPr>
      </w:pPr>
      <w:r w:rsidRPr="00DC4B06">
        <w:rPr>
          <w:lang w:val="et-EE" w:eastAsia="et-EE"/>
        </w:rPr>
        <w:t>Polikliinikusse tervisekeskuse rajamisega seotud tegevused (projektis omaosalus 290 </w:t>
      </w:r>
      <w:r w:rsidR="00D57A10">
        <w:rPr>
          <w:lang w:val="et-EE" w:eastAsia="et-EE"/>
        </w:rPr>
        <w:t>tuh.</w:t>
      </w:r>
      <w:r w:rsidRPr="00DC4B06">
        <w:rPr>
          <w:lang w:val="et-EE" w:eastAsia="et-EE"/>
        </w:rPr>
        <w:t xml:space="preserve">eurot järgnevatel aastatel) – </w:t>
      </w:r>
      <w:r w:rsidRPr="00DC4B06">
        <w:rPr>
          <w:i/>
          <w:lang w:val="et-EE" w:eastAsia="et-EE"/>
        </w:rPr>
        <w:t>kuna 7-st perearstist 5 loobus projektis osalemast seoses plaaniga pensioneeruda ja vajalikku arvu (projektis osalemiseks on vaja minimaalselt 6 perearsti) perearste ei leidunud, projektis osalemisest loobutud</w:t>
      </w:r>
      <w:r w:rsidRPr="00DC4B06">
        <w:rPr>
          <w:lang w:val="et-EE" w:eastAsia="et-EE"/>
        </w:rPr>
        <w:t>;</w:t>
      </w:r>
    </w:p>
    <w:p w14:paraId="173448BC" w14:textId="77777777" w:rsidR="00483878" w:rsidRPr="00DC4B06" w:rsidRDefault="00483878" w:rsidP="00483878">
      <w:pPr>
        <w:numPr>
          <w:ilvl w:val="0"/>
          <w:numId w:val="2"/>
        </w:numPr>
        <w:jc w:val="both"/>
        <w:rPr>
          <w:lang w:val="et-EE" w:eastAsia="et-EE"/>
        </w:rPr>
      </w:pPr>
      <w:r w:rsidRPr="00DC4B06">
        <w:rPr>
          <w:lang w:val="et-EE" w:eastAsia="et-EE"/>
        </w:rPr>
        <w:t xml:space="preserve">Projekteerimistööd Haigla 1 hoones valmistamaks ette eriarstiteenuste ümberpaiknemise polikliinikust vabastamaks pindasid Tervisekeskuse rajamiseks – </w:t>
      </w:r>
      <w:r w:rsidRPr="00DC4B06">
        <w:rPr>
          <w:i/>
          <w:lang w:val="et-EE" w:eastAsia="et-EE"/>
        </w:rPr>
        <w:t>edasi lükatud, kuna on vajalik sisse viia muudatused funktsionaalse arengukava 2 etapi dokumentatsiooni seoses Tervisekeskuse projektist loobumisega</w:t>
      </w:r>
      <w:r w:rsidRPr="00DC4B06">
        <w:rPr>
          <w:lang w:val="et-EE" w:eastAsia="et-EE"/>
        </w:rPr>
        <w:t>;</w:t>
      </w:r>
    </w:p>
    <w:p w14:paraId="4BD71EED" w14:textId="77777777" w:rsidR="00483878" w:rsidRPr="00DC4B06" w:rsidRDefault="00483878" w:rsidP="00483878">
      <w:pPr>
        <w:numPr>
          <w:ilvl w:val="0"/>
          <w:numId w:val="2"/>
        </w:numPr>
        <w:jc w:val="both"/>
        <w:rPr>
          <w:lang w:val="et-EE" w:eastAsia="et-EE"/>
        </w:rPr>
      </w:pPr>
      <w:r w:rsidRPr="00DC4B06">
        <w:rPr>
          <w:lang w:val="et-EE" w:eastAsia="et-EE"/>
        </w:rPr>
        <w:t>EMO rajamine Haigla tn.1 hoonesse – tehtud, töö lõpp 2020.aastas;</w:t>
      </w:r>
    </w:p>
    <w:p w14:paraId="16CA40A5" w14:textId="77777777" w:rsidR="00483878" w:rsidRPr="00DC4B06" w:rsidRDefault="00483878" w:rsidP="00483878">
      <w:pPr>
        <w:numPr>
          <w:ilvl w:val="0"/>
          <w:numId w:val="2"/>
        </w:numPr>
        <w:jc w:val="both"/>
        <w:rPr>
          <w:lang w:val="et-EE" w:eastAsia="et-EE"/>
        </w:rPr>
      </w:pPr>
      <w:r w:rsidRPr="00DC4B06">
        <w:rPr>
          <w:lang w:val="et-EE" w:eastAsia="et-EE"/>
        </w:rPr>
        <w:t xml:space="preserve">Personali garderoobide remont ja rajamine Haigla 1 hoones - </w:t>
      </w:r>
      <w:r w:rsidRPr="00DC4B06">
        <w:rPr>
          <w:i/>
          <w:lang w:val="et-EE" w:eastAsia="et-EE"/>
        </w:rPr>
        <w:t>tehtud, töö lõpp 2020.aastas</w:t>
      </w:r>
      <w:r w:rsidRPr="00DC4B06">
        <w:rPr>
          <w:lang w:val="et-EE" w:eastAsia="et-EE"/>
        </w:rPr>
        <w:t>;</w:t>
      </w:r>
    </w:p>
    <w:p w14:paraId="681EA58C" w14:textId="77777777" w:rsidR="00483878" w:rsidRPr="00DC4B06" w:rsidRDefault="00483878" w:rsidP="00483878">
      <w:pPr>
        <w:numPr>
          <w:ilvl w:val="0"/>
          <w:numId w:val="2"/>
        </w:numPr>
        <w:jc w:val="both"/>
        <w:rPr>
          <w:lang w:val="et-EE" w:eastAsia="et-EE"/>
        </w:rPr>
      </w:pPr>
      <w:r w:rsidRPr="00DC4B06">
        <w:rPr>
          <w:lang w:val="et-EE" w:eastAsia="et-EE"/>
        </w:rPr>
        <w:t xml:space="preserve">Hemodialüüsi teenuse arendamine. Koostöös Osaühing Fresenius Medical Care Estonia 10-kohalise hemodialüüsi keskuse rajamine Haigla tn.1 hoones – </w:t>
      </w:r>
      <w:r w:rsidRPr="00DC4B06">
        <w:rPr>
          <w:i/>
          <w:lang w:val="et-EE" w:eastAsia="et-EE"/>
        </w:rPr>
        <w:t>tehtud</w:t>
      </w:r>
      <w:r w:rsidRPr="00DC4B06">
        <w:rPr>
          <w:lang w:val="et-EE" w:eastAsia="et-EE"/>
        </w:rPr>
        <w:t>;</w:t>
      </w:r>
    </w:p>
    <w:p w14:paraId="7AC1E11E" w14:textId="77777777" w:rsidR="00483878" w:rsidRPr="00DC4B06" w:rsidRDefault="00483878" w:rsidP="00483878">
      <w:pPr>
        <w:numPr>
          <w:ilvl w:val="0"/>
          <w:numId w:val="2"/>
        </w:numPr>
        <w:jc w:val="both"/>
        <w:rPr>
          <w:lang w:val="et-EE" w:eastAsia="et-EE"/>
        </w:rPr>
      </w:pPr>
      <w:r w:rsidRPr="00DC4B06">
        <w:rPr>
          <w:lang w:val="et-EE" w:eastAsia="et-EE"/>
        </w:rPr>
        <w:t xml:space="preserve">Aparatuuri uuendamine – </w:t>
      </w:r>
      <w:r w:rsidRPr="00DC4B06">
        <w:rPr>
          <w:i/>
          <w:lang w:val="et-EE" w:eastAsia="et-EE"/>
        </w:rPr>
        <w:t>tehtud, ostetud täisdigitaalne mammograaf, arkoskoop, kiirabiauto, videokolonoskoop, videogastroskoop, narkoosiaparaat, ultraheliaparaat</w:t>
      </w:r>
      <w:r w:rsidRPr="00DC4B06">
        <w:rPr>
          <w:lang w:val="et-EE" w:eastAsia="et-EE"/>
        </w:rPr>
        <w:t>;</w:t>
      </w:r>
    </w:p>
    <w:p w14:paraId="7AE6465D" w14:textId="77777777" w:rsidR="00483878" w:rsidRPr="00DC4B06" w:rsidRDefault="00483878" w:rsidP="00483878">
      <w:pPr>
        <w:numPr>
          <w:ilvl w:val="0"/>
          <w:numId w:val="2"/>
        </w:numPr>
        <w:jc w:val="both"/>
        <w:rPr>
          <w:lang w:val="et-EE" w:eastAsia="et-EE"/>
        </w:rPr>
      </w:pPr>
      <w:r w:rsidRPr="00DC4B06">
        <w:rPr>
          <w:lang w:val="et-EE" w:eastAsia="et-EE"/>
        </w:rPr>
        <w:t xml:space="preserve">Koostöös Ortopeedia Arstid AS  eriarstide vastuvõtud ja operatsioonid haigla baasil – </w:t>
      </w:r>
      <w:r w:rsidRPr="00DC4B06">
        <w:rPr>
          <w:i/>
          <w:lang w:val="et-EE" w:eastAsia="et-EE"/>
        </w:rPr>
        <w:t>tehtud</w:t>
      </w:r>
      <w:r w:rsidRPr="00DC4B06">
        <w:rPr>
          <w:lang w:val="et-EE" w:eastAsia="et-EE"/>
        </w:rPr>
        <w:t>;</w:t>
      </w:r>
    </w:p>
    <w:p w14:paraId="6F265166" w14:textId="77777777" w:rsidR="00483878" w:rsidRPr="00DC4B06" w:rsidRDefault="00483878" w:rsidP="00483878">
      <w:pPr>
        <w:numPr>
          <w:ilvl w:val="0"/>
          <w:numId w:val="2"/>
        </w:numPr>
        <w:jc w:val="both"/>
        <w:rPr>
          <w:lang w:val="et-EE" w:eastAsia="et-EE"/>
        </w:rPr>
      </w:pPr>
      <w:r w:rsidRPr="00DC4B06">
        <w:rPr>
          <w:lang w:val="et-EE" w:eastAsia="et-EE"/>
        </w:rPr>
        <w:t xml:space="preserve">Elutähtsa teenuse toimepidavuse plaani koostamine – </w:t>
      </w:r>
      <w:r w:rsidRPr="00DC4B06">
        <w:rPr>
          <w:i/>
          <w:lang w:val="et-EE" w:eastAsia="et-EE"/>
        </w:rPr>
        <w:t>tehtud</w:t>
      </w:r>
      <w:r w:rsidRPr="00DC4B06">
        <w:rPr>
          <w:lang w:val="et-EE" w:eastAsia="et-EE"/>
        </w:rPr>
        <w:t>;</w:t>
      </w:r>
    </w:p>
    <w:p w14:paraId="2C0D9A63" w14:textId="77777777" w:rsidR="00483878" w:rsidRPr="00DC4B06" w:rsidRDefault="00483878" w:rsidP="00483878">
      <w:pPr>
        <w:numPr>
          <w:ilvl w:val="0"/>
          <w:numId w:val="2"/>
        </w:numPr>
        <w:jc w:val="both"/>
        <w:rPr>
          <w:lang w:val="et-EE" w:eastAsia="et-EE"/>
        </w:rPr>
      </w:pPr>
      <w:r w:rsidRPr="00DC4B06">
        <w:rPr>
          <w:lang w:val="et-EE" w:eastAsia="et-EE"/>
        </w:rPr>
        <w:t xml:space="preserve">Seoses andmekaitsereformiga dokumentatsiooni  koostamine ja juurutamine – </w:t>
      </w:r>
      <w:r w:rsidRPr="00DC4B06">
        <w:rPr>
          <w:i/>
          <w:lang w:val="et-EE" w:eastAsia="et-EE"/>
        </w:rPr>
        <w:t>dokumentatsioon koostatud, juurutamine lõpeb 2020 aastal</w:t>
      </w:r>
      <w:r w:rsidRPr="00DC4B06">
        <w:rPr>
          <w:lang w:val="et-EE" w:eastAsia="et-EE"/>
        </w:rPr>
        <w:t>;</w:t>
      </w:r>
    </w:p>
    <w:p w14:paraId="20E883D6" w14:textId="77777777" w:rsidR="00483878" w:rsidRPr="00DC4B06" w:rsidRDefault="00483878" w:rsidP="00483878">
      <w:pPr>
        <w:numPr>
          <w:ilvl w:val="0"/>
          <w:numId w:val="2"/>
        </w:numPr>
        <w:jc w:val="both"/>
        <w:rPr>
          <w:lang w:val="et-EE" w:eastAsia="et-EE"/>
        </w:rPr>
      </w:pPr>
      <w:r w:rsidRPr="00DC4B06">
        <w:rPr>
          <w:lang w:val="et-EE" w:eastAsia="et-EE"/>
        </w:rPr>
        <w:t xml:space="preserve">Vastavalt kollektiivlepingule meditsiinipersonali töötasu tõstmine – </w:t>
      </w:r>
      <w:r w:rsidRPr="00DC4B06">
        <w:rPr>
          <w:i/>
          <w:lang w:val="et-EE" w:eastAsia="et-EE"/>
        </w:rPr>
        <w:t>tehtud</w:t>
      </w:r>
      <w:r w:rsidRPr="00DC4B06">
        <w:rPr>
          <w:lang w:val="et-EE" w:eastAsia="et-EE"/>
        </w:rPr>
        <w:t>;</w:t>
      </w:r>
    </w:p>
    <w:p w14:paraId="1316613E" w14:textId="77777777" w:rsidR="00483878" w:rsidRPr="00DC4B06" w:rsidRDefault="00483878" w:rsidP="00483878">
      <w:pPr>
        <w:numPr>
          <w:ilvl w:val="0"/>
          <w:numId w:val="2"/>
        </w:numPr>
        <w:jc w:val="both"/>
        <w:rPr>
          <w:lang w:val="et-EE" w:eastAsia="et-EE"/>
        </w:rPr>
      </w:pPr>
      <w:r w:rsidRPr="00DC4B06">
        <w:rPr>
          <w:lang w:val="et-EE" w:eastAsia="et-EE"/>
        </w:rPr>
        <w:t xml:space="preserve">Karja 6 hoone müümine enampakkumisel – </w:t>
      </w:r>
      <w:r w:rsidRPr="00DC4B06">
        <w:rPr>
          <w:i/>
          <w:lang w:val="et-EE" w:eastAsia="et-EE"/>
        </w:rPr>
        <w:t xml:space="preserve">vastavalt nõukogu otsusele hinda </w:t>
      </w:r>
      <w:r>
        <w:rPr>
          <w:i/>
          <w:lang w:val="et-EE" w:eastAsia="et-EE"/>
        </w:rPr>
        <w:t>etapiviisi alandatud kuni 75 tuh.</w:t>
      </w:r>
      <w:r w:rsidRPr="00DC4B06">
        <w:rPr>
          <w:i/>
          <w:lang w:val="et-EE" w:eastAsia="et-EE"/>
        </w:rPr>
        <w:t xml:space="preserve"> euroni, ostjat ei leitud</w:t>
      </w:r>
      <w:r w:rsidRPr="00DC4B06">
        <w:rPr>
          <w:lang w:val="et-EE" w:eastAsia="et-EE"/>
        </w:rPr>
        <w:t>;</w:t>
      </w:r>
    </w:p>
    <w:p w14:paraId="5C9D3959" w14:textId="77777777" w:rsidR="00483878" w:rsidRPr="00DC4B06" w:rsidRDefault="00483878" w:rsidP="00483878">
      <w:pPr>
        <w:numPr>
          <w:ilvl w:val="0"/>
          <w:numId w:val="2"/>
        </w:numPr>
        <w:jc w:val="both"/>
        <w:rPr>
          <w:lang w:val="et-EE" w:eastAsia="et-EE"/>
        </w:rPr>
      </w:pPr>
      <w:r w:rsidRPr="00DC4B06">
        <w:rPr>
          <w:lang w:val="et-EE" w:eastAsia="et-EE"/>
        </w:rPr>
        <w:t xml:space="preserve">Digiregistratuuriga ühinemine – </w:t>
      </w:r>
      <w:r w:rsidRPr="00DC4B06">
        <w:rPr>
          <w:i/>
          <w:lang w:val="et-EE" w:eastAsia="et-EE"/>
        </w:rPr>
        <w:t>tehtud</w:t>
      </w:r>
      <w:r w:rsidRPr="00DC4B06">
        <w:rPr>
          <w:lang w:val="et-EE" w:eastAsia="et-EE"/>
        </w:rPr>
        <w:t>;</w:t>
      </w:r>
    </w:p>
    <w:p w14:paraId="16AE0385" w14:textId="77777777" w:rsidR="00483878" w:rsidRPr="00DC4B06" w:rsidRDefault="00483878" w:rsidP="00483878">
      <w:pPr>
        <w:numPr>
          <w:ilvl w:val="0"/>
          <w:numId w:val="2"/>
        </w:numPr>
        <w:jc w:val="both"/>
        <w:rPr>
          <w:lang w:val="et-EE" w:eastAsia="et-EE"/>
        </w:rPr>
      </w:pPr>
      <w:r w:rsidRPr="00DC4B06">
        <w:rPr>
          <w:lang w:val="et-EE" w:eastAsia="et-EE"/>
        </w:rPr>
        <w:t xml:space="preserve">Esimene elutähtsa teenuse koolitus (HOS alusel) – </w:t>
      </w:r>
      <w:r w:rsidRPr="00DC4B06">
        <w:rPr>
          <w:i/>
          <w:lang w:val="et-EE" w:eastAsia="et-EE"/>
        </w:rPr>
        <w:t>tehtud</w:t>
      </w:r>
      <w:r w:rsidRPr="00DC4B06">
        <w:rPr>
          <w:lang w:val="et-EE" w:eastAsia="et-EE"/>
        </w:rPr>
        <w:t>;</w:t>
      </w:r>
    </w:p>
    <w:p w14:paraId="2CC9C648" w14:textId="77777777" w:rsidR="00483878" w:rsidRPr="00DC4B06" w:rsidRDefault="00483878" w:rsidP="00483878">
      <w:pPr>
        <w:numPr>
          <w:ilvl w:val="0"/>
          <w:numId w:val="2"/>
        </w:numPr>
        <w:jc w:val="both"/>
        <w:rPr>
          <w:lang w:val="et-EE" w:eastAsia="et-EE"/>
        </w:rPr>
      </w:pPr>
      <w:r w:rsidRPr="00DC4B06">
        <w:rPr>
          <w:lang w:val="et-EE" w:eastAsia="et-EE"/>
        </w:rPr>
        <w:t xml:space="preserve">Haigla infosüsteemi uuendamise jätkamine eesmärgiga Ester programmi asendamine HEDA programmiga – </w:t>
      </w:r>
      <w:r w:rsidRPr="00DC4B06">
        <w:rPr>
          <w:i/>
          <w:lang w:val="et-EE" w:eastAsia="et-EE"/>
        </w:rPr>
        <w:t>tehtud, jätkub 2020</w:t>
      </w:r>
      <w:r w:rsidRPr="00DC4B06">
        <w:rPr>
          <w:lang w:val="et-EE" w:eastAsia="et-EE"/>
        </w:rPr>
        <w:t>;</w:t>
      </w:r>
    </w:p>
    <w:p w14:paraId="53C87E23" w14:textId="77777777" w:rsidR="00483878" w:rsidRPr="00DC4B06" w:rsidRDefault="00483878" w:rsidP="00483878">
      <w:pPr>
        <w:numPr>
          <w:ilvl w:val="0"/>
          <w:numId w:val="2"/>
        </w:numPr>
        <w:jc w:val="both"/>
        <w:rPr>
          <w:b/>
          <w:bCs/>
          <w:lang w:val="et-EE" w:eastAsia="et-EE"/>
        </w:rPr>
      </w:pPr>
      <w:r w:rsidRPr="00DC4B06">
        <w:rPr>
          <w:lang w:val="et-EE" w:eastAsia="et-EE"/>
        </w:rPr>
        <w:t xml:space="preserve">5 päeva tasulise lisapuhkuse võimaldamine kogu personalile – </w:t>
      </w:r>
      <w:r w:rsidRPr="00DC4B06">
        <w:rPr>
          <w:i/>
          <w:lang w:val="et-EE" w:eastAsia="et-EE"/>
        </w:rPr>
        <w:t>tehtud.</w:t>
      </w:r>
    </w:p>
    <w:p w14:paraId="4D9BF794" w14:textId="77777777" w:rsidR="00483878" w:rsidRPr="00DC4B06" w:rsidRDefault="00483878" w:rsidP="00483878">
      <w:pPr>
        <w:jc w:val="both"/>
        <w:rPr>
          <w:b/>
          <w:bCs/>
          <w:lang w:val="en-US" w:eastAsia="et-EE"/>
        </w:rPr>
      </w:pPr>
    </w:p>
    <w:p w14:paraId="7375D40F" w14:textId="77777777" w:rsidR="00483878" w:rsidRPr="009D07BC" w:rsidRDefault="00483878" w:rsidP="00483878">
      <w:pPr>
        <w:jc w:val="both"/>
        <w:rPr>
          <w:bCs/>
          <w:i/>
          <w:lang w:val="et-EE" w:eastAsia="et-EE"/>
        </w:rPr>
      </w:pPr>
      <w:r w:rsidRPr="009D07BC">
        <w:rPr>
          <w:bCs/>
          <w:i/>
          <w:lang w:val="et-EE" w:eastAsia="et-EE"/>
        </w:rPr>
        <w:t>Investeeringud 2019</w:t>
      </w:r>
    </w:p>
    <w:p w14:paraId="0A5547DA" w14:textId="77777777" w:rsidR="00483878" w:rsidRPr="00DC4B06" w:rsidRDefault="00483878" w:rsidP="00483878">
      <w:pPr>
        <w:numPr>
          <w:ilvl w:val="0"/>
          <w:numId w:val="2"/>
        </w:numPr>
        <w:jc w:val="both"/>
        <w:rPr>
          <w:lang w:val="et-EE" w:eastAsia="et-EE"/>
        </w:rPr>
      </w:pPr>
      <w:r w:rsidRPr="00DC4B06">
        <w:rPr>
          <w:lang w:val="et-EE" w:eastAsia="et-EE"/>
        </w:rPr>
        <w:t>EMO ehitamine, varustamine, garderoobide rajamine ja ATS kaasajastamine Haigla 1 hoones;</w:t>
      </w:r>
    </w:p>
    <w:p w14:paraId="04B2282D" w14:textId="77777777" w:rsidR="00483878" w:rsidRPr="00DC4B06" w:rsidRDefault="00483878" w:rsidP="00483878">
      <w:pPr>
        <w:numPr>
          <w:ilvl w:val="0"/>
          <w:numId w:val="2"/>
        </w:numPr>
        <w:jc w:val="both"/>
        <w:rPr>
          <w:lang w:val="et-EE" w:eastAsia="et-EE"/>
        </w:rPr>
      </w:pPr>
      <w:r w:rsidRPr="00DC4B06">
        <w:rPr>
          <w:lang w:val="et-EE" w:eastAsia="et-EE"/>
        </w:rPr>
        <w:t xml:space="preserve">Suuremad ostud: täisdigitaalne mammograaf, arkoskoop, uus kiirabiauto, videokolonoskoop, videogastroskoop, narkoosiaparaat, ultraheliaparaat. </w:t>
      </w:r>
    </w:p>
    <w:p w14:paraId="56C2DE19" w14:textId="77777777" w:rsidR="00C822A7" w:rsidRPr="00992CB3" w:rsidRDefault="00C822A7" w:rsidP="00483878">
      <w:pPr>
        <w:jc w:val="both"/>
        <w:rPr>
          <w:i/>
          <w:sz w:val="10"/>
          <w:szCs w:val="10"/>
          <w:lang w:val="et-EE" w:eastAsia="et-EE"/>
        </w:rPr>
      </w:pPr>
    </w:p>
    <w:p w14:paraId="41BBFFBE" w14:textId="77777777" w:rsidR="00483878" w:rsidRPr="009D07BC" w:rsidRDefault="00483878" w:rsidP="00483878">
      <w:pPr>
        <w:jc w:val="both"/>
        <w:rPr>
          <w:i/>
          <w:lang w:val="en-US" w:eastAsia="et-EE"/>
        </w:rPr>
      </w:pPr>
      <w:r w:rsidRPr="009D07BC">
        <w:rPr>
          <w:i/>
          <w:lang w:val="en-US" w:eastAsia="et-EE"/>
        </w:rPr>
        <w:t>Plaanid 2020.aastaks</w:t>
      </w:r>
    </w:p>
    <w:p w14:paraId="644EFB1B" w14:textId="77777777" w:rsidR="00483878" w:rsidRPr="00DC4B06" w:rsidRDefault="00483878" w:rsidP="00483878">
      <w:pPr>
        <w:numPr>
          <w:ilvl w:val="0"/>
          <w:numId w:val="2"/>
        </w:numPr>
        <w:jc w:val="both"/>
        <w:rPr>
          <w:lang w:val="et-EE" w:eastAsia="et-EE"/>
        </w:rPr>
      </w:pPr>
      <w:r w:rsidRPr="00DC4B06">
        <w:rPr>
          <w:lang w:val="et-EE" w:eastAsia="et-EE"/>
        </w:rPr>
        <w:t>Tegevusaruande koostamise ajal aasta peamiseks ülesandeks on COVID-19 pandeemiast tingitud väljakutsetega toimetulek, selleks vajalike ressursside mobiliseerimine, töö reorganiseerimine ja toimetulekuplaanide koostamine;</w:t>
      </w:r>
    </w:p>
    <w:p w14:paraId="450427E7" w14:textId="77777777" w:rsidR="00483878" w:rsidRPr="00DC4B06" w:rsidRDefault="00483878" w:rsidP="00483878">
      <w:pPr>
        <w:numPr>
          <w:ilvl w:val="0"/>
          <w:numId w:val="2"/>
        </w:numPr>
        <w:jc w:val="both"/>
        <w:rPr>
          <w:lang w:val="et-EE" w:eastAsia="et-EE"/>
        </w:rPr>
      </w:pPr>
      <w:r w:rsidRPr="00DC4B06">
        <w:rPr>
          <w:lang w:val="et-EE" w:eastAsia="et-EE"/>
        </w:rPr>
        <w:t xml:space="preserve">Vastavalt kollektiivlepingule meditsiinipersonali töötasu tõstmine; </w:t>
      </w:r>
    </w:p>
    <w:p w14:paraId="4B7BB4BD" w14:textId="77777777" w:rsidR="00483878" w:rsidRPr="00DC4B06" w:rsidRDefault="00483878" w:rsidP="00483878">
      <w:pPr>
        <w:numPr>
          <w:ilvl w:val="0"/>
          <w:numId w:val="2"/>
        </w:numPr>
        <w:jc w:val="both"/>
        <w:rPr>
          <w:lang w:val="et-EE" w:eastAsia="et-EE"/>
        </w:rPr>
      </w:pPr>
      <w:r w:rsidRPr="00DC4B06">
        <w:rPr>
          <w:lang w:val="et-EE" w:eastAsia="et-EE"/>
        </w:rPr>
        <w:lastRenderedPageBreak/>
        <w:t>EMO käiku andmine Haigla tn.1 hoones, töö reorganiseerimine;</w:t>
      </w:r>
    </w:p>
    <w:p w14:paraId="63D19F1C" w14:textId="77777777" w:rsidR="00483878" w:rsidRPr="00DC4B06" w:rsidRDefault="00483878" w:rsidP="00483878">
      <w:pPr>
        <w:numPr>
          <w:ilvl w:val="0"/>
          <w:numId w:val="2"/>
        </w:numPr>
        <w:jc w:val="both"/>
        <w:rPr>
          <w:lang w:val="et-EE" w:eastAsia="et-EE"/>
        </w:rPr>
      </w:pPr>
      <w:r w:rsidRPr="00DC4B06">
        <w:rPr>
          <w:lang w:val="et-EE" w:eastAsia="et-EE"/>
        </w:rPr>
        <w:t>Garderoobide käiku andmine Haigla 1 hoones;</w:t>
      </w:r>
    </w:p>
    <w:p w14:paraId="7BD1D6F3" w14:textId="77777777" w:rsidR="00483878" w:rsidRPr="00DC4B06" w:rsidRDefault="00483878" w:rsidP="00483878">
      <w:pPr>
        <w:numPr>
          <w:ilvl w:val="0"/>
          <w:numId w:val="2"/>
        </w:numPr>
        <w:jc w:val="both"/>
        <w:rPr>
          <w:lang w:val="et-EE" w:eastAsia="et-EE"/>
        </w:rPr>
      </w:pPr>
      <w:r w:rsidRPr="00DC4B06">
        <w:rPr>
          <w:lang w:val="et-EE" w:eastAsia="et-EE"/>
        </w:rPr>
        <w:t>Automaatse tuletõrjesignalisatsiooni kaasajastamine Haigla 1 hoones;</w:t>
      </w:r>
    </w:p>
    <w:p w14:paraId="3C302A0E" w14:textId="77777777" w:rsidR="00483878" w:rsidRPr="00DC4B06" w:rsidRDefault="00483878" w:rsidP="00483878">
      <w:pPr>
        <w:numPr>
          <w:ilvl w:val="0"/>
          <w:numId w:val="2"/>
        </w:numPr>
        <w:jc w:val="both"/>
        <w:rPr>
          <w:lang w:val="et-EE" w:eastAsia="et-EE"/>
        </w:rPr>
      </w:pPr>
      <w:r w:rsidRPr="00DC4B06">
        <w:rPr>
          <w:lang w:val="et-EE" w:eastAsia="et-EE"/>
        </w:rPr>
        <w:t>Funktsionaalse arengukava 2 etapi dokumentatsiooni uuendamine seoses loobumisega Tervisekeskuse projektist;</w:t>
      </w:r>
    </w:p>
    <w:p w14:paraId="1ECA25A4" w14:textId="77777777" w:rsidR="00483878" w:rsidRPr="00DC4B06" w:rsidRDefault="00483878" w:rsidP="00483878">
      <w:pPr>
        <w:numPr>
          <w:ilvl w:val="0"/>
          <w:numId w:val="2"/>
        </w:numPr>
        <w:jc w:val="both"/>
        <w:rPr>
          <w:lang w:val="et-EE" w:eastAsia="et-EE"/>
        </w:rPr>
      </w:pPr>
      <w:r w:rsidRPr="00DC4B06">
        <w:rPr>
          <w:lang w:val="et-EE" w:eastAsia="et-EE"/>
        </w:rPr>
        <w:t>Aparatuuri uuendamine;</w:t>
      </w:r>
    </w:p>
    <w:p w14:paraId="4C12D427" w14:textId="77777777" w:rsidR="00483878" w:rsidRPr="00DC4B06" w:rsidRDefault="00483878" w:rsidP="00483878">
      <w:pPr>
        <w:numPr>
          <w:ilvl w:val="0"/>
          <w:numId w:val="2"/>
        </w:numPr>
        <w:jc w:val="both"/>
        <w:rPr>
          <w:lang w:val="et-EE" w:eastAsia="et-EE"/>
        </w:rPr>
      </w:pPr>
      <w:r w:rsidRPr="00DC4B06">
        <w:rPr>
          <w:lang w:val="et-EE" w:eastAsia="et-EE"/>
        </w:rPr>
        <w:t>Iseseisvate õdede vastuvõttude edasi arendamine – toitumisnõustamise õe vastuvõttude alustamine;</w:t>
      </w:r>
    </w:p>
    <w:p w14:paraId="0961B244" w14:textId="77777777" w:rsidR="00483878" w:rsidRPr="00DC4B06" w:rsidRDefault="00483878" w:rsidP="00483878">
      <w:pPr>
        <w:numPr>
          <w:ilvl w:val="0"/>
          <w:numId w:val="2"/>
        </w:numPr>
        <w:jc w:val="both"/>
        <w:rPr>
          <w:lang w:val="et-EE" w:eastAsia="et-EE"/>
        </w:rPr>
      </w:pPr>
      <w:r w:rsidRPr="00DC4B06">
        <w:rPr>
          <w:lang w:val="et-EE" w:eastAsia="et-EE"/>
        </w:rPr>
        <w:t xml:space="preserve">Haigla infosüsteemi uuendamise jätkamine eesmärgiga Ester programmi asendamine HEDA programmiga; </w:t>
      </w:r>
    </w:p>
    <w:p w14:paraId="040082DE" w14:textId="77777777" w:rsidR="00483878" w:rsidRPr="00DC4B06" w:rsidRDefault="00483878" w:rsidP="00483878">
      <w:pPr>
        <w:numPr>
          <w:ilvl w:val="0"/>
          <w:numId w:val="2"/>
        </w:numPr>
        <w:jc w:val="both"/>
        <w:rPr>
          <w:lang w:val="et-EE" w:eastAsia="et-EE"/>
        </w:rPr>
      </w:pPr>
      <w:r w:rsidRPr="00DC4B06">
        <w:rPr>
          <w:lang w:val="et-EE" w:eastAsia="et-EE"/>
        </w:rPr>
        <w:t>7 päeva tasulise lisapuhkuse võimaldamine kogu personalile.</w:t>
      </w:r>
    </w:p>
    <w:p w14:paraId="495F6BDD" w14:textId="77777777" w:rsidR="00C822A7" w:rsidRPr="00F4574E" w:rsidRDefault="00C822A7" w:rsidP="00483878">
      <w:pPr>
        <w:jc w:val="both"/>
        <w:rPr>
          <w:i/>
          <w:sz w:val="10"/>
          <w:szCs w:val="10"/>
          <w:lang w:val="fi-FI" w:eastAsia="et-EE"/>
        </w:rPr>
      </w:pPr>
    </w:p>
    <w:p w14:paraId="22A93FEA" w14:textId="77777777" w:rsidR="00483878" w:rsidRPr="009D07BC" w:rsidRDefault="00483878" w:rsidP="00483878">
      <w:pPr>
        <w:jc w:val="both"/>
        <w:rPr>
          <w:i/>
          <w:lang w:val="fi-FI" w:eastAsia="et-EE"/>
        </w:rPr>
      </w:pPr>
      <w:r w:rsidRPr="009D07BC">
        <w:rPr>
          <w:i/>
          <w:lang w:val="fi-FI" w:eastAsia="et-EE"/>
        </w:rPr>
        <w:t>Olulised keskkonna- ja sotsiaalsed mõjud</w:t>
      </w:r>
    </w:p>
    <w:p w14:paraId="5205AF80" w14:textId="77777777" w:rsidR="00483878" w:rsidRPr="00DC4B06" w:rsidRDefault="00483878" w:rsidP="00483878">
      <w:pPr>
        <w:jc w:val="both"/>
        <w:rPr>
          <w:lang w:val="et-EE" w:eastAsia="et-EE"/>
        </w:rPr>
      </w:pPr>
      <w:r w:rsidRPr="00DC4B06">
        <w:rPr>
          <w:lang w:val="et-EE" w:eastAsia="et-EE"/>
        </w:rPr>
        <w:t xml:space="preserve">On täheldav osade haiguste sesoonsus, mis tingib teatud haigete tulva või mõõna ravile suunamisel. Samas olulisemal määral mõjutab asutuse tööd inimkäitumine, kus suvel teatud haigestumistele (songad, alajäsemete varikoos näiteks) ei pöörata nii palju tähelepanu kui talvel. Suvine oma enamuses statsionaarsete haigete arvu ligi 15-20% vähenemine on täheldatav. Samas esineb suvine traumatismi tõus inimtegevuse aktiviseerumise tõttu. Ülalmainitud asjaolude tõttu esineb vastav tulude-kulude kõikumise spetsiifika haigla osakondade lõikes. Linna elanike arvu vähenemine viimastel aastatel, mis on tingitud aktiivsema poole väljarändest ja negatiivsest iibest, kajastub ka asutuse töönäitajates. </w:t>
      </w:r>
    </w:p>
    <w:p w14:paraId="6CB9D074" w14:textId="77777777" w:rsidR="00C822A7" w:rsidRPr="00992CB3" w:rsidRDefault="00C822A7" w:rsidP="00483878">
      <w:pPr>
        <w:jc w:val="both"/>
        <w:rPr>
          <w:i/>
          <w:lang w:val="et-EE" w:eastAsia="et-EE"/>
        </w:rPr>
      </w:pPr>
    </w:p>
    <w:p w14:paraId="3F2AA3E2" w14:textId="77777777" w:rsidR="00483878" w:rsidRPr="009D07BC" w:rsidRDefault="00483878" w:rsidP="00483878">
      <w:pPr>
        <w:jc w:val="both"/>
        <w:rPr>
          <w:i/>
          <w:lang w:val="en-US" w:eastAsia="et-EE"/>
        </w:rPr>
      </w:pPr>
      <w:r w:rsidRPr="009D07BC">
        <w:rPr>
          <w:i/>
          <w:lang w:val="en-US" w:eastAsia="et-EE"/>
        </w:rPr>
        <w:t>Makromajanduslikud mõjud väljenduvad:</w:t>
      </w:r>
    </w:p>
    <w:p w14:paraId="61DDDB88" w14:textId="77777777" w:rsidR="00483878" w:rsidRPr="00DC4B06" w:rsidRDefault="00483878" w:rsidP="006A310C">
      <w:pPr>
        <w:numPr>
          <w:ilvl w:val="0"/>
          <w:numId w:val="10"/>
        </w:numPr>
        <w:jc w:val="both"/>
        <w:rPr>
          <w:lang w:val="et-EE" w:eastAsia="et-EE"/>
        </w:rPr>
      </w:pPr>
      <w:r w:rsidRPr="00DC4B06">
        <w:rPr>
          <w:lang w:val="et-EE" w:eastAsia="et-EE"/>
        </w:rPr>
        <w:t>Vabariigi tasemel sõlmitavates kollektiivlepetes personali miinimumpalga suhtes</w:t>
      </w:r>
    </w:p>
    <w:p w14:paraId="173BE6B9" w14:textId="77777777" w:rsidR="00483878" w:rsidRPr="00DC4B06" w:rsidRDefault="00483878" w:rsidP="006A310C">
      <w:pPr>
        <w:numPr>
          <w:ilvl w:val="0"/>
          <w:numId w:val="10"/>
        </w:numPr>
        <w:jc w:val="both"/>
        <w:rPr>
          <w:lang w:val="et-EE" w:eastAsia="et-EE"/>
        </w:rPr>
      </w:pPr>
      <w:r w:rsidRPr="00DC4B06">
        <w:rPr>
          <w:lang w:val="et-EE" w:eastAsia="et-EE"/>
        </w:rPr>
        <w:t>Riigi poolt kehtestatavas minimaalpalga suuruses</w:t>
      </w:r>
    </w:p>
    <w:p w14:paraId="700EF36A" w14:textId="77777777" w:rsidR="00483878" w:rsidRPr="00DC4B06" w:rsidRDefault="00483878" w:rsidP="006A310C">
      <w:pPr>
        <w:numPr>
          <w:ilvl w:val="0"/>
          <w:numId w:val="10"/>
        </w:numPr>
        <w:jc w:val="both"/>
        <w:rPr>
          <w:lang w:val="et-EE" w:eastAsia="et-EE"/>
        </w:rPr>
      </w:pPr>
      <w:r w:rsidRPr="00DC4B06">
        <w:rPr>
          <w:lang w:val="et-EE" w:eastAsia="et-EE"/>
        </w:rPr>
        <w:t>Seadusandlikult määratud muudatustes haigekassa hinnakirjas, mis otseselt mõjutavad üksikute struktuuriüksuste tegevuse majanduslikku tulemlikkust.</w:t>
      </w:r>
    </w:p>
    <w:p w14:paraId="089D09CB" w14:textId="77777777" w:rsidR="00483878" w:rsidRPr="00DC4B06" w:rsidRDefault="00483878" w:rsidP="00483878">
      <w:pPr>
        <w:jc w:val="both"/>
        <w:rPr>
          <w:lang w:val="et-EE" w:eastAsia="et-EE"/>
        </w:rPr>
      </w:pPr>
      <w:r w:rsidRPr="00DC4B06">
        <w:rPr>
          <w:lang w:val="et-EE" w:eastAsia="et-EE"/>
        </w:rPr>
        <w:t>Üheks põhjuseks, miks on keeruline jälgida lepingumahtu on rasked ravijuhud, millede maksumust ette planeerida ei saa. 2019.aastal kalleid raviarveid oli summas 2,</w:t>
      </w:r>
      <w:r w:rsidRPr="00DC4B06">
        <w:rPr>
          <w:lang w:eastAsia="et-EE"/>
        </w:rPr>
        <w:t>3</w:t>
      </w:r>
      <w:r w:rsidRPr="00DC4B06">
        <w:rPr>
          <w:lang w:val="et-EE" w:eastAsia="et-EE"/>
        </w:rPr>
        <w:t xml:space="preserve">6 mln. eurot. </w:t>
      </w:r>
    </w:p>
    <w:p w14:paraId="2F7EE3CF" w14:textId="77777777" w:rsidR="00C822A7" w:rsidRDefault="00C822A7" w:rsidP="00483878">
      <w:pPr>
        <w:jc w:val="both"/>
        <w:rPr>
          <w:i/>
          <w:lang w:val="en-US" w:eastAsia="et-EE"/>
        </w:rPr>
      </w:pPr>
    </w:p>
    <w:p w14:paraId="4CA65538" w14:textId="77777777" w:rsidR="00483878" w:rsidRPr="009D07BC" w:rsidRDefault="00483878" w:rsidP="00483878">
      <w:pPr>
        <w:jc w:val="both"/>
        <w:rPr>
          <w:i/>
          <w:lang w:val="en-US" w:eastAsia="et-EE"/>
        </w:rPr>
      </w:pPr>
      <w:r w:rsidRPr="009D07BC">
        <w:rPr>
          <w:i/>
          <w:lang w:val="en-US" w:eastAsia="et-EE"/>
        </w:rPr>
        <w:t>Mõjuritest 20</w:t>
      </w:r>
      <w:r w:rsidRPr="009D07BC">
        <w:rPr>
          <w:i/>
          <w:lang w:val="ru-RU" w:eastAsia="et-EE"/>
        </w:rPr>
        <w:t>20</w:t>
      </w:r>
      <w:r w:rsidRPr="009D07BC">
        <w:rPr>
          <w:i/>
          <w:lang w:val="en-US" w:eastAsia="et-EE"/>
        </w:rPr>
        <w:t>. aastaks</w:t>
      </w:r>
    </w:p>
    <w:p w14:paraId="24202FAB" w14:textId="77777777" w:rsidR="00483878" w:rsidRPr="00DC4B06" w:rsidRDefault="00483878" w:rsidP="006A310C">
      <w:pPr>
        <w:numPr>
          <w:ilvl w:val="0"/>
          <w:numId w:val="11"/>
        </w:numPr>
        <w:jc w:val="both"/>
        <w:rPr>
          <w:lang w:val="et-EE" w:eastAsia="et-EE"/>
        </w:rPr>
      </w:pPr>
      <w:r w:rsidRPr="00DC4B06">
        <w:rPr>
          <w:lang w:val="et-EE" w:eastAsia="et-EE"/>
        </w:rPr>
        <w:t>Seoses koronaviiruse pandeemiaga, 12.03.2020.a. Vabariigi Valitsuse eriolukorra väljakuulutamisega ja Terviseameti ettepanekuga tõsta tervishoiu valmisoleku tase tasemele 2  haigla töö reorganiseerimine, mis tingib tulude vähenemise (plaanilise ravi kättesaadavuse piiramine või katkestamine, jms.</w:t>
      </w:r>
      <w:r w:rsidRPr="00DC4B06">
        <w:rPr>
          <w:lang w:val="en-US" w:eastAsia="et-EE"/>
        </w:rPr>
        <w:t xml:space="preserve"> </w:t>
      </w:r>
      <w:r w:rsidRPr="00DC4B06">
        <w:rPr>
          <w:lang w:val="et-EE" w:eastAsia="et-EE"/>
        </w:rPr>
        <w:t>vastavalt valmisolekutasemele 2) ja kulude tõusu (real juhtudel personali saatmine koduisolatsiooni kaheks nädalaks samal ajal kui töö peavad ära tegema teised isikud, personali ja patsientide kaitsevahendite täiendav muretsemine jms)</w:t>
      </w:r>
    </w:p>
    <w:p w14:paraId="01D1834C" w14:textId="77777777" w:rsidR="00483878" w:rsidRPr="00DC4B06" w:rsidRDefault="00483878" w:rsidP="006A310C">
      <w:pPr>
        <w:numPr>
          <w:ilvl w:val="0"/>
          <w:numId w:val="11"/>
        </w:numPr>
        <w:jc w:val="both"/>
        <w:rPr>
          <w:lang w:val="et-EE" w:eastAsia="et-EE"/>
        </w:rPr>
      </w:pPr>
      <w:r w:rsidRPr="00DC4B06">
        <w:rPr>
          <w:lang w:val="et-EE" w:eastAsia="et-EE"/>
        </w:rPr>
        <w:t>Meditsiinitöötajate palgatõus vastavalt kollektiivlepingule alates 01.04.20</w:t>
      </w:r>
      <w:r w:rsidRPr="00DC4B06">
        <w:rPr>
          <w:lang w:eastAsia="et-EE"/>
        </w:rPr>
        <w:t>20</w:t>
      </w:r>
      <w:r w:rsidRPr="00DC4B06">
        <w:rPr>
          <w:lang w:val="et-EE" w:eastAsia="et-EE"/>
        </w:rPr>
        <w:t xml:space="preserve">.a. </w:t>
      </w:r>
    </w:p>
    <w:p w14:paraId="5DA6BBB8" w14:textId="77777777" w:rsidR="00483878" w:rsidRPr="00DC4B06" w:rsidRDefault="00483878" w:rsidP="006A310C">
      <w:pPr>
        <w:numPr>
          <w:ilvl w:val="0"/>
          <w:numId w:val="11"/>
        </w:numPr>
        <w:jc w:val="both"/>
        <w:rPr>
          <w:lang w:val="et-EE" w:eastAsia="et-EE"/>
        </w:rPr>
      </w:pPr>
      <w:r w:rsidRPr="00DC4B06">
        <w:rPr>
          <w:lang w:val="et-EE" w:eastAsia="et-EE"/>
        </w:rPr>
        <w:t>Tervishoiuteenuste hinnakirja muutmine</w:t>
      </w:r>
      <w:r w:rsidRPr="00DC4B06">
        <w:rPr>
          <w:lang w:val="ru-RU" w:eastAsia="et-EE"/>
        </w:rPr>
        <w:t xml:space="preserve"> 01</w:t>
      </w:r>
      <w:r w:rsidRPr="00DC4B06">
        <w:rPr>
          <w:lang w:val="et-EE" w:eastAsia="et-EE"/>
        </w:rPr>
        <w:t>.04.2020.</w:t>
      </w:r>
    </w:p>
    <w:p w14:paraId="607C7C21" w14:textId="77777777" w:rsidR="00483878" w:rsidRPr="00DC4B06" w:rsidRDefault="00483878" w:rsidP="006A310C">
      <w:pPr>
        <w:numPr>
          <w:ilvl w:val="0"/>
          <w:numId w:val="11"/>
        </w:numPr>
        <w:jc w:val="both"/>
        <w:rPr>
          <w:lang w:val="et-EE" w:eastAsia="et-EE"/>
        </w:rPr>
      </w:pPr>
      <w:r w:rsidRPr="00DC4B06">
        <w:rPr>
          <w:lang w:val="et-EE" w:eastAsia="et-EE"/>
        </w:rPr>
        <w:t>Kulud seoses EMO rajamisega, varustamisega ja käiku andmisega, ATS (automaatne tuletõrje signalisatsioon) kaasajastamisega Haigla 1 hoones, garderoobide remondiga Haigla 1 hoones.</w:t>
      </w:r>
    </w:p>
    <w:p w14:paraId="3DF659E0" w14:textId="77777777" w:rsidR="00C822A7" w:rsidRDefault="00C822A7" w:rsidP="00483878">
      <w:pPr>
        <w:jc w:val="both"/>
        <w:rPr>
          <w:i/>
          <w:lang w:val="fi-FI" w:eastAsia="et-EE"/>
        </w:rPr>
      </w:pPr>
    </w:p>
    <w:p w14:paraId="22B2D941" w14:textId="77777777" w:rsidR="00483878" w:rsidRPr="009D07BC" w:rsidRDefault="00483878" w:rsidP="00483878">
      <w:pPr>
        <w:jc w:val="both"/>
        <w:rPr>
          <w:i/>
          <w:lang w:val="fi-FI" w:eastAsia="et-EE"/>
        </w:rPr>
      </w:pPr>
      <w:r w:rsidRPr="009D07BC">
        <w:rPr>
          <w:i/>
          <w:lang w:val="fi-FI" w:eastAsia="et-EE"/>
        </w:rPr>
        <w:t>Valuutakursside ja intressimäärade muutumise risk</w:t>
      </w:r>
    </w:p>
    <w:p w14:paraId="42454F3B" w14:textId="77777777" w:rsidR="00483878" w:rsidRPr="00DC4B06" w:rsidRDefault="00483878" w:rsidP="00483878">
      <w:pPr>
        <w:jc w:val="both"/>
        <w:rPr>
          <w:lang w:val="en-US" w:eastAsia="et-EE"/>
        </w:rPr>
      </w:pPr>
      <w:r w:rsidRPr="00DC4B06">
        <w:rPr>
          <w:lang w:val="en-US" w:eastAsia="et-EE"/>
        </w:rPr>
        <w:t>SA Narva Haigla laenuleping on seotud EURIBORiga. Sellest tulenevalt mõjtab EURIBORi muutumine otseselt SA Narva Haigla finantsseisundit.</w:t>
      </w:r>
    </w:p>
    <w:p w14:paraId="2EE2AB29" w14:textId="77777777" w:rsidR="00C822A7" w:rsidRDefault="00C822A7" w:rsidP="00483878">
      <w:pPr>
        <w:jc w:val="both"/>
        <w:rPr>
          <w:i/>
          <w:lang w:val="et-EE" w:eastAsia="et-EE"/>
        </w:rPr>
      </w:pPr>
    </w:p>
    <w:p w14:paraId="56AC738A" w14:textId="3B83F9D4" w:rsidR="00483878" w:rsidRPr="0056138E" w:rsidRDefault="00483878" w:rsidP="0056138E">
      <w:pPr>
        <w:jc w:val="both"/>
        <w:rPr>
          <w:lang w:val="et-EE" w:eastAsia="et-EE"/>
        </w:rPr>
      </w:pPr>
      <w:r w:rsidRPr="00F4574E">
        <w:rPr>
          <w:lang w:val="et-EE" w:eastAsia="et-EE"/>
        </w:rPr>
        <w:lastRenderedPageBreak/>
        <w:t xml:space="preserve">SA Narva Haigla </w:t>
      </w:r>
      <w:r w:rsidR="0056138E">
        <w:rPr>
          <w:lang w:val="et-EE" w:eastAsia="et-EE"/>
        </w:rPr>
        <w:t>nõukogu ja juhatuse liikmetele aruandeaastal on arvestatud tasu summas 116,5 tuh.eurot.</w:t>
      </w:r>
    </w:p>
    <w:p w14:paraId="30D94648" w14:textId="77777777" w:rsidR="00483878" w:rsidRPr="009D07BC" w:rsidRDefault="00483878" w:rsidP="00483878">
      <w:pPr>
        <w:jc w:val="both"/>
        <w:rPr>
          <w:b/>
          <w:bCs/>
          <w:highlight w:val="magenta"/>
          <w:lang w:val="et-EE" w:eastAsia="et-EE"/>
        </w:rPr>
      </w:pPr>
    </w:p>
    <w:p w14:paraId="36336DA1" w14:textId="53629319" w:rsidR="00483878" w:rsidRPr="009B2E8B" w:rsidRDefault="00D57A10" w:rsidP="00483878">
      <w:pPr>
        <w:rPr>
          <w:b/>
          <w:lang w:val="et-EE"/>
        </w:rPr>
      </w:pPr>
      <w:r>
        <w:rPr>
          <w:b/>
          <w:lang w:val="et-EE"/>
        </w:rPr>
        <w:t>6</w:t>
      </w:r>
      <w:r w:rsidR="00483878" w:rsidRPr="009B2E8B">
        <w:rPr>
          <w:b/>
          <w:lang w:val="et-EE"/>
        </w:rPr>
        <w:t>. SA Narva Sadam</w:t>
      </w:r>
    </w:p>
    <w:p w14:paraId="6E018863" w14:textId="3C4B8A25" w:rsidR="00483878" w:rsidRPr="00EB2469" w:rsidRDefault="00483878" w:rsidP="00483878">
      <w:pPr>
        <w:spacing w:after="60"/>
        <w:jc w:val="both"/>
        <w:rPr>
          <w:lang w:val="et-EE"/>
        </w:rPr>
      </w:pPr>
      <w:r w:rsidRPr="00EB2469">
        <w:rPr>
          <w:lang w:val="et-EE"/>
        </w:rPr>
        <w:t xml:space="preserve">SA Narva Sadam on asutud rahaliste ja mitterahaliste vahendite kogumise eesmärgiga Narva jõesadama (sh Kulgu osa) rekonstrueerimiseks ning jahtide ja väikelaevade jaoks sadama arendamiseks, sadama administreerimiseks, opereerimiseks ja teiste tehingute teostamiseks eesmärgiga arendada sadamat ja tuua turistid Narva linna. Väikesadama eesmärgiks on pakkuda kvaliteetseid teenuseid nii turistidele kui ka kohalikele elanikele. Narva sadam koosneb kahest sadamast: Narva linna sadam (Jõesadam) ja Kulgu sadam. </w:t>
      </w:r>
    </w:p>
    <w:p w14:paraId="4BDA2212" w14:textId="38FF7992" w:rsidR="00483878" w:rsidRPr="00D703A0" w:rsidRDefault="00483878" w:rsidP="00483878">
      <w:pPr>
        <w:spacing w:after="60"/>
        <w:jc w:val="both"/>
        <w:rPr>
          <w:lang w:val="et-EE"/>
        </w:rPr>
      </w:pPr>
      <w:r w:rsidRPr="00D703A0">
        <w:rPr>
          <w:lang w:val="et-EE"/>
        </w:rPr>
        <w:t>Väikesadamana võimaldab Narva jõesadam põhiteenusena veesõidukitele sildumist, lastimist ja lossimist, olemas on tõstuk laevade tõstmiseks ja vettelaskmiseks. Sadama territooriumi pindala on 25 440 m2, akvatooriumi pindala 23 025 m2. Sügavus sadamas on 1,2 – 2,4 m. Sadam teenindab ajavahemikus 1.aprill – 31.oktoober väikelaevu, kaatreid ja jahtlaevu, mille maksimaalne pikkus on 24 meetrit ja süvis 2,2 meetrit. Sadamas on pontoonsillad 24 kohaga, tõstekraana võimsusega 10 tonni ja slipp. Sadama teenused hõlmavad kõik vajaliku ohutuks ja mugavaks peatuskohaks, sealhulgas joogivee, elektri, WI-FI, videovalve jt.</w:t>
      </w:r>
    </w:p>
    <w:p w14:paraId="0A59D9CB" w14:textId="3BE79E7F" w:rsidR="00483878" w:rsidRPr="00EB2469" w:rsidRDefault="00483878" w:rsidP="00483878">
      <w:pPr>
        <w:spacing w:after="60"/>
        <w:jc w:val="both"/>
        <w:rPr>
          <w:lang w:val="et-EE"/>
        </w:rPr>
      </w:pPr>
      <w:r w:rsidRPr="00D703A0">
        <w:rPr>
          <w:lang w:val="et-EE"/>
        </w:rPr>
        <w:t xml:space="preserve">Kulgu Sadam (Ida-Viru maakond, Narva linn, Kulgusadama tee 10) asub Narva Veehoidla ja sellest kõrgema veetasemega siseveetee laevatatavas areaalis ja Eesti siseveeteel. Kulgu sadamasse pääseb Narva jõelt ülalpool hüdroelektrijaama tammi kaudu paiknedes. Sadama sügavus kai ääres on 2,2 meetrit. Sadamas on 140 meetri pikkune statsionaarne kai, mille ääres on kaikohti kokku 6 väikelaevale. Peatuskohad on kaitstud tuule eest muuliga. Juurdesõiduteed on rahuldavas seisukorras, sadamas on rekonstrueeritud slipid. Sadamateenuseid osutatakse kuni 18 meetri pikkustele ja kuni 7 meetri laiustele veesõidukitele. Põhiteenustena võimaldab sadam veesõidukitele sildumist, samuti lastimist ja lossimist. Olemas on tõstuk laevade tõstmiseks ja vettelaskmiseks. Sadama sissesõidutee veesügavused on piisavad sadama pikaajaliseks arenduseks. </w:t>
      </w:r>
    </w:p>
    <w:p w14:paraId="3404FEA3" w14:textId="0865C3F5" w:rsidR="00483878" w:rsidRPr="00EB2469" w:rsidRDefault="00483878" w:rsidP="00483878">
      <w:pPr>
        <w:spacing w:after="60"/>
        <w:jc w:val="both"/>
        <w:rPr>
          <w:lang w:val="et-EE"/>
        </w:rPr>
      </w:pPr>
      <w:r w:rsidRPr="00EB2469">
        <w:rPr>
          <w:lang w:val="et-EE"/>
        </w:rPr>
        <w:t>Narva Sadama missioon on edendada kohalikku veeturismi, pakkudes oma külastajatele mitmekülgseid teenuseid ja ajaveetmisvõimalusi. Kuna sadama akvatooriumi mõõtmed sobivad noorsootöö ja spordi arendamiseks, kasutavad jõesadamat Narva Spordikool Energia ja Narva Noorte Meremeeste Klubi. Koostöö veespordi arendajatega tagab sadamale võimaluse laiema ulatusega ürituste korraldamiseks, sh näiteks regatid ning erinevad võistlused. Narva Sadama maine tõstmiseks veespordiüritustel osalejate hulgas kasutatakse eelkõige partneritest spordiklubide otsekontaktidele, mille kaudu kutsutakse teisi veespordiklubisid sadamas toimuvatele üritustele, võistlustele, laagritesse. Positiivsete kogemuste levimine otsekontaktide kaudu ning noorte edukus rahvusvahelistel võistlustel on oluline meede sadama maine kujundamisel.</w:t>
      </w:r>
    </w:p>
    <w:p w14:paraId="3EA98E67" w14:textId="29854BC2" w:rsidR="00483878" w:rsidRPr="000D47CD" w:rsidRDefault="00483878" w:rsidP="003D5034">
      <w:pPr>
        <w:jc w:val="both"/>
        <w:rPr>
          <w:lang w:val="et-EE"/>
        </w:rPr>
      </w:pPr>
      <w:r w:rsidRPr="000D47CD">
        <w:rPr>
          <w:lang w:val="et-EE"/>
        </w:rPr>
        <w:t xml:space="preserve">Perioodil 01.01.2019 - 31.12.2019 </w:t>
      </w:r>
      <w:r w:rsidR="000D47CD">
        <w:rPr>
          <w:lang w:val="et-EE"/>
        </w:rPr>
        <w:t xml:space="preserve">on </w:t>
      </w:r>
      <w:r w:rsidR="000D47CD" w:rsidRPr="000D47CD">
        <w:rPr>
          <w:lang w:val="et-EE"/>
        </w:rPr>
        <w:t>toimu</w:t>
      </w:r>
      <w:r w:rsidR="000D47CD">
        <w:rPr>
          <w:lang w:val="et-EE"/>
        </w:rPr>
        <w:t>nud</w:t>
      </w:r>
      <w:r w:rsidR="000D47CD" w:rsidRPr="000D47CD">
        <w:rPr>
          <w:lang w:val="et-EE"/>
        </w:rPr>
        <w:t xml:space="preserve"> mitmeid üritusi</w:t>
      </w:r>
      <w:r w:rsidR="000D47CD">
        <w:rPr>
          <w:lang w:val="et-EE"/>
        </w:rPr>
        <w:t xml:space="preserve">, nt </w:t>
      </w:r>
    </w:p>
    <w:p w14:paraId="70903DEB" w14:textId="77777777" w:rsidR="00483878" w:rsidRPr="00EB2469" w:rsidRDefault="00483878" w:rsidP="003D5034">
      <w:pPr>
        <w:jc w:val="both"/>
        <w:rPr>
          <w:lang w:val="et-EE"/>
        </w:rPr>
      </w:pPr>
      <w:r w:rsidRPr="00EB2469">
        <w:rPr>
          <w:lang w:val="et-EE"/>
        </w:rPr>
        <w:t xml:space="preserve">- Sadama meeskond koos partneritega jõe sadama territooriumil toimis erinevad üritused Narva elanikule ja külalistele. Üritusel osales üle 200 inimese. Korraldati paadisõt jõel. </w:t>
      </w:r>
    </w:p>
    <w:p w14:paraId="01458554" w14:textId="77777777" w:rsidR="00483878" w:rsidRPr="00EB2469" w:rsidRDefault="00483878" w:rsidP="003D5034">
      <w:pPr>
        <w:jc w:val="both"/>
        <w:rPr>
          <w:lang w:val="et-EE"/>
        </w:rPr>
      </w:pPr>
      <w:r w:rsidRPr="00EB2469">
        <w:rPr>
          <w:lang w:val="et-EE"/>
        </w:rPr>
        <w:t>- 27.06.2019 Narva Sadamas toimus infotund linnaelanikega.</w:t>
      </w:r>
    </w:p>
    <w:p w14:paraId="41E4F51C" w14:textId="79B80F37" w:rsidR="00483878" w:rsidRPr="00EB2469" w:rsidRDefault="00483878" w:rsidP="003D5034">
      <w:pPr>
        <w:jc w:val="both"/>
        <w:rPr>
          <w:lang w:val="et-EE"/>
        </w:rPr>
      </w:pPr>
      <w:r w:rsidRPr="00EB2469">
        <w:rPr>
          <w:lang w:val="et-EE"/>
        </w:rPr>
        <w:t xml:space="preserve">- 28.07.2019 Narva Jõe päev. Üritusel osales umbes 250 inimest. </w:t>
      </w:r>
    </w:p>
    <w:p w14:paraId="079C16C1" w14:textId="77777777" w:rsidR="00483878" w:rsidRPr="00EB2469" w:rsidRDefault="00483878" w:rsidP="003D5034">
      <w:pPr>
        <w:jc w:val="both"/>
        <w:rPr>
          <w:lang w:val="et-EE"/>
        </w:rPr>
      </w:pPr>
      <w:r w:rsidRPr="00EB2469">
        <w:rPr>
          <w:lang w:val="et-EE"/>
        </w:rPr>
        <w:t>- 07.09.2019 toimus „Narva Sügisregatt 2019“, koos Noorte Meremeeste klubiga.</w:t>
      </w:r>
    </w:p>
    <w:p w14:paraId="0A21ACF4" w14:textId="77777777" w:rsidR="00483878" w:rsidRPr="00EB2469" w:rsidRDefault="00483878" w:rsidP="003D5034">
      <w:pPr>
        <w:spacing w:after="60"/>
        <w:jc w:val="both"/>
        <w:rPr>
          <w:lang w:val="et-EE"/>
        </w:rPr>
      </w:pPr>
      <w:r w:rsidRPr="00EB2469">
        <w:rPr>
          <w:lang w:val="et-EE"/>
        </w:rPr>
        <w:t>- 10.09.2019 – 11.09.2019 Narva sadamas toimusid Paraolümpiade võistlused ja etendused, et tutvustada puuetega inimestele purjetamise võimalusi.</w:t>
      </w:r>
    </w:p>
    <w:p w14:paraId="6784811D" w14:textId="77777777" w:rsidR="00483878" w:rsidRPr="00EB2469" w:rsidRDefault="00483878" w:rsidP="003D5034">
      <w:pPr>
        <w:spacing w:after="60"/>
        <w:jc w:val="both"/>
        <w:rPr>
          <w:lang w:val="et-EE"/>
        </w:rPr>
      </w:pPr>
      <w:r w:rsidRPr="00EB2469">
        <w:rPr>
          <w:lang w:val="et-EE"/>
        </w:rPr>
        <w:lastRenderedPageBreak/>
        <w:t xml:space="preserve">Keskmine töötajate arv oli 2019.aastal 4 inimest ning tööjõukulud moodustasid 20,8 tuh eurot. Sihtasutuse nõukogus oli kolm liiget, juhatuses oli üks liige, kellele aruandeaastal makstud tasud olid kokku 7,8 tuh eurot. </w:t>
      </w:r>
    </w:p>
    <w:p w14:paraId="5BBE317D" w14:textId="77777777" w:rsidR="00483878" w:rsidRPr="00D56611" w:rsidRDefault="00483878" w:rsidP="00483878">
      <w:pPr>
        <w:contextualSpacing/>
        <w:jc w:val="both"/>
        <w:rPr>
          <w:color w:val="FF0000"/>
          <w:highlight w:val="yellow"/>
          <w:lang w:val="et-EE"/>
        </w:rPr>
      </w:pPr>
    </w:p>
    <w:p w14:paraId="2A7D658C" w14:textId="5693942D" w:rsidR="00483878" w:rsidRPr="00717FCD" w:rsidRDefault="00D57A10" w:rsidP="00483878">
      <w:pPr>
        <w:contextualSpacing/>
        <w:jc w:val="both"/>
        <w:rPr>
          <w:b/>
          <w:lang w:val="et-EE"/>
        </w:rPr>
      </w:pPr>
      <w:r>
        <w:rPr>
          <w:b/>
          <w:lang w:val="et-EE"/>
        </w:rPr>
        <w:t>7</w:t>
      </w:r>
      <w:r w:rsidR="00483878" w:rsidRPr="00717FCD">
        <w:rPr>
          <w:b/>
          <w:lang w:val="et-EE"/>
        </w:rPr>
        <w:t>. SA Narva Linna Arendus</w:t>
      </w:r>
    </w:p>
    <w:p w14:paraId="27AD7D3C" w14:textId="7C683157" w:rsidR="00483878" w:rsidRPr="00BF17EC" w:rsidRDefault="00483878" w:rsidP="00483878">
      <w:pPr>
        <w:jc w:val="both"/>
        <w:rPr>
          <w:lang w:val="et-EE"/>
        </w:rPr>
      </w:pPr>
      <w:r w:rsidRPr="00BF17EC">
        <w:rPr>
          <w:lang w:val="et-EE"/>
        </w:rPr>
        <w:t xml:space="preserve">Sihtasutuse põhieesmärk on Narva linna piirkonna elukeskkonna kvaliteedi tõstmine, soodsate tingimuste loomine ettevõtluse arenguks Narva linna haldusterritooriumil läbi sihtasutuse omandis või käsutuses oleva kinnisvara ja maa-alade arendamise linnaelanike huvides. </w:t>
      </w:r>
    </w:p>
    <w:p w14:paraId="2B3FEFC6" w14:textId="77777777" w:rsidR="00483878" w:rsidRPr="00667704" w:rsidRDefault="00483878" w:rsidP="00483878">
      <w:pPr>
        <w:jc w:val="both"/>
        <w:rPr>
          <w:i/>
          <w:lang w:val="et-EE"/>
        </w:rPr>
      </w:pPr>
      <w:r w:rsidRPr="00667704">
        <w:rPr>
          <w:i/>
          <w:lang w:val="et-EE"/>
        </w:rPr>
        <w:t>Olulisemad tegevused 2019 aastal:</w:t>
      </w:r>
    </w:p>
    <w:p w14:paraId="4EDE492F" w14:textId="77777777" w:rsidR="00483878" w:rsidRPr="00667704" w:rsidRDefault="00483878" w:rsidP="00483878">
      <w:pPr>
        <w:jc w:val="both"/>
        <w:rPr>
          <w:i/>
          <w:lang w:val="et-EE"/>
        </w:rPr>
      </w:pPr>
      <w:r w:rsidRPr="00667704">
        <w:rPr>
          <w:i/>
          <w:lang w:val="et-EE"/>
        </w:rPr>
        <w:t xml:space="preserve">1. </w:t>
      </w:r>
      <w:r w:rsidRPr="00667704">
        <w:rPr>
          <w:i/>
        </w:rPr>
        <w:t>Äkkeküla</w:t>
      </w:r>
    </w:p>
    <w:p w14:paraId="40AA6A23" w14:textId="7BF05893" w:rsidR="00483878" w:rsidRPr="00BF17EC" w:rsidRDefault="00483878" w:rsidP="000D47CD">
      <w:pPr>
        <w:numPr>
          <w:ilvl w:val="1"/>
          <w:numId w:val="12"/>
        </w:numPr>
        <w:ind w:left="0" w:firstLine="0"/>
        <w:jc w:val="both"/>
        <w:rPr>
          <w:lang w:val="et-EE"/>
        </w:rPr>
      </w:pPr>
      <w:r w:rsidRPr="00BF17EC">
        <w:rPr>
          <w:lang w:val="et-EE"/>
        </w:rPr>
        <w:t xml:space="preserve">projekt „Äkkeküla laskesuusatamise lasketiiru rajamine“. </w:t>
      </w:r>
      <w:bookmarkStart w:id="565" w:name="_Hlk11766986"/>
      <w:r w:rsidR="000D47CD">
        <w:rPr>
          <w:lang w:val="et-EE"/>
        </w:rPr>
        <w:t xml:space="preserve">Selle projektiga realiseeriti </w:t>
      </w:r>
      <w:r w:rsidRPr="00BF17EC">
        <w:rPr>
          <w:lang w:val="et-EE"/>
        </w:rPr>
        <w:t>Äkkeküla laskesuusatamise lasketiiru rajamise I etappi:</w:t>
      </w:r>
    </w:p>
    <w:p w14:paraId="64B6A74A" w14:textId="77777777" w:rsidR="00483878" w:rsidRPr="00BF17EC" w:rsidRDefault="00483878" w:rsidP="00483878">
      <w:pPr>
        <w:jc w:val="both"/>
        <w:rPr>
          <w:lang w:val="et-EE"/>
        </w:rPr>
      </w:pPr>
      <w:r w:rsidRPr="00BF17EC">
        <w:rPr>
          <w:lang w:val="et-EE"/>
        </w:rPr>
        <w:t>- lasketiiru osas märklaudade alla täitepinnasest aluse ehitamine;</w:t>
      </w:r>
    </w:p>
    <w:p w14:paraId="4E3CB546" w14:textId="77777777" w:rsidR="00483878" w:rsidRPr="00BF17EC" w:rsidRDefault="00483878" w:rsidP="00483878">
      <w:pPr>
        <w:jc w:val="both"/>
        <w:rPr>
          <w:lang w:val="et-EE"/>
        </w:rPr>
      </w:pPr>
      <w:r w:rsidRPr="00BF17EC">
        <w:rPr>
          <w:lang w:val="et-EE"/>
        </w:rPr>
        <w:t>- märklaudade vundamendi ehitamine, Kurvinen märklauasüsteemi paigaldamine (20 märklauda) koos valgustusega, tugevvoolu toiteliini ehitamine märklauasüsteemi tarbeks;</w:t>
      </w:r>
    </w:p>
    <w:p w14:paraId="0A030DC8" w14:textId="77777777" w:rsidR="00483878" w:rsidRPr="00BF17EC" w:rsidRDefault="00483878" w:rsidP="00483878">
      <w:pPr>
        <w:jc w:val="both"/>
        <w:rPr>
          <w:lang w:val="et-EE"/>
        </w:rPr>
      </w:pPr>
      <w:r w:rsidRPr="00BF17EC">
        <w:rPr>
          <w:lang w:val="et-EE"/>
        </w:rPr>
        <w:t>- mullavalli nõlvade kindlustamine.</w:t>
      </w:r>
    </w:p>
    <w:bookmarkEnd w:id="565"/>
    <w:p w14:paraId="323472D8" w14:textId="4E8300E1" w:rsidR="00483878" w:rsidRPr="00BF17EC" w:rsidRDefault="00483878" w:rsidP="00483878">
      <w:pPr>
        <w:jc w:val="both"/>
        <w:rPr>
          <w:lang w:val="et-EE"/>
        </w:rPr>
      </w:pPr>
      <w:r w:rsidRPr="00BF17EC">
        <w:rPr>
          <w:lang w:val="et-EE"/>
        </w:rPr>
        <w:t>Seisuga 17.07.2019.a projekt on lõpetatud ning kõik planeeritud tegevused ja väljamaksed on teostatud täies ulatuses.</w:t>
      </w:r>
    </w:p>
    <w:p w14:paraId="6255C08F" w14:textId="0198AB7A" w:rsidR="00483878" w:rsidRPr="00BF17EC" w:rsidRDefault="00483878" w:rsidP="000D47CD">
      <w:pPr>
        <w:numPr>
          <w:ilvl w:val="1"/>
          <w:numId w:val="12"/>
        </w:numPr>
        <w:ind w:left="0" w:firstLine="0"/>
        <w:jc w:val="both"/>
        <w:rPr>
          <w:lang w:val="et-EE"/>
        </w:rPr>
      </w:pPr>
      <w:r w:rsidRPr="00BF17EC">
        <w:rPr>
          <w:lang w:val="et-EE"/>
        </w:rPr>
        <w:t xml:space="preserve"> 2018.aastal tegeles sihtasutus Äkkeküla Pähklimäe Terviseradade väljaarendamisega, mille käigus sõlmis sihtasutus 01.12.2018.a lepingu Seiklusring OÜ-ga Äkkeküla madalseiklusrada 6 elemendi tarnimiseks, transportimiseks ning paigaldamiseks. Kõik tarnitud elemendid olid paigaldatud tähtaegselt, 01.05.2019.a</w:t>
      </w:r>
      <w:r w:rsidR="000D47CD">
        <w:rPr>
          <w:lang w:val="et-EE"/>
        </w:rPr>
        <w:t>-ks</w:t>
      </w:r>
      <w:r w:rsidRPr="00BF17EC">
        <w:rPr>
          <w:lang w:val="et-EE"/>
        </w:rPr>
        <w:t>.</w:t>
      </w:r>
    </w:p>
    <w:p w14:paraId="0EC91A60" w14:textId="200CF2B4" w:rsidR="00483878" w:rsidRPr="00BF17EC" w:rsidRDefault="00483878" w:rsidP="00483878">
      <w:pPr>
        <w:jc w:val="both"/>
        <w:rPr>
          <w:lang w:val="et-EE"/>
        </w:rPr>
      </w:pPr>
      <w:r w:rsidRPr="00BF17EC">
        <w:rPr>
          <w:lang w:val="et-EE"/>
        </w:rPr>
        <w:t>Samas sõlmis sihtasutus 01.12.2018.a lepingu Escort Est System OÜ-ga Äkkeküla lastematka-terviseraja kujundamiseks ja elementide soetamiseks, kujundamiseks, tarnimiseks, transportimiseks ning paigaldamiseks. Kõik tarnitud elemendid olid paigaldatud tähtaegselt, 01.05.2019.a</w:t>
      </w:r>
      <w:r w:rsidR="000D47CD">
        <w:rPr>
          <w:lang w:val="et-EE"/>
        </w:rPr>
        <w:t>-ks</w:t>
      </w:r>
      <w:r w:rsidRPr="00BF17EC">
        <w:rPr>
          <w:lang w:val="et-EE"/>
        </w:rPr>
        <w:t>.</w:t>
      </w:r>
    </w:p>
    <w:p w14:paraId="7258615B" w14:textId="7B169009" w:rsidR="00483878" w:rsidRPr="00BF17EC" w:rsidRDefault="00483878" w:rsidP="000D47CD">
      <w:pPr>
        <w:numPr>
          <w:ilvl w:val="1"/>
          <w:numId w:val="12"/>
        </w:numPr>
        <w:ind w:left="0" w:firstLine="0"/>
        <w:jc w:val="both"/>
        <w:rPr>
          <w:lang w:val="et-EE"/>
        </w:rPr>
      </w:pPr>
      <w:r w:rsidRPr="00BF17EC">
        <w:t xml:space="preserve">Alates 02.01.2019.a avas Kultuuriministeerium uut taotlusvooru “Regionaalsete tervisespordikeskuste väljaarendamise toetus perioodil 2019-2022”. Taotlusvooru eesmärk on toetada perioodil 2019-2022 igas maakonnas kuni kahe regionaalse tervisespordikeskuse väljaarendamist, mis pakuvad inimestele mitmekülgseid võimalusi tegeleda aastaringselt vabas õhus ja tasuta erinevate liikumisviisidega. </w:t>
      </w:r>
      <w:r w:rsidRPr="00BF17EC">
        <w:rPr>
          <w:lang w:val="et-EE"/>
        </w:rPr>
        <w:t xml:space="preserve">30.01.2019.a esitas SA Narva Linna Arendus toetuse taotluse taotlusvooru </w:t>
      </w:r>
      <w:r w:rsidRPr="00BF17EC">
        <w:t>"Regionaalsete tervisespordikeskuste väljaarendamise toetus perioodil 2019–2022"</w:t>
      </w:r>
      <w:r w:rsidRPr="00BF17EC">
        <w:rPr>
          <w:lang w:val="et-EE"/>
        </w:rPr>
        <w:t>. Projekti raames planeerib sihtasutus teosta</w:t>
      </w:r>
      <w:r w:rsidR="000D47CD">
        <w:rPr>
          <w:lang w:val="et-EE"/>
        </w:rPr>
        <w:t>d</w:t>
      </w:r>
      <w:r w:rsidRPr="00BF17EC">
        <w:rPr>
          <w:lang w:val="et-EE"/>
        </w:rPr>
        <w:t xml:space="preserve">a Äkkeküla, Narva Pähklimäe terviseradade aastaringsete liikumiste võimaluste väljaarendamist ja rekonstrueerimist, infrastruktuuri täiendamist, kunstlume tootmise võimekuse tõstmist ja vajalike seadmete soetamist. </w:t>
      </w:r>
      <w:r w:rsidRPr="00BF17EC">
        <w:t xml:space="preserve">26.02.2019.a teatas Kultuuriministeerium, et </w:t>
      </w:r>
      <w:r w:rsidRPr="00BF17EC">
        <w:rPr>
          <w:lang w:val="et-EE"/>
        </w:rPr>
        <w:t>Regionaalsete tervisespordikeskuste väljaarendamise toetuste jaotamise komisjon rahuldas sihtasutuse poolse taotluse 120 </w:t>
      </w:r>
      <w:r w:rsidR="000D47CD">
        <w:rPr>
          <w:lang w:val="et-EE"/>
        </w:rPr>
        <w:t>tuh.</w:t>
      </w:r>
      <w:r w:rsidRPr="00BF17EC">
        <w:rPr>
          <w:lang w:val="et-EE"/>
        </w:rPr>
        <w:t xml:space="preserve">euro </w:t>
      </w:r>
      <w:r>
        <w:rPr>
          <w:lang w:val="et-EE"/>
        </w:rPr>
        <w:t>ulatuses 4 aasta peale, e 30 tuh.</w:t>
      </w:r>
      <w:r w:rsidRPr="00BF17EC">
        <w:rPr>
          <w:lang w:val="et-EE"/>
        </w:rPr>
        <w:t>eurot aastas.</w:t>
      </w:r>
    </w:p>
    <w:p w14:paraId="4EA6941F" w14:textId="77777777" w:rsidR="00483878" w:rsidRPr="00BF17EC" w:rsidRDefault="00483878" w:rsidP="000D47CD">
      <w:pPr>
        <w:numPr>
          <w:ilvl w:val="1"/>
          <w:numId w:val="12"/>
        </w:numPr>
        <w:ind w:left="0" w:firstLine="0"/>
        <w:jc w:val="both"/>
        <w:rPr>
          <w:lang w:val="et-EE"/>
        </w:rPr>
      </w:pPr>
      <w:r w:rsidRPr="00BF17EC">
        <w:rPr>
          <w:lang w:val="et-EE"/>
        </w:rPr>
        <w:t xml:space="preserve"> Kultuuriministeeriumi poolt toetatud projekti “Regionaalsete tervisespordikeskuste väljaarendamise toetus perioodil 2019-2022” raames viis sihtasutus 05.06.2019.a läbi hanke </w:t>
      </w:r>
      <w:r w:rsidRPr="00BF17EC">
        <w:rPr>
          <w:lang w:val="fi-FI"/>
        </w:rPr>
        <w:t>”</w:t>
      </w:r>
      <w:r w:rsidRPr="00BF17EC">
        <w:rPr>
          <w:lang w:val="et-EE"/>
        </w:rPr>
        <w:t>Äkkeküla, Narva Pähklimäe Terviseradade kunstlume torustiku paigaldus ja kelgumäe planeerimine</w:t>
      </w:r>
      <w:r w:rsidRPr="00BF17EC">
        <w:rPr>
          <w:lang w:val="fi-FI"/>
        </w:rPr>
        <w:t xml:space="preserve">”. </w:t>
      </w:r>
      <w:r w:rsidRPr="00BF17EC">
        <w:rPr>
          <w:lang w:val="et-EE"/>
        </w:rPr>
        <w:t xml:space="preserve">Edukaks pakkumiseks tunnistati </w:t>
      </w:r>
      <w:r w:rsidRPr="00BF17EC">
        <w:t>Sava Ehitus OÜ</w:t>
      </w:r>
      <w:r w:rsidRPr="00BF17EC">
        <w:rPr>
          <w:lang w:val="et-EE"/>
        </w:rPr>
        <w:t xml:space="preserve"> pakkumus. 28.06.2019.a sõlmis SA Narva Linna Arendus </w:t>
      </w:r>
      <w:r w:rsidRPr="00BF17EC">
        <w:t xml:space="preserve">Sava Ehitus OÜ-ga töövõtuleping eespool mainitud tööde teostamiseks. </w:t>
      </w:r>
      <w:r w:rsidRPr="00BF17EC">
        <w:rPr>
          <w:lang w:val="et-EE"/>
        </w:rPr>
        <w:t>Kõik tellitud tööd olid teostatud ja kontrollitud ning üleantud tellijale 16.09.2019.a Tööde üleandmise-vastuvõtmise akti alusel.</w:t>
      </w:r>
    </w:p>
    <w:p w14:paraId="33D51147" w14:textId="77777777" w:rsidR="00483878" w:rsidRPr="00BF17EC" w:rsidRDefault="00483878" w:rsidP="000D47CD">
      <w:pPr>
        <w:numPr>
          <w:ilvl w:val="1"/>
          <w:numId w:val="12"/>
        </w:numPr>
        <w:ind w:left="0" w:firstLine="0"/>
        <w:jc w:val="both"/>
        <w:rPr>
          <w:lang w:val="et-EE"/>
        </w:rPr>
      </w:pPr>
      <w:r w:rsidRPr="00BF17EC">
        <w:rPr>
          <w:lang w:val="et-EE"/>
        </w:rPr>
        <w:lastRenderedPageBreak/>
        <w:t xml:space="preserve">Kultuuriministeeriumi poolt toetatud projekti “Regionaalsete tervisespordikeskuste väljaarendamise toetus perioodil 2019-2022” raames viis sihtasutus 10.06.2019.a läbi hanke </w:t>
      </w:r>
      <w:r w:rsidRPr="00BF17EC">
        <w:rPr>
          <w:lang w:val="fi-FI"/>
        </w:rPr>
        <w:t>”</w:t>
      </w:r>
      <w:r w:rsidRPr="00BF17EC">
        <w:rPr>
          <w:lang w:val="et-EE"/>
        </w:rPr>
        <w:t>Äkkeküla, Narva Pähklimäe terviseradade suusastaadioni, parkla aluspõhja ja jõulinnaku aluspõhja rajamine</w:t>
      </w:r>
      <w:r w:rsidRPr="00BF17EC">
        <w:rPr>
          <w:lang w:val="fi-FI"/>
        </w:rPr>
        <w:t xml:space="preserve">”. </w:t>
      </w:r>
      <w:r w:rsidRPr="00BF17EC">
        <w:rPr>
          <w:lang w:val="et-EE"/>
        </w:rPr>
        <w:t xml:space="preserve">Edukaks pakkumiseks tunnistati </w:t>
      </w:r>
      <w:r w:rsidRPr="00BF17EC">
        <w:t>Sava Ehitus OÜ</w:t>
      </w:r>
      <w:r w:rsidRPr="00BF17EC">
        <w:rPr>
          <w:lang w:val="et-EE"/>
        </w:rPr>
        <w:t xml:space="preserve"> pakkumus. 28.06.2019.a sõlmis SA Narva Linna Arendus </w:t>
      </w:r>
      <w:r w:rsidRPr="00BF17EC">
        <w:t>Sava Ehitus OÜ-ga töövõtuleping eespool mainitud tööde teostamiseks.</w:t>
      </w:r>
      <w:r w:rsidRPr="00BF17EC">
        <w:rPr>
          <w:lang w:val="et-EE"/>
        </w:rPr>
        <w:t xml:space="preserve"> Kõik tellitud tööd olid teostatud ja kontrollitud ning üleantud tellijale 31.10.2019.a Tööde üleandmise-vastuvõtmise akti alusel.</w:t>
      </w:r>
    </w:p>
    <w:p w14:paraId="1E43B854" w14:textId="77777777" w:rsidR="00483878" w:rsidRPr="00BF17EC" w:rsidRDefault="00483878" w:rsidP="000D47CD">
      <w:pPr>
        <w:numPr>
          <w:ilvl w:val="1"/>
          <w:numId w:val="12"/>
        </w:numPr>
        <w:ind w:left="0" w:firstLine="0"/>
        <w:jc w:val="both"/>
        <w:rPr>
          <w:lang w:val="et-EE"/>
        </w:rPr>
      </w:pPr>
      <w:r w:rsidRPr="00BF17EC">
        <w:rPr>
          <w:lang w:val="et-EE"/>
        </w:rPr>
        <w:t>Kultuuriministeeriumi poolt toetatud projekti “Regionaalsete tervisespordikeskuste väljaarendamise toetus perioodil 2019-2022” raames viis sihtasutus 01.10.2019.a läbi hanke „Kunstlume torustiku soetamine“. Edukaks pakkumiseks tunnistati Kessu OY pakkumus. 18.10.2019.a sõlmis SA Narva Linna Arendus Kessu OY-ga hankeleping kunstlume torustiku koos varuosade ja ühendusosadega soetamiseks ja transportimiseks. Kõik tellitud elemendid olid transporditud tähtaegselt ning üleantud ostjale 25.10.2019.a üleandmise-vastuvõtmise akti alusel.</w:t>
      </w:r>
    </w:p>
    <w:p w14:paraId="3F2A7436" w14:textId="77777777" w:rsidR="00483878" w:rsidRPr="00BF17EC" w:rsidRDefault="00483878" w:rsidP="00C92F9F">
      <w:pPr>
        <w:numPr>
          <w:ilvl w:val="1"/>
          <w:numId w:val="12"/>
        </w:numPr>
        <w:ind w:left="0" w:firstLine="0"/>
        <w:jc w:val="both"/>
        <w:rPr>
          <w:lang w:val="et-EE"/>
        </w:rPr>
      </w:pPr>
      <w:r w:rsidRPr="00BF17EC">
        <w:rPr>
          <w:lang w:val="et-EE"/>
        </w:rPr>
        <w:t xml:space="preserve"> Kultuuriministeeriumi poolt toetatud projekti “Regionaalsete tervisespordikeskuste väljaarendamise toetus perioodil 2019-2022” raames viis sihtasutus 18.11.2019.a läbi riigihanke „Kasutatud murdmaa suusaraja traktori ostmine“. Edukaks pakkumiseks tunnistati Kessu OY pakkumus. 04.12.2019.a sõlmis SA Narva Linna Arendus Kessu OY-ga ostu-müügileping murdmaa suusaraja traktori PistenBully 100, Combilintidega ja aastaringsete X-TRAIL kummilintidega koos lisaseadmetega  SA poolt määratud asukohta Narvas tarnimiseks ja üleandmiseks. Kõik tellitud elemendid olid transporditud tähtaegselt ning üleantud ostjale 12.12.2019.a üleandmise-vastuvõtmise akti alusel.</w:t>
      </w:r>
    </w:p>
    <w:p w14:paraId="09E35665" w14:textId="2A7706B0" w:rsidR="00483878" w:rsidRPr="00BF17EC" w:rsidRDefault="00C92F9F" w:rsidP="00C92F9F">
      <w:pPr>
        <w:numPr>
          <w:ilvl w:val="1"/>
          <w:numId w:val="12"/>
        </w:numPr>
        <w:ind w:left="0" w:firstLine="0"/>
        <w:jc w:val="both"/>
        <w:rPr>
          <w:lang w:val="et-EE"/>
        </w:rPr>
      </w:pPr>
      <w:r>
        <w:rPr>
          <w:lang w:val="et-EE"/>
        </w:rPr>
        <w:t>S</w:t>
      </w:r>
      <w:r w:rsidR="00483878" w:rsidRPr="00BF17EC">
        <w:rPr>
          <w:lang w:val="et-EE"/>
        </w:rPr>
        <w:t xml:space="preserve">ihtasutus </w:t>
      </w:r>
      <w:r>
        <w:rPr>
          <w:lang w:val="et-EE"/>
        </w:rPr>
        <w:t xml:space="preserve">jätkab tööd </w:t>
      </w:r>
      <w:r w:rsidR="00483878" w:rsidRPr="00BF17EC">
        <w:rPr>
          <w:lang w:val="et-EE"/>
        </w:rPr>
        <w:t>Äkkeküla Pähklimäe Terviseradade edasiarendamisega. 28.06.2019.a viis SA Narva Linna Arendus läbi hanke „Väikelaste seiklusrada koos elementidega rajamine</w:t>
      </w:r>
      <w:r w:rsidR="00483878" w:rsidRPr="00BF17EC">
        <w:rPr>
          <w:bCs/>
          <w:lang w:val="et-EE"/>
        </w:rPr>
        <w:t>“</w:t>
      </w:r>
      <w:r w:rsidR="00483878" w:rsidRPr="00BF17EC">
        <w:rPr>
          <w:lang w:val="et-EE"/>
        </w:rPr>
        <w:t xml:space="preserve">. Edukaks pakkumiseks tunnistati OÜ Narva Jäätmekäitluskeskus ja OÜ BetRec ühispakkumus. 09.07.2019.a sõlmis SA Narva Linna Arendus Narva Jäätmekäitluskeskus ja BetRec OÜ-dega </w:t>
      </w:r>
      <w:r w:rsidR="00483878" w:rsidRPr="00BF17EC">
        <w:t xml:space="preserve">töövõtuleping eespool mainitud tööde teostamiseks. </w:t>
      </w:r>
      <w:r w:rsidR="00483878" w:rsidRPr="00BF17EC">
        <w:rPr>
          <w:lang w:val="et-EE"/>
        </w:rPr>
        <w:t>Kõik tellitud ehitustööd olid teostatud ja kontrollitud ning üleantud tellijale 15.08.2019.a Tööde üleandmise-vastuvõtmise akti alusel.</w:t>
      </w:r>
    </w:p>
    <w:p w14:paraId="7F7006F1" w14:textId="77777777" w:rsidR="00483878" w:rsidRPr="00BF17EC" w:rsidRDefault="00483878" w:rsidP="00C92F9F">
      <w:pPr>
        <w:numPr>
          <w:ilvl w:val="1"/>
          <w:numId w:val="12"/>
        </w:numPr>
        <w:ind w:left="0" w:firstLine="0"/>
        <w:jc w:val="both"/>
        <w:rPr>
          <w:lang w:val="et-EE"/>
        </w:rPr>
      </w:pPr>
      <w:r w:rsidRPr="00BF17EC">
        <w:rPr>
          <w:lang w:val="et-EE"/>
        </w:rPr>
        <w:t xml:space="preserve"> 03.07.2019.a viis SA Narva Linna Arendus läbi hanke „Äkkekülas asuva matka- ja loodusraja rekonstrueerimine“. Edukaks pakkumiseks tunnistati OÜ Sava Ehitus pakkumus. 30.07.2019.a sõlmis SA Narva Linna Arendus Sava Ehitus OÜ-ga töövõtuleping eespool mainitud tööde teostamiseks. Kõik tellitud ehitustööd olid teostatud ja kontrollitud ning üleantud tellijale 10.09.2019.a Tööde üleandmise-vastuvõtmise akti alusel.</w:t>
      </w:r>
    </w:p>
    <w:p w14:paraId="07C749BC" w14:textId="77777777" w:rsidR="00483878" w:rsidRPr="00BF17EC" w:rsidRDefault="00483878" w:rsidP="00C92F9F">
      <w:pPr>
        <w:numPr>
          <w:ilvl w:val="1"/>
          <w:numId w:val="12"/>
        </w:numPr>
        <w:ind w:left="0" w:firstLine="0"/>
        <w:jc w:val="both"/>
        <w:rPr>
          <w:lang w:val="et-EE"/>
        </w:rPr>
      </w:pPr>
      <w:r w:rsidRPr="00BF17EC">
        <w:rPr>
          <w:lang w:val="et-EE"/>
        </w:rPr>
        <w:t xml:space="preserve"> 05.11.2019.a viis SA Narva Linna Arendus läbi hanke „Äkkekülas asuva matka- ja loodusraja laiendamine“. Edukaks pakkumiseks tunnistati OÜ Narva Jäätmekäitluskeskus pakkumus. 18.11.2019.a sõlmis SA Narva Linna Arendus Narva Jäätmekäitluskeskus OÜ-ga töövõtuleping eespool mainitud tööde teostamiseks. Kõik tellitud ehitustööd olid teostatud ja kontrollitud ning üleantud tellijale 27.12.2019.a Tööde üleandmise-vastuvõtmise akti alusel.</w:t>
      </w:r>
    </w:p>
    <w:p w14:paraId="3CCE595D" w14:textId="77777777" w:rsidR="00483878" w:rsidRPr="00BF17EC" w:rsidRDefault="00483878" w:rsidP="00C92F9F">
      <w:pPr>
        <w:numPr>
          <w:ilvl w:val="1"/>
          <w:numId w:val="12"/>
        </w:numPr>
        <w:ind w:left="0" w:firstLine="0"/>
        <w:jc w:val="both"/>
        <w:rPr>
          <w:lang w:val="et-EE"/>
        </w:rPr>
      </w:pPr>
      <w:r w:rsidRPr="00BF17EC">
        <w:rPr>
          <w:lang w:val="et-EE"/>
        </w:rPr>
        <w:t xml:space="preserve"> Loodus- ja matkarada laudtee katte osaline remont.</w:t>
      </w:r>
    </w:p>
    <w:p w14:paraId="672D174D" w14:textId="39D99828" w:rsidR="00483878" w:rsidRPr="00BF17EC" w:rsidRDefault="00483878" w:rsidP="00C92F9F">
      <w:pPr>
        <w:numPr>
          <w:ilvl w:val="1"/>
          <w:numId w:val="12"/>
        </w:numPr>
        <w:ind w:left="0" w:firstLine="0"/>
        <w:jc w:val="both"/>
        <w:rPr>
          <w:lang w:val="et-EE"/>
        </w:rPr>
      </w:pPr>
      <w:r w:rsidRPr="00BF17EC">
        <w:rPr>
          <w:lang w:val="et-EE"/>
        </w:rPr>
        <w:t>Vastavalt SA Narva Linna Arendus nõukogu 02.12.2019.a otsusele kuulutas 03.12.2019.a SA Narva Linna Arendus välja avaliku kirjaliku enampakkumise linnavara – suusarajamasina, mootorsaani Alpina Sherpa VIN 8197, reg. nr 64SF ja suusaraja pressimise masina Alpina</w:t>
      </w:r>
      <w:r w:rsidRPr="00BF17EC">
        <w:rPr>
          <w:iCs/>
          <w:lang w:val="et-EE"/>
        </w:rPr>
        <w:t xml:space="preserve"> võõrandamiseks. </w:t>
      </w:r>
      <w:r w:rsidRPr="00BF17EC">
        <w:rPr>
          <w:bCs/>
          <w:lang w:val="et-EE"/>
        </w:rPr>
        <w:t xml:space="preserve">Enampakkumine toimus 16.12.2019.a, </w:t>
      </w:r>
      <w:r w:rsidRPr="00BF17EC">
        <w:rPr>
          <w:lang w:val="et-EE"/>
        </w:rPr>
        <w:t xml:space="preserve">on laekunud üks ümbrik </w:t>
      </w:r>
      <w:r w:rsidRPr="00BF17EC">
        <w:rPr>
          <w:bCs/>
          <w:lang w:val="en-US"/>
        </w:rPr>
        <w:t>ning pakkujaks on MTÜ Järvakandi Terviserajad.</w:t>
      </w:r>
      <w:r w:rsidRPr="00BF17EC">
        <w:rPr>
          <w:lang w:val="en-US"/>
        </w:rPr>
        <w:t xml:space="preserve"> </w:t>
      </w:r>
      <w:r w:rsidRPr="00BF17EC">
        <w:rPr>
          <w:lang w:val="et-EE"/>
        </w:rPr>
        <w:t>Laekunud pakkumuse maksumuseks on 5</w:t>
      </w:r>
      <w:r w:rsidR="00C92F9F">
        <w:rPr>
          <w:lang w:val="et-EE"/>
        </w:rPr>
        <w:t>,</w:t>
      </w:r>
      <w:r w:rsidRPr="00BF17EC">
        <w:rPr>
          <w:lang w:val="et-EE"/>
        </w:rPr>
        <w:t xml:space="preserve">5 </w:t>
      </w:r>
      <w:r w:rsidR="00C92F9F">
        <w:rPr>
          <w:lang w:val="et-EE"/>
        </w:rPr>
        <w:t>tuh.</w:t>
      </w:r>
      <w:r w:rsidRPr="00BF17EC">
        <w:rPr>
          <w:lang w:val="et-EE"/>
        </w:rPr>
        <w:t xml:space="preserve">eurot. </w:t>
      </w:r>
      <w:r w:rsidR="00C92F9F">
        <w:rPr>
          <w:lang w:val="et-EE"/>
        </w:rPr>
        <w:t xml:space="preserve">Leping sõlmiti </w:t>
      </w:r>
      <w:r w:rsidRPr="00BF17EC">
        <w:rPr>
          <w:lang w:val="et-EE"/>
        </w:rPr>
        <w:t xml:space="preserve">14.01.2020.a </w:t>
      </w:r>
      <w:r w:rsidR="00C92F9F">
        <w:rPr>
          <w:lang w:val="et-EE"/>
        </w:rPr>
        <w:t>ning e</w:t>
      </w:r>
      <w:r w:rsidRPr="00BF17EC">
        <w:rPr>
          <w:lang w:val="et-EE"/>
        </w:rPr>
        <w:t xml:space="preserve">espool nimetatud tehnika </w:t>
      </w:r>
      <w:r w:rsidRPr="00BF17EC">
        <w:rPr>
          <w:lang w:val="et-EE"/>
        </w:rPr>
        <w:lastRenderedPageBreak/>
        <w:t>oli üleantud Järvakandi Terviserajad MTÜ-le 14.01.2020.a vara üleandmise-vastuvõtmise akti alusel.</w:t>
      </w:r>
    </w:p>
    <w:p w14:paraId="47E3C435" w14:textId="77777777" w:rsidR="00483878" w:rsidRPr="006126DD" w:rsidRDefault="00483878" w:rsidP="00483878">
      <w:pPr>
        <w:jc w:val="both"/>
        <w:rPr>
          <w:i/>
          <w:lang w:val="en-US"/>
        </w:rPr>
      </w:pPr>
    </w:p>
    <w:p w14:paraId="07EAF9ED" w14:textId="77777777" w:rsidR="00483878" w:rsidRPr="00C84EC1" w:rsidRDefault="00483878" w:rsidP="006A310C">
      <w:pPr>
        <w:numPr>
          <w:ilvl w:val="0"/>
          <w:numId w:val="12"/>
        </w:numPr>
        <w:jc w:val="both"/>
        <w:rPr>
          <w:i/>
          <w:lang w:val="et-EE"/>
        </w:rPr>
      </w:pPr>
      <w:r w:rsidRPr="00C84EC1">
        <w:rPr>
          <w:i/>
          <w:lang w:val="et-EE"/>
        </w:rPr>
        <w:t>Joaoru puhkeala</w:t>
      </w:r>
    </w:p>
    <w:p w14:paraId="1D990444" w14:textId="68164FF6" w:rsidR="00483878" w:rsidRPr="00BF17EC" w:rsidRDefault="00483878" w:rsidP="00076043">
      <w:pPr>
        <w:numPr>
          <w:ilvl w:val="1"/>
          <w:numId w:val="12"/>
        </w:numPr>
        <w:ind w:left="0" w:firstLine="0"/>
        <w:jc w:val="both"/>
      </w:pPr>
      <w:r w:rsidRPr="00BF17EC">
        <w:t>29.08.2019.a laekus Ronyx Log O</w:t>
      </w:r>
      <w:r w:rsidRPr="00BF17EC">
        <w:rPr>
          <w:lang w:val="et-EE"/>
        </w:rPr>
        <w:t xml:space="preserve">Ü-lt teade </w:t>
      </w:r>
      <w:r w:rsidR="00076043">
        <w:rPr>
          <w:lang w:val="et-EE"/>
        </w:rPr>
        <w:t>m</w:t>
      </w:r>
      <w:r w:rsidRPr="00BF17EC">
        <w:rPr>
          <w:lang w:val="et-EE"/>
        </w:rPr>
        <w:t>itteeluruumide üürilepingu ülesütlemisest alates 01.10.2019.a. Seisuga 01.10.2019.a kõik üüritud linnavara oli üleantud Narva Linna Arendus SA-le üleandmise-vastuvõtmise akti alusel. SA Narva Linna Arendus nõukogu 12.09.2019.a koosoleku protokolli punkti 2.2. kohaselt otsustas nõukogu volitada juhatuse liige ette valmistama tingimused uue avaliku kirjaliku enampakkkumise korraldamiseks. Vastavalt SA Narva Linna Arendus nõukogu 04.11.2019.a otsusele kuulutas 05.11.2019.a SA Narva Linna Arendus välja uue avaliku kirjaliku enampakkumise linnavara – Linnuse tn 2 Rannahoones 2.korrusel asuvad toitlustuskoha ruumid üldpindalaga 313,8 m² üürile andmiseks. Enampakkumine toimus 27.11.2019.a. Üüriõigus Narvas Linnuse tn 2 hoones 2.korrusel asuvad ruumid üldpindalaga 313,8 m² müüdi hinnaga</w:t>
      </w:r>
      <w:r w:rsidRPr="00BF17EC">
        <w:rPr>
          <w:bCs/>
          <w:lang w:val="et-EE"/>
        </w:rPr>
        <w:t xml:space="preserve"> </w:t>
      </w:r>
      <w:r w:rsidRPr="00C84EC1">
        <w:rPr>
          <w:lang w:val="et-EE"/>
        </w:rPr>
        <w:t>1652,00</w:t>
      </w:r>
      <w:r w:rsidRPr="00BF17EC">
        <w:rPr>
          <w:lang w:val="et-EE"/>
        </w:rPr>
        <w:t xml:space="preserve"> eurot kuus (KM-ta) osalejale AS Alfatom Ehitus. </w:t>
      </w:r>
      <w:r w:rsidRPr="00BF17EC">
        <w:t>Enampakkumise tulemused olid kinnitatud SA Narva Linna Arendus nõukogu 02.12.2019.a istungil. 30.12.2019.a sõlmis SA Narva Linna Arendus ja AS Alfatom Ehitus vastav Mitteeluruumide üürileping määratud tähtajaks 10 (kümneks) aastaks.</w:t>
      </w:r>
    </w:p>
    <w:p w14:paraId="09772CD6" w14:textId="77777777" w:rsidR="00483878" w:rsidRPr="00BF17EC" w:rsidRDefault="00483878" w:rsidP="00076043">
      <w:pPr>
        <w:numPr>
          <w:ilvl w:val="1"/>
          <w:numId w:val="12"/>
        </w:numPr>
        <w:ind w:left="0" w:firstLine="0"/>
        <w:jc w:val="both"/>
      </w:pPr>
      <w:r w:rsidRPr="00BF17EC">
        <w:rPr>
          <w:lang w:val="et-EE"/>
        </w:rPr>
        <w:t xml:space="preserve">Joaoru Rannahoone pakutavate teenuste sortimendi laiendamiseks ja kvaliteedi tõstmiseks ning Joaoru puhkeala populaarsuse tõstmiseks Narva linna elanikete ja külaliste seas tegeles sihtasutus aktiivselt jalgrattarendi reklaamimisega, korraldades jalgrattamatku ja tervisliku eluviisi propageerimisega. Peale eeltoodud korraldas sihtasutus 2019.aastal viktoriine ja aktsioone SA Narva Linna Arendus Facebooki koduleheküljel, mille eesmärgiks on  kaasata Rannahoone Linnuse tn 2 jõusaali rohkem kliente. </w:t>
      </w:r>
      <w:r w:rsidRPr="00BF17EC">
        <w:t>Viktoriini korraldatakse kõikide Facebooki kasutajate vahel, kes jagas nimetatud uudist sõpradega kasutades „Like“ ja „Share“ nupud selle posti all ja lisas spetsiaalse kommentaari. Viktoriini lõppemisel koostavad korraldajad osalejate nimekirja ja loosivad nende vahel jõusaali abonemente, kinkekaarte ja muid kinke.</w:t>
      </w:r>
    </w:p>
    <w:p w14:paraId="3BFFB5AE" w14:textId="77777777" w:rsidR="00483878" w:rsidRPr="00BF17EC" w:rsidRDefault="00483878" w:rsidP="00076043">
      <w:pPr>
        <w:jc w:val="both"/>
        <w:rPr>
          <w:lang w:val="et-EE"/>
        </w:rPr>
      </w:pPr>
    </w:p>
    <w:p w14:paraId="5BE9A6EE" w14:textId="7AEAA084" w:rsidR="00483878" w:rsidRPr="000D746C" w:rsidRDefault="00483878" w:rsidP="00076043">
      <w:pPr>
        <w:numPr>
          <w:ilvl w:val="0"/>
          <w:numId w:val="12"/>
        </w:numPr>
        <w:ind w:left="0" w:firstLine="0"/>
        <w:jc w:val="both"/>
        <w:rPr>
          <w:i/>
          <w:lang w:val="et-EE"/>
        </w:rPr>
      </w:pPr>
      <w:r w:rsidRPr="000D746C">
        <w:rPr>
          <w:i/>
          <w:lang w:val="et-EE"/>
        </w:rPr>
        <w:t>Paul Kerese 20</w:t>
      </w:r>
      <w:r w:rsidR="00076043">
        <w:rPr>
          <w:i/>
          <w:lang w:val="et-EE"/>
        </w:rPr>
        <w:t>, Narva</w:t>
      </w:r>
    </w:p>
    <w:p w14:paraId="2DB5E6AF" w14:textId="77777777" w:rsidR="00483878" w:rsidRPr="00BF17EC" w:rsidRDefault="00483878" w:rsidP="00076043">
      <w:pPr>
        <w:numPr>
          <w:ilvl w:val="1"/>
          <w:numId w:val="12"/>
        </w:numPr>
        <w:ind w:left="0" w:firstLine="0"/>
        <w:jc w:val="both"/>
        <w:rPr>
          <w:lang w:val="et-EE"/>
        </w:rPr>
      </w:pPr>
      <w:r w:rsidRPr="00BF17EC">
        <w:rPr>
          <w:lang w:val="et-EE"/>
        </w:rPr>
        <w:t>Administratiivhoone asukohaga Paul Kerese 20 Narva sihipärase kasutamisega seotud tegevus (hoone korrastamine, vanade üürilepingute lõpetamine ja uute üürnikutega lepingute sõlmimine). Ajavahemikul 01.01.-31.12.2019 lõpetas SA Narva Linna Arendus 9 (üürnike soovil) ja sõlmis 8 üürilepingut. Seisuga 31.12.2019.a hoones on 5 vaba soklikorruse ruumi.</w:t>
      </w:r>
    </w:p>
    <w:p w14:paraId="091D0698" w14:textId="77777777" w:rsidR="00483878" w:rsidRPr="00BF17EC" w:rsidRDefault="00483878" w:rsidP="00076043">
      <w:pPr>
        <w:numPr>
          <w:ilvl w:val="1"/>
          <w:numId w:val="12"/>
        </w:numPr>
        <w:ind w:left="0" w:firstLine="0"/>
        <w:jc w:val="both"/>
        <w:rPr>
          <w:lang w:val="et-EE"/>
        </w:rPr>
      </w:pPr>
      <w:r w:rsidRPr="00BF17EC">
        <w:rPr>
          <w:lang w:val="et-EE"/>
        </w:rPr>
        <w:t xml:space="preserve"> 17.06.2019.a viis sihtasutus hanke „</w:t>
      </w:r>
      <w:r w:rsidRPr="00BF17EC">
        <w:rPr>
          <w:bCs/>
          <w:lang w:val="et-EE"/>
        </w:rPr>
        <w:t>P.Kerese tn 20 renoveerimistööde teostamine</w:t>
      </w:r>
      <w:r w:rsidRPr="00BF17EC">
        <w:rPr>
          <w:lang w:val="et-EE"/>
        </w:rPr>
        <w:t xml:space="preserve">“, mille eesmärgiks oli </w:t>
      </w:r>
      <w:r w:rsidRPr="00BF17EC">
        <w:rPr>
          <w:lang w:val="fi-FI"/>
        </w:rPr>
        <w:t xml:space="preserve">administratiivhoone </w:t>
      </w:r>
      <w:r w:rsidRPr="00BF17EC">
        <w:rPr>
          <w:lang w:val="et-EE"/>
        </w:rPr>
        <w:t>esimese trepikoja koridori renoveerimistööd</w:t>
      </w:r>
      <w:r w:rsidRPr="00BF17EC">
        <w:rPr>
          <w:lang w:val="fi-FI"/>
        </w:rPr>
        <w:t>e teostamine.</w:t>
      </w:r>
      <w:r w:rsidRPr="00BF17EC">
        <w:rPr>
          <w:lang w:val="et-EE"/>
        </w:rPr>
        <w:t xml:space="preserve"> Eespool mainitud töid teostab Grandis Ehitus OÜ 28.06.2019.a sõlmitud töövõtulepingu alusel. Kõik tellitud tööd olid teostatud ja kontrollitud ning üleantud tellijale 31.07.2019.a Tööde üleandmise-vastuvõtmise akti alusel.</w:t>
      </w:r>
    </w:p>
    <w:p w14:paraId="4C66CEED" w14:textId="0250CA2D" w:rsidR="00483878" w:rsidRPr="00076043" w:rsidRDefault="00483878" w:rsidP="00076043">
      <w:pPr>
        <w:numPr>
          <w:ilvl w:val="1"/>
          <w:numId w:val="12"/>
        </w:numPr>
        <w:ind w:left="0" w:firstLine="0"/>
        <w:jc w:val="both"/>
        <w:rPr>
          <w:lang w:val="et-EE"/>
        </w:rPr>
      </w:pPr>
      <w:r w:rsidRPr="00076043">
        <w:rPr>
          <w:lang w:val="et-EE"/>
        </w:rPr>
        <w:t>Vastavalt SA nõukogu 31.05.2019.a koosoleku protokolli p. 3.1 otustas nõukogu kinnitada P.Kerese tn 20 ruumide üüritasud alates 01.07.2019.a</w:t>
      </w:r>
      <w:r w:rsidR="00076043" w:rsidRPr="00076043">
        <w:rPr>
          <w:lang w:val="et-EE"/>
        </w:rPr>
        <w:t>.</w:t>
      </w:r>
    </w:p>
    <w:p w14:paraId="61089889" w14:textId="77777777" w:rsidR="00483878" w:rsidRPr="00076043" w:rsidRDefault="00483878" w:rsidP="00076043">
      <w:pPr>
        <w:numPr>
          <w:ilvl w:val="1"/>
          <w:numId w:val="12"/>
        </w:numPr>
        <w:ind w:left="0" w:firstLine="0"/>
        <w:jc w:val="both"/>
        <w:rPr>
          <w:lang w:val="et-EE"/>
        </w:rPr>
      </w:pPr>
      <w:r w:rsidRPr="00076043">
        <w:rPr>
          <w:lang w:val="et-EE"/>
        </w:rPr>
        <w:t xml:space="preserve"> 27.07.2019.a sõlmis sihtasutus käsunduslepingu Inseneribüroo Stanislav Domov OÜ-ga aadressil P.Kerese tn 20 asuvasse administratiivhoonesse videovalvesüsteemi paigaldamiseks. Kõik tellitud ehitustööd olid teostatud ja kontrollitud ning üleantud tellijale 14.08.2019.a Tööde üleandmise-vastuvõtmise akti alusel.</w:t>
      </w:r>
    </w:p>
    <w:p w14:paraId="5B795DA5" w14:textId="77777777" w:rsidR="00483878" w:rsidRPr="00076043" w:rsidRDefault="00483878" w:rsidP="00076043">
      <w:pPr>
        <w:numPr>
          <w:ilvl w:val="1"/>
          <w:numId w:val="12"/>
        </w:numPr>
        <w:ind w:left="0" w:firstLine="0"/>
        <w:jc w:val="both"/>
        <w:rPr>
          <w:lang w:val="et-EE"/>
        </w:rPr>
      </w:pPr>
      <w:r w:rsidRPr="00076043">
        <w:rPr>
          <w:lang w:val="et-EE"/>
        </w:rPr>
        <w:t xml:space="preserve"> 16.09.2019.a  sõlmis sihtasutus käsunduslepingu Niina Kostina FIE-ga aadressil P.Kerese tn 20 asuva administratiivhoone inventeerimisplaanide koostamiseks. Kõik tellitud </w:t>
      </w:r>
      <w:r w:rsidRPr="00076043">
        <w:rPr>
          <w:lang w:val="et-EE"/>
        </w:rPr>
        <w:lastRenderedPageBreak/>
        <w:t>projekteerimistööd peavad olema teostatud ja kontrollitud ning üleantud tellijale hiljemalt 15.11.2019.a Tööde üleandmise-vastuvõtmise akti alusel.</w:t>
      </w:r>
    </w:p>
    <w:p w14:paraId="5A0A5A28" w14:textId="77777777" w:rsidR="00483878" w:rsidRPr="00D40915" w:rsidRDefault="00483878" w:rsidP="00483878">
      <w:pPr>
        <w:jc w:val="both"/>
        <w:rPr>
          <w:lang w:val="et-EE"/>
        </w:rPr>
      </w:pPr>
    </w:p>
    <w:p w14:paraId="5A319ADA" w14:textId="77777777" w:rsidR="00483878" w:rsidRPr="00D40915" w:rsidRDefault="00483878" w:rsidP="006A310C">
      <w:pPr>
        <w:numPr>
          <w:ilvl w:val="0"/>
          <w:numId w:val="12"/>
        </w:numPr>
        <w:jc w:val="both"/>
        <w:rPr>
          <w:i/>
          <w:lang w:val="et-EE"/>
        </w:rPr>
      </w:pPr>
      <w:r w:rsidRPr="00D40915">
        <w:rPr>
          <w:i/>
          <w:lang w:val="et-EE"/>
        </w:rPr>
        <w:t>Üritused</w:t>
      </w:r>
    </w:p>
    <w:p w14:paraId="3C0E93BC" w14:textId="77777777" w:rsidR="00483878" w:rsidRPr="00BF17EC" w:rsidRDefault="00483878" w:rsidP="00483878">
      <w:pPr>
        <w:jc w:val="both"/>
        <w:rPr>
          <w:lang w:val="et-EE"/>
        </w:rPr>
      </w:pPr>
      <w:r w:rsidRPr="00D40915">
        <w:rPr>
          <w:lang w:val="et-EE"/>
        </w:rPr>
        <w:t>Igapäevane Äkkeküla külastajate arv moodustab keskmiselt 300-350 inimest päevas. Samas perioodil</w:t>
      </w:r>
      <w:r w:rsidRPr="00BF17EC">
        <w:rPr>
          <w:lang w:val="et-EE"/>
        </w:rPr>
        <w:t xml:space="preserve"> mai-september 2 korda nädalas Äkkekülas ja Joaoru puhkealal toimuvad jooksu, ratta ja rulluisu ühistrennigud „Jalgrattakool“ ja „Rulluisukool“. Trenningute osalejate arv on 10-15 inimest trenningus. Talveperioodil viidi läbi Äkkekülas Narva koolidele tasuta suusatunnid.</w:t>
      </w:r>
    </w:p>
    <w:p w14:paraId="69C55987" w14:textId="77777777" w:rsidR="00483878" w:rsidRPr="00BF17EC" w:rsidRDefault="00483878" w:rsidP="00483878">
      <w:pPr>
        <w:jc w:val="both"/>
        <w:rPr>
          <w:lang w:val="et-EE"/>
        </w:rPr>
      </w:pPr>
      <w:r w:rsidRPr="00BF17EC">
        <w:rPr>
          <w:lang w:val="et-EE"/>
        </w:rPr>
        <w:t>Samuti Joaoru puhkealal ja Rannahoones perioodiliselt toimuvad ekskursioonid, jalgrattatunnid ja jalgrattakoolitused lastele ja noortele (sh Politsei- ja Piirivalveameti kaasabil), rulluisukoolitused lastele, avatud kehalise kasvatuse tunnid kooliõpilastele, kepikõnnikoolitused ning erinevad töötoad Joaoru Rannahoone lastenurgas. Peale ülaltoodu 2019.aastal Äkkeküla spordi-ja puhkealal ning Joaoru puhkealal oli läbiviidud u 60 erinevaid üritusi, mille korraldajateks esinesid Narva linna koolid, spordiklubid, Tartu Ülikooli Narva kolledž, Narva Noortekeskus, MTÜ-d ja teised organisatsioonid.</w:t>
      </w:r>
    </w:p>
    <w:p w14:paraId="53086CBA" w14:textId="77777777" w:rsidR="00483878" w:rsidRPr="00BF17EC" w:rsidRDefault="00483878" w:rsidP="00483878">
      <w:pPr>
        <w:jc w:val="both"/>
        <w:rPr>
          <w:b/>
          <w:lang w:val="et-EE"/>
        </w:rPr>
      </w:pPr>
    </w:p>
    <w:p w14:paraId="05400FDD" w14:textId="77777777" w:rsidR="00483878" w:rsidRPr="00BF17EC" w:rsidRDefault="00483878" w:rsidP="00483878">
      <w:pPr>
        <w:jc w:val="both"/>
        <w:rPr>
          <w:lang w:val="et-EE"/>
        </w:rPr>
      </w:pPr>
      <w:r w:rsidRPr="00BF17EC">
        <w:rPr>
          <w:lang w:val="et-EE"/>
        </w:rPr>
        <w:t xml:space="preserve">Keskmine töötajate arv oli 2019.aastal 21 inimest ning tööjõukulud moodustasid 258,7 tuh eurot. Sihtasutuse nõukogus oli kolm liiget, juhatuses oli üks liige, kellele aruandeaastal makstud tasud olid kokku 55,0 tuh eurot. </w:t>
      </w:r>
    </w:p>
    <w:p w14:paraId="05AD412B" w14:textId="77777777" w:rsidR="00483878" w:rsidRPr="00BF17EC" w:rsidRDefault="00483878" w:rsidP="00483878">
      <w:pPr>
        <w:jc w:val="both"/>
        <w:rPr>
          <w:lang w:val="et-EE"/>
        </w:rPr>
      </w:pPr>
    </w:p>
    <w:p w14:paraId="62A9C4B8" w14:textId="77777777" w:rsidR="00483878" w:rsidRPr="00BF17EC" w:rsidRDefault="00483878" w:rsidP="00483878">
      <w:pPr>
        <w:jc w:val="both"/>
        <w:rPr>
          <w:lang w:val="et-EE"/>
        </w:rPr>
      </w:pPr>
      <w:r w:rsidRPr="00BF17EC">
        <w:rPr>
          <w:lang w:val="et-EE"/>
        </w:rPr>
        <w:t>12.märtsil 2020 kuulutas Eesti Vabariigi valitsus eriolukorr</w:t>
      </w:r>
      <w:r>
        <w:rPr>
          <w:lang w:val="et-EE"/>
        </w:rPr>
        <w:t xml:space="preserve">a välja seoses COVID-19 haigust </w:t>
      </w:r>
      <w:r w:rsidRPr="00BF17EC">
        <w:rPr>
          <w:lang w:val="et-EE"/>
        </w:rPr>
        <w:t>põhjustava koroonaviiruse pandeemilise levikuga maailm</w:t>
      </w:r>
      <w:r>
        <w:rPr>
          <w:lang w:val="et-EE"/>
        </w:rPr>
        <w:t xml:space="preserve">as, viiruse Eesti-sisese leviku </w:t>
      </w:r>
      <w:r w:rsidRPr="00BF17EC">
        <w:rPr>
          <w:lang w:val="et-EE"/>
        </w:rPr>
        <w:t>tuvastamisega ja lainenemise suure tõenäosusega ja sellest tingitud massilise nakatumise ohuga. Seoses erakorraliste asjaoludega tegi SA Narva Linna Arendus otsuse tühistada kõik märts-aprill perioodile planeeritud avalikud üritused ning sulgeda Joaoru rannahoone spordisaali ja peatada jalgrattarendi kuni 01.05.2020.a või Vabariigi Valitsuse kehtestatud eriolukorra pikendamise juhul selle kehtivuse lõpuni. SA Narva Linna Arendus prognoosib eelarve nii tuluosa kui ka kuluosa vähenemist. Sihtasutuse majandusliku seisundi kehtestatud eriolukorra tingimustes hinnatakse kui stabiilne. Samuti puuduvad majanduslikud faktorid, mis seaksid sihtasutuse tegevuse jätkamise ohtu.</w:t>
      </w:r>
    </w:p>
    <w:p w14:paraId="25ECA63B" w14:textId="77777777" w:rsidR="00483878" w:rsidRPr="00BF17EC" w:rsidRDefault="00483878" w:rsidP="00483878">
      <w:pPr>
        <w:widowControl w:val="0"/>
        <w:suppressAutoHyphens/>
        <w:autoSpaceDE w:val="0"/>
        <w:autoSpaceDN w:val="0"/>
        <w:spacing w:before="120" w:after="120" w:line="276" w:lineRule="auto"/>
        <w:jc w:val="both"/>
        <w:textAlignment w:val="baseline"/>
        <w:rPr>
          <w:b/>
          <w:lang w:val="et-EE"/>
        </w:rPr>
      </w:pPr>
    </w:p>
    <w:p w14:paraId="02B1E1AE" w14:textId="32C31C2C" w:rsidR="00483878" w:rsidRPr="00BF17EC" w:rsidRDefault="00D57A10" w:rsidP="00483878">
      <w:pPr>
        <w:spacing w:before="120" w:after="120"/>
        <w:contextualSpacing/>
        <w:jc w:val="both"/>
        <w:rPr>
          <w:b/>
        </w:rPr>
      </w:pPr>
      <w:r>
        <w:rPr>
          <w:b/>
        </w:rPr>
        <w:t>8</w:t>
      </w:r>
      <w:r w:rsidR="00483878" w:rsidRPr="00BF17EC">
        <w:rPr>
          <w:b/>
        </w:rPr>
        <w:t>. SA Narva Linnaleht</w:t>
      </w:r>
    </w:p>
    <w:p w14:paraId="7D2B852F" w14:textId="77777777" w:rsidR="00483878" w:rsidRPr="003B2F80" w:rsidRDefault="00483878" w:rsidP="00483878">
      <w:pPr>
        <w:jc w:val="both"/>
        <w:rPr>
          <w:lang w:val="et-EE"/>
        </w:rPr>
      </w:pPr>
      <w:r w:rsidRPr="003B2F80">
        <w:rPr>
          <w:lang w:val="et-EE"/>
        </w:rPr>
        <w:t>SA Narva Linnaleht on asutatud Narva Linnavolikogu 28.10.2018.a. otsusega nr 63 „Sihtasutuse  Narva Linnaleht  asutamine ja põhikirja kinnitamine“. SA Narva Linnaleht on registreeritud Viru Maakohtu registriosakonnas 16.11.2018. Põhitegevus: Ajalehtede kirjastamine.</w:t>
      </w:r>
    </w:p>
    <w:p w14:paraId="09A14607" w14:textId="77777777" w:rsidR="00483878" w:rsidRPr="003B2F80" w:rsidRDefault="00483878" w:rsidP="00483878">
      <w:pPr>
        <w:jc w:val="both"/>
        <w:rPr>
          <w:lang w:val="et-EE"/>
        </w:rPr>
      </w:pPr>
      <w:r w:rsidRPr="003B2F80">
        <w:rPr>
          <w:lang w:val="et-EE"/>
        </w:rPr>
        <w:t>Ajalehe tiraaž: 30 500 eksemplari;</w:t>
      </w:r>
    </w:p>
    <w:p w14:paraId="0B083EF5" w14:textId="77777777" w:rsidR="00483878" w:rsidRPr="003B2F80" w:rsidRDefault="00483878" w:rsidP="00483878">
      <w:pPr>
        <w:jc w:val="both"/>
        <w:rPr>
          <w:lang w:val="et-EE"/>
        </w:rPr>
      </w:pPr>
      <w:r w:rsidRPr="003B2F80">
        <w:rPr>
          <w:lang w:val="et-EE"/>
        </w:rPr>
        <w:t>Ajaleht ilmub perioodiliselt – 1 kord nädalas;</w:t>
      </w:r>
    </w:p>
    <w:p w14:paraId="5663EA42" w14:textId="77777777" w:rsidR="00483878" w:rsidRPr="003B2F80" w:rsidRDefault="00483878" w:rsidP="00483878">
      <w:pPr>
        <w:jc w:val="both"/>
        <w:rPr>
          <w:lang w:val="et-EE"/>
        </w:rPr>
      </w:pPr>
      <w:r w:rsidRPr="003B2F80">
        <w:rPr>
          <w:lang w:val="et-EE"/>
        </w:rPr>
        <w:t>Ajalehe formaat: 28 (A4) lehekülge;</w:t>
      </w:r>
    </w:p>
    <w:p w14:paraId="521EDB17" w14:textId="77777777" w:rsidR="00483878" w:rsidRPr="003B2F80" w:rsidRDefault="00483878" w:rsidP="00483878">
      <w:pPr>
        <w:jc w:val="both"/>
        <w:rPr>
          <w:lang w:val="et-EE"/>
        </w:rPr>
      </w:pPr>
      <w:r w:rsidRPr="003B2F80">
        <w:rPr>
          <w:lang w:val="et-EE"/>
        </w:rPr>
        <w:t>Aruandeperioodil ilmunud ajalehti: 49 numbrit.</w:t>
      </w:r>
    </w:p>
    <w:p w14:paraId="04C7D787" w14:textId="77777777" w:rsidR="00483878" w:rsidRPr="003B2F80" w:rsidRDefault="00483878" w:rsidP="00483878">
      <w:pPr>
        <w:jc w:val="both"/>
        <w:rPr>
          <w:lang w:val="et-EE"/>
        </w:rPr>
      </w:pPr>
      <w:r w:rsidRPr="003B2F80">
        <w:rPr>
          <w:lang w:val="et-EE"/>
        </w:rPr>
        <w:t>Ajalehe kogutiraaž aruandeperioodil: 1494500 eksemplari.</w:t>
      </w:r>
    </w:p>
    <w:p w14:paraId="0C674C7E" w14:textId="77777777" w:rsidR="00483878" w:rsidRPr="003B2F80" w:rsidRDefault="00483878" w:rsidP="00483878">
      <w:pPr>
        <w:jc w:val="both"/>
        <w:rPr>
          <w:lang w:val="et-EE"/>
        </w:rPr>
      </w:pPr>
    </w:p>
    <w:p w14:paraId="71EE39A4" w14:textId="77777777" w:rsidR="00483878" w:rsidRPr="000D746C" w:rsidRDefault="00483878" w:rsidP="00483878">
      <w:pPr>
        <w:jc w:val="both"/>
        <w:rPr>
          <w:i/>
          <w:lang w:val="et-EE"/>
        </w:rPr>
      </w:pPr>
      <w:r w:rsidRPr="000D746C">
        <w:rPr>
          <w:i/>
          <w:lang w:val="et-EE"/>
        </w:rPr>
        <w:t>Eesmärk:</w:t>
      </w:r>
    </w:p>
    <w:p w14:paraId="5B2632F0" w14:textId="77777777" w:rsidR="00483878" w:rsidRPr="003B2F80" w:rsidRDefault="00483878" w:rsidP="00483878">
      <w:pPr>
        <w:jc w:val="both"/>
        <w:rPr>
          <w:lang w:val="et-EE"/>
        </w:rPr>
      </w:pPr>
      <w:r w:rsidRPr="003B2F80">
        <w:rPr>
          <w:lang w:val="et-EE"/>
        </w:rPr>
        <w:t>1. Narva linna elanike teavitamine linnas toimuvatest tegevustest ja linnas toimuvate muudatuste põhjalik selgitamine ning nende tegevuste argumenteeritud selgitus;</w:t>
      </w:r>
    </w:p>
    <w:p w14:paraId="637D0810" w14:textId="77777777" w:rsidR="00483878" w:rsidRPr="003B2F80" w:rsidRDefault="00483878" w:rsidP="00483878">
      <w:pPr>
        <w:jc w:val="both"/>
        <w:rPr>
          <w:lang w:val="et-EE"/>
        </w:rPr>
      </w:pPr>
      <w:r w:rsidRPr="003B2F80">
        <w:rPr>
          <w:lang w:val="et-EE"/>
        </w:rPr>
        <w:lastRenderedPageBreak/>
        <w:t>2. Luua infoväli dialoogiks Narva linnakodanike ja linnavõimude vahel;</w:t>
      </w:r>
    </w:p>
    <w:p w14:paraId="4EAB36B6" w14:textId="77777777" w:rsidR="00483878" w:rsidRPr="003B2F80" w:rsidRDefault="00483878" w:rsidP="00483878">
      <w:pPr>
        <w:jc w:val="both"/>
        <w:rPr>
          <w:lang w:val="et-EE"/>
        </w:rPr>
      </w:pPr>
      <w:r w:rsidRPr="003B2F80">
        <w:rPr>
          <w:lang w:val="et-EE"/>
        </w:rPr>
        <w:t>3. Levitada ajalehte kõikidesse Narva postkastidesse;</w:t>
      </w:r>
    </w:p>
    <w:p w14:paraId="195EC959" w14:textId="77777777" w:rsidR="00483878" w:rsidRPr="003B2F80" w:rsidRDefault="00483878" w:rsidP="00483878">
      <w:pPr>
        <w:jc w:val="both"/>
        <w:rPr>
          <w:lang w:val="et-EE"/>
        </w:rPr>
      </w:pPr>
      <w:r w:rsidRPr="003B2F80">
        <w:rPr>
          <w:lang w:val="et-EE"/>
        </w:rPr>
        <w:t>4. Avaldada kuulutusi ja reklaammaterjale, sealhulgas tasulisi.</w:t>
      </w:r>
    </w:p>
    <w:p w14:paraId="645F1E04" w14:textId="77777777" w:rsidR="00483878" w:rsidRPr="003B2F80" w:rsidRDefault="00483878" w:rsidP="00483878">
      <w:pPr>
        <w:jc w:val="both"/>
        <w:rPr>
          <w:lang w:val="et-EE"/>
        </w:rPr>
      </w:pPr>
    </w:p>
    <w:p w14:paraId="300F729F" w14:textId="0CCCC5D9" w:rsidR="00483878" w:rsidRPr="000D746C" w:rsidRDefault="00483878" w:rsidP="00483878">
      <w:pPr>
        <w:jc w:val="both"/>
        <w:rPr>
          <w:i/>
          <w:lang w:val="et-EE"/>
        </w:rPr>
      </w:pPr>
      <w:r>
        <w:rPr>
          <w:i/>
          <w:lang w:val="et-EE"/>
        </w:rPr>
        <w:t>Tegevus:</w:t>
      </w:r>
    </w:p>
    <w:p w14:paraId="5BACF834" w14:textId="77777777" w:rsidR="00483878" w:rsidRPr="003B2F80" w:rsidRDefault="00483878" w:rsidP="00483878">
      <w:pPr>
        <w:jc w:val="both"/>
        <w:rPr>
          <w:lang w:val="et-EE"/>
        </w:rPr>
      </w:pPr>
      <w:r w:rsidRPr="003B2F80">
        <w:rPr>
          <w:lang w:val="et-EE"/>
        </w:rPr>
        <w:t xml:space="preserve">Kogu aruandeperioodil </w:t>
      </w:r>
      <w:r w:rsidRPr="003D5034">
        <w:rPr>
          <w:lang w:val="et-EE"/>
        </w:rPr>
        <w:t>(16.11.2018 – 31.12.2019)</w:t>
      </w:r>
      <w:r w:rsidRPr="003B2F80">
        <w:rPr>
          <w:lang w:val="et-EE"/>
        </w:rPr>
        <w:t xml:space="preserve"> pööras toimetus suurt tähelepanu lugejate tagasisidele, mis tulid kirjadena, kõnedena kui ka inimesed tulid ise kohale toimetusse. Pöördumised toimetuse poole olid erinevatest tegevussfääridest: heakord, linnavõimude tegevus, kodanike õiguste rikkumine jms. Toimetus koostas ja esitas küsimused kõikide probleemsete pöördumiste kohta linnapeale, millele saadi ammendavad vastused ja need avaldati vastavas rubriigis. Samuti osales toimetus linna ühiskondlikus elus, külastades ja kajastades linna kultuuri- ja spordiüritusi, osales heategevusprojektides. 2019. aasta augustis avati Narva Linnalehe internetiportaal, arendati edasi ajalehe Facebooki lehte, et rohkem saaks kajastatud Narva linna ametkondlik informatsioon. Muudeti ka ajalehe disaini, et teha loetav materjal kergemini haaratavaks ja visuaalselt atraktiivsemaks.</w:t>
      </w:r>
    </w:p>
    <w:p w14:paraId="15BAD6CF" w14:textId="18D927C9" w:rsidR="00483878" w:rsidRPr="003B2F80" w:rsidRDefault="003D5034" w:rsidP="00483878">
      <w:pPr>
        <w:jc w:val="both"/>
        <w:rPr>
          <w:lang w:val="et-EE"/>
        </w:rPr>
      </w:pPr>
      <w:r>
        <w:rPr>
          <w:lang w:val="et-EE"/>
        </w:rPr>
        <w:t>Vastavalt s</w:t>
      </w:r>
      <w:r w:rsidR="00483878" w:rsidRPr="003B2F80">
        <w:rPr>
          <w:lang w:val="et-EE"/>
        </w:rPr>
        <w:t xml:space="preserve">ihtasutuse </w:t>
      </w:r>
      <w:r>
        <w:rPr>
          <w:lang w:val="et-EE"/>
        </w:rPr>
        <w:t>p</w:t>
      </w:r>
      <w:r w:rsidR="00483878" w:rsidRPr="003B2F80">
        <w:rPr>
          <w:lang w:val="et-EE"/>
        </w:rPr>
        <w:t>õhikirjale tegutseb ajaleht tasulisel printsiibil, avaldades tasu eest reklaammaterjale, kuulutusi ja õnnitlusi. Seoses konkureerivate ajalehtede reklaamhindade allahindlustele ei õnnestunud 2019. aastal reklaammahtu viia piisava suuruseni, et vähendada Narva linnapoolset finantseerimist.</w:t>
      </w:r>
    </w:p>
    <w:p w14:paraId="3BCF769A" w14:textId="77777777" w:rsidR="00483878" w:rsidRPr="003B2F80" w:rsidRDefault="00483878" w:rsidP="00483878">
      <w:pPr>
        <w:jc w:val="both"/>
        <w:rPr>
          <w:lang w:val="et-EE"/>
        </w:rPr>
      </w:pPr>
      <w:r w:rsidRPr="003B2F80">
        <w:rPr>
          <w:lang w:val="et-EE"/>
        </w:rPr>
        <w:t xml:space="preserve">Keskmine töötajate arv oli aruandeaastal 7 inimest ning tööjõukulud moodustasid 54,2 tuh eurot. Sihtasutuse nõukogus oli kolm liiget, kellele aruandeaastal makstud tasud ei olnud, juhatuses oli üks liige, kellele aruandeaastal makstud tasud olid kokku 10,1 tuh eurot. </w:t>
      </w:r>
    </w:p>
    <w:p w14:paraId="2105BCA7" w14:textId="77777777" w:rsidR="00483878" w:rsidRPr="003B2F80" w:rsidRDefault="00483878" w:rsidP="00483878">
      <w:pPr>
        <w:jc w:val="both"/>
        <w:rPr>
          <w:lang w:val="et-EE"/>
        </w:rPr>
      </w:pPr>
    </w:p>
    <w:p w14:paraId="742309D0" w14:textId="77777777" w:rsidR="00483878" w:rsidRPr="000D746C" w:rsidRDefault="00483878" w:rsidP="00483878">
      <w:pPr>
        <w:jc w:val="both"/>
        <w:rPr>
          <w:i/>
          <w:lang w:val="et-EE"/>
        </w:rPr>
      </w:pPr>
      <w:r w:rsidRPr="000D746C">
        <w:rPr>
          <w:i/>
          <w:lang w:val="et-EE"/>
        </w:rPr>
        <w:t>Aruandeperioodi järgne tegevus:</w:t>
      </w:r>
    </w:p>
    <w:p w14:paraId="7F3C64C6" w14:textId="77777777" w:rsidR="00483878" w:rsidRPr="003B2F80" w:rsidRDefault="00483878" w:rsidP="00483878">
      <w:pPr>
        <w:jc w:val="both"/>
        <w:rPr>
          <w:lang w:val="et-EE"/>
        </w:rPr>
      </w:pPr>
      <w:r w:rsidRPr="003B2F80">
        <w:rPr>
          <w:lang w:val="et-EE"/>
        </w:rPr>
        <w:t>Seoses eriolukorra sisseviimisega Eestis 2020. aasta märtsis, langes SA Narva Linnaleht reklaamitulu. Ajalehe mahtu vähendati ja edasise tegevuse planeerimisel arvestatakse riigis eeldatavalt saabuva majanduslangusega, mistõttu reklaamitulu ei pruugi teatud ajaperioodi jooksul taastuda. Lähtudes eeltoodust arvestab sihtasutuse juhatus, et sihtasutuse tegevuses tuleb lähtuda olemasolevast majanduslikust olukorrast ja tuleb teha vastavad majanduslikud otsused, et tagada sihtasutuse tegevuse jätkusuutlikus.</w:t>
      </w:r>
    </w:p>
    <w:p w14:paraId="7107ECA3" w14:textId="38CD1381" w:rsidR="00886177" w:rsidRPr="00C65906" w:rsidRDefault="00886177" w:rsidP="00635EF8">
      <w:pPr>
        <w:jc w:val="both"/>
        <w:rPr>
          <w:color w:val="7030A0"/>
          <w:lang w:val="et-EE"/>
        </w:rPr>
      </w:pPr>
    </w:p>
    <w:p w14:paraId="580E2AFD" w14:textId="77777777" w:rsidR="00BD3E34" w:rsidRPr="00C65906" w:rsidRDefault="00BD3E34" w:rsidP="00DE7784">
      <w:pPr>
        <w:spacing w:line="276" w:lineRule="auto"/>
        <w:jc w:val="both"/>
        <w:rPr>
          <w:rFonts w:cs="Calibri"/>
          <w:color w:val="7030A0"/>
          <w:lang w:val="et-EE"/>
        </w:rPr>
        <w:sectPr w:rsidR="00BD3E34" w:rsidRPr="00C65906" w:rsidSect="00CA0A17">
          <w:pgSz w:w="12240" w:h="15840"/>
          <w:pgMar w:top="1440" w:right="1800" w:bottom="1258" w:left="1560" w:header="708" w:footer="708" w:gutter="0"/>
          <w:cols w:space="708"/>
          <w:docGrid w:linePitch="360"/>
        </w:sectPr>
      </w:pPr>
    </w:p>
    <w:p w14:paraId="32941CD4" w14:textId="77777777" w:rsidR="008069C9" w:rsidRPr="00983740" w:rsidRDefault="008069C9" w:rsidP="001F713A">
      <w:pPr>
        <w:pStyle w:val="Pealkiri2"/>
        <w:rPr>
          <w:rFonts w:ascii="Times New Roman" w:hAnsi="Times New Roman"/>
          <w:i w:val="0"/>
          <w:sz w:val="24"/>
          <w:szCs w:val="24"/>
        </w:rPr>
      </w:pPr>
      <w:bookmarkStart w:id="566" w:name="_Toc326933043"/>
      <w:bookmarkStart w:id="567" w:name="_Toc355560215"/>
      <w:bookmarkStart w:id="568" w:name="_Toc355560400"/>
      <w:bookmarkStart w:id="569" w:name="_Toc355560926"/>
      <w:bookmarkStart w:id="570" w:name="_Toc355561002"/>
      <w:bookmarkStart w:id="571" w:name="_Toc355597479"/>
      <w:bookmarkStart w:id="572" w:name="_Toc355604921"/>
      <w:bookmarkStart w:id="573" w:name="_Toc355604977"/>
      <w:bookmarkStart w:id="574" w:name="_Toc355611570"/>
      <w:bookmarkStart w:id="575" w:name="_Toc355611641"/>
      <w:bookmarkStart w:id="576" w:name="_Toc356392029"/>
      <w:bookmarkStart w:id="577" w:name="_Toc356393821"/>
      <w:bookmarkStart w:id="578" w:name="_Toc356569299"/>
      <w:bookmarkStart w:id="579" w:name="_Toc356826422"/>
      <w:bookmarkStart w:id="580" w:name="_Toc356831451"/>
      <w:bookmarkStart w:id="581" w:name="_Toc357072593"/>
      <w:bookmarkStart w:id="582" w:name="_Toc357409475"/>
      <w:bookmarkStart w:id="583" w:name="_Toc357409545"/>
      <w:bookmarkStart w:id="584" w:name="_Toc386401156"/>
      <w:bookmarkStart w:id="585" w:name="_Toc386401350"/>
      <w:bookmarkStart w:id="586" w:name="_Toc386401572"/>
      <w:bookmarkStart w:id="587" w:name="_Toc386401682"/>
      <w:bookmarkStart w:id="588" w:name="_Toc386486214"/>
      <w:bookmarkStart w:id="589" w:name="_Toc386486336"/>
      <w:bookmarkStart w:id="590" w:name="_Toc386486407"/>
      <w:bookmarkStart w:id="591" w:name="_Toc386486737"/>
      <w:bookmarkStart w:id="592" w:name="_Toc386486793"/>
      <w:bookmarkStart w:id="593" w:name="_Toc386524455"/>
      <w:bookmarkStart w:id="594" w:name="_Toc386535664"/>
      <w:bookmarkStart w:id="595" w:name="_Toc388617201"/>
      <w:bookmarkStart w:id="596" w:name="_Toc388877738"/>
      <w:bookmarkStart w:id="597" w:name="_Toc418346801"/>
      <w:bookmarkStart w:id="598" w:name="_Toc418346911"/>
      <w:bookmarkStart w:id="599" w:name="_Toc418347019"/>
      <w:bookmarkStart w:id="600" w:name="_Toc420309329"/>
      <w:bookmarkStart w:id="601" w:name="_Toc420309412"/>
      <w:bookmarkStart w:id="602" w:name="_Toc420485567"/>
      <w:bookmarkStart w:id="603" w:name="_Toc449877886"/>
      <w:bookmarkStart w:id="604" w:name="_Toc449881341"/>
      <w:bookmarkStart w:id="605" w:name="_Toc452036488"/>
      <w:bookmarkStart w:id="606" w:name="_Toc452111872"/>
      <w:bookmarkStart w:id="607" w:name="_Toc480980040"/>
      <w:bookmarkStart w:id="608" w:name="_Toc480980171"/>
      <w:bookmarkStart w:id="609" w:name="_Toc480980232"/>
      <w:bookmarkStart w:id="610" w:name="_Toc480980457"/>
      <w:bookmarkStart w:id="611" w:name="_Toc481482694"/>
      <w:bookmarkStart w:id="612" w:name="_Toc481482744"/>
      <w:bookmarkStart w:id="613" w:name="_Toc481482883"/>
      <w:bookmarkStart w:id="614" w:name="_Toc481495776"/>
      <w:bookmarkStart w:id="615" w:name="_Toc483384550"/>
      <w:bookmarkStart w:id="616" w:name="_Toc512700001"/>
      <w:bookmarkStart w:id="617" w:name="_Toc512700063"/>
      <w:bookmarkStart w:id="618" w:name="_Toc512700857"/>
      <w:bookmarkStart w:id="619" w:name="_Toc512840115"/>
      <w:bookmarkStart w:id="620" w:name="_Toc512860642"/>
      <w:bookmarkStart w:id="621" w:name="_Toc514414170"/>
      <w:bookmarkStart w:id="622" w:name="_Toc514414268"/>
      <w:bookmarkStart w:id="623" w:name="_Toc514914879"/>
      <w:bookmarkStart w:id="624" w:name="_Toc515280157"/>
      <w:bookmarkStart w:id="625" w:name="_Toc7436646"/>
      <w:bookmarkStart w:id="626" w:name="_Toc7676539"/>
      <w:bookmarkStart w:id="627" w:name="_Toc7682255"/>
      <w:bookmarkStart w:id="628" w:name="_Toc41292269"/>
      <w:r w:rsidRPr="00983740">
        <w:rPr>
          <w:rFonts w:ascii="Times New Roman" w:hAnsi="Times New Roman"/>
          <w:i w:val="0"/>
          <w:sz w:val="24"/>
          <w:szCs w:val="24"/>
        </w:rPr>
        <w:lastRenderedPageBreak/>
        <w:t>Narva linna sisekontrollisüsteemist</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14:paraId="680F4761" w14:textId="77777777" w:rsidR="008114C1" w:rsidRPr="002E42AB" w:rsidRDefault="008114C1" w:rsidP="008114C1">
      <w:pPr>
        <w:jc w:val="both"/>
      </w:pPr>
      <w:r w:rsidRPr="002E42AB">
        <w:rPr>
          <w:i/>
        </w:rPr>
        <w:t>Narva Linnavalitsuse sisekontrollisüsteem</w:t>
      </w:r>
    </w:p>
    <w:p w14:paraId="2D3240A9" w14:textId="77777777" w:rsidR="008114C1" w:rsidRPr="002E42AB" w:rsidRDefault="008114C1" w:rsidP="008114C1">
      <w:pPr>
        <w:autoSpaceDE w:val="0"/>
        <w:autoSpaceDN w:val="0"/>
        <w:adjustRightInd w:val="0"/>
        <w:spacing w:after="60"/>
        <w:jc w:val="both"/>
        <w:rPr>
          <w:lang w:val="fi-FI" w:eastAsia="ru-RU"/>
        </w:rPr>
      </w:pPr>
      <w:r w:rsidRPr="002E42AB">
        <w:rPr>
          <w:lang w:eastAsia="ru-RU"/>
        </w:rPr>
        <w:t xml:space="preserve">Narva Linnavalitsuse Rahandusameti koosseisus on revisjoniosakond, kelle ülesandeks on eelarve sihipärase kasutuse, linnavara säilimise, majandustegevuse ning finantsarvestuse ja -aruandluse õigsuse kontroll. </w:t>
      </w:r>
      <w:r w:rsidRPr="002E42AB">
        <w:rPr>
          <w:lang w:val="fi-FI" w:eastAsia="ru-RU"/>
        </w:rPr>
        <w:t xml:space="preserve">Kontrollimise pädevus hõlmab linna ametiasutuste ja ametiasutuste hallatavate asutuste tegevust, samuti linna osalusega äriühingutele, sihtasutustele ja mittetulundusühingutele linna eelarvest eraldatud vahendite kasutamise kontrollimist. Revisjoniosakonna koosseisus seisuga 31.12.2019 on kaks ametniku. Asutuste kontrollimisel kaasatakse ka erinevate valdkondade spetsialiste.  </w:t>
      </w:r>
    </w:p>
    <w:p w14:paraId="7BE766DC" w14:textId="77777777" w:rsidR="008114C1" w:rsidRPr="00867E2B" w:rsidRDefault="008114C1" w:rsidP="008114C1">
      <w:pPr>
        <w:jc w:val="both"/>
        <w:rPr>
          <w:lang w:val="en-US"/>
        </w:rPr>
      </w:pPr>
      <w:r w:rsidRPr="00867E2B">
        <w:rPr>
          <w:lang w:val="en-US"/>
        </w:rPr>
        <w:t xml:space="preserve">2019.aastal revisjoniosakonna revidendid koostöös ameti teiste osakondade teenistujatega viisid läbi kontrollimised linna ametiasutustes ja ametiasutuste hallatavates asutustes. </w:t>
      </w:r>
      <w:r w:rsidRPr="00B547FD">
        <w:rPr>
          <w:lang w:val="en-US"/>
        </w:rPr>
        <w:t>Kontrollimise tulemuste põhjal vajadusel koostatakse aktid, milles on loetletud puudused, rikkumised. Aruandeaasta jooksul on kontrollitud ka varasemate kontrollimiste käigus tuvastatud puuduste</w:t>
      </w:r>
      <w:r w:rsidRPr="00867E2B">
        <w:rPr>
          <w:lang w:val="en-US"/>
        </w:rPr>
        <w:t xml:space="preserve">, rikkumiste kõrvaldamist.  </w:t>
      </w:r>
    </w:p>
    <w:p w14:paraId="77621375" w14:textId="77777777" w:rsidR="008114C1" w:rsidRPr="00867E2B" w:rsidRDefault="008114C1" w:rsidP="008114C1">
      <w:pPr>
        <w:autoSpaceDE w:val="0"/>
        <w:autoSpaceDN w:val="0"/>
        <w:adjustRightInd w:val="0"/>
        <w:jc w:val="both"/>
        <w:rPr>
          <w:noProof/>
          <w:lang w:val="et-EE" w:eastAsia="ru-RU"/>
        </w:rPr>
      </w:pPr>
      <w:r w:rsidRPr="00867E2B">
        <w:rPr>
          <w:lang w:val="en-US"/>
        </w:rPr>
        <w:t xml:space="preserve">Aruandeaastal revidendid kontrollisid reservfondist eraldatud vahendite kasutamist. Oma panust on revidendid andnud ka linna eelarve koostamisel ning selle muutmisel. Revidentide poolt olid kontrollitud linna ametiasutuste ja nende hallatavate asutuste koosseisunimestikud ja linna eelarves töötasuks kavandatud vahendid ning nende kasutamine. </w:t>
      </w:r>
      <w:r>
        <w:rPr>
          <w:lang w:val="et-EE"/>
        </w:rPr>
        <w:t>Aruandeaastal</w:t>
      </w:r>
      <w:r w:rsidRPr="00867E2B">
        <w:rPr>
          <w:lang w:val="et-EE"/>
        </w:rPr>
        <w:t xml:space="preserve"> osalesid revisjoniosakonna revidendid teenistujate ja töötajate palgajuhendite muudatuste ettevalmistamisel ja sellest tulenevalt linna asutuste koosseisude alusel eelarves planeeritava palgafondi kontrollimisel.</w:t>
      </w:r>
      <w:r>
        <w:rPr>
          <w:lang w:val="et-EE"/>
        </w:rPr>
        <w:t xml:space="preserve"> Aruandeaastal ning aruandeaastale</w:t>
      </w:r>
      <w:r w:rsidRPr="00867E2B">
        <w:rPr>
          <w:lang w:val="et-EE"/>
        </w:rPr>
        <w:t xml:space="preserve"> järgneval aastal</w:t>
      </w:r>
      <w:r>
        <w:rPr>
          <w:lang w:val="et-EE"/>
        </w:rPr>
        <w:t xml:space="preserve"> osalesid revidendid l</w:t>
      </w:r>
      <w:r w:rsidRPr="003C562E">
        <w:rPr>
          <w:lang w:val="et-EE"/>
        </w:rPr>
        <w:t>inna majandustarkva</w:t>
      </w:r>
      <w:r>
        <w:rPr>
          <w:lang w:val="et-EE"/>
        </w:rPr>
        <w:t>ra uuendatud versiooni testimisel ja seadistamisel</w:t>
      </w:r>
      <w:r w:rsidRPr="003C562E">
        <w:rPr>
          <w:lang w:val="et-EE"/>
        </w:rPr>
        <w:t xml:space="preserve"> (sh tehniliste ülesannete koostamine; ettepanekute analüüs; </w:t>
      </w:r>
      <w:r w:rsidRPr="000D746C">
        <w:rPr>
          <w:lang w:val="et-EE"/>
        </w:rPr>
        <w:t>raamatupidamisandmete kontroll;</w:t>
      </w:r>
      <w:r w:rsidRPr="003C562E">
        <w:rPr>
          <w:lang w:val="et-EE"/>
        </w:rPr>
        <w:t xml:space="preserve"> aruannete testimine, seadistamine ja kontroll jt kaasnevad tegevused)</w:t>
      </w:r>
    </w:p>
    <w:p w14:paraId="4F297C7B" w14:textId="77777777" w:rsidR="008114C1" w:rsidRPr="00003FD9" w:rsidRDefault="008114C1" w:rsidP="008114C1">
      <w:pPr>
        <w:autoSpaceDE w:val="0"/>
        <w:autoSpaceDN w:val="0"/>
        <w:adjustRightInd w:val="0"/>
        <w:spacing w:before="120"/>
        <w:jc w:val="both"/>
        <w:rPr>
          <w:lang w:val="fi-FI" w:eastAsia="ru-RU"/>
        </w:rPr>
      </w:pPr>
      <w:r w:rsidRPr="00003FD9">
        <w:rPr>
          <w:i/>
          <w:lang w:val="fi-FI" w:eastAsia="ru-RU"/>
        </w:rPr>
        <w:t>Narva Linnavolikogu revisjonikomisjon</w:t>
      </w:r>
    </w:p>
    <w:p w14:paraId="05996815" w14:textId="77777777" w:rsidR="008114C1" w:rsidRPr="00003FD9" w:rsidRDefault="008114C1" w:rsidP="008114C1">
      <w:pPr>
        <w:autoSpaceDE w:val="0"/>
        <w:autoSpaceDN w:val="0"/>
        <w:adjustRightInd w:val="0"/>
        <w:spacing w:after="60"/>
        <w:jc w:val="both"/>
        <w:rPr>
          <w:lang w:val="fi-FI"/>
        </w:rPr>
      </w:pPr>
      <w:r w:rsidRPr="00003FD9">
        <w:rPr>
          <w:lang w:val="fi-FI"/>
        </w:rPr>
        <w:t xml:space="preserve">Narva Linna Põhimääruse ja Narva linna õigusaktides sätestatud korras kontrollib </w:t>
      </w:r>
      <w:r w:rsidRPr="00003FD9">
        <w:rPr>
          <w:lang w:val="fi-FI" w:eastAsia="ru-RU"/>
        </w:rPr>
        <w:t xml:space="preserve">Narva Linnavolikogu </w:t>
      </w:r>
      <w:r w:rsidRPr="00003FD9">
        <w:rPr>
          <w:lang w:val="fi-FI"/>
        </w:rPr>
        <w:t>revisjonikomisjon Linnavalitsuse tegevuse vastavust Linnavolikogu määrustele ja otsustele, linna ametiasutuste ja nende hallatavate asutuste raamatupidamise õigsust ning linna vara kasutamise sihipärasust, tulude tähtaegset sissenõudmist ja arvelevõtmist ning kulude vastavust linna eelarvele, linna poolt sõlmitud lepingute täitmist, Linnavalitsuse ning selle ametiasutuse tegevuse seaduslikkust ja otstarbekust.  Revisjonikomisjon peab enne linnaeelarve täitmise aruande kinnitamist aru andma Linnavolikogule oma töö tulemustest ning esitama märkused ja ettepanekud puuduste kõrvaldamiseks.</w:t>
      </w:r>
    </w:p>
    <w:p w14:paraId="0B745725" w14:textId="1DFF7168" w:rsidR="008114C1" w:rsidRPr="00003FD9" w:rsidRDefault="008114C1" w:rsidP="008114C1">
      <w:pPr>
        <w:autoSpaceDE w:val="0"/>
        <w:autoSpaceDN w:val="0"/>
        <w:adjustRightInd w:val="0"/>
        <w:spacing w:after="60"/>
        <w:jc w:val="both"/>
      </w:pPr>
      <w:r w:rsidRPr="000D746C">
        <w:rPr>
          <w:lang w:val="fi-FI"/>
        </w:rPr>
        <w:t>Revisjonikomisjoni 10.12.2019 aruanne 2018.aasta tegevuse kohta on avaldatud linna kodulehel</w:t>
      </w:r>
      <w:r>
        <w:rPr>
          <w:lang w:val="fi-FI"/>
        </w:rPr>
        <w:t xml:space="preserve"> </w:t>
      </w:r>
      <w:hyperlink r:id="rId198" w:history="1">
        <w:r w:rsidRPr="00B547FD">
          <w:rPr>
            <w:rStyle w:val="Hperlink"/>
            <w:color w:val="auto"/>
            <w:sz w:val="20"/>
            <w:szCs w:val="20"/>
            <w:lang w:val="fi-FI"/>
          </w:rPr>
          <w:t>http://www.narva.ee/ee/linnakodanikule/kohalik_omavalitsus/linnavolikogu_komisjonid//</w:t>
        </w:r>
      </w:hyperlink>
      <w:r w:rsidR="00B547FD">
        <w:rPr>
          <w:rStyle w:val="Hperlink"/>
          <w:color w:val="auto"/>
          <w:sz w:val="20"/>
          <w:szCs w:val="20"/>
          <w:lang w:val="fi-FI"/>
        </w:rPr>
        <w:t>.</w:t>
      </w:r>
    </w:p>
    <w:p w14:paraId="6FB7D3A3" w14:textId="04D61825" w:rsidR="008114C1" w:rsidRDefault="008114C1" w:rsidP="008114C1">
      <w:pPr>
        <w:autoSpaceDE w:val="0"/>
        <w:autoSpaceDN w:val="0"/>
        <w:adjustRightInd w:val="0"/>
        <w:jc w:val="both"/>
        <w:rPr>
          <w:color w:val="FF0000"/>
          <w:highlight w:val="yellow"/>
          <w:lang w:val="fi-FI"/>
        </w:rPr>
      </w:pPr>
      <w:r w:rsidRPr="00CD3C32">
        <w:rPr>
          <w:lang w:val="fi-FI"/>
        </w:rPr>
        <w:t xml:space="preserve">Linnavolikogu poolt kinnitatud kontrollimiste plaani alusel revisjonikomisjon viib läbi kontollimisi. </w:t>
      </w:r>
      <w:r>
        <w:rPr>
          <w:lang w:val="fi-FI"/>
        </w:rPr>
        <w:t>Narva Linnavolikogu 24.10.</w:t>
      </w:r>
      <w:r w:rsidRPr="00983740">
        <w:rPr>
          <w:lang w:val="fi-FI"/>
        </w:rPr>
        <w:t>2019 otsustas</w:t>
      </w:r>
      <w:r>
        <w:rPr>
          <w:lang w:val="fi-FI"/>
        </w:rPr>
        <w:t xml:space="preserve"> teha Narva Linnavolikogu revisjonikomisjonile ülesandeks </w:t>
      </w:r>
      <w:r w:rsidR="00983740">
        <w:rPr>
          <w:lang w:val="fi-FI"/>
        </w:rPr>
        <w:t xml:space="preserve">viia </w:t>
      </w:r>
      <w:r>
        <w:rPr>
          <w:lang w:val="fi-FI"/>
        </w:rPr>
        <w:t xml:space="preserve">läbi 2019.aastal Sihtasutuse Vaivara Kalmistud (registrikood 90003686) revisjoni (periood 01.01.2018-30.06.2019). </w:t>
      </w:r>
      <w:r w:rsidRPr="00CD3C32">
        <w:rPr>
          <w:lang w:val="et-EE"/>
        </w:rPr>
        <w:t xml:space="preserve">Aruandeaastale järgneval aastal </w:t>
      </w:r>
      <w:r w:rsidRPr="00CD3C32">
        <w:rPr>
          <w:lang w:val="fi-FI"/>
        </w:rPr>
        <w:t xml:space="preserve">Narva Linnavolikogu 27.02.2020.a otsusega nr 13 on kinnitanud revisjonikomisjoni 2020.aasta kontrollimiste plaan: </w:t>
      </w:r>
      <w:r>
        <w:rPr>
          <w:lang w:val="fi-FI"/>
        </w:rPr>
        <w:t>koolieelsetele lasteasutustele ja koolidele eraldatud eelarveliste vahendite kasutamise kontrollimine 2019.aasta eest; Narva linna üürile antud ruumide kasutamise sihipärasuse kontrollimine (k.a. kasutustingimuste kontrollimine) 2019.aasta eest; SA Vaivara Kalmistud linna eelarveliste vahendite kasutamise kontrollimine (periood 2018 ja 2019).</w:t>
      </w:r>
      <w:r w:rsidRPr="00D56611">
        <w:rPr>
          <w:color w:val="FF0000"/>
          <w:highlight w:val="yellow"/>
          <w:lang w:val="fi-FI"/>
        </w:rPr>
        <w:t xml:space="preserve"> </w:t>
      </w:r>
    </w:p>
    <w:p w14:paraId="7A3F11A4" w14:textId="77777777" w:rsidR="008114C1" w:rsidRPr="00D56611" w:rsidRDefault="008114C1" w:rsidP="008114C1">
      <w:pPr>
        <w:autoSpaceDE w:val="0"/>
        <w:autoSpaceDN w:val="0"/>
        <w:adjustRightInd w:val="0"/>
        <w:jc w:val="both"/>
        <w:rPr>
          <w:color w:val="FF0000"/>
          <w:highlight w:val="yellow"/>
          <w:lang w:val="fi-FI"/>
        </w:rPr>
      </w:pPr>
    </w:p>
    <w:p w14:paraId="6094C37A" w14:textId="77777777" w:rsidR="008114C1" w:rsidRPr="00003FD9" w:rsidRDefault="008114C1" w:rsidP="008114C1">
      <w:pPr>
        <w:autoSpaceDE w:val="0"/>
        <w:autoSpaceDN w:val="0"/>
        <w:adjustRightInd w:val="0"/>
        <w:spacing w:after="60"/>
        <w:jc w:val="both"/>
      </w:pPr>
      <w:r w:rsidRPr="00003FD9">
        <w:rPr>
          <w:lang w:val="fi-FI"/>
        </w:rPr>
        <w:lastRenderedPageBreak/>
        <w:t xml:space="preserve">Revisjonikomisjonil on õigus saada teavet ja kõiki oma tööks vajalikke dokumente.  Revisjonikomisjon peab enne linnaeelarve täitmise aruande kinnitamist aru andma Linnavolikogule oma töö tulemustest ning esitama märkused ja ettepanekud puuduste kõrvaldamiseks. Revisjonikomisjoni koosolekute protokollid avaldatakse linna kodulehel </w:t>
      </w:r>
      <w:hyperlink r:id="rId199" w:history="1">
        <w:r w:rsidRPr="00003FD9">
          <w:rPr>
            <w:rStyle w:val="Hperlink"/>
            <w:color w:val="auto"/>
            <w:lang w:val="fi-FI"/>
          </w:rPr>
          <w:t>http://www.narva.ee/ee/linnakodanikule/kohalik_omavalitsus/linnavolikogu_komisjonid//</w:t>
        </w:r>
      </w:hyperlink>
    </w:p>
    <w:p w14:paraId="5E82C41A" w14:textId="77777777" w:rsidR="008114C1" w:rsidRDefault="008114C1" w:rsidP="00420932">
      <w:pPr>
        <w:autoSpaceDE w:val="0"/>
        <w:autoSpaceDN w:val="0"/>
        <w:adjustRightInd w:val="0"/>
        <w:spacing w:after="60"/>
        <w:jc w:val="both"/>
        <w:rPr>
          <w:color w:val="7030A0"/>
        </w:rPr>
      </w:pPr>
    </w:p>
    <w:p w14:paraId="59A9F455" w14:textId="77777777" w:rsidR="008114C1" w:rsidRPr="00AD1AB9" w:rsidRDefault="008114C1" w:rsidP="00420932">
      <w:pPr>
        <w:autoSpaceDE w:val="0"/>
        <w:autoSpaceDN w:val="0"/>
        <w:adjustRightInd w:val="0"/>
        <w:spacing w:after="60"/>
        <w:jc w:val="both"/>
      </w:pPr>
    </w:p>
    <w:p w14:paraId="71F99F20" w14:textId="77777777" w:rsidR="00D302E9" w:rsidRPr="00AD1AB9" w:rsidRDefault="00D302E9" w:rsidP="00693B9B">
      <w:pPr>
        <w:pStyle w:val="Pealkiri2"/>
        <w:spacing w:before="120" w:after="120"/>
        <w:rPr>
          <w:rFonts w:ascii="Times New Roman" w:hAnsi="Times New Roman"/>
          <w:i w:val="0"/>
          <w:sz w:val="24"/>
          <w:szCs w:val="24"/>
          <w:lang w:val="fi-FI"/>
        </w:rPr>
      </w:pPr>
      <w:bookmarkStart w:id="629" w:name="_Toc354556900"/>
      <w:bookmarkStart w:id="630" w:name="_Toc355560216"/>
      <w:bookmarkStart w:id="631" w:name="_Toc355560401"/>
      <w:bookmarkStart w:id="632" w:name="_Toc355560927"/>
      <w:bookmarkStart w:id="633" w:name="_Toc355561003"/>
      <w:bookmarkStart w:id="634" w:name="_Toc355597480"/>
      <w:bookmarkStart w:id="635" w:name="_Toc355604922"/>
      <w:bookmarkStart w:id="636" w:name="_Toc355604978"/>
      <w:bookmarkStart w:id="637" w:name="_Toc355611571"/>
      <w:bookmarkStart w:id="638" w:name="_Toc355611642"/>
      <w:bookmarkStart w:id="639" w:name="_Toc356392030"/>
      <w:bookmarkStart w:id="640" w:name="_Toc356393822"/>
      <w:bookmarkStart w:id="641" w:name="_Toc356569300"/>
      <w:bookmarkStart w:id="642" w:name="_Toc356826423"/>
      <w:bookmarkStart w:id="643" w:name="_Toc356831452"/>
      <w:bookmarkStart w:id="644" w:name="_Toc357072594"/>
      <w:bookmarkStart w:id="645" w:name="_Toc357409476"/>
      <w:bookmarkStart w:id="646" w:name="_Toc357409546"/>
      <w:bookmarkStart w:id="647" w:name="_Toc386401157"/>
      <w:bookmarkStart w:id="648" w:name="_Toc386401351"/>
      <w:bookmarkStart w:id="649" w:name="_Toc386401573"/>
      <w:bookmarkStart w:id="650" w:name="_Toc386401683"/>
      <w:bookmarkStart w:id="651" w:name="_Toc386486215"/>
      <w:bookmarkStart w:id="652" w:name="_Toc386486337"/>
      <w:bookmarkStart w:id="653" w:name="_Toc386486408"/>
      <w:bookmarkStart w:id="654" w:name="_Toc386486738"/>
      <w:bookmarkStart w:id="655" w:name="_Toc386486794"/>
      <w:bookmarkStart w:id="656" w:name="_Toc386524456"/>
      <w:bookmarkStart w:id="657" w:name="_Toc386535665"/>
      <w:bookmarkStart w:id="658" w:name="_Toc388617202"/>
      <w:bookmarkStart w:id="659" w:name="_Toc388877739"/>
      <w:bookmarkStart w:id="660" w:name="_Toc418346802"/>
      <w:bookmarkStart w:id="661" w:name="_Toc418346912"/>
      <w:bookmarkStart w:id="662" w:name="_Toc418347020"/>
      <w:bookmarkStart w:id="663" w:name="_Toc420309330"/>
      <w:bookmarkStart w:id="664" w:name="_Toc420309413"/>
      <w:bookmarkStart w:id="665" w:name="_Toc420485568"/>
      <w:bookmarkStart w:id="666" w:name="_Toc449877887"/>
      <w:bookmarkStart w:id="667" w:name="_Toc449881342"/>
      <w:bookmarkStart w:id="668" w:name="_Toc452036489"/>
      <w:bookmarkStart w:id="669" w:name="_Toc452111873"/>
      <w:bookmarkStart w:id="670" w:name="_Toc480980041"/>
      <w:bookmarkStart w:id="671" w:name="_Toc480980172"/>
      <w:bookmarkStart w:id="672" w:name="_Toc480980233"/>
      <w:bookmarkStart w:id="673" w:name="_Toc480980458"/>
      <w:bookmarkStart w:id="674" w:name="_Toc481482695"/>
      <w:bookmarkStart w:id="675" w:name="_Toc481482745"/>
      <w:bookmarkStart w:id="676" w:name="_Toc481482884"/>
      <w:bookmarkStart w:id="677" w:name="_Toc481495777"/>
      <w:bookmarkStart w:id="678" w:name="_Toc483384551"/>
      <w:bookmarkStart w:id="679" w:name="_Toc512700002"/>
      <w:bookmarkStart w:id="680" w:name="_Toc512700064"/>
      <w:bookmarkStart w:id="681" w:name="_Toc512700858"/>
      <w:bookmarkStart w:id="682" w:name="_Toc512840116"/>
      <w:bookmarkStart w:id="683" w:name="_Toc512860643"/>
      <w:bookmarkStart w:id="684" w:name="_Toc514414171"/>
      <w:bookmarkStart w:id="685" w:name="_Toc514414269"/>
      <w:bookmarkStart w:id="686" w:name="_Toc514914880"/>
      <w:bookmarkStart w:id="687" w:name="_Toc515280158"/>
      <w:bookmarkStart w:id="688" w:name="_Toc7436647"/>
      <w:bookmarkStart w:id="689" w:name="_Toc7676540"/>
      <w:bookmarkStart w:id="690" w:name="_Toc7682256"/>
      <w:bookmarkStart w:id="691" w:name="_Toc41292270"/>
      <w:r w:rsidRPr="00AD1AB9">
        <w:rPr>
          <w:rFonts w:ascii="Times New Roman" w:hAnsi="Times New Roman"/>
          <w:i w:val="0"/>
          <w:sz w:val="24"/>
          <w:szCs w:val="24"/>
          <w:lang w:val="fi-FI"/>
        </w:rPr>
        <w:t>Ülevaade finantsriskide juhtimisest</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sidRPr="00AD1AB9">
        <w:rPr>
          <w:rFonts w:ascii="Times New Roman" w:hAnsi="Times New Roman"/>
          <w:i w:val="0"/>
          <w:sz w:val="24"/>
          <w:szCs w:val="24"/>
          <w:lang w:val="fi-FI"/>
        </w:rPr>
        <w:t xml:space="preserve"> </w:t>
      </w:r>
    </w:p>
    <w:p w14:paraId="63EC9399" w14:textId="77777777" w:rsidR="008114C1" w:rsidRPr="004C7682" w:rsidRDefault="008114C1" w:rsidP="008114C1">
      <w:pPr>
        <w:autoSpaceDE w:val="0"/>
        <w:autoSpaceDN w:val="0"/>
        <w:adjustRightInd w:val="0"/>
        <w:spacing w:after="120"/>
        <w:jc w:val="both"/>
        <w:rPr>
          <w:rFonts w:eastAsia="Calibri"/>
          <w:lang w:eastAsia="et-EE"/>
        </w:rPr>
      </w:pPr>
      <w:r w:rsidRPr="004C7682">
        <w:rPr>
          <w:lang w:val="fi-FI"/>
        </w:rPr>
        <w:t xml:space="preserve">Kohaliku omavalitsuse üksuse finantsjuhtimise seaduse (edaspidi KOFS) kehtis piirang kohaliku omavalitsuse üksusele ja tema </w:t>
      </w:r>
      <w:r w:rsidRPr="004C7682">
        <w:rPr>
          <w:lang w:val="fi-FI" w:eastAsia="et-EE"/>
        </w:rPr>
        <w:t>arvestusüksusele</w:t>
      </w:r>
      <w:r w:rsidRPr="004C7682">
        <w:rPr>
          <w:lang w:val="fi-FI"/>
        </w:rPr>
        <w:t xml:space="preserve"> laenude ning muude kohustuste võtmisele. </w:t>
      </w:r>
      <w:r w:rsidRPr="004C7682">
        <w:t xml:space="preserve">KOFS kehtestab finantsdistsipliini tagamise meetmed, milleks on kinnipidamine põhitegevuse tulemi lubatavast väärtusest ja netovõlakoormuse ülemmäärast. </w:t>
      </w:r>
    </w:p>
    <w:p w14:paraId="05E733BF" w14:textId="77777777" w:rsidR="008114C1" w:rsidRPr="001D5764" w:rsidRDefault="008114C1" w:rsidP="008114C1">
      <w:pPr>
        <w:jc w:val="both"/>
        <w:rPr>
          <w:rFonts w:eastAsia="Calibri"/>
          <w:lang w:eastAsia="et-EE"/>
        </w:rPr>
      </w:pPr>
      <w:r w:rsidRPr="001D5764">
        <w:rPr>
          <w:rFonts w:eastAsia="Calibri"/>
          <w:lang w:eastAsia="et-EE"/>
        </w:rPr>
        <w:t>Narva linna arengukavas sätestatud eesmärke saavutamiseks koostatakse linna eelarvestrateegia, et planeerida arengukavas kavandatavate tegevuste finantseerimist, rakendada f</w:t>
      </w:r>
      <w:r w:rsidRPr="001D5764">
        <w:rPr>
          <w:rFonts w:eastAsia="Calibri"/>
        </w:rPr>
        <w:t>inantsdistsipliini tagamise meetmed.</w:t>
      </w:r>
      <w:r w:rsidRPr="001D5764">
        <w:rPr>
          <w:rFonts w:eastAsia="Calibri"/>
          <w:lang w:eastAsia="et-EE"/>
        </w:rPr>
        <w:t xml:space="preserve"> Eelarvestrateegia on finantsplaan, mis on aluseks linna eelarve koostamisel, kohustuste võtmisel ja investeeringuprojektide kavandamisel. Eelarvestrateegia koostatakse linna arengukava osana. Eelarvestrateegia koostamisel tagatakse linna stabiilse arengu realistliku planeerimise kaudu. Eelarvestrateegia koostatakse vähemalt 4 eelseisvaks eelarveaastaks, mida igal aastal tulenevalt majanduskeskkonnas toimuvatest muutustest korrigeeritakse.</w:t>
      </w:r>
    </w:p>
    <w:p w14:paraId="11B8CDBA" w14:textId="70CBA502" w:rsidR="008114C1" w:rsidRPr="005C5449" w:rsidRDefault="008114C1" w:rsidP="008114C1">
      <w:pPr>
        <w:autoSpaceDE w:val="0"/>
        <w:autoSpaceDN w:val="0"/>
        <w:adjustRightInd w:val="0"/>
        <w:spacing w:before="120" w:after="120"/>
        <w:jc w:val="both"/>
        <w:rPr>
          <w:color w:val="FF0000"/>
          <w:highlight w:val="green"/>
        </w:rPr>
      </w:pPr>
      <w:r w:rsidRPr="001D5764">
        <w:t xml:space="preserve">Likviidsusriski maandamiseks lähtub Narva linn konservatiivsuse printsiibist rahaliste vahendite paigutamisel. Linna likviidsusriski juhtimisel on väga oluline rahavoogude planeerimine. KOFS-i alusel kohaliku omavalitsuse üksus võib võtta rahavoogude juhtimise eesmärgil laenu tingimusel, et laen makstakse eelarveaasta lõpuks tagasi.  2019.aastal Narva linn ei kasutanud seda võimalust. </w:t>
      </w:r>
      <w:r w:rsidRPr="00AD1AB9">
        <w:t xml:space="preserve">Selleks, et saada ülevaadet eelarveaastal kulutuste eest tasumiseks vajaminevatest rahalistest ressurssidest, koostatakse tekkepõhise eelarve juurde ka rahavoogude prognoos.   </w:t>
      </w:r>
    </w:p>
    <w:p w14:paraId="79B919E8" w14:textId="77777777" w:rsidR="008114C1" w:rsidRPr="009B3234" w:rsidRDefault="008114C1" w:rsidP="008114C1">
      <w:pPr>
        <w:autoSpaceDE w:val="0"/>
        <w:autoSpaceDN w:val="0"/>
        <w:adjustRightInd w:val="0"/>
        <w:spacing w:after="120"/>
        <w:jc w:val="both"/>
      </w:pPr>
      <w:r w:rsidRPr="000D05A0">
        <w:t xml:space="preserve">Narva Linnavolikogu on andnud Narva Linnavalitsusele õiguse linnaeelarve kassaliseks teenindamiseks (sh rahavoogude planeerimiseks, jälgimiseks ja reguleerimiseks) piirata eelarves planeeritud väljaminekute tegemist, teatades sellest Narva Linnavolikogule. </w:t>
      </w:r>
      <w:r w:rsidRPr="009B3234">
        <w:t>Narva Linnavolikogu poolt on lubatud kavandatud tulude enamlaekumisel Narva Linnavalitsusel vähendada laenude plaanilist summat.</w:t>
      </w:r>
    </w:p>
    <w:p w14:paraId="4D23C21B" w14:textId="77777777" w:rsidR="008114C1" w:rsidRPr="00FF6BB1" w:rsidRDefault="008114C1" w:rsidP="008114C1">
      <w:pPr>
        <w:autoSpaceDE w:val="0"/>
        <w:autoSpaceDN w:val="0"/>
        <w:adjustRightInd w:val="0"/>
        <w:jc w:val="both"/>
      </w:pPr>
      <w:r w:rsidRPr="00FF6BB1">
        <w:t xml:space="preserve">Intressirisk tuleneb ujuva intressimääraga võlakohustustest ning seisneb ohus, et finantskulud suurenevad, kui intressimäärad tõusevad. Narva Linnavolikogu on Narva linna 2019. aastaks eelarve vastuvõtmisel (20.12.2018.a määrus nr 23) ning Narva linna 2020. aastaks eelarve vastuvõtmisel (19.12.2019.a määrus nr 27) lubanud Linnavalitsusel refinantseerida olemasolevaid võlakohustisi ning muuta võlakohustiste lepingutingimusi linnale soodsamaks. </w:t>
      </w:r>
    </w:p>
    <w:p w14:paraId="6FDA6424" w14:textId="77777777" w:rsidR="008114C1" w:rsidRDefault="008114C1" w:rsidP="008114C1">
      <w:pPr>
        <w:autoSpaceDE w:val="0"/>
        <w:autoSpaceDN w:val="0"/>
        <w:adjustRightInd w:val="0"/>
        <w:jc w:val="both"/>
      </w:pPr>
      <w:r w:rsidRPr="005C5449">
        <w:t xml:space="preserve">Linna tehingupartnerite krediidiriski maandamiseks seab linn riigihangete korraldamisel omapoolsed tingimused pakkujate finantsnäitajatele, mis on hankele kvalifitseerumise eelduseks. Lisameetmena on linnas ettemaksete tegemine lubatud vaid erandjuhtudel, mis vähendab riski, et linnale jäävad tasutud kaubad tarnimata või teenused osutamata. </w:t>
      </w:r>
    </w:p>
    <w:p w14:paraId="2840AD38" w14:textId="77777777" w:rsidR="008114C1" w:rsidRPr="00AD1AB9" w:rsidRDefault="008114C1" w:rsidP="008114C1">
      <w:pPr>
        <w:autoSpaceDE w:val="0"/>
        <w:autoSpaceDN w:val="0"/>
        <w:adjustRightInd w:val="0"/>
        <w:jc w:val="both"/>
      </w:pPr>
    </w:p>
    <w:p w14:paraId="60FE811D" w14:textId="39BA3B2F" w:rsidR="00517DAE" w:rsidRPr="00AD1AB9" w:rsidRDefault="0065316E" w:rsidP="004E4787">
      <w:pPr>
        <w:autoSpaceDE w:val="0"/>
        <w:autoSpaceDN w:val="0"/>
        <w:adjustRightInd w:val="0"/>
        <w:jc w:val="both"/>
      </w:pPr>
      <w:r>
        <w:rPr>
          <w:lang w:val="et-EE"/>
        </w:rPr>
        <w:t xml:space="preserve">Informatsioon eriolukorra mõjust linnale </w:t>
      </w:r>
      <w:r>
        <w:t xml:space="preserve">on kirjeldatud tegevusaruandes al lk </w:t>
      </w:r>
      <w:r w:rsidR="00A524B5">
        <w:t xml:space="preserve">8 </w:t>
      </w:r>
      <w:r>
        <w:t>ja</w:t>
      </w:r>
      <w:r w:rsidR="005316E6">
        <w:t xml:space="preserve"> aruande</w:t>
      </w:r>
      <w:r>
        <w:t xml:space="preserve"> lisas 24.</w:t>
      </w:r>
      <w:r w:rsidR="00AD1AB9" w:rsidRPr="00AD1AB9">
        <w:t xml:space="preserve"> </w:t>
      </w:r>
      <w:r>
        <w:rPr>
          <w:lang w:val="et-EE"/>
        </w:rPr>
        <w:t xml:space="preserve"> </w:t>
      </w:r>
    </w:p>
    <w:p w14:paraId="1EAC142C" w14:textId="77777777" w:rsidR="001106D4" w:rsidRPr="00C65906" w:rsidRDefault="001106D4" w:rsidP="008069C9">
      <w:pPr>
        <w:jc w:val="both"/>
        <w:rPr>
          <w:rFonts w:ascii="Arial" w:hAnsi="Arial" w:cs="Arial"/>
          <w:color w:val="7030A0"/>
          <w:sz w:val="20"/>
          <w:szCs w:val="20"/>
        </w:rPr>
        <w:sectPr w:rsidR="001106D4" w:rsidRPr="00C65906" w:rsidSect="00CA0A17">
          <w:pgSz w:w="12240" w:h="15840"/>
          <w:pgMar w:top="993" w:right="1800" w:bottom="709" w:left="1800" w:header="708" w:footer="708" w:gutter="0"/>
          <w:cols w:space="708"/>
          <w:docGrid w:linePitch="360"/>
        </w:sectPr>
      </w:pPr>
    </w:p>
    <w:p w14:paraId="4A8E9F45" w14:textId="77777777" w:rsidR="00F03111" w:rsidRPr="00033B90" w:rsidRDefault="00F03111" w:rsidP="00F03111">
      <w:pPr>
        <w:pStyle w:val="Pealkiri1"/>
      </w:pPr>
      <w:bookmarkStart w:id="692" w:name="_Toc200934175"/>
      <w:bookmarkStart w:id="693" w:name="_Toc326933045"/>
      <w:bookmarkStart w:id="694" w:name="_Toc355560217"/>
      <w:bookmarkStart w:id="695" w:name="_Toc355560402"/>
      <w:bookmarkStart w:id="696" w:name="_Toc355560928"/>
      <w:bookmarkStart w:id="697" w:name="_Toc355561004"/>
      <w:bookmarkStart w:id="698" w:name="_Toc355597481"/>
      <w:bookmarkStart w:id="699" w:name="_Toc355604923"/>
      <w:bookmarkStart w:id="700" w:name="_Toc355604979"/>
      <w:bookmarkStart w:id="701" w:name="_Toc355611572"/>
      <w:bookmarkStart w:id="702" w:name="_Toc355611643"/>
      <w:bookmarkStart w:id="703" w:name="_Toc356392031"/>
      <w:bookmarkStart w:id="704" w:name="_Toc356393823"/>
      <w:bookmarkStart w:id="705" w:name="_Toc356569301"/>
      <w:bookmarkStart w:id="706" w:name="_Toc356826424"/>
      <w:bookmarkStart w:id="707" w:name="_Toc356831453"/>
      <w:bookmarkStart w:id="708" w:name="_Toc357072595"/>
      <w:bookmarkStart w:id="709" w:name="_Toc357409477"/>
      <w:bookmarkStart w:id="710" w:name="_Toc357409547"/>
      <w:bookmarkStart w:id="711" w:name="_Toc386401158"/>
      <w:bookmarkStart w:id="712" w:name="_Toc386401352"/>
      <w:bookmarkStart w:id="713" w:name="_Toc386401574"/>
      <w:bookmarkStart w:id="714" w:name="_Toc386401684"/>
      <w:bookmarkStart w:id="715" w:name="_Toc386486216"/>
      <w:bookmarkStart w:id="716" w:name="_Toc386486338"/>
      <w:bookmarkStart w:id="717" w:name="_Toc386486409"/>
      <w:bookmarkStart w:id="718" w:name="_Toc386486739"/>
      <w:bookmarkStart w:id="719" w:name="_Toc386486795"/>
      <w:bookmarkStart w:id="720" w:name="_Toc386524457"/>
      <w:bookmarkStart w:id="721" w:name="_Toc386535666"/>
      <w:bookmarkStart w:id="722" w:name="_Toc388617203"/>
      <w:bookmarkStart w:id="723" w:name="_Toc388877740"/>
      <w:bookmarkStart w:id="724" w:name="_Toc418346803"/>
      <w:bookmarkStart w:id="725" w:name="_Toc418346913"/>
      <w:bookmarkStart w:id="726" w:name="_Toc418347021"/>
      <w:bookmarkStart w:id="727" w:name="_Toc420309331"/>
      <w:bookmarkStart w:id="728" w:name="_Toc420309414"/>
      <w:bookmarkStart w:id="729" w:name="_Toc420485569"/>
      <w:bookmarkStart w:id="730" w:name="_Toc449877888"/>
      <w:bookmarkStart w:id="731" w:name="_Toc449881343"/>
      <w:bookmarkStart w:id="732" w:name="_Toc452036490"/>
      <w:bookmarkStart w:id="733" w:name="_Toc452111874"/>
      <w:bookmarkStart w:id="734" w:name="_Toc480980042"/>
      <w:bookmarkStart w:id="735" w:name="_Toc480980173"/>
      <w:bookmarkStart w:id="736" w:name="_Toc480980234"/>
      <w:bookmarkStart w:id="737" w:name="_Toc480980459"/>
      <w:bookmarkStart w:id="738" w:name="_Toc481482696"/>
      <w:bookmarkStart w:id="739" w:name="_Toc481482746"/>
      <w:bookmarkStart w:id="740" w:name="_Toc481482885"/>
      <w:bookmarkStart w:id="741" w:name="_Toc481495778"/>
      <w:bookmarkStart w:id="742" w:name="_Toc483384552"/>
      <w:bookmarkStart w:id="743" w:name="_Toc512700003"/>
      <w:bookmarkStart w:id="744" w:name="_Toc512700065"/>
      <w:bookmarkStart w:id="745" w:name="_Toc512700859"/>
      <w:bookmarkStart w:id="746" w:name="_Toc512840117"/>
      <w:bookmarkStart w:id="747" w:name="_Toc512860644"/>
      <w:bookmarkStart w:id="748" w:name="_Toc514414172"/>
      <w:bookmarkStart w:id="749" w:name="_Toc514414270"/>
      <w:bookmarkStart w:id="750" w:name="_Toc514914881"/>
      <w:bookmarkStart w:id="751" w:name="_Toc515280159"/>
      <w:bookmarkStart w:id="752" w:name="_Toc7436648"/>
      <w:bookmarkStart w:id="753" w:name="_Toc7676541"/>
      <w:bookmarkStart w:id="754" w:name="_Toc7682257"/>
      <w:bookmarkStart w:id="755" w:name="_Toc41292271"/>
      <w:r w:rsidRPr="00033B90">
        <w:lastRenderedPageBreak/>
        <w:t>KONSOLIDEERIMISGRUPI RAAMATUPIDAMISE AASTAARUANNE</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14:paraId="5C80F840" w14:textId="77777777" w:rsidR="00F03111" w:rsidRPr="00033B90" w:rsidRDefault="00F03111" w:rsidP="00F03111">
      <w:pPr>
        <w:rPr>
          <w:sz w:val="16"/>
          <w:szCs w:val="16"/>
          <w:lang w:val="et-EE"/>
        </w:rPr>
      </w:pPr>
    </w:p>
    <w:p w14:paraId="5AC09573" w14:textId="77777777" w:rsidR="00F03111" w:rsidRPr="00033B90" w:rsidRDefault="00D074F9" w:rsidP="00D074F9">
      <w:pPr>
        <w:pStyle w:val="Pealkiri2"/>
        <w:spacing w:before="0" w:after="0"/>
        <w:rPr>
          <w:rFonts w:ascii="Times New Roman" w:hAnsi="Times New Roman"/>
          <w:i w:val="0"/>
          <w:iCs w:val="0"/>
          <w:sz w:val="24"/>
          <w:lang w:val="et-EE"/>
        </w:rPr>
      </w:pPr>
      <w:bookmarkStart w:id="756" w:name="_Toc326933046"/>
      <w:bookmarkStart w:id="757" w:name="_Toc355560218"/>
      <w:bookmarkStart w:id="758" w:name="_Toc355560403"/>
      <w:bookmarkStart w:id="759" w:name="_Toc355560929"/>
      <w:bookmarkStart w:id="760" w:name="_Toc355561005"/>
      <w:bookmarkStart w:id="761" w:name="_Toc355597482"/>
      <w:bookmarkStart w:id="762" w:name="_Toc355604924"/>
      <w:bookmarkStart w:id="763" w:name="_Toc355604980"/>
      <w:bookmarkStart w:id="764" w:name="_Toc355611573"/>
      <w:bookmarkStart w:id="765" w:name="_Toc355611644"/>
      <w:bookmarkStart w:id="766" w:name="_Toc356392032"/>
      <w:bookmarkStart w:id="767" w:name="_Toc356393824"/>
      <w:bookmarkStart w:id="768" w:name="_Toc356569302"/>
      <w:bookmarkStart w:id="769" w:name="_Toc356826425"/>
      <w:bookmarkStart w:id="770" w:name="_Toc356831454"/>
      <w:bookmarkStart w:id="771" w:name="_Toc357072596"/>
      <w:bookmarkStart w:id="772" w:name="_Toc357409478"/>
      <w:bookmarkStart w:id="773" w:name="_Toc357409548"/>
      <w:bookmarkStart w:id="774" w:name="_Toc386401159"/>
      <w:bookmarkStart w:id="775" w:name="_Toc386401353"/>
      <w:bookmarkStart w:id="776" w:name="_Toc386401575"/>
      <w:bookmarkStart w:id="777" w:name="_Toc386401685"/>
      <w:bookmarkStart w:id="778" w:name="_Toc386486217"/>
      <w:bookmarkStart w:id="779" w:name="_Toc386486339"/>
      <w:bookmarkStart w:id="780" w:name="_Toc386486410"/>
      <w:bookmarkStart w:id="781" w:name="_Toc386486740"/>
      <w:bookmarkStart w:id="782" w:name="_Toc386486796"/>
      <w:bookmarkStart w:id="783" w:name="_Toc386524458"/>
      <w:bookmarkStart w:id="784" w:name="_Toc386535667"/>
      <w:bookmarkStart w:id="785" w:name="_Toc388617204"/>
      <w:bookmarkStart w:id="786" w:name="_Toc388877741"/>
      <w:bookmarkStart w:id="787" w:name="_Toc418346804"/>
      <w:bookmarkStart w:id="788" w:name="_Toc418346914"/>
      <w:bookmarkStart w:id="789" w:name="_Toc418347022"/>
      <w:bookmarkStart w:id="790" w:name="_Toc420309332"/>
      <w:bookmarkStart w:id="791" w:name="_Toc420309415"/>
      <w:bookmarkStart w:id="792" w:name="_Toc420485570"/>
      <w:bookmarkStart w:id="793" w:name="_Toc449877889"/>
      <w:bookmarkStart w:id="794" w:name="_Toc449881344"/>
      <w:bookmarkStart w:id="795" w:name="_Toc452036491"/>
      <w:bookmarkStart w:id="796" w:name="_Toc452111875"/>
      <w:bookmarkStart w:id="797" w:name="_Toc480980043"/>
      <w:bookmarkStart w:id="798" w:name="_Toc480980174"/>
      <w:bookmarkStart w:id="799" w:name="_Toc480980235"/>
      <w:bookmarkStart w:id="800" w:name="_Toc480980460"/>
      <w:bookmarkStart w:id="801" w:name="_Toc481482697"/>
      <w:bookmarkStart w:id="802" w:name="_Toc481482747"/>
      <w:bookmarkStart w:id="803" w:name="_Toc481482886"/>
      <w:bookmarkStart w:id="804" w:name="_Toc481495779"/>
      <w:bookmarkStart w:id="805" w:name="_Toc483384553"/>
      <w:bookmarkStart w:id="806" w:name="_Toc512700004"/>
      <w:bookmarkStart w:id="807" w:name="_Toc512700066"/>
      <w:bookmarkStart w:id="808" w:name="_Toc512700860"/>
      <w:bookmarkStart w:id="809" w:name="_Toc512840118"/>
      <w:bookmarkStart w:id="810" w:name="_Toc512860645"/>
      <w:bookmarkStart w:id="811" w:name="_Toc514414173"/>
      <w:bookmarkStart w:id="812" w:name="_Toc514414271"/>
      <w:bookmarkStart w:id="813" w:name="_Toc514914882"/>
      <w:bookmarkStart w:id="814" w:name="_Toc515280160"/>
      <w:bookmarkStart w:id="815" w:name="_Toc7436649"/>
      <w:bookmarkStart w:id="816" w:name="_Toc7676542"/>
      <w:bookmarkStart w:id="817" w:name="_Toc7682258"/>
      <w:bookmarkStart w:id="818" w:name="_Toc41292272"/>
      <w:r w:rsidRPr="00033B90">
        <w:rPr>
          <w:rFonts w:ascii="Times New Roman" w:hAnsi="Times New Roman"/>
          <w:i w:val="0"/>
          <w:iCs w:val="0"/>
          <w:sz w:val="24"/>
          <w:lang w:val="et-EE"/>
        </w:rPr>
        <w:t>Konsolideeritud bilanss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293253B1" w14:textId="77777777" w:rsidR="00D074F9" w:rsidRPr="00033B90" w:rsidRDefault="00D628FE" w:rsidP="00D074F9">
      <w:pPr>
        <w:jc w:val="right"/>
        <w:rPr>
          <w:sz w:val="22"/>
          <w:szCs w:val="22"/>
          <w:lang w:val="et-EE"/>
        </w:rPr>
      </w:pPr>
      <w:r w:rsidRPr="00033B90">
        <w:rPr>
          <w:sz w:val="22"/>
          <w:szCs w:val="22"/>
          <w:lang w:val="et-EE"/>
        </w:rPr>
        <w:t>tuh.</w:t>
      </w:r>
      <w:r w:rsidR="002559C1" w:rsidRPr="00033B90">
        <w:rPr>
          <w:sz w:val="22"/>
          <w:szCs w:val="22"/>
          <w:lang w:val="et-EE"/>
        </w:rPr>
        <w:t>eurodes</w:t>
      </w:r>
    </w:p>
    <w:tbl>
      <w:tblPr>
        <w:tblW w:w="9318" w:type="dxa"/>
        <w:tblInd w:w="-431" w:type="dxa"/>
        <w:tblLook w:val="04A0" w:firstRow="1" w:lastRow="0" w:firstColumn="1" w:lastColumn="0" w:noHBand="0" w:noVBand="1"/>
      </w:tblPr>
      <w:tblGrid>
        <w:gridCol w:w="1580"/>
        <w:gridCol w:w="320"/>
        <w:gridCol w:w="4196"/>
        <w:gridCol w:w="630"/>
        <w:gridCol w:w="1296"/>
        <w:gridCol w:w="1296"/>
      </w:tblGrid>
      <w:tr w:rsidR="00033B90" w:rsidRPr="00033B90" w14:paraId="672CFA2D" w14:textId="77777777" w:rsidTr="00033B90">
        <w:trPr>
          <w:trHeight w:val="465"/>
        </w:trPr>
        <w:tc>
          <w:tcPr>
            <w:tcW w:w="1580" w:type="dxa"/>
            <w:tcBorders>
              <w:top w:val="single" w:sz="4" w:space="0" w:color="auto"/>
              <w:left w:val="single" w:sz="4" w:space="0" w:color="auto"/>
              <w:bottom w:val="single" w:sz="4" w:space="0" w:color="auto"/>
              <w:right w:val="nil"/>
            </w:tcBorders>
            <w:shd w:val="clear" w:color="000000" w:fill="FFFFFF"/>
            <w:noWrap/>
            <w:vAlign w:val="bottom"/>
            <w:hideMark/>
          </w:tcPr>
          <w:p w14:paraId="77A2C9FC" w14:textId="77777777" w:rsidR="00033B90" w:rsidRPr="00033B90" w:rsidRDefault="00033B90">
            <w:pPr>
              <w:rPr>
                <w:b/>
                <w:bCs/>
                <w:lang w:val="en-US"/>
              </w:rPr>
            </w:pPr>
            <w:r w:rsidRPr="00033B90">
              <w:rPr>
                <w:b/>
                <w:bCs/>
              </w:rPr>
              <w:t>Varad</w:t>
            </w:r>
          </w:p>
        </w:tc>
        <w:tc>
          <w:tcPr>
            <w:tcW w:w="320" w:type="dxa"/>
            <w:tcBorders>
              <w:top w:val="single" w:sz="4" w:space="0" w:color="auto"/>
              <w:left w:val="nil"/>
              <w:bottom w:val="single" w:sz="4" w:space="0" w:color="auto"/>
              <w:right w:val="nil"/>
            </w:tcBorders>
            <w:shd w:val="clear" w:color="000000" w:fill="FFFFFF"/>
            <w:noWrap/>
            <w:vAlign w:val="bottom"/>
            <w:hideMark/>
          </w:tcPr>
          <w:p w14:paraId="3B2BCED2" w14:textId="77777777" w:rsidR="00033B90" w:rsidRPr="00033B90" w:rsidRDefault="00033B90">
            <w:pPr>
              <w:rPr>
                <w:b/>
                <w:bCs/>
              </w:rPr>
            </w:pPr>
            <w:r w:rsidRPr="00033B90">
              <w:rPr>
                <w:b/>
                <w:bCs/>
              </w:rPr>
              <w:t> </w:t>
            </w:r>
          </w:p>
        </w:tc>
        <w:tc>
          <w:tcPr>
            <w:tcW w:w="4196" w:type="dxa"/>
            <w:tcBorders>
              <w:top w:val="single" w:sz="4" w:space="0" w:color="auto"/>
              <w:left w:val="nil"/>
              <w:bottom w:val="single" w:sz="4" w:space="0" w:color="auto"/>
              <w:right w:val="single" w:sz="4" w:space="0" w:color="auto"/>
            </w:tcBorders>
            <w:shd w:val="clear" w:color="000000" w:fill="FFFFFF"/>
            <w:noWrap/>
            <w:vAlign w:val="bottom"/>
            <w:hideMark/>
          </w:tcPr>
          <w:p w14:paraId="1AAA14F3" w14:textId="77777777" w:rsidR="00033B90" w:rsidRPr="00033B90" w:rsidRDefault="00033B90">
            <w:r w:rsidRPr="00033B90">
              <w:t> </w:t>
            </w:r>
          </w:p>
        </w:tc>
        <w:tc>
          <w:tcPr>
            <w:tcW w:w="630" w:type="dxa"/>
            <w:tcBorders>
              <w:top w:val="single" w:sz="4" w:space="0" w:color="auto"/>
              <w:left w:val="nil"/>
              <w:bottom w:val="single" w:sz="4" w:space="0" w:color="auto"/>
              <w:right w:val="single" w:sz="4" w:space="0" w:color="auto"/>
            </w:tcBorders>
            <w:shd w:val="clear" w:color="000000" w:fill="FFFFFF"/>
            <w:vAlign w:val="center"/>
            <w:hideMark/>
          </w:tcPr>
          <w:p w14:paraId="09F26CC5" w14:textId="77777777" w:rsidR="00033B90" w:rsidRPr="00033B90" w:rsidRDefault="00033B90">
            <w:pPr>
              <w:jc w:val="center"/>
            </w:pPr>
            <w:r w:rsidRPr="00033B90">
              <w:t>Lisa</w:t>
            </w:r>
          </w:p>
        </w:tc>
        <w:tc>
          <w:tcPr>
            <w:tcW w:w="1296" w:type="dxa"/>
            <w:tcBorders>
              <w:top w:val="single" w:sz="4" w:space="0" w:color="auto"/>
              <w:left w:val="nil"/>
              <w:bottom w:val="single" w:sz="4" w:space="0" w:color="auto"/>
              <w:right w:val="single" w:sz="4" w:space="0" w:color="auto"/>
            </w:tcBorders>
            <w:shd w:val="clear" w:color="000000" w:fill="FFFFFF"/>
            <w:vAlign w:val="center"/>
            <w:hideMark/>
          </w:tcPr>
          <w:p w14:paraId="344387C6" w14:textId="77777777" w:rsidR="00033B90" w:rsidRPr="00033B90" w:rsidRDefault="00033B90">
            <w:pPr>
              <w:jc w:val="center"/>
              <w:rPr>
                <w:b/>
                <w:bCs/>
              </w:rPr>
            </w:pPr>
            <w:r w:rsidRPr="00033B90">
              <w:rPr>
                <w:b/>
                <w:bCs/>
              </w:rPr>
              <w:t>31.12.2019</w:t>
            </w:r>
          </w:p>
        </w:tc>
        <w:tc>
          <w:tcPr>
            <w:tcW w:w="1296" w:type="dxa"/>
            <w:tcBorders>
              <w:top w:val="single" w:sz="4" w:space="0" w:color="auto"/>
              <w:left w:val="nil"/>
              <w:bottom w:val="single" w:sz="4" w:space="0" w:color="auto"/>
              <w:right w:val="single" w:sz="4" w:space="0" w:color="auto"/>
            </w:tcBorders>
            <w:shd w:val="clear" w:color="000000" w:fill="FFFFFF"/>
            <w:vAlign w:val="center"/>
            <w:hideMark/>
          </w:tcPr>
          <w:p w14:paraId="1DBC9857" w14:textId="77777777" w:rsidR="00033B90" w:rsidRPr="00033B90" w:rsidRDefault="00033B90">
            <w:pPr>
              <w:jc w:val="center"/>
              <w:rPr>
                <w:b/>
                <w:bCs/>
              </w:rPr>
            </w:pPr>
            <w:r w:rsidRPr="00033B90">
              <w:rPr>
                <w:b/>
                <w:bCs/>
              </w:rPr>
              <w:t>31.12.2018</w:t>
            </w:r>
          </w:p>
        </w:tc>
      </w:tr>
      <w:tr w:rsidR="00033B90" w:rsidRPr="00033B90" w14:paraId="07EBB1E7"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43866F82" w14:textId="77777777" w:rsidR="00033B90" w:rsidRPr="00033B90" w:rsidRDefault="00033B90">
            <w:r w:rsidRPr="00033B90">
              <w:t> </w:t>
            </w:r>
          </w:p>
        </w:tc>
        <w:tc>
          <w:tcPr>
            <w:tcW w:w="320" w:type="dxa"/>
            <w:tcBorders>
              <w:top w:val="nil"/>
              <w:left w:val="nil"/>
              <w:bottom w:val="single" w:sz="4" w:space="0" w:color="auto"/>
              <w:right w:val="nil"/>
            </w:tcBorders>
            <w:shd w:val="clear" w:color="000000" w:fill="FFFFFF"/>
            <w:noWrap/>
            <w:vAlign w:val="bottom"/>
            <w:hideMark/>
          </w:tcPr>
          <w:p w14:paraId="17709BEE" w14:textId="77777777" w:rsidR="00033B90" w:rsidRPr="00033B90" w:rsidRDefault="00033B90">
            <w:r w:rsidRPr="00033B90">
              <w:t> </w:t>
            </w:r>
          </w:p>
        </w:tc>
        <w:tc>
          <w:tcPr>
            <w:tcW w:w="4196" w:type="dxa"/>
            <w:tcBorders>
              <w:top w:val="nil"/>
              <w:left w:val="nil"/>
              <w:bottom w:val="single" w:sz="4" w:space="0" w:color="auto"/>
              <w:right w:val="single" w:sz="4" w:space="0" w:color="auto"/>
            </w:tcBorders>
            <w:shd w:val="clear" w:color="000000" w:fill="FFFFFF"/>
            <w:noWrap/>
            <w:vAlign w:val="bottom"/>
            <w:hideMark/>
          </w:tcPr>
          <w:p w14:paraId="561ABACC" w14:textId="77777777" w:rsidR="00033B90" w:rsidRPr="00033B90" w:rsidRDefault="00033B90">
            <w:r w:rsidRPr="00033B90">
              <w:t>Raha ja pangakontod</w:t>
            </w:r>
          </w:p>
        </w:tc>
        <w:tc>
          <w:tcPr>
            <w:tcW w:w="630" w:type="dxa"/>
            <w:tcBorders>
              <w:top w:val="nil"/>
              <w:left w:val="nil"/>
              <w:bottom w:val="single" w:sz="4" w:space="0" w:color="auto"/>
              <w:right w:val="single" w:sz="4" w:space="0" w:color="auto"/>
            </w:tcBorders>
            <w:shd w:val="clear" w:color="000000" w:fill="FFFFFF"/>
            <w:noWrap/>
            <w:vAlign w:val="bottom"/>
            <w:hideMark/>
          </w:tcPr>
          <w:p w14:paraId="5A7D0CEF" w14:textId="77777777" w:rsidR="00033B90" w:rsidRPr="00033B90" w:rsidRDefault="00033B90">
            <w:pPr>
              <w:jc w:val="right"/>
            </w:pPr>
            <w:r w:rsidRPr="00033B90">
              <w:t>2</w:t>
            </w:r>
          </w:p>
        </w:tc>
        <w:tc>
          <w:tcPr>
            <w:tcW w:w="1296" w:type="dxa"/>
            <w:tcBorders>
              <w:top w:val="nil"/>
              <w:left w:val="nil"/>
              <w:bottom w:val="single" w:sz="4" w:space="0" w:color="auto"/>
              <w:right w:val="single" w:sz="4" w:space="0" w:color="auto"/>
            </w:tcBorders>
            <w:shd w:val="clear" w:color="000000" w:fill="FFFFFF"/>
            <w:noWrap/>
            <w:vAlign w:val="bottom"/>
            <w:hideMark/>
          </w:tcPr>
          <w:p w14:paraId="0A660B16" w14:textId="77777777" w:rsidR="00033B90" w:rsidRPr="00033B90" w:rsidRDefault="00033B90">
            <w:pPr>
              <w:jc w:val="right"/>
            </w:pPr>
            <w:r w:rsidRPr="00033B90">
              <w:t>20 190</w:t>
            </w:r>
          </w:p>
        </w:tc>
        <w:tc>
          <w:tcPr>
            <w:tcW w:w="1296" w:type="dxa"/>
            <w:tcBorders>
              <w:top w:val="nil"/>
              <w:left w:val="nil"/>
              <w:bottom w:val="single" w:sz="4" w:space="0" w:color="auto"/>
              <w:right w:val="single" w:sz="4" w:space="0" w:color="auto"/>
            </w:tcBorders>
            <w:shd w:val="clear" w:color="000000" w:fill="FFFFFF"/>
            <w:noWrap/>
            <w:vAlign w:val="bottom"/>
            <w:hideMark/>
          </w:tcPr>
          <w:p w14:paraId="07C411CE" w14:textId="77777777" w:rsidR="00033B90" w:rsidRPr="00033B90" w:rsidRDefault="00033B90">
            <w:pPr>
              <w:jc w:val="right"/>
            </w:pPr>
            <w:r w:rsidRPr="00033B90">
              <w:t>18 503</w:t>
            </w:r>
          </w:p>
        </w:tc>
      </w:tr>
      <w:tr w:rsidR="00033B90" w:rsidRPr="00033B90" w14:paraId="499C5478"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7814A8E1" w14:textId="77777777" w:rsidR="00033B90" w:rsidRPr="00033B90" w:rsidRDefault="00033B90">
            <w:pPr>
              <w:rPr>
                <w:i/>
                <w:iCs/>
              </w:rPr>
            </w:pPr>
            <w:r w:rsidRPr="00033B90">
              <w:rPr>
                <w:i/>
                <w:iCs/>
              </w:rPr>
              <w:t>Käibevara</w:t>
            </w:r>
          </w:p>
        </w:tc>
        <w:tc>
          <w:tcPr>
            <w:tcW w:w="320" w:type="dxa"/>
            <w:tcBorders>
              <w:top w:val="single" w:sz="4" w:space="0" w:color="auto"/>
              <w:left w:val="nil"/>
              <w:bottom w:val="single" w:sz="4" w:space="0" w:color="auto"/>
              <w:right w:val="nil"/>
            </w:tcBorders>
            <w:shd w:val="clear" w:color="000000" w:fill="FFFFFF"/>
            <w:noWrap/>
            <w:vAlign w:val="bottom"/>
            <w:hideMark/>
          </w:tcPr>
          <w:p w14:paraId="4B9FC842" w14:textId="77777777" w:rsidR="00033B90" w:rsidRPr="00033B90" w:rsidRDefault="00033B90">
            <w:r w:rsidRPr="00033B90">
              <w:t> </w:t>
            </w:r>
          </w:p>
        </w:tc>
        <w:tc>
          <w:tcPr>
            <w:tcW w:w="4196" w:type="dxa"/>
            <w:tcBorders>
              <w:top w:val="single" w:sz="4" w:space="0" w:color="auto"/>
              <w:left w:val="nil"/>
              <w:bottom w:val="single" w:sz="4" w:space="0" w:color="auto"/>
              <w:right w:val="nil"/>
            </w:tcBorders>
            <w:shd w:val="clear" w:color="000000" w:fill="FFFFFF"/>
            <w:vAlign w:val="bottom"/>
            <w:hideMark/>
          </w:tcPr>
          <w:p w14:paraId="4BD26404" w14:textId="77777777" w:rsidR="00033B90" w:rsidRPr="00033B90" w:rsidRDefault="00033B90">
            <w:r w:rsidRPr="00033B90">
              <w:t>Maksu-, lõivu- ja trahvinõuded</w:t>
            </w:r>
          </w:p>
        </w:tc>
        <w:tc>
          <w:tcPr>
            <w:tcW w:w="63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153D7B3" w14:textId="77777777" w:rsidR="00033B90" w:rsidRPr="00033B90" w:rsidRDefault="00033B90">
            <w:pPr>
              <w:jc w:val="right"/>
            </w:pPr>
            <w:r w:rsidRPr="00033B90">
              <w:t>3</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6886DD98" w14:textId="77777777" w:rsidR="00033B90" w:rsidRPr="00033B90" w:rsidRDefault="00033B90">
            <w:pPr>
              <w:jc w:val="right"/>
            </w:pPr>
            <w:r w:rsidRPr="00033B90">
              <w:t>2 833</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18EFFBD2" w14:textId="77777777" w:rsidR="00033B90" w:rsidRPr="00033B90" w:rsidRDefault="00033B90">
            <w:pPr>
              <w:jc w:val="right"/>
            </w:pPr>
            <w:r w:rsidRPr="00033B90">
              <w:t>2 722</w:t>
            </w:r>
          </w:p>
        </w:tc>
      </w:tr>
      <w:tr w:rsidR="00033B90" w:rsidRPr="00033B90" w14:paraId="48A15DF1"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0D616DBE" w14:textId="77777777" w:rsidR="00033B90" w:rsidRPr="00033B90" w:rsidRDefault="00033B90">
            <w:r w:rsidRPr="00033B90">
              <w:t> </w:t>
            </w:r>
          </w:p>
        </w:tc>
        <w:tc>
          <w:tcPr>
            <w:tcW w:w="320" w:type="dxa"/>
            <w:tcBorders>
              <w:top w:val="nil"/>
              <w:left w:val="nil"/>
              <w:bottom w:val="single" w:sz="4" w:space="0" w:color="auto"/>
              <w:right w:val="nil"/>
            </w:tcBorders>
            <w:shd w:val="clear" w:color="000000" w:fill="FFFFFF"/>
            <w:noWrap/>
            <w:vAlign w:val="bottom"/>
            <w:hideMark/>
          </w:tcPr>
          <w:p w14:paraId="6DBBC5F2" w14:textId="77777777" w:rsidR="00033B90" w:rsidRPr="00033B90" w:rsidRDefault="00033B90">
            <w:r w:rsidRPr="00033B90">
              <w:t> </w:t>
            </w:r>
          </w:p>
        </w:tc>
        <w:tc>
          <w:tcPr>
            <w:tcW w:w="4196" w:type="dxa"/>
            <w:tcBorders>
              <w:top w:val="nil"/>
              <w:left w:val="nil"/>
              <w:bottom w:val="single" w:sz="4" w:space="0" w:color="auto"/>
              <w:right w:val="nil"/>
            </w:tcBorders>
            <w:shd w:val="clear" w:color="000000" w:fill="FFFFFF"/>
            <w:noWrap/>
            <w:vAlign w:val="bottom"/>
            <w:hideMark/>
          </w:tcPr>
          <w:p w14:paraId="57A5D065" w14:textId="77777777" w:rsidR="00033B90" w:rsidRPr="00033B90" w:rsidRDefault="00033B90">
            <w:r w:rsidRPr="00033B90">
              <w:t>Muud nõuded ja ettemaksed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0F3899B9" w14:textId="77777777" w:rsidR="00033B90" w:rsidRPr="00033B90" w:rsidRDefault="00033B90">
            <w:pPr>
              <w:jc w:val="right"/>
            </w:pPr>
            <w:r w:rsidRPr="00033B90">
              <w:t>4</w:t>
            </w:r>
          </w:p>
        </w:tc>
        <w:tc>
          <w:tcPr>
            <w:tcW w:w="1296" w:type="dxa"/>
            <w:tcBorders>
              <w:top w:val="nil"/>
              <w:left w:val="nil"/>
              <w:bottom w:val="single" w:sz="4" w:space="0" w:color="auto"/>
              <w:right w:val="single" w:sz="4" w:space="0" w:color="auto"/>
            </w:tcBorders>
            <w:shd w:val="clear" w:color="000000" w:fill="FFFFFF"/>
            <w:noWrap/>
            <w:vAlign w:val="bottom"/>
            <w:hideMark/>
          </w:tcPr>
          <w:p w14:paraId="096DF852" w14:textId="77777777" w:rsidR="00033B90" w:rsidRPr="00033B90" w:rsidRDefault="00033B90">
            <w:pPr>
              <w:jc w:val="right"/>
            </w:pPr>
            <w:r w:rsidRPr="00033B90">
              <w:t>5 498</w:t>
            </w:r>
          </w:p>
        </w:tc>
        <w:tc>
          <w:tcPr>
            <w:tcW w:w="1296" w:type="dxa"/>
            <w:tcBorders>
              <w:top w:val="nil"/>
              <w:left w:val="nil"/>
              <w:bottom w:val="single" w:sz="4" w:space="0" w:color="auto"/>
              <w:right w:val="single" w:sz="4" w:space="0" w:color="auto"/>
            </w:tcBorders>
            <w:shd w:val="clear" w:color="000000" w:fill="FFFFFF"/>
            <w:noWrap/>
            <w:vAlign w:val="bottom"/>
            <w:hideMark/>
          </w:tcPr>
          <w:p w14:paraId="5ADC1869" w14:textId="77777777" w:rsidR="00033B90" w:rsidRPr="00033B90" w:rsidRDefault="00033B90">
            <w:pPr>
              <w:jc w:val="right"/>
            </w:pPr>
            <w:r w:rsidRPr="00033B90">
              <w:t>5 112</w:t>
            </w:r>
          </w:p>
        </w:tc>
      </w:tr>
      <w:tr w:rsidR="00033B90" w:rsidRPr="00033B90" w14:paraId="7188E66F" w14:textId="77777777" w:rsidTr="00033B90">
        <w:trPr>
          <w:trHeight w:val="264"/>
        </w:trPr>
        <w:tc>
          <w:tcPr>
            <w:tcW w:w="1580" w:type="dxa"/>
            <w:tcBorders>
              <w:top w:val="nil"/>
              <w:left w:val="single" w:sz="4" w:space="0" w:color="auto"/>
              <w:bottom w:val="single" w:sz="4" w:space="0" w:color="auto"/>
              <w:right w:val="single" w:sz="4" w:space="0" w:color="auto"/>
            </w:tcBorders>
            <w:shd w:val="clear" w:color="000000" w:fill="FFFFFF"/>
            <w:noWrap/>
            <w:vAlign w:val="bottom"/>
            <w:hideMark/>
          </w:tcPr>
          <w:p w14:paraId="719DD2AB" w14:textId="77777777" w:rsidR="00033B90" w:rsidRPr="00033B90" w:rsidRDefault="00033B90">
            <w:r w:rsidRPr="00033B90">
              <w:t> </w:t>
            </w:r>
          </w:p>
        </w:tc>
        <w:tc>
          <w:tcPr>
            <w:tcW w:w="320" w:type="dxa"/>
            <w:tcBorders>
              <w:top w:val="nil"/>
              <w:left w:val="nil"/>
              <w:bottom w:val="single" w:sz="4" w:space="0" w:color="auto"/>
              <w:right w:val="nil"/>
            </w:tcBorders>
            <w:shd w:val="clear" w:color="000000" w:fill="FFFFFF"/>
            <w:noWrap/>
            <w:vAlign w:val="bottom"/>
            <w:hideMark/>
          </w:tcPr>
          <w:p w14:paraId="4EA7EE72" w14:textId="77777777" w:rsidR="00033B90" w:rsidRPr="00033B90" w:rsidRDefault="00033B90">
            <w:r w:rsidRPr="00033B90">
              <w:t> </w:t>
            </w:r>
          </w:p>
        </w:tc>
        <w:tc>
          <w:tcPr>
            <w:tcW w:w="4196" w:type="dxa"/>
            <w:tcBorders>
              <w:top w:val="nil"/>
              <w:left w:val="nil"/>
              <w:bottom w:val="single" w:sz="4" w:space="0" w:color="auto"/>
              <w:right w:val="nil"/>
            </w:tcBorders>
            <w:shd w:val="clear" w:color="000000" w:fill="FFFFFF"/>
            <w:noWrap/>
            <w:vAlign w:val="bottom"/>
            <w:hideMark/>
          </w:tcPr>
          <w:p w14:paraId="1B735CDD" w14:textId="77777777" w:rsidR="00033B90" w:rsidRPr="00033B90" w:rsidRDefault="00033B90">
            <w:r w:rsidRPr="00033B90">
              <w:t>Varud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33BE4EC5" w14:textId="77777777" w:rsidR="00033B90" w:rsidRPr="00033B90" w:rsidRDefault="00033B90">
            <w:pPr>
              <w:jc w:val="right"/>
            </w:pPr>
            <w:r w:rsidRPr="00033B90">
              <w:t>5</w:t>
            </w:r>
          </w:p>
        </w:tc>
        <w:tc>
          <w:tcPr>
            <w:tcW w:w="1296" w:type="dxa"/>
            <w:tcBorders>
              <w:top w:val="nil"/>
              <w:left w:val="nil"/>
              <w:bottom w:val="single" w:sz="4" w:space="0" w:color="auto"/>
              <w:right w:val="single" w:sz="4" w:space="0" w:color="auto"/>
            </w:tcBorders>
            <w:shd w:val="clear" w:color="000000" w:fill="FFFFFF"/>
            <w:noWrap/>
            <w:vAlign w:val="bottom"/>
            <w:hideMark/>
          </w:tcPr>
          <w:p w14:paraId="26E0B628" w14:textId="77777777" w:rsidR="00033B90" w:rsidRPr="00033B90" w:rsidRDefault="00033B90">
            <w:pPr>
              <w:jc w:val="right"/>
            </w:pPr>
            <w:r w:rsidRPr="00033B90">
              <w:t>178</w:t>
            </w:r>
          </w:p>
        </w:tc>
        <w:tc>
          <w:tcPr>
            <w:tcW w:w="1296" w:type="dxa"/>
            <w:tcBorders>
              <w:top w:val="nil"/>
              <w:left w:val="nil"/>
              <w:bottom w:val="single" w:sz="4" w:space="0" w:color="auto"/>
              <w:right w:val="single" w:sz="4" w:space="0" w:color="auto"/>
            </w:tcBorders>
            <w:shd w:val="clear" w:color="000000" w:fill="FFFFFF"/>
            <w:noWrap/>
            <w:vAlign w:val="bottom"/>
            <w:hideMark/>
          </w:tcPr>
          <w:p w14:paraId="15B8E72A" w14:textId="77777777" w:rsidR="00033B90" w:rsidRPr="00033B90" w:rsidRDefault="00033B90">
            <w:pPr>
              <w:jc w:val="right"/>
            </w:pPr>
            <w:r w:rsidRPr="00033B90">
              <w:t>144</w:t>
            </w:r>
          </w:p>
        </w:tc>
      </w:tr>
      <w:tr w:rsidR="00033B90" w:rsidRPr="00033B90" w14:paraId="2477438C" w14:textId="77777777" w:rsidTr="00033B90">
        <w:trPr>
          <w:trHeight w:val="264"/>
        </w:trPr>
        <w:tc>
          <w:tcPr>
            <w:tcW w:w="1580" w:type="dxa"/>
            <w:tcBorders>
              <w:top w:val="single" w:sz="4" w:space="0" w:color="auto"/>
              <w:left w:val="single" w:sz="4" w:space="0" w:color="auto"/>
              <w:bottom w:val="single" w:sz="4" w:space="0" w:color="auto"/>
              <w:right w:val="nil"/>
            </w:tcBorders>
            <w:shd w:val="clear" w:color="000000" w:fill="FFFFFF"/>
            <w:noWrap/>
            <w:vAlign w:val="bottom"/>
            <w:hideMark/>
          </w:tcPr>
          <w:p w14:paraId="2BFD28A9" w14:textId="77777777" w:rsidR="00033B90" w:rsidRPr="00033B90" w:rsidRDefault="00033B90">
            <w:r w:rsidRPr="00033B90">
              <w:t> </w:t>
            </w:r>
          </w:p>
        </w:tc>
        <w:tc>
          <w:tcPr>
            <w:tcW w:w="4516" w:type="dxa"/>
            <w:gridSpan w:val="2"/>
            <w:tcBorders>
              <w:top w:val="single" w:sz="4" w:space="0" w:color="auto"/>
              <w:left w:val="nil"/>
              <w:bottom w:val="nil"/>
              <w:right w:val="nil"/>
            </w:tcBorders>
            <w:shd w:val="clear" w:color="000000" w:fill="FFFFFF"/>
            <w:noWrap/>
            <w:vAlign w:val="bottom"/>
            <w:hideMark/>
          </w:tcPr>
          <w:p w14:paraId="2A0DAA72" w14:textId="77777777" w:rsidR="00033B90" w:rsidRPr="00033B90" w:rsidRDefault="00033B90">
            <w:pPr>
              <w:rPr>
                <w:b/>
                <w:bCs/>
                <w:i/>
                <w:iCs/>
              </w:rPr>
            </w:pPr>
            <w:r w:rsidRPr="00033B90">
              <w:rPr>
                <w:b/>
                <w:bCs/>
                <w:i/>
                <w:iCs/>
              </w:rPr>
              <w:t>Käibevara kokku</w:t>
            </w:r>
          </w:p>
        </w:tc>
        <w:tc>
          <w:tcPr>
            <w:tcW w:w="63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950A317" w14:textId="77777777" w:rsidR="00033B90" w:rsidRPr="00033B90" w:rsidRDefault="00033B90">
            <w:r w:rsidRPr="00033B90">
              <w:t> </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558D94BA" w14:textId="77777777" w:rsidR="00033B90" w:rsidRPr="00033B90" w:rsidRDefault="00033B90">
            <w:pPr>
              <w:jc w:val="right"/>
              <w:rPr>
                <w:b/>
                <w:bCs/>
              </w:rPr>
            </w:pPr>
            <w:r w:rsidRPr="00033B90">
              <w:rPr>
                <w:b/>
                <w:bCs/>
              </w:rPr>
              <w:t>28 699</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338F8893" w14:textId="77777777" w:rsidR="00033B90" w:rsidRPr="00033B90" w:rsidRDefault="00033B90">
            <w:pPr>
              <w:jc w:val="right"/>
              <w:rPr>
                <w:b/>
                <w:bCs/>
              </w:rPr>
            </w:pPr>
            <w:r w:rsidRPr="00033B90">
              <w:rPr>
                <w:b/>
                <w:bCs/>
              </w:rPr>
              <w:t>26 481</w:t>
            </w:r>
          </w:p>
        </w:tc>
      </w:tr>
      <w:tr w:rsidR="00033B90" w:rsidRPr="00033B90" w14:paraId="6BAC1256"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0E672B07" w14:textId="77777777" w:rsidR="00033B90" w:rsidRPr="00033B90" w:rsidRDefault="00033B90">
            <w:r w:rsidRPr="00033B90">
              <w:t> </w:t>
            </w:r>
          </w:p>
        </w:tc>
        <w:tc>
          <w:tcPr>
            <w:tcW w:w="320" w:type="dxa"/>
            <w:tcBorders>
              <w:top w:val="single" w:sz="4" w:space="0" w:color="auto"/>
              <w:left w:val="nil"/>
              <w:bottom w:val="single" w:sz="4" w:space="0" w:color="auto"/>
              <w:right w:val="nil"/>
            </w:tcBorders>
            <w:shd w:val="clear" w:color="000000" w:fill="FFFFFF"/>
            <w:noWrap/>
            <w:vAlign w:val="bottom"/>
            <w:hideMark/>
          </w:tcPr>
          <w:p w14:paraId="26EA64DD" w14:textId="77777777" w:rsidR="00033B90" w:rsidRPr="00033B90" w:rsidRDefault="00033B90">
            <w:pPr>
              <w:rPr>
                <w:i/>
                <w:iCs/>
              </w:rPr>
            </w:pPr>
            <w:r w:rsidRPr="00033B90">
              <w:rPr>
                <w:i/>
                <w:iCs/>
              </w:rPr>
              <w:t> </w:t>
            </w:r>
          </w:p>
        </w:tc>
        <w:tc>
          <w:tcPr>
            <w:tcW w:w="4196" w:type="dxa"/>
            <w:tcBorders>
              <w:top w:val="single" w:sz="4" w:space="0" w:color="auto"/>
              <w:left w:val="nil"/>
              <w:bottom w:val="single" w:sz="4" w:space="0" w:color="auto"/>
              <w:right w:val="nil"/>
            </w:tcBorders>
            <w:shd w:val="clear" w:color="000000" w:fill="FFFFFF"/>
            <w:noWrap/>
            <w:vAlign w:val="bottom"/>
            <w:hideMark/>
          </w:tcPr>
          <w:p w14:paraId="092C4A68" w14:textId="77777777" w:rsidR="00033B90" w:rsidRPr="00033B90" w:rsidRDefault="00033B90">
            <w:r w:rsidRPr="00033B90">
              <w:t>Osalused  sidusettevõtjates</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032F1C46" w14:textId="77777777" w:rsidR="00033B90" w:rsidRPr="00033B90" w:rsidRDefault="00033B90">
            <w:pPr>
              <w:jc w:val="right"/>
            </w:pPr>
            <w:r w:rsidRPr="00033B90">
              <w:t>6</w:t>
            </w:r>
          </w:p>
        </w:tc>
        <w:tc>
          <w:tcPr>
            <w:tcW w:w="1296" w:type="dxa"/>
            <w:tcBorders>
              <w:top w:val="nil"/>
              <w:left w:val="nil"/>
              <w:bottom w:val="single" w:sz="4" w:space="0" w:color="auto"/>
              <w:right w:val="single" w:sz="4" w:space="0" w:color="auto"/>
            </w:tcBorders>
            <w:shd w:val="clear" w:color="000000" w:fill="FFFFFF"/>
            <w:noWrap/>
            <w:vAlign w:val="bottom"/>
            <w:hideMark/>
          </w:tcPr>
          <w:p w14:paraId="415C6E84" w14:textId="77777777" w:rsidR="00033B90" w:rsidRPr="00033B90" w:rsidRDefault="00033B90">
            <w:pPr>
              <w:jc w:val="right"/>
            </w:pPr>
            <w:r w:rsidRPr="00033B90">
              <w:t>12</w:t>
            </w:r>
          </w:p>
        </w:tc>
        <w:tc>
          <w:tcPr>
            <w:tcW w:w="1296" w:type="dxa"/>
            <w:tcBorders>
              <w:top w:val="nil"/>
              <w:left w:val="nil"/>
              <w:bottom w:val="single" w:sz="4" w:space="0" w:color="auto"/>
              <w:right w:val="single" w:sz="4" w:space="0" w:color="auto"/>
            </w:tcBorders>
            <w:shd w:val="clear" w:color="000000" w:fill="FFFFFF"/>
            <w:noWrap/>
            <w:vAlign w:val="bottom"/>
            <w:hideMark/>
          </w:tcPr>
          <w:p w14:paraId="12088391" w14:textId="77777777" w:rsidR="00033B90" w:rsidRPr="00033B90" w:rsidRDefault="00033B90">
            <w:pPr>
              <w:jc w:val="right"/>
            </w:pPr>
            <w:r w:rsidRPr="00033B90">
              <w:t>13</w:t>
            </w:r>
          </w:p>
        </w:tc>
      </w:tr>
      <w:tr w:rsidR="00033B90" w:rsidRPr="00033B90" w14:paraId="42B70AE2"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43486414" w14:textId="77777777" w:rsidR="00033B90" w:rsidRPr="00033B90" w:rsidRDefault="00033B90">
            <w:pPr>
              <w:rPr>
                <w:i/>
                <w:iCs/>
              </w:rPr>
            </w:pPr>
            <w:r w:rsidRPr="00033B90">
              <w:rPr>
                <w:i/>
                <w:iCs/>
              </w:rPr>
              <w:t>Põhivara</w:t>
            </w:r>
          </w:p>
        </w:tc>
        <w:tc>
          <w:tcPr>
            <w:tcW w:w="320" w:type="dxa"/>
            <w:tcBorders>
              <w:top w:val="nil"/>
              <w:left w:val="nil"/>
              <w:bottom w:val="single" w:sz="4" w:space="0" w:color="auto"/>
              <w:right w:val="nil"/>
            </w:tcBorders>
            <w:shd w:val="clear" w:color="000000" w:fill="FFFFFF"/>
            <w:noWrap/>
            <w:vAlign w:val="bottom"/>
            <w:hideMark/>
          </w:tcPr>
          <w:p w14:paraId="4B343067" w14:textId="77777777" w:rsidR="00033B90" w:rsidRPr="00033B90" w:rsidRDefault="00033B90">
            <w:r w:rsidRPr="00033B90">
              <w:t> </w:t>
            </w:r>
          </w:p>
        </w:tc>
        <w:tc>
          <w:tcPr>
            <w:tcW w:w="4196" w:type="dxa"/>
            <w:tcBorders>
              <w:top w:val="nil"/>
              <w:left w:val="nil"/>
              <w:bottom w:val="single" w:sz="4" w:space="0" w:color="auto"/>
              <w:right w:val="nil"/>
            </w:tcBorders>
            <w:shd w:val="clear" w:color="000000" w:fill="FFFFFF"/>
            <w:noWrap/>
            <w:vAlign w:val="center"/>
            <w:hideMark/>
          </w:tcPr>
          <w:p w14:paraId="2C31B0CB" w14:textId="77777777" w:rsidR="00033B90" w:rsidRPr="00033B90" w:rsidRDefault="00033B90">
            <w:r w:rsidRPr="00033B90">
              <w:t>Muud nõuded ja ettemaksed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09581944" w14:textId="77777777" w:rsidR="00033B90" w:rsidRPr="00033B90" w:rsidRDefault="00033B90">
            <w:pPr>
              <w:jc w:val="right"/>
            </w:pPr>
            <w:r w:rsidRPr="00033B90">
              <w:t>4</w:t>
            </w:r>
          </w:p>
        </w:tc>
        <w:tc>
          <w:tcPr>
            <w:tcW w:w="1296" w:type="dxa"/>
            <w:tcBorders>
              <w:top w:val="nil"/>
              <w:left w:val="nil"/>
              <w:bottom w:val="single" w:sz="4" w:space="0" w:color="auto"/>
              <w:right w:val="single" w:sz="4" w:space="0" w:color="auto"/>
            </w:tcBorders>
            <w:shd w:val="clear" w:color="000000" w:fill="FFFFFF"/>
            <w:noWrap/>
            <w:vAlign w:val="bottom"/>
            <w:hideMark/>
          </w:tcPr>
          <w:p w14:paraId="13CDFE0D" w14:textId="77777777" w:rsidR="00033B90" w:rsidRPr="00033B90" w:rsidRDefault="00033B90">
            <w:pPr>
              <w:jc w:val="right"/>
            </w:pPr>
            <w:r w:rsidRPr="00033B90">
              <w:t>14</w:t>
            </w:r>
          </w:p>
        </w:tc>
        <w:tc>
          <w:tcPr>
            <w:tcW w:w="1296" w:type="dxa"/>
            <w:tcBorders>
              <w:top w:val="nil"/>
              <w:left w:val="nil"/>
              <w:bottom w:val="single" w:sz="4" w:space="0" w:color="auto"/>
              <w:right w:val="single" w:sz="4" w:space="0" w:color="auto"/>
            </w:tcBorders>
            <w:shd w:val="clear" w:color="000000" w:fill="FFFFFF"/>
            <w:noWrap/>
            <w:vAlign w:val="bottom"/>
            <w:hideMark/>
          </w:tcPr>
          <w:p w14:paraId="609802FA" w14:textId="77777777" w:rsidR="00033B90" w:rsidRPr="00033B90" w:rsidRDefault="00033B90">
            <w:pPr>
              <w:jc w:val="right"/>
            </w:pPr>
            <w:r w:rsidRPr="00033B90">
              <w:t>15</w:t>
            </w:r>
          </w:p>
        </w:tc>
      </w:tr>
      <w:tr w:rsidR="00033B90" w:rsidRPr="00033B90" w14:paraId="0A71694B"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032966AF" w14:textId="77777777" w:rsidR="00033B90" w:rsidRPr="00033B90" w:rsidRDefault="00033B90">
            <w:pPr>
              <w:rPr>
                <w:color w:val="FFFFFF"/>
              </w:rPr>
            </w:pPr>
            <w:r w:rsidRPr="00033B90">
              <w:rPr>
                <w:color w:val="FFFFFF"/>
              </w:rPr>
              <w:t> </w:t>
            </w:r>
          </w:p>
        </w:tc>
        <w:tc>
          <w:tcPr>
            <w:tcW w:w="320" w:type="dxa"/>
            <w:tcBorders>
              <w:top w:val="nil"/>
              <w:left w:val="nil"/>
              <w:bottom w:val="single" w:sz="4" w:space="0" w:color="auto"/>
              <w:right w:val="nil"/>
            </w:tcBorders>
            <w:shd w:val="clear" w:color="000000" w:fill="FFFFFF"/>
            <w:noWrap/>
            <w:vAlign w:val="bottom"/>
            <w:hideMark/>
          </w:tcPr>
          <w:p w14:paraId="6654EE3C" w14:textId="77777777" w:rsidR="00033B90" w:rsidRPr="00033B90" w:rsidRDefault="00033B90">
            <w:r w:rsidRPr="00033B90">
              <w:t> </w:t>
            </w:r>
          </w:p>
        </w:tc>
        <w:tc>
          <w:tcPr>
            <w:tcW w:w="4196" w:type="dxa"/>
            <w:tcBorders>
              <w:top w:val="nil"/>
              <w:left w:val="nil"/>
              <w:bottom w:val="single" w:sz="4" w:space="0" w:color="auto"/>
              <w:right w:val="nil"/>
            </w:tcBorders>
            <w:shd w:val="clear" w:color="000000" w:fill="FFFFFF"/>
            <w:noWrap/>
            <w:vAlign w:val="bottom"/>
            <w:hideMark/>
          </w:tcPr>
          <w:p w14:paraId="63446982" w14:textId="77777777" w:rsidR="00033B90" w:rsidRPr="00033B90" w:rsidRDefault="00033B90">
            <w:r w:rsidRPr="00033B90">
              <w:t>Kinnisvarainvesteeringud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52909EC8" w14:textId="77777777" w:rsidR="00033B90" w:rsidRPr="00033B90" w:rsidRDefault="00033B90">
            <w:pPr>
              <w:jc w:val="right"/>
            </w:pPr>
            <w:r w:rsidRPr="00033B90">
              <w:t>7</w:t>
            </w:r>
          </w:p>
        </w:tc>
        <w:tc>
          <w:tcPr>
            <w:tcW w:w="1296" w:type="dxa"/>
            <w:tcBorders>
              <w:top w:val="nil"/>
              <w:left w:val="nil"/>
              <w:bottom w:val="single" w:sz="4" w:space="0" w:color="auto"/>
              <w:right w:val="single" w:sz="4" w:space="0" w:color="auto"/>
            </w:tcBorders>
            <w:shd w:val="clear" w:color="000000" w:fill="FFFFFF"/>
            <w:noWrap/>
            <w:vAlign w:val="bottom"/>
            <w:hideMark/>
          </w:tcPr>
          <w:p w14:paraId="1128307B" w14:textId="77777777" w:rsidR="00033B90" w:rsidRPr="00033B90" w:rsidRDefault="00033B90">
            <w:pPr>
              <w:jc w:val="right"/>
            </w:pPr>
            <w:r w:rsidRPr="00033B90">
              <w:t>13 454</w:t>
            </w:r>
          </w:p>
        </w:tc>
        <w:tc>
          <w:tcPr>
            <w:tcW w:w="1296" w:type="dxa"/>
            <w:tcBorders>
              <w:top w:val="nil"/>
              <w:left w:val="nil"/>
              <w:bottom w:val="single" w:sz="4" w:space="0" w:color="auto"/>
              <w:right w:val="single" w:sz="4" w:space="0" w:color="auto"/>
            </w:tcBorders>
            <w:shd w:val="clear" w:color="000000" w:fill="FFFFFF"/>
            <w:noWrap/>
            <w:vAlign w:val="bottom"/>
            <w:hideMark/>
          </w:tcPr>
          <w:p w14:paraId="4DD89FA5" w14:textId="77777777" w:rsidR="00033B90" w:rsidRPr="00033B90" w:rsidRDefault="00033B90">
            <w:pPr>
              <w:jc w:val="right"/>
            </w:pPr>
            <w:r w:rsidRPr="00033B90">
              <w:t>13 106</w:t>
            </w:r>
          </w:p>
        </w:tc>
      </w:tr>
      <w:tr w:rsidR="00033B90" w:rsidRPr="00033B90" w14:paraId="0723DBD3"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3BE10863" w14:textId="77777777" w:rsidR="00033B90" w:rsidRPr="00033B90" w:rsidRDefault="00033B90">
            <w:pPr>
              <w:rPr>
                <w:color w:val="FFFFFF"/>
              </w:rPr>
            </w:pPr>
            <w:r w:rsidRPr="00033B90">
              <w:rPr>
                <w:color w:val="FFFFFF"/>
              </w:rPr>
              <w:t> </w:t>
            </w:r>
          </w:p>
        </w:tc>
        <w:tc>
          <w:tcPr>
            <w:tcW w:w="320" w:type="dxa"/>
            <w:tcBorders>
              <w:top w:val="nil"/>
              <w:left w:val="nil"/>
              <w:bottom w:val="single" w:sz="4" w:space="0" w:color="auto"/>
              <w:right w:val="nil"/>
            </w:tcBorders>
            <w:shd w:val="clear" w:color="000000" w:fill="FFFFFF"/>
            <w:noWrap/>
            <w:vAlign w:val="bottom"/>
            <w:hideMark/>
          </w:tcPr>
          <w:p w14:paraId="430B82E6" w14:textId="77777777" w:rsidR="00033B90" w:rsidRPr="00033B90" w:rsidRDefault="00033B90">
            <w:r w:rsidRPr="00033B90">
              <w:t> </w:t>
            </w:r>
          </w:p>
        </w:tc>
        <w:tc>
          <w:tcPr>
            <w:tcW w:w="4196" w:type="dxa"/>
            <w:tcBorders>
              <w:top w:val="nil"/>
              <w:left w:val="nil"/>
              <w:bottom w:val="single" w:sz="4" w:space="0" w:color="auto"/>
              <w:right w:val="nil"/>
            </w:tcBorders>
            <w:shd w:val="clear" w:color="000000" w:fill="FFFFFF"/>
            <w:noWrap/>
            <w:vAlign w:val="bottom"/>
            <w:hideMark/>
          </w:tcPr>
          <w:p w14:paraId="2BA98F97" w14:textId="77777777" w:rsidR="00033B90" w:rsidRPr="00033B90" w:rsidRDefault="00033B90">
            <w:r w:rsidRPr="00033B90">
              <w:t>Materiaalne põhivara</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22F66C20" w14:textId="77777777" w:rsidR="00033B90" w:rsidRPr="00033B90" w:rsidRDefault="00033B90">
            <w:pPr>
              <w:jc w:val="right"/>
            </w:pPr>
            <w:r w:rsidRPr="00033B90">
              <w:t>8</w:t>
            </w:r>
          </w:p>
        </w:tc>
        <w:tc>
          <w:tcPr>
            <w:tcW w:w="1296" w:type="dxa"/>
            <w:tcBorders>
              <w:top w:val="nil"/>
              <w:left w:val="nil"/>
              <w:bottom w:val="single" w:sz="4" w:space="0" w:color="auto"/>
              <w:right w:val="single" w:sz="4" w:space="0" w:color="auto"/>
            </w:tcBorders>
            <w:shd w:val="clear" w:color="000000" w:fill="FFFFFF"/>
            <w:noWrap/>
            <w:vAlign w:val="bottom"/>
            <w:hideMark/>
          </w:tcPr>
          <w:p w14:paraId="629EBA0D" w14:textId="77777777" w:rsidR="00033B90" w:rsidRPr="00033B90" w:rsidRDefault="00033B90">
            <w:pPr>
              <w:jc w:val="right"/>
            </w:pPr>
            <w:r w:rsidRPr="00033B90">
              <w:t>172 941</w:t>
            </w:r>
          </w:p>
        </w:tc>
        <w:tc>
          <w:tcPr>
            <w:tcW w:w="1296" w:type="dxa"/>
            <w:tcBorders>
              <w:top w:val="nil"/>
              <w:left w:val="nil"/>
              <w:bottom w:val="single" w:sz="4" w:space="0" w:color="auto"/>
              <w:right w:val="single" w:sz="4" w:space="0" w:color="auto"/>
            </w:tcBorders>
            <w:shd w:val="clear" w:color="000000" w:fill="FFFFFF"/>
            <w:noWrap/>
            <w:vAlign w:val="bottom"/>
            <w:hideMark/>
          </w:tcPr>
          <w:p w14:paraId="7E5467ED" w14:textId="77777777" w:rsidR="00033B90" w:rsidRPr="00033B90" w:rsidRDefault="00033B90">
            <w:pPr>
              <w:jc w:val="right"/>
            </w:pPr>
            <w:r w:rsidRPr="00033B90">
              <w:t>171 976</w:t>
            </w:r>
          </w:p>
        </w:tc>
      </w:tr>
      <w:tr w:rsidR="00033B90" w:rsidRPr="00033B90" w14:paraId="416791BE" w14:textId="77777777" w:rsidTr="00033B90">
        <w:trPr>
          <w:trHeight w:val="264"/>
        </w:trPr>
        <w:tc>
          <w:tcPr>
            <w:tcW w:w="1580" w:type="dxa"/>
            <w:tcBorders>
              <w:top w:val="nil"/>
              <w:left w:val="single" w:sz="4" w:space="0" w:color="auto"/>
              <w:bottom w:val="single" w:sz="4" w:space="0" w:color="auto"/>
              <w:right w:val="single" w:sz="4" w:space="0" w:color="auto"/>
            </w:tcBorders>
            <w:shd w:val="clear" w:color="000000" w:fill="FFFFFF"/>
            <w:noWrap/>
            <w:vAlign w:val="bottom"/>
            <w:hideMark/>
          </w:tcPr>
          <w:p w14:paraId="05B4D059" w14:textId="77777777" w:rsidR="00033B90" w:rsidRPr="00033B90" w:rsidRDefault="00033B90">
            <w:r w:rsidRPr="00033B90">
              <w:t> </w:t>
            </w:r>
          </w:p>
        </w:tc>
        <w:tc>
          <w:tcPr>
            <w:tcW w:w="320" w:type="dxa"/>
            <w:tcBorders>
              <w:top w:val="nil"/>
              <w:left w:val="nil"/>
              <w:bottom w:val="single" w:sz="4" w:space="0" w:color="auto"/>
              <w:right w:val="nil"/>
            </w:tcBorders>
            <w:shd w:val="clear" w:color="000000" w:fill="FFFFFF"/>
            <w:noWrap/>
            <w:vAlign w:val="bottom"/>
            <w:hideMark/>
          </w:tcPr>
          <w:p w14:paraId="04A99DA2" w14:textId="77777777" w:rsidR="00033B90" w:rsidRPr="00033B90" w:rsidRDefault="00033B90">
            <w:r w:rsidRPr="00033B90">
              <w:t> </w:t>
            </w:r>
          </w:p>
        </w:tc>
        <w:tc>
          <w:tcPr>
            <w:tcW w:w="4196" w:type="dxa"/>
            <w:tcBorders>
              <w:top w:val="nil"/>
              <w:left w:val="nil"/>
              <w:bottom w:val="single" w:sz="4" w:space="0" w:color="auto"/>
              <w:right w:val="nil"/>
            </w:tcBorders>
            <w:shd w:val="clear" w:color="000000" w:fill="FFFFFF"/>
            <w:noWrap/>
            <w:vAlign w:val="bottom"/>
            <w:hideMark/>
          </w:tcPr>
          <w:p w14:paraId="7A110546" w14:textId="77777777" w:rsidR="00033B90" w:rsidRPr="00033B90" w:rsidRDefault="00033B90">
            <w:r w:rsidRPr="00033B90">
              <w:t>Immateriaalne põhivara</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7A043BD2" w14:textId="77777777" w:rsidR="00033B90" w:rsidRPr="00033B90" w:rsidRDefault="00033B90">
            <w:pPr>
              <w:jc w:val="right"/>
            </w:pPr>
            <w:r w:rsidRPr="00033B90">
              <w:t>9</w:t>
            </w:r>
          </w:p>
        </w:tc>
        <w:tc>
          <w:tcPr>
            <w:tcW w:w="1296" w:type="dxa"/>
            <w:tcBorders>
              <w:top w:val="nil"/>
              <w:left w:val="nil"/>
              <w:bottom w:val="single" w:sz="4" w:space="0" w:color="auto"/>
              <w:right w:val="single" w:sz="4" w:space="0" w:color="auto"/>
            </w:tcBorders>
            <w:shd w:val="clear" w:color="000000" w:fill="FFFFFF"/>
            <w:noWrap/>
            <w:vAlign w:val="bottom"/>
            <w:hideMark/>
          </w:tcPr>
          <w:p w14:paraId="0F77EEFD" w14:textId="77777777" w:rsidR="00033B90" w:rsidRPr="00033B90" w:rsidRDefault="00033B90">
            <w:pPr>
              <w:jc w:val="right"/>
            </w:pPr>
            <w:r w:rsidRPr="00033B90">
              <w:t>88</w:t>
            </w:r>
          </w:p>
        </w:tc>
        <w:tc>
          <w:tcPr>
            <w:tcW w:w="1296" w:type="dxa"/>
            <w:tcBorders>
              <w:top w:val="nil"/>
              <w:left w:val="nil"/>
              <w:bottom w:val="single" w:sz="4" w:space="0" w:color="auto"/>
              <w:right w:val="single" w:sz="4" w:space="0" w:color="auto"/>
            </w:tcBorders>
            <w:shd w:val="clear" w:color="000000" w:fill="FFFFFF"/>
            <w:noWrap/>
            <w:vAlign w:val="bottom"/>
            <w:hideMark/>
          </w:tcPr>
          <w:p w14:paraId="07181197" w14:textId="77777777" w:rsidR="00033B90" w:rsidRPr="00033B90" w:rsidRDefault="00033B90">
            <w:pPr>
              <w:jc w:val="right"/>
            </w:pPr>
            <w:r w:rsidRPr="00033B90">
              <w:t>95</w:t>
            </w:r>
          </w:p>
        </w:tc>
      </w:tr>
      <w:tr w:rsidR="00033B90" w:rsidRPr="00033B90" w14:paraId="5FED1B5F" w14:textId="77777777" w:rsidTr="00033B90">
        <w:trPr>
          <w:trHeight w:val="264"/>
        </w:trPr>
        <w:tc>
          <w:tcPr>
            <w:tcW w:w="1580" w:type="dxa"/>
            <w:tcBorders>
              <w:top w:val="nil"/>
              <w:left w:val="single" w:sz="4" w:space="0" w:color="auto"/>
              <w:bottom w:val="single" w:sz="4" w:space="0" w:color="auto"/>
              <w:right w:val="nil"/>
            </w:tcBorders>
            <w:shd w:val="clear" w:color="000000" w:fill="FFFFFF"/>
            <w:noWrap/>
            <w:vAlign w:val="bottom"/>
            <w:hideMark/>
          </w:tcPr>
          <w:p w14:paraId="3D4EEF3B" w14:textId="77777777" w:rsidR="00033B90" w:rsidRPr="00033B90" w:rsidRDefault="00033B90">
            <w:r w:rsidRPr="00033B90">
              <w:t> </w:t>
            </w:r>
          </w:p>
        </w:tc>
        <w:tc>
          <w:tcPr>
            <w:tcW w:w="4516"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183C6FAC" w14:textId="77777777" w:rsidR="00033B90" w:rsidRPr="00033B90" w:rsidRDefault="00033B90">
            <w:pPr>
              <w:rPr>
                <w:b/>
                <w:bCs/>
                <w:i/>
                <w:iCs/>
              </w:rPr>
            </w:pPr>
            <w:r w:rsidRPr="00033B90">
              <w:rPr>
                <w:b/>
                <w:bCs/>
                <w:i/>
                <w:iCs/>
              </w:rPr>
              <w:t>Põhivara kokku</w:t>
            </w:r>
          </w:p>
        </w:tc>
        <w:tc>
          <w:tcPr>
            <w:tcW w:w="630" w:type="dxa"/>
            <w:tcBorders>
              <w:top w:val="nil"/>
              <w:left w:val="nil"/>
              <w:bottom w:val="single" w:sz="4" w:space="0" w:color="auto"/>
              <w:right w:val="single" w:sz="4" w:space="0" w:color="auto"/>
            </w:tcBorders>
            <w:shd w:val="clear" w:color="000000" w:fill="FFFFFF"/>
            <w:noWrap/>
            <w:vAlign w:val="bottom"/>
            <w:hideMark/>
          </w:tcPr>
          <w:p w14:paraId="6194C6AA" w14:textId="77777777" w:rsidR="00033B90" w:rsidRPr="00033B90" w:rsidRDefault="00033B90">
            <w:r w:rsidRPr="00033B90">
              <w:t> </w:t>
            </w:r>
          </w:p>
        </w:tc>
        <w:tc>
          <w:tcPr>
            <w:tcW w:w="1296" w:type="dxa"/>
            <w:tcBorders>
              <w:top w:val="nil"/>
              <w:left w:val="nil"/>
              <w:bottom w:val="single" w:sz="4" w:space="0" w:color="auto"/>
              <w:right w:val="single" w:sz="4" w:space="0" w:color="auto"/>
            </w:tcBorders>
            <w:shd w:val="clear" w:color="000000" w:fill="FFFFFF"/>
            <w:noWrap/>
            <w:vAlign w:val="bottom"/>
            <w:hideMark/>
          </w:tcPr>
          <w:p w14:paraId="239655E8" w14:textId="77777777" w:rsidR="00033B90" w:rsidRPr="00033B90" w:rsidRDefault="00033B90">
            <w:pPr>
              <w:jc w:val="right"/>
              <w:rPr>
                <w:b/>
                <w:bCs/>
              </w:rPr>
            </w:pPr>
            <w:r w:rsidRPr="00033B90">
              <w:rPr>
                <w:b/>
                <w:bCs/>
              </w:rPr>
              <w:t>186 509</w:t>
            </w:r>
          </w:p>
        </w:tc>
        <w:tc>
          <w:tcPr>
            <w:tcW w:w="1296" w:type="dxa"/>
            <w:tcBorders>
              <w:top w:val="nil"/>
              <w:left w:val="nil"/>
              <w:bottom w:val="single" w:sz="4" w:space="0" w:color="auto"/>
              <w:right w:val="single" w:sz="4" w:space="0" w:color="auto"/>
            </w:tcBorders>
            <w:shd w:val="clear" w:color="000000" w:fill="FFFFFF"/>
            <w:noWrap/>
            <w:vAlign w:val="bottom"/>
            <w:hideMark/>
          </w:tcPr>
          <w:p w14:paraId="596A5935" w14:textId="77777777" w:rsidR="00033B90" w:rsidRPr="00033B90" w:rsidRDefault="00033B90">
            <w:pPr>
              <w:jc w:val="right"/>
              <w:rPr>
                <w:b/>
                <w:bCs/>
              </w:rPr>
            </w:pPr>
            <w:r w:rsidRPr="00033B90">
              <w:rPr>
                <w:b/>
                <w:bCs/>
              </w:rPr>
              <w:t>185 205</w:t>
            </w:r>
          </w:p>
        </w:tc>
      </w:tr>
      <w:tr w:rsidR="00033B90" w:rsidRPr="00033B90" w14:paraId="53BBF96C" w14:textId="77777777" w:rsidTr="00A96B6B">
        <w:trPr>
          <w:trHeight w:val="264"/>
        </w:trPr>
        <w:tc>
          <w:tcPr>
            <w:tcW w:w="6096" w:type="dxa"/>
            <w:gridSpan w:val="3"/>
            <w:tcBorders>
              <w:top w:val="nil"/>
              <w:left w:val="single" w:sz="4" w:space="0" w:color="auto"/>
              <w:bottom w:val="single" w:sz="4" w:space="0" w:color="auto"/>
              <w:right w:val="single" w:sz="4" w:space="0" w:color="auto"/>
            </w:tcBorders>
            <w:shd w:val="clear" w:color="000000" w:fill="FFFFFF"/>
            <w:noWrap/>
            <w:vAlign w:val="bottom"/>
            <w:hideMark/>
          </w:tcPr>
          <w:p w14:paraId="3AE1DF4C" w14:textId="4ADE0C59" w:rsidR="00033B90" w:rsidRPr="00033B90" w:rsidRDefault="00033B90" w:rsidP="00033B90">
            <w:r w:rsidRPr="00033B90">
              <w:rPr>
                <w:b/>
                <w:bCs/>
              </w:rPr>
              <w:t>Varad kokku</w:t>
            </w:r>
            <w:r w:rsidRPr="00033B90">
              <w:t> </w:t>
            </w:r>
          </w:p>
        </w:tc>
        <w:tc>
          <w:tcPr>
            <w:tcW w:w="630" w:type="dxa"/>
            <w:tcBorders>
              <w:top w:val="nil"/>
              <w:left w:val="nil"/>
              <w:bottom w:val="single" w:sz="4" w:space="0" w:color="auto"/>
              <w:right w:val="single" w:sz="4" w:space="0" w:color="auto"/>
            </w:tcBorders>
            <w:shd w:val="clear" w:color="000000" w:fill="FFFFFF"/>
            <w:noWrap/>
            <w:vAlign w:val="bottom"/>
            <w:hideMark/>
          </w:tcPr>
          <w:p w14:paraId="06402A20" w14:textId="77777777" w:rsidR="00033B90" w:rsidRPr="00033B90" w:rsidRDefault="00033B90">
            <w:r w:rsidRPr="00033B90">
              <w:t> </w:t>
            </w:r>
          </w:p>
        </w:tc>
        <w:tc>
          <w:tcPr>
            <w:tcW w:w="1296" w:type="dxa"/>
            <w:tcBorders>
              <w:top w:val="nil"/>
              <w:left w:val="nil"/>
              <w:bottom w:val="single" w:sz="4" w:space="0" w:color="auto"/>
              <w:right w:val="single" w:sz="4" w:space="0" w:color="auto"/>
            </w:tcBorders>
            <w:shd w:val="clear" w:color="000000" w:fill="FFFFFF"/>
            <w:noWrap/>
            <w:vAlign w:val="bottom"/>
            <w:hideMark/>
          </w:tcPr>
          <w:p w14:paraId="669CB3FC" w14:textId="77777777" w:rsidR="00033B90" w:rsidRPr="00033B90" w:rsidRDefault="00033B90">
            <w:pPr>
              <w:jc w:val="right"/>
              <w:rPr>
                <w:b/>
                <w:bCs/>
              </w:rPr>
            </w:pPr>
            <w:r w:rsidRPr="00033B90">
              <w:rPr>
                <w:b/>
                <w:bCs/>
              </w:rPr>
              <w:t>215 208</w:t>
            </w:r>
          </w:p>
        </w:tc>
        <w:tc>
          <w:tcPr>
            <w:tcW w:w="1296" w:type="dxa"/>
            <w:tcBorders>
              <w:top w:val="nil"/>
              <w:left w:val="nil"/>
              <w:bottom w:val="single" w:sz="4" w:space="0" w:color="auto"/>
              <w:right w:val="single" w:sz="4" w:space="0" w:color="auto"/>
            </w:tcBorders>
            <w:shd w:val="clear" w:color="000000" w:fill="FFFFFF"/>
            <w:noWrap/>
            <w:vAlign w:val="bottom"/>
            <w:hideMark/>
          </w:tcPr>
          <w:p w14:paraId="24B1CAC0" w14:textId="77777777" w:rsidR="00033B90" w:rsidRPr="00033B90" w:rsidRDefault="00033B90">
            <w:pPr>
              <w:jc w:val="right"/>
              <w:rPr>
                <w:b/>
                <w:bCs/>
              </w:rPr>
            </w:pPr>
            <w:r w:rsidRPr="00033B90">
              <w:rPr>
                <w:b/>
                <w:bCs/>
              </w:rPr>
              <w:t>211 686</w:t>
            </w:r>
          </w:p>
        </w:tc>
      </w:tr>
      <w:tr w:rsidR="00033B90" w:rsidRPr="00033B90" w14:paraId="0BABD500" w14:textId="77777777" w:rsidTr="00033B90">
        <w:trPr>
          <w:trHeight w:val="264"/>
        </w:trPr>
        <w:tc>
          <w:tcPr>
            <w:tcW w:w="6096"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D5C7D9F" w14:textId="77777777" w:rsidR="00033B90" w:rsidRPr="00033B90" w:rsidRDefault="00033B90">
            <w:pPr>
              <w:rPr>
                <w:b/>
                <w:bCs/>
              </w:rPr>
            </w:pPr>
            <w:r w:rsidRPr="00033B90">
              <w:rPr>
                <w:b/>
                <w:bCs/>
              </w:rPr>
              <w:t>Kohustised ja netovara</w:t>
            </w:r>
          </w:p>
        </w:tc>
        <w:tc>
          <w:tcPr>
            <w:tcW w:w="630" w:type="dxa"/>
            <w:tcBorders>
              <w:top w:val="nil"/>
              <w:left w:val="nil"/>
              <w:bottom w:val="single" w:sz="4" w:space="0" w:color="auto"/>
              <w:right w:val="single" w:sz="4" w:space="0" w:color="auto"/>
            </w:tcBorders>
            <w:shd w:val="clear" w:color="000000" w:fill="FFFFFF"/>
            <w:noWrap/>
            <w:vAlign w:val="bottom"/>
            <w:hideMark/>
          </w:tcPr>
          <w:p w14:paraId="104C315A" w14:textId="77777777" w:rsidR="00033B90" w:rsidRPr="00033B90" w:rsidRDefault="00033B90">
            <w:r w:rsidRPr="00033B90">
              <w:t> </w:t>
            </w:r>
          </w:p>
        </w:tc>
        <w:tc>
          <w:tcPr>
            <w:tcW w:w="1296" w:type="dxa"/>
            <w:tcBorders>
              <w:top w:val="nil"/>
              <w:left w:val="nil"/>
              <w:bottom w:val="single" w:sz="4" w:space="0" w:color="auto"/>
              <w:right w:val="single" w:sz="4" w:space="0" w:color="auto"/>
            </w:tcBorders>
            <w:shd w:val="clear" w:color="000000" w:fill="FFFFFF"/>
            <w:noWrap/>
            <w:vAlign w:val="bottom"/>
            <w:hideMark/>
          </w:tcPr>
          <w:p w14:paraId="560E1572" w14:textId="77777777" w:rsidR="00033B90" w:rsidRPr="00033B90" w:rsidRDefault="00033B90">
            <w:pPr>
              <w:jc w:val="right"/>
              <w:rPr>
                <w:b/>
                <w:bCs/>
              </w:rPr>
            </w:pPr>
            <w:r w:rsidRPr="00033B90">
              <w:rPr>
                <w:b/>
                <w:bCs/>
              </w:rPr>
              <w:t>215 208</w:t>
            </w:r>
          </w:p>
        </w:tc>
        <w:tc>
          <w:tcPr>
            <w:tcW w:w="1296" w:type="dxa"/>
            <w:tcBorders>
              <w:top w:val="nil"/>
              <w:left w:val="nil"/>
              <w:bottom w:val="single" w:sz="4" w:space="0" w:color="auto"/>
              <w:right w:val="single" w:sz="4" w:space="0" w:color="auto"/>
            </w:tcBorders>
            <w:shd w:val="clear" w:color="000000" w:fill="FFFFFF"/>
            <w:noWrap/>
            <w:vAlign w:val="bottom"/>
            <w:hideMark/>
          </w:tcPr>
          <w:p w14:paraId="7559A8C0" w14:textId="77777777" w:rsidR="00033B90" w:rsidRPr="00033B90" w:rsidRDefault="00033B90">
            <w:pPr>
              <w:jc w:val="right"/>
              <w:rPr>
                <w:b/>
                <w:bCs/>
              </w:rPr>
            </w:pPr>
            <w:r w:rsidRPr="00033B90">
              <w:rPr>
                <w:b/>
                <w:bCs/>
              </w:rPr>
              <w:t>211 686</w:t>
            </w:r>
          </w:p>
        </w:tc>
      </w:tr>
      <w:tr w:rsidR="00033B90" w:rsidRPr="00033B90" w14:paraId="6C6C9D58"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5A170F3B" w14:textId="77777777" w:rsidR="00033B90" w:rsidRPr="00033B90" w:rsidRDefault="00033B90">
            <w:r w:rsidRPr="00033B90">
              <w:t> </w:t>
            </w:r>
          </w:p>
        </w:tc>
        <w:tc>
          <w:tcPr>
            <w:tcW w:w="320" w:type="dxa"/>
            <w:tcBorders>
              <w:top w:val="nil"/>
              <w:left w:val="nil"/>
              <w:bottom w:val="single" w:sz="4" w:space="0" w:color="auto"/>
              <w:right w:val="nil"/>
            </w:tcBorders>
            <w:shd w:val="clear" w:color="000000" w:fill="FFFFFF"/>
            <w:noWrap/>
            <w:vAlign w:val="bottom"/>
            <w:hideMark/>
          </w:tcPr>
          <w:p w14:paraId="41B0270C" w14:textId="77777777" w:rsidR="00033B90" w:rsidRPr="00033B90" w:rsidRDefault="00033B90">
            <w:pPr>
              <w:rPr>
                <w:i/>
                <w:iCs/>
              </w:rPr>
            </w:pPr>
            <w:r w:rsidRPr="00033B90">
              <w:rPr>
                <w:i/>
                <w:iCs/>
              </w:rPr>
              <w:t> </w:t>
            </w:r>
          </w:p>
        </w:tc>
        <w:tc>
          <w:tcPr>
            <w:tcW w:w="4196" w:type="dxa"/>
            <w:tcBorders>
              <w:top w:val="nil"/>
              <w:left w:val="nil"/>
              <w:bottom w:val="single" w:sz="4" w:space="0" w:color="auto"/>
              <w:right w:val="single" w:sz="4" w:space="0" w:color="auto"/>
            </w:tcBorders>
            <w:shd w:val="clear" w:color="000000" w:fill="FFFFFF"/>
            <w:noWrap/>
            <w:vAlign w:val="bottom"/>
            <w:hideMark/>
          </w:tcPr>
          <w:p w14:paraId="1DD6BE52" w14:textId="77777777" w:rsidR="00033B90" w:rsidRPr="00033B90" w:rsidRDefault="00033B90">
            <w:r w:rsidRPr="00033B90">
              <w:t>Saadud maksude, lõivude ja trahvide ettemaksed</w:t>
            </w:r>
          </w:p>
        </w:tc>
        <w:tc>
          <w:tcPr>
            <w:tcW w:w="630" w:type="dxa"/>
            <w:tcBorders>
              <w:top w:val="nil"/>
              <w:left w:val="nil"/>
              <w:bottom w:val="single" w:sz="4" w:space="0" w:color="auto"/>
              <w:right w:val="single" w:sz="4" w:space="0" w:color="auto"/>
            </w:tcBorders>
            <w:shd w:val="clear" w:color="000000" w:fill="FFFFFF"/>
            <w:noWrap/>
            <w:vAlign w:val="bottom"/>
            <w:hideMark/>
          </w:tcPr>
          <w:p w14:paraId="525003CA" w14:textId="77777777" w:rsidR="00033B90" w:rsidRPr="00033B90" w:rsidRDefault="00033B90">
            <w:r w:rsidRPr="00033B90">
              <w:t> </w:t>
            </w:r>
          </w:p>
        </w:tc>
        <w:tc>
          <w:tcPr>
            <w:tcW w:w="1296" w:type="dxa"/>
            <w:tcBorders>
              <w:top w:val="nil"/>
              <w:left w:val="nil"/>
              <w:bottom w:val="single" w:sz="4" w:space="0" w:color="auto"/>
              <w:right w:val="single" w:sz="4" w:space="0" w:color="auto"/>
            </w:tcBorders>
            <w:shd w:val="clear" w:color="000000" w:fill="FFFFFF"/>
            <w:noWrap/>
            <w:vAlign w:val="bottom"/>
            <w:hideMark/>
          </w:tcPr>
          <w:p w14:paraId="62AE3878" w14:textId="77777777" w:rsidR="00033B90" w:rsidRPr="00033B90" w:rsidRDefault="00033B90">
            <w:pPr>
              <w:jc w:val="right"/>
            </w:pPr>
            <w:r w:rsidRPr="00033B90">
              <w:t>3</w:t>
            </w:r>
          </w:p>
        </w:tc>
        <w:tc>
          <w:tcPr>
            <w:tcW w:w="1296" w:type="dxa"/>
            <w:tcBorders>
              <w:top w:val="nil"/>
              <w:left w:val="nil"/>
              <w:bottom w:val="single" w:sz="4" w:space="0" w:color="auto"/>
              <w:right w:val="single" w:sz="4" w:space="0" w:color="auto"/>
            </w:tcBorders>
            <w:shd w:val="clear" w:color="000000" w:fill="FFFFFF"/>
            <w:noWrap/>
            <w:vAlign w:val="bottom"/>
            <w:hideMark/>
          </w:tcPr>
          <w:p w14:paraId="50B93680" w14:textId="77777777" w:rsidR="00033B90" w:rsidRPr="00033B90" w:rsidRDefault="00033B90">
            <w:pPr>
              <w:jc w:val="right"/>
            </w:pPr>
            <w:r w:rsidRPr="00033B90">
              <w:t>2</w:t>
            </w:r>
          </w:p>
        </w:tc>
      </w:tr>
      <w:tr w:rsidR="00033B90" w:rsidRPr="00033B90" w14:paraId="30688C7A"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1DDD38CD" w14:textId="77777777" w:rsidR="00033B90" w:rsidRPr="00033B90" w:rsidRDefault="00033B90">
            <w:r w:rsidRPr="00033B90">
              <w:t> </w:t>
            </w:r>
          </w:p>
        </w:tc>
        <w:tc>
          <w:tcPr>
            <w:tcW w:w="320" w:type="dxa"/>
            <w:tcBorders>
              <w:top w:val="nil"/>
              <w:left w:val="nil"/>
              <w:bottom w:val="single" w:sz="4" w:space="0" w:color="auto"/>
              <w:right w:val="nil"/>
            </w:tcBorders>
            <w:shd w:val="clear" w:color="000000" w:fill="FFFFFF"/>
            <w:noWrap/>
            <w:vAlign w:val="bottom"/>
            <w:hideMark/>
          </w:tcPr>
          <w:p w14:paraId="4AD8BF74" w14:textId="77777777" w:rsidR="00033B90" w:rsidRPr="00033B90" w:rsidRDefault="00033B90">
            <w:r w:rsidRPr="00033B90">
              <w:t> </w:t>
            </w:r>
          </w:p>
        </w:tc>
        <w:tc>
          <w:tcPr>
            <w:tcW w:w="4196" w:type="dxa"/>
            <w:tcBorders>
              <w:top w:val="nil"/>
              <w:left w:val="nil"/>
              <w:bottom w:val="single" w:sz="4" w:space="0" w:color="auto"/>
              <w:right w:val="single" w:sz="4" w:space="0" w:color="auto"/>
            </w:tcBorders>
            <w:shd w:val="clear" w:color="000000" w:fill="FFFFFF"/>
            <w:noWrap/>
            <w:vAlign w:val="bottom"/>
            <w:hideMark/>
          </w:tcPr>
          <w:p w14:paraId="78359AB5" w14:textId="77777777" w:rsidR="00033B90" w:rsidRPr="00033B90" w:rsidRDefault="00033B90">
            <w:r w:rsidRPr="00033B90">
              <w:t>Võlad tarnijatele</w:t>
            </w:r>
          </w:p>
        </w:tc>
        <w:tc>
          <w:tcPr>
            <w:tcW w:w="630" w:type="dxa"/>
            <w:tcBorders>
              <w:top w:val="nil"/>
              <w:left w:val="nil"/>
              <w:bottom w:val="single" w:sz="4" w:space="0" w:color="auto"/>
              <w:right w:val="single" w:sz="4" w:space="0" w:color="auto"/>
            </w:tcBorders>
            <w:shd w:val="clear" w:color="000000" w:fill="FFFFFF"/>
            <w:noWrap/>
            <w:vAlign w:val="bottom"/>
            <w:hideMark/>
          </w:tcPr>
          <w:p w14:paraId="3B7CFC3A" w14:textId="77777777" w:rsidR="00033B90" w:rsidRPr="00033B90" w:rsidRDefault="00033B90">
            <w:pPr>
              <w:jc w:val="right"/>
            </w:pPr>
            <w:r w:rsidRPr="00033B90">
              <w:t>10</w:t>
            </w:r>
          </w:p>
        </w:tc>
        <w:tc>
          <w:tcPr>
            <w:tcW w:w="1296" w:type="dxa"/>
            <w:tcBorders>
              <w:top w:val="nil"/>
              <w:left w:val="nil"/>
              <w:bottom w:val="single" w:sz="4" w:space="0" w:color="auto"/>
              <w:right w:val="single" w:sz="4" w:space="0" w:color="auto"/>
            </w:tcBorders>
            <w:shd w:val="clear" w:color="000000" w:fill="FFFFFF"/>
            <w:noWrap/>
            <w:vAlign w:val="bottom"/>
            <w:hideMark/>
          </w:tcPr>
          <w:p w14:paraId="44E51B41" w14:textId="77777777" w:rsidR="00033B90" w:rsidRPr="00033B90" w:rsidRDefault="00033B90">
            <w:pPr>
              <w:jc w:val="right"/>
            </w:pPr>
            <w:r w:rsidRPr="00033B90">
              <w:t>3 321</w:t>
            </w:r>
          </w:p>
        </w:tc>
        <w:tc>
          <w:tcPr>
            <w:tcW w:w="1296" w:type="dxa"/>
            <w:tcBorders>
              <w:top w:val="nil"/>
              <w:left w:val="nil"/>
              <w:bottom w:val="single" w:sz="4" w:space="0" w:color="auto"/>
              <w:right w:val="single" w:sz="4" w:space="0" w:color="auto"/>
            </w:tcBorders>
            <w:shd w:val="clear" w:color="000000" w:fill="FFFFFF"/>
            <w:noWrap/>
            <w:vAlign w:val="bottom"/>
            <w:hideMark/>
          </w:tcPr>
          <w:p w14:paraId="245372D1" w14:textId="77777777" w:rsidR="00033B90" w:rsidRPr="00033B90" w:rsidRDefault="00033B90">
            <w:pPr>
              <w:jc w:val="right"/>
            </w:pPr>
            <w:r w:rsidRPr="00033B90">
              <w:t>1 179</w:t>
            </w:r>
          </w:p>
        </w:tc>
      </w:tr>
      <w:tr w:rsidR="00033B90" w:rsidRPr="00033B90" w14:paraId="0329EFD7" w14:textId="77777777" w:rsidTr="00033B90">
        <w:trPr>
          <w:trHeight w:val="495"/>
        </w:trPr>
        <w:tc>
          <w:tcPr>
            <w:tcW w:w="1580" w:type="dxa"/>
            <w:tcBorders>
              <w:top w:val="nil"/>
              <w:left w:val="single" w:sz="4" w:space="0" w:color="auto"/>
              <w:bottom w:val="nil"/>
              <w:right w:val="single" w:sz="4" w:space="0" w:color="auto"/>
            </w:tcBorders>
            <w:shd w:val="clear" w:color="000000" w:fill="FFFFFF"/>
            <w:vAlign w:val="bottom"/>
            <w:hideMark/>
          </w:tcPr>
          <w:p w14:paraId="35E1E1EA" w14:textId="77777777" w:rsidR="00033B90" w:rsidRPr="00033B90" w:rsidRDefault="00033B90">
            <w:pPr>
              <w:rPr>
                <w:i/>
                <w:iCs/>
              </w:rPr>
            </w:pPr>
            <w:r w:rsidRPr="00033B90">
              <w:rPr>
                <w:i/>
                <w:iCs/>
              </w:rPr>
              <w:t>Lühiajalised kohustised</w:t>
            </w:r>
          </w:p>
        </w:tc>
        <w:tc>
          <w:tcPr>
            <w:tcW w:w="320" w:type="dxa"/>
            <w:tcBorders>
              <w:top w:val="nil"/>
              <w:left w:val="nil"/>
              <w:bottom w:val="single" w:sz="4" w:space="0" w:color="auto"/>
              <w:right w:val="nil"/>
            </w:tcBorders>
            <w:shd w:val="clear" w:color="000000" w:fill="FFFFFF"/>
            <w:noWrap/>
            <w:vAlign w:val="bottom"/>
            <w:hideMark/>
          </w:tcPr>
          <w:p w14:paraId="35A48D53" w14:textId="77777777" w:rsidR="00033B90" w:rsidRPr="00033B90" w:rsidRDefault="00033B90">
            <w:r w:rsidRPr="00033B90">
              <w:t> </w:t>
            </w:r>
          </w:p>
        </w:tc>
        <w:tc>
          <w:tcPr>
            <w:tcW w:w="4196" w:type="dxa"/>
            <w:tcBorders>
              <w:top w:val="nil"/>
              <w:left w:val="nil"/>
              <w:bottom w:val="single" w:sz="4" w:space="0" w:color="auto"/>
              <w:right w:val="single" w:sz="4" w:space="0" w:color="auto"/>
            </w:tcBorders>
            <w:shd w:val="clear" w:color="000000" w:fill="FFFFFF"/>
            <w:noWrap/>
            <w:vAlign w:val="bottom"/>
            <w:hideMark/>
          </w:tcPr>
          <w:p w14:paraId="04CE6F4A" w14:textId="77777777" w:rsidR="00033B90" w:rsidRPr="00033B90" w:rsidRDefault="00033B90">
            <w:r w:rsidRPr="00033B90">
              <w:t>Võlad töövõtjatele</w:t>
            </w:r>
          </w:p>
        </w:tc>
        <w:tc>
          <w:tcPr>
            <w:tcW w:w="630" w:type="dxa"/>
            <w:tcBorders>
              <w:top w:val="nil"/>
              <w:left w:val="nil"/>
              <w:bottom w:val="single" w:sz="4" w:space="0" w:color="auto"/>
              <w:right w:val="single" w:sz="4" w:space="0" w:color="auto"/>
            </w:tcBorders>
            <w:shd w:val="clear" w:color="000000" w:fill="FFFFFF"/>
            <w:noWrap/>
            <w:vAlign w:val="bottom"/>
            <w:hideMark/>
          </w:tcPr>
          <w:p w14:paraId="7E901DF4" w14:textId="77777777" w:rsidR="00033B90" w:rsidRPr="00033B90" w:rsidRDefault="00033B90">
            <w:pPr>
              <w:jc w:val="right"/>
            </w:pPr>
            <w:r w:rsidRPr="00033B90">
              <w:t>10</w:t>
            </w:r>
          </w:p>
        </w:tc>
        <w:tc>
          <w:tcPr>
            <w:tcW w:w="1296" w:type="dxa"/>
            <w:tcBorders>
              <w:top w:val="nil"/>
              <w:left w:val="nil"/>
              <w:bottom w:val="single" w:sz="4" w:space="0" w:color="auto"/>
              <w:right w:val="single" w:sz="4" w:space="0" w:color="auto"/>
            </w:tcBorders>
            <w:shd w:val="clear" w:color="000000" w:fill="FFFFFF"/>
            <w:noWrap/>
            <w:vAlign w:val="bottom"/>
            <w:hideMark/>
          </w:tcPr>
          <w:p w14:paraId="79DA230E" w14:textId="77777777" w:rsidR="00033B90" w:rsidRPr="00033B90" w:rsidRDefault="00033B90">
            <w:pPr>
              <w:jc w:val="right"/>
            </w:pPr>
            <w:r w:rsidRPr="00033B90">
              <w:t>3 137</w:t>
            </w:r>
          </w:p>
        </w:tc>
        <w:tc>
          <w:tcPr>
            <w:tcW w:w="1296" w:type="dxa"/>
            <w:tcBorders>
              <w:top w:val="nil"/>
              <w:left w:val="nil"/>
              <w:bottom w:val="single" w:sz="4" w:space="0" w:color="auto"/>
              <w:right w:val="single" w:sz="4" w:space="0" w:color="auto"/>
            </w:tcBorders>
            <w:shd w:val="clear" w:color="000000" w:fill="FFFFFF"/>
            <w:noWrap/>
            <w:vAlign w:val="bottom"/>
            <w:hideMark/>
          </w:tcPr>
          <w:p w14:paraId="407FD562" w14:textId="77777777" w:rsidR="00033B90" w:rsidRPr="00033B90" w:rsidRDefault="00033B90">
            <w:pPr>
              <w:jc w:val="right"/>
            </w:pPr>
            <w:r w:rsidRPr="00033B90">
              <w:t>2 839</w:t>
            </w:r>
          </w:p>
        </w:tc>
      </w:tr>
      <w:tr w:rsidR="00033B90" w:rsidRPr="00033B90" w14:paraId="6C84306B"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7AE2B968" w14:textId="77777777" w:rsidR="00033B90" w:rsidRPr="00033B90" w:rsidRDefault="00033B90">
            <w:r w:rsidRPr="00033B90">
              <w:t> </w:t>
            </w:r>
          </w:p>
        </w:tc>
        <w:tc>
          <w:tcPr>
            <w:tcW w:w="320" w:type="dxa"/>
            <w:tcBorders>
              <w:top w:val="nil"/>
              <w:left w:val="nil"/>
              <w:bottom w:val="single" w:sz="4" w:space="0" w:color="auto"/>
              <w:right w:val="nil"/>
            </w:tcBorders>
            <w:shd w:val="clear" w:color="000000" w:fill="FFFFFF"/>
            <w:noWrap/>
            <w:vAlign w:val="bottom"/>
            <w:hideMark/>
          </w:tcPr>
          <w:p w14:paraId="66EFD4B9" w14:textId="77777777" w:rsidR="00033B90" w:rsidRPr="00033B90" w:rsidRDefault="00033B90">
            <w:r w:rsidRPr="00033B90">
              <w:t> </w:t>
            </w:r>
          </w:p>
        </w:tc>
        <w:tc>
          <w:tcPr>
            <w:tcW w:w="4196" w:type="dxa"/>
            <w:tcBorders>
              <w:top w:val="nil"/>
              <w:left w:val="nil"/>
              <w:bottom w:val="single" w:sz="4" w:space="0" w:color="auto"/>
              <w:right w:val="single" w:sz="4" w:space="0" w:color="auto"/>
            </w:tcBorders>
            <w:shd w:val="clear" w:color="000000" w:fill="FFFFFF"/>
            <w:noWrap/>
            <w:vAlign w:val="bottom"/>
            <w:hideMark/>
          </w:tcPr>
          <w:p w14:paraId="19C0BD69" w14:textId="77777777" w:rsidR="00033B90" w:rsidRPr="00033B90" w:rsidRDefault="00033B90">
            <w:r w:rsidRPr="00033B90">
              <w:t>Muud kohustised ja saadud ettemaksed</w:t>
            </w:r>
          </w:p>
        </w:tc>
        <w:tc>
          <w:tcPr>
            <w:tcW w:w="630" w:type="dxa"/>
            <w:tcBorders>
              <w:top w:val="nil"/>
              <w:left w:val="nil"/>
              <w:bottom w:val="single" w:sz="4" w:space="0" w:color="auto"/>
              <w:right w:val="single" w:sz="4" w:space="0" w:color="auto"/>
            </w:tcBorders>
            <w:shd w:val="clear" w:color="000000" w:fill="FFFFFF"/>
            <w:noWrap/>
            <w:vAlign w:val="bottom"/>
            <w:hideMark/>
          </w:tcPr>
          <w:p w14:paraId="122F36D2" w14:textId="77777777" w:rsidR="00033B90" w:rsidRPr="00033B90" w:rsidRDefault="00033B90">
            <w:pPr>
              <w:jc w:val="right"/>
            </w:pPr>
            <w:r w:rsidRPr="00033B90">
              <w:t>11</w:t>
            </w:r>
          </w:p>
        </w:tc>
        <w:tc>
          <w:tcPr>
            <w:tcW w:w="1296" w:type="dxa"/>
            <w:tcBorders>
              <w:top w:val="nil"/>
              <w:left w:val="nil"/>
              <w:bottom w:val="single" w:sz="4" w:space="0" w:color="auto"/>
              <w:right w:val="single" w:sz="4" w:space="0" w:color="auto"/>
            </w:tcBorders>
            <w:shd w:val="clear" w:color="000000" w:fill="FFFFFF"/>
            <w:noWrap/>
            <w:vAlign w:val="bottom"/>
            <w:hideMark/>
          </w:tcPr>
          <w:p w14:paraId="3856C951" w14:textId="77777777" w:rsidR="00033B90" w:rsidRPr="00033B90" w:rsidRDefault="00033B90">
            <w:pPr>
              <w:jc w:val="right"/>
            </w:pPr>
            <w:r w:rsidRPr="00033B90">
              <w:t>4 024</w:t>
            </w:r>
          </w:p>
        </w:tc>
        <w:tc>
          <w:tcPr>
            <w:tcW w:w="1296" w:type="dxa"/>
            <w:tcBorders>
              <w:top w:val="nil"/>
              <w:left w:val="nil"/>
              <w:bottom w:val="single" w:sz="4" w:space="0" w:color="auto"/>
              <w:right w:val="single" w:sz="4" w:space="0" w:color="auto"/>
            </w:tcBorders>
            <w:shd w:val="clear" w:color="000000" w:fill="FFFFFF"/>
            <w:noWrap/>
            <w:vAlign w:val="bottom"/>
            <w:hideMark/>
          </w:tcPr>
          <w:p w14:paraId="7475F6A6" w14:textId="77777777" w:rsidR="00033B90" w:rsidRPr="00033B90" w:rsidRDefault="00033B90">
            <w:pPr>
              <w:jc w:val="right"/>
            </w:pPr>
            <w:r w:rsidRPr="00033B90">
              <w:t>3 066</w:t>
            </w:r>
          </w:p>
        </w:tc>
      </w:tr>
      <w:tr w:rsidR="00033B90" w:rsidRPr="00033B90" w14:paraId="470B7196"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26426B4A" w14:textId="77777777" w:rsidR="00033B90" w:rsidRPr="00033B90" w:rsidRDefault="00033B90">
            <w:r w:rsidRPr="00033B90">
              <w:t> </w:t>
            </w:r>
          </w:p>
        </w:tc>
        <w:tc>
          <w:tcPr>
            <w:tcW w:w="320" w:type="dxa"/>
            <w:tcBorders>
              <w:top w:val="nil"/>
              <w:left w:val="nil"/>
              <w:bottom w:val="single" w:sz="4" w:space="0" w:color="auto"/>
              <w:right w:val="nil"/>
            </w:tcBorders>
            <w:shd w:val="clear" w:color="000000" w:fill="FFFFFF"/>
            <w:noWrap/>
            <w:vAlign w:val="bottom"/>
            <w:hideMark/>
          </w:tcPr>
          <w:p w14:paraId="5D1AB772" w14:textId="77777777" w:rsidR="00033B90" w:rsidRPr="00033B90" w:rsidRDefault="00033B90">
            <w:r w:rsidRPr="00033B90">
              <w:t> </w:t>
            </w:r>
          </w:p>
        </w:tc>
        <w:tc>
          <w:tcPr>
            <w:tcW w:w="4196" w:type="dxa"/>
            <w:tcBorders>
              <w:top w:val="nil"/>
              <w:left w:val="nil"/>
              <w:bottom w:val="single" w:sz="4" w:space="0" w:color="auto"/>
              <w:right w:val="single" w:sz="4" w:space="0" w:color="auto"/>
            </w:tcBorders>
            <w:shd w:val="clear" w:color="000000" w:fill="FFFFFF"/>
            <w:noWrap/>
            <w:vAlign w:val="bottom"/>
            <w:hideMark/>
          </w:tcPr>
          <w:p w14:paraId="64FC67C7" w14:textId="77777777" w:rsidR="00033B90" w:rsidRPr="00033B90" w:rsidRDefault="00033B90">
            <w:r w:rsidRPr="00033B90">
              <w:t>Eraldised</w:t>
            </w:r>
          </w:p>
        </w:tc>
        <w:tc>
          <w:tcPr>
            <w:tcW w:w="630" w:type="dxa"/>
            <w:tcBorders>
              <w:top w:val="nil"/>
              <w:left w:val="nil"/>
              <w:bottom w:val="single" w:sz="4" w:space="0" w:color="auto"/>
              <w:right w:val="single" w:sz="4" w:space="0" w:color="auto"/>
            </w:tcBorders>
            <w:shd w:val="clear" w:color="000000" w:fill="FFFFFF"/>
            <w:noWrap/>
            <w:vAlign w:val="bottom"/>
            <w:hideMark/>
          </w:tcPr>
          <w:p w14:paraId="4226358E" w14:textId="77777777" w:rsidR="00033B90" w:rsidRPr="00033B90" w:rsidRDefault="00033B90">
            <w:pPr>
              <w:jc w:val="right"/>
            </w:pPr>
            <w:r w:rsidRPr="00033B90">
              <w:t>12</w:t>
            </w:r>
          </w:p>
        </w:tc>
        <w:tc>
          <w:tcPr>
            <w:tcW w:w="1296" w:type="dxa"/>
            <w:tcBorders>
              <w:top w:val="nil"/>
              <w:left w:val="nil"/>
              <w:bottom w:val="single" w:sz="4" w:space="0" w:color="auto"/>
              <w:right w:val="single" w:sz="4" w:space="0" w:color="auto"/>
            </w:tcBorders>
            <w:shd w:val="clear" w:color="000000" w:fill="FFFFFF"/>
            <w:noWrap/>
            <w:vAlign w:val="bottom"/>
            <w:hideMark/>
          </w:tcPr>
          <w:p w14:paraId="4EE15084" w14:textId="77777777" w:rsidR="00033B90" w:rsidRPr="00033B90" w:rsidRDefault="00033B90">
            <w:pPr>
              <w:jc w:val="right"/>
            </w:pPr>
            <w:r w:rsidRPr="00033B90">
              <w:t>0</w:t>
            </w:r>
          </w:p>
        </w:tc>
        <w:tc>
          <w:tcPr>
            <w:tcW w:w="1296" w:type="dxa"/>
            <w:tcBorders>
              <w:top w:val="nil"/>
              <w:left w:val="nil"/>
              <w:bottom w:val="single" w:sz="4" w:space="0" w:color="auto"/>
              <w:right w:val="single" w:sz="4" w:space="0" w:color="auto"/>
            </w:tcBorders>
            <w:shd w:val="clear" w:color="000000" w:fill="FFFFFF"/>
            <w:noWrap/>
            <w:vAlign w:val="bottom"/>
            <w:hideMark/>
          </w:tcPr>
          <w:p w14:paraId="34DAC02E" w14:textId="77777777" w:rsidR="00033B90" w:rsidRPr="00033B90" w:rsidRDefault="00033B90">
            <w:pPr>
              <w:jc w:val="right"/>
            </w:pPr>
            <w:r w:rsidRPr="00033B90">
              <w:t>43</w:t>
            </w:r>
          </w:p>
        </w:tc>
      </w:tr>
      <w:tr w:rsidR="00033B90" w:rsidRPr="00033B90" w14:paraId="5BD73646"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1D116F45" w14:textId="77777777" w:rsidR="00033B90" w:rsidRPr="00033B90" w:rsidRDefault="00033B90">
            <w:r w:rsidRPr="00033B90">
              <w:t> </w:t>
            </w:r>
          </w:p>
        </w:tc>
        <w:tc>
          <w:tcPr>
            <w:tcW w:w="320" w:type="dxa"/>
            <w:tcBorders>
              <w:top w:val="nil"/>
              <w:left w:val="nil"/>
              <w:bottom w:val="single" w:sz="4" w:space="0" w:color="auto"/>
              <w:right w:val="nil"/>
            </w:tcBorders>
            <w:shd w:val="clear" w:color="000000" w:fill="FFFFFF"/>
            <w:noWrap/>
            <w:vAlign w:val="bottom"/>
            <w:hideMark/>
          </w:tcPr>
          <w:p w14:paraId="40E6737F" w14:textId="77777777" w:rsidR="00033B90" w:rsidRPr="00033B90" w:rsidRDefault="00033B90">
            <w:r w:rsidRPr="00033B90">
              <w:t> </w:t>
            </w:r>
          </w:p>
        </w:tc>
        <w:tc>
          <w:tcPr>
            <w:tcW w:w="4196" w:type="dxa"/>
            <w:tcBorders>
              <w:top w:val="nil"/>
              <w:left w:val="nil"/>
              <w:bottom w:val="single" w:sz="4" w:space="0" w:color="auto"/>
              <w:right w:val="single" w:sz="4" w:space="0" w:color="auto"/>
            </w:tcBorders>
            <w:shd w:val="clear" w:color="000000" w:fill="FFFFFF"/>
            <w:noWrap/>
            <w:vAlign w:val="bottom"/>
            <w:hideMark/>
          </w:tcPr>
          <w:p w14:paraId="63E9A946" w14:textId="77777777" w:rsidR="00033B90" w:rsidRPr="00033B90" w:rsidRDefault="00033B90">
            <w:r w:rsidRPr="00033B90">
              <w:t>Laenukohustised</w:t>
            </w:r>
          </w:p>
        </w:tc>
        <w:tc>
          <w:tcPr>
            <w:tcW w:w="630" w:type="dxa"/>
            <w:tcBorders>
              <w:top w:val="nil"/>
              <w:left w:val="nil"/>
              <w:bottom w:val="single" w:sz="4" w:space="0" w:color="auto"/>
              <w:right w:val="single" w:sz="4" w:space="0" w:color="auto"/>
            </w:tcBorders>
            <w:shd w:val="clear" w:color="000000" w:fill="FFFFFF"/>
            <w:noWrap/>
            <w:vAlign w:val="bottom"/>
            <w:hideMark/>
          </w:tcPr>
          <w:p w14:paraId="160FCFFA" w14:textId="77777777" w:rsidR="00033B90" w:rsidRPr="00033B90" w:rsidRDefault="00033B90">
            <w:pPr>
              <w:jc w:val="right"/>
            </w:pPr>
            <w:r w:rsidRPr="00033B90">
              <w:t>13</w:t>
            </w:r>
          </w:p>
        </w:tc>
        <w:tc>
          <w:tcPr>
            <w:tcW w:w="1296" w:type="dxa"/>
            <w:tcBorders>
              <w:top w:val="nil"/>
              <w:left w:val="nil"/>
              <w:bottom w:val="single" w:sz="4" w:space="0" w:color="auto"/>
              <w:right w:val="single" w:sz="4" w:space="0" w:color="auto"/>
            </w:tcBorders>
            <w:shd w:val="clear" w:color="000000" w:fill="FFFFFF"/>
            <w:noWrap/>
            <w:vAlign w:val="bottom"/>
            <w:hideMark/>
          </w:tcPr>
          <w:p w14:paraId="77AA72B9" w14:textId="77777777" w:rsidR="00033B90" w:rsidRPr="00033B90" w:rsidRDefault="00033B90">
            <w:pPr>
              <w:jc w:val="right"/>
            </w:pPr>
            <w:r w:rsidRPr="00033B90">
              <w:t>7 709</w:t>
            </w:r>
          </w:p>
        </w:tc>
        <w:tc>
          <w:tcPr>
            <w:tcW w:w="1296" w:type="dxa"/>
            <w:tcBorders>
              <w:top w:val="nil"/>
              <w:left w:val="nil"/>
              <w:bottom w:val="single" w:sz="4" w:space="0" w:color="auto"/>
              <w:right w:val="single" w:sz="4" w:space="0" w:color="auto"/>
            </w:tcBorders>
            <w:shd w:val="clear" w:color="000000" w:fill="FFFFFF"/>
            <w:noWrap/>
            <w:vAlign w:val="bottom"/>
            <w:hideMark/>
          </w:tcPr>
          <w:p w14:paraId="6100194B" w14:textId="77777777" w:rsidR="00033B90" w:rsidRPr="00033B90" w:rsidRDefault="00033B90">
            <w:pPr>
              <w:jc w:val="right"/>
            </w:pPr>
            <w:r w:rsidRPr="00033B90">
              <w:t>9 118</w:t>
            </w:r>
          </w:p>
        </w:tc>
      </w:tr>
      <w:tr w:rsidR="00033B90" w:rsidRPr="00033B90" w14:paraId="4A1C4B66" w14:textId="77777777" w:rsidTr="00033B90">
        <w:trPr>
          <w:trHeight w:val="264"/>
        </w:trPr>
        <w:tc>
          <w:tcPr>
            <w:tcW w:w="1580" w:type="dxa"/>
            <w:tcBorders>
              <w:top w:val="single" w:sz="4" w:space="0" w:color="auto"/>
              <w:left w:val="single" w:sz="4" w:space="0" w:color="auto"/>
              <w:bottom w:val="single" w:sz="4" w:space="0" w:color="auto"/>
              <w:right w:val="nil"/>
            </w:tcBorders>
            <w:shd w:val="clear" w:color="000000" w:fill="FFFFFF"/>
            <w:noWrap/>
            <w:vAlign w:val="bottom"/>
            <w:hideMark/>
          </w:tcPr>
          <w:p w14:paraId="6A4A0813" w14:textId="77777777" w:rsidR="00033B90" w:rsidRPr="00033B90" w:rsidRDefault="00033B90">
            <w:r w:rsidRPr="00033B90">
              <w:t> </w:t>
            </w:r>
          </w:p>
        </w:tc>
        <w:tc>
          <w:tcPr>
            <w:tcW w:w="4516" w:type="dxa"/>
            <w:gridSpan w:val="2"/>
            <w:tcBorders>
              <w:top w:val="nil"/>
              <w:left w:val="nil"/>
              <w:bottom w:val="single" w:sz="4" w:space="0" w:color="auto"/>
              <w:right w:val="nil"/>
            </w:tcBorders>
            <w:shd w:val="clear" w:color="000000" w:fill="FFFFFF"/>
            <w:noWrap/>
            <w:vAlign w:val="bottom"/>
            <w:hideMark/>
          </w:tcPr>
          <w:p w14:paraId="3524A947" w14:textId="77777777" w:rsidR="00033B90" w:rsidRPr="00033B90" w:rsidRDefault="00033B90">
            <w:pPr>
              <w:rPr>
                <w:b/>
                <w:bCs/>
                <w:i/>
                <w:iCs/>
              </w:rPr>
            </w:pPr>
            <w:r w:rsidRPr="00033B90">
              <w:rPr>
                <w:b/>
                <w:bCs/>
                <w:i/>
                <w:iCs/>
              </w:rPr>
              <w:t>Lühiajalised kohustused kokku</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5A7EE39B" w14:textId="77777777" w:rsidR="00033B90" w:rsidRPr="00033B90" w:rsidRDefault="00033B90">
            <w:r w:rsidRPr="00033B90">
              <w:t> </w:t>
            </w:r>
          </w:p>
        </w:tc>
        <w:tc>
          <w:tcPr>
            <w:tcW w:w="1296" w:type="dxa"/>
            <w:tcBorders>
              <w:top w:val="nil"/>
              <w:left w:val="nil"/>
              <w:bottom w:val="single" w:sz="4" w:space="0" w:color="auto"/>
              <w:right w:val="single" w:sz="4" w:space="0" w:color="auto"/>
            </w:tcBorders>
            <w:shd w:val="clear" w:color="000000" w:fill="FFFFFF"/>
            <w:noWrap/>
            <w:vAlign w:val="bottom"/>
            <w:hideMark/>
          </w:tcPr>
          <w:p w14:paraId="50EE90D7" w14:textId="77777777" w:rsidR="00033B90" w:rsidRPr="00033B90" w:rsidRDefault="00033B90">
            <w:pPr>
              <w:jc w:val="right"/>
              <w:rPr>
                <w:b/>
                <w:bCs/>
              </w:rPr>
            </w:pPr>
            <w:r w:rsidRPr="00033B90">
              <w:rPr>
                <w:b/>
                <w:bCs/>
              </w:rPr>
              <w:t>18 194</w:t>
            </w:r>
          </w:p>
        </w:tc>
        <w:tc>
          <w:tcPr>
            <w:tcW w:w="1296" w:type="dxa"/>
            <w:tcBorders>
              <w:top w:val="nil"/>
              <w:left w:val="nil"/>
              <w:bottom w:val="single" w:sz="4" w:space="0" w:color="auto"/>
              <w:right w:val="single" w:sz="4" w:space="0" w:color="auto"/>
            </w:tcBorders>
            <w:shd w:val="clear" w:color="000000" w:fill="FFFFFF"/>
            <w:noWrap/>
            <w:vAlign w:val="bottom"/>
            <w:hideMark/>
          </w:tcPr>
          <w:p w14:paraId="6B3778A5" w14:textId="77777777" w:rsidR="00033B90" w:rsidRPr="00033B90" w:rsidRDefault="00033B90">
            <w:pPr>
              <w:jc w:val="right"/>
              <w:rPr>
                <w:b/>
                <w:bCs/>
              </w:rPr>
            </w:pPr>
            <w:r w:rsidRPr="00033B90">
              <w:rPr>
                <w:b/>
                <w:bCs/>
              </w:rPr>
              <w:t>16 247</w:t>
            </w:r>
          </w:p>
        </w:tc>
      </w:tr>
      <w:tr w:rsidR="00033B90" w:rsidRPr="00033B90" w14:paraId="42AE4A84" w14:textId="77777777" w:rsidTr="00033B90">
        <w:trPr>
          <w:trHeight w:val="264"/>
        </w:trPr>
        <w:tc>
          <w:tcPr>
            <w:tcW w:w="1580" w:type="dxa"/>
            <w:tcBorders>
              <w:top w:val="nil"/>
              <w:left w:val="single" w:sz="4" w:space="0" w:color="auto"/>
              <w:bottom w:val="single" w:sz="4" w:space="0" w:color="auto"/>
              <w:right w:val="single" w:sz="4" w:space="0" w:color="auto"/>
            </w:tcBorders>
            <w:shd w:val="clear" w:color="000000" w:fill="FFFFFF"/>
            <w:noWrap/>
            <w:vAlign w:val="bottom"/>
            <w:hideMark/>
          </w:tcPr>
          <w:p w14:paraId="3A8572D4" w14:textId="77777777" w:rsidR="00033B90" w:rsidRPr="00033B90" w:rsidRDefault="00033B90">
            <w:r w:rsidRPr="00033B90">
              <w:t> </w:t>
            </w:r>
          </w:p>
        </w:tc>
        <w:tc>
          <w:tcPr>
            <w:tcW w:w="320" w:type="dxa"/>
            <w:tcBorders>
              <w:top w:val="single" w:sz="4" w:space="0" w:color="auto"/>
              <w:left w:val="nil"/>
              <w:bottom w:val="single" w:sz="4" w:space="0" w:color="auto"/>
              <w:right w:val="nil"/>
            </w:tcBorders>
            <w:shd w:val="clear" w:color="000000" w:fill="FFFFFF"/>
            <w:noWrap/>
            <w:vAlign w:val="bottom"/>
            <w:hideMark/>
          </w:tcPr>
          <w:p w14:paraId="2C9302A3" w14:textId="77777777" w:rsidR="00033B90" w:rsidRPr="00033B90" w:rsidRDefault="00033B90">
            <w:r w:rsidRPr="00033B90">
              <w:t> </w:t>
            </w:r>
          </w:p>
        </w:tc>
        <w:tc>
          <w:tcPr>
            <w:tcW w:w="4196" w:type="dxa"/>
            <w:tcBorders>
              <w:top w:val="single" w:sz="4" w:space="0" w:color="auto"/>
              <w:left w:val="nil"/>
              <w:bottom w:val="single" w:sz="4" w:space="0" w:color="auto"/>
              <w:right w:val="nil"/>
            </w:tcBorders>
            <w:shd w:val="clear" w:color="000000" w:fill="FFFFFF"/>
            <w:noWrap/>
            <w:vAlign w:val="bottom"/>
            <w:hideMark/>
          </w:tcPr>
          <w:p w14:paraId="1ED8F5F8" w14:textId="77777777" w:rsidR="00033B90" w:rsidRPr="00033B90" w:rsidRDefault="00033B90">
            <w:r w:rsidRPr="00033B90">
              <w:t>Laenukohustised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0460DAE7" w14:textId="77777777" w:rsidR="00033B90" w:rsidRPr="00033B90" w:rsidRDefault="00033B90">
            <w:pPr>
              <w:jc w:val="right"/>
            </w:pPr>
            <w:r w:rsidRPr="00033B90">
              <w:t>13</w:t>
            </w:r>
          </w:p>
        </w:tc>
        <w:tc>
          <w:tcPr>
            <w:tcW w:w="1296" w:type="dxa"/>
            <w:tcBorders>
              <w:top w:val="nil"/>
              <w:left w:val="nil"/>
              <w:bottom w:val="single" w:sz="4" w:space="0" w:color="auto"/>
              <w:right w:val="single" w:sz="4" w:space="0" w:color="auto"/>
            </w:tcBorders>
            <w:shd w:val="clear" w:color="000000" w:fill="FFFFFF"/>
            <w:noWrap/>
            <w:vAlign w:val="bottom"/>
            <w:hideMark/>
          </w:tcPr>
          <w:p w14:paraId="12BA7F0D" w14:textId="77777777" w:rsidR="00033B90" w:rsidRPr="00033B90" w:rsidRDefault="00033B90">
            <w:pPr>
              <w:jc w:val="right"/>
            </w:pPr>
            <w:r w:rsidRPr="00033B90">
              <w:t>18 866</w:t>
            </w:r>
          </w:p>
        </w:tc>
        <w:tc>
          <w:tcPr>
            <w:tcW w:w="1296" w:type="dxa"/>
            <w:tcBorders>
              <w:top w:val="nil"/>
              <w:left w:val="nil"/>
              <w:bottom w:val="single" w:sz="4" w:space="0" w:color="auto"/>
              <w:right w:val="single" w:sz="4" w:space="0" w:color="auto"/>
            </w:tcBorders>
            <w:shd w:val="clear" w:color="000000" w:fill="FFFFFF"/>
            <w:noWrap/>
            <w:vAlign w:val="bottom"/>
            <w:hideMark/>
          </w:tcPr>
          <w:p w14:paraId="17A8D2DE" w14:textId="77777777" w:rsidR="00033B90" w:rsidRPr="00033B90" w:rsidRDefault="00033B90">
            <w:pPr>
              <w:jc w:val="right"/>
            </w:pPr>
            <w:r w:rsidRPr="00033B90">
              <w:t>20 995</w:t>
            </w:r>
          </w:p>
        </w:tc>
      </w:tr>
      <w:tr w:rsidR="00033B90" w:rsidRPr="00033B90" w14:paraId="78458EAB" w14:textId="77777777" w:rsidTr="00033B90">
        <w:trPr>
          <w:trHeight w:val="264"/>
        </w:trPr>
        <w:tc>
          <w:tcPr>
            <w:tcW w:w="1580" w:type="dxa"/>
            <w:tcBorders>
              <w:top w:val="nil"/>
              <w:left w:val="single" w:sz="4" w:space="0" w:color="auto"/>
              <w:bottom w:val="single" w:sz="4" w:space="0" w:color="auto"/>
              <w:right w:val="nil"/>
            </w:tcBorders>
            <w:shd w:val="clear" w:color="000000" w:fill="FFFFFF"/>
            <w:noWrap/>
            <w:vAlign w:val="bottom"/>
            <w:hideMark/>
          </w:tcPr>
          <w:p w14:paraId="336D88D0" w14:textId="77777777" w:rsidR="00033B90" w:rsidRPr="00033B90" w:rsidRDefault="00033B90">
            <w:r w:rsidRPr="00033B90">
              <w:t> </w:t>
            </w:r>
          </w:p>
        </w:tc>
        <w:tc>
          <w:tcPr>
            <w:tcW w:w="4516"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0C266BC2" w14:textId="77777777" w:rsidR="00033B90" w:rsidRPr="00033B90" w:rsidRDefault="00033B90">
            <w:pPr>
              <w:rPr>
                <w:b/>
                <w:bCs/>
                <w:i/>
                <w:iCs/>
              </w:rPr>
            </w:pPr>
            <w:r w:rsidRPr="00033B90">
              <w:rPr>
                <w:b/>
                <w:bCs/>
                <w:i/>
                <w:iCs/>
              </w:rPr>
              <w:t>Pikaajalised kohustused kokku</w:t>
            </w:r>
          </w:p>
        </w:tc>
        <w:tc>
          <w:tcPr>
            <w:tcW w:w="630" w:type="dxa"/>
            <w:tcBorders>
              <w:top w:val="nil"/>
              <w:left w:val="nil"/>
              <w:bottom w:val="single" w:sz="4" w:space="0" w:color="auto"/>
              <w:right w:val="single" w:sz="4" w:space="0" w:color="auto"/>
            </w:tcBorders>
            <w:shd w:val="clear" w:color="000000" w:fill="FFFFFF"/>
            <w:noWrap/>
            <w:vAlign w:val="bottom"/>
            <w:hideMark/>
          </w:tcPr>
          <w:p w14:paraId="39009CF0" w14:textId="77777777" w:rsidR="00033B90" w:rsidRPr="00033B90" w:rsidRDefault="00033B90">
            <w:r w:rsidRPr="00033B90">
              <w:t> </w:t>
            </w:r>
          </w:p>
        </w:tc>
        <w:tc>
          <w:tcPr>
            <w:tcW w:w="1296" w:type="dxa"/>
            <w:tcBorders>
              <w:top w:val="nil"/>
              <w:left w:val="nil"/>
              <w:bottom w:val="single" w:sz="4" w:space="0" w:color="auto"/>
              <w:right w:val="single" w:sz="4" w:space="0" w:color="auto"/>
            </w:tcBorders>
            <w:shd w:val="clear" w:color="000000" w:fill="FFFFFF"/>
            <w:noWrap/>
            <w:vAlign w:val="bottom"/>
            <w:hideMark/>
          </w:tcPr>
          <w:p w14:paraId="67916426" w14:textId="77777777" w:rsidR="00033B90" w:rsidRPr="00033B90" w:rsidRDefault="00033B90">
            <w:pPr>
              <w:jc w:val="right"/>
              <w:rPr>
                <w:b/>
                <w:bCs/>
              </w:rPr>
            </w:pPr>
            <w:r w:rsidRPr="00033B90">
              <w:rPr>
                <w:b/>
                <w:bCs/>
              </w:rPr>
              <w:t>18 866</w:t>
            </w:r>
          </w:p>
        </w:tc>
        <w:tc>
          <w:tcPr>
            <w:tcW w:w="1296" w:type="dxa"/>
            <w:tcBorders>
              <w:top w:val="nil"/>
              <w:left w:val="nil"/>
              <w:bottom w:val="single" w:sz="4" w:space="0" w:color="auto"/>
              <w:right w:val="single" w:sz="4" w:space="0" w:color="auto"/>
            </w:tcBorders>
            <w:shd w:val="clear" w:color="000000" w:fill="FFFFFF"/>
            <w:noWrap/>
            <w:vAlign w:val="bottom"/>
            <w:hideMark/>
          </w:tcPr>
          <w:p w14:paraId="4FBBF226" w14:textId="77777777" w:rsidR="00033B90" w:rsidRPr="00033B90" w:rsidRDefault="00033B90">
            <w:pPr>
              <w:jc w:val="right"/>
              <w:rPr>
                <w:b/>
                <w:bCs/>
              </w:rPr>
            </w:pPr>
            <w:r w:rsidRPr="00033B90">
              <w:rPr>
                <w:b/>
                <w:bCs/>
              </w:rPr>
              <w:t>20 995</w:t>
            </w:r>
          </w:p>
        </w:tc>
      </w:tr>
      <w:tr w:rsidR="00033B90" w:rsidRPr="00033B90" w14:paraId="668CFC99" w14:textId="77777777" w:rsidTr="00A96B6B">
        <w:trPr>
          <w:trHeight w:val="264"/>
        </w:trPr>
        <w:tc>
          <w:tcPr>
            <w:tcW w:w="6096"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B31E3E7" w14:textId="6864DBC7" w:rsidR="00033B90" w:rsidRPr="00033B90" w:rsidRDefault="00033B90" w:rsidP="00033B90">
            <w:r w:rsidRPr="00033B90">
              <w:rPr>
                <w:b/>
                <w:bCs/>
              </w:rPr>
              <w:t>Kohustised kokku</w:t>
            </w:r>
            <w:r w:rsidRPr="00033B90">
              <w:t> </w:t>
            </w:r>
          </w:p>
        </w:tc>
        <w:tc>
          <w:tcPr>
            <w:tcW w:w="630" w:type="dxa"/>
            <w:tcBorders>
              <w:top w:val="nil"/>
              <w:left w:val="nil"/>
              <w:bottom w:val="single" w:sz="4" w:space="0" w:color="auto"/>
              <w:right w:val="single" w:sz="4" w:space="0" w:color="auto"/>
            </w:tcBorders>
            <w:shd w:val="clear" w:color="000000" w:fill="FFFFFF"/>
            <w:noWrap/>
            <w:vAlign w:val="bottom"/>
            <w:hideMark/>
          </w:tcPr>
          <w:p w14:paraId="7401138B" w14:textId="77777777" w:rsidR="00033B90" w:rsidRPr="00033B90" w:rsidRDefault="00033B90">
            <w:r w:rsidRPr="00033B90">
              <w:t> </w:t>
            </w:r>
          </w:p>
        </w:tc>
        <w:tc>
          <w:tcPr>
            <w:tcW w:w="1296" w:type="dxa"/>
            <w:tcBorders>
              <w:top w:val="nil"/>
              <w:left w:val="nil"/>
              <w:bottom w:val="single" w:sz="4" w:space="0" w:color="auto"/>
              <w:right w:val="single" w:sz="4" w:space="0" w:color="auto"/>
            </w:tcBorders>
            <w:shd w:val="clear" w:color="000000" w:fill="FFFFFF"/>
            <w:noWrap/>
            <w:vAlign w:val="bottom"/>
            <w:hideMark/>
          </w:tcPr>
          <w:p w14:paraId="6857BACC" w14:textId="77777777" w:rsidR="00033B90" w:rsidRPr="00033B90" w:rsidRDefault="00033B90">
            <w:pPr>
              <w:jc w:val="right"/>
              <w:rPr>
                <w:b/>
                <w:bCs/>
              </w:rPr>
            </w:pPr>
            <w:r w:rsidRPr="00033B90">
              <w:rPr>
                <w:b/>
                <w:bCs/>
              </w:rPr>
              <w:t>37 060</w:t>
            </w:r>
          </w:p>
        </w:tc>
        <w:tc>
          <w:tcPr>
            <w:tcW w:w="1296" w:type="dxa"/>
            <w:tcBorders>
              <w:top w:val="nil"/>
              <w:left w:val="nil"/>
              <w:bottom w:val="single" w:sz="4" w:space="0" w:color="auto"/>
              <w:right w:val="single" w:sz="4" w:space="0" w:color="auto"/>
            </w:tcBorders>
            <w:shd w:val="clear" w:color="000000" w:fill="FFFFFF"/>
            <w:noWrap/>
            <w:vAlign w:val="bottom"/>
            <w:hideMark/>
          </w:tcPr>
          <w:p w14:paraId="08A61554" w14:textId="77777777" w:rsidR="00033B90" w:rsidRPr="00033B90" w:rsidRDefault="00033B90">
            <w:pPr>
              <w:jc w:val="right"/>
              <w:rPr>
                <w:b/>
                <w:bCs/>
              </w:rPr>
            </w:pPr>
            <w:r w:rsidRPr="00033B90">
              <w:rPr>
                <w:b/>
                <w:bCs/>
              </w:rPr>
              <w:t>37 242</w:t>
            </w:r>
          </w:p>
        </w:tc>
      </w:tr>
      <w:tr w:rsidR="00033B90" w:rsidRPr="00033B90" w14:paraId="5467932C"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49C3658E" w14:textId="77777777" w:rsidR="00033B90" w:rsidRPr="00033B90" w:rsidRDefault="00033B90">
            <w:pPr>
              <w:rPr>
                <w:b/>
                <w:bCs/>
              </w:rPr>
            </w:pPr>
            <w:r w:rsidRPr="00033B90">
              <w:rPr>
                <w:b/>
                <w:bCs/>
              </w:rPr>
              <w:t> </w:t>
            </w:r>
          </w:p>
        </w:tc>
        <w:tc>
          <w:tcPr>
            <w:tcW w:w="320" w:type="dxa"/>
            <w:tcBorders>
              <w:top w:val="nil"/>
              <w:left w:val="nil"/>
              <w:bottom w:val="single" w:sz="4" w:space="0" w:color="auto"/>
              <w:right w:val="nil"/>
            </w:tcBorders>
            <w:shd w:val="clear" w:color="000000" w:fill="FFFFFF"/>
            <w:noWrap/>
            <w:vAlign w:val="bottom"/>
            <w:hideMark/>
          </w:tcPr>
          <w:p w14:paraId="681BC89B" w14:textId="77777777" w:rsidR="00033B90" w:rsidRPr="00033B90" w:rsidRDefault="00033B90">
            <w:r w:rsidRPr="00033B90">
              <w:t> </w:t>
            </w:r>
          </w:p>
        </w:tc>
        <w:tc>
          <w:tcPr>
            <w:tcW w:w="4196" w:type="dxa"/>
            <w:tcBorders>
              <w:top w:val="nil"/>
              <w:left w:val="nil"/>
              <w:bottom w:val="single" w:sz="4" w:space="0" w:color="auto"/>
              <w:right w:val="single" w:sz="4" w:space="0" w:color="auto"/>
            </w:tcBorders>
            <w:shd w:val="clear" w:color="000000" w:fill="FFFFFF"/>
            <w:noWrap/>
            <w:vAlign w:val="bottom"/>
            <w:hideMark/>
          </w:tcPr>
          <w:p w14:paraId="0CEBE237" w14:textId="77777777" w:rsidR="00033B90" w:rsidRPr="00033B90" w:rsidRDefault="00033B90">
            <w:r w:rsidRPr="00033B90">
              <w:t>Vähemuosalus</w:t>
            </w:r>
          </w:p>
        </w:tc>
        <w:tc>
          <w:tcPr>
            <w:tcW w:w="630" w:type="dxa"/>
            <w:tcBorders>
              <w:top w:val="nil"/>
              <w:left w:val="nil"/>
              <w:bottom w:val="single" w:sz="4" w:space="0" w:color="auto"/>
              <w:right w:val="single" w:sz="4" w:space="0" w:color="auto"/>
            </w:tcBorders>
            <w:shd w:val="clear" w:color="000000" w:fill="FFFFFF"/>
            <w:noWrap/>
            <w:vAlign w:val="bottom"/>
            <w:hideMark/>
          </w:tcPr>
          <w:p w14:paraId="50520DC7" w14:textId="77777777" w:rsidR="00033B90" w:rsidRPr="00033B90" w:rsidRDefault="00033B90">
            <w:pPr>
              <w:jc w:val="right"/>
            </w:pPr>
            <w:r w:rsidRPr="00033B90">
              <w:t>6</w:t>
            </w:r>
          </w:p>
        </w:tc>
        <w:tc>
          <w:tcPr>
            <w:tcW w:w="1296" w:type="dxa"/>
            <w:tcBorders>
              <w:top w:val="nil"/>
              <w:left w:val="nil"/>
              <w:bottom w:val="single" w:sz="4" w:space="0" w:color="auto"/>
              <w:right w:val="single" w:sz="4" w:space="0" w:color="auto"/>
            </w:tcBorders>
            <w:shd w:val="clear" w:color="000000" w:fill="FFFFFF"/>
            <w:noWrap/>
            <w:vAlign w:val="bottom"/>
            <w:hideMark/>
          </w:tcPr>
          <w:p w14:paraId="76E7752A" w14:textId="77777777" w:rsidR="00033B90" w:rsidRPr="00033B90" w:rsidRDefault="00033B90">
            <w:pPr>
              <w:jc w:val="right"/>
            </w:pPr>
            <w:r w:rsidRPr="00033B90">
              <w:t>439</w:t>
            </w:r>
          </w:p>
        </w:tc>
        <w:tc>
          <w:tcPr>
            <w:tcW w:w="1296" w:type="dxa"/>
            <w:tcBorders>
              <w:top w:val="nil"/>
              <w:left w:val="nil"/>
              <w:bottom w:val="single" w:sz="4" w:space="0" w:color="auto"/>
              <w:right w:val="single" w:sz="4" w:space="0" w:color="auto"/>
            </w:tcBorders>
            <w:shd w:val="clear" w:color="000000" w:fill="FFFFFF"/>
            <w:noWrap/>
            <w:vAlign w:val="bottom"/>
            <w:hideMark/>
          </w:tcPr>
          <w:p w14:paraId="2886BF59" w14:textId="77777777" w:rsidR="00033B90" w:rsidRPr="00033B90" w:rsidRDefault="00033B90">
            <w:pPr>
              <w:jc w:val="right"/>
            </w:pPr>
            <w:r w:rsidRPr="00033B90">
              <w:t>482</w:t>
            </w:r>
          </w:p>
        </w:tc>
      </w:tr>
      <w:tr w:rsidR="00033B90" w:rsidRPr="00033B90" w14:paraId="5ED9D403" w14:textId="77777777" w:rsidTr="00033B90">
        <w:trPr>
          <w:trHeight w:val="264"/>
        </w:trPr>
        <w:tc>
          <w:tcPr>
            <w:tcW w:w="1580" w:type="dxa"/>
            <w:tcBorders>
              <w:top w:val="nil"/>
              <w:left w:val="single" w:sz="4" w:space="0" w:color="auto"/>
              <w:bottom w:val="nil"/>
              <w:right w:val="single" w:sz="4" w:space="0" w:color="auto"/>
            </w:tcBorders>
            <w:shd w:val="clear" w:color="000000" w:fill="FFFFFF"/>
            <w:vAlign w:val="bottom"/>
            <w:hideMark/>
          </w:tcPr>
          <w:p w14:paraId="2485D0A9" w14:textId="77777777" w:rsidR="00033B90" w:rsidRPr="00033B90" w:rsidRDefault="00033B90">
            <w:pPr>
              <w:rPr>
                <w:i/>
                <w:iCs/>
              </w:rPr>
            </w:pPr>
            <w:r w:rsidRPr="00033B90">
              <w:rPr>
                <w:i/>
                <w:iCs/>
              </w:rPr>
              <w:t>Netovara</w:t>
            </w:r>
          </w:p>
        </w:tc>
        <w:tc>
          <w:tcPr>
            <w:tcW w:w="320" w:type="dxa"/>
            <w:tcBorders>
              <w:top w:val="nil"/>
              <w:left w:val="nil"/>
              <w:bottom w:val="single" w:sz="4" w:space="0" w:color="auto"/>
              <w:right w:val="nil"/>
            </w:tcBorders>
            <w:shd w:val="clear" w:color="000000" w:fill="FFFFFF"/>
            <w:noWrap/>
            <w:vAlign w:val="bottom"/>
            <w:hideMark/>
          </w:tcPr>
          <w:p w14:paraId="3CA2966C" w14:textId="77777777" w:rsidR="00033B90" w:rsidRPr="00033B90" w:rsidRDefault="00033B90">
            <w:r w:rsidRPr="00033B90">
              <w:t> </w:t>
            </w:r>
          </w:p>
        </w:tc>
        <w:tc>
          <w:tcPr>
            <w:tcW w:w="4196" w:type="dxa"/>
            <w:tcBorders>
              <w:top w:val="nil"/>
              <w:left w:val="nil"/>
              <w:bottom w:val="single" w:sz="4" w:space="0" w:color="auto"/>
              <w:right w:val="single" w:sz="4" w:space="0" w:color="auto"/>
            </w:tcBorders>
            <w:shd w:val="clear" w:color="000000" w:fill="FFFFFF"/>
            <w:noWrap/>
            <w:vAlign w:val="bottom"/>
            <w:hideMark/>
          </w:tcPr>
          <w:p w14:paraId="44717B76" w14:textId="77777777" w:rsidR="00033B90" w:rsidRPr="00033B90" w:rsidRDefault="00033B90">
            <w:r w:rsidRPr="00033B90">
              <w:t>Linnavalitsuse netovara</w:t>
            </w:r>
          </w:p>
        </w:tc>
        <w:tc>
          <w:tcPr>
            <w:tcW w:w="630" w:type="dxa"/>
            <w:tcBorders>
              <w:top w:val="nil"/>
              <w:left w:val="nil"/>
              <w:bottom w:val="single" w:sz="4" w:space="0" w:color="auto"/>
              <w:right w:val="single" w:sz="4" w:space="0" w:color="auto"/>
            </w:tcBorders>
            <w:shd w:val="clear" w:color="000000" w:fill="FFFFFF"/>
            <w:noWrap/>
            <w:vAlign w:val="bottom"/>
            <w:hideMark/>
          </w:tcPr>
          <w:p w14:paraId="509A299E" w14:textId="77777777" w:rsidR="00033B90" w:rsidRPr="00033B90" w:rsidRDefault="00033B90">
            <w:r w:rsidRPr="00033B90">
              <w:t> </w:t>
            </w:r>
          </w:p>
        </w:tc>
        <w:tc>
          <w:tcPr>
            <w:tcW w:w="1296" w:type="dxa"/>
            <w:tcBorders>
              <w:top w:val="nil"/>
              <w:left w:val="nil"/>
              <w:bottom w:val="single" w:sz="4" w:space="0" w:color="auto"/>
              <w:right w:val="single" w:sz="4" w:space="0" w:color="auto"/>
            </w:tcBorders>
            <w:shd w:val="clear" w:color="000000" w:fill="FFFFFF"/>
            <w:noWrap/>
            <w:vAlign w:val="bottom"/>
            <w:hideMark/>
          </w:tcPr>
          <w:p w14:paraId="453B84BD" w14:textId="77777777" w:rsidR="00033B90" w:rsidRPr="00033B90" w:rsidRDefault="00033B90">
            <w:pPr>
              <w:jc w:val="right"/>
            </w:pPr>
            <w:r w:rsidRPr="00033B90">
              <w:t>177 709</w:t>
            </w:r>
          </w:p>
        </w:tc>
        <w:tc>
          <w:tcPr>
            <w:tcW w:w="1296" w:type="dxa"/>
            <w:tcBorders>
              <w:top w:val="nil"/>
              <w:left w:val="nil"/>
              <w:bottom w:val="single" w:sz="4" w:space="0" w:color="auto"/>
              <w:right w:val="single" w:sz="4" w:space="0" w:color="auto"/>
            </w:tcBorders>
            <w:shd w:val="clear" w:color="000000" w:fill="FFFFFF"/>
            <w:noWrap/>
            <w:vAlign w:val="bottom"/>
            <w:hideMark/>
          </w:tcPr>
          <w:p w14:paraId="1760278C" w14:textId="77777777" w:rsidR="00033B90" w:rsidRPr="00033B90" w:rsidRDefault="00033B90">
            <w:pPr>
              <w:jc w:val="right"/>
            </w:pPr>
            <w:r w:rsidRPr="00033B90">
              <w:t>173 962</w:t>
            </w:r>
          </w:p>
        </w:tc>
      </w:tr>
      <w:tr w:rsidR="00033B90" w:rsidRPr="00033B90" w14:paraId="7B8795EB"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65A77318" w14:textId="77777777" w:rsidR="00033B90" w:rsidRPr="00033B90" w:rsidRDefault="00033B90">
            <w:pPr>
              <w:rPr>
                <w:b/>
                <w:bCs/>
              </w:rPr>
            </w:pPr>
            <w:r w:rsidRPr="00033B90">
              <w:rPr>
                <w:b/>
                <w:bCs/>
              </w:rPr>
              <w:t> </w:t>
            </w:r>
          </w:p>
        </w:tc>
        <w:tc>
          <w:tcPr>
            <w:tcW w:w="320" w:type="dxa"/>
            <w:tcBorders>
              <w:top w:val="nil"/>
              <w:left w:val="nil"/>
              <w:bottom w:val="single" w:sz="4" w:space="0" w:color="auto"/>
              <w:right w:val="nil"/>
            </w:tcBorders>
            <w:shd w:val="clear" w:color="000000" w:fill="FFFFFF"/>
            <w:noWrap/>
            <w:vAlign w:val="bottom"/>
            <w:hideMark/>
          </w:tcPr>
          <w:p w14:paraId="63F75129" w14:textId="77777777" w:rsidR="00033B90" w:rsidRPr="00033B90" w:rsidRDefault="00033B90">
            <w:r w:rsidRPr="00033B90">
              <w:t> </w:t>
            </w:r>
          </w:p>
        </w:tc>
        <w:tc>
          <w:tcPr>
            <w:tcW w:w="4196" w:type="dxa"/>
            <w:tcBorders>
              <w:top w:val="nil"/>
              <w:left w:val="nil"/>
              <w:bottom w:val="single" w:sz="4" w:space="0" w:color="auto"/>
              <w:right w:val="single" w:sz="4" w:space="0" w:color="auto"/>
            </w:tcBorders>
            <w:shd w:val="clear" w:color="000000" w:fill="FFFFFF"/>
            <w:noWrap/>
            <w:vAlign w:val="bottom"/>
            <w:hideMark/>
          </w:tcPr>
          <w:p w14:paraId="21F16BE3" w14:textId="77777777" w:rsidR="00033B90" w:rsidRPr="00033B90" w:rsidRDefault="00033B90">
            <w:r w:rsidRPr="00033B90">
              <w:t>Reservid</w:t>
            </w:r>
          </w:p>
        </w:tc>
        <w:tc>
          <w:tcPr>
            <w:tcW w:w="630" w:type="dxa"/>
            <w:tcBorders>
              <w:top w:val="nil"/>
              <w:left w:val="nil"/>
              <w:bottom w:val="single" w:sz="4" w:space="0" w:color="auto"/>
              <w:right w:val="single" w:sz="4" w:space="0" w:color="auto"/>
            </w:tcBorders>
            <w:shd w:val="clear" w:color="000000" w:fill="FFFFFF"/>
            <w:noWrap/>
            <w:vAlign w:val="bottom"/>
            <w:hideMark/>
          </w:tcPr>
          <w:p w14:paraId="45C49CB6" w14:textId="77777777" w:rsidR="00033B90" w:rsidRPr="00033B90" w:rsidRDefault="00033B90">
            <w:r w:rsidRPr="00033B90">
              <w:t> </w:t>
            </w:r>
          </w:p>
        </w:tc>
        <w:tc>
          <w:tcPr>
            <w:tcW w:w="1296" w:type="dxa"/>
            <w:tcBorders>
              <w:top w:val="nil"/>
              <w:left w:val="nil"/>
              <w:bottom w:val="single" w:sz="4" w:space="0" w:color="auto"/>
              <w:right w:val="single" w:sz="4" w:space="0" w:color="auto"/>
            </w:tcBorders>
            <w:shd w:val="clear" w:color="000000" w:fill="FFFFFF"/>
            <w:noWrap/>
            <w:vAlign w:val="bottom"/>
            <w:hideMark/>
          </w:tcPr>
          <w:p w14:paraId="22BCC344" w14:textId="77777777" w:rsidR="00033B90" w:rsidRPr="00033B90" w:rsidRDefault="00033B90">
            <w:pPr>
              <w:jc w:val="right"/>
            </w:pPr>
            <w:r w:rsidRPr="00033B90">
              <w:t>0</w:t>
            </w:r>
          </w:p>
        </w:tc>
        <w:tc>
          <w:tcPr>
            <w:tcW w:w="1296" w:type="dxa"/>
            <w:tcBorders>
              <w:top w:val="nil"/>
              <w:left w:val="nil"/>
              <w:bottom w:val="single" w:sz="4" w:space="0" w:color="auto"/>
              <w:right w:val="single" w:sz="4" w:space="0" w:color="auto"/>
            </w:tcBorders>
            <w:shd w:val="clear" w:color="000000" w:fill="FFFFFF"/>
            <w:noWrap/>
            <w:vAlign w:val="bottom"/>
            <w:hideMark/>
          </w:tcPr>
          <w:p w14:paraId="3E9BD6AE" w14:textId="77777777" w:rsidR="00033B90" w:rsidRPr="00033B90" w:rsidRDefault="00033B90">
            <w:pPr>
              <w:jc w:val="right"/>
            </w:pPr>
            <w:r w:rsidRPr="00033B90">
              <w:t>795</w:t>
            </w:r>
          </w:p>
        </w:tc>
      </w:tr>
      <w:tr w:rsidR="00033B90" w:rsidRPr="00033B90" w14:paraId="4615BC28" w14:textId="77777777" w:rsidTr="00033B90">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1B8F47DE" w14:textId="77777777" w:rsidR="00033B90" w:rsidRPr="00033B90" w:rsidRDefault="00033B90">
            <w:r w:rsidRPr="00033B90">
              <w:t> </w:t>
            </w:r>
          </w:p>
        </w:tc>
        <w:tc>
          <w:tcPr>
            <w:tcW w:w="320" w:type="dxa"/>
            <w:tcBorders>
              <w:top w:val="nil"/>
              <w:left w:val="nil"/>
              <w:bottom w:val="single" w:sz="4" w:space="0" w:color="auto"/>
              <w:right w:val="nil"/>
            </w:tcBorders>
            <w:shd w:val="clear" w:color="000000" w:fill="FFFFFF"/>
            <w:noWrap/>
            <w:vAlign w:val="bottom"/>
            <w:hideMark/>
          </w:tcPr>
          <w:p w14:paraId="62C4CDE9" w14:textId="77777777" w:rsidR="00033B90" w:rsidRPr="00033B90" w:rsidRDefault="00033B90">
            <w:r w:rsidRPr="00033B90">
              <w:t> </w:t>
            </w:r>
          </w:p>
        </w:tc>
        <w:tc>
          <w:tcPr>
            <w:tcW w:w="4196" w:type="dxa"/>
            <w:tcBorders>
              <w:top w:val="nil"/>
              <w:left w:val="nil"/>
              <w:bottom w:val="single" w:sz="4" w:space="0" w:color="auto"/>
              <w:right w:val="single" w:sz="4" w:space="0" w:color="auto"/>
            </w:tcBorders>
            <w:shd w:val="clear" w:color="000000" w:fill="FFFFFF"/>
            <w:noWrap/>
            <w:vAlign w:val="bottom"/>
            <w:hideMark/>
          </w:tcPr>
          <w:p w14:paraId="331C61AD" w14:textId="77777777" w:rsidR="00033B90" w:rsidRPr="00033B90" w:rsidRDefault="00033B90">
            <w:r w:rsidRPr="00033B90">
              <w:t>Eelmise perioodide akumuleeritud tulem</w:t>
            </w:r>
          </w:p>
        </w:tc>
        <w:tc>
          <w:tcPr>
            <w:tcW w:w="630" w:type="dxa"/>
            <w:tcBorders>
              <w:top w:val="nil"/>
              <w:left w:val="nil"/>
              <w:bottom w:val="single" w:sz="4" w:space="0" w:color="auto"/>
              <w:right w:val="single" w:sz="4" w:space="0" w:color="auto"/>
            </w:tcBorders>
            <w:shd w:val="clear" w:color="000000" w:fill="FFFFFF"/>
            <w:noWrap/>
            <w:vAlign w:val="bottom"/>
            <w:hideMark/>
          </w:tcPr>
          <w:p w14:paraId="62DBF141" w14:textId="77777777" w:rsidR="00033B90" w:rsidRPr="00033B90" w:rsidRDefault="00033B90">
            <w:r w:rsidRPr="00033B90">
              <w:t> </w:t>
            </w:r>
          </w:p>
        </w:tc>
        <w:tc>
          <w:tcPr>
            <w:tcW w:w="1296" w:type="dxa"/>
            <w:tcBorders>
              <w:top w:val="nil"/>
              <w:left w:val="nil"/>
              <w:bottom w:val="single" w:sz="4" w:space="0" w:color="auto"/>
              <w:right w:val="single" w:sz="4" w:space="0" w:color="auto"/>
            </w:tcBorders>
            <w:shd w:val="clear" w:color="000000" w:fill="FFFFFF"/>
            <w:noWrap/>
            <w:vAlign w:val="bottom"/>
            <w:hideMark/>
          </w:tcPr>
          <w:p w14:paraId="2AC3286D" w14:textId="77777777" w:rsidR="00033B90" w:rsidRPr="00033B90" w:rsidRDefault="00033B90">
            <w:pPr>
              <w:jc w:val="right"/>
            </w:pPr>
            <w:r w:rsidRPr="00033B90">
              <w:t>173 996</w:t>
            </w:r>
          </w:p>
        </w:tc>
        <w:tc>
          <w:tcPr>
            <w:tcW w:w="1296" w:type="dxa"/>
            <w:tcBorders>
              <w:top w:val="nil"/>
              <w:left w:val="nil"/>
              <w:bottom w:val="single" w:sz="4" w:space="0" w:color="auto"/>
              <w:right w:val="single" w:sz="4" w:space="0" w:color="auto"/>
            </w:tcBorders>
            <w:shd w:val="clear" w:color="000000" w:fill="FFFFFF"/>
            <w:noWrap/>
            <w:vAlign w:val="bottom"/>
            <w:hideMark/>
          </w:tcPr>
          <w:p w14:paraId="1BF2A0F6" w14:textId="77777777" w:rsidR="00033B90" w:rsidRPr="00033B90" w:rsidRDefault="00033B90">
            <w:pPr>
              <w:jc w:val="right"/>
            </w:pPr>
            <w:r w:rsidRPr="00033B90">
              <w:t>169 154</w:t>
            </w:r>
          </w:p>
        </w:tc>
      </w:tr>
      <w:tr w:rsidR="00033B90" w:rsidRPr="00033B90" w14:paraId="72162A71" w14:textId="77777777" w:rsidTr="00033B90">
        <w:trPr>
          <w:trHeight w:val="264"/>
        </w:trPr>
        <w:tc>
          <w:tcPr>
            <w:tcW w:w="1580" w:type="dxa"/>
            <w:tcBorders>
              <w:top w:val="nil"/>
              <w:left w:val="single" w:sz="4" w:space="0" w:color="auto"/>
              <w:bottom w:val="single" w:sz="4" w:space="0" w:color="auto"/>
              <w:right w:val="single" w:sz="4" w:space="0" w:color="auto"/>
            </w:tcBorders>
            <w:shd w:val="clear" w:color="000000" w:fill="FFFFFF"/>
            <w:noWrap/>
            <w:vAlign w:val="bottom"/>
            <w:hideMark/>
          </w:tcPr>
          <w:p w14:paraId="4AE02C9D" w14:textId="77777777" w:rsidR="00033B90" w:rsidRPr="00033B90" w:rsidRDefault="00033B90">
            <w:r w:rsidRPr="00033B90">
              <w:t> </w:t>
            </w:r>
          </w:p>
        </w:tc>
        <w:tc>
          <w:tcPr>
            <w:tcW w:w="320" w:type="dxa"/>
            <w:tcBorders>
              <w:top w:val="nil"/>
              <w:left w:val="nil"/>
              <w:bottom w:val="single" w:sz="4" w:space="0" w:color="auto"/>
              <w:right w:val="nil"/>
            </w:tcBorders>
            <w:shd w:val="clear" w:color="000000" w:fill="FFFFFF"/>
            <w:noWrap/>
            <w:vAlign w:val="bottom"/>
            <w:hideMark/>
          </w:tcPr>
          <w:p w14:paraId="151C53F6" w14:textId="77777777" w:rsidR="00033B90" w:rsidRPr="00033B90" w:rsidRDefault="00033B90">
            <w:r w:rsidRPr="00033B90">
              <w:t> </w:t>
            </w:r>
          </w:p>
        </w:tc>
        <w:tc>
          <w:tcPr>
            <w:tcW w:w="4196" w:type="dxa"/>
            <w:tcBorders>
              <w:top w:val="nil"/>
              <w:left w:val="nil"/>
              <w:bottom w:val="single" w:sz="4" w:space="0" w:color="auto"/>
              <w:right w:val="single" w:sz="4" w:space="0" w:color="auto"/>
            </w:tcBorders>
            <w:shd w:val="clear" w:color="000000" w:fill="FFFFFF"/>
            <w:noWrap/>
            <w:vAlign w:val="center"/>
            <w:hideMark/>
          </w:tcPr>
          <w:p w14:paraId="7ACDBE6F" w14:textId="77777777" w:rsidR="00033B90" w:rsidRPr="00033B90" w:rsidRDefault="00033B90">
            <w:r w:rsidRPr="00033B90">
              <w:t>Aruandeaasta tulem</w:t>
            </w:r>
          </w:p>
        </w:tc>
        <w:tc>
          <w:tcPr>
            <w:tcW w:w="630" w:type="dxa"/>
            <w:tcBorders>
              <w:top w:val="nil"/>
              <w:left w:val="nil"/>
              <w:bottom w:val="single" w:sz="4" w:space="0" w:color="auto"/>
              <w:right w:val="single" w:sz="4" w:space="0" w:color="auto"/>
            </w:tcBorders>
            <w:shd w:val="clear" w:color="000000" w:fill="FFFFFF"/>
            <w:noWrap/>
            <w:vAlign w:val="bottom"/>
            <w:hideMark/>
          </w:tcPr>
          <w:p w14:paraId="420F9FC3" w14:textId="77777777" w:rsidR="00033B90" w:rsidRPr="00033B90" w:rsidRDefault="00033B90">
            <w:r w:rsidRPr="00033B90">
              <w:t> </w:t>
            </w:r>
          </w:p>
        </w:tc>
        <w:tc>
          <w:tcPr>
            <w:tcW w:w="1296" w:type="dxa"/>
            <w:tcBorders>
              <w:top w:val="nil"/>
              <w:left w:val="nil"/>
              <w:bottom w:val="single" w:sz="4" w:space="0" w:color="auto"/>
              <w:right w:val="single" w:sz="4" w:space="0" w:color="auto"/>
            </w:tcBorders>
            <w:shd w:val="clear" w:color="000000" w:fill="FFFFFF"/>
            <w:noWrap/>
            <w:vAlign w:val="bottom"/>
            <w:hideMark/>
          </w:tcPr>
          <w:p w14:paraId="6C70C3FE" w14:textId="77777777" w:rsidR="00033B90" w:rsidRPr="00033B90" w:rsidRDefault="00033B90">
            <w:pPr>
              <w:jc w:val="right"/>
            </w:pPr>
            <w:r w:rsidRPr="00033B90">
              <w:t>3 713</w:t>
            </w:r>
          </w:p>
        </w:tc>
        <w:tc>
          <w:tcPr>
            <w:tcW w:w="1296" w:type="dxa"/>
            <w:tcBorders>
              <w:top w:val="nil"/>
              <w:left w:val="nil"/>
              <w:bottom w:val="single" w:sz="4" w:space="0" w:color="auto"/>
              <w:right w:val="single" w:sz="4" w:space="0" w:color="auto"/>
            </w:tcBorders>
            <w:shd w:val="clear" w:color="000000" w:fill="FFFFFF"/>
            <w:noWrap/>
            <w:vAlign w:val="bottom"/>
            <w:hideMark/>
          </w:tcPr>
          <w:p w14:paraId="3D1BE467" w14:textId="77777777" w:rsidR="00033B90" w:rsidRPr="00033B90" w:rsidRDefault="00033B90">
            <w:pPr>
              <w:jc w:val="right"/>
            </w:pPr>
            <w:r w:rsidRPr="00033B90">
              <w:t>4 013</w:t>
            </w:r>
          </w:p>
        </w:tc>
      </w:tr>
      <w:tr w:rsidR="00033B90" w:rsidRPr="00033B90" w14:paraId="675B5A19" w14:textId="77777777" w:rsidTr="00A96B6B">
        <w:trPr>
          <w:trHeight w:val="264"/>
        </w:trPr>
        <w:tc>
          <w:tcPr>
            <w:tcW w:w="6096" w:type="dxa"/>
            <w:gridSpan w:val="3"/>
            <w:tcBorders>
              <w:top w:val="nil"/>
              <w:left w:val="single" w:sz="4" w:space="0" w:color="auto"/>
              <w:bottom w:val="single" w:sz="4" w:space="0" w:color="auto"/>
              <w:right w:val="single" w:sz="4" w:space="0" w:color="auto"/>
            </w:tcBorders>
            <w:shd w:val="clear" w:color="000000" w:fill="FFFFFF"/>
            <w:noWrap/>
            <w:vAlign w:val="bottom"/>
            <w:hideMark/>
          </w:tcPr>
          <w:p w14:paraId="515A4151" w14:textId="5A21DD61" w:rsidR="00033B90" w:rsidRPr="00033B90" w:rsidRDefault="00033B90" w:rsidP="00033B90">
            <w:pPr>
              <w:rPr>
                <w:b/>
                <w:bCs/>
              </w:rPr>
            </w:pPr>
            <w:r w:rsidRPr="00033B90">
              <w:rPr>
                <w:b/>
                <w:bCs/>
              </w:rPr>
              <w:t>Netovara kokku </w:t>
            </w:r>
          </w:p>
        </w:tc>
        <w:tc>
          <w:tcPr>
            <w:tcW w:w="630" w:type="dxa"/>
            <w:tcBorders>
              <w:top w:val="nil"/>
              <w:left w:val="nil"/>
              <w:bottom w:val="single" w:sz="4" w:space="0" w:color="auto"/>
              <w:right w:val="single" w:sz="4" w:space="0" w:color="auto"/>
            </w:tcBorders>
            <w:shd w:val="clear" w:color="000000" w:fill="FFFFFF"/>
            <w:noWrap/>
            <w:vAlign w:val="bottom"/>
            <w:hideMark/>
          </w:tcPr>
          <w:p w14:paraId="0E88A44F" w14:textId="77777777" w:rsidR="00033B90" w:rsidRPr="00033B90" w:rsidRDefault="00033B90">
            <w:r w:rsidRPr="00033B90">
              <w:t> </w:t>
            </w:r>
          </w:p>
        </w:tc>
        <w:tc>
          <w:tcPr>
            <w:tcW w:w="1296" w:type="dxa"/>
            <w:tcBorders>
              <w:top w:val="nil"/>
              <w:left w:val="nil"/>
              <w:bottom w:val="single" w:sz="4" w:space="0" w:color="auto"/>
              <w:right w:val="single" w:sz="4" w:space="0" w:color="auto"/>
            </w:tcBorders>
            <w:shd w:val="clear" w:color="000000" w:fill="FFFFFF"/>
            <w:noWrap/>
            <w:vAlign w:val="bottom"/>
            <w:hideMark/>
          </w:tcPr>
          <w:p w14:paraId="2B14230C" w14:textId="77777777" w:rsidR="00033B90" w:rsidRPr="00033B90" w:rsidRDefault="00033B90">
            <w:pPr>
              <w:jc w:val="right"/>
              <w:rPr>
                <w:b/>
                <w:bCs/>
              </w:rPr>
            </w:pPr>
            <w:r w:rsidRPr="00033B90">
              <w:rPr>
                <w:b/>
                <w:bCs/>
              </w:rPr>
              <w:t>178 148</w:t>
            </w:r>
          </w:p>
        </w:tc>
        <w:tc>
          <w:tcPr>
            <w:tcW w:w="1296" w:type="dxa"/>
            <w:tcBorders>
              <w:top w:val="nil"/>
              <w:left w:val="nil"/>
              <w:bottom w:val="single" w:sz="4" w:space="0" w:color="auto"/>
              <w:right w:val="single" w:sz="4" w:space="0" w:color="auto"/>
            </w:tcBorders>
            <w:shd w:val="clear" w:color="000000" w:fill="FFFFFF"/>
            <w:noWrap/>
            <w:vAlign w:val="bottom"/>
            <w:hideMark/>
          </w:tcPr>
          <w:p w14:paraId="3E914D9D" w14:textId="77777777" w:rsidR="00033B90" w:rsidRPr="00033B90" w:rsidRDefault="00033B90">
            <w:pPr>
              <w:jc w:val="right"/>
              <w:rPr>
                <w:b/>
                <w:bCs/>
              </w:rPr>
            </w:pPr>
            <w:r w:rsidRPr="00033B90">
              <w:rPr>
                <w:b/>
                <w:bCs/>
              </w:rPr>
              <w:t>174 444</w:t>
            </w:r>
          </w:p>
        </w:tc>
      </w:tr>
    </w:tbl>
    <w:p w14:paraId="781310A1" w14:textId="77777777" w:rsidR="00033B90" w:rsidRPr="00C65906" w:rsidRDefault="00033B90" w:rsidP="00ED63D0">
      <w:pPr>
        <w:rPr>
          <w:color w:val="7030A0"/>
          <w:sz w:val="22"/>
          <w:szCs w:val="22"/>
          <w:lang w:val="et-EE"/>
        </w:rPr>
      </w:pPr>
    </w:p>
    <w:p w14:paraId="6A604A08" w14:textId="77777777" w:rsidR="00844865" w:rsidRPr="00C65906" w:rsidRDefault="005C1F5F" w:rsidP="009468EE">
      <w:pPr>
        <w:jc w:val="both"/>
        <w:rPr>
          <w:color w:val="7030A0"/>
          <w:sz w:val="22"/>
          <w:szCs w:val="22"/>
          <w:lang w:val="et-EE"/>
        </w:rPr>
      </w:pPr>
      <w:r w:rsidRPr="00C65906">
        <w:rPr>
          <w:color w:val="7030A0"/>
          <w:sz w:val="22"/>
          <w:szCs w:val="22"/>
          <w:lang w:val="et-EE"/>
        </w:rPr>
        <w:br w:type="page"/>
      </w:r>
    </w:p>
    <w:p w14:paraId="0B0516FC" w14:textId="77777777" w:rsidR="009468EE" w:rsidRPr="001E57C6" w:rsidRDefault="00D074F9" w:rsidP="00D074F9">
      <w:pPr>
        <w:pStyle w:val="Pealkiri2"/>
        <w:rPr>
          <w:rFonts w:ascii="Times New Roman" w:hAnsi="Times New Roman"/>
          <w:i w:val="0"/>
          <w:iCs w:val="0"/>
          <w:sz w:val="24"/>
          <w:lang w:val="et-EE"/>
        </w:rPr>
      </w:pPr>
      <w:bookmarkStart w:id="819" w:name="_Toc326933047"/>
      <w:bookmarkStart w:id="820" w:name="_Toc355560219"/>
      <w:bookmarkStart w:id="821" w:name="_Toc355560404"/>
      <w:bookmarkStart w:id="822" w:name="_Toc355560930"/>
      <w:bookmarkStart w:id="823" w:name="_Toc355561006"/>
      <w:bookmarkStart w:id="824" w:name="_Toc355597483"/>
      <w:bookmarkStart w:id="825" w:name="_Toc355604925"/>
      <w:bookmarkStart w:id="826" w:name="_Toc355604981"/>
      <w:bookmarkStart w:id="827" w:name="_Toc355611574"/>
      <w:bookmarkStart w:id="828" w:name="_Toc355611645"/>
      <w:bookmarkStart w:id="829" w:name="_Toc356392033"/>
      <w:bookmarkStart w:id="830" w:name="_Toc356393825"/>
      <w:bookmarkStart w:id="831" w:name="_Toc356569303"/>
      <w:bookmarkStart w:id="832" w:name="_Toc356826426"/>
      <w:bookmarkStart w:id="833" w:name="_Toc356831455"/>
      <w:bookmarkStart w:id="834" w:name="_Toc357072597"/>
      <w:bookmarkStart w:id="835" w:name="_Toc357409479"/>
      <w:bookmarkStart w:id="836" w:name="_Toc357409549"/>
      <w:bookmarkStart w:id="837" w:name="_Toc386401160"/>
      <w:bookmarkStart w:id="838" w:name="_Toc386401354"/>
      <w:bookmarkStart w:id="839" w:name="_Toc386401576"/>
      <w:bookmarkStart w:id="840" w:name="_Toc386401686"/>
      <w:bookmarkStart w:id="841" w:name="_Toc386486218"/>
      <w:bookmarkStart w:id="842" w:name="_Toc386486340"/>
      <w:bookmarkStart w:id="843" w:name="_Toc386486411"/>
      <w:bookmarkStart w:id="844" w:name="_Toc386486741"/>
      <w:bookmarkStart w:id="845" w:name="_Toc386486797"/>
      <w:bookmarkStart w:id="846" w:name="_Toc386524459"/>
      <w:bookmarkStart w:id="847" w:name="_Toc386535668"/>
      <w:bookmarkStart w:id="848" w:name="_Toc388617205"/>
      <w:bookmarkStart w:id="849" w:name="_Toc388877742"/>
      <w:bookmarkStart w:id="850" w:name="_Toc418346805"/>
      <w:bookmarkStart w:id="851" w:name="_Toc418346915"/>
      <w:bookmarkStart w:id="852" w:name="_Toc418347023"/>
      <w:bookmarkStart w:id="853" w:name="_Toc420309333"/>
      <w:bookmarkStart w:id="854" w:name="_Toc420309416"/>
      <w:bookmarkStart w:id="855" w:name="_Toc420485571"/>
      <w:bookmarkStart w:id="856" w:name="_Toc449877890"/>
      <w:bookmarkStart w:id="857" w:name="_Toc449881345"/>
      <w:bookmarkStart w:id="858" w:name="_Toc452036492"/>
      <w:bookmarkStart w:id="859" w:name="_Toc452111876"/>
      <w:bookmarkStart w:id="860" w:name="_Toc480980044"/>
      <w:bookmarkStart w:id="861" w:name="_Toc480980175"/>
      <w:bookmarkStart w:id="862" w:name="_Toc480980236"/>
      <w:bookmarkStart w:id="863" w:name="_Toc480980461"/>
      <w:bookmarkStart w:id="864" w:name="_Toc481482698"/>
      <w:bookmarkStart w:id="865" w:name="_Toc481482748"/>
      <w:bookmarkStart w:id="866" w:name="_Toc481482887"/>
      <w:bookmarkStart w:id="867" w:name="_Toc481495780"/>
      <w:bookmarkStart w:id="868" w:name="_Toc483384554"/>
      <w:bookmarkStart w:id="869" w:name="_Toc512700005"/>
      <w:bookmarkStart w:id="870" w:name="_Toc512700067"/>
      <w:bookmarkStart w:id="871" w:name="_Toc512700861"/>
      <w:bookmarkStart w:id="872" w:name="_Toc512840119"/>
      <w:bookmarkStart w:id="873" w:name="_Toc512860646"/>
      <w:bookmarkStart w:id="874" w:name="_Toc514414174"/>
      <w:bookmarkStart w:id="875" w:name="_Toc514414272"/>
      <w:bookmarkStart w:id="876" w:name="_Toc514914883"/>
      <w:bookmarkStart w:id="877" w:name="_Toc515280161"/>
      <w:bookmarkStart w:id="878" w:name="_Toc7436650"/>
      <w:bookmarkStart w:id="879" w:name="_Toc7676543"/>
      <w:bookmarkStart w:id="880" w:name="_Toc7682259"/>
      <w:bookmarkStart w:id="881" w:name="_Toc41292273"/>
      <w:r w:rsidRPr="001E57C6">
        <w:rPr>
          <w:rFonts w:ascii="Times New Roman" w:hAnsi="Times New Roman"/>
          <w:i w:val="0"/>
          <w:iCs w:val="0"/>
          <w:sz w:val="24"/>
          <w:lang w:val="et-EE"/>
        </w:rPr>
        <w:lastRenderedPageBreak/>
        <w:t>Konsolideeritud tulem</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14:paraId="5D4F819C" w14:textId="77777777" w:rsidR="006A54BE" w:rsidRPr="001E57C6" w:rsidRDefault="001819A8" w:rsidP="006A54BE">
      <w:pPr>
        <w:jc w:val="right"/>
        <w:rPr>
          <w:sz w:val="22"/>
          <w:szCs w:val="22"/>
          <w:lang w:val="et-EE"/>
        </w:rPr>
      </w:pPr>
      <w:r w:rsidRPr="001E57C6">
        <w:rPr>
          <w:sz w:val="22"/>
          <w:szCs w:val="22"/>
          <w:lang w:val="et-EE"/>
        </w:rPr>
        <w:t>tuh.</w:t>
      </w:r>
      <w:r w:rsidR="002559C1" w:rsidRPr="001E57C6">
        <w:rPr>
          <w:sz w:val="22"/>
          <w:szCs w:val="22"/>
          <w:lang w:val="et-EE"/>
        </w:rPr>
        <w:t>eurodes</w:t>
      </w:r>
    </w:p>
    <w:tbl>
      <w:tblPr>
        <w:tblW w:w="9215" w:type="dxa"/>
        <w:tblInd w:w="-431" w:type="dxa"/>
        <w:tblLook w:val="04A0" w:firstRow="1" w:lastRow="0" w:firstColumn="1" w:lastColumn="0" w:noHBand="0" w:noVBand="1"/>
      </w:tblPr>
      <w:tblGrid>
        <w:gridCol w:w="426"/>
        <w:gridCol w:w="4962"/>
        <w:gridCol w:w="1000"/>
        <w:gridCol w:w="1410"/>
        <w:gridCol w:w="1417"/>
      </w:tblGrid>
      <w:tr w:rsidR="001A42FB" w:rsidRPr="001A42FB" w14:paraId="6B230032" w14:textId="77777777" w:rsidTr="001E57C6">
        <w:trPr>
          <w:trHeight w:val="264"/>
        </w:trPr>
        <w:tc>
          <w:tcPr>
            <w:tcW w:w="5388" w:type="dxa"/>
            <w:gridSpan w:val="2"/>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1FEB91B" w14:textId="77777777" w:rsidR="001A42FB" w:rsidRPr="001A42FB" w:rsidRDefault="001A42FB">
            <w:pPr>
              <w:rPr>
                <w:b/>
                <w:bCs/>
                <w:lang w:val="en-US"/>
              </w:rPr>
            </w:pPr>
            <w:r w:rsidRPr="001A42FB">
              <w:rPr>
                <w:b/>
                <w:bCs/>
              </w:rPr>
              <w:t>Tegevustulud</w:t>
            </w:r>
          </w:p>
        </w:tc>
        <w:tc>
          <w:tcPr>
            <w:tcW w:w="1000" w:type="dxa"/>
            <w:tcBorders>
              <w:top w:val="single" w:sz="4" w:space="0" w:color="auto"/>
              <w:left w:val="nil"/>
              <w:bottom w:val="single" w:sz="4" w:space="0" w:color="auto"/>
              <w:right w:val="single" w:sz="4" w:space="0" w:color="auto"/>
            </w:tcBorders>
            <w:shd w:val="clear" w:color="000000" w:fill="FFFFFF"/>
            <w:vAlign w:val="center"/>
            <w:hideMark/>
          </w:tcPr>
          <w:p w14:paraId="44100E96" w14:textId="77777777" w:rsidR="001A42FB" w:rsidRPr="001A42FB" w:rsidRDefault="001A42FB">
            <w:pPr>
              <w:jc w:val="right"/>
              <w:rPr>
                <w:b/>
                <w:bCs/>
              </w:rPr>
            </w:pPr>
            <w:r w:rsidRPr="001A42FB">
              <w:rPr>
                <w:b/>
                <w:bCs/>
              </w:rPr>
              <w:t>Lisa</w:t>
            </w:r>
          </w:p>
        </w:tc>
        <w:tc>
          <w:tcPr>
            <w:tcW w:w="1410" w:type="dxa"/>
            <w:tcBorders>
              <w:top w:val="single" w:sz="4" w:space="0" w:color="auto"/>
              <w:left w:val="nil"/>
              <w:bottom w:val="single" w:sz="4" w:space="0" w:color="auto"/>
              <w:right w:val="single" w:sz="4" w:space="0" w:color="auto"/>
            </w:tcBorders>
            <w:shd w:val="clear" w:color="000000" w:fill="FFFFFF"/>
            <w:vAlign w:val="center"/>
            <w:hideMark/>
          </w:tcPr>
          <w:p w14:paraId="370C58CD" w14:textId="77777777" w:rsidR="001A42FB" w:rsidRPr="001A42FB" w:rsidRDefault="001A42FB">
            <w:pPr>
              <w:jc w:val="right"/>
              <w:rPr>
                <w:b/>
                <w:bCs/>
              </w:rPr>
            </w:pPr>
            <w:r w:rsidRPr="001A42FB">
              <w:rPr>
                <w:b/>
                <w:bCs/>
              </w:rPr>
              <w:t>2019</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14:paraId="6FB76ECF" w14:textId="77777777" w:rsidR="001A42FB" w:rsidRPr="001A42FB" w:rsidRDefault="001A42FB">
            <w:pPr>
              <w:jc w:val="right"/>
              <w:rPr>
                <w:b/>
                <w:bCs/>
              </w:rPr>
            </w:pPr>
            <w:r w:rsidRPr="001A42FB">
              <w:rPr>
                <w:b/>
                <w:bCs/>
              </w:rPr>
              <w:t>2018</w:t>
            </w:r>
          </w:p>
        </w:tc>
      </w:tr>
      <w:tr w:rsidR="001A42FB" w:rsidRPr="001A42FB" w14:paraId="2FC83D3F" w14:textId="77777777" w:rsidTr="001E57C6">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38CB67E3" w14:textId="77777777" w:rsidR="001A42FB" w:rsidRPr="001A42FB" w:rsidRDefault="001A42FB">
            <w:r w:rsidRPr="001A42FB">
              <w:t> </w:t>
            </w:r>
          </w:p>
        </w:tc>
        <w:tc>
          <w:tcPr>
            <w:tcW w:w="4962" w:type="dxa"/>
            <w:tcBorders>
              <w:top w:val="single" w:sz="4" w:space="0" w:color="auto"/>
              <w:left w:val="nil"/>
              <w:bottom w:val="single" w:sz="4" w:space="0" w:color="auto"/>
              <w:right w:val="nil"/>
            </w:tcBorders>
            <w:shd w:val="clear" w:color="000000" w:fill="FFFFFF"/>
            <w:noWrap/>
            <w:vAlign w:val="bottom"/>
            <w:hideMark/>
          </w:tcPr>
          <w:p w14:paraId="6E5D54B1" w14:textId="77777777" w:rsidR="001A42FB" w:rsidRPr="001A42FB" w:rsidRDefault="001A42FB">
            <w:r w:rsidRPr="001A42FB">
              <w:t>Maksud ja sotsiaalkindlustusmaksed</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0D86F35B" w14:textId="77777777" w:rsidR="001A42FB" w:rsidRPr="001A42FB" w:rsidRDefault="001A42FB">
            <w:pPr>
              <w:jc w:val="right"/>
            </w:pPr>
            <w:r w:rsidRPr="001A42FB">
              <w:t>3</w:t>
            </w:r>
          </w:p>
        </w:tc>
        <w:tc>
          <w:tcPr>
            <w:tcW w:w="1410" w:type="dxa"/>
            <w:tcBorders>
              <w:top w:val="nil"/>
              <w:left w:val="nil"/>
              <w:bottom w:val="single" w:sz="4" w:space="0" w:color="auto"/>
              <w:right w:val="single" w:sz="4" w:space="0" w:color="auto"/>
            </w:tcBorders>
            <w:shd w:val="clear" w:color="000000" w:fill="FFFFFF"/>
            <w:noWrap/>
            <w:vAlign w:val="bottom"/>
            <w:hideMark/>
          </w:tcPr>
          <w:p w14:paraId="0D3290A6" w14:textId="77777777" w:rsidR="001A42FB" w:rsidRPr="001A42FB" w:rsidRDefault="001A42FB">
            <w:pPr>
              <w:jc w:val="right"/>
            </w:pPr>
            <w:r w:rsidRPr="001A42FB">
              <w:t>31 071</w:t>
            </w:r>
          </w:p>
        </w:tc>
        <w:tc>
          <w:tcPr>
            <w:tcW w:w="1417" w:type="dxa"/>
            <w:tcBorders>
              <w:top w:val="nil"/>
              <w:left w:val="nil"/>
              <w:bottom w:val="single" w:sz="4" w:space="0" w:color="auto"/>
              <w:right w:val="single" w:sz="4" w:space="0" w:color="auto"/>
            </w:tcBorders>
            <w:shd w:val="clear" w:color="000000" w:fill="FFFFFF"/>
            <w:noWrap/>
            <w:vAlign w:val="bottom"/>
            <w:hideMark/>
          </w:tcPr>
          <w:p w14:paraId="67E3F8AF" w14:textId="77777777" w:rsidR="001A42FB" w:rsidRPr="001A42FB" w:rsidRDefault="001A42FB">
            <w:pPr>
              <w:jc w:val="right"/>
            </w:pPr>
            <w:r w:rsidRPr="001A42FB">
              <w:t>28 607</w:t>
            </w:r>
          </w:p>
        </w:tc>
      </w:tr>
      <w:tr w:rsidR="001A42FB" w:rsidRPr="001A42FB" w14:paraId="6D04EA3A" w14:textId="77777777" w:rsidTr="001E57C6">
        <w:trPr>
          <w:trHeight w:val="264"/>
        </w:trPr>
        <w:tc>
          <w:tcPr>
            <w:tcW w:w="426" w:type="dxa"/>
            <w:tcBorders>
              <w:top w:val="single" w:sz="4" w:space="0" w:color="auto"/>
              <w:left w:val="single" w:sz="4" w:space="0" w:color="auto"/>
              <w:bottom w:val="single" w:sz="4" w:space="0" w:color="auto"/>
              <w:right w:val="nil"/>
            </w:tcBorders>
            <w:shd w:val="clear" w:color="000000" w:fill="FFFFFF"/>
            <w:noWrap/>
            <w:vAlign w:val="bottom"/>
            <w:hideMark/>
          </w:tcPr>
          <w:p w14:paraId="2FE27467" w14:textId="77777777" w:rsidR="001A42FB" w:rsidRPr="001A42FB" w:rsidRDefault="001A42FB">
            <w:r w:rsidRPr="001A42FB">
              <w:t> </w:t>
            </w:r>
          </w:p>
        </w:tc>
        <w:tc>
          <w:tcPr>
            <w:tcW w:w="4962" w:type="dxa"/>
            <w:tcBorders>
              <w:top w:val="single" w:sz="4" w:space="0" w:color="auto"/>
              <w:left w:val="nil"/>
              <w:bottom w:val="single" w:sz="4" w:space="0" w:color="auto"/>
              <w:right w:val="nil"/>
            </w:tcBorders>
            <w:shd w:val="clear" w:color="000000" w:fill="FFFFFF"/>
            <w:noWrap/>
            <w:vAlign w:val="bottom"/>
            <w:hideMark/>
          </w:tcPr>
          <w:p w14:paraId="1D985715" w14:textId="77777777" w:rsidR="001A42FB" w:rsidRPr="001A42FB" w:rsidRDefault="001A42FB">
            <w:r w:rsidRPr="001A42FB">
              <w:t>Kaupade ja teenuste müük</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785174ED" w14:textId="77777777" w:rsidR="001A42FB" w:rsidRPr="001A42FB" w:rsidRDefault="001A42FB">
            <w:pPr>
              <w:jc w:val="right"/>
            </w:pPr>
            <w:r w:rsidRPr="001A42FB">
              <w:t>14</w:t>
            </w:r>
          </w:p>
        </w:tc>
        <w:tc>
          <w:tcPr>
            <w:tcW w:w="1410" w:type="dxa"/>
            <w:tcBorders>
              <w:top w:val="nil"/>
              <w:left w:val="nil"/>
              <w:bottom w:val="single" w:sz="4" w:space="0" w:color="auto"/>
              <w:right w:val="single" w:sz="4" w:space="0" w:color="auto"/>
            </w:tcBorders>
            <w:shd w:val="clear" w:color="000000" w:fill="FFFFFF"/>
            <w:noWrap/>
            <w:vAlign w:val="bottom"/>
            <w:hideMark/>
          </w:tcPr>
          <w:p w14:paraId="67FFA00E" w14:textId="77777777" w:rsidR="001A42FB" w:rsidRPr="001A42FB" w:rsidRDefault="001A42FB">
            <w:pPr>
              <w:jc w:val="right"/>
            </w:pPr>
            <w:r w:rsidRPr="001A42FB">
              <w:t>32 031</w:t>
            </w:r>
          </w:p>
        </w:tc>
        <w:tc>
          <w:tcPr>
            <w:tcW w:w="1417" w:type="dxa"/>
            <w:tcBorders>
              <w:top w:val="nil"/>
              <w:left w:val="nil"/>
              <w:bottom w:val="single" w:sz="4" w:space="0" w:color="auto"/>
              <w:right w:val="single" w:sz="4" w:space="0" w:color="auto"/>
            </w:tcBorders>
            <w:shd w:val="clear" w:color="000000" w:fill="FFFFFF"/>
            <w:noWrap/>
            <w:vAlign w:val="bottom"/>
            <w:hideMark/>
          </w:tcPr>
          <w:p w14:paraId="54AC31F2" w14:textId="77777777" w:rsidR="001A42FB" w:rsidRPr="001A42FB" w:rsidRDefault="001A42FB">
            <w:pPr>
              <w:jc w:val="right"/>
            </w:pPr>
            <w:r w:rsidRPr="001A42FB">
              <w:t>29 382</w:t>
            </w:r>
          </w:p>
        </w:tc>
      </w:tr>
      <w:tr w:rsidR="001A42FB" w:rsidRPr="001A42FB" w14:paraId="2CF2157A" w14:textId="77777777" w:rsidTr="001E57C6">
        <w:trPr>
          <w:trHeight w:val="264"/>
        </w:trPr>
        <w:tc>
          <w:tcPr>
            <w:tcW w:w="426" w:type="dxa"/>
            <w:tcBorders>
              <w:top w:val="single" w:sz="4" w:space="0" w:color="auto"/>
              <w:left w:val="single" w:sz="4" w:space="0" w:color="auto"/>
              <w:bottom w:val="single" w:sz="4" w:space="0" w:color="auto"/>
              <w:right w:val="nil"/>
            </w:tcBorders>
            <w:shd w:val="clear" w:color="000000" w:fill="FFFFFF"/>
            <w:noWrap/>
            <w:vAlign w:val="bottom"/>
            <w:hideMark/>
          </w:tcPr>
          <w:p w14:paraId="709AA0B0" w14:textId="77777777" w:rsidR="001A42FB" w:rsidRPr="001A42FB" w:rsidRDefault="001A42FB">
            <w:r w:rsidRPr="001A42FB">
              <w:t> </w:t>
            </w:r>
          </w:p>
        </w:tc>
        <w:tc>
          <w:tcPr>
            <w:tcW w:w="4962" w:type="dxa"/>
            <w:tcBorders>
              <w:top w:val="single" w:sz="4" w:space="0" w:color="auto"/>
              <w:left w:val="nil"/>
              <w:bottom w:val="single" w:sz="4" w:space="0" w:color="auto"/>
              <w:right w:val="nil"/>
            </w:tcBorders>
            <w:shd w:val="clear" w:color="000000" w:fill="FFFFFF"/>
            <w:noWrap/>
            <w:vAlign w:val="bottom"/>
            <w:hideMark/>
          </w:tcPr>
          <w:p w14:paraId="7713763F" w14:textId="77777777" w:rsidR="001A42FB" w:rsidRPr="001A42FB" w:rsidRDefault="001A42FB">
            <w:r w:rsidRPr="001A42FB">
              <w:t>Saadud toetused</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40AC47E5" w14:textId="77777777" w:rsidR="001A42FB" w:rsidRPr="001A42FB" w:rsidRDefault="001A42FB">
            <w:pPr>
              <w:jc w:val="right"/>
            </w:pPr>
            <w:r w:rsidRPr="001A42FB">
              <w:t>15</w:t>
            </w:r>
          </w:p>
        </w:tc>
        <w:tc>
          <w:tcPr>
            <w:tcW w:w="1410" w:type="dxa"/>
            <w:tcBorders>
              <w:top w:val="nil"/>
              <w:left w:val="nil"/>
              <w:bottom w:val="single" w:sz="4" w:space="0" w:color="auto"/>
              <w:right w:val="single" w:sz="4" w:space="0" w:color="auto"/>
            </w:tcBorders>
            <w:shd w:val="clear" w:color="000000" w:fill="FFFFFF"/>
            <w:noWrap/>
            <w:vAlign w:val="bottom"/>
            <w:hideMark/>
          </w:tcPr>
          <w:p w14:paraId="2C4F0385" w14:textId="77777777" w:rsidR="001A42FB" w:rsidRPr="001A42FB" w:rsidRDefault="001A42FB">
            <w:pPr>
              <w:jc w:val="right"/>
            </w:pPr>
            <w:r w:rsidRPr="001A42FB">
              <w:t>36 454</w:t>
            </w:r>
          </w:p>
        </w:tc>
        <w:tc>
          <w:tcPr>
            <w:tcW w:w="1417" w:type="dxa"/>
            <w:tcBorders>
              <w:top w:val="nil"/>
              <w:left w:val="nil"/>
              <w:bottom w:val="single" w:sz="4" w:space="0" w:color="auto"/>
              <w:right w:val="single" w:sz="4" w:space="0" w:color="auto"/>
            </w:tcBorders>
            <w:shd w:val="clear" w:color="000000" w:fill="FFFFFF"/>
            <w:noWrap/>
            <w:vAlign w:val="bottom"/>
            <w:hideMark/>
          </w:tcPr>
          <w:p w14:paraId="6E46CB4C" w14:textId="77777777" w:rsidR="001A42FB" w:rsidRPr="001A42FB" w:rsidRDefault="001A42FB">
            <w:pPr>
              <w:jc w:val="right"/>
            </w:pPr>
            <w:r w:rsidRPr="001A42FB">
              <w:t>37 556</w:t>
            </w:r>
          </w:p>
        </w:tc>
      </w:tr>
      <w:tr w:rsidR="001A42FB" w:rsidRPr="001A42FB" w14:paraId="55CFD5B6" w14:textId="77777777" w:rsidTr="001E57C6">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5E2EAE54" w14:textId="77777777" w:rsidR="001A42FB" w:rsidRPr="001A42FB" w:rsidRDefault="001A42FB">
            <w:r w:rsidRPr="001A42FB">
              <w:t> </w:t>
            </w:r>
          </w:p>
        </w:tc>
        <w:tc>
          <w:tcPr>
            <w:tcW w:w="4962" w:type="dxa"/>
            <w:tcBorders>
              <w:top w:val="nil"/>
              <w:left w:val="nil"/>
              <w:bottom w:val="single" w:sz="4" w:space="0" w:color="auto"/>
              <w:right w:val="nil"/>
            </w:tcBorders>
            <w:shd w:val="clear" w:color="000000" w:fill="FFFFFF"/>
            <w:noWrap/>
            <w:vAlign w:val="bottom"/>
            <w:hideMark/>
          </w:tcPr>
          <w:p w14:paraId="3FE2B185" w14:textId="77777777" w:rsidR="001A42FB" w:rsidRPr="001A42FB" w:rsidRDefault="001A42FB">
            <w:r w:rsidRPr="001A42FB">
              <w:t xml:space="preserve">Muud tulud </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76C10F75" w14:textId="77777777" w:rsidR="001A42FB" w:rsidRPr="001A42FB" w:rsidRDefault="001A42FB">
            <w:pPr>
              <w:jc w:val="right"/>
            </w:pPr>
            <w:r w:rsidRPr="001A42FB">
              <w:t>16</w:t>
            </w:r>
          </w:p>
        </w:tc>
        <w:tc>
          <w:tcPr>
            <w:tcW w:w="1410" w:type="dxa"/>
            <w:tcBorders>
              <w:top w:val="nil"/>
              <w:left w:val="nil"/>
              <w:bottom w:val="single" w:sz="4" w:space="0" w:color="auto"/>
              <w:right w:val="single" w:sz="4" w:space="0" w:color="auto"/>
            </w:tcBorders>
            <w:shd w:val="clear" w:color="000000" w:fill="FFFFFF"/>
            <w:noWrap/>
            <w:vAlign w:val="bottom"/>
            <w:hideMark/>
          </w:tcPr>
          <w:p w14:paraId="677AFB08" w14:textId="77777777" w:rsidR="001A42FB" w:rsidRPr="001A42FB" w:rsidRDefault="001A42FB">
            <w:pPr>
              <w:jc w:val="right"/>
            </w:pPr>
            <w:r w:rsidRPr="001A42FB">
              <w:t>187</w:t>
            </w:r>
          </w:p>
        </w:tc>
        <w:tc>
          <w:tcPr>
            <w:tcW w:w="1417" w:type="dxa"/>
            <w:tcBorders>
              <w:top w:val="nil"/>
              <w:left w:val="nil"/>
              <w:bottom w:val="single" w:sz="4" w:space="0" w:color="auto"/>
              <w:right w:val="single" w:sz="4" w:space="0" w:color="auto"/>
            </w:tcBorders>
            <w:shd w:val="clear" w:color="000000" w:fill="FFFFFF"/>
            <w:noWrap/>
            <w:vAlign w:val="bottom"/>
            <w:hideMark/>
          </w:tcPr>
          <w:p w14:paraId="73FD41BD" w14:textId="77777777" w:rsidR="001A42FB" w:rsidRPr="001A42FB" w:rsidRDefault="001A42FB">
            <w:pPr>
              <w:jc w:val="right"/>
            </w:pPr>
            <w:r w:rsidRPr="001A42FB">
              <w:t>122</w:t>
            </w:r>
          </w:p>
        </w:tc>
      </w:tr>
      <w:tr w:rsidR="001A42FB" w:rsidRPr="001A42FB" w14:paraId="0211C8FF" w14:textId="77777777" w:rsidTr="001E57C6">
        <w:trPr>
          <w:trHeight w:val="264"/>
        </w:trPr>
        <w:tc>
          <w:tcPr>
            <w:tcW w:w="5388"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2146903E" w14:textId="77777777" w:rsidR="001A42FB" w:rsidRPr="001A42FB" w:rsidRDefault="001A42FB">
            <w:pPr>
              <w:rPr>
                <w:b/>
                <w:bCs/>
              </w:rPr>
            </w:pPr>
            <w:r w:rsidRPr="001A42FB">
              <w:rPr>
                <w:b/>
                <w:bCs/>
              </w:rPr>
              <w:t>Tegevustulud kokku</w:t>
            </w:r>
          </w:p>
        </w:tc>
        <w:tc>
          <w:tcPr>
            <w:tcW w:w="1000" w:type="dxa"/>
            <w:tcBorders>
              <w:top w:val="single" w:sz="4" w:space="0" w:color="auto"/>
              <w:left w:val="nil"/>
              <w:bottom w:val="single" w:sz="4" w:space="0" w:color="auto"/>
              <w:right w:val="single" w:sz="4" w:space="0" w:color="auto"/>
            </w:tcBorders>
            <w:shd w:val="clear" w:color="000000" w:fill="FFFFFF"/>
            <w:noWrap/>
            <w:vAlign w:val="bottom"/>
            <w:hideMark/>
          </w:tcPr>
          <w:p w14:paraId="2B186E4B" w14:textId="77777777" w:rsidR="001A42FB" w:rsidRPr="001A42FB" w:rsidRDefault="001A42FB">
            <w:pPr>
              <w:jc w:val="right"/>
            </w:pPr>
            <w:r w:rsidRPr="001A42FB">
              <w:t> </w:t>
            </w:r>
          </w:p>
        </w:tc>
        <w:tc>
          <w:tcPr>
            <w:tcW w:w="1410" w:type="dxa"/>
            <w:tcBorders>
              <w:top w:val="single" w:sz="4" w:space="0" w:color="auto"/>
              <w:left w:val="nil"/>
              <w:bottom w:val="single" w:sz="4" w:space="0" w:color="auto"/>
              <w:right w:val="single" w:sz="4" w:space="0" w:color="auto"/>
            </w:tcBorders>
            <w:shd w:val="clear" w:color="000000" w:fill="FFFFFF"/>
            <w:noWrap/>
            <w:vAlign w:val="bottom"/>
            <w:hideMark/>
          </w:tcPr>
          <w:p w14:paraId="634C0FEE" w14:textId="77777777" w:rsidR="001A42FB" w:rsidRPr="001A42FB" w:rsidRDefault="001A42FB">
            <w:pPr>
              <w:jc w:val="right"/>
              <w:rPr>
                <w:b/>
                <w:bCs/>
              </w:rPr>
            </w:pPr>
            <w:r w:rsidRPr="001A42FB">
              <w:rPr>
                <w:b/>
                <w:bCs/>
              </w:rPr>
              <w:t>99 743</w:t>
            </w:r>
          </w:p>
        </w:tc>
        <w:tc>
          <w:tcPr>
            <w:tcW w:w="1417" w:type="dxa"/>
            <w:tcBorders>
              <w:top w:val="single" w:sz="4" w:space="0" w:color="auto"/>
              <w:left w:val="nil"/>
              <w:bottom w:val="single" w:sz="4" w:space="0" w:color="auto"/>
              <w:right w:val="single" w:sz="4" w:space="0" w:color="auto"/>
            </w:tcBorders>
            <w:shd w:val="clear" w:color="000000" w:fill="FFFFFF"/>
            <w:noWrap/>
            <w:vAlign w:val="bottom"/>
            <w:hideMark/>
          </w:tcPr>
          <w:p w14:paraId="780C11BF" w14:textId="77777777" w:rsidR="001A42FB" w:rsidRPr="001A42FB" w:rsidRDefault="001A42FB">
            <w:pPr>
              <w:jc w:val="right"/>
              <w:rPr>
                <w:b/>
                <w:bCs/>
              </w:rPr>
            </w:pPr>
            <w:r w:rsidRPr="001A42FB">
              <w:rPr>
                <w:b/>
                <w:bCs/>
              </w:rPr>
              <w:t>95 667</w:t>
            </w:r>
          </w:p>
        </w:tc>
      </w:tr>
      <w:tr w:rsidR="001A42FB" w:rsidRPr="001A42FB" w14:paraId="5FE2F2FB" w14:textId="77777777" w:rsidTr="001E57C6">
        <w:trPr>
          <w:trHeight w:val="264"/>
        </w:trPr>
        <w:tc>
          <w:tcPr>
            <w:tcW w:w="5388"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7F5894CE" w14:textId="77777777" w:rsidR="001A42FB" w:rsidRPr="001A42FB" w:rsidRDefault="001A42FB">
            <w:pPr>
              <w:rPr>
                <w:b/>
                <w:bCs/>
              </w:rPr>
            </w:pPr>
            <w:r w:rsidRPr="001A42FB">
              <w:rPr>
                <w:b/>
                <w:bCs/>
              </w:rPr>
              <w:t>Tegevuskulud</w:t>
            </w:r>
          </w:p>
        </w:tc>
        <w:tc>
          <w:tcPr>
            <w:tcW w:w="1000" w:type="dxa"/>
            <w:tcBorders>
              <w:top w:val="nil"/>
              <w:left w:val="nil"/>
              <w:bottom w:val="single" w:sz="4" w:space="0" w:color="auto"/>
              <w:right w:val="nil"/>
            </w:tcBorders>
            <w:shd w:val="clear" w:color="000000" w:fill="FFFFFF"/>
            <w:noWrap/>
            <w:vAlign w:val="bottom"/>
            <w:hideMark/>
          </w:tcPr>
          <w:p w14:paraId="0451AF8F" w14:textId="77777777" w:rsidR="001A42FB" w:rsidRPr="001A42FB" w:rsidRDefault="001A42FB">
            <w:pPr>
              <w:jc w:val="right"/>
            </w:pPr>
            <w:r w:rsidRPr="001A42FB">
              <w:t> </w:t>
            </w:r>
          </w:p>
        </w:tc>
        <w:tc>
          <w:tcPr>
            <w:tcW w:w="1410" w:type="dxa"/>
            <w:tcBorders>
              <w:top w:val="nil"/>
              <w:left w:val="nil"/>
              <w:bottom w:val="single" w:sz="4" w:space="0" w:color="auto"/>
              <w:right w:val="nil"/>
            </w:tcBorders>
            <w:shd w:val="clear" w:color="000000" w:fill="FFFFFF"/>
            <w:noWrap/>
            <w:vAlign w:val="bottom"/>
            <w:hideMark/>
          </w:tcPr>
          <w:p w14:paraId="4CC8A9C9" w14:textId="77777777" w:rsidR="001A42FB" w:rsidRPr="001A42FB" w:rsidRDefault="001A42FB">
            <w:pPr>
              <w:jc w:val="right"/>
            </w:pPr>
            <w:r w:rsidRPr="001A42FB">
              <w:t> </w:t>
            </w:r>
          </w:p>
        </w:tc>
        <w:tc>
          <w:tcPr>
            <w:tcW w:w="1417" w:type="dxa"/>
            <w:tcBorders>
              <w:top w:val="nil"/>
              <w:left w:val="nil"/>
              <w:bottom w:val="single" w:sz="4" w:space="0" w:color="auto"/>
              <w:right w:val="nil"/>
            </w:tcBorders>
            <w:shd w:val="clear" w:color="000000" w:fill="FFFFFF"/>
            <w:noWrap/>
            <w:vAlign w:val="bottom"/>
            <w:hideMark/>
          </w:tcPr>
          <w:p w14:paraId="49265DA2" w14:textId="77777777" w:rsidR="001A42FB" w:rsidRPr="001A42FB" w:rsidRDefault="001A42FB">
            <w:pPr>
              <w:jc w:val="right"/>
            </w:pPr>
            <w:r w:rsidRPr="001A42FB">
              <w:t> </w:t>
            </w:r>
          </w:p>
        </w:tc>
      </w:tr>
      <w:tr w:rsidR="001A42FB" w:rsidRPr="001A42FB" w14:paraId="79E09D8D" w14:textId="77777777" w:rsidTr="001E57C6">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20906CF0" w14:textId="77777777" w:rsidR="001A42FB" w:rsidRPr="001A42FB" w:rsidRDefault="001A42FB">
            <w:r w:rsidRPr="001A42FB">
              <w:t> </w:t>
            </w:r>
          </w:p>
        </w:tc>
        <w:tc>
          <w:tcPr>
            <w:tcW w:w="4962" w:type="dxa"/>
            <w:tcBorders>
              <w:top w:val="single" w:sz="4" w:space="0" w:color="auto"/>
              <w:left w:val="nil"/>
              <w:bottom w:val="single" w:sz="4" w:space="0" w:color="auto"/>
              <w:right w:val="nil"/>
            </w:tcBorders>
            <w:shd w:val="clear" w:color="000000" w:fill="FFFFFF"/>
            <w:noWrap/>
            <w:vAlign w:val="bottom"/>
            <w:hideMark/>
          </w:tcPr>
          <w:p w14:paraId="5FB00049" w14:textId="77777777" w:rsidR="001A42FB" w:rsidRPr="001A42FB" w:rsidRDefault="001A42FB">
            <w:r w:rsidRPr="001A42FB">
              <w:t>Antud toetused</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7E07ED32" w14:textId="77777777" w:rsidR="001A42FB" w:rsidRPr="001A42FB" w:rsidRDefault="001A42FB">
            <w:pPr>
              <w:jc w:val="right"/>
            </w:pPr>
            <w:r w:rsidRPr="001A42FB">
              <w:t>17</w:t>
            </w:r>
          </w:p>
        </w:tc>
        <w:tc>
          <w:tcPr>
            <w:tcW w:w="1410" w:type="dxa"/>
            <w:tcBorders>
              <w:top w:val="nil"/>
              <w:left w:val="nil"/>
              <w:bottom w:val="single" w:sz="4" w:space="0" w:color="auto"/>
              <w:right w:val="single" w:sz="4" w:space="0" w:color="auto"/>
            </w:tcBorders>
            <w:shd w:val="clear" w:color="000000" w:fill="FFFFFF"/>
            <w:noWrap/>
            <w:vAlign w:val="bottom"/>
            <w:hideMark/>
          </w:tcPr>
          <w:p w14:paraId="1123A0F6" w14:textId="77777777" w:rsidR="001A42FB" w:rsidRPr="001A42FB" w:rsidRDefault="001A42FB">
            <w:pPr>
              <w:jc w:val="right"/>
            </w:pPr>
            <w:r w:rsidRPr="001A42FB">
              <w:t>-4 392</w:t>
            </w:r>
          </w:p>
        </w:tc>
        <w:tc>
          <w:tcPr>
            <w:tcW w:w="1417" w:type="dxa"/>
            <w:tcBorders>
              <w:top w:val="nil"/>
              <w:left w:val="nil"/>
              <w:bottom w:val="single" w:sz="4" w:space="0" w:color="auto"/>
              <w:right w:val="single" w:sz="4" w:space="0" w:color="auto"/>
            </w:tcBorders>
            <w:shd w:val="clear" w:color="000000" w:fill="FFFFFF"/>
            <w:noWrap/>
            <w:vAlign w:val="bottom"/>
            <w:hideMark/>
          </w:tcPr>
          <w:p w14:paraId="1EE2B258" w14:textId="77777777" w:rsidR="001A42FB" w:rsidRPr="001A42FB" w:rsidRDefault="001A42FB">
            <w:pPr>
              <w:jc w:val="right"/>
            </w:pPr>
            <w:r w:rsidRPr="001A42FB">
              <w:t>-5 065</w:t>
            </w:r>
          </w:p>
        </w:tc>
      </w:tr>
      <w:tr w:rsidR="001A42FB" w:rsidRPr="001A42FB" w14:paraId="3EF5B0F5" w14:textId="77777777" w:rsidTr="001E57C6">
        <w:trPr>
          <w:trHeight w:val="264"/>
        </w:trPr>
        <w:tc>
          <w:tcPr>
            <w:tcW w:w="426" w:type="dxa"/>
            <w:tcBorders>
              <w:top w:val="single" w:sz="4" w:space="0" w:color="auto"/>
              <w:left w:val="single" w:sz="4" w:space="0" w:color="auto"/>
              <w:bottom w:val="single" w:sz="4" w:space="0" w:color="auto"/>
              <w:right w:val="nil"/>
            </w:tcBorders>
            <w:shd w:val="clear" w:color="000000" w:fill="FFFFFF"/>
            <w:noWrap/>
            <w:vAlign w:val="bottom"/>
            <w:hideMark/>
          </w:tcPr>
          <w:p w14:paraId="39092448" w14:textId="77777777" w:rsidR="001A42FB" w:rsidRPr="001A42FB" w:rsidRDefault="001A42FB">
            <w:r w:rsidRPr="001A42FB">
              <w:t> </w:t>
            </w:r>
          </w:p>
        </w:tc>
        <w:tc>
          <w:tcPr>
            <w:tcW w:w="4962" w:type="dxa"/>
            <w:tcBorders>
              <w:top w:val="single" w:sz="4" w:space="0" w:color="auto"/>
              <w:left w:val="nil"/>
              <w:bottom w:val="single" w:sz="4" w:space="0" w:color="auto"/>
              <w:right w:val="nil"/>
            </w:tcBorders>
            <w:shd w:val="clear" w:color="000000" w:fill="FFFFFF"/>
            <w:noWrap/>
            <w:vAlign w:val="bottom"/>
            <w:hideMark/>
          </w:tcPr>
          <w:p w14:paraId="2EC1B3F3" w14:textId="77777777" w:rsidR="001A42FB" w:rsidRPr="001A42FB" w:rsidRDefault="001A42FB">
            <w:r w:rsidRPr="001A42FB">
              <w:t>Tööjõukulud</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58214A4A" w14:textId="77777777" w:rsidR="001A42FB" w:rsidRPr="001A42FB" w:rsidRDefault="001A42FB">
            <w:pPr>
              <w:jc w:val="right"/>
            </w:pPr>
            <w:r w:rsidRPr="001A42FB">
              <w:t>18</w:t>
            </w:r>
          </w:p>
        </w:tc>
        <w:tc>
          <w:tcPr>
            <w:tcW w:w="1410" w:type="dxa"/>
            <w:tcBorders>
              <w:top w:val="nil"/>
              <w:left w:val="nil"/>
              <w:bottom w:val="single" w:sz="4" w:space="0" w:color="auto"/>
              <w:right w:val="single" w:sz="4" w:space="0" w:color="auto"/>
            </w:tcBorders>
            <w:shd w:val="clear" w:color="000000" w:fill="FFFFFF"/>
            <w:noWrap/>
            <w:vAlign w:val="bottom"/>
            <w:hideMark/>
          </w:tcPr>
          <w:p w14:paraId="102BF0FF" w14:textId="77777777" w:rsidR="001A42FB" w:rsidRPr="001A42FB" w:rsidRDefault="001A42FB">
            <w:pPr>
              <w:jc w:val="right"/>
            </w:pPr>
            <w:r w:rsidRPr="001A42FB">
              <w:t>-57 511</w:t>
            </w:r>
          </w:p>
        </w:tc>
        <w:tc>
          <w:tcPr>
            <w:tcW w:w="1417" w:type="dxa"/>
            <w:tcBorders>
              <w:top w:val="nil"/>
              <w:left w:val="nil"/>
              <w:bottom w:val="single" w:sz="4" w:space="0" w:color="auto"/>
              <w:right w:val="single" w:sz="4" w:space="0" w:color="auto"/>
            </w:tcBorders>
            <w:shd w:val="clear" w:color="000000" w:fill="FFFFFF"/>
            <w:noWrap/>
            <w:vAlign w:val="bottom"/>
            <w:hideMark/>
          </w:tcPr>
          <w:p w14:paraId="00C920A3" w14:textId="77777777" w:rsidR="001A42FB" w:rsidRPr="001A42FB" w:rsidRDefault="001A42FB">
            <w:pPr>
              <w:jc w:val="right"/>
            </w:pPr>
            <w:r w:rsidRPr="001A42FB">
              <w:t>-52 158</w:t>
            </w:r>
          </w:p>
        </w:tc>
      </w:tr>
      <w:tr w:rsidR="001A42FB" w:rsidRPr="001A42FB" w14:paraId="13BC0A51" w14:textId="77777777" w:rsidTr="001E57C6">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72927321" w14:textId="77777777" w:rsidR="001A42FB" w:rsidRPr="001A42FB" w:rsidRDefault="001A42FB">
            <w:r w:rsidRPr="001A42FB">
              <w:t> </w:t>
            </w:r>
          </w:p>
        </w:tc>
        <w:tc>
          <w:tcPr>
            <w:tcW w:w="4962" w:type="dxa"/>
            <w:tcBorders>
              <w:top w:val="single" w:sz="4" w:space="0" w:color="auto"/>
              <w:left w:val="nil"/>
              <w:bottom w:val="single" w:sz="4" w:space="0" w:color="auto"/>
              <w:right w:val="nil"/>
            </w:tcBorders>
            <w:shd w:val="clear" w:color="000000" w:fill="FFFFFF"/>
            <w:noWrap/>
            <w:vAlign w:val="bottom"/>
            <w:hideMark/>
          </w:tcPr>
          <w:p w14:paraId="7757B345" w14:textId="77777777" w:rsidR="001A42FB" w:rsidRPr="001A42FB" w:rsidRDefault="001A42FB">
            <w:r w:rsidRPr="001A42FB">
              <w:t>Majandamiskulud</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7A8548B0" w14:textId="77777777" w:rsidR="001A42FB" w:rsidRPr="001A42FB" w:rsidRDefault="001A42FB">
            <w:pPr>
              <w:jc w:val="right"/>
            </w:pPr>
            <w:r w:rsidRPr="001A42FB">
              <w:t>19</w:t>
            </w:r>
          </w:p>
        </w:tc>
        <w:tc>
          <w:tcPr>
            <w:tcW w:w="1410" w:type="dxa"/>
            <w:tcBorders>
              <w:top w:val="nil"/>
              <w:left w:val="nil"/>
              <w:bottom w:val="single" w:sz="4" w:space="0" w:color="auto"/>
              <w:right w:val="single" w:sz="4" w:space="0" w:color="auto"/>
            </w:tcBorders>
            <w:shd w:val="clear" w:color="000000" w:fill="FFFFFF"/>
            <w:noWrap/>
            <w:vAlign w:val="bottom"/>
            <w:hideMark/>
          </w:tcPr>
          <w:p w14:paraId="6642740F" w14:textId="77777777" w:rsidR="001A42FB" w:rsidRPr="001A42FB" w:rsidRDefault="001A42FB">
            <w:pPr>
              <w:jc w:val="right"/>
            </w:pPr>
            <w:r w:rsidRPr="001A42FB">
              <w:t>-21 016</w:t>
            </w:r>
          </w:p>
        </w:tc>
        <w:tc>
          <w:tcPr>
            <w:tcW w:w="1417" w:type="dxa"/>
            <w:tcBorders>
              <w:top w:val="nil"/>
              <w:left w:val="nil"/>
              <w:bottom w:val="single" w:sz="4" w:space="0" w:color="auto"/>
              <w:right w:val="single" w:sz="4" w:space="0" w:color="auto"/>
            </w:tcBorders>
            <w:shd w:val="clear" w:color="000000" w:fill="FFFFFF"/>
            <w:noWrap/>
            <w:vAlign w:val="bottom"/>
            <w:hideMark/>
          </w:tcPr>
          <w:p w14:paraId="1E6B417D" w14:textId="77777777" w:rsidR="001A42FB" w:rsidRPr="001A42FB" w:rsidRDefault="001A42FB">
            <w:pPr>
              <w:jc w:val="right"/>
            </w:pPr>
            <w:r w:rsidRPr="001A42FB">
              <w:t>-20 247</w:t>
            </w:r>
          </w:p>
        </w:tc>
      </w:tr>
      <w:tr w:rsidR="001A42FB" w:rsidRPr="001A42FB" w14:paraId="495A480F" w14:textId="77777777" w:rsidTr="001E57C6">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2FE477DB" w14:textId="77777777" w:rsidR="001A42FB" w:rsidRPr="001A42FB" w:rsidRDefault="001A42FB">
            <w:r w:rsidRPr="001A42FB">
              <w:t> </w:t>
            </w:r>
          </w:p>
        </w:tc>
        <w:tc>
          <w:tcPr>
            <w:tcW w:w="4962" w:type="dxa"/>
            <w:tcBorders>
              <w:top w:val="single" w:sz="4" w:space="0" w:color="auto"/>
              <w:left w:val="nil"/>
              <w:bottom w:val="single" w:sz="4" w:space="0" w:color="auto"/>
              <w:right w:val="nil"/>
            </w:tcBorders>
            <w:shd w:val="clear" w:color="000000" w:fill="FFFFFF"/>
            <w:noWrap/>
            <w:vAlign w:val="bottom"/>
            <w:hideMark/>
          </w:tcPr>
          <w:p w14:paraId="6AD6C966" w14:textId="77777777" w:rsidR="001A42FB" w:rsidRPr="001A42FB" w:rsidRDefault="001A42FB">
            <w:r w:rsidRPr="001A42FB">
              <w:t>Muud kulud</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4CF93AC6" w14:textId="77777777" w:rsidR="001A42FB" w:rsidRPr="001A42FB" w:rsidRDefault="001A42FB">
            <w:pPr>
              <w:jc w:val="right"/>
            </w:pPr>
            <w:r w:rsidRPr="001A42FB">
              <w:t>20</w:t>
            </w:r>
          </w:p>
        </w:tc>
        <w:tc>
          <w:tcPr>
            <w:tcW w:w="1410" w:type="dxa"/>
            <w:tcBorders>
              <w:top w:val="nil"/>
              <w:left w:val="nil"/>
              <w:bottom w:val="single" w:sz="4" w:space="0" w:color="auto"/>
              <w:right w:val="single" w:sz="4" w:space="0" w:color="auto"/>
            </w:tcBorders>
            <w:shd w:val="clear" w:color="000000" w:fill="FFFFFF"/>
            <w:noWrap/>
            <w:vAlign w:val="bottom"/>
            <w:hideMark/>
          </w:tcPr>
          <w:p w14:paraId="1050AD5A" w14:textId="77777777" w:rsidR="001A42FB" w:rsidRPr="001A42FB" w:rsidRDefault="001A42FB">
            <w:pPr>
              <w:jc w:val="right"/>
            </w:pPr>
            <w:r w:rsidRPr="001A42FB">
              <w:t>-5 016</w:t>
            </w:r>
          </w:p>
        </w:tc>
        <w:tc>
          <w:tcPr>
            <w:tcW w:w="1417" w:type="dxa"/>
            <w:tcBorders>
              <w:top w:val="nil"/>
              <w:left w:val="nil"/>
              <w:bottom w:val="single" w:sz="4" w:space="0" w:color="auto"/>
              <w:right w:val="single" w:sz="4" w:space="0" w:color="auto"/>
            </w:tcBorders>
            <w:shd w:val="clear" w:color="000000" w:fill="FFFFFF"/>
            <w:noWrap/>
            <w:vAlign w:val="bottom"/>
            <w:hideMark/>
          </w:tcPr>
          <w:p w14:paraId="02170CFF" w14:textId="77777777" w:rsidR="001A42FB" w:rsidRPr="001A42FB" w:rsidRDefault="001A42FB">
            <w:pPr>
              <w:jc w:val="right"/>
            </w:pPr>
            <w:r w:rsidRPr="001A42FB">
              <w:t>-5 336</w:t>
            </w:r>
          </w:p>
        </w:tc>
      </w:tr>
      <w:tr w:rsidR="001A42FB" w:rsidRPr="001A42FB" w14:paraId="2AAA3B60" w14:textId="77777777" w:rsidTr="001E57C6">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278B54D9" w14:textId="77777777" w:rsidR="001A42FB" w:rsidRPr="001A42FB" w:rsidRDefault="001A42FB">
            <w:r w:rsidRPr="001A42FB">
              <w:t> </w:t>
            </w:r>
          </w:p>
        </w:tc>
        <w:tc>
          <w:tcPr>
            <w:tcW w:w="4962" w:type="dxa"/>
            <w:tcBorders>
              <w:top w:val="single" w:sz="4" w:space="0" w:color="auto"/>
              <w:left w:val="nil"/>
              <w:bottom w:val="single" w:sz="4" w:space="0" w:color="auto"/>
              <w:right w:val="nil"/>
            </w:tcBorders>
            <w:shd w:val="clear" w:color="000000" w:fill="FFFFFF"/>
            <w:noWrap/>
            <w:vAlign w:val="bottom"/>
            <w:hideMark/>
          </w:tcPr>
          <w:p w14:paraId="2742DACE" w14:textId="77777777" w:rsidR="001A42FB" w:rsidRPr="001A42FB" w:rsidRDefault="001A42FB">
            <w:r w:rsidRPr="001A42FB">
              <w:t>Põhivara amortisatsioon ja ümberhindlus</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4AD0DFBC" w14:textId="77777777" w:rsidR="001A42FB" w:rsidRPr="001A42FB" w:rsidRDefault="001A42FB">
            <w:pPr>
              <w:jc w:val="right"/>
            </w:pPr>
            <w:r w:rsidRPr="001A42FB">
              <w:t>7,8,9</w:t>
            </w:r>
          </w:p>
        </w:tc>
        <w:tc>
          <w:tcPr>
            <w:tcW w:w="1410" w:type="dxa"/>
            <w:tcBorders>
              <w:top w:val="nil"/>
              <w:left w:val="nil"/>
              <w:bottom w:val="single" w:sz="4" w:space="0" w:color="auto"/>
              <w:right w:val="single" w:sz="4" w:space="0" w:color="auto"/>
            </w:tcBorders>
            <w:shd w:val="clear" w:color="000000" w:fill="FFFFFF"/>
            <w:noWrap/>
            <w:vAlign w:val="bottom"/>
            <w:hideMark/>
          </w:tcPr>
          <w:p w14:paraId="4A241367" w14:textId="77777777" w:rsidR="001A42FB" w:rsidRPr="001A42FB" w:rsidRDefault="001A42FB">
            <w:pPr>
              <w:jc w:val="right"/>
            </w:pPr>
            <w:r w:rsidRPr="001A42FB">
              <w:t>-7 673</w:t>
            </w:r>
          </w:p>
        </w:tc>
        <w:tc>
          <w:tcPr>
            <w:tcW w:w="1417" w:type="dxa"/>
            <w:tcBorders>
              <w:top w:val="nil"/>
              <w:left w:val="nil"/>
              <w:bottom w:val="single" w:sz="4" w:space="0" w:color="auto"/>
              <w:right w:val="single" w:sz="4" w:space="0" w:color="auto"/>
            </w:tcBorders>
            <w:shd w:val="clear" w:color="000000" w:fill="FFFFFF"/>
            <w:noWrap/>
            <w:vAlign w:val="bottom"/>
            <w:hideMark/>
          </w:tcPr>
          <w:p w14:paraId="650923AB" w14:textId="77777777" w:rsidR="001A42FB" w:rsidRPr="001A42FB" w:rsidRDefault="001A42FB">
            <w:pPr>
              <w:jc w:val="right"/>
            </w:pPr>
            <w:r w:rsidRPr="001A42FB">
              <w:t>-8 437</w:t>
            </w:r>
          </w:p>
        </w:tc>
      </w:tr>
      <w:tr w:rsidR="001A42FB" w:rsidRPr="001A42FB" w14:paraId="659A44BD" w14:textId="77777777" w:rsidTr="001E57C6">
        <w:trPr>
          <w:trHeight w:val="264"/>
        </w:trPr>
        <w:tc>
          <w:tcPr>
            <w:tcW w:w="5388"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5FB4AD10" w14:textId="77777777" w:rsidR="001A42FB" w:rsidRPr="001A42FB" w:rsidRDefault="001A42FB">
            <w:pPr>
              <w:rPr>
                <w:b/>
                <w:bCs/>
              </w:rPr>
            </w:pPr>
            <w:r w:rsidRPr="001A42FB">
              <w:rPr>
                <w:b/>
                <w:bCs/>
              </w:rPr>
              <w:t>Tegevuskulud kokku</w:t>
            </w:r>
          </w:p>
        </w:tc>
        <w:tc>
          <w:tcPr>
            <w:tcW w:w="1000" w:type="dxa"/>
            <w:tcBorders>
              <w:top w:val="nil"/>
              <w:left w:val="nil"/>
              <w:bottom w:val="single" w:sz="4" w:space="0" w:color="auto"/>
              <w:right w:val="single" w:sz="4" w:space="0" w:color="auto"/>
            </w:tcBorders>
            <w:shd w:val="clear" w:color="000000" w:fill="FFFFFF"/>
            <w:noWrap/>
            <w:vAlign w:val="bottom"/>
            <w:hideMark/>
          </w:tcPr>
          <w:p w14:paraId="31601AD3" w14:textId="77777777" w:rsidR="001A42FB" w:rsidRPr="001A42FB" w:rsidRDefault="001A42FB">
            <w:pPr>
              <w:jc w:val="right"/>
            </w:pPr>
            <w:r w:rsidRPr="001A42FB">
              <w:t> </w:t>
            </w:r>
          </w:p>
        </w:tc>
        <w:tc>
          <w:tcPr>
            <w:tcW w:w="1410" w:type="dxa"/>
            <w:tcBorders>
              <w:top w:val="nil"/>
              <w:left w:val="nil"/>
              <w:bottom w:val="single" w:sz="4" w:space="0" w:color="auto"/>
              <w:right w:val="single" w:sz="4" w:space="0" w:color="auto"/>
            </w:tcBorders>
            <w:shd w:val="clear" w:color="000000" w:fill="FFFFFF"/>
            <w:noWrap/>
            <w:vAlign w:val="bottom"/>
            <w:hideMark/>
          </w:tcPr>
          <w:p w14:paraId="4EF1EC97" w14:textId="77777777" w:rsidR="001A42FB" w:rsidRPr="001A42FB" w:rsidRDefault="001A42FB">
            <w:pPr>
              <w:jc w:val="right"/>
              <w:rPr>
                <w:b/>
                <w:bCs/>
              </w:rPr>
            </w:pPr>
            <w:r w:rsidRPr="001A42FB">
              <w:rPr>
                <w:b/>
                <w:bCs/>
              </w:rPr>
              <w:t>-95 608</w:t>
            </w:r>
          </w:p>
        </w:tc>
        <w:tc>
          <w:tcPr>
            <w:tcW w:w="1417" w:type="dxa"/>
            <w:tcBorders>
              <w:top w:val="nil"/>
              <w:left w:val="nil"/>
              <w:bottom w:val="single" w:sz="4" w:space="0" w:color="auto"/>
              <w:right w:val="single" w:sz="4" w:space="0" w:color="auto"/>
            </w:tcBorders>
            <w:shd w:val="clear" w:color="000000" w:fill="FFFFFF"/>
            <w:noWrap/>
            <w:vAlign w:val="bottom"/>
            <w:hideMark/>
          </w:tcPr>
          <w:p w14:paraId="320E31D3" w14:textId="77777777" w:rsidR="001A42FB" w:rsidRPr="001A42FB" w:rsidRDefault="001A42FB">
            <w:pPr>
              <w:jc w:val="right"/>
              <w:rPr>
                <w:b/>
                <w:bCs/>
              </w:rPr>
            </w:pPr>
            <w:r w:rsidRPr="001A42FB">
              <w:rPr>
                <w:b/>
                <w:bCs/>
              </w:rPr>
              <w:t>-91 243</w:t>
            </w:r>
          </w:p>
        </w:tc>
      </w:tr>
      <w:tr w:rsidR="001A42FB" w:rsidRPr="001A42FB" w14:paraId="1DDC410E" w14:textId="77777777" w:rsidTr="001E57C6">
        <w:trPr>
          <w:trHeight w:val="264"/>
        </w:trPr>
        <w:tc>
          <w:tcPr>
            <w:tcW w:w="5388"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6A4C05BC" w14:textId="77777777" w:rsidR="001A42FB" w:rsidRPr="001A42FB" w:rsidRDefault="001A42FB">
            <w:pPr>
              <w:rPr>
                <w:b/>
                <w:bCs/>
              </w:rPr>
            </w:pPr>
            <w:r w:rsidRPr="001A42FB">
              <w:rPr>
                <w:b/>
                <w:bCs/>
              </w:rPr>
              <w:t>Aruandeperioodi tegevustulem</w:t>
            </w:r>
          </w:p>
        </w:tc>
        <w:tc>
          <w:tcPr>
            <w:tcW w:w="1000" w:type="dxa"/>
            <w:tcBorders>
              <w:top w:val="nil"/>
              <w:left w:val="nil"/>
              <w:bottom w:val="single" w:sz="4" w:space="0" w:color="auto"/>
              <w:right w:val="single" w:sz="4" w:space="0" w:color="auto"/>
            </w:tcBorders>
            <w:shd w:val="clear" w:color="000000" w:fill="FFFFFF"/>
            <w:noWrap/>
            <w:vAlign w:val="bottom"/>
            <w:hideMark/>
          </w:tcPr>
          <w:p w14:paraId="0184FFE7" w14:textId="77777777" w:rsidR="001A42FB" w:rsidRPr="001A42FB" w:rsidRDefault="001A42FB">
            <w:pPr>
              <w:jc w:val="right"/>
            </w:pPr>
            <w:r w:rsidRPr="001A42FB">
              <w:t> </w:t>
            </w:r>
          </w:p>
        </w:tc>
        <w:tc>
          <w:tcPr>
            <w:tcW w:w="1410" w:type="dxa"/>
            <w:tcBorders>
              <w:top w:val="nil"/>
              <w:left w:val="nil"/>
              <w:bottom w:val="single" w:sz="4" w:space="0" w:color="auto"/>
              <w:right w:val="single" w:sz="4" w:space="0" w:color="auto"/>
            </w:tcBorders>
            <w:shd w:val="clear" w:color="000000" w:fill="FFFFFF"/>
            <w:noWrap/>
            <w:vAlign w:val="bottom"/>
            <w:hideMark/>
          </w:tcPr>
          <w:p w14:paraId="6659E508" w14:textId="77777777" w:rsidR="001A42FB" w:rsidRPr="001A42FB" w:rsidRDefault="001A42FB">
            <w:pPr>
              <w:jc w:val="right"/>
              <w:rPr>
                <w:b/>
                <w:bCs/>
              </w:rPr>
            </w:pPr>
            <w:r w:rsidRPr="001A42FB">
              <w:rPr>
                <w:b/>
                <w:bCs/>
              </w:rPr>
              <w:t>4 135</w:t>
            </w:r>
          </w:p>
        </w:tc>
        <w:tc>
          <w:tcPr>
            <w:tcW w:w="1417" w:type="dxa"/>
            <w:tcBorders>
              <w:top w:val="nil"/>
              <w:left w:val="nil"/>
              <w:bottom w:val="single" w:sz="4" w:space="0" w:color="auto"/>
              <w:right w:val="single" w:sz="4" w:space="0" w:color="auto"/>
            </w:tcBorders>
            <w:shd w:val="clear" w:color="000000" w:fill="FFFFFF"/>
            <w:noWrap/>
            <w:vAlign w:val="bottom"/>
            <w:hideMark/>
          </w:tcPr>
          <w:p w14:paraId="21B452E1" w14:textId="77777777" w:rsidR="001A42FB" w:rsidRPr="001A42FB" w:rsidRDefault="001A42FB">
            <w:pPr>
              <w:jc w:val="right"/>
              <w:rPr>
                <w:b/>
                <w:bCs/>
              </w:rPr>
            </w:pPr>
            <w:r w:rsidRPr="001A42FB">
              <w:rPr>
                <w:b/>
                <w:bCs/>
              </w:rPr>
              <w:t>4 424</w:t>
            </w:r>
          </w:p>
        </w:tc>
      </w:tr>
      <w:tr w:rsidR="001A42FB" w:rsidRPr="001A42FB" w14:paraId="0ACCE838" w14:textId="77777777" w:rsidTr="001E57C6">
        <w:trPr>
          <w:trHeight w:val="264"/>
        </w:trPr>
        <w:tc>
          <w:tcPr>
            <w:tcW w:w="5388"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25B87C39" w14:textId="77777777" w:rsidR="001A42FB" w:rsidRPr="001A42FB" w:rsidRDefault="001A42FB">
            <w:pPr>
              <w:rPr>
                <w:b/>
                <w:bCs/>
              </w:rPr>
            </w:pPr>
            <w:r w:rsidRPr="001A42FB">
              <w:rPr>
                <w:b/>
                <w:bCs/>
              </w:rPr>
              <w:t>Finantstulud ja -kulud</w:t>
            </w:r>
          </w:p>
        </w:tc>
        <w:tc>
          <w:tcPr>
            <w:tcW w:w="1000" w:type="dxa"/>
            <w:tcBorders>
              <w:top w:val="nil"/>
              <w:left w:val="nil"/>
              <w:bottom w:val="single" w:sz="4" w:space="0" w:color="auto"/>
              <w:right w:val="nil"/>
            </w:tcBorders>
            <w:shd w:val="clear" w:color="000000" w:fill="FFFFFF"/>
            <w:noWrap/>
            <w:vAlign w:val="bottom"/>
            <w:hideMark/>
          </w:tcPr>
          <w:p w14:paraId="31824AC9" w14:textId="77777777" w:rsidR="001A42FB" w:rsidRPr="001A42FB" w:rsidRDefault="001A42FB">
            <w:pPr>
              <w:jc w:val="right"/>
            </w:pPr>
            <w:r w:rsidRPr="001A42FB">
              <w:t> </w:t>
            </w:r>
          </w:p>
        </w:tc>
        <w:tc>
          <w:tcPr>
            <w:tcW w:w="1410" w:type="dxa"/>
            <w:tcBorders>
              <w:top w:val="nil"/>
              <w:left w:val="nil"/>
              <w:bottom w:val="single" w:sz="4" w:space="0" w:color="auto"/>
              <w:right w:val="nil"/>
            </w:tcBorders>
            <w:shd w:val="clear" w:color="000000" w:fill="FFFFFF"/>
            <w:noWrap/>
            <w:vAlign w:val="bottom"/>
            <w:hideMark/>
          </w:tcPr>
          <w:p w14:paraId="6E7BBDB5" w14:textId="77777777" w:rsidR="001A42FB" w:rsidRPr="001A42FB" w:rsidRDefault="001A42FB">
            <w:pPr>
              <w:jc w:val="right"/>
            </w:pPr>
            <w:r w:rsidRPr="001A42FB">
              <w:t> </w:t>
            </w:r>
          </w:p>
        </w:tc>
        <w:tc>
          <w:tcPr>
            <w:tcW w:w="1417" w:type="dxa"/>
            <w:tcBorders>
              <w:top w:val="nil"/>
              <w:left w:val="nil"/>
              <w:bottom w:val="single" w:sz="4" w:space="0" w:color="auto"/>
              <w:right w:val="nil"/>
            </w:tcBorders>
            <w:shd w:val="clear" w:color="000000" w:fill="FFFFFF"/>
            <w:noWrap/>
            <w:vAlign w:val="bottom"/>
            <w:hideMark/>
          </w:tcPr>
          <w:p w14:paraId="1C29CDE7" w14:textId="77777777" w:rsidR="001A42FB" w:rsidRPr="001A42FB" w:rsidRDefault="001A42FB">
            <w:pPr>
              <w:jc w:val="right"/>
            </w:pPr>
            <w:r w:rsidRPr="001A42FB">
              <w:t> </w:t>
            </w:r>
          </w:p>
        </w:tc>
      </w:tr>
      <w:tr w:rsidR="001A42FB" w:rsidRPr="001A42FB" w14:paraId="0C9353AE" w14:textId="77777777" w:rsidTr="001E57C6">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71F562E4" w14:textId="77777777" w:rsidR="001A42FB" w:rsidRPr="001A42FB" w:rsidRDefault="001A42FB">
            <w:r w:rsidRPr="001A42FB">
              <w:t> </w:t>
            </w:r>
          </w:p>
        </w:tc>
        <w:tc>
          <w:tcPr>
            <w:tcW w:w="4962" w:type="dxa"/>
            <w:tcBorders>
              <w:top w:val="single" w:sz="4" w:space="0" w:color="auto"/>
              <w:left w:val="nil"/>
              <w:bottom w:val="single" w:sz="4" w:space="0" w:color="auto"/>
              <w:right w:val="single" w:sz="4" w:space="0" w:color="000000"/>
            </w:tcBorders>
            <w:shd w:val="clear" w:color="000000" w:fill="FFFFFF"/>
            <w:noWrap/>
            <w:vAlign w:val="bottom"/>
            <w:hideMark/>
          </w:tcPr>
          <w:p w14:paraId="6DDFA7A8" w14:textId="77777777" w:rsidR="001A42FB" w:rsidRPr="001A42FB" w:rsidRDefault="001A42FB">
            <w:r w:rsidRPr="001A42FB">
              <w:t>Intressikulu</w:t>
            </w:r>
          </w:p>
        </w:tc>
        <w:tc>
          <w:tcPr>
            <w:tcW w:w="1000" w:type="dxa"/>
            <w:tcBorders>
              <w:top w:val="nil"/>
              <w:left w:val="nil"/>
              <w:bottom w:val="single" w:sz="4" w:space="0" w:color="auto"/>
              <w:right w:val="single" w:sz="4" w:space="0" w:color="auto"/>
            </w:tcBorders>
            <w:shd w:val="clear" w:color="000000" w:fill="FFFFFF"/>
            <w:noWrap/>
            <w:vAlign w:val="bottom"/>
            <w:hideMark/>
          </w:tcPr>
          <w:p w14:paraId="382FC859" w14:textId="77777777" w:rsidR="001A42FB" w:rsidRPr="001A42FB" w:rsidRDefault="001A42FB">
            <w:pPr>
              <w:jc w:val="right"/>
            </w:pPr>
            <w:r w:rsidRPr="001A42FB">
              <w:t>13</w:t>
            </w:r>
          </w:p>
        </w:tc>
        <w:tc>
          <w:tcPr>
            <w:tcW w:w="1410" w:type="dxa"/>
            <w:tcBorders>
              <w:top w:val="nil"/>
              <w:left w:val="nil"/>
              <w:bottom w:val="single" w:sz="4" w:space="0" w:color="auto"/>
              <w:right w:val="single" w:sz="4" w:space="0" w:color="auto"/>
            </w:tcBorders>
            <w:shd w:val="clear" w:color="000000" w:fill="FFFFFF"/>
            <w:noWrap/>
            <w:vAlign w:val="bottom"/>
            <w:hideMark/>
          </w:tcPr>
          <w:p w14:paraId="1C25E2F7" w14:textId="77777777" w:rsidR="001A42FB" w:rsidRPr="001A42FB" w:rsidRDefault="001A42FB">
            <w:pPr>
              <w:jc w:val="right"/>
            </w:pPr>
            <w:r w:rsidRPr="001A42FB">
              <w:t>-438</w:t>
            </w:r>
          </w:p>
        </w:tc>
        <w:tc>
          <w:tcPr>
            <w:tcW w:w="1417" w:type="dxa"/>
            <w:tcBorders>
              <w:top w:val="nil"/>
              <w:left w:val="nil"/>
              <w:bottom w:val="single" w:sz="4" w:space="0" w:color="auto"/>
              <w:right w:val="single" w:sz="4" w:space="0" w:color="auto"/>
            </w:tcBorders>
            <w:shd w:val="clear" w:color="000000" w:fill="FFFFFF"/>
            <w:noWrap/>
            <w:vAlign w:val="bottom"/>
            <w:hideMark/>
          </w:tcPr>
          <w:p w14:paraId="7480CF08" w14:textId="77777777" w:rsidR="001A42FB" w:rsidRPr="001A42FB" w:rsidRDefault="001A42FB">
            <w:pPr>
              <w:jc w:val="right"/>
            </w:pPr>
            <w:r w:rsidRPr="001A42FB">
              <w:t>-428</w:t>
            </w:r>
          </w:p>
        </w:tc>
      </w:tr>
      <w:tr w:rsidR="001A42FB" w:rsidRPr="001A42FB" w14:paraId="0105171A" w14:textId="77777777" w:rsidTr="001E57C6">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0AFDF1BD" w14:textId="77777777" w:rsidR="001A42FB" w:rsidRPr="001A42FB" w:rsidRDefault="001A42FB">
            <w:r w:rsidRPr="001A42FB">
              <w:t> </w:t>
            </w:r>
          </w:p>
        </w:tc>
        <w:tc>
          <w:tcPr>
            <w:tcW w:w="4962" w:type="dxa"/>
            <w:tcBorders>
              <w:top w:val="nil"/>
              <w:left w:val="nil"/>
              <w:bottom w:val="single" w:sz="4" w:space="0" w:color="auto"/>
              <w:right w:val="single" w:sz="4" w:space="0" w:color="auto"/>
            </w:tcBorders>
            <w:shd w:val="clear" w:color="auto" w:fill="auto"/>
            <w:noWrap/>
            <w:vAlign w:val="bottom"/>
            <w:hideMark/>
          </w:tcPr>
          <w:p w14:paraId="48FD4AFD" w14:textId="1A7A1990" w:rsidR="001A42FB" w:rsidRPr="001A42FB" w:rsidRDefault="001A42FB" w:rsidP="001A42FB">
            <w:r w:rsidRPr="001A42FB">
              <w:t>Tulem osalustelt </w:t>
            </w:r>
          </w:p>
        </w:tc>
        <w:tc>
          <w:tcPr>
            <w:tcW w:w="1000" w:type="dxa"/>
            <w:tcBorders>
              <w:top w:val="nil"/>
              <w:left w:val="nil"/>
              <w:bottom w:val="single" w:sz="4" w:space="0" w:color="auto"/>
              <w:right w:val="single" w:sz="4" w:space="0" w:color="auto"/>
            </w:tcBorders>
            <w:shd w:val="clear" w:color="000000" w:fill="FFFFFF"/>
            <w:noWrap/>
            <w:vAlign w:val="bottom"/>
            <w:hideMark/>
          </w:tcPr>
          <w:p w14:paraId="38329976" w14:textId="77777777" w:rsidR="001A42FB" w:rsidRPr="001A42FB" w:rsidRDefault="001A42FB">
            <w:pPr>
              <w:jc w:val="right"/>
            </w:pPr>
            <w:r w:rsidRPr="001A42FB">
              <w:t> </w:t>
            </w:r>
          </w:p>
        </w:tc>
        <w:tc>
          <w:tcPr>
            <w:tcW w:w="1410" w:type="dxa"/>
            <w:tcBorders>
              <w:top w:val="nil"/>
              <w:left w:val="nil"/>
              <w:bottom w:val="single" w:sz="4" w:space="0" w:color="auto"/>
              <w:right w:val="single" w:sz="4" w:space="0" w:color="auto"/>
            </w:tcBorders>
            <w:shd w:val="clear" w:color="000000" w:fill="FFFFFF"/>
            <w:noWrap/>
            <w:vAlign w:val="bottom"/>
            <w:hideMark/>
          </w:tcPr>
          <w:p w14:paraId="08361DA3" w14:textId="77777777" w:rsidR="001A42FB" w:rsidRPr="001A42FB" w:rsidRDefault="001A42FB">
            <w:pPr>
              <w:jc w:val="right"/>
            </w:pPr>
            <w:r w:rsidRPr="001A42FB">
              <w:t>-1</w:t>
            </w:r>
          </w:p>
        </w:tc>
        <w:tc>
          <w:tcPr>
            <w:tcW w:w="1417" w:type="dxa"/>
            <w:tcBorders>
              <w:top w:val="nil"/>
              <w:left w:val="nil"/>
              <w:bottom w:val="single" w:sz="4" w:space="0" w:color="auto"/>
              <w:right w:val="single" w:sz="4" w:space="0" w:color="auto"/>
            </w:tcBorders>
            <w:shd w:val="clear" w:color="000000" w:fill="FFFFFF"/>
            <w:noWrap/>
            <w:vAlign w:val="bottom"/>
            <w:hideMark/>
          </w:tcPr>
          <w:p w14:paraId="1F1B9A8F" w14:textId="77777777" w:rsidR="001A42FB" w:rsidRPr="001A42FB" w:rsidRDefault="001A42FB">
            <w:pPr>
              <w:jc w:val="right"/>
            </w:pPr>
            <w:r w:rsidRPr="001A42FB">
              <w:t>0</w:t>
            </w:r>
          </w:p>
        </w:tc>
      </w:tr>
      <w:tr w:rsidR="001A42FB" w:rsidRPr="001A42FB" w14:paraId="6050347B" w14:textId="77777777" w:rsidTr="001E57C6">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3B53E7EF" w14:textId="77777777" w:rsidR="001A42FB" w:rsidRPr="001A42FB" w:rsidRDefault="001A42FB">
            <w:r w:rsidRPr="001A42FB">
              <w:t> </w:t>
            </w:r>
          </w:p>
        </w:tc>
        <w:tc>
          <w:tcPr>
            <w:tcW w:w="4962" w:type="dxa"/>
            <w:tcBorders>
              <w:top w:val="single" w:sz="4" w:space="0" w:color="auto"/>
              <w:left w:val="nil"/>
              <w:bottom w:val="single" w:sz="4" w:space="0" w:color="auto"/>
              <w:right w:val="single" w:sz="4" w:space="0" w:color="000000"/>
            </w:tcBorders>
            <w:shd w:val="clear" w:color="000000" w:fill="FFFFFF"/>
            <w:noWrap/>
            <w:vAlign w:val="bottom"/>
            <w:hideMark/>
          </w:tcPr>
          <w:p w14:paraId="1CF58B1A" w14:textId="77777777" w:rsidR="001A42FB" w:rsidRPr="001A42FB" w:rsidRDefault="001A42FB">
            <w:r w:rsidRPr="001A42FB">
              <w:t xml:space="preserve">Tulu hoiustelt ja väärtpaberitelt </w:t>
            </w:r>
          </w:p>
        </w:tc>
        <w:tc>
          <w:tcPr>
            <w:tcW w:w="1000" w:type="dxa"/>
            <w:tcBorders>
              <w:top w:val="nil"/>
              <w:left w:val="nil"/>
              <w:bottom w:val="single" w:sz="4" w:space="0" w:color="auto"/>
              <w:right w:val="single" w:sz="4" w:space="0" w:color="auto"/>
            </w:tcBorders>
            <w:shd w:val="clear" w:color="000000" w:fill="FFFFFF"/>
            <w:noWrap/>
            <w:vAlign w:val="bottom"/>
            <w:hideMark/>
          </w:tcPr>
          <w:p w14:paraId="12E62A22" w14:textId="77777777" w:rsidR="001A42FB" w:rsidRPr="001A42FB" w:rsidRDefault="001A42FB">
            <w:pPr>
              <w:jc w:val="right"/>
            </w:pPr>
            <w:r w:rsidRPr="001A42FB">
              <w:t>2</w:t>
            </w:r>
          </w:p>
        </w:tc>
        <w:tc>
          <w:tcPr>
            <w:tcW w:w="1410" w:type="dxa"/>
            <w:tcBorders>
              <w:top w:val="nil"/>
              <w:left w:val="nil"/>
              <w:bottom w:val="single" w:sz="4" w:space="0" w:color="auto"/>
              <w:right w:val="single" w:sz="4" w:space="0" w:color="auto"/>
            </w:tcBorders>
            <w:shd w:val="clear" w:color="000000" w:fill="FFFFFF"/>
            <w:noWrap/>
            <w:vAlign w:val="bottom"/>
            <w:hideMark/>
          </w:tcPr>
          <w:p w14:paraId="22EB0AFB" w14:textId="77777777" w:rsidR="001A42FB" w:rsidRPr="001A42FB" w:rsidRDefault="001A42FB">
            <w:pPr>
              <w:jc w:val="right"/>
            </w:pPr>
            <w:r w:rsidRPr="001A42FB">
              <w:t>3</w:t>
            </w:r>
          </w:p>
        </w:tc>
        <w:tc>
          <w:tcPr>
            <w:tcW w:w="1417" w:type="dxa"/>
            <w:tcBorders>
              <w:top w:val="nil"/>
              <w:left w:val="nil"/>
              <w:bottom w:val="single" w:sz="4" w:space="0" w:color="auto"/>
              <w:right w:val="single" w:sz="4" w:space="0" w:color="auto"/>
            </w:tcBorders>
            <w:shd w:val="clear" w:color="000000" w:fill="FFFFFF"/>
            <w:noWrap/>
            <w:vAlign w:val="bottom"/>
            <w:hideMark/>
          </w:tcPr>
          <w:p w14:paraId="2E11149A" w14:textId="77777777" w:rsidR="001A42FB" w:rsidRPr="001A42FB" w:rsidRDefault="001A42FB">
            <w:pPr>
              <w:jc w:val="right"/>
            </w:pPr>
            <w:r w:rsidRPr="001A42FB">
              <w:t>2</w:t>
            </w:r>
          </w:p>
        </w:tc>
      </w:tr>
      <w:tr w:rsidR="001A42FB" w:rsidRPr="001A42FB" w14:paraId="686F7A9B" w14:textId="77777777" w:rsidTr="001E57C6">
        <w:trPr>
          <w:trHeight w:val="264"/>
        </w:trPr>
        <w:tc>
          <w:tcPr>
            <w:tcW w:w="5388" w:type="dxa"/>
            <w:gridSpan w:val="2"/>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FFA3908" w14:textId="77777777" w:rsidR="001A42FB" w:rsidRPr="001A42FB" w:rsidRDefault="001A42FB">
            <w:pPr>
              <w:rPr>
                <w:b/>
                <w:bCs/>
              </w:rPr>
            </w:pPr>
            <w:r w:rsidRPr="001A42FB">
              <w:rPr>
                <w:b/>
                <w:bCs/>
              </w:rPr>
              <w:t>Vähemusosale kuuluv kasum/kahjum</w:t>
            </w:r>
          </w:p>
        </w:tc>
        <w:tc>
          <w:tcPr>
            <w:tcW w:w="1000" w:type="dxa"/>
            <w:tcBorders>
              <w:top w:val="nil"/>
              <w:left w:val="nil"/>
              <w:bottom w:val="single" w:sz="4" w:space="0" w:color="auto"/>
              <w:right w:val="single" w:sz="4" w:space="0" w:color="auto"/>
            </w:tcBorders>
            <w:shd w:val="clear" w:color="000000" w:fill="FFFFFF"/>
            <w:noWrap/>
            <w:vAlign w:val="bottom"/>
            <w:hideMark/>
          </w:tcPr>
          <w:p w14:paraId="3D6AECC1" w14:textId="77777777" w:rsidR="001A42FB" w:rsidRPr="001A42FB" w:rsidRDefault="001A42FB">
            <w:pPr>
              <w:jc w:val="right"/>
            </w:pPr>
            <w:r w:rsidRPr="001A42FB">
              <w:t>6</w:t>
            </w:r>
          </w:p>
        </w:tc>
        <w:tc>
          <w:tcPr>
            <w:tcW w:w="1410" w:type="dxa"/>
            <w:tcBorders>
              <w:top w:val="nil"/>
              <w:left w:val="nil"/>
              <w:bottom w:val="single" w:sz="4" w:space="0" w:color="auto"/>
              <w:right w:val="single" w:sz="4" w:space="0" w:color="auto"/>
            </w:tcBorders>
            <w:shd w:val="clear" w:color="000000" w:fill="FFFFFF"/>
            <w:noWrap/>
            <w:vAlign w:val="bottom"/>
            <w:hideMark/>
          </w:tcPr>
          <w:p w14:paraId="4A0983E6" w14:textId="77777777" w:rsidR="001A42FB" w:rsidRPr="001A42FB" w:rsidRDefault="001A42FB">
            <w:pPr>
              <w:jc w:val="right"/>
              <w:rPr>
                <w:b/>
                <w:bCs/>
              </w:rPr>
            </w:pPr>
            <w:r w:rsidRPr="001A42FB">
              <w:rPr>
                <w:b/>
                <w:bCs/>
              </w:rPr>
              <w:t>14</w:t>
            </w:r>
          </w:p>
        </w:tc>
        <w:tc>
          <w:tcPr>
            <w:tcW w:w="1417" w:type="dxa"/>
            <w:tcBorders>
              <w:top w:val="nil"/>
              <w:left w:val="nil"/>
              <w:bottom w:val="single" w:sz="4" w:space="0" w:color="auto"/>
              <w:right w:val="single" w:sz="4" w:space="0" w:color="auto"/>
            </w:tcBorders>
            <w:shd w:val="clear" w:color="000000" w:fill="FFFFFF"/>
            <w:noWrap/>
            <w:vAlign w:val="bottom"/>
            <w:hideMark/>
          </w:tcPr>
          <w:p w14:paraId="6A15FBF3" w14:textId="77777777" w:rsidR="001A42FB" w:rsidRPr="001A42FB" w:rsidRDefault="001A42FB">
            <w:pPr>
              <w:jc w:val="right"/>
              <w:rPr>
                <w:b/>
                <w:bCs/>
              </w:rPr>
            </w:pPr>
            <w:r w:rsidRPr="001A42FB">
              <w:rPr>
                <w:b/>
                <w:bCs/>
              </w:rPr>
              <w:t>15</w:t>
            </w:r>
          </w:p>
        </w:tc>
      </w:tr>
      <w:tr w:rsidR="001A42FB" w:rsidRPr="001A42FB" w14:paraId="0969B26D" w14:textId="77777777" w:rsidTr="001E57C6">
        <w:trPr>
          <w:trHeight w:val="264"/>
        </w:trPr>
        <w:tc>
          <w:tcPr>
            <w:tcW w:w="5388"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17BF8AA4" w14:textId="77777777" w:rsidR="001A42FB" w:rsidRPr="001A42FB" w:rsidRDefault="001A42FB">
            <w:pPr>
              <w:rPr>
                <w:b/>
                <w:bCs/>
              </w:rPr>
            </w:pPr>
            <w:r w:rsidRPr="001A42FB">
              <w:rPr>
                <w:b/>
                <w:bCs/>
              </w:rPr>
              <w:t>Aruandeperioodi tulem</w:t>
            </w:r>
          </w:p>
        </w:tc>
        <w:tc>
          <w:tcPr>
            <w:tcW w:w="1000" w:type="dxa"/>
            <w:tcBorders>
              <w:top w:val="nil"/>
              <w:left w:val="nil"/>
              <w:bottom w:val="single" w:sz="4" w:space="0" w:color="auto"/>
              <w:right w:val="single" w:sz="4" w:space="0" w:color="auto"/>
            </w:tcBorders>
            <w:shd w:val="clear" w:color="000000" w:fill="FFFFFF"/>
            <w:noWrap/>
            <w:vAlign w:val="bottom"/>
            <w:hideMark/>
          </w:tcPr>
          <w:p w14:paraId="2A36727F" w14:textId="77777777" w:rsidR="001A42FB" w:rsidRPr="001A42FB" w:rsidRDefault="001A42FB">
            <w:pPr>
              <w:jc w:val="right"/>
            </w:pPr>
            <w:r w:rsidRPr="001A42FB">
              <w:t> </w:t>
            </w:r>
          </w:p>
        </w:tc>
        <w:tc>
          <w:tcPr>
            <w:tcW w:w="1410" w:type="dxa"/>
            <w:tcBorders>
              <w:top w:val="nil"/>
              <w:left w:val="nil"/>
              <w:bottom w:val="single" w:sz="4" w:space="0" w:color="auto"/>
              <w:right w:val="single" w:sz="4" w:space="0" w:color="auto"/>
            </w:tcBorders>
            <w:shd w:val="clear" w:color="000000" w:fill="FFFFFF"/>
            <w:noWrap/>
            <w:vAlign w:val="bottom"/>
            <w:hideMark/>
          </w:tcPr>
          <w:p w14:paraId="05D33F77" w14:textId="77777777" w:rsidR="001A42FB" w:rsidRPr="001A42FB" w:rsidRDefault="001A42FB">
            <w:pPr>
              <w:jc w:val="right"/>
              <w:rPr>
                <w:b/>
                <w:bCs/>
              </w:rPr>
            </w:pPr>
            <w:r w:rsidRPr="001A42FB">
              <w:rPr>
                <w:b/>
                <w:bCs/>
              </w:rPr>
              <w:t>3 713</w:t>
            </w:r>
          </w:p>
        </w:tc>
        <w:tc>
          <w:tcPr>
            <w:tcW w:w="1417" w:type="dxa"/>
            <w:tcBorders>
              <w:top w:val="nil"/>
              <w:left w:val="nil"/>
              <w:bottom w:val="single" w:sz="4" w:space="0" w:color="auto"/>
              <w:right w:val="single" w:sz="4" w:space="0" w:color="auto"/>
            </w:tcBorders>
            <w:shd w:val="clear" w:color="000000" w:fill="FFFFFF"/>
            <w:noWrap/>
            <w:vAlign w:val="bottom"/>
            <w:hideMark/>
          </w:tcPr>
          <w:p w14:paraId="14367D18" w14:textId="77777777" w:rsidR="001A42FB" w:rsidRPr="001A42FB" w:rsidRDefault="001A42FB">
            <w:pPr>
              <w:jc w:val="right"/>
              <w:rPr>
                <w:b/>
                <w:bCs/>
              </w:rPr>
            </w:pPr>
            <w:r w:rsidRPr="001A42FB">
              <w:rPr>
                <w:b/>
                <w:bCs/>
              </w:rPr>
              <w:t>4 013</w:t>
            </w:r>
          </w:p>
        </w:tc>
      </w:tr>
    </w:tbl>
    <w:p w14:paraId="009E981D" w14:textId="77777777" w:rsidR="001A42FB" w:rsidRPr="00C65906" w:rsidRDefault="001A42FB" w:rsidP="009468EE">
      <w:pPr>
        <w:jc w:val="both"/>
        <w:rPr>
          <w:color w:val="7030A0"/>
          <w:sz w:val="22"/>
          <w:szCs w:val="22"/>
          <w:lang w:val="fi-FI"/>
        </w:rPr>
      </w:pPr>
    </w:p>
    <w:p w14:paraId="43626CA0" w14:textId="77777777" w:rsidR="00A24096" w:rsidRPr="00C65906" w:rsidRDefault="00A24096" w:rsidP="009468EE">
      <w:pPr>
        <w:jc w:val="both"/>
        <w:rPr>
          <w:color w:val="7030A0"/>
          <w:sz w:val="22"/>
          <w:szCs w:val="22"/>
          <w:lang w:val="fi-FI"/>
        </w:rPr>
      </w:pPr>
    </w:p>
    <w:p w14:paraId="31EE1549" w14:textId="77777777" w:rsidR="0068060F" w:rsidRPr="00C65906" w:rsidRDefault="0068060F" w:rsidP="009468EE">
      <w:pPr>
        <w:jc w:val="both"/>
        <w:rPr>
          <w:color w:val="7030A0"/>
          <w:sz w:val="10"/>
          <w:szCs w:val="10"/>
          <w:lang w:val="fi-FI"/>
        </w:rPr>
      </w:pPr>
      <w:r w:rsidRPr="00C65906">
        <w:rPr>
          <w:color w:val="7030A0"/>
          <w:sz w:val="22"/>
          <w:szCs w:val="22"/>
          <w:lang w:val="fi-FI"/>
        </w:rPr>
        <w:br w:type="page"/>
      </w:r>
    </w:p>
    <w:p w14:paraId="15B35F39" w14:textId="77777777" w:rsidR="00D074F9" w:rsidRPr="00482188" w:rsidRDefault="00DE2E00" w:rsidP="00DE2E00">
      <w:pPr>
        <w:pStyle w:val="Pealkiri2"/>
        <w:rPr>
          <w:rFonts w:ascii="Times New Roman" w:hAnsi="Times New Roman"/>
          <w:i w:val="0"/>
          <w:iCs w:val="0"/>
          <w:sz w:val="24"/>
          <w:lang w:val="et-EE"/>
        </w:rPr>
      </w:pPr>
      <w:bookmarkStart w:id="882" w:name="_Toc326933048"/>
      <w:bookmarkStart w:id="883" w:name="_Toc355560220"/>
      <w:bookmarkStart w:id="884" w:name="_Toc355560405"/>
      <w:bookmarkStart w:id="885" w:name="_Toc355560931"/>
      <w:bookmarkStart w:id="886" w:name="_Toc355561007"/>
      <w:bookmarkStart w:id="887" w:name="_Toc355597484"/>
      <w:bookmarkStart w:id="888" w:name="_Toc355604926"/>
      <w:bookmarkStart w:id="889" w:name="_Toc355604982"/>
      <w:bookmarkStart w:id="890" w:name="_Toc355611575"/>
      <w:bookmarkStart w:id="891" w:name="_Toc355611646"/>
      <w:bookmarkStart w:id="892" w:name="_Toc356392034"/>
      <w:bookmarkStart w:id="893" w:name="_Toc356393826"/>
      <w:bookmarkStart w:id="894" w:name="_Toc356569304"/>
      <w:bookmarkStart w:id="895" w:name="_Toc356826427"/>
      <w:bookmarkStart w:id="896" w:name="_Toc356831456"/>
      <w:bookmarkStart w:id="897" w:name="_Toc357072598"/>
      <w:bookmarkStart w:id="898" w:name="_Toc357409480"/>
      <w:bookmarkStart w:id="899" w:name="_Toc357409550"/>
      <w:bookmarkStart w:id="900" w:name="_Toc386401161"/>
      <w:bookmarkStart w:id="901" w:name="_Toc386401355"/>
      <w:bookmarkStart w:id="902" w:name="_Toc386401577"/>
      <w:bookmarkStart w:id="903" w:name="_Toc386401687"/>
      <w:bookmarkStart w:id="904" w:name="_Toc386486219"/>
      <w:bookmarkStart w:id="905" w:name="_Toc386486341"/>
      <w:bookmarkStart w:id="906" w:name="_Toc386486412"/>
      <w:bookmarkStart w:id="907" w:name="_Toc386486742"/>
      <w:bookmarkStart w:id="908" w:name="_Toc386486798"/>
      <w:bookmarkStart w:id="909" w:name="_Toc386524460"/>
      <w:bookmarkStart w:id="910" w:name="_Toc386535669"/>
      <w:bookmarkStart w:id="911" w:name="_Toc388617206"/>
      <w:bookmarkStart w:id="912" w:name="_Toc388877743"/>
      <w:bookmarkStart w:id="913" w:name="_Toc418346806"/>
      <w:bookmarkStart w:id="914" w:name="_Toc418346916"/>
      <w:bookmarkStart w:id="915" w:name="_Toc418347024"/>
      <w:bookmarkStart w:id="916" w:name="_Toc420309334"/>
      <w:bookmarkStart w:id="917" w:name="_Toc420309417"/>
      <w:bookmarkStart w:id="918" w:name="_Toc420485572"/>
      <w:bookmarkStart w:id="919" w:name="_Toc449877891"/>
      <w:bookmarkStart w:id="920" w:name="_Toc449881346"/>
      <w:bookmarkStart w:id="921" w:name="_Toc452036493"/>
      <w:bookmarkStart w:id="922" w:name="_Toc452111877"/>
      <w:bookmarkStart w:id="923" w:name="_Toc480980045"/>
      <w:bookmarkStart w:id="924" w:name="_Toc480980176"/>
      <w:bookmarkStart w:id="925" w:name="_Toc480980237"/>
      <w:bookmarkStart w:id="926" w:name="_Toc480980462"/>
      <w:bookmarkStart w:id="927" w:name="_Toc481482699"/>
      <w:bookmarkStart w:id="928" w:name="_Toc481482749"/>
      <w:bookmarkStart w:id="929" w:name="_Toc481482888"/>
      <w:bookmarkStart w:id="930" w:name="_Toc481495781"/>
      <w:bookmarkStart w:id="931" w:name="_Toc483384555"/>
      <w:bookmarkStart w:id="932" w:name="_Toc512700006"/>
      <w:bookmarkStart w:id="933" w:name="_Toc512700068"/>
      <w:bookmarkStart w:id="934" w:name="_Toc512700862"/>
      <w:bookmarkStart w:id="935" w:name="_Toc512840120"/>
      <w:bookmarkStart w:id="936" w:name="_Toc512860647"/>
      <w:bookmarkStart w:id="937" w:name="_Toc514414175"/>
      <w:bookmarkStart w:id="938" w:name="_Toc514414273"/>
      <w:bookmarkStart w:id="939" w:name="_Toc514914884"/>
      <w:bookmarkStart w:id="940" w:name="_Toc515280162"/>
      <w:bookmarkStart w:id="941" w:name="_Toc7436651"/>
      <w:bookmarkStart w:id="942" w:name="_Toc7676544"/>
      <w:bookmarkStart w:id="943" w:name="_Toc7682260"/>
      <w:bookmarkStart w:id="944" w:name="_Toc41292274"/>
      <w:r w:rsidRPr="00482188">
        <w:rPr>
          <w:rFonts w:ascii="Times New Roman" w:hAnsi="Times New Roman"/>
          <w:i w:val="0"/>
          <w:iCs w:val="0"/>
          <w:sz w:val="24"/>
          <w:lang w:val="et-EE"/>
        </w:rPr>
        <w:lastRenderedPageBreak/>
        <w:t>Konsolideeritud rahavoogude aruanne</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14:paraId="1D58CF0C" w14:textId="77777777" w:rsidR="00A50AB5" w:rsidRPr="00482188" w:rsidRDefault="001819A8" w:rsidP="005F6E8D">
      <w:pPr>
        <w:rPr>
          <w:sz w:val="22"/>
          <w:szCs w:val="22"/>
          <w:lang w:val="fi-FI"/>
        </w:rPr>
      </w:pPr>
      <w:r w:rsidRPr="00482188">
        <w:rPr>
          <w:sz w:val="22"/>
          <w:szCs w:val="22"/>
          <w:lang w:val="fi-FI"/>
        </w:rPr>
        <w:t>tuh.</w:t>
      </w:r>
      <w:r w:rsidR="002559C1" w:rsidRPr="00482188">
        <w:rPr>
          <w:sz w:val="22"/>
          <w:szCs w:val="22"/>
          <w:lang w:val="fi-FI"/>
        </w:rPr>
        <w:t>eurodes</w:t>
      </w:r>
    </w:p>
    <w:tbl>
      <w:tblPr>
        <w:tblW w:w="9180" w:type="dxa"/>
        <w:tblInd w:w="-572" w:type="dxa"/>
        <w:tblLook w:val="04A0" w:firstRow="1" w:lastRow="0" w:firstColumn="1" w:lastColumn="0" w:noHBand="0" w:noVBand="1"/>
      </w:tblPr>
      <w:tblGrid>
        <w:gridCol w:w="1701"/>
        <w:gridCol w:w="4307"/>
        <w:gridCol w:w="1000"/>
        <w:gridCol w:w="1072"/>
        <w:gridCol w:w="1100"/>
      </w:tblGrid>
      <w:tr w:rsidR="00196FC0" w:rsidRPr="00482188" w14:paraId="021CAF42" w14:textId="77777777" w:rsidTr="00482188">
        <w:trPr>
          <w:trHeight w:val="264"/>
        </w:trPr>
        <w:tc>
          <w:tcPr>
            <w:tcW w:w="6008" w:type="dxa"/>
            <w:gridSpan w:val="2"/>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C22DDEA" w14:textId="77777777" w:rsidR="00196FC0" w:rsidRPr="00482188" w:rsidRDefault="00196FC0">
            <w:pPr>
              <w:rPr>
                <w:b/>
                <w:bCs/>
                <w:lang w:val="en-US"/>
              </w:rPr>
            </w:pPr>
            <w:r w:rsidRPr="00482188">
              <w:rPr>
                <w:b/>
                <w:bCs/>
              </w:rPr>
              <w:t>Rahavood põhitegevusest</w:t>
            </w:r>
          </w:p>
        </w:tc>
        <w:tc>
          <w:tcPr>
            <w:tcW w:w="1000" w:type="dxa"/>
            <w:tcBorders>
              <w:top w:val="single" w:sz="4" w:space="0" w:color="auto"/>
              <w:left w:val="nil"/>
              <w:bottom w:val="single" w:sz="4" w:space="0" w:color="auto"/>
              <w:right w:val="single" w:sz="4" w:space="0" w:color="auto"/>
            </w:tcBorders>
            <w:shd w:val="clear" w:color="000000" w:fill="FFFFFF"/>
            <w:noWrap/>
            <w:vAlign w:val="bottom"/>
            <w:hideMark/>
          </w:tcPr>
          <w:p w14:paraId="60A8629A" w14:textId="77777777" w:rsidR="00196FC0" w:rsidRPr="00482188" w:rsidRDefault="00196FC0">
            <w:pPr>
              <w:jc w:val="center"/>
              <w:rPr>
                <w:b/>
                <w:bCs/>
              </w:rPr>
            </w:pPr>
            <w:r w:rsidRPr="00482188">
              <w:rPr>
                <w:b/>
                <w:bCs/>
              </w:rPr>
              <w:t>Lisa</w:t>
            </w:r>
          </w:p>
        </w:tc>
        <w:tc>
          <w:tcPr>
            <w:tcW w:w="1072" w:type="dxa"/>
            <w:tcBorders>
              <w:top w:val="single" w:sz="4" w:space="0" w:color="auto"/>
              <w:left w:val="nil"/>
              <w:bottom w:val="single" w:sz="4" w:space="0" w:color="auto"/>
              <w:right w:val="single" w:sz="4" w:space="0" w:color="auto"/>
            </w:tcBorders>
            <w:shd w:val="clear" w:color="000000" w:fill="FFFFFF"/>
            <w:noWrap/>
            <w:vAlign w:val="bottom"/>
            <w:hideMark/>
          </w:tcPr>
          <w:p w14:paraId="36DB8CE1" w14:textId="77777777" w:rsidR="00196FC0" w:rsidRPr="00482188" w:rsidRDefault="00196FC0">
            <w:pPr>
              <w:jc w:val="center"/>
              <w:rPr>
                <w:b/>
                <w:bCs/>
              </w:rPr>
            </w:pPr>
            <w:r w:rsidRPr="00482188">
              <w:rPr>
                <w:b/>
                <w:bCs/>
              </w:rPr>
              <w:t>2019</w:t>
            </w:r>
          </w:p>
        </w:tc>
        <w:tc>
          <w:tcPr>
            <w:tcW w:w="1100" w:type="dxa"/>
            <w:tcBorders>
              <w:top w:val="single" w:sz="4" w:space="0" w:color="auto"/>
              <w:left w:val="nil"/>
              <w:bottom w:val="single" w:sz="4" w:space="0" w:color="auto"/>
              <w:right w:val="single" w:sz="4" w:space="0" w:color="auto"/>
            </w:tcBorders>
            <w:shd w:val="clear" w:color="000000" w:fill="FFFFFF"/>
            <w:vAlign w:val="center"/>
            <w:hideMark/>
          </w:tcPr>
          <w:p w14:paraId="1FB872E6" w14:textId="77777777" w:rsidR="00196FC0" w:rsidRPr="00482188" w:rsidRDefault="00196FC0">
            <w:pPr>
              <w:jc w:val="center"/>
              <w:rPr>
                <w:b/>
                <w:bCs/>
              </w:rPr>
            </w:pPr>
            <w:r w:rsidRPr="00482188">
              <w:rPr>
                <w:b/>
                <w:bCs/>
              </w:rPr>
              <w:t>2018</w:t>
            </w:r>
          </w:p>
        </w:tc>
      </w:tr>
      <w:tr w:rsidR="00196FC0" w:rsidRPr="00482188" w14:paraId="21BEFA57"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217C3851"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35893DE4" w14:textId="77777777" w:rsidR="00196FC0" w:rsidRPr="00482188" w:rsidRDefault="00196FC0">
            <w:r w:rsidRPr="00482188">
              <w:t>Aruandeperioodi tegevustulem</w:t>
            </w:r>
          </w:p>
        </w:tc>
        <w:tc>
          <w:tcPr>
            <w:tcW w:w="1000" w:type="dxa"/>
            <w:tcBorders>
              <w:top w:val="nil"/>
              <w:left w:val="nil"/>
              <w:bottom w:val="single" w:sz="4" w:space="0" w:color="auto"/>
              <w:right w:val="single" w:sz="4" w:space="0" w:color="auto"/>
            </w:tcBorders>
            <w:shd w:val="clear" w:color="000000" w:fill="FFFFFF"/>
            <w:noWrap/>
            <w:vAlign w:val="center"/>
            <w:hideMark/>
          </w:tcPr>
          <w:p w14:paraId="6D1822BA" w14:textId="77777777" w:rsidR="00196FC0" w:rsidRPr="00482188" w:rsidRDefault="00196FC0">
            <w:r w:rsidRPr="00482188">
              <w:t> </w:t>
            </w:r>
          </w:p>
        </w:tc>
        <w:tc>
          <w:tcPr>
            <w:tcW w:w="1072" w:type="dxa"/>
            <w:tcBorders>
              <w:top w:val="nil"/>
              <w:left w:val="nil"/>
              <w:bottom w:val="single" w:sz="4" w:space="0" w:color="auto"/>
              <w:right w:val="single" w:sz="4" w:space="0" w:color="auto"/>
            </w:tcBorders>
            <w:shd w:val="clear" w:color="000000" w:fill="FFFFFF"/>
            <w:noWrap/>
            <w:vAlign w:val="center"/>
            <w:hideMark/>
          </w:tcPr>
          <w:p w14:paraId="51F91DAC" w14:textId="77777777" w:rsidR="00196FC0" w:rsidRPr="00482188" w:rsidRDefault="00196FC0">
            <w:pPr>
              <w:jc w:val="right"/>
            </w:pPr>
            <w:r w:rsidRPr="00482188">
              <w:t>4 135</w:t>
            </w:r>
          </w:p>
        </w:tc>
        <w:tc>
          <w:tcPr>
            <w:tcW w:w="1100" w:type="dxa"/>
            <w:tcBorders>
              <w:top w:val="nil"/>
              <w:left w:val="nil"/>
              <w:bottom w:val="single" w:sz="4" w:space="0" w:color="auto"/>
              <w:right w:val="single" w:sz="4" w:space="0" w:color="auto"/>
            </w:tcBorders>
            <w:shd w:val="clear" w:color="000000" w:fill="FFFFFF"/>
            <w:noWrap/>
            <w:vAlign w:val="center"/>
            <w:hideMark/>
          </w:tcPr>
          <w:p w14:paraId="5CF44319" w14:textId="77777777" w:rsidR="00196FC0" w:rsidRPr="00482188" w:rsidRDefault="00196FC0">
            <w:pPr>
              <w:jc w:val="right"/>
            </w:pPr>
            <w:r w:rsidRPr="00482188">
              <w:t>4 424</w:t>
            </w:r>
          </w:p>
        </w:tc>
      </w:tr>
      <w:tr w:rsidR="00196FC0" w:rsidRPr="00482188" w14:paraId="24488BC4"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3696906E"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492FA7F9" w14:textId="77777777" w:rsidR="00196FC0" w:rsidRPr="00482188" w:rsidRDefault="00196FC0">
            <w:r w:rsidRPr="00482188">
              <w:t>Põhivara amortisatsioon ja ümberhindlus</w:t>
            </w:r>
          </w:p>
        </w:tc>
        <w:tc>
          <w:tcPr>
            <w:tcW w:w="1000" w:type="dxa"/>
            <w:tcBorders>
              <w:top w:val="nil"/>
              <w:left w:val="nil"/>
              <w:bottom w:val="single" w:sz="4" w:space="0" w:color="auto"/>
              <w:right w:val="single" w:sz="4" w:space="0" w:color="auto"/>
            </w:tcBorders>
            <w:shd w:val="clear" w:color="000000" w:fill="FFFFFF"/>
            <w:noWrap/>
            <w:vAlign w:val="center"/>
            <w:hideMark/>
          </w:tcPr>
          <w:p w14:paraId="444BD765" w14:textId="77777777" w:rsidR="00196FC0" w:rsidRPr="00482188" w:rsidRDefault="00196FC0">
            <w:pPr>
              <w:jc w:val="center"/>
            </w:pPr>
            <w:r w:rsidRPr="00482188">
              <w:t>7,8,9</w:t>
            </w:r>
          </w:p>
        </w:tc>
        <w:tc>
          <w:tcPr>
            <w:tcW w:w="1072" w:type="dxa"/>
            <w:tcBorders>
              <w:top w:val="nil"/>
              <w:left w:val="nil"/>
              <w:bottom w:val="single" w:sz="4" w:space="0" w:color="auto"/>
              <w:right w:val="single" w:sz="4" w:space="0" w:color="auto"/>
            </w:tcBorders>
            <w:shd w:val="clear" w:color="000000" w:fill="FFFFFF"/>
            <w:noWrap/>
            <w:vAlign w:val="center"/>
            <w:hideMark/>
          </w:tcPr>
          <w:p w14:paraId="2C9312A9" w14:textId="77777777" w:rsidR="00196FC0" w:rsidRPr="00482188" w:rsidRDefault="00196FC0">
            <w:pPr>
              <w:jc w:val="right"/>
            </w:pPr>
            <w:r w:rsidRPr="00482188">
              <w:t>7 673</w:t>
            </w:r>
          </w:p>
        </w:tc>
        <w:tc>
          <w:tcPr>
            <w:tcW w:w="1100" w:type="dxa"/>
            <w:tcBorders>
              <w:top w:val="nil"/>
              <w:left w:val="nil"/>
              <w:bottom w:val="single" w:sz="4" w:space="0" w:color="auto"/>
              <w:right w:val="single" w:sz="4" w:space="0" w:color="auto"/>
            </w:tcBorders>
            <w:shd w:val="clear" w:color="000000" w:fill="FFFFFF"/>
            <w:noWrap/>
            <w:vAlign w:val="center"/>
            <w:hideMark/>
          </w:tcPr>
          <w:p w14:paraId="213FB67D" w14:textId="77777777" w:rsidR="00196FC0" w:rsidRPr="00482188" w:rsidRDefault="00196FC0">
            <w:pPr>
              <w:jc w:val="right"/>
            </w:pPr>
            <w:r w:rsidRPr="00482188">
              <w:t>8 437</w:t>
            </w:r>
          </w:p>
        </w:tc>
      </w:tr>
      <w:tr w:rsidR="00196FC0" w:rsidRPr="00482188" w14:paraId="775F61FC"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0E269414"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790B8DBE" w14:textId="77777777" w:rsidR="00196FC0" w:rsidRPr="00482188" w:rsidRDefault="00196FC0">
            <w:r w:rsidRPr="00482188">
              <w:t>Käibemaksukulu põhivara soetuselt</w:t>
            </w:r>
          </w:p>
        </w:tc>
        <w:tc>
          <w:tcPr>
            <w:tcW w:w="1000" w:type="dxa"/>
            <w:tcBorders>
              <w:top w:val="nil"/>
              <w:left w:val="nil"/>
              <w:bottom w:val="single" w:sz="4" w:space="0" w:color="auto"/>
              <w:right w:val="single" w:sz="4" w:space="0" w:color="auto"/>
            </w:tcBorders>
            <w:shd w:val="clear" w:color="000000" w:fill="FFFFFF"/>
            <w:noWrap/>
            <w:vAlign w:val="center"/>
            <w:hideMark/>
          </w:tcPr>
          <w:p w14:paraId="4B49A0FE" w14:textId="77777777" w:rsidR="00196FC0" w:rsidRPr="00482188" w:rsidRDefault="00196FC0">
            <w:pPr>
              <w:jc w:val="center"/>
            </w:pPr>
            <w:r w:rsidRPr="00482188">
              <w:t>20</w:t>
            </w:r>
          </w:p>
        </w:tc>
        <w:tc>
          <w:tcPr>
            <w:tcW w:w="1072" w:type="dxa"/>
            <w:tcBorders>
              <w:top w:val="nil"/>
              <w:left w:val="nil"/>
              <w:bottom w:val="single" w:sz="4" w:space="0" w:color="auto"/>
              <w:right w:val="single" w:sz="4" w:space="0" w:color="auto"/>
            </w:tcBorders>
            <w:shd w:val="clear" w:color="000000" w:fill="FFFFFF"/>
            <w:noWrap/>
            <w:vAlign w:val="center"/>
            <w:hideMark/>
          </w:tcPr>
          <w:p w14:paraId="62B20A8F" w14:textId="77777777" w:rsidR="00196FC0" w:rsidRPr="00482188" w:rsidRDefault="00196FC0">
            <w:pPr>
              <w:jc w:val="right"/>
            </w:pPr>
            <w:r w:rsidRPr="00482188">
              <w:t>1 678</w:t>
            </w:r>
          </w:p>
        </w:tc>
        <w:tc>
          <w:tcPr>
            <w:tcW w:w="1100" w:type="dxa"/>
            <w:tcBorders>
              <w:top w:val="nil"/>
              <w:left w:val="nil"/>
              <w:bottom w:val="single" w:sz="4" w:space="0" w:color="auto"/>
              <w:right w:val="single" w:sz="4" w:space="0" w:color="auto"/>
            </w:tcBorders>
            <w:shd w:val="clear" w:color="000000" w:fill="FFFFFF"/>
            <w:noWrap/>
            <w:vAlign w:val="center"/>
            <w:hideMark/>
          </w:tcPr>
          <w:p w14:paraId="634C0B6E" w14:textId="77777777" w:rsidR="00196FC0" w:rsidRPr="00482188" w:rsidRDefault="00196FC0">
            <w:pPr>
              <w:jc w:val="right"/>
            </w:pPr>
            <w:r w:rsidRPr="00482188">
              <w:t>2 060</w:t>
            </w:r>
          </w:p>
        </w:tc>
      </w:tr>
      <w:tr w:rsidR="00196FC0" w:rsidRPr="00482188" w14:paraId="5F0FAA30"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213EF763"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07A547BE" w14:textId="77777777" w:rsidR="00196FC0" w:rsidRPr="00482188" w:rsidRDefault="00196FC0">
            <w:r w:rsidRPr="00482188">
              <w:t>Saadud sihtfinantseerimine põhivara soetuseks</w:t>
            </w:r>
          </w:p>
        </w:tc>
        <w:tc>
          <w:tcPr>
            <w:tcW w:w="1000" w:type="dxa"/>
            <w:tcBorders>
              <w:top w:val="nil"/>
              <w:left w:val="nil"/>
              <w:bottom w:val="single" w:sz="4" w:space="0" w:color="auto"/>
              <w:right w:val="single" w:sz="4" w:space="0" w:color="auto"/>
            </w:tcBorders>
            <w:shd w:val="clear" w:color="000000" w:fill="FFFFFF"/>
            <w:noWrap/>
            <w:vAlign w:val="center"/>
            <w:hideMark/>
          </w:tcPr>
          <w:p w14:paraId="6ABDEF08" w14:textId="77777777" w:rsidR="00196FC0" w:rsidRPr="00482188" w:rsidRDefault="00196FC0">
            <w:pPr>
              <w:jc w:val="center"/>
            </w:pPr>
            <w:r w:rsidRPr="00482188">
              <w:t>15</w:t>
            </w:r>
          </w:p>
        </w:tc>
        <w:tc>
          <w:tcPr>
            <w:tcW w:w="1072" w:type="dxa"/>
            <w:tcBorders>
              <w:top w:val="nil"/>
              <w:left w:val="nil"/>
              <w:bottom w:val="single" w:sz="4" w:space="0" w:color="auto"/>
              <w:right w:val="single" w:sz="4" w:space="0" w:color="auto"/>
            </w:tcBorders>
            <w:shd w:val="clear" w:color="000000" w:fill="FFFFFF"/>
            <w:noWrap/>
            <w:vAlign w:val="center"/>
            <w:hideMark/>
          </w:tcPr>
          <w:p w14:paraId="1387E9CA" w14:textId="77777777" w:rsidR="00196FC0" w:rsidRPr="00482188" w:rsidRDefault="00196FC0">
            <w:pPr>
              <w:jc w:val="right"/>
            </w:pPr>
            <w:r w:rsidRPr="00482188">
              <w:t>-1 783</w:t>
            </w:r>
          </w:p>
        </w:tc>
        <w:tc>
          <w:tcPr>
            <w:tcW w:w="1100" w:type="dxa"/>
            <w:tcBorders>
              <w:top w:val="nil"/>
              <w:left w:val="nil"/>
              <w:bottom w:val="single" w:sz="4" w:space="0" w:color="auto"/>
              <w:right w:val="single" w:sz="4" w:space="0" w:color="auto"/>
            </w:tcBorders>
            <w:shd w:val="clear" w:color="000000" w:fill="FFFFFF"/>
            <w:noWrap/>
            <w:vAlign w:val="center"/>
            <w:hideMark/>
          </w:tcPr>
          <w:p w14:paraId="6020A2BA" w14:textId="77777777" w:rsidR="00196FC0" w:rsidRPr="00482188" w:rsidRDefault="00196FC0">
            <w:pPr>
              <w:jc w:val="right"/>
            </w:pPr>
            <w:r w:rsidRPr="00482188">
              <w:t>-4 799</w:t>
            </w:r>
          </w:p>
        </w:tc>
      </w:tr>
      <w:tr w:rsidR="00196FC0" w:rsidRPr="00482188" w14:paraId="77E1A68B"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7700CD80"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74D88E13" w14:textId="77777777" w:rsidR="00196FC0" w:rsidRPr="00482188" w:rsidRDefault="00196FC0">
            <w:r w:rsidRPr="00482188">
              <w:t>Kasum/kahjum põhivara müügist</w:t>
            </w:r>
          </w:p>
        </w:tc>
        <w:tc>
          <w:tcPr>
            <w:tcW w:w="1000" w:type="dxa"/>
            <w:tcBorders>
              <w:top w:val="nil"/>
              <w:left w:val="nil"/>
              <w:bottom w:val="single" w:sz="4" w:space="0" w:color="auto"/>
              <w:right w:val="single" w:sz="4" w:space="0" w:color="auto"/>
            </w:tcBorders>
            <w:shd w:val="clear" w:color="000000" w:fill="FFFFFF"/>
            <w:noWrap/>
            <w:vAlign w:val="center"/>
            <w:hideMark/>
          </w:tcPr>
          <w:p w14:paraId="32CF625E" w14:textId="77777777" w:rsidR="00196FC0" w:rsidRPr="00482188" w:rsidRDefault="00196FC0">
            <w:pPr>
              <w:jc w:val="center"/>
            </w:pPr>
            <w:r w:rsidRPr="00482188">
              <w:t>16</w:t>
            </w:r>
          </w:p>
        </w:tc>
        <w:tc>
          <w:tcPr>
            <w:tcW w:w="1072" w:type="dxa"/>
            <w:tcBorders>
              <w:top w:val="nil"/>
              <w:left w:val="nil"/>
              <w:bottom w:val="single" w:sz="4" w:space="0" w:color="auto"/>
              <w:right w:val="single" w:sz="4" w:space="0" w:color="auto"/>
            </w:tcBorders>
            <w:shd w:val="clear" w:color="000000" w:fill="FFFFFF"/>
            <w:noWrap/>
            <w:vAlign w:val="center"/>
            <w:hideMark/>
          </w:tcPr>
          <w:p w14:paraId="58FD868A" w14:textId="77777777" w:rsidR="00196FC0" w:rsidRPr="00482188" w:rsidRDefault="00196FC0">
            <w:pPr>
              <w:jc w:val="right"/>
            </w:pPr>
            <w:r w:rsidRPr="00482188">
              <w:t>-40</w:t>
            </w:r>
          </w:p>
        </w:tc>
        <w:tc>
          <w:tcPr>
            <w:tcW w:w="1100" w:type="dxa"/>
            <w:tcBorders>
              <w:top w:val="nil"/>
              <w:left w:val="nil"/>
              <w:bottom w:val="single" w:sz="4" w:space="0" w:color="auto"/>
              <w:right w:val="single" w:sz="4" w:space="0" w:color="auto"/>
            </w:tcBorders>
            <w:shd w:val="clear" w:color="000000" w:fill="FFFFFF"/>
            <w:noWrap/>
            <w:vAlign w:val="center"/>
            <w:hideMark/>
          </w:tcPr>
          <w:p w14:paraId="111F4689" w14:textId="77777777" w:rsidR="00196FC0" w:rsidRPr="00482188" w:rsidRDefault="00196FC0">
            <w:pPr>
              <w:jc w:val="right"/>
            </w:pPr>
            <w:r w:rsidRPr="00482188">
              <w:t>8</w:t>
            </w:r>
          </w:p>
        </w:tc>
      </w:tr>
      <w:tr w:rsidR="00196FC0" w:rsidRPr="00482188" w14:paraId="1A744873"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26BF2C37"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0F100E6E" w14:textId="77777777" w:rsidR="00196FC0" w:rsidRPr="00482188" w:rsidRDefault="00196FC0">
            <w:r w:rsidRPr="00482188">
              <w:t>Antud sihtfinantseerimine põhivara soetuseks</w:t>
            </w:r>
          </w:p>
        </w:tc>
        <w:tc>
          <w:tcPr>
            <w:tcW w:w="1000" w:type="dxa"/>
            <w:tcBorders>
              <w:top w:val="nil"/>
              <w:left w:val="nil"/>
              <w:bottom w:val="single" w:sz="4" w:space="0" w:color="auto"/>
              <w:right w:val="single" w:sz="4" w:space="0" w:color="auto"/>
            </w:tcBorders>
            <w:shd w:val="clear" w:color="000000" w:fill="FFFFFF"/>
            <w:noWrap/>
            <w:vAlign w:val="center"/>
            <w:hideMark/>
          </w:tcPr>
          <w:p w14:paraId="76063A45" w14:textId="77777777" w:rsidR="00196FC0" w:rsidRPr="00482188" w:rsidRDefault="00196FC0">
            <w:pPr>
              <w:jc w:val="center"/>
            </w:pPr>
            <w:r w:rsidRPr="00482188">
              <w:t>17</w:t>
            </w:r>
          </w:p>
        </w:tc>
        <w:tc>
          <w:tcPr>
            <w:tcW w:w="1072" w:type="dxa"/>
            <w:tcBorders>
              <w:top w:val="nil"/>
              <w:left w:val="nil"/>
              <w:bottom w:val="single" w:sz="4" w:space="0" w:color="auto"/>
              <w:right w:val="single" w:sz="4" w:space="0" w:color="auto"/>
            </w:tcBorders>
            <w:shd w:val="clear" w:color="000000" w:fill="FFFFFF"/>
            <w:noWrap/>
            <w:vAlign w:val="center"/>
            <w:hideMark/>
          </w:tcPr>
          <w:p w14:paraId="67F65EA0" w14:textId="77777777" w:rsidR="00196FC0" w:rsidRPr="00482188" w:rsidRDefault="00196FC0">
            <w:pPr>
              <w:jc w:val="right"/>
            </w:pPr>
            <w:r w:rsidRPr="00482188">
              <w:t>35</w:t>
            </w:r>
          </w:p>
        </w:tc>
        <w:tc>
          <w:tcPr>
            <w:tcW w:w="1100" w:type="dxa"/>
            <w:tcBorders>
              <w:top w:val="nil"/>
              <w:left w:val="nil"/>
              <w:bottom w:val="single" w:sz="4" w:space="0" w:color="auto"/>
              <w:right w:val="single" w:sz="4" w:space="0" w:color="auto"/>
            </w:tcBorders>
            <w:shd w:val="clear" w:color="000000" w:fill="FFFFFF"/>
            <w:noWrap/>
            <w:vAlign w:val="center"/>
            <w:hideMark/>
          </w:tcPr>
          <w:p w14:paraId="7199202D" w14:textId="77777777" w:rsidR="00196FC0" w:rsidRPr="00482188" w:rsidRDefault="00196FC0">
            <w:pPr>
              <w:jc w:val="right"/>
            </w:pPr>
            <w:r w:rsidRPr="00482188">
              <w:t>537</w:t>
            </w:r>
          </w:p>
        </w:tc>
      </w:tr>
      <w:tr w:rsidR="00482188" w:rsidRPr="00482188" w14:paraId="7AF31251" w14:textId="77777777" w:rsidTr="00482188">
        <w:trPr>
          <w:trHeight w:val="264"/>
        </w:trPr>
        <w:tc>
          <w:tcPr>
            <w:tcW w:w="6008"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3E0FDCD6" w14:textId="0082F647" w:rsidR="00482188" w:rsidRPr="00482188" w:rsidRDefault="00482188" w:rsidP="00482188">
            <w:r w:rsidRPr="00482188">
              <w:t>Korrigeeritud tegevustulem </w:t>
            </w:r>
          </w:p>
        </w:tc>
        <w:tc>
          <w:tcPr>
            <w:tcW w:w="1000" w:type="dxa"/>
            <w:tcBorders>
              <w:top w:val="nil"/>
              <w:left w:val="nil"/>
              <w:bottom w:val="single" w:sz="4" w:space="0" w:color="auto"/>
              <w:right w:val="single" w:sz="4" w:space="0" w:color="auto"/>
            </w:tcBorders>
            <w:shd w:val="clear" w:color="000000" w:fill="FFFFFF"/>
            <w:noWrap/>
            <w:vAlign w:val="bottom"/>
            <w:hideMark/>
          </w:tcPr>
          <w:p w14:paraId="0197D0B1" w14:textId="77777777" w:rsidR="00482188" w:rsidRPr="00482188" w:rsidRDefault="00482188">
            <w:pPr>
              <w:jc w:val="center"/>
            </w:pPr>
            <w:r w:rsidRPr="00482188">
              <w:t> </w:t>
            </w:r>
          </w:p>
        </w:tc>
        <w:tc>
          <w:tcPr>
            <w:tcW w:w="1072" w:type="dxa"/>
            <w:tcBorders>
              <w:top w:val="nil"/>
              <w:left w:val="nil"/>
              <w:bottom w:val="single" w:sz="4" w:space="0" w:color="auto"/>
              <w:right w:val="single" w:sz="4" w:space="0" w:color="auto"/>
            </w:tcBorders>
            <w:shd w:val="clear" w:color="000000" w:fill="FFFFFF"/>
            <w:noWrap/>
            <w:vAlign w:val="center"/>
            <w:hideMark/>
          </w:tcPr>
          <w:p w14:paraId="382DCCB3" w14:textId="77777777" w:rsidR="00482188" w:rsidRPr="00482188" w:rsidRDefault="00482188">
            <w:pPr>
              <w:jc w:val="right"/>
              <w:rPr>
                <w:b/>
                <w:bCs/>
              </w:rPr>
            </w:pPr>
            <w:r w:rsidRPr="00482188">
              <w:rPr>
                <w:b/>
                <w:bCs/>
              </w:rPr>
              <w:t>11 698</w:t>
            </w:r>
          </w:p>
        </w:tc>
        <w:tc>
          <w:tcPr>
            <w:tcW w:w="1100" w:type="dxa"/>
            <w:tcBorders>
              <w:top w:val="nil"/>
              <w:left w:val="nil"/>
              <w:bottom w:val="single" w:sz="4" w:space="0" w:color="auto"/>
              <w:right w:val="single" w:sz="4" w:space="0" w:color="auto"/>
            </w:tcBorders>
            <w:shd w:val="clear" w:color="000000" w:fill="FFFFFF"/>
            <w:noWrap/>
            <w:vAlign w:val="center"/>
            <w:hideMark/>
          </w:tcPr>
          <w:p w14:paraId="5012C3EC" w14:textId="77777777" w:rsidR="00482188" w:rsidRPr="00482188" w:rsidRDefault="00482188">
            <w:pPr>
              <w:jc w:val="right"/>
              <w:rPr>
                <w:b/>
                <w:bCs/>
              </w:rPr>
            </w:pPr>
            <w:r w:rsidRPr="00482188">
              <w:rPr>
                <w:b/>
                <w:bCs/>
              </w:rPr>
              <w:t>10 667</w:t>
            </w:r>
          </w:p>
        </w:tc>
      </w:tr>
      <w:tr w:rsidR="00482188" w:rsidRPr="00482188" w14:paraId="69D36C52" w14:textId="77777777" w:rsidTr="00482188">
        <w:trPr>
          <w:trHeight w:val="264"/>
        </w:trPr>
        <w:tc>
          <w:tcPr>
            <w:tcW w:w="6008"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18DB33D4" w14:textId="3B2EB26C" w:rsidR="00482188" w:rsidRPr="00482188" w:rsidRDefault="00482188" w:rsidP="00482188">
            <w:r w:rsidRPr="00482188">
              <w:t>Põhitegevusega seotud käibevarade netomuutus kokku </w:t>
            </w:r>
          </w:p>
        </w:tc>
        <w:tc>
          <w:tcPr>
            <w:tcW w:w="1000" w:type="dxa"/>
            <w:tcBorders>
              <w:top w:val="nil"/>
              <w:left w:val="nil"/>
              <w:bottom w:val="single" w:sz="4" w:space="0" w:color="auto"/>
              <w:right w:val="single" w:sz="4" w:space="0" w:color="auto"/>
            </w:tcBorders>
            <w:shd w:val="clear" w:color="000000" w:fill="FFFFFF"/>
            <w:noWrap/>
            <w:vAlign w:val="center"/>
            <w:hideMark/>
          </w:tcPr>
          <w:p w14:paraId="2C60069C" w14:textId="77777777" w:rsidR="00482188" w:rsidRPr="00482188" w:rsidRDefault="00482188">
            <w:pPr>
              <w:jc w:val="center"/>
            </w:pPr>
            <w:r w:rsidRPr="00482188">
              <w:t>21</w:t>
            </w:r>
          </w:p>
        </w:tc>
        <w:tc>
          <w:tcPr>
            <w:tcW w:w="1072" w:type="dxa"/>
            <w:tcBorders>
              <w:top w:val="nil"/>
              <w:left w:val="nil"/>
              <w:bottom w:val="single" w:sz="4" w:space="0" w:color="auto"/>
              <w:right w:val="single" w:sz="4" w:space="0" w:color="auto"/>
            </w:tcBorders>
            <w:shd w:val="clear" w:color="000000" w:fill="FFFFFF"/>
            <w:noWrap/>
            <w:vAlign w:val="center"/>
            <w:hideMark/>
          </w:tcPr>
          <w:p w14:paraId="7AEA6A28" w14:textId="77777777" w:rsidR="00482188" w:rsidRPr="00482188" w:rsidRDefault="00482188">
            <w:pPr>
              <w:jc w:val="right"/>
            </w:pPr>
            <w:r w:rsidRPr="00482188">
              <w:t>-980</w:t>
            </w:r>
          </w:p>
        </w:tc>
        <w:tc>
          <w:tcPr>
            <w:tcW w:w="1100" w:type="dxa"/>
            <w:tcBorders>
              <w:top w:val="nil"/>
              <w:left w:val="nil"/>
              <w:bottom w:val="single" w:sz="4" w:space="0" w:color="auto"/>
              <w:right w:val="single" w:sz="4" w:space="0" w:color="auto"/>
            </w:tcBorders>
            <w:shd w:val="clear" w:color="000000" w:fill="FFFFFF"/>
            <w:noWrap/>
            <w:vAlign w:val="center"/>
            <w:hideMark/>
          </w:tcPr>
          <w:p w14:paraId="0DF7786B" w14:textId="77777777" w:rsidR="00482188" w:rsidRPr="00482188" w:rsidRDefault="00482188">
            <w:pPr>
              <w:jc w:val="right"/>
            </w:pPr>
            <w:r w:rsidRPr="00482188">
              <w:t>261</w:t>
            </w:r>
          </w:p>
        </w:tc>
      </w:tr>
      <w:tr w:rsidR="00482188" w:rsidRPr="00482188" w14:paraId="3FBE8075" w14:textId="77777777" w:rsidTr="00482188">
        <w:trPr>
          <w:trHeight w:val="264"/>
        </w:trPr>
        <w:tc>
          <w:tcPr>
            <w:tcW w:w="6008"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7572D8C3" w14:textId="097FAEA8" w:rsidR="00482188" w:rsidRPr="00482188" w:rsidRDefault="00482188" w:rsidP="00482188">
            <w:r w:rsidRPr="00482188">
              <w:t>Põhitegevusega seotud kohustuste netomuutus </w:t>
            </w:r>
          </w:p>
        </w:tc>
        <w:tc>
          <w:tcPr>
            <w:tcW w:w="1000" w:type="dxa"/>
            <w:tcBorders>
              <w:top w:val="nil"/>
              <w:left w:val="nil"/>
              <w:bottom w:val="single" w:sz="4" w:space="0" w:color="auto"/>
              <w:right w:val="single" w:sz="4" w:space="0" w:color="auto"/>
            </w:tcBorders>
            <w:shd w:val="clear" w:color="000000" w:fill="FFFFFF"/>
            <w:noWrap/>
            <w:vAlign w:val="center"/>
            <w:hideMark/>
          </w:tcPr>
          <w:p w14:paraId="51F2AA4C" w14:textId="77777777" w:rsidR="00482188" w:rsidRPr="00482188" w:rsidRDefault="00482188">
            <w:pPr>
              <w:jc w:val="center"/>
            </w:pPr>
            <w:r w:rsidRPr="00482188">
              <w:t>21</w:t>
            </w:r>
          </w:p>
        </w:tc>
        <w:tc>
          <w:tcPr>
            <w:tcW w:w="1072" w:type="dxa"/>
            <w:tcBorders>
              <w:top w:val="nil"/>
              <w:left w:val="nil"/>
              <w:bottom w:val="single" w:sz="4" w:space="0" w:color="auto"/>
              <w:right w:val="single" w:sz="4" w:space="0" w:color="auto"/>
            </w:tcBorders>
            <w:shd w:val="clear" w:color="000000" w:fill="FFFFFF"/>
            <w:noWrap/>
            <w:vAlign w:val="center"/>
            <w:hideMark/>
          </w:tcPr>
          <w:p w14:paraId="657C1061" w14:textId="77777777" w:rsidR="00482188" w:rsidRPr="00482188" w:rsidRDefault="00482188">
            <w:pPr>
              <w:jc w:val="right"/>
            </w:pPr>
            <w:r w:rsidRPr="00482188">
              <w:t>1 233</w:t>
            </w:r>
          </w:p>
        </w:tc>
        <w:tc>
          <w:tcPr>
            <w:tcW w:w="1100" w:type="dxa"/>
            <w:tcBorders>
              <w:top w:val="nil"/>
              <w:left w:val="nil"/>
              <w:bottom w:val="single" w:sz="4" w:space="0" w:color="auto"/>
              <w:right w:val="single" w:sz="4" w:space="0" w:color="auto"/>
            </w:tcBorders>
            <w:shd w:val="clear" w:color="000000" w:fill="FFFFFF"/>
            <w:noWrap/>
            <w:vAlign w:val="center"/>
            <w:hideMark/>
          </w:tcPr>
          <w:p w14:paraId="638D5338" w14:textId="77777777" w:rsidR="00482188" w:rsidRPr="00482188" w:rsidRDefault="00482188">
            <w:pPr>
              <w:jc w:val="right"/>
            </w:pPr>
            <w:r w:rsidRPr="00482188">
              <w:t>387</w:t>
            </w:r>
          </w:p>
        </w:tc>
      </w:tr>
      <w:tr w:rsidR="00482188" w:rsidRPr="00482188" w14:paraId="1E8D520F" w14:textId="77777777" w:rsidTr="00482188">
        <w:trPr>
          <w:trHeight w:val="264"/>
        </w:trPr>
        <w:tc>
          <w:tcPr>
            <w:tcW w:w="6008"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283541FB" w14:textId="025C24AC" w:rsidR="00482188" w:rsidRPr="00482188" w:rsidRDefault="00482188" w:rsidP="00482188">
            <w:r w:rsidRPr="00482188">
              <w:rPr>
                <w:b/>
                <w:bCs/>
              </w:rPr>
              <w:t>Rahavood põhitegevusest kokku</w:t>
            </w:r>
            <w:r w:rsidRPr="00482188">
              <w:t> </w:t>
            </w:r>
          </w:p>
        </w:tc>
        <w:tc>
          <w:tcPr>
            <w:tcW w:w="1000" w:type="dxa"/>
            <w:tcBorders>
              <w:top w:val="nil"/>
              <w:left w:val="nil"/>
              <w:bottom w:val="single" w:sz="4" w:space="0" w:color="auto"/>
              <w:right w:val="single" w:sz="4" w:space="0" w:color="auto"/>
            </w:tcBorders>
            <w:shd w:val="clear" w:color="000000" w:fill="FFFFFF"/>
            <w:noWrap/>
            <w:vAlign w:val="center"/>
            <w:hideMark/>
          </w:tcPr>
          <w:p w14:paraId="1E30F754" w14:textId="77777777" w:rsidR="00482188" w:rsidRPr="00482188" w:rsidRDefault="00482188">
            <w:pPr>
              <w:jc w:val="center"/>
            </w:pPr>
            <w:r w:rsidRPr="00482188">
              <w:t> </w:t>
            </w:r>
          </w:p>
        </w:tc>
        <w:tc>
          <w:tcPr>
            <w:tcW w:w="1072" w:type="dxa"/>
            <w:tcBorders>
              <w:top w:val="nil"/>
              <w:left w:val="nil"/>
              <w:bottom w:val="single" w:sz="4" w:space="0" w:color="auto"/>
              <w:right w:val="single" w:sz="4" w:space="0" w:color="auto"/>
            </w:tcBorders>
            <w:shd w:val="clear" w:color="000000" w:fill="FFFFFF"/>
            <w:noWrap/>
            <w:vAlign w:val="center"/>
            <w:hideMark/>
          </w:tcPr>
          <w:p w14:paraId="578D0D62" w14:textId="77777777" w:rsidR="00482188" w:rsidRPr="00482188" w:rsidRDefault="00482188">
            <w:pPr>
              <w:jc w:val="right"/>
              <w:rPr>
                <w:b/>
                <w:bCs/>
              </w:rPr>
            </w:pPr>
            <w:r w:rsidRPr="00482188">
              <w:rPr>
                <w:b/>
                <w:bCs/>
              </w:rPr>
              <w:t>11 951</w:t>
            </w:r>
          </w:p>
        </w:tc>
        <w:tc>
          <w:tcPr>
            <w:tcW w:w="1100" w:type="dxa"/>
            <w:tcBorders>
              <w:top w:val="nil"/>
              <w:left w:val="nil"/>
              <w:bottom w:val="single" w:sz="4" w:space="0" w:color="auto"/>
              <w:right w:val="single" w:sz="4" w:space="0" w:color="auto"/>
            </w:tcBorders>
            <w:shd w:val="clear" w:color="000000" w:fill="FFFFFF"/>
            <w:noWrap/>
            <w:vAlign w:val="center"/>
            <w:hideMark/>
          </w:tcPr>
          <w:p w14:paraId="59474776" w14:textId="77777777" w:rsidR="00482188" w:rsidRPr="00482188" w:rsidRDefault="00482188">
            <w:pPr>
              <w:jc w:val="right"/>
              <w:rPr>
                <w:b/>
                <w:bCs/>
              </w:rPr>
            </w:pPr>
            <w:r w:rsidRPr="00482188">
              <w:rPr>
                <w:b/>
                <w:bCs/>
              </w:rPr>
              <w:t>11 315</w:t>
            </w:r>
          </w:p>
        </w:tc>
      </w:tr>
      <w:tr w:rsidR="00196FC0" w:rsidRPr="00482188" w14:paraId="10E79FA2" w14:textId="77777777" w:rsidTr="00482188">
        <w:trPr>
          <w:trHeight w:val="264"/>
        </w:trPr>
        <w:tc>
          <w:tcPr>
            <w:tcW w:w="6008" w:type="dxa"/>
            <w:gridSpan w:val="2"/>
            <w:tcBorders>
              <w:top w:val="single" w:sz="4" w:space="0" w:color="auto"/>
              <w:left w:val="single" w:sz="4" w:space="0" w:color="auto"/>
              <w:bottom w:val="single" w:sz="4" w:space="0" w:color="auto"/>
              <w:right w:val="nil"/>
            </w:tcBorders>
            <w:shd w:val="clear" w:color="000000" w:fill="FFFFFF"/>
            <w:noWrap/>
            <w:vAlign w:val="center"/>
            <w:hideMark/>
          </w:tcPr>
          <w:p w14:paraId="2E91DB46" w14:textId="77777777" w:rsidR="00196FC0" w:rsidRPr="00482188" w:rsidRDefault="00196FC0">
            <w:pPr>
              <w:rPr>
                <w:b/>
                <w:bCs/>
              </w:rPr>
            </w:pPr>
            <w:r w:rsidRPr="00482188">
              <w:rPr>
                <w:b/>
                <w:bCs/>
              </w:rPr>
              <w:t>Rahavood investeerimistegevusest</w:t>
            </w:r>
          </w:p>
        </w:tc>
        <w:tc>
          <w:tcPr>
            <w:tcW w:w="1000" w:type="dxa"/>
            <w:tcBorders>
              <w:top w:val="nil"/>
              <w:left w:val="nil"/>
              <w:bottom w:val="single" w:sz="4" w:space="0" w:color="auto"/>
              <w:right w:val="nil"/>
            </w:tcBorders>
            <w:shd w:val="clear" w:color="000000" w:fill="FFFFFF"/>
            <w:noWrap/>
            <w:vAlign w:val="center"/>
            <w:hideMark/>
          </w:tcPr>
          <w:p w14:paraId="2C95CD65" w14:textId="77777777" w:rsidR="00196FC0" w:rsidRPr="00482188" w:rsidRDefault="00196FC0">
            <w:pPr>
              <w:rPr>
                <w:b/>
                <w:bCs/>
              </w:rPr>
            </w:pPr>
            <w:r w:rsidRPr="00482188">
              <w:rPr>
                <w:b/>
                <w:bCs/>
              </w:rPr>
              <w:t> </w:t>
            </w:r>
          </w:p>
        </w:tc>
        <w:tc>
          <w:tcPr>
            <w:tcW w:w="1072" w:type="dxa"/>
            <w:tcBorders>
              <w:top w:val="nil"/>
              <w:left w:val="nil"/>
              <w:bottom w:val="single" w:sz="4" w:space="0" w:color="auto"/>
              <w:right w:val="nil"/>
            </w:tcBorders>
            <w:shd w:val="clear" w:color="000000" w:fill="FFFFFF"/>
            <w:noWrap/>
            <w:vAlign w:val="center"/>
            <w:hideMark/>
          </w:tcPr>
          <w:p w14:paraId="09F561AE" w14:textId="77777777" w:rsidR="00196FC0" w:rsidRPr="00482188" w:rsidRDefault="00196FC0">
            <w:pPr>
              <w:jc w:val="right"/>
              <w:rPr>
                <w:b/>
                <w:bCs/>
              </w:rPr>
            </w:pPr>
            <w:r w:rsidRPr="00482188">
              <w:rPr>
                <w:b/>
                <w:bCs/>
              </w:rPr>
              <w:t> </w:t>
            </w:r>
          </w:p>
        </w:tc>
        <w:tc>
          <w:tcPr>
            <w:tcW w:w="1100" w:type="dxa"/>
            <w:tcBorders>
              <w:top w:val="nil"/>
              <w:left w:val="nil"/>
              <w:bottom w:val="single" w:sz="4" w:space="0" w:color="auto"/>
              <w:right w:val="nil"/>
            </w:tcBorders>
            <w:shd w:val="clear" w:color="000000" w:fill="FFFFFF"/>
            <w:noWrap/>
            <w:vAlign w:val="center"/>
            <w:hideMark/>
          </w:tcPr>
          <w:p w14:paraId="25B0F65A" w14:textId="77777777" w:rsidR="00196FC0" w:rsidRPr="00482188" w:rsidRDefault="00196FC0">
            <w:pPr>
              <w:jc w:val="right"/>
              <w:rPr>
                <w:b/>
                <w:bCs/>
              </w:rPr>
            </w:pPr>
            <w:r w:rsidRPr="00482188">
              <w:rPr>
                <w:b/>
                <w:bCs/>
              </w:rPr>
              <w:t> </w:t>
            </w:r>
          </w:p>
        </w:tc>
      </w:tr>
      <w:tr w:rsidR="00196FC0" w:rsidRPr="00482188" w14:paraId="68B28E87" w14:textId="77777777" w:rsidTr="00482188">
        <w:trPr>
          <w:trHeight w:val="480"/>
        </w:trPr>
        <w:tc>
          <w:tcPr>
            <w:tcW w:w="1701" w:type="dxa"/>
            <w:tcBorders>
              <w:top w:val="single" w:sz="4" w:space="0" w:color="auto"/>
              <w:left w:val="single" w:sz="4" w:space="0" w:color="auto"/>
              <w:bottom w:val="single" w:sz="4" w:space="0" w:color="auto"/>
              <w:right w:val="nil"/>
            </w:tcBorders>
            <w:shd w:val="clear" w:color="000000" w:fill="FFFFFF"/>
            <w:noWrap/>
            <w:vAlign w:val="center"/>
            <w:hideMark/>
          </w:tcPr>
          <w:p w14:paraId="20E3C187" w14:textId="77777777" w:rsidR="00196FC0" w:rsidRPr="00482188" w:rsidRDefault="00196FC0">
            <w:r w:rsidRPr="00482188">
              <w:t> </w:t>
            </w:r>
          </w:p>
        </w:tc>
        <w:tc>
          <w:tcPr>
            <w:tcW w:w="4307" w:type="dxa"/>
            <w:tcBorders>
              <w:top w:val="single" w:sz="4" w:space="0" w:color="auto"/>
              <w:left w:val="nil"/>
              <w:bottom w:val="single" w:sz="4" w:space="0" w:color="auto"/>
              <w:right w:val="single" w:sz="4" w:space="0" w:color="auto"/>
            </w:tcBorders>
            <w:shd w:val="clear" w:color="000000" w:fill="FFFFFF"/>
            <w:noWrap/>
            <w:vAlign w:val="center"/>
            <w:hideMark/>
          </w:tcPr>
          <w:p w14:paraId="5C8409F2" w14:textId="77777777" w:rsidR="00196FC0" w:rsidRPr="00482188" w:rsidRDefault="00196FC0">
            <w:r w:rsidRPr="00482188">
              <w:t>Tasutud põhivara eest (v.a. finantsinvesteeringud ja osalused) kokku</w:t>
            </w:r>
          </w:p>
        </w:tc>
        <w:tc>
          <w:tcPr>
            <w:tcW w:w="1000" w:type="dxa"/>
            <w:tcBorders>
              <w:top w:val="single" w:sz="4" w:space="0" w:color="auto"/>
              <w:left w:val="nil"/>
              <w:bottom w:val="single" w:sz="4" w:space="0" w:color="auto"/>
              <w:right w:val="single" w:sz="4" w:space="0" w:color="auto"/>
            </w:tcBorders>
            <w:shd w:val="clear" w:color="000000" w:fill="FFFFFF"/>
            <w:noWrap/>
            <w:vAlign w:val="center"/>
            <w:hideMark/>
          </w:tcPr>
          <w:p w14:paraId="507E61B4" w14:textId="77777777" w:rsidR="00196FC0" w:rsidRPr="00482188" w:rsidRDefault="00196FC0">
            <w:pPr>
              <w:jc w:val="center"/>
            </w:pPr>
            <w:r w:rsidRPr="00482188">
              <w:t>7,8</w:t>
            </w:r>
          </w:p>
        </w:tc>
        <w:tc>
          <w:tcPr>
            <w:tcW w:w="1072" w:type="dxa"/>
            <w:tcBorders>
              <w:top w:val="single" w:sz="4" w:space="0" w:color="auto"/>
              <w:left w:val="nil"/>
              <w:bottom w:val="single" w:sz="4" w:space="0" w:color="auto"/>
              <w:right w:val="single" w:sz="4" w:space="0" w:color="auto"/>
            </w:tcBorders>
            <w:shd w:val="clear" w:color="000000" w:fill="FFFFFF"/>
            <w:noWrap/>
            <w:vAlign w:val="center"/>
            <w:hideMark/>
          </w:tcPr>
          <w:p w14:paraId="1B771999" w14:textId="77777777" w:rsidR="00196FC0" w:rsidRPr="00482188" w:rsidRDefault="00196FC0">
            <w:pPr>
              <w:jc w:val="right"/>
            </w:pPr>
            <w:r w:rsidRPr="00482188">
              <w:t>-8 867</w:t>
            </w:r>
          </w:p>
        </w:tc>
        <w:tc>
          <w:tcPr>
            <w:tcW w:w="1100" w:type="dxa"/>
            <w:tcBorders>
              <w:top w:val="single" w:sz="4" w:space="0" w:color="auto"/>
              <w:left w:val="nil"/>
              <w:bottom w:val="single" w:sz="4" w:space="0" w:color="auto"/>
              <w:right w:val="single" w:sz="4" w:space="0" w:color="auto"/>
            </w:tcBorders>
            <w:shd w:val="clear" w:color="000000" w:fill="FFFFFF"/>
            <w:noWrap/>
            <w:vAlign w:val="center"/>
            <w:hideMark/>
          </w:tcPr>
          <w:p w14:paraId="431DC8F1" w14:textId="77777777" w:rsidR="00196FC0" w:rsidRPr="00482188" w:rsidRDefault="00196FC0">
            <w:pPr>
              <w:jc w:val="right"/>
            </w:pPr>
            <w:r w:rsidRPr="00482188">
              <w:t>-13 594</w:t>
            </w:r>
          </w:p>
        </w:tc>
      </w:tr>
      <w:tr w:rsidR="00196FC0" w:rsidRPr="00482188" w14:paraId="587CF642"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center"/>
            <w:hideMark/>
          </w:tcPr>
          <w:p w14:paraId="2512CE1A"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5D7974FD" w14:textId="77777777" w:rsidR="00196FC0" w:rsidRPr="00482188" w:rsidRDefault="00196FC0">
            <w:r w:rsidRPr="00482188">
              <w:t>Laekunud põhivara müügist (v.a. finantsinvesteeringud ja osalused) kokku</w:t>
            </w:r>
          </w:p>
        </w:tc>
        <w:tc>
          <w:tcPr>
            <w:tcW w:w="1000" w:type="dxa"/>
            <w:tcBorders>
              <w:top w:val="nil"/>
              <w:left w:val="nil"/>
              <w:bottom w:val="single" w:sz="4" w:space="0" w:color="auto"/>
              <w:right w:val="single" w:sz="4" w:space="0" w:color="auto"/>
            </w:tcBorders>
            <w:shd w:val="clear" w:color="000000" w:fill="FFFFFF"/>
            <w:noWrap/>
            <w:vAlign w:val="center"/>
            <w:hideMark/>
          </w:tcPr>
          <w:p w14:paraId="1789FAEF" w14:textId="77777777" w:rsidR="00196FC0" w:rsidRPr="00482188" w:rsidRDefault="00196FC0">
            <w:pPr>
              <w:jc w:val="center"/>
            </w:pPr>
            <w:r w:rsidRPr="00482188">
              <w:t>16</w:t>
            </w:r>
          </w:p>
        </w:tc>
        <w:tc>
          <w:tcPr>
            <w:tcW w:w="1072" w:type="dxa"/>
            <w:tcBorders>
              <w:top w:val="nil"/>
              <w:left w:val="nil"/>
              <w:bottom w:val="single" w:sz="4" w:space="0" w:color="auto"/>
              <w:right w:val="single" w:sz="4" w:space="0" w:color="auto"/>
            </w:tcBorders>
            <w:shd w:val="clear" w:color="000000" w:fill="FFFFFF"/>
            <w:noWrap/>
            <w:vAlign w:val="center"/>
            <w:hideMark/>
          </w:tcPr>
          <w:p w14:paraId="236C6151" w14:textId="77777777" w:rsidR="00196FC0" w:rsidRPr="00482188" w:rsidRDefault="00196FC0">
            <w:pPr>
              <w:jc w:val="right"/>
            </w:pPr>
            <w:r w:rsidRPr="00482188">
              <w:t>195</w:t>
            </w:r>
          </w:p>
        </w:tc>
        <w:tc>
          <w:tcPr>
            <w:tcW w:w="1100" w:type="dxa"/>
            <w:tcBorders>
              <w:top w:val="nil"/>
              <w:left w:val="nil"/>
              <w:bottom w:val="single" w:sz="4" w:space="0" w:color="auto"/>
              <w:right w:val="single" w:sz="4" w:space="0" w:color="auto"/>
            </w:tcBorders>
            <w:shd w:val="clear" w:color="000000" w:fill="FFFFFF"/>
            <w:noWrap/>
            <w:vAlign w:val="center"/>
            <w:hideMark/>
          </w:tcPr>
          <w:p w14:paraId="0FDE26A3" w14:textId="77777777" w:rsidR="00196FC0" w:rsidRPr="00482188" w:rsidRDefault="00196FC0">
            <w:pPr>
              <w:jc w:val="right"/>
            </w:pPr>
            <w:r w:rsidRPr="00482188">
              <w:t>139</w:t>
            </w:r>
          </w:p>
        </w:tc>
      </w:tr>
      <w:tr w:rsidR="00196FC0" w:rsidRPr="00482188" w14:paraId="6F1B04C9"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center"/>
            <w:hideMark/>
          </w:tcPr>
          <w:p w14:paraId="4D0020E9"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18FB69CE" w14:textId="77777777" w:rsidR="00196FC0" w:rsidRPr="00482188" w:rsidRDefault="00196FC0">
            <w:r w:rsidRPr="00482188">
              <w:t>Laekunud sihtfinantseerimine põhivara soetuseks</w:t>
            </w:r>
          </w:p>
        </w:tc>
        <w:tc>
          <w:tcPr>
            <w:tcW w:w="1000" w:type="dxa"/>
            <w:tcBorders>
              <w:top w:val="nil"/>
              <w:left w:val="nil"/>
              <w:bottom w:val="single" w:sz="4" w:space="0" w:color="auto"/>
              <w:right w:val="single" w:sz="4" w:space="0" w:color="auto"/>
            </w:tcBorders>
            <w:shd w:val="clear" w:color="000000" w:fill="FFFFFF"/>
            <w:noWrap/>
            <w:vAlign w:val="center"/>
            <w:hideMark/>
          </w:tcPr>
          <w:p w14:paraId="0016D18A" w14:textId="77777777" w:rsidR="00196FC0" w:rsidRPr="00482188" w:rsidRDefault="00196FC0">
            <w:pPr>
              <w:jc w:val="center"/>
            </w:pPr>
            <w:r w:rsidRPr="00482188">
              <w:t>15</w:t>
            </w:r>
          </w:p>
        </w:tc>
        <w:tc>
          <w:tcPr>
            <w:tcW w:w="1072" w:type="dxa"/>
            <w:tcBorders>
              <w:top w:val="nil"/>
              <w:left w:val="nil"/>
              <w:bottom w:val="single" w:sz="4" w:space="0" w:color="auto"/>
              <w:right w:val="single" w:sz="4" w:space="0" w:color="auto"/>
            </w:tcBorders>
            <w:shd w:val="clear" w:color="000000" w:fill="FFFFFF"/>
            <w:noWrap/>
            <w:vAlign w:val="center"/>
            <w:hideMark/>
          </w:tcPr>
          <w:p w14:paraId="06715C79" w14:textId="77777777" w:rsidR="00196FC0" w:rsidRPr="00482188" w:rsidRDefault="00196FC0">
            <w:pPr>
              <w:jc w:val="right"/>
            </w:pPr>
            <w:r w:rsidRPr="00482188">
              <w:t>2 419</w:t>
            </w:r>
          </w:p>
        </w:tc>
        <w:tc>
          <w:tcPr>
            <w:tcW w:w="1100" w:type="dxa"/>
            <w:tcBorders>
              <w:top w:val="nil"/>
              <w:left w:val="nil"/>
              <w:bottom w:val="single" w:sz="4" w:space="0" w:color="auto"/>
              <w:right w:val="single" w:sz="4" w:space="0" w:color="auto"/>
            </w:tcBorders>
            <w:shd w:val="clear" w:color="000000" w:fill="FFFFFF"/>
            <w:noWrap/>
            <w:vAlign w:val="center"/>
            <w:hideMark/>
          </w:tcPr>
          <w:p w14:paraId="45F5506B" w14:textId="77777777" w:rsidR="00196FC0" w:rsidRPr="00482188" w:rsidRDefault="00196FC0">
            <w:pPr>
              <w:jc w:val="right"/>
            </w:pPr>
            <w:r w:rsidRPr="00482188">
              <w:t>4 071</w:t>
            </w:r>
          </w:p>
        </w:tc>
      </w:tr>
      <w:tr w:rsidR="00196FC0" w:rsidRPr="00482188" w14:paraId="46F91F7F"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center"/>
            <w:hideMark/>
          </w:tcPr>
          <w:p w14:paraId="7A937A91"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06D20E15" w14:textId="77777777" w:rsidR="00196FC0" w:rsidRPr="00482188" w:rsidRDefault="00196FC0">
            <w:r w:rsidRPr="00482188">
              <w:t>Makstud sihtfinantseerimine põhivara soetuseks</w:t>
            </w:r>
          </w:p>
        </w:tc>
        <w:tc>
          <w:tcPr>
            <w:tcW w:w="1000" w:type="dxa"/>
            <w:tcBorders>
              <w:top w:val="nil"/>
              <w:left w:val="nil"/>
              <w:bottom w:val="single" w:sz="4" w:space="0" w:color="auto"/>
              <w:right w:val="single" w:sz="4" w:space="0" w:color="auto"/>
            </w:tcBorders>
            <w:shd w:val="clear" w:color="000000" w:fill="FFFFFF"/>
            <w:noWrap/>
            <w:vAlign w:val="center"/>
            <w:hideMark/>
          </w:tcPr>
          <w:p w14:paraId="4372E36A" w14:textId="77777777" w:rsidR="00196FC0" w:rsidRPr="00482188" w:rsidRDefault="00196FC0">
            <w:pPr>
              <w:jc w:val="center"/>
            </w:pPr>
            <w:r w:rsidRPr="00482188">
              <w:t>17</w:t>
            </w:r>
          </w:p>
        </w:tc>
        <w:tc>
          <w:tcPr>
            <w:tcW w:w="1072" w:type="dxa"/>
            <w:tcBorders>
              <w:top w:val="nil"/>
              <w:left w:val="nil"/>
              <w:bottom w:val="single" w:sz="4" w:space="0" w:color="auto"/>
              <w:right w:val="single" w:sz="4" w:space="0" w:color="auto"/>
            </w:tcBorders>
            <w:shd w:val="clear" w:color="000000" w:fill="FFFFFF"/>
            <w:noWrap/>
            <w:vAlign w:val="center"/>
            <w:hideMark/>
          </w:tcPr>
          <w:p w14:paraId="298B44A8" w14:textId="77777777" w:rsidR="00196FC0" w:rsidRPr="00482188" w:rsidRDefault="00196FC0">
            <w:pPr>
              <w:jc w:val="right"/>
            </w:pPr>
            <w:r w:rsidRPr="00482188">
              <w:t>-46</w:t>
            </w:r>
          </w:p>
        </w:tc>
        <w:tc>
          <w:tcPr>
            <w:tcW w:w="1100" w:type="dxa"/>
            <w:tcBorders>
              <w:top w:val="nil"/>
              <w:left w:val="nil"/>
              <w:bottom w:val="single" w:sz="4" w:space="0" w:color="auto"/>
              <w:right w:val="single" w:sz="4" w:space="0" w:color="auto"/>
            </w:tcBorders>
            <w:shd w:val="clear" w:color="000000" w:fill="FFFFFF"/>
            <w:noWrap/>
            <w:vAlign w:val="center"/>
            <w:hideMark/>
          </w:tcPr>
          <w:p w14:paraId="5ED5B121" w14:textId="77777777" w:rsidR="00196FC0" w:rsidRPr="00482188" w:rsidRDefault="00196FC0">
            <w:pPr>
              <w:jc w:val="right"/>
            </w:pPr>
            <w:r w:rsidRPr="00482188">
              <w:t>-534</w:t>
            </w:r>
          </w:p>
        </w:tc>
      </w:tr>
      <w:tr w:rsidR="00196FC0" w:rsidRPr="00482188" w14:paraId="0CF3EC97"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center"/>
            <w:hideMark/>
          </w:tcPr>
          <w:p w14:paraId="5E3A232D"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77645F98" w14:textId="77777777" w:rsidR="00196FC0" w:rsidRPr="00482188" w:rsidRDefault="00196FC0">
            <w:r w:rsidRPr="00482188">
              <w:t>Antud laenud</w:t>
            </w:r>
          </w:p>
        </w:tc>
        <w:tc>
          <w:tcPr>
            <w:tcW w:w="1000" w:type="dxa"/>
            <w:tcBorders>
              <w:top w:val="nil"/>
              <w:left w:val="nil"/>
              <w:bottom w:val="single" w:sz="4" w:space="0" w:color="auto"/>
              <w:right w:val="single" w:sz="4" w:space="0" w:color="auto"/>
            </w:tcBorders>
            <w:shd w:val="clear" w:color="000000" w:fill="FFFFFF"/>
            <w:noWrap/>
            <w:vAlign w:val="center"/>
            <w:hideMark/>
          </w:tcPr>
          <w:p w14:paraId="60B439C9" w14:textId="77777777" w:rsidR="00196FC0" w:rsidRPr="00482188" w:rsidRDefault="00196FC0">
            <w:r w:rsidRPr="00482188">
              <w:t> </w:t>
            </w:r>
          </w:p>
        </w:tc>
        <w:tc>
          <w:tcPr>
            <w:tcW w:w="1072" w:type="dxa"/>
            <w:tcBorders>
              <w:top w:val="nil"/>
              <w:left w:val="nil"/>
              <w:bottom w:val="single" w:sz="4" w:space="0" w:color="auto"/>
              <w:right w:val="single" w:sz="4" w:space="0" w:color="auto"/>
            </w:tcBorders>
            <w:shd w:val="clear" w:color="000000" w:fill="FFFFFF"/>
            <w:noWrap/>
            <w:vAlign w:val="center"/>
            <w:hideMark/>
          </w:tcPr>
          <w:p w14:paraId="7D19BFB0" w14:textId="77777777" w:rsidR="00196FC0" w:rsidRPr="00482188" w:rsidRDefault="00196FC0">
            <w:pPr>
              <w:jc w:val="right"/>
            </w:pPr>
            <w:r w:rsidRPr="00482188">
              <w:t>0</w:t>
            </w:r>
          </w:p>
        </w:tc>
        <w:tc>
          <w:tcPr>
            <w:tcW w:w="1100" w:type="dxa"/>
            <w:tcBorders>
              <w:top w:val="nil"/>
              <w:left w:val="nil"/>
              <w:bottom w:val="single" w:sz="4" w:space="0" w:color="auto"/>
              <w:right w:val="single" w:sz="4" w:space="0" w:color="auto"/>
            </w:tcBorders>
            <w:shd w:val="clear" w:color="000000" w:fill="FFFFFF"/>
            <w:noWrap/>
            <w:vAlign w:val="center"/>
            <w:hideMark/>
          </w:tcPr>
          <w:p w14:paraId="5FDBC3D0" w14:textId="77777777" w:rsidR="00196FC0" w:rsidRPr="00482188" w:rsidRDefault="00196FC0">
            <w:pPr>
              <w:jc w:val="right"/>
            </w:pPr>
            <w:r w:rsidRPr="00482188">
              <w:t>-19</w:t>
            </w:r>
          </w:p>
        </w:tc>
      </w:tr>
      <w:tr w:rsidR="00196FC0" w:rsidRPr="00482188" w14:paraId="01BC5FAC"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center"/>
            <w:hideMark/>
          </w:tcPr>
          <w:p w14:paraId="04C81129"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0A46FD22" w14:textId="77777777" w:rsidR="00196FC0" w:rsidRPr="00482188" w:rsidRDefault="00196FC0">
            <w:r w:rsidRPr="00482188">
              <w:t>Tagasi makstud laenud</w:t>
            </w:r>
          </w:p>
        </w:tc>
        <w:tc>
          <w:tcPr>
            <w:tcW w:w="1000" w:type="dxa"/>
            <w:tcBorders>
              <w:top w:val="nil"/>
              <w:left w:val="nil"/>
              <w:bottom w:val="single" w:sz="4" w:space="0" w:color="auto"/>
              <w:right w:val="single" w:sz="4" w:space="0" w:color="auto"/>
            </w:tcBorders>
            <w:shd w:val="clear" w:color="000000" w:fill="FFFFFF"/>
            <w:noWrap/>
            <w:vAlign w:val="center"/>
            <w:hideMark/>
          </w:tcPr>
          <w:p w14:paraId="6069AD68" w14:textId="77777777" w:rsidR="00196FC0" w:rsidRPr="00482188" w:rsidRDefault="00196FC0">
            <w:r w:rsidRPr="00482188">
              <w:t> </w:t>
            </w:r>
          </w:p>
        </w:tc>
        <w:tc>
          <w:tcPr>
            <w:tcW w:w="1072" w:type="dxa"/>
            <w:tcBorders>
              <w:top w:val="nil"/>
              <w:left w:val="nil"/>
              <w:bottom w:val="single" w:sz="4" w:space="0" w:color="auto"/>
              <w:right w:val="single" w:sz="4" w:space="0" w:color="auto"/>
            </w:tcBorders>
            <w:shd w:val="clear" w:color="000000" w:fill="FFFFFF"/>
            <w:noWrap/>
            <w:vAlign w:val="center"/>
            <w:hideMark/>
          </w:tcPr>
          <w:p w14:paraId="512E677D" w14:textId="77777777" w:rsidR="00196FC0" w:rsidRPr="00482188" w:rsidRDefault="00196FC0">
            <w:pPr>
              <w:jc w:val="right"/>
            </w:pPr>
            <w:r w:rsidRPr="00482188">
              <w:t>10</w:t>
            </w:r>
          </w:p>
        </w:tc>
        <w:tc>
          <w:tcPr>
            <w:tcW w:w="1100" w:type="dxa"/>
            <w:tcBorders>
              <w:top w:val="nil"/>
              <w:left w:val="nil"/>
              <w:bottom w:val="single" w:sz="4" w:space="0" w:color="auto"/>
              <w:right w:val="single" w:sz="4" w:space="0" w:color="auto"/>
            </w:tcBorders>
            <w:shd w:val="clear" w:color="000000" w:fill="FFFFFF"/>
            <w:noWrap/>
            <w:vAlign w:val="center"/>
            <w:hideMark/>
          </w:tcPr>
          <w:p w14:paraId="7C451826" w14:textId="77777777" w:rsidR="00196FC0" w:rsidRPr="00482188" w:rsidRDefault="00196FC0">
            <w:pPr>
              <w:jc w:val="right"/>
            </w:pPr>
            <w:r w:rsidRPr="00482188">
              <w:t>13</w:t>
            </w:r>
          </w:p>
        </w:tc>
      </w:tr>
      <w:tr w:rsidR="00196FC0" w:rsidRPr="00482188" w14:paraId="58ACB210"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center"/>
            <w:hideMark/>
          </w:tcPr>
          <w:p w14:paraId="32AEF252"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7C930D67" w14:textId="77777777" w:rsidR="00196FC0" w:rsidRPr="00482188" w:rsidRDefault="00196FC0">
            <w:r w:rsidRPr="00482188">
              <w:t>Laekunud intressid ja muu finantstulu</w:t>
            </w:r>
          </w:p>
        </w:tc>
        <w:tc>
          <w:tcPr>
            <w:tcW w:w="1000" w:type="dxa"/>
            <w:tcBorders>
              <w:top w:val="nil"/>
              <w:left w:val="nil"/>
              <w:bottom w:val="single" w:sz="4" w:space="0" w:color="auto"/>
              <w:right w:val="single" w:sz="4" w:space="0" w:color="auto"/>
            </w:tcBorders>
            <w:shd w:val="clear" w:color="000000" w:fill="FFFFFF"/>
            <w:noWrap/>
            <w:vAlign w:val="center"/>
            <w:hideMark/>
          </w:tcPr>
          <w:p w14:paraId="3076228D" w14:textId="77777777" w:rsidR="00196FC0" w:rsidRPr="00482188" w:rsidRDefault="00196FC0">
            <w:r w:rsidRPr="00482188">
              <w:t> </w:t>
            </w:r>
          </w:p>
        </w:tc>
        <w:tc>
          <w:tcPr>
            <w:tcW w:w="1072" w:type="dxa"/>
            <w:tcBorders>
              <w:top w:val="nil"/>
              <w:left w:val="nil"/>
              <w:bottom w:val="single" w:sz="4" w:space="0" w:color="auto"/>
              <w:right w:val="single" w:sz="4" w:space="0" w:color="auto"/>
            </w:tcBorders>
            <w:shd w:val="clear" w:color="000000" w:fill="FFFFFF"/>
            <w:noWrap/>
            <w:vAlign w:val="center"/>
            <w:hideMark/>
          </w:tcPr>
          <w:p w14:paraId="3F18580F" w14:textId="77777777" w:rsidR="00196FC0" w:rsidRPr="00482188" w:rsidRDefault="00196FC0">
            <w:pPr>
              <w:jc w:val="right"/>
            </w:pPr>
            <w:r w:rsidRPr="00482188">
              <w:t>3</w:t>
            </w:r>
          </w:p>
        </w:tc>
        <w:tc>
          <w:tcPr>
            <w:tcW w:w="1100" w:type="dxa"/>
            <w:tcBorders>
              <w:top w:val="nil"/>
              <w:left w:val="nil"/>
              <w:bottom w:val="single" w:sz="4" w:space="0" w:color="auto"/>
              <w:right w:val="single" w:sz="4" w:space="0" w:color="auto"/>
            </w:tcBorders>
            <w:shd w:val="clear" w:color="000000" w:fill="FFFFFF"/>
            <w:noWrap/>
            <w:vAlign w:val="center"/>
            <w:hideMark/>
          </w:tcPr>
          <w:p w14:paraId="23F71350" w14:textId="77777777" w:rsidR="00196FC0" w:rsidRPr="00482188" w:rsidRDefault="00196FC0">
            <w:pPr>
              <w:jc w:val="right"/>
            </w:pPr>
            <w:r w:rsidRPr="00482188">
              <w:t>2</w:t>
            </w:r>
          </w:p>
        </w:tc>
      </w:tr>
      <w:tr w:rsidR="00482188" w:rsidRPr="00482188" w14:paraId="787DFB99" w14:textId="77777777" w:rsidTr="00482188">
        <w:trPr>
          <w:trHeight w:val="264"/>
        </w:trPr>
        <w:tc>
          <w:tcPr>
            <w:tcW w:w="6008"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208CD786" w14:textId="66E514D1" w:rsidR="00482188" w:rsidRPr="00482188" w:rsidRDefault="00482188" w:rsidP="00482188">
            <w:r w:rsidRPr="00482188">
              <w:rPr>
                <w:b/>
                <w:bCs/>
              </w:rPr>
              <w:t>Rahavood investeerimistegevusest kokku</w:t>
            </w:r>
            <w:r w:rsidRPr="00482188">
              <w:t> </w:t>
            </w:r>
          </w:p>
        </w:tc>
        <w:tc>
          <w:tcPr>
            <w:tcW w:w="1000" w:type="dxa"/>
            <w:tcBorders>
              <w:top w:val="nil"/>
              <w:left w:val="nil"/>
              <w:bottom w:val="single" w:sz="4" w:space="0" w:color="auto"/>
              <w:right w:val="single" w:sz="4" w:space="0" w:color="auto"/>
            </w:tcBorders>
            <w:shd w:val="clear" w:color="000000" w:fill="FFFFFF"/>
            <w:noWrap/>
            <w:vAlign w:val="bottom"/>
            <w:hideMark/>
          </w:tcPr>
          <w:p w14:paraId="5634E926" w14:textId="77777777" w:rsidR="00482188" w:rsidRPr="00482188" w:rsidRDefault="00482188">
            <w:r w:rsidRPr="00482188">
              <w:t> </w:t>
            </w:r>
          </w:p>
        </w:tc>
        <w:tc>
          <w:tcPr>
            <w:tcW w:w="1072" w:type="dxa"/>
            <w:tcBorders>
              <w:top w:val="nil"/>
              <w:left w:val="nil"/>
              <w:bottom w:val="single" w:sz="4" w:space="0" w:color="auto"/>
              <w:right w:val="single" w:sz="4" w:space="0" w:color="auto"/>
            </w:tcBorders>
            <w:shd w:val="clear" w:color="000000" w:fill="FFFFFF"/>
            <w:noWrap/>
            <w:vAlign w:val="bottom"/>
            <w:hideMark/>
          </w:tcPr>
          <w:p w14:paraId="46E13CDB" w14:textId="77777777" w:rsidR="00482188" w:rsidRPr="00482188" w:rsidRDefault="00482188">
            <w:pPr>
              <w:jc w:val="right"/>
              <w:rPr>
                <w:b/>
                <w:bCs/>
              </w:rPr>
            </w:pPr>
            <w:r w:rsidRPr="00482188">
              <w:rPr>
                <w:b/>
                <w:bCs/>
              </w:rPr>
              <w:t>-6 286</w:t>
            </w:r>
          </w:p>
        </w:tc>
        <w:tc>
          <w:tcPr>
            <w:tcW w:w="1100" w:type="dxa"/>
            <w:tcBorders>
              <w:top w:val="nil"/>
              <w:left w:val="nil"/>
              <w:bottom w:val="single" w:sz="4" w:space="0" w:color="auto"/>
              <w:right w:val="single" w:sz="4" w:space="0" w:color="auto"/>
            </w:tcBorders>
            <w:shd w:val="clear" w:color="000000" w:fill="FFFFFF"/>
            <w:noWrap/>
            <w:vAlign w:val="bottom"/>
            <w:hideMark/>
          </w:tcPr>
          <w:p w14:paraId="49E88688" w14:textId="77777777" w:rsidR="00482188" w:rsidRPr="00482188" w:rsidRDefault="00482188">
            <w:pPr>
              <w:jc w:val="right"/>
              <w:rPr>
                <w:b/>
                <w:bCs/>
              </w:rPr>
            </w:pPr>
            <w:r w:rsidRPr="00482188">
              <w:rPr>
                <w:b/>
                <w:bCs/>
              </w:rPr>
              <w:t>-9 922</w:t>
            </w:r>
          </w:p>
        </w:tc>
      </w:tr>
      <w:tr w:rsidR="00196FC0" w:rsidRPr="00482188" w14:paraId="3633809C" w14:textId="77777777" w:rsidTr="00482188">
        <w:trPr>
          <w:trHeight w:val="264"/>
        </w:trPr>
        <w:tc>
          <w:tcPr>
            <w:tcW w:w="6008"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142A27E0" w14:textId="77777777" w:rsidR="00196FC0" w:rsidRPr="00482188" w:rsidRDefault="00196FC0">
            <w:pPr>
              <w:rPr>
                <w:b/>
                <w:bCs/>
              </w:rPr>
            </w:pPr>
            <w:r w:rsidRPr="00482188">
              <w:rPr>
                <w:b/>
                <w:bCs/>
              </w:rPr>
              <w:t>Rahavood finantseerimistegevusest</w:t>
            </w:r>
          </w:p>
        </w:tc>
        <w:tc>
          <w:tcPr>
            <w:tcW w:w="1000" w:type="dxa"/>
            <w:tcBorders>
              <w:top w:val="nil"/>
              <w:left w:val="nil"/>
              <w:bottom w:val="single" w:sz="4" w:space="0" w:color="auto"/>
              <w:right w:val="nil"/>
            </w:tcBorders>
            <w:shd w:val="clear" w:color="000000" w:fill="FFFFFF"/>
            <w:noWrap/>
            <w:vAlign w:val="bottom"/>
            <w:hideMark/>
          </w:tcPr>
          <w:p w14:paraId="304889A1" w14:textId="77777777" w:rsidR="00196FC0" w:rsidRPr="00482188" w:rsidRDefault="00196FC0">
            <w:r w:rsidRPr="00482188">
              <w:t> </w:t>
            </w:r>
          </w:p>
        </w:tc>
        <w:tc>
          <w:tcPr>
            <w:tcW w:w="1072" w:type="dxa"/>
            <w:tcBorders>
              <w:top w:val="nil"/>
              <w:left w:val="nil"/>
              <w:bottom w:val="single" w:sz="4" w:space="0" w:color="auto"/>
              <w:right w:val="nil"/>
            </w:tcBorders>
            <w:shd w:val="clear" w:color="000000" w:fill="FFFFFF"/>
            <w:noWrap/>
            <w:vAlign w:val="bottom"/>
            <w:hideMark/>
          </w:tcPr>
          <w:p w14:paraId="69D4A360" w14:textId="77777777" w:rsidR="00196FC0" w:rsidRPr="00482188" w:rsidRDefault="00196FC0">
            <w:pPr>
              <w:jc w:val="right"/>
            </w:pPr>
            <w:r w:rsidRPr="00482188">
              <w:t> </w:t>
            </w:r>
          </w:p>
        </w:tc>
        <w:tc>
          <w:tcPr>
            <w:tcW w:w="1100" w:type="dxa"/>
            <w:tcBorders>
              <w:top w:val="nil"/>
              <w:left w:val="nil"/>
              <w:bottom w:val="single" w:sz="4" w:space="0" w:color="auto"/>
              <w:right w:val="nil"/>
            </w:tcBorders>
            <w:shd w:val="clear" w:color="000000" w:fill="FFFFFF"/>
            <w:noWrap/>
            <w:vAlign w:val="bottom"/>
            <w:hideMark/>
          </w:tcPr>
          <w:p w14:paraId="1D8C9B6E" w14:textId="77777777" w:rsidR="00196FC0" w:rsidRPr="00482188" w:rsidRDefault="00196FC0">
            <w:pPr>
              <w:jc w:val="right"/>
            </w:pPr>
            <w:r w:rsidRPr="00482188">
              <w:t> </w:t>
            </w:r>
          </w:p>
        </w:tc>
      </w:tr>
      <w:tr w:rsidR="00196FC0" w:rsidRPr="00482188" w14:paraId="24010FD5"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70D9BC9B"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6C2581A3" w14:textId="77777777" w:rsidR="00196FC0" w:rsidRPr="00482188" w:rsidRDefault="00196FC0">
            <w:r w:rsidRPr="00482188">
              <w:t>Laekunud laenud</w:t>
            </w:r>
          </w:p>
        </w:tc>
        <w:tc>
          <w:tcPr>
            <w:tcW w:w="1000" w:type="dxa"/>
            <w:tcBorders>
              <w:top w:val="nil"/>
              <w:left w:val="nil"/>
              <w:bottom w:val="single" w:sz="4" w:space="0" w:color="auto"/>
              <w:right w:val="single" w:sz="4" w:space="0" w:color="auto"/>
            </w:tcBorders>
            <w:shd w:val="clear" w:color="000000" w:fill="FFFFFF"/>
            <w:noWrap/>
            <w:vAlign w:val="center"/>
            <w:hideMark/>
          </w:tcPr>
          <w:p w14:paraId="75EB49D1" w14:textId="77777777" w:rsidR="00196FC0" w:rsidRPr="00482188" w:rsidRDefault="00196FC0">
            <w:pPr>
              <w:jc w:val="center"/>
            </w:pPr>
            <w:r w:rsidRPr="00482188">
              <w:t>13</w:t>
            </w:r>
          </w:p>
        </w:tc>
        <w:tc>
          <w:tcPr>
            <w:tcW w:w="1072" w:type="dxa"/>
            <w:tcBorders>
              <w:top w:val="nil"/>
              <w:left w:val="nil"/>
              <w:bottom w:val="single" w:sz="4" w:space="0" w:color="auto"/>
              <w:right w:val="single" w:sz="4" w:space="0" w:color="auto"/>
            </w:tcBorders>
            <w:shd w:val="clear" w:color="000000" w:fill="FFFFFF"/>
            <w:noWrap/>
            <w:vAlign w:val="center"/>
            <w:hideMark/>
          </w:tcPr>
          <w:p w14:paraId="5E7BBDA7" w14:textId="77777777" w:rsidR="00196FC0" w:rsidRPr="00482188" w:rsidRDefault="00196FC0">
            <w:pPr>
              <w:jc w:val="right"/>
            </w:pPr>
            <w:r w:rsidRPr="00482188">
              <w:t>7 653</w:t>
            </w:r>
          </w:p>
        </w:tc>
        <w:tc>
          <w:tcPr>
            <w:tcW w:w="1100" w:type="dxa"/>
            <w:tcBorders>
              <w:top w:val="nil"/>
              <w:left w:val="nil"/>
              <w:bottom w:val="single" w:sz="4" w:space="0" w:color="auto"/>
              <w:right w:val="single" w:sz="4" w:space="0" w:color="auto"/>
            </w:tcBorders>
            <w:shd w:val="clear" w:color="000000" w:fill="FFFFFF"/>
            <w:noWrap/>
            <w:vAlign w:val="center"/>
            <w:hideMark/>
          </w:tcPr>
          <w:p w14:paraId="4C278AB5" w14:textId="77777777" w:rsidR="00196FC0" w:rsidRPr="00482188" w:rsidRDefault="00196FC0">
            <w:pPr>
              <w:jc w:val="right"/>
            </w:pPr>
            <w:r w:rsidRPr="00482188">
              <w:t>12 570</w:t>
            </w:r>
          </w:p>
        </w:tc>
      </w:tr>
      <w:tr w:rsidR="00196FC0" w:rsidRPr="00482188" w14:paraId="109861D8"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57C91C32"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594B7E62" w14:textId="77777777" w:rsidR="00196FC0" w:rsidRPr="00482188" w:rsidRDefault="00196FC0">
            <w:r w:rsidRPr="00482188">
              <w:t>Tagasi makstud laenud</w:t>
            </w:r>
          </w:p>
        </w:tc>
        <w:tc>
          <w:tcPr>
            <w:tcW w:w="1000" w:type="dxa"/>
            <w:tcBorders>
              <w:top w:val="nil"/>
              <w:left w:val="nil"/>
              <w:bottom w:val="single" w:sz="4" w:space="0" w:color="auto"/>
              <w:right w:val="single" w:sz="4" w:space="0" w:color="auto"/>
            </w:tcBorders>
            <w:shd w:val="clear" w:color="000000" w:fill="FFFFFF"/>
            <w:noWrap/>
            <w:vAlign w:val="center"/>
            <w:hideMark/>
          </w:tcPr>
          <w:p w14:paraId="403C55BC" w14:textId="77777777" w:rsidR="00196FC0" w:rsidRPr="00482188" w:rsidRDefault="00196FC0">
            <w:pPr>
              <w:jc w:val="center"/>
            </w:pPr>
            <w:r w:rsidRPr="00482188">
              <w:t>13</w:t>
            </w:r>
          </w:p>
        </w:tc>
        <w:tc>
          <w:tcPr>
            <w:tcW w:w="1072" w:type="dxa"/>
            <w:tcBorders>
              <w:top w:val="nil"/>
              <w:left w:val="nil"/>
              <w:bottom w:val="single" w:sz="4" w:space="0" w:color="auto"/>
              <w:right w:val="single" w:sz="4" w:space="0" w:color="auto"/>
            </w:tcBorders>
            <w:shd w:val="clear" w:color="000000" w:fill="FFFFFF"/>
            <w:noWrap/>
            <w:vAlign w:val="center"/>
            <w:hideMark/>
          </w:tcPr>
          <w:p w14:paraId="65B1E8DB" w14:textId="77777777" w:rsidR="00196FC0" w:rsidRPr="00482188" w:rsidRDefault="00196FC0">
            <w:pPr>
              <w:jc w:val="right"/>
            </w:pPr>
            <w:r w:rsidRPr="00482188">
              <w:t>-11 046</w:t>
            </w:r>
          </w:p>
        </w:tc>
        <w:tc>
          <w:tcPr>
            <w:tcW w:w="1100" w:type="dxa"/>
            <w:tcBorders>
              <w:top w:val="nil"/>
              <w:left w:val="nil"/>
              <w:bottom w:val="single" w:sz="4" w:space="0" w:color="auto"/>
              <w:right w:val="single" w:sz="4" w:space="0" w:color="auto"/>
            </w:tcBorders>
            <w:shd w:val="clear" w:color="000000" w:fill="FFFFFF"/>
            <w:noWrap/>
            <w:vAlign w:val="center"/>
            <w:hideMark/>
          </w:tcPr>
          <w:p w14:paraId="753F1869" w14:textId="77777777" w:rsidR="00196FC0" w:rsidRPr="00482188" w:rsidRDefault="00196FC0">
            <w:pPr>
              <w:jc w:val="right"/>
            </w:pPr>
            <w:r w:rsidRPr="00482188">
              <w:t>-9 247</w:t>
            </w:r>
          </w:p>
        </w:tc>
      </w:tr>
      <w:tr w:rsidR="00196FC0" w:rsidRPr="00482188" w14:paraId="46764EC9"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40EE4BF3"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10E470C3" w14:textId="77777777" w:rsidR="00196FC0" w:rsidRPr="00482188" w:rsidRDefault="00196FC0">
            <w:r w:rsidRPr="00482188">
              <w:t>Tagasi makstud kapitalirendikohustused</w:t>
            </w:r>
          </w:p>
        </w:tc>
        <w:tc>
          <w:tcPr>
            <w:tcW w:w="1000" w:type="dxa"/>
            <w:tcBorders>
              <w:top w:val="nil"/>
              <w:left w:val="nil"/>
              <w:bottom w:val="single" w:sz="4" w:space="0" w:color="auto"/>
              <w:right w:val="single" w:sz="4" w:space="0" w:color="auto"/>
            </w:tcBorders>
            <w:shd w:val="clear" w:color="000000" w:fill="FFFFFF"/>
            <w:noWrap/>
            <w:vAlign w:val="center"/>
            <w:hideMark/>
          </w:tcPr>
          <w:p w14:paraId="26C6A742" w14:textId="77777777" w:rsidR="00196FC0" w:rsidRPr="00482188" w:rsidRDefault="00196FC0">
            <w:pPr>
              <w:jc w:val="center"/>
            </w:pPr>
            <w:r w:rsidRPr="00482188">
              <w:t>13</w:t>
            </w:r>
          </w:p>
        </w:tc>
        <w:tc>
          <w:tcPr>
            <w:tcW w:w="1072" w:type="dxa"/>
            <w:tcBorders>
              <w:top w:val="nil"/>
              <w:left w:val="nil"/>
              <w:bottom w:val="single" w:sz="4" w:space="0" w:color="auto"/>
              <w:right w:val="single" w:sz="4" w:space="0" w:color="auto"/>
            </w:tcBorders>
            <w:shd w:val="clear" w:color="000000" w:fill="FFFFFF"/>
            <w:noWrap/>
            <w:vAlign w:val="center"/>
            <w:hideMark/>
          </w:tcPr>
          <w:p w14:paraId="2E0B4E38" w14:textId="77777777" w:rsidR="00196FC0" w:rsidRPr="00482188" w:rsidRDefault="00196FC0">
            <w:pPr>
              <w:jc w:val="right"/>
            </w:pPr>
            <w:r w:rsidRPr="00482188">
              <w:t>-145</w:t>
            </w:r>
          </w:p>
        </w:tc>
        <w:tc>
          <w:tcPr>
            <w:tcW w:w="1100" w:type="dxa"/>
            <w:tcBorders>
              <w:top w:val="nil"/>
              <w:left w:val="nil"/>
              <w:bottom w:val="single" w:sz="4" w:space="0" w:color="auto"/>
              <w:right w:val="single" w:sz="4" w:space="0" w:color="auto"/>
            </w:tcBorders>
            <w:shd w:val="clear" w:color="000000" w:fill="FFFFFF"/>
            <w:noWrap/>
            <w:vAlign w:val="center"/>
            <w:hideMark/>
          </w:tcPr>
          <w:p w14:paraId="02C47983" w14:textId="77777777" w:rsidR="00196FC0" w:rsidRPr="00482188" w:rsidRDefault="00196FC0">
            <w:pPr>
              <w:jc w:val="right"/>
            </w:pPr>
            <w:r w:rsidRPr="00482188">
              <w:t>-156</w:t>
            </w:r>
          </w:p>
        </w:tc>
      </w:tr>
      <w:tr w:rsidR="00196FC0" w:rsidRPr="00482188" w14:paraId="6D60A3EB"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43B957B4"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38666756" w14:textId="77777777" w:rsidR="00196FC0" w:rsidRPr="00482188" w:rsidRDefault="00196FC0">
            <w:r w:rsidRPr="00482188">
              <w:t>Makstud intressid</w:t>
            </w:r>
          </w:p>
        </w:tc>
        <w:tc>
          <w:tcPr>
            <w:tcW w:w="1000" w:type="dxa"/>
            <w:tcBorders>
              <w:top w:val="nil"/>
              <w:left w:val="nil"/>
              <w:bottom w:val="single" w:sz="4" w:space="0" w:color="auto"/>
              <w:right w:val="single" w:sz="4" w:space="0" w:color="auto"/>
            </w:tcBorders>
            <w:shd w:val="clear" w:color="000000" w:fill="FFFFFF"/>
            <w:noWrap/>
            <w:vAlign w:val="center"/>
            <w:hideMark/>
          </w:tcPr>
          <w:p w14:paraId="4B972B01" w14:textId="77777777" w:rsidR="00196FC0" w:rsidRPr="00482188" w:rsidRDefault="00196FC0">
            <w:pPr>
              <w:jc w:val="center"/>
            </w:pPr>
            <w:r w:rsidRPr="00482188">
              <w:t>11,13</w:t>
            </w:r>
          </w:p>
        </w:tc>
        <w:tc>
          <w:tcPr>
            <w:tcW w:w="1072" w:type="dxa"/>
            <w:tcBorders>
              <w:top w:val="nil"/>
              <w:left w:val="nil"/>
              <w:bottom w:val="single" w:sz="4" w:space="0" w:color="auto"/>
              <w:right w:val="single" w:sz="4" w:space="0" w:color="auto"/>
            </w:tcBorders>
            <w:shd w:val="clear" w:color="000000" w:fill="FFFFFF"/>
            <w:noWrap/>
            <w:vAlign w:val="center"/>
            <w:hideMark/>
          </w:tcPr>
          <w:p w14:paraId="01599A43" w14:textId="77777777" w:rsidR="00196FC0" w:rsidRPr="00482188" w:rsidRDefault="00196FC0">
            <w:pPr>
              <w:jc w:val="right"/>
            </w:pPr>
            <w:r w:rsidRPr="00482188">
              <w:t>-440</w:t>
            </w:r>
          </w:p>
        </w:tc>
        <w:tc>
          <w:tcPr>
            <w:tcW w:w="1100" w:type="dxa"/>
            <w:tcBorders>
              <w:top w:val="nil"/>
              <w:left w:val="nil"/>
              <w:bottom w:val="single" w:sz="4" w:space="0" w:color="auto"/>
              <w:right w:val="single" w:sz="4" w:space="0" w:color="auto"/>
            </w:tcBorders>
            <w:shd w:val="clear" w:color="000000" w:fill="FFFFFF"/>
            <w:noWrap/>
            <w:vAlign w:val="center"/>
            <w:hideMark/>
          </w:tcPr>
          <w:p w14:paraId="657FA819" w14:textId="77777777" w:rsidR="00196FC0" w:rsidRPr="00482188" w:rsidRDefault="00196FC0">
            <w:pPr>
              <w:jc w:val="right"/>
            </w:pPr>
            <w:r w:rsidRPr="00482188">
              <w:t>-432</w:t>
            </w:r>
          </w:p>
        </w:tc>
      </w:tr>
      <w:tr w:rsidR="00196FC0" w:rsidRPr="00482188" w14:paraId="2BD37B26" w14:textId="77777777" w:rsidTr="00482188">
        <w:trPr>
          <w:trHeight w:val="264"/>
        </w:trPr>
        <w:tc>
          <w:tcPr>
            <w:tcW w:w="6008"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2F7D55B3" w14:textId="77777777" w:rsidR="00196FC0" w:rsidRPr="00482188" w:rsidRDefault="00196FC0">
            <w:pPr>
              <w:rPr>
                <w:b/>
                <w:bCs/>
              </w:rPr>
            </w:pPr>
            <w:r w:rsidRPr="00482188">
              <w:rPr>
                <w:b/>
                <w:bCs/>
              </w:rPr>
              <w:t>Rahavood finantseerimistegevusest kokku</w:t>
            </w:r>
          </w:p>
        </w:tc>
        <w:tc>
          <w:tcPr>
            <w:tcW w:w="1000" w:type="dxa"/>
            <w:tcBorders>
              <w:top w:val="nil"/>
              <w:left w:val="nil"/>
              <w:bottom w:val="single" w:sz="4" w:space="0" w:color="auto"/>
              <w:right w:val="single" w:sz="4" w:space="0" w:color="auto"/>
            </w:tcBorders>
            <w:shd w:val="clear" w:color="000000" w:fill="FFFFFF"/>
            <w:noWrap/>
            <w:vAlign w:val="bottom"/>
            <w:hideMark/>
          </w:tcPr>
          <w:p w14:paraId="764D7A15" w14:textId="77777777" w:rsidR="00196FC0" w:rsidRPr="00482188" w:rsidRDefault="00196FC0">
            <w:pPr>
              <w:jc w:val="center"/>
            </w:pPr>
            <w:r w:rsidRPr="00482188">
              <w:t> </w:t>
            </w:r>
          </w:p>
        </w:tc>
        <w:tc>
          <w:tcPr>
            <w:tcW w:w="1072" w:type="dxa"/>
            <w:tcBorders>
              <w:top w:val="nil"/>
              <w:left w:val="nil"/>
              <w:bottom w:val="single" w:sz="4" w:space="0" w:color="auto"/>
              <w:right w:val="single" w:sz="4" w:space="0" w:color="auto"/>
            </w:tcBorders>
            <w:shd w:val="clear" w:color="000000" w:fill="FFFFFF"/>
            <w:noWrap/>
            <w:vAlign w:val="bottom"/>
            <w:hideMark/>
          </w:tcPr>
          <w:p w14:paraId="15517177" w14:textId="77777777" w:rsidR="00196FC0" w:rsidRPr="00482188" w:rsidRDefault="00196FC0">
            <w:pPr>
              <w:jc w:val="right"/>
              <w:rPr>
                <w:b/>
                <w:bCs/>
              </w:rPr>
            </w:pPr>
            <w:r w:rsidRPr="00482188">
              <w:rPr>
                <w:b/>
                <w:bCs/>
              </w:rPr>
              <w:t>-3 978</w:t>
            </w:r>
          </w:p>
        </w:tc>
        <w:tc>
          <w:tcPr>
            <w:tcW w:w="1100" w:type="dxa"/>
            <w:tcBorders>
              <w:top w:val="nil"/>
              <w:left w:val="nil"/>
              <w:bottom w:val="single" w:sz="4" w:space="0" w:color="auto"/>
              <w:right w:val="single" w:sz="4" w:space="0" w:color="auto"/>
            </w:tcBorders>
            <w:shd w:val="clear" w:color="000000" w:fill="FFFFFF"/>
            <w:noWrap/>
            <w:vAlign w:val="bottom"/>
            <w:hideMark/>
          </w:tcPr>
          <w:p w14:paraId="707AA331" w14:textId="77777777" w:rsidR="00196FC0" w:rsidRPr="00482188" w:rsidRDefault="00196FC0">
            <w:pPr>
              <w:jc w:val="right"/>
              <w:rPr>
                <w:b/>
                <w:bCs/>
              </w:rPr>
            </w:pPr>
            <w:r w:rsidRPr="00482188">
              <w:rPr>
                <w:b/>
                <w:bCs/>
              </w:rPr>
              <w:t>2 735</w:t>
            </w:r>
          </w:p>
        </w:tc>
      </w:tr>
      <w:tr w:rsidR="00196FC0" w:rsidRPr="00482188" w14:paraId="0C627686"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6B282D74"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7F64B45F" w14:textId="77777777" w:rsidR="00196FC0" w:rsidRPr="00482188" w:rsidRDefault="00196FC0">
            <w:r w:rsidRPr="00482188">
              <w:t>Puhas rahavoog</w:t>
            </w:r>
          </w:p>
        </w:tc>
        <w:tc>
          <w:tcPr>
            <w:tcW w:w="1000" w:type="dxa"/>
            <w:tcBorders>
              <w:top w:val="nil"/>
              <w:left w:val="nil"/>
              <w:bottom w:val="single" w:sz="4" w:space="0" w:color="auto"/>
              <w:right w:val="single" w:sz="4" w:space="0" w:color="auto"/>
            </w:tcBorders>
            <w:shd w:val="clear" w:color="000000" w:fill="FFFFFF"/>
            <w:noWrap/>
            <w:vAlign w:val="center"/>
            <w:hideMark/>
          </w:tcPr>
          <w:p w14:paraId="55689CD1" w14:textId="77777777" w:rsidR="00196FC0" w:rsidRPr="00482188" w:rsidRDefault="00196FC0">
            <w:pPr>
              <w:jc w:val="center"/>
            </w:pPr>
            <w:r w:rsidRPr="00482188">
              <w:t> </w:t>
            </w:r>
          </w:p>
        </w:tc>
        <w:tc>
          <w:tcPr>
            <w:tcW w:w="1072" w:type="dxa"/>
            <w:tcBorders>
              <w:top w:val="nil"/>
              <w:left w:val="nil"/>
              <w:bottom w:val="single" w:sz="4" w:space="0" w:color="auto"/>
              <w:right w:val="single" w:sz="4" w:space="0" w:color="auto"/>
            </w:tcBorders>
            <w:shd w:val="clear" w:color="000000" w:fill="FFFFFF"/>
            <w:noWrap/>
            <w:vAlign w:val="center"/>
            <w:hideMark/>
          </w:tcPr>
          <w:p w14:paraId="2954E4F4" w14:textId="77777777" w:rsidR="00196FC0" w:rsidRPr="00482188" w:rsidRDefault="00196FC0">
            <w:pPr>
              <w:jc w:val="right"/>
              <w:rPr>
                <w:b/>
                <w:bCs/>
              </w:rPr>
            </w:pPr>
            <w:r w:rsidRPr="00482188">
              <w:rPr>
                <w:b/>
                <w:bCs/>
              </w:rPr>
              <w:t>1 687</w:t>
            </w:r>
          </w:p>
        </w:tc>
        <w:tc>
          <w:tcPr>
            <w:tcW w:w="1100" w:type="dxa"/>
            <w:tcBorders>
              <w:top w:val="nil"/>
              <w:left w:val="nil"/>
              <w:bottom w:val="single" w:sz="4" w:space="0" w:color="auto"/>
              <w:right w:val="single" w:sz="4" w:space="0" w:color="auto"/>
            </w:tcBorders>
            <w:shd w:val="clear" w:color="000000" w:fill="FFFFFF"/>
            <w:noWrap/>
            <w:vAlign w:val="center"/>
            <w:hideMark/>
          </w:tcPr>
          <w:p w14:paraId="38E0351D" w14:textId="77777777" w:rsidR="00196FC0" w:rsidRPr="00482188" w:rsidRDefault="00196FC0">
            <w:pPr>
              <w:jc w:val="right"/>
              <w:rPr>
                <w:b/>
                <w:bCs/>
              </w:rPr>
            </w:pPr>
            <w:r w:rsidRPr="00482188">
              <w:rPr>
                <w:b/>
                <w:bCs/>
              </w:rPr>
              <w:t>4 128</w:t>
            </w:r>
          </w:p>
        </w:tc>
      </w:tr>
      <w:tr w:rsidR="00196FC0" w:rsidRPr="00482188" w14:paraId="0175D31D"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3869B61E"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4A7C62A8" w14:textId="77777777" w:rsidR="00196FC0" w:rsidRPr="00482188" w:rsidRDefault="00196FC0">
            <w:r w:rsidRPr="00482188">
              <w:t>Raha ja selle ekvivalendid perioodi alguses</w:t>
            </w:r>
          </w:p>
        </w:tc>
        <w:tc>
          <w:tcPr>
            <w:tcW w:w="1000" w:type="dxa"/>
            <w:tcBorders>
              <w:top w:val="nil"/>
              <w:left w:val="nil"/>
              <w:bottom w:val="single" w:sz="4" w:space="0" w:color="auto"/>
              <w:right w:val="single" w:sz="4" w:space="0" w:color="auto"/>
            </w:tcBorders>
            <w:shd w:val="clear" w:color="000000" w:fill="FFFFFF"/>
            <w:noWrap/>
            <w:vAlign w:val="center"/>
            <w:hideMark/>
          </w:tcPr>
          <w:p w14:paraId="20E1A4FE" w14:textId="77777777" w:rsidR="00196FC0" w:rsidRPr="00482188" w:rsidRDefault="00196FC0">
            <w:pPr>
              <w:jc w:val="center"/>
            </w:pPr>
            <w:r w:rsidRPr="00482188">
              <w:t>2</w:t>
            </w:r>
          </w:p>
        </w:tc>
        <w:tc>
          <w:tcPr>
            <w:tcW w:w="1072" w:type="dxa"/>
            <w:tcBorders>
              <w:top w:val="nil"/>
              <w:left w:val="nil"/>
              <w:bottom w:val="single" w:sz="4" w:space="0" w:color="auto"/>
              <w:right w:val="single" w:sz="4" w:space="0" w:color="auto"/>
            </w:tcBorders>
            <w:shd w:val="clear" w:color="000000" w:fill="FFFFFF"/>
            <w:noWrap/>
            <w:vAlign w:val="center"/>
            <w:hideMark/>
          </w:tcPr>
          <w:p w14:paraId="0B837593" w14:textId="77777777" w:rsidR="00196FC0" w:rsidRPr="00482188" w:rsidRDefault="00196FC0">
            <w:pPr>
              <w:jc w:val="right"/>
            </w:pPr>
            <w:r w:rsidRPr="00482188">
              <w:t>18 503</w:t>
            </w:r>
          </w:p>
        </w:tc>
        <w:tc>
          <w:tcPr>
            <w:tcW w:w="1100" w:type="dxa"/>
            <w:tcBorders>
              <w:top w:val="nil"/>
              <w:left w:val="nil"/>
              <w:bottom w:val="single" w:sz="4" w:space="0" w:color="auto"/>
              <w:right w:val="single" w:sz="4" w:space="0" w:color="auto"/>
            </w:tcBorders>
            <w:shd w:val="clear" w:color="000000" w:fill="FFFFFF"/>
            <w:noWrap/>
            <w:vAlign w:val="center"/>
            <w:hideMark/>
          </w:tcPr>
          <w:p w14:paraId="4D423EF3" w14:textId="77777777" w:rsidR="00196FC0" w:rsidRPr="00482188" w:rsidRDefault="00196FC0">
            <w:pPr>
              <w:jc w:val="right"/>
            </w:pPr>
            <w:r w:rsidRPr="00482188">
              <w:t>14 375</w:t>
            </w:r>
          </w:p>
        </w:tc>
      </w:tr>
      <w:tr w:rsidR="00196FC0" w:rsidRPr="00482188" w14:paraId="5A229EB7"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2030A30E"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04EC0750" w14:textId="77777777" w:rsidR="00196FC0" w:rsidRPr="00482188" w:rsidRDefault="00196FC0">
            <w:r w:rsidRPr="00482188">
              <w:t>Raha ja selle ekvivalendid perioodi lõpus</w:t>
            </w:r>
          </w:p>
        </w:tc>
        <w:tc>
          <w:tcPr>
            <w:tcW w:w="1000" w:type="dxa"/>
            <w:tcBorders>
              <w:top w:val="nil"/>
              <w:left w:val="nil"/>
              <w:bottom w:val="single" w:sz="4" w:space="0" w:color="auto"/>
              <w:right w:val="single" w:sz="4" w:space="0" w:color="auto"/>
            </w:tcBorders>
            <w:shd w:val="clear" w:color="000000" w:fill="FFFFFF"/>
            <w:noWrap/>
            <w:vAlign w:val="center"/>
            <w:hideMark/>
          </w:tcPr>
          <w:p w14:paraId="6DE14204" w14:textId="77777777" w:rsidR="00196FC0" w:rsidRPr="00482188" w:rsidRDefault="00196FC0">
            <w:pPr>
              <w:jc w:val="center"/>
            </w:pPr>
            <w:r w:rsidRPr="00482188">
              <w:t>2</w:t>
            </w:r>
          </w:p>
        </w:tc>
        <w:tc>
          <w:tcPr>
            <w:tcW w:w="1072" w:type="dxa"/>
            <w:tcBorders>
              <w:top w:val="nil"/>
              <w:left w:val="nil"/>
              <w:bottom w:val="single" w:sz="4" w:space="0" w:color="auto"/>
              <w:right w:val="single" w:sz="4" w:space="0" w:color="auto"/>
            </w:tcBorders>
            <w:shd w:val="clear" w:color="000000" w:fill="FFFFFF"/>
            <w:noWrap/>
            <w:vAlign w:val="center"/>
            <w:hideMark/>
          </w:tcPr>
          <w:p w14:paraId="75AE939D" w14:textId="77777777" w:rsidR="00196FC0" w:rsidRPr="00482188" w:rsidRDefault="00196FC0">
            <w:pPr>
              <w:jc w:val="right"/>
            </w:pPr>
            <w:r w:rsidRPr="00482188">
              <w:t>20 190</w:t>
            </w:r>
          </w:p>
        </w:tc>
        <w:tc>
          <w:tcPr>
            <w:tcW w:w="1100" w:type="dxa"/>
            <w:tcBorders>
              <w:top w:val="nil"/>
              <w:left w:val="nil"/>
              <w:bottom w:val="single" w:sz="4" w:space="0" w:color="auto"/>
              <w:right w:val="single" w:sz="4" w:space="0" w:color="auto"/>
            </w:tcBorders>
            <w:shd w:val="clear" w:color="000000" w:fill="FFFFFF"/>
            <w:noWrap/>
            <w:vAlign w:val="center"/>
            <w:hideMark/>
          </w:tcPr>
          <w:p w14:paraId="4561F5E1" w14:textId="77777777" w:rsidR="00196FC0" w:rsidRPr="00482188" w:rsidRDefault="00196FC0">
            <w:pPr>
              <w:jc w:val="right"/>
            </w:pPr>
            <w:r w:rsidRPr="00482188">
              <w:t>18 503</w:t>
            </w:r>
          </w:p>
        </w:tc>
      </w:tr>
      <w:tr w:rsidR="00196FC0" w:rsidRPr="00482188" w14:paraId="0DA341AB" w14:textId="77777777" w:rsidTr="00482188">
        <w:trPr>
          <w:trHeight w:val="264"/>
        </w:trPr>
        <w:tc>
          <w:tcPr>
            <w:tcW w:w="1701" w:type="dxa"/>
            <w:tcBorders>
              <w:top w:val="nil"/>
              <w:left w:val="single" w:sz="4" w:space="0" w:color="auto"/>
              <w:bottom w:val="single" w:sz="4" w:space="0" w:color="auto"/>
              <w:right w:val="nil"/>
            </w:tcBorders>
            <w:shd w:val="clear" w:color="000000" w:fill="FFFFFF"/>
            <w:noWrap/>
            <w:vAlign w:val="bottom"/>
            <w:hideMark/>
          </w:tcPr>
          <w:p w14:paraId="7D2FB47C" w14:textId="77777777" w:rsidR="00196FC0" w:rsidRPr="00482188" w:rsidRDefault="00196FC0">
            <w:r w:rsidRPr="00482188">
              <w:t> </w:t>
            </w:r>
          </w:p>
        </w:tc>
        <w:tc>
          <w:tcPr>
            <w:tcW w:w="4307" w:type="dxa"/>
            <w:tcBorders>
              <w:top w:val="nil"/>
              <w:left w:val="nil"/>
              <w:bottom w:val="single" w:sz="4" w:space="0" w:color="auto"/>
              <w:right w:val="single" w:sz="4" w:space="0" w:color="auto"/>
            </w:tcBorders>
            <w:shd w:val="clear" w:color="000000" w:fill="FFFFFF"/>
            <w:noWrap/>
            <w:vAlign w:val="center"/>
            <w:hideMark/>
          </w:tcPr>
          <w:p w14:paraId="2A2BE95E" w14:textId="77777777" w:rsidR="00196FC0" w:rsidRPr="00482188" w:rsidRDefault="00196FC0">
            <w:r w:rsidRPr="00482188">
              <w:t>Raha ja selle ekvivalentide muutus</w:t>
            </w:r>
          </w:p>
        </w:tc>
        <w:tc>
          <w:tcPr>
            <w:tcW w:w="1000" w:type="dxa"/>
            <w:tcBorders>
              <w:top w:val="nil"/>
              <w:left w:val="nil"/>
              <w:bottom w:val="single" w:sz="4" w:space="0" w:color="auto"/>
              <w:right w:val="single" w:sz="4" w:space="0" w:color="auto"/>
            </w:tcBorders>
            <w:shd w:val="clear" w:color="000000" w:fill="FFFFFF"/>
            <w:noWrap/>
            <w:vAlign w:val="center"/>
            <w:hideMark/>
          </w:tcPr>
          <w:p w14:paraId="71A47969" w14:textId="77777777" w:rsidR="00196FC0" w:rsidRPr="00482188" w:rsidRDefault="00196FC0">
            <w:pPr>
              <w:jc w:val="center"/>
            </w:pPr>
            <w:r w:rsidRPr="00482188">
              <w:t> </w:t>
            </w:r>
          </w:p>
        </w:tc>
        <w:tc>
          <w:tcPr>
            <w:tcW w:w="1072" w:type="dxa"/>
            <w:tcBorders>
              <w:top w:val="nil"/>
              <w:left w:val="nil"/>
              <w:bottom w:val="single" w:sz="4" w:space="0" w:color="auto"/>
              <w:right w:val="single" w:sz="4" w:space="0" w:color="auto"/>
            </w:tcBorders>
            <w:shd w:val="clear" w:color="000000" w:fill="FFFFFF"/>
            <w:noWrap/>
            <w:vAlign w:val="center"/>
            <w:hideMark/>
          </w:tcPr>
          <w:p w14:paraId="4DD2AF2C" w14:textId="77777777" w:rsidR="00196FC0" w:rsidRPr="00482188" w:rsidRDefault="00196FC0">
            <w:pPr>
              <w:jc w:val="right"/>
              <w:rPr>
                <w:b/>
                <w:bCs/>
              </w:rPr>
            </w:pPr>
            <w:r w:rsidRPr="00482188">
              <w:rPr>
                <w:b/>
                <w:bCs/>
              </w:rPr>
              <w:t>1 687</w:t>
            </w:r>
          </w:p>
        </w:tc>
        <w:tc>
          <w:tcPr>
            <w:tcW w:w="1100" w:type="dxa"/>
            <w:tcBorders>
              <w:top w:val="nil"/>
              <w:left w:val="nil"/>
              <w:bottom w:val="single" w:sz="4" w:space="0" w:color="auto"/>
              <w:right w:val="single" w:sz="4" w:space="0" w:color="auto"/>
            </w:tcBorders>
            <w:shd w:val="clear" w:color="000000" w:fill="FFFFFF"/>
            <w:noWrap/>
            <w:vAlign w:val="center"/>
            <w:hideMark/>
          </w:tcPr>
          <w:p w14:paraId="269718E8" w14:textId="77777777" w:rsidR="00196FC0" w:rsidRPr="00482188" w:rsidRDefault="00196FC0">
            <w:pPr>
              <w:jc w:val="right"/>
              <w:rPr>
                <w:b/>
                <w:bCs/>
              </w:rPr>
            </w:pPr>
            <w:r w:rsidRPr="00482188">
              <w:rPr>
                <w:b/>
                <w:bCs/>
              </w:rPr>
              <w:t>4 128</w:t>
            </w:r>
          </w:p>
        </w:tc>
      </w:tr>
    </w:tbl>
    <w:p w14:paraId="44448632" w14:textId="77777777" w:rsidR="00877FC3" w:rsidRPr="00C65906" w:rsidRDefault="00877FC3" w:rsidP="006500CF">
      <w:pPr>
        <w:ind w:firstLine="720"/>
        <w:jc w:val="right"/>
        <w:rPr>
          <w:color w:val="7030A0"/>
          <w:sz w:val="22"/>
          <w:szCs w:val="22"/>
          <w:lang w:val="fi-FI"/>
        </w:rPr>
      </w:pPr>
    </w:p>
    <w:p w14:paraId="7C63B0F4" w14:textId="77777777" w:rsidR="007E1247" w:rsidRPr="00C65906" w:rsidRDefault="007E1247" w:rsidP="007A45FE">
      <w:pPr>
        <w:rPr>
          <w:color w:val="7030A0"/>
          <w:sz w:val="10"/>
          <w:szCs w:val="10"/>
          <w:lang w:val="fi-FI"/>
        </w:rPr>
      </w:pPr>
    </w:p>
    <w:p w14:paraId="1788845E" w14:textId="77777777" w:rsidR="007E1247" w:rsidRPr="009E6413" w:rsidRDefault="007E1247" w:rsidP="008831B4">
      <w:pPr>
        <w:pStyle w:val="Pealkiri2"/>
        <w:spacing w:before="0" w:after="0"/>
        <w:rPr>
          <w:rFonts w:ascii="Times New Roman" w:hAnsi="Times New Roman"/>
          <w:i w:val="0"/>
          <w:sz w:val="24"/>
          <w:szCs w:val="24"/>
        </w:rPr>
      </w:pPr>
      <w:r w:rsidRPr="00C65906">
        <w:rPr>
          <w:color w:val="7030A0"/>
          <w:sz w:val="20"/>
          <w:szCs w:val="20"/>
          <w:lang w:val="fi-FI"/>
        </w:rPr>
        <w:br w:type="page"/>
      </w:r>
      <w:bookmarkStart w:id="945" w:name="_Toc326933049"/>
      <w:bookmarkStart w:id="946" w:name="_Toc355560221"/>
      <w:bookmarkStart w:id="947" w:name="_Toc355560406"/>
      <w:bookmarkStart w:id="948" w:name="_Toc355560932"/>
      <w:bookmarkStart w:id="949" w:name="_Toc355561008"/>
      <w:bookmarkStart w:id="950" w:name="_Toc355597485"/>
      <w:bookmarkStart w:id="951" w:name="_Toc355604927"/>
      <w:bookmarkStart w:id="952" w:name="_Toc355604983"/>
      <w:bookmarkStart w:id="953" w:name="_Toc355611576"/>
      <w:bookmarkStart w:id="954" w:name="_Toc355611647"/>
      <w:bookmarkStart w:id="955" w:name="_Toc356392035"/>
      <w:bookmarkStart w:id="956" w:name="_Toc356393827"/>
      <w:bookmarkStart w:id="957" w:name="_Toc356569305"/>
      <w:bookmarkStart w:id="958" w:name="_Toc356826428"/>
      <w:bookmarkStart w:id="959" w:name="_Toc356831457"/>
      <w:bookmarkStart w:id="960" w:name="_Toc357072599"/>
      <w:bookmarkStart w:id="961" w:name="_Toc357409481"/>
      <w:bookmarkStart w:id="962" w:name="_Toc357409551"/>
      <w:bookmarkStart w:id="963" w:name="_Toc386401162"/>
      <w:bookmarkStart w:id="964" w:name="_Toc386401356"/>
      <w:bookmarkStart w:id="965" w:name="_Toc386401578"/>
      <w:bookmarkStart w:id="966" w:name="_Toc386401688"/>
      <w:bookmarkStart w:id="967" w:name="_Toc386486220"/>
      <w:bookmarkStart w:id="968" w:name="_Toc386486342"/>
      <w:bookmarkStart w:id="969" w:name="_Toc386486413"/>
      <w:bookmarkStart w:id="970" w:name="_Toc386486743"/>
      <w:bookmarkStart w:id="971" w:name="_Toc386486799"/>
      <w:bookmarkStart w:id="972" w:name="_Toc386524461"/>
      <w:bookmarkStart w:id="973" w:name="_Toc386535670"/>
      <w:bookmarkStart w:id="974" w:name="_Toc388617207"/>
      <w:bookmarkStart w:id="975" w:name="_Toc388877744"/>
      <w:bookmarkStart w:id="976" w:name="_Toc418346807"/>
      <w:bookmarkStart w:id="977" w:name="_Toc418346917"/>
      <w:bookmarkStart w:id="978" w:name="_Toc418347025"/>
      <w:bookmarkStart w:id="979" w:name="_Toc420309335"/>
      <w:bookmarkStart w:id="980" w:name="_Toc420309418"/>
      <w:bookmarkStart w:id="981" w:name="_Toc420485573"/>
      <w:bookmarkStart w:id="982" w:name="_Toc449877892"/>
      <w:bookmarkStart w:id="983" w:name="_Toc449881347"/>
      <w:bookmarkStart w:id="984" w:name="_Toc452036494"/>
      <w:bookmarkStart w:id="985" w:name="_Toc452111878"/>
      <w:bookmarkStart w:id="986" w:name="_Toc480980046"/>
      <w:bookmarkStart w:id="987" w:name="_Toc480980177"/>
      <w:bookmarkStart w:id="988" w:name="_Toc480980238"/>
      <w:bookmarkStart w:id="989" w:name="_Toc480980463"/>
      <w:bookmarkStart w:id="990" w:name="_Toc481482700"/>
      <w:bookmarkStart w:id="991" w:name="_Toc481482750"/>
      <w:bookmarkStart w:id="992" w:name="_Toc481482889"/>
      <w:bookmarkStart w:id="993" w:name="_Toc481495782"/>
      <w:bookmarkStart w:id="994" w:name="_Toc483384556"/>
      <w:bookmarkStart w:id="995" w:name="_Toc512700007"/>
      <w:bookmarkStart w:id="996" w:name="_Toc512700069"/>
      <w:bookmarkStart w:id="997" w:name="_Toc512700863"/>
      <w:bookmarkStart w:id="998" w:name="_Toc512840121"/>
      <w:bookmarkStart w:id="999" w:name="_Toc512860648"/>
      <w:bookmarkStart w:id="1000" w:name="_Toc514414176"/>
      <w:bookmarkStart w:id="1001" w:name="_Toc514414274"/>
      <w:bookmarkStart w:id="1002" w:name="_Toc514914885"/>
      <w:bookmarkStart w:id="1003" w:name="_Toc515280163"/>
      <w:bookmarkStart w:id="1004" w:name="_Toc7436652"/>
      <w:bookmarkStart w:id="1005" w:name="_Toc7676545"/>
      <w:bookmarkStart w:id="1006" w:name="_Toc7682261"/>
      <w:bookmarkStart w:id="1007" w:name="_Toc41292275"/>
      <w:r w:rsidRPr="009E6413">
        <w:rPr>
          <w:rFonts w:ascii="Times New Roman" w:hAnsi="Times New Roman"/>
          <w:i w:val="0"/>
          <w:sz w:val="24"/>
          <w:szCs w:val="24"/>
        </w:rPr>
        <w:lastRenderedPageBreak/>
        <w:t>Konsolideeritud netovara muutuste aruanne</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14:paraId="6B4ACA36" w14:textId="77777777" w:rsidR="007E1247" w:rsidRPr="009E6413" w:rsidRDefault="007E1247" w:rsidP="007E1247">
      <w:pPr>
        <w:rPr>
          <w:sz w:val="20"/>
          <w:szCs w:val="20"/>
          <w:lang w:val="fi-FI"/>
        </w:rPr>
      </w:pPr>
      <w:r w:rsidRPr="009E6413">
        <w:rPr>
          <w:sz w:val="20"/>
          <w:szCs w:val="20"/>
          <w:lang w:val="fi-FI"/>
        </w:rPr>
        <w:t>tuh.eurodes</w:t>
      </w:r>
    </w:p>
    <w:p w14:paraId="2F3C5F12" w14:textId="77777777" w:rsidR="006F0401" w:rsidRPr="00C65906" w:rsidRDefault="006F0401" w:rsidP="007E1247">
      <w:pPr>
        <w:rPr>
          <w:color w:val="7030A0"/>
          <w:sz w:val="20"/>
          <w:szCs w:val="20"/>
          <w:lang w:val="fi-FI"/>
        </w:rPr>
      </w:pPr>
    </w:p>
    <w:tbl>
      <w:tblPr>
        <w:tblW w:w="10490" w:type="dxa"/>
        <w:tblInd w:w="-572" w:type="dxa"/>
        <w:tblLayout w:type="fixed"/>
        <w:tblLook w:val="04A0" w:firstRow="1" w:lastRow="0" w:firstColumn="1" w:lastColumn="0" w:noHBand="0" w:noVBand="1"/>
      </w:tblPr>
      <w:tblGrid>
        <w:gridCol w:w="283"/>
        <w:gridCol w:w="2552"/>
        <w:gridCol w:w="1701"/>
        <w:gridCol w:w="1134"/>
        <w:gridCol w:w="1276"/>
        <w:gridCol w:w="1260"/>
        <w:gridCol w:w="1150"/>
        <w:gridCol w:w="1134"/>
      </w:tblGrid>
      <w:tr w:rsidR="004A66BB" w:rsidRPr="004A66BB" w14:paraId="3B6D6E87" w14:textId="77777777" w:rsidTr="004A66BB">
        <w:trPr>
          <w:trHeight w:val="195"/>
        </w:trPr>
        <w:tc>
          <w:tcPr>
            <w:tcW w:w="283" w:type="dxa"/>
            <w:tcBorders>
              <w:top w:val="single" w:sz="4" w:space="0" w:color="auto"/>
              <w:left w:val="single" w:sz="4" w:space="0" w:color="auto"/>
              <w:bottom w:val="nil"/>
              <w:right w:val="nil"/>
            </w:tcBorders>
            <w:shd w:val="clear" w:color="000000" w:fill="FFFFFF"/>
            <w:noWrap/>
            <w:vAlign w:val="bottom"/>
            <w:hideMark/>
          </w:tcPr>
          <w:p w14:paraId="20ADACB9" w14:textId="77777777" w:rsidR="004A66BB" w:rsidRPr="004A66BB" w:rsidRDefault="004A66BB">
            <w:pPr>
              <w:rPr>
                <w:lang w:val="en-US"/>
              </w:rPr>
            </w:pPr>
            <w:r w:rsidRPr="004A66BB">
              <w:t> </w:t>
            </w:r>
          </w:p>
        </w:tc>
        <w:tc>
          <w:tcPr>
            <w:tcW w:w="2552" w:type="dxa"/>
            <w:tcBorders>
              <w:top w:val="single" w:sz="4" w:space="0" w:color="auto"/>
              <w:left w:val="nil"/>
              <w:bottom w:val="nil"/>
              <w:right w:val="single" w:sz="4" w:space="0" w:color="auto"/>
            </w:tcBorders>
            <w:shd w:val="clear" w:color="000000" w:fill="FFFFFF"/>
            <w:noWrap/>
            <w:vAlign w:val="bottom"/>
            <w:hideMark/>
          </w:tcPr>
          <w:p w14:paraId="41C7EC48" w14:textId="77777777" w:rsidR="004A66BB" w:rsidRPr="004A66BB" w:rsidRDefault="004A66BB">
            <w:r w:rsidRPr="004A66BB">
              <w:t> </w:t>
            </w:r>
          </w:p>
        </w:tc>
        <w:tc>
          <w:tcPr>
            <w:tcW w:w="5371"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5584C07" w14:textId="77777777" w:rsidR="004A66BB" w:rsidRPr="004A66BB" w:rsidRDefault="004A66BB">
            <w:pPr>
              <w:jc w:val="center"/>
            </w:pPr>
            <w:r w:rsidRPr="004A66BB">
              <w:t>Kohaliku omavalitsuse netovara</w:t>
            </w:r>
          </w:p>
        </w:tc>
        <w:tc>
          <w:tcPr>
            <w:tcW w:w="1150" w:type="dxa"/>
            <w:tcBorders>
              <w:top w:val="single" w:sz="4" w:space="0" w:color="auto"/>
              <w:left w:val="nil"/>
              <w:bottom w:val="nil"/>
              <w:right w:val="single" w:sz="4" w:space="0" w:color="auto"/>
            </w:tcBorders>
            <w:shd w:val="clear" w:color="000000" w:fill="FFFFFF"/>
            <w:noWrap/>
            <w:vAlign w:val="bottom"/>
            <w:hideMark/>
          </w:tcPr>
          <w:p w14:paraId="676988C0" w14:textId="77777777" w:rsidR="004A66BB" w:rsidRPr="004A66BB" w:rsidRDefault="004A66BB">
            <w:r w:rsidRPr="004A66BB">
              <w:t> </w:t>
            </w:r>
          </w:p>
        </w:tc>
        <w:tc>
          <w:tcPr>
            <w:tcW w:w="1134" w:type="dxa"/>
            <w:tcBorders>
              <w:top w:val="single" w:sz="4" w:space="0" w:color="auto"/>
              <w:left w:val="nil"/>
              <w:bottom w:val="nil"/>
              <w:right w:val="single" w:sz="4" w:space="0" w:color="auto"/>
            </w:tcBorders>
            <w:shd w:val="clear" w:color="000000" w:fill="FFFFFF"/>
            <w:noWrap/>
            <w:vAlign w:val="bottom"/>
            <w:hideMark/>
          </w:tcPr>
          <w:p w14:paraId="56B01048" w14:textId="77777777" w:rsidR="004A66BB" w:rsidRPr="004A66BB" w:rsidRDefault="004A66BB">
            <w:r w:rsidRPr="004A66BB">
              <w:t> </w:t>
            </w:r>
          </w:p>
        </w:tc>
      </w:tr>
      <w:tr w:rsidR="004A66BB" w:rsidRPr="004A66BB" w14:paraId="1C6C49B9" w14:textId="77777777" w:rsidTr="004A66BB">
        <w:trPr>
          <w:trHeight w:val="163"/>
        </w:trPr>
        <w:tc>
          <w:tcPr>
            <w:tcW w:w="283" w:type="dxa"/>
            <w:tcBorders>
              <w:top w:val="nil"/>
              <w:left w:val="single" w:sz="4" w:space="0" w:color="auto"/>
              <w:bottom w:val="single" w:sz="4" w:space="0" w:color="auto"/>
              <w:right w:val="nil"/>
            </w:tcBorders>
            <w:shd w:val="clear" w:color="000000" w:fill="FFFFFF"/>
            <w:noWrap/>
            <w:vAlign w:val="bottom"/>
            <w:hideMark/>
          </w:tcPr>
          <w:p w14:paraId="7035F8BF" w14:textId="77777777" w:rsidR="004A66BB" w:rsidRPr="004A66BB" w:rsidRDefault="004A66BB">
            <w:r w:rsidRPr="004A66BB">
              <w:t> </w:t>
            </w:r>
          </w:p>
        </w:tc>
        <w:tc>
          <w:tcPr>
            <w:tcW w:w="2552" w:type="dxa"/>
            <w:tcBorders>
              <w:top w:val="nil"/>
              <w:left w:val="nil"/>
              <w:bottom w:val="single" w:sz="4" w:space="0" w:color="auto"/>
              <w:right w:val="single" w:sz="4" w:space="0" w:color="auto"/>
            </w:tcBorders>
            <w:shd w:val="clear" w:color="000000" w:fill="FFFFFF"/>
            <w:noWrap/>
            <w:vAlign w:val="bottom"/>
            <w:hideMark/>
          </w:tcPr>
          <w:p w14:paraId="6194B112" w14:textId="77777777" w:rsidR="004A66BB" w:rsidRPr="004A66BB" w:rsidRDefault="004A66BB">
            <w:r w:rsidRPr="004A66BB">
              <w:t> </w:t>
            </w:r>
          </w:p>
        </w:tc>
        <w:tc>
          <w:tcPr>
            <w:tcW w:w="1701" w:type="dxa"/>
            <w:tcBorders>
              <w:top w:val="nil"/>
              <w:left w:val="nil"/>
              <w:bottom w:val="single" w:sz="4" w:space="0" w:color="auto"/>
              <w:right w:val="single" w:sz="4" w:space="0" w:color="auto"/>
            </w:tcBorders>
            <w:shd w:val="clear" w:color="000000" w:fill="FFFFFF"/>
            <w:vAlign w:val="center"/>
            <w:hideMark/>
          </w:tcPr>
          <w:p w14:paraId="31DE30F2" w14:textId="77777777" w:rsidR="004A66BB" w:rsidRPr="004A66BB" w:rsidRDefault="004A66BB">
            <w:pPr>
              <w:jc w:val="center"/>
            </w:pPr>
            <w:r w:rsidRPr="004A66BB">
              <w:t>Akumuleeritud tulem</w:t>
            </w:r>
          </w:p>
        </w:tc>
        <w:tc>
          <w:tcPr>
            <w:tcW w:w="1134" w:type="dxa"/>
            <w:tcBorders>
              <w:top w:val="nil"/>
              <w:left w:val="nil"/>
              <w:bottom w:val="single" w:sz="4" w:space="0" w:color="auto"/>
              <w:right w:val="single" w:sz="4" w:space="0" w:color="auto"/>
            </w:tcBorders>
            <w:shd w:val="clear" w:color="000000" w:fill="FFFFFF"/>
            <w:vAlign w:val="center"/>
            <w:hideMark/>
          </w:tcPr>
          <w:p w14:paraId="340887E9" w14:textId="77777777" w:rsidR="004A66BB" w:rsidRPr="004A66BB" w:rsidRDefault="004A66BB">
            <w:pPr>
              <w:jc w:val="center"/>
            </w:pPr>
            <w:r w:rsidRPr="004A66BB">
              <w:t>muud reservid</w:t>
            </w:r>
          </w:p>
        </w:tc>
        <w:tc>
          <w:tcPr>
            <w:tcW w:w="1276" w:type="dxa"/>
            <w:tcBorders>
              <w:top w:val="nil"/>
              <w:left w:val="nil"/>
              <w:bottom w:val="single" w:sz="4" w:space="0" w:color="auto"/>
              <w:right w:val="single" w:sz="4" w:space="0" w:color="auto"/>
            </w:tcBorders>
            <w:shd w:val="clear" w:color="000000" w:fill="FFFFFF"/>
            <w:vAlign w:val="center"/>
            <w:hideMark/>
          </w:tcPr>
          <w:p w14:paraId="4652C0DF" w14:textId="77777777" w:rsidR="004A66BB" w:rsidRPr="004A66BB" w:rsidRDefault="004A66BB">
            <w:pPr>
              <w:jc w:val="center"/>
            </w:pPr>
            <w:r w:rsidRPr="004A66BB">
              <w:t>Aruandeperioodi tulem</w:t>
            </w:r>
          </w:p>
        </w:tc>
        <w:tc>
          <w:tcPr>
            <w:tcW w:w="1260" w:type="dxa"/>
            <w:tcBorders>
              <w:top w:val="nil"/>
              <w:left w:val="nil"/>
              <w:bottom w:val="single" w:sz="4" w:space="0" w:color="auto"/>
              <w:right w:val="single" w:sz="4" w:space="0" w:color="auto"/>
            </w:tcBorders>
            <w:shd w:val="clear" w:color="000000" w:fill="FFFFFF"/>
            <w:vAlign w:val="center"/>
            <w:hideMark/>
          </w:tcPr>
          <w:p w14:paraId="6FBE12EF" w14:textId="77777777" w:rsidR="004A66BB" w:rsidRPr="004A66BB" w:rsidRDefault="004A66BB">
            <w:pPr>
              <w:jc w:val="center"/>
            </w:pPr>
            <w:r w:rsidRPr="004A66BB">
              <w:t>Kokku</w:t>
            </w:r>
          </w:p>
        </w:tc>
        <w:tc>
          <w:tcPr>
            <w:tcW w:w="1150" w:type="dxa"/>
            <w:tcBorders>
              <w:top w:val="nil"/>
              <w:left w:val="nil"/>
              <w:bottom w:val="single" w:sz="4" w:space="0" w:color="auto"/>
              <w:right w:val="single" w:sz="4" w:space="0" w:color="auto"/>
            </w:tcBorders>
            <w:shd w:val="clear" w:color="000000" w:fill="FFFFFF"/>
            <w:vAlign w:val="center"/>
            <w:hideMark/>
          </w:tcPr>
          <w:p w14:paraId="7BC0C9A3" w14:textId="77777777" w:rsidR="004A66BB" w:rsidRDefault="004A66BB">
            <w:r w:rsidRPr="004A66BB">
              <w:t>Vähemus</w:t>
            </w:r>
          </w:p>
          <w:p w14:paraId="69E9588D" w14:textId="2E046827" w:rsidR="004A66BB" w:rsidRPr="004A66BB" w:rsidRDefault="004A66BB">
            <w:r w:rsidRPr="004A66BB">
              <w:t>osalus</w:t>
            </w:r>
          </w:p>
        </w:tc>
        <w:tc>
          <w:tcPr>
            <w:tcW w:w="1134" w:type="dxa"/>
            <w:tcBorders>
              <w:top w:val="nil"/>
              <w:left w:val="nil"/>
              <w:bottom w:val="single" w:sz="4" w:space="0" w:color="auto"/>
              <w:right w:val="single" w:sz="4" w:space="0" w:color="auto"/>
            </w:tcBorders>
            <w:shd w:val="clear" w:color="000000" w:fill="FFFFFF"/>
            <w:vAlign w:val="center"/>
            <w:hideMark/>
          </w:tcPr>
          <w:p w14:paraId="37F711A2" w14:textId="77777777" w:rsidR="004A66BB" w:rsidRPr="00A82328" w:rsidRDefault="004A66BB">
            <w:pPr>
              <w:jc w:val="center"/>
              <w:rPr>
                <w:b/>
              </w:rPr>
            </w:pPr>
            <w:r w:rsidRPr="00A82328">
              <w:rPr>
                <w:b/>
              </w:rPr>
              <w:t>Kokku</w:t>
            </w:r>
          </w:p>
        </w:tc>
      </w:tr>
      <w:tr w:rsidR="004A66BB" w:rsidRPr="004A66BB" w14:paraId="5A2567AE" w14:textId="77777777" w:rsidTr="004A66BB">
        <w:trPr>
          <w:trHeight w:val="264"/>
        </w:trPr>
        <w:tc>
          <w:tcPr>
            <w:tcW w:w="283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B44DA4" w14:textId="5A90A58E" w:rsidR="004A66BB" w:rsidRPr="004A66BB" w:rsidRDefault="004A66BB" w:rsidP="004A66BB">
            <w:r w:rsidRPr="004A66BB">
              <w:rPr>
                <w:b/>
                <w:bCs/>
              </w:rPr>
              <w:t>Saldo seisuga 31.12.2017</w:t>
            </w:r>
            <w:r w:rsidRPr="004A66BB">
              <w:t> </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2F556826" w14:textId="77777777" w:rsidR="004A66BB" w:rsidRPr="00A82328" w:rsidRDefault="004A66BB">
            <w:pPr>
              <w:jc w:val="right"/>
              <w:rPr>
                <w:b/>
              </w:rPr>
            </w:pPr>
            <w:r w:rsidRPr="00A82328">
              <w:rPr>
                <w:b/>
              </w:rPr>
              <w:t>169 181</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7A893FF9" w14:textId="77777777" w:rsidR="004A66BB" w:rsidRPr="00A82328" w:rsidRDefault="004A66BB">
            <w:pPr>
              <w:jc w:val="right"/>
              <w:rPr>
                <w:b/>
              </w:rPr>
            </w:pPr>
            <w:r w:rsidRPr="00A82328">
              <w:rPr>
                <w:b/>
              </w:rPr>
              <w:t>795</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7E68248F" w14:textId="77777777" w:rsidR="004A66BB" w:rsidRPr="00A82328" w:rsidRDefault="004A66BB">
            <w:pPr>
              <w:jc w:val="right"/>
              <w:rPr>
                <w:b/>
              </w:rPr>
            </w:pPr>
            <w:r w:rsidRPr="00A82328">
              <w:rPr>
                <w:b/>
              </w:rPr>
              <w:t>-282</w:t>
            </w:r>
          </w:p>
        </w:tc>
        <w:tc>
          <w:tcPr>
            <w:tcW w:w="1260" w:type="dxa"/>
            <w:tcBorders>
              <w:top w:val="single" w:sz="4" w:space="0" w:color="auto"/>
              <w:left w:val="nil"/>
              <w:bottom w:val="single" w:sz="4" w:space="0" w:color="auto"/>
              <w:right w:val="single" w:sz="4" w:space="0" w:color="auto"/>
            </w:tcBorders>
            <w:shd w:val="clear" w:color="000000" w:fill="FFFFFF"/>
            <w:noWrap/>
            <w:vAlign w:val="bottom"/>
            <w:hideMark/>
          </w:tcPr>
          <w:p w14:paraId="7C4F7629" w14:textId="77777777" w:rsidR="004A66BB" w:rsidRPr="00A82328" w:rsidRDefault="004A66BB">
            <w:pPr>
              <w:jc w:val="right"/>
              <w:rPr>
                <w:b/>
              </w:rPr>
            </w:pPr>
            <w:r w:rsidRPr="00A82328">
              <w:rPr>
                <w:b/>
              </w:rPr>
              <w:t>169 694</w:t>
            </w:r>
          </w:p>
        </w:tc>
        <w:tc>
          <w:tcPr>
            <w:tcW w:w="1150" w:type="dxa"/>
            <w:tcBorders>
              <w:top w:val="nil"/>
              <w:left w:val="nil"/>
              <w:bottom w:val="single" w:sz="4" w:space="0" w:color="auto"/>
              <w:right w:val="single" w:sz="4" w:space="0" w:color="auto"/>
            </w:tcBorders>
            <w:shd w:val="clear" w:color="000000" w:fill="FFFFFF"/>
            <w:noWrap/>
            <w:vAlign w:val="bottom"/>
            <w:hideMark/>
          </w:tcPr>
          <w:p w14:paraId="0F74F89C" w14:textId="77777777" w:rsidR="004A66BB" w:rsidRPr="00A82328" w:rsidRDefault="004A66BB">
            <w:pPr>
              <w:jc w:val="right"/>
              <w:rPr>
                <w:b/>
              </w:rPr>
            </w:pPr>
            <w:r w:rsidRPr="00A82328">
              <w:rPr>
                <w:b/>
              </w:rPr>
              <w:t>746</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157239F0" w14:textId="77777777" w:rsidR="004A66BB" w:rsidRPr="00A82328" w:rsidRDefault="004A66BB">
            <w:pPr>
              <w:jc w:val="right"/>
              <w:rPr>
                <w:b/>
              </w:rPr>
            </w:pPr>
            <w:r w:rsidRPr="00A82328">
              <w:rPr>
                <w:b/>
              </w:rPr>
              <w:t>170 440</w:t>
            </w:r>
          </w:p>
        </w:tc>
      </w:tr>
      <w:tr w:rsidR="004A66BB" w:rsidRPr="004A66BB" w14:paraId="48A71C48" w14:textId="77777777" w:rsidTr="004A66BB">
        <w:trPr>
          <w:trHeight w:val="264"/>
        </w:trPr>
        <w:tc>
          <w:tcPr>
            <w:tcW w:w="283" w:type="dxa"/>
            <w:tcBorders>
              <w:top w:val="nil"/>
              <w:left w:val="single" w:sz="4" w:space="0" w:color="auto"/>
              <w:bottom w:val="nil"/>
              <w:right w:val="single" w:sz="4" w:space="0" w:color="auto"/>
            </w:tcBorders>
            <w:shd w:val="clear" w:color="000000" w:fill="FFFFFF"/>
            <w:noWrap/>
            <w:vAlign w:val="bottom"/>
            <w:hideMark/>
          </w:tcPr>
          <w:p w14:paraId="68076097" w14:textId="77777777" w:rsidR="004A66BB" w:rsidRPr="004A66BB" w:rsidRDefault="004A66BB">
            <w:r w:rsidRPr="004A66BB">
              <w:t> </w:t>
            </w:r>
          </w:p>
        </w:tc>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E116DA6" w14:textId="77777777" w:rsidR="004A66BB" w:rsidRPr="004A66BB" w:rsidRDefault="004A66BB">
            <w:r w:rsidRPr="004A66BB">
              <w:t>Eelmise perioodi tulemi jaotamine</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41CED30B" w14:textId="77777777" w:rsidR="004A66BB" w:rsidRPr="004A66BB" w:rsidRDefault="004A66BB">
            <w:pPr>
              <w:jc w:val="right"/>
            </w:pPr>
            <w:r w:rsidRPr="004A66BB">
              <w:t>-282</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36833453" w14:textId="77777777" w:rsidR="004A66BB" w:rsidRPr="004A66BB" w:rsidRDefault="004A66BB">
            <w:pPr>
              <w:jc w:val="right"/>
            </w:pPr>
            <w:r w:rsidRPr="004A66BB">
              <w:t>0</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627B1A22" w14:textId="77777777" w:rsidR="004A66BB" w:rsidRPr="004A66BB" w:rsidRDefault="004A66BB">
            <w:pPr>
              <w:jc w:val="right"/>
            </w:pPr>
            <w:r w:rsidRPr="004A66BB">
              <w:t>282</w:t>
            </w:r>
          </w:p>
        </w:tc>
        <w:tc>
          <w:tcPr>
            <w:tcW w:w="1260" w:type="dxa"/>
            <w:tcBorders>
              <w:top w:val="single" w:sz="4" w:space="0" w:color="auto"/>
              <w:left w:val="nil"/>
              <w:bottom w:val="single" w:sz="4" w:space="0" w:color="auto"/>
              <w:right w:val="single" w:sz="4" w:space="0" w:color="auto"/>
            </w:tcBorders>
            <w:shd w:val="clear" w:color="000000" w:fill="FFFFFF"/>
            <w:noWrap/>
            <w:vAlign w:val="bottom"/>
            <w:hideMark/>
          </w:tcPr>
          <w:p w14:paraId="27A67D38" w14:textId="77777777" w:rsidR="004A66BB" w:rsidRPr="004A66BB" w:rsidRDefault="004A66BB">
            <w:pPr>
              <w:jc w:val="right"/>
            </w:pPr>
            <w:r w:rsidRPr="004A66BB">
              <w:t>0</w:t>
            </w:r>
          </w:p>
        </w:tc>
        <w:tc>
          <w:tcPr>
            <w:tcW w:w="1150" w:type="dxa"/>
            <w:tcBorders>
              <w:top w:val="single" w:sz="4" w:space="0" w:color="auto"/>
              <w:left w:val="nil"/>
              <w:bottom w:val="single" w:sz="4" w:space="0" w:color="auto"/>
              <w:right w:val="single" w:sz="4" w:space="0" w:color="auto"/>
            </w:tcBorders>
            <w:shd w:val="clear" w:color="000000" w:fill="FFFFFF"/>
            <w:noWrap/>
            <w:vAlign w:val="bottom"/>
            <w:hideMark/>
          </w:tcPr>
          <w:p w14:paraId="391E9247" w14:textId="77777777" w:rsidR="004A66BB" w:rsidRPr="004A66BB" w:rsidRDefault="004A66BB">
            <w:r w:rsidRPr="004A66BB">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64DE8BD3" w14:textId="41BB018E" w:rsidR="004A66BB" w:rsidRPr="00A82328" w:rsidRDefault="004A66BB">
            <w:pPr>
              <w:rPr>
                <w:b/>
              </w:rPr>
            </w:pPr>
            <w:r w:rsidRPr="00A82328">
              <w:rPr>
                <w:b/>
              </w:rPr>
              <w:t> </w:t>
            </w:r>
          </w:p>
        </w:tc>
      </w:tr>
      <w:tr w:rsidR="004A66BB" w:rsidRPr="004A66BB" w14:paraId="596A0D3C" w14:textId="77777777" w:rsidTr="004A66BB">
        <w:trPr>
          <w:trHeight w:val="264"/>
        </w:trPr>
        <w:tc>
          <w:tcPr>
            <w:tcW w:w="283" w:type="dxa"/>
            <w:tcBorders>
              <w:top w:val="nil"/>
              <w:left w:val="single" w:sz="4" w:space="0" w:color="auto"/>
              <w:bottom w:val="nil"/>
              <w:right w:val="single" w:sz="4" w:space="0" w:color="auto"/>
            </w:tcBorders>
            <w:shd w:val="clear" w:color="000000" w:fill="FFFFFF"/>
            <w:noWrap/>
            <w:vAlign w:val="bottom"/>
            <w:hideMark/>
          </w:tcPr>
          <w:p w14:paraId="4DF4CEF2" w14:textId="77777777" w:rsidR="004A66BB" w:rsidRPr="004A66BB" w:rsidRDefault="004A66BB">
            <w:r w:rsidRPr="004A66BB">
              <w:t> </w:t>
            </w:r>
          </w:p>
        </w:tc>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3B3FD1F" w14:textId="77777777" w:rsidR="004A66BB" w:rsidRPr="004A66BB" w:rsidRDefault="004A66BB">
            <w:r w:rsidRPr="004A66BB">
              <w:t xml:space="preserve">Põhivara ümberhindlus </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537520BE" w14:textId="77777777" w:rsidR="004A66BB" w:rsidRPr="004A66BB" w:rsidRDefault="004A66BB">
            <w:pPr>
              <w:jc w:val="right"/>
            </w:pPr>
            <w:r w:rsidRPr="004A66BB">
              <w:t>255</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4F75EFDD" w14:textId="77777777" w:rsidR="004A66BB" w:rsidRPr="004A66BB" w:rsidRDefault="004A66BB">
            <w:pPr>
              <w:jc w:val="right"/>
            </w:pPr>
            <w:r w:rsidRPr="004A66BB">
              <w:t>0</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7A7FDF20" w14:textId="77777777" w:rsidR="004A66BB" w:rsidRPr="004A66BB" w:rsidRDefault="004A66BB">
            <w:pPr>
              <w:jc w:val="right"/>
            </w:pPr>
            <w:r w:rsidRPr="004A66BB">
              <w:t>0</w:t>
            </w:r>
          </w:p>
        </w:tc>
        <w:tc>
          <w:tcPr>
            <w:tcW w:w="1260" w:type="dxa"/>
            <w:tcBorders>
              <w:top w:val="single" w:sz="4" w:space="0" w:color="auto"/>
              <w:left w:val="nil"/>
              <w:bottom w:val="single" w:sz="4" w:space="0" w:color="auto"/>
              <w:right w:val="single" w:sz="4" w:space="0" w:color="auto"/>
            </w:tcBorders>
            <w:shd w:val="clear" w:color="000000" w:fill="FFFFFF"/>
            <w:noWrap/>
            <w:vAlign w:val="bottom"/>
            <w:hideMark/>
          </w:tcPr>
          <w:p w14:paraId="169FD9C5" w14:textId="77777777" w:rsidR="004A66BB" w:rsidRPr="004A66BB" w:rsidRDefault="004A66BB">
            <w:pPr>
              <w:jc w:val="right"/>
            </w:pPr>
            <w:r w:rsidRPr="004A66BB">
              <w:t>255</w:t>
            </w:r>
          </w:p>
        </w:tc>
        <w:tc>
          <w:tcPr>
            <w:tcW w:w="1150" w:type="dxa"/>
            <w:tcBorders>
              <w:top w:val="single" w:sz="4" w:space="0" w:color="auto"/>
              <w:left w:val="nil"/>
              <w:bottom w:val="single" w:sz="4" w:space="0" w:color="auto"/>
              <w:right w:val="single" w:sz="4" w:space="0" w:color="auto"/>
            </w:tcBorders>
            <w:shd w:val="clear" w:color="000000" w:fill="FFFFFF"/>
            <w:noWrap/>
            <w:vAlign w:val="bottom"/>
            <w:hideMark/>
          </w:tcPr>
          <w:p w14:paraId="0D7219E2" w14:textId="77777777" w:rsidR="004A66BB" w:rsidRPr="004A66BB" w:rsidRDefault="004A66BB">
            <w:r w:rsidRPr="004A66BB">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6D57B93B" w14:textId="77777777" w:rsidR="004A66BB" w:rsidRPr="00A82328" w:rsidRDefault="004A66BB">
            <w:pPr>
              <w:rPr>
                <w:b/>
              </w:rPr>
            </w:pPr>
            <w:r w:rsidRPr="00A82328">
              <w:rPr>
                <w:b/>
              </w:rPr>
              <w:t> </w:t>
            </w:r>
          </w:p>
        </w:tc>
      </w:tr>
      <w:tr w:rsidR="004A66BB" w:rsidRPr="004A66BB" w14:paraId="165FC738" w14:textId="77777777" w:rsidTr="004A66BB">
        <w:trPr>
          <w:trHeight w:val="264"/>
        </w:trPr>
        <w:tc>
          <w:tcPr>
            <w:tcW w:w="283" w:type="dxa"/>
            <w:tcBorders>
              <w:top w:val="nil"/>
              <w:left w:val="single" w:sz="4" w:space="0" w:color="auto"/>
              <w:bottom w:val="nil"/>
              <w:right w:val="single" w:sz="4" w:space="0" w:color="auto"/>
            </w:tcBorders>
            <w:shd w:val="clear" w:color="000000" w:fill="FFFFFF"/>
            <w:noWrap/>
            <w:vAlign w:val="bottom"/>
            <w:hideMark/>
          </w:tcPr>
          <w:p w14:paraId="548A99ED" w14:textId="77777777" w:rsidR="004A66BB" w:rsidRPr="004A66BB" w:rsidRDefault="004A66BB">
            <w:r w:rsidRPr="004A66BB">
              <w:t> </w:t>
            </w:r>
          </w:p>
        </w:tc>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43FFED9" w14:textId="77777777" w:rsidR="004A66BB" w:rsidRPr="004A66BB" w:rsidRDefault="004A66BB">
            <w:r w:rsidRPr="004A66BB">
              <w:t>Aruandeaasta tulem</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31313FEE" w14:textId="77777777" w:rsidR="004A66BB" w:rsidRPr="004A66BB" w:rsidRDefault="004A66BB">
            <w:pPr>
              <w:jc w:val="right"/>
            </w:pPr>
            <w:r w:rsidRPr="004A66BB">
              <w:t>0</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496E4A87" w14:textId="77777777" w:rsidR="004A66BB" w:rsidRPr="004A66BB" w:rsidRDefault="004A66BB">
            <w:pPr>
              <w:jc w:val="right"/>
            </w:pPr>
            <w:r w:rsidRPr="004A66BB">
              <w:t>0</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272DF84F" w14:textId="77777777" w:rsidR="004A66BB" w:rsidRPr="004A66BB" w:rsidRDefault="004A66BB">
            <w:pPr>
              <w:jc w:val="right"/>
            </w:pPr>
            <w:r w:rsidRPr="004A66BB">
              <w:t>4013</w:t>
            </w:r>
          </w:p>
        </w:tc>
        <w:tc>
          <w:tcPr>
            <w:tcW w:w="1260" w:type="dxa"/>
            <w:tcBorders>
              <w:top w:val="single" w:sz="4" w:space="0" w:color="auto"/>
              <w:left w:val="nil"/>
              <w:bottom w:val="single" w:sz="4" w:space="0" w:color="auto"/>
              <w:right w:val="single" w:sz="4" w:space="0" w:color="auto"/>
            </w:tcBorders>
            <w:shd w:val="clear" w:color="000000" w:fill="FFFFFF"/>
            <w:noWrap/>
            <w:vAlign w:val="bottom"/>
            <w:hideMark/>
          </w:tcPr>
          <w:p w14:paraId="299BAB51" w14:textId="77777777" w:rsidR="004A66BB" w:rsidRPr="004A66BB" w:rsidRDefault="004A66BB">
            <w:pPr>
              <w:jc w:val="right"/>
            </w:pPr>
            <w:r w:rsidRPr="004A66BB">
              <w:t>4013</w:t>
            </w:r>
          </w:p>
        </w:tc>
        <w:tc>
          <w:tcPr>
            <w:tcW w:w="1150" w:type="dxa"/>
            <w:tcBorders>
              <w:top w:val="single" w:sz="4" w:space="0" w:color="auto"/>
              <w:left w:val="nil"/>
              <w:bottom w:val="single" w:sz="4" w:space="0" w:color="auto"/>
              <w:right w:val="single" w:sz="4" w:space="0" w:color="auto"/>
            </w:tcBorders>
            <w:shd w:val="clear" w:color="000000" w:fill="FFFFFF"/>
            <w:noWrap/>
            <w:vAlign w:val="bottom"/>
            <w:hideMark/>
          </w:tcPr>
          <w:p w14:paraId="54081A3E" w14:textId="77777777" w:rsidR="004A66BB" w:rsidRPr="004A66BB" w:rsidRDefault="004A66BB">
            <w:pPr>
              <w:jc w:val="right"/>
            </w:pPr>
            <w:r w:rsidRPr="004A66BB">
              <w:t>-264</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55E391DE" w14:textId="77777777" w:rsidR="004A66BB" w:rsidRPr="00A82328" w:rsidRDefault="004A66BB">
            <w:pPr>
              <w:rPr>
                <w:b/>
              </w:rPr>
            </w:pPr>
            <w:r w:rsidRPr="00A82328">
              <w:rPr>
                <w:b/>
              </w:rPr>
              <w:t> </w:t>
            </w:r>
          </w:p>
        </w:tc>
      </w:tr>
      <w:tr w:rsidR="004A66BB" w:rsidRPr="004A66BB" w14:paraId="7BAB1C91" w14:textId="77777777" w:rsidTr="004A66BB">
        <w:trPr>
          <w:trHeight w:val="264"/>
        </w:trPr>
        <w:tc>
          <w:tcPr>
            <w:tcW w:w="283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5DC0740" w14:textId="1768D1B2" w:rsidR="004A66BB" w:rsidRPr="004A66BB" w:rsidRDefault="004A66BB" w:rsidP="004A66BB">
            <w:r w:rsidRPr="004A66BB">
              <w:rPr>
                <w:b/>
                <w:bCs/>
              </w:rPr>
              <w:t>Saldo seisuga 31.12.2018</w:t>
            </w:r>
            <w:r w:rsidRPr="004A66BB">
              <w:t> </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5BB8C6B7" w14:textId="77777777" w:rsidR="004A66BB" w:rsidRPr="00A82328" w:rsidRDefault="004A66BB">
            <w:pPr>
              <w:jc w:val="right"/>
              <w:rPr>
                <w:b/>
              </w:rPr>
            </w:pPr>
            <w:r w:rsidRPr="00A82328">
              <w:rPr>
                <w:b/>
              </w:rPr>
              <w:t>169 154</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5AAC3E35" w14:textId="77777777" w:rsidR="004A66BB" w:rsidRPr="00A82328" w:rsidRDefault="004A66BB">
            <w:pPr>
              <w:jc w:val="right"/>
              <w:rPr>
                <w:b/>
              </w:rPr>
            </w:pPr>
            <w:r w:rsidRPr="00A82328">
              <w:rPr>
                <w:b/>
              </w:rPr>
              <w:t>795</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1CDB6E64" w14:textId="77777777" w:rsidR="004A66BB" w:rsidRPr="00A82328" w:rsidRDefault="004A66BB">
            <w:pPr>
              <w:jc w:val="right"/>
              <w:rPr>
                <w:b/>
              </w:rPr>
            </w:pPr>
            <w:r w:rsidRPr="00A82328">
              <w:rPr>
                <w:b/>
              </w:rPr>
              <w:t>4 013</w:t>
            </w:r>
          </w:p>
        </w:tc>
        <w:tc>
          <w:tcPr>
            <w:tcW w:w="1260" w:type="dxa"/>
            <w:tcBorders>
              <w:top w:val="single" w:sz="4" w:space="0" w:color="auto"/>
              <w:left w:val="nil"/>
              <w:bottom w:val="single" w:sz="4" w:space="0" w:color="auto"/>
              <w:right w:val="single" w:sz="4" w:space="0" w:color="auto"/>
            </w:tcBorders>
            <w:shd w:val="clear" w:color="000000" w:fill="FFFFFF"/>
            <w:noWrap/>
            <w:vAlign w:val="bottom"/>
            <w:hideMark/>
          </w:tcPr>
          <w:p w14:paraId="2926C4D3" w14:textId="77777777" w:rsidR="004A66BB" w:rsidRPr="00A82328" w:rsidRDefault="004A66BB">
            <w:pPr>
              <w:jc w:val="right"/>
              <w:rPr>
                <w:b/>
              </w:rPr>
            </w:pPr>
            <w:r w:rsidRPr="00A82328">
              <w:rPr>
                <w:b/>
              </w:rPr>
              <w:t>173 962</w:t>
            </w:r>
          </w:p>
        </w:tc>
        <w:tc>
          <w:tcPr>
            <w:tcW w:w="1150" w:type="dxa"/>
            <w:tcBorders>
              <w:top w:val="single" w:sz="4" w:space="0" w:color="auto"/>
              <w:left w:val="nil"/>
              <w:bottom w:val="single" w:sz="4" w:space="0" w:color="auto"/>
              <w:right w:val="single" w:sz="4" w:space="0" w:color="auto"/>
            </w:tcBorders>
            <w:shd w:val="clear" w:color="000000" w:fill="FFFFFF"/>
            <w:noWrap/>
            <w:vAlign w:val="bottom"/>
            <w:hideMark/>
          </w:tcPr>
          <w:p w14:paraId="4F59ABF7" w14:textId="77777777" w:rsidR="004A66BB" w:rsidRPr="00A82328" w:rsidRDefault="004A66BB">
            <w:pPr>
              <w:jc w:val="right"/>
              <w:rPr>
                <w:b/>
              </w:rPr>
            </w:pPr>
            <w:r w:rsidRPr="00A82328">
              <w:rPr>
                <w:b/>
              </w:rPr>
              <w:t>482</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3E27105A" w14:textId="77777777" w:rsidR="004A66BB" w:rsidRPr="00A82328" w:rsidRDefault="004A66BB">
            <w:pPr>
              <w:jc w:val="right"/>
              <w:rPr>
                <w:b/>
              </w:rPr>
            </w:pPr>
            <w:r w:rsidRPr="00A82328">
              <w:rPr>
                <w:b/>
              </w:rPr>
              <w:t>174 444</w:t>
            </w:r>
          </w:p>
        </w:tc>
      </w:tr>
      <w:tr w:rsidR="004A66BB" w:rsidRPr="004A66BB" w14:paraId="24FC7BFF" w14:textId="77777777" w:rsidTr="004A66BB">
        <w:trPr>
          <w:trHeight w:val="264"/>
        </w:trPr>
        <w:tc>
          <w:tcPr>
            <w:tcW w:w="283" w:type="dxa"/>
            <w:tcBorders>
              <w:top w:val="nil"/>
              <w:left w:val="single" w:sz="4" w:space="0" w:color="auto"/>
              <w:bottom w:val="nil"/>
              <w:right w:val="single" w:sz="4" w:space="0" w:color="auto"/>
            </w:tcBorders>
            <w:shd w:val="clear" w:color="000000" w:fill="FFFFFF"/>
            <w:noWrap/>
            <w:vAlign w:val="bottom"/>
            <w:hideMark/>
          </w:tcPr>
          <w:p w14:paraId="6E73D8A4" w14:textId="77777777" w:rsidR="004A66BB" w:rsidRPr="004A66BB" w:rsidRDefault="004A66BB">
            <w:r w:rsidRPr="004A66BB">
              <w:t> </w:t>
            </w:r>
          </w:p>
        </w:tc>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D4AF00E" w14:textId="77777777" w:rsidR="004A66BB" w:rsidRPr="004A66BB" w:rsidRDefault="004A66BB">
            <w:r w:rsidRPr="004A66BB">
              <w:t>Eelmise perioodi tulemi jaotamine</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5DE9494E" w14:textId="77777777" w:rsidR="004A66BB" w:rsidRPr="004A66BB" w:rsidRDefault="004A66BB">
            <w:pPr>
              <w:jc w:val="right"/>
            </w:pPr>
            <w:r w:rsidRPr="004A66BB">
              <w:t>4808</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59AE1551" w14:textId="77777777" w:rsidR="004A66BB" w:rsidRPr="004A66BB" w:rsidRDefault="004A66BB">
            <w:pPr>
              <w:jc w:val="right"/>
            </w:pPr>
            <w:r w:rsidRPr="004A66BB">
              <w:t>-795</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0674B86B" w14:textId="77777777" w:rsidR="004A66BB" w:rsidRPr="004A66BB" w:rsidRDefault="004A66BB">
            <w:pPr>
              <w:jc w:val="right"/>
            </w:pPr>
            <w:r w:rsidRPr="004A66BB">
              <w:t>-4013</w:t>
            </w:r>
          </w:p>
        </w:tc>
        <w:tc>
          <w:tcPr>
            <w:tcW w:w="1260" w:type="dxa"/>
            <w:tcBorders>
              <w:top w:val="single" w:sz="4" w:space="0" w:color="auto"/>
              <w:left w:val="nil"/>
              <w:bottom w:val="single" w:sz="4" w:space="0" w:color="auto"/>
              <w:right w:val="single" w:sz="4" w:space="0" w:color="auto"/>
            </w:tcBorders>
            <w:shd w:val="clear" w:color="000000" w:fill="FFFFFF"/>
            <w:noWrap/>
            <w:vAlign w:val="bottom"/>
            <w:hideMark/>
          </w:tcPr>
          <w:p w14:paraId="46D39B3D" w14:textId="77777777" w:rsidR="004A66BB" w:rsidRPr="004A66BB" w:rsidRDefault="004A66BB">
            <w:pPr>
              <w:jc w:val="right"/>
            </w:pPr>
            <w:r w:rsidRPr="004A66BB">
              <w:t>0</w:t>
            </w:r>
          </w:p>
        </w:tc>
        <w:tc>
          <w:tcPr>
            <w:tcW w:w="1150" w:type="dxa"/>
            <w:tcBorders>
              <w:top w:val="single" w:sz="4" w:space="0" w:color="auto"/>
              <w:left w:val="nil"/>
              <w:bottom w:val="single" w:sz="4" w:space="0" w:color="auto"/>
              <w:right w:val="single" w:sz="4" w:space="0" w:color="auto"/>
            </w:tcBorders>
            <w:shd w:val="clear" w:color="000000" w:fill="FFFFFF"/>
            <w:noWrap/>
            <w:vAlign w:val="bottom"/>
            <w:hideMark/>
          </w:tcPr>
          <w:p w14:paraId="3EF7601B" w14:textId="77777777" w:rsidR="004A66BB" w:rsidRPr="004A66BB" w:rsidRDefault="004A66BB">
            <w:r w:rsidRPr="004A66BB">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332EC9B2" w14:textId="77777777" w:rsidR="004A66BB" w:rsidRPr="00A82328" w:rsidRDefault="004A66BB">
            <w:pPr>
              <w:rPr>
                <w:b/>
              </w:rPr>
            </w:pPr>
            <w:r w:rsidRPr="00A82328">
              <w:rPr>
                <w:b/>
              </w:rPr>
              <w:t> </w:t>
            </w:r>
          </w:p>
        </w:tc>
      </w:tr>
      <w:tr w:rsidR="004A66BB" w:rsidRPr="004A66BB" w14:paraId="19B6FD7A" w14:textId="77777777" w:rsidTr="004A66BB">
        <w:trPr>
          <w:trHeight w:val="264"/>
        </w:trPr>
        <w:tc>
          <w:tcPr>
            <w:tcW w:w="283" w:type="dxa"/>
            <w:tcBorders>
              <w:top w:val="nil"/>
              <w:left w:val="single" w:sz="4" w:space="0" w:color="auto"/>
              <w:bottom w:val="nil"/>
              <w:right w:val="single" w:sz="4" w:space="0" w:color="auto"/>
            </w:tcBorders>
            <w:shd w:val="clear" w:color="000000" w:fill="FFFFFF"/>
            <w:noWrap/>
            <w:vAlign w:val="bottom"/>
            <w:hideMark/>
          </w:tcPr>
          <w:p w14:paraId="052DA04F" w14:textId="77777777" w:rsidR="004A66BB" w:rsidRPr="004A66BB" w:rsidRDefault="004A66BB">
            <w:r w:rsidRPr="004A66BB">
              <w:t> </w:t>
            </w:r>
          </w:p>
        </w:tc>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26BB2CB" w14:textId="77777777" w:rsidR="004A66BB" w:rsidRPr="004A66BB" w:rsidRDefault="004A66BB">
            <w:r w:rsidRPr="004A66BB">
              <w:t xml:space="preserve">Põhivara ümberhindlus </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5B34F4A1" w14:textId="77777777" w:rsidR="004A66BB" w:rsidRPr="004A66BB" w:rsidRDefault="004A66BB">
            <w:pPr>
              <w:jc w:val="right"/>
            </w:pPr>
            <w:r w:rsidRPr="004A66BB">
              <w:t>34</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1999BDCD" w14:textId="77777777" w:rsidR="004A66BB" w:rsidRPr="004A66BB" w:rsidRDefault="004A66BB">
            <w:r w:rsidRPr="004A66BB">
              <w:t> </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3A1317DF" w14:textId="77777777" w:rsidR="004A66BB" w:rsidRPr="004A66BB" w:rsidRDefault="004A66BB">
            <w:r w:rsidRPr="004A66BB">
              <w:t> </w:t>
            </w:r>
          </w:p>
        </w:tc>
        <w:tc>
          <w:tcPr>
            <w:tcW w:w="1260" w:type="dxa"/>
            <w:tcBorders>
              <w:top w:val="single" w:sz="4" w:space="0" w:color="auto"/>
              <w:left w:val="nil"/>
              <w:bottom w:val="single" w:sz="4" w:space="0" w:color="auto"/>
              <w:right w:val="single" w:sz="4" w:space="0" w:color="auto"/>
            </w:tcBorders>
            <w:shd w:val="clear" w:color="000000" w:fill="FFFFFF"/>
            <w:noWrap/>
            <w:vAlign w:val="bottom"/>
            <w:hideMark/>
          </w:tcPr>
          <w:p w14:paraId="09879AE9" w14:textId="77777777" w:rsidR="004A66BB" w:rsidRPr="004A66BB" w:rsidRDefault="004A66BB">
            <w:pPr>
              <w:jc w:val="right"/>
            </w:pPr>
            <w:r w:rsidRPr="004A66BB">
              <w:t>34</w:t>
            </w:r>
          </w:p>
        </w:tc>
        <w:tc>
          <w:tcPr>
            <w:tcW w:w="1150" w:type="dxa"/>
            <w:tcBorders>
              <w:top w:val="single" w:sz="4" w:space="0" w:color="auto"/>
              <w:left w:val="nil"/>
              <w:bottom w:val="single" w:sz="4" w:space="0" w:color="auto"/>
              <w:right w:val="single" w:sz="4" w:space="0" w:color="auto"/>
            </w:tcBorders>
            <w:shd w:val="clear" w:color="000000" w:fill="FFFFFF"/>
            <w:noWrap/>
            <w:vAlign w:val="bottom"/>
            <w:hideMark/>
          </w:tcPr>
          <w:p w14:paraId="324E8867" w14:textId="77777777" w:rsidR="004A66BB" w:rsidRPr="004A66BB" w:rsidRDefault="004A66BB">
            <w:r w:rsidRPr="004A66BB">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09D3B442" w14:textId="77777777" w:rsidR="004A66BB" w:rsidRPr="00A82328" w:rsidRDefault="004A66BB">
            <w:pPr>
              <w:rPr>
                <w:b/>
              </w:rPr>
            </w:pPr>
            <w:r w:rsidRPr="00A82328">
              <w:rPr>
                <w:b/>
              </w:rPr>
              <w:t> </w:t>
            </w:r>
          </w:p>
        </w:tc>
      </w:tr>
      <w:tr w:rsidR="004A66BB" w:rsidRPr="004A66BB" w14:paraId="7B4AC419" w14:textId="77777777" w:rsidTr="004A66BB">
        <w:trPr>
          <w:trHeight w:val="264"/>
        </w:trPr>
        <w:tc>
          <w:tcPr>
            <w:tcW w:w="283" w:type="dxa"/>
            <w:tcBorders>
              <w:top w:val="nil"/>
              <w:left w:val="single" w:sz="4" w:space="0" w:color="auto"/>
              <w:bottom w:val="nil"/>
              <w:right w:val="single" w:sz="4" w:space="0" w:color="auto"/>
            </w:tcBorders>
            <w:shd w:val="clear" w:color="000000" w:fill="FFFFFF"/>
            <w:noWrap/>
            <w:vAlign w:val="bottom"/>
            <w:hideMark/>
          </w:tcPr>
          <w:p w14:paraId="1C26FF53" w14:textId="77777777" w:rsidR="004A66BB" w:rsidRPr="004A66BB" w:rsidRDefault="004A66BB">
            <w:r w:rsidRPr="004A66BB">
              <w:t> </w:t>
            </w:r>
          </w:p>
        </w:tc>
        <w:tc>
          <w:tcPr>
            <w:tcW w:w="25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F1DCA01" w14:textId="77777777" w:rsidR="004A66BB" w:rsidRPr="004A66BB" w:rsidRDefault="004A66BB">
            <w:r w:rsidRPr="004A66BB">
              <w:t>Aruandeaasta tulem</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7959FB5C" w14:textId="77777777" w:rsidR="004A66BB" w:rsidRPr="004A66BB" w:rsidRDefault="004A66BB">
            <w:r w:rsidRPr="004A66BB">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0C0CFDDF" w14:textId="77777777" w:rsidR="004A66BB" w:rsidRPr="004A66BB" w:rsidRDefault="004A66BB">
            <w:r w:rsidRPr="004A66BB">
              <w:t> </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69741AD1" w14:textId="77777777" w:rsidR="004A66BB" w:rsidRPr="004A66BB" w:rsidRDefault="004A66BB">
            <w:pPr>
              <w:jc w:val="right"/>
            </w:pPr>
            <w:r w:rsidRPr="004A66BB">
              <w:t>3713</w:t>
            </w:r>
          </w:p>
        </w:tc>
        <w:tc>
          <w:tcPr>
            <w:tcW w:w="1260" w:type="dxa"/>
            <w:tcBorders>
              <w:top w:val="single" w:sz="4" w:space="0" w:color="auto"/>
              <w:left w:val="nil"/>
              <w:bottom w:val="single" w:sz="4" w:space="0" w:color="auto"/>
              <w:right w:val="single" w:sz="4" w:space="0" w:color="auto"/>
            </w:tcBorders>
            <w:shd w:val="clear" w:color="000000" w:fill="FFFFFF"/>
            <w:noWrap/>
            <w:vAlign w:val="bottom"/>
            <w:hideMark/>
          </w:tcPr>
          <w:p w14:paraId="2635B6B8" w14:textId="77777777" w:rsidR="004A66BB" w:rsidRPr="004A66BB" w:rsidRDefault="004A66BB">
            <w:pPr>
              <w:jc w:val="right"/>
            </w:pPr>
            <w:r w:rsidRPr="004A66BB">
              <w:t>3713</w:t>
            </w:r>
          </w:p>
        </w:tc>
        <w:tc>
          <w:tcPr>
            <w:tcW w:w="1150" w:type="dxa"/>
            <w:tcBorders>
              <w:top w:val="single" w:sz="4" w:space="0" w:color="auto"/>
              <w:left w:val="nil"/>
              <w:bottom w:val="single" w:sz="4" w:space="0" w:color="auto"/>
              <w:right w:val="single" w:sz="4" w:space="0" w:color="auto"/>
            </w:tcBorders>
            <w:shd w:val="clear" w:color="000000" w:fill="FFFFFF"/>
            <w:noWrap/>
            <w:vAlign w:val="bottom"/>
            <w:hideMark/>
          </w:tcPr>
          <w:p w14:paraId="75AF6ECE" w14:textId="77777777" w:rsidR="004A66BB" w:rsidRPr="004A66BB" w:rsidRDefault="004A66BB">
            <w:pPr>
              <w:jc w:val="right"/>
            </w:pPr>
            <w:r w:rsidRPr="004A66BB">
              <w:t>-43</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663ADD5A" w14:textId="77777777" w:rsidR="004A66BB" w:rsidRPr="00A82328" w:rsidRDefault="004A66BB">
            <w:pPr>
              <w:rPr>
                <w:b/>
              </w:rPr>
            </w:pPr>
            <w:r w:rsidRPr="00A82328">
              <w:rPr>
                <w:b/>
              </w:rPr>
              <w:t> </w:t>
            </w:r>
          </w:p>
        </w:tc>
      </w:tr>
      <w:tr w:rsidR="004A66BB" w:rsidRPr="004A66BB" w14:paraId="21B0E88C" w14:textId="77777777" w:rsidTr="004A66BB">
        <w:trPr>
          <w:trHeight w:val="264"/>
        </w:trPr>
        <w:tc>
          <w:tcPr>
            <w:tcW w:w="283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5A4CF3C" w14:textId="0C62BA50" w:rsidR="004A66BB" w:rsidRPr="004A66BB" w:rsidRDefault="004A66BB" w:rsidP="004A66BB">
            <w:r w:rsidRPr="004A66BB">
              <w:rPr>
                <w:b/>
                <w:bCs/>
              </w:rPr>
              <w:t>Saldo seisuga 31.12.2019</w:t>
            </w:r>
            <w:r w:rsidRPr="004A66BB">
              <w:t> </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5B3AEC44" w14:textId="77777777" w:rsidR="004A66BB" w:rsidRPr="00A82328" w:rsidRDefault="004A66BB">
            <w:pPr>
              <w:jc w:val="right"/>
              <w:rPr>
                <w:b/>
              </w:rPr>
            </w:pPr>
            <w:r w:rsidRPr="00A82328">
              <w:rPr>
                <w:b/>
              </w:rPr>
              <w:t>173 996</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7E86D779" w14:textId="77777777" w:rsidR="004A66BB" w:rsidRPr="00A82328" w:rsidRDefault="004A66BB">
            <w:pPr>
              <w:jc w:val="right"/>
              <w:rPr>
                <w:b/>
              </w:rPr>
            </w:pPr>
            <w:r w:rsidRPr="00A82328">
              <w:rPr>
                <w:b/>
              </w:rPr>
              <w:t>0</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160536F1" w14:textId="77777777" w:rsidR="004A66BB" w:rsidRPr="00A82328" w:rsidRDefault="004A66BB">
            <w:pPr>
              <w:jc w:val="right"/>
              <w:rPr>
                <w:b/>
              </w:rPr>
            </w:pPr>
            <w:r w:rsidRPr="00A82328">
              <w:rPr>
                <w:b/>
              </w:rPr>
              <w:t>3 713</w:t>
            </w:r>
          </w:p>
        </w:tc>
        <w:tc>
          <w:tcPr>
            <w:tcW w:w="1260" w:type="dxa"/>
            <w:tcBorders>
              <w:top w:val="single" w:sz="4" w:space="0" w:color="auto"/>
              <w:left w:val="nil"/>
              <w:bottom w:val="single" w:sz="4" w:space="0" w:color="auto"/>
              <w:right w:val="single" w:sz="4" w:space="0" w:color="auto"/>
            </w:tcBorders>
            <w:shd w:val="clear" w:color="000000" w:fill="FFFFFF"/>
            <w:noWrap/>
            <w:vAlign w:val="bottom"/>
            <w:hideMark/>
          </w:tcPr>
          <w:p w14:paraId="61198A4C" w14:textId="77777777" w:rsidR="004A66BB" w:rsidRPr="00A82328" w:rsidRDefault="004A66BB">
            <w:pPr>
              <w:jc w:val="right"/>
              <w:rPr>
                <w:b/>
              </w:rPr>
            </w:pPr>
            <w:r w:rsidRPr="00A82328">
              <w:rPr>
                <w:b/>
              </w:rPr>
              <w:t>177 709</w:t>
            </w:r>
          </w:p>
        </w:tc>
        <w:tc>
          <w:tcPr>
            <w:tcW w:w="1150" w:type="dxa"/>
            <w:tcBorders>
              <w:top w:val="single" w:sz="4" w:space="0" w:color="auto"/>
              <w:left w:val="nil"/>
              <w:bottom w:val="single" w:sz="4" w:space="0" w:color="auto"/>
              <w:right w:val="single" w:sz="4" w:space="0" w:color="auto"/>
            </w:tcBorders>
            <w:shd w:val="clear" w:color="000000" w:fill="FFFFFF"/>
            <w:noWrap/>
            <w:vAlign w:val="bottom"/>
            <w:hideMark/>
          </w:tcPr>
          <w:p w14:paraId="2BDB8224" w14:textId="77777777" w:rsidR="004A66BB" w:rsidRPr="00A82328" w:rsidRDefault="004A66BB">
            <w:pPr>
              <w:jc w:val="right"/>
              <w:rPr>
                <w:b/>
              </w:rPr>
            </w:pPr>
            <w:r w:rsidRPr="00A82328">
              <w:rPr>
                <w:b/>
              </w:rPr>
              <w:t>439</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1F1C7493" w14:textId="77777777" w:rsidR="004A66BB" w:rsidRPr="00A82328" w:rsidRDefault="004A66BB">
            <w:pPr>
              <w:jc w:val="right"/>
              <w:rPr>
                <w:b/>
              </w:rPr>
            </w:pPr>
            <w:r w:rsidRPr="00A82328">
              <w:rPr>
                <w:b/>
              </w:rPr>
              <w:t>178 148</w:t>
            </w:r>
          </w:p>
        </w:tc>
      </w:tr>
    </w:tbl>
    <w:p w14:paraId="5DBD7F3F" w14:textId="77777777" w:rsidR="001546E5" w:rsidRPr="00C65906" w:rsidRDefault="001546E5" w:rsidP="007E1247">
      <w:pPr>
        <w:rPr>
          <w:color w:val="7030A0"/>
          <w:sz w:val="20"/>
          <w:szCs w:val="20"/>
          <w:lang w:val="fi-FI"/>
        </w:rPr>
      </w:pPr>
    </w:p>
    <w:p w14:paraId="49C78434" w14:textId="77777777" w:rsidR="001546E5" w:rsidRPr="00C65906" w:rsidRDefault="001546E5" w:rsidP="007E1247">
      <w:pPr>
        <w:rPr>
          <w:color w:val="7030A0"/>
          <w:sz w:val="20"/>
          <w:szCs w:val="20"/>
          <w:lang w:val="fi-FI"/>
        </w:rPr>
      </w:pPr>
    </w:p>
    <w:p w14:paraId="0627A373" w14:textId="77777777" w:rsidR="004B02EA" w:rsidRPr="00C65906" w:rsidRDefault="004B02EA" w:rsidP="007A45FE">
      <w:pPr>
        <w:rPr>
          <w:color w:val="7030A0"/>
          <w:sz w:val="20"/>
          <w:szCs w:val="20"/>
          <w:lang w:val="fi-FI"/>
        </w:rPr>
        <w:sectPr w:rsidR="004B02EA" w:rsidRPr="00C65906" w:rsidSect="00CA0A17">
          <w:headerReference w:type="default" r:id="rId200"/>
          <w:footerReference w:type="default" r:id="rId201"/>
          <w:pgSz w:w="12240" w:h="15840" w:code="1"/>
          <w:pgMar w:top="1258" w:right="1797" w:bottom="1258" w:left="1797" w:header="709" w:footer="709" w:gutter="0"/>
          <w:cols w:space="708"/>
          <w:docGrid w:linePitch="360"/>
        </w:sectPr>
      </w:pPr>
    </w:p>
    <w:p w14:paraId="39B61D1D" w14:textId="77777777" w:rsidR="0035620B" w:rsidRPr="00821949" w:rsidRDefault="0035620B" w:rsidP="0035620B">
      <w:pPr>
        <w:pStyle w:val="Pealkiri2"/>
        <w:rPr>
          <w:rFonts w:ascii="Times New Roman" w:hAnsi="Times New Roman"/>
          <w:i w:val="0"/>
          <w:sz w:val="22"/>
          <w:szCs w:val="22"/>
          <w:lang w:val="et-EE"/>
        </w:rPr>
      </w:pPr>
      <w:bookmarkStart w:id="1008" w:name="_Toc355560222"/>
      <w:bookmarkStart w:id="1009" w:name="_Toc355560407"/>
      <w:bookmarkStart w:id="1010" w:name="_Toc355560933"/>
      <w:bookmarkStart w:id="1011" w:name="_Toc355561009"/>
      <w:bookmarkStart w:id="1012" w:name="_Toc355597486"/>
      <w:bookmarkStart w:id="1013" w:name="_Toc355604928"/>
      <w:bookmarkStart w:id="1014" w:name="_Toc355604984"/>
      <w:bookmarkStart w:id="1015" w:name="_Toc355611577"/>
      <w:bookmarkStart w:id="1016" w:name="_Toc355611648"/>
      <w:bookmarkStart w:id="1017" w:name="_Toc356392036"/>
      <w:bookmarkStart w:id="1018" w:name="_Toc356393828"/>
      <w:bookmarkStart w:id="1019" w:name="_Toc356569306"/>
      <w:bookmarkStart w:id="1020" w:name="_Toc356826429"/>
      <w:bookmarkStart w:id="1021" w:name="_Toc356831458"/>
      <w:bookmarkStart w:id="1022" w:name="_Toc357072600"/>
      <w:bookmarkStart w:id="1023" w:name="_Toc357409482"/>
      <w:bookmarkStart w:id="1024" w:name="_Toc357409552"/>
      <w:bookmarkStart w:id="1025" w:name="_Toc386401163"/>
      <w:bookmarkStart w:id="1026" w:name="_Toc386401357"/>
      <w:bookmarkStart w:id="1027" w:name="_Toc386401579"/>
      <w:bookmarkStart w:id="1028" w:name="_Toc386401689"/>
      <w:bookmarkStart w:id="1029" w:name="_Toc386486221"/>
      <w:bookmarkStart w:id="1030" w:name="_Toc386486343"/>
      <w:bookmarkStart w:id="1031" w:name="_Toc386486414"/>
      <w:bookmarkStart w:id="1032" w:name="_Toc386486744"/>
      <w:bookmarkStart w:id="1033" w:name="_Toc386486800"/>
      <w:bookmarkStart w:id="1034" w:name="_Toc386524462"/>
      <w:bookmarkStart w:id="1035" w:name="_Toc386535671"/>
      <w:bookmarkStart w:id="1036" w:name="_Toc388617208"/>
      <w:bookmarkStart w:id="1037" w:name="_Toc388877745"/>
      <w:bookmarkStart w:id="1038" w:name="_Toc418346808"/>
      <w:bookmarkStart w:id="1039" w:name="_Toc418346918"/>
      <w:bookmarkStart w:id="1040" w:name="_Toc418347026"/>
      <w:bookmarkStart w:id="1041" w:name="_Toc420309336"/>
      <w:bookmarkStart w:id="1042" w:name="_Toc420309419"/>
      <w:bookmarkStart w:id="1043" w:name="_Toc420485574"/>
      <w:bookmarkStart w:id="1044" w:name="_Toc449877893"/>
      <w:bookmarkStart w:id="1045" w:name="_Toc449881348"/>
      <w:bookmarkStart w:id="1046" w:name="_Toc452036495"/>
      <w:bookmarkStart w:id="1047" w:name="_Toc452111879"/>
      <w:bookmarkStart w:id="1048" w:name="_Toc480980047"/>
      <w:bookmarkStart w:id="1049" w:name="_Toc480980178"/>
      <w:bookmarkStart w:id="1050" w:name="_Toc480980239"/>
      <w:bookmarkStart w:id="1051" w:name="_Toc480980464"/>
      <w:bookmarkStart w:id="1052" w:name="_Toc481482701"/>
      <w:bookmarkStart w:id="1053" w:name="_Toc481482751"/>
      <w:bookmarkStart w:id="1054" w:name="_Toc481482890"/>
      <w:bookmarkStart w:id="1055" w:name="_Toc481495783"/>
      <w:bookmarkStart w:id="1056" w:name="_Toc483384557"/>
      <w:bookmarkStart w:id="1057" w:name="_Toc512700008"/>
      <w:bookmarkStart w:id="1058" w:name="_Toc512700070"/>
      <w:bookmarkStart w:id="1059" w:name="_Toc512700864"/>
      <w:bookmarkStart w:id="1060" w:name="_Toc512840122"/>
      <w:bookmarkStart w:id="1061" w:name="_Toc512860649"/>
      <w:bookmarkStart w:id="1062" w:name="_Toc514414177"/>
      <w:bookmarkStart w:id="1063" w:name="_Toc514414275"/>
      <w:bookmarkStart w:id="1064" w:name="_Toc514914886"/>
      <w:bookmarkStart w:id="1065" w:name="_Toc515280164"/>
      <w:bookmarkStart w:id="1066" w:name="_Toc7436653"/>
      <w:bookmarkStart w:id="1067" w:name="_Toc7676546"/>
      <w:bookmarkStart w:id="1068" w:name="_Toc7682262"/>
      <w:bookmarkStart w:id="1069" w:name="_Toc200934181"/>
      <w:bookmarkStart w:id="1070" w:name="_Toc326933050"/>
      <w:bookmarkStart w:id="1071" w:name="_Toc41292276"/>
      <w:r w:rsidRPr="00821949">
        <w:rPr>
          <w:rFonts w:ascii="Times New Roman" w:hAnsi="Times New Roman"/>
          <w:i w:val="0"/>
          <w:sz w:val="22"/>
          <w:szCs w:val="22"/>
          <w:lang w:val="et-EE"/>
        </w:rPr>
        <w:lastRenderedPageBreak/>
        <w:t>Eelarve täitmise aruanne</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71"/>
    </w:p>
    <w:p w14:paraId="1A87AD11" w14:textId="5CF01CCC" w:rsidR="00BD2365" w:rsidRPr="009313B5" w:rsidRDefault="00903A05" w:rsidP="00F36353">
      <w:pPr>
        <w:rPr>
          <w:sz w:val="18"/>
          <w:szCs w:val="18"/>
        </w:rPr>
      </w:pPr>
      <w:r w:rsidRPr="00821949">
        <w:rPr>
          <w:b/>
          <w:sz w:val="20"/>
          <w:szCs w:val="20"/>
          <w:lang w:val="fi-FI"/>
        </w:rPr>
        <w:t xml:space="preserve">Narva linna </w:t>
      </w:r>
      <w:r w:rsidR="00C65906" w:rsidRPr="00821949">
        <w:rPr>
          <w:b/>
          <w:sz w:val="20"/>
          <w:szCs w:val="20"/>
          <w:lang w:val="fi-FI"/>
        </w:rPr>
        <w:t>2019</w:t>
      </w:r>
      <w:r w:rsidRPr="00821949">
        <w:rPr>
          <w:b/>
          <w:sz w:val="20"/>
          <w:szCs w:val="20"/>
          <w:lang w:val="fi-FI"/>
        </w:rPr>
        <w:t>.aasta eelarve</w:t>
      </w:r>
      <w:r w:rsidR="00B24E9A" w:rsidRPr="00821949">
        <w:rPr>
          <w:b/>
          <w:sz w:val="20"/>
          <w:szCs w:val="20"/>
          <w:lang w:val="fi-FI"/>
        </w:rPr>
        <w:t xml:space="preserve"> </w:t>
      </w:r>
      <w:r w:rsidR="00B046D3" w:rsidRPr="00821949">
        <w:rPr>
          <w:b/>
          <w:sz w:val="20"/>
          <w:szCs w:val="20"/>
          <w:lang w:val="en-US"/>
        </w:rPr>
        <w:tab/>
      </w:r>
      <w:r w:rsidR="00B046D3" w:rsidRPr="00821949">
        <w:rPr>
          <w:b/>
          <w:sz w:val="20"/>
          <w:szCs w:val="20"/>
          <w:lang w:val="en-US"/>
        </w:rPr>
        <w:tab/>
      </w:r>
      <w:r w:rsidR="00B046D3" w:rsidRPr="00821949">
        <w:rPr>
          <w:b/>
          <w:sz w:val="20"/>
          <w:szCs w:val="20"/>
          <w:lang w:val="en-US"/>
        </w:rPr>
        <w:tab/>
      </w:r>
      <w:r w:rsidR="00B046D3" w:rsidRPr="00821949">
        <w:rPr>
          <w:b/>
          <w:sz w:val="20"/>
          <w:szCs w:val="20"/>
          <w:lang w:val="en-US"/>
        </w:rPr>
        <w:tab/>
      </w:r>
      <w:r w:rsidR="00B046D3" w:rsidRPr="00821949">
        <w:rPr>
          <w:b/>
          <w:sz w:val="20"/>
          <w:szCs w:val="20"/>
          <w:lang w:val="en-US"/>
        </w:rPr>
        <w:tab/>
      </w:r>
      <w:r w:rsidR="00B046D3" w:rsidRPr="00821949">
        <w:rPr>
          <w:b/>
          <w:sz w:val="20"/>
          <w:szCs w:val="20"/>
          <w:lang w:val="en-US"/>
        </w:rPr>
        <w:tab/>
      </w:r>
      <w:r w:rsidR="00B046D3" w:rsidRPr="00821949">
        <w:rPr>
          <w:b/>
          <w:sz w:val="20"/>
          <w:szCs w:val="20"/>
          <w:lang w:val="en-US"/>
        </w:rPr>
        <w:tab/>
      </w:r>
      <w:r w:rsidR="00EF1B4C" w:rsidRPr="009313B5">
        <w:rPr>
          <w:sz w:val="18"/>
          <w:szCs w:val="18"/>
        </w:rPr>
        <w:t>eurodes</w:t>
      </w:r>
    </w:p>
    <w:tbl>
      <w:tblPr>
        <w:tblW w:w="10320" w:type="dxa"/>
        <w:tblInd w:w="-572" w:type="dxa"/>
        <w:tblLook w:val="04A0" w:firstRow="1" w:lastRow="0" w:firstColumn="1" w:lastColumn="0" w:noHBand="0" w:noVBand="1"/>
      </w:tblPr>
      <w:tblGrid>
        <w:gridCol w:w="4517"/>
        <w:gridCol w:w="1501"/>
        <w:gridCol w:w="1637"/>
        <w:gridCol w:w="1368"/>
        <w:gridCol w:w="1297"/>
      </w:tblGrid>
      <w:tr w:rsidR="00C65906" w:rsidRPr="00521030" w14:paraId="5305DD1E" w14:textId="77777777" w:rsidTr="009313B5">
        <w:trPr>
          <w:trHeight w:val="38"/>
        </w:trPr>
        <w:tc>
          <w:tcPr>
            <w:tcW w:w="45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016B80" w14:textId="77777777" w:rsidR="00C65906" w:rsidRPr="00521030" w:rsidRDefault="00C65906">
            <w:pPr>
              <w:jc w:val="center"/>
              <w:rPr>
                <w:sz w:val="18"/>
                <w:szCs w:val="18"/>
                <w:lang w:val="en-US"/>
              </w:rPr>
            </w:pPr>
            <w:r w:rsidRPr="00521030">
              <w:rPr>
                <w:sz w:val="18"/>
                <w:szCs w:val="18"/>
              </w:rPr>
              <w:t>Nimetus</w:t>
            </w:r>
          </w:p>
        </w:tc>
        <w:tc>
          <w:tcPr>
            <w:tcW w:w="1501" w:type="dxa"/>
            <w:tcBorders>
              <w:top w:val="single" w:sz="4" w:space="0" w:color="auto"/>
              <w:left w:val="nil"/>
              <w:bottom w:val="single" w:sz="4" w:space="0" w:color="auto"/>
              <w:right w:val="single" w:sz="4" w:space="0" w:color="auto"/>
            </w:tcBorders>
            <w:shd w:val="clear" w:color="auto" w:fill="auto"/>
            <w:vAlign w:val="center"/>
            <w:hideMark/>
          </w:tcPr>
          <w:p w14:paraId="02860B89" w14:textId="7F508817" w:rsidR="00C65906" w:rsidRPr="00521030" w:rsidRDefault="00C65906" w:rsidP="00C65906">
            <w:pPr>
              <w:jc w:val="center"/>
              <w:rPr>
                <w:sz w:val="18"/>
                <w:szCs w:val="18"/>
              </w:rPr>
            </w:pPr>
            <w:r w:rsidRPr="00521030">
              <w:rPr>
                <w:sz w:val="18"/>
                <w:szCs w:val="18"/>
              </w:rPr>
              <w:t xml:space="preserve">2019.a kinnitatud eelarve </w:t>
            </w:r>
          </w:p>
        </w:tc>
        <w:tc>
          <w:tcPr>
            <w:tcW w:w="1637" w:type="dxa"/>
            <w:tcBorders>
              <w:top w:val="single" w:sz="4" w:space="0" w:color="auto"/>
              <w:left w:val="nil"/>
              <w:bottom w:val="single" w:sz="4" w:space="0" w:color="auto"/>
              <w:right w:val="single" w:sz="4" w:space="0" w:color="auto"/>
            </w:tcBorders>
            <w:shd w:val="clear" w:color="auto" w:fill="auto"/>
            <w:vAlign w:val="center"/>
            <w:hideMark/>
          </w:tcPr>
          <w:p w14:paraId="6B7527D0" w14:textId="4F81E7F8" w:rsidR="00C65906" w:rsidRPr="00521030" w:rsidRDefault="00C65906" w:rsidP="00C65906">
            <w:pPr>
              <w:jc w:val="center"/>
              <w:rPr>
                <w:sz w:val="18"/>
                <w:szCs w:val="18"/>
              </w:rPr>
            </w:pPr>
            <w:r w:rsidRPr="00521030">
              <w:rPr>
                <w:sz w:val="18"/>
                <w:szCs w:val="18"/>
              </w:rPr>
              <w:t xml:space="preserve">2019.a täpsustatud eelarve </w:t>
            </w:r>
          </w:p>
        </w:tc>
        <w:tc>
          <w:tcPr>
            <w:tcW w:w="1368" w:type="dxa"/>
            <w:tcBorders>
              <w:top w:val="single" w:sz="4" w:space="0" w:color="auto"/>
              <w:left w:val="nil"/>
              <w:bottom w:val="single" w:sz="4" w:space="0" w:color="auto"/>
              <w:right w:val="single" w:sz="4" w:space="0" w:color="auto"/>
            </w:tcBorders>
            <w:shd w:val="clear" w:color="auto" w:fill="auto"/>
            <w:vAlign w:val="center"/>
            <w:hideMark/>
          </w:tcPr>
          <w:p w14:paraId="08853461" w14:textId="593C2078" w:rsidR="00C65906" w:rsidRPr="00521030" w:rsidRDefault="00C65906" w:rsidP="00C65906">
            <w:pPr>
              <w:jc w:val="center"/>
              <w:rPr>
                <w:sz w:val="18"/>
                <w:szCs w:val="18"/>
              </w:rPr>
            </w:pPr>
            <w:r w:rsidRPr="00521030">
              <w:rPr>
                <w:sz w:val="18"/>
                <w:szCs w:val="18"/>
              </w:rPr>
              <w:t xml:space="preserve">2019.a eelarve täitmine </w:t>
            </w:r>
          </w:p>
        </w:tc>
        <w:tc>
          <w:tcPr>
            <w:tcW w:w="1297" w:type="dxa"/>
            <w:tcBorders>
              <w:top w:val="single" w:sz="4" w:space="0" w:color="auto"/>
              <w:left w:val="nil"/>
              <w:bottom w:val="single" w:sz="4" w:space="0" w:color="auto"/>
              <w:right w:val="single" w:sz="4" w:space="0" w:color="auto"/>
            </w:tcBorders>
            <w:shd w:val="clear" w:color="auto" w:fill="auto"/>
            <w:vAlign w:val="center"/>
            <w:hideMark/>
          </w:tcPr>
          <w:p w14:paraId="7937214F" w14:textId="11AF71C0" w:rsidR="00C65906" w:rsidRPr="00521030" w:rsidRDefault="00C65906" w:rsidP="00C65906">
            <w:pPr>
              <w:jc w:val="center"/>
              <w:rPr>
                <w:sz w:val="18"/>
                <w:szCs w:val="18"/>
              </w:rPr>
            </w:pPr>
            <w:r w:rsidRPr="00521030">
              <w:rPr>
                <w:sz w:val="18"/>
                <w:szCs w:val="18"/>
              </w:rPr>
              <w:t>2019.a eelarve täitmine %</w:t>
            </w:r>
          </w:p>
        </w:tc>
      </w:tr>
      <w:tr w:rsidR="00C65906" w:rsidRPr="00521030" w14:paraId="50A18C60" w14:textId="77777777" w:rsidTr="009313B5">
        <w:trPr>
          <w:trHeight w:val="178"/>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2300A6D6" w14:textId="77777777" w:rsidR="00C65906" w:rsidRPr="00521030" w:rsidRDefault="00C65906">
            <w:pPr>
              <w:rPr>
                <w:b/>
                <w:bCs/>
                <w:sz w:val="18"/>
                <w:szCs w:val="18"/>
              </w:rPr>
            </w:pPr>
            <w:r w:rsidRPr="00521030">
              <w:rPr>
                <w:b/>
                <w:bCs/>
                <w:sz w:val="18"/>
                <w:szCs w:val="18"/>
              </w:rPr>
              <w:t>PÕHITEGEVUSE TULUD KOKKU</w:t>
            </w:r>
          </w:p>
        </w:tc>
        <w:tc>
          <w:tcPr>
            <w:tcW w:w="1501" w:type="dxa"/>
            <w:tcBorders>
              <w:top w:val="nil"/>
              <w:left w:val="nil"/>
              <w:bottom w:val="single" w:sz="4" w:space="0" w:color="auto"/>
              <w:right w:val="single" w:sz="4" w:space="0" w:color="auto"/>
            </w:tcBorders>
            <w:shd w:val="clear" w:color="auto" w:fill="auto"/>
            <w:noWrap/>
            <w:vAlign w:val="bottom"/>
            <w:hideMark/>
          </w:tcPr>
          <w:p w14:paraId="6B0D1889" w14:textId="77777777" w:rsidR="00C65906" w:rsidRPr="00521030" w:rsidRDefault="00C65906">
            <w:pPr>
              <w:jc w:val="right"/>
              <w:rPr>
                <w:b/>
                <w:bCs/>
                <w:sz w:val="18"/>
                <w:szCs w:val="18"/>
              </w:rPr>
            </w:pPr>
            <w:r w:rsidRPr="00521030">
              <w:rPr>
                <w:b/>
                <w:bCs/>
                <w:sz w:val="18"/>
                <w:szCs w:val="18"/>
              </w:rPr>
              <w:t>65 284 093</w:t>
            </w:r>
          </w:p>
        </w:tc>
        <w:tc>
          <w:tcPr>
            <w:tcW w:w="1637" w:type="dxa"/>
            <w:tcBorders>
              <w:top w:val="nil"/>
              <w:left w:val="nil"/>
              <w:bottom w:val="single" w:sz="4" w:space="0" w:color="auto"/>
              <w:right w:val="single" w:sz="4" w:space="0" w:color="auto"/>
            </w:tcBorders>
            <w:shd w:val="clear" w:color="auto" w:fill="auto"/>
            <w:noWrap/>
            <w:vAlign w:val="bottom"/>
            <w:hideMark/>
          </w:tcPr>
          <w:p w14:paraId="707333D5" w14:textId="77777777" w:rsidR="00C65906" w:rsidRPr="00521030" w:rsidRDefault="00C65906">
            <w:pPr>
              <w:jc w:val="right"/>
              <w:rPr>
                <w:b/>
                <w:bCs/>
                <w:sz w:val="18"/>
                <w:szCs w:val="18"/>
              </w:rPr>
            </w:pPr>
            <w:r w:rsidRPr="00521030">
              <w:rPr>
                <w:b/>
                <w:bCs/>
                <w:sz w:val="18"/>
                <w:szCs w:val="18"/>
              </w:rPr>
              <w:t>68 325 664</w:t>
            </w:r>
          </w:p>
        </w:tc>
        <w:tc>
          <w:tcPr>
            <w:tcW w:w="1368" w:type="dxa"/>
            <w:tcBorders>
              <w:top w:val="nil"/>
              <w:left w:val="nil"/>
              <w:bottom w:val="single" w:sz="4" w:space="0" w:color="auto"/>
              <w:right w:val="single" w:sz="4" w:space="0" w:color="auto"/>
            </w:tcBorders>
            <w:shd w:val="clear" w:color="auto" w:fill="auto"/>
            <w:noWrap/>
            <w:vAlign w:val="bottom"/>
            <w:hideMark/>
          </w:tcPr>
          <w:p w14:paraId="0E985A28" w14:textId="77777777" w:rsidR="00C65906" w:rsidRPr="00521030" w:rsidRDefault="00C65906">
            <w:pPr>
              <w:jc w:val="right"/>
              <w:rPr>
                <w:b/>
                <w:bCs/>
                <w:sz w:val="18"/>
                <w:szCs w:val="18"/>
              </w:rPr>
            </w:pPr>
            <w:r w:rsidRPr="00521030">
              <w:rPr>
                <w:b/>
                <w:bCs/>
                <w:sz w:val="18"/>
                <w:szCs w:val="18"/>
              </w:rPr>
              <w:t>70 618 032</w:t>
            </w:r>
          </w:p>
        </w:tc>
        <w:tc>
          <w:tcPr>
            <w:tcW w:w="1297" w:type="dxa"/>
            <w:tcBorders>
              <w:top w:val="nil"/>
              <w:left w:val="nil"/>
              <w:bottom w:val="single" w:sz="4" w:space="0" w:color="auto"/>
              <w:right w:val="single" w:sz="4" w:space="0" w:color="auto"/>
            </w:tcBorders>
            <w:shd w:val="clear" w:color="auto" w:fill="auto"/>
            <w:noWrap/>
            <w:vAlign w:val="bottom"/>
            <w:hideMark/>
          </w:tcPr>
          <w:p w14:paraId="05C77A0A" w14:textId="77777777" w:rsidR="00C65906" w:rsidRPr="00521030" w:rsidRDefault="00C65906">
            <w:pPr>
              <w:jc w:val="right"/>
              <w:rPr>
                <w:sz w:val="18"/>
                <w:szCs w:val="18"/>
              </w:rPr>
            </w:pPr>
            <w:r w:rsidRPr="00521030">
              <w:rPr>
                <w:sz w:val="18"/>
                <w:szCs w:val="18"/>
              </w:rPr>
              <w:t>103%</w:t>
            </w:r>
          </w:p>
        </w:tc>
      </w:tr>
      <w:tr w:rsidR="00C65906" w:rsidRPr="00521030" w14:paraId="622896F6" w14:textId="77777777" w:rsidTr="009313B5">
        <w:trPr>
          <w:trHeight w:val="178"/>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6093284C" w14:textId="77777777" w:rsidR="00C65906" w:rsidRPr="00521030" w:rsidRDefault="00C65906">
            <w:pPr>
              <w:rPr>
                <w:b/>
                <w:bCs/>
                <w:sz w:val="18"/>
                <w:szCs w:val="18"/>
              </w:rPr>
            </w:pPr>
            <w:r w:rsidRPr="00521030">
              <w:rPr>
                <w:b/>
                <w:bCs/>
                <w:sz w:val="18"/>
                <w:szCs w:val="18"/>
              </w:rPr>
              <w:t>Maksutulud</w:t>
            </w:r>
          </w:p>
        </w:tc>
        <w:tc>
          <w:tcPr>
            <w:tcW w:w="1501" w:type="dxa"/>
            <w:tcBorders>
              <w:top w:val="nil"/>
              <w:left w:val="nil"/>
              <w:bottom w:val="single" w:sz="4" w:space="0" w:color="auto"/>
              <w:right w:val="single" w:sz="4" w:space="0" w:color="auto"/>
            </w:tcBorders>
            <w:shd w:val="clear" w:color="auto" w:fill="auto"/>
            <w:noWrap/>
            <w:vAlign w:val="bottom"/>
            <w:hideMark/>
          </w:tcPr>
          <w:p w14:paraId="087DDB42" w14:textId="77777777" w:rsidR="00C65906" w:rsidRPr="00521030" w:rsidRDefault="00C65906">
            <w:pPr>
              <w:jc w:val="right"/>
              <w:rPr>
                <w:b/>
                <w:bCs/>
                <w:sz w:val="18"/>
                <w:szCs w:val="18"/>
              </w:rPr>
            </w:pPr>
            <w:r w:rsidRPr="00521030">
              <w:rPr>
                <w:b/>
                <w:bCs/>
                <w:sz w:val="18"/>
                <w:szCs w:val="18"/>
              </w:rPr>
              <w:t>28 637 102</w:t>
            </w:r>
          </w:p>
        </w:tc>
        <w:tc>
          <w:tcPr>
            <w:tcW w:w="1637" w:type="dxa"/>
            <w:tcBorders>
              <w:top w:val="nil"/>
              <w:left w:val="nil"/>
              <w:bottom w:val="single" w:sz="4" w:space="0" w:color="auto"/>
              <w:right w:val="single" w:sz="4" w:space="0" w:color="auto"/>
            </w:tcBorders>
            <w:shd w:val="clear" w:color="auto" w:fill="auto"/>
            <w:noWrap/>
            <w:vAlign w:val="bottom"/>
            <w:hideMark/>
          </w:tcPr>
          <w:p w14:paraId="5F5118D0" w14:textId="77777777" w:rsidR="00C65906" w:rsidRPr="00521030" w:rsidRDefault="00C65906">
            <w:pPr>
              <w:jc w:val="right"/>
              <w:rPr>
                <w:b/>
                <w:bCs/>
                <w:sz w:val="18"/>
                <w:szCs w:val="18"/>
              </w:rPr>
            </w:pPr>
            <w:r w:rsidRPr="00521030">
              <w:rPr>
                <w:b/>
                <w:bCs/>
                <w:sz w:val="18"/>
                <w:szCs w:val="18"/>
              </w:rPr>
              <w:t>28 897 577</w:t>
            </w:r>
          </w:p>
        </w:tc>
        <w:tc>
          <w:tcPr>
            <w:tcW w:w="1368" w:type="dxa"/>
            <w:tcBorders>
              <w:top w:val="nil"/>
              <w:left w:val="nil"/>
              <w:bottom w:val="single" w:sz="4" w:space="0" w:color="auto"/>
              <w:right w:val="single" w:sz="4" w:space="0" w:color="auto"/>
            </w:tcBorders>
            <w:shd w:val="clear" w:color="auto" w:fill="auto"/>
            <w:noWrap/>
            <w:vAlign w:val="bottom"/>
            <w:hideMark/>
          </w:tcPr>
          <w:p w14:paraId="4531D95A" w14:textId="77777777" w:rsidR="00C65906" w:rsidRPr="00521030" w:rsidRDefault="00C65906">
            <w:pPr>
              <w:jc w:val="right"/>
              <w:rPr>
                <w:b/>
                <w:bCs/>
                <w:sz w:val="18"/>
                <w:szCs w:val="18"/>
              </w:rPr>
            </w:pPr>
            <w:r w:rsidRPr="00521030">
              <w:rPr>
                <w:b/>
                <w:bCs/>
                <w:sz w:val="18"/>
                <w:szCs w:val="18"/>
              </w:rPr>
              <w:t>31 073 917</w:t>
            </w:r>
          </w:p>
        </w:tc>
        <w:tc>
          <w:tcPr>
            <w:tcW w:w="1297" w:type="dxa"/>
            <w:tcBorders>
              <w:top w:val="nil"/>
              <w:left w:val="nil"/>
              <w:bottom w:val="single" w:sz="4" w:space="0" w:color="auto"/>
              <w:right w:val="single" w:sz="4" w:space="0" w:color="auto"/>
            </w:tcBorders>
            <w:shd w:val="clear" w:color="auto" w:fill="auto"/>
            <w:noWrap/>
            <w:vAlign w:val="bottom"/>
            <w:hideMark/>
          </w:tcPr>
          <w:p w14:paraId="246C19DA" w14:textId="77777777" w:rsidR="00C65906" w:rsidRPr="00521030" w:rsidRDefault="00C65906">
            <w:pPr>
              <w:jc w:val="right"/>
              <w:rPr>
                <w:sz w:val="18"/>
                <w:szCs w:val="18"/>
              </w:rPr>
            </w:pPr>
            <w:r w:rsidRPr="00521030">
              <w:rPr>
                <w:sz w:val="18"/>
                <w:szCs w:val="18"/>
              </w:rPr>
              <w:t>108%</w:t>
            </w:r>
          </w:p>
        </w:tc>
      </w:tr>
      <w:tr w:rsidR="00C65906" w:rsidRPr="00521030" w14:paraId="3B4B9CCB"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4A34423E" w14:textId="77777777" w:rsidR="00C65906" w:rsidRPr="00521030" w:rsidRDefault="00C65906">
            <w:pPr>
              <w:rPr>
                <w:sz w:val="18"/>
                <w:szCs w:val="18"/>
              </w:rPr>
            </w:pPr>
            <w:r w:rsidRPr="00521030">
              <w:rPr>
                <w:sz w:val="18"/>
                <w:szCs w:val="18"/>
              </w:rPr>
              <w:t>Füüsilise isiku tulumaks</w:t>
            </w:r>
          </w:p>
        </w:tc>
        <w:tc>
          <w:tcPr>
            <w:tcW w:w="1501" w:type="dxa"/>
            <w:tcBorders>
              <w:top w:val="nil"/>
              <w:left w:val="nil"/>
              <w:bottom w:val="single" w:sz="4" w:space="0" w:color="auto"/>
              <w:right w:val="single" w:sz="4" w:space="0" w:color="auto"/>
            </w:tcBorders>
            <w:shd w:val="clear" w:color="auto" w:fill="auto"/>
            <w:noWrap/>
            <w:vAlign w:val="bottom"/>
            <w:hideMark/>
          </w:tcPr>
          <w:p w14:paraId="51DE2D6C" w14:textId="77777777" w:rsidR="00C65906" w:rsidRPr="00521030" w:rsidRDefault="00C65906">
            <w:pPr>
              <w:jc w:val="right"/>
              <w:rPr>
                <w:sz w:val="18"/>
                <w:szCs w:val="18"/>
              </w:rPr>
            </w:pPr>
            <w:r w:rsidRPr="00521030">
              <w:rPr>
                <w:sz w:val="18"/>
                <w:szCs w:val="18"/>
              </w:rPr>
              <w:t>28 300 000</w:t>
            </w:r>
          </w:p>
        </w:tc>
        <w:tc>
          <w:tcPr>
            <w:tcW w:w="1637" w:type="dxa"/>
            <w:tcBorders>
              <w:top w:val="nil"/>
              <w:left w:val="nil"/>
              <w:bottom w:val="single" w:sz="4" w:space="0" w:color="auto"/>
              <w:right w:val="single" w:sz="4" w:space="0" w:color="auto"/>
            </w:tcBorders>
            <w:shd w:val="clear" w:color="auto" w:fill="auto"/>
            <w:noWrap/>
            <w:vAlign w:val="bottom"/>
            <w:hideMark/>
          </w:tcPr>
          <w:p w14:paraId="53816D76" w14:textId="77777777" w:rsidR="00C65906" w:rsidRPr="00521030" w:rsidRDefault="00C65906">
            <w:pPr>
              <w:jc w:val="right"/>
              <w:rPr>
                <w:sz w:val="18"/>
                <w:szCs w:val="18"/>
              </w:rPr>
            </w:pPr>
            <w:r w:rsidRPr="00521030">
              <w:rPr>
                <w:sz w:val="18"/>
                <w:szCs w:val="18"/>
              </w:rPr>
              <w:t>28 548 475</w:t>
            </w:r>
          </w:p>
        </w:tc>
        <w:tc>
          <w:tcPr>
            <w:tcW w:w="1368" w:type="dxa"/>
            <w:tcBorders>
              <w:top w:val="nil"/>
              <w:left w:val="nil"/>
              <w:bottom w:val="single" w:sz="4" w:space="0" w:color="auto"/>
              <w:right w:val="single" w:sz="4" w:space="0" w:color="auto"/>
            </w:tcBorders>
            <w:shd w:val="clear" w:color="auto" w:fill="auto"/>
            <w:noWrap/>
            <w:vAlign w:val="bottom"/>
            <w:hideMark/>
          </w:tcPr>
          <w:p w14:paraId="275130EB" w14:textId="77777777" w:rsidR="00C65906" w:rsidRPr="00521030" w:rsidRDefault="00C65906">
            <w:pPr>
              <w:jc w:val="right"/>
              <w:rPr>
                <w:sz w:val="18"/>
                <w:szCs w:val="18"/>
              </w:rPr>
            </w:pPr>
            <w:r w:rsidRPr="00521030">
              <w:rPr>
                <w:sz w:val="18"/>
                <w:szCs w:val="18"/>
              </w:rPr>
              <w:t>30 675 619</w:t>
            </w:r>
          </w:p>
        </w:tc>
        <w:tc>
          <w:tcPr>
            <w:tcW w:w="1297" w:type="dxa"/>
            <w:tcBorders>
              <w:top w:val="nil"/>
              <w:left w:val="nil"/>
              <w:bottom w:val="single" w:sz="4" w:space="0" w:color="auto"/>
              <w:right w:val="single" w:sz="4" w:space="0" w:color="auto"/>
            </w:tcBorders>
            <w:shd w:val="clear" w:color="auto" w:fill="auto"/>
            <w:noWrap/>
            <w:vAlign w:val="bottom"/>
            <w:hideMark/>
          </w:tcPr>
          <w:p w14:paraId="70CE742C" w14:textId="77777777" w:rsidR="00C65906" w:rsidRPr="00521030" w:rsidRDefault="00C65906">
            <w:pPr>
              <w:jc w:val="right"/>
              <w:rPr>
                <w:sz w:val="18"/>
                <w:szCs w:val="18"/>
              </w:rPr>
            </w:pPr>
            <w:r w:rsidRPr="00521030">
              <w:rPr>
                <w:sz w:val="18"/>
                <w:szCs w:val="18"/>
              </w:rPr>
              <w:t>107%</w:t>
            </w:r>
          </w:p>
        </w:tc>
      </w:tr>
      <w:tr w:rsidR="00C65906" w:rsidRPr="00521030" w14:paraId="1118E838" w14:textId="77777777" w:rsidTr="009313B5">
        <w:trPr>
          <w:trHeight w:val="54"/>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5ECAE54C" w14:textId="77777777" w:rsidR="00C65906" w:rsidRPr="00521030" w:rsidRDefault="00C65906">
            <w:pPr>
              <w:rPr>
                <w:sz w:val="18"/>
                <w:szCs w:val="18"/>
              </w:rPr>
            </w:pPr>
            <w:r w:rsidRPr="00521030">
              <w:rPr>
                <w:sz w:val="18"/>
                <w:szCs w:val="18"/>
              </w:rPr>
              <w:t>Maamaks</w:t>
            </w:r>
          </w:p>
        </w:tc>
        <w:tc>
          <w:tcPr>
            <w:tcW w:w="1501" w:type="dxa"/>
            <w:tcBorders>
              <w:top w:val="nil"/>
              <w:left w:val="nil"/>
              <w:bottom w:val="single" w:sz="4" w:space="0" w:color="auto"/>
              <w:right w:val="single" w:sz="4" w:space="0" w:color="auto"/>
            </w:tcBorders>
            <w:shd w:val="clear" w:color="auto" w:fill="auto"/>
            <w:noWrap/>
            <w:vAlign w:val="bottom"/>
            <w:hideMark/>
          </w:tcPr>
          <w:p w14:paraId="28CB6E60" w14:textId="77777777" w:rsidR="00C65906" w:rsidRPr="00521030" w:rsidRDefault="00C65906">
            <w:pPr>
              <w:jc w:val="right"/>
              <w:rPr>
                <w:sz w:val="18"/>
                <w:szCs w:val="18"/>
              </w:rPr>
            </w:pPr>
            <w:r w:rsidRPr="00521030">
              <w:rPr>
                <w:sz w:val="18"/>
                <w:szCs w:val="18"/>
              </w:rPr>
              <w:t>250 602</w:t>
            </w:r>
          </w:p>
        </w:tc>
        <w:tc>
          <w:tcPr>
            <w:tcW w:w="1637" w:type="dxa"/>
            <w:tcBorders>
              <w:top w:val="nil"/>
              <w:left w:val="nil"/>
              <w:bottom w:val="single" w:sz="4" w:space="0" w:color="auto"/>
              <w:right w:val="single" w:sz="4" w:space="0" w:color="auto"/>
            </w:tcBorders>
            <w:shd w:val="clear" w:color="auto" w:fill="auto"/>
            <w:noWrap/>
            <w:vAlign w:val="bottom"/>
            <w:hideMark/>
          </w:tcPr>
          <w:p w14:paraId="1F562395" w14:textId="77777777" w:rsidR="00C65906" w:rsidRPr="00521030" w:rsidRDefault="00C65906">
            <w:pPr>
              <w:jc w:val="right"/>
              <w:rPr>
                <w:sz w:val="18"/>
                <w:szCs w:val="18"/>
              </w:rPr>
            </w:pPr>
            <w:r w:rsidRPr="00521030">
              <w:rPr>
                <w:sz w:val="18"/>
                <w:szCs w:val="18"/>
              </w:rPr>
              <w:t>250 602</w:t>
            </w:r>
          </w:p>
        </w:tc>
        <w:tc>
          <w:tcPr>
            <w:tcW w:w="1368" w:type="dxa"/>
            <w:tcBorders>
              <w:top w:val="nil"/>
              <w:left w:val="nil"/>
              <w:bottom w:val="single" w:sz="4" w:space="0" w:color="auto"/>
              <w:right w:val="single" w:sz="4" w:space="0" w:color="auto"/>
            </w:tcBorders>
            <w:shd w:val="clear" w:color="auto" w:fill="auto"/>
            <w:noWrap/>
            <w:vAlign w:val="bottom"/>
            <w:hideMark/>
          </w:tcPr>
          <w:p w14:paraId="469FC247" w14:textId="77777777" w:rsidR="00C65906" w:rsidRPr="00521030" w:rsidRDefault="00C65906">
            <w:pPr>
              <w:jc w:val="right"/>
              <w:rPr>
                <w:sz w:val="18"/>
                <w:szCs w:val="18"/>
              </w:rPr>
            </w:pPr>
            <w:r w:rsidRPr="00521030">
              <w:rPr>
                <w:sz w:val="18"/>
                <w:szCs w:val="18"/>
              </w:rPr>
              <w:t>254 088</w:t>
            </w:r>
          </w:p>
        </w:tc>
        <w:tc>
          <w:tcPr>
            <w:tcW w:w="1297" w:type="dxa"/>
            <w:tcBorders>
              <w:top w:val="nil"/>
              <w:left w:val="nil"/>
              <w:bottom w:val="single" w:sz="4" w:space="0" w:color="auto"/>
              <w:right w:val="single" w:sz="4" w:space="0" w:color="auto"/>
            </w:tcBorders>
            <w:shd w:val="clear" w:color="auto" w:fill="auto"/>
            <w:noWrap/>
            <w:vAlign w:val="bottom"/>
            <w:hideMark/>
          </w:tcPr>
          <w:p w14:paraId="79ECEBA4" w14:textId="77777777" w:rsidR="00C65906" w:rsidRPr="00521030" w:rsidRDefault="00C65906">
            <w:pPr>
              <w:jc w:val="right"/>
              <w:rPr>
                <w:sz w:val="18"/>
                <w:szCs w:val="18"/>
              </w:rPr>
            </w:pPr>
            <w:r w:rsidRPr="00521030">
              <w:rPr>
                <w:sz w:val="18"/>
                <w:szCs w:val="18"/>
              </w:rPr>
              <w:t>101%</w:t>
            </w:r>
          </w:p>
        </w:tc>
      </w:tr>
      <w:tr w:rsidR="00C65906" w:rsidRPr="00521030" w14:paraId="531257B3" w14:textId="77777777" w:rsidTr="009313B5">
        <w:trPr>
          <w:trHeight w:val="54"/>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039166B8" w14:textId="77777777" w:rsidR="00C65906" w:rsidRPr="00521030" w:rsidRDefault="00C65906">
            <w:pPr>
              <w:rPr>
                <w:sz w:val="18"/>
                <w:szCs w:val="18"/>
              </w:rPr>
            </w:pPr>
            <w:r w:rsidRPr="00521030">
              <w:rPr>
                <w:sz w:val="18"/>
                <w:szCs w:val="18"/>
              </w:rPr>
              <w:t>Reklaamimaks</w:t>
            </w:r>
          </w:p>
        </w:tc>
        <w:tc>
          <w:tcPr>
            <w:tcW w:w="1501" w:type="dxa"/>
            <w:tcBorders>
              <w:top w:val="nil"/>
              <w:left w:val="nil"/>
              <w:bottom w:val="single" w:sz="4" w:space="0" w:color="auto"/>
              <w:right w:val="single" w:sz="4" w:space="0" w:color="auto"/>
            </w:tcBorders>
            <w:shd w:val="clear" w:color="auto" w:fill="auto"/>
            <w:noWrap/>
            <w:vAlign w:val="bottom"/>
            <w:hideMark/>
          </w:tcPr>
          <w:p w14:paraId="7C1E410F" w14:textId="77777777" w:rsidR="00C65906" w:rsidRPr="00521030" w:rsidRDefault="00C65906">
            <w:pPr>
              <w:jc w:val="right"/>
              <w:rPr>
                <w:sz w:val="18"/>
                <w:szCs w:val="18"/>
              </w:rPr>
            </w:pPr>
            <w:r w:rsidRPr="00521030">
              <w:rPr>
                <w:sz w:val="18"/>
                <w:szCs w:val="18"/>
              </w:rPr>
              <w:t>75 000</w:t>
            </w:r>
          </w:p>
        </w:tc>
        <w:tc>
          <w:tcPr>
            <w:tcW w:w="1637" w:type="dxa"/>
            <w:tcBorders>
              <w:top w:val="nil"/>
              <w:left w:val="nil"/>
              <w:bottom w:val="single" w:sz="4" w:space="0" w:color="auto"/>
              <w:right w:val="single" w:sz="4" w:space="0" w:color="auto"/>
            </w:tcBorders>
            <w:shd w:val="clear" w:color="auto" w:fill="auto"/>
            <w:noWrap/>
            <w:vAlign w:val="bottom"/>
            <w:hideMark/>
          </w:tcPr>
          <w:p w14:paraId="2FB2E0B3" w14:textId="77777777" w:rsidR="00C65906" w:rsidRPr="00521030" w:rsidRDefault="00C65906">
            <w:pPr>
              <w:jc w:val="right"/>
              <w:rPr>
                <w:sz w:val="18"/>
                <w:szCs w:val="18"/>
              </w:rPr>
            </w:pPr>
            <w:r w:rsidRPr="00521030">
              <w:rPr>
                <w:sz w:val="18"/>
                <w:szCs w:val="18"/>
              </w:rPr>
              <w:t>75 000</w:t>
            </w:r>
          </w:p>
        </w:tc>
        <w:tc>
          <w:tcPr>
            <w:tcW w:w="1368" w:type="dxa"/>
            <w:tcBorders>
              <w:top w:val="nil"/>
              <w:left w:val="nil"/>
              <w:bottom w:val="single" w:sz="4" w:space="0" w:color="auto"/>
              <w:right w:val="single" w:sz="4" w:space="0" w:color="auto"/>
            </w:tcBorders>
            <w:shd w:val="clear" w:color="auto" w:fill="auto"/>
            <w:noWrap/>
            <w:vAlign w:val="bottom"/>
            <w:hideMark/>
          </w:tcPr>
          <w:p w14:paraId="7C62FD6E" w14:textId="77777777" w:rsidR="00C65906" w:rsidRPr="00521030" w:rsidRDefault="00C65906">
            <w:pPr>
              <w:jc w:val="right"/>
              <w:rPr>
                <w:sz w:val="18"/>
                <w:szCs w:val="18"/>
              </w:rPr>
            </w:pPr>
            <w:r w:rsidRPr="00521030">
              <w:rPr>
                <w:sz w:val="18"/>
                <w:szCs w:val="18"/>
              </w:rPr>
              <w:t>96 327</w:t>
            </w:r>
          </w:p>
        </w:tc>
        <w:tc>
          <w:tcPr>
            <w:tcW w:w="1297" w:type="dxa"/>
            <w:tcBorders>
              <w:top w:val="nil"/>
              <w:left w:val="nil"/>
              <w:bottom w:val="single" w:sz="4" w:space="0" w:color="auto"/>
              <w:right w:val="single" w:sz="4" w:space="0" w:color="auto"/>
            </w:tcBorders>
            <w:shd w:val="clear" w:color="auto" w:fill="auto"/>
            <w:noWrap/>
            <w:vAlign w:val="bottom"/>
            <w:hideMark/>
          </w:tcPr>
          <w:p w14:paraId="7CA14CF5" w14:textId="77777777" w:rsidR="00C65906" w:rsidRPr="00521030" w:rsidRDefault="00C65906">
            <w:pPr>
              <w:jc w:val="right"/>
              <w:rPr>
                <w:sz w:val="18"/>
                <w:szCs w:val="18"/>
              </w:rPr>
            </w:pPr>
            <w:r w:rsidRPr="00521030">
              <w:rPr>
                <w:sz w:val="18"/>
                <w:szCs w:val="18"/>
              </w:rPr>
              <w:t>128%</w:t>
            </w:r>
          </w:p>
        </w:tc>
      </w:tr>
      <w:tr w:rsidR="00C65906" w:rsidRPr="00521030" w14:paraId="74ACB3CD" w14:textId="77777777" w:rsidTr="009313B5">
        <w:trPr>
          <w:trHeight w:val="54"/>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01BB623F" w14:textId="77777777" w:rsidR="00C65906" w:rsidRPr="00521030" w:rsidRDefault="00C65906">
            <w:pPr>
              <w:rPr>
                <w:sz w:val="18"/>
                <w:szCs w:val="18"/>
              </w:rPr>
            </w:pPr>
            <w:r w:rsidRPr="00521030">
              <w:rPr>
                <w:sz w:val="18"/>
                <w:szCs w:val="18"/>
              </w:rPr>
              <w:t>Teede ja tänavate sulgemise maks</w:t>
            </w:r>
          </w:p>
        </w:tc>
        <w:tc>
          <w:tcPr>
            <w:tcW w:w="1501" w:type="dxa"/>
            <w:tcBorders>
              <w:top w:val="nil"/>
              <w:left w:val="nil"/>
              <w:bottom w:val="single" w:sz="4" w:space="0" w:color="auto"/>
              <w:right w:val="single" w:sz="4" w:space="0" w:color="auto"/>
            </w:tcBorders>
            <w:shd w:val="clear" w:color="auto" w:fill="auto"/>
            <w:noWrap/>
            <w:vAlign w:val="bottom"/>
            <w:hideMark/>
          </w:tcPr>
          <w:p w14:paraId="0CB4B3CD" w14:textId="77777777" w:rsidR="00C65906" w:rsidRPr="00521030" w:rsidRDefault="00C65906">
            <w:pPr>
              <w:jc w:val="right"/>
              <w:rPr>
                <w:sz w:val="18"/>
                <w:szCs w:val="18"/>
              </w:rPr>
            </w:pPr>
            <w:r w:rsidRPr="00521030">
              <w:rPr>
                <w:sz w:val="18"/>
                <w:szCs w:val="18"/>
              </w:rPr>
              <w:t>6 500</w:t>
            </w:r>
          </w:p>
        </w:tc>
        <w:tc>
          <w:tcPr>
            <w:tcW w:w="1637" w:type="dxa"/>
            <w:tcBorders>
              <w:top w:val="nil"/>
              <w:left w:val="nil"/>
              <w:bottom w:val="single" w:sz="4" w:space="0" w:color="auto"/>
              <w:right w:val="single" w:sz="4" w:space="0" w:color="auto"/>
            </w:tcBorders>
            <w:shd w:val="clear" w:color="auto" w:fill="auto"/>
            <w:noWrap/>
            <w:vAlign w:val="bottom"/>
            <w:hideMark/>
          </w:tcPr>
          <w:p w14:paraId="0B6279B3" w14:textId="77777777" w:rsidR="00C65906" w:rsidRPr="00521030" w:rsidRDefault="00C65906">
            <w:pPr>
              <w:jc w:val="right"/>
              <w:rPr>
                <w:sz w:val="18"/>
                <w:szCs w:val="18"/>
              </w:rPr>
            </w:pPr>
            <w:r w:rsidRPr="00521030">
              <w:rPr>
                <w:sz w:val="18"/>
                <w:szCs w:val="18"/>
              </w:rPr>
              <w:t>6 500</w:t>
            </w:r>
          </w:p>
        </w:tc>
        <w:tc>
          <w:tcPr>
            <w:tcW w:w="1368" w:type="dxa"/>
            <w:tcBorders>
              <w:top w:val="nil"/>
              <w:left w:val="nil"/>
              <w:bottom w:val="single" w:sz="4" w:space="0" w:color="auto"/>
              <w:right w:val="single" w:sz="4" w:space="0" w:color="auto"/>
            </w:tcBorders>
            <w:shd w:val="clear" w:color="auto" w:fill="auto"/>
            <w:noWrap/>
            <w:vAlign w:val="bottom"/>
            <w:hideMark/>
          </w:tcPr>
          <w:p w14:paraId="5BE3714D" w14:textId="77777777" w:rsidR="00C65906" w:rsidRPr="00521030" w:rsidRDefault="00C65906">
            <w:pPr>
              <w:jc w:val="right"/>
              <w:rPr>
                <w:sz w:val="18"/>
                <w:szCs w:val="18"/>
              </w:rPr>
            </w:pPr>
            <w:r w:rsidRPr="00521030">
              <w:rPr>
                <w:sz w:val="18"/>
                <w:szCs w:val="18"/>
              </w:rPr>
              <w:t>17 940</w:t>
            </w:r>
          </w:p>
        </w:tc>
        <w:tc>
          <w:tcPr>
            <w:tcW w:w="1297" w:type="dxa"/>
            <w:tcBorders>
              <w:top w:val="nil"/>
              <w:left w:val="nil"/>
              <w:bottom w:val="single" w:sz="4" w:space="0" w:color="auto"/>
              <w:right w:val="single" w:sz="4" w:space="0" w:color="auto"/>
            </w:tcBorders>
            <w:shd w:val="clear" w:color="auto" w:fill="auto"/>
            <w:noWrap/>
            <w:vAlign w:val="bottom"/>
            <w:hideMark/>
          </w:tcPr>
          <w:p w14:paraId="3F7E8B24" w14:textId="77777777" w:rsidR="00C65906" w:rsidRPr="00521030" w:rsidRDefault="00C65906">
            <w:pPr>
              <w:jc w:val="right"/>
              <w:rPr>
                <w:sz w:val="18"/>
                <w:szCs w:val="18"/>
              </w:rPr>
            </w:pPr>
            <w:r w:rsidRPr="00521030">
              <w:rPr>
                <w:sz w:val="18"/>
                <w:szCs w:val="18"/>
              </w:rPr>
              <w:t>276%</w:t>
            </w:r>
          </w:p>
        </w:tc>
      </w:tr>
      <w:tr w:rsidR="00C65906" w:rsidRPr="00521030" w14:paraId="78C706B5" w14:textId="77777777" w:rsidTr="009313B5">
        <w:trPr>
          <w:trHeight w:val="54"/>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207AA381" w14:textId="77777777" w:rsidR="00C65906" w:rsidRPr="00521030" w:rsidRDefault="00C65906">
            <w:pPr>
              <w:rPr>
                <w:sz w:val="18"/>
                <w:szCs w:val="18"/>
              </w:rPr>
            </w:pPr>
            <w:r w:rsidRPr="00521030">
              <w:rPr>
                <w:sz w:val="18"/>
                <w:szCs w:val="18"/>
              </w:rPr>
              <w:t>Parkimistasu</w:t>
            </w:r>
          </w:p>
        </w:tc>
        <w:tc>
          <w:tcPr>
            <w:tcW w:w="1501" w:type="dxa"/>
            <w:tcBorders>
              <w:top w:val="nil"/>
              <w:left w:val="nil"/>
              <w:bottom w:val="single" w:sz="4" w:space="0" w:color="auto"/>
              <w:right w:val="single" w:sz="4" w:space="0" w:color="auto"/>
            </w:tcBorders>
            <w:shd w:val="clear" w:color="auto" w:fill="auto"/>
            <w:noWrap/>
            <w:vAlign w:val="bottom"/>
            <w:hideMark/>
          </w:tcPr>
          <w:p w14:paraId="1BDF5239" w14:textId="77777777" w:rsidR="00C65906" w:rsidRPr="00521030" w:rsidRDefault="00C65906">
            <w:pPr>
              <w:jc w:val="right"/>
              <w:rPr>
                <w:sz w:val="18"/>
                <w:szCs w:val="18"/>
              </w:rPr>
            </w:pPr>
            <w:r w:rsidRPr="00521030">
              <w:rPr>
                <w:sz w:val="18"/>
                <w:szCs w:val="18"/>
              </w:rPr>
              <w:t>5 000</w:t>
            </w:r>
          </w:p>
        </w:tc>
        <w:tc>
          <w:tcPr>
            <w:tcW w:w="1637" w:type="dxa"/>
            <w:tcBorders>
              <w:top w:val="nil"/>
              <w:left w:val="nil"/>
              <w:bottom w:val="single" w:sz="4" w:space="0" w:color="auto"/>
              <w:right w:val="single" w:sz="4" w:space="0" w:color="auto"/>
            </w:tcBorders>
            <w:shd w:val="clear" w:color="auto" w:fill="auto"/>
            <w:noWrap/>
            <w:vAlign w:val="bottom"/>
            <w:hideMark/>
          </w:tcPr>
          <w:p w14:paraId="61621DAF" w14:textId="77777777" w:rsidR="00C65906" w:rsidRPr="00521030" w:rsidRDefault="00C65906">
            <w:pPr>
              <w:jc w:val="right"/>
              <w:rPr>
                <w:sz w:val="18"/>
                <w:szCs w:val="18"/>
              </w:rPr>
            </w:pPr>
            <w:r w:rsidRPr="00521030">
              <w:rPr>
                <w:sz w:val="18"/>
                <w:szCs w:val="18"/>
              </w:rPr>
              <w:t>17 000</w:t>
            </w:r>
          </w:p>
        </w:tc>
        <w:tc>
          <w:tcPr>
            <w:tcW w:w="1368" w:type="dxa"/>
            <w:tcBorders>
              <w:top w:val="nil"/>
              <w:left w:val="nil"/>
              <w:bottom w:val="single" w:sz="4" w:space="0" w:color="auto"/>
              <w:right w:val="single" w:sz="4" w:space="0" w:color="auto"/>
            </w:tcBorders>
            <w:shd w:val="clear" w:color="auto" w:fill="auto"/>
            <w:noWrap/>
            <w:vAlign w:val="bottom"/>
            <w:hideMark/>
          </w:tcPr>
          <w:p w14:paraId="0C19BFA2" w14:textId="77777777" w:rsidR="00C65906" w:rsidRPr="00521030" w:rsidRDefault="00C65906">
            <w:pPr>
              <w:jc w:val="right"/>
              <w:rPr>
                <w:sz w:val="18"/>
                <w:szCs w:val="18"/>
              </w:rPr>
            </w:pPr>
            <w:r w:rsidRPr="00521030">
              <w:rPr>
                <w:sz w:val="18"/>
                <w:szCs w:val="18"/>
              </w:rPr>
              <w:t>29 943</w:t>
            </w:r>
          </w:p>
        </w:tc>
        <w:tc>
          <w:tcPr>
            <w:tcW w:w="1297" w:type="dxa"/>
            <w:tcBorders>
              <w:top w:val="nil"/>
              <w:left w:val="nil"/>
              <w:bottom w:val="single" w:sz="4" w:space="0" w:color="auto"/>
              <w:right w:val="single" w:sz="4" w:space="0" w:color="auto"/>
            </w:tcBorders>
            <w:shd w:val="clear" w:color="auto" w:fill="auto"/>
            <w:noWrap/>
            <w:vAlign w:val="bottom"/>
            <w:hideMark/>
          </w:tcPr>
          <w:p w14:paraId="52D96365" w14:textId="77777777" w:rsidR="00C65906" w:rsidRPr="00521030" w:rsidRDefault="00C65906">
            <w:pPr>
              <w:jc w:val="right"/>
              <w:rPr>
                <w:sz w:val="18"/>
                <w:szCs w:val="18"/>
              </w:rPr>
            </w:pPr>
            <w:r w:rsidRPr="00521030">
              <w:rPr>
                <w:sz w:val="18"/>
                <w:szCs w:val="18"/>
              </w:rPr>
              <w:t>176%</w:t>
            </w:r>
          </w:p>
        </w:tc>
      </w:tr>
      <w:tr w:rsidR="00C65906" w:rsidRPr="00521030" w14:paraId="24C926CF" w14:textId="77777777" w:rsidTr="009313B5">
        <w:trPr>
          <w:trHeight w:val="54"/>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065958F9" w14:textId="77777777" w:rsidR="00C65906" w:rsidRPr="00521030" w:rsidRDefault="00C65906">
            <w:pPr>
              <w:rPr>
                <w:b/>
                <w:bCs/>
                <w:sz w:val="18"/>
                <w:szCs w:val="18"/>
              </w:rPr>
            </w:pPr>
            <w:r w:rsidRPr="00521030">
              <w:rPr>
                <w:b/>
                <w:bCs/>
                <w:sz w:val="18"/>
                <w:szCs w:val="18"/>
              </w:rPr>
              <w:t>Tulud kaupade ja teenuste müügist</w:t>
            </w:r>
          </w:p>
        </w:tc>
        <w:tc>
          <w:tcPr>
            <w:tcW w:w="1501" w:type="dxa"/>
            <w:tcBorders>
              <w:top w:val="nil"/>
              <w:left w:val="nil"/>
              <w:bottom w:val="single" w:sz="4" w:space="0" w:color="auto"/>
              <w:right w:val="single" w:sz="4" w:space="0" w:color="auto"/>
            </w:tcBorders>
            <w:shd w:val="clear" w:color="auto" w:fill="auto"/>
            <w:noWrap/>
            <w:vAlign w:val="bottom"/>
            <w:hideMark/>
          </w:tcPr>
          <w:p w14:paraId="2CB70ED1" w14:textId="77777777" w:rsidR="00C65906" w:rsidRPr="00521030" w:rsidRDefault="00C65906">
            <w:pPr>
              <w:jc w:val="right"/>
              <w:rPr>
                <w:b/>
                <w:bCs/>
                <w:sz w:val="18"/>
                <w:szCs w:val="18"/>
              </w:rPr>
            </w:pPr>
            <w:r w:rsidRPr="00521030">
              <w:rPr>
                <w:b/>
                <w:bCs/>
                <w:sz w:val="18"/>
                <w:szCs w:val="18"/>
              </w:rPr>
              <w:t>4 580 104</w:t>
            </w:r>
          </w:p>
        </w:tc>
        <w:tc>
          <w:tcPr>
            <w:tcW w:w="1637" w:type="dxa"/>
            <w:tcBorders>
              <w:top w:val="nil"/>
              <w:left w:val="nil"/>
              <w:bottom w:val="single" w:sz="4" w:space="0" w:color="auto"/>
              <w:right w:val="single" w:sz="4" w:space="0" w:color="auto"/>
            </w:tcBorders>
            <w:shd w:val="clear" w:color="auto" w:fill="auto"/>
            <w:noWrap/>
            <w:vAlign w:val="bottom"/>
            <w:hideMark/>
          </w:tcPr>
          <w:p w14:paraId="05C030E9" w14:textId="77777777" w:rsidR="00C65906" w:rsidRPr="00521030" w:rsidRDefault="00C65906">
            <w:pPr>
              <w:jc w:val="right"/>
              <w:rPr>
                <w:b/>
                <w:bCs/>
                <w:sz w:val="18"/>
                <w:szCs w:val="18"/>
              </w:rPr>
            </w:pPr>
            <w:r w:rsidRPr="00521030">
              <w:rPr>
                <w:b/>
                <w:bCs/>
                <w:sz w:val="18"/>
                <w:szCs w:val="18"/>
              </w:rPr>
              <w:t>4 735 216</w:t>
            </w:r>
          </w:p>
        </w:tc>
        <w:tc>
          <w:tcPr>
            <w:tcW w:w="1368" w:type="dxa"/>
            <w:tcBorders>
              <w:top w:val="nil"/>
              <w:left w:val="nil"/>
              <w:bottom w:val="single" w:sz="4" w:space="0" w:color="auto"/>
              <w:right w:val="single" w:sz="4" w:space="0" w:color="auto"/>
            </w:tcBorders>
            <w:shd w:val="clear" w:color="auto" w:fill="auto"/>
            <w:noWrap/>
            <w:vAlign w:val="bottom"/>
            <w:hideMark/>
          </w:tcPr>
          <w:p w14:paraId="39210AF9" w14:textId="77777777" w:rsidR="00C65906" w:rsidRPr="00521030" w:rsidRDefault="00C65906">
            <w:pPr>
              <w:jc w:val="right"/>
              <w:rPr>
                <w:b/>
                <w:bCs/>
                <w:sz w:val="18"/>
                <w:szCs w:val="18"/>
              </w:rPr>
            </w:pPr>
            <w:r w:rsidRPr="00521030">
              <w:rPr>
                <w:b/>
                <w:bCs/>
                <w:sz w:val="18"/>
                <w:szCs w:val="18"/>
              </w:rPr>
              <w:t>4 769 422</w:t>
            </w:r>
          </w:p>
        </w:tc>
        <w:tc>
          <w:tcPr>
            <w:tcW w:w="1297" w:type="dxa"/>
            <w:tcBorders>
              <w:top w:val="nil"/>
              <w:left w:val="nil"/>
              <w:bottom w:val="single" w:sz="4" w:space="0" w:color="auto"/>
              <w:right w:val="single" w:sz="4" w:space="0" w:color="auto"/>
            </w:tcBorders>
            <w:shd w:val="clear" w:color="auto" w:fill="auto"/>
            <w:noWrap/>
            <w:vAlign w:val="bottom"/>
            <w:hideMark/>
          </w:tcPr>
          <w:p w14:paraId="43AED25E" w14:textId="77777777" w:rsidR="00C65906" w:rsidRPr="00521030" w:rsidRDefault="00C65906">
            <w:pPr>
              <w:jc w:val="right"/>
              <w:rPr>
                <w:sz w:val="18"/>
                <w:szCs w:val="18"/>
              </w:rPr>
            </w:pPr>
            <w:r w:rsidRPr="00521030">
              <w:rPr>
                <w:sz w:val="18"/>
                <w:szCs w:val="18"/>
              </w:rPr>
              <w:t>101%</w:t>
            </w:r>
          </w:p>
        </w:tc>
      </w:tr>
      <w:tr w:rsidR="00C65906" w:rsidRPr="00521030" w14:paraId="6A481A8F" w14:textId="77777777" w:rsidTr="009313B5">
        <w:trPr>
          <w:trHeight w:val="54"/>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53E291B0" w14:textId="77777777" w:rsidR="00C65906" w:rsidRPr="00521030" w:rsidRDefault="00C65906">
            <w:pPr>
              <w:rPr>
                <w:sz w:val="18"/>
                <w:szCs w:val="18"/>
              </w:rPr>
            </w:pPr>
            <w:r w:rsidRPr="00521030">
              <w:rPr>
                <w:sz w:val="18"/>
                <w:szCs w:val="18"/>
              </w:rPr>
              <w:t>Riigilõivud</w:t>
            </w:r>
          </w:p>
        </w:tc>
        <w:tc>
          <w:tcPr>
            <w:tcW w:w="1501" w:type="dxa"/>
            <w:tcBorders>
              <w:top w:val="nil"/>
              <w:left w:val="nil"/>
              <w:bottom w:val="single" w:sz="4" w:space="0" w:color="auto"/>
              <w:right w:val="single" w:sz="4" w:space="0" w:color="auto"/>
            </w:tcBorders>
            <w:shd w:val="clear" w:color="auto" w:fill="auto"/>
            <w:noWrap/>
            <w:vAlign w:val="bottom"/>
            <w:hideMark/>
          </w:tcPr>
          <w:p w14:paraId="35FBF982" w14:textId="77777777" w:rsidR="00C65906" w:rsidRPr="00521030" w:rsidRDefault="00C65906">
            <w:pPr>
              <w:jc w:val="right"/>
              <w:rPr>
                <w:sz w:val="18"/>
                <w:szCs w:val="18"/>
              </w:rPr>
            </w:pPr>
            <w:r w:rsidRPr="00521030">
              <w:rPr>
                <w:sz w:val="18"/>
                <w:szCs w:val="18"/>
              </w:rPr>
              <w:t>51 800</w:t>
            </w:r>
          </w:p>
        </w:tc>
        <w:tc>
          <w:tcPr>
            <w:tcW w:w="1637" w:type="dxa"/>
            <w:tcBorders>
              <w:top w:val="nil"/>
              <w:left w:val="nil"/>
              <w:bottom w:val="single" w:sz="4" w:space="0" w:color="auto"/>
              <w:right w:val="single" w:sz="4" w:space="0" w:color="auto"/>
            </w:tcBorders>
            <w:shd w:val="clear" w:color="auto" w:fill="auto"/>
            <w:noWrap/>
            <w:vAlign w:val="bottom"/>
            <w:hideMark/>
          </w:tcPr>
          <w:p w14:paraId="1E9FD1A3" w14:textId="77777777" w:rsidR="00C65906" w:rsidRPr="00521030" w:rsidRDefault="00C65906">
            <w:pPr>
              <w:jc w:val="right"/>
              <w:rPr>
                <w:sz w:val="18"/>
                <w:szCs w:val="18"/>
              </w:rPr>
            </w:pPr>
            <w:r w:rsidRPr="00521030">
              <w:rPr>
                <w:sz w:val="18"/>
                <w:szCs w:val="18"/>
              </w:rPr>
              <w:t>51 800</w:t>
            </w:r>
          </w:p>
        </w:tc>
        <w:tc>
          <w:tcPr>
            <w:tcW w:w="1368" w:type="dxa"/>
            <w:tcBorders>
              <w:top w:val="nil"/>
              <w:left w:val="nil"/>
              <w:bottom w:val="single" w:sz="4" w:space="0" w:color="auto"/>
              <w:right w:val="single" w:sz="4" w:space="0" w:color="auto"/>
            </w:tcBorders>
            <w:shd w:val="clear" w:color="auto" w:fill="auto"/>
            <w:noWrap/>
            <w:vAlign w:val="bottom"/>
            <w:hideMark/>
          </w:tcPr>
          <w:p w14:paraId="743A12C8" w14:textId="77777777" w:rsidR="00C65906" w:rsidRPr="00521030" w:rsidRDefault="00C65906">
            <w:pPr>
              <w:jc w:val="right"/>
              <w:rPr>
                <w:sz w:val="18"/>
                <w:szCs w:val="18"/>
              </w:rPr>
            </w:pPr>
            <w:r w:rsidRPr="00521030">
              <w:rPr>
                <w:sz w:val="18"/>
                <w:szCs w:val="18"/>
              </w:rPr>
              <w:t>65 475</w:t>
            </w:r>
          </w:p>
        </w:tc>
        <w:tc>
          <w:tcPr>
            <w:tcW w:w="1297" w:type="dxa"/>
            <w:tcBorders>
              <w:top w:val="nil"/>
              <w:left w:val="nil"/>
              <w:bottom w:val="single" w:sz="4" w:space="0" w:color="auto"/>
              <w:right w:val="single" w:sz="4" w:space="0" w:color="auto"/>
            </w:tcBorders>
            <w:shd w:val="clear" w:color="auto" w:fill="auto"/>
            <w:noWrap/>
            <w:vAlign w:val="bottom"/>
            <w:hideMark/>
          </w:tcPr>
          <w:p w14:paraId="72EF882D" w14:textId="77777777" w:rsidR="00C65906" w:rsidRPr="00521030" w:rsidRDefault="00C65906">
            <w:pPr>
              <w:jc w:val="right"/>
              <w:rPr>
                <w:sz w:val="18"/>
                <w:szCs w:val="18"/>
              </w:rPr>
            </w:pPr>
            <w:r w:rsidRPr="00521030">
              <w:rPr>
                <w:sz w:val="18"/>
                <w:szCs w:val="18"/>
              </w:rPr>
              <w:t>126%</w:t>
            </w:r>
          </w:p>
        </w:tc>
      </w:tr>
      <w:tr w:rsidR="00C65906" w:rsidRPr="00521030" w14:paraId="7179269C"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6B2FD5A9" w14:textId="77777777" w:rsidR="00C65906" w:rsidRPr="00521030" w:rsidRDefault="00C65906">
            <w:pPr>
              <w:rPr>
                <w:sz w:val="18"/>
                <w:szCs w:val="18"/>
              </w:rPr>
            </w:pPr>
            <w:r w:rsidRPr="00521030">
              <w:rPr>
                <w:sz w:val="18"/>
                <w:szCs w:val="18"/>
              </w:rPr>
              <w:t>Tulud haridusalasest  tegevusest</w:t>
            </w:r>
          </w:p>
        </w:tc>
        <w:tc>
          <w:tcPr>
            <w:tcW w:w="1501" w:type="dxa"/>
            <w:tcBorders>
              <w:top w:val="nil"/>
              <w:left w:val="nil"/>
              <w:bottom w:val="single" w:sz="4" w:space="0" w:color="auto"/>
              <w:right w:val="single" w:sz="4" w:space="0" w:color="auto"/>
            </w:tcBorders>
            <w:shd w:val="clear" w:color="auto" w:fill="auto"/>
            <w:noWrap/>
            <w:vAlign w:val="bottom"/>
            <w:hideMark/>
          </w:tcPr>
          <w:p w14:paraId="25249BF3" w14:textId="77777777" w:rsidR="00C65906" w:rsidRPr="00521030" w:rsidRDefault="00C65906">
            <w:pPr>
              <w:jc w:val="right"/>
              <w:rPr>
                <w:sz w:val="18"/>
                <w:szCs w:val="18"/>
              </w:rPr>
            </w:pPr>
            <w:r w:rsidRPr="00521030">
              <w:rPr>
                <w:sz w:val="18"/>
                <w:szCs w:val="18"/>
              </w:rPr>
              <w:t>2 566 780</w:t>
            </w:r>
          </w:p>
        </w:tc>
        <w:tc>
          <w:tcPr>
            <w:tcW w:w="1637" w:type="dxa"/>
            <w:tcBorders>
              <w:top w:val="nil"/>
              <w:left w:val="nil"/>
              <w:bottom w:val="single" w:sz="4" w:space="0" w:color="auto"/>
              <w:right w:val="single" w:sz="4" w:space="0" w:color="auto"/>
            </w:tcBorders>
            <w:shd w:val="clear" w:color="auto" w:fill="auto"/>
            <w:noWrap/>
            <w:vAlign w:val="bottom"/>
            <w:hideMark/>
          </w:tcPr>
          <w:p w14:paraId="087F6DF5" w14:textId="77777777" w:rsidR="00C65906" w:rsidRPr="00521030" w:rsidRDefault="00C65906">
            <w:pPr>
              <w:jc w:val="right"/>
              <w:rPr>
                <w:sz w:val="18"/>
                <w:szCs w:val="18"/>
              </w:rPr>
            </w:pPr>
            <w:r w:rsidRPr="00521030">
              <w:rPr>
                <w:sz w:val="18"/>
                <w:szCs w:val="18"/>
              </w:rPr>
              <w:t>2 682 996</w:t>
            </w:r>
          </w:p>
        </w:tc>
        <w:tc>
          <w:tcPr>
            <w:tcW w:w="1368" w:type="dxa"/>
            <w:tcBorders>
              <w:top w:val="nil"/>
              <w:left w:val="nil"/>
              <w:bottom w:val="single" w:sz="4" w:space="0" w:color="auto"/>
              <w:right w:val="single" w:sz="4" w:space="0" w:color="auto"/>
            </w:tcBorders>
            <w:shd w:val="clear" w:color="auto" w:fill="auto"/>
            <w:noWrap/>
            <w:vAlign w:val="bottom"/>
            <w:hideMark/>
          </w:tcPr>
          <w:p w14:paraId="1BA9F7B8" w14:textId="77777777" w:rsidR="00C65906" w:rsidRPr="00521030" w:rsidRDefault="00C65906">
            <w:pPr>
              <w:jc w:val="right"/>
              <w:rPr>
                <w:sz w:val="18"/>
                <w:szCs w:val="18"/>
              </w:rPr>
            </w:pPr>
            <w:r w:rsidRPr="00521030">
              <w:rPr>
                <w:sz w:val="18"/>
                <w:szCs w:val="18"/>
              </w:rPr>
              <w:t>2 639 890</w:t>
            </w:r>
          </w:p>
        </w:tc>
        <w:tc>
          <w:tcPr>
            <w:tcW w:w="1297" w:type="dxa"/>
            <w:tcBorders>
              <w:top w:val="nil"/>
              <w:left w:val="nil"/>
              <w:bottom w:val="single" w:sz="4" w:space="0" w:color="auto"/>
              <w:right w:val="single" w:sz="4" w:space="0" w:color="auto"/>
            </w:tcBorders>
            <w:shd w:val="clear" w:color="auto" w:fill="auto"/>
            <w:noWrap/>
            <w:vAlign w:val="bottom"/>
            <w:hideMark/>
          </w:tcPr>
          <w:p w14:paraId="62910BA8" w14:textId="77777777" w:rsidR="00C65906" w:rsidRPr="00521030" w:rsidRDefault="00C65906">
            <w:pPr>
              <w:jc w:val="right"/>
              <w:rPr>
                <w:sz w:val="18"/>
                <w:szCs w:val="18"/>
              </w:rPr>
            </w:pPr>
            <w:r w:rsidRPr="00521030">
              <w:rPr>
                <w:sz w:val="18"/>
                <w:szCs w:val="18"/>
              </w:rPr>
              <w:t>98%</w:t>
            </w:r>
          </w:p>
        </w:tc>
      </w:tr>
      <w:tr w:rsidR="00C65906" w:rsidRPr="00521030" w14:paraId="7751A5E3"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4FCB352B" w14:textId="77777777" w:rsidR="00C65906" w:rsidRPr="00521030" w:rsidRDefault="00C65906">
            <w:pPr>
              <w:rPr>
                <w:sz w:val="18"/>
                <w:szCs w:val="18"/>
              </w:rPr>
            </w:pPr>
            <w:r w:rsidRPr="00521030">
              <w:rPr>
                <w:sz w:val="18"/>
                <w:szCs w:val="18"/>
              </w:rPr>
              <w:t>Tulud kultuuri- ja kunstialasest tegevusest</w:t>
            </w:r>
          </w:p>
        </w:tc>
        <w:tc>
          <w:tcPr>
            <w:tcW w:w="1501" w:type="dxa"/>
            <w:tcBorders>
              <w:top w:val="nil"/>
              <w:left w:val="nil"/>
              <w:bottom w:val="single" w:sz="4" w:space="0" w:color="auto"/>
              <w:right w:val="single" w:sz="4" w:space="0" w:color="auto"/>
            </w:tcBorders>
            <w:shd w:val="clear" w:color="auto" w:fill="auto"/>
            <w:noWrap/>
            <w:vAlign w:val="bottom"/>
            <w:hideMark/>
          </w:tcPr>
          <w:p w14:paraId="41C38E42" w14:textId="77777777" w:rsidR="00C65906" w:rsidRPr="00521030" w:rsidRDefault="00C65906">
            <w:pPr>
              <w:jc w:val="right"/>
              <w:rPr>
                <w:sz w:val="18"/>
                <w:szCs w:val="18"/>
              </w:rPr>
            </w:pPr>
            <w:r w:rsidRPr="00521030">
              <w:rPr>
                <w:sz w:val="18"/>
                <w:szCs w:val="18"/>
              </w:rPr>
              <w:t>82 970</w:t>
            </w:r>
          </w:p>
        </w:tc>
        <w:tc>
          <w:tcPr>
            <w:tcW w:w="1637" w:type="dxa"/>
            <w:tcBorders>
              <w:top w:val="nil"/>
              <w:left w:val="nil"/>
              <w:bottom w:val="single" w:sz="4" w:space="0" w:color="auto"/>
              <w:right w:val="single" w:sz="4" w:space="0" w:color="auto"/>
            </w:tcBorders>
            <w:shd w:val="clear" w:color="auto" w:fill="auto"/>
            <w:noWrap/>
            <w:vAlign w:val="bottom"/>
            <w:hideMark/>
          </w:tcPr>
          <w:p w14:paraId="06355970" w14:textId="77777777" w:rsidR="00C65906" w:rsidRPr="00521030" w:rsidRDefault="00C65906">
            <w:pPr>
              <w:jc w:val="right"/>
              <w:rPr>
                <w:sz w:val="18"/>
                <w:szCs w:val="18"/>
              </w:rPr>
            </w:pPr>
            <w:r w:rsidRPr="00521030">
              <w:rPr>
                <w:sz w:val="18"/>
                <w:szCs w:val="18"/>
              </w:rPr>
              <w:t>100 330</w:t>
            </w:r>
          </w:p>
        </w:tc>
        <w:tc>
          <w:tcPr>
            <w:tcW w:w="1368" w:type="dxa"/>
            <w:tcBorders>
              <w:top w:val="nil"/>
              <w:left w:val="nil"/>
              <w:bottom w:val="single" w:sz="4" w:space="0" w:color="auto"/>
              <w:right w:val="single" w:sz="4" w:space="0" w:color="auto"/>
            </w:tcBorders>
            <w:shd w:val="clear" w:color="auto" w:fill="auto"/>
            <w:noWrap/>
            <w:vAlign w:val="bottom"/>
            <w:hideMark/>
          </w:tcPr>
          <w:p w14:paraId="47B4E0E6" w14:textId="77777777" w:rsidR="00C65906" w:rsidRPr="00521030" w:rsidRDefault="00C65906">
            <w:pPr>
              <w:jc w:val="right"/>
              <w:rPr>
                <w:sz w:val="18"/>
                <w:szCs w:val="18"/>
              </w:rPr>
            </w:pPr>
            <w:r w:rsidRPr="00521030">
              <w:rPr>
                <w:sz w:val="18"/>
                <w:szCs w:val="18"/>
              </w:rPr>
              <w:t>87 438</w:t>
            </w:r>
          </w:p>
        </w:tc>
        <w:tc>
          <w:tcPr>
            <w:tcW w:w="1297" w:type="dxa"/>
            <w:tcBorders>
              <w:top w:val="nil"/>
              <w:left w:val="nil"/>
              <w:bottom w:val="single" w:sz="4" w:space="0" w:color="auto"/>
              <w:right w:val="single" w:sz="4" w:space="0" w:color="auto"/>
            </w:tcBorders>
            <w:shd w:val="clear" w:color="auto" w:fill="auto"/>
            <w:noWrap/>
            <w:vAlign w:val="bottom"/>
            <w:hideMark/>
          </w:tcPr>
          <w:p w14:paraId="0124AEC6" w14:textId="77777777" w:rsidR="00C65906" w:rsidRPr="00521030" w:rsidRDefault="00C65906">
            <w:pPr>
              <w:jc w:val="right"/>
              <w:rPr>
                <w:sz w:val="18"/>
                <w:szCs w:val="18"/>
              </w:rPr>
            </w:pPr>
            <w:r w:rsidRPr="00521030">
              <w:rPr>
                <w:sz w:val="18"/>
                <w:szCs w:val="18"/>
              </w:rPr>
              <w:t>87%</w:t>
            </w:r>
          </w:p>
        </w:tc>
      </w:tr>
      <w:tr w:rsidR="00C65906" w:rsidRPr="00521030" w14:paraId="5DCDD035"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1255EC01" w14:textId="77777777" w:rsidR="00C65906" w:rsidRPr="00521030" w:rsidRDefault="00C65906">
            <w:pPr>
              <w:rPr>
                <w:sz w:val="18"/>
                <w:szCs w:val="18"/>
              </w:rPr>
            </w:pPr>
            <w:r w:rsidRPr="00521030">
              <w:rPr>
                <w:sz w:val="18"/>
                <w:szCs w:val="18"/>
              </w:rPr>
              <w:t>Tulud spordi- ja puhkealasest tegevusest</w:t>
            </w:r>
          </w:p>
        </w:tc>
        <w:tc>
          <w:tcPr>
            <w:tcW w:w="1501" w:type="dxa"/>
            <w:tcBorders>
              <w:top w:val="nil"/>
              <w:left w:val="nil"/>
              <w:bottom w:val="single" w:sz="4" w:space="0" w:color="auto"/>
              <w:right w:val="single" w:sz="4" w:space="0" w:color="auto"/>
            </w:tcBorders>
            <w:shd w:val="clear" w:color="auto" w:fill="auto"/>
            <w:noWrap/>
            <w:vAlign w:val="bottom"/>
            <w:hideMark/>
          </w:tcPr>
          <w:p w14:paraId="054BAF05" w14:textId="77777777" w:rsidR="00C65906" w:rsidRPr="00521030" w:rsidRDefault="00C65906">
            <w:pPr>
              <w:jc w:val="right"/>
              <w:rPr>
                <w:sz w:val="18"/>
                <w:szCs w:val="18"/>
              </w:rPr>
            </w:pPr>
            <w:r w:rsidRPr="00521030">
              <w:rPr>
                <w:sz w:val="18"/>
                <w:szCs w:val="18"/>
              </w:rPr>
              <w:t>404 060</w:t>
            </w:r>
          </w:p>
        </w:tc>
        <w:tc>
          <w:tcPr>
            <w:tcW w:w="1637" w:type="dxa"/>
            <w:tcBorders>
              <w:top w:val="nil"/>
              <w:left w:val="nil"/>
              <w:bottom w:val="single" w:sz="4" w:space="0" w:color="auto"/>
              <w:right w:val="single" w:sz="4" w:space="0" w:color="auto"/>
            </w:tcBorders>
            <w:shd w:val="clear" w:color="auto" w:fill="auto"/>
            <w:noWrap/>
            <w:vAlign w:val="bottom"/>
            <w:hideMark/>
          </w:tcPr>
          <w:p w14:paraId="4385FF53" w14:textId="77777777" w:rsidR="00C65906" w:rsidRPr="00521030" w:rsidRDefault="00C65906">
            <w:pPr>
              <w:jc w:val="right"/>
              <w:rPr>
                <w:sz w:val="18"/>
                <w:szCs w:val="18"/>
              </w:rPr>
            </w:pPr>
            <w:r w:rsidRPr="00521030">
              <w:rPr>
                <w:sz w:val="18"/>
                <w:szCs w:val="18"/>
              </w:rPr>
              <w:t>404 060</w:t>
            </w:r>
          </w:p>
        </w:tc>
        <w:tc>
          <w:tcPr>
            <w:tcW w:w="1368" w:type="dxa"/>
            <w:tcBorders>
              <w:top w:val="nil"/>
              <w:left w:val="nil"/>
              <w:bottom w:val="single" w:sz="4" w:space="0" w:color="auto"/>
              <w:right w:val="single" w:sz="4" w:space="0" w:color="auto"/>
            </w:tcBorders>
            <w:shd w:val="clear" w:color="auto" w:fill="auto"/>
            <w:noWrap/>
            <w:vAlign w:val="bottom"/>
            <w:hideMark/>
          </w:tcPr>
          <w:p w14:paraId="06A0E8F3" w14:textId="77777777" w:rsidR="00C65906" w:rsidRPr="00521030" w:rsidRDefault="00C65906">
            <w:pPr>
              <w:jc w:val="right"/>
              <w:rPr>
                <w:sz w:val="18"/>
                <w:szCs w:val="18"/>
              </w:rPr>
            </w:pPr>
            <w:r w:rsidRPr="00521030">
              <w:rPr>
                <w:sz w:val="18"/>
                <w:szCs w:val="18"/>
              </w:rPr>
              <w:t>356 714</w:t>
            </w:r>
          </w:p>
        </w:tc>
        <w:tc>
          <w:tcPr>
            <w:tcW w:w="1297" w:type="dxa"/>
            <w:tcBorders>
              <w:top w:val="nil"/>
              <w:left w:val="nil"/>
              <w:bottom w:val="single" w:sz="4" w:space="0" w:color="auto"/>
              <w:right w:val="single" w:sz="4" w:space="0" w:color="auto"/>
            </w:tcBorders>
            <w:shd w:val="clear" w:color="auto" w:fill="auto"/>
            <w:noWrap/>
            <w:vAlign w:val="bottom"/>
            <w:hideMark/>
          </w:tcPr>
          <w:p w14:paraId="661564ED" w14:textId="77777777" w:rsidR="00C65906" w:rsidRPr="00521030" w:rsidRDefault="00C65906">
            <w:pPr>
              <w:jc w:val="right"/>
              <w:rPr>
                <w:sz w:val="18"/>
                <w:szCs w:val="18"/>
              </w:rPr>
            </w:pPr>
            <w:r w:rsidRPr="00521030">
              <w:rPr>
                <w:sz w:val="18"/>
                <w:szCs w:val="18"/>
              </w:rPr>
              <w:t>88%</w:t>
            </w:r>
          </w:p>
        </w:tc>
      </w:tr>
      <w:tr w:rsidR="00C65906" w:rsidRPr="00521030" w14:paraId="63EE86F4"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3BB9619D" w14:textId="77777777" w:rsidR="00C65906" w:rsidRPr="00521030" w:rsidRDefault="00C65906">
            <w:pPr>
              <w:rPr>
                <w:sz w:val="18"/>
                <w:szCs w:val="18"/>
              </w:rPr>
            </w:pPr>
            <w:r w:rsidRPr="00521030">
              <w:rPr>
                <w:sz w:val="18"/>
                <w:szCs w:val="18"/>
              </w:rPr>
              <w:t>Tulud sotsiaalabialasest  tegevusest</w:t>
            </w:r>
          </w:p>
        </w:tc>
        <w:tc>
          <w:tcPr>
            <w:tcW w:w="1501" w:type="dxa"/>
            <w:tcBorders>
              <w:top w:val="nil"/>
              <w:left w:val="nil"/>
              <w:bottom w:val="single" w:sz="4" w:space="0" w:color="auto"/>
              <w:right w:val="single" w:sz="4" w:space="0" w:color="auto"/>
            </w:tcBorders>
            <w:shd w:val="clear" w:color="auto" w:fill="auto"/>
            <w:noWrap/>
            <w:vAlign w:val="bottom"/>
            <w:hideMark/>
          </w:tcPr>
          <w:p w14:paraId="51E28E23" w14:textId="77777777" w:rsidR="00C65906" w:rsidRPr="00521030" w:rsidRDefault="00C65906">
            <w:pPr>
              <w:jc w:val="right"/>
              <w:rPr>
                <w:sz w:val="18"/>
                <w:szCs w:val="18"/>
              </w:rPr>
            </w:pPr>
            <w:r w:rsidRPr="00521030">
              <w:rPr>
                <w:sz w:val="18"/>
                <w:szCs w:val="18"/>
              </w:rPr>
              <w:t>1 130 830</w:t>
            </w:r>
          </w:p>
        </w:tc>
        <w:tc>
          <w:tcPr>
            <w:tcW w:w="1637" w:type="dxa"/>
            <w:tcBorders>
              <w:top w:val="nil"/>
              <w:left w:val="nil"/>
              <w:bottom w:val="single" w:sz="4" w:space="0" w:color="auto"/>
              <w:right w:val="single" w:sz="4" w:space="0" w:color="auto"/>
            </w:tcBorders>
            <w:shd w:val="clear" w:color="auto" w:fill="auto"/>
            <w:noWrap/>
            <w:vAlign w:val="bottom"/>
            <w:hideMark/>
          </w:tcPr>
          <w:p w14:paraId="7B73C734" w14:textId="77777777" w:rsidR="00C65906" w:rsidRPr="00521030" w:rsidRDefault="00C65906">
            <w:pPr>
              <w:jc w:val="right"/>
              <w:rPr>
                <w:sz w:val="18"/>
                <w:szCs w:val="18"/>
              </w:rPr>
            </w:pPr>
            <w:r w:rsidRPr="00521030">
              <w:rPr>
                <w:sz w:val="18"/>
                <w:szCs w:val="18"/>
              </w:rPr>
              <w:t>1 143 430</w:t>
            </w:r>
          </w:p>
        </w:tc>
        <w:tc>
          <w:tcPr>
            <w:tcW w:w="1368" w:type="dxa"/>
            <w:tcBorders>
              <w:top w:val="nil"/>
              <w:left w:val="nil"/>
              <w:bottom w:val="single" w:sz="4" w:space="0" w:color="auto"/>
              <w:right w:val="single" w:sz="4" w:space="0" w:color="auto"/>
            </w:tcBorders>
            <w:shd w:val="clear" w:color="auto" w:fill="auto"/>
            <w:noWrap/>
            <w:vAlign w:val="bottom"/>
            <w:hideMark/>
          </w:tcPr>
          <w:p w14:paraId="23AE04B6" w14:textId="77777777" w:rsidR="00C65906" w:rsidRPr="00521030" w:rsidRDefault="00C65906">
            <w:pPr>
              <w:jc w:val="right"/>
              <w:rPr>
                <w:sz w:val="18"/>
                <w:szCs w:val="18"/>
              </w:rPr>
            </w:pPr>
            <w:r w:rsidRPr="00521030">
              <w:rPr>
                <w:sz w:val="18"/>
                <w:szCs w:val="18"/>
              </w:rPr>
              <w:t>1 207 751</w:t>
            </w:r>
          </w:p>
        </w:tc>
        <w:tc>
          <w:tcPr>
            <w:tcW w:w="1297" w:type="dxa"/>
            <w:tcBorders>
              <w:top w:val="nil"/>
              <w:left w:val="nil"/>
              <w:bottom w:val="single" w:sz="4" w:space="0" w:color="auto"/>
              <w:right w:val="single" w:sz="4" w:space="0" w:color="auto"/>
            </w:tcBorders>
            <w:shd w:val="clear" w:color="auto" w:fill="auto"/>
            <w:noWrap/>
            <w:vAlign w:val="bottom"/>
            <w:hideMark/>
          </w:tcPr>
          <w:p w14:paraId="65F78678" w14:textId="77777777" w:rsidR="00C65906" w:rsidRPr="00521030" w:rsidRDefault="00C65906">
            <w:pPr>
              <w:jc w:val="right"/>
              <w:rPr>
                <w:sz w:val="18"/>
                <w:szCs w:val="18"/>
              </w:rPr>
            </w:pPr>
            <w:r w:rsidRPr="00521030">
              <w:rPr>
                <w:sz w:val="18"/>
                <w:szCs w:val="18"/>
              </w:rPr>
              <w:t>106%</w:t>
            </w:r>
          </w:p>
        </w:tc>
      </w:tr>
      <w:tr w:rsidR="00C65906" w:rsidRPr="00521030" w14:paraId="0E62556C" w14:textId="77777777" w:rsidTr="009313B5">
        <w:trPr>
          <w:trHeight w:val="178"/>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50BC24EB" w14:textId="77777777" w:rsidR="00C65906" w:rsidRPr="00521030" w:rsidRDefault="00C65906">
            <w:pPr>
              <w:rPr>
                <w:sz w:val="18"/>
                <w:szCs w:val="18"/>
              </w:rPr>
            </w:pPr>
            <w:r w:rsidRPr="00521030">
              <w:rPr>
                <w:sz w:val="18"/>
                <w:szCs w:val="18"/>
              </w:rPr>
              <w:t>Tulud üldvalitsemisest</w:t>
            </w:r>
          </w:p>
        </w:tc>
        <w:tc>
          <w:tcPr>
            <w:tcW w:w="1501" w:type="dxa"/>
            <w:tcBorders>
              <w:top w:val="nil"/>
              <w:left w:val="nil"/>
              <w:bottom w:val="single" w:sz="4" w:space="0" w:color="auto"/>
              <w:right w:val="single" w:sz="4" w:space="0" w:color="auto"/>
            </w:tcBorders>
            <w:shd w:val="clear" w:color="auto" w:fill="auto"/>
            <w:noWrap/>
            <w:vAlign w:val="bottom"/>
            <w:hideMark/>
          </w:tcPr>
          <w:p w14:paraId="5CE122E3" w14:textId="77777777" w:rsidR="00C65906" w:rsidRPr="00521030" w:rsidRDefault="00C65906">
            <w:pPr>
              <w:jc w:val="right"/>
              <w:rPr>
                <w:sz w:val="18"/>
                <w:szCs w:val="18"/>
              </w:rPr>
            </w:pPr>
            <w:r w:rsidRPr="00521030">
              <w:rPr>
                <w:sz w:val="18"/>
                <w:szCs w:val="18"/>
              </w:rPr>
              <w:t>9 700</w:t>
            </w:r>
          </w:p>
        </w:tc>
        <w:tc>
          <w:tcPr>
            <w:tcW w:w="1637" w:type="dxa"/>
            <w:tcBorders>
              <w:top w:val="nil"/>
              <w:left w:val="nil"/>
              <w:bottom w:val="single" w:sz="4" w:space="0" w:color="auto"/>
              <w:right w:val="single" w:sz="4" w:space="0" w:color="auto"/>
            </w:tcBorders>
            <w:shd w:val="clear" w:color="auto" w:fill="auto"/>
            <w:noWrap/>
            <w:vAlign w:val="bottom"/>
            <w:hideMark/>
          </w:tcPr>
          <w:p w14:paraId="44043E4C" w14:textId="77777777" w:rsidR="00C65906" w:rsidRPr="00521030" w:rsidRDefault="00C65906">
            <w:pPr>
              <w:jc w:val="right"/>
              <w:rPr>
                <w:sz w:val="18"/>
                <w:szCs w:val="18"/>
              </w:rPr>
            </w:pPr>
            <w:r w:rsidRPr="00521030">
              <w:rPr>
                <w:sz w:val="18"/>
                <w:szCs w:val="18"/>
              </w:rPr>
              <w:t>9 700</w:t>
            </w:r>
          </w:p>
        </w:tc>
        <w:tc>
          <w:tcPr>
            <w:tcW w:w="1368" w:type="dxa"/>
            <w:tcBorders>
              <w:top w:val="nil"/>
              <w:left w:val="nil"/>
              <w:bottom w:val="single" w:sz="4" w:space="0" w:color="auto"/>
              <w:right w:val="single" w:sz="4" w:space="0" w:color="auto"/>
            </w:tcBorders>
            <w:shd w:val="clear" w:color="auto" w:fill="auto"/>
            <w:noWrap/>
            <w:vAlign w:val="bottom"/>
            <w:hideMark/>
          </w:tcPr>
          <w:p w14:paraId="71D6CFA9" w14:textId="77777777" w:rsidR="00C65906" w:rsidRPr="00521030" w:rsidRDefault="00C65906">
            <w:pPr>
              <w:jc w:val="right"/>
              <w:rPr>
                <w:sz w:val="18"/>
                <w:szCs w:val="18"/>
              </w:rPr>
            </w:pPr>
            <w:r w:rsidRPr="00521030">
              <w:rPr>
                <w:sz w:val="18"/>
                <w:szCs w:val="18"/>
              </w:rPr>
              <w:t>4 713</w:t>
            </w:r>
          </w:p>
        </w:tc>
        <w:tc>
          <w:tcPr>
            <w:tcW w:w="1297" w:type="dxa"/>
            <w:tcBorders>
              <w:top w:val="nil"/>
              <w:left w:val="nil"/>
              <w:bottom w:val="single" w:sz="4" w:space="0" w:color="auto"/>
              <w:right w:val="single" w:sz="4" w:space="0" w:color="auto"/>
            </w:tcBorders>
            <w:shd w:val="clear" w:color="auto" w:fill="auto"/>
            <w:noWrap/>
            <w:vAlign w:val="bottom"/>
            <w:hideMark/>
          </w:tcPr>
          <w:p w14:paraId="58E96F5E" w14:textId="77777777" w:rsidR="00C65906" w:rsidRPr="00521030" w:rsidRDefault="00C65906">
            <w:pPr>
              <w:jc w:val="right"/>
              <w:rPr>
                <w:sz w:val="18"/>
                <w:szCs w:val="18"/>
              </w:rPr>
            </w:pPr>
            <w:r w:rsidRPr="00521030">
              <w:rPr>
                <w:sz w:val="18"/>
                <w:szCs w:val="18"/>
              </w:rPr>
              <w:t>49%</w:t>
            </w:r>
          </w:p>
        </w:tc>
      </w:tr>
      <w:tr w:rsidR="00C65906" w:rsidRPr="00521030" w14:paraId="1C871927" w14:textId="77777777" w:rsidTr="009313B5">
        <w:trPr>
          <w:trHeight w:val="178"/>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6D73D5C4" w14:textId="77777777" w:rsidR="00C65906" w:rsidRPr="00521030" w:rsidRDefault="00C65906">
            <w:pPr>
              <w:rPr>
                <w:sz w:val="18"/>
                <w:szCs w:val="18"/>
              </w:rPr>
            </w:pPr>
            <w:r w:rsidRPr="00521030">
              <w:rPr>
                <w:sz w:val="18"/>
                <w:szCs w:val="18"/>
              </w:rPr>
              <w:t>Tulud muudelt majandusaladelt</w:t>
            </w:r>
          </w:p>
        </w:tc>
        <w:tc>
          <w:tcPr>
            <w:tcW w:w="1501" w:type="dxa"/>
            <w:tcBorders>
              <w:top w:val="nil"/>
              <w:left w:val="nil"/>
              <w:bottom w:val="single" w:sz="4" w:space="0" w:color="auto"/>
              <w:right w:val="single" w:sz="4" w:space="0" w:color="auto"/>
            </w:tcBorders>
            <w:shd w:val="clear" w:color="auto" w:fill="auto"/>
            <w:noWrap/>
            <w:vAlign w:val="bottom"/>
            <w:hideMark/>
          </w:tcPr>
          <w:p w14:paraId="0FDCAFA0" w14:textId="77777777" w:rsidR="00C65906" w:rsidRPr="00521030" w:rsidRDefault="00C65906">
            <w:pPr>
              <w:jc w:val="right"/>
              <w:rPr>
                <w:sz w:val="18"/>
                <w:szCs w:val="18"/>
              </w:rPr>
            </w:pPr>
            <w:r w:rsidRPr="00521030">
              <w:rPr>
                <w:sz w:val="18"/>
                <w:szCs w:val="18"/>
              </w:rPr>
              <w:t>17 500</w:t>
            </w:r>
          </w:p>
        </w:tc>
        <w:tc>
          <w:tcPr>
            <w:tcW w:w="1637" w:type="dxa"/>
            <w:tcBorders>
              <w:top w:val="nil"/>
              <w:left w:val="nil"/>
              <w:bottom w:val="single" w:sz="4" w:space="0" w:color="auto"/>
              <w:right w:val="single" w:sz="4" w:space="0" w:color="auto"/>
            </w:tcBorders>
            <w:shd w:val="clear" w:color="auto" w:fill="auto"/>
            <w:noWrap/>
            <w:vAlign w:val="bottom"/>
            <w:hideMark/>
          </w:tcPr>
          <w:p w14:paraId="204A4480" w14:textId="77777777" w:rsidR="00C65906" w:rsidRPr="00521030" w:rsidRDefault="00C65906">
            <w:pPr>
              <w:jc w:val="right"/>
              <w:rPr>
                <w:sz w:val="18"/>
                <w:szCs w:val="18"/>
              </w:rPr>
            </w:pPr>
            <w:r w:rsidRPr="00521030">
              <w:rPr>
                <w:sz w:val="18"/>
                <w:szCs w:val="18"/>
              </w:rPr>
              <w:t>17 500</w:t>
            </w:r>
          </w:p>
        </w:tc>
        <w:tc>
          <w:tcPr>
            <w:tcW w:w="1368" w:type="dxa"/>
            <w:tcBorders>
              <w:top w:val="nil"/>
              <w:left w:val="nil"/>
              <w:bottom w:val="single" w:sz="4" w:space="0" w:color="auto"/>
              <w:right w:val="single" w:sz="4" w:space="0" w:color="auto"/>
            </w:tcBorders>
            <w:shd w:val="clear" w:color="auto" w:fill="auto"/>
            <w:noWrap/>
            <w:vAlign w:val="bottom"/>
            <w:hideMark/>
          </w:tcPr>
          <w:p w14:paraId="5C329EE4" w14:textId="77777777" w:rsidR="00C65906" w:rsidRPr="00521030" w:rsidRDefault="00C65906">
            <w:pPr>
              <w:jc w:val="right"/>
              <w:rPr>
                <w:sz w:val="18"/>
                <w:szCs w:val="18"/>
              </w:rPr>
            </w:pPr>
            <w:r w:rsidRPr="00521030">
              <w:rPr>
                <w:sz w:val="18"/>
                <w:szCs w:val="18"/>
              </w:rPr>
              <w:t>27 291</w:t>
            </w:r>
          </w:p>
        </w:tc>
        <w:tc>
          <w:tcPr>
            <w:tcW w:w="1297" w:type="dxa"/>
            <w:tcBorders>
              <w:top w:val="nil"/>
              <w:left w:val="nil"/>
              <w:bottom w:val="single" w:sz="4" w:space="0" w:color="auto"/>
              <w:right w:val="single" w:sz="4" w:space="0" w:color="auto"/>
            </w:tcBorders>
            <w:shd w:val="clear" w:color="auto" w:fill="auto"/>
            <w:noWrap/>
            <w:vAlign w:val="bottom"/>
            <w:hideMark/>
          </w:tcPr>
          <w:p w14:paraId="1D067A1B" w14:textId="77777777" w:rsidR="00C65906" w:rsidRPr="00521030" w:rsidRDefault="00C65906">
            <w:pPr>
              <w:jc w:val="right"/>
              <w:rPr>
                <w:sz w:val="18"/>
                <w:szCs w:val="18"/>
              </w:rPr>
            </w:pPr>
            <w:r w:rsidRPr="00521030">
              <w:rPr>
                <w:sz w:val="18"/>
                <w:szCs w:val="18"/>
              </w:rPr>
              <w:t>156%</w:t>
            </w:r>
          </w:p>
        </w:tc>
      </w:tr>
      <w:tr w:rsidR="00C65906" w:rsidRPr="00521030" w14:paraId="573984AD"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05DCC19E" w14:textId="77777777" w:rsidR="00C65906" w:rsidRPr="00521030" w:rsidRDefault="00C65906">
            <w:pPr>
              <w:rPr>
                <w:sz w:val="18"/>
                <w:szCs w:val="18"/>
              </w:rPr>
            </w:pPr>
            <w:r w:rsidRPr="00521030">
              <w:rPr>
                <w:sz w:val="18"/>
                <w:szCs w:val="18"/>
              </w:rPr>
              <w:t>Üür ja rent</w:t>
            </w:r>
          </w:p>
        </w:tc>
        <w:tc>
          <w:tcPr>
            <w:tcW w:w="1501" w:type="dxa"/>
            <w:tcBorders>
              <w:top w:val="nil"/>
              <w:left w:val="nil"/>
              <w:bottom w:val="single" w:sz="4" w:space="0" w:color="auto"/>
              <w:right w:val="single" w:sz="4" w:space="0" w:color="auto"/>
            </w:tcBorders>
            <w:shd w:val="clear" w:color="auto" w:fill="auto"/>
            <w:noWrap/>
            <w:vAlign w:val="bottom"/>
            <w:hideMark/>
          </w:tcPr>
          <w:p w14:paraId="00FC72B7" w14:textId="77777777" w:rsidR="00C65906" w:rsidRPr="00521030" w:rsidRDefault="00C65906">
            <w:pPr>
              <w:jc w:val="right"/>
              <w:rPr>
                <w:sz w:val="18"/>
                <w:szCs w:val="18"/>
              </w:rPr>
            </w:pPr>
            <w:r w:rsidRPr="00521030">
              <w:rPr>
                <w:sz w:val="18"/>
                <w:szCs w:val="18"/>
              </w:rPr>
              <w:t>289 870</w:t>
            </w:r>
          </w:p>
        </w:tc>
        <w:tc>
          <w:tcPr>
            <w:tcW w:w="1637" w:type="dxa"/>
            <w:tcBorders>
              <w:top w:val="nil"/>
              <w:left w:val="nil"/>
              <w:bottom w:val="single" w:sz="4" w:space="0" w:color="auto"/>
              <w:right w:val="single" w:sz="4" w:space="0" w:color="auto"/>
            </w:tcBorders>
            <w:shd w:val="clear" w:color="auto" w:fill="auto"/>
            <w:noWrap/>
            <w:vAlign w:val="bottom"/>
            <w:hideMark/>
          </w:tcPr>
          <w:p w14:paraId="6FC97F50" w14:textId="77777777" w:rsidR="00C65906" w:rsidRPr="00521030" w:rsidRDefault="00C65906">
            <w:pPr>
              <w:jc w:val="right"/>
              <w:rPr>
                <w:sz w:val="18"/>
                <w:szCs w:val="18"/>
              </w:rPr>
            </w:pPr>
            <w:r w:rsidRPr="00521030">
              <w:rPr>
                <w:sz w:val="18"/>
                <w:szCs w:val="18"/>
              </w:rPr>
              <w:t>298 806</w:t>
            </w:r>
          </w:p>
        </w:tc>
        <w:tc>
          <w:tcPr>
            <w:tcW w:w="1368" w:type="dxa"/>
            <w:tcBorders>
              <w:top w:val="nil"/>
              <w:left w:val="nil"/>
              <w:bottom w:val="single" w:sz="4" w:space="0" w:color="auto"/>
              <w:right w:val="single" w:sz="4" w:space="0" w:color="auto"/>
            </w:tcBorders>
            <w:shd w:val="clear" w:color="auto" w:fill="auto"/>
            <w:noWrap/>
            <w:vAlign w:val="bottom"/>
            <w:hideMark/>
          </w:tcPr>
          <w:p w14:paraId="2026200B" w14:textId="77777777" w:rsidR="00C65906" w:rsidRPr="00521030" w:rsidRDefault="00C65906">
            <w:pPr>
              <w:jc w:val="right"/>
              <w:rPr>
                <w:sz w:val="18"/>
                <w:szCs w:val="18"/>
              </w:rPr>
            </w:pPr>
            <w:r w:rsidRPr="00521030">
              <w:rPr>
                <w:sz w:val="18"/>
                <w:szCs w:val="18"/>
              </w:rPr>
              <w:t>350 415</w:t>
            </w:r>
          </w:p>
        </w:tc>
        <w:tc>
          <w:tcPr>
            <w:tcW w:w="1297" w:type="dxa"/>
            <w:tcBorders>
              <w:top w:val="nil"/>
              <w:left w:val="nil"/>
              <w:bottom w:val="single" w:sz="4" w:space="0" w:color="auto"/>
              <w:right w:val="single" w:sz="4" w:space="0" w:color="auto"/>
            </w:tcBorders>
            <w:shd w:val="clear" w:color="auto" w:fill="auto"/>
            <w:noWrap/>
            <w:vAlign w:val="bottom"/>
            <w:hideMark/>
          </w:tcPr>
          <w:p w14:paraId="71A80E4D" w14:textId="77777777" w:rsidR="00C65906" w:rsidRPr="00521030" w:rsidRDefault="00C65906">
            <w:pPr>
              <w:jc w:val="right"/>
              <w:rPr>
                <w:sz w:val="18"/>
                <w:szCs w:val="18"/>
              </w:rPr>
            </w:pPr>
            <w:r w:rsidRPr="00521030">
              <w:rPr>
                <w:sz w:val="18"/>
                <w:szCs w:val="18"/>
              </w:rPr>
              <w:t>117%</w:t>
            </w:r>
          </w:p>
        </w:tc>
      </w:tr>
      <w:tr w:rsidR="00C65906" w:rsidRPr="00521030" w14:paraId="2339C3F5"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54A3BF7B" w14:textId="77777777" w:rsidR="00C65906" w:rsidRPr="00521030" w:rsidRDefault="00C65906">
            <w:pPr>
              <w:rPr>
                <w:sz w:val="18"/>
                <w:szCs w:val="18"/>
              </w:rPr>
            </w:pPr>
            <w:r w:rsidRPr="00521030">
              <w:rPr>
                <w:sz w:val="18"/>
                <w:szCs w:val="18"/>
              </w:rPr>
              <w:t>Õiguste müük</w:t>
            </w:r>
          </w:p>
        </w:tc>
        <w:tc>
          <w:tcPr>
            <w:tcW w:w="1501" w:type="dxa"/>
            <w:tcBorders>
              <w:top w:val="nil"/>
              <w:left w:val="nil"/>
              <w:bottom w:val="single" w:sz="4" w:space="0" w:color="auto"/>
              <w:right w:val="single" w:sz="4" w:space="0" w:color="auto"/>
            </w:tcBorders>
            <w:shd w:val="clear" w:color="auto" w:fill="auto"/>
            <w:noWrap/>
            <w:vAlign w:val="bottom"/>
            <w:hideMark/>
          </w:tcPr>
          <w:p w14:paraId="28F5BB56" w14:textId="77777777" w:rsidR="00C65906" w:rsidRPr="00521030" w:rsidRDefault="00C65906">
            <w:pPr>
              <w:jc w:val="right"/>
              <w:rPr>
                <w:sz w:val="18"/>
                <w:szCs w:val="18"/>
              </w:rPr>
            </w:pPr>
            <w:r w:rsidRPr="00521030">
              <w:rPr>
                <w:sz w:val="18"/>
                <w:szCs w:val="18"/>
              </w:rPr>
              <w:t>21 344</w:t>
            </w:r>
          </w:p>
        </w:tc>
        <w:tc>
          <w:tcPr>
            <w:tcW w:w="1637" w:type="dxa"/>
            <w:tcBorders>
              <w:top w:val="nil"/>
              <w:left w:val="nil"/>
              <w:bottom w:val="single" w:sz="4" w:space="0" w:color="auto"/>
              <w:right w:val="single" w:sz="4" w:space="0" w:color="auto"/>
            </w:tcBorders>
            <w:shd w:val="clear" w:color="auto" w:fill="auto"/>
            <w:noWrap/>
            <w:vAlign w:val="bottom"/>
            <w:hideMark/>
          </w:tcPr>
          <w:p w14:paraId="76208A10" w14:textId="77777777" w:rsidR="00C65906" w:rsidRPr="00521030" w:rsidRDefault="00C65906">
            <w:pPr>
              <w:jc w:val="right"/>
              <w:rPr>
                <w:sz w:val="18"/>
                <w:szCs w:val="18"/>
              </w:rPr>
            </w:pPr>
            <w:r w:rsidRPr="00521030">
              <w:rPr>
                <w:sz w:val="18"/>
                <w:szCs w:val="18"/>
              </w:rPr>
              <w:t>21 344</w:t>
            </w:r>
          </w:p>
        </w:tc>
        <w:tc>
          <w:tcPr>
            <w:tcW w:w="1368" w:type="dxa"/>
            <w:tcBorders>
              <w:top w:val="nil"/>
              <w:left w:val="nil"/>
              <w:bottom w:val="single" w:sz="4" w:space="0" w:color="auto"/>
              <w:right w:val="single" w:sz="4" w:space="0" w:color="auto"/>
            </w:tcBorders>
            <w:shd w:val="clear" w:color="auto" w:fill="auto"/>
            <w:noWrap/>
            <w:vAlign w:val="bottom"/>
            <w:hideMark/>
          </w:tcPr>
          <w:p w14:paraId="595D6E03" w14:textId="77777777" w:rsidR="00C65906" w:rsidRPr="00521030" w:rsidRDefault="00C65906">
            <w:pPr>
              <w:jc w:val="right"/>
              <w:rPr>
                <w:sz w:val="18"/>
                <w:szCs w:val="18"/>
              </w:rPr>
            </w:pPr>
            <w:r w:rsidRPr="00521030">
              <w:rPr>
                <w:sz w:val="18"/>
                <w:szCs w:val="18"/>
              </w:rPr>
              <w:t>21 344</w:t>
            </w:r>
          </w:p>
        </w:tc>
        <w:tc>
          <w:tcPr>
            <w:tcW w:w="1297" w:type="dxa"/>
            <w:tcBorders>
              <w:top w:val="nil"/>
              <w:left w:val="nil"/>
              <w:bottom w:val="single" w:sz="4" w:space="0" w:color="auto"/>
              <w:right w:val="single" w:sz="4" w:space="0" w:color="auto"/>
            </w:tcBorders>
            <w:shd w:val="clear" w:color="auto" w:fill="auto"/>
            <w:noWrap/>
            <w:vAlign w:val="bottom"/>
            <w:hideMark/>
          </w:tcPr>
          <w:p w14:paraId="70526000" w14:textId="77777777" w:rsidR="00C65906" w:rsidRPr="00521030" w:rsidRDefault="00C65906">
            <w:pPr>
              <w:jc w:val="right"/>
              <w:rPr>
                <w:sz w:val="18"/>
                <w:szCs w:val="18"/>
              </w:rPr>
            </w:pPr>
            <w:r w:rsidRPr="00521030">
              <w:rPr>
                <w:sz w:val="18"/>
                <w:szCs w:val="18"/>
              </w:rPr>
              <w:t>100%</w:t>
            </w:r>
          </w:p>
        </w:tc>
      </w:tr>
      <w:tr w:rsidR="00C65906" w:rsidRPr="00521030" w14:paraId="63841920"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7A1F4D77" w14:textId="77777777" w:rsidR="00C65906" w:rsidRPr="00521030" w:rsidRDefault="00C65906">
            <w:pPr>
              <w:rPr>
                <w:sz w:val="18"/>
                <w:szCs w:val="18"/>
              </w:rPr>
            </w:pPr>
            <w:r w:rsidRPr="00521030">
              <w:rPr>
                <w:sz w:val="18"/>
                <w:szCs w:val="18"/>
              </w:rPr>
              <w:t xml:space="preserve">Muu toodete ja teenuste müük </w:t>
            </w:r>
          </w:p>
        </w:tc>
        <w:tc>
          <w:tcPr>
            <w:tcW w:w="1501" w:type="dxa"/>
            <w:tcBorders>
              <w:top w:val="nil"/>
              <w:left w:val="nil"/>
              <w:bottom w:val="single" w:sz="4" w:space="0" w:color="auto"/>
              <w:right w:val="single" w:sz="4" w:space="0" w:color="auto"/>
            </w:tcBorders>
            <w:shd w:val="clear" w:color="auto" w:fill="auto"/>
            <w:noWrap/>
            <w:vAlign w:val="bottom"/>
            <w:hideMark/>
          </w:tcPr>
          <w:p w14:paraId="1DEBC8AA" w14:textId="77777777" w:rsidR="00C65906" w:rsidRPr="00521030" w:rsidRDefault="00C65906">
            <w:pPr>
              <w:jc w:val="right"/>
              <w:rPr>
                <w:sz w:val="18"/>
                <w:szCs w:val="18"/>
              </w:rPr>
            </w:pPr>
            <w:r w:rsidRPr="00521030">
              <w:rPr>
                <w:sz w:val="18"/>
                <w:szCs w:val="18"/>
              </w:rPr>
              <w:t>5 250</w:t>
            </w:r>
          </w:p>
        </w:tc>
        <w:tc>
          <w:tcPr>
            <w:tcW w:w="1637" w:type="dxa"/>
            <w:tcBorders>
              <w:top w:val="nil"/>
              <w:left w:val="nil"/>
              <w:bottom w:val="single" w:sz="4" w:space="0" w:color="auto"/>
              <w:right w:val="single" w:sz="4" w:space="0" w:color="auto"/>
            </w:tcBorders>
            <w:shd w:val="clear" w:color="auto" w:fill="auto"/>
            <w:noWrap/>
            <w:vAlign w:val="bottom"/>
            <w:hideMark/>
          </w:tcPr>
          <w:p w14:paraId="797DF41A" w14:textId="77777777" w:rsidR="00C65906" w:rsidRPr="00521030" w:rsidRDefault="00C65906">
            <w:pPr>
              <w:jc w:val="right"/>
              <w:rPr>
                <w:sz w:val="18"/>
                <w:szCs w:val="18"/>
              </w:rPr>
            </w:pPr>
            <w:r w:rsidRPr="00521030">
              <w:rPr>
                <w:sz w:val="18"/>
                <w:szCs w:val="18"/>
              </w:rPr>
              <w:t>5 250</w:t>
            </w:r>
          </w:p>
        </w:tc>
        <w:tc>
          <w:tcPr>
            <w:tcW w:w="1368" w:type="dxa"/>
            <w:tcBorders>
              <w:top w:val="nil"/>
              <w:left w:val="nil"/>
              <w:bottom w:val="single" w:sz="4" w:space="0" w:color="auto"/>
              <w:right w:val="single" w:sz="4" w:space="0" w:color="auto"/>
            </w:tcBorders>
            <w:shd w:val="clear" w:color="auto" w:fill="auto"/>
            <w:noWrap/>
            <w:vAlign w:val="bottom"/>
            <w:hideMark/>
          </w:tcPr>
          <w:p w14:paraId="700A7B2F" w14:textId="77777777" w:rsidR="00C65906" w:rsidRPr="00521030" w:rsidRDefault="00C65906">
            <w:pPr>
              <w:jc w:val="right"/>
              <w:rPr>
                <w:sz w:val="18"/>
                <w:szCs w:val="18"/>
              </w:rPr>
            </w:pPr>
            <w:r w:rsidRPr="00521030">
              <w:rPr>
                <w:sz w:val="18"/>
                <w:szCs w:val="18"/>
              </w:rPr>
              <w:t>8 391</w:t>
            </w:r>
          </w:p>
        </w:tc>
        <w:tc>
          <w:tcPr>
            <w:tcW w:w="1297" w:type="dxa"/>
            <w:tcBorders>
              <w:top w:val="nil"/>
              <w:left w:val="nil"/>
              <w:bottom w:val="single" w:sz="4" w:space="0" w:color="auto"/>
              <w:right w:val="single" w:sz="4" w:space="0" w:color="auto"/>
            </w:tcBorders>
            <w:shd w:val="clear" w:color="auto" w:fill="auto"/>
            <w:noWrap/>
            <w:vAlign w:val="bottom"/>
            <w:hideMark/>
          </w:tcPr>
          <w:p w14:paraId="5D24B016" w14:textId="77777777" w:rsidR="00C65906" w:rsidRPr="00521030" w:rsidRDefault="00C65906">
            <w:pPr>
              <w:jc w:val="right"/>
              <w:rPr>
                <w:sz w:val="18"/>
                <w:szCs w:val="18"/>
              </w:rPr>
            </w:pPr>
            <w:r w:rsidRPr="00521030">
              <w:rPr>
                <w:sz w:val="18"/>
                <w:szCs w:val="18"/>
              </w:rPr>
              <w:t>160%</w:t>
            </w:r>
          </w:p>
        </w:tc>
      </w:tr>
      <w:tr w:rsidR="00C65906" w:rsidRPr="00521030" w14:paraId="70B040D7"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5DC4D85C" w14:textId="77777777" w:rsidR="00C65906" w:rsidRPr="00521030" w:rsidRDefault="00C65906">
            <w:pPr>
              <w:rPr>
                <w:b/>
                <w:bCs/>
                <w:sz w:val="18"/>
                <w:szCs w:val="18"/>
              </w:rPr>
            </w:pPr>
            <w:r w:rsidRPr="00521030">
              <w:rPr>
                <w:b/>
                <w:bCs/>
                <w:sz w:val="18"/>
                <w:szCs w:val="18"/>
              </w:rPr>
              <w:t xml:space="preserve">Saadud toetused </w:t>
            </w:r>
          </w:p>
        </w:tc>
        <w:tc>
          <w:tcPr>
            <w:tcW w:w="1501" w:type="dxa"/>
            <w:tcBorders>
              <w:top w:val="nil"/>
              <w:left w:val="nil"/>
              <w:bottom w:val="single" w:sz="4" w:space="0" w:color="auto"/>
              <w:right w:val="single" w:sz="4" w:space="0" w:color="auto"/>
            </w:tcBorders>
            <w:shd w:val="clear" w:color="auto" w:fill="auto"/>
            <w:noWrap/>
            <w:vAlign w:val="bottom"/>
            <w:hideMark/>
          </w:tcPr>
          <w:p w14:paraId="63AD254D" w14:textId="77777777" w:rsidR="00C65906" w:rsidRPr="00521030" w:rsidRDefault="00C65906">
            <w:pPr>
              <w:jc w:val="right"/>
              <w:rPr>
                <w:b/>
                <w:bCs/>
                <w:sz w:val="18"/>
                <w:szCs w:val="18"/>
              </w:rPr>
            </w:pPr>
            <w:r w:rsidRPr="00521030">
              <w:rPr>
                <w:b/>
                <w:bCs/>
                <w:sz w:val="18"/>
                <w:szCs w:val="18"/>
              </w:rPr>
              <w:t>32 053 337</w:t>
            </w:r>
          </w:p>
        </w:tc>
        <w:tc>
          <w:tcPr>
            <w:tcW w:w="1637" w:type="dxa"/>
            <w:tcBorders>
              <w:top w:val="nil"/>
              <w:left w:val="nil"/>
              <w:bottom w:val="single" w:sz="4" w:space="0" w:color="auto"/>
              <w:right w:val="single" w:sz="4" w:space="0" w:color="auto"/>
            </w:tcBorders>
            <w:shd w:val="clear" w:color="auto" w:fill="auto"/>
            <w:noWrap/>
            <w:vAlign w:val="bottom"/>
            <w:hideMark/>
          </w:tcPr>
          <w:p w14:paraId="047CD9B0" w14:textId="77777777" w:rsidR="00C65906" w:rsidRPr="00521030" w:rsidRDefault="00C65906">
            <w:pPr>
              <w:jc w:val="right"/>
              <w:rPr>
                <w:b/>
                <w:bCs/>
                <w:sz w:val="18"/>
                <w:szCs w:val="18"/>
              </w:rPr>
            </w:pPr>
            <w:r w:rsidRPr="00521030">
              <w:rPr>
                <w:b/>
                <w:bCs/>
                <w:sz w:val="18"/>
                <w:szCs w:val="18"/>
              </w:rPr>
              <w:t>34 672 414</w:t>
            </w:r>
          </w:p>
        </w:tc>
        <w:tc>
          <w:tcPr>
            <w:tcW w:w="1368" w:type="dxa"/>
            <w:tcBorders>
              <w:top w:val="nil"/>
              <w:left w:val="nil"/>
              <w:bottom w:val="single" w:sz="4" w:space="0" w:color="auto"/>
              <w:right w:val="single" w:sz="4" w:space="0" w:color="auto"/>
            </w:tcBorders>
            <w:shd w:val="clear" w:color="auto" w:fill="auto"/>
            <w:noWrap/>
            <w:vAlign w:val="bottom"/>
            <w:hideMark/>
          </w:tcPr>
          <w:p w14:paraId="44B7D8D4" w14:textId="77777777" w:rsidR="00C65906" w:rsidRPr="00521030" w:rsidRDefault="00C65906">
            <w:pPr>
              <w:jc w:val="right"/>
              <w:rPr>
                <w:b/>
                <w:bCs/>
                <w:sz w:val="18"/>
                <w:szCs w:val="18"/>
              </w:rPr>
            </w:pPr>
            <w:r w:rsidRPr="00521030">
              <w:rPr>
                <w:b/>
                <w:bCs/>
                <w:sz w:val="18"/>
                <w:szCs w:val="18"/>
              </w:rPr>
              <w:t>34 658 287</w:t>
            </w:r>
          </w:p>
        </w:tc>
        <w:tc>
          <w:tcPr>
            <w:tcW w:w="1297" w:type="dxa"/>
            <w:tcBorders>
              <w:top w:val="nil"/>
              <w:left w:val="nil"/>
              <w:bottom w:val="single" w:sz="4" w:space="0" w:color="auto"/>
              <w:right w:val="single" w:sz="4" w:space="0" w:color="auto"/>
            </w:tcBorders>
            <w:shd w:val="clear" w:color="auto" w:fill="auto"/>
            <w:noWrap/>
            <w:vAlign w:val="bottom"/>
            <w:hideMark/>
          </w:tcPr>
          <w:p w14:paraId="5C061714" w14:textId="77777777" w:rsidR="00C65906" w:rsidRPr="00521030" w:rsidRDefault="00C65906">
            <w:pPr>
              <w:jc w:val="right"/>
              <w:rPr>
                <w:sz w:val="18"/>
                <w:szCs w:val="18"/>
              </w:rPr>
            </w:pPr>
            <w:r w:rsidRPr="00521030">
              <w:rPr>
                <w:sz w:val="18"/>
                <w:szCs w:val="18"/>
              </w:rPr>
              <w:t>100%</w:t>
            </w:r>
          </w:p>
        </w:tc>
      </w:tr>
      <w:tr w:rsidR="00C65906" w:rsidRPr="00521030" w14:paraId="292CA924"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34B46B7F" w14:textId="77777777" w:rsidR="00C65906" w:rsidRPr="00521030" w:rsidRDefault="00C65906">
            <w:pPr>
              <w:rPr>
                <w:sz w:val="18"/>
                <w:szCs w:val="18"/>
              </w:rPr>
            </w:pPr>
            <w:r w:rsidRPr="00521030">
              <w:rPr>
                <w:sz w:val="18"/>
                <w:szCs w:val="18"/>
              </w:rPr>
              <w:t>Saadud tegevuskulude sihtfinantseerimine</w:t>
            </w:r>
          </w:p>
        </w:tc>
        <w:tc>
          <w:tcPr>
            <w:tcW w:w="1501" w:type="dxa"/>
            <w:tcBorders>
              <w:top w:val="nil"/>
              <w:left w:val="nil"/>
              <w:bottom w:val="single" w:sz="4" w:space="0" w:color="auto"/>
              <w:right w:val="single" w:sz="4" w:space="0" w:color="auto"/>
            </w:tcBorders>
            <w:shd w:val="clear" w:color="auto" w:fill="auto"/>
            <w:noWrap/>
            <w:vAlign w:val="bottom"/>
            <w:hideMark/>
          </w:tcPr>
          <w:p w14:paraId="088CB67D" w14:textId="77777777" w:rsidR="00C65906" w:rsidRPr="00521030" w:rsidRDefault="00C65906">
            <w:pPr>
              <w:jc w:val="right"/>
              <w:rPr>
                <w:sz w:val="18"/>
                <w:szCs w:val="18"/>
              </w:rPr>
            </w:pPr>
            <w:r w:rsidRPr="00521030">
              <w:rPr>
                <w:sz w:val="18"/>
                <w:szCs w:val="18"/>
              </w:rPr>
              <w:t>366 684</w:t>
            </w:r>
          </w:p>
        </w:tc>
        <w:tc>
          <w:tcPr>
            <w:tcW w:w="1637" w:type="dxa"/>
            <w:tcBorders>
              <w:top w:val="nil"/>
              <w:left w:val="nil"/>
              <w:bottom w:val="single" w:sz="4" w:space="0" w:color="auto"/>
              <w:right w:val="single" w:sz="4" w:space="0" w:color="auto"/>
            </w:tcBorders>
            <w:shd w:val="clear" w:color="auto" w:fill="auto"/>
            <w:noWrap/>
            <w:vAlign w:val="bottom"/>
            <w:hideMark/>
          </w:tcPr>
          <w:p w14:paraId="19419A9A" w14:textId="77777777" w:rsidR="00C65906" w:rsidRPr="00521030" w:rsidRDefault="00C65906">
            <w:pPr>
              <w:jc w:val="right"/>
              <w:rPr>
                <w:sz w:val="18"/>
                <w:szCs w:val="18"/>
              </w:rPr>
            </w:pPr>
            <w:r w:rsidRPr="00521030">
              <w:rPr>
                <w:sz w:val="18"/>
                <w:szCs w:val="18"/>
              </w:rPr>
              <w:t>1 317 133</w:t>
            </w:r>
          </w:p>
        </w:tc>
        <w:tc>
          <w:tcPr>
            <w:tcW w:w="1368" w:type="dxa"/>
            <w:tcBorders>
              <w:top w:val="nil"/>
              <w:left w:val="nil"/>
              <w:bottom w:val="single" w:sz="4" w:space="0" w:color="auto"/>
              <w:right w:val="single" w:sz="4" w:space="0" w:color="auto"/>
            </w:tcBorders>
            <w:shd w:val="clear" w:color="auto" w:fill="auto"/>
            <w:noWrap/>
            <w:vAlign w:val="bottom"/>
            <w:hideMark/>
          </w:tcPr>
          <w:p w14:paraId="04D4BA79" w14:textId="77777777" w:rsidR="00C65906" w:rsidRPr="00521030" w:rsidRDefault="00C65906">
            <w:pPr>
              <w:jc w:val="right"/>
              <w:rPr>
                <w:sz w:val="18"/>
                <w:szCs w:val="18"/>
              </w:rPr>
            </w:pPr>
            <w:r w:rsidRPr="00521030">
              <w:rPr>
                <w:sz w:val="18"/>
                <w:szCs w:val="18"/>
              </w:rPr>
              <w:t>1 303 733</w:t>
            </w:r>
          </w:p>
        </w:tc>
        <w:tc>
          <w:tcPr>
            <w:tcW w:w="1297" w:type="dxa"/>
            <w:tcBorders>
              <w:top w:val="nil"/>
              <w:left w:val="nil"/>
              <w:bottom w:val="single" w:sz="4" w:space="0" w:color="auto"/>
              <w:right w:val="single" w:sz="4" w:space="0" w:color="auto"/>
            </w:tcBorders>
            <w:shd w:val="clear" w:color="auto" w:fill="auto"/>
            <w:noWrap/>
            <w:vAlign w:val="bottom"/>
            <w:hideMark/>
          </w:tcPr>
          <w:p w14:paraId="70027418" w14:textId="77777777" w:rsidR="00C65906" w:rsidRPr="00521030" w:rsidRDefault="00C65906">
            <w:pPr>
              <w:jc w:val="right"/>
              <w:rPr>
                <w:sz w:val="18"/>
                <w:szCs w:val="18"/>
              </w:rPr>
            </w:pPr>
            <w:r w:rsidRPr="00521030">
              <w:rPr>
                <w:sz w:val="18"/>
                <w:szCs w:val="18"/>
              </w:rPr>
              <w:t>99%</w:t>
            </w:r>
          </w:p>
        </w:tc>
      </w:tr>
      <w:tr w:rsidR="00C65906" w:rsidRPr="00521030" w14:paraId="1C4D556D"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31619DA0" w14:textId="77777777" w:rsidR="00C65906" w:rsidRPr="00521030" w:rsidRDefault="00C65906">
            <w:pPr>
              <w:rPr>
                <w:sz w:val="18"/>
                <w:szCs w:val="18"/>
              </w:rPr>
            </w:pPr>
            <w:r w:rsidRPr="00521030">
              <w:rPr>
                <w:sz w:val="18"/>
                <w:szCs w:val="18"/>
              </w:rPr>
              <w:t xml:space="preserve">Kohaliku omavalitsuse toetusfond </w:t>
            </w:r>
          </w:p>
        </w:tc>
        <w:tc>
          <w:tcPr>
            <w:tcW w:w="1501" w:type="dxa"/>
            <w:tcBorders>
              <w:top w:val="nil"/>
              <w:left w:val="nil"/>
              <w:bottom w:val="single" w:sz="4" w:space="0" w:color="auto"/>
              <w:right w:val="single" w:sz="4" w:space="0" w:color="auto"/>
            </w:tcBorders>
            <w:shd w:val="clear" w:color="auto" w:fill="auto"/>
            <w:noWrap/>
            <w:vAlign w:val="bottom"/>
            <w:hideMark/>
          </w:tcPr>
          <w:p w14:paraId="08E8CAE9" w14:textId="77777777" w:rsidR="00C65906" w:rsidRPr="00521030" w:rsidRDefault="00C65906">
            <w:pPr>
              <w:jc w:val="right"/>
              <w:rPr>
                <w:sz w:val="18"/>
                <w:szCs w:val="18"/>
              </w:rPr>
            </w:pPr>
            <w:r w:rsidRPr="00521030">
              <w:rPr>
                <w:sz w:val="18"/>
                <w:szCs w:val="18"/>
              </w:rPr>
              <w:t>16 370 975</w:t>
            </w:r>
          </w:p>
        </w:tc>
        <w:tc>
          <w:tcPr>
            <w:tcW w:w="1637" w:type="dxa"/>
            <w:tcBorders>
              <w:top w:val="nil"/>
              <w:left w:val="nil"/>
              <w:bottom w:val="single" w:sz="4" w:space="0" w:color="auto"/>
              <w:right w:val="single" w:sz="4" w:space="0" w:color="auto"/>
            </w:tcBorders>
            <w:shd w:val="clear" w:color="auto" w:fill="auto"/>
            <w:noWrap/>
            <w:vAlign w:val="bottom"/>
            <w:hideMark/>
          </w:tcPr>
          <w:p w14:paraId="65BD0091" w14:textId="77777777" w:rsidR="00C65906" w:rsidRPr="00521030" w:rsidRDefault="00C65906">
            <w:pPr>
              <w:jc w:val="right"/>
              <w:rPr>
                <w:sz w:val="18"/>
                <w:szCs w:val="18"/>
              </w:rPr>
            </w:pPr>
            <w:r w:rsidRPr="00521030">
              <w:rPr>
                <w:sz w:val="18"/>
                <w:szCs w:val="18"/>
              </w:rPr>
              <w:t>16 862 869</w:t>
            </w:r>
          </w:p>
        </w:tc>
        <w:tc>
          <w:tcPr>
            <w:tcW w:w="1368" w:type="dxa"/>
            <w:tcBorders>
              <w:top w:val="nil"/>
              <w:left w:val="nil"/>
              <w:bottom w:val="single" w:sz="4" w:space="0" w:color="auto"/>
              <w:right w:val="single" w:sz="4" w:space="0" w:color="auto"/>
            </w:tcBorders>
            <w:shd w:val="clear" w:color="auto" w:fill="auto"/>
            <w:noWrap/>
            <w:vAlign w:val="bottom"/>
            <w:hideMark/>
          </w:tcPr>
          <w:p w14:paraId="1ECBB629" w14:textId="77777777" w:rsidR="00C65906" w:rsidRPr="00521030" w:rsidRDefault="00C65906">
            <w:pPr>
              <w:jc w:val="right"/>
              <w:rPr>
                <w:sz w:val="18"/>
                <w:szCs w:val="18"/>
              </w:rPr>
            </w:pPr>
            <w:r w:rsidRPr="00521030">
              <w:rPr>
                <w:sz w:val="18"/>
                <w:szCs w:val="18"/>
              </w:rPr>
              <w:t>16 862 869</w:t>
            </w:r>
          </w:p>
        </w:tc>
        <w:tc>
          <w:tcPr>
            <w:tcW w:w="1297" w:type="dxa"/>
            <w:tcBorders>
              <w:top w:val="nil"/>
              <w:left w:val="nil"/>
              <w:bottom w:val="single" w:sz="4" w:space="0" w:color="auto"/>
              <w:right w:val="single" w:sz="4" w:space="0" w:color="auto"/>
            </w:tcBorders>
            <w:shd w:val="clear" w:color="auto" w:fill="auto"/>
            <w:noWrap/>
            <w:vAlign w:val="bottom"/>
            <w:hideMark/>
          </w:tcPr>
          <w:p w14:paraId="08180390" w14:textId="77777777" w:rsidR="00C65906" w:rsidRPr="00521030" w:rsidRDefault="00C65906">
            <w:pPr>
              <w:jc w:val="right"/>
              <w:rPr>
                <w:sz w:val="18"/>
                <w:szCs w:val="18"/>
              </w:rPr>
            </w:pPr>
            <w:r w:rsidRPr="00521030">
              <w:rPr>
                <w:sz w:val="18"/>
                <w:szCs w:val="18"/>
              </w:rPr>
              <w:t>100%</w:t>
            </w:r>
          </w:p>
        </w:tc>
      </w:tr>
      <w:tr w:rsidR="00C65906" w:rsidRPr="00521030" w14:paraId="587C008E"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5DD2ED38" w14:textId="77777777" w:rsidR="00C65906" w:rsidRPr="00521030" w:rsidRDefault="00C65906">
            <w:pPr>
              <w:rPr>
                <w:sz w:val="18"/>
                <w:szCs w:val="18"/>
              </w:rPr>
            </w:pPr>
            <w:r w:rsidRPr="00521030">
              <w:rPr>
                <w:sz w:val="18"/>
                <w:szCs w:val="18"/>
              </w:rPr>
              <w:t xml:space="preserve">Kohaliku omavalitsuse tasandusfond </w:t>
            </w:r>
          </w:p>
        </w:tc>
        <w:tc>
          <w:tcPr>
            <w:tcW w:w="1501" w:type="dxa"/>
            <w:tcBorders>
              <w:top w:val="nil"/>
              <w:left w:val="nil"/>
              <w:bottom w:val="single" w:sz="4" w:space="0" w:color="auto"/>
              <w:right w:val="single" w:sz="4" w:space="0" w:color="auto"/>
            </w:tcBorders>
            <w:shd w:val="clear" w:color="auto" w:fill="auto"/>
            <w:noWrap/>
            <w:vAlign w:val="bottom"/>
            <w:hideMark/>
          </w:tcPr>
          <w:p w14:paraId="7FE36724" w14:textId="77777777" w:rsidR="00C65906" w:rsidRPr="00521030" w:rsidRDefault="00C65906">
            <w:pPr>
              <w:jc w:val="right"/>
              <w:rPr>
                <w:sz w:val="18"/>
                <w:szCs w:val="18"/>
              </w:rPr>
            </w:pPr>
            <w:r w:rsidRPr="00521030">
              <w:rPr>
                <w:sz w:val="18"/>
                <w:szCs w:val="18"/>
              </w:rPr>
              <w:t>15 315 678</w:t>
            </w:r>
          </w:p>
        </w:tc>
        <w:tc>
          <w:tcPr>
            <w:tcW w:w="1637" w:type="dxa"/>
            <w:tcBorders>
              <w:top w:val="nil"/>
              <w:left w:val="nil"/>
              <w:bottom w:val="single" w:sz="4" w:space="0" w:color="auto"/>
              <w:right w:val="single" w:sz="4" w:space="0" w:color="auto"/>
            </w:tcBorders>
            <w:shd w:val="clear" w:color="auto" w:fill="auto"/>
            <w:noWrap/>
            <w:vAlign w:val="bottom"/>
            <w:hideMark/>
          </w:tcPr>
          <w:p w14:paraId="51F8BC33" w14:textId="77777777" w:rsidR="00C65906" w:rsidRPr="00521030" w:rsidRDefault="00C65906">
            <w:pPr>
              <w:jc w:val="right"/>
              <w:rPr>
                <w:sz w:val="18"/>
                <w:szCs w:val="18"/>
              </w:rPr>
            </w:pPr>
            <w:r w:rsidRPr="00521030">
              <w:rPr>
                <w:sz w:val="18"/>
                <w:szCs w:val="18"/>
              </w:rPr>
              <w:t>15 798 060</w:t>
            </w:r>
          </w:p>
        </w:tc>
        <w:tc>
          <w:tcPr>
            <w:tcW w:w="1368" w:type="dxa"/>
            <w:tcBorders>
              <w:top w:val="nil"/>
              <w:left w:val="nil"/>
              <w:bottom w:val="single" w:sz="4" w:space="0" w:color="auto"/>
              <w:right w:val="single" w:sz="4" w:space="0" w:color="auto"/>
            </w:tcBorders>
            <w:shd w:val="clear" w:color="auto" w:fill="auto"/>
            <w:noWrap/>
            <w:vAlign w:val="bottom"/>
            <w:hideMark/>
          </w:tcPr>
          <w:p w14:paraId="4E58CE90" w14:textId="77777777" w:rsidR="00C65906" w:rsidRPr="00521030" w:rsidRDefault="00C65906">
            <w:pPr>
              <w:jc w:val="right"/>
              <w:rPr>
                <w:sz w:val="18"/>
                <w:szCs w:val="18"/>
              </w:rPr>
            </w:pPr>
            <w:r w:rsidRPr="00521030">
              <w:rPr>
                <w:sz w:val="18"/>
                <w:szCs w:val="18"/>
              </w:rPr>
              <w:t>15 798 060</w:t>
            </w:r>
          </w:p>
        </w:tc>
        <w:tc>
          <w:tcPr>
            <w:tcW w:w="1297" w:type="dxa"/>
            <w:tcBorders>
              <w:top w:val="nil"/>
              <w:left w:val="nil"/>
              <w:bottom w:val="single" w:sz="4" w:space="0" w:color="auto"/>
              <w:right w:val="single" w:sz="4" w:space="0" w:color="auto"/>
            </w:tcBorders>
            <w:shd w:val="clear" w:color="auto" w:fill="auto"/>
            <w:noWrap/>
            <w:vAlign w:val="bottom"/>
            <w:hideMark/>
          </w:tcPr>
          <w:p w14:paraId="3FF94294" w14:textId="77777777" w:rsidR="00C65906" w:rsidRPr="00521030" w:rsidRDefault="00C65906">
            <w:pPr>
              <w:jc w:val="right"/>
              <w:rPr>
                <w:sz w:val="18"/>
                <w:szCs w:val="18"/>
              </w:rPr>
            </w:pPr>
            <w:r w:rsidRPr="00521030">
              <w:rPr>
                <w:sz w:val="18"/>
                <w:szCs w:val="18"/>
              </w:rPr>
              <w:t>100%</w:t>
            </w:r>
          </w:p>
        </w:tc>
      </w:tr>
      <w:tr w:rsidR="00C65906" w:rsidRPr="00521030" w14:paraId="2FA19E39"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282E2ACB" w14:textId="77777777" w:rsidR="00C65906" w:rsidRPr="00521030" w:rsidRDefault="00C65906">
            <w:pPr>
              <w:rPr>
                <w:sz w:val="18"/>
                <w:szCs w:val="18"/>
              </w:rPr>
            </w:pPr>
            <w:r w:rsidRPr="00521030">
              <w:rPr>
                <w:sz w:val="18"/>
                <w:szCs w:val="18"/>
              </w:rPr>
              <w:t>Saadud tegevustoetused</w:t>
            </w:r>
          </w:p>
        </w:tc>
        <w:tc>
          <w:tcPr>
            <w:tcW w:w="1501" w:type="dxa"/>
            <w:tcBorders>
              <w:top w:val="nil"/>
              <w:left w:val="nil"/>
              <w:bottom w:val="single" w:sz="4" w:space="0" w:color="auto"/>
              <w:right w:val="single" w:sz="4" w:space="0" w:color="auto"/>
            </w:tcBorders>
            <w:shd w:val="clear" w:color="auto" w:fill="auto"/>
            <w:noWrap/>
            <w:vAlign w:val="bottom"/>
            <w:hideMark/>
          </w:tcPr>
          <w:p w14:paraId="0E2C741B" w14:textId="77777777" w:rsidR="00C65906" w:rsidRPr="00521030" w:rsidRDefault="00C65906">
            <w:pPr>
              <w:rPr>
                <w:sz w:val="18"/>
                <w:szCs w:val="18"/>
              </w:rPr>
            </w:pPr>
            <w:r w:rsidRPr="00521030">
              <w:rPr>
                <w:sz w:val="18"/>
                <w:szCs w:val="18"/>
              </w:rPr>
              <w:t> </w:t>
            </w:r>
          </w:p>
        </w:tc>
        <w:tc>
          <w:tcPr>
            <w:tcW w:w="1637" w:type="dxa"/>
            <w:tcBorders>
              <w:top w:val="nil"/>
              <w:left w:val="nil"/>
              <w:bottom w:val="single" w:sz="4" w:space="0" w:color="auto"/>
              <w:right w:val="single" w:sz="4" w:space="0" w:color="auto"/>
            </w:tcBorders>
            <w:shd w:val="clear" w:color="auto" w:fill="auto"/>
            <w:noWrap/>
            <w:vAlign w:val="bottom"/>
            <w:hideMark/>
          </w:tcPr>
          <w:p w14:paraId="5A6EF8CA" w14:textId="77777777" w:rsidR="00C65906" w:rsidRPr="00521030" w:rsidRDefault="00C65906">
            <w:pPr>
              <w:jc w:val="right"/>
              <w:rPr>
                <w:sz w:val="18"/>
                <w:szCs w:val="18"/>
              </w:rPr>
            </w:pPr>
            <w:r w:rsidRPr="00521030">
              <w:rPr>
                <w:sz w:val="18"/>
                <w:szCs w:val="18"/>
              </w:rPr>
              <w:t>694 352</w:t>
            </w:r>
          </w:p>
        </w:tc>
        <w:tc>
          <w:tcPr>
            <w:tcW w:w="1368" w:type="dxa"/>
            <w:tcBorders>
              <w:top w:val="nil"/>
              <w:left w:val="nil"/>
              <w:bottom w:val="single" w:sz="4" w:space="0" w:color="auto"/>
              <w:right w:val="single" w:sz="4" w:space="0" w:color="auto"/>
            </w:tcBorders>
            <w:shd w:val="clear" w:color="auto" w:fill="auto"/>
            <w:noWrap/>
            <w:vAlign w:val="bottom"/>
            <w:hideMark/>
          </w:tcPr>
          <w:p w14:paraId="6E4B3413" w14:textId="77777777" w:rsidR="00C65906" w:rsidRPr="00521030" w:rsidRDefault="00C65906">
            <w:pPr>
              <w:jc w:val="right"/>
              <w:rPr>
                <w:sz w:val="18"/>
                <w:szCs w:val="18"/>
              </w:rPr>
            </w:pPr>
            <w:r w:rsidRPr="00521030">
              <w:rPr>
                <w:sz w:val="18"/>
                <w:szCs w:val="18"/>
              </w:rPr>
              <w:t>693 625</w:t>
            </w:r>
          </w:p>
        </w:tc>
        <w:tc>
          <w:tcPr>
            <w:tcW w:w="1297" w:type="dxa"/>
            <w:tcBorders>
              <w:top w:val="nil"/>
              <w:left w:val="nil"/>
              <w:bottom w:val="single" w:sz="4" w:space="0" w:color="auto"/>
              <w:right w:val="single" w:sz="4" w:space="0" w:color="auto"/>
            </w:tcBorders>
            <w:shd w:val="clear" w:color="auto" w:fill="auto"/>
            <w:noWrap/>
            <w:vAlign w:val="bottom"/>
            <w:hideMark/>
          </w:tcPr>
          <w:p w14:paraId="56199CCF" w14:textId="77777777" w:rsidR="00C65906" w:rsidRPr="00521030" w:rsidRDefault="00C65906">
            <w:pPr>
              <w:jc w:val="right"/>
              <w:rPr>
                <w:sz w:val="18"/>
                <w:szCs w:val="18"/>
              </w:rPr>
            </w:pPr>
            <w:r w:rsidRPr="00521030">
              <w:rPr>
                <w:sz w:val="18"/>
                <w:szCs w:val="18"/>
              </w:rPr>
              <w:t>100%</w:t>
            </w:r>
          </w:p>
        </w:tc>
      </w:tr>
      <w:tr w:rsidR="00C65906" w:rsidRPr="00521030" w14:paraId="5C83E3E9"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663FAF32" w14:textId="77777777" w:rsidR="00C65906" w:rsidRPr="00521030" w:rsidRDefault="00C65906">
            <w:pPr>
              <w:rPr>
                <w:b/>
                <w:bCs/>
                <w:sz w:val="18"/>
                <w:szCs w:val="18"/>
              </w:rPr>
            </w:pPr>
            <w:r w:rsidRPr="00521030">
              <w:rPr>
                <w:b/>
                <w:bCs/>
                <w:sz w:val="18"/>
                <w:szCs w:val="18"/>
              </w:rPr>
              <w:t>Muud tegevustulud</w:t>
            </w:r>
          </w:p>
        </w:tc>
        <w:tc>
          <w:tcPr>
            <w:tcW w:w="1501" w:type="dxa"/>
            <w:tcBorders>
              <w:top w:val="nil"/>
              <w:left w:val="nil"/>
              <w:bottom w:val="single" w:sz="4" w:space="0" w:color="auto"/>
              <w:right w:val="single" w:sz="4" w:space="0" w:color="auto"/>
            </w:tcBorders>
            <w:shd w:val="clear" w:color="auto" w:fill="auto"/>
            <w:noWrap/>
            <w:vAlign w:val="bottom"/>
            <w:hideMark/>
          </w:tcPr>
          <w:p w14:paraId="3430FDBC" w14:textId="77777777" w:rsidR="00C65906" w:rsidRPr="00521030" w:rsidRDefault="00C65906">
            <w:pPr>
              <w:jc w:val="right"/>
              <w:rPr>
                <w:b/>
                <w:bCs/>
                <w:sz w:val="18"/>
                <w:szCs w:val="18"/>
              </w:rPr>
            </w:pPr>
            <w:r w:rsidRPr="00521030">
              <w:rPr>
                <w:b/>
                <w:bCs/>
                <w:sz w:val="18"/>
                <w:szCs w:val="18"/>
              </w:rPr>
              <w:t>13 550</w:t>
            </w:r>
          </w:p>
        </w:tc>
        <w:tc>
          <w:tcPr>
            <w:tcW w:w="1637" w:type="dxa"/>
            <w:tcBorders>
              <w:top w:val="nil"/>
              <w:left w:val="nil"/>
              <w:bottom w:val="single" w:sz="4" w:space="0" w:color="auto"/>
              <w:right w:val="single" w:sz="4" w:space="0" w:color="auto"/>
            </w:tcBorders>
            <w:shd w:val="clear" w:color="auto" w:fill="auto"/>
            <w:noWrap/>
            <w:vAlign w:val="bottom"/>
            <w:hideMark/>
          </w:tcPr>
          <w:p w14:paraId="5682F6B4" w14:textId="77777777" w:rsidR="00C65906" w:rsidRPr="00521030" w:rsidRDefault="00C65906">
            <w:pPr>
              <w:jc w:val="right"/>
              <w:rPr>
                <w:b/>
                <w:bCs/>
                <w:sz w:val="18"/>
                <w:szCs w:val="18"/>
              </w:rPr>
            </w:pPr>
            <w:r w:rsidRPr="00521030">
              <w:rPr>
                <w:b/>
                <w:bCs/>
                <w:sz w:val="18"/>
                <w:szCs w:val="18"/>
              </w:rPr>
              <w:t>20 457</w:t>
            </w:r>
          </w:p>
        </w:tc>
        <w:tc>
          <w:tcPr>
            <w:tcW w:w="1368" w:type="dxa"/>
            <w:tcBorders>
              <w:top w:val="nil"/>
              <w:left w:val="nil"/>
              <w:bottom w:val="single" w:sz="4" w:space="0" w:color="auto"/>
              <w:right w:val="single" w:sz="4" w:space="0" w:color="auto"/>
            </w:tcBorders>
            <w:shd w:val="clear" w:color="auto" w:fill="auto"/>
            <w:noWrap/>
            <w:vAlign w:val="bottom"/>
            <w:hideMark/>
          </w:tcPr>
          <w:p w14:paraId="793F3652" w14:textId="77777777" w:rsidR="00C65906" w:rsidRPr="00521030" w:rsidRDefault="00C65906">
            <w:pPr>
              <w:jc w:val="right"/>
              <w:rPr>
                <w:b/>
                <w:bCs/>
                <w:sz w:val="18"/>
                <w:szCs w:val="18"/>
              </w:rPr>
            </w:pPr>
            <w:r w:rsidRPr="00521030">
              <w:rPr>
                <w:b/>
                <w:bCs/>
                <w:sz w:val="18"/>
                <w:szCs w:val="18"/>
              </w:rPr>
              <w:t>116 406</w:t>
            </w:r>
          </w:p>
        </w:tc>
        <w:tc>
          <w:tcPr>
            <w:tcW w:w="1297" w:type="dxa"/>
            <w:tcBorders>
              <w:top w:val="nil"/>
              <w:left w:val="nil"/>
              <w:bottom w:val="single" w:sz="4" w:space="0" w:color="auto"/>
              <w:right w:val="single" w:sz="4" w:space="0" w:color="auto"/>
            </w:tcBorders>
            <w:shd w:val="clear" w:color="auto" w:fill="auto"/>
            <w:noWrap/>
            <w:vAlign w:val="bottom"/>
            <w:hideMark/>
          </w:tcPr>
          <w:p w14:paraId="0913ED51" w14:textId="77777777" w:rsidR="00C65906" w:rsidRPr="00521030" w:rsidRDefault="00C65906">
            <w:pPr>
              <w:jc w:val="right"/>
              <w:rPr>
                <w:sz w:val="18"/>
                <w:szCs w:val="18"/>
              </w:rPr>
            </w:pPr>
            <w:r w:rsidRPr="00521030">
              <w:rPr>
                <w:sz w:val="18"/>
                <w:szCs w:val="18"/>
              </w:rPr>
              <w:t>569%</w:t>
            </w:r>
          </w:p>
        </w:tc>
      </w:tr>
      <w:tr w:rsidR="00C65906" w:rsidRPr="00521030" w14:paraId="31AC0D18"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noWrap/>
            <w:hideMark/>
          </w:tcPr>
          <w:p w14:paraId="4ACB5748" w14:textId="77777777" w:rsidR="00C65906" w:rsidRPr="00521030" w:rsidRDefault="00C65906">
            <w:pPr>
              <w:rPr>
                <w:sz w:val="18"/>
                <w:szCs w:val="18"/>
              </w:rPr>
            </w:pPr>
            <w:r w:rsidRPr="00521030">
              <w:rPr>
                <w:sz w:val="18"/>
                <w:szCs w:val="18"/>
              </w:rPr>
              <w:t>Kaevandamisõiguse tasu</w:t>
            </w:r>
          </w:p>
        </w:tc>
        <w:tc>
          <w:tcPr>
            <w:tcW w:w="1501" w:type="dxa"/>
            <w:tcBorders>
              <w:top w:val="nil"/>
              <w:left w:val="nil"/>
              <w:bottom w:val="single" w:sz="4" w:space="0" w:color="auto"/>
              <w:right w:val="single" w:sz="4" w:space="0" w:color="auto"/>
            </w:tcBorders>
            <w:shd w:val="clear" w:color="auto" w:fill="auto"/>
            <w:noWrap/>
            <w:vAlign w:val="bottom"/>
            <w:hideMark/>
          </w:tcPr>
          <w:p w14:paraId="75E045BC" w14:textId="11C29C0E" w:rsidR="00C65906" w:rsidRPr="00521030" w:rsidRDefault="00C65906" w:rsidP="0053656E">
            <w:pPr>
              <w:jc w:val="right"/>
              <w:rPr>
                <w:sz w:val="18"/>
                <w:szCs w:val="18"/>
              </w:rPr>
            </w:pPr>
            <w:r w:rsidRPr="00521030">
              <w:rPr>
                <w:sz w:val="18"/>
                <w:szCs w:val="18"/>
              </w:rPr>
              <w:t> </w:t>
            </w:r>
            <w:r w:rsidR="0053656E">
              <w:rPr>
                <w:sz w:val="18"/>
                <w:szCs w:val="18"/>
              </w:rPr>
              <w:t>0</w:t>
            </w:r>
          </w:p>
        </w:tc>
        <w:tc>
          <w:tcPr>
            <w:tcW w:w="1637" w:type="dxa"/>
            <w:tcBorders>
              <w:top w:val="nil"/>
              <w:left w:val="nil"/>
              <w:bottom w:val="single" w:sz="4" w:space="0" w:color="auto"/>
              <w:right w:val="single" w:sz="4" w:space="0" w:color="auto"/>
            </w:tcBorders>
            <w:shd w:val="clear" w:color="auto" w:fill="auto"/>
            <w:noWrap/>
            <w:vAlign w:val="bottom"/>
            <w:hideMark/>
          </w:tcPr>
          <w:p w14:paraId="37E042AC" w14:textId="71E98AEB" w:rsidR="00C65906" w:rsidRPr="00521030" w:rsidRDefault="0053656E" w:rsidP="0053656E">
            <w:pPr>
              <w:jc w:val="right"/>
              <w:rPr>
                <w:sz w:val="18"/>
                <w:szCs w:val="18"/>
              </w:rPr>
            </w:pPr>
            <w:r>
              <w:rPr>
                <w:sz w:val="18"/>
                <w:szCs w:val="18"/>
              </w:rPr>
              <w:t>0</w:t>
            </w:r>
            <w:r w:rsidR="00C65906" w:rsidRPr="00521030">
              <w:rPr>
                <w:sz w:val="18"/>
                <w:szCs w:val="18"/>
              </w:rPr>
              <w:t> </w:t>
            </w:r>
          </w:p>
        </w:tc>
        <w:tc>
          <w:tcPr>
            <w:tcW w:w="1368" w:type="dxa"/>
            <w:tcBorders>
              <w:top w:val="nil"/>
              <w:left w:val="nil"/>
              <w:bottom w:val="single" w:sz="4" w:space="0" w:color="auto"/>
              <w:right w:val="single" w:sz="4" w:space="0" w:color="auto"/>
            </w:tcBorders>
            <w:shd w:val="clear" w:color="auto" w:fill="auto"/>
            <w:noWrap/>
            <w:vAlign w:val="bottom"/>
            <w:hideMark/>
          </w:tcPr>
          <w:p w14:paraId="316A8040" w14:textId="77777777" w:rsidR="00C65906" w:rsidRPr="00521030" w:rsidRDefault="00C65906">
            <w:pPr>
              <w:jc w:val="right"/>
              <w:rPr>
                <w:sz w:val="18"/>
                <w:szCs w:val="18"/>
              </w:rPr>
            </w:pPr>
            <w:r w:rsidRPr="00521030">
              <w:rPr>
                <w:sz w:val="18"/>
                <w:szCs w:val="18"/>
              </w:rPr>
              <w:t>4 732</w:t>
            </w:r>
          </w:p>
        </w:tc>
        <w:tc>
          <w:tcPr>
            <w:tcW w:w="1297" w:type="dxa"/>
            <w:tcBorders>
              <w:top w:val="nil"/>
              <w:left w:val="nil"/>
              <w:bottom w:val="single" w:sz="4" w:space="0" w:color="auto"/>
              <w:right w:val="single" w:sz="4" w:space="0" w:color="auto"/>
            </w:tcBorders>
            <w:shd w:val="clear" w:color="auto" w:fill="auto"/>
            <w:noWrap/>
            <w:vAlign w:val="bottom"/>
            <w:hideMark/>
          </w:tcPr>
          <w:p w14:paraId="5DC6E0D4" w14:textId="5E125CCB" w:rsidR="00C65906" w:rsidRPr="00521030" w:rsidRDefault="00C65906" w:rsidP="00C65906">
            <w:pPr>
              <w:jc w:val="right"/>
              <w:rPr>
                <w:sz w:val="18"/>
                <w:szCs w:val="18"/>
              </w:rPr>
            </w:pPr>
            <w:r w:rsidRPr="00521030">
              <w:rPr>
                <w:sz w:val="18"/>
                <w:szCs w:val="18"/>
              </w:rPr>
              <w:t>100%</w:t>
            </w:r>
          </w:p>
        </w:tc>
      </w:tr>
      <w:tr w:rsidR="00C65906" w:rsidRPr="00521030" w14:paraId="09E158DA"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307F10A9" w14:textId="77777777" w:rsidR="00C65906" w:rsidRPr="00521030" w:rsidRDefault="00C65906">
            <w:pPr>
              <w:rPr>
                <w:sz w:val="18"/>
                <w:szCs w:val="18"/>
              </w:rPr>
            </w:pPr>
            <w:r w:rsidRPr="00521030">
              <w:rPr>
                <w:sz w:val="18"/>
                <w:szCs w:val="18"/>
              </w:rPr>
              <w:t>Laekumine vee erikasutusest</w:t>
            </w:r>
          </w:p>
        </w:tc>
        <w:tc>
          <w:tcPr>
            <w:tcW w:w="1501" w:type="dxa"/>
            <w:tcBorders>
              <w:top w:val="nil"/>
              <w:left w:val="nil"/>
              <w:bottom w:val="single" w:sz="4" w:space="0" w:color="auto"/>
              <w:right w:val="single" w:sz="4" w:space="0" w:color="auto"/>
            </w:tcBorders>
            <w:shd w:val="clear" w:color="auto" w:fill="auto"/>
            <w:noWrap/>
            <w:vAlign w:val="bottom"/>
            <w:hideMark/>
          </w:tcPr>
          <w:p w14:paraId="15AEED0D" w14:textId="77777777" w:rsidR="00C65906" w:rsidRPr="00521030" w:rsidRDefault="00C65906">
            <w:pPr>
              <w:jc w:val="right"/>
              <w:rPr>
                <w:sz w:val="18"/>
                <w:szCs w:val="18"/>
              </w:rPr>
            </w:pPr>
            <w:r w:rsidRPr="00521030">
              <w:rPr>
                <w:sz w:val="18"/>
                <w:szCs w:val="18"/>
              </w:rPr>
              <w:t>1 500</w:t>
            </w:r>
          </w:p>
        </w:tc>
        <w:tc>
          <w:tcPr>
            <w:tcW w:w="1637" w:type="dxa"/>
            <w:tcBorders>
              <w:top w:val="nil"/>
              <w:left w:val="nil"/>
              <w:bottom w:val="single" w:sz="4" w:space="0" w:color="auto"/>
              <w:right w:val="single" w:sz="4" w:space="0" w:color="auto"/>
            </w:tcBorders>
            <w:shd w:val="clear" w:color="auto" w:fill="auto"/>
            <w:noWrap/>
            <w:vAlign w:val="bottom"/>
            <w:hideMark/>
          </w:tcPr>
          <w:p w14:paraId="72C8D466" w14:textId="77777777" w:rsidR="00C65906" w:rsidRPr="00521030" w:rsidRDefault="00C65906">
            <w:pPr>
              <w:jc w:val="right"/>
              <w:rPr>
                <w:sz w:val="18"/>
                <w:szCs w:val="18"/>
              </w:rPr>
            </w:pPr>
            <w:r w:rsidRPr="00521030">
              <w:rPr>
                <w:sz w:val="18"/>
                <w:szCs w:val="18"/>
              </w:rPr>
              <w:t>1 500</w:t>
            </w:r>
          </w:p>
        </w:tc>
        <w:tc>
          <w:tcPr>
            <w:tcW w:w="1368" w:type="dxa"/>
            <w:tcBorders>
              <w:top w:val="nil"/>
              <w:left w:val="nil"/>
              <w:bottom w:val="single" w:sz="4" w:space="0" w:color="auto"/>
              <w:right w:val="single" w:sz="4" w:space="0" w:color="auto"/>
            </w:tcBorders>
            <w:shd w:val="clear" w:color="auto" w:fill="auto"/>
            <w:noWrap/>
            <w:vAlign w:val="bottom"/>
            <w:hideMark/>
          </w:tcPr>
          <w:p w14:paraId="1D89549A" w14:textId="77777777" w:rsidR="00C65906" w:rsidRPr="00521030" w:rsidRDefault="00C65906">
            <w:pPr>
              <w:jc w:val="right"/>
              <w:rPr>
                <w:sz w:val="18"/>
                <w:szCs w:val="18"/>
              </w:rPr>
            </w:pPr>
            <w:r w:rsidRPr="00521030">
              <w:rPr>
                <w:sz w:val="18"/>
                <w:szCs w:val="18"/>
              </w:rPr>
              <w:t>1 221</w:t>
            </w:r>
          </w:p>
        </w:tc>
        <w:tc>
          <w:tcPr>
            <w:tcW w:w="1297" w:type="dxa"/>
            <w:tcBorders>
              <w:top w:val="nil"/>
              <w:left w:val="nil"/>
              <w:bottom w:val="single" w:sz="4" w:space="0" w:color="auto"/>
              <w:right w:val="single" w:sz="4" w:space="0" w:color="auto"/>
            </w:tcBorders>
            <w:shd w:val="clear" w:color="auto" w:fill="auto"/>
            <w:noWrap/>
            <w:vAlign w:val="bottom"/>
            <w:hideMark/>
          </w:tcPr>
          <w:p w14:paraId="387F620D" w14:textId="77777777" w:rsidR="00C65906" w:rsidRPr="00521030" w:rsidRDefault="00C65906">
            <w:pPr>
              <w:jc w:val="right"/>
              <w:rPr>
                <w:sz w:val="18"/>
                <w:szCs w:val="18"/>
              </w:rPr>
            </w:pPr>
            <w:r w:rsidRPr="00521030">
              <w:rPr>
                <w:sz w:val="18"/>
                <w:szCs w:val="18"/>
              </w:rPr>
              <w:t>81%</w:t>
            </w:r>
          </w:p>
        </w:tc>
      </w:tr>
      <w:tr w:rsidR="00C65906" w:rsidRPr="00521030" w14:paraId="54DEEC3A"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251A6BA7" w14:textId="77777777" w:rsidR="00C65906" w:rsidRPr="00521030" w:rsidRDefault="00C65906">
            <w:pPr>
              <w:rPr>
                <w:sz w:val="18"/>
                <w:szCs w:val="18"/>
              </w:rPr>
            </w:pPr>
            <w:r w:rsidRPr="00521030">
              <w:rPr>
                <w:sz w:val="18"/>
                <w:szCs w:val="18"/>
              </w:rPr>
              <w:t>Trahvid</w:t>
            </w:r>
          </w:p>
        </w:tc>
        <w:tc>
          <w:tcPr>
            <w:tcW w:w="1501" w:type="dxa"/>
            <w:tcBorders>
              <w:top w:val="nil"/>
              <w:left w:val="nil"/>
              <w:bottom w:val="single" w:sz="4" w:space="0" w:color="auto"/>
              <w:right w:val="single" w:sz="4" w:space="0" w:color="auto"/>
            </w:tcBorders>
            <w:shd w:val="clear" w:color="auto" w:fill="auto"/>
            <w:noWrap/>
            <w:vAlign w:val="bottom"/>
            <w:hideMark/>
          </w:tcPr>
          <w:p w14:paraId="01A0B1F3" w14:textId="77777777" w:rsidR="00C65906" w:rsidRPr="00521030" w:rsidRDefault="00C65906">
            <w:pPr>
              <w:jc w:val="right"/>
              <w:rPr>
                <w:sz w:val="18"/>
                <w:szCs w:val="18"/>
              </w:rPr>
            </w:pPr>
            <w:r w:rsidRPr="00521030">
              <w:rPr>
                <w:sz w:val="18"/>
                <w:szCs w:val="18"/>
              </w:rPr>
              <w:t>7 250</w:t>
            </w:r>
          </w:p>
        </w:tc>
        <w:tc>
          <w:tcPr>
            <w:tcW w:w="1637" w:type="dxa"/>
            <w:tcBorders>
              <w:top w:val="nil"/>
              <w:left w:val="nil"/>
              <w:bottom w:val="single" w:sz="4" w:space="0" w:color="auto"/>
              <w:right w:val="single" w:sz="4" w:space="0" w:color="auto"/>
            </w:tcBorders>
            <w:shd w:val="clear" w:color="auto" w:fill="auto"/>
            <w:noWrap/>
            <w:vAlign w:val="bottom"/>
            <w:hideMark/>
          </w:tcPr>
          <w:p w14:paraId="0CD7674F" w14:textId="77777777" w:rsidR="00C65906" w:rsidRPr="00521030" w:rsidRDefault="00C65906">
            <w:pPr>
              <w:jc w:val="right"/>
              <w:rPr>
                <w:sz w:val="18"/>
                <w:szCs w:val="18"/>
              </w:rPr>
            </w:pPr>
            <w:r w:rsidRPr="00521030">
              <w:rPr>
                <w:sz w:val="18"/>
                <w:szCs w:val="18"/>
              </w:rPr>
              <w:t>7 250</w:t>
            </w:r>
          </w:p>
        </w:tc>
        <w:tc>
          <w:tcPr>
            <w:tcW w:w="1368" w:type="dxa"/>
            <w:tcBorders>
              <w:top w:val="nil"/>
              <w:left w:val="nil"/>
              <w:bottom w:val="single" w:sz="4" w:space="0" w:color="auto"/>
              <w:right w:val="single" w:sz="4" w:space="0" w:color="auto"/>
            </w:tcBorders>
            <w:shd w:val="clear" w:color="auto" w:fill="auto"/>
            <w:noWrap/>
            <w:vAlign w:val="bottom"/>
            <w:hideMark/>
          </w:tcPr>
          <w:p w14:paraId="3EA305BC" w14:textId="77777777" w:rsidR="00C65906" w:rsidRPr="00521030" w:rsidRDefault="00C65906">
            <w:pPr>
              <w:jc w:val="right"/>
              <w:rPr>
                <w:sz w:val="18"/>
                <w:szCs w:val="18"/>
              </w:rPr>
            </w:pPr>
            <w:r w:rsidRPr="00521030">
              <w:rPr>
                <w:sz w:val="18"/>
                <w:szCs w:val="18"/>
              </w:rPr>
              <w:t>50 079</w:t>
            </w:r>
          </w:p>
        </w:tc>
        <w:tc>
          <w:tcPr>
            <w:tcW w:w="1297" w:type="dxa"/>
            <w:tcBorders>
              <w:top w:val="nil"/>
              <w:left w:val="nil"/>
              <w:bottom w:val="single" w:sz="4" w:space="0" w:color="auto"/>
              <w:right w:val="single" w:sz="4" w:space="0" w:color="auto"/>
            </w:tcBorders>
            <w:shd w:val="clear" w:color="auto" w:fill="auto"/>
            <w:noWrap/>
            <w:vAlign w:val="bottom"/>
            <w:hideMark/>
          </w:tcPr>
          <w:p w14:paraId="0F1FDFF1" w14:textId="77777777" w:rsidR="00C65906" w:rsidRPr="00521030" w:rsidRDefault="00C65906">
            <w:pPr>
              <w:jc w:val="right"/>
              <w:rPr>
                <w:sz w:val="18"/>
                <w:szCs w:val="18"/>
              </w:rPr>
            </w:pPr>
            <w:r w:rsidRPr="00521030">
              <w:rPr>
                <w:sz w:val="18"/>
                <w:szCs w:val="18"/>
              </w:rPr>
              <w:t>691%</w:t>
            </w:r>
          </w:p>
        </w:tc>
      </w:tr>
      <w:tr w:rsidR="00C65906" w:rsidRPr="00521030" w14:paraId="7428D844" w14:textId="77777777" w:rsidTr="009313B5">
        <w:trPr>
          <w:trHeight w:val="178"/>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6E393958" w14:textId="77777777" w:rsidR="00C65906" w:rsidRPr="00521030" w:rsidRDefault="00C65906">
            <w:pPr>
              <w:rPr>
                <w:sz w:val="18"/>
                <w:szCs w:val="18"/>
              </w:rPr>
            </w:pPr>
            <w:r w:rsidRPr="00521030">
              <w:rPr>
                <w:sz w:val="18"/>
                <w:szCs w:val="18"/>
              </w:rPr>
              <w:t>Muud tulud varadelt</w:t>
            </w:r>
          </w:p>
        </w:tc>
        <w:tc>
          <w:tcPr>
            <w:tcW w:w="1501" w:type="dxa"/>
            <w:tcBorders>
              <w:top w:val="nil"/>
              <w:left w:val="nil"/>
              <w:bottom w:val="single" w:sz="4" w:space="0" w:color="auto"/>
              <w:right w:val="single" w:sz="4" w:space="0" w:color="auto"/>
            </w:tcBorders>
            <w:shd w:val="clear" w:color="auto" w:fill="auto"/>
            <w:noWrap/>
            <w:vAlign w:val="bottom"/>
            <w:hideMark/>
          </w:tcPr>
          <w:p w14:paraId="2459CCE5" w14:textId="77777777" w:rsidR="00C65906" w:rsidRPr="00521030" w:rsidRDefault="00C65906">
            <w:pPr>
              <w:jc w:val="right"/>
              <w:rPr>
                <w:sz w:val="18"/>
                <w:szCs w:val="18"/>
              </w:rPr>
            </w:pPr>
            <w:r w:rsidRPr="00521030">
              <w:rPr>
                <w:sz w:val="18"/>
                <w:szCs w:val="18"/>
              </w:rPr>
              <w:t>3 400</w:t>
            </w:r>
          </w:p>
        </w:tc>
        <w:tc>
          <w:tcPr>
            <w:tcW w:w="1637" w:type="dxa"/>
            <w:tcBorders>
              <w:top w:val="nil"/>
              <w:left w:val="nil"/>
              <w:bottom w:val="single" w:sz="4" w:space="0" w:color="auto"/>
              <w:right w:val="single" w:sz="4" w:space="0" w:color="auto"/>
            </w:tcBorders>
            <w:shd w:val="clear" w:color="auto" w:fill="auto"/>
            <w:noWrap/>
            <w:vAlign w:val="bottom"/>
            <w:hideMark/>
          </w:tcPr>
          <w:p w14:paraId="241644A2" w14:textId="77777777" w:rsidR="00C65906" w:rsidRPr="00521030" w:rsidRDefault="00C65906">
            <w:pPr>
              <w:jc w:val="right"/>
              <w:rPr>
                <w:sz w:val="18"/>
                <w:szCs w:val="18"/>
              </w:rPr>
            </w:pPr>
            <w:r w:rsidRPr="00521030">
              <w:rPr>
                <w:sz w:val="18"/>
                <w:szCs w:val="18"/>
              </w:rPr>
              <w:t>3 400</w:t>
            </w:r>
          </w:p>
        </w:tc>
        <w:tc>
          <w:tcPr>
            <w:tcW w:w="1368" w:type="dxa"/>
            <w:tcBorders>
              <w:top w:val="nil"/>
              <w:left w:val="nil"/>
              <w:bottom w:val="single" w:sz="4" w:space="0" w:color="auto"/>
              <w:right w:val="single" w:sz="4" w:space="0" w:color="auto"/>
            </w:tcBorders>
            <w:shd w:val="clear" w:color="auto" w:fill="auto"/>
            <w:noWrap/>
            <w:vAlign w:val="bottom"/>
            <w:hideMark/>
          </w:tcPr>
          <w:p w14:paraId="0553D3B8" w14:textId="77777777" w:rsidR="00C65906" w:rsidRPr="00521030" w:rsidRDefault="00C65906">
            <w:pPr>
              <w:jc w:val="right"/>
              <w:rPr>
                <w:sz w:val="18"/>
                <w:szCs w:val="18"/>
              </w:rPr>
            </w:pPr>
            <w:r w:rsidRPr="00521030">
              <w:rPr>
                <w:sz w:val="18"/>
                <w:szCs w:val="18"/>
              </w:rPr>
              <w:t>34 694</w:t>
            </w:r>
          </w:p>
        </w:tc>
        <w:tc>
          <w:tcPr>
            <w:tcW w:w="1297" w:type="dxa"/>
            <w:tcBorders>
              <w:top w:val="nil"/>
              <w:left w:val="nil"/>
              <w:bottom w:val="single" w:sz="4" w:space="0" w:color="auto"/>
              <w:right w:val="single" w:sz="4" w:space="0" w:color="auto"/>
            </w:tcBorders>
            <w:shd w:val="clear" w:color="auto" w:fill="auto"/>
            <w:noWrap/>
            <w:vAlign w:val="bottom"/>
            <w:hideMark/>
          </w:tcPr>
          <w:p w14:paraId="7BEDFDA7" w14:textId="77777777" w:rsidR="00C65906" w:rsidRPr="00521030" w:rsidRDefault="00C65906">
            <w:pPr>
              <w:jc w:val="right"/>
              <w:rPr>
                <w:sz w:val="18"/>
                <w:szCs w:val="18"/>
              </w:rPr>
            </w:pPr>
            <w:r w:rsidRPr="00521030">
              <w:rPr>
                <w:sz w:val="18"/>
                <w:szCs w:val="18"/>
              </w:rPr>
              <w:t>1020%</w:t>
            </w:r>
          </w:p>
        </w:tc>
      </w:tr>
      <w:tr w:rsidR="00C65906" w:rsidRPr="00521030" w14:paraId="2DAB0BBD"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5DFD986B" w14:textId="77777777" w:rsidR="00C65906" w:rsidRPr="00521030" w:rsidRDefault="00C65906">
            <w:pPr>
              <w:rPr>
                <w:sz w:val="18"/>
                <w:szCs w:val="18"/>
              </w:rPr>
            </w:pPr>
            <w:r w:rsidRPr="00521030">
              <w:rPr>
                <w:sz w:val="18"/>
                <w:szCs w:val="18"/>
              </w:rPr>
              <w:t>Tulud varude müügist</w:t>
            </w:r>
          </w:p>
        </w:tc>
        <w:tc>
          <w:tcPr>
            <w:tcW w:w="1501" w:type="dxa"/>
            <w:tcBorders>
              <w:top w:val="nil"/>
              <w:left w:val="nil"/>
              <w:bottom w:val="single" w:sz="4" w:space="0" w:color="auto"/>
              <w:right w:val="single" w:sz="4" w:space="0" w:color="auto"/>
            </w:tcBorders>
            <w:shd w:val="clear" w:color="auto" w:fill="auto"/>
            <w:noWrap/>
            <w:vAlign w:val="bottom"/>
            <w:hideMark/>
          </w:tcPr>
          <w:p w14:paraId="64CD3A7A" w14:textId="77777777" w:rsidR="00C65906" w:rsidRPr="00521030" w:rsidRDefault="00C65906">
            <w:pPr>
              <w:jc w:val="right"/>
              <w:rPr>
                <w:sz w:val="18"/>
                <w:szCs w:val="18"/>
              </w:rPr>
            </w:pPr>
            <w:r w:rsidRPr="00521030">
              <w:rPr>
                <w:sz w:val="18"/>
                <w:szCs w:val="18"/>
              </w:rPr>
              <w:t>1 400</w:t>
            </w:r>
          </w:p>
        </w:tc>
        <w:tc>
          <w:tcPr>
            <w:tcW w:w="1637" w:type="dxa"/>
            <w:tcBorders>
              <w:top w:val="nil"/>
              <w:left w:val="nil"/>
              <w:bottom w:val="single" w:sz="4" w:space="0" w:color="auto"/>
              <w:right w:val="single" w:sz="4" w:space="0" w:color="auto"/>
            </w:tcBorders>
            <w:shd w:val="clear" w:color="auto" w:fill="auto"/>
            <w:noWrap/>
            <w:vAlign w:val="bottom"/>
            <w:hideMark/>
          </w:tcPr>
          <w:p w14:paraId="304952F5" w14:textId="77777777" w:rsidR="00C65906" w:rsidRPr="00521030" w:rsidRDefault="00C65906">
            <w:pPr>
              <w:jc w:val="right"/>
              <w:rPr>
                <w:sz w:val="18"/>
                <w:szCs w:val="18"/>
              </w:rPr>
            </w:pPr>
            <w:r w:rsidRPr="00521030">
              <w:rPr>
                <w:sz w:val="18"/>
                <w:szCs w:val="18"/>
              </w:rPr>
              <w:t>1 400</w:t>
            </w:r>
          </w:p>
        </w:tc>
        <w:tc>
          <w:tcPr>
            <w:tcW w:w="1368" w:type="dxa"/>
            <w:tcBorders>
              <w:top w:val="nil"/>
              <w:left w:val="nil"/>
              <w:bottom w:val="single" w:sz="4" w:space="0" w:color="auto"/>
              <w:right w:val="single" w:sz="4" w:space="0" w:color="auto"/>
            </w:tcBorders>
            <w:shd w:val="clear" w:color="auto" w:fill="auto"/>
            <w:noWrap/>
            <w:vAlign w:val="bottom"/>
            <w:hideMark/>
          </w:tcPr>
          <w:p w14:paraId="0800456B" w14:textId="77777777" w:rsidR="00C65906" w:rsidRPr="00521030" w:rsidRDefault="00C65906">
            <w:pPr>
              <w:jc w:val="right"/>
              <w:rPr>
                <w:sz w:val="18"/>
                <w:szCs w:val="18"/>
              </w:rPr>
            </w:pPr>
            <w:r w:rsidRPr="00521030">
              <w:rPr>
                <w:sz w:val="18"/>
                <w:szCs w:val="18"/>
              </w:rPr>
              <w:t>1 246</w:t>
            </w:r>
          </w:p>
        </w:tc>
        <w:tc>
          <w:tcPr>
            <w:tcW w:w="1297" w:type="dxa"/>
            <w:tcBorders>
              <w:top w:val="nil"/>
              <w:left w:val="nil"/>
              <w:bottom w:val="single" w:sz="4" w:space="0" w:color="auto"/>
              <w:right w:val="single" w:sz="4" w:space="0" w:color="auto"/>
            </w:tcBorders>
            <w:shd w:val="clear" w:color="auto" w:fill="auto"/>
            <w:noWrap/>
            <w:vAlign w:val="bottom"/>
            <w:hideMark/>
          </w:tcPr>
          <w:p w14:paraId="0D73C722" w14:textId="77777777" w:rsidR="00C65906" w:rsidRPr="00521030" w:rsidRDefault="00C65906">
            <w:pPr>
              <w:jc w:val="right"/>
              <w:rPr>
                <w:sz w:val="18"/>
                <w:szCs w:val="18"/>
              </w:rPr>
            </w:pPr>
            <w:r w:rsidRPr="00521030">
              <w:rPr>
                <w:sz w:val="18"/>
                <w:szCs w:val="18"/>
              </w:rPr>
              <w:t>89%</w:t>
            </w:r>
          </w:p>
        </w:tc>
      </w:tr>
      <w:tr w:rsidR="00C65906" w:rsidRPr="00521030" w14:paraId="48396C17"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15EE27D5" w14:textId="77777777" w:rsidR="00C65906" w:rsidRPr="00521030" w:rsidRDefault="00C65906">
            <w:pPr>
              <w:rPr>
                <w:sz w:val="18"/>
                <w:szCs w:val="18"/>
              </w:rPr>
            </w:pPr>
            <w:r w:rsidRPr="00521030">
              <w:rPr>
                <w:sz w:val="18"/>
                <w:szCs w:val="18"/>
              </w:rPr>
              <w:t xml:space="preserve">Muud tulud </w:t>
            </w:r>
          </w:p>
        </w:tc>
        <w:tc>
          <w:tcPr>
            <w:tcW w:w="1501" w:type="dxa"/>
            <w:tcBorders>
              <w:top w:val="nil"/>
              <w:left w:val="nil"/>
              <w:bottom w:val="single" w:sz="4" w:space="0" w:color="auto"/>
              <w:right w:val="single" w:sz="4" w:space="0" w:color="auto"/>
            </w:tcBorders>
            <w:shd w:val="clear" w:color="auto" w:fill="auto"/>
            <w:noWrap/>
            <w:vAlign w:val="bottom"/>
            <w:hideMark/>
          </w:tcPr>
          <w:p w14:paraId="6C7AC582" w14:textId="77777777" w:rsidR="00C65906" w:rsidRPr="00521030" w:rsidRDefault="00C65906">
            <w:pPr>
              <w:rPr>
                <w:sz w:val="18"/>
                <w:szCs w:val="18"/>
              </w:rPr>
            </w:pPr>
            <w:r w:rsidRPr="00521030">
              <w:rPr>
                <w:sz w:val="18"/>
                <w:szCs w:val="18"/>
              </w:rPr>
              <w:t> </w:t>
            </w:r>
          </w:p>
        </w:tc>
        <w:tc>
          <w:tcPr>
            <w:tcW w:w="1637" w:type="dxa"/>
            <w:tcBorders>
              <w:top w:val="nil"/>
              <w:left w:val="nil"/>
              <w:bottom w:val="single" w:sz="4" w:space="0" w:color="auto"/>
              <w:right w:val="single" w:sz="4" w:space="0" w:color="auto"/>
            </w:tcBorders>
            <w:shd w:val="clear" w:color="auto" w:fill="auto"/>
            <w:noWrap/>
            <w:vAlign w:val="bottom"/>
            <w:hideMark/>
          </w:tcPr>
          <w:p w14:paraId="3CF7EFBB" w14:textId="77777777" w:rsidR="00C65906" w:rsidRPr="00521030" w:rsidRDefault="00C65906">
            <w:pPr>
              <w:jc w:val="right"/>
              <w:rPr>
                <w:sz w:val="18"/>
                <w:szCs w:val="18"/>
              </w:rPr>
            </w:pPr>
            <w:r w:rsidRPr="00521030">
              <w:rPr>
                <w:sz w:val="18"/>
                <w:szCs w:val="18"/>
              </w:rPr>
              <w:t>6 907</w:t>
            </w:r>
          </w:p>
        </w:tc>
        <w:tc>
          <w:tcPr>
            <w:tcW w:w="1368" w:type="dxa"/>
            <w:tcBorders>
              <w:top w:val="nil"/>
              <w:left w:val="nil"/>
              <w:bottom w:val="single" w:sz="4" w:space="0" w:color="auto"/>
              <w:right w:val="single" w:sz="4" w:space="0" w:color="auto"/>
            </w:tcBorders>
            <w:shd w:val="clear" w:color="auto" w:fill="auto"/>
            <w:noWrap/>
            <w:vAlign w:val="bottom"/>
            <w:hideMark/>
          </w:tcPr>
          <w:p w14:paraId="0EB4BB2B" w14:textId="77777777" w:rsidR="00C65906" w:rsidRPr="00521030" w:rsidRDefault="00C65906">
            <w:pPr>
              <w:jc w:val="right"/>
              <w:rPr>
                <w:sz w:val="18"/>
                <w:szCs w:val="18"/>
              </w:rPr>
            </w:pPr>
            <w:r w:rsidRPr="00521030">
              <w:rPr>
                <w:sz w:val="18"/>
                <w:szCs w:val="18"/>
              </w:rPr>
              <w:t>24 434</w:t>
            </w:r>
          </w:p>
        </w:tc>
        <w:tc>
          <w:tcPr>
            <w:tcW w:w="1297" w:type="dxa"/>
            <w:tcBorders>
              <w:top w:val="nil"/>
              <w:left w:val="nil"/>
              <w:bottom w:val="single" w:sz="4" w:space="0" w:color="auto"/>
              <w:right w:val="single" w:sz="4" w:space="0" w:color="auto"/>
            </w:tcBorders>
            <w:shd w:val="clear" w:color="auto" w:fill="auto"/>
            <w:noWrap/>
            <w:vAlign w:val="bottom"/>
            <w:hideMark/>
          </w:tcPr>
          <w:p w14:paraId="467D191E" w14:textId="77777777" w:rsidR="00C65906" w:rsidRPr="00521030" w:rsidRDefault="00C65906">
            <w:pPr>
              <w:jc w:val="right"/>
              <w:rPr>
                <w:sz w:val="18"/>
                <w:szCs w:val="18"/>
              </w:rPr>
            </w:pPr>
            <w:r w:rsidRPr="00521030">
              <w:rPr>
                <w:sz w:val="18"/>
                <w:szCs w:val="18"/>
              </w:rPr>
              <w:t>354%</w:t>
            </w:r>
          </w:p>
        </w:tc>
      </w:tr>
      <w:tr w:rsidR="00C65906" w:rsidRPr="00521030" w14:paraId="6E00CC4D"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5DF4802D" w14:textId="77777777" w:rsidR="00C65906" w:rsidRPr="00521030" w:rsidRDefault="00C65906">
            <w:pPr>
              <w:rPr>
                <w:b/>
                <w:bCs/>
                <w:sz w:val="18"/>
                <w:szCs w:val="18"/>
              </w:rPr>
            </w:pPr>
            <w:r w:rsidRPr="00521030">
              <w:rPr>
                <w:b/>
                <w:bCs/>
                <w:sz w:val="18"/>
                <w:szCs w:val="18"/>
              </w:rPr>
              <w:t>PÕHITEGEVUSE KULUD KOKKU</w:t>
            </w:r>
          </w:p>
        </w:tc>
        <w:tc>
          <w:tcPr>
            <w:tcW w:w="1501" w:type="dxa"/>
            <w:tcBorders>
              <w:top w:val="nil"/>
              <w:left w:val="nil"/>
              <w:bottom w:val="single" w:sz="4" w:space="0" w:color="auto"/>
              <w:right w:val="single" w:sz="4" w:space="0" w:color="auto"/>
            </w:tcBorders>
            <w:shd w:val="clear" w:color="auto" w:fill="auto"/>
            <w:noWrap/>
            <w:vAlign w:val="bottom"/>
            <w:hideMark/>
          </w:tcPr>
          <w:p w14:paraId="07E625AD" w14:textId="77777777" w:rsidR="00C65906" w:rsidRPr="00521030" w:rsidRDefault="00C65906">
            <w:pPr>
              <w:jc w:val="right"/>
              <w:rPr>
                <w:b/>
                <w:bCs/>
                <w:sz w:val="18"/>
                <w:szCs w:val="18"/>
              </w:rPr>
            </w:pPr>
            <w:r w:rsidRPr="00521030">
              <w:rPr>
                <w:b/>
                <w:bCs/>
                <w:sz w:val="18"/>
                <w:szCs w:val="18"/>
              </w:rPr>
              <w:t>57 745 898</w:t>
            </w:r>
          </w:p>
        </w:tc>
        <w:tc>
          <w:tcPr>
            <w:tcW w:w="1637" w:type="dxa"/>
            <w:tcBorders>
              <w:top w:val="nil"/>
              <w:left w:val="nil"/>
              <w:bottom w:val="single" w:sz="4" w:space="0" w:color="auto"/>
              <w:right w:val="single" w:sz="4" w:space="0" w:color="auto"/>
            </w:tcBorders>
            <w:shd w:val="clear" w:color="auto" w:fill="auto"/>
            <w:noWrap/>
            <w:vAlign w:val="bottom"/>
            <w:hideMark/>
          </w:tcPr>
          <w:p w14:paraId="234023D5" w14:textId="77777777" w:rsidR="00C65906" w:rsidRPr="00521030" w:rsidRDefault="00C65906">
            <w:pPr>
              <w:jc w:val="right"/>
              <w:rPr>
                <w:b/>
                <w:bCs/>
                <w:sz w:val="18"/>
                <w:szCs w:val="18"/>
              </w:rPr>
            </w:pPr>
            <w:r w:rsidRPr="00521030">
              <w:rPr>
                <w:b/>
                <w:bCs/>
                <w:sz w:val="18"/>
                <w:szCs w:val="18"/>
              </w:rPr>
              <w:t>63 405 630</w:t>
            </w:r>
          </w:p>
        </w:tc>
        <w:tc>
          <w:tcPr>
            <w:tcW w:w="1368" w:type="dxa"/>
            <w:tcBorders>
              <w:top w:val="nil"/>
              <w:left w:val="nil"/>
              <w:bottom w:val="single" w:sz="4" w:space="0" w:color="auto"/>
              <w:right w:val="single" w:sz="4" w:space="0" w:color="auto"/>
            </w:tcBorders>
            <w:shd w:val="clear" w:color="auto" w:fill="auto"/>
            <w:noWrap/>
            <w:vAlign w:val="bottom"/>
            <w:hideMark/>
          </w:tcPr>
          <w:p w14:paraId="6EAB6EE1" w14:textId="77777777" w:rsidR="00C65906" w:rsidRPr="00521030" w:rsidRDefault="00C65906">
            <w:pPr>
              <w:jc w:val="right"/>
              <w:rPr>
                <w:b/>
                <w:bCs/>
                <w:sz w:val="18"/>
                <w:szCs w:val="18"/>
              </w:rPr>
            </w:pPr>
            <w:r w:rsidRPr="00521030">
              <w:rPr>
                <w:b/>
                <w:bCs/>
                <w:sz w:val="18"/>
                <w:szCs w:val="18"/>
              </w:rPr>
              <w:t>60 633 342</w:t>
            </w:r>
          </w:p>
        </w:tc>
        <w:tc>
          <w:tcPr>
            <w:tcW w:w="1297" w:type="dxa"/>
            <w:tcBorders>
              <w:top w:val="nil"/>
              <w:left w:val="nil"/>
              <w:bottom w:val="single" w:sz="4" w:space="0" w:color="auto"/>
              <w:right w:val="single" w:sz="4" w:space="0" w:color="auto"/>
            </w:tcBorders>
            <w:shd w:val="clear" w:color="auto" w:fill="auto"/>
            <w:noWrap/>
            <w:vAlign w:val="bottom"/>
            <w:hideMark/>
          </w:tcPr>
          <w:p w14:paraId="41C99909" w14:textId="77777777" w:rsidR="00C65906" w:rsidRPr="00521030" w:rsidRDefault="00C65906">
            <w:pPr>
              <w:jc w:val="right"/>
              <w:rPr>
                <w:sz w:val="18"/>
                <w:szCs w:val="18"/>
              </w:rPr>
            </w:pPr>
            <w:r w:rsidRPr="00521030">
              <w:rPr>
                <w:sz w:val="18"/>
                <w:szCs w:val="18"/>
              </w:rPr>
              <w:t>96%</w:t>
            </w:r>
          </w:p>
        </w:tc>
      </w:tr>
      <w:tr w:rsidR="00C65906" w:rsidRPr="00521030" w14:paraId="4CD50A5E"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2FAAA49A" w14:textId="77777777" w:rsidR="00C65906" w:rsidRPr="00521030" w:rsidRDefault="00C65906">
            <w:pPr>
              <w:rPr>
                <w:b/>
                <w:bCs/>
                <w:sz w:val="18"/>
                <w:szCs w:val="18"/>
              </w:rPr>
            </w:pPr>
            <w:r w:rsidRPr="00521030">
              <w:rPr>
                <w:b/>
                <w:bCs/>
                <w:sz w:val="18"/>
                <w:szCs w:val="18"/>
              </w:rPr>
              <w:t>Antavad toetused tegevuskuludeks</w:t>
            </w:r>
          </w:p>
        </w:tc>
        <w:tc>
          <w:tcPr>
            <w:tcW w:w="1501" w:type="dxa"/>
            <w:tcBorders>
              <w:top w:val="nil"/>
              <w:left w:val="nil"/>
              <w:bottom w:val="single" w:sz="4" w:space="0" w:color="auto"/>
              <w:right w:val="single" w:sz="4" w:space="0" w:color="auto"/>
            </w:tcBorders>
            <w:shd w:val="clear" w:color="auto" w:fill="auto"/>
            <w:noWrap/>
            <w:vAlign w:val="bottom"/>
            <w:hideMark/>
          </w:tcPr>
          <w:p w14:paraId="407980E3" w14:textId="77777777" w:rsidR="00C65906" w:rsidRPr="00521030" w:rsidRDefault="00C65906">
            <w:pPr>
              <w:jc w:val="right"/>
              <w:rPr>
                <w:b/>
                <w:bCs/>
                <w:sz w:val="18"/>
                <w:szCs w:val="18"/>
              </w:rPr>
            </w:pPr>
            <w:r w:rsidRPr="00521030">
              <w:rPr>
                <w:b/>
                <w:bCs/>
                <w:sz w:val="18"/>
                <w:szCs w:val="18"/>
              </w:rPr>
              <w:t>5 423 240</w:t>
            </w:r>
          </w:p>
        </w:tc>
        <w:tc>
          <w:tcPr>
            <w:tcW w:w="1637" w:type="dxa"/>
            <w:tcBorders>
              <w:top w:val="nil"/>
              <w:left w:val="nil"/>
              <w:bottom w:val="single" w:sz="4" w:space="0" w:color="auto"/>
              <w:right w:val="single" w:sz="4" w:space="0" w:color="auto"/>
            </w:tcBorders>
            <w:shd w:val="clear" w:color="auto" w:fill="auto"/>
            <w:noWrap/>
            <w:vAlign w:val="bottom"/>
            <w:hideMark/>
          </w:tcPr>
          <w:p w14:paraId="10524F3F" w14:textId="77777777" w:rsidR="00C65906" w:rsidRPr="00521030" w:rsidRDefault="00C65906">
            <w:pPr>
              <w:jc w:val="right"/>
              <w:rPr>
                <w:b/>
                <w:bCs/>
                <w:sz w:val="18"/>
                <w:szCs w:val="18"/>
              </w:rPr>
            </w:pPr>
            <w:r w:rsidRPr="00521030">
              <w:rPr>
                <w:b/>
                <w:bCs/>
                <w:sz w:val="18"/>
                <w:szCs w:val="18"/>
              </w:rPr>
              <w:t>5 979 094</w:t>
            </w:r>
          </w:p>
        </w:tc>
        <w:tc>
          <w:tcPr>
            <w:tcW w:w="1368" w:type="dxa"/>
            <w:tcBorders>
              <w:top w:val="nil"/>
              <w:left w:val="nil"/>
              <w:bottom w:val="single" w:sz="4" w:space="0" w:color="auto"/>
              <w:right w:val="single" w:sz="4" w:space="0" w:color="auto"/>
            </w:tcBorders>
            <w:shd w:val="clear" w:color="auto" w:fill="auto"/>
            <w:noWrap/>
            <w:vAlign w:val="bottom"/>
            <w:hideMark/>
          </w:tcPr>
          <w:p w14:paraId="40B6E201" w14:textId="77777777" w:rsidR="00C65906" w:rsidRPr="00521030" w:rsidRDefault="00C65906">
            <w:pPr>
              <w:jc w:val="right"/>
              <w:rPr>
                <w:b/>
                <w:bCs/>
                <w:sz w:val="18"/>
                <w:szCs w:val="18"/>
              </w:rPr>
            </w:pPr>
            <w:r w:rsidRPr="00521030">
              <w:rPr>
                <w:b/>
                <w:bCs/>
                <w:sz w:val="18"/>
                <w:szCs w:val="18"/>
              </w:rPr>
              <w:t>5 502 734</w:t>
            </w:r>
          </w:p>
        </w:tc>
        <w:tc>
          <w:tcPr>
            <w:tcW w:w="1297" w:type="dxa"/>
            <w:tcBorders>
              <w:top w:val="nil"/>
              <w:left w:val="nil"/>
              <w:bottom w:val="single" w:sz="4" w:space="0" w:color="auto"/>
              <w:right w:val="single" w:sz="4" w:space="0" w:color="auto"/>
            </w:tcBorders>
            <w:shd w:val="clear" w:color="auto" w:fill="auto"/>
            <w:noWrap/>
            <w:vAlign w:val="bottom"/>
            <w:hideMark/>
          </w:tcPr>
          <w:p w14:paraId="43090A18" w14:textId="77777777" w:rsidR="00C65906" w:rsidRPr="00521030" w:rsidRDefault="00C65906">
            <w:pPr>
              <w:jc w:val="right"/>
              <w:rPr>
                <w:sz w:val="18"/>
                <w:szCs w:val="18"/>
              </w:rPr>
            </w:pPr>
            <w:r w:rsidRPr="00521030">
              <w:rPr>
                <w:sz w:val="18"/>
                <w:szCs w:val="18"/>
              </w:rPr>
              <w:t>92%</w:t>
            </w:r>
          </w:p>
        </w:tc>
      </w:tr>
      <w:tr w:rsidR="00C65906" w:rsidRPr="00521030" w14:paraId="0C9B2535"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23FB9536" w14:textId="77777777" w:rsidR="00C65906" w:rsidRPr="00521030" w:rsidRDefault="00C65906">
            <w:pPr>
              <w:rPr>
                <w:sz w:val="18"/>
                <w:szCs w:val="18"/>
              </w:rPr>
            </w:pPr>
            <w:r w:rsidRPr="00521030">
              <w:rPr>
                <w:sz w:val="18"/>
                <w:szCs w:val="18"/>
              </w:rPr>
              <w:t>Sotsiaalabitoetused ja muud toetused füüsilistele isikutele</w:t>
            </w:r>
          </w:p>
        </w:tc>
        <w:tc>
          <w:tcPr>
            <w:tcW w:w="1501" w:type="dxa"/>
            <w:tcBorders>
              <w:top w:val="nil"/>
              <w:left w:val="nil"/>
              <w:bottom w:val="single" w:sz="4" w:space="0" w:color="auto"/>
              <w:right w:val="single" w:sz="4" w:space="0" w:color="auto"/>
            </w:tcBorders>
            <w:shd w:val="clear" w:color="auto" w:fill="auto"/>
            <w:noWrap/>
            <w:vAlign w:val="bottom"/>
            <w:hideMark/>
          </w:tcPr>
          <w:p w14:paraId="05980306" w14:textId="77777777" w:rsidR="00C65906" w:rsidRPr="00521030" w:rsidRDefault="00C65906">
            <w:pPr>
              <w:jc w:val="right"/>
              <w:rPr>
                <w:sz w:val="18"/>
                <w:szCs w:val="18"/>
              </w:rPr>
            </w:pPr>
            <w:r w:rsidRPr="00521030">
              <w:rPr>
                <w:sz w:val="18"/>
                <w:szCs w:val="18"/>
              </w:rPr>
              <w:t>2 325 667</w:t>
            </w:r>
          </w:p>
        </w:tc>
        <w:tc>
          <w:tcPr>
            <w:tcW w:w="1637" w:type="dxa"/>
            <w:tcBorders>
              <w:top w:val="nil"/>
              <w:left w:val="nil"/>
              <w:bottom w:val="single" w:sz="4" w:space="0" w:color="auto"/>
              <w:right w:val="single" w:sz="4" w:space="0" w:color="auto"/>
            </w:tcBorders>
            <w:shd w:val="clear" w:color="auto" w:fill="auto"/>
            <w:noWrap/>
            <w:vAlign w:val="bottom"/>
            <w:hideMark/>
          </w:tcPr>
          <w:p w14:paraId="33B8BED1" w14:textId="77777777" w:rsidR="00C65906" w:rsidRPr="00521030" w:rsidRDefault="00C65906">
            <w:pPr>
              <w:jc w:val="right"/>
              <w:rPr>
                <w:sz w:val="18"/>
                <w:szCs w:val="18"/>
              </w:rPr>
            </w:pPr>
            <w:r w:rsidRPr="00521030">
              <w:rPr>
                <w:sz w:val="18"/>
                <w:szCs w:val="18"/>
              </w:rPr>
              <w:t>2 350 219</w:t>
            </w:r>
          </w:p>
        </w:tc>
        <w:tc>
          <w:tcPr>
            <w:tcW w:w="1368" w:type="dxa"/>
            <w:tcBorders>
              <w:top w:val="nil"/>
              <w:left w:val="nil"/>
              <w:bottom w:val="single" w:sz="4" w:space="0" w:color="auto"/>
              <w:right w:val="single" w:sz="4" w:space="0" w:color="auto"/>
            </w:tcBorders>
            <w:shd w:val="clear" w:color="auto" w:fill="auto"/>
            <w:noWrap/>
            <w:vAlign w:val="bottom"/>
            <w:hideMark/>
          </w:tcPr>
          <w:p w14:paraId="517D3642" w14:textId="77777777" w:rsidR="00C65906" w:rsidRPr="00521030" w:rsidRDefault="00C65906">
            <w:pPr>
              <w:jc w:val="right"/>
              <w:rPr>
                <w:sz w:val="18"/>
                <w:szCs w:val="18"/>
              </w:rPr>
            </w:pPr>
            <w:r w:rsidRPr="00521030">
              <w:rPr>
                <w:sz w:val="18"/>
                <w:szCs w:val="18"/>
              </w:rPr>
              <w:t>1 989 008</w:t>
            </w:r>
          </w:p>
        </w:tc>
        <w:tc>
          <w:tcPr>
            <w:tcW w:w="1297" w:type="dxa"/>
            <w:tcBorders>
              <w:top w:val="nil"/>
              <w:left w:val="nil"/>
              <w:bottom w:val="single" w:sz="4" w:space="0" w:color="auto"/>
              <w:right w:val="single" w:sz="4" w:space="0" w:color="auto"/>
            </w:tcBorders>
            <w:shd w:val="clear" w:color="auto" w:fill="auto"/>
            <w:noWrap/>
            <w:vAlign w:val="bottom"/>
            <w:hideMark/>
          </w:tcPr>
          <w:p w14:paraId="4B97761D" w14:textId="77777777" w:rsidR="00C65906" w:rsidRPr="00521030" w:rsidRDefault="00C65906">
            <w:pPr>
              <w:jc w:val="right"/>
              <w:rPr>
                <w:sz w:val="18"/>
                <w:szCs w:val="18"/>
              </w:rPr>
            </w:pPr>
            <w:r w:rsidRPr="00521030">
              <w:rPr>
                <w:sz w:val="18"/>
                <w:szCs w:val="18"/>
              </w:rPr>
              <w:t>85%</w:t>
            </w:r>
          </w:p>
        </w:tc>
      </w:tr>
      <w:tr w:rsidR="00C65906" w:rsidRPr="00521030" w14:paraId="0EAE4C90"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36EF2098" w14:textId="77777777" w:rsidR="00C65906" w:rsidRPr="00521030" w:rsidRDefault="00C65906">
            <w:pPr>
              <w:rPr>
                <w:sz w:val="18"/>
                <w:szCs w:val="18"/>
              </w:rPr>
            </w:pPr>
            <w:r w:rsidRPr="00521030">
              <w:rPr>
                <w:sz w:val="18"/>
                <w:szCs w:val="18"/>
              </w:rPr>
              <w:t>Sihtotstarbelised toetused tegevuskuludeks</w:t>
            </w:r>
          </w:p>
        </w:tc>
        <w:tc>
          <w:tcPr>
            <w:tcW w:w="1501" w:type="dxa"/>
            <w:tcBorders>
              <w:top w:val="nil"/>
              <w:left w:val="nil"/>
              <w:bottom w:val="single" w:sz="4" w:space="0" w:color="auto"/>
              <w:right w:val="single" w:sz="4" w:space="0" w:color="auto"/>
            </w:tcBorders>
            <w:shd w:val="clear" w:color="auto" w:fill="auto"/>
            <w:noWrap/>
            <w:vAlign w:val="bottom"/>
            <w:hideMark/>
          </w:tcPr>
          <w:p w14:paraId="0EC245DB" w14:textId="77777777" w:rsidR="00C65906" w:rsidRPr="00521030" w:rsidRDefault="00C65906">
            <w:pPr>
              <w:jc w:val="right"/>
              <w:rPr>
                <w:sz w:val="18"/>
                <w:szCs w:val="18"/>
              </w:rPr>
            </w:pPr>
            <w:r w:rsidRPr="00521030">
              <w:rPr>
                <w:sz w:val="18"/>
                <w:szCs w:val="18"/>
              </w:rPr>
              <w:t>3 027 513</w:t>
            </w:r>
          </w:p>
        </w:tc>
        <w:tc>
          <w:tcPr>
            <w:tcW w:w="1637" w:type="dxa"/>
            <w:tcBorders>
              <w:top w:val="nil"/>
              <w:left w:val="nil"/>
              <w:bottom w:val="single" w:sz="4" w:space="0" w:color="auto"/>
              <w:right w:val="single" w:sz="4" w:space="0" w:color="auto"/>
            </w:tcBorders>
            <w:shd w:val="clear" w:color="auto" w:fill="auto"/>
            <w:noWrap/>
            <w:vAlign w:val="bottom"/>
            <w:hideMark/>
          </w:tcPr>
          <w:p w14:paraId="4DFEA5D8" w14:textId="77777777" w:rsidR="00C65906" w:rsidRPr="00521030" w:rsidRDefault="00C65906">
            <w:pPr>
              <w:jc w:val="right"/>
              <w:rPr>
                <w:sz w:val="18"/>
                <w:szCs w:val="18"/>
              </w:rPr>
            </w:pPr>
            <w:r w:rsidRPr="00521030">
              <w:rPr>
                <w:sz w:val="18"/>
                <w:szCs w:val="18"/>
              </w:rPr>
              <w:t>3 557 739</w:t>
            </w:r>
          </w:p>
        </w:tc>
        <w:tc>
          <w:tcPr>
            <w:tcW w:w="1368" w:type="dxa"/>
            <w:tcBorders>
              <w:top w:val="nil"/>
              <w:left w:val="nil"/>
              <w:bottom w:val="single" w:sz="4" w:space="0" w:color="auto"/>
              <w:right w:val="single" w:sz="4" w:space="0" w:color="auto"/>
            </w:tcBorders>
            <w:shd w:val="clear" w:color="auto" w:fill="auto"/>
            <w:noWrap/>
            <w:vAlign w:val="bottom"/>
            <w:hideMark/>
          </w:tcPr>
          <w:p w14:paraId="3D2D2DA7" w14:textId="77777777" w:rsidR="00C65906" w:rsidRPr="00521030" w:rsidRDefault="00C65906">
            <w:pPr>
              <w:jc w:val="right"/>
              <w:rPr>
                <w:sz w:val="18"/>
                <w:szCs w:val="18"/>
              </w:rPr>
            </w:pPr>
            <w:r w:rsidRPr="00521030">
              <w:rPr>
                <w:sz w:val="18"/>
                <w:szCs w:val="18"/>
              </w:rPr>
              <w:t>3 438 002</w:t>
            </w:r>
          </w:p>
        </w:tc>
        <w:tc>
          <w:tcPr>
            <w:tcW w:w="1297" w:type="dxa"/>
            <w:tcBorders>
              <w:top w:val="nil"/>
              <w:left w:val="nil"/>
              <w:bottom w:val="single" w:sz="4" w:space="0" w:color="auto"/>
              <w:right w:val="single" w:sz="4" w:space="0" w:color="auto"/>
            </w:tcBorders>
            <w:shd w:val="clear" w:color="auto" w:fill="auto"/>
            <w:noWrap/>
            <w:vAlign w:val="bottom"/>
            <w:hideMark/>
          </w:tcPr>
          <w:p w14:paraId="093D45E0" w14:textId="77777777" w:rsidR="00C65906" w:rsidRPr="00521030" w:rsidRDefault="00C65906">
            <w:pPr>
              <w:jc w:val="right"/>
              <w:rPr>
                <w:sz w:val="18"/>
                <w:szCs w:val="18"/>
              </w:rPr>
            </w:pPr>
            <w:r w:rsidRPr="00521030">
              <w:rPr>
                <w:sz w:val="18"/>
                <w:szCs w:val="18"/>
              </w:rPr>
              <w:t>97%</w:t>
            </w:r>
          </w:p>
        </w:tc>
      </w:tr>
      <w:tr w:rsidR="00C65906" w:rsidRPr="00521030" w14:paraId="74CF7761"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4FBBEDE7" w14:textId="77777777" w:rsidR="00C65906" w:rsidRPr="00521030" w:rsidRDefault="00C65906">
            <w:pPr>
              <w:rPr>
                <w:sz w:val="18"/>
                <w:szCs w:val="18"/>
              </w:rPr>
            </w:pPr>
            <w:r w:rsidRPr="00521030">
              <w:rPr>
                <w:sz w:val="18"/>
                <w:szCs w:val="18"/>
              </w:rPr>
              <w:t>Mittesihtotstarbelised toetused</w:t>
            </w:r>
          </w:p>
        </w:tc>
        <w:tc>
          <w:tcPr>
            <w:tcW w:w="1501" w:type="dxa"/>
            <w:tcBorders>
              <w:top w:val="nil"/>
              <w:left w:val="nil"/>
              <w:bottom w:val="single" w:sz="4" w:space="0" w:color="auto"/>
              <w:right w:val="single" w:sz="4" w:space="0" w:color="auto"/>
            </w:tcBorders>
            <w:shd w:val="clear" w:color="auto" w:fill="auto"/>
            <w:noWrap/>
            <w:vAlign w:val="bottom"/>
            <w:hideMark/>
          </w:tcPr>
          <w:p w14:paraId="77A29C98" w14:textId="77777777" w:rsidR="00C65906" w:rsidRPr="00521030" w:rsidRDefault="00C65906">
            <w:pPr>
              <w:jc w:val="right"/>
              <w:rPr>
                <w:sz w:val="18"/>
                <w:szCs w:val="18"/>
              </w:rPr>
            </w:pPr>
            <w:r w:rsidRPr="00521030">
              <w:rPr>
                <w:sz w:val="18"/>
                <w:szCs w:val="18"/>
              </w:rPr>
              <w:t>70 060</w:t>
            </w:r>
          </w:p>
        </w:tc>
        <w:tc>
          <w:tcPr>
            <w:tcW w:w="1637" w:type="dxa"/>
            <w:tcBorders>
              <w:top w:val="nil"/>
              <w:left w:val="nil"/>
              <w:bottom w:val="single" w:sz="4" w:space="0" w:color="auto"/>
              <w:right w:val="single" w:sz="4" w:space="0" w:color="auto"/>
            </w:tcBorders>
            <w:shd w:val="clear" w:color="auto" w:fill="auto"/>
            <w:noWrap/>
            <w:vAlign w:val="bottom"/>
            <w:hideMark/>
          </w:tcPr>
          <w:p w14:paraId="345E5FB7" w14:textId="77777777" w:rsidR="00C65906" w:rsidRPr="00521030" w:rsidRDefault="00C65906">
            <w:pPr>
              <w:jc w:val="right"/>
              <w:rPr>
                <w:sz w:val="18"/>
                <w:szCs w:val="18"/>
              </w:rPr>
            </w:pPr>
            <w:r w:rsidRPr="00521030">
              <w:rPr>
                <w:sz w:val="18"/>
                <w:szCs w:val="18"/>
              </w:rPr>
              <w:t>71 136</w:t>
            </w:r>
          </w:p>
        </w:tc>
        <w:tc>
          <w:tcPr>
            <w:tcW w:w="1368" w:type="dxa"/>
            <w:tcBorders>
              <w:top w:val="nil"/>
              <w:left w:val="nil"/>
              <w:bottom w:val="single" w:sz="4" w:space="0" w:color="auto"/>
              <w:right w:val="single" w:sz="4" w:space="0" w:color="auto"/>
            </w:tcBorders>
            <w:shd w:val="clear" w:color="auto" w:fill="auto"/>
            <w:noWrap/>
            <w:vAlign w:val="bottom"/>
            <w:hideMark/>
          </w:tcPr>
          <w:p w14:paraId="238AC9EC" w14:textId="77777777" w:rsidR="00C65906" w:rsidRPr="00521030" w:rsidRDefault="00C65906">
            <w:pPr>
              <w:jc w:val="right"/>
              <w:rPr>
                <w:sz w:val="18"/>
                <w:szCs w:val="18"/>
              </w:rPr>
            </w:pPr>
            <w:r w:rsidRPr="00521030">
              <w:rPr>
                <w:sz w:val="18"/>
                <w:szCs w:val="18"/>
              </w:rPr>
              <w:t>75 724</w:t>
            </w:r>
          </w:p>
        </w:tc>
        <w:tc>
          <w:tcPr>
            <w:tcW w:w="1297" w:type="dxa"/>
            <w:tcBorders>
              <w:top w:val="nil"/>
              <w:left w:val="nil"/>
              <w:bottom w:val="single" w:sz="4" w:space="0" w:color="auto"/>
              <w:right w:val="single" w:sz="4" w:space="0" w:color="auto"/>
            </w:tcBorders>
            <w:shd w:val="clear" w:color="auto" w:fill="auto"/>
            <w:noWrap/>
            <w:vAlign w:val="bottom"/>
            <w:hideMark/>
          </w:tcPr>
          <w:p w14:paraId="1E711F6E" w14:textId="77777777" w:rsidR="00C65906" w:rsidRPr="00521030" w:rsidRDefault="00C65906">
            <w:pPr>
              <w:jc w:val="right"/>
              <w:rPr>
                <w:sz w:val="18"/>
                <w:szCs w:val="18"/>
              </w:rPr>
            </w:pPr>
            <w:r w:rsidRPr="00521030">
              <w:rPr>
                <w:sz w:val="18"/>
                <w:szCs w:val="18"/>
              </w:rPr>
              <w:t>106%</w:t>
            </w:r>
          </w:p>
        </w:tc>
      </w:tr>
      <w:tr w:rsidR="00C65906" w:rsidRPr="00521030" w14:paraId="1099BF61"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5623BBD3" w14:textId="77777777" w:rsidR="00C65906" w:rsidRPr="00521030" w:rsidRDefault="00C65906">
            <w:pPr>
              <w:rPr>
                <w:b/>
                <w:bCs/>
                <w:sz w:val="18"/>
                <w:szCs w:val="18"/>
              </w:rPr>
            </w:pPr>
            <w:r w:rsidRPr="00521030">
              <w:rPr>
                <w:b/>
                <w:bCs/>
                <w:sz w:val="18"/>
                <w:szCs w:val="18"/>
              </w:rPr>
              <w:t>Muud tegevuskulud</w:t>
            </w:r>
          </w:p>
        </w:tc>
        <w:tc>
          <w:tcPr>
            <w:tcW w:w="1501" w:type="dxa"/>
            <w:tcBorders>
              <w:top w:val="nil"/>
              <w:left w:val="nil"/>
              <w:bottom w:val="single" w:sz="4" w:space="0" w:color="auto"/>
              <w:right w:val="single" w:sz="4" w:space="0" w:color="auto"/>
            </w:tcBorders>
            <w:shd w:val="clear" w:color="auto" w:fill="auto"/>
            <w:noWrap/>
            <w:vAlign w:val="bottom"/>
            <w:hideMark/>
          </w:tcPr>
          <w:p w14:paraId="33E96399" w14:textId="77777777" w:rsidR="00C65906" w:rsidRPr="00521030" w:rsidRDefault="00C65906">
            <w:pPr>
              <w:jc w:val="right"/>
              <w:rPr>
                <w:b/>
                <w:bCs/>
                <w:sz w:val="18"/>
                <w:szCs w:val="18"/>
              </w:rPr>
            </w:pPr>
            <w:r w:rsidRPr="00521030">
              <w:rPr>
                <w:b/>
                <w:bCs/>
                <w:sz w:val="18"/>
                <w:szCs w:val="18"/>
              </w:rPr>
              <w:t>52 322 658</w:t>
            </w:r>
          </w:p>
        </w:tc>
        <w:tc>
          <w:tcPr>
            <w:tcW w:w="1637" w:type="dxa"/>
            <w:tcBorders>
              <w:top w:val="nil"/>
              <w:left w:val="nil"/>
              <w:bottom w:val="single" w:sz="4" w:space="0" w:color="auto"/>
              <w:right w:val="single" w:sz="4" w:space="0" w:color="auto"/>
            </w:tcBorders>
            <w:shd w:val="clear" w:color="auto" w:fill="auto"/>
            <w:noWrap/>
            <w:vAlign w:val="bottom"/>
            <w:hideMark/>
          </w:tcPr>
          <w:p w14:paraId="1B9EA52C" w14:textId="77777777" w:rsidR="00C65906" w:rsidRPr="00521030" w:rsidRDefault="00C65906">
            <w:pPr>
              <w:jc w:val="right"/>
              <w:rPr>
                <w:b/>
                <w:bCs/>
                <w:sz w:val="18"/>
                <w:szCs w:val="18"/>
              </w:rPr>
            </w:pPr>
            <w:r w:rsidRPr="00521030">
              <w:rPr>
                <w:b/>
                <w:bCs/>
                <w:sz w:val="18"/>
                <w:szCs w:val="18"/>
              </w:rPr>
              <w:t>57 426 536</w:t>
            </w:r>
          </w:p>
        </w:tc>
        <w:tc>
          <w:tcPr>
            <w:tcW w:w="1368" w:type="dxa"/>
            <w:tcBorders>
              <w:top w:val="nil"/>
              <w:left w:val="nil"/>
              <w:bottom w:val="single" w:sz="4" w:space="0" w:color="auto"/>
              <w:right w:val="single" w:sz="4" w:space="0" w:color="auto"/>
            </w:tcBorders>
            <w:shd w:val="clear" w:color="auto" w:fill="auto"/>
            <w:noWrap/>
            <w:vAlign w:val="bottom"/>
            <w:hideMark/>
          </w:tcPr>
          <w:p w14:paraId="3033527E" w14:textId="77777777" w:rsidR="00C65906" w:rsidRPr="00521030" w:rsidRDefault="00C65906">
            <w:pPr>
              <w:jc w:val="right"/>
              <w:rPr>
                <w:b/>
                <w:bCs/>
                <w:sz w:val="18"/>
                <w:szCs w:val="18"/>
              </w:rPr>
            </w:pPr>
            <w:r w:rsidRPr="00521030">
              <w:rPr>
                <w:b/>
                <w:bCs/>
                <w:sz w:val="18"/>
                <w:szCs w:val="18"/>
              </w:rPr>
              <w:t>55 130 608</w:t>
            </w:r>
          </w:p>
        </w:tc>
        <w:tc>
          <w:tcPr>
            <w:tcW w:w="1297" w:type="dxa"/>
            <w:tcBorders>
              <w:top w:val="nil"/>
              <w:left w:val="nil"/>
              <w:bottom w:val="single" w:sz="4" w:space="0" w:color="auto"/>
              <w:right w:val="single" w:sz="4" w:space="0" w:color="auto"/>
            </w:tcBorders>
            <w:shd w:val="clear" w:color="auto" w:fill="auto"/>
            <w:noWrap/>
            <w:vAlign w:val="bottom"/>
            <w:hideMark/>
          </w:tcPr>
          <w:p w14:paraId="3BF06685" w14:textId="77777777" w:rsidR="00C65906" w:rsidRPr="00521030" w:rsidRDefault="00C65906">
            <w:pPr>
              <w:jc w:val="right"/>
              <w:rPr>
                <w:sz w:val="18"/>
                <w:szCs w:val="18"/>
              </w:rPr>
            </w:pPr>
            <w:r w:rsidRPr="00521030">
              <w:rPr>
                <w:sz w:val="18"/>
                <w:szCs w:val="18"/>
              </w:rPr>
              <w:t>96%</w:t>
            </w:r>
          </w:p>
        </w:tc>
      </w:tr>
      <w:tr w:rsidR="00C65906" w:rsidRPr="00521030" w14:paraId="46499366"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754FB584" w14:textId="77777777" w:rsidR="00C65906" w:rsidRPr="00521030" w:rsidRDefault="00C65906">
            <w:pPr>
              <w:rPr>
                <w:sz w:val="18"/>
                <w:szCs w:val="18"/>
              </w:rPr>
            </w:pPr>
            <w:r w:rsidRPr="00521030">
              <w:rPr>
                <w:sz w:val="18"/>
                <w:szCs w:val="18"/>
              </w:rPr>
              <w:t>Tööjõukulud</w:t>
            </w:r>
          </w:p>
        </w:tc>
        <w:tc>
          <w:tcPr>
            <w:tcW w:w="1501" w:type="dxa"/>
            <w:tcBorders>
              <w:top w:val="nil"/>
              <w:left w:val="nil"/>
              <w:bottom w:val="single" w:sz="4" w:space="0" w:color="auto"/>
              <w:right w:val="single" w:sz="4" w:space="0" w:color="auto"/>
            </w:tcBorders>
            <w:shd w:val="clear" w:color="auto" w:fill="auto"/>
            <w:noWrap/>
            <w:vAlign w:val="bottom"/>
            <w:hideMark/>
          </w:tcPr>
          <w:p w14:paraId="0DF37B86" w14:textId="77777777" w:rsidR="00C65906" w:rsidRPr="00521030" w:rsidRDefault="00C65906">
            <w:pPr>
              <w:jc w:val="right"/>
              <w:rPr>
                <w:sz w:val="18"/>
                <w:szCs w:val="18"/>
              </w:rPr>
            </w:pPr>
            <w:r w:rsidRPr="00521030">
              <w:rPr>
                <w:sz w:val="18"/>
                <w:szCs w:val="18"/>
              </w:rPr>
              <w:t>37 818 995</w:t>
            </w:r>
          </w:p>
        </w:tc>
        <w:tc>
          <w:tcPr>
            <w:tcW w:w="1637" w:type="dxa"/>
            <w:tcBorders>
              <w:top w:val="nil"/>
              <w:left w:val="nil"/>
              <w:bottom w:val="single" w:sz="4" w:space="0" w:color="auto"/>
              <w:right w:val="single" w:sz="4" w:space="0" w:color="auto"/>
            </w:tcBorders>
            <w:shd w:val="clear" w:color="auto" w:fill="auto"/>
            <w:noWrap/>
            <w:vAlign w:val="bottom"/>
            <w:hideMark/>
          </w:tcPr>
          <w:p w14:paraId="50D66CD1" w14:textId="77777777" w:rsidR="00C65906" w:rsidRPr="00521030" w:rsidRDefault="00C65906">
            <w:pPr>
              <w:jc w:val="right"/>
              <w:rPr>
                <w:sz w:val="18"/>
                <w:szCs w:val="18"/>
              </w:rPr>
            </w:pPr>
            <w:r w:rsidRPr="00521030">
              <w:rPr>
                <w:sz w:val="18"/>
                <w:szCs w:val="18"/>
              </w:rPr>
              <w:t>40 438 868</w:t>
            </w:r>
          </w:p>
        </w:tc>
        <w:tc>
          <w:tcPr>
            <w:tcW w:w="1368" w:type="dxa"/>
            <w:tcBorders>
              <w:top w:val="nil"/>
              <w:left w:val="nil"/>
              <w:bottom w:val="single" w:sz="4" w:space="0" w:color="auto"/>
              <w:right w:val="single" w:sz="4" w:space="0" w:color="auto"/>
            </w:tcBorders>
            <w:shd w:val="clear" w:color="auto" w:fill="auto"/>
            <w:noWrap/>
            <w:vAlign w:val="bottom"/>
            <w:hideMark/>
          </w:tcPr>
          <w:p w14:paraId="4D195D0D" w14:textId="77777777" w:rsidR="00C65906" w:rsidRPr="00C95141" w:rsidRDefault="00C65906">
            <w:pPr>
              <w:jc w:val="right"/>
              <w:rPr>
                <w:sz w:val="18"/>
                <w:szCs w:val="18"/>
              </w:rPr>
            </w:pPr>
            <w:r w:rsidRPr="00C95141">
              <w:rPr>
                <w:sz w:val="18"/>
                <w:szCs w:val="18"/>
              </w:rPr>
              <w:t>39 806 089</w:t>
            </w:r>
          </w:p>
        </w:tc>
        <w:tc>
          <w:tcPr>
            <w:tcW w:w="1297" w:type="dxa"/>
            <w:tcBorders>
              <w:top w:val="nil"/>
              <w:left w:val="nil"/>
              <w:bottom w:val="single" w:sz="4" w:space="0" w:color="auto"/>
              <w:right w:val="single" w:sz="4" w:space="0" w:color="auto"/>
            </w:tcBorders>
            <w:shd w:val="clear" w:color="auto" w:fill="auto"/>
            <w:noWrap/>
            <w:vAlign w:val="bottom"/>
            <w:hideMark/>
          </w:tcPr>
          <w:p w14:paraId="61138E5E" w14:textId="77777777" w:rsidR="00C65906" w:rsidRPr="00521030" w:rsidRDefault="00C65906">
            <w:pPr>
              <w:jc w:val="right"/>
              <w:rPr>
                <w:sz w:val="18"/>
                <w:szCs w:val="18"/>
              </w:rPr>
            </w:pPr>
            <w:r w:rsidRPr="00521030">
              <w:rPr>
                <w:sz w:val="18"/>
                <w:szCs w:val="18"/>
              </w:rPr>
              <w:t>98%</w:t>
            </w:r>
          </w:p>
        </w:tc>
      </w:tr>
      <w:tr w:rsidR="00C65906" w:rsidRPr="00521030" w14:paraId="0DD2099B"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0FA89570" w14:textId="77777777" w:rsidR="00C65906" w:rsidRPr="00521030" w:rsidRDefault="00C65906">
            <w:pPr>
              <w:rPr>
                <w:sz w:val="18"/>
                <w:szCs w:val="18"/>
              </w:rPr>
            </w:pPr>
            <w:r w:rsidRPr="00521030">
              <w:rPr>
                <w:sz w:val="18"/>
                <w:szCs w:val="18"/>
              </w:rPr>
              <w:t>Majandamiskulud</w:t>
            </w:r>
          </w:p>
        </w:tc>
        <w:tc>
          <w:tcPr>
            <w:tcW w:w="1501" w:type="dxa"/>
            <w:tcBorders>
              <w:top w:val="nil"/>
              <w:left w:val="nil"/>
              <w:bottom w:val="single" w:sz="4" w:space="0" w:color="auto"/>
              <w:right w:val="single" w:sz="4" w:space="0" w:color="auto"/>
            </w:tcBorders>
            <w:shd w:val="clear" w:color="auto" w:fill="auto"/>
            <w:noWrap/>
            <w:vAlign w:val="bottom"/>
            <w:hideMark/>
          </w:tcPr>
          <w:p w14:paraId="517993F2" w14:textId="77777777" w:rsidR="00C65906" w:rsidRPr="00521030" w:rsidRDefault="00C65906">
            <w:pPr>
              <w:jc w:val="right"/>
              <w:rPr>
                <w:sz w:val="18"/>
                <w:szCs w:val="18"/>
              </w:rPr>
            </w:pPr>
            <w:r w:rsidRPr="00521030">
              <w:rPr>
                <w:sz w:val="18"/>
                <w:szCs w:val="18"/>
              </w:rPr>
              <w:t>14 477 663</w:t>
            </w:r>
          </w:p>
        </w:tc>
        <w:tc>
          <w:tcPr>
            <w:tcW w:w="1637" w:type="dxa"/>
            <w:tcBorders>
              <w:top w:val="nil"/>
              <w:left w:val="nil"/>
              <w:bottom w:val="single" w:sz="4" w:space="0" w:color="auto"/>
              <w:right w:val="single" w:sz="4" w:space="0" w:color="auto"/>
            </w:tcBorders>
            <w:shd w:val="clear" w:color="auto" w:fill="auto"/>
            <w:noWrap/>
            <w:vAlign w:val="bottom"/>
            <w:hideMark/>
          </w:tcPr>
          <w:p w14:paraId="402D95D6" w14:textId="77777777" w:rsidR="00C65906" w:rsidRPr="00521030" w:rsidRDefault="00C65906">
            <w:pPr>
              <w:jc w:val="right"/>
              <w:rPr>
                <w:sz w:val="18"/>
                <w:szCs w:val="18"/>
              </w:rPr>
            </w:pPr>
            <w:r w:rsidRPr="00521030">
              <w:rPr>
                <w:sz w:val="18"/>
                <w:szCs w:val="18"/>
              </w:rPr>
              <w:t>16 944 738</w:t>
            </w:r>
          </w:p>
        </w:tc>
        <w:tc>
          <w:tcPr>
            <w:tcW w:w="1368" w:type="dxa"/>
            <w:tcBorders>
              <w:top w:val="nil"/>
              <w:left w:val="nil"/>
              <w:bottom w:val="single" w:sz="4" w:space="0" w:color="auto"/>
              <w:right w:val="single" w:sz="4" w:space="0" w:color="auto"/>
            </w:tcBorders>
            <w:shd w:val="clear" w:color="auto" w:fill="auto"/>
            <w:noWrap/>
            <w:vAlign w:val="bottom"/>
            <w:hideMark/>
          </w:tcPr>
          <w:p w14:paraId="2FDA144D" w14:textId="3EAC7760" w:rsidR="00C65906" w:rsidRPr="00C95141" w:rsidRDefault="00DA20E2">
            <w:pPr>
              <w:jc w:val="right"/>
              <w:rPr>
                <w:sz w:val="18"/>
                <w:szCs w:val="18"/>
              </w:rPr>
            </w:pPr>
            <w:r w:rsidRPr="00C95141">
              <w:rPr>
                <w:sz w:val="18"/>
                <w:szCs w:val="18"/>
              </w:rPr>
              <w:t xml:space="preserve">15 267 490 </w:t>
            </w:r>
          </w:p>
        </w:tc>
        <w:tc>
          <w:tcPr>
            <w:tcW w:w="1297" w:type="dxa"/>
            <w:tcBorders>
              <w:top w:val="nil"/>
              <w:left w:val="nil"/>
              <w:bottom w:val="single" w:sz="4" w:space="0" w:color="auto"/>
              <w:right w:val="single" w:sz="4" w:space="0" w:color="auto"/>
            </w:tcBorders>
            <w:shd w:val="clear" w:color="auto" w:fill="auto"/>
            <w:noWrap/>
            <w:vAlign w:val="bottom"/>
            <w:hideMark/>
          </w:tcPr>
          <w:p w14:paraId="5C49947B" w14:textId="00BDAADA" w:rsidR="00C65906" w:rsidRPr="00521030" w:rsidRDefault="00DA20E2">
            <w:pPr>
              <w:jc w:val="right"/>
              <w:rPr>
                <w:sz w:val="18"/>
                <w:szCs w:val="18"/>
              </w:rPr>
            </w:pPr>
            <w:r w:rsidRPr="00521030">
              <w:rPr>
                <w:sz w:val="18"/>
                <w:szCs w:val="18"/>
              </w:rPr>
              <w:t>90</w:t>
            </w:r>
            <w:r w:rsidR="00C65906" w:rsidRPr="00521030">
              <w:rPr>
                <w:sz w:val="18"/>
                <w:szCs w:val="18"/>
              </w:rPr>
              <w:t>%</w:t>
            </w:r>
          </w:p>
        </w:tc>
      </w:tr>
      <w:tr w:rsidR="00C65906" w:rsidRPr="00521030" w14:paraId="273E4533"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4DC72765" w14:textId="77777777" w:rsidR="00C65906" w:rsidRPr="00521030" w:rsidRDefault="00C65906">
            <w:pPr>
              <w:rPr>
                <w:sz w:val="18"/>
                <w:szCs w:val="18"/>
              </w:rPr>
            </w:pPr>
            <w:r w:rsidRPr="00521030">
              <w:rPr>
                <w:sz w:val="18"/>
                <w:szCs w:val="18"/>
              </w:rPr>
              <w:t>Muud kulud</w:t>
            </w:r>
          </w:p>
        </w:tc>
        <w:tc>
          <w:tcPr>
            <w:tcW w:w="1501" w:type="dxa"/>
            <w:tcBorders>
              <w:top w:val="nil"/>
              <w:left w:val="nil"/>
              <w:bottom w:val="single" w:sz="4" w:space="0" w:color="auto"/>
              <w:right w:val="single" w:sz="4" w:space="0" w:color="auto"/>
            </w:tcBorders>
            <w:shd w:val="clear" w:color="auto" w:fill="auto"/>
            <w:noWrap/>
            <w:vAlign w:val="bottom"/>
            <w:hideMark/>
          </w:tcPr>
          <w:p w14:paraId="6C3F2E59" w14:textId="77777777" w:rsidR="00C65906" w:rsidRPr="00521030" w:rsidRDefault="00C65906">
            <w:pPr>
              <w:jc w:val="right"/>
              <w:rPr>
                <w:sz w:val="18"/>
                <w:szCs w:val="18"/>
              </w:rPr>
            </w:pPr>
            <w:r w:rsidRPr="00521030">
              <w:rPr>
                <w:sz w:val="18"/>
                <w:szCs w:val="18"/>
              </w:rPr>
              <w:t>26 000</w:t>
            </w:r>
          </w:p>
        </w:tc>
        <w:tc>
          <w:tcPr>
            <w:tcW w:w="1637" w:type="dxa"/>
            <w:tcBorders>
              <w:top w:val="nil"/>
              <w:left w:val="nil"/>
              <w:bottom w:val="single" w:sz="4" w:space="0" w:color="auto"/>
              <w:right w:val="single" w:sz="4" w:space="0" w:color="auto"/>
            </w:tcBorders>
            <w:shd w:val="clear" w:color="auto" w:fill="auto"/>
            <w:noWrap/>
            <w:vAlign w:val="bottom"/>
            <w:hideMark/>
          </w:tcPr>
          <w:p w14:paraId="4EE1F24F" w14:textId="77777777" w:rsidR="00C65906" w:rsidRPr="00521030" w:rsidRDefault="00C65906">
            <w:pPr>
              <w:jc w:val="right"/>
              <w:rPr>
                <w:sz w:val="18"/>
                <w:szCs w:val="18"/>
              </w:rPr>
            </w:pPr>
            <w:r w:rsidRPr="00521030">
              <w:rPr>
                <w:sz w:val="18"/>
                <w:szCs w:val="18"/>
              </w:rPr>
              <w:t>42 930</w:t>
            </w:r>
          </w:p>
        </w:tc>
        <w:tc>
          <w:tcPr>
            <w:tcW w:w="1368" w:type="dxa"/>
            <w:tcBorders>
              <w:top w:val="nil"/>
              <w:left w:val="nil"/>
              <w:bottom w:val="single" w:sz="4" w:space="0" w:color="auto"/>
              <w:right w:val="single" w:sz="4" w:space="0" w:color="auto"/>
            </w:tcBorders>
            <w:shd w:val="clear" w:color="auto" w:fill="auto"/>
            <w:noWrap/>
            <w:vAlign w:val="bottom"/>
            <w:hideMark/>
          </w:tcPr>
          <w:p w14:paraId="4D19A2C8" w14:textId="0E1E8CF2" w:rsidR="00C65906" w:rsidRPr="00C95141" w:rsidRDefault="00DA20E2">
            <w:pPr>
              <w:jc w:val="right"/>
              <w:rPr>
                <w:sz w:val="18"/>
                <w:szCs w:val="18"/>
              </w:rPr>
            </w:pPr>
            <w:r w:rsidRPr="00C95141">
              <w:rPr>
                <w:sz w:val="18"/>
                <w:szCs w:val="18"/>
              </w:rPr>
              <w:t xml:space="preserve">57 029 </w:t>
            </w:r>
          </w:p>
        </w:tc>
        <w:tc>
          <w:tcPr>
            <w:tcW w:w="1297" w:type="dxa"/>
            <w:tcBorders>
              <w:top w:val="nil"/>
              <w:left w:val="nil"/>
              <w:bottom w:val="single" w:sz="4" w:space="0" w:color="auto"/>
              <w:right w:val="single" w:sz="4" w:space="0" w:color="auto"/>
            </w:tcBorders>
            <w:shd w:val="clear" w:color="auto" w:fill="auto"/>
            <w:noWrap/>
            <w:vAlign w:val="bottom"/>
            <w:hideMark/>
          </w:tcPr>
          <w:p w14:paraId="6B86A394" w14:textId="36FF8F2D" w:rsidR="00C65906" w:rsidRPr="00521030" w:rsidRDefault="00DA20E2">
            <w:pPr>
              <w:jc w:val="right"/>
              <w:rPr>
                <w:sz w:val="18"/>
                <w:szCs w:val="18"/>
              </w:rPr>
            </w:pPr>
            <w:r w:rsidRPr="00521030">
              <w:rPr>
                <w:sz w:val="18"/>
                <w:szCs w:val="18"/>
              </w:rPr>
              <w:t>133</w:t>
            </w:r>
            <w:r w:rsidR="00C65906" w:rsidRPr="00521030">
              <w:rPr>
                <w:sz w:val="18"/>
                <w:szCs w:val="18"/>
              </w:rPr>
              <w:t>%</w:t>
            </w:r>
          </w:p>
        </w:tc>
      </w:tr>
      <w:tr w:rsidR="00C65906" w:rsidRPr="00521030" w14:paraId="35D465E2"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1AF186AD" w14:textId="77777777" w:rsidR="00C65906" w:rsidRPr="00521030" w:rsidRDefault="00C65906">
            <w:pPr>
              <w:rPr>
                <w:b/>
                <w:bCs/>
                <w:sz w:val="18"/>
                <w:szCs w:val="18"/>
              </w:rPr>
            </w:pPr>
            <w:r w:rsidRPr="00521030">
              <w:rPr>
                <w:b/>
                <w:bCs/>
                <w:sz w:val="18"/>
                <w:szCs w:val="18"/>
              </w:rPr>
              <w:t>PÕHITEGEVUSE TULEM</w:t>
            </w:r>
          </w:p>
        </w:tc>
        <w:tc>
          <w:tcPr>
            <w:tcW w:w="1501" w:type="dxa"/>
            <w:tcBorders>
              <w:top w:val="nil"/>
              <w:left w:val="nil"/>
              <w:bottom w:val="single" w:sz="4" w:space="0" w:color="auto"/>
              <w:right w:val="single" w:sz="4" w:space="0" w:color="auto"/>
            </w:tcBorders>
            <w:shd w:val="clear" w:color="auto" w:fill="auto"/>
            <w:noWrap/>
            <w:vAlign w:val="bottom"/>
            <w:hideMark/>
          </w:tcPr>
          <w:p w14:paraId="3EC869D3" w14:textId="77777777" w:rsidR="00C65906" w:rsidRPr="00521030" w:rsidRDefault="00C65906">
            <w:pPr>
              <w:jc w:val="right"/>
              <w:rPr>
                <w:b/>
                <w:bCs/>
                <w:sz w:val="18"/>
                <w:szCs w:val="18"/>
              </w:rPr>
            </w:pPr>
            <w:r w:rsidRPr="00521030">
              <w:rPr>
                <w:b/>
                <w:bCs/>
                <w:sz w:val="18"/>
                <w:szCs w:val="18"/>
              </w:rPr>
              <w:t>7 538 195</w:t>
            </w:r>
          </w:p>
        </w:tc>
        <w:tc>
          <w:tcPr>
            <w:tcW w:w="1637" w:type="dxa"/>
            <w:tcBorders>
              <w:top w:val="nil"/>
              <w:left w:val="nil"/>
              <w:bottom w:val="single" w:sz="4" w:space="0" w:color="auto"/>
              <w:right w:val="single" w:sz="4" w:space="0" w:color="auto"/>
            </w:tcBorders>
            <w:shd w:val="clear" w:color="auto" w:fill="auto"/>
            <w:noWrap/>
            <w:vAlign w:val="bottom"/>
            <w:hideMark/>
          </w:tcPr>
          <w:p w14:paraId="2990885D" w14:textId="77777777" w:rsidR="00C65906" w:rsidRPr="00521030" w:rsidRDefault="00C65906">
            <w:pPr>
              <w:jc w:val="right"/>
              <w:rPr>
                <w:b/>
                <w:bCs/>
                <w:sz w:val="18"/>
                <w:szCs w:val="18"/>
              </w:rPr>
            </w:pPr>
            <w:r w:rsidRPr="00521030">
              <w:rPr>
                <w:b/>
                <w:bCs/>
                <w:sz w:val="18"/>
                <w:szCs w:val="18"/>
              </w:rPr>
              <w:t>4 920 034</w:t>
            </w:r>
          </w:p>
        </w:tc>
        <w:tc>
          <w:tcPr>
            <w:tcW w:w="1368" w:type="dxa"/>
            <w:tcBorders>
              <w:top w:val="nil"/>
              <w:left w:val="nil"/>
              <w:bottom w:val="single" w:sz="4" w:space="0" w:color="auto"/>
              <w:right w:val="single" w:sz="4" w:space="0" w:color="auto"/>
            </w:tcBorders>
            <w:shd w:val="clear" w:color="auto" w:fill="auto"/>
            <w:noWrap/>
            <w:vAlign w:val="bottom"/>
            <w:hideMark/>
          </w:tcPr>
          <w:p w14:paraId="28CC20EB" w14:textId="77777777" w:rsidR="00C65906" w:rsidRPr="00521030" w:rsidRDefault="00C65906">
            <w:pPr>
              <w:jc w:val="right"/>
              <w:rPr>
                <w:b/>
                <w:bCs/>
                <w:sz w:val="18"/>
                <w:szCs w:val="18"/>
              </w:rPr>
            </w:pPr>
            <w:r w:rsidRPr="00521030">
              <w:rPr>
                <w:b/>
                <w:bCs/>
                <w:sz w:val="18"/>
                <w:szCs w:val="18"/>
              </w:rPr>
              <w:t>9 984 690</w:t>
            </w:r>
          </w:p>
        </w:tc>
        <w:tc>
          <w:tcPr>
            <w:tcW w:w="1297" w:type="dxa"/>
            <w:tcBorders>
              <w:top w:val="nil"/>
              <w:left w:val="nil"/>
              <w:bottom w:val="single" w:sz="4" w:space="0" w:color="auto"/>
              <w:right w:val="single" w:sz="4" w:space="0" w:color="auto"/>
            </w:tcBorders>
            <w:shd w:val="clear" w:color="auto" w:fill="auto"/>
            <w:noWrap/>
            <w:vAlign w:val="bottom"/>
            <w:hideMark/>
          </w:tcPr>
          <w:p w14:paraId="3A1795A3" w14:textId="77777777" w:rsidR="00C65906" w:rsidRPr="00521030" w:rsidRDefault="00C65906">
            <w:pPr>
              <w:rPr>
                <w:sz w:val="18"/>
                <w:szCs w:val="18"/>
              </w:rPr>
            </w:pPr>
            <w:r w:rsidRPr="00521030">
              <w:rPr>
                <w:sz w:val="18"/>
                <w:szCs w:val="18"/>
              </w:rPr>
              <w:t> </w:t>
            </w:r>
          </w:p>
        </w:tc>
      </w:tr>
      <w:tr w:rsidR="00C65906" w:rsidRPr="00521030" w14:paraId="4808CD22"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30555682" w14:textId="77777777" w:rsidR="00C65906" w:rsidRPr="00521030" w:rsidRDefault="00C65906">
            <w:pPr>
              <w:rPr>
                <w:b/>
                <w:bCs/>
                <w:sz w:val="18"/>
                <w:szCs w:val="18"/>
              </w:rPr>
            </w:pPr>
            <w:r w:rsidRPr="00521030">
              <w:rPr>
                <w:b/>
                <w:bCs/>
                <w:sz w:val="18"/>
                <w:szCs w:val="18"/>
              </w:rPr>
              <w:t>INVESTEERIMISTEGEVUS KOKKU</w:t>
            </w:r>
          </w:p>
        </w:tc>
        <w:tc>
          <w:tcPr>
            <w:tcW w:w="1501" w:type="dxa"/>
            <w:tcBorders>
              <w:top w:val="nil"/>
              <w:left w:val="nil"/>
              <w:bottom w:val="single" w:sz="4" w:space="0" w:color="auto"/>
              <w:right w:val="single" w:sz="4" w:space="0" w:color="auto"/>
            </w:tcBorders>
            <w:shd w:val="clear" w:color="auto" w:fill="auto"/>
            <w:noWrap/>
            <w:vAlign w:val="bottom"/>
            <w:hideMark/>
          </w:tcPr>
          <w:p w14:paraId="54E49709" w14:textId="77777777" w:rsidR="00C65906" w:rsidRPr="00521030" w:rsidRDefault="00C65906">
            <w:pPr>
              <w:jc w:val="right"/>
              <w:rPr>
                <w:b/>
                <w:bCs/>
                <w:sz w:val="18"/>
                <w:szCs w:val="18"/>
              </w:rPr>
            </w:pPr>
            <w:r w:rsidRPr="00521030">
              <w:rPr>
                <w:b/>
                <w:bCs/>
                <w:sz w:val="18"/>
                <w:szCs w:val="18"/>
              </w:rPr>
              <w:t>-16 589 544</w:t>
            </w:r>
          </w:p>
        </w:tc>
        <w:tc>
          <w:tcPr>
            <w:tcW w:w="1637" w:type="dxa"/>
            <w:tcBorders>
              <w:top w:val="nil"/>
              <w:left w:val="nil"/>
              <w:bottom w:val="single" w:sz="4" w:space="0" w:color="auto"/>
              <w:right w:val="single" w:sz="4" w:space="0" w:color="auto"/>
            </w:tcBorders>
            <w:shd w:val="clear" w:color="auto" w:fill="auto"/>
            <w:noWrap/>
            <w:vAlign w:val="bottom"/>
            <w:hideMark/>
          </w:tcPr>
          <w:p w14:paraId="60831DFE" w14:textId="77777777" w:rsidR="00C65906" w:rsidRPr="00521030" w:rsidRDefault="00C65906">
            <w:pPr>
              <w:jc w:val="right"/>
              <w:rPr>
                <w:b/>
                <w:bCs/>
                <w:sz w:val="18"/>
                <w:szCs w:val="18"/>
              </w:rPr>
            </w:pPr>
            <w:r w:rsidRPr="00521030">
              <w:rPr>
                <w:b/>
                <w:bCs/>
                <w:sz w:val="18"/>
                <w:szCs w:val="18"/>
              </w:rPr>
              <w:t>-20 787 274</w:t>
            </w:r>
          </w:p>
        </w:tc>
        <w:tc>
          <w:tcPr>
            <w:tcW w:w="1368" w:type="dxa"/>
            <w:tcBorders>
              <w:top w:val="nil"/>
              <w:left w:val="nil"/>
              <w:bottom w:val="single" w:sz="4" w:space="0" w:color="auto"/>
              <w:right w:val="single" w:sz="4" w:space="0" w:color="auto"/>
            </w:tcBorders>
            <w:shd w:val="clear" w:color="auto" w:fill="auto"/>
            <w:noWrap/>
            <w:vAlign w:val="bottom"/>
            <w:hideMark/>
          </w:tcPr>
          <w:p w14:paraId="21227E6E" w14:textId="77777777" w:rsidR="00C65906" w:rsidRPr="00521030" w:rsidRDefault="00C65906">
            <w:pPr>
              <w:jc w:val="right"/>
              <w:rPr>
                <w:b/>
                <w:bCs/>
                <w:sz w:val="18"/>
                <w:szCs w:val="18"/>
              </w:rPr>
            </w:pPr>
            <w:r w:rsidRPr="00521030">
              <w:rPr>
                <w:b/>
                <w:bCs/>
                <w:sz w:val="18"/>
                <w:szCs w:val="18"/>
              </w:rPr>
              <w:t>-6 092 814</w:t>
            </w:r>
          </w:p>
        </w:tc>
        <w:tc>
          <w:tcPr>
            <w:tcW w:w="1297" w:type="dxa"/>
            <w:tcBorders>
              <w:top w:val="nil"/>
              <w:left w:val="nil"/>
              <w:bottom w:val="single" w:sz="4" w:space="0" w:color="auto"/>
              <w:right w:val="single" w:sz="4" w:space="0" w:color="auto"/>
            </w:tcBorders>
            <w:shd w:val="clear" w:color="auto" w:fill="auto"/>
            <w:noWrap/>
            <w:vAlign w:val="bottom"/>
            <w:hideMark/>
          </w:tcPr>
          <w:p w14:paraId="4358FDAE" w14:textId="3CA8B7F6" w:rsidR="00C65906" w:rsidRPr="00521030" w:rsidRDefault="00C65906">
            <w:pPr>
              <w:jc w:val="right"/>
              <w:rPr>
                <w:sz w:val="18"/>
                <w:szCs w:val="18"/>
              </w:rPr>
            </w:pPr>
          </w:p>
        </w:tc>
      </w:tr>
      <w:tr w:rsidR="00C65906" w:rsidRPr="00521030" w14:paraId="3CB62D23"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14B271CA" w14:textId="77777777" w:rsidR="00C65906" w:rsidRPr="00521030" w:rsidRDefault="00C65906">
            <w:pPr>
              <w:rPr>
                <w:sz w:val="18"/>
                <w:szCs w:val="18"/>
              </w:rPr>
            </w:pPr>
            <w:r w:rsidRPr="00521030">
              <w:rPr>
                <w:sz w:val="18"/>
                <w:szCs w:val="18"/>
              </w:rPr>
              <w:t xml:space="preserve">Põhivara müük </w:t>
            </w:r>
          </w:p>
        </w:tc>
        <w:tc>
          <w:tcPr>
            <w:tcW w:w="1501" w:type="dxa"/>
            <w:tcBorders>
              <w:top w:val="nil"/>
              <w:left w:val="nil"/>
              <w:bottom w:val="single" w:sz="4" w:space="0" w:color="auto"/>
              <w:right w:val="single" w:sz="4" w:space="0" w:color="auto"/>
            </w:tcBorders>
            <w:shd w:val="clear" w:color="auto" w:fill="auto"/>
            <w:noWrap/>
            <w:vAlign w:val="bottom"/>
            <w:hideMark/>
          </w:tcPr>
          <w:p w14:paraId="1CC3FD18" w14:textId="77777777" w:rsidR="00C65906" w:rsidRPr="00521030" w:rsidRDefault="00C65906">
            <w:pPr>
              <w:jc w:val="right"/>
              <w:rPr>
                <w:sz w:val="18"/>
                <w:szCs w:val="18"/>
              </w:rPr>
            </w:pPr>
            <w:r w:rsidRPr="00521030">
              <w:rPr>
                <w:sz w:val="18"/>
                <w:szCs w:val="18"/>
              </w:rPr>
              <w:t>100 000</w:t>
            </w:r>
          </w:p>
        </w:tc>
        <w:tc>
          <w:tcPr>
            <w:tcW w:w="1637" w:type="dxa"/>
            <w:tcBorders>
              <w:top w:val="nil"/>
              <w:left w:val="nil"/>
              <w:bottom w:val="single" w:sz="4" w:space="0" w:color="auto"/>
              <w:right w:val="single" w:sz="4" w:space="0" w:color="auto"/>
            </w:tcBorders>
            <w:shd w:val="clear" w:color="auto" w:fill="auto"/>
            <w:noWrap/>
            <w:vAlign w:val="bottom"/>
            <w:hideMark/>
          </w:tcPr>
          <w:p w14:paraId="25D149BA" w14:textId="77777777" w:rsidR="00C65906" w:rsidRPr="00521030" w:rsidRDefault="00C65906">
            <w:pPr>
              <w:jc w:val="right"/>
              <w:rPr>
                <w:sz w:val="18"/>
                <w:szCs w:val="18"/>
              </w:rPr>
            </w:pPr>
            <w:r w:rsidRPr="00521030">
              <w:rPr>
                <w:sz w:val="18"/>
                <w:szCs w:val="18"/>
              </w:rPr>
              <w:t>199 233</w:t>
            </w:r>
          </w:p>
        </w:tc>
        <w:tc>
          <w:tcPr>
            <w:tcW w:w="1368" w:type="dxa"/>
            <w:tcBorders>
              <w:top w:val="nil"/>
              <w:left w:val="nil"/>
              <w:bottom w:val="single" w:sz="4" w:space="0" w:color="auto"/>
              <w:right w:val="single" w:sz="4" w:space="0" w:color="auto"/>
            </w:tcBorders>
            <w:shd w:val="clear" w:color="auto" w:fill="auto"/>
            <w:noWrap/>
            <w:vAlign w:val="bottom"/>
            <w:hideMark/>
          </w:tcPr>
          <w:p w14:paraId="69062D66" w14:textId="77777777" w:rsidR="00C65906" w:rsidRPr="00521030" w:rsidRDefault="00C65906">
            <w:pPr>
              <w:jc w:val="right"/>
              <w:rPr>
                <w:sz w:val="18"/>
                <w:szCs w:val="18"/>
              </w:rPr>
            </w:pPr>
            <w:r w:rsidRPr="00521030">
              <w:rPr>
                <w:sz w:val="18"/>
                <w:szCs w:val="18"/>
              </w:rPr>
              <w:t>195 387</w:t>
            </w:r>
          </w:p>
        </w:tc>
        <w:tc>
          <w:tcPr>
            <w:tcW w:w="1297" w:type="dxa"/>
            <w:tcBorders>
              <w:top w:val="nil"/>
              <w:left w:val="nil"/>
              <w:bottom w:val="single" w:sz="4" w:space="0" w:color="auto"/>
              <w:right w:val="single" w:sz="4" w:space="0" w:color="auto"/>
            </w:tcBorders>
            <w:shd w:val="clear" w:color="auto" w:fill="auto"/>
            <w:noWrap/>
            <w:vAlign w:val="bottom"/>
            <w:hideMark/>
          </w:tcPr>
          <w:p w14:paraId="2D08912D" w14:textId="77777777" w:rsidR="00C65906" w:rsidRPr="00521030" w:rsidRDefault="00C65906">
            <w:pPr>
              <w:jc w:val="right"/>
              <w:rPr>
                <w:sz w:val="18"/>
                <w:szCs w:val="18"/>
              </w:rPr>
            </w:pPr>
            <w:r w:rsidRPr="00521030">
              <w:rPr>
                <w:sz w:val="18"/>
                <w:szCs w:val="18"/>
              </w:rPr>
              <w:t>98%</w:t>
            </w:r>
          </w:p>
        </w:tc>
      </w:tr>
      <w:tr w:rsidR="00C65906" w:rsidRPr="00521030" w14:paraId="0EC1D86E"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33EE5DA0" w14:textId="77777777" w:rsidR="00C65906" w:rsidRPr="00521030" w:rsidRDefault="00C65906">
            <w:pPr>
              <w:rPr>
                <w:sz w:val="18"/>
                <w:szCs w:val="18"/>
              </w:rPr>
            </w:pPr>
            <w:r w:rsidRPr="00521030">
              <w:rPr>
                <w:sz w:val="18"/>
                <w:szCs w:val="18"/>
              </w:rPr>
              <w:t xml:space="preserve">Põhivara soetus </w:t>
            </w:r>
          </w:p>
        </w:tc>
        <w:tc>
          <w:tcPr>
            <w:tcW w:w="1501" w:type="dxa"/>
            <w:tcBorders>
              <w:top w:val="nil"/>
              <w:left w:val="nil"/>
              <w:bottom w:val="single" w:sz="4" w:space="0" w:color="auto"/>
              <w:right w:val="single" w:sz="4" w:space="0" w:color="auto"/>
            </w:tcBorders>
            <w:shd w:val="clear" w:color="auto" w:fill="auto"/>
            <w:noWrap/>
            <w:vAlign w:val="bottom"/>
            <w:hideMark/>
          </w:tcPr>
          <w:p w14:paraId="5A8A88A8" w14:textId="77777777" w:rsidR="00C65906" w:rsidRPr="00521030" w:rsidRDefault="00C65906">
            <w:pPr>
              <w:jc w:val="right"/>
              <w:rPr>
                <w:sz w:val="18"/>
                <w:szCs w:val="18"/>
              </w:rPr>
            </w:pPr>
            <w:r w:rsidRPr="00521030">
              <w:rPr>
                <w:sz w:val="18"/>
                <w:szCs w:val="18"/>
              </w:rPr>
              <w:t>-16 125 565</w:t>
            </w:r>
          </w:p>
        </w:tc>
        <w:tc>
          <w:tcPr>
            <w:tcW w:w="1637" w:type="dxa"/>
            <w:tcBorders>
              <w:top w:val="nil"/>
              <w:left w:val="nil"/>
              <w:bottom w:val="single" w:sz="4" w:space="0" w:color="auto"/>
              <w:right w:val="single" w:sz="4" w:space="0" w:color="auto"/>
            </w:tcBorders>
            <w:shd w:val="clear" w:color="auto" w:fill="auto"/>
            <w:noWrap/>
            <w:vAlign w:val="bottom"/>
            <w:hideMark/>
          </w:tcPr>
          <w:p w14:paraId="0FA98474" w14:textId="77777777" w:rsidR="00C65906" w:rsidRPr="00521030" w:rsidRDefault="00C65906">
            <w:pPr>
              <w:jc w:val="right"/>
              <w:rPr>
                <w:sz w:val="18"/>
                <w:szCs w:val="18"/>
              </w:rPr>
            </w:pPr>
            <w:r w:rsidRPr="00521030">
              <w:rPr>
                <w:sz w:val="18"/>
                <w:szCs w:val="18"/>
              </w:rPr>
              <w:t>-21 038 835</w:t>
            </w:r>
          </w:p>
        </w:tc>
        <w:tc>
          <w:tcPr>
            <w:tcW w:w="1368" w:type="dxa"/>
            <w:tcBorders>
              <w:top w:val="nil"/>
              <w:left w:val="nil"/>
              <w:bottom w:val="single" w:sz="4" w:space="0" w:color="auto"/>
              <w:right w:val="single" w:sz="4" w:space="0" w:color="auto"/>
            </w:tcBorders>
            <w:shd w:val="clear" w:color="auto" w:fill="auto"/>
            <w:noWrap/>
            <w:vAlign w:val="bottom"/>
            <w:hideMark/>
          </w:tcPr>
          <w:p w14:paraId="754B0D6F" w14:textId="77777777" w:rsidR="00C65906" w:rsidRPr="00521030" w:rsidRDefault="00C65906">
            <w:pPr>
              <w:jc w:val="right"/>
              <w:rPr>
                <w:sz w:val="18"/>
                <w:szCs w:val="18"/>
              </w:rPr>
            </w:pPr>
            <w:r w:rsidRPr="00521030">
              <w:rPr>
                <w:sz w:val="18"/>
                <w:szCs w:val="18"/>
              </w:rPr>
              <w:t>-7 123 597</w:t>
            </w:r>
          </w:p>
        </w:tc>
        <w:tc>
          <w:tcPr>
            <w:tcW w:w="1297" w:type="dxa"/>
            <w:tcBorders>
              <w:top w:val="nil"/>
              <w:left w:val="nil"/>
              <w:bottom w:val="single" w:sz="4" w:space="0" w:color="auto"/>
              <w:right w:val="single" w:sz="4" w:space="0" w:color="auto"/>
            </w:tcBorders>
            <w:shd w:val="clear" w:color="auto" w:fill="auto"/>
            <w:noWrap/>
            <w:vAlign w:val="bottom"/>
            <w:hideMark/>
          </w:tcPr>
          <w:p w14:paraId="5B4F5D79" w14:textId="77777777" w:rsidR="00C65906" w:rsidRPr="00521030" w:rsidRDefault="00C65906">
            <w:pPr>
              <w:jc w:val="right"/>
              <w:rPr>
                <w:sz w:val="18"/>
                <w:szCs w:val="18"/>
              </w:rPr>
            </w:pPr>
            <w:r w:rsidRPr="00521030">
              <w:rPr>
                <w:sz w:val="18"/>
                <w:szCs w:val="18"/>
              </w:rPr>
              <w:t>34%</w:t>
            </w:r>
          </w:p>
        </w:tc>
      </w:tr>
      <w:tr w:rsidR="00C65906" w:rsidRPr="00521030" w14:paraId="51DDA8A2"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3D98B5E6" w14:textId="77777777" w:rsidR="00C65906" w:rsidRPr="00521030" w:rsidRDefault="00C65906">
            <w:pPr>
              <w:rPr>
                <w:sz w:val="18"/>
                <w:szCs w:val="18"/>
              </w:rPr>
            </w:pPr>
            <w:r w:rsidRPr="00521030">
              <w:rPr>
                <w:sz w:val="18"/>
                <w:szCs w:val="18"/>
              </w:rPr>
              <w:t>Saadud sihtfinantseerimine põhivara soetuseks</w:t>
            </w:r>
          </w:p>
        </w:tc>
        <w:tc>
          <w:tcPr>
            <w:tcW w:w="1501" w:type="dxa"/>
            <w:tcBorders>
              <w:top w:val="nil"/>
              <w:left w:val="nil"/>
              <w:bottom w:val="single" w:sz="4" w:space="0" w:color="auto"/>
              <w:right w:val="single" w:sz="4" w:space="0" w:color="auto"/>
            </w:tcBorders>
            <w:shd w:val="clear" w:color="auto" w:fill="auto"/>
            <w:noWrap/>
            <w:vAlign w:val="bottom"/>
            <w:hideMark/>
          </w:tcPr>
          <w:p w14:paraId="26870C67" w14:textId="77777777" w:rsidR="00C65906" w:rsidRPr="00521030" w:rsidRDefault="00C65906">
            <w:pPr>
              <w:jc w:val="right"/>
              <w:rPr>
                <w:sz w:val="18"/>
                <w:szCs w:val="18"/>
              </w:rPr>
            </w:pPr>
            <w:r w:rsidRPr="00521030">
              <w:rPr>
                <w:sz w:val="18"/>
                <w:szCs w:val="18"/>
              </w:rPr>
              <w:t>2 319 578</w:t>
            </w:r>
          </w:p>
        </w:tc>
        <w:tc>
          <w:tcPr>
            <w:tcW w:w="1637" w:type="dxa"/>
            <w:tcBorders>
              <w:top w:val="nil"/>
              <w:left w:val="nil"/>
              <w:bottom w:val="single" w:sz="4" w:space="0" w:color="auto"/>
              <w:right w:val="single" w:sz="4" w:space="0" w:color="auto"/>
            </w:tcBorders>
            <w:shd w:val="clear" w:color="auto" w:fill="auto"/>
            <w:noWrap/>
            <w:vAlign w:val="bottom"/>
            <w:hideMark/>
          </w:tcPr>
          <w:p w14:paraId="25F388B6" w14:textId="77777777" w:rsidR="00C65906" w:rsidRPr="00521030" w:rsidRDefault="00C65906">
            <w:pPr>
              <w:jc w:val="right"/>
              <w:rPr>
                <w:sz w:val="18"/>
                <w:szCs w:val="18"/>
              </w:rPr>
            </w:pPr>
            <w:r w:rsidRPr="00521030">
              <w:rPr>
                <w:sz w:val="18"/>
                <w:szCs w:val="18"/>
              </w:rPr>
              <w:t>1 275 432</w:t>
            </w:r>
          </w:p>
        </w:tc>
        <w:tc>
          <w:tcPr>
            <w:tcW w:w="1368" w:type="dxa"/>
            <w:tcBorders>
              <w:top w:val="nil"/>
              <w:left w:val="nil"/>
              <w:bottom w:val="single" w:sz="4" w:space="0" w:color="auto"/>
              <w:right w:val="single" w:sz="4" w:space="0" w:color="auto"/>
            </w:tcBorders>
            <w:shd w:val="clear" w:color="auto" w:fill="auto"/>
            <w:noWrap/>
            <w:vAlign w:val="bottom"/>
            <w:hideMark/>
          </w:tcPr>
          <w:p w14:paraId="0AD077ED" w14:textId="77777777" w:rsidR="00C65906" w:rsidRPr="00521030" w:rsidRDefault="00C65906">
            <w:pPr>
              <w:jc w:val="right"/>
              <w:rPr>
                <w:sz w:val="18"/>
                <w:szCs w:val="18"/>
              </w:rPr>
            </w:pPr>
            <w:r w:rsidRPr="00521030">
              <w:rPr>
                <w:sz w:val="18"/>
                <w:szCs w:val="18"/>
              </w:rPr>
              <w:t>1 636 725</w:t>
            </w:r>
          </w:p>
        </w:tc>
        <w:tc>
          <w:tcPr>
            <w:tcW w:w="1297" w:type="dxa"/>
            <w:tcBorders>
              <w:top w:val="nil"/>
              <w:left w:val="nil"/>
              <w:bottom w:val="single" w:sz="4" w:space="0" w:color="auto"/>
              <w:right w:val="single" w:sz="4" w:space="0" w:color="auto"/>
            </w:tcBorders>
            <w:shd w:val="clear" w:color="auto" w:fill="auto"/>
            <w:noWrap/>
            <w:vAlign w:val="bottom"/>
            <w:hideMark/>
          </w:tcPr>
          <w:p w14:paraId="7A956F59" w14:textId="77777777" w:rsidR="00C65906" w:rsidRPr="00521030" w:rsidRDefault="00C65906">
            <w:pPr>
              <w:jc w:val="right"/>
              <w:rPr>
                <w:sz w:val="18"/>
                <w:szCs w:val="18"/>
              </w:rPr>
            </w:pPr>
            <w:r w:rsidRPr="00521030">
              <w:rPr>
                <w:sz w:val="18"/>
                <w:szCs w:val="18"/>
              </w:rPr>
              <w:t>128%</w:t>
            </w:r>
          </w:p>
        </w:tc>
      </w:tr>
      <w:tr w:rsidR="00C65906" w:rsidRPr="00521030" w14:paraId="07D227AE"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3F9B4012" w14:textId="77777777" w:rsidR="00C65906" w:rsidRPr="00521030" w:rsidRDefault="00C65906">
            <w:pPr>
              <w:rPr>
                <w:sz w:val="18"/>
                <w:szCs w:val="18"/>
              </w:rPr>
            </w:pPr>
            <w:r w:rsidRPr="00521030">
              <w:rPr>
                <w:sz w:val="18"/>
                <w:szCs w:val="18"/>
              </w:rPr>
              <w:t>Põhivara soetuseks antav sihtfinantseerimine</w:t>
            </w:r>
          </w:p>
        </w:tc>
        <w:tc>
          <w:tcPr>
            <w:tcW w:w="1501" w:type="dxa"/>
            <w:tcBorders>
              <w:top w:val="nil"/>
              <w:left w:val="nil"/>
              <w:bottom w:val="single" w:sz="4" w:space="0" w:color="auto"/>
              <w:right w:val="single" w:sz="4" w:space="0" w:color="auto"/>
            </w:tcBorders>
            <w:shd w:val="clear" w:color="auto" w:fill="auto"/>
            <w:noWrap/>
            <w:vAlign w:val="bottom"/>
            <w:hideMark/>
          </w:tcPr>
          <w:p w14:paraId="41F5B7A0" w14:textId="77777777" w:rsidR="00C65906" w:rsidRPr="00521030" w:rsidRDefault="00C65906">
            <w:pPr>
              <w:jc w:val="right"/>
              <w:rPr>
                <w:sz w:val="18"/>
                <w:szCs w:val="18"/>
              </w:rPr>
            </w:pPr>
            <w:r w:rsidRPr="00521030">
              <w:rPr>
                <w:sz w:val="18"/>
                <w:szCs w:val="18"/>
              </w:rPr>
              <w:t>-266 000</w:t>
            </w:r>
          </w:p>
        </w:tc>
        <w:tc>
          <w:tcPr>
            <w:tcW w:w="1637" w:type="dxa"/>
            <w:tcBorders>
              <w:top w:val="nil"/>
              <w:left w:val="nil"/>
              <w:bottom w:val="single" w:sz="4" w:space="0" w:color="auto"/>
              <w:right w:val="single" w:sz="4" w:space="0" w:color="auto"/>
            </w:tcBorders>
            <w:shd w:val="clear" w:color="auto" w:fill="auto"/>
            <w:noWrap/>
            <w:vAlign w:val="bottom"/>
            <w:hideMark/>
          </w:tcPr>
          <w:p w14:paraId="0A923ABD" w14:textId="77777777" w:rsidR="00C65906" w:rsidRPr="00521030" w:rsidRDefault="00C65906">
            <w:pPr>
              <w:jc w:val="right"/>
              <w:rPr>
                <w:sz w:val="18"/>
                <w:szCs w:val="18"/>
              </w:rPr>
            </w:pPr>
            <w:r w:rsidRPr="00521030">
              <w:rPr>
                <w:sz w:val="18"/>
                <w:szCs w:val="18"/>
              </w:rPr>
              <w:t>-381 984</w:t>
            </w:r>
          </w:p>
        </w:tc>
        <w:tc>
          <w:tcPr>
            <w:tcW w:w="1368" w:type="dxa"/>
            <w:tcBorders>
              <w:top w:val="nil"/>
              <w:left w:val="nil"/>
              <w:bottom w:val="single" w:sz="4" w:space="0" w:color="auto"/>
              <w:right w:val="single" w:sz="4" w:space="0" w:color="auto"/>
            </w:tcBorders>
            <w:shd w:val="clear" w:color="auto" w:fill="auto"/>
            <w:noWrap/>
            <w:vAlign w:val="bottom"/>
            <w:hideMark/>
          </w:tcPr>
          <w:p w14:paraId="26E40E52" w14:textId="77777777" w:rsidR="00C65906" w:rsidRPr="00521030" w:rsidRDefault="00C65906">
            <w:pPr>
              <w:jc w:val="right"/>
              <w:rPr>
                <w:sz w:val="18"/>
                <w:szCs w:val="18"/>
              </w:rPr>
            </w:pPr>
            <w:r w:rsidRPr="00521030">
              <w:rPr>
                <w:sz w:val="18"/>
                <w:szCs w:val="18"/>
              </w:rPr>
              <w:t>-151 903</w:t>
            </w:r>
          </w:p>
        </w:tc>
        <w:tc>
          <w:tcPr>
            <w:tcW w:w="1297" w:type="dxa"/>
            <w:tcBorders>
              <w:top w:val="nil"/>
              <w:left w:val="nil"/>
              <w:bottom w:val="single" w:sz="4" w:space="0" w:color="auto"/>
              <w:right w:val="single" w:sz="4" w:space="0" w:color="auto"/>
            </w:tcBorders>
            <w:shd w:val="clear" w:color="auto" w:fill="auto"/>
            <w:noWrap/>
            <w:vAlign w:val="bottom"/>
            <w:hideMark/>
          </w:tcPr>
          <w:p w14:paraId="16063955" w14:textId="77777777" w:rsidR="00C65906" w:rsidRPr="00521030" w:rsidRDefault="00C65906">
            <w:pPr>
              <w:jc w:val="right"/>
              <w:rPr>
                <w:sz w:val="18"/>
                <w:szCs w:val="18"/>
              </w:rPr>
            </w:pPr>
            <w:r w:rsidRPr="00521030">
              <w:rPr>
                <w:sz w:val="18"/>
                <w:szCs w:val="18"/>
              </w:rPr>
              <w:t>40%</w:t>
            </w:r>
          </w:p>
        </w:tc>
      </w:tr>
      <w:tr w:rsidR="00C65906" w:rsidRPr="00521030" w14:paraId="017CE2ED"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244901B9" w14:textId="77777777" w:rsidR="00C65906" w:rsidRPr="00521030" w:rsidRDefault="00C65906">
            <w:pPr>
              <w:rPr>
                <w:sz w:val="18"/>
                <w:szCs w:val="18"/>
              </w:rPr>
            </w:pPr>
            <w:r w:rsidRPr="00521030">
              <w:rPr>
                <w:sz w:val="18"/>
                <w:szCs w:val="18"/>
              </w:rPr>
              <w:t>Tagasilaekuvad laenud</w:t>
            </w:r>
          </w:p>
        </w:tc>
        <w:tc>
          <w:tcPr>
            <w:tcW w:w="1501" w:type="dxa"/>
            <w:tcBorders>
              <w:top w:val="nil"/>
              <w:left w:val="nil"/>
              <w:bottom w:val="single" w:sz="4" w:space="0" w:color="auto"/>
              <w:right w:val="single" w:sz="4" w:space="0" w:color="auto"/>
            </w:tcBorders>
            <w:shd w:val="clear" w:color="auto" w:fill="auto"/>
            <w:noWrap/>
            <w:vAlign w:val="bottom"/>
            <w:hideMark/>
          </w:tcPr>
          <w:p w14:paraId="1FD3E2F0" w14:textId="77777777" w:rsidR="00C65906" w:rsidRPr="00521030" w:rsidRDefault="00C65906">
            <w:pPr>
              <w:jc w:val="right"/>
              <w:rPr>
                <w:sz w:val="18"/>
                <w:szCs w:val="18"/>
              </w:rPr>
            </w:pPr>
            <w:r w:rsidRPr="00521030">
              <w:rPr>
                <w:sz w:val="18"/>
                <w:szCs w:val="18"/>
              </w:rPr>
              <w:t>0</w:t>
            </w:r>
          </w:p>
        </w:tc>
        <w:tc>
          <w:tcPr>
            <w:tcW w:w="1637" w:type="dxa"/>
            <w:tcBorders>
              <w:top w:val="nil"/>
              <w:left w:val="nil"/>
              <w:bottom w:val="single" w:sz="4" w:space="0" w:color="auto"/>
              <w:right w:val="single" w:sz="4" w:space="0" w:color="auto"/>
            </w:tcBorders>
            <w:shd w:val="clear" w:color="auto" w:fill="auto"/>
            <w:noWrap/>
            <w:vAlign w:val="bottom"/>
            <w:hideMark/>
          </w:tcPr>
          <w:p w14:paraId="1EB5C4AA" w14:textId="77777777" w:rsidR="00C65906" w:rsidRPr="00521030" w:rsidRDefault="00C65906">
            <w:pPr>
              <w:jc w:val="right"/>
              <w:rPr>
                <w:sz w:val="18"/>
                <w:szCs w:val="18"/>
              </w:rPr>
            </w:pPr>
            <w:r w:rsidRPr="00521030">
              <w:rPr>
                <w:sz w:val="18"/>
                <w:szCs w:val="18"/>
              </w:rPr>
              <w:t>767</w:t>
            </w:r>
          </w:p>
        </w:tc>
        <w:tc>
          <w:tcPr>
            <w:tcW w:w="1368" w:type="dxa"/>
            <w:tcBorders>
              <w:top w:val="nil"/>
              <w:left w:val="nil"/>
              <w:bottom w:val="single" w:sz="4" w:space="0" w:color="auto"/>
              <w:right w:val="single" w:sz="4" w:space="0" w:color="auto"/>
            </w:tcBorders>
            <w:shd w:val="clear" w:color="auto" w:fill="auto"/>
            <w:noWrap/>
            <w:vAlign w:val="bottom"/>
            <w:hideMark/>
          </w:tcPr>
          <w:p w14:paraId="3E467F6E" w14:textId="77777777" w:rsidR="00C65906" w:rsidRPr="00521030" w:rsidRDefault="00C65906">
            <w:pPr>
              <w:jc w:val="right"/>
              <w:rPr>
                <w:sz w:val="18"/>
                <w:szCs w:val="18"/>
              </w:rPr>
            </w:pPr>
            <w:r w:rsidRPr="00521030">
              <w:rPr>
                <w:sz w:val="18"/>
                <w:szCs w:val="18"/>
              </w:rPr>
              <w:t>767</w:t>
            </w:r>
          </w:p>
        </w:tc>
        <w:tc>
          <w:tcPr>
            <w:tcW w:w="1297" w:type="dxa"/>
            <w:tcBorders>
              <w:top w:val="nil"/>
              <w:left w:val="nil"/>
              <w:bottom w:val="single" w:sz="4" w:space="0" w:color="auto"/>
              <w:right w:val="single" w:sz="4" w:space="0" w:color="auto"/>
            </w:tcBorders>
            <w:shd w:val="clear" w:color="auto" w:fill="auto"/>
            <w:noWrap/>
            <w:vAlign w:val="bottom"/>
            <w:hideMark/>
          </w:tcPr>
          <w:p w14:paraId="3193785A" w14:textId="77777777" w:rsidR="00C65906" w:rsidRPr="00521030" w:rsidRDefault="00C65906">
            <w:pPr>
              <w:jc w:val="right"/>
              <w:rPr>
                <w:sz w:val="18"/>
                <w:szCs w:val="18"/>
              </w:rPr>
            </w:pPr>
            <w:r w:rsidRPr="00521030">
              <w:rPr>
                <w:sz w:val="18"/>
                <w:szCs w:val="18"/>
              </w:rPr>
              <w:t>100%</w:t>
            </w:r>
          </w:p>
        </w:tc>
      </w:tr>
      <w:tr w:rsidR="00C65906" w:rsidRPr="00521030" w14:paraId="20B5D2BF"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2F1A437D" w14:textId="7DACB650" w:rsidR="00C65906" w:rsidRPr="00521030" w:rsidRDefault="00C65906" w:rsidP="00C65906">
            <w:pPr>
              <w:rPr>
                <w:sz w:val="18"/>
                <w:szCs w:val="18"/>
              </w:rPr>
            </w:pPr>
            <w:r w:rsidRPr="00521030">
              <w:rPr>
                <w:sz w:val="18"/>
                <w:szCs w:val="18"/>
              </w:rPr>
              <w:t>Osaluste soetus</w:t>
            </w:r>
          </w:p>
        </w:tc>
        <w:tc>
          <w:tcPr>
            <w:tcW w:w="1501" w:type="dxa"/>
            <w:tcBorders>
              <w:top w:val="nil"/>
              <w:left w:val="nil"/>
              <w:bottom w:val="single" w:sz="4" w:space="0" w:color="auto"/>
              <w:right w:val="single" w:sz="4" w:space="0" w:color="auto"/>
            </w:tcBorders>
            <w:shd w:val="clear" w:color="auto" w:fill="auto"/>
            <w:noWrap/>
            <w:vAlign w:val="bottom"/>
            <w:hideMark/>
          </w:tcPr>
          <w:p w14:paraId="1D9BDE64" w14:textId="77777777" w:rsidR="00C65906" w:rsidRPr="00521030" w:rsidRDefault="00C65906">
            <w:pPr>
              <w:jc w:val="right"/>
              <w:rPr>
                <w:sz w:val="18"/>
                <w:szCs w:val="18"/>
              </w:rPr>
            </w:pPr>
            <w:r w:rsidRPr="00521030">
              <w:rPr>
                <w:sz w:val="18"/>
                <w:szCs w:val="18"/>
              </w:rPr>
              <w:t>-2 110 948</w:t>
            </w:r>
          </w:p>
        </w:tc>
        <w:tc>
          <w:tcPr>
            <w:tcW w:w="1637" w:type="dxa"/>
            <w:tcBorders>
              <w:top w:val="nil"/>
              <w:left w:val="nil"/>
              <w:bottom w:val="single" w:sz="4" w:space="0" w:color="auto"/>
              <w:right w:val="single" w:sz="4" w:space="0" w:color="auto"/>
            </w:tcBorders>
            <w:shd w:val="clear" w:color="auto" w:fill="auto"/>
            <w:noWrap/>
            <w:vAlign w:val="bottom"/>
            <w:hideMark/>
          </w:tcPr>
          <w:p w14:paraId="7FAF6858" w14:textId="77777777" w:rsidR="00C65906" w:rsidRPr="00521030" w:rsidRDefault="00C65906">
            <w:pPr>
              <w:jc w:val="right"/>
              <w:rPr>
                <w:sz w:val="18"/>
                <w:szCs w:val="18"/>
              </w:rPr>
            </w:pPr>
            <w:r w:rsidRPr="00521030">
              <w:rPr>
                <w:sz w:val="18"/>
                <w:szCs w:val="18"/>
              </w:rPr>
              <w:t>-241 580</w:t>
            </w:r>
          </w:p>
        </w:tc>
        <w:tc>
          <w:tcPr>
            <w:tcW w:w="1368" w:type="dxa"/>
            <w:tcBorders>
              <w:top w:val="nil"/>
              <w:left w:val="nil"/>
              <w:bottom w:val="single" w:sz="4" w:space="0" w:color="auto"/>
              <w:right w:val="single" w:sz="4" w:space="0" w:color="auto"/>
            </w:tcBorders>
            <w:shd w:val="clear" w:color="auto" w:fill="auto"/>
            <w:noWrap/>
            <w:vAlign w:val="bottom"/>
            <w:hideMark/>
          </w:tcPr>
          <w:p w14:paraId="07430181" w14:textId="77777777" w:rsidR="00C65906" w:rsidRPr="00521030" w:rsidRDefault="00C65906">
            <w:pPr>
              <w:jc w:val="right"/>
              <w:rPr>
                <w:sz w:val="18"/>
                <w:szCs w:val="18"/>
              </w:rPr>
            </w:pPr>
            <w:r w:rsidRPr="00521030">
              <w:rPr>
                <w:sz w:val="18"/>
                <w:szCs w:val="18"/>
              </w:rPr>
              <w:t>-241 580</w:t>
            </w:r>
          </w:p>
        </w:tc>
        <w:tc>
          <w:tcPr>
            <w:tcW w:w="1297" w:type="dxa"/>
            <w:tcBorders>
              <w:top w:val="nil"/>
              <w:left w:val="nil"/>
              <w:bottom w:val="single" w:sz="4" w:space="0" w:color="auto"/>
              <w:right w:val="single" w:sz="4" w:space="0" w:color="auto"/>
            </w:tcBorders>
            <w:shd w:val="clear" w:color="auto" w:fill="auto"/>
            <w:noWrap/>
            <w:vAlign w:val="bottom"/>
            <w:hideMark/>
          </w:tcPr>
          <w:p w14:paraId="309D6198" w14:textId="77777777" w:rsidR="00C65906" w:rsidRPr="00521030" w:rsidRDefault="00C65906">
            <w:pPr>
              <w:jc w:val="right"/>
              <w:rPr>
                <w:sz w:val="18"/>
                <w:szCs w:val="18"/>
              </w:rPr>
            </w:pPr>
            <w:r w:rsidRPr="00521030">
              <w:rPr>
                <w:sz w:val="18"/>
                <w:szCs w:val="18"/>
              </w:rPr>
              <w:t>100%</w:t>
            </w:r>
          </w:p>
        </w:tc>
      </w:tr>
      <w:tr w:rsidR="00C65906" w:rsidRPr="00521030" w14:paraId="612830CB"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7A62AAA5" w14:textId="77777777" w:rsidR="00C65906" w:rsidRPr="00521030" w:rsidRDefault="00C65906">
            <w:pPr>
              <w:rPr>
                <w:sz w:val="18"/>
                <w:szCs w:val="18"/>
              </w:rPr>
            </w:pPr>
            <w:r w:rsidRPr="00521030">
              <w:rPr>
                <w:sz w:val="18"/>
                <w:szCs w:val="18"/>
              </w:rPr>
              <w:t>Finantstulud</w:t>
            </w:r>
          </w:p>
        </w:tc>
        <w:tc>
          <w:tcPr>
            <w:tcW w:w="1501" w:type="dxa"/>
            <w:tcBorders>
              <w:top w:val="nil"/>
              <w:left w:val="nil"/>
              <w:bottom w:val="single" w:sz="4" w:space="0" w:color="auto"/>
              <w:right w:val="single" w:sz="4" w:space="0" w:color="auto"/>
            </w:tcBorders>
            <w:shd w:val="clear" w:color="auto" w:fill="auto"/>
            <w:noWrap/>
            <w:vAlign w:val="bottom"/>
            <w:hideMark/>
          </w:tcPr>
          <w:p w14:paraId="36398429" w14:textId="77777777" w:rsidR="00C65906" w:rsidRPr="00521030" w:rsidRDefault="00C65906">
            <w:pPr>
              <w:jc w:val="right"/>
              <w:rPr>
                <w:sz w:val="18"/>
                <w:szCs w:val="18"/>
              </w:rPr>
            </w:pPr>
            <w:r w:rsidRPr="00521030">
              <w:rPr>
                <w:sz w:val="18"/>
                <w:szCs w:val="18"/>
              </w:rPr>
              <w:t>800</w:t>
            </w:r>
          </w:p>
        </w:tc>
        <w:tc>
          <w:tcPr>
            <w:tcW w:w="1637" w:type="dxa"/>
            <w:tcBorders>
              <w:top w:val="nil"/>
              <w:left w:val="nil"/>
              <w:bottom w:val="single" w:sz="4" w:space="0" w:color="auto"/>
              <w:right w:val="single" w:sz="4" w:space="0" w:color="auto"/>
            </w:tcBorders>
            <w:shd w:val="clear" w:color="auto" w:fill="auto"/>
            <w:noWrap/>
            <w:vAlign w:val="bottom"/>
            <w:hideMark/>
          </w:tcPr>
          <w:p w14:paraId="578FFB6D" w14:textId="77777777" w:rsidR="00C65906" w:rsidRPr="00521030" w:rsidRDefault="00C65906">
            <w:pPr>
              <w:jc w:val="right"/>
              <w:rPr>
                <w:sz w:val="18"/>
                <w:szCs w:val="18"/>
              </w:rPr>
            </w:pPr>
            <w:r w:rsidRPr="00521030">
              <w:rPr>
                <w:sz w:val="18"/>
                <w:szCs w:val="18"/>
              </w:rPr>
              <w:t>800</w:t>
            </w:r>
          </w:p>
        </w:tc>
        <w:tc>
          <w:tcPr>
            <w:tcW w:w="1368" w:type="dxa"/>
            <w:tcBorders>
              <w:top w:val="nil"/>
              <w:left w:val="nil"/>
              <w:bottom w:val="single" w:sz="4" w:space="0" w:color="auto"/>
              <w:right w:val="single" w:sz="4" w:space="0" w:color="auto"/>
            </w:tcBorders>
            <w:shd w:val="clear" w:color="auto" w:fill="auto"/>
            <w:noWrap/>
            <w:vAlign w:val="bottom"/>
            <w:hideMark/>
          </w:tcPr>
          <w:p w14:paraId="49AD58F7" w14:textId="77777777" w:rsidR="00C65906" w:rsidRPr="00521030" w:rsidRDefault="00C65906">
            <w:pPr>
              <w:jc w:val="right"/>
              <w:rPr>
                <w:sz w:val="18"/>
                <w:szCs w:val="18"/>
              </w:rPr>
            </w:pPr>
            <w:r w:rsidRPr="00521030">
              <w:rPr>
                <w:sz w:val="18"/>
                <w:szCs w:val="18"/>
              </w:rPr>
              <w:t>1 816</w:t>
            </w:r>
          </w:p>
        </w:tc>
        <w:tc>
          <w:tcPr>
            <w:tcW w:w="1297" w:type="dxa"/>
            <w:tcBorders>
              <w:top w:val="nil"/>
              <w:left w:val="nil"/>
              <w:bottom w:val="single" w:sz="4" w:space="0" w:color="auto"/>
              <w:right w:val="single" w:sz="4" w:space="0" w:color="auto"/>
            </w:tcBorders>
            <w:shd w:val="clear" w:color="auto" w:fill="auto"/>
            <w:noWrap/>
            <w:vAlign w:val="bottom"/>
            <w:hideMark/>
          </w:tcPr>
          <w:p w14:paraId="1A3AE9CE" w14:textId="77777777" w:rsidR="00C65906" w:rsidRPr="00521030" w:rsidRDefault="00C65906">
            <w:pPr>
              <w:jc w:val="right"/>
              <w:rPr>
                <w:sz w:val="18"/>
                <w:szCs w:val="18"/>
              </w:rPr>
            </w:pPr>
            <w:r w:rsidRPr="00521030">
              <w:rPr>
                <w:sz w:val="18"/>
                <w:szCs w:val="18"/>
              </w:rPr>
              <w:t>227%</w:t>
            </w:r>
          </w:p>
        </w:tc>
      </w:tr>
      <w:tr w:rsidR="00C65906" w:rsidRPr="00521030" w14:paraId="7E3421B1"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5DE4B4FC" w14:textId="77777777" w:rsidR="00C65906" w:rsidRPr="00521030" w:rsidRDefault="00C65906">
            <w:pPr>
              <w:rPr>
                <w:sz w:val="18"/>
                <w:szCs w:val="18"/>
              </w:rPr>
            </w:pPr>
            <w:r w:rsidRPr="00521030">
              <w:rPr>
                <w:sz w:val="18"/>
                <w:szCs w:val="18"/>
              </w:rPr>
              <w:t xml:space="preserve">Finantskulud </w:t>
            </w:r>
          </w:p>
        </w:tc>
        <w:tc>
          <w:tcPr>
            <w:tcW w:w="1501" w:type="dxa"/>
            <w:tcBorders>
              <w:top w:val="nil"/>
              <w:left w:val="nil"/>
              <w:bottom w:val="single" w:sz="4" w:space="0" w:color="auto"/>
              <w:right w:val="single" w:sz="4" w:space="0" w:color="auto"/>
            </w:tcBorders>
            <w:shd w:val="clear" w:color="auto" w:fill="auto"/>
            <w:noWrap/>
            <w:vAlign w:val="bottom"/>
            <w:hideMark/>
          </w:tcPr>
          <w:p w14:paraId="2A000E33" w14:textId="77777777" w:rsidR="00C65906" w:rsidRPr="00521030" w:rsidRDefault="00C65906">
            <w:pPr>
              <w:jc w:val="right"/>
              <w:rPr>
                <w:sz w:val="18"/>
                <w:szCs w:val="18"/>
              </w:rPr>
            </w:pPr>
            <w:r w:rsidRPr="00521030">
              <w:rPr>
                <w:sz w:val="18"/>
                <w:szCs w:val="18"/>
              </w:rPr>
              <w:t>-507 409</w:t>
            </w:r>
          </w:p>
        </w:tc>
        <w:tc>
          <w:tcPr>
            <w:tcW w:w="1637" w:type="dxa"/>
            <w:tcBorders>
              <w:top w:val="nil"/>
              <w:left w:val="nil"/>
              <w:bottom w:val="single" w:sz="4" w:space="0" w:color="auto"/>
              <w:right w:val="single" w:sz="4" w:space="0" w:color="auto"/>
            </w:tcBorders>
            <w:shd w:val="clear" w:color="auto" w:fill="auto"/>
            <w:noWrap/>
            <w:vAlign w:val="bottom"/>
            <w:hideMark/>
          </w:tcPr>
          <w:p w14:paraId="5F2D8E85" w14:textId="77777777" w:rsidR="00C65906" w:rsidRPr="00521030" w:rsidRDefault="00C65906">
            <w:pPr>
              <w:jc w:val="right"/>
              <w:rPr>
                <w:sz w:val="18"/>
                <w:szCs w:val="18"/>
              </w:rPr>
            </w:pPr>
            <w:r w:rsidRPr="00521030">
              <w:rPr>
                <w:sz w:val="18"/>
                <w:szCs w:val="18"/>
              </w:rPr>
              <w:t>-601 107</w:t>
            </w:r>
          </w:p>
        </w:tc>
        <w:tc>
          <w:tcPr>
            <w:tcW w:w="1368" w:type="dxa"/>
            <w:tcBorders>
              <w:top w:val="nil"/>
              <w:left w:val="nil"/>
              <w:bottom w:val="single" w:sz="4" w:space="0" w:color="auto"/>
              <w:right w:val="single" w:sz="4" w:space="0" w:color="auto"/>
            </w:tcBorders>
            <w:shd w:val="clear" w:color="auto" w:fill="auto"/>
            <w:noWrap/>
            <w:vAlign w:val="bottom"/>
            <w:hideMark/>
          </w:tcPr>
          <w:p w14:paraId="71C175E8" w14:textId="77777777" w:rsidR="00C65906" w:rsidRPr="00521030" w:rsidRDefault="00C65906">
            <w:pPr>
              <w:jc w:val="right"/>
              <w:rPr>
                <w:sz w:val="18"/>
                <w:szCs w:val="18"/>
              </w:rPr>
            </w:pPr>
            <w:r w:rsidRPr="00521030">
              <w:rPr>
                <w:sz w:val="18"/>
                <w:szCs w:val="18"/>
              </w:rPr>
              <w:t>-410 429</w:t>
            </w:r>
          </w:p>
        </w:tc>
        <w:tc>
          <w:tcPr>
            <w:tcW w:w="1297" w:type="dxa"/>
            <w:tcBorders>
              <w:top w:val="nil"/>
              <w:left w:val="nil"/>
              <w:bottom w:val="single" w:sz="4" w:space="0" w:color="auto"/>
              <w:right w:val="single" w:sz="4" w:space="0" w:color="auto"/>
            </w:tcBorders>
            <w:shd w:val="clear" w:color="auto" w:fill="auto"/>
            <w:noWrap/>
            <w:vAlign w:val="bottom"/>
            <w:hideMark/>
          </w:tcPr>
          <w:p w14:paraId="25D52D35" w14:textId="77777777" w:rsidR="00C65906" w:rsidRPr="00521030" w:rsidRDefault="00C65906">
            <w:pPr>
              <w:jc w:val="right"/>
              <w:rPr>
                <w:sz w:val="18"/>
                <w:szCs w:val="18"/>
              </w:rPr>
            </w:pPr>
            <w:r w:rsidRPr="00521030">
              <w:rPr>
                <w:sz w:val="18"/>
                <w:szCs w:val="18"/>
              </w:rPr>
              <w:t>68%</w:t>
            </w:r>
          </w:p>
        </w:tc>
      </w:tr>
      <w:tr w:rsidR="00C65906" w:rsidRPr="00521030" w14:paraId="67629854" w14:textId="77777777" w:rsidTr="009313B5">
        <w:trPr>
          <w:trHeight w:val="178"/>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30FD8288" w14:textId="77777777" w:rsidR="00C65906" w:rsidRPr="00521030" w:rsidRDefault="00C65906">
            <w:pPr>
              <w:rPr>
                <w:b/>
                <w:bCs/>
                <w:sz w:val="18"/>
                <w:szCs w:val="18"/>
              </w:rPr>
            </w:pPr>
            <w:r w:rsidRPr="00521030">
              <w:rPr>
                <w:b/>
                <w:bCs/>
                <w:sz w:val="18"/>
                <w:szCs w:val="18"/>
              </w:rPr>
              <w:t>EELARVE TULEM</w:t>
            </w:r>
          </w:p>
        </w:tc>
        <w:tc>
          <w:tcPr>
            <w:tcW w:w="1501" w:type="dxa"/>
            <w:tcBorders>
              <w:top w:val="nil"/>
              <w:left w:val="nil"/>
              <w:bottom w:val="single" w:sz="4" w:space="0" w:color="auto"/>
              <w:right w:val="single" w:sz="4" w:space="0" w:color="auto"/>
            </w:tcBorders>
            <w:shd w:val="clear" w:color="auto" w:fill="auto"/>
            <w:noWrap/>
            <w:vAlign w:val="bottom"/>
            <w:hideMark/>
          </w:tcPr>
          <w:p w14:paraId="08855F5F" w14:textId="77777777" w:rsidR="00C65906" w:rsidRPr="00521030" w:rsidRDefault="00C65906">
            <w:pPr>
              <w:jc w:val="right"/>
              <w:rPr>
                <w:b/>
                <w:bCs/>
                <w:sz w:val="18"/>
                <w:szCs w:val="18"/>
              </w:rPr>
            </w:pPr>
            <w:r w:rsidRPr="00521030">
              <w:rPr>
                <w:b/>
                <w:bCs/>
                <w:sz w:val="18"/>
                <w:szCs w:val="18"/>
              </w:rPr>
              <w:t>-9 051 349</w:t>
            </w:r>
          </w:p>
        </w:tc>
        <w:tc>
          <w:tcPr>
            <w:tcW w:w="1637" w:type="dxa"/>
            <w:tcBorders>
              <w:top w:val="nil"/>
              <w:left w:val="nil"/>
              <w:bottom w:val="single" w:sz="4" w:space="0" w:color="auto"/>
              <w:right w:val="single" w:sz="4" w:space="0" w:color="auto"/>
            </w:tcBorders>
            <w:shd w:val="clear" w:color="auto" w:fill="auto"/>
            <w:noWrap/>
            <w:vAlign w:val="bottom"/>
            <w:hideMark/>
          </w:tcPr>
          <w:p w14:paraId="7FA86951" w14:textId="77777777" w:rsidR="00C65906" w:rsidRPr="00521030" w:rsidRDefault="00C65906">
            <w:pPr>
              <w:jc w:val="right"/>
              <w:rPr>
                <w:b/>
                <w:bCs/>
                <w:sz w:val="18"/>
                <w:szCs w:val="18"/>
              </w:rPr>
            </w:pPr>
            <w:r w:rsidRPr="00521030">
              <w:rPr>
                <w:b/>
                <w:bCs/>
                <w:sz w:val="18"/>
                <w:szCs w:val="18"/>
              </w:rPr>
              <w:t>-15 867 240</w:t>
            </w:r>
          </w:p>
        </w:tc>
        <w:tc>
          <w:tcPr>
            <w:tcW w:w="1368" w:type="dxa"/>
            <w:tcBorders>
              <w:top w:val="nil"/>
              <w:left w:val="nil"/>
              <w:bottom w:val="single" w:sz="4" w:space="0" w:color="auto"/>
              <w:right w:val="single" w:sz="4" w:space="0" w:color="auto"/>
            </w:tcBorders>
            <w:shd w:val="clear" w:color="auto" w:fill="auto"/>
            <w:noWrap/>
            <w:vAlign w:val="bottom"/>
            <w:hideMark/>
          </w:tcPr>
          <w:p w14:paraId="7ADD5643" w14:textId="77777777" w:rsidR="00C65906" w:rsidRPr="00521030" w:rsidRDefault="00C65906">
            <w:pPr>
              <w:jc w:val="right"/>
              <w:rPr>
                <w:b/>
                <w:bCs/>
                <w:sz w:val="18"/>
                <w:szCs w:val="18"/>
              </w:rPr>
            </w:pPr>
            <w:r w:rsidRPr="00521030">
              <w:rPr>
                <w:b/>
                <w:bCs/>
                <w:sz w:val="18"/>
                <w:szCs w:val="18"/>
              </w:rPr>
              <w:t>3 891 876</w:t>
            </w:r>
          </w:p>
        </w:tc>
        <w:tc>
          <w:tcPr>
            <w:tcW w:w="1297" w:type="dxa"/>
            <w:tcBorders>
              <w:top w:val="nil"/>
              <w:left w:val="nil"/>
              <w:bottom w:val="single" w:sz="4" w:space="0" w:color="auto"/>
              <w:right w:val="single" w:sz="4" w:space="0" w:color="auto"/>
            </w:tcBorders>
            <w:shd w:val="clear" w:color="auto" w:fill="auto"/>
            <w:noWrap/>
            <w:vAlign w:val="bottom"/>
            <w:hideMark/>
          </w:tcPr>
          <w:p w14:paraId="184342B3" w14:textId="77777777" w:rsidR="00C65906" w:rsidRPr="00521030" w:rsidRDefault="00C65906">
            <w:pPr>
              <w:rPr>
                <w:sz w:val="18"/>
                <w:szCs w:val="18"/>
              </w:rPr>
            </w:pPr>
            <w:r w:rsidRPr="00521030">
              <w:rPr>
                <w:sz w:val="18"/>
                <w:szCs w:val="18"/>
              </w:rPr>
              <w:t> </w:t>
            </w:r>
          </w:p>
        </w:tc>
      </w:tr>
      <w:tr w:rsidR="00C65906" w:rsidRPr="00521030" w14:paraId="3FA615F6"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4C7ABD69" w14:textId="77777777" w:rsidR="00C65906" w:rsidRPr="00521030" w:rsidRDefault="00C65906">
            <w:pPr>
              <w:rPr>
                <w:b/>
                <w:bCs/>
                <w:sz w:val="18"/>
                <w:szCs w:val="18"/>
              </w:rPr>
            </w:pPr>
            <w:r w:rsidRPr="00521030">
              <w:rPr>
                <w:b/>
                <w:bCs/>
                <w:sz w:val="18"/>
                <w:szCs w:val="18"/>
              </w:rPr>
              <w:t>FINANTSEERIMISTEGEVUS</w:t>
            </w:r>
          </w:p>
        </w:tc>
        <w:tc>
          <w:tcPr>
            <w:tcW w:w="1501" w:type="dxa"/>
            <w:tcBorders>
              <w:top w:val="nil"/>
              <w:left w:val="nil"/>
              <w:bottom w:val="single" w:sz="4" w:space="0" w:color="auto"/>
              <w:right w:val="single" w:sz="4" w:space="0" w:color="auto"/>
            </w:tcBorders>
            <w:shd w:val="clear" w:color="auto" w:fill="auto"/>
            <w:noWrap/>
            <w:vAlign w:val="bottom"/>
            <w:hideMark/>
          </w:tcPr>
          <w:p w14:paraId="1BC13864" w14:textId="77777777" w:rsidR="00C65906" w:rsidRPr="00521030" w:rsidRDefault="00C65906">
            <w:pPr>
              <w:jc w:val="right"/>
              <w:rPr>
                <w:b/>
                <w:bCs/>
                <w:sz w:val="18"/>
                <w:szCs w:val="18"/>
              </w:rPr>
            </w:pPr>
            <w:r w:rsidRPr="00521030">
              <w:rPr>
                <w:b/>
                <w:bCs/>
                <w:sz w:val="18"/>
                <w:szCs w:val="18"/>
              </w:rPr>
              <w:t>5 570 745</w:t>
            </w:r>
          </w:p>
        </w:tc>
        <w:tc>
          <w:tcPr>
            <w:tcW w:w="1637" w:type="dxa"/>
            <w:tcBorders>
              <w:top w:val="nil"/>
              <w:left w:val="nil"/>
              <w:bottom w:val="single" w:sz="4" w:space="0" w:color="auto"/>
              <w:right w:val="single" w:sz="4" w:space="0" w:color="auto"/>
            </w:tcBorders>
            <w:shd w:val="clear" w:color="auto" w:fill="auto"/>
            <w:noWrap/>
            <w:vAlign w:val="bottom"/>
            <w:hideMark/>
          </w:tcPr>
          <w:p w14:paraId="5E9D2699" w14:textId="77777777" w:rsidR="00C65906" w:rsidRPr="00521030" w:rsidRDefault="00C65906">
            <w:pPr>
              <w:jc w:val="right"/>
              <w:rPr>
                <w:b/>
                <w:bCs/>
                <w:sz w:val="18"/>
                <w:szCs w:val="18"/>
              </w:rPr>
            </w:pPr>
            <w:r w:rsidRPr="00521030">
              <w:rPr>
                <w:b/>
                <w:bCs/>
                <w:sz w:val="18"/>
                <w:szCs w:val="18"/>
              </w:rPr>
              <w:t>7 914 931</w:t>
            </w:r>
          </w:p>
        </w:tc>
        <w:tc>
          <w:tcPr>
            <w:tcW w:w="1368" w:type="dxa"/>
            <w:tcBorders>
              <w:top w:val="nil"/>
              <w:left w:val="nil"/>
              <w:bottom w:val="single" w:sz="4" w:space="0" w:color="auto"/>
              <w:right w:val="single" w:sz="4" w:space="0" w:color="auto"/>
            </w:tcBorders>
            <w:shd w:val="clear" w:color="auto" w:fill="auto"/>
            <w:noWrap/>
            <w:vAlign w:val="bottom"/>
            <w:hideMark/>
          </w:tcPr>
          <w:p w14:paraId="4DDEA65B" w14:textId="77777777" w:rsidR="00C65906" w:rsidRPr="00521030" w:rsidRDefault="00C65906">
            <w:pPr>
              <w:jc w:val="right"/>
              <w:rPr>
                <w:b/>
                <w:bCs/>
                <w:sz w:val="18"/>
                <w:szCs w:val="18"/>
              </w:rPr>
            </w:pPr>
            <w:r w:rsidRPr="00521030">
              <w:rPr>
                <w:b/>
                <w:bCs/>
                <w:sz w:val="18"/>
                <w:szCs w:val="18"/>
              </w:rPr>
              <w:t>-3 335 019</w:t>
            </w:r>
          </w:p>
        </w:tc>
        <w:tc>
          <w:tcPr>
            <w:tcW w:w="1297" w:type="dxa"/>
            <w:tcBorders>
              <w:top w:val="nil"/>
              <w:left w:val="nil"/>
              <w:bottom w:val="single" w:sz="4" w:space="0" w:color="auto"/>
              <w:right w:val="single" w:sz="4" w:space="0" w:color="auto"/>
            </w:tcBorders>
            <w:shd w:val="clear" w:color="auto" w:fill="auto"/>
            <w:noWrap/>
            <w:vAlign w:val="bottom"/>
            <w:hideMark/>
          </w:tcPr>
          <w:p w14:paraId="71A0C4AD" w14:textId="77777777" w:rsidR="00C65906" w:rsidRPr="00521030" w:rsidRDefault="00C65906">
            <w:pPr>
              <w:rPr>
                <w:sz w:val="18"/>
                <w:szCs w:val="18"/>
              </w:rPr>
            </w:pPr>
            <w:r w:rsidRPr="00521030">
              <w:rPr>
                <w:sz w:val="18"/>
                <w:szCs w:val="18"/>
              </w:rPr>
              <w:t> </w:t>
            </w:r>
          </w:p>
        </w:tc>
      </w:tr>
      <w:tr w:rsidR="00C65906" w:rsidRPr="00521030" w14:paraId="060EFEA4" w14:textId="77777777" w:rsidTr="009313B5">
        <w:trPr>
          <w:trHeight w:val="46"/>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61A5549C" w14:textId="77777777" w:rsidR="00C65906" w:rsidRPr="00521030" w:rsidRDefault="00C65906">
            <w:pPr>
              <w:rPr>
                <w:sz w:val="18"/>
                <w:szCs w:val="18"/>
              </w:rPr>
            </w:pPr>
            <w:r w:rsidRPr="00521030">
              <w:rPr>
                <w:sz w:val="18"/>
                <w:szCs w:val="18"/>
              </w:rPr>
              <w:t xml:space="preserve">Kohustiste võtmine </w:t>
            </w:r>
          </w:p>
        </w:tc>
        <w:tc>
          <w:tcPr>
            <w:tcW w:w="1501" w:type="dxa"/>
            <w:tcBorders>
              <w:top w:val="nil"/>
              <w:left w:val="nil"/>
              <w:bottom w:val="single" w:sz="4" w:space="0" w:color="auto"/>
              <w:right w:val="single" w:sz="4" w:space="0" w:color="auto"/>
            </w:tcBorders>
            <w:shd w:val="clear" w:color="auto" w:fill="auto"/>
            <w:noWrap/>
            <w:vAlign w:val="bottom"/>
            <w:hideMark/>
          </w:tcPr>
          <w:p w14:paraId="1EABC123" w14:textId="77777777" w:rsidR="00C65906" w:rsidRPr="00521030" w:rsidRDefault="00C65906">
            <w:pPr>
              <w:jc w:val="right"/>
              <w:rPr>
                <w:sz w:val="18"/>
                <w:szCs w:val="18"/>
              </w:rPr>
            </w:pPr>
            <w:r w:rsidRPr="00521030">
              <w:rPr>
                <w:sz w:val="18"/>
                <w:szCs w:val="18"/>
              </w:rPr>
              <w:t>18 474 173</w:t>
            </w:r>
          </w:p>
        </w:tc>
        <w:tc>
          <w:tcPr>
            <w:tcW w:w="1637" w:type="dxa"/>
            <w:tcBorders>
              <w:top w:val="nil"/>
              <w:left w:val="nil"/>
              <w:bottom w:val="single" w:sz="4" w:space="0" w:color="auto"/>
              <w:right w:val="single" w:sz="4" w:space="0" w:color="auto"/>
            </w:tcBorders>
            <w:shd w:val="clear" w:color="auto" w:fill="auto"/>
            <w:noWrap/>
            <w:vAlign w:val="bottom"/>
            <w:hideMark/>
          </w:tcPr>
          <w:p w14:paraId="3E1D14BC" w14:textId="77777777" w:rsidR="00C65906" w:rsidRPr="00521030" w:rsidRDefault="00C65906">
            <w:pPr>
              <w:jc w:val="right"/>
              <w:rPr>
                <w:sz w:val="18"/>
                <w:szCs w:val="18"/>
              </w:rPr>
            </w:pPr>
            <w:r w:rsidRPr="00521030">
              <w:rPr>
                <w:sz w:val="18"/>
                <w:szCs w:val="18"/>
              </w:rPr>
              <w:t>19 495 484</w:t>
            </w:r>
          </w:p>
        </w:tc>
        <w:tc>
          <w:tcPr>
            <w:tcW w:w="1368" w:type="dxa"/>
            <w:tcBorders>
              <w:top w:val="nil"/>
              <w:left w:val="nil"/>
              <w:bottom w:val="single" w:sz="4" w:space="0" w:color="auto"/>
              <w:right w:val="single" w:sz="4" w:space="0" w:color="auto"/>
            </w:tcBorders>
            <w:shd w:val="clear" w:color="auto" w:fill="auto"/>
            <w:noWrap/>
            <w:vAlign w:val="bottom"/>
            <w:hideMark/>
          </w:tcPr>
          <w:p w14:paraId="7CB152E6" w14:textId="77777777" w:rsidR="00C65906" w:rsidRPr="00521030" w:rsidRDefault="00C65906">
            <w:pPr>
              <w:jc w:val="right"/>
              <w:rPr>
                <w:sz w:val="18"/>
                <w:szCs w:val="18"/>
              </w:rPr>
            </w:pPr>
            <w:r w:rsidRPr="00521030">
              <w:rPr>
                <w:sz w:val="18"/>
                <w:szCs w:val="18"/>
              </w:rPr>
              <w:t>7 653 000</w:t>
            </w:r>
          </w:p>
        </w:tc>
        <w:tc>
          <w:tcPr>
            <w:tcW w:w="1297" w:type="dxa"/>
            <w:tcBorders>
              <w:top w:val="nil"/>
              <w:left w:val="nil"/>
              <w:bottom w:val="single" w:sz="4" w:space="0" w:color="auto"/>
              <w:right w:val="single" w:sz="4" w:space="0" w:color="auto"/>
            </w:tcBorders>
            <w:shd w:val="clear" w:color="auto" w:fill="auto"/>
            <w:noWrap/>
            <w:vAlign w:val="bottom"/>
            <w:hideMark/>
          </w:tcPr>
          <w:p w14:paraId="39C64342" w14:textId="77777777" w:rsidR="00C65906" w:rsidRPr="00521030" w:rsidRDefault="00C65906">
            <w:pPr>
              <w:jc w:val="right"/>
              <w:rPr>
                <w:sz w:val="18"/>
                <w:szCs w:val="18"/>
              </w:rPr>
            </w:pPr>
            <w:r w:rsidRPr="00521030">
              <w:rPr>
                <w:sz w:val="18"/>
                <w:szCs w:val="18"/>
              </w:rPr>
              <w:t>39%</w:t>
            </w:r>
          </w:p>
        </w:tc>
      </w:tr>
      <w:tr w:rsidR="00C65906" w:rsidRPr="00521030" w14:paraId="10CCB2F1" w14:textId="77777777" w:rsidTr="009313B5">
        <w:trPr>
          <w:trHeight w:val="178"/>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084B8DE2" w14:textId="77777777" w:rsidR="00C65906" w:rsidRPr="00521030" w:rsidRDefault="00C65906">
            <w:pPr>
              <w:rPr>
                <w:sz w:val="18"/>
                <w:szCs w:val="18"/>
              </w:rPr>
            </w:pPr>
            <w:r w:rsidRPr="00521030">
              <w:rPr>
                <w:sz w:val="18"/>
                <w:szCs w:val="18"/>
              </w:rPr>
              <w:t xml:space="preserve">Kohustiste tasumine </w:t>
            </w:r>
          </w:p>
        </w:tc>
        <w:tc>
          <w:tcPr>
            <w:tcW w:w="1501" w:type="dxa"/>
            <w:tcBorders>
              <w:top w:val="nil"/>
              <w:left w:val="nil"/>
              <w:bottom w:val="single" w:sz="4" w:space="0" w:color="auto"/>
              <w:right w:val="single" w:sz="4" w:space="0" w:color="auto"/>
            </w:tcBorders>
            <w:shd w:val="clear" w:color="auto" w:fill="auto"/>
            <w:noWrap/>
            <w:vAlign w:val="bottom"/>
            <w:hideMark/>
          </w:tcPr>
          <w:p w14:paraId="558EC256" w14:textId="77777777" w:rsidR="00C65906" w:rsidRPr="00521030" w:rsidRDefault="00C65906">
            <w:pPr>
              <w:jc w:val="right"/>
              <w:rPr>
                <w:sz w:val="18"/>
                <w:szCs w:val="18"/>
              </w:rPr>
            </w:pPr>
            <w:r w:rsidRPr="00521030">
              <w:rPr>
                <w:sz w:val="18"/>
                <w:szCs w:val="18"/>
              </w:rPr>
              <w:t>-12 903 428</w:t>
            </w:r>
          </w:p>
        </w:tc>
        <w:tc>
          <w:tcPr>
            <w:tcW w:w="1637" w:type="dxa"/>
            <w:tcBorders>
              <w:top w:val="nil"/>
              <w:left w:val="nil"/>
              <w:bottom w:val="single" w:sz="4" w:space="0" w:color="auto"/>
              <w:right w:val="single" w:sz="4" w:space="0" w:color="auto"/>
            </w:tcBorders>
            <w:shd w:val="clear" w:color="auto" w:fill="auto"/>
            <w:noWrap/>
            <w:vAlign w:val="bottom"/>
            <w:hideMark/>
          </w:tcPr>
          <w:p w14:paraId="60C22FA9" w14:textId="77777777" w:rsidR="00C65906" w:rsidRPr="00521030" w:rsidRDefault="00C65906">
            <w:pPr>
              <w:jc w:val="right"/>
              <w:rPr>
                <w:sz w:val="18"/>
                <w:szCs w:val="18"/>
              </w:rPr>
            </w:pPr>
            <w:r w:rsidRPr="00521030">
              <w:rPr>
                <w:sz w:val="18"/>
                <w:szCs w:val="18"/>
              </w:rPr>
              <w:t>-11 580 553</w:t>
            </w:r>
          </w:p>
        </w:tc>
        <w:tc>
          <w:tcPr>
            <w:tcW w:w="1368" w:type="dxa"/>
            <w:tcBorders>
              <w:top w:val="nil"/>
              <w:left w:val="nil"/>
              <w:bottom w:val="single" w:sz="4" w:space="0" w:color="auto"/>
              <w:right w:val="single" w:sz="4" w:space="0" w:color="auto"/>
            </w:tcBorders>
            <w:shd w:val="clear" w:color="auto" w:fill="auto"/>
            <w:noWrap/>
            <w:vAlign w:val="bottom"/>
            <w:hideMark/>
          </w:tcPr>
          <w:p w14:paraId="14AB5F1B" w14:textId="77777777" w:rsidR="00C65906" w:rsidRPr="00521030" w:rsidRDefault="00C65906">
            <w:pPr>
              <w:jc w:val="right"/>
              <w:rPr>
                <w:sz w:val="18"/>
                <w:szCs w:val="18"/>
              </w:rPr>
            </w:pPr>
            <w:r w:rsidRPr="00521030">
              <w:rPr>
                <w:sz w:val="18"/>
                <w:szCs w:val="18"/>
              </w:rPr>
              <w:t>-10 988 019</w:t>
            </w:r>
          </w:p>
        </w:tc>
        <w:tc>
          <w:tcPr>
            <w:tcW w:w="1297" w:type="dxa"/>
            <w:tcBorders>
              <w:top w:val="nil"/>
              <w:left w:val="nil"/>
              <w:bottom w:val="single" w:sz="4" w:space="0" w:color="auto"/>
              <w:right w:val="single" w:sz="4" w:space="0" w:color="auto"/>
            </w:tcBorders>
            <w:shd w:val="clear" w:color="auto" w:fill="auto"/>
            <w:noWrap/>
            <w:vAlign w:val="bottom"/>
            <w:hideMark/>
          </w:tcPr>
          <w:p w14:paraId="0D6C5A31" w14:textId="77777777" w:rsidR="00C65906" w:rsidRPr="00521030" w:rsidRDefault="00C65906">
            <w:pPr>
              <w:jc w:val="right"/>
              <w:rPr>
                <w:sz w:val="18"/>
                <w:szCs w:val="18"/>
              </w:rPr>
            </w:pPr>
            <w:r w:rsidRPr="00521030">
              <w:rPr>
                <w:sz w:val="18"/>
                <w:szCs w:val="18"/>
              </w:rPr>
              <w:t>95%</w:t>
            </w:r>
          </w:p>
        </w:tc>
      </w:tr>
      <w:tr w:rsidR="00C65906" w:rsidRPr="00521030" w14:paraId="3A4E9EDD" w14:textId="77777777" w:rsidTr="009313B5">
        <w:trPr>
          <w:trHeight w:val="43"/>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17F97051" w14:textId="77777777" w:rsidR="00C65906" w:rsidRPr="00521030" w:rsidRDefault="00C65906">
            <w:pPr>
              <w:rPr>
                <w:b/>
                <w:bCs/>
                <w:sz w:val="18"/>
                <w:szCs w:val="18"/>
              </w:rPr>
            </w:pPr>
            <w:r w:rsidRPr="00521030">
              <w:rPr>
                <w:b/>
                <w:bCs/>
                <w:sz w:val="18"/>
                <w:szCs w:val="18"/>
              </w:rPr>
              <w:t>LIKVIIDSETE VARADE MUUTUS</w:t>
            </w:r>
          </w:p>
        </w:tc>
        <w:tc>
          <w:tcPr>
            <w:tcW w:w="1501" w:type="dxa"/>
            <w:tcBorders>
              <w:top w:val="nil"/>
              <w:left w:val="nil"/>
              <w:bottom w:val="single" w:sz="4" w:space="0" w:color="auto"/>
              <w:right w:val="single" w:sz="4" w:space="0" w:color="auto"/>
            </w:tcBorders>
            <w:shd w:val="clear" w:color="auto" w:fill="auto"/>
            <w:noWrap/>
            <w:vAlign w:val="bottom"/>
            <w:hideMark/>
          </w:tcPr>
          <w:p w14:paraId="57567FB5" w14:textId="77777777" w:rsidR="00C65906" w:rsidRPr="00521030" w:rsidRDefault="00C65906">
            <w:pPr>
              <w:rPr>
                <w:sz w:val="18"/>
                <w:szCs w:val="18"/>
              </w:rPr>
            </w:pPr>
            <w:r w:rsidRPr="00521030">
              <w:rPr>
                <w:sz w:val="18"/>
                <w:szCs w:val="18"/>
              </w:rPr>
              <w:t> </w:t>
            </w:r>
          </w:p>
        </w:tc>
        <w:tc>
          <w:tcPr>
            <w:tcW w:w="1637" w:type="dxa"/>
            <w:tcBorders>
              <w:top w:val="nil"/>
              <w:left w:val="nil"/>
              <w:bottom w:val="single" w:sz="4" w:space="0" w:color="auto"/>
              <w:right w:val="single" w:sz="4" w:space="0" w:color="auto"/>
            </w:tcBorders>
            <w:shd w:val="clear" w:color="auto" w:fill="auto"/>
            <w:noWrap/>
            <w:vAlign w:val="bottom"/>
            <w:hideMark/>
          </w:tcPr>
          <w:p w14:paraId="2C6E2A02" w14:textId="77777777" w:rsidR="00C65906" w:rsidRPr="00521030" w:rsidRDefault="00C65906">
            <w:pPr>
              <w:rPr>
                <w:sz w:val="18"/>
                <w:szCs w:val="18"/>
              </w:rPr>
            </w:pPr>
            <w:r w:rsidRPr="00521030">
              <w:rPr>
                <w:sz w:val="18"/>
                <w:szCs w:val="18"/>
              </w:rPr>
              <w:t> </w:t>
            </w:r>
          </w:p>
        </w:tc>
        <w:tc>
          <w:tcPr>
            <w:tcW w:w="1368" w:type="dxa"/>
            <w:tcBorders>
              <w:top w:val="nil"/>
              <w:left w:val="nil"/>
              <w:bottom w:val="single" w:sz="4" w:space="0" w:color="auto"/>
              <w:right w:val="single" w:sz="4" w:space="0" w:color="auto"/>
            </w:tcBorders>
            <w:shd w:val="clear" w:color="auto" w:fill="auto"/>
            <w:noWrap/>
            <w:vAlign w:val="bottom"/>
            <w:hideMark/>
          </w:tcPr>
          <w:p w14:paraId="194E4DBE" w14:textId="77777777" w:rsidR="00C65906" w:rsidRPr="00521030" w:rsidRDefault="00C65906">
            <w:pPr>
              <w:rPr>
                <w:sz w:val="18"/>
                <w:szCs w:val="18"/>
              </w:rPr>
            </w:pPr>
            <w:r w:rsidRPr="00521030">
              <w:rPr>
                <w:sz w:val="18"/>
                <w:szCs w:val="18"/>
              </w:rPr>
              <w:t> </w:t>
            </w:r>
          </w:p>
        </w:tc>
        <w:tc>
          <w:tcPr>
            <w:tcW w:w="1297" w:type="dxa"/>
            <w:tcBorders>
              <w:top w:val="nil"/>
              <w:left w:val="nil"/>
              <w:bottom w:val="single" w:sz="4" w:space="0" w:color="auto"/>
              <w:right w:val="single" w:sz="4" w:space="0" w:color="auto"/>
            </w:tcBorders>
            <w:shd w:val="clear" w:color="auto" w:fill="auto"/>
            <w:noWrap/>
            <w:vAlign w:val="bottom"/>
            <w:hideMark/>
          </w:tcPr>
          <w:p w14:paraId="6C0942A5" w14:textId="77777777" w:rsidR="00C65906" w:rsidRPr="00521030" w:rsidRDefault="00C65906">
            <w:pPr>
              <w:rPr>
                <w:sz w:val="18"/>
                <w:szCs w:val="18"/>
              </w:rPr>
            </w:pPr>
            <w:r w:rsidRPr="00521030">
              <w:rPr>
                <w:sz w:val="18"/>
                <w:szCs w:val="18"/>
              </w:rPr>
              <w:t> </w:t>
            </w:r>
          </w:p>
        </w:tc>
      </w:tr>
      <w:tr w:rsidR="00C65906" w:rsidRPr="00521030" w14:paraId="2A88BF79" w14:textId="77777777" w:rsidTr="009313B5">
        <w:trPr>
          <w:trHeight w:val="43"/>
        </w:trPr>
        <w:tc>
          <w:tcPr>
            <w:tcW w:w="4517" w:type="dxa"/>
            <w:tcBorders>
              <w:top w:val="nil"/>
              <w:left w:val="single" w:sz="4" w:space="0" w:color="auto"/>
              <w:bottom w:val="single" w:sz="4" w:space="0" w:color="auto"/>
              <w:right w:val="single" w:sz="4" w:space="0" w:color="auto"/>
            </w:tcBorders>
            <w:shd w:val="clear" w:color="auto" w:fill="auto"/>
            <w:vAlign w:val="center"/>
            <w:hideMark/>
          </w:tcPr>
          <w:p w14:paraId="753165EA" w14:textId="77777777" w:rsidR="00C65906" w:rsidRPr="00E47DA1" w:rsidRDefault="00C65906">
            <w:pPr>
              <w:rPr>
                <w:bCs/>
                <w:sz w:val="18"/>
                <w:szCs w:val="18"/>
              </w:rPr>
            </w:pPr>
            <w:r w:rsidRPr="00E47DA1">
              <w:rPr>
                <w:bCs/>
                <w:sz w:val="18"/>
                <w:szCs w:val="18"/>
              </w:rPr>
              <w:t>Raha ja raha ekvivalentide muutus</w:t>
            </w:r>
          </w:p>
        </w:tc>
        <w:tc>
          <w:tcPr>
            <w:tcW w:w="1501" w:type="dxa"/>
            <w:tcBorders>
              <w:top w:val="nil"/>
              <w:left w:val="nil"/>
              <w:bottom w:val="single" w:sz="4" w:space="0" w:color="auto"/>
              <w:right w:val="single" w:sz="4" w:space="0" w:color="auto"/>
            </w:tcBorders>
            <w:shd w:val="clear" w:color="auto" w:fill="auto"/>
            <w:noWrap/>
            <w:vAlign w:val="bottom"/>
            <w:hideMark/>
          </w:tcPr>
          <w:p w14:paraId="031FB5DA" w14:textId="77777777" w:rsidR="00C65906" w:rsidRPr="00E47DA1" w:rsidRDefault="00C65906">
            <w:pPr>
              <w:jc w:val="right"/>
              <w:rPr>
                <w:bCs/>
                <w:sz w:val="18"/>
                <w:szCs w:val="18"/>
              </w:rPr>
            </w:pPr>
            <w:r w:rsidRPr="00E47DA1">
              <w:rPr>
                <w:bCs/>
                <w:sz w:val="18"/>
                <w:szCs w:val="18"/>
              </w:rPr>
              <w:t>-1 942 073</w:t>
            </w:r>
          </w:p>
        </w:tc>
        <w:tc>
          <w:tcPr>
            <w:tcW w:w="1637" w:type="dxa"/>
            <w:tcBorders>
              <w:top w:val="nil"/>
              <w:left w:val="nil"/>
              <w:bottom w:val="single" w:sz="4" w:space="0" w:color="auto"/>
              <w:right w:val="single" w:sz="4" w:space="0" w:color="auto"/>
            </w:tcBorders>
            <w:shd w:val="clear" w:color="auto" w:fill="auto"/>
            <w:noWrap/>
            <w:vAlign w:val="bottom"/>
            <w:hideMark/>
          </w:tcPr>
          <w:p w14:paraId="729018C6" w14:textId="77777777" w:rsidR="00C65906" w:rsidRPr="00E47DA1" w:rsidRDefault="00C65906">
            <w:pPr>
              <w:jc w:val="right"/>
              <w:rPr>
                <w:bCs/>
                <w:sz w:val="18"/>
                <w:szCs w:val="18"/>
              </w:rPr>
            </w:pPr>
            <w:r w:rsidRPr="00E47DA1">
              <w:rPr>
                <w:bCs/>
                <w:sz w:val="18"/>
                <w:szCs w:val="18"/>
              </w:rPr>
              <w:t>-7 924 694</w:t>
            </w:r>
          </w:p>
        </w:tc>
        <w:tc>
          <w:tcPr>
            <w:tcW w:w="1368" w:type="dxa"/>
            <w:tcBorders>
              <w:top w:val="nil"/>
              <w:left w:val="nil"/>
              <w:bottom w:val="single" w:sz="4" w:space="0" w:color="auto"/>
              <w:right w:val="single" w:sz="4" w:space="0" w:color="auto"/>
            </w:tcBorders>
            <w:shd w:val="clear" w:color="auto" w:fill="auto"/>
            <w:noWrap/>
            <w:vAlign w:val="bottom"/>
            <w:hideMark/>
          </w:tcPr>
          <w:p w14:paraId="1D13670F" w14:textId="77777777" w:rsidR="00C65906" w:rsidRPr="00E47DA1" w:rsidRDefault="00C65906">
            <w:pPr>
              <w:jc w:val="right"/>
              <w:rPr>
                <w:bCs/>
                <w:sz w:val="18"/>
                <w:szCs w:val="18"/>
              </w:rPr>
            </w:pPr>
            <w:r w:rsidRPr="00E47DA1">
              <w:rPr>
                <w:bCs/>
                <w:sz w:val="18"/>
                <w:szCs w:val="18"/>
              </w:rPr>
              <w:t>2 918 886</w:t>
            </w:r>
          </w:p>
        </w:tc>
        <w:tc>
          <w:tcPr>
            <w:tcW w:w="1297" w:type="dxa"/>
            <w:tcBorders>
              <w:top w:val="nil"/>
              <w:left w:val="nil"/>
              <w:bottom w:val="single" w:sz="4" w:space="0" w:color="auto"/>
              <w:right w:val="single" w:sz="4" w:space="0" w:color="auto"/>
            </w:tcBorders>
            <w:shd w:val="clear" w:color="auto" w:fill="auto"/>
            <w:noWrap/>
            <w:vAlign w:val="bottom"/>
            <w:hideMark/>
          </w:tcPr>
          <w:p w14:paraId="0C657010" w14:textId="77777777" w:rsidR="00C65906" w:rsidRPr="00521030" w:rsidRDefault="00C65906">
            <w:pPr>
              <w:rPr>
                <w:sz w:val="18"/>
                <w:szCs w:val="18"/>
              </w:rPr>
            </w:pPr>
            <w:r w:rsidRPr="00521030">
              <w:rPr>
                <w:sz w:val="18"/>
                <w:szCs w:val="18"/>
              </w:rPr>
              <w:t> </w:t>
            </w:r>
          </w:p>
        </w:tc>
      </w:tr>
      <w:tr w:rsidR="00C65906" w:rsidRPr="00521030" w14:paraId="068E7C3E" w14:textId="77777777" w:rsidTr="009313B5">
        <w:trPr>
          <w:trHeight w:val="178"/>
        </w:trPr>
        <w:tc>
          <w:tcPr>
            <w:tcW w:w="4517" w:type="dxa"/>
            <w:tcBorders>
              <w:top w:val="nil"/>
              <w:left w:val="single" w:sz="4" w:space="0" w:color="auto"/>
              <w:bottom w:val="single" w:sz="4" w:space="0" w:color="auto"/>
              <w:right w:val="single" w:sz="4" w:space="0" w:color="auto"/>
            </w:tcBorders>
            <w:shd w:val="clear" w:color="auto" w:fill="auto"/>
            <w:noWrap/>
            <w:vAlign w:val="bottom"/>
            <w:hideMark/>
          </w:tcPr>
          <w:p w14:paraId="5B265E7F" w14:textId="77777777" w:rsidR="00C65906" w:rsidRPr="00E47DA1" w:rsidRDefault="00C65906">
            <w:pPr>
              <w:rPr>
                <w:bCs/>
                <w:sz w:val="18"/>
                <w:szCs w:val="18"/>
              </w:rPr>
            </w:pPr>
            <w:r w:rsidRPr="00E47DA1">
              <w:rPr>
                <w:bCs/>
                <w:sz w:val="18"/>
                <w:szCs w:val="18"/>
              </w:rPr>
              <w:t>Nõuete ja kohustiste saldode muutus</w:t>
            </w:r>
          </w:p>
        </w:tc>
        <w:tc>
          <w:tcPr>
            <w:tcW w:w="1501" w:type="dxa"/>
            <w:tcBorders>
              <w:top w:val="nil"/>
              <w:left w:val="nil"/>
              <w:bottom w:val="single" w:sz="4" w:space="0" w:color="auto"/>
              <w:right w:val="single" w:sz="4" w:space="0" w:color="auto"/>
            </w:tcBorders>
            <w:shd w:val="clear" w:color="auto" w:fill="auto"/>
            <w:noWrap/>
            <w:vAlign w:val="bottom"/>
            <w:hideMark/>
          </w:tcPr>
          <w:p w14:paraId="6A040A4C" w14:textId="77777777" w:rsidR="00C65906" w:rsidRPr="00E47DA1" w:rsidRDefault="00C65906">
            <w:pPr>
              <w:jc w:val="right"/>
              <w:rPr>
                <w:bCs/>
                <w:sz w:val="18"/>
                <w:szCs w:val="18"/>
              </w:rPr>
            </w:pPr>
            <w:r w:rsidRPr="00E47DA1">
              <w:rPr>
                <w:bCs/>
                <w:sz w:val="18"/>
                <w:szCs w:val="18"/>
              </w:rPr>
              <w:t>1 538 531</w:t>
            </w:r>
          </w:p>
        </w:tc>
        <w:tc>
          <w:tcPr>
            <w:tcW w:w="1637" w:type="dxa"/>
            <w:tcBorders>
              <w:top w:val="nil"/>
              <w:left w:val="nil"/>
              <w:bottom w:val="single" w:sz="4" w:space="0" w:color="auto"/>
              <w:right w:val="single" w:sz="4" w:space="0" w:color="auto"/>
            </w:tcBorders>
            <w:shd w:val="clear" w:color="auto" w:fill="auto"/>
            <w:noWrap/>
            <w:vAlign w:val="bottom"/>
            <w:hideMark/>
          </w:tcPr>
          <w:p w14:paraId="380BEF7C" w14:textId="77777777" w:rsidR="00C65906" w:rsidRPr="00E47DA1" w:rsidRDefault="00C65906">
            <w:pPr>
              <w:jc w:val="right"/>
              <w:rPr>
                <w:bCs/>
                <w:sz w:val="18"/>
                <w:szCs w:val="18"/>
              </w:rPr>
            </w:pPr>
            <w:r w:rsidRPr="00E47DA1">
              <w:rPr>
                <w:bCs/>
                <w:sz w:val="18"/>
                <w:szCs w:val="18"/>
              </w:rPr>
              <w:t>27 615</w:t>
            </w:r>
          </w:p>
        </w:tc>
        <w:tc>
          <w:tcPr>
            <w:tcW w:w="1368" w:type="dxa"/>
            <w:tcBorders>
              <w:top w:val="nil"/>
              <w:left w:val="nil"/>
              <w:bottom w:val="single" w:sz="4" w:space="0" w:color="auto"/>
              <w:right w:val="single" w:sz="4" w:space="0" w:color="auto"/>
            </w:tcBorders>
            <w:shd w:val="clear" w:color="auto" w:fill="auto"/>
            <w:noWrap/>
            <w:vAlign w:val="bottom"/>
            <w:hideMark/>
          </w:tcPr>
          <w:p w14:paraId="3CEF34C6" w14:textId="77777777" w:rsidR="00C65906" w:rsidRPr="00E47DA1" w:rsidRDefault="00C65906">
            <w:pPr>
              <w:jc w:val="right"/>
              <w:rPr>
                <w:bCs/>
                <w:sz w:val="18"/>
                <w:szCs w:val="18"/>
              </w:rPr>
            </w:pPr>
            <w:r w:rsidRPr="00E47DA1">
              <w:rPr>
                <w:bCs/>
                <w:sz w:val="18"/>
                <w:szCs w:val="18"/>
              </w:rPr>
              <w:t>2 362 029</w:t>
            </w:r>
          </w:p>
        </w:tc>
        <w:tc>
          <w:tcPr>
            <w:tcW w:w="1297" w:type="dxa"/>
            <w:tcBorders>
              <w:top w:val="nil"/>
              <w:left w:val="nil"/>
              <w:bottom w:val="single" w:sz="4" w:space="0" w:color="auto"/>
              <w:right w:val="single" w:sz="4" w:space="0" w:color="auto"/>
            </w:tcBorders>
            <w:shd w:val="clear" w:color="auto" w:fill="auto"/>
            <w:noWrap/>
            <w:vAlign w:val="bottom"/>
            <w:hideMark/>
          </w:tcPr>
          <w:p w14:paraId="3FC869C5" w14:textId="77777777" w:rsidR="00C65906" w:rsidRPr="00521030" w:rsidRDefault="00C65906">
            <w:pPr>
              <w:rPr>
                <w:sz w:val="18"/>
                <w:szCs w:val="18"/>
              </w:rPr>
            </w:pPr>
            <w:r w:rsidRPr="00521030">
              <w:rPr>
                <w:sz w:val="18"/>
                <w:szCs w:val="18"/>
              </w:rPr>
              <w:t> </w:t>
            </w:r>
          </w:p>
        </w:tc>
      </w:tr>
      <w:tr w:rsidR="00FF1FCC" w:rsidRPr="00521030" w14:paraId="574E229B" w14:textId="77777777" w:rsidTr="009313B5">
        <w:trPr>
          <w:trHeight w:val="54"/>
        </w:trPr>
        <w:tc>
          <w:tcPr>
            <w:tcW w:w="45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A4E767" w14:textId="6BF13129" w:rsidR="00FF1FCC" w:rsidRPr="009313B5" w:rsidRDefault="0053656E" w:rsidP="0053656E">
            <w:pPr>
              <w:rPr>
                <w:b/>
                <w:bCs/>
                <w:sz w:val="17"/>
                <w:szCs w:val="17"/>
              </w:rPr>
            </w:pPr>
            <w:r>
              <w:rPr>
                <w:b/>
                <w:bCs/>
                <w:sz w:val="17"/>
                <w:szCs w:val="17"/>
              </w:rPr>
              <w:t>Eelarve kokku</w:t>
            </w:r>
          </w:p>
        </w:tc>
        <w:tc>
          <w:tcPr>
            <w:tcW w:w="1501" w:type="dxa"/>
            <w:tcBorders>
              <w:top w:val="single" w:sz="4" w:space="0" w:color="auto"/>
              <w:left w:val="nil"/>
              <w:bottom w:val="single" w:sz="4" w:space="0" w:color="auto"/>
              <w:right w:val="single" w:sz="4" w:space="0" w:color="auto"/>
            </w:tcBorders>
            <w:shd w:val="clear" w:color="auto" w:fill="auto"/>
            <w:noWrap/>
            <w:vAlign w:val="bottom"/>
          </w:tcPr>
          <w:p w14:paraId="3C4E5321" w14:textId="3C7966BB" w:rsidR="00FF1FCC" w:rsidRPr="009313B5" w:rsidRDefault="009313B5">
            <w:pPr>
              <w:jc w:val="right"/>
              <w:rPr>
                <w:b/>
                <w:bCs/>
                <w:sz w:val="17"/>
                <w:szCs w:val="17"/>
              </w:rPr>
            </w:pPr>
            <w:r>
              <w:rPr>
                <w:b/>
                <w:bCs/>
                <w:sz w:val="17"/>
                <w:szCs w:val="17"/>
              </w:rPr>
              <w:t xml:space="preserve">89 659 248 </w:t>
            </w:r>
          </w:p>
        </w:tc>
        <w:tc>
          <w:tcPr>
            <w:tcW w:w="1637" w:type="dxa"/>
            <w:tcBorders>
              <w:top w:val="single" w:sz="4" w:space="0" w:color="auto"/>
              <w:left w:val="nil"/>
              <w:bottom w:val="single" w:sz="4" w:space="0" w:color="auto"/>
              <w:right w:val="single" w:sz="4" w:space="0" w:color="auto"/>
            </w:tcBorders>
            <w:shd w:val="clear" w:color="auto" w:fill="auto"/>
            <w:noWrap/>
            <w:vAlign w:val="bottom"/>
          </w:tcPr>
          <w:p w14:paraId="23D7E45E" w14:textId="22C97263" w:rsidR="00FF1FCC" w:rsidRPr="009313B5" w:rsidRDefault="009313B5">
            <w:pPr>
              <w:jc w:val="right"/>
              <w:rPr>
                <w:b/>
                <w:bCs/>
                <w:sz w:val="17"/>
                <w:szCs w:val="17"/>
              </w:rPr>
            </w:pPr>
            <w:r>
              <w:rPr>
                <w:b/>
                <w:bCs/>
                <w:sz w:val="17"/>
                <w:szCs w:val="17"/>
              </w:rPr>
              <w:t xml:space="preserve">97 249 689 </w:t>
            </w:r>
          </w:p>
        </w:tc>
        <w:tc>
          <w:tcPr>
            <w:tcW w:w="1368" w:type="dxa"/>
            <w:tcBorders>
              <w:top w:val="single" w:sz="4" w:space="0" w:color="auto"/>
              <w:left w:val="nil"/>
              <w:bottom w:val="single" w:sz="4" w:space="0" w:color="auto"/>
              <w:right w:val="single" w:sz="4" w:space="0" w:color="auto"/>
            </w:tcBorders>
            <w:shd w:val="clear" w:color="auto" w:fill="auto"/>
            <w:noWrap/>
            <w:vAlign w:val="bottom"/>
          </w:tcPr>
          <w:p w14:paraId="2C60B9A6" w14:textId="3ADC61F1" w:rsidR="00FF1FCC" w:rsidRPr="009313B5" w:rsidRDefault="009313B5">
            <w:pPr>
              <w:jc w:val="right"/>
              <w:rPr>
                <w:b/>
                <w:bCs/>
                <w:sz w:val="17"/>
                <w:szCs w:val="17"/>
              </w:rPr>
            </w:pPr>
            <w:r>
              <w:rPr>
                <w:b/>
                <w:bCs/>
                <w:sz w:val="17"/>
                <w:szCs w:val="17"/>
              </w:rPr>
              <w:t xml:space="preserve">79 548 870 </w:t>
            </w:r>
          </w:p>
        </w:tc>
        <w:tc>
          <w:tcPr>
            <w:tcW w:w="1297" w:type="dxa"/>
            <w:tcBorders>
              <w:top w:val="single" w:sz="4" w:space="0" w:color="auto"/>
              <w:left w:val="nil"/>
              <w:bottom w:val="single" w:sz="4" w:space="0" w:color="auto"/>
              <w:right w:val="single" w:sz="4" w:space="0" w:color="auto"/>
            </w:tcBorders>
            <w:shd w:val="clear" w:color="auto" w:fill="auto"/>
            <w:noWrap/>
            <w:vAlign w:val="bottom"/>
          </w:tcPr>
          <w:p w14:paraId="15BEE46F" w14:textId="080CCAD6" w:rsidR="00FF1FCC" w:rsidRPr="009313B5" w:rsidRDefault="009313B5" w:rsidP="009313B5">
            <w:pPr>
              <w:jc w:val="right"/>
              <w:rPr>
                <w:sz w:val="17"/>
                <w:szCs w:val="17"/>
              </w:rPr>
            </w:pPr>
            <w:r>
              <w:rPr>
                <w:sz w:val="17"/>
                <w:szCs w:val="17"/>
              </w:rPr>
              <w:t>82%</w:t>
            </w:r>
          </w:p>
        </w:tc>
      </w:tr>
    </w:tbl>
    <w:p w14:paraId="3008BBFF" w14:textId="6B927B8F" w:rsidR="00372FE1" w:rsidRPr="009313B5" w:rsidRDefault="00372FE1" w:rsidP="00372FE1">
      <w:pPr>
        <w:spacing w:before="120" w:after="120"/>
        <w:rPr>
          <w:sz w:val="8"/>
          <w:szCs w:val="8"/>
          <w:lang w:val="fi-FI"/>
        </w:rPr>
      </w:pPr>
    </w:p>
    <w:p w14:paraId="49023E96" w14:textId="77777777" w:rsidR="00FF70D1" w:rsidRPr="00C65906" w:rsidRDefault="00FF70D1" w:rsidP="00F36353">
      <w:pPr>
        <w:rPr>
          <w:color w:val="7030A0"/>
          <w:sz w:val="22"/>
          <w:szCs w:val="22"/>
          <w:lang w:val="fi-FI"/>
        </w:rPr>
        <w:sectPr w:rsidR="00FF70D1" w:rsidRPr="00C65906" w:rsidSect="00CA0A17">
          <w:pgSz w:w="12240" w:h="15840"/>
          <w:pgMar w:top="709" w:right="1183" w:bottom="709" w:left="1800" w:header="708" w:footer="708" w:gutter="0"/>
          <w:cols w:space="708"/>
          <w:docGrid w:linePitch="360"/>
        </w:sectPr>
      </w:pPr>
    </w:p>
    <w:p w14:paraId="7627D1A3" w14:textId="6AE8B208" w:rsidR="00B24E9A" w:rsidRPr="00A00CA3" w:rsidRDefault="00903A05" w:rsidP="00B24E9A">
      <w:pPr>
        <w:rPr>
          <w:sz w:val="20"/>
          <w:szCs w:val="20"/>
        </w:rPr>
      </w:pPr>
      <w:r w:rsidRPr="00A00CA3">
        <w:rPr>
          <w:b/>
          <w:sz w:val="22"/>
          <w:szCs w:val="22"/>
          <w:lang w:val="fi-FI"/>
        </w:rPr>
        <w:lastRenderedPageBreak/>
        <w:t xml:space="preserve">Narva linna </w:t>
      </w:r>
      <w:r w:rsidR="00C65906" w:rsidRPr="00A00CA3">
        <w:rPr>
          <w:b/>
          <w:sz w:val="22"/>
          <w:szCs w:val="22"/>
          <w:lang w:val="fi-FI"/>
        </w:rPr>
        <w:t>2019</w:t>
      </w:r>
      <w:r w:rsidRPr="00A00CA3">
        <w:rPr>
          <w:b/>
          <w:sz w:val="22"/>
          <w:szCs w:val="22"/>
          <w:lang w:val="fi-FI"/>
        </w:rPr>
        <w:t xml:space="preserve">.aasta kulude eelarve </w:t>
      </w:r>
      <w:r w:rsidR="00BE71E2" w:rsidRPr="00A00CA3">
        <w:rPr>
          <w:b/>
          <w:sz w:val="22"/>
          <w:szCs w:val="22"/>
          <w:lang w:val="fi-FI"/>
        </w:rPr>
        <w:t>ametiasutuste lõikes</w:t>
      </w:r>
      <w:r w:rsidR="00396C81" w:rsidRPr="00A00CA3">
        <w:rPr>
          <w:b/>
          <w:sz w:val="22"/>
          <w:szCs w:val="22"/>
          <w:lang w:val="fi-FI"/>
        </w:rPr>
        <w:t xml:space="preserve"> </w:t>
      </w:r>
      <w:r w:rsidR="00B24E9A" w:rsidRPr="00A00CA3">
        <w:rPr>
          <w:b/>
          <w:lang w:val="fi-FI"/>
        </w:rPr>
        <w:t xml:space="preserve"> </w:t>
      </w:r>
    </w:p>
    <w:p w14:paraId="70A24F8D" w14:textId="77777777" w:rsidR="00FF70D1" w:rsidRPr="00A00CA3" w:rsidRDefault="009270E1" w:rsidP="00646067">
      <w:pPr>
        <w:jc w:val="right"/>
        <w:rPr>
          <w:sz w:val="20"/>
          <w:szCs w:val="20"/>
          <w:lang w:val="fi-FI"/>
        </w:rPr>
      </w:pPr>
      <w:r w:rsidRPr="00A00CA3">
        <w:rPr>
          <w:sz w:val="20"/>
          <w:szCs w:val="20"/>
          <w:lang w:val="fi-FI"/>
        </w:rPr>
        <w:t>e</w:t>
      </w:r>
      <w:r w:rsidR="00646067" w:rsidRPr="00A00CA3">
        <w:rPr>
          <w:sz w:val="20"/>
          <w:szCs w:val="20"/>
          <w:lang w:val="fi-FI"/>
        </w:rPr>
        <w:t>urodes</w:t>
      </w:r>
    </w:p>
    <w:tbl>
      <w:tblPr>
        <w:tblW w:w="14738"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987"/>
        <w:gridCol w:w="1026"/>
        <w:gridCol w:w="1058"/>
        <w:gridCol w:w="1134"/>
        <w:gridCol w:w="1176"/>
        <w:gridCol w:w="1092"/>
        <w:gridCol w:w="987"/>
        <w:gridCol w:w="992"/>
        <w:gridCol w:w="992"/>
        <w:gridCol w:w="992"/>
        <w:gridCol w:w="1134"/>
        <w:gridCol w:w="993"/>
        <w:gridCol w:w="762"/>
      </w:tblGrid>
      <w:tr w:rsidR="00A00CA3" w:rsidRPr="00C10F80" w14:paraId="10DCD368" w14:textId="77777777" w:rsidTr="001F53D1">
        <w:trPr>
          <w:trHeight w:val="132"/>
        </w:trPr>
        <w:tc>
          <w:tcPr>
            <w:tcW w:w="1413" w:type="dxa"/>
            <w:shd w:val="clear" w:color="auto" w:fill="auto"/>
            <w:vAlign w:val="center"/>
            <w:hideMark/>
          </w:tcPr>
          <w:p w14:paraId="2DB99783" w14:textId="77777777" w:rsidR="00A00CA3" w:rsidRPr="00C10F80" w:rsidRDefault="00A00CA3">
            <w:pPr>
              <w:rPr>
                <w:sz w:val="17"/>
                <w:szCs w:val="17"/>
                <w:lang w:val="en-US"/>
              </w:rPr>
            </w:pPr>
          </w:p>
        </w:tc>
        <w:tc>
          <w:tcPr>
            <w:tcW w:w="4205" w:type="dxa"/>
            <w:gridSpan w:val="4"/>
            <w:shd w:val="clear" w:color="auto" w:fill="auto"/>
            <w:vAlign w:val="center"/>
            <w:hideMark/>
          </w:tcPr>
          <w:p w14:paraId="43F63935" w14:textId="73A6FE69" w:rsidR="00A00CA3" w:rsidRPr="00A00CA3" w:rsidRDefault="00A00CA3">
            <w:pPr>
              <w:jc w:val="center"/>
              <w:rPr>
                <w:b/>
                <w:bCs/>
                <w:sz w:val="17"/>
                <w:szCs w:val="17"/>
              </w:rPr>
            </w:pPr>
            <w:r w:rsidRPr="00A00CA3">
              <w:rPr>
                <w:b/>
                <w:bCs/>
                <w:sz w:val="18"/>
                <w:szCs w:val="18"/>
              </w:rPr>
              <w:t>Narva linna 2019.a kinnitatud eelarve</w:t>
            </w:r>
          </w:p>
        </w:tc>
        <w:tc>
          <w:tcPr>
            <w:tcW w:w="4247" w:type="dxa"/>
            <w:gridSpan w:val="4"/>
            <w:shd w:val="clear" w:color="auto" w:fill="auto"/>
            <w:noWrap/>
            <w:vAlign w:val="center"/>
            <w:hideMark/>
          </w:tcPr>
          <w:p w14:paraId="32DA4DE2" w14:textId="60BEDAF4" w:rsidR="00A00CA3" w:rsidRPr="00A00CA3" w:rsidRDefault="00A00CA3">
            <w:pPr>
              <w:jc w:val="center"/>
              <w:rPr>
                <w:b/>
                <w:bCs/>
                <w:sz w:val="17"/>
                <w:szCs w:val="17"/>
              </w:rPr>
            </w:pPr>
            <w:r w:rsidRPr="00A00CA3">
              <w:rPr>
                <w:b/>
                <w:bCs/>
                <w:sz w:val="18"/>
                <w:szCs w:val="18"/>
              </w:rPr>
              <w:t>Narva linna 2019.a täpsustatud eelarve</w:t>
            </w:r>
          </w:p>
        </w:tc>
        <w:tc>
          <w:tcPr>
            <w:tcW w:w="4873" w:type="dxa"/>
            <w:gridSpan w:val="5"/>
            <w:shd w:val="clear" w:color="auto" w:fill="auto"/>
            <w:noWrap/>
            <w:vAlign w:val="center"/>
            <w:hideMark/>
          </w:tcPr>
          <w:p w14:paraId="74EF0697" w14:textId="5B160801" w:rsidR="00A00CA3" w:rsidRPr="00A00CA3" w:rsidRDefault="00A00CA3">
            <w:pPr>
              <w:jc w:val="center"/>
              <w:rPr>
                <w:b/>
                <w:bCs/>
                <w:sz w:val="17"/>
                <w:szCs w:val="17"/>
              </w:rPr>
            </w:pPr>
            <w:r w:rsidRPr="00A00CA3">
              <w:rPr>
                <w:b/>
                <w:bCs/>
                <w:sz w:val="18"/>
                <w:szCs w:val="18"/>
              </w:rPr>
              <w:t>Narva linna 2019.a täpsustatud eelarve täitmine seisuga 31.12.2019</w:t>
            </w:r>
          </w:p>
        </w:tc>
      </w:tr>
      <w:tr w:rsidR="00C10F80" w:rsidRPr="00C10F80" w14:paraId="7A510C5C" w14:textId="77777777" w:rsidTr="001F53D1">
        <w:trPr>
          <w:trHeight w:val="519"/>
        </w:trPr>
        <w:tc>
          <w:tcPr>
            <w:tcW w:w="1413" w:type="dxa"/>
            <w:shd w:val="clear" w:color="auto" w:fill="auto"/>
            <w:vAlign w:val="center"/>
            <w:hideMark/>
          </w:tcPr>
          <w:p w14:paraId="02A6FCB3" w14:textId="77777777" w:rsidR="00C10F80" w:rsidRPr="00C10F80" w:rsidRDefault="00C10F80">
            <w:pPr>
              <w:jc w:val="center"/>
              <w:rPr>
                <w:b/>
                <w:bCs/>
                <w:sz w:val="17"/>
                <w:szCs w:val="17"/>
              </w:rPr>
            </w:pPr>
            <w:r w:rsidRPr="00C10F80">
              <w:rPr>
                <w:b/>
                <w:bCs/>
                <w:sz w:val="17"/>
                <w:szCs w:val="17"/>
              </w:rPr>
              <w:t>Asutuse nimetus</w:t>
            </w:r>
          </w:p>
        </w:tc>
        <w:tc>
          <w:tcPr>
            <w:tcW w:w="987" w:type="dxa"/>
            <w:shd w:val="clear" w:color="auto" w:fill="auto"/>
            <w:vAlign w:val="center"/>
            <w:hideMark/>
          </w:tcPr>
          <w:p w14:paraId="5B39102E" w14:textId="77777777" w:rsidR="00C10F80" w:rsidRPr="00C10F80" w:rsidRDefault="00C10F80">
            <w:pPr>
              <w:jc w:val="center"/>
              <w:rPr>
                <w:sz w:val="17"/>
                <w:szCs w:val="17"/>
              </w:rPr>
            </w:pPr>
            <w:r w:rsidRPr="00C10F80">
              <w:rPr>
                <w:sz w:val="17"/>
                <w:szCs w:val="17"/>
              </w:rPr>
              <w:t xml:space="preserve">Põhitegevuse kulud </w:t>
            </w:r>
          </w:p>
        </w:tc>
        <w:tc>
          <w:tcPr>
            <w:tcW w:w="1026" w:type="dxa"/>
            <w:shd w:val="clear" w:color="auto" w:fill="auto"/>
            <w:vAlign w:val="center"/>
            <w:hideMark/>
          </w:tcPr>
          <w:p w14:paraId="257EFC9D" w14:textId="77777777" w:rsidR="00C10F80" w:rsidRPr="00C10F80" w:rsidRDefault="00C10F80">
            <w:pPr>
              <w:jc w:val="center"/>
              <w:rPr>
                <w:sz w:val="17"/>
                <w:szCs w:val="17"/>
              </w:rPr>
            </w:pPr>
            <w:r w:rsidRPr="00C10F80">
              <w:rPr>
                <w:sz w:val="17"/>
                <w:szCs w:val="17"/>
              </w:rPr>
              <w:t>Investeeri</w:t>
            </w:r>
          </w:p>
          <w:p w14:paraId="372E948C" w14:textId="13ADE71C" w:rsidR="00C10F80" w:rsidRPr="00C10F80" w:rsidRDefault="00C10F80">
            <w:pPr>
              <w:jc w:val="center"/>
              <w:rPr>
                <w:sz w:val="17"/>
                <w:szCs w:val="17"/>
              </w:rPr>
            </w:pPr>
            <w:r w:rsidRPr="00C10F80">
              <w:rPr>
                <w:sz w:val="17"/>
                <w:szCs w:val="17"/>
              </w:rPr>
              <w:t>mistegevus</w:t>
            </w:r>
          </w:p>
        </w:tc>
        <w:tc>
          <w:tcPr>
            <w:tcW w:w="1058" w:type="dxa"/>
            <w:shd w:val="clear" w:color="auto" w:fill="auto"/>
            <w:vAlign w:val="center"/>
            <w:hideMark/>
          </w:tcPr>
          <w:p w14:paraId="1187C902" w14:textId="77777777" w:rsidR="00C10F80" w:rsidRPr="00C10F80" w:rsidRDefault="00C10F80">
            <w:pPr>
              <w:jc w:val="center"/>
              <w:rPr>
                <w:sz w:val="17"/>
                <w:szCs w:val="17"/>
              </w:rPr>
            </w:pPr>
            <w:r w:rsidRPr="00C10F80">
              <w:rPr>
                <w:sz w:val="17"/>
                <w:szCs w:val="17"/>
              </w:rPr>
              <w:t>Finantseeri</w:t>
            </w:r>
          </w:p>
          <w:p w14:paraId="1105958E" w14:textId="21370F2C" w:rsidR="00C10F80" w:rsidRPr="00C10F80" w:rsidRDefault="00C10F80">
            <w:pPr>
              <w:jc w:val="center"/>
              <w:rPr>
                <w:sz w:val="17"/>
                <w:szCs w:val="17"/>
              </w:rPr>
            </w:pPr>
            <w:r w:rsidRPr="00C10F80">
              <w:rPr>
                <w:sz w:val="17"/>
                <w:szCs w:val="17"/>
              </w:rPr>
              <w:t>mistegevus</w:t>
            </w:r>
          </w:p>
        </w:tc>
        <w:tc>
          <w:tcPr>
            <w:tcW w:w="1134" w:type="dxa"/>
            <w:shd w:val="clear" w:color="auto" w:fill="auto"/>
            <w:vAlign w:val="center"/>
            <w:hideMark/>
          </w:tcPr>
          <w:p w14:paraId="1E472222" w14:textId="689EE895" w:rsidR="00C10F80" w:rsidRPr="00A00CA3" w:rsidRDefault="0036008F">
            <w:pPr>
              <w:jc w:val="center"/>
              <w:rPr>
                <w:b/>
                <w:sz w:val="17"/>
                <w:szCs w:val="17"/>
              </w:rPr>
            </w:pPr>
            <w:r>
              <w:rPr>
                <w:b/>
                <w:sz w:val="17"/>
                <w:szCs w:val="17"/>
              </w:rPr>
              <w:t>K</w:t>
            </w:r>
            <w:r w:rsidR="00C10F80" w:rsidRPr="00A00CA3">
              <w:rPr>
                <w:b/>
                <w:sz w:val="17"/>
                <w:szCs w:val="17"/>
              </w:rPr>
              <w:t>okku</w:t>
            </w:r>
          </w:p>
        </w:tc>
        <w:tc>
          <w:tcPr>
            <w:tcW w:w="1176" w:type="dxa"/>
            <w:shd w:val="clear" w:color="auto" w:fill="auto"/>
            <w:vAlign w:val="center"/>
            <w:hideMark/>
          </w:tcPr>
          <w:p w14:paraId="3F98E695" w14:textId="77777777" w:rsidR="00C10F80" w:rsidRPr="00C10F80" w:rsidRDefault="00C10F80">
            <w:pPr>
              <w:jc w:val="center"/>
              <w:rPr>
                <w:sz w:val="17"/>
                <w:szCs w:val="17"/>
              </w:rPr>
            </w:pPr>
            <w:r w:rsidRPr="00C10F80">
              <w:rPr>
                <w:sz w:val="17"/>
                <w:szCs w:val="17"/>
              </w:rPr>
              <w:t xml:space="preserve">Põhitegevuse kulud </w:t>
            </w:r>
          </w:p>
        </w:tc>
        <w:tc>
          <w:tcPr>
            <w:tcW w:w="1092" w:type="dxa"/>
            <w:shd w:val="clear" w:color="auto" w:fill="auto"/>
            <w:vAlign w:val="center"/>
            <w:hideMark/>
          </w:tcPr>
          <w:p w14:paraId="67D2A856" w14:textId="77777777" w:rsidR="00C10F80" w:rsidRPr="00C10F80" w:rsidRDefault="00C10F80">
            <w:pPr>
              <w:jc w:val="center"/>
              <w:rPr>
                <w:sz w:val="17"/>
                <w:szCs w:val="17"/>
              </w:rPr>
            </w:pPr>
            <w:r w:rsidRPr="00C10F80">
              <w:rPr>
                <w:sz w:val="17"/>
                <w:szCs w:val="17"/>
              </w:rPr>
              <w:t>Investeerimistegevus</w:t>
            </w:r>
          </w:p>
        </w:tc>
        <w:tc>
          <w:tcPr>
            <w:tcW w:w="987" w:type="dxa"/>
            <w:shd w:val="clear" w:color="auto" w:fill="auto"/>
            <w:vAlign w:val="center"/>
            <w:hideMark/>
          </w:tcPr>
          <w:p w14:paraId="1790CCA7" w14:textId="77777777" w:rsidR="00C10F80" w:rsidRPr="00C10F80" w:rsidRDefault="00C10F80">
            <w:pPr>
              <w:jc w:val="center"/>
              <w:rPr>
                <w:sz w:val="17"/>
                <w:szCs w:val="17"/>
              </w:rPr>
            </w:pPr>
            <w:r w:rsidRPr="00C10F80">
              <w:rPr>
                <w:sz w:val="17"/>
                <w:szCs w:val="17"/>
              </w:rPr>
              <w:t>Finantseerimistegevus</w:t>
            </w:r>
          </w:p>
        </w:tc>
        <w:tc>
          <w:tcPr>
            <w:tcW w:w="992" w:type="dxa"/>
            <w:shd w:val="clear" w:color="auto" w:fill="auto"/>
            <w:vAlign w:val="center"/>
            <w:hideMark/>
          </w:tcPr>
          <w:p w14:paraId="2907DB3E" w14:textId="393A8ADA" w:rsidR="00C10F80" w:rsidRPr="00A00CA3" w:rsidRDefault="0036008F" w:rsidP="0036008F">
            <w:pPr>
              <w:jc w:val="center"/>
              <w:rPr>
                <w:b/>
                <w:sz w:val="17"/>
                <w:szCs w:val="17"/>
              </w:rPr>
            </w:pPr>
            <w:r>
              <w:rPr>
                <w:b/>
                <w:sz w:val="17"/>
                <w:szCs w:val="17"/>
              </w:rPr>
              <w:t>K</w:t>
            </w:r>
            <w:r w:rsidRPr="00A00CA3">
              <w:rPr>
                <w:b/>
                <w:sz w:val="17"/>
                <w:szCs w:val="17"/>
              </w:rPr>
              <w:t>okku</w:t>
            </w:r>
          </w:p>
        </w:tc>
        <w:tc>
          <w:tcPr>
            <w:tcW w:w="992" w:type="dxa"/>
            <w:shd w:val="clear" w:color="auto" w:fill="auto"/>
            <w:vAlign w:val="center"/>
            <w:hideMark/>
          </w:tcPr>
          <w:p w14:paraId="2D729252" w14:textId="77777777" w:rsidR="00C10F80" w:rsidRPr="00C10F80" w:rsidRDefault="00C10F80">
            <w:pPr>
              <w:jc w:val="center"/>
              <w:rPr>
                <w:sz w:val="17"/>
                <w:szCs w:val="17"/>
              </w:rPr>
            </w:pPr>
            <w:r w:rsidRPr="00C10F80">
              <w:rPr>
                <w:sz w:val="17"/>
                <w:szCs w:val="17"/>
              </w:rPr>
              <w:t xml:space="preserve">Põhitegevuse kulud </w:t>
            </w:r>
          </w:p>
        </w:tc>
        <w:tc>
          <w:tcPr>
            <w:tcW w:w="992" w:type="dxa"/>
            <w:shd w:val="clear" w:color="auto" w:fill="auto"/>
            <w:vAlign w:val="center"/>
            <w:hideMark/>
          </w:tcPr>
          <w:p w14:paraId="1F64217E" w14:textId="77777777" w:rsidR="00C10F80" w:rsidRPr="00C10F80" w:rsidRDefault="00C10F80">
            <w:pPr>
              <w:jc w:val="center"/>
              <w:rPr>
                <w:sz w:val="17"/>
                <w:szCs w:val="17"/>
              </w:rPr>
            </w:pPr>
            <w:r w:rsidRPr="00C10F80">
              <w:rPr>
                <w:sz w:val="17"/>
                <w:szCs w:val="17"/>
              </w:rPr>
              <w:t>Investeerimistegevus</w:t>
            </w:r>
          </w:p>
        </w:tc>
        <w:tc>
          <w:tcPr>
            <w:tcW w:w="1134" w:type="dxa"/>
            <w:shd w:val="clear" w:color="auto" w:fill="auto"/>
            <w:vAlign w:val="center"/>
            <w:hideMark/>
          </w:tcPr>
          <w:p w14:paraId="5F65A01C" w14:textId="77777777" w:rsidR="00C10F80" w:rsidRPr="00C10F80" w:rsidRDefault="00C10F80">
            <w:pPr>
              <w:jc w:val="center"/>
              <w:rPr>
                <w:sz w:val="17"/>
                <w:szCs w:val="17"/>
              </w:rPr>
            </w:pPr>
            <w:r w:rsidRPr="00C10F80">
              <w:rPr>
                <w:sz w:val="17"/>
                <w:szCs w:val="17"/>
              </w:rPr>
              <w:t>Finantseerimistegevus</w:t>
            </w:r>
          </w:p>
        </w:tc>
        <w:tc>
          <w:tcPr>
            <w:tcW w:w="993" w:type="dxa"/>
            <w:shd w:val="clear" w:color="auto" w:fill="auto"/>
            <w:vAlign w:val="center"/>
            <w:hideMark/>
          </w:tcPr>
          <w:p w14:paraId="58BC3AFF" w14:textId="6215D21D" w:rsidR="00C10F80" w:rsidRPr="00A00CA3" w:rsidRDefault="0036008F" w:rsidP="0036008F">
            <w:pPr>
              <w:jc w:val="center"/>
              <w:rPr>
                <w:b/>
                <w:sz w:val="17"/>
                <w:szCs w:val="17"/>
              </w:rPr>
            </w:pPr>
            <w:r>
              <w:rPr>
                <w:b/>
                <w:sz w:val="17"/>
                <w:szCs w:val="17"/>
              </w:rPr>
              <w:t>K</w:t>
            </w:r>
            <w:r w:rsidRPr="00A00CA3">
              <w:rPr>
                <w:b/>
                <w:sz w:val="17"/>
                <w:szCs w:val="17"/>
              </w:rPr>
              <w:t>okku</w:t>
            </w:r>
          </w:p>
        </w:tc>
        <w:tc>
          <w:tcPr>
            <w:tcW w:w="762" w:type="dxa"/>
            <w:shd w:val="clear" w:color="auto" w:fill="auto"/>
            <w:vAlign w:val="center"/>
            <w:hideMark/>
          </w:tcPr>
          <w:p w14:paraId="483026E5" w14:textId="77777777" w:rsidR="00C10F80" w:rsidRPr="00A00CA3" w:rsidRDefault="00C10F80">
            <w:pPr>
              <w:jc w:val="center"/>
              <w:rPr>
                <w:b/>
                <w:sz w:val="17"/>
                <w:szCs w:val="17"/>
              </w:rPr>
            </w:pPr>
            <w:r w:rsidRPr="00A00CA3">
              <w:rPr>
                <w:b/>
                <w:sz w:val="17"/>
                <w:szCs w:val="17"/>
              </w:rPr>
              <w:t xml:space="preserve"> Kokku </w:t>
            </w:r>
          </w:p>
        </w:tc>
      </w:tr>
      <w:tr w:rsidR="00C10F80" w:rsidRPr="00C10F80" w14:paraId="1DD520C5" w14:textId="77777777" w:rsidTr="001F53D1">
        <w:trPr>
          <w:trHeight w:val="531"/>
        </w:trPr>
        <w:tc>
          <w:tcPr>
            <w:tcW w:w="1413" w:type="dxa"/>
            <w:shd w:val="clear" w:color="auto" w:fill="auto"/>
            <w:vAlign w:val="center"/>
            <w:hideMark/>
          </w:tcPr>
          <w:p w14:paraId="12541837" w14:textId="4E89EDEC" w:rsidR="00C10F80" w:rsidRPr="00C10F80" w:rsidRDefault="00C10F80">
            <w:pPr>
              <w:rPr>
                <w:sz w:val="17"/>
                <w:szCs w:val="17"/>
              </w:rPr>
            </w:pPr>
            <w:r w:rsidRPr="00C10F80">
              <w:rPr>
                <w:sz w:val="17"/>
                <w:szCs w:val="17"/>
              </w:rPr>
              <w:t>Narva Linnavalitsuse Kultuuriosakond</w:t>
            </w:r>
          </w:p>
        </w:tc>
        <w:tc>
          <w:tcPr>
            <w:tcW w:w="987" w:type="dxa"/>
            <w:shd w:val="clear" w:color="auto" w:fill="auto"/>
            <w:vAlign w:val="center"/>
            <w:hideMark/>
          </w:tcPr>
          <w:p w14:paraId="3F31B3F2" w14:textId="27860D0E" w:rsidR="00C10F80" w:rsidRPr="00C10F80" w:rsidRDefault="00C10F80" w:rsidP="00C10F80">
            <w:pPr>
              <w:jc w:val="center"/>
              <w:rPr>
                <w:sz w:val="17"/>
                <w:szCs w:val="17"/>
              </w:rPr>
            </w:pPr>
            <w:r w:rsidRPr="00C10F80">
              <w:rPr>
                <w:sz w:val="17"/>
                <w:szCs w:val="17"/>
              </w:rPr>
              <w:t>38 597 399</w:t>
            </w:r>
          </w:p>
        </w:tc>
        <w:tc>
          <w:tcPr>
            <w:tcW w:w="1026" w:type="dxa"/>
            <w:shd w:val="clear" w:color="auto" w:fill="auto"/>
            <w:vAlign w:val="center"/>
            <w:hideMark/>
          </w:tcPr>
          <w:p w14:paraId="70D12D11" w14:textId="599D1DB1" w:rsidR="00C10F80" w:rsidRPr="00C10F80" w:rsidRDefault="00C10F80" w:rsidP="00C10F80">
            <w:pPr>
              <w:jc w:val="center"/>
              <w:rPr>
                <w:sz w:val="17"/>
                <w:szCs w:val="17"/>
              </w:rPr>
            </w:pPr>
            <w:r w:rsidRPr="00C10F80">
              <w:rPr>
                <w:sz w:val="17"/>
                <w:szCs w:val="17"/>
              </w:rPr>
              <w:t>8 340</w:t>
            </w:r>
          </w:p>
        </w:tc>
        <w:tc>
          <w:tcPr>
            <w:tcW w:w="1058" w:type="dxa"/>
            <w:shd w:val="clear" w:color="auto" w:fill="auto"/>
            <w:vAlign w:val="center"/>
            <w:hideMark/>
          </w:tcPr>
          <w:p w14:paraId="23BAE36F" w14:textId="5CBFB634" w:rsidR="00C10F80" w:rsidRPr="00C10F80" w:rsidRDefault="00C10F80" w:rsidP="00C10F80">
            <w:pPr>
              <w:jc w:val="center"/>
              <w:rPr>
                <w:sz w:val="17"/>
                <w:szCs w:val="17"/>
              </w:rPr>
            </w:pPr>
          </w:p>
        </w:tc>
        <w:tc>
          <w:tcPr>
            <w:tcW w:w="1134" w:type="dxa"/>
            <w:shd w:val="clear" w:color="auto" w:fill="auto"/>
            <w:vAlign w:val="center"/>
            <w:hideMark/>
          </w:tcPr>
          <w:p w14:paraId="53B3CF59" w14:textId="32C902BE" w:rsidR="00C10F80" w:rsidRPr="00A00CA3" w:rsidRDefault="00C10F80" w:rsidP="00C10F80">
            <w:pPr>
              <w:jc w:val="center"/>
              <w:rPr>
                <w:b/>
                <w:sz w:val="17"/>
                <w:szCs w:val="17"/>
              </w:rPr>
            </w:pPr>
            <w:r w:rsidRPr="00A00CA3">
              <w:rPr>
                <w:b/>
                <w:sz w:val="17"/>
                <w:szCs w:val="17"/>
              </w:rPr>
              <w:t>38 605 739</w:t>
            </w:r>
          </w:p>
        </w:tc>
        <w:tc>
          <w:tcPr>
            <w:tcW w:w="1176" w:type="dxa"/>
            <w:shd w:val="clear" w:color="auto" w:fill="auto"/>
            <w:vAlign w:val="center"/>
            <w:hideMark/>
          </w:tcPr>
          <w:p w14:paraId="3F80C31D" w14:textId="77777777" w:rsidR="00C10F80" w:rsidRPr="00C10F80" w:rsidRDefault="00C10F80" w:rsidP="00C10F80">
            <w:pPr>
              <w:jc w:val="center"/>
              <w:rPr>
                <w:sz w:val="17"/>
                <w:szCs w:val="17"/>
              </w:rPr>
            </w:pPr>
            <w:r w:rsidRPr="00C10F80">
              <w:rPr>
                <w:sz w:val="17"/>
                <w:szCs w:val="17"/>
              </w:rPr>
              <w:t>41 446 216</w:t>
            </w:r>
          </w:p>
        </w:tc>
        <w:tc>
          <w:tcPr>
            <w:tcW w:w="1092" w:type="dxa"/>
            <w:shd w:val="clear" w:color="auto" w:fill="auto"/>
            <w:vAlign w:val="center"/>
            <w:hideMark/>
          </w:tcPr>
          <w:p w14:paraId="49CA0A7F" w14:textId="77777777" w:rsidR="00C10F80" w:rsidRPr="00C10F80" w:rsidRDefault="00C10F80" w:rsidP="00C10F80">
            <w:pPr>
              <w:jc w:val="center"/>
              <w:rPr>
                <w:sz w:val="17"/>
                <w:szCs w:val="17"/>
              </w:rPr>
            </w:pPr>
            <w:r w:rsidRPr="00C10F80">
              <w:rPr>
                <w:sz w:val="17"/>
                <w:szCs w:val="17"/>
              </w:rPr>
              <w:t>160 139</w:t>
            </w:r>
          </w:p>
        </w:tc>
        <w:tc>
          <w:tcPr>
            <w:tcW w:w="987" w:type="dxa"/>
            <w:shd w:val="clear" w:color="auto" w:fill="auto"/>
            <w:vAlign w:val="center"/>
            <w:hideMark/>
          </w:tcPr>
          <w:p w14:paraId="6701979B" w14:textId="545A41E1" w:rsidR="00C10F80" w:rsidRPr="00C10F80" w:rsidRDefault="00C10F80" w:rsidP="00C10F80">
            <w:pPr>
              <w:jc w:val="center"/>
              <w:rPr>
                <w:sz w:val="17"/>
                <w:szCs w:val="17"/>
              </w:rPr>
            </w:pPr>
          </w:p>
        </w:tc>
        <w:tc>
          <w:tcPr>
            <w:tcW w:w="992" w:type="dxa"/>
            <w:shd w:val="clear" w:color="auto" w:fill="auto"/>
            <w:vAlign w:val="center"/>
            <w:hideMark/>
          </w:tcPr>
          <w:p w14:paraId="4321FD9C" w14:textId="77777777" w:rsidR="00C10F80" w:rsidRPr="00A00CA3" w:rsidRDefault="00C10F80" w:rsidP="00C10F80">
            <w:pPr>
              <w:jc w:val="center"/>
              <w:rPr>
                <w:b/>
                <w:sz w:val="17"/>
                <w:szCs w:val="17"/>
              </w:rPr>
            </w:pPr>
            <w:r w:rsidRPr="00A00CA3">
              <w:rPr>
                <w:b/>
                <w:sz w:val="17"/>
                <w:szCs w:val="17"/>
              </w:rPr>
              <w:t>41 606 355</w:t>
            </w:r>
          </w:p>
        </w:tc>
        <w:tc>
          <w:tcPr>
            <w:tcW w:w="992" w:type="dxa"/>
            <w:shd w:val="clear" w:color="auto" w:fill="auto"/>
            <w:vAlign w:val="center"/>
            <w:hideMark/>
          </w:tcPr>
          <w:p w14:paraId="0A0B1D85" w14:textId="77777777" w:rsidR="00C10F80" w:rsidRPr="00C10F80" w:rsidRDefault="00C10F80">
            <w:pPr>
              <w:jc w:val="center"/>
              <w:rPr>
                <w:sz w:val="17"/>
                <w:szCs w:val="17"/>
              </w:rPr>
            </w:pPr>
            <w:r w:rsidRPr="00C10F80">
              <w:rPr>
                <w:sz w:val="17"/>
                <w:szCs w:val="17"/>
              </w:rPr>
              <w:t>40 945 767</w:t>
            </w:r>
          </w:p>
        </w:tc>
        <w:tc>
          <w:tcPr>
            <w:tcW w:w="992" w:type="dxa"/>
            <w:shd w:val="clear" w:color="auto" w:fill="auto"/>
            <w:vAlign w:val="center"/>
            <w:hideMark/>
          </w:tcPr>
          <w:p w14:paraId="6778349B" w14:textId="77777777" w:rsidR="00C10F80" w:rsidRPr="00C10F80" w:rsidRDefault="00C10F80">
            <w:pPr>
              <w:jc w:val="center"/>
              <w:rPr>
                <w:sz w:val="17"/>
                <w:szCs w:val="17"/>
              </w:rPr>
            </w:pPr>
            <w:r w:rsidRPr="00C10F80">
              <w:rPr>
                <w:sz w:val="17"/>
                <w:szCs w:val="17"/>
              </w:rPr>
              <w:t>145 523</w:t>
            </w:r>
          </w:p>
        </w:tc>
        <w:tc>
          <w:tcPr>
            <w:tcW w:w="1134" w:type="dxa"/>
            <w:shd w:val="clear" w:color="auto" w:fill="auto"/>
            <w:vAlign w:val="center"/>
            <w:hideMark/>
          </w:tcPr>
          <w:p w14:paraId="09870E7B" w14:textId="77777777" w:rsidR="00C10F80" w:rsidRPr="00C10F80" w:rsidRDefault="00C10F80">
            <w:pPr>
              <w:rPr>
                <w:sz w:val="17"/>
                <w:szCs w:val="17"/>
              </w:rPr>
            </w:pPr>
            <w:r w:rsidRPr="00C10F80">
              <w:rPr>
                <w:sz w:val="17"/>
                <w:szCs w:val="17"/>
              </w:rPr>
              <w:t> </w:t>
            </w:r>
          </w:p>
        </w:tc>
        <w:tc>
          <w:tcPr>
            <w:tcW w:w="993" w:type="dxa"/>
            <w:shd w:val="clear" w:color="auto" w:fill="auto"/>
            <w:vAlign w:val="center"/>
            <w:hideMark/>
          </w:tcPr>
          <w:p w14:paraId="1D4334F1" w14:textId="77777777" w:rsidR="00C10F80" w:rsidRPr="00A00CA3" w:rsidRDefault="00C10F80">
            <w:pPr>
              <w:jc w:val="center"/>
              <w:rPr>
                <w:b/>
                <w:sz w:val="17"/>
                <w:szCs w:val="17"/>
              </w:rPr>
            </w:pPr>
            <w:r w:rsidRPr="00A00CA3">
              <w:rPr>
                <w:b/>
                <w:sz w:val="17"/>
                <w:szCs w:val="17"/>
              </w:rPr>
              <w:t>41 091 290</w:t>
            </w:r>
          </w:p>
        </w:tc>
        <w:tc>
          <w:tcPr>
            <w:tcW w:w="762" w:type="dxa"/>
            <w:shd w:val="clear" w:color="auto" w:fill="auto"/>
            <w:vAlign w:val="center"/>
            <w:hideMark/>
          </w:tcPr>
          <w:p w14:paraId="3652B421" w14:textId="77777777" w:rsidR="00C10F80" w:rsidRPr="00A00CA3" w:rsidRDefault="00C10F80">
            <w:pPr>
              <w:jc w:val="center"/>
              <w:rPr>
                <w:b/>
                <w:sz w:val="17"/>
                <w:szCs w:val="17"/>
              </w:rPr>
            </w:pPr>
            <w:r w:rsidRPr="00A00CA3">
              <w:rPr>
                <w:b/>
                <w:sz w:val="17"/>
                <w:szCs w:val="17"/>
              </w:rPr>
              <w:t>99%</w:t>
            </w:r>
          </w:p>
        </w:tc>
      </w:tr>
      <w:tr w:rsidR="00C10F80" w:rsidRPr="00C10F80" w14:paraId="140C04BA" w14:textId="77777777" w:rsidTr="001F53D1">
        <w:trPr>
          <w:trHeight w:val="441"/>
        </w:trPr>
        <w:tc>
          <w:tcPr>
            <w:tcW w:w="1413" w:type="dxa"/>
            <w:shd w:val="clear" w:color="auto" w:fill="auto"/>
            <w:vAlign w:val="center"/>
            <w:hideMark/>
          </w:tcPr>
          <w:p w14:paraId="1456E3AF" w14:textId="1A33C143" w:rsidR="00C10F80" w:rsidRPr="00C10F80" w:rsidRDefault="00C10F80">
            <w:pPr>
              <w:rPr>
                <w:sz w:val="17"/>
                <w:szCs w:val="17"/>
              </w:rPr>
            </w:pPr>
            <w:r w:rsidRPr="00C10F80">
              <w:rPr>
                <w:sz w:val="17"/>
                <w:szCs w:val="17"/>
              </w:rPr>
              <w:t>Narva linna Sotsiaalabiamet</w:t>
            </w:r>
          </w:p>
        </w:tc>
        <w:tc>
          <w:tcPr>
            <w:tcW w:w="987" w:type="dxa"/>
            <w:shd w:val="clear" w:color="auto" w:fill="auto"/>
            <w:vAlign w:val="center"/>
            <w:hideMark/>
          </w:tcPr>
          <w:p w14:paraId="64697A4D" w14:textId="5F91C3CB" w:rsidR="00C10F80" w:rsidRPr="00C10F80" w:rsidRDefault="00C10F80" w:rsidP="00C10F80">
            <w:pPr>
              <w:jc w:val="center"/>
              <w:rPr>
                <w:sz w:val="17"/>
                <w:szCs w:val="17"/>
              </w:rPr>
            </w:pPr>
            <w:r w:rsidRPr="00C10F80">
              <w:rPr>
                <w:sz w:val="17"/>
                <w:szCs w:val="17"/>
              </w:rPr>
              <w:t>7 338 549</w:t>
            </w:r>
          </w:p>
        </w:tc>
        <w:tc>
          <w:tcPr>
            <w:tcW w:w="1026" w:type="dxa"/>
            <w:shd w:val="clear" w:color="auto" w:fill="auto"/>
            <w:vAlign w:val="center"/>
            <w:hideMark/>
          </w:tcPr>
          <w:p w14:paraId="3D85D1FC" w14:textId="0AD888C7" w:rsidR="00C10F80" w:rsidRPr="00C10F80" w:rsidRDefault="00C10F80" w:rsidP="00C10F80">
            <w:pPr>
              <w:jc w:val="center"/>
              <w:rPr>
                <w:sz w:val="17"/>
                <w:szCs w:val="17"/>
              </w:rPr>
            </w:pPr>
            <w:r w:rsidRPr="00C10F80">
              <w:rPr>
                <w:sz w:val="17"/>
                <w:szCs w:val="17"/>
              </w:rPr>
              <w:t>287 145</w:t>
            </w:r>
          </w:p>
        </w:tc>
        <w:tc>
          <w:tcPr>
            <w:tcW w:w="1058" w:type="dxa"/>
            <w:shd w:val="clear" w:color="auto" w:fill="auto"/>
            <w:vAlign w:val="center"/>
            <w:hideMark/>
          </w:tcPr>
          <w:p w14:paraId="51D58D9B" w14:textId="22F62288" w:rsidR="00C10F80" w:rsidRPr="00C10F80" w:rsidRDefault="00C10F80" w:rsidP="00C10F80">
            <w:pPr>
              <w:jc w:val="center"/>
              <w:rPr>
                <w:sz w:val="17"/>
                <w:szCs w:val="17"/>
              </w:rPr>
            </w:pPr>
            <w:r w:rsidRPr="00C10F80">
              <w:rPr>
                <w:sz w:val="17"/>
                <w:szCs w:val="17"/>
              </w:rPr>
              <w:t>136 615</w:t>
            </w:r>
          </w:p>
        </w:tc>
        <w:tc>
          <w:tcPr>
            <w:tcW w:w="1134" w:type="dxa"/>
            <w:shd w:val="clear" w:color="auto" w:fill="auto"/>
            <w:vAlign w:val="center"/>
            <w:hideMark/>
          </w:tcPr>
          <w:p w14:paraId="08A66414" w14:textId="6AFAFDF0" w:rsidR="00C10F80" w:rsidRPr="00A00CA3" w:rsidRDefault="00C10F80" w:rsidP="00C10F80">
            <w:pPr>
              <w:jc w:val="center"/>
              <w:rPr>
                <w:b/>
                <w:sz w:val="17"/>
                <w:szCs w:val="17"/>
              </w:rPr>
            </w:pPr>
            <w:r w:rsidRPr="00A00CA3">
              <w:rPr>
                <w:b/>
                <w:sz w:val="17"/>
                <w:szCs w:val="17"/>
              </w:rPr>
              <w:t>7 762 309</w:t>
            </w:r>
          </w:p>
        </w:tc>
        <w:tc>
          <w:tcPr>
            <w:tcW w:w="1176" w:type="dxa"/>
            <w:shd w:val="clear" w:color="auto" w:fill="auto"/>
            <w:vAlign w:val="center"/>
            <w:hideMark/>
          </w:tcPr>
          <w:p w14:paraId="04E0C042" w14:textId="77777777" w:rsidR="00C10F80" w:rsidRPr="00C10F80" w:rsidRDefault="00C10F80" w:rsidP="00C10F80">
            <w:pPr>
              <w:jc w:val="center"/>
              <w:rPr>
                <w:sz w:val="17"/>
                <w:szCs w:val="17"/>
              </w:rPr>
            </w:pPr>
            <w:r w:rsidRPr="00C10F80">
              <w:rPr>
                <w:sz w:val="17"/>
                <w:szCs w:val="17"/>
              </w:rPr>
              <w:t>8 221 097</w:t>
            </w:r>
          </w:p>
        </w:tc>
        <w:tc>
          <w:tcPr>
            <w:tcW w:w="1092" w:type="dxa"/>
            <w:shd w:val="clear" w:color="auto" w:fill="auto"/>
            <w:vAlign w:val="center"/>
            <w:hideMark/>
          </w:tcPr>
          <w:p w14:paraId="3D3C4B77" w14:textId="77777777" w:rsidR="00C10F80" w:rsidRPr="00C10F80" w:rsidRDefault="00C10F80" w:rsidP="00C10F80">
            <w:pPr>
              <w:jc w:val="center"/>
              <w:rPr>
                <w:sz w:val="17"/>
                <w:szCs w:val="17"/>
              </w:rPr>
            </w:pPr>
            <w:r w:rsidRPr="00C10F80">
              <w:rPr>
                <w:sz w:val="17"/>
                <w:szCs w:val="17"/>
              </w:rPr>
              <w:t>323 396</w:t>
            </w:r>
          </w:p>
        </w:tc>
        <w:tc>
          <w:tcPr>
            <w:tcW w:w="987" w:type="dxa"/>
            <w:shd w:val="clear" w:color="auto" w:fill="auto"/>
            <w:vAlign w:val="center"/>
            <w:hideMark/>
          </w:tcPr>
          <w:p w14:paraId="4D27E381" w14:textId="77777777" w:rsidR="00C10F80" w:rsidRPr="00C10F80" w:rsidRDefault="00C10F80" w:rsidP="00C10F80">
            <w:pPr>
              <w:jc w:val="center"/>
              <w:rPr>
                <w:sz w:val="17"/>
                <w:szCs w:val="17"/>
              </w:rPr>
            </w:pPr>
            <w:r w:rsidRPr="00C10F80">
              <w:rPr>
                <w:sz w:val="17"/>
                <w:szCs w:val="17"/>
              </w:rPr>
              <w:t>136 615</w:t>
            </w:r>
          </w:p>
        </w:tc>
        <w:tc>
          <w:tcPr>
            <w:tcW w:w="992" w:type="dxa"/>
            <w:shd w:val="clear" w:color="auto" w:fill="auto"/>
            <w:vAlign w:val="center"/>
            <w:hideMark/>
          </w:tcPr>
          <w:p w14:paraId="0E4FAC73" w14:textId="77777777" w:rsidR="00C10F80" w:rsidRPr="00A00CA3" w:rsidRDefault="00C10F80" w:rsidP="00C10F80">
            <w:pPr>
              <w:jc w:val="center"/>
              <w:rPr>
                <w:b/>
                <w:sz w:val="17"/>
                <w:szCs w:val="17"/>
              </w:rPr>
            </w:pPr>
            <w:r w:rsidRPr="00A00CA3">
              <w:rPr>
                <w:b/>
                <w:sz w:val="17"/>
                <w:szCs w:val="17"/>
              </w:rPr>
              <w:t>8 681 108</w:t>
            </w:r>
          </w:p>
        </w:tc>
        <w:tc>
          <w:tcPr>
            <w:tcW w:w="992" w:type="dxa"/>
            <w:shd w:val="clear" w:color="auto" w:fill="auto"/>
            <w:vAlign w:val="center"/>
            <w:hideMark/>
          </w:tcPr>
          <w:p w14:paraId="2197706D" w14:textId="77777777" w:rsidR="00C10F80" w:rsidRPr="00C10F80" w:rsidRDefault="00C10F80">
            <w:pPr>
              <w:jc w:val="center"/>
              <w:rPr>
                <w:sz w:val="17"/>
                <w:szCs w:val="17"/>
              </w:rPr>
            </w:pPr>
            <w:r w:rsidRPr="00C10F80">
              <w:rPr>
                <w:sz w:val="17"/>
                <w:szCs w:val="17"/>
              </w:rPr>
              <w:t>7 308 146</w:t>
            </w:r>
          </w:p>
        </w:tc>
        <w:tc>
          <w:tcPr>
            <w:tcW w:w="992" w:type="dxa"/>
            <w:shd w:val="clear" w:color="auto" w:fill="auto"/>
            <w:vAlign w:val="center"/>
            <w:hideMark/>
          </w:tcPr>
          <w:p w14:paraId="49C0C55D" w14:textId="77777777" w:rsidR="00C10F80" w:rsidRPr="00C10F80" w:rsidRDefault="00C10F80">
            <w:pPr>
              <w:jc w:val="center"/>
              <w:rPr>
                <w:sz w:val="17"/>
                <w:szCs w:val="17"/>
              </w:rPr>
            </w:pPr>
            <w:r w:rsidRPr="00C10F80">
              <w:rPr>
                <w:sz w:val="17"/>
                <w:szCs w:val="17"/>
              </w:rPr>
              <w:t>321 852</w:t>
            </w:r>
          </w:p>
        </w:tc>
        <w:tc>
          <w:tcPr>
            <w:tcW w:w="1134" w:type="dxa"/>
            <w:shd w:val="clear" w:color="auto" w:fill="auto"/>
            <w:vAlign w:val="center"/>
            <w:hideMark/>
          </w:tcPr>
          <w:p w14:paraId="03604A5E" w14:textId="77777777" w:rsidR="00C10F80" w:rsidRPr="00C10F80" w:rsidRDefault="00C10F80">
            <w:pPr>
              <w:jc w:val="center"/>
              <w:rPr>
                <w:sz w:val="17"/>
                <w:szCs w:val="17"/>
              </w:rPr>
            </w:pPr>
            <w:r w:rsidRPr="00C10F80">
              <w:rPr>
                <w:sz w:val="17"/>
                <w:szCs w:val="17"/>
              </w:rPr>
              <w:t>136 616</w:t>
            </w:r>
          </w:p>
        </w:tc>
        <w:tc>
          <w:tcPr>
            <w:tcW w:w="993" w:type="dxa"/>
            <w:shd w:val="clear" w:color="auto" w:fill="auto"/>
            <w:vAlign w:val="center"/>
            <w:hideMark/>
          </w:tcPr>
          <w:p w14:paraId="2011B9DD" w14:textId="77777777" w:rsidR="00C10F80" w:rsidRPr="00A00CA3" w:rsidRDefault="00C10F80">
            <w:pPr>
              <w:jc w:val="center"/>
              <w:rPr>
                <w:b/>
                <w:sz w:val="17"/>
                <w:szCs w:val="17"/>
              </w:rPr>
            </w:pPr>
            <w:r w:rsidRPr="00A00CA3">
              <w:rPr>
                <w:b/>
                <w:sz w:val="17"/>
                <w:szCs w:val="17"/>
              </w:rPr>
              <w:t>7 766 614</w:t>
            </w:r>
          </w:p>
        </w:tc>
        <w:tc>
          <w:tcPr>
            <w:tcW w:w="762" w:type="dxa"/>
            <w:shd w:val="clear" w:color="auto" w:fill="auto"/>
            <w:vAlign w:val="center"/>
            <w:hideMark/>
          </w:tcPr>
          <w:p w14:paraId="63141239" w14:textId="77777777" w:rsidR="00C10F80" w:rsidRPr="00A00CA3" w:rsidRDefault="00C10F80">
            <w:pPr>
              <w:jc w:val="center"/>
              <w:rPr>
                <w:b/>
                <w:sz w:val="17"/>
                <w:szCs w:val="17"/>
              </w:rPr>
            </w:pPr>
            <w:r w:rsidRPr="00A00CA3">
              <w:rPr>
                <w:b/>
                <w:sz w:val="17"/>
                <w:szCs w:val="17"/>
              </w:rPr>
              <w:t>89%</w:t>
            </w:r>
          </w:p>
        </w:tc>
      </w:tr>
      <w:tr w:rsidR="00C10F80" w:rsidRPr="00C10F80" w14:paraId="4D76CBFD" w14:textId="77777777" w:rsidTr="001F53D1">
        <w:trPr>
          <w:trHeight w:val="624"/>
        </w:trPr>
        <w:tc>
          <w:tcPr>
            <w:tcW w:w="1413" w:type="dxa"/>
            <w:shd w:val="clear" w:color="auto" w:fill="auto"/>
            <w:vAlign w:val="center"/>
            <w:hideMark/>
          </w:tcPr>
          <w:p w14:paraId="2C1E1C41" w14:textId="75B02216" w:rsidR="00C10F80" w:rsidRPr="00C10F80" w:rsidRDefault="00A00CA3">
            <w:pPr>
              <w:rPr>
                <w:sz w:val="17"/>
                <w:szCs w:val="17"/>
              </w:rPr>
            </w:pPr>
            <w:r>
              <w:rPr>
                <w:sz w:val="17"/>
                <w:szCs w:val="17"/>
              </w:rPr>
              <w:t>Narva Linnav</w:t>
            </w:r>
            <w:r w:rsidR="00C10F80" w:rsidRPr="00C10F80">
              <w:rPr>
                <w:sz w:val="17"/>
                <w:szCs w:val="17"/>
              </w:rPr>
              <w:t>olikogu kantselei</w:t>
            </w:r>
          </w:p>
        </w:tc>
        <w:tc>
          <w:tcPr>
            <w:tcW w:w="987" w:type="dxa"/>
            <w:shd w:val="clear" w:color="auto" w:fill="auto"/>
            <w:vAlign w:val="center"/>
            <w:hideMark/>
          </w:tcPr>
          <w:p w14:paraId="1A2EA46F" w14:textId="0758C0BB" w:rsidR="00C10F80" w:rsidRPr="00C10F80" w:rsidRDefault="00C10F80" w:rsidP="00C10F80">
            <w:pPr>
              <w:jc w:val="center"/>
              <w:rPr>
                <w:sz w:val="17"/>
                <w:szCs w:val="17"/>
              </w:rPr>
            </w:pPr>
            <w:r w:rsidRPr="00C10F80">
              <w:rPr>
                <w:sz w:val="17"/>
                <w:szCs w:val="17"/>
              </w:rPr>
              <w:t>456 816</w:t>
            </w:r>
          </w:p>
        </w:tc>
        <w:tc>
          <w:tcPr>
            <w:tcW w:w="1026" w:type="dxa"/>
            <w:shd w:val="clear" w:color="auto" w:fill="auto"/>
            <w:vAlign w:val="center"/>
          </w:tcPr>
          <w:p w14:paraId="0A67005B" w14:textId="2837ADDB" w:rsidR="00C10F80" w:rsidRPr="00C10F80" w:rsidRDefault="00C10F80" w:rsidP="00C10F80">
            <w:pPr>
              <w:jc w:val="center"/>
              <w:rPr>
                <w:sz w:val="17"/>
                <w:szCs w:val="17"/>
              </w:rPr>
            </w:pPr>
          </w:p>
        </w:tc>
        <w:tc>
          <w:tcPr>
            <w:tcW w:w="1058" w:type="dxa"/>
            <w:shd w:val="clear" w:color="auto" w:fill="auto"/>
            <w:vAlign w:val="center"/>
          </w:tcPr>
          <w:p w14:paraId="2C856838" w14:textId="41BDC4E7" w:rsidR="00C10F80" w:rsidRPr="00C10F80" w:rsidRDefault="00C10F80" w:rsidP="00C10F80">
            <w:pPr>
              <w:jc w:val="center"/>
              <w:rPr>
                <w:sz w:val="17"/>
                <w:szCs w:val="17"/>
              </w:rPr>
            </w:pPr>
          </w:p>
        </w:tc>
        <w:tc>
          <w:tcPr>
            <w:tcW w:w="1134" w:type="dxa"/>
            <w:shd w:val="clear" w:color="auto" w:fill="auto"/>
            <w:vAlign w:val="center"/>
            <w:hideMark/>
          </w:tcPr>
          <w:p w14:paraId="14FBF8EC" w14:textId="679FAEC0" w:rsidR="00C10F80" w:rsidRPr="00A00CA3" w:rsidRDefault="00C10F80" w:rsidP="00C10F80">
            <w:pPr>
              <w:jc w:val="center"/>
              <w:rPr>
                <w:b/>
                <w:sz w:val="17"/>
                <w:szCs w:val="17"/>
              </w:rPr>
            </w:pPr>
            <w:r w:rsidRPr="00A00CA3">
              <w:rPr>
                <w:b/>
                <w:sz w:val="17"/>
                <w:szCs w:val="17"/>
              </w:rPr>
              <w:t>456 816</w:t>
            </w:r>
          </w:p>
        </w:tc>
        <w:tc>
          <w:tcPr>
            <w:tcW w:w="1176" w:type="dxa"/>
            <w:shd w:val="clear" w:color="auto" w:fill="auto"/>
            <w:vAlign w:val="center"/>
            <w:hideMark/>
          </w:tcPr>
          <w:p w14:paraId="29A7E421" w14:textId="77777777" w:rsidR="00C10F80" w:rsidRPr="00C10F80" w:rsidRDefault="00C10F80" w:rsidP="00C10F80">
            <w:pPr>
              <w:jc w:val="center"/>
              <w:rPr>
                <w:sz w:val="17"/>
                <w:szCs w:val="17"/>
              </w:rPr>
            </w:pPr>
            <w:r w:rsidRPr="00C10F80">
              <w:rPr>
                <w:sz w:val="17"/>
                <w:szCs w:val="17"/>
              </w:rPr>
              <w:t>454 044</w:t>
            </w:r>
          </w:p>
        </w:tc>
        <w:tc>
          <w:tcPr>
            <w:tcW w:w="1092" w:type="dxa"/>
            <w:shd w:val="clear" w:color="auto" w:fill="auto"/>
            <w:vAlign w:val="center"/>
          </w:tcPr>
          <w:p w14:paraId="28E79EA1" w14:textId="1EBD044A" w:rsidR="00C10F80" w:rsidRPr="00C10F80" w:rsidRDefault="00C10F80" w:rsidP="00C10F80">
            <w:pPr>
              <w:jc w:val="center"/>
              <w:rPr>
                <w:sz w:val="17"/>
                <w:szCs w:val="17"/>
              </w:rPr>
            </w:pPr>
          </w:p>
        </w:tc>
        <w:tc>
          <w:tcPr>
            <w:tcW w:w="987" w:type="dxa"/>
            <w:shd w:val="clear" w:color="auto" w:fill="auto"/>
            <w:vAlign w:val="center"/>
          </w:tcPr>
          <w:p w14:paraId="58BD5BC1" w14:textId="22B1EC25" w:rsidR="00C10F80" w:rsidRPr="00C10F80" w:rsidRDefault="00C10F80" w:rsidP="00C10F80">
            <w:pPr>
              <w:jc w:val="center"/>
              <w:rPr>
                <w:sz w:val="17"/>
                <w:szCs w:val="17"/>
              </w:rPr>
            </w:pPr>
          </w:p>
        </w:tc>
        <w:tc>
          <w:tcPr>
            <w:tcW w:w="992" w:type="dxa"/>
            <w:shd w:val="clear" w:color="auto" w:fill="auto"/>
            <w:vAlign w:val="center"/>
            <w:hideMark/>
          </w:tcPr>
          <w:p w14:paraId="7375F013" w14:textId="77777777" w:rsidR="00C10F80" w:rsidRPr="00A00CA3" w:rsidRDefault="00C10F80" w:rsidP="00C10F80">
            <w:pPr>
              <w:jc w:val="center"/>
              <w:rPr>
                <w:b/>
                <w:sz w:val="17"/>
                <w:szCs w:val="17"/>
              </w:rPr>
            </w:pPr>
            <w:r w:rsidRPr="00A00CA3">
              <w:rPr>
                <w:b/>
                <w:sz w:val="17"/>
                <w:szCs w:val="17"/>
              </w:rPr>
              <w:t>454 044</w:t>
            </w:r>
          </w:p>
        </w:tc>
        <w:tc>
          <w:tcPr>
            <w:tcW w:w="992" w:type="dxa"/>
            <w:shd w:val="clear" w:color="auto" w:fill="auto"/>
            <w:vAlign w:val="center"/>
            <w:hideMark/>
          </w:tcPr>
          <w:p w14:paraId="0E87F780" w14:textId="77777777" w:rsidR="00C10F80" w:rsidRPr="00C10F80" w:rsidRDefault="00C10F80">
            <w:pPr>
              <w:jc w:val="right"/>
              <w:rPr>
                <w:sz w:val="17"/>
                <w:szCs w:val="17"/>
              </w:rPr>
            </w:pPr>
            <w:r w:rsidRPr="00C10F80">
              <w:rPr>
                <w:sz w:val="17"/>
                <w:szCs w:val="17"/>
              </w:rPr>
              <w:t>457 239</w:t>
            </w:r>
          </w:p>
        </w:tc>
        <w:tc>
          <w:tcPr>
            <w:tcW w:w="992" w:type="dxa"/>
            <w:shd w:val="clear" w:color="auto" w:fill="auto"/>
            <w:vAlign w:val="center"/>
            <w:hideMark/>
          </w:tcPr>
          <w:p w14:paraId="112EA0E0" w14:textId="77777777" w:rsidR="00C10F80" w:rsidRPr="00C10F80" w:rsidRDefault="00C10F80">
            <w:pPr>
              <w:jc w:val="center"/>
              <w:rPr>
                <w:sz w:val="17"/>
                <w:szCs w:val="17"/>
              </w:rPr>
            </w:pPr>
            <w:r w:rsidRPr="00C10F80">
              <w:rPr>
                <w:sz w:val="17"/>
                <w:szCs w:val="17"/>
              </w:rPr>
              <w:t> </w:t>
            </w:r>
          </w:p>
        </w:tc>
        <w:tc>
          <w:tcPr>
            <w:tcW w:w="1134" w:type="dxa"/>
            <w:shd w:val="clear" w:color="auto" w:fill="auto"/>
            <w:vAlign w:val="center"/>
            <w:hideMark/>
          </w:tcPr>
          <w:p w14:paraId="44DE6DC4" w14:textId="77777777" w:rsidR="00C10F80" w:rsidRPr="00C10F80" w:rsidRDefault="00C10F80">
            <w:pPr>
              <w:jc w:val="center"/>
              <w:rPr>
                <w:sz w:val="17"/>
                <w:szCs w:val="17"/>
              </w:rPr>
            </w:pPr>
            <w:r w:rsidRPr="00C10F80">
              <w:rPr>
                <w:sz w:val="17"/>
                <w:szCs w:val="17"/>
              </w:rPr>
              <w:t> </w:t>
            </w:r>
          </w:p>
        </w:tc>
        <w:tc>
          <w:tcPr>
            <w:tcW w:w="993" w:type="dxa"/>
            <w:shd w:val="clear" w:color="auto" w:fill="auto"/>
            <w:vAlign w:val="center"/>
            <w:hideMark/>
          </w:tcPr>
          <w:p w14:paraId="2425E17B" w14:textId="77777777" w:rsidR="00C10F80" w:rsidRPr="00A00CA3" w:rsidRDefault="00C10F80">
            <w:pPr>
              <w:jc w:val="center"/>
              <w:rPr>
                <w:b/>
                <w:sz w:val="17"/>
                <w:szCs w:val="17"/>
              </w:rPr>
            </w:pPr>
            <w:r w:rsidRPr="00A00CA3">
              <w:rPr>
                <w:b/>
                <w:sz w:val="17"/>
                <w:szCs w:val="17"/>
              </w:rPr>
              <w:t>457 239</w:t>
            </w:r>
          </w:p>
        </w:tc>
        <w:tc>
          <w:tcPr>
            <w:tcW w:w="762" w:type="dxa"/>
            <w:shd w:val="clear" w:color="auto" w:fill="auto"/>
            <w:vAlign w:val="center"/>
            <w:hideMark/>
          </w:tcPr>
          <w:p w14:paraId="5C47E707" w14:textId="77777777" w:rsidR="00C10F80" w:rsidRPr="00A00CA3" w:rsidRDefault="00C10F80">
            <w:pPr>
              <w:jc w:val="center"/>
              <w:rPr>
                <w:b/>
                <w:sz w:val="17"/>
                <w:szCs w:val="17"/>
              </w:rPr>
            </w:pPr>
            <w:r w:rsidRPr="00A00CA3">
              <w:rPr>
                <w:b/>
                <w:sz w:val="17"/>
                <w:szCs w:val="17"/>
              </w:rPr>
              <w:t>101%</w:t>
            </w:r>
          </w:p>
        </w:tc>
      </w:tr>
      <w:tr w:rsidR="00C10F80" w:rsidRPr="00C10F80" w14:paraId="6461C7A3" w14:textId="77777777" w:rsidTr="001F53D1">
        <w:trPr>
          <w:trHeight w:val="312"/>
        </w:trPr>
        <w:tc>
          <w:tcPr>
            <w:tcW w:w="1413" w:type="dxa"/>
            <w:shd w:val="clear" w:color="auto" w:fill="auto"/>
            <w:vAlign w:val="center"/>
            <w:hideMark/>
          </w:tcPr>
          <w:p w14:paraId="617C7795" w14:textId="77777777" w:rsidR="00C10F80" w:rsidRPr="00C10F80" w:rsidRDefault="00C10F80">
            <w:pPr>
              <w:rPr>
                <w:sz w:val="17"/>
                <w:szCs w:val="17"/>
              </w:rPr>
            </w:pPr>
            <w:r w:rsidRPr="00C10F80">
              <w:rPr>
                <w:sz w:val="17"/>
                <w:szCs w:val="17"/>
              </w:rPr>
              <w:t xml:space="preserve">Narva Linnakantselei </w:t>
            </w:r>
          </w:p>
        </w:tc>
        <w:tc>
          <w:tcPr>
            <w:tcW w:w="987" w:type="dxa"/>
            <w:shd w:val="clear" w:color="auto" w:fill="auto"/>
            <w:vAlign w:val="center"/>
            <w:hideMark/>
          </w:tcPr>
          <w:p w14:paraId="7F0484B0" w14:textId="7CF6E567" w:rsidR="00C10F80" w:rsidRPr="00C10F80" w:rsidRDefault="00C10F80" w:rsidP="00C10F80">
            <w:pPr>
              <w:jc w:val="center"/>
              <w:rPr>
                <w:sz w:val="17"/>
                <w:szCs w:val="17"/>
              </w:rPr>
            </w:pPr>
            <w:r w:rsidRPr="00C10F80">
              <w:rPr>
                <w:sz w:val="17"/>
                <w:szCs w:val="17"/>
              </w:rPr>
              <w:t>1 427 765</w:t>
            </w:r>
          </w:p>
        </w:tc>
        <w:tc>
          <w:tcPr>
            <w:tcW w:w="1026" w:type="dxa"/>
            <w:shd w:val="clear" w:color="auto" w:fill="auto"/>
            <w:vAlign w:val="center"/>
          </w:tcPr>
          <w:p w14:paraId="6B6353EA" w14:textId="02CA3723" w:rsidR="00C10F80" w:rsidRPr="00C10F80" w:rsidRDefault="00C10F80" w:rsidP="00C10F80">
            <w:pPr>
              <w:jc w:val="center"/>
              <w:rPr>
                <w:sz w:val="17"/>
                <w:szCs w:val="17"/>
              </w:rPr>
            </w:pPr>
          </w:p>
        </w:tc>
        <w:tc>
          <w:tcPr>
            <w:tcW w:w="1058" w:type="dxa"/>
            <w:shd w:val="clear" w:color="auto" w:fill="auto"/>
            <w:vAlign w:val="center"/>
          </w:tcPr>
          <w:p w14:paraId="5C971B23" w14:textId="7B157F86" w:rsidR="00C10F80" w:rsidRPr="00C10F80" w:rsidRDefault="00C10F80" w:rsidP="00C10F80">
            <w:pPr>
              <w:jc w:val="center"/>
              <w:rPr>
                <w:sz w:val="17"/>
                <w:szCs w:val="17"/>
              </w:rPr>
            </w:pPr>
          </w:p>
        </w:tc>
        <w:tc>
          <w:tcPr>
            <w:tcW w:w="1134" w:type="dxa"/>
            <w:shd w:val="clear" w:color="auto" w:fill="auto"/>
            <w:vAlign w:val="center"/>
            <w:hideMark/>
          </w:tcPr>
          <w:p w14:paraId="2BF8F38B" w14:textId="6CC6436A" w:rsidR="00C10F80" w:rsidRPr="00A00CA3" w:rsidRDefault="00C10F80" w:rsidP="00C10F80">
            <w:pPr>
              <w:jc w:val="center"/>
              <w:rPr>
                <w:b/>
                <w:sz w:val="17"/>
                <w:szCs w:val="17"/>
              </w:rPr>
            </w:pPr>
            <w:r w:rsidRPr="00A00CA3">
              <w:rPr>
                <w:b/>
                <w:sz w:val="17"/>
                <w:szCs w:val="17"/>
              </w:rPr>
              <w:t>1 427 765</w:t>
            </w:r>
          </w:p>
        </w:tc>
        <w:tc>
          <w:tcPr>
            <w:tcW w:w="1176" w:type="dxa"/>
            <w:shd w:val="clear" w:color="auto" w:fill="auto"/>
            <w:vAlign w:val="center"/>
            <w:hideMark/>
          </w:tcPr>
          <w:p w14:paraId="142A5FE0" w14:textId="77777777" w:rsidR="00C10F80" w:rsidRPr="00C10F80" w:rsidRDefault="00C10F80" w:rsidP="00C10F80">
            <w:pPr>
              <w:jc w:val="center"/>
              <w:rPr>
                <w:sz w:val="17"/>
                <w:szCs w:val="17"/>
              </w:rPr>
            </w:pPr>
            <w:r w:rsidRPr="00C10F80">
              <w:rPr>
                <w:sz w:val="17"/>
                <w:szCs w:val="17"/>
              </w:rPr>
              <w:t>1 599 735</w:t>
            </w:r>
          </w:p>
        </w:tc>
        <w:tc>
          <w:tcPr>
            <w:tcW w:w="1092" w:type="dxa"/>
            <w:shd w:val="clear" w:color="auto" w:fill="auto"/>
            <w:vAlign w:val="center"/>
            <w:hideMark/>
          </w:tcPr>
          <w:p w14:paraId="38ACD1D1" w14:textId="77777777" w:rsidR="00C10F80" w:rsidRPr="00C10F80" w:rsidRDefault="00C10F80" w:rsidP="00C10F80">
            <w:pPr>
              <w:jc w:val="center"/>
              <w:rPr>
                <w:sz w:val="17"/>
                <w:szCs w:val="17"/>
              </w:rPr>
            </w:pPr>
            <w:r w:rsidRPr="00C10F80">
              <w:rPr>
                <w:sz w:val="17"/>
                <w:szCs w:val="17"/>
              </w:rPr>
              <w:t>374</w:t>
            </w:r>
          </w:p>
        </w:tc>
        <w:tc>
          <w:tcPr>
            <w:tcW w:w="987" w:type="dxa"/>
            <w:shd w:val="clear" w:color="auto" w:fill="auto"/>
            <w:vAlign w:val="center"/>
            <w:hideMark/>
          </w:tcPr>
          <w:p w14:paraId="58FA16AA" w14:textId="77777777" w:rsidR="00C10F80" w:rsidRPr="00C10F80" w:rsidRDefault="00C10F80" w:rsidP="00C10F80">
            <w:pPr>
              <w:jc w:val="center"/>
              <w:rPr>
                <w:sz w:val="17"/>
                <w:szCs w:val="17"/>
              </w:rPr>
            </w:pPr>
            <w:r w:rsidRPr="00C10F80">
              <w:rPr>
                <w:sz w:val="17"/>
                <w:szCs w:val="17"/>
              </w:rPr>
              <w:t>2 606</w:t>
            </w:r>
          </w:p>
        </w:tc>
        <w:tc>
          <w:tcPr>
            <w:tcW w:w="992" w:type="dxa"/>
            <w:shd w:val="clear" w:color="auto" w:fill="auto"/>
            <w:vAlign w:val="center"/>
            <w:hideMark/>
          </w:tcPr>
          <w:p w14:paraId="0D446C80" w14:textId="77777777" w:rsidR="00C10F80" w:rsidRPr="00A00CA3" w:rsidRDefault="00C10F80" w:rsidP="00C10F80">
            <w:pPr>
              <w:jc w:val="center"/>
              <w:rPr>
                <w:b/>
                <w:sz w:val="17"/>
                <w:szCs w:val="17"/>
              </w:rPr>
            </w:pPr>
            <w:r w:rsidRPr="00A00CA3">
              <w:rPr>
                <w:b/>
                <w:sz w:val="17"/>
                <w:szCs w:val="17"/>
              </w:rPr>
              <w:t>1602715</w:t>
            </w:r>
          </w:p>
        </w:tc>
        <w:tc>
          <w:tcPr>
            <w:tcW w:w="992" w:type="dxa"/>
            <w:shd w:val="clear" w:color="auto" w:fill="auto"/>
            <w:vAlign w:val="center"/>
            <w:hideMark/>
          </w:tcPr>
          <w:p w14:paraId="15031DD4" w14:textId="77777777" w:rsidR="00C10F80" w:rsidRPr="00C10F80" w:rsidRDefault="00C10F80">
            <w:pPr>
              <w:jc w:val="center"/>
              <w:rPr>
                <w:sz w:val="17"/>
                <w:szCs w:val="17"/>
              </w:rPr>
            </w:pPr>
            <w:r w:rsidRPr="00C10F80">
              <w:rPr>
                <w:sz w:val="17"/>
                <w:szCs w:val="17"/>
              </w:rPr>
              <w:t>1 537 679</w:t>
            </w:r>
          </w:p>
        </w:tc>
        <w:tc>
          <w:tcPr>
            <w:tcW w:w="992" w:type="dxa"/>
            <w:shd w:val="clear" w:color="auto" w:fill="auto"/>
            <w:vAlign w:val="center"/>
            <w:hideMark/>
          </w:tcPr>
          <w:p w14:paraId="339C11C0" w14:textId="77777777" w:rsidR="00C10F80" w:rsidRPr="00C10F80" w:rsidRDefault="00C10F80">
            <w:pPr>
              <w:jc w:val="center"/>
              <w:rPr>
                <w:sz w:val="17"/>
                <w:szCs w:val="17"/>
              </w:rPr>
            </w:pPr>
            <w:r w:rsidRPr="00C10F80">
              <w:rPr>
                <w:sz w:val="17"/>
                <w:szCs w:val="17"/>
              </w:rPr>
              <w:t>158</w:t>
            </w:r>
          </w:p>
        </w:tc>
        <w:tc>
          <w:tcPr>
            <w:tcW w:w="1134" w:type="dxa"/>
            <w:shd w:val="clear" w:color="auto" w:fill="auto"/>
            <w:vAlign w:val="center"/>
            <w:hideMark/>
          </w:tcPr>
          <w:p w14:paraId="0561D463" w14:textId="77777777" w:rsidR="00C10F80" w:rsidRPr="00C10F80" w:rsidRDefault="00C10F80">
            <w:pPr>
              <w:jc w:val="center"/>
              <w:rPr>
                <w:sz w:val="17"/>
                <w:szCs w:val="17"/>
              </w:rPr>
            </w:pPr>
            <w:r w:rsidRPr="00C10F80">
              <w:rPr>
                <w:sz w:val="17"/>
                <w:szCs w:val="17"/>
              </w:rPr>
              <w:t>2 607</w:t>
            </w:r>
          </w:p>
        </w:tc>
        <w:tc>
          <w:tcPr>
            <w:tcW w:w="993" w:type="dxa"/>
            <w:shd w:val="clear" w:color="auto" w:fill="auto"/>
            <w:vAlign w:val="center"/>
            <w:hideMark/>
          </w:tcPr>
          <w:p w14:paraId="151D8115" w14:textId="77777777" w:rsidR="00C10F80" w:rsidRPr="00A00CA3" w:rsidRDefault="00C10F80">
            <w:pPr>
              <w:jc w:val="center"/>
              <w:rPr>
                <w:b/>
                <w:sz w:val="17"/>
                <w:szCs w:val="17"/>
              </w:rPr>
            </w:pPr>
            <w:r w:rsidRPr="00A00CA3">
              <w:rPr>
                <w:b/>
                <w:sz w:val="17"/>
                <w:szCs w:val="17"/>
              </w:rPr>
              <w:t>1 540 444</w:t>
            </w:r>
          </w:p>
        </w:tc>
        <w:tc>
          <w:tcPr>
            <w:tcW w:w="762" w:type="dxa"/>
            <w:shd w:val="clear" w:color="auto" w:fill="auto"/>
            <w:vAlign w:val="center"/>
            <w:hideMark/>
          </w:tcPr>
          <w:p w14:paraId="27EDAF10" w14:textId="77777777" w:rsidR="00C10F80" w:rsidRPr="00A00CA3" w:rsidRDefault="00C10F80">
            <w:pPr>
              <w:jc w:val="center"/>
              <w:rPr>
                <w:b/>
                <w:sz w:val="17"/>
                <w:szCs w:val="17"/>
              </w:rPr>
            </w:pPr>
            <w:r w:rsidRPr="00A00CA3">
              <w:rPr>
                <w:b/>
                <w:sz w:val="17"/>
                <w:szCs w:val="17"/>
              </w:rPr>
              <w:t>96%</w:t>
            </w:r>
          </w:p>
        </w:tc>
      </w:tr>
      <w:tr w:rsidR="00C10F80" w:rsidRPr="00C10F80" w14:paraId="57C473AB" w14:textId="77777777" w:rsidTr="001F53D1">
        <w:trPr>
          <w:trHeight w:val="247"/>
        </w:trPr>
        <w:tc>
          <w:tcPr>
            <w:tcW w:w="1413" w:type="dxa"/>
            <w:shd w:val="clear" w:color="auto" w:fill="auto"/>
            <w:vAlign w:val="center"/>
            <w:hideMark/>
          </w:tcPr>
          <w:p w14:paraId="7EFAA2E3" w14:textId="77777777" w:rsidR="00C10F80" w:rsidRDefault="00C10F80">
            <w:pPr>
              <w:rPr>
                <w:sz w:val="17"/>
                <w:szCs w:val="17"/>
              </w:rPr>
            </w:pPr>
            <w:r w:rsidRPr="00C10F80">
              <w:rPr>
                <w:sz w:val="17"/>
                <w:szCs w:val="17"/>
              </w:rPr>
              <w:t xml:space="preserve"> Narva Linnavalitsuse Rahandusamet </w:t>
            </w:r>
          </w:p>
          <w:p w14:paraId="1634955B" w14:textId="410ABB19" w:rsidR="00C10F80" w:rsidRPr="00C10F80" w:rsidRDefault="00C10F80" w:rsidP="00C10F80">
            <w:pPr>
              <w:rPr>
                <w:sz w:val="17"/>
                <w:szCs w:val="17"/>
              </w:rPr>
            </w:pPr>
            <w:r>
              <w:rPr>
                <w:sz w:val="17"/>
                <w:szCs w:val="17"/>
              </w:rPr>
              <w:t>S</w:t>
            </w:r>
            <w:r w:rsidRPr="00C10F80">
              <w:rPr>
                <w:sz w:val="17"/>
                <w:szCs w:val="17"/>
              </w:rPr>
              <w:t>h</w:t>
            </w:r>
            <w:r>
              <w:rPr>
                <w:sz w:val="17"/>
                <w:szCs w:val="17"/>
              </w:rPr>
              <w:t xml:space="preserve"> l</w:t>
            </w:r>
            <w:r w:rsidRPr="00C10F80">
              <w:rPr>
                <w:sz w:val="17"/>
                <w:szCs w:val="17"/>
              </w:rPr>
              <w:t xml:space="preserve">aenude tagastamine ja intressi </w:t>
            </w:r>
            <w:r>
              <w:rPr>
                <w:sz w:val="17"/>
                <w:szCs w:val="17"/>
              </w:rPr>
              <w:t>tasumine</w:t>
            </w:r>
          </w:p>
        </w:tc>
        <w:tc>
          <w:tcPr>
            <w:tcW w:w="987" w:type="dxa"/>
            <w:shd w:val="clear" w:color="auto" w:fill="auto"/>
            <w:vAlign w:val="center"/>
            <w:hideMark/>
          </w:tcPr>
          <w:p w14:paraId="7A526F10" w14:textId="7D779B59" w:rsidR="00C10F80" w:rsidRPr="00C10F80" w:rsidRDefault="00C10F80" w:rsidP="00C10F80">
            <w:pPr>
              <w:jc w:val="center"/>
              <w:rPr>
                <w:sz w:val="17"/>
                <w:szCs w:val="17"/>
              </w:rPr>
            </w:pPr>
            <w:r w:rsidRPr="00C10F80">
              <w:rPr>
                <w:sz w:val="17"/>
                <w:szCs w:val="17"/>
              </w:rPr>
              <w:t>362 681</w:t>
            </w:r>
          </w:p>
        </w:tc>
        <w:tc>
          <w:tcPr>
            <w:tcW w:w="1026" w:type="dxa"/>
            <w:shd w:val="clear" w:color="auto" w:fill="auto"/>
            <w:vAlign w:val="center"/>
            <w:hideMark/>
          </w:tcPr>
          <w:p w14:paraId="477BC30E" w14:textId="50CBAD15" w:rsidR="00C10F80" w:rsidRPr="00C10F80" w:rsidRDefault="00C10F80" w:rsidP="00C10F80">
            <w:pPr>
              <w:jc w:val="center"/>
              <w:rPr>
                <w:sz w:val="17"/>
                <w:szCs w:val="17"/>
              </w:rPr>
            </w:pPr>
            <w:r w:rsidRPr="00C10F80">
              <w:rPr>
                <w:sz w:val="17"/>
                <w:szCs w:val="17"/>
              </w:rPr>
              <w:t>220 264</w:t>
            </w:r>
          </w:p>
        </w:tc>
        <w:tc>
          <w:tcPr>
            <w:tcW w:w="1058" w:type="dxa"/>
            <w:shd w:val="clear" w:color="auto" w:fill="auto"/>
            <w:vAlign w:val="center"/>
            <w:hideMark/>
          </w:tcPr>
          <w:p w14:paraId="71F6CEDE" w14:textId="33D92955" w:rsidR="00C10F80" w:rsidRPr="00C10F80" w:rsidRDefault="00C10F80" w:rsidP="00C10F80">
            <w:pPr>
              <w:jc w:val="center"/>
              <w:rPr>
                <w:sz w:val="17"/>
                <w:szCs w:val="17"/>
              </w:rPr>
            </w:pPr>
            <w:r w:rsidRPr="00C10F80">
              <w:rPr>
                <w:sz w:val="17"/>
                <w:szCs w:val="17"/>
              </w:rPr>
              <w:t>12 766 813</w:t>
            </w:r>
          </w:p>
        </w:tc>
        <w:tc>
          <w:tcPr>
            <w:tcW w:w="1134" w:type="dxa"/>
            <w:shd w:val="clear" w:color="auto" w:fill="auto"/>
            <w:vAlign w:val="center"/>
            <w:hideMark/>
          </w:tcPr>
          <w:p w14:paraId="246B123C" w14:textId="5E41E1BD" w:rsidR="00C10F80" w:rsidRPr="00A00CA3" w:rsidRDefault="00C10F80" w:rsidP="00C10F80">
            <w:pPr>
              <w:jc w:val="center"/>
              <w:rPr>
                <w:b/>
                <w:sz w:val="17"/>
                <w:szCs w:val="17"/>
              </w:rPr>
            </w:pPr>
            <w:r w:rsidRPr="00A00CA3">
              <w:rPr>
                <w:b/>
                <w:sz w:val="17"/>
                <w:szCs w:val="17"/>
              </w:rPr>
              <w:t>13 349 758</w:t>
            </w:r>
          </w:p>
        </w:tc>
        <w:tc>
          <w:tcPr>
            <w:tcW w:w="1176" w:type="dxa"/>
            <w:shd w:val="clear" w:color="auto" w:fill="auto"/>
            <w:vAlign w:val="center"/>
            <w:hideMark/>
          </w:tcPr>
          <w:p w14:paraId="41C4029D" w14:textId="77777777" w:rsidR="00C10F80" w:rsidRPr="00C10F80" w:rsidRDefault="00C10F80" w:rsidP="00C10F80">
            <w:pPr>
              <w:jc w:val="center"/>
              <w:rPr>
                <w:sz w:val="17"/>
                <w:szCs w:val="17"/>
              </w:rPr>
            </w:pPr>
            <w:r w:rsidRPr="00C10F80">
              <w:rPr>
                <w:sz w:val="17"/>
                <w:szCs w:val="17"/>
              </w:rPr>
              <w:t>515 286</w:t>
            </w:r>
          </w:p>
        </w:tc>
        <w:tc>
          <w:tcPr>
            <w:tcW w:w="1092" w:type="dxa"/>
            <w:shd w:val="clear" w:color="auto" w:fill="auto"/>
            <w:vAlign w:val="center"/>
            <w:hideMark/>
          </w:tcPr>
          <w:p w14:paraId="17A50A8B" w14:textId="77777777" w:rsidR="00C10F80" w:rsidRPr="00C10F80" w:rsidRDefault="00C10F80" w:rsidP="00C10F80">
            <w:pPr>
              <w:jc w:val="center"/>
              <w:rPr>
                <w:sz w:val="17"/>
                <w:szCs w:val="17"/>
              </w:rPr>
            </w:pPr>
            <w:r w:rsidRPr="00C10F80">
              <w:rPr>
                <w:sz w:val="17"/>
                <w:szCs w:val="17"/>
              </w:rPr>
              <w:t>306 288</w:t>
            </w:r>
          </w:p>
        </w:tc>
        <w:tc>
          <w:tcPr>
            <w:tcW w:w="987" w:type="dxa"/>
            <w:shd w:val="clear" w:color="auto" w:fill="auto"/>
            <w:vAlign w:val="center"/>
            <w:hideMark/>
          </w:tcPr>
          <w:p w14:paraId="3192313E" w14:textId="77777777" w:rsidR="00C10F80" w:rsidRPr="00C10F80" w:rsidRDefault="00C10F80" w:rsidP="00C10F80">
            <w:pPr>
              <w:jc w:val="center"/>
              <w:rPr>
                <w:sz w:val="17"/>
                <w:szCs w:val="17"/>
              </w:rPr>
            </w:pPr>
            <w:r w:rsidRPr="00C10F80">
              <w:rPr>
                <w:sz w:val="17"/>
                <w:szCs w:val="17"/>
              </w:rPr>
              <w:t>11 441 332</w:t>
            </w:r>
          </w:p>
        </w:tc>
        <w:tc>
          <w:tcPr>
            <w:tcW w:w="992" w:type="dxa"/>
            <w:shd w:val="clear" w:color="auto" w:fill="auto"/>
            <w:vAlign w:val="center"/>
            <w:hideMark/>
          </w:tcPr>
          <w:p w14:paraId="5077DA95" w14:textId="77777777" w:rsidR="00C10F80" w:rsidRPr="00A00CA3" w:rsidRDefault="00C10F80" w:rsidP="00C10F80">
            <w:pPr>
              <w:jc w:val="center"/>
              <w:rPr>
                <w:b/>
                <w:sz w:val="17"/>
                <w:szCs w:val="17"/>
              </w:rPr>
            </w:pPr>
            <w:r w:rsidRPr="00A00CA3">
              <w:rPr>
                <w:b/>
                <w:sz w:val="17"/>
                <w:szCs w:val="17"/>
              </w:rPr>
              <w:t>12 262 906</w:t>
            </w:r>
          </w:p>
        </w:tc>
        <w:tc>
          <w:tcPr>
            <w:tcW w:w="992" w:type="dxa"/>
            <w:shd w:val="clear" w:color="auto" w:fill="auto"/>
            <w:vAlign w:val="center"/>
            <w:hideMark/>
          </w:tcPr>
          <w:p w14:paraId="210975C6" w14:textId="77777777" w:rsidR="00C10F80" w:rsidRPr="00C10F80" w:rsidRDefault="00C10F80">
            <w:pPr>
              <w:jc w:val="center"/>
              <w:rPr>
                <w:sz w:val="17"/>
                <w:szCs w:val="17"/>
              </w:rPr>
            </w:pPr>
            <w:r w:rsidRPr="00C10F80">
              <w:rPr>
                <w:sz w:val="17"/>
                <w:szCs w:val="17"/>
              </w:rPr>
              <w:t>443 044</w:t>
            </w:r>
          </w:p>
        </w:tc>
        <w:tc>
          <w:tcPr>
            <w:tcW w:w="992" w:type="dxa"/>
            <w:shd w:val="clear" w:color="auto" w:fill="auto"/>
            <w:vAlign w:val="center"/>
            <w:hideMark/>
          </w:tcPr>
          <w:p w14:paraId="02F7F923" w14:textId="77777777" w:rsidR="00C10F80" w:rsidRPr="00C10F80" w:rsidRDefault="00C10F80">
            <w:pPr>
              <w:jc w:val="center"/>
              <w:rPr>
                <w:sz w:val="17"/>
                <w:szCs w:val="17"/>
              </w:rPr>
            </w:pPr>
            <w:r w:rsidRPr="00C10F80">
              <w:rPr>
                <w:sz w:val="17"/>
                <w:szCs w:val="17"/>
              </w:rPr>
              <w:t>115 923</w:t>
            </w:r>
          </w:p>
        </w:tc>
        <w:tc>
          <w:tcPr>
            <w:tcW w:w="1134" w:type="dxa"/>
            <w:shd w:val="clear" w:color="auto" w:fill="auto"/>
            <w:vAlign w:val="center"/>
            <w:hideMark/>
          </w:tcPr>
          <w:p w14:paraId="7E1D5CC6" w14:textId="77777777" w:rsidR="00C10F80" w:rsidRPr="00C10F80" w:rsidRDefault="00C10F80">
            <w:pPr>
              <w:jc w:val="center"/>
              <w:rPr>
                <w:sz w:val="17"/>
                <w:szCs w:val="17"/>
              </w:rPr>
            </w:pPr>
            <w:r w:rsidRPr="00C10F80">
              <w:rPr>
                <w:sz w:val="17"/>
                <w:szCs w:val="17"/>
              </w:rPr>
              <w:t>10 848 796</w:t>
            </w:r>
          </w:p>
        </w:tc>
        <w:tc>
          <w:tcPr>
            <w:tcW w:w="993" w:type="dxa"/>
            <w:shd w:val="clear" w:color="auto" w:fill="auto"/>
            <w:vAlign w:val="center"/>
            <w:hideMark/>
          </w:tcPr>
          <w:p w14:paraId="477D0673" w14:textId="77777777" w:rsidR="00C10F80" w:rsidRPr="00A00CA3" w:rsidRDefault="00C10F80">
            <w:pPr>
              <w:jc w:val="center"/>
              <w:rPr>
                <w:b/>
                <w:sz w:val="17"/>
                <w:szCs w:val="17"/>
              </w:rPr>
            </w:pPr>
            <w:r w:rsidRPr="00A00CA3">
              <w:rPr>
                <w:b/>
                <w:sz w:val="17"/>
                <w:szCs w:val="17"/>
              </w:rPr>
              <w:t>11 407 763</w:t>
            </w:r>
          </w:p>
        </w:tc>
        <w:tc>
          <w:tcPr>
            <w:tcW w:w="762" w:type="dxa"/>
            <w:shd w:val="clear" w:color="auto" w:fill="auto"/>
            <w:vAlign w:val="center"/>
            <w:hideMark/>
          </w:tcPr>
          <w:p w14:paraId="226D578D" w14:textId="77777777" w:rsidR="00C10F80" w:rsidRPr="00A00CA3" w:rsidRDefault="00C10F80">
            <w:pPr>
              <w:jc w:val="center"/>
              <w:rPr>
                <w:b/>
                <w:sz w:val="17"/>
                <w:szCs w:val="17"/>
              </w:rPr>
            </w:pPr>
            <w:r w:rsidRPr="00A00CA3">
              <w:rPr>
                <w:b/>
                <w:sz w:val="17"/>
                <w:szCs w:val="17"/>
              </w:rPr>
              <w:t>93%</w:t>
            </w:r>
          </w:p>
        </w:tc>
      </w:tr>
      <w:tr w:rsidR="00C10F80" w:rsidRPr="00C10F80" w14:paraId="19694C49" w14:textId="77777777" w:rsidTr="001F53D1">
        <w:trPr>
          <w:trHeight w:val="193"/>
        </w:trPr>
        <w:tc>
          <w:tcPr>
            <w:tcW w:w="1413" w:type="dxa"/>
            <w:shd w:val="clear" w:color="auto" w:fill="auto"/>
            <w:vAlign w:val="center"/>
            <w:hideMark/>
          </w:tcPr>
          <w:p w14:paraId="269650D9" w14:textId="5D2BB20A" w:rsidR="00C10F80" w:rsidRPr="00C10F80" w:rsidRDefault="00C10F80" w:rsidP="00BE2C0A">
            <w:pPr>
              <w:rPr>
                <w:sz w:val="17"/>
                <w:szCs w:val="17"/>
              </w:rPr>
            </w:pPr>
            <w:r w:rsidRPr="00C10F80">
              <w:rPr>
                <w:sz w:val="17"/>
                <w:szCs w:val="17"/>
              </w:rPr>
              <w:t>Narva Linn</w:t>
            </w:r>
            <w:r w:rsidR="00BE2C0A">
              <w:rPr>
                <w:sz w:val="17"/>
                <w:szCs w:val="17"/>
              </w:rPr>
              <w:t>a</w:t>
            </w:r>
            <w:r w:rsidRPr="00C10F80">
              <w:rPr>
                <w:sz w:val="17"/>
                <w:szCs w:val="17"/>
              </w:rPr>
              <w:t>valitsuse Arhitektuuri- ja Linnaplaneerimise Amet</w:t>
            </w:r>
          </w:p>
        </w:tc>
        <w:tc>
          <w:tcPr>
            <w:tcW w:w="987" w:type="dxa"/>
            <w:shd w:val="clear" w:color="auto" w:fill="auto"/>
            <w:vAlign w:val="center"/>
            <w:hideMark/>
          </w:tcPr>
          <w:p w14:paraId="6FA8539F" w14:textId="7DE6CD53" w:rsidR="00C10F80" w:rsidRPr="00C10F80" w:rsidRDefault="00C10F80" w:rsidP="00C10F80">
            <w:pPr>
              <w:jc w:val="center"/>
              <w:rPr>
                <w:sz w:val="17"/>
                <w:szCs w:val="17"/>
              </w:rPr>
            </w:pPr>
            <w:r w:rsidRPr="00C10F80">
              <w:rPr>
                <w:sz w:val="17"/>
                <w:szCs w:val="17"/>
              </w:rPr>
              <w:t>521 489</w:t>
            </w:r>
          </w:p>
        </w:tc>
        <w:tc>
          <w:tcPr>
            <w:tcW w:w="1026" w:type="dxa"/>
            <w:shd w:val="clear" w:color="auto" w:fill="auto"/>
            <w:vAlign w:val="center"/>
            <w:hideMark/>
          </w:tcPr>
          <w:p w14:paraId="279CDCD8" w14:textId="6AED0C39" w:rsidR="00C10F80" w:rsidRPr="00C10F80" w:rsidRDefault="00C10F80" w:rsidP="00C10F80">
            <w:pPr>
              <w:jc w:val="center"/>
              <w:rPr>
                <w:sz w:val="17"/>
                <w:szCs w:val="17"/>
              </w:rPr>
            </w:pPr>
            <w:r w:rsidRPr="00C10F80">
              <w:rPr>
                <w:sz w:val="17"/>
                <w:szCs w:val="17"/>
              </w:rPr>
              <w:t>95 796</w:t>
            </w:r>
          </w:p>
        </w:tc>
        <w:tc>
          <w:tcPr>
            <w:tcW w:w="1058" w:type="dxa"/>
            <w:shd w:val="clear" w:color="auto" w:fill="auto"/>
            <w:vAlign w:val="center"/>
          </w:tcPr>
          <w:p w14:paraId="47D11B77" w14:textId="1E1FC627" w:rsidR="00C10F80" w:rsidRPr="00C10F80" w:rsidRDefault="00C10F80" w:rsidP="00C10F80">
            <w:pPr>
              <w:jc w:val="center"/>
              <w:rPr>
                <w:sz w:val="17"/>
                <w:szCs w:val="17"/>
              </w:rPr>
            </w:pPr>
          </w:p>
        </w:tc>
        <w:tc>
          <w:tcPr>
            <w:tcW w:w="1134" w:type="dxa"/>
            <w:shd w:val="clear" w:color="auto" w:fill="auto"/>
            <w:vAlign w:val="center"/>
            <w:hideMark/>
          </w:tcPr>
          <w:p w14:paraId="3C178BA2" w14:textId="59CD4669" w:rsidR="00C10F80" w:rsidRPr="00A00CA3" w:rsidRDefault="00C10F80" w:rsidP="00C10F80">
            <w:pPr>
              <w:jc w:val="center"/>
              <w:rPr>
                <w:b/>
                <w:sz w:val="17"/>
                <w:szCs w:val="17"/>
              </w:rPr>
            </w:pPr>
            <w:r w:rsidRPr="00A00CA3">
              <w:rPr>
                <w:b/>
                <w:sz w:val="17"/>
                <w:szCs w:val="17"/>
              </w:rPr>
              <w:t>617 285</w:t>
            </w:r>
          </w:p>
        </w:tc>
        <w:tc>
          <w:tcPr>
            <w:tcW w:w="1176" w:type="dxa"/>
            <w:shd w:val="clear" w:color="auto" w:fill="auto"/>
            <w:vAlign w:val="center"/>
            <w:hideMark/>
          </w:tcPr>
          <w:p w14:paraId="3D90B138" w14:textId="77777777" w:rsidR="00C10F80" w:rsidRPr="00C10F80" w:rsidRDefault="00C10F80" w:rsidP="00C10F80">
            <w:pPr>
              <w:jc w:val="center"/>
              <w:rPr>
                <w:sz w:val="17"/>
                <w:szCs w:val="17"/>
              </w:rPr>
            </w:pPr>
            <w:r w:rsidRPr="00C10F80">
              <w:rPr>
                <w:sz w:val="17"/>
                <w:szCs w:val="17"/>
              </w:rPr>
              <w:t>603 090</w:t>
            </w:r>
          </w:p>
        </w:tc>
        <w:tc>
          <w:tcPr>
            <w:tcW w:w="1092" w:type="dxa"/>
            <w:shd w:val="clear" w:color="auto" w:fill="auto"/>
            <w:vAlign w:val="center"/>
            <w:hideMark/>
          </w:tcPr>
          <w:p w14:paraId="72EB76CD" w14:textId="77777777" w:rsidR="00C10F80" w:rsidRPr="00C10F80" w:rsidRDefault="00C10F80" w:rsidP="00C10F80">
            <w:pPr>
              <w:jc w:val="center"/>
              <w:rPr>
                <w:sz w:val="17"/>
                <w:szCs w:val="17"/>
              </w:rPr>
            </w:pPr>
            <w:r w:rsidRPr="00C10F80">
              <w:rPr>
                <w:sz w:val="17"/>
                <w:szCs w:val="17"/>
              </w:rPr>
              <w:t>127 622</w:t>
            </w:r>
          </w:p>
        </w:tc>
        <w:tc>
          <w:tcPr>
            <w:tcW w:w="987" w:type="dxa"/>
            <w:shd w:val="clear" w:color="auto" w:fill="auto"/>
            <w:vAlign w:val="center"/>
          </w:tcPr>
          <w:p w14:paraId="4E397EEC" w14:textId="259E3B04" w:rsidR="00C10F80" w:rsidRPr="00C10F80" w:rsidRDefault="00C10F80" w:rsidP="00C10F80">
            <w:pPr>
              <w:jc w:val="center"/>
              <w:rPr>
                <w:sz w:val="17"/>
                <w:szCs w:val="17"/>
              </w:rPr>
            </w:pPr>
          </w:p>
        </w:tc>
        <w:tc>
          <w:tcPr>
            <w:tcW w:w="992" w:type="dxa"/>
            <w:shd w:val="clear" w:color="auto" w:fill="auto"/>
            <w:vAlign w:val="center"/>
            <w:hideMark/>
          </w:tcPr>
          <w:p w14:paraId="0EC705AB" w14:textId="77777777" w:rsidR="00C10F80" w:rsidRPr="00A00CA3" w:rsidRDefault="00C10F80" w:rsidP="00C10F80">
            <w:pPr>
              <w:jc w:val="center"/>
              <w:rPr>
                <w:b/>
                <w:sz w:val="17"/>
                <w:szCs w:val="17"/>
              </w:rPr>
            </w:pPr>
            <w:r w:rsidRPr="00A00CA3">
              <w:rPr>
                <w:b/>
                <w:sz w:val="17"/>
                <w:szCs w:val="17"/>
              </w:rPr>
              <w:t>730 712</w:t>
            </w:r>
          </w:p>
        </w:tc>
        <w:tc>
          <w:tcPr>
            <w:tcW w:w="992" w:type="dxa"/>
            <w:shd w:val="clear" w:color="auto" w:fill="auto"/>
            <w:vAlign w:val="center"/>
            <w:hideMark/>
          </w:tcPr>
          <w:p w14:paraId="0431341C" w14:textId="77777777" w:rsidR="00C10F80" w:rsidRPr="00C10F80" w:rsidRDefault="00C10F80">
            <w:pPr>
              <w:jc w:val="center"/>
              <w:rPr>
                <w:sz w:val="17"/>
                <w:szCs w:val="17"/>
              </w:rPr>
            </w:pPr>
            <w:r w:rsidRPr="00C10F80">
              <w:rPr>
                <w:sz w:val="17"/>
                <w:szCs w:val="17"/>
              </w:rPr>
              <w:t>563 872</w:t>
            </w:r>
          </w:p>
        </w:tc>
        <w:tc>
          <w:tcPr>
            <w:tcW w:w="992" w:type="dxa"/>
            <w:shd w:val="clear" w:color="auto" w:fill="auto"/>
            <w:vAlign w:val="center"/>
            <w:hideMark/>
          </w:tcPr>
          <w:p w14:paraId="6EA8D87B" w14:textId="77777777" w:rsidR="00C10F80" w:rsidRPr="00C10F80" w:rsidRDefault="00C10F80">
            <w:pPr>
              <w:jc w:val="center"/>
              <w:rPr>
                <w:sz w:val="17"/>
                <w:szCs w:val="17"/>
              </w:rPr>
            </w:pPr>
            <w:r w:rsidRPr="00C10F80">
              <w:rPr>
                <w:sz w:val="17"/>
                <w:szCs w:val="17"/>
              </w:rPr>
              <w:t>3 312</w:t>
            </w:r>
          </w:p>
        </w:tc>
        <w:tc>
          <w:tcPr>
            <w:tcW w:w="1134" w:type="dxa"/>
            <w:shd w:val="clear" w:color="auto" w:fill="auto"/>
            <w:vAlign w:val="center"/>
            <w:hideMark/>
          </w:tcPr>
          <w:p w14:paraId="5E85DD5E" w14:textId="77777777" w:rsidR="00C10F80" w:rsidRPr="00C10F80" w:rsidRDefault="00C10F80">
            <w:pPr>
              <w:jc w:val="center"/>
              <w:rPr>
                <w:sz w:val="17"/>
                <w:szCs w:val="17"/>
              </w:rPr>
            </w:pPr>
            <w:r w:rsidRPr="00C10F80">
              <w:rPr>
                <w:sz w:val="17"/>
                <w:szCs w:val="17"/>
              </w:rPr>
              <w:t> </w:t>
            </w:r>
          </w:p>
        </w:tc>
        <w:tc>
          <w:tcPr>
            <w:tcW w:w="993" w:type="dxa"/>
            <w:shd w:val="clear" w:color="auto" w:fill="auto"/>
            <w:vAlign w:val="center"/>
            <w:hideMark/>
          </w:tcPr>
          <w:p w14:paraId="508A548F" w14:textId="77777777" w:rsidR="00C10F80" w:rsidRPr="00A00CA3" w:rsidRDefault="00C10F80">
            <w:pPr>
              <w:jc w:val="center"/>
              <w:rPr>
                <w:b/>
                <w:sz w:val="17"/>
                <w:szCs w:val="17"/>
              </w:rPr>
            </w:pPr>
            <w:r w:rsidRPr="00A00CA3">
              <w:rPr>
                <w:b/>
                <w:sz w:val="17"/>
                <w:szCs w:val="17"/>
              </w:rPr>
              <w:t>567 184</w:t>
            </w:r>
          </w:p>
        </w:tc>
        <w:tc>
          <w:tcPr>
            <w:tcW w:w="762" w:type="dxa"/>
            <w:shd w:val="clear" w:color="auto" w:fill="auto"/>
            <w:vAlign w:val="center"/>
            <w:hideMark/>
          </w:tcPr>
          <w:p w14:paraId="65DAE3FD" w14:textId="77777777" w:rsidR="00C10F80" w:rsidRPr="00A00CA3" w:rsidRDefault="00C10F80">
            <w:pPr>
              <w:jc w:val="center"/>
              <w:rPr>
                <w:b/>
                <w:sz w:val="17"/>
                <w:szCs w:val="17"/>
              </w:rPr>
            </w:pPr>
            <w:r w:rsidRPr="00A00CA3">
              <w:rPr>
                <w:b/>
                <w:sz w:val="17"/>
                <w:szCs w:val="17"/>
              </w:rPr>
              <w:t>78%</w:t>
            </w:r>
          </w:p>
        </w:tc>
      </w:tr>
      <w:tr w:rsidR="00C10F80" w:rsidRPr="00C10F80" w14:paraId="5465AF1B" w14:textId="77777777" w:rsidTr="001F53D1">
        <w:trPr>
          <w:trHeight w:val="624"/>
        </w:trPr>
        <w:tc>
          <w:tcPr>
            <w:tcW w:w="1413" w:type="dxa"/>
            <w:shd w:val="clear" w:color="auto" w:fill="auto"/>
            <w:vAlign w:val="center"/>
            <w:hideMark/>
          </w:tcPr>
          <w:p w14:paraId="77A04B28" w14:textId="4D4A94DD" w:rsidR="00C10F80" w:rsidRPr="00C10F80" w:rsidRDefault="00C10F80">
            <w:pPr>
              <w:rPr>
                <w:sz w:val="17"/>
                <w:szCs w:val="17"/>
              </w:rPr>
            </w:pPr>
            <w:r w:rsidRPr="00C10F80">
              <w:rPr>
                <w:sz w:val="17"/>
                <w:szCs w:val="17"/>
              </w:rPr>
              <w:t>Narva Linnavalitsuse Linnamajandusamet</w:t>
            </w:r>
          </w:p>
        </w:tc>
        <w:tc>
          <w:tcPr>
            <w:tcW w:w="987" w:type="dxa"/>
            <w:shd w:val="clear" w:color="auto" w:fill="auto"/>
            <w:vAlign w:val="center"/>
            <w:hideMark/>
          </w:tcPr>
          <w:p w14:paraId="5B70380A" w14:textId="7A12E144" w:rsidR="00C10F80" w:rsidRPr="00C10F80" w:rsidRDefault="00C10F80" w:rsidP="00C10F80">
            <w:pPr>
              <w:jc w:val="center"/>
              <w:rPr>
                <w:sz w:val="17"/>
                <w:szCs w:val="17"/>
              </w:rPr>
            </w:pPr>
            <w:r w:rsidRPr="00C10F80">
              <w:rPr>
                <w:sz w:val="17"/>
                <w:szCs w:val="17"/>
              </w:rPr>
              <w:t>7 876 490</w:t>
            </w:r>
          </w:p>
        </w:tc>
        <w:tc>
          <w:tcPr>
            <w:tcW w:w="1026" w:type="dxa"/>
            <w:shd w:val="clear" w:color="auto" w:fill="auto"/>
            <w:vAlign w:val="center"/>
            <w:hideMark/>
          </w:tcPr>
          <w:p w14:paraId="7B22B0DE" w14:textId="0A97BB72" w:rsidR="00C10F80" w:rsidRPr="00C10F80" w:rsidRDefault="00C10F80" w:rsidP="00C10F80">
            <w:pPr>
              <w:jc w:val="center"/>
              <w:rPr>
                <w:sz w:val="17"/>
                <w:szCs w:val="17"/>
              </w:rPr>
            </w:pPr>
            <w:r w:rsidRPr="00C10F80">
              <w:rPr>
                <w:sz w:val="17"/>
                <w:szCs w:val="17"/>
              </w:rPr>
              <w:t>8 740 424</w:t>
            </w:r>
          </w:p>
        </w:tc>
        <w:tc>
          <w:tcPr>
            <w:tcW w:w="1058" w:type="dxa"/>
            <w:shd w:val="clear" w:color="auto" w:fill="auto"/>
            <w:vAlign w:val="center"/>
          </w:tcPr>
          <w:p w14:paraId="7CE841A9" w14:textId="440188C8" w:rsidR="00C10F80" w:rsidRPr="00C10F80" w:rsidRDefault="00C10F80" w:rsidP="00C10F80">
            <w:pPr>
              <w:jc w:val="center"/>
              <w:rPr>
                <w:sz w:val="17"/>
                <w:szCs w:val="17"/>
              </w:rPr>
            </w:pPr>
          </w:p>
        </w:tc>
        <w:tc>
          <w:tcPr>
            <w:tcW w:w="1134" w:type="dxa"/>
            <w:shd w:val="clear" w:color="auto" w:fill="auto"/>
            <w:vAlign w:val="center"/>
            <w:hideMark/>
          </w:tcPr>
          <w:p w14:paraId="752BEAE6" w14:textId="27613502" w:rsidR="00C10F80" w:rsidRPr="00A00CA3" w:rsidRDefault="00C10F80" w:rsidP="00C10F80">
            <w:pPr>
              <w:jc w:val="center"/>
              <w:rPr>
                <w:b/>
                <w:sz w:val="17"/>
                <w:szCs w:val="17"/>
              </w:rPr>
            </w:pPr>
            <w:r w:rsidRPr="00A00CA3">
              <w:rPr>
                <w:b/>
                <w:sz w:val="17"/>
                <w:szCs w:val="17"/>
              </w:rPr>
              <w:t>16 616 914</w:t>
            </w:r>
          </w:p>
        </w:tc>
        <w:tc>
          <w:tcPr>
            <w:tcW w:w="1176" w:type="dxa"/>
            <w:shd w:val="clear" w:color="auto" w:fill="auto"/>
            <w:vAlign w:val="center"/>
            <w:hideMark/>
          </w:tcPr>
          <w:p w14:paraId="0837DA43" w14:textId="77777777" w:rsidR="00C10F80" w:rsidRPr="00C10F80" w:rsidRDefault="00C10F80" w:rsidP="00C10F80">
            <w:pPr>
              <w:jc w:val="center"/>
              <w:rPr>
                <w:sz w:val="17"/>
                <w:szCs w:val="17"/>
              </w:rPr>
            </w:pPr>
            <w:r w:rsidRPr="00C10F80">
              <w:rPr>
                <w:sz w:val="17"/>
                <w:szCs w:val="17"/>
              </w:rPr>
              <w:t>9 171 223</w:t>
            </w:r>
          </w:p>
        </w:tc>
        <w:tc>
          <w:tcPr>
            <w:tcW w:w="1092" w:type="dxa"/>
            <w:shd w:val="clear" w:color="auto" w:fill="auto"/>
            <w:vAlign w:val="center"/>
            <w:hideMark/>
          </w:tcPr>
          <w:p w14:paraId="61BCF0F0" w14:textId="77777777" w:rsidR="00C10F80" w:rsidRPr="00C10F80" w:rsidRDefault="00C10F80" w:rsidP="00C10F80">
            <w:pPr>
              <w:jc w:val="center"/>
              <w:rPr>
                <w:sz w:val="17"/>
                <w:szCs w:val="17"/>
              </w:rPr>
            </w:pPr>
            <w:r w:rsidRPr="00C10F80">
              <w:rPr>
                <w:sz w:val="17"/>
                <w:szCs w:val="17"/>
              </w:rPr>
              <w:t>12 099 749</w:t>
            </w:r>
          </w:p>
        </w:tc>
        <w:tc>
          <w:tcPr>
            <w:tcW w:w="987" w:type="dxa"/>
            <w:shd w:val="clear" w:color="auto" w:fill="auto"/>
            <w:vAlign w:val="center"/>
          </w:tcPr>
          <w:p w14:paraId="287414A9" w14:textId="424ADFF8" w:rsidR="00C10F80" w:rsidRPr="00C10F80" w:rsidRDefault="00C10F80" w:rsidP="00C10F80">
            <w:pPr>
              <w:jc w:val="center"/>
              <w:rPr>
                <w:sz w:val="17"/>
                <w:szCs w:val="17"/>
              </w:rPr>
            </w:pPr>
          </w:p>
        </w:tc>
        <w:tc>
          <w:tcPr>
            <w:tcW w:w="992" w:type="dxa"/>
            <w:shd w:val="clear" w:color="auto" w:fill="auto"/>
            <w:vAlign w:val="center"/>
            <w:hideMark/>
          </w:tcPr>
          <w:p w14:paraId="08495956" w14:textId="77777777" w:rsidR="00C10F80" w:rsidRPr="00A00CA3" w:rsidRDefault="00C10F80" w:rsidP="00C10F80">
            <w:pPr>
              <w:jc w:val="center"/>
              <w:rPr>
                <w:b/>
                <w:sz w:val="17"/>
                <w:szCs w:val="17"/>
              </w:rPr>
            </w:pPr>
            <w:r w:rsidRPr="00A00CA3">
              <w:rPr>
                <w:b/>
                <w:sz w:val="17"/>
                <w:szCs w:val="17"/>
              </w:rPr>
              <w:t>21 270 972</w:t>
            </w:r>
          </w:p>
        </w:tc>
        <w:tc>
          <w:tcPr>
            <w:tcW w:w="992" w:type="dxa"/>
            <w:shd w:val="clear" w:color="auto" w:fill="auto"/>
            <w:vAlign w:val="center"/>
            <w:hideMark/>
          </w:tcPr>
          <w:p w14:paraId="00F4E5BA" w14:textId="77777777" w:rsidR="00C10F80" w:rsidRPr="00C10F80" w:rsidRDefault="00C10F80">
            <w:pPr>
              <w:jc w:val="center"/>
              <w:rPr>
                <w:sz w:val="17"/>
                <w:szCs w:val="17"/>
              </w:rPr>
            </w:pPr>
            <w:r w:rsidRPr="00C10F80">
              <w:rPr>
                <w:sz w:val="17"/>
                <w:szCs w:val="17"/>
              </w:rPr>
              <w:t>8 084 964</w:t>
            </w:r>
          </w:p>
        </w:tc>
        <w:tc>
          <w:tcPr>
            <w:tcW w:w="992" w:type="dxa"/>
            <w:shd w:val="clear" w:color="auto" w:fill="auto"/>
            <w:vAlign w:val="center"/>
            <w:hideMark/>
          </w:tcPr>
          <w:p w14:paraId="4E1DCDDC" w14:textId="77777777" w:rsidR="00C10F80" w:rsidRPr="00C10F80" w:rsidRDefault="00C10F80">
            <w:pPr>
              <w:jc w:val="center"/>
              <w:rPr>
                <w:sz w:val="17"/>
                <w:szCs w:val="17"/>
              </w:rPr>
            </w:pPr>
            <w:r w:rsidRPr="00C10F80">
              <w:rPr>
                <w:sz w:val="17"/>
                <w:szCs w:val="17"/>
              </w:rPr>
              <w:t>5 116 222</w:t>
            </w:r>
          </w:p>
        </w:tc>
        <w:tc>
          <w:tcPr>
            <w:tcW w:w="1134" w:type="dxa"/>
            <w:shd w:val="clear" w:color="auto" w:fill="auto"/>
            <w:vAlign w:val="center"/>
            <w:hideMark/>
          </w:tcPr>
          <w:p w14:paraId="686F6117" w14:textId="77777777" w:rsidR="00C10F80" w:rsidRPr="00C10F80" w:rsidRDefault="00C10F80">
            <w:pPr>
              <w:jc w:val="center"/>
              <w:rPr>
                <w:sz w:val="17"/>
                <w:szCs w:val="17"/>
              </w:rPr>
            </w:pPr>
            <w:r w:rsidRPr="00C10F80">
              <w:rPr>
                <w:sz w:val="17"/>
                <w:szCs w:val="17"/>
              </w:rPr>
              <w:t> </w:t>
            </w:r>
          </w:p>
        </w:tc>
        <w:tc>
          <w:tcPr>
            <w:tcW w:w="993" w:type="dxa"/>
            <w:shd w:val="clear" w:color="auto" w:fill="auto"/>
            <w:vAlign w:val="center"/>
            <w:hideMark/>
          </w:tcPr>
          <w:p w14:paraId="13EC9171" w14:textId="77777777" w:rsidR="00C10F80" w:rsidRPr="00A00CA3" w:rsidRDefault="00C10F80">
            <w:pPr>
              <w:jc w:val="center"/>
              <w:rPr>
                <w:b/>
                <w:sz w:val="17"/>
                <w:szCs w:val="17"/>
              </w:rPr>
            </w:pPr>
            <w:r w:rsidRPr="00A00CA3">
              <w:rPr>
                <w:b/>
                <w:sz w:val="17"/>
                <w:szCs w:val="17"/>
              </w:rPr>
              <w:t>13 201 186</w:t>
            </w:r>
          </w:p>
        </w:tc>
        <w:tc>
          <w:tcPr>
            <w:tcW w:w="762" w:type="dxa"/>
            <w:shd w:val="clear" w:color="auto" w:fill="auto"/>
            <w:vAlign w:val="center"/>
            <w:hideMark/>
          </w:tcPr>
          <w:p w14:paraId="7594469B" w14:textId="77777777" w:rsidR="00C10F80" w:rsidRPr="00A00CA3" w:rsidRDefault="00C10F80">
            <w:pPr>
              <w:jc w:val="center"/>
              <w:rPr>
                <w:b/>
                <w:sz w:val="17"/>
                <w:szCs w:val="17"/>
              </w:rPr>
            </w:pPr>
            <w:r w:rsidRPr="00A00CA3">
              <w:rPr>
                <w:b/>
                <w:sz w:val="17"/>
                <w:szCs w:val="17"/>
              </w:rPr>
              <w:t>62%</w:t>
            </w:r>
          </w:p>
        </w:tc>
      </w:tr>
      <w:tr w:rsidR="00C10F80" w:rsidRPr="00C10F80" w14:paraId="571DCA31" w14:textId="77777777" w:rsidTr="001F53D1">
        <w:trPr>
          <w:trHeight w:val="341"/>
        </w:trPr>
        <w:tc>
          <w:tcPr>
            <w:tcW w:w="1413" w:type="dxa"/>
            <w:shd w:val="clear" w:color="auto" w:fill="auto"/>
            <w:vAlign w:val="center"/>
            <w:hideMark/>
          </w:tcPr>
          <w:p w14:paraId="5BFB6FF4" w14:textId="77777777" w:rsidR="00C10F80" w:rsidRPr="00C10F80" w:rsidRDefault="00C10F80">
            <w:pPr>
              <w:rPr>
                <w:sz w:val="17"/>
                <w:szCs w:val="17"/>
              </w:rPr>
            </w:pPr>
            <w:r w:rsidRPr="00C10F80">
              <w:rPr>
                <w:sz w:val="17"/>
                <w:szCs w:val="17"/>
              </w:rPr>
              <w:t xml:space="preserve"> Narva Linna Arenduse ja Ökonoomika Amet</w:t>
            </w:r>
          </w:p>
        </w:tc>
        <w:tc>
          <w:tcPr>
            <w:tcW w:w="987" w:type="dxa"/>
            <w:shd w:val="clear" w:color="auto" w:fill="auto"/>
            <w:vAlign w:val="center"/>
            <w:hideMark/>
          </w:tcPr>
          <w:p w14:paraId="5802D8FA" w14:textId="0C367B09" w:rsidR="00C10F80" w:rsidRPr="00C10F80" w:rsidRDefault="00C10F80" w:rsidP="00C10F80">
            <w:pPr>
              <w:jc w:val="center"/>
              <w:rPr>
                <w:sz w:val="17"/>
                <w:szCs w:val="17"/>
              </w:rPr>
            </w:pPr>
            <w:r w:rsidRPr="00C10F80">
              <w:rPr>
                <w:sz w:val="17"/>
                <w:szCs w:val="17"/>
              </w:rPr>
              <w:t>1 144 709</w:t>
            </w:r>
          </w:p>
        </w:tc>
        <w:tc>
          <w:tcPr>
            <w:tcW w:w="1026" w:type="dxa"/>
            <w:shd w:val="clear" w:color="auto" w:fill="auto"/>
            <w:vAlign w:val="center"/>
            <w:hideMark/>
          </w:tcPr>
          <w:p w14:paraId="004AD9E6" w14:textId="195F4309" w:rsidR="00C10F80" w:rsidRPr="00C10F80" w:rsidRDefault="00C10F80" w:rsidP="00C10F80">
            <w:pPr>
              <w:jc w:val="center"/>
              <w:rPr>
                <w:sz w:val="17"/>
                <w:szCs w:val="17"/>
              </w:rPr>
            </w:pPr>
            <w:r w:rsidRPr="00C10F80">
              <w:rPr>
                <w:sz w:val="17"/>
                <w:szCs w:val="17"/>
              </w:rPr>
              <w:t>9 657 953</w:t>
            </w:r>
          </w:p>
        </w:tc>
        <w:tc>
          <w:tcPr>
            <w:tcW w:w="1058" w:type="dxa"/>
            <w:shd w:val="clear" w:color="auto" w:fill="auto"/>
            <w:vAlign w:val="center"/>
          </w:tcPr>
          <w:p w14:paraId="5295EF52" w14:textId="09E9267E" w:rsidR="00C10F80" w:rsidRPr="00C10F80" w:rsidRDefault="00C10F80" w:rsidP="00C10F80">
            <w:pPr>
              <w:jc w:val="center"/>
              <w:rPr>
                <w:sz w:val="17"/>
                <w:szCs w:val="17"/>
              </w:rPr>
            </w:pPr>
          </w:p>
        </w:tc>
        <w:tc>
          <w:tcPr>
            <w:tcW w:w="1134" w:type="dxa"/>
            <w:shd w:val="clear" w:color="auto" w:fill="auto"/>
            <w:vAlign w:val="center"/>
            <w:hideMark/>
          </w:tcPr>
          <w:p w14:paraId="5D0B016B" w14:textId="3EA0E5DA" w:rsidR="00C10F80" w:rsidRPr="00A00CA3" w:rsidRDefault="00C10F80" w:rsidP="00C10F80">
            <w:pPr>
              <w:jc w:val="center"/>
              <w:rPr>
                <w:b/>
                <w:sz w:val="17"/>
                <w:szCs w:val="17"/>
              </w:rPr>
            </w:pPr>
            <w:r w:rsidRPr="00A00CA3">
              <w:rPr>
                <w:b/>
                <w:sz w:val="17"/>
                <w:szCs w:val="17"/>
              </w:rPr>
              <w:t>10 802 662</w:t>
            </w:r>
          </w:p>
        </w:tc>
        <w:tc>
          <w:tcPr>
            <w:tcW w:w="1176" w:type="dxa"/>
            <w:shd w:val="clear" w:color="auto" w:fill="auto"/>
            <w:vAlign w:val="center"/>
            <w:hideMark/>
          </w:tcPr>
          <w:p w14:paraId="2C6785B6" w14:textId="77777777" w:rsidR="00C10F80" w:rsidRPr="00C10F80" w:rsidRDefault="00C10F80" w:rsidP="00C10F80">
            <w:pPr>
              <w:jc w:val="center"/>
              <w:rPr>
                <w:sz w:val="17"/>
                <w:szCs w:val="17"/>
              </w:rPr>
            </w:pPr>
            <w:r w:rsidRPr="00C10F80">
              <w:rPr>
                <w:sz w:val="17"/>
                <w:szCs w:val="17"/>
              </w:rPr>
              <w:t>1 360 620</w:t>
            </w:r>
          </w:p>
        </w:tc>
        <w:tc>
          <w:tcPr>
            <w:tcW w:w="1092" w:type="dxa"/>
            <w:shd w:val="clear" w:color="auto" w:fill="auto"/>
            <w:vAlign w:val="center"/>
            <w:hideMark/>
          </w:tcPr>
          <w:p w14:paraId="1A815CF4" w14:textId="77777777" w:rsidR="00C10F80" w:rsidRPr="00C10F80" w:rsidRDefault="00C10F80" w:rsidP="00C10F80">
            <w:pPr>
              <w:jc w:val="center"/>
              <w:rPr>
                <w:sz w:val="17"/>
                <w:szCs w:val="17"/>
              </w:rPr>
            </w:pPr>
            <w:r w:rsidRPr="00C10F80">
              <w:rPr>
                <w:sz w:val="17"/>
                <w:szCs w:val="17"/>
              </w:rPr>
              <w:t>9 245 938</w:t>
            </w:r>
          </w:p>
        </w:tc>
        <w:tc>
          <w:tcPr>
            <w:tcW w:w="987" w:type="dxa"/>
            <w:shd w:val="clear" w:color="auto" w:fill="auto"/>
            <w:vAlign w:val="center"/>
          </w:tcPr>
          <w:p w14:paraId="6FD7BB34" w14:textId="4D7F0CED" w:rsidR="00C10F80" w:rsidRPr="00C10F80" w:rsidRDefault="00C10F80" w:rsidP="00C10F80">
            <w:pPr>
              <w:jc w:val="center"/>
              <w:rPr>
                <w:sz w:val="17"/>
                <w:szCs w:val="17"/>
              </w:rPr>
            </w:pPr>
          </w:p>
        </w:tc>
        <w:tc>
          <w:tcPr>
            <w:tcW w:w="992" w:type="dxa"/>
            <w:shd w:val="clear" w:color="auto" w:fill="auto"/>
            <w:vAlign w:val="center"/>
            <w:hideMark/>
          </w:tcPr>
          <w:p w14:paraId="4235AD6E" w14:textId="77777777" w:rsidR="00C10F80" w:rsidRPr="00A00CA3" w:rsidRDefault="00C10F80" w:rsidP="00C10F80">
            <w:pPr>
              <w:jc w:val="center"/>
              <w:rPr>
                <w:b/>
                <w:sz w:val="17"/>
                <w:szCs w:val="17"/>
              </w:rPr>
            </w:pPr>
            <w:r w:rsidRPr="00A00CA3">
              <w:rPr>
                <w:b/>
                <w:sz w:val="17"/>
                <w:szCs w:val="17"/>
              </w:rPr>
              <w:t>10 606 558</w:t>
            </w:r>
          </w:p>
        </w:tc>
        <w:tc>
          <w:tcPr>
            <w:tcW w:w="992" w:type="dxa"/>
            <w:shd w:val="clear" w:color="auto" w:fill="auto"/>
            <w:vAlign w:val="center"/>
            <w:hideMark/>
          </w:tcPr>
          <w:p w14:paraId="204B3266" w14:textId="77777777" w:rsidR="00C10F80" w:rsidRPr="00C10F80" w:rsidRDefault="00C10F80">
            <w:pPr>
              <w:jc w:val="center"/>
              <w:rPr>
                <w:sz w:val="17"/>
                <w:szCs w:val="17"/>
              </w:rPr>
            </w:pPr>
            <w:r w:rsidRPr="00C10F80">
              <w:rPr>
                <w:sz w:val="17"/>
                <w:szCs w:val="17"/>
              </w:rPr>
              <w:t>1 292 631</w:t>
            </w:r>
          </w:p>
        </w:tc>
        <w:tc>
          <w:tcPr>
            <w:tcW w:w="992" w:type="dxa"/>
            <w:shd w:val="clear" w:color="auto" w:fill="auto"/>
            <w:noWrap/>
            <w:vAlign w:val="center"/>
            <w:hideMark/>
          </w:tcPr>
          <w:p w14:paraId="7FD939EF" w14:textId="77777777" w:rsidR="00C10F80" w:rsidRPr="00C10F80" w:rsidRDefault="00C10F80">
            <w:pPr>
              <w:jc w:val="right"/>
              <w:rPr>
                <w:sz w:val="17"/>
                <w:szCs w:val="17"/>
              </w:rPr>
            </w:pPr>
            <w:r w:rsidRPr="00C10F80">
              <w:rPr>
                <w:sz w:val="17"/>
                <w:szCs w:val="17"/>
              </w:rPr>
              <w:t>2 224 519</w:t>
            </w:r>
          </w:p>
        </w:tc>
        <w:tc>
          <w:tcPr>
            <w:tcW w:w="1134" w:type="dxa"/>
            <w:shd w:val="clear" w:color="auto" w:fill="auto"/>
            <w:vAlign w:val="center"/>
            <w:hideMark/>
          </w:tcPr>
          <w:p w14:paraId="4B907F95" w14:textId="77777777" w:rsidR="00C10F80" w:rsidRPr="00C10F80" w:rsidRDefault="00C10F80">
            <w:pPr>
              <w:jc w:val="center"/>
              <w:rPr>
                <w:sz w:val="17"/>
                <w:szCs w:val="17"/>
              </w:rPr>
            </w:pPr>
            <w:r w:rsidRPr="00C10F80">
              <w:rPr>
                <w:sz w:val="17"/>
                <w:szCs w:val="17"/>
              </w:rPr>
              <w:t> </w:t>
            </w:r>
          </w:p>
        </w:tc>
        <w:tc>
          <w:tcPr>
            <w:tcW w:w="993" w:type="dxa"/>
            <w:shd w:val="clear" w:color="auto" w:fill="auto"/>
            <w:vAlign w:val="center"/>
            <w:hideMark/>
          </w:tcPr>
          <w:p w14:paraId="017B576A" w14:textId="77777777" w:rsidR="00C10F80" w:rsidRPr="00A00CA3" w:rsidRDefault="00C10F80">
            <w:pPr>
              <w:jc w:val="center"/>
              <w:rPr>
                <w:b/>
                <w:sz w:val="17"/>
                <w:szCs w:val="17"/>
              </w:rPr>
            </w:pPr>
            <w:r w:rsidRPr="00A00CA3">
              <w:rPr>
                <w:b/>
                <w:sz w:val="17"/>
                <w:szCs w:val="17"/>
              </w:rPr>
              <w:t>3 517 150</w:t>
            </w:r>
          </w:p>
        </w:tc>
        <w:tc>
          <w:tcPr>
            <w:tcW w:w="762" w:type="dxa"/>
            <w:shd w:val="clear" w:color="auto" w:fill="auto"/>
            <w:vAlign w:val="center"/>
            <w:hideMark/>
          </w:tcPr>
          <w:p w14:paraId="73D540A4" w14:textId="77777777" w:rsidR="00C10F80" w:rsidRPr="00A00CA3" w:rsidRDefault="00C10F80">
            <w:pPr>
              <w:jc w:val="center"/>
              <w:rPr>
                <w:b/>
                <w:sz w:val="17"/>
                <w:szCs w:val="17"/>
              </w:rPr>
            </w:pPr>
            <w:r w:rsidRPr="00A00CA3">
              <w:rPr>
                <w:b/>
                <w:sz w:val="17"/>
                <w:szCs w:val="17"/>
              </w:rPr>
              <w:t>33%</w:t>
            </w:r>
          </w:p>
        </w:tc>
      </w:tr>
      <w:tr w:rsidR="00C10F80" w:rsidRPr="00C10F80" w14:paraId="61ECCB54" w14:textId="77777777" w:rsidTr="001F53D1">
        <w:trPr>
          <w:trHeight w:val="552"/>
        </w:trPr>
        <w:tc>
          <w:tcPr>
            <w:tcW w:w="1413" w:type="dxa"/>
            <w:shd w:val="clear" w:color="auto" w:fill="auto"/>
            <w:vAlign w:val="center"/>
            <w:hideMark/>
          </w:tcPr>
          <w:p w14:paraId="2CE28D7F" w14:textId="77777777" w:rsidR="00C10F80" w:rsidRPr="00C10F80" w:rsidRDefault="00C10F80">
            <w:pPr>
              <w:rPr>
                <w:sz w:val="17"/>
                <w:szCs w:val="17"/>
              </w:rPr>
            </w:pPr>
            <w:r w:rsidRPr="00C10F80">
              <w:rPr>
                <w:sz w:val="17"/>
                <w:szCs w:val="17"/>
              </w:rPr>
              <w:t xml:space="preserve"> Narva Linnavalitsuse Reservfond</w:t>
            </w:r>
          </w:p>
        </w:tc>
        <w:tc>
          <w:tcPr>
            <w:tcW w:w="987" w:type="dxa"/>
            <w:shd w:val="clear" w:color="auto" w:fill="auto"/>
            <w:vAlign w:val="center"/>
            <w:hideMark/>
          </w:tcPr>
          <w:p w14:paraId="0A5B16DC" w14:textId="77777777" w:rsidR="00C10F80" w:rsidRPr="00C10F80" w:rsidRDefault="00C10F80" w:rsidP="00C10F80">
            <w:pPr>
              <w:jc w:val="center"/>
              <w:rPr>
                <w:sz w:val="17"/>
                <w:szCs w:val="17"/>
              </w:rPr>
            </w:pPr>
            <w:r w:rsidRPr="00C10F80">
              <w:rPr>
                <w:sz w:val="17"/>
                <w:szCs w:val="17"/>
              </w:rPr>
              <w:t>20 000</w:t>
            </w:r>
          </w:p>
        </w:tc>
        <w:tc>
          <w:tcPr>
            <w:tcW w:w="1026" w:type="dxa"/>
            <w:shd w:val="clear" w:color="auto" w:fill="auto"/>
            <w:vAlign w:val="center"/>
            <w:hideMark/>
          </w:tcPr>
          <w:p w14:paraId="6388A19A" w14:textId="0C754C0C" w:rsidR="00C10F80" w:rsidRPr="00C10F80" w:rsidRDefault="00C10F80" w:rsidP="00C10F80">
            <w:pPr>
              <w:jc w:val="center"/>
              <w:rPr>
                <w:sz w:val="17"/>
                <w:szCs w:val="17"/>
              </w:rPr>
            </w:pPr>
          </w:p>
        </w:tc>
        <w:tc>
          <w:tcPr>
            <w:tcW w:w="1058" w:type="dxa"/>
            <w:shd w:val="clear" w:color="auto" w:fill="auto"/>
            <w:vAlign w:val="center"/>
            <w:hideMark/>
          </w:tcPr>
          <w:p w14:paraId="0BAC8D2E" w14:textId="0AF33191" w:rsidR="00C10F80" w:rsidRPr="00C10F80" w:rsidRDefault="00C10F80" w:rsidP="00C10F80">
            <w:pPr>
              <w:jc w:val="center"/>
              <w:rPr>
                <w:sz w:val="17"/>
                <w:szCs w:val="17"/>
              </w:rPr>
            </w:pPr>
          </w:p>
        </w:tc>
        <w:tc>
          <w:tcPr>
            <w:tcW w:w="1134" w:type="dxa"/>
            <w:shd w:val="clear" w:color="auto" w:fill="auto"/>
            <w:vAlign w:val="center"/>
            <w:hideMark/>
          </w:tcPr>
          <w:p w14:paraId="75B0D754" w14:textId="48B05A30" w:rsidR="00C10F80" w:rsidRPr="00A00CA3" w:rsidRDefault="00C10F80" w:rsidP="00C10F80">
            <w:pPr>
              <w:jc w:val="center"/>
              <w:rPr>
                <w:b/>
                <w:sz w:val="17"/>
                <w:szCs w:val="17"/>
              </w:rPr>
            </w:pPr>
            <w:r w:rsidRPr="00A00CA3">
              <w:rPr>
                <w:b/>
                <w:sz w:val="17"/>
                <w:szCs w:val="17"/>
              </w:rPr>
              <w:t>20 000</w:t>
            </w:r>
          </w:p>
        </w:tc>
        <w:tc>
          <w:tcPr>
            <w:tcW w:w="1176" w:type="dxa"/>
            <w:shd w:val="clear" w:color="auto" w:fill="auto"/>
            <w:vAlign w:val="center"/>
            <w:hideMark/>
          </w:tcPr>
          <w:p w14:paraId="1D772699" w14:textId="77777777" w:rsidR="00C10F80" w:rsidRPr="00C10F80" w:rsidRDefault="00C10F80" w:rsidP="00C10F80">
            <w:pPr>
              <w:jc w:val="center"/>
              <w:rPr>
                <w:sz w:val="17"/>
                <w:szCs w:val="17"/>
              </w:rPr>
            </w:pPr>
            <w:r w:rsidRPr="00C10F80">
              <w:rPr>
                <w:sz w:val="17"/>
                <w:szCs w:val="17"/>
              </w:rPr>
              <w:t>34 319</w:t>
            </w:r>
          </w:p>
        </w:tc>
        <w:tc>
          <w:tcPr>
            <w:tcW w:w="1092" w:type="dxa"/>
            <w:shd w:val="clear" w:color="auto" w:fill="auto"/>
            <w:vAlign w:val="center"/>
            <w:hideMark/>
          </w:tcPr>
          <w:p w14:paraId="7F108229" w14:textId="58F51B6B" w:rsidR="00C10F80" w:rsidRPr="00C10F80" w:rsidRDefault="00C10F80" w:rsidP="00C10F80">
            <w:pPr>
              <w:jc w:val="center"/>
              <w:rPr>
                <w:sz w:val="17"/>
                <w:szCs w:val="17"/>
              </w:rPr>
            </w:pPr>
          </w:p>
        </w:tc>
        <w:tc>
          <w:tcPr>
            <w:tcW w:w="987" w:type="dxa"/>
            <w:shd w:val="clear" w:color="auto" w:fill="auto"/>
            <w:vAlign w:val="center"/>
            <w:hideMark/>
          </w:tcPr>
          <w:p w14:paraId="375E6325" w14:textId="4E29ACFD" w:rsidR="00C10F80" w:rsidRPr="00C10F80" w:rsidRDefault="00C10F80" w:rsidP="00C10F80">
            <w:pPr>
              <w:jc w:val="center"/>
              <w:rPr>
                <w:sz w:val="17"/>
                <w:szCs w:val="17"/>
              </w:rPr>
            </w:pPr>
          </w:p>
        </w:tc>
        <w:tc>
          <w:tcPr>
            <w:tcW w:w="992" w:type="dxa"/>
            <w:shd w:val="clear" w:color="auto" w:fill="auto"/>
            <w:vAlign w:val="center"/>
            <w:hideMark/>
          </w:tcPr>
          <w:p w14:paraId="3B0E4CD9" w14:textId="77777777" w:rsidR="00C10F80" w:rsidRPr="00A00CA3" w:rsidRDefault="00C10F80" w:rsidP="00C10F80">
            <w:pPr>
              <w:jc w:val="center"/>
              <w:rPr>
                <w:b/>
                <w:sz w:val="17"/>
                <w:szCs w:val="17"/>
              </w:rPr>
            </w:pPr>
            <w:r w:rsidRPr="00A00CA3">
              <w:rPr>
                <w:b/>
                <w:sz w:val="17"/>
                <w:szCs w:val="17"/>
              </w:rPr>
              <w:t>34 319</w:t>
            </w:r>
          </w:p>
        </w:tc>
        <w:tc>
          <w:tcPr>
            <w:tcW w:w="992" w:type="dxa"/>
            <w:shd w:val="clear" w:color="auto" w:fill="auto"/>
            <w:vAlign w:val="center"/>
            <w:hideMark/>
          </w:tcPr>
          <w:p w14:paraId="2EA6E278" w14:textId="77777777" w:rsidR="00C10F80" w:rsidRPr="00C10F80" w:rsidRDefault="00C10F80">
            <w:pPr>
              <w:rPr>
                <w:sz w:val="17"/>
                <w:szCs w:val="17"/>
              </w:rPr>
            </w:pPr>
            <w:r w:rsidRPr="00C10F80">
              <w:rPr>
                <w:sz w:val="17"/>
                <w:szCs w:val="17"/>
              </w:rPr>
              <w:t> </w:t>
            </w:r>
          </w:p>
        </w:tc>
        <w:tc>
          <w:tcPr>
            <w:tcW w:w="992" w:type="dxa"/>
            <w:shd w:val="clear" w:color="auto" w:fill="auto"/>
            <w:vAlign w:val="center"/>
            <w:hideMark/>
          </w:tcPr>
          <w:p w14:paraId="534AF3ED" w14:textId="77777777" w:rsidR="00C10F80" w:rsidRPr="00C10F80" w:rsidRDefault="00C10F80">
            <w:pPr>
              <w:rPr>
                <w:sz w:val="17"/>
                <w:szCs w:val="17"/>
              </w:rPr>
            </w:pPr>
            <w:r w:rsidRPr="00C10F80">
              <w:rPr>
                <w:sz w:val="17"/>
                <w:szCs w:val="17"/>
              </w:rPr>
              <w:t> </w:t>
            </w:r>
          </w:p>
        </w:tc>
        <w:tc>
          <w:tcPr>
            <w:tcW w:w="1134" w:type="dxa"/>
            <w:shd w:val="clear" w:color="auto" w:fill="auto"/>
            <w:vAlign w:val="center"/>
            <w:hideMark/>
          </w:tcPr>
          <w:p w14:paraId="7D7CBF3C" w14:textId="77777777" w:rsidR="00C10F80" w:rsidRPr="00C10F80" w:rsidRDefault="00C10F80">
            <w:pPr>
              <w:rPr>
                <w:sz w:val="17"/>
                <w:szCs w:val="17"/>
              </w:rPr>
            </w:pPr>
            <w:r w:rsidRPr="00C10F80">
              <w:rPr>
                <w:sz w:val="17"/>
                <w:szCs w:val="17"/>
              </w:rPr>
              <w:t> </w:t>
            </w:r>
          </w:p>
        </w:tc>
        <w:tc>
          <w:tcPr>
            <w:tcW w:w="993" w:type="dxa"/>
            <w:shd w:val="clear" w:color="auto" w:fill="auto"/>
            <w:vAlign w:val="center"/>
            <w:hideMark/>
          </w:tcPr>
          <w:p w14:paraId="35C14F78" w14:textId="77777777" w:rsidR="00C10F80" w:rsidRPr="00A00CA3" w:rsidRDefault="00C10F80">
            <w:pPr>
              <w:rPr>
                <w:b/>
                <w:sz w:val="17"/>
                <w:szCs w:val="17"/>
              </w:rPr>
            </w:pPr>
            <w:r w:rsidRPr="00A00CA3">
              <w:rPr>
                <w:b/>
                <w:sz w:val="17"/>
                <w:szCs w:val="17"/>
              </w:rPr>
              <w:t> </w:t>
            </w:r>
          </w:p>
        </w:tc>
        <w:tc>
          <w:tcPr>
            <w:tcW w:w="762" w:type="dxa"/>
            <w:shd w:val="clear" w:color="auto" w:fill="auto"/>
            <w:vAlign w:val="center"/>
            <w:hideMark/>
          </w:tcPr>
          <w:p w14:paraId="54126D02" w14:textId="77777777" w:rsidR="00C10F80" w:rsidRPr="00A00CA3" w:rsidRDefault="00C10F80">
            <w:pPr>
              <w:jc w:val="center"/>
              <w:rPr>
                <w:b/>
                <w:sz w:val="17"/>
                <w:szCs w:val="17"/>
              </w:rPr>
            </w:pPr>
            <w:r w:rsidRPr="00A00CA3">
              <w:rPr>
                <w:b/>
                <w:sz w:val="17"/>
                <w:szCs w:val="17"/>
              </w:rPr>
              <w:t>0%</w:t>
            </w:r>
          </w:p>
        </w:tc>
      </w:tr>
      <w:tr w:rsidR="00C10F80" w:rsidRPr="00C10F80" w14:paraId="372D8376" w14:textId="77777777" w:rsidTr="001F53D1">
        <w:trPr>
          <w:trHeight w:val="435"/>
        </w:trPr>
        <w:tc>
          <w:tcPr>
            <w:tcW w:w="1413" w:type="dxa"/>
            <w:shd w:val="clear" w:color="auto" w:fill="auto"/>
            <w:vAlign w:val="center"/>
            <w:hideMark/>
          </w:tcPr>
          <w:p w14:paraId="14EFEBAE" w14:textId="77777777" w:rsidR="00C10F80" w:rsidRPr="00C10F80" w:rsidRDefault="00C10F80">
            <w:pPr>
              <w:rPr>
                <w:b/>
                <w:bCs/>
                <w:sz w:val="17"/>
                <w:szCs w:val="17"/>
              </w:rPr>
            </w:pPr>
            <w:r w:rsidRPr="00C10F80">
              <w:rPr>
                <w:b/>
                <w:bCs/>
                <w:sz w:val="17"/>
                <w:szCs w:val="17"/>
              </w:rPr>
              <w:t>Kokku</w:t>
            </w:r>
          </w:p>
        </w:tc>
        <w:tc>
          <w:tcPr>
            <w:tcW w:w="987" w:type="dxa"/>
            <w:shd w:val="clear" w:color="auto" w:fill="auto"/>
            <w:vAlign w:val="center"/>
            <w:hideMark/>
          </w:tcPr>
          <w:p w14:paraId="53311D38" w14:textId="4DAB8E97" w:rsidR="00C10F80" w:rsidRPr="00C10F80" w:rsidRDefault="00C10F80" w:rsidP="00C10F80">
            <w:pPr>
              <w:jc w:val="center"/>
              <w:rPr>
                <w:b/>
                <w:bCs/>
                <w:sz w:val="17"/>
                <w:szCs w:val="17"/>
              </w:rPr>
            </w:pPr>
            <w:r w:rsidRPr="00C10F80">
              <w:rPr>
                <w:b/>
                <w:bCs/>
                <w:sz w:val="17"/>
                <w:szCs w:val="17"/>
              </w:rPr>
              <w:t>57 745 898</w:t>
            </w:r>
          </w:p>
        </w:tc>
        <w:tc>
          <w:tcPr>
            <w:tcW w:w="1026" w:type="dxa"/>
            <w:shd w:val="clear" w:color="auto" w:fill="auto"/>
            <w:vAlign w:val="center"/>
            <w:hideMark/>
          </w:tcPr>
          <w:p w14:paraId="1E3AD13A" w14:textId="53782E43" w:rsidR="00C10F80" w:rsidRPr="00C10F80" w:rsidRDefault="00C10F80" w:rsidP="00C10F80">
            <w:pPr>
              <w:jc w:val="center"/>
              <w:rPr>
                <w:b/>
                <w:bCs/>
                <w:sz w:val="17"/>
                <w:szCs w:val="17"/>
              </w:rPr>
            </w:pPr>
            <w:r w:rsidRPr="00C10F80">
              <w:rPr>
                <w:b/>
                <w:bCs/>
                <w:sz w:val="17"/>
                <w:szCs w:val="17"/>
              </w:rPr>
              <w:t>19 009 922</w:t>
            </w:r>
          </w:p>
        </w:tc>
        <w:tc>
          <w:tcPr>
            <w:tcW w:w="1058" w:type="dxa"/>
            <w:shd w:val="clear" w:color="auto" w:fill="auto"/>
            <w:vAlign w:val="center"/>
            <w:hideMark/>
          </w:tcPr>
          <w:p w14:paraId="5179566A" w14:textId="6F8E515C" w:rsidR="00C10F80" w:rsidRPr="00C10F80" w:rsidRDefault="00C10F80" w:rsidP="00C10F80">
            <w:pPr>
              <w:jc w:val="center"/>
              <w:rPr>
                <w:b/>
                <w:bCs/>
                <w:sz w:val="17"/>
                <w:szCs w:val="17"/>
              </w:rPr>
            </w:pPr>
            <w:r w:rsidRPr="00C10F80">
              <w:rPr>
                <w:b/>
                <w:bCs/>
                <w:sz w:val="17"/>
                <w:szCs w:val="17"/>
              </w:rPr>
              <w:t>12 903 428</w:t>
            </w:r>
          </w:p>
        </w:tc>
        <w:tc>
          <w:tcPr>
            <w:tcW w:w="1134" w:type="dxa"/>
            <w:shd w:val="clear" w:color="auto" w:fill="auto"/>
            <w:vAlign w:val="center"/>
            <w:hideMark/>
          </w:tcPr>
          <w:p w14:paraId="36F51120" w14:textId="047CF2AB" w:rsidR="00C10F80" w:rsidRPr="00C10F80" w:rsidRDefault="00C10F80" w:rsidP="00C10F80">
            <w:pPr>
              <w:jc w:val="center"/>
              <w:rPr>
                <w:b/>
                <w:bCs/>
                <w:sz w:val="17"/>
                <w:szCs w:val="17"/>
              </w:rPr>
            </w:pPr>
            <w:r w:rsidRPr="00C10F80">
              <w:rPr>
                <w:b/>
                <w:bCs/>
                <w:sz w:val="17"/>
                <w:szCs w:val="17"/>
              </w:rPr>
              <w:t>89 659 248</w:t>
            </w:r>
          </w:p>
        </w:tc>
        <w:tc>
          <w:tcPr>
            <w:tcW w:w="1176" w:type="dxa"/>
            <w:shd w:val="clear" w:color="auto" w:fill="auto"/>
            <w:vAlign w:val="center"/>
            <w:hideMark/>
          </w:tcPr>
          <w:p w14:paraId="52059083" w14:textId="77777777" w:rsidR="00C10F80" w:rsidRPr="00A00CA3" w:rsidRDefault="00C10F80" w:rsidP="00C10F80">
            <w:pPr>
              <w:jc w:val="center"/>
              <w:rPr>
                <w:b/>
                <w:sz w:val="17"/>
                <w:szCs w:val="17"/>
              </w:rPr>
            </w:pPr>
            <w:r w:rsidRPr="00A00CA3">
              <w:rPr>
                <w:b/>
                <w:sz w:val="17"/>
                <w:szCs w:val="17"/>
              </w:rPr>
              <w:t>63 405 630</w:t>
            </w:r>
          </w:p>
        </w:tc>
        <w:tc>
          <w:tcPr>
            <w:tcW w:w="1092" w:type="dxa"/>
            <w:shd w:val="clear" w:color="auto" w:fill="auto"/>
            <w:vAlign w:val="center"/>
            <w:hideMark/>
          </w:tcPr>
          <w:p w14:paraId="3A85E50E" w14:textId="77777777" w:rsidR="00C10F80" w:rsidRPr="00A00CA3" w:rsidRDefault="00C10F80" w:rsidP="00C10F80">
            <w:pPr>
              <w:jc w:val="center"/>
              <w:rPr>
                <w:b/>
                <w:sz w:val="17"/>
                <w:szCs w:val="17"/>
              </w:rPr>
            </w:pPr>
            <w:r w:rsidRPr="00A00CA3">
              <w:rPr>
                <w:b/>
                <w:sz w:val="17"/>
                <w:szCs w:val="17"/>
              </w:rPr>
              <w:t>22 263 506</w:t>
            </w:r>
          </w:p>
        </w:tc>
        <w:tc>
          <w:tcPr>
            <w:tcW w:w="987" w:type="dxa"/>
            <w:shd w:val="clear" w:color="auto" w:fill="auto"/>
            <w:vAlign w:val="center"/>
            <w:hideMark/>
          </w:tcPr>
          <w:p w14:paraId="3DB12067" w14:textId="77777777" w:rsidR="00C10F80" w:rsidRPr="00A00CA3" w:rsidRDefault="00C10F80" w:rsidP="00C10F80">
            <w:pPr>
              <w:jc w:val="center"/>
              <w:rPr>
                <w:b/>
                <w:sz w:val="17"/>
                <w:szCs w:val="17"/>
              </w:rPr>
            </w:pPr>
            <w:r w:rsidRPr="00A00CA3">
              <w:rPr>
                <w:b/>
                <w:sz w:val="17"/>
                <w:szCs w:val="17"/>
              </w:rPr>
              <w:t>11 580 553</w:t>
            </w:r>
          </w:p>
        </w:tc>
        <w:tc>
          <w:tcPr>
            <w:tcW w:w="992" w:type="dxa"/>
            <w:shd w:val="clear" w:color="auto" w:fill="auto"/>
            <w:vAlign w:val="center"/>
            <w:hideMark/>
          </w:tcPr>
          <w:p w14:paraId="4F34F2D9" w14:textId="77777777" w:rsidR="00C10F80" w:rsidRPr="00A00CA3" w:rsidRDefault="00C10F80" w:rsidP="00C10F80">
            <w:pPr>
              <w:jc w:val="center"/>
              <w:rPr>
                <w:b/>
                <w:sz w:val="17"/>
                <w:szCs w:val="17"/>
              </w:rPr>
            </w:pPr>
            <w:r w:rsidRPr="00A00CA3">
              <w:rPr>
                <w:b/>
                <w:sz w:val="17"/>
                <w:szCs w:val="17"/>
              </w:rPr>
              <w:t>97 249 689</w:t>
            </w:r>
          </w:p>
        </w:tc>
        <w:tc>
          <w:tcPr>
            <w:tcW w:w="992" w:type="dxa"/>
            <w:shd w:val="clear" w:color="auto" w:fill="auto"/>
            <w:vAlign w:val="center"/>
            <w:hideMark/>
          </w:tcPr>
          <w:p w14:paraId="3D554A18" w14:textId="77777777" w:rsidR="00C10F80" w:rsidRPr="00A00CA3" w:rsidRDefault="00C10F80">
            <w:pPr>
              <w:jc w:val="right"/>
              <w:rPr>
                <w:b/>
                <w:sz w:val="17"/>
                <w:szCs w:val="17"/>
              </w:rPr>
            </w:pPr>
            <w:r w:rsidRPr="00A00CA3">
              <w:rPr>
                <w:b/>
                <w:sz w:val="17"/>
                <w:szCs w:val="17"/>
              </w:rPr>
              <w:t>60 633 342</w:t>
            </w:r>
          </w:p>
        </w:tc>
        <w:tc>
          <w:tcPr>
            <w:tcW w:w="992" w:type="dxa"/>
            <w:shd w:val="clear" w:color="auto" w:fill="auto"/>
            <w:vAlign w:val="center"/>
            <w:hideMark/>
          </w:tcPr>
          <w:p w14:paraId="0C085DB4" w14:textId="77777777" w:rsidR="00C10F80" w:rsidRPr="00A00CA3" w:rsidRDefault="00C10F80">
            <w:pPr>
              <w:jc w:val="right"/>
              <w:rPr>
                <w:b/>
                <w:sz w:val="17"/>
                <w:szCs w:val="17"/>
              </w:rPr>
            </w:pPr>
            <w:r w:rsidRPr="00A00CA3">
              <w:rPr>
                <w:b/>
                <w:sz w:val="17"/>
                <w:szCs w:val="17"/>
              </w:rPr>
              <w:t>7 927 509</w:t>
            </w:r>
          </w:p>
        </w:tc>
        <w:tc>
          <w:tcPr>
            <w:tcW w:w="1134" w:type="dxa"/>
            <w:shd w:val="clear" w:color="auto" w:fill="auto"/>
            <w:vAlign w:val="center"/>
            <w:hideMark/>
          </w:tcPr>
          <w:p w14:paraId="37FF73D8" w14:textId="77777777" w:rsidR="00C10F80" w:rsidRPr="00A00CA3" w:rsidRDefault="00C10F80">
            <w:pPr>
              <w:jc w:val="right"/>
              <w:rPr>
                <w:b/>
                <w:sz w:val="17"/>
                <w:szCs w:val="17"/>
              </w:rPr>
            </w:pPr>
            <w:r w:rsidRPr="00A00CA3">
              <w:rPr>
                <w:b/>
                <w:sz w:val="17"/>
                <w:szCs w:val="17"/>
              </w:rPr>
              <w:t>10 988 019</w:t>
            </w:r>
          </w:p>
        </w:tc>
        <w:tc>
          <w:tcPr>
            <w:tcW w:w="993" w:type="dxa"/>
            <w:shd w:val="clear" w:color="auto" w:fill="auto"/>
            <w:vAlign w:val="center"/>
            <w:hideMark/>
          </w:tcPr>
          <w:p w14:paraId="5E0BFAD0" w14:textId="77777777" w:rsidR="00C10F80" w:rsidRPr="00A00CA3" w:rsidRDefault="00C10F80">
            <w:pPr>
              <w:rPr>
                <w:b/>
                <w:sz w:val="17"/>
                <w:szCs w:val="17"/>
              </w:rPr>
            </w:pPr>
            <w:r w:rsidRPr="00A00CA3">
              <w:rPr>
                <w:b/>
                <w:sz w:val="17"/>
                <w:szCs w:val="17"/>
              </w:rPr>
              <w:t>79 548 870</w:t>
            </w:r>
          </w:p>
        </w:tc>
        <w:tc>
          <w:tcPr>
            <w:tcW w:w="762" w:type="dxa"/>
            <w:shd w:val="clear" w:color="auto" w:fill="auto"/>
            <w:vAlign w:val="center"/>
            <w:hideMark/>
          </w:tcPr>
          <w:p w14:paraId="0CA1D322" w14:textId="77777777" w:rsidR="00C10F80" w:rsidRPr="00A00CA3" w:rsidRDefault="00C10F80">
            <w:pPr>
              <w:jc w:val="center"/>
              <w:rPr>
                <w:b/>
                <w:sz w:val="17"/>
                <w:szCs w:val="17"/>
              </w:rPr>
            </w:pPr>
            <w:r w:rsidRPr="00A00CA3">
              <w:rPr>
                <w:b/>
                <w:sz w:val="17"/>
                <w:szCs w:val="17"/>
              </w:rPr>
              <w:t>82%</w:t>
            </w:r>
          </w:p>
        </w:tc>
      </w:tr>
    </w:tbl>
    <w:p w14:paraId="26EEE175" w14:textId="77777777" w:rsidR="00C95141" w:rsidRPr="00C65906" w:rsidRDefault="00C95141" w:rsidP="00F408F4">
      <w:pPr>
        <w:rPr>
          <w:color w:val="7030A0"/>
          <w:sz w:val="20"/>
          <w:szCs w:val="20"/>
          <w:lang w:val="fi-FI"/>
        </w:rPr>
      </w:pPr>
    </w:p>
    <w:p w14:paraId="29E1F0F9" w14:textId="72B53A6B" w:rsidR="000D588D" w:rsidRPr="0057276F" w:rsidRDefault="000D588D" w:rsidP="000D588D">
      <w:pPr>
        <w:rPr>
          <w:b/>
          <w:lang w:val="et-EE"/>
        </w:rPr>
      </w:pPr>
      <w:r w:rsidRPr="00C65906">
        <w:rPr>
          <w:color w:val="7030A0"/>
          <w:sz w:val="20"/>
          <w:szCs w:val="20"/>
          <w:lang w:val="fi-FI"/>
        </w:rPr>
        <w:br w:type="page"/>
      </w:r>
      <w:r w:rsidRPr="0057276F">
        <w:rPr>
          <w:b/>
          <w:lang w:val="et-EE"/>
        </w:rPr>
        <w:lastRenderedPageBreak/>
        <w:t xml:space="preserve">Narva linna </w:t>
      </w:r>
      <w:r w:rsidR="00C65906" w:rsidRPr="0057276F">
        <w:rPr>
          <w:b/>
          <w:lang w:val="et-EE"/>
        </w:rPr>
        <w:t>2019</w:t>
      </w:r>
      <w:r w:rsidRPr="0057276F">
        <w:rPr>
          <w:b/>
          <w:lang w:val="et-EE"/>
        </w:rPr>
        <w:t xml:space="preserve">.aasta finantseerimistegevuse eelarve </w:t>
      </w:r>
    </w:p>
    <w:p w14:paraId="5BE63BF3" w14:textId="77777777" w:rsidR="000D588D" w:rsidRPr="0057276F" w:rsidRDefault="000D588D" w:rsidP="000D588D">
      <w:pPr>
        <w:rPr>
          <w:sz w:val="10"/>
          <w:szCs w:val="10"/>
          <w:lang w:val="en-US"/>
        </w:rPr>
      </w:pPr>
      <w:r w:rsidRPr="0057276F">
        <w:rPr>
          <w:b/>
          <w:lang w:val="fi-FI"/>
        </w:rPr>
        <w:t xml:space="preserve"> </w:t>
      </w:r>
      <w:r w:rsidR="004434AB" w:rsidRPr="0057276F">
        <w:rPr>
          <w:lang w:val="en-US"/>
        </w:rPr>
        <w:tab/>
      </w:r>
    </w:p>
    <w:p w14:paraId="2A96BBA9" w14:textId="77777777" w:rsidR="004434AB" w:rsidRPr="00802575" w:rsidRDefault="004434AB" w:rsidP="004434AB">
      <w:pPr>
        <w:rPr>
          <w:sz w:val="18"/>
          <w:szCs w:val="18"/>
        </w:rPr>
      </w:pPr>
      <w:r w:rsidRPr="00802575">
        <w:rPr>
          <w:i/>
          <w:sz w:val="18"/>
          <w:szCs w:val="18"/>
          <w:lang w:val="et-EE"/>
        </w:rPr>
        <w:t>Kasutatud lühendid: OF-</w:t>
      </w:r>
      <w:r w:rsidRPr="00802575">
        <w:rPr>
          <w:i/>
          <w:sz w:val="18"/>
          <w:szCs w:val="18"/>
          <w:lang w:val="et-EE" w:eastAsia="et-EE"/>
        </w:rPr>
        <w:t xml:space="preserve"> omafinantseerimine, SF- sildfinantseerimine</w:t>
      </w:r>
      <w:r w:rsidR="00B33AEB" w:rsidRPr="00802575">
        <w:rPr>
          <w:i/>
          <w:sz w:val="18"/>
          <w:szCs w:val="18"/>
          <w:lang w:val="et-EE" w:eastAsia="et-EE"/>
        </w:rPr>
        <w:tab/>
      </w:r>
      <w:r w:rsidR="00B33AEB" w:rsidRPr="00802575">
        <w:rPr>
          <w:i/>
          <w:sz w:val="18"/>
          <w:szCs w:val="18"/>
          <w:lang w:val="et-EE" w:eastAsia="et-EE"/>
        </w:rPr>
        <w:tab/>
      </w:r>
      <w:r w:rsidR="00B33AEB" w:rsidRPr="00802575">
        <w:rPr>
          <w:i/>
          <w:sz w:val="18"/>
          <w:szCs w:val="18"/>
          <w:lang w:val="et-EE" w:eastAsia="et-EE"/>
        </w:rPr>
        <w:tab/>
      </w:r>
      <w:r w:rsidR="00B33AEB" w:rsidRPr="00802575">
        <w:rPr>
          <w:i/>
          <w:sz w:val="18"/>
          <w:szCs w:val="18"/>
          <w:lang w:val="et-EE" w:eastAsia="et-EE"/>
        </w:rPr>
        <w:tab/>
      </w:r>
      <w:r w:rsidR="00B33AEB" w:rsidRPr="00802575">
        <w:rPr>
          <w:i/>
          <w:sz w:val="18"/>
          <w:szCs w:val="18"/>
          <w:lang w:val="et-EE" w:eastAsia="et-EE"/>
        </w:rPr>
        <w:tab/>
      </w:r>
      <w:r w:rsidR="00B33AEB" w:rsidRPr="00802575">
        <w:rPr>
          <w:i/>
          <w:sz w:val="18"/>
          <w:szCs w:val="18"/>
          <w:lang w:val="et-EE" w:eastAsia="et-EE"/>
        </w:rPr>
        <w:tab/>
      </w:r>
      <w:r w:rsidR="00B33AEB" w:rsidRPr="00802575">
        <w:rPr>
          <w:i/>
          <w:sz w:val="18"/>
          <w:szCs w:val="18"/>
          <w:lang w:val="et-EE" w:eastAsia="et-EE"/>
        </w:rPr>
        <w:tab/>
      </w:r>
      <w:r w:rsidR="00B33AEB" w:rsidRPr="00802575">
        <w:rPr>
          <w:i/>
          <w:sz w:val="18"/>
          <w:szCs w:val="18"/>
          <w:lang w:val="et-EE" w:eastAsia="et-EE"/>
        </w:rPr>
        <w:tab/>
      </w:r>
      <w:r w:rsidR="00B33AEB" w:rsidRPr="00802575">
        <w:rPr>
          <w:i/>
          <w:sz w:val="18"/>
          <w:szCs w:val="18"/>
          <w:lang w:val="et-EE" w:eastAsia="et-EE"/>
        </w:rPr>
        <w:tab/>
      </w:r>
      <w:r w:rsidR="00B33AEB" w:rsidRPr="00802575">
        <w:rPr>
          <w:sz w:val="18"/>
          <w:szCs w:val="18"/>
        </w:rPr>
        <w:t>eurodes</w:t>
      </w:r>
    </w:p>
    <w:tbl>
      <w:tblPr>
        <w:tblW w:w="14454" w:type="dxa"/>
        <w:tblLook w:val="04A0" w:firstRow="1" w:lastRow="0" w:firstColumn="1" w:lastColumn="0" w:noHBand="0" w:noVBand="1"/>
      </w:tblPr>
      <w:tblGrid>
        <w:gridCol w:w="559"/>
        <w:gridCol w:w="3410"/>
        <w:gridCol w:w="1111"/>
        <w:gridCol w:w="973"/>
        <w:gridCol w:w="1111"/>
        <w:gridCol w:w="1111"/>
        <w:gridCol w:w="972"/>
        <w:gridCol w:w="1111"/>
        <w:gridCol w:w="972"/>
        <w:gridCol w:w="835"/>
        <w:gridCol w:w="972"/>
        <w:gridCol w:w="1317"/>
      </w:tblGrid>
      <w:tr w:rsidR="003E3E9F" w:rsidRPr="00E85FA3" w14:paraId="60FE6206" w14:textId="77777777" w:rsidTr="00F77F8C">
        <w:trPr>
          <w:trHeight w:val="240"/>
          <w:tblHeader/>
        </w:trPr>
        <w:tc>
          <w:tcPr>
            <w:tcW w:w="3969"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71C0CC" w14:textId="77777777" w:rsidR="003E3E9F" w:rsidRPr="00E85FA3" w:rsidRDefault="003E3E9F" w:rsidP="00E85FA3">
            <w:pPr>
              <w:rPr>
                <w:sz w:val="20"/>
                <w:szCs w:val="20"/>
                <w:lang w:val="en-US"/>
              </w:rPr>
            </w:pPr>
          </w:p>
        </w:tc>
        <w:tc>
          <w:tcPr>
            <w:tcW w:w="3195" w:type="dxa"/>
            <w:gridSpan w:val="3"/>
            <w:tcBorders>
              <w:top w:val="single" w:sz="4" w:space="0" w:color="auto"/>
              <w:left w:val="single" w:sz="4" w:space="0" w:color="auto"/>
              <w:bottom w:val="single" w:sz="4" w:space="0" w:color="auto"/>
              <w:right w:val="single" w:sz="4" w:space="0" w:color="auto"/>
            </w:tcBorders>
            <w:shd w:val="clear" w:color="000000" w:fill="FFFFFF"/>
            <w:noWrap/>
            <w:hideMark/>
          </w:tcPr>
          <w:p w14:paraId="2EFE1D1D"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2019.a kinnitatud eelarve</w:t>
            </w:r>
          </w:p>
        </w:tc>
        <w:tc>
          <w:tcPr>
            <w:tcW w:w="3194" w:type="dxa"/>
            <w:gridSpan w:val="3"/>
            <w:tcBorders>
              <w:top w:val="single" w:sz="4" w:space="0" w:color="auto"/>
              <w:left w:val="single" w:sz="4" w:space="0" w:color="auto"/>
              <w:bottom w:val="single" w:sz="4" w:space="0" w:color="auto"/>
              <w:right w:val="single" w:sz="4" w:space="0" w:color="auto"/>
            </w:tcBorders>
            <w:shd w:val="clear" w:color="000000" w:fill="FFFFFF"/>
            <w:noWrap/>
            <w:hideMark/>
          </w:tcPr>
          <w:p w14:paraId="65AFB48E"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2019.a täpsustatud eelarve</w:t>
            </w:r>
          </w:p>
        </w:tc>
        <w:tc>
          <w:tcPr>
            <w:tcW w:w="2779" w:type="dxa"/>
            <w:gridSpan w:val="3"/>
            <w:tcBorders>
              <w:top w:val="single" w:sz="4" w:space="0" w:color="auto"/>
              <w:left w:val="single" w:sz="4" w:space="0" w:color="auto"/>
              <w:bottom w:val="single" w:sz="4" w:space="0" w:color="auto"/>
              <w:right w:val="single" w:sz="4" w:space="0" w:color="000000"/>
            </w:tcBorders>
            <w:shd w:val="clear" w:color="000000" w:fill="FFFFFF"/>
            <w:noWrap/>
            <w:hideMark/>
          </w:tcPr>
          <w:p w14:paraId="20AE8F51" w14:textId="1E16B3BD" w:rsidR="003E3E9F" w:rsidRPr="00E85FA3" w:rsidRDefault="003E3E9F" w:rsidP="007B3A0A">
            <w:pPr>
              <w:jc w:val="center"/>
              <w:rPr>
                <w:b/>
                <w:bCs/>
                <w:color w:val="000000"/>
                <w:sz w:val="18"/>
                <w:szCs w:val="18"/>
                <w:lang w:val="en-US"/>
              </w:rPr>
            </w:pPr>
            <w:r w:rsidRPr="00E85FA3">
              <w:rPr>
                <w:b/>
                <w:bCs/>
                <w:color w:val="000000"/>
                <w:sz w:val="18"/>
                <w:szCs w:val="18"/>
                <w:lang w:val="en-US"/>
              </w:rPr>
              <w:t xml:space="preserve">2019.a eelarve täitmine </w:t>
            </w:r>
          </w:p>
        </w:tc>
        <w:tc>
          <w:tcPr>
            <w:tcW w:w="1317" w:type="dxa"/>
            <w:tcBorders>
              <w:top w:val="single" w:sz="4" w:space="0" w:color="auto"/>
              <w:left w:val="nil"/>
              <w:bottom w:val="single" w:sz="4" w:space="0" w:color="auto"/>
              <w:right w:val="single" w:sz="4" w:space="0" w:color="auto"/>
            </w:tcBorders>
            <w:shd w:val="clear" w:color="000000" w:fill="FFFFFF"/>
            <w:noWrap/>
            <w:hideMark/>
          </w:tcPr>
          <w:p w14:paraId="63BCE732" w14:textId="21461464" w:rsidR="003E3E9F" w:rsidRPr="00E85FA3" w:rsidRDefault="003E3E9F" w:rsidP="00265D86">
            <w:pPr>
              <w:jc w:val="center"/>
              <w:rPr>
                <w:b/>
                <w:bCs/>
                <w:color w:val="000000"/>
                <w:sz w:val="18"/>
                <w:szCs w:val="18"/>
                <w:lang w:val="en-US"/>
              </w:rPr>
            </w:pPr>
            <w:r>
              <w:rPr>
                <w:b/>
                <w:bCs/>
                <w:color w:val="000000"/>
                <w:sz w:val="18"/>
                <w:szCs w:val="18"/>
                <w:lang w:val="en-US"/>
              </w:rPr>
              <w:t>2019.a eelarve täitmis</w:t>
            </w:r>
            <w:r w:rsidRPr="00E85FA3">
              <w:rPr>
                <w:b/>
                <w:bCs/>
                <w:color w:val="000000"/>
                <w:sz w:val="18"/>
                <w:szCs w:val="18"/>
                <w:lang w:val="en-US"/>
              </w:rPr>
              <w:t>e %</w:t>
            </w:r>
          </w:p>
        </w:tc>
      </w:tr>
      <w:tr w:rsidR="003E3E9F" w:rsidRPr="00E85FA3" w14:paraId="227F98C7" w14:textId="77777777" w:rsidTr="00F77F8C">
        <w:trPr>
          <w:trHeight w:val="58"/>
          <w:tblHeader/>
        </w:trPr>
        <w:tc>
          <w:tcPr>
            <w:tcW w:w="3969" w:type="dxa"/>
            <w:gridSpan w:val="2"/>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3597F" w14:textId="24BD465D" w:rsidR="003E3E9F" w:rsidRPr="00E85FA3" w:rsidRDefault="003E3E9F" w:rsidP="00E85FA3">
            <w:pPr>
              <w:jc w:val="center"/>
              <w:rPr>
                <w:b/>
                <w:bCs/>
                <w:color w:val="000000"/>
                <w:sz w:val="18"/>
                <w:szCs w:val="18"/>
                <w:lang w:val="en-US"/>
              </w:rPr>
            </w:pPr>
          </w:p>
        </w:tc>
        <w:tc>
          <w:tcPr>
            <w:tcW w:w="1111" w:type="dxa"/>
            <w:tcBorders>
              <w:top w:val="single" w:sz="4" w:space="0" w:color="auto"/>
              <w:left w:val="single" w:sz="4" w:space="0" w:color="auto"/>
              <w:bottom w:val="nil"/>
              <w:right w:val="single" w:sz="4" w:space="0" w:color="auto"/>
            </w:tcBorders>
            <w:shd w:val="clear" w:color="auto" w:fill="auto"/>
            <w:hideMark/>
          </w:tcPr>
          <w:p w14:paraId="0D8D2466"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OF</w:t>
            </w:r>
          </w:p>
        </w:tc>
        <w:tc>
          <w:tcPr>
            <w:tcW w:w="973" w:type="dxa"/>
            <w:tcBorders>
              <w:top w:val="single" w:sz="4" w:space="0" w:color="auto"/>
              <w:left w:val="nil"/>
              <w:bottom w:val="nil"/>
              <w:right w:val="single" w:sz="4" w:space="0" w:color="auto"/>
            </w:tcBorders>
            <w:shd w:val="clear" w:color="auto" w:fill="auto"/>
            <w:hideMark/>
          </w:tcPr>
          <w:p w14:paraId="7ABA0690" w14:textId="77777777" w:rsidR="003E3E9F" w:rsidRPr="00E85FA3" w:rsidRDefault="003E3E9F" w:rsidP="00E85FA3">
            <w:pPr>
              <w:jc w:val="center"/>
              <w:rPr>
                <w:b/>
                <w:bCs/>
                <w:sz w:val="18"/>
                <w:szCs w:val="18"/>
                <w:lang w:val="en-US"/>
              </w:rPr>
            </w:pPr>
            <w:r w:rsidRPr="00E85FA3">
              <w:rPr>
                <w:b/>
                <w:bCs/>
                <w:sz w:val="18"/>
                <w:szCs w:val="18"/>
                <w:lang w:val="en-US"/>
              </w:rPr>
              <w:t>SF</w:t>
            </w:r>
          </w:p>
        </w:tc>
        <w:tc>
          <w:tcPr>
            <w:tcW w:w="1111" w:type="dxa"/>
            <w:tcBorders>
              <w:top w:val="single" w:sz="4" w:space="0" w:color="auto"/>
              <w:left w:val="nil"/>
              <w:bottom w:val="nil"/>
              <w:right w:val="single" w:sz="4" w:space="0" w:color="auto"/>
            </w:tcBorders>
            <w:shd w:val="clear" w:color="auto" w:fill="auto"/>
            <w:hideMark/>
          </w:tcPr>
          <w:p w14:paraId="4D9AB447"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kokku</w:t>
            </w:r>
          </w:p>
        </w:tc>
        <w:tc>
          <w:tcPr>
            <w:tcW w:w="1111" w:type="dxa"/>
            <w:tcBorders>
              <w:top w:val="nil"/>
              <w:left w:val="nil"/>
              <w:bottom w:val="nil"/>
              <w:right w:val="single" w:sz="4" w:space="0" w:color="auto"/>
            </w:tcBorders>
            <w:shd w:val="clear" w:color="auto" w:fill="auto"/>
            <w:hideMark/>
          </w:tcPr>
          <w:p w14:paraId="4302EC46"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OF</w:t>
            </w:r>
          </w:p>
        </w:tc>
        <w:tc>
          <w:tcPr>
            <w:tcW w:w="972" w:type="dxa"/>
            <w:tcBorders>
              <w:top w:val="nil"/>
              <w:left w:val="nil"/>
              <w:bottom w:val="nil"/>
              <w:right w:val="single" w:sz="4" w:space="0" w:color="auto"/>
            </w:tcBorders>
            <w:shd w:val="clear" w:color="auto" w:fill="auto"/>
            <w:hideMark/>
          </w:tcPr>
          <w:p w14:paraId="622F0328" w14:textId="77777777" w:rsidR="003E3E9F" w:rsidRPr="00E85FA3" w:rsidRDefault="003E3E9F" w:rsidP="00E85FA3">
            <w:pPr>
              <w:jc w:val="center"/>
              <w:rPr>
                <w:b/>
                <w:bCs/>
                <w:sz w:val="18"/>
                <w:szCs w:val="18"/>
                <w:lang w:val="en-US"/>
              </w:rPr>
            </w:pPr>
            <w:r w:rsidRPr="00E85FA3">
              <w:rPr>
                <w:b/>
                <w:bCs/>
                <w:sz w:val="18"/>
                <w:szCs w:val="18"/>
                <w:lang w:val="en-US"/>
              </w:rPr>
              <w:t>SF</w:t>
            </w:r>
          </w:p>
        </w:tc>
        <w:tc>
          <w:tcPr>
            <w:tcW w:w="1111" w:type="dxa"/>
            <w:tcBorders>
              <w:top w:val="nil"/>
              <w:left w:val="nil"/>
              <w:bottom w:val="nil"/>
              <w:right w:val="single" w:sz="4" w:space="0" w:color="auto"/>
            </w:tcBorders>
            <w:shd w:val="clear" w:color="auto" w:fill="auto"/>
            <w:hideMark/>
          </w:tcPr>
          <w:p w14:paraId="40990B8B"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kokku</w:t>
            </w:r>
          </w:p>
        </w:tc>
        <w:tc>
          <w:tcPr>
            <w:tcW w:w="972" w:type="dxa"/>
            <w:tcBorders>
              <w:top w:val="nil"/>
              <w:left w:val="nil"/>
              <w:bottom w:val="nil"/>
              <w:right w:val="single" w:sz="4" w:space="0" w:color="auto"/>
            </w:tcBorders>
            <w:shd w:val="clear" w:color="auto" w:fill="auto"/>
            <w:hideMark/>
          </w:tcPr>
          <w:p w14:paraId="4A5CB08F"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OF</w:t>
            </w:r>
          </w:p>
        </w:tc>
        <w:tc>
          <w:tcPr>
            <w:tcW w:w="835" w:type="dxa"/>
            <w:tcBorders>
              <w:top w:val="nil"/>
              <w:left w:val="nil"/>
              <w:bottom w:val="nil"/>
              <w:right w:val="single" w:sz="4" w:space="0" w:color="auto"/>
            </w:tcBorders>
            <w:shd w:val="clear" w:color="auto" w:fill="auto"/>
            <w:hideMark/>
          </w:tcPr>
          <w:p w14:paraId="60EE285A" w14:textId="77777777" w:rsidR="003E3E9F" w:rsidRPr="00E85FA3" w:rsidRDefault="003E3E9F" w:rsidP="00E85FA3">
            <w:pPr>
              <w:jc w:val="center"/>
              <w:rPr>
                <w:b/>
                <w:bCs/>
                <w:sz w:val="18"/>
                <w:szCs w:val="18"/>
                <w:lang w:val="en-US"/>
              </w:rPr>
            </w:pPr>
            <w:r w:rsidRPr="00E85FA3">
              <w:rPr>
                <w:b/>
                <w:bCs/>
                <w:sz w:val="18"/>
                <w:szCs w:val="18"/>
                <w:lang w:val="en-US"/>
              </w:rPr>
              <w:t>SF</w:t>
            </w:r>
          </w:p>
        </w:tc>
        <w:tc>
          <w:tcPr>
            <w:tcW w:w="972" w:type="dxa"/>
            <w:tcBorders>
              <w:top w:val="nil"/>
              <w:left w:val="nil"/>
              <w:bottom w:val="nil"/>
              <w:right w:val="single" w:sz="4" w:space="0" w:color="auto"/>
            </w:tcBorders>
            <w:shd w:val="clear" w:color="auto" w:fill="auto"/>
            <w:hideMark/>
          </w:tcPr>
          <w:p w14:paraId="2B8EECB3"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kokku</w:t>
            </w:r>
          </w:p>
        </w:tc>
        <w:tc>
          <w:tcPr>
            <w:tcW w:w="1317" w:type="dxa"/>
            <w:tcBorders>
              <w:top w:val="nil"/>
              <w:left w:val="nil"/>
              <w:bottom w:val="nil"/>
              <w:right w:val="single" w:sz="4" w:space="0" w:color="auto"/>
            </w:tcBorders>
            <w:shd w:val="clear" w:color="auto" w:fill="auto"/>
            <w:hideMark/>
          </w:tcPr>
          <w:p w14:paraId="251B4700"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kokku</w:t>
            </w:r>
          </w:p>
        </w:tc>
      </w:tr>
      <w:tr w:rsidR="003E3E9F" w:rsidRPr="00E85FA3" w14:paraId="06A643D3" w14:textId="77777777" w:rsidTr="00F77F8C">
        <w:trPr>
          <w:trHeight w:val="58"/>
        </w:trPr>
        <w:tc>
          <w:tcPr>
            <w:tcW w:w="3969" w:type="dxa"/>
            <w:gridSpan w:val="2"/>
            <w:vMerge w:val="restart"/>
            <w:tcBorders>
              <w:top w:val="single" w:sz="4" w:space="0" w:color="auto"/>
              <w:left w:val="single" w:sz="4" w:space="0" w:color="auto"/>
              <w:right w:val="single" w:sz="4" w:space="0" w:color="auto"/>
            </w:tcBorders>
            <w:shd w:val="clear" w:color="auto" w:fill="auto"/>
            <w:vAlign w:val="center"/>
            <w:hideMark/>
          </w:tcPr>
          <w:p w14:paraId="1414D29A" w14:textId="77777777" w:rsidR="003E3E9F" w:rsidRPr="00E85FA3" w:rsidRDefault="003E3E9F" w:rsidP="00E85FA3">
            <w:pPr>
              <w:rPr>
                <w:b/>
                <w:bCs/>
                <w:color w:val="000000"/>
                <w:sz w:val="18"/>
                <w:szCs w:val="18"/>
                <w:lang w:val="en-US"/>
              </w:rPr>
            </w:pPr>
          </w:p>
        </w:tc>
        <w:tc>
          <w:tcPr>
            <w:tcW w:w="1111" w:type="dxa"/>
            <w:tcBorders>
              <w:top w:val="single" w:sz="4" w:space="0" w:color="auto"/>
              <w:left w:val="single" w:sz="4" w:space="0" w:color="auto"/>
              <w:bottom w:val="single" w:sz="4" w:space="0" w:color="auto"/>
              <w:right w:val="single" w:sz="4" w:space="0" w:color="auto"/>
            </w:tcBorders>
            <w:shd w:val="clear" w:color="000000" w:fill="FFFFFF"/>
            <w:noWrap/>
            <w:hideMark/>
          </w:tcPr>
          <w:p w14:paraId="7DE01C48"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13 874 183</w:t>
            </w:r>
          </w:p>
        </w:tc>
        <w:tc>
          <w:tcPr>
            <w:tcW w:w="973" w:type="dxa"/>
            <w:tcBorders>
              <w:top w:val="single" w:sz="4" w:space="0" w:color="auto"/>
              <w:left w:val="nil"/>
              <w:bottom w:val="single" w:sz="4" w:space="0" w:color="auto"/>
              <w:right w:val="single" w:sz="4" w:space="0" w:color="auto"/>
            </w:tcBorders>
            <w:shd w:val="clear" w:color="000000" w:fill="FFFFFF"/>
            <w:noWrap/>
            <w:hideMark/>
          </w:tcPr>
          <w:p w14:paraId="19A9FB28"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4 599 990</w:t>
            </w:r>
          </w:p>
        </w:tc>
        <w:tc>
          <w:tcPr>
            <w:tcW w:w="1111" w:type="dxa"/>
            <w:tcBorders>
              <w:top w:val="single" w:sz="4" w:space="0" w:color="auto"/>
              <w:left w:val="nil"/>
              <w:bottom w:val="single" w:sz="4" w:space="0" w:color="auto"/>
              <w:right w:val="single" w:sz="4" w:space="0" w:color="auto"/>
            </w:tcBorders>
            <w:shd w:val="clear" w:color="000000" w:fill="FFFFFF"/>
            <w:noWrap/>
            <w:hideMark/>
          </w:tcPr>
          <w:p w14:paraId="2914F0E5"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18 474 173</w:t>
            </w:r>
          </w:p>
        </w:tc>
        <w:tc>
          <w:tcPr>
            <w:tcW w:w="1111" w:type="dxa"/>
            <w:tcBorders>
              <w:top w:val="single" w:sz="4" w:space="0" w:color="auto"/>
              <w:left w:val="nil"/>
              <w:bottom w:val="single" w:sz="4" w:space="0" w:color="auto"/>
              <w:right w:val="single" w:sz="4" w:space="0" w:color="auto"/>
            </w:tcBorders>
            <w:shd w:val="clear" w:color="000000" w:fill="FFFFFF"/>
            <w:noWrap/>
            <w:hideMark/>
          </w:tcPr>
          <w:p w14:paraId="236A3FFC"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16 580 170</w:t>
            </w:r>
          </w:p>
        </w:tc>
        <w:tc>
          <w:tcPr>
            <w:tcW w:w="972" w:type="dxa"/>
            <w:tcBorders>
              <w:top w:val="single" w:sz="4" w:space="0" w:color="auto"/>
              <w:left w:val="nil"/>
              <w:bottom w:val="single" w:sz="4" w:space="0" w:color="auto"/>
              <w:right w:val="single" w:sz="4" w:space="0" w:color="auto"/>
            </w:tcBorders>
            <w:shd w:val="clear" w:color="000000" w:fill="FFFFFF"/>
            <w:noWrap/>
            <w:hideMark/>
          </w:tcPr>
          <w:p w14:paraId="3E256244"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4 220 582</w:t>
            </w:r>
          </w:p>
        </w:tc>
        <w:tc>
          <w:tcPr>
            <w:tcW w:w="1111" w:type="dxa"/>
            <w:tcBorders>
              <w:top w:val="single" w:sz="4" w:space="0" w:color="auto"/>
              <w:left w:val="nil"/>
              <w:bottom w:val="single" w:sz="4" w:space="0" w:color="auto"/>
              <w:right w:val="single" w:sz="4" w:space="0" w:color="auto"/>
            </w:tcBorders>
            <w:shd w:val="clear" w:color="000000" w:fill="FFFFFF"/>
            <w:noWrap/>
            <w:hideMark/>
          </w:tcPr>
          <w:p w14:paraId="3B379BA0"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20 800 752</w:t>
            </w:r>
          </w:p>
        </w:tc>
        <w:tc>
          <w:tcPr>
            <w:tcW w:w="972" w:type="dxa"/>
            <w:tcBorders>
              <w:top w:val="single" w:sz="4" w:space="0" w:color="auto"/>
              <w:left w:val="nil"/>
              <w:bottom w:val="single" w:sz="4" w:space="0" w:color="auto"/>
              <w:right w:val="single" w:sz="4" w:space="0" w:color="auto"/>
            </w:tcBorders>
            <w:shd w:val="clear" w:color="000000" w:fill="FFFFFF"/>
            <w:noWrap/>
            <w:hideMark/>
          </w:tcPr>
          <w:p w14:paraId="5F5A298E"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5 781 344</w:t>
            </w:r>
          </w:p>
        </w:tc>
        <w:tc>
          <w:tcPr>
            <w:tcW w:w="835" w:type="dxa"/>
            <w:tcBorders>
              <w:top w:val="single" w:sz="4" w:space="0" w:color="auto"/>
              <w:left w:val="nil"/>
              <w:bottom w:val="single" w:sz="4" w:space="0" w:color="auto"/>
              <w:right w:val="single" w:sz="4" w:space="0" w:color="auto"/>
            </w:tcBorders>
            <w:shd w:val="clear" w:color="000000" w:fill="FFFFFF"/>
            <w:noWrap/>
            <w:hideMark/>
          </w:tcPr>
          <w:p w14:paraId="20F92406"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548 738</w:t>
            </w:r>
          </w:p>
        </w:tc>
        <w:tc>
          <w:tcPr>
            <w:tcW w:w="972" w:type="dxa"/>
            <w:tcBorders>
              <w:top w:val="single" w:sz="4" w:space="0" w:color="auto"/>
              <w:left w:val="nil"/>
              <w:bottom w:val="single" w:sz="4" w:space="0" w:color="auto"/>
              <w:right w:val="single" w:sz="4" w:space="0" w:color="auto"/>
            </w:tcBorders>
            <w:shd w:val="clear" w:color="000000" w:fill="FFFFFF"/>
            <w:noWrap/>
            <w:hideMark/>
          </w:tcPr>
          <w:p w14:paraId="10E7C230"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6 330 082</w:t>
            </w:r>
          </w:p>
        </w:tc>
        <w:tc>
          <w:tcPr>
            <w:tcW w:w="1317" w:type="dxa"/>
            <w:tcBorders>
              <w:top w:val="single" w:sz="4" w:space="0" w:color="auto"/>
              <w:left w:val="nil"/>
              <w:bottom w:val="single" w:sz="4" w:space="0" w:color="auto"/>
              <w:right w:val="single" w:sz="4" w:space="0" w:color="auto"/>
            </w:tcBorders>
            <w:shd w:val="clear" w:color="000000" w:fill="FFFFFF"/>
            <w:noWrap/>
            <w:hideMark/>
          </w:tcPr>
          <w:p w14:paraId="26117445"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30%</w:t>
            </w:r>
          </w:p>
        </w:tc>
      </w:tr>
      <w:tr w:rsidR="003E3E9F" w:rsidRPr="00E85FA3" w14:paraId="0B3063ED" w14:textId="77777777" w:rsidTr="00A96B6B">
        <w:trPr>
          <w:trHeight w:val="58"/>
        </w:trPr>
        <w:tc>
          <w:tcPr>
            <w:tcW w:w="3969" w:type="dxa"/>
            <w:gridSpan w:val="2"/>
            <w:vMerge/>
            <w:tcBorders>
              <w:left w:val="single" w:sz="4" w:space="0" w:color="auto"/>
              <w:bottom w:val="single" w:sz="4" w:space="0" w:color="000000"/>
              <w:right w:val="single" w:sz="4" w:space="0" w:color="auto"/>
            </w:tcBorders>
            <w:vAlign w:val="center"/>
            <w:hideMark/>
          </w:tcPr>
          <w:p w14:paraId="3384B771" w14:textId="77777777" w:rsidR="003E3E9F" w:rsidRPr="00E85FA3" w:rsidRDefault="003E3E9F" w:rsidP="00E85FA3">
            <w:pPr>
              <w:rPr>
                <w:b/>
                <w:bCs/>
                <w:color w:val="000000"/>
                <w:sz w:val="18"/>
                <w:szCs w:val="18"/>
                <w:lang w:val="en-US"/>
              </w:rPr>
            </w:pPr>
          </w:p>
        </w:tc>
        <w:tc>
          <w:tcPr>
            <w:tcW w:w="1111" w:type="dxa"/>
            <w:tcBorders>
              <w:top w:val="nil"/>
              <w:left w:val="single" w:sz="4" w:space="0" w:color="auto"/>
              <w:bottom w:val="nil"/>
              <w:right w:val="single" w:sz="4" w:space="0" w:color="auto"/>
            </w:tcBorders>
            <w:shd w:val="clear" w:color="auto" w:fill="auto"/>
            <w:hideMark/>
          </w:tcPr>
          <w:p w14:paraId="057E2FF6"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OF</w:t>
            </w:r>
          </w:p>
        </w:tc>
        <w:tc>
          <w:tcPr>
            <w:tcW w:w="973" w:type="dxa"/>
            <w:tcBorders>
              <w:top w:val="nil"/>
              <w:left w:val="nil"/>
              <w:bottom w:val="nil"/>
              <w:right w:val="single" w:sz="4" w:space="0" w:color="auto"/>
            </w:tcBorders>
            <w:shd w:val="clear" w:color="auto" w:fill="auto"/>
            <w:hideMark/>
          </w:tcPr>
          <w:p w14:paraId="5502B5E6" w14:textId="77777777" w:rsidR="003E3E9F" w:rsidRPr="00E85FA3" w:rsidRDefault="003E3E9F" w:rsidP="00E85FA3">
            <w:pPr>
              <w:jc w:val="center"/>
              <w:rPr>
                <w:b/>
                <w:bCs/>
                <w:sz w:val="18"/>
                <w:szCs w:val="18"/>
                <w:lang w:val="en-US"/>
              </w:rPr>
            </w:pPr>
            <w:r w:rsidRPr="00E85FA3">
              <w:rPr>
                <w:b/>
                <w:bCs/>
                <w:sz w:val="18"/>
                <w:szCs w:val="18"/>
                <w:lang w:val="en-US"/>
              </w:rPr>
              <w:t>SF</w:t>
            </w:r>
          </w:p>
        </w:tc>
        <w:tc>
          <w:tcPr>
            <w:tcW w:w="1111" w:type="dxa"/>
            <w:tcBorders>
              <w:top w:val="nil"/>
              <w:left w:val="nil"/>
              <w:bottom w:val="nil"/>
              <w:right w:val="single" w:sz="4" w:space="0" w:color="auto"/>
            </w:tcBorders>
            <w:shd w:val="clear" w:color="auto" w:fill="auto"/>
            <w:hideMark/>
          </w:tcPr>
          <w:p w14:paraId="640927F9"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kokku</w:t>
            </w:r>
          </w:p>
        </w:tc>
        <w:tc>
          <w:tcPr>
            <w:tcW w:w="1111" w:type="dxa"/>
            <w:tcBorders>
              <w:top w:val="nil"/>
              <w:left w:val="nil"/>
              <w:bottom w:val="nil"/>
              <w:right w:val="single" w:sz="4" w:space="0" w:color="auto"/>
            </w:tcBorders>
            <w:shd w:val="clear" w:color="auto" w:fill="auto"/>
            <w:hideMark/>
          </w:tcPr>
          <w:p w14:paraId="4E4F591E"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OF</w:t>
            </w:r>
          </w:p>
        </w:tc>
        <w:tc>
          <w:tcPr>
            <w:tcW w:w="972" w:type="dxa"/>
            <w:tcBorders>
              <w:top w:val="nil"/>
              <w:left w:val="nil"/>
              <w:bottom w:val="nil"/>
              <w:right w:val="single" w:sz="4" w:space="0" w:color="auto"/>
            </w:tcBorders>
            <w:shd w:val="clear" w:color="auto" w:fill="auto"/>
            <w:hideMark/>
          </w:tcPr>
          <w:p w14:paraId="551AAFAF" w14:textId="77777777" w:rsidR="003E3E9F" w:rsidRPr="00E85FA3" w:rsidRDefault="003E3E9F" w:rsidP="00E85FA3">
            <w:pPr>
              <w:jc w:val="center"/>
              <w:rPr>
                <w:b/>
                <w:bCs/>
                <w:sz w:val="18"/>
                <w:szCs w:val="18"/>
                <w:lang w:val="en-US"/>
              </w:rPr>
            </w:pPr>
            <w:r w:rsidRPr="00E85FA3">
              <w:rPr>
                <w:b/>
                <w:bCs/>
                <w:sz w:val="18"/>
                <w:szCs w:val="18"/>
                <w:lang w:val="en-US"/>
              </w:rPr>
              <w:t>SF</w:t>
            </w:r>
          </w:p>
        </w:tc>
        <w:tc>
          <w:tcPr>
            <w:tcW w:w="1111" w:type="dxa"/>
            <w:tcBorders>
              <w:top w:val="nil"/>
              <w:left w:val="nil"/>
              <w:bottom w:val="nil"/>
              <w:right w:val="single" w:sz="4" w:space="0" w:color="auto"/>
            </w:tcBorders>
            <w:shd w:val="clear" w:color="auto" w:fill="auto"/>
            <w:hideMark/>
          </w:tcPr>
          <w:p w14:paraId="7BD2B9F7"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kokku</w:t>
            </w:r>
          </w:p>
        </w:tc>
        <w:tc>
          <w:tcPr>
            <w:tcW w:w="972" w:type="dxa"/>
            <w:tcBorders>
              <w:top w:val="nil"/>
              <w:left w:val="nil"/>
              <w:bottom w:val="nil"/>
              <w:right w:val="single" w:sz="4" w:space="0" w:color="auto"/>
            </w:tcBorders>
            <w:shd w:val="clear" w:color="auto" w:fill="auto"/>
            <w:hideMark/>
          </w:tcPr>
          <w:p w14:paraId="5E35406D"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OF</w:t>
            </w:r>
          </w:p>
        </w:tc>
        <w:tc>
          <w:tcPr>
            <w:tcW w:w="835" w:type="dxa"/>
            <w:tcBorders>
              <w:top w:val="nil"/>
              <w:left w:val="nil"/>
              <w:bottom w:val="nil"/>
              <w:right w:val="single" w:sz="4" w:space="0" w:color="auto"/>
            </w:tcBorders>
            <w:shd w:val="clear" w:color="auto" w:fill="auto"/>
            <w:hideMark/>
          </w:tcPr>
          <w:p w14:paraId="3BF56DA4" w14:textId="77777777" w:rsidR="003E3E9F" w:rsidRPr="00E85FA3" w:rsidRDefault="003E3E9F" w:rsidP="00E85FA3">
            <w:pPr>
              <w:jc w:val="center"/>
              <w:rPr>
                <w:b/>
                <w:bCs/>
                <w:sz w:val="18"/>
                <w:szCs w:val="18"/>
                <w:lang w:val="en-US"/>
              </w:rPr>
            </w:pPr>
            <w:r w:rsidRPr="00E85FA3">
              <w:rPr>
                <w:b/>
                <w:bCs/>
                <w:sz w:val="18"/>
                <w:szCs w:val="18"/>
                <w:lang w:val="en-US"/>
              </w:rPr>
              <w:t>SF</w:t>
            </w:r>
          </w:p>
        </w:tc>
        <w:tc>
          <w:tcPr>
            <w:tcW w:w="972" w:type="dxa"/>
            <w:tcBorders>
              <w:top w:val="nil"/>
              <w:left w:val="nil"/>
              <w:bottom w:val="nil"/>
              <w:right w:val="single" w:sz="4" w:space="0" w:color="auto"/>
            </w:tcBorders>
            <w:shd w:val="clear" w:color="auto" w:fill="auto"/>
            <w:hideMark/>
          </w:tcPr>
          <w:p w14:paraId="517BF076"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kokku</w:t>
            </w:r>
          </w:p>
        </w:tc>
        <w:tc>
          <w:tcPr>
            <w:tcW w:w="1317" w:type="dxa"/>
            <w:tcBorders>
              <w:top w:val="nil"/>
              <w:left w:val="nil"/>
              <w:bottom w:val="nil"/>
              <w:right w:val="single" w:sz="4" w:space="0" w:color="auto"/>
            </w:tcBorders>
            <w:shd w:val="clear" w:color="auto" w:fill="auto"/>
            <w:hideMark/>
          </w:tcPr>
          <w:p w14:paraId="1AC4CE70" w14:textId="77777777" w:rsidR="003E3E9F" w:rsidRPr="00E85FA3" w:rsidRDefault="003E3E9F" w:rsidP="00E85FA3">
            <w:pPr>
              <w:jc w:val="center"/>
              <w:rPr>
                <w:b/>
                <w:bCs/>
                <w:color w:val="000000"/>
                <w:sz w:val="18"/>
                <w:szCs w:val="18"/>
                <w:lang w:val="en-US"/>
              </w:rPr>
            </w:pPr>
            <w:r w:rsidRPr="00E85FA3">
              <w:rPr>
                <w:b/>
                <w:bCs/>
                <w:color w:val="000000"/>
                <w:sz w:val="18"/>
                <w:szCs w:val="18"/>
                <w:lang w:val="en-US"/>
              </w:rPr>
              <w:t>kokku</w:t>
            </w:r>
          </w:p>
        </w:tc>
      </w:tr>
      <w:tr w:rsidR="007B3A0A" w:rsidRPr="00E85FA3" w14:paraId="2637794B"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5A762847" w14:textId="77777777" w:rsidR="00E85FA3" w:rsidRPr="00E85FA3" w:rsidRDefault="00E85FA3" w:rsidP="00E85FA3">
            <w:pPr>
              <w:rPr>
                <w:b/>
                <w:bCs/>
                <w:sz w:val="18"/>
                <w:szCs w:val="18"/>
                <w:lang w:val="en-US"/>
              </w:rPr>
            </w:pPr>
            <w:r w:rsidRPr="00E85FA3">
              <w:rPr>
                <w:b/>
                <w:bCs/>
                <w:sz w:val="18"/>
                <w:szCs w:val="18"/>
                <w:lang w:val="en-US"/>
              </w:rPr>
              <w:t>1. MAJANDUS</w:t>
            </w:r>
          </w:p>
        </w:tc>
        <w:tc>
          <w:tcPr>
            <w:tcW w:w="1111" w:type="dxa"/>
            <w:tcBorders>
              <w:top w:val="single" w:sz="4" w:space="0" w:color="auto"/>
              <w:left w:val="nil"/>
              <w:bottom w:val="single" w:sz="4" w:space="0" w:color="auto"/>
              <w:right w:val="single" w:sz="4" w:space="0" w:color="auto"/>
            </w:tcBorders>
            <w:shd w:val="clear" w:color="000000" w:fill="D9D9D9"/>
            <w:noWrap/>
            <w:hideMark/>
          </w:tcPr>
          <w:p w14:paraId="01F419F1"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6 001 989</w:t>
            </w:r>
          </w:p>
        </w:tc>
        <w:tc>
          <w:tcPr>
            <w:tcW w:w="973" w:type="dxa"/>
            <w:tcBorders>
              <w:top w:val="single" w:sz="4" w:space="0" w:color="auto"/>
              <w:left w:val="nil"/>
              <w:bottom w:val="single" w:sz="4" w:space="0" w:color="auto"/>
              <w:right w:val="single" w:sz="4" w:space="0" w:color="auto"/>
            </w:tcBorders>
            <w:shd w:val="clear" w:color="000000" w:fill="D9D9D9"/>
            <w:noWrap/>
            <w:hideMark/>
          </w:tcPr>
          <w:p w14:paraId="0C93E67B"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4 039 990</w:t>
            </w:r>
          </w:p>
        </w:tc>
        <w:tc>
          <w:tcPr>
            <w:tcW w:w="1111" w:type="dxa"/>
            <w:tcBorders>
              <w:top w:val="single" w:sz="4" w:space="0" w:color="auto"/>
              <w:left w:val="nil"/>
              <w:bottom w:val="single" w:sz="4" w:space="0" w:color="auto"/>
              <w:right w:val="single" w:sz="4" w:space="0" w:color="auto"/>
            </w:tcBorders>
            <w:shd w:val="clear" w:color="000000" w:fill="D9D9D9"/>
            <w:noWrap/>
            <w:hideMark/>
          </w:tcPr>
          <w:p w14:paraId="20FDAB72"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10 041 979</w:t>
            </w:r>
          </w:p>
        </w:tc>
        <w:tc>
          <w:tcPr>
            <w:tcW w:w="1111" w:type="dxa"/>
            <w:tcBorders>
              <w:top w:val="single" w:sz="4" w:space="0" w:color="auto"/>
              <w:left w:val="nil"/>
              <w:bottom w:val="single" w:sz="4" w:space="0" w:color="auto"/>
              <w:right w:val="single" w:sz="4" w:space="0" w:color="auto"/>
            </w:tcBorders>
            <w:shd w:val="clear" w:color="000000" w:fill="D9D9D9"/>
            <w:noWrap/>
            <w:hideMark/>
          </w:tcPr>
          <w:p w14:paraId="3EA6E5B5"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8 831 155</w:t>
            </w:r>
          </w:p>
        </w:tc>
        <w:tc>
          <w:tcPr>
            <w:tcW w:w="972" w:type="dxa"/>
            <w:tcBorders>
              <w:top w:val="single" w:sz="4" w:space="0" w:color="auto"/>
              <w:left w:val="nil"/>
              <w:bottom w:val="single" w:sz="4" w:space="0" w:color="auto"/>
              <w:right w:val="single" w:sz="4" w:space="0" w:color="auto"/>
            </w:tcBorders>
            <w:shd w:val="clear" w:color="000000" w:fill="D9D9D9"/>
            <w:noWrap/>
            <w:hideMark/>
          </w:tcPr>
          <w:p w14:paraId="23C72F47"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3 660 582</w:t>
            </w:r>
          </w:p>
        </w:tc>
        <w:tc>
          <w:tcPr>
            <w:tcW w:w="1111" w:type="dxa"/>
            <w:tcBorders>
              <w:top w:val="single" w:sz="4" w:space="0" w:color="auto"/>
              <w:left w:val="nil"/>
              <w:bottom w:val="single" w:sz="4" w:space="0" w:color="auto"/>
              <w:right w:val="single" w:sz="4" w:space="0" w:color="auto"/>
            </w:tcBorders>
            <w:shd w:val="clear" w:color="000000" w:fill="D9D9D9"/>
            <w:noWrap/>
            <w:hideMark/>
          </w:tcPr>
          <w:p w14:paraId="2B6D82C6"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12 491 737</w:t>
            </w:r>
          </w:p>
        </w:tc>
        <w:tc>
          <w:tcPr>
            <w:tcW w:w="972" w:type="dxa"/>
            <w:tcBorders>
              <w:top w:val="single" w:sz="4" w:space="0" w:color="auto"/>
              <w:left w:val="nil"/>
              <w:bottom w:val="single" w:sz="4" w:space="0" w:color="auto"/>
              <w:right w:val="single" w:sz="4" w:space="0" w:color="auto"/>
            </w:tcBorders>
            <w:shd w:val="clear" w:color="000000" w:fill="D9D9D9"/>
            <w:noWrap/>
            <w:hideMark/>
          </w:tcPr>
          <w:p w14:paraId="233EA073"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2 481 350</w:t>
            </w:r>
          </w:p>
        </w:tc>
        <w:tc>
          <w:tcPr>
            <w:tcW w:w="835" w:type="dxa"/>
            <w:tcBorders>
              <w:top w:val="single" w:sz="4" w:space="0" w:color="auto"/>
              <w:left w:val="nil"/>
              <w:bottom w:val="single" w:sz="4" w:space="0" w:color="auto"/>
              <w:right w:val="single" w:sz="4" w:space="0" w:color="auto"/>
            </w:tcBorders>
            <w:shd w:val="clear" w:color="000000" w:fill="D9D9D9"/>
            <w:noWrap/>
            <w:hideMark/>
          </w:tcPr>
          <w:p w14:paraId="349E304C"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536 738</w:t>
            </w:r>
          </w:p>
        </w:tc>
        <w:tc>
          <w:tcPr>
            <w:tcW w:w="972" w:type="dxa"/>
            <w:tcBorders>
              <w:top w:val="single" w:sz="4" w:space="0" w:color="auto"/>
              <w:left w:val="nil"/>
              <w:bottom w:val="single" w:sz="4" w:space="0" w:color="auto"/>
              <w:right w:val="single" w:sz="4" w:space="0" w:color="auto"/>
            </w:tcBorders>
            <w:shd w:val="clear" w:color="000000" w:fill="D9D9D9"/>
            <w:noWrap/>
            <w:hideMark/>
          </w:tcPr>
          <w:p w14:paraId="33AFA941"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3 018 088</w:t>
            </w:r>
          </w:p>
        </w:tc>
        <w:tc>
          <w:tcPr>
            <w:tcW w:w="1317" w:type="dxa"/>
            <w:tcBorders>
              <w:top w:val="single" w:sz="4" w:space="0" w:color="auto"/>
              <w:left w:val="nil"/>
              <w:bottom w:val="single" w:sz="4" w:space="0" w:color="auto"/>
              <w:right w:val="single" w:sz="4" w:space="0" w:color="auto"/>
            </w:tcBorders>
            <w:shd w:val="clear" w:color="000000" w:fill="D9D9D9"/>
            <w:noWrap/>
            <w:hideMark/>
          </w:tcPr>
          <w:p w14:paraId="74FCEDB0"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24%</w:t>
            </w:r>
          </w:p>
        </w:tc>
      </w:tr>
      <w:tr w:rsidR="007B3A0A" w:rsidRPr="00E85FA3" w14:paraId="5D667545"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934EB91"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Maanteetransport</w:t>
            </w:r>
          </w:p>
        </w:tc>
        <w:tc>
          <w:tcPr>
            <w:tcW w:w="1111" w:type="dxa"/>
            <w:tcBorders>
              <w:top w:val="nil"/>
              <w:left w:val="nil"/>
              <w:bottom w:val="single" w:sz="4" w:space="0" w:color="auto"/>
              <w:right w:val="single" w:sz="4" w:space="0" w:color="auto"/>
            </w:tcBorders>
            <w:shd w:val="clear" w:color="000000" w:fill="FFFFFF"/>
            <w:noWrap/>
            <w:hideMark/>
          </w:tcPr>
          <w:p w14:paraId="3E3DF1CB"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4 735 579</w:t>
            </w:r>
          </w:p>
        </w:tc>
        <w:tc>
          <w:tcPr>
            <w:tcW w:w="973" w:type="dxa"/>
            <w:tcBorders>
              <w:top w:val="nil"/>
              <w:left w:val="nil"/>
              <w:bottom w:val="single" w:sz="4" w:space="0" w:color="auto"/>
              <w:right w:val="single" w:sz="4" w:space="0" w:color="auto"/>
            </w:tcBorders>
            <w:shd w:val="clear" w:color="000000" w:fill="FFFFFF"/>
            <w:noWrap/>
            <w:hideMark/>
          </w:tcPr>
          <w:p w14:paraId="6971C399"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2 356 139</w:t>
            </w:r>
          </w:p>
        </w:tc>
        <w:tc>
          <w:tcPr>
            <w:tcW w:w="1111" w:type="dxa"/>
            <w:tcBorders>
              <w:top w:val="nil"/>
              <w:left w:val="nil"/>
              <w:bottom w:val="single" w:sz="4" w:space="0" w:color="auto"/>
              <w:right w:val="single" w:sz="4" w:space="0" w:color="auto"/>
            </w:tcBorders>
            <w:shd w:val="clear" w:color="000000" w:fill="FFFFFF"/>
            <w:noWrap/>
            <w:hideMark/>
          </w:tcPr>
          <w:p w14:paraId="4C69B007"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7 091 718</w:t>
            </w:r>
          </w:p>
        </w:tc>
        <w:tc>
          <w:tcPr>
            <w:tcW w:w="1111" w:type="dxa"/>
            <w:tcBorders>
              <w:top w:val="nil"/>
              <w:left w:val="nil"/>
              <w:bottom w:val="single" w:sz="4" w:space="0" w:color="auto"/>
              <w:right w:val="single" w:sz="4" w:space="0" w:color="auto"/>
            </w:tcBorders>
            <w:shd w:val="clear" w:color="000000" w:fill="FFFFFF"/>
            <w:noWrap/>
            <w:hideMark/>
          </w:tcPr>
          <w:p w14:paraId="0D92E885"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6 730 271</w:t>
            </w:r>
          </w:p>
        </w:tc>
        <w:tc>
          <w:tcPr>
            <w:tcW w:w="972" w:type="dxa"/>
            <w:tcBorders>
              <w:top w:val="nil"/>
              <w:left w:val="nil"/>
              <w:bottom w:val="single" w:sz="4" w:space="0" w:color="auto"/>
              <w:right w:val="single" w:sz="4" w:space="0" w:color="auto"/>
            </w:tcBorders>
            <w:shd w:val="clear" w:color="000000" w:fill="FFFFFF"/>
            <w:noWrap/>
            <w:hideMark/>
          </w:tcPr>
          <w:p w14:paraId="57EEDFF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2 389 977</w:t>
            </w:r>
          </w:p>
        </w:tc>
        <w:tc>
          <w:tcPr>
            <w:tcW w:w="1111" w:type="dxa"/>
            <w:tcBorders>
              <w:top w:val="nil"/>
              <w:left w:val="nil"/>
              <w:bottom w:val="single" w:sz="4" w:space="0" w:color="auto"/>
              <w:right w:val="single" w:sz="4" w:space="0" w:color="auto"/>
            </w:tcBorders>
            <w:shd w:val="clear" w:color="000000" w:fill="FFFFFF"/>
            <w:noWrap/>
            <w:hideMark/>
          </w:tcPr>
          <w:p w14:paraId="0213535D"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9 120 248</w:t>
            </w:r>
          </w:p>
        </w:tc>
        <w:tc>
          <w:tcPr>
            <w:tcW w:w="972" w:type="dxa"/>
            <w:tcBorders>
              <w:top w:val="nil"/>
              <w:left w:val="nil"/>
              <w:bottom w:val="single" w:sz="4" w:space="0" w:color="auto"/>
              <w:right w:val="single" w:sz="4" w:space="0" w:color="auto"/>
            </w:tcBorders>
            <w:shd w:val="clear" w:color="000000" w:fill="FFFFFF"/>
            <w:noWrap/>
            <w:hideMark/>
          </w:tcPr>
          <w:p w14:paraId="3A71CC96"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2 200 097</w:t>
            </w:r>
          </w:p>
        </w:tc>
        <w:tc>
          <w:tcPr>
            <w:tcW w:w="835" w:type="dxa"/>
            <w:tcBorders>
              <w:top w:val="nil"/>
              <w:left w:val="nil"/>
              <w:bottom w:val="single" w:sz="4" w:space="0" w:color="auto"/>
              <w:right w:val="single" w:sz="4" w:space="0" w:color="auto"/>
            </w:tcBorders>
            <w:shd w:val="clear" w:color="000000" w:fill="FFFFFF"/>
            <w:noWrap/>
            <w:hideMark/>
          </w:tcPr>
          <w:p w14:paraId="3AC25A01"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412 617</w:t>
            </w:r>
          </w:p>
        </w:tc>
        <w:tc>
          <w:tcPr>
            <w:tcW w:w="972" w:type="dxa"/>
            <w:tcBorders>
              <w:top w:val="nil"/>
              <w:left w:val="nil"/>
              <w:bottom w:val="single" w:sz="4" w:space="0" w:color="auto"/>
              <w:right w:val="single" w:sz="4" w:space="0" w:color="auto"/>
            </w:tcBorders>
            <w:shd w:val="clear" w:color="000000" w:fill="FFFFFF"/>
            <w:noWrap/>
            <w:hideMark/>
          </w:tcPr>
          <w:p w14:paraId="4D03BC18"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2 612 714</w:t>
            </w:r>
          </w:p>
        </w:tc>
        <w:tc>
          <w:tcPr>
            <w:tcW w:w="1317" w:type="dxa"/>
            <w:tcBorders>
              <w:top w:val="nil"/>
              <w:left w:val="nil"/>
              <w:bottom w:val="single" w:sz="4" w:space="0" w:color="auto"/>
              <w:right w:val="single" w:sz="4" w:space="0" w:color="auto"/>
            </w:tcBorders>
            <w:shd w:val="clear" w:color="000000" w:fill="FFFFFF"/>
            <w:noWrap/>
            <w:hideMark/>
          </w:tcPr>
          <w:p w14:paraId="2353B57E"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29%</w:t>
            </w:r>
          </w:p>
        </w:tc>
      </w:tr>
      <w:tr w:rsidR="007B3A0A" w:rsidRPr="00E85FA3" w14:paraId="6EC11E27" w14:textId="77777777" w:rsidTr="006B3A55">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3EADB162" w14:textId="77777777" w:rsidR="00E85FA3" w:rsidRPr="00E85FA3" w:rsidRDefault="00E85FA3" w:rsidP="00E85FA3">
            <w:pPr>
              <w:jc w:val="center"/>
              <w:rPr>
                <w:color w:val="000000"/>
                <w:sz w:val="18"/>
                <w:szCs w:val="18"/>
                <w:lang w:val="en-US"/>
              </w:rPr>
            </w:pPr>
            <w:r w:rsidRPr="00E85FA3">
              <w:rPr>
                <w:color w:val="000000"/>
                <w:sz w:val="18"/>
                <w:szCs w:val="18"/>
                <w:lang w:val="en-US"/>
              </w:rPr>
              <w:t>1.1</w:t>
            </w:r>
          </w:p>
        </w:tc>
        <w:tc>
          <w:tcPr>
            <w:tcW w:w="3410" w:type="dxa"/>
            <w:tcBorders>
              <w:top w:val="nil"/>
              <w:left w:val="nil"/>
              <w:bottom w:val="single" w:sz="4" w:space="0" w:color="auto"/>
              <w:right w:val="single" w:sz="4" w:space="0" w:color="auto"/>
            </w:tcBorders>
            <w:shd w:val="clear" w:color="auto" w:fill="auto"/>
            <w:hideMark/>
          </w:tcPr>
          <w:p w14:paraId="287AC3DC" w14:textId="77777777" w:rsidR="00E85FA3" w:rsidRPr="00E85FA3" w:rsidRDefault="00E85FA3" w:rsidP="00E85FA3">
            <w:pPr>
              <w:rPr>
                <w:sz w:val="18"/>
                <w:szCs w:val="18"/>
                <w:lang w:val="en-US"/>
              </w:rPr>
            </w:pPr>
            <w:r w:rsidRPr="00E85FA3">
              <w:rPr>
                <w:sz w:val="18"/>
                <w:szCs w:val="18"/>
                <w:lang w:val="en-US"/>
              </w:rPr>
              <w:t>Narva linna bussi- ja raudteejaama arendus</w:t>
            </w:r>
          </w:p>
        </w:tc>
        <w:tc>
          <w:tcPr>
            <w:tcW w:w="1111" w:type="dxa"/>
            <w:tcBorders>
              <w:top w:val="nil"/>
              <w:left w:val="nil"/>
              <w:bottom w:val="single" w:sz="4" w:space="0" w:color="auto"/>
              <w:right w:val="single" w:sz="4" w:space="0" w:color="auto"/>
            </w:tcBorders>
            <w:shd w:val="clear" w:color="000000" w:fill="FFFFFF"/>
            <w:hideMark/>
          </w:tcPr>
          <w:p w14:paraId="08B89ECD" w14:textId="77777777" w:rsidR="00E85FA3" w:rsidRPr="00E85FA3" w:rsidRDefault="00E85FA3" w:rsidP="00E85FA3">
            <w:pPr>
              <w:jc w:val="center"/>
              <w:rPr>
                <w:sz w:val="18"/>
                <w:szCs w:val="18"/>
                <w:lang w:val="en-US"/>
              </w:rPr>
            </w:pPr>
            <w:r w:rsidRPr="00E85FA3">
              <w:rPr>
                <w:sz w:val="18"/>
                <w:szCs w:val="18"/>
                <w:lang w:val="en-US"/>
              </w:rPr>
              <w:t>200 841</w:t>
            </w:r>
          </w:p>
        </w:tc>
        <w:tc>
          <w:tcPr>
            <w:tcW w:w="973" w:type="dxa"/>
            <w:tcBorders>
              <w:top w:val="nil"/>
              <w:left w:val="nil"/>
              <w:bottom w:val="single" w:sz="4" w:space="0" w:color="auto"/>
              <w:right w:val="single" w:sz="4" w:space="0" w:color="auto"/>
            </w:tcBorders>
            <w:shd w:val="clear" w:color="000000" w:fill="FFFFFF"/>
            <w:hideMark/>
          </w:tcPr>
          <w:p w14:paraId="2DB0C3B7" w14:textId="77777777" w:rsidR="00E85FA3" w:rsidRPr="00E85FA3" w:rsidRDefault="00E85FA3" w:rsidP="00E85FA3">
            <w:pPr>
              <w:jc w:val="center"/>
              <w:rPr>
                <w:sz w:val="18"/>
                <w:szCs w:val="18"/>
                <w:lang w:val="en-US"/>
              </w:rPr>
            </w:pPr>
            <w:r w:rsidRPr="00E85FA3">
              <w:rPr>
                <w:sz w:val="18"/>
                <w:szCs w:val="18"/>
                <w:lang w:val="en-US"/>
              </w:rPr>
              <w:t>368 825</w:t>
            </w:r>
          </w:p>
        </w:tc>
        <w:tc>
          <w:tcPr>
            <w:tcW w:w="1111" w:type="dxa"/>
            <w:tcBorders>
              <w:top w:val="nil"/>
              <w:left w:val="nil"/>
              <w:bottom w:val="single" w:sz="4" w:space="0" w:color="auto"/>
              <w:right w:val="single" w:sz="4" w:space="0" w:color="auto"/>
            </w:tcBorders>
            <w:shd w:val="clear" w:color="auto" w:fill="auto"/>
            <w:noWrap/>
            <w:hideMark/>
          </w:tcPr>
          <w:p w14:paraId="71510185" w14:textId="77777777" w:rsidR="00E85FA3" w:rsidRPr="00E85FA3" w:rsidRDefault="00E85FA3" w:rsidP="00E85FA3">
            <w:pPr>
              <w:jc w:val="center"/>
              <w:rPr>
                <w:color w:val="000000"/>
                <w:sz w:val="18"/>
                <w:szCs w:val="18"/>
                <w:lang w:val="en-US"/>
              </w:rPr>
            </w:pPr>
            <w:r w:rsidRPr="00E85FA3">
              <w:rPr>
                <w:color w:val="000000"/>
                <w:sz w:val="18"/>
                <w:szCs w:val="18"/>
                <w:lang w:val="en-US"/>
              </w:rPr>
              <w:t>569 666</w:t>
            </w:r>
          </w:p>
        </w:tc>
        <w:tc>
          <w:tcPr>
            <w:tcW w:w="1111" w:type="dxa"/>
            <w:tcBorders>
              <w:top w:val="nil"/>
              <w:left w:val="nil"/>
              <w:bottom w:val="single" w:sz="4" w:space="0" w:color="auto"/>
              <w:right w:val="single" w:sz="4" w:space="0" w:color="auto"/>
            </w:tcBorders>
            <w:shd w:val="clear" w:color="000000" w:fill="FFFFFF"/>
            <w:hideMark/>
          </w:tcPr>
          <w:p w14:paraId="4BB43471" w14:textId="77777777" w:rsidR="00E85FA3" w:rsidRPr="00E85FA3" w:rsidRDefault="00E85FA3" w:rsidP="00E85FA3">
            <w:pPr>
              <w:jc w:val="center"/>
              <w:rPr>
                <w:sz w:val="18"/>
                <w:szCs w:val="18"/>
                <w:lang w:val="en-US"/>
              </w:rPr>
            </w:pPr>
            <w:r w:rsidRPr="00E85FA3">
              <w:rPr>
                <w:sz w:val="18"/>
                <w:szCs w:val="18"/>
                <w:lang w:val="en-US"/>
              </w:rPr>
              <w:t>436 780</w:t>
            </w:r>
          </w:p>
        </w:tc>
        <w:tc>
          <w:tcPr>
            <w:tcW w:w="972" w:type="dxa"/>
            <w:tcBorders>
              <w:top w:val="nil"/>
              <w:left w:val="nil"/>
              <w:bottom w:val="single" w:sz="4" w:space="0" w:color="auto"/>
              <w:right w:val="single" w:sz="4" w:space="0" w:color="auto"/>
            </w:tcBorders>
            <w:shd w:val="clear" w:color="000000" w:fill="FFFFFF"/>
            <w:hideMark/>
          </w:tcPr>
          <w:p w14:paraId="5B4CA6E5" w14:textId="77777777" w:rsidR="00E85FA3" w:rsidRPr="00E85FA3" w:rsidRDefault="00E85FA3" w:rsidP="00E85FA3">
            <w:pPr>
              <w:jc w:val="center"/>
              <w:rPr>
                <w:sz w:val="18"/>
                <w:szCs w:val="18"/>
                <w:lang w:val="en-US"/>
              </w:rPr>
            </w:pPr>
            <w:r w:rsidRPr="00E85FA3">
              <w:rPr>
                <w:sz w:val="18"/>
                <w:szCs w:val="18"/>
                <w:lang w:val="en-US"/>
              </w:rPr>
              <w:t>402 663</w:t>
            </w:r>
          </w:p>
        </w:tc>
        <w:tc>
          <w:tcPr>
            <w:tcW w:w="1111" w:type="dxa"/>
            <w:tcBorders>
              <w:top w:val="nil"/>
              <w:left w:val="nil"/>
              <w:bottom w:val="single" w:sz="4" w:space="0" w:color="auto"/>
              <w:right w:val="single" w:sz="4" w:space="0" w:color="auto"/>
            </w:tcBorders>
            <w:shd w:val="clear" w:color="auto" w:fill="auto"/>
            <w:noWrap/>
            <w:hideMark/>
          </w:tcPr>
          <w:p w14:paraId="26AB82D9" w14:textId="77777777" w:rsidR="00E85FA3" w:rsidRPr="00E85FA3" w:rsidRDefault="00E85FA3" w:rsidP="00E85FA3">
            <w:pPr>
              <w:jc w:val="center"/>
              <w:rPr>
                <w:color w:val="000000"/>
                <w:sz w:val="18"/>
                <w:szCs w:val="18"/>
                <w:lang w:val="en-US"/>
              </w:rPr>
            </w:pPr>
            <w:r w:rsidRPr="00E85FA3">
              <w:rPr>
                <w:color w:val="000000"/>
                <w:sz w:val="18"/>
                <w:szCs w:val="18"/>
                <w:lang w:val="en-US"/>
              </w:rPr>
              <w:t>839 443</w:t>
            </w:r>
          </w:p>
        </w:tc>
        <w:tc>
          <w:tcPr>
            <w:tcW w:w="972" w:type="dxa"/>
            <w:tcBorders>
              <w:top w:val="nil"/>
              <w:left w:val="nil"/>
              <w:bottom w:val="single" w:sz="4" w:space="0" w:color="auto"/>
              <w:right w:val="single" w:sz="4" w:space="0" w:color="auto"/>
            </w:tcBorders>
            <w:shd w:val="clear" w:color="auto" w:fill="auto"/>
            <w:noWrap/>
            <w:hideMark/>
          </w:tcPr>
          <w:p w14:paraId="1CC788A4" w14:textId="77777777" w:rsidR="00E85FA3" w:rsidRPr="00E85FA3" w:rsidRDefault="00E85FA3" w:rsidP="00E85FA3">
            <w:pPr>
              <w:jc w:val="center"/>
              <w:rPr>
                <w:color w:val="000000"/>
                <w:sz w:val="18"/>
                <w:szCs w:val="18"/>
                <w:lang w:val="en-US"/>
              </w:rPr>
            </w:pPr>
            <w:r w:rsidRPr="00E85FA3">
              <w:rPr>
                <w:color w:val="000000"/>
                <w:sz w:val="18"/>
                <w:szCs w:val="18"/>
                <w:lang w:val="en-US"/>
              </w:rPr>
              <w:t>181 179</w:t>
            </w:r>
          </w:p>
        </w:tc>
        <w:tc>
          <w:tcPr>
            <w:tcW w:w="835" w:type="dxa"/>
            <w:tcBorders>
              <w:top w:val="nil"/>
              <w:left w:val="nil"/>
              <w:bottom w:val="single" w:sz="4" w:space="0" w:color="auto"/>
              <w:right w:val="single" w:sz="4" w:space="0" w:color="auto"/>
            </w:tcBorders>
            <w:shd w:val="clear" w:color="000000" w:fill="FFFFFF"/>
            <w:noWrap/>
            <w:hideMark/>
          </w:tcPr>
          <w:p w14:paraId="2DD1ABD5" w14:textId="77777777" w:rsidR="00E85FA3" w:rsidRPr="00E85FA3" w:rsidRDefault="00E85FA3" w:rsidP="00E85FA3">
            <w:pPr>
              <w:jc w:val="center"/>
              <w:rPr>
                <w:color w:val="000000"/>
                <w:sz w:val="18"/>
                <w:szCs w:val="18"/>
                <w:lang w:val="en-US"/>
              </w:rPr>
            </w:pPr>
            <w:r w:rsidRPr="00E85FA3">
              <w:rPr>
                <w:color w:val="000000"/>
                <w:sz w:val="18"/>
                <w:szCs w:val="18"/>
                <w:lang w:val="en-US"/>
              </w:rPr>
              <w:t>412 617</w:t>
            </w:r>
          </w:p>
        </w:tc>
        <w:tc>
          <w:tcPr>
            <w:tcW w:w="972" w:type="dxa"/>
            <w:tcBorders>
              <w:top w:val="nil"/>
              <w:left w:val="nil"/>
              <w:bottom w:val="single" w:sz="4" w:space="0" w:color="auto"/>
              <w:right w:val="single" w:sz="4" w:space="0" w:color="auto"/>
            </w:tcBorders>
            <w:shd w:val="clear" w:color="auto" w:fill="auto"/>
            <w:noWrap/>
            <w:hideMark/>
          </w:tcPr>
          <w:p w14:paraId="5FB9E351" w14:textId="77777777" w:rsidR="00E85FA3" w:rsidRPr="00E85FA3" w:rsidRDefault="00E85FA3" w:rsidP="00E85FA3">
            <w:pPr>
              <w:jc w:val="center"/>
              <w:rPr>
                <w:color w:val="000000"/>
                <w:sz w:val="18"/>
                <w:szCs w:val="18"/>
                <w:lang w:val="en-US"/>
              </w:rPr>
            </w:pPr>
            <w:r w:rsidRPr="00E85FA3">
              <w:rPr>
                <w:color w:val="000000"/>
                <w:sz w:val="18"/>
                <w:szCs w:val="18"/>
                <w:lang w:val="en-US"/>
              </w:rPr>
              <w:t>593 796</w:t>
            </w:r>
          </w:p>
        </w:tc>
        <w:tc>
          <w:tcPr>
            <w:tcW w:w="1317" w:type="dxa"/>
            <w:tcBorders>
              <w:top w:val="nil"/>
              <w:left w:val="nil"/>
              <w:bottom w:val="single" w:sz="4" w:space="0" w:color="auto"/>
              <w:right w:val="single" w:sz="4" w:space="0" w:color="auto"/>
            </w:tcBorders>
            <w:shd w:val="clear" w:color="000000" w:fill="FFFFFF"/>
            <w:noWrap/>
            <w:hideMark/>
          </w:tcPr>
          <w:p w14:paraId="79528B90" w14:textId="77777777" w:rsidR="00E85FA3" w:rsidRPr="00E85FA3" w:rsidRDefault="00E85FA3" w:rsidP="00E85FA3">
            <w:pPr>
              <w:jc w:val="center"/>
              <w:rPr>
                <w:color w:val="000000"/>
                <w:sz w:val="18"/>
                <w:szCs w:val="18"/>
                <w:lang w:val="en-US"/>
              </w:rPr>
            </w:pPr>
            <w:r w:rsidRPr="00E85FA3">
              <w:rPr>
                <w:color w:val="000000"/>
                <w:sz w:val="18"/>
                <w:szCs w:val="18"/>
                <w:lang w:val="en-US"/>
              </w:rPr>
              <w:t>71%</w:t>
            </w:r>
          </w:p>
        </w:tc>
      </w:tr>
      <w:tr w:rsidR="007B3A0A" w:rsidRPr="00E85FA3" w14:paraId="77B5D66B" w14:textId="77777777" w:rsidTr="006F3AB0">
        <w:trPr>
          <w:trHeight w:val="142"/>
        </w:trPr>
        <w:tc>
          <w:tcPr>
            <w:tcW w:w="559" w:type="dxa"/>
            <w:tcBorders>
              <w:top w:val="nil"/>
              <w:left w:val="single" w:sz="4" w:space="0" w:color="auto"/>
              <w:bottom w:val="single" w:sz="4" w:space="0" w:color="auto"/>
              <w:right w:val="single" w:sz="4" w:space="0" w:color="auto"/>
            </w:tcBorders>
            <w:shd w:val="clear" w:color="000000" w:fill="FFFFFF"/>
            <w:noWrap/>
            <w:hideMark/>
          </w:tcPr>
          <w:p w14:paraId="01AEAE57" w14:textId="77777777" w:rsidR="00E85FA3" w:rsidRPr="00E85FA3" w:rsidRDefault="00E85FA3" w:rsidP="00E85FA3">
            <w:pPr>
              <w:jc w:val="center"/>
              <w:rPr>
                <w:color w:val="000000"/>
                <w:sz w:val="18"/>
                <w:szCs w:val="18"/>
                <w:lang w:val="en-US"/>
              </w:rPr>
            </w:pPr>
            <w:r w:rsidRPr="00E85FA3">
              <w:rPr>
                <w:color w:val="000000"/>
                <w:sz w:val="18"/>
                <w:szCs w:val="18"/>
                <w:lang w:val="en-US"/>
              </w:rPr>
              <w:t>1.2</w:t>
            </w:r>
          </w:p>
        </w:tc>
        <w:tc>
          <w:tcPr>
            <w:tcW w:w="3410" w:type="dxa"/>
            <w:tcBorders>
              <w:top w:val="nil"/>
              <w:left w:val="nil"/>
              <w:bottom w:val="single" w:sz="4" w:space="0" w:color="auto"/>
              <w:right w:val="single" w:sz="4" w:space="0" w:color="auto"/>
            </w:tcBorders>
            <w:shd w:val="clear" w:color="000000" w:fill="FFFFFF"/>
            <w:hideMark/>
          </w:tcPr>
          <w:p w14:paraId="2562EFF0" w14:textId="77777777" w:rsidR="00E85FA3" w:rsidRPr="00E85FA3" w:rsidRDefault="00E85FA3" w:rsidP="00E85FA3">
            <w:pPr>
              <w:rPr>
                <w:color w:val="000000"/>
                <w:sz w:val="18"/>
                <w:szCs w:val="18"/>
                <w:lang w:val="en-US"/>
              </w:rPr>
            </w:pPr>
            <w:r w:rsidRPr="00E85FA3">
              <w:rPr>
                <w:color w:val="000000"/>
                <w:sz w:val="18"/>
                <w:szCs w:val="18"/>
                <w:lang w:val="en-US"/>
              </w:rPr>
              <w:t>Narva linnapiirkonna jalg- ja jalgrattateede võrgustiku rajamine</w:t>
            </w:r>
          </w:p>
        </w:tc>
        <w:tc>
          <w:tcPr>
            <w:tcW w:w="1111" w:type="dxa"/>
            <w:tcBorders>
              <w:top w:val="nil"/>
              <w:left w:val="nil"/>
              <w:bottom w:val="single" w:sz="4" w:space="0" w:color="auto"/>
              <w:right w:val="single" w:sz="4" w:space="0" w:color="auto"/>
            </w:tcBorders>
            <w:shd w:val="clear" w:color="000000" w:fill="FFFFFF"/>
            <w:hideMark/>
          </w:tcPr>
          <w:p w14:paraId="5F9B83BC" w14:textId="056F5680" w:rsidR="00E85FA3" w:rsidRPr="00E85FA3" w:rsidRDefault="00E85FA3" w:rsidP="00E85FA3">
            <w:pPr>
              <w:jc w:val="center"/>
              <w:rPr>
                <w:sz w:val="18"/>
                <w:szCs w:val="18"/>
                <w:lang w:val="en-US"/>
              </w:rPr>
            </w:pPr>
            <w:r w:rsidRPr="00E85FA3">
              <w:rPr>
                <w:sz w:val="18"/>
                <w:szCs w:val="18"/>
                <w:lang w:val="en-US"/>
              </w:rPr>
              <w:t> </w:t>
            </w:r>
            <w:r w:rsidR="00086246">
              <w:rPr>
                <w:sz w:val="18"/>
                <w:szCs w:val="18"/>
                <w:lang w:val="en-US"/>
              </w:rPr>
              <w:t>0</w:t>
            </w:r>
          </w:p>
        </w:tc>
        <w:tc>
          <w:tcPr>
            <w:tcW w:w="973" w:type="dxa"/>
            <w:tcBorders>
              <w:top w:val="nil"/>
              <w:left w:val="nil"/>
              <w:bottom w:val="single" w:sz="4" w:space="0" w:color="auto"/>
              <w:right w:val="single" w:sz="4" w:space="0" w:color="auto"/>
            </w:tcBorders>
            <w:shd w:val="clear" w:color="000000" w:fill="FFFFFF"/>
            <w:hideMark/>
          </w:tcPr>
          <w:p w14:paraId="6C19A0F4"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E40B2CB"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0317DCDB" w14:textId="77777777" w:rsidR="00E85FA3" w:rsidRPr="00E85FA3" w:rsidRDefault="00E85FA3" w:rsidP="00E85FA3">
            <w:pPr>
              <w:jc w:val="center"/>
              <w:rPr>
                <w:sz w:val="18"/>
                <w:szCs w:val="18"/>
                <w:lang w:val="en-US"/>
              </w:rPr>
            </w:pPr>
            <w:r w:rsidRPr="00E85FA3">
              <w:rPr>
                <w:sz w:val="18"/>
                <w:szCs w:val="18"/>
                <w:lang w:val="en-US"/>
              </w:rPr>
              <w:t>147 653</w:t>
            </w:r>
          </w:p>
        </w:tc>
        <w:tc>
          <w:tcPr>
            <w:tcW w:w="972" w:type="dxa"/>
            <w:tcBorders>
              <w:top w:val="nil"/>
              <w:left w:val="nil"/>
              <w:bottom w:val="single" w:sz="4" w:space="0" w:color="auto"/>
              <w:right w:val="single" w:sz="4" w:space="0" w:color="auto"/>
            </w:tcBorders>
            <w:shd w:val="clear" w:color="000000" w:fill="FFFFFF"/>
            <w:hideMark/>
          </w:tcPr>
          <w:p w14:paraId="45807F7F"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DA7FEFB" w14:textId="77777777" w:rsidR="00E85FA3" w:rsidRPr="00E85FA3" w:rsidRDefault="00E85FA3" w:rsidP="00E85FA3">
            <w:pPr>
              <w:jc w:val="center"/>
              <w:rPr>
                <w:color w:val="000000"/>
                <w:sz w:val="18"/>
                <w:szCs w:val="18"/>
                <w:lang w:val="en-US"/>
              </w:rPr>
            </w:pPr>
            <w:r w:rsidRPr="00E85FA3">
              <w:rPr>
                <w:color w:val="000000"/>
                <w:sz w:val="18"/>
                <w:szCs w:val="18"/>
                <w:lang w:val="en-US"/>
              </w:rPr>
              <w:t>147 653</w:t>
            </w:r>
          </w:p>
        </w:tc>
        <w:tc>
          <w:tcPr>
            <w:tcW w:w="972" w:type="dxa"/>
            <w:tcBorders>
              <w:top w:val="nil"/>
              <w:left w:val="nil"/>
              <w:bottom w:val="single" w:sz="4" w:space="0" w:color="auto"/>
              <w:right w:val="single" w:sz="4" w:space="0" w:color="auto"/>
            </w:tcBorders>
            <w:shd w:val="clear" w:color="auto" w:fill="auto"/>
            <w:noWrap/>
            <w:hideMark/>
          </w:tcPr>
          <w:p w14:paraId="60EDDDD7" w14:textId="77777777" w:rsidR="00E85FA3" w:rsidRPr="00E85FA3" w:rsidRDefault="00E85FA3" w:rsidP="00E85FA3">
            <w:pPr>
              <w:jc w:val="center"/>
              <w:rPr>
                <w:color w:val="000000"/>
                <w:sz w:val="18"/>
                <w:szCs w:val="18"/>
                <w:lang w:val="en-US"/>
              </w:rPr>
            </w:pPr>
            <w:r w:rsidRPr="00E85FA3">
              <w:rPr>
                <w:color w:val="000000"/>
                <w:sz w:val="18"/>
                <w:szCs w:val="18"/>
                <w:lang w:val="en-US"/>
              </w:rPr>
              <w:t>117 795</w:t>
            </w:r>
          </w:p>
        </w:tc>
        <w:tc>
          <w:tcPr>
            <w:tcW w:w="835" w:type="dxa"/>
            <w:tcBorders>
              <w:top w:val="nil"/>
              <w:left w:val="nil"/>
              <w:bottom w:val="single" w:sz="4" w:space="0" w:color="auto"/>
              <w:right w:val="single" w:sz="4" w:space="0" w:color="auto"/>
            </w:tcBorders>
            <w:shd w:val="clear" w:color="auto" w:fill="auto"/>
            <w:noWrap/>
            <w:hideMark/>
          </w:tcPr>
          <w:p w14:paraId="2064684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47017091" w14:textId="77777777" w:rsidR="00E85FA3" w:rsidRPr="00E85FA3" w:rsidRDefault="00E85FA3" w:rsidP="00E85FA3">
            <w:pPr>
              <w:jc w:val="center"/>
              <w:rPr>
                <w:color w:val="000000"/>
                <w:sz w:val="18"/>
                <w:szCs w:val="18"/>
                <w:lang w:val="en-US"/>
              </w:rPr>
            </w:pPr>
            <w:r w:rsidRPr="00E85FA3">
              <w:rPr>
                <w:color w:val="000000"/>
                <w:sz w:val="18"/>
                <w:szCs w:val="18"/>
                <w:lang w:val="en-US"/>
              </w:rPr>
              <w:t>117 795</w:t>
            </w:r>
          </w:p>
        </w:tc>
        <w:tc>
          <w:tcPr>
            <w:tcW w:w="1317" w:type="dxa"/>
            <w:tcBorders>
              <w:top w:val="nil"/>
              <w:left w:val="nil"/>
              <w:bottom w:val="single" w:sz="4" w:space="0" w:color="auto"/>
              <w:right w:val="single" w:sz="4" w:space="0" w:color="auto"/>
            </w:tcBorders>
            <w:shd w:val="clear" w:color="000000" w:fill="FFFFFF"/>
            <w:noWrap/>
            <w:hideMark/>
          </w:tcPr>
          <w:p w14:paraId="1D483F6C" w14:textId="77777777" w:rsidR="00E85FA3" w:rsidRPr="00E85FA3" w:rsidRDefault="00E85FA3" w:rsidP="00E85FA3">
            <w:pPr>
              <w:jc w:val="center"/>
              <w:rPr>
                <w:color w:val="000000"/>
                <w:sz w:val="18"/>
                <w:szCs w:val="18"/>
                <w:lang w:val="en-US"/>
              </w:rPr>
            </w:pPr>
            <w:r w:rsidRPr="00E85FA3">
              <w:rPr>
                <w:color w:val="000000"/>
                <w:sz w:val="18"/>
                <w:szCs w:val="18"/>
                <w:lang w:val="en-US"/>
              </w:rPr>
              <w:t>80%</w:t>
            </w:r>
          </w:p>
        </w:tc>
      </w:tr>
      <w:tr w:rsidR="007B3A0A" w:rsidRPr="00E85FA3" w14:paraId="6F778FC4"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15EFABF4" w14:textId="77777777" w:rsidR="00E85FA3" w:rsidRPr="00E85FA3" w:rsidRDefault="00E85FA3" w:rsidP="00E85FA3">
            <w:pPr>
              <w:jc w:val="center"/>
              <w:rPr>
                <w:color w:val="000000"/>
                <w:sz w:val="18"/>
                <w:szCs w:val="18"/>
                <w:lang w:val="en-US"/>
              </w:rPr>
            </w:pPr>
            <w:r w:rsidRPr="00E85FA3">
              <w:rPr>
                <w:color w:val="000000"/>
                <w:sz w:val="18"/>
                <w:szCs w:val="18"/>
                <w:lang w:val="en-US"/>
              </w:rPr>
              <w:t>1.3</w:t>
            </w:r>
          </w:p>
        </w:tc>
        <w:tc>
          <w:tcPr>
            <w:tcW w:w="3410" w:type="dxa"/>
            <w:tcBorders>
              <w:top w:val="nil"/>
              <w:left w:val="nil"/>
              <w:bottom w:val="single" w:sz="4" w:space="0" w:color="auto"/>
              <w:right w:val="single" w:sz="4" w:space="0" w:color="auto"/>
            </w:tcBorders>
            <w:shd w:val="clear" w:color="auto" w:fill="auto"/>
            <w:hideMark/>
          </w:tcPr>
          <w:p w14:paraId="26A46478" w14:textId="77777777" w:rsidR="00E85FA3" w:rsidRPr="00E85FA3" w:rsidRDefault="00E85FA3" w:rsidP="00E85FA3">
            <w:pPr>
              <w:rPr>
                <w:sz w:val="18"/>
                <w:szCs w:val="18"/>
                <w:lang w:val="en-US"/>
              </w:rPr>
            </w:pPr>
            <w:r w:rsidRPr="00E85FA3">
              <w:rPr>
                <w:sz w:val="18"/>
                <w:szCs w:val="18"/>
                <w:lang w:val="en-US"/>
              </w:rPr>
              <w:t>Narva linnapiirkonna jalg- ja jalgrattateede võrgustiku rajamine, II etapp</w:t>
            </w:r>
          </w:p>
        </w:tc>
        <w:tc>
          <w:tcPr>
            <w:tcW w:w="1111" w:type="dxa"/>
            <w:tcBorders>
              <w:top w:val="nil"/>
              <w:left w:val="nil"/>
              <w:bottom w:val="single" w:sz="4" w:space="0" w:color="auto"/>
              <w:right w:val="single" w:sz="4" w:space="0" w:color="auto"/>
            </w:tcBorders>
            <w:shd w:val="clear" w:color="000000" w:fill="FFFFFF"/>
            <w:hideMark/>
          </w:tcPr>
          <w:p w14:paraId="0BAF053F" w14:textId="77777777" w:rsidR="00E85FA3" w:rsidRPr="00E85FA3" w:rsidRDefault="00E85FA3" w:rsidP="00E85FA3">
            <w:pPr>
              <w:jc w:val="center"/>
              <w:rPr>
                <w:sz w:val="18"/>
                <w:szCs w:val="18"/>
                <w:lang w:val="en-US"/>
              </w:rPr>
            </w:pPr>
            <w:r w:rsidRPr="00E85FA3">
              <w:rPr>
                <w:sz w:val="18"/>
                <w:szCs w:val="18"/>
                <w:lang w:val="en-US"/>
              </w:rPr>
              <w:t>231 779</w:t>
            </w:r>
          </w:p>
        </w:tc>
        <w:tc>
          <w:tcPr>
            <w:tcW w:w="973" w:type="dxa"/>
            <w:tcBorders>
              <w:top w:val="nil"/>
              <w:left w:val="nil"/>
              <w:bottom w:val="single" w:sz="4" w:space="0" w:color="auto"/>
              <w:right w:val="single" w:sz="4" w:space="0" w:color="auto"/>
            </w:tcBorders>
            <w:shd w:val="clear" w:color="000000" w:fill="FFFFFF"/>
            <w:hideMark/>
          </w:tcPr>
          <w:p w14:paraId="5468F776" w14:textId="77777777" w:rsidR="00E85FA3" w:rsidRPr="00E85FA3" w:rsidRDefault="00E85FA3" w:rsidP="00E85FA3">
            <w:pPr>
              <w:jc w:val="center"/>
              <w:rPr>
                <w:sz w:val="18"/>
                <w:szCs w:val="18"/>
                <w:lang w:val="en-US"/>
              </w:rPr>
            </w:pPr>
            <w:r w:rsidRPr="00E85FA3">
              <w:rPr>
                <w:sz w:val="18"/>
                <w:szCs w:val="18"/>
                <w:lang w:val="en-US"/>
              </w:rPr>
              <w:t>1 089 674</w:t>
            </w:r>
          </w:p>
        </w:tc>
        <w:tc>
          <w:tcPr>
            <w:tcW w:w="1111" w:type="dxa"/>
            <w:tcBorders>
              <w:top w:val="nil"/>
              <w:left w:val="nil"/>
              <w:bottom w:val="single" w:sz="4" w:space="0" w:color="auto"/>
              <w:right w:val="single" w:sz="4" w:space="0" w:color="auto"/>
            </w:tcBorders>
            <w:shd w:val="clear" w:color="auto" w:fill="auto"/>
            <w:noWrap/>
            <w:hideMark/>
          </w:tcPr>
          <w:p w14:paraId="59EA3ED6" w14:textId="77777777" w:rsidR="00E85FA3" w:rsidRPr="00E85FA3" w:rsidRDefault="00E85FA3" w:rsidP="00E85FA3">
            <w:pPr>
              <w:jc w:val="center"/>
              <w:rPr>
                <w:color w:val="000000"/>
                <w:sz w:val="18"/>
                <w:szCs w:val="18"/>
                <w:lang w:val="en-US"/>
              </w:rPr>
            </w:pPr>
            <w:r w:rsidRPr="00E85FA3">
              <w:rPr>
                <w:color w:val="000000"/>
                <w:sz w:val="18"/>
                <w:szCs w:val="18"/>
                <w:lang w:val="en-US"/>
              </w:rPr>
              <w:t>1 321 453</w:t>
            </w:r>
          </w:p>
        </w:tc>
        <w:tc>
          <w:tcPr>
            <w:tcW w:w="1111" w:type="dxa"/>
            <w:tcBorders>
              <w:top w:val="nil"/>
              <w:left w:val="nil"/>
              <w:bottom w:val="single" w:sz="4" w:space="0" w:color="auto"/>
              <w:right w:val="single" w:sz="4" w:space="0" w:color="auto"/>
            </w:tcBorders>
            <w:shd w:val="clear" w:color="000000" w:fill="FFFFFF"/>
            <w:hideMark/>
          </w:tcPr>
          <w:p w14:paraId="0A7970D6" w14:textId="77777777" w:rsidR="00E85FA3" w:rsidRPr="00E85FA3" w:rsidRDefault="00E85FA3" w:rsidP="00E85FA3">
            <w:pPr>
              <w:jc w:val="center"/>
              <w:rPr>
                <w:sz w:val="18"/>
                <w:szCs w:val="18"/>
                <w:lang w:val="en-US"/>
              </w:rPr>
            </w:pPr>
            <w:r w:rsidRPr="00E85FA3">
              <w:rPr>
                <w:sz w:val="18"/>
                <w:szCs w:val="18"/>
                <w:lang w:val="en-US"/>
              </w:rPr>
              <w:t>231 779</w:t>
            </w:r>
          </w:p>
        </w:tc>
        <w:tc>
          <w:tcPr>
            <w:tcW w:w="972" w:type="dxa"/>
            <w:tcBorders>
              <w:top w:val="nil"/>
              <w:left w:val="nil"/>
              <w:bottom w:val="single" w:sz="4" w:space="0" w:color="auto"/>
              <w:right w:val="single" w:sz="4" w:space="0" w:color="auto"/>
            </w:tcBorders>
            <w:shd w:val="clear" w:color="000000" w:fill="FFFFFF"/>
            <w:hideMark/>
          </w:tcPr>
          <w:p w14:paraId="6FEA7417" w14:textId="77777777" w:rsidR="00E85FA3" w:rsidRPr="00E85FA3" w:rsidRDefault="00E85FA3" w:rsidP="00E85FA3">
            <w:pPr>
              <w:jc w:val="center"/>
              <w:rPr>
                <w:sz w:val="18"/>
                <w:szCs w:val="18"/>
                <w:lang w:val="en-US"/>
              </w:rPr>
            </w:pPr>
            <w:r w:rsidRPr="00E85FA3">
              <w:rPr>
                <w:sz w:val="18"/>
                <w:szCs w:val="18"/>
                <w:lang w:val="en-US"/>
              </w:rPr>
              <w:t>1 089 674</w:t>
            </w:r>
          </w:p>
        </w:tc>
        <w:tc>
          <w:tcPr>
            <w:tcW w:w="1111" w:type="dxa"/>
            <w:tcBorders>
              <w:top w:val="nil"/>
              <w:left w:val="nil"/>
              <w:bottom w:val="single" w:sz="4" w:space="0" w:color="auto"/>
              <w:right w:val="single" w:sz="4" w:space="0" w:color="auto"/>
            </w:tcBorders>
            <w:shd w:val="clear" w:color="auto" w:fill="auto"/>
            <w:noWrap/>
            <w:hideMark/>
          </w:tcPr>
          <w:p w14:paraId="107498F5" w14:textId="77777777" w:rsidR="00E85FA3" w:rsidRPr="00E85FA3" w:rsidRDefault="00E85FA3" w:rsidP="00E85FA3">
            <w:pPr>
              <w:jc w:val="center"/>
              <w:rPr>
                <w:color w:val="000000"/>
                <w:sz w:val="18"/>
                <w:szCs w:val="18"/>
                <w:lang w:val="en-US"/>
              </w:rPr>
            </w:pPr>
            <w:r w:rsidRPr="00E85FA3">
              <w:rPr>
                <w:color w:val="000000"/>
                <w:sz w:val="18"/>
                <w:szCs w:val="18"/>
                <w:lang w:val="en-US"/>
              </w:rPr>
              <w:t>1 321 453</w:t>
            </w:r>
          </w:p>
        </w:tc>
        <w:tc>
          <w:tcPr>
            <w:tcW w:w="972" w:type="dxa"/>
            <w:tcBorders>
              <w:top w:val="nil"/>
              <w:left w:val="nil"/>
              <w:bottom w:val="single" w:sz="4" w:space="0" w:color="auto"/>
              <w:right w:val="single" w:sz="4" w:space="0" w:color="auto"/>
            </w:tcBorders>
            <w:shd w:val="clear" w:color="auto" w:fill="auto"/>
            <w:noWrap/>
            <w:hideMark/>
          </w:tcPr>
          <w:p w14:paraId="641CB98E" w14:textId="77777777" w:rsidR="00E85FA3" w:rsidRPr="00E85FA3" w:rsidRDefault="00E85FA3" w:rsidP="00E85FA3">
            <w:pPr>
              <w:jc w:val="center"/>
              <w:rPr>
                <w:color w:val="000000"/>
                <w:sz w:val="18"/>
                <w:szCs w:val="18"/>
                <w:lang w:val="en-US"/>
              </w:rPr>
            </w:pPr>
            <w:r w:rsidRPr="00E85FA3">
              <w:rPr>
                <w:color w:val="000000"/>
                <w:sz w:val="18"/>
                <w:szCs w:val="18"/>
                <w:lang w:val="en-US"/>
              </w:rPr>
              <w:t>7 668</w:t>
            </w:r>
          </w:p>
        </w:tc>
        <w:tc>
          <w:tcPr>
            <w:tcW w:w="835" w:type="dxa"/>
            <w:tcBorders>
              <w:top w:val="nil"/>
              <w:left w:val="nil"/>
              <w:bottom w:val="single" w:sz="4" w:space="0" w:color="auto"/>
              <w:right w:val="single" w:sz="4" w:space="0" w:color="auto"/>
            </w:tcBorders>
            <w:shd w:val="clear" w:color="auto" w:fill="auto"/>
            <w:noWrap/>
            <w:hideMark/>
          </w:tcPr>
          <w:p w14:paraId="3D077286"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61C154C5" w14:textId="77777777" w:rsidR="00E85FA3" w:rsidRPr="00E85FA3" w:rsidRDefault="00E85FA3" w:rsidP="00E85FA3">
            <w:pPr>
              <w:jc w:val="center"/>
              <w:rPr>
                <w:color w:val="000000"/>
                <w:sz w:val="18"/>
                <w:szCs w:val="18"/>
                <w:lang w:val="en-US"/>
              </w:rPr>
            </w:pPr>
            <w:r w:rsidRPr="00E85FA3">
              <w:rPr>
                <w:color w:val="000000"/>
                <w:sz w:val="18"/>
                <w:szCs w:val="18"/>
                <w:lang w:val="en-US"/>
              </w:rPr>
              <w:t>7 668</w:t>
            </w:r>
          </w:p>
        </w:tc>
        <w:tc>
          <w:tcPr>
            <w:tcW w:w="1317" w:type="dxa"/>
            <w:tcBorders>
              <w:top w:val="nil"/>
              <w:left w:val="nil"/>
              <w:bottom w:val="single" w:sz="4" w:space="0" w:color="auto"/>
              <w:right w:val="single" w:sz="4" w:space="0" w:color="auto"/>
            </w:tcBorders>
            <w:shd w:val="clear" w:color="000000" w:fill="FFFFFF"/>
            <w:noWrap/>
            <w:hideMark/>
          </w:tcPr>
          <w:p w14:paraId="50DDFE74" w14:textId="77777777" w:rsidR="00E85FA3" w:rsidRPr="00E85FA3" w:rsidRDefault="00E85FA3" w:rsidP="00E85FA3">
            <w:pPr>
              <w:jc w:val="center"/>
              <w:rPr>
                <w:color w:val="000000"/>
                <w:sz w:val="18"/>
                <w:szCs w:val="18"/>
                <w:lang w:val="en-US"/>
              </w:rPr>
            </w:pPr>
            <w:r w:rsidRPr="00E85FA3">
              <w:rPr>
                <w:color w:val="000000"/>
                <w:sz w:val="18"/>
                <w:szCs w:val="18"/>
                <w:lang w:val="en-US"/>
              </w:rPr>
              <w:t>1%</w:t>
            </w:r>
          </w:p>
        </w:tc>
      </w:tr>
      <w:tr w:rsidR="007B3A0A" w:rsidRPr="00E85FA3" w14:paraId="7E523647"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58D3340F" w14:textId="77777777" w:rsidR="00E85FA3" w:rsidRPr="00E85FA3" w:rsidRDefault="00E85FA3" w:rsidP="00E85FA3">
            <w:pPr>
              <w:jc w:val="center"/>
              <w:rPr>
                <w:color w:val="000000"/>
                <w:sz w:val="18"/>
                <w:szCs w:val="18"/>
                <w:lang w:val="en-US"/>
              </w:rPr>
            </w:pPr>
            <w:r w:rsidRPr="00E85FA3">
              <w:rPr>
                <w:color w:val="000000"/>
                <w:sz w:val="18"/>
                <w:szCs w:val="18"/>
                <w:lang w:val="en-US"/>
              </w:rPr>
              <w:t>1.4</w:t>
            </w:r>
          </w:p>
        </w:tc>
        <w:tc>
          <w:tcPr>
            <w:tcW w:w="3410" w:type="dxa"/>
            <w:tcBorders>
              <w:top w:val="nil"/>
              <w:left w:val="nil"/>
              <w:bottom w:val="single" w:sz="4" w:space="0" w:color="auto"/>
              <w:right w:val="single" w:sz="4" w:space="0" w:color="auto"/>
            </w:tcBorders>
            <w:shd w:val="clear" w:color="auto" w:fill="auto"/>
            <w:hideMark/>
          </w:tcPr>
          <w:p w14:paraId="398105FB" w14:textId="77777777" w:rsidR="00E85FA3" w:rsidRPr="00E85FA3" w:rsidRDefault="00E85FA3" w:rsidP="00E85FA3">
            <w:pPr>
              <w:rPr>
                <w:sz w:val="18"/>
                <w:szCs w:val="18"/>
                <w:lang w:val="en-US"/>
              </w:rPr>
            </w:pPr>
            <w:r w:rsidRPr="00E85FA3">
              <w:rPr>
                <w:sz w:val="18"/>
                <w:szCs w:val="18"/>
                <w:lang w:val="en-US"/>
              </w:rPr>
              <w:t xml:space="preserve">TEN-T transiitteede rekonstrueerimistööd Narvas </w:t>
            </w:r>
          </w:p>
        </w:tc>
        <w:tc>
          <w:tcPr>
            <w:tcW w:w="1111" w:type="dxa"/>
            <w:tcBorders>
              <w:top w:val="nil"/>
              <w:left w:val="nil"/>
              <w:bottom w:val="single" w:sz="4" w:space="0" w:color="auto"/>
              <w:right w:val="single" w:sz="4" w:space="0" w:color="auto"/>
            </w:tcBorders>
            <w:shd w:val="clear" w:color="000000" w:fill="FFFFFF"/>
            <w:hideMark/>
          </w:tcPr>
          <w:p w14:paraId="25CF428E" w14:textId="77777777" w:rsidR="00E85FA3" w:rsidRPr="00E85FA3" w:rsidRDefault="00E85FA3" w:rsidP="00E85FA3">
            <w:pPr>
              <w:jc w:val="center"/>
              <w:rPr>
                <w:sz w:val="18"/>
                <w:szCs w:val="18"/>
                <w:lang w:val="en-US"/>
              </w:rPr>
            </w:pPr>
            <w:r w:rsidRPr="00E85FA3">
              <w:rPr>
                <w:sz w:val="18"/>
                <w:szCs w:val="18"/>
                <w:lang w:val="en-US"/>
              </w:rPr>
              <w:t>229 474</w:t>
            </w:r>
          </w:p>
        </w:tc>
        <w:tc>
          <w:tcPr>
            <w:tcW w:w="973" w:type="dxa"/>
            <w:tcBorders>
              <w:top w:val="nil"/>
              <w:left w:val="nil"/>
              <w:bottom w:val="single" w:sz="4" w:space="0" w:color="auto"/>
              <w:right w:val="single" w:sz="4" w:space="0" w:color="auto"/>
            </w:tcBorders>
            <w:shd w:val="clear" w:color="auto" w:fill="auto"/>
            <w:hideMark/>
          </w:tcPr>
          <w:p w14:paraId="1B39094B" w14:textId="77777777" w:rsidR="00E85FA3" w:rsidRPr="00E85FA3" w:rsidRDefault="00E85FA3" w:rsidP="00E85FA3">
            <w:pPr>
              <w:jc w:val="center"/>
              <w:rPr>
                <w:sz w:val="18"/>
                <w:szCs w:val="18"/>
                <w:lang w:val="en-US"/>
              </w:rPr>
            </w:pPr>
            <w:r w:rsidRPr="00E85FA3">
              <w:rPr>
                <w:sz w:val="18"/>
                <w:szCs w:val="18"/>
                <w:lang w:val="en-US"/>
              </w:rPr>
              <w:t>897 640</w:t>
            </w:r>
          </w:p>
        </w:tc>
        <w:tc>
          <w:tcPr>
            <w:tcW w:w="1111" w:type="dxa"/>
            <w:tcBorders>
              <w:top w:val="nil"/>
              <w:left w:val="nil"/>
              <w:bottom w:val="single" w:sz="4" w:space="0" w:color="auto"/>
              <w:right w:val="single" w:sz="4" w:space="0" w:color="auto"/>
            </w:tcBorders>
            <w:shd w:val="clear" w:color="auto" w:fill="auto"/>
            <w:noWrap/>
            <w:hideMark/>
          </w:tcPr>
          <w:p w14:paraId="76265590" w14:textId="77777777" w:rsidR="00E85FA3" w:rsidRPr="00E85FA3" w:rsidRDefault="00E85FA3" w:rsidP="00E85FA3">
            <w:pPr>
              <w:jc w:val="center"/>
              <w:rPr>
                <w:color w:val="000000"/>
                <w:sz w:val="18"/>
                <w:szCs w:val="18"/>
                <w:lang w:val="en-US"/>
              </w:rPr>
            </w:pPr>
            <w:r w:rsidRPr="00E85FA3">
              <w:rPr>
                <w:color w:val="000000"/>
                <w:sz w:val="18"/>
                <w:szCs w:val="18"/>
                <w:lang w:val="en-US"/>
              </w:rPr>
              <w:t>1 127 114</w:t>
            </w:r>
          </w:p>
        </w:tc>
        <w:tc>
          <w:tcPr>
            <w:tcW w:w="1111" w:type="dxa"/>
            <w:tcBorders>
              <w:top w:val="nil"/>
              <w:left w:val="nil"/>
              <w:bottom w:val="single" w:sz="4" w:space="0" w:color="auto"/>
              <w:right w:val="single" w:sz="4" w:space="0" w:color="auto"/>
            </w:tcBorders>
            <w:shd w:val="clear" w:color="000000" w:fill="FFFFFF"/>
            <w:hideMark/>
          </w:tcPr>
          <w:p w14:paraId="37AD74EB" w14:textId="77777777" w:rsidR="00E85FA3" w:rsidRPr="00E85FA3" w:rsidRDefault="00E85FA3" w:rsidP="00E85FA3">
            <w:pPr>
              <w:jc w:val="center"/>
              <w:rPr>
                <w:sz w:val="18"/>
                <w:szCs w:val="18"/>
                <w:lang w:val="en-US"/>
              </w:rPr>
            </w:pPr>
            <w:r w:rsidRPr="00E85FA3">
              <w:rPr>
                <w:sz w:val="18"/>
                <w:szCs w:val="18"/>
                <w:lang w:val="en-US"/>
              </w:rPr>
              <w:t>1 306 113</w:t>
            </w:r>
          </w:p>
        </w:tc>
        <w:tc>
          <w:tcPr>
            <w:tcW w:w="972" w:type="dxa"/>
            <w:tcBorders>
              <w:top w:val="nil"/>
              <w:left w:val="nil"/>
              <w:bottom w:val="single" w:sz="4" w:space="0" w:color="auto"/>
              <w:right w:val="single" w:sz="4" w:space="0" w:color="auto"/>
            </w:tcBorders>
            <w:shd w:val="clear" w:color="auto" w:fill="auto"/>
            <w:hideMark/>
          </w:tcPr>
          <w:p w14:paraId="146B1BBD" w14:textId="77777777" w:rsidR="00E85FA3" w:rsidRPr="00E85FA3" w:rsidRDefault="00E85FA3" w:rsidP="00E85FA3">
            <w:pPr>
              <w:jc w:val="center"/>
              <w:rPr>
                <w:sz w:val="18"/>
                <w:szCs w:val="18"/>
                <w:lang w:val="en-US"/>
              </w:rPr>
            </w:pPr>
            <w:r w:rsidRPr="00E85FA3">
              <w:rPr>
                <w:sz w:val="18"/>
                <w:szCs w:val="18"/>
                <w:lang w:val="en-US"/>
              </w:rPr>
              <w:t>897 640</w:t>
            </w:r>
          </w:p>
        </w:tc>
        <w:tc>
          <w:tcPr>
            <w:tcW w:w="1111" w:type="dxa"/>
            <w:tcBorders>
              <w:top w:val="nil"/>
              <w:left w:val="nil"/>
              <w:bottom w:val="single" w:sz="4" w:space="0" w:color="auto"/>
              <w:right w:val="single" w:sz="4" w:space="0" w:color="auto"/>
            </w:tcBorders>
            <w:shd w:val="clear" w:color="auto" w:fill="auto"/>
            <w:noWrap/>
            <w:hideMark/>
          </w:tcPr>
          <w:p w14:paraId="6C13D642" w14:textId="77777777" w:rsidR="00E85FA3" w:rsidRPr="00E85FA3" w:rsidRDefault="00E85FA3" w:rsidP="00E85FA3">
            <w:pPr>
              <w:jc w:val="center"/>
              <w:rPr>
                <w:color w:val="000000"/>
                <w:sz w:val="18"/>
                <w:szCs w:val="18"/>
                <w:lang w:val="en-US"/>
              </w:rPr>
            </w:pPr>
            <w:r w:rsidRPr="00E85FA3">
              <w:rPr>
                <w:color w:val="000000"/>
                <w:sz w:val="18"/>
                <w:szCs w:val="18"/>
                <w:lang w:val="en-US"/>
              </w:rPr>
              <w:t>2 203 753</w:t>
            </w:r>
          </w:p>
        </w:tc>
        <w:tc>
          <w:tcPr>
            <w:tcW w:w="972" w:type="dxa"/>
            <w:tcBorders>
              <w:top w:val="nil"/>
              <w:left w:val="nil"/>
              <w:bottom w:val="single" w:sz="4" w:space="0" w:color="auto"/>
              <w:right w:val="single" w:sz="4" w:space="0" w:color="auto"/>
            </w:tcBorders>
            <w:shd w:val="clear" w:color="auto" w:fill="auto"/>
            <w:noWrap/>
            <w:hideMark/>
          </w:tcPr>
          <w:p w14:paraId="500F8F72" w14:textId="77777777" w:rsidR="00E85FA3" w:rsidRPr="00E85FA3" w:rsidRDefault="00E85FA3" w:rsidP="00E85FA3">
            <w:pPr>
              <w:jc w:val="center"/>
              <w:rPr>
                <w:color w:val="000000"/>
                <w:sz w:val="18"/>
                <w:szCs w:val="18"/>
                <w:lang w:val="en-US"/>
              </w:rPr>
            </w:pPr>
            <w:r w:rsidRPr="00E85FA3">
              <w:rPr>
                <w:color w:val="000000"/>
                <w:sz w:val="18"/>
                <w:szCs w:val="18"/>
                <w:lang w:val="en-US"/>
              </w:rPr>
              <w:t>52 602</w:t>
            </w:r>
          </w:p>
        </w:tc>
        <w:tc>
          <w:tcPr>
            <w:tcW w:w="835" w:type="dxa"/>
            <w:tcBorders>
              <w:top w:val="nil"/>
              <w:left w:val="nil"/>
              <w:bottom w:val="single" w:sz="4" w:space="0" w:color="auto"/>
              <w:right w:val="single" w:sz="4" w:space="0" w:color="auto"/>
            </w:tcBorders>
            <w:shd w:val="clear" w:color="auto" w:fill="auto"/>
            <w:noWrap/>
            <w:hideMark/>
          </w:tcPr>
          <w:p w14:paraId="7FFEF0C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72685031" w14:textId="77777777" w:rsidR="00E85FA3" w:rsidRPr="00E85FA3" w:rsidRDefault="00E85FA3" w:rsidP="00E85FA3">
            <w:pPr>
              <w:jc w:val="center"/>
              <w:rPr>
                <w:color w:val="000000"/>
                <w:sz w:val="18"/>
                <w:szCs w:val="18"/>
                <w:lang w:val="en-US"/>
              </w:rPr>
            </w:pPr>
            <w:r w:rsidRPr="00E85FA3">
              <w:rPr>
                <w:color w:val="000000"/>
                <w:sz w:val="18"/>
                <w:szCs w:val="18"/>
                <w:lang w:val="en-US"/>
              </w:rPr>
              <w:t>52 602</w:t>
            </w:r>
          </w:p>
        </w:tc>
        <w:tc>
          <w:tcPr>
            <w:tcW w:w="1317" w:type="dxa"/>
            <w:tcBorders>
              <w:top w:val="nil"/>
              <w:left w:val="nil"/>
              <w:bottom w:val="single" w:sz="4" w:space="0" w:color="auto"/>
              <w:right w:val="single" w:sz="4" w:space="0" w:color="auto"/>
            </w:tcBorders>
            <w:shd w:val="clear" w:color="000000" w:fill="FFFFFF"/>
            <w:noWrap/>
            <w:hideMark/>
          </w:tcPr>
          <w:p w14:paraId="26D96DB3" w14:textId="77777777" w:rsidR="00E85FA3" w:rsidRPr="00E85FA3" w:rsidRDefault="00E85FA3" w:rsidP="00E85FA3">
            <w:pPr>
              <w:jc w:val="center"/>
              <w:rPr>
                <w:color w:val="000000"/>
                <w:sz w:val="18"/>
                <w:szCs w:val="18"/>
                <w:lang w:val="en-US"/>
              </w:rPr>
            </w:pPr>
            <w:r w:rsidRPr="00E85FA3">
              <w:rPr>
                <w:color w:val="000000"/>
                <w:sz w:val="18"/>
                <w:szCs w:val="18"/>
                <w:lang w:val="en-US"/>
              </w:rPr>
              <w:t>2%</w:t>
            </w:r>
          </w:p>
        </w:tc>
      </w:tr>
      <w:tr w:rsidR="007B3A0A" w:rsidRPr="00E85FA3" w14:paraId="72E38B9A"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32F94239" w14:textId="77777777" w:rsidR="00E85FA3" w:rsidRPr="00E85FA3" w:rsidRDefault="00E85FA3" w:rsidP="00E85FA3">
            <w:pPr>
              <w:jc w:val="center"/>
              <w:rPr>
                <w:color w:val="000000"/>
                <w:sz w:val="18"/>
                <w:szCs w:val="18"/>
                <w:lang w:val="en-US"/>
              </w:rPr>
            </w:pPr>
            <w:r w:rsidRPr="00E85FA3">
              <w:rPr>
                <w:color w:val="000000"/>
                <w:sz w:val="18"/>
                <w:szCs w:val="18"/>
                <w:lang w:val="en-US"/>
              </w:rPr>
              <w:t>1.5</w:t>
            </w:r>
          </w:p>
        </w:tc>
        <w:tc>
          <w:tcPr>
            <w:tcW w:w="3410" w:type="dxa"/>
            <w:tcBorders>
              <w:top w:val="nil"/>
              <w:left w:val="nil"/>
              <w:bottom w:val="single" w:sz="4" w:space="0" w:color="auto"/>
              <w:right w:val="single" w:sz="4" w:space="0" w:color="auto"/>
            </w:tcBorders>
            <w:shd w:val="clear" w:color="auto" w:fill="auto"/>
            <w:hideMark/>
          </w:tcPr>
          <w:p w14:paraId="1F6E4513" w14:textId="77777777" w:rsidR="00E85FA3" w:rsidRPr="00E85FA3" w:rsidRDefault="00E85FA3" w:rsidP="00E85FA3">
            <w:pPr>
              <w:rPr>
                <w:sz w:val="18"/>
                <w:szCs w:val="18"/>
                <w:lang w:val="en-US"/>
              </w:rPr>
            </w:pPr>
            <w:r w:rsidRPr="00E85FA3">
              <w:rPr>
                <w:sz w:val="18"/>
                <w:szCs w:val="18"/>
                <w:lang w:val="en-US"/>
              </w:rPr>
              <w:t>Rakvere tn II etapi ( Kangelaste prs - Puškini tn) projekteerimine ja ehitamine</w:t>
            </w:r>
          </w:p>
        </w:tc>
        <w:tc>
          <w:tcPr>
            <w:tcW w:w="1111" w:type="dxa"/>
            <w:tcBorders>
              <w:top w:val="nil"/>
              <w:left w:val="nil"/>
              <w:bottom w:val="single" w:sz="4" w:space="0" w:color="auto"/>
              <w:right w:val="single" w:sz="4" w:space="0" w:color="auto"/>
            </w:tcBorders>
            <w:shd w:val="clear" w:color="000000" w:fill="FFFFFF"/>
            <w:hideMark/>
          </w:tcPr>
          <w:p w14:paraId="645C9E80" w14:textId="77777777" w:rsidR="00E85FA3" w:rsidRPr="00E85FA3" w:rsidRDefault="00E85FA3" w:rsidP="00E85FA3">
            <w:pPr>
              <w:jc w:val="center"/>
              <w:rPr>
                <w:sz w:val="18"/>
                <w:szCs w:val="18"/>
                <w:lang w:val="en-US"/>
              </w:rPr>
            </w:pPr>
            <w:r w:rsidRPr="00E85FA3">
              <w:rPr>
                <w:sz w:val="18"/>
                <w:szCs w:val="18"/>
                <w:lang w:val="en-US"/>
              </w:rPr>
              <w:t>421 000</w:t>
            </w:r>
          </w:p>
        </w:tc>
        <w:tc>
          <w:tcPr>
            <w:tcW w:w="973" w:type="dxa"/>
            <w:tcBorders>
              <w:top w:val="nil"/>
              <w:left w:val="nil"/>
              <w:bottom w:val="single" w:sz="4" w:space="0" w:color="auto"/>
              <w:right w:val="single" w:sz="4" w:space="0" w:color="auto"/>
            </w:tcBorders>
            <w:shd w:val="clear" w:color="000000" w:fill="FFFFFF"/>
            <w:hideMark/>
          </w:tcPr>
          <w:p w14:paraId="503981F8"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93BEF65" w14:textId="77777777" w:rsidR="00E85FA3" w:rsidRPr="00E85FA3" w:rsidRDefault="00E85FA3" w:rsidP="00E85FA3">
            <w:pPr>
              <w:jc w:val="center"/>
              <w:rPr>
                <w:color w:val="000000"/>
                <w:sz w:val="18"/>
                <w:szCs w:val="18"/>
                <w:lang w:val="en-US"/>
              </w:rPr>
            </w:pPr>
            <w:r w:rsidRPr="00E85FA3">
              <w:rPr>
                <w:color w:val="000000"/>
                <w:sz w:val="18"/>
                <w:szCs w:val="18"/>
                <w:lang w:val="en-US"/>
              </w:rPr>
              <w:t>421 000</w:t>
            </w:r>
          </w:p>
        </w:tc>
        <w:tc>
          <w:tcPr>
            <w:tcW w:w="1111" w:type="dxa"/>
            <w:tcBorders>
              <w:top w:val="nil"/>
              <w:left w:val="nil"/>
              <w:bottom w:val="single" w:sz="4" w:space="0" w:color="auto"/>
              <w:right w:val="single" w:sz="4" w:space="0" w:color="auto"/>
            </w:tcBorders>
            <w:shd w:val="clear" w:color="000000" w:fill="FFFFFF"/>
            <w:hideMark/>
          </w:tcPr>
          <w:p w14:paraId="1B5BC98A" w14:textId="77777777" w:rsidR="00E85FA3" w:rsidRPr="00E85FA3" w:rsidRDefault="00E85FA3" w:rsidP="00E85FA3">
            <w:pPr>
              <w:jc w:val="center"/>
              <w:rPr>
                <w:sz w:val="18"/>
                <w:szCs w:val="18"/>
                <w:lang w:val="en-US"/>
              </w:rPr>
            </w:pPr>
            <w:r w:rsidRPr="00E85FA3">
              <w:rPr>
                <w:sz w:val="18"/>
                <w:szCs w:val="18"/>
                <w:lang w:val="en-US"/>
              </w:rPr>
              <w:t>506 000</w:t>
            </w:r>
          </w:p>
        </w:tc>
        <w:tc>
          <w:tcPr>
            <w:tcW w:w="972" w:type="dxa"/>
            <w:tcBorders>
              <w:top w:val="nil"/>
              <w:left w:val="nil"/>
              <w:bottom w:val="single" w:sz="4" w:space="0" w:color="auto"/>
              <w:right w:val="single" w:sz="4" w:space="0" w:color="auto"/>
            </w:tcBorders>
            <w:shd w:val="clear" w:color="000000" w:fill="FFFFFF"/>
            <w:hideMark/>
          </w:tcPr>
          <w:p w14:paraId="2B4F706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198CF67" w14:textId="77777777" w:rsidR="00E85FA3" w:rsidRPr="00E85FA3" w:rsidRDefault="00E85FA3" w:rsidP="00E85FA3">
            <w:pPr>
              <w:jc w:val="center"/>
              <w:rPr>
                <w:color w:val="000000"/>
                <w:sz w:val="18"/>
                <w:szCs w:val="18"/>
                <w:lang w:val="en-US"/>
              </w:rPr>
            </w:pPr>
            <w:r w:rsidRPr="00E85FA3">
              <w:rPr>
                <w:color w:val="000000"/>
                <w:sz w:val="18"/>
                <w:szCs w:val="18"/>
                <w:lang w:val="en-US"/>
              </w:rPr>
              <w:t>506 000</w:t>
            </w:r>
          </w:p>
        </w:tc>
        <w:tc>
          <w:tcPr>
            <w:tcW w:w="972" w:type="dxa"/>
            <w:tcBorders>
              <w:top w:val="nil"/>
              <w:left w:val="nil"/>
              <w:bottom w:val="single" w:sz="4" w:space="0" w:color="auto"/>
              <w:right w:val="single" w:sz="4" w:space="0" w:color="auto"/>
            </w:tcBorders>
            <w:shd w:val="clear" w:color="000000" w:fill="FFFFFF"/>
            <w:noWrap/>
            <w:hideMark/>
          </w:tcPr>
          <w:p w14:paraId="7E597908" w14:textId="77777777" w:rsidR="00E85FA3" w:rsidRPr="00E85FA3" w:rsidRDefault="00E85FA3" w:rsidP="00E85FA3">
            <w:pPr>
              <w:jc w:val="center"/>
              <w:rPr>
                <w:color w:val="000000"/>
                <w:sz w:val="20"/>
                <w:szCs w:val="20"/>
                <w:lang w:val="en-US"/>
              </w:rPr>
            </w:pPr>
            <w:r w:rsidRPr="00E85FA3">
              <w:rPr>
                <w:color w:val="000000"/>
                <w:sz w:val="20"/>
                <w:szCs w:val="20"/>
                <w:lang w:val="en-US"/>
              </w:rPr>
              <w:t>506 000</w:t>
            </w:r>
          </w:p>
        </w:tc>
        <w:tc>
          <w:tcPr>
            <w:tcW w:w="835" w:type="dxa"/>
            <w:tcBorders>
              <w:top w:val="nil"/>
              <w:left w:val="nil"/>
              <w:bottom w:val="single" w:sz="4" w:space="0" w:color="auto"/>
              <w:right w:val="single" w:sz="4" w:space="0" w:color="auto"/>
            </w:tcBorders>
            <w:shd w:val="clear" w:color="auto" w:fill="auto"/>
            <w:noWrap/>
            <w:hideMark/>
          </w:tcPr>
          <w:p w14:paraId="49852736"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143E0D79" w14:textId="77777777" w:rsidR="00E85FA3" w:rsidRPr="00E85FA3" w:rsidRDefault="00E85FA3" w:rsidP="00E85FA3">
            <w:pPr>
              <w:jc w:val="center"/>
              <w:rPr>
                <w:color w:val="000000"/>
                <w:sz w:val="18"/>
                <w:szCs w:val="18"/>
                <w:lang w:val="en-US"/>
              </w:rPr>
            </w:pPr>
            <w:r w:rsidRPr="00E85FA3">
              <w:rPr>
                <w:color w:val="000000"/>
                <w:sz w:val="18"/>
                <w:szCs w:val="18"/>
                <w:lang w:val="en-US"/>
              </w:rPr>
              <w:t>506 000</w:t>
            </w:r>
          </w:p>
        </w:tc>
        <w:tc>
          <w:tcPr>
            <w:tcW w:w="1317" w:type="dxa"/>
            <w:tcBorders>
              <w:top w:val="nil"/>
              <w:left w:val="nil"/>
              <w:bottom w:val="single" w:sz="4" w:space="0" w:color="auto"/>
              <w:right w:val="single" w:sz="4" w:space="0" w:color="auto"/>
            </w:tcBorders>
            <w:shd w:val="clear" w:color="000000" w:fill="FFFFFF"/>
            <w:noWrap/>
            <w:hideMark/>
          </w:tcPr>
          <w:p w14:paraId="2B97A00B"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021C8E27"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1E6F8956" w14:textId="77777777" w:rsidR="00E85FA3" w:rsidRPr="00E85FA3" w:rsidRDefault="00E85FA3" w:rsidP="00E85FA3">
            <w:pPr>
              <w:jc w:val="center"/>
              <w:rPr>
                <w:color w:val="000000"/>
                <w:sz w:val="18"/>
                <w:szCs w:val="18"/>
                <w:lang w:val="en-US"/>
              </w:rPr>
            </w:pPr>
            <w:r w:rsidRPr="00E85FA3">
              <w:rPr>
                <w:color w:val="000000"/>
                <w:sz w:val="18"/>
                <w:szCs w:val="18"/>
                <w:lang w:val="en-US"/>
              </w:rPr>
              <w:t>1.6</w:t>
            </w:r>
          </w:p>
        </w:tc>
        <w:tc>
          <w:tcPr>
            <w:tcW w:w="3410" w:type="dxa"/>
            <w:tcBorders>
              <w:top w:val="nil"/>
              <w:left w:val="nil"/>
              <w:bottom w:val="single" w:sz="4" w:space="0" w:color="auto"/>
              <w:right w:val="single" w:sz="4" w:space="0" w:color="auto"/>
            </w:tcBorders>
            <w:shd w:val="clear" w:color="auto" w:fill="auto"/>
            <w:hideMark/>
          </w:tcPr>
          <w:p w14:paraId="37F45B6B" w14:textId="77777777" w:rsidR="00E85FA3" w:rsidRPr="00E85FA3" w:rsidRDefault="00E85FA3" w:rsidP="00E85FA3">
            <w:pPr>
              <w:rPr>
                <w:sz w:val="18"/>
                <w:szCs w:val="18"/>
                <w:lang w:val="en-US"/>
              </w:rPr>
            </w:pPr>
            <w:r w:rsidRPr="00E85FA3">
              <w:rPr>
                <w:sz w:val="18"/>
                <w:szCs w:val="18"/>
                <w:lang w:val="en-US"/>
              </w:rPr>
              <w:t>Malmi tn 5a teede ja parkla ehitamine</w:t>
            </w:r>
          </w:p>
        </w:tc>
        <w:tc>
          <w:tcPr>
            <w:tcW w:w="1111" w:type="dxa"/>
            <w:tcBorders>
              <w:top w:val="nil"/>
              <w:left w:val="nil"/>
              <w:bottom w:val="single" w:sz="4" w:space="0" w:color="auto"/>
              <w:right w:val="single" w:sz="4" w:space="0" w:color="auto"/>
            </w:tcBorders>
            <w:shd w:val="clear" w:color="000000" w:fill="FFFFFF"/>
            <w:hideMark/>
          </w:tcPr>
          <w:p w14:paraId="3463F409" w14:textId="77777777" w:rsidR="00E85FA3" w:rsidRPr="00E85FA3" w:rsidRDefault="00E85FA3" w:rsidP="00E85FA3">
            <w:pPr>
              <w:jc w:val="center"/>
              <w:rPr>
                <w:sz w:val="18"/>
                <w:szCs w:val="18"/>
                <w:lang w:val="en-US"/>
              </w:rPr>
            </w:pPr>
            <w:r w:rsidRPr="00E85FA3">
              <w:rPr>
                <w:sz w:val="18"/>
                <w:szCs w:val="18"/>
                <w:lang w:val="en-US"/>
              </w:rPr>
              <w:t>296 000</w:t>
            </w:r>
          </w:p>
        </w:tc>
        <w:tc>
          <w:tcPr>
            <w:tcW w:w="973" w:type="dxa"/>
            <w:tcBorders>
              <w:top w:val="nil"/>
              <w:left w:val="nil"/>
              <w:bottom w:val="single" w:sz="4" w:space="0" w:color="auto"/>
              <w:right w:val="single" w:sz="4" w:space="0" w:color="auto"/>
            </w:tcBorders>
            <w:shd w:val="clear" w:color="000000" w:fill="FFFFFF"/>
            <w:hideMark/>
          </w:tcPr>
          <w:p w14:paraId="7995C0C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1118563" w14:textId="77777777" w:rsidR="00E85FA3" w:rsidRPr="00E85FA3" w:rsidRDefault="00E85FA3" w:rsidP="00E85FA3">
            <w:pPr>
              <w:jc w:val="center"/>
              <w:rPr>
                <w:color w:val="000000"/>
                <w:sz w:val="18"/>
                <w:szCs w:val="18"/>
                <w:lang w:val="en-US"/>
              </w:rPr>
            </w:pPr>
            <w:r w:rsidRPr="00E85FA3">
              <w:rPr>
                <w:color w:val="000000"/>
                <w:sz w:val="18"/>
                <w:szCs w:val="18"/>
                <w:lang w:val="en-US"/>
              </w:rPr>
              <w:t>296 000</w:t>
            </w:r>
          </w:p>
        </w:tc>
        <w:tc>
          <w:tcPr>
            <w:tcW w:w="1111" w:type="dxa"/>
            <w:tcBorders>
              <w:top w:val="nil"/>
              <w:left w:val="nil"/>
              <w:bottom w:val="single" w:sz="4" w:space="0" w:color="auto"/>
              <w:right w:val="single" w:sz="4" w:space="0" w:color="auto"/>
            </w:tcBorders>
            <w:shd w:val="clear" w:color="000000" w:fill="FFFFFF"/>
            <w:hideMark/>
          </w:tcPr>
          <w:p w14:paraId="1836DA71" w14:textId="77777777" w:rsidR="00E85FA3" w:rsidRPr="00E85FA3" w:rsidRDefault="00E85FA3" w:rsidP="00E85FA3">
            <w:pPr>
              <w:jc w:val="center"/>
              <w:rPr>
                <w:sz w:val="18"/>
                <w:szCs w:val="18"/>
                <w:lang w:val="en-US"/>
              </w:rPr>
            </w:pPr>
            <w:r w:rsidRPr="00E85FA3">
              <w:rPr>
                <w:sz w:val="18"/>
                <w:szCs w:val="18"/>
                <w:lang w:val="en-US"/>
              </w:rPr>
              <w:t>378 305</w:t>
            </w:r>
          </w:p>
        </w:tc>
        <w:tc>
          <w:tcPr>
            <w:tcW w:w="972" w:type="dxa"/>
            <w:tcBorders>
              <w:top w:val="nil"/>
              <w:left w:val="nil"/>
              <w:bottom w:val="single" w:sz="4" w:space="0" w:color="auto"/>
              <w:right w:val="single" w:sz="4" w:space="0" w:color="auto"/>
            </w:tcBorders>
            <w:shd w:val="clear" w:color="000000" w:fill="FFFFFF"/>
            <w:hideMark/>
          </w:tcPr>
          <w:p w14:paraId="0B66F2B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77A881A" w14:textId="77777777" w:rsidR="00E85FA3" w:rsidRPr="00E85FA3" w:rsidRDefault="00E85FA3" w:rsidP="00E85FA3">
            <w:pPr>
              <w:jc w:val="center"/>
              <w:rPr>
                <w:color w:val="000000"/>
                <w:sz w:val="18"/>
                <w:szCs w:val="18"/>
                <w:lang w:val="en-US"/>
              </w:rPr>
            </w:pPr>
            <w:r w:rsidRPr="00E85FA3">
              <w:rPr>
                <w:color w:val="000000"/>
                <w:sz w:val="18"/>
                <w:szCs w:val="18"/>
                <w:lang w:val="en-US"/>
              </w:rPr>
              <w:t>378 305</w:t>
            </w:r>
          </w:p>
        </w:tc>
        <w:tc>
          <w:tcPr>
            <w:tcW w:w="972" w:type="dxa"/>
            <w:tcBorders>
              <w:top w:val="nil"/>
              <w:left w:val="nil"/>
              <w:bottom w:val="single" w:sz="4" w:space="0" w:color="auto"/>
              <w:right w:val="single" w:sz="4" w:space="0" w:color="auto"/>
            </w:tcBorders>
            <w:shd w:val="clear" w:color="000000" w:fill="FFFFFF"/>
            <w:noWrap/>
            <w:hideMark/>
          </w:tcPr>
          <w:p w14:paraId="02C403F6" w14:textId="77777777" w:rsidR="00E85FA3" w:rsidRPr="00E85FA3" w:rsidRDefault="00E85FA3" w:rsidP="00E85FA3">
            <w:pPr>
              <w:jc w:val="center"/>
              <w:rPr>
                <w:color w:val="000000"/>
                <w:sz w:val="20"/>
                <w:szCs w:val="20"/>
                <w:lang w:val="en-US"/>
              </w:rPr>
            </w:pPr>
            <w:r w:rsidRPr="00E85FA3">
              <w:rPr>
                <w:color w:val="000000"/>
                <w:sz w:val="20"/>
                <w:szCs w:val="20"/>
                <w:lang w:val="en-US"/>
              </w:rPr>
              <w:t> </w:t>
            </w:r>
          </w:p>
        </w:tc>
        <w:tc>
          <w:tcPr>
            <w:tcW w:w="835" w:type="dxa"/>
            <w:tcBorders>
              <w:top w:val="nil"/>
              <w:left w:val="nil"/>
              <w:bottom w:val="single" w:sz="4" w:space="0" w:color="auto"/>
              <w:right w:val="single" w:sz="4" w:space="0" w:color="auto"/>
            </w:tcBorders>
            <w:shd w:val="clear" w:color="auto" w:fill="auto"/>
            <w:noWrap/>
            <w:hideMark/>
          </w:tcPr>
          <w:p w14:paraId="34D89A2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749F42BE"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1CD0676D"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7FF81CAA" w14:textId="77777777" w:rsidTr="006F3AB0">
        <w:trPr>
          <w:trHeight w:val="904"/>
        </w:trPr>
        <w:tc>
          <w:tcPr>
            <w:tcW w:w="559" w:type="dxa"/>
            <w:tcBorders>
              <w:top w:val="nil"/>
              <w:left w:val="single" w:sz="4" w:space="0" w:color="auto"/>
              <w:bottom w:val="single" w:sz="4" w:space="0" w:color="auto"/>
              <w:right w:val="single" w:sz="4" w:space="0" w:color="auto"/>
            </w:tcBorders>
            <w:shd w:val="clear" w:color="000000" w:fill="FFFFFF"/>
            <w:noWrap/>
            <w:hideMark/>
          </w:tcPr>
          <w:p w14:paraId="1C862192" w14:textId="77777777" w:rsidR="00E85FA3" w:rsidRPr="00E85FA3" w:rsidRDefault="00E85FA3" w:rsidP="00E85FA3">
            <w:pPr>
              <w:jc w:val="center"/>
              <w:rPr>
                <w:color w:val="000000"/>
                <w:sz w:val="18"/>
                <w:szCs w:val="18"/>
                <w:lang w:val="en-US"/>
              </w:rPr>
            </w:pPr>
            <w:r w:rsidRPr="00E85FA3">
              <w:rPr>
                <w:color w:val="000000"/>
                <w:sz w:val="18"/>
                <w:szCs w:val="18"/>
                <w:lang w:val="en-US"/>
              </w:rPr>
              <w:t>1.7</w:t>
            </w:r>
          </w:p>
        </w:tc>
        <w:tc>
          <w:tcPr>
            <w:tcW w:w="3410" w:type="dxa"/>
            <w:tcBorders>
              <w:top w:val="nil"/>
              <w:left w:val="nil"/>
              <w:bottom w:val="single" w:sz="4" w:space="0" w:color="auto"/>
              <w:right w:val="single" w:sz="4" w:space="0" w:color="auto"/>
            </w:tcBorders>
            <w:shd w:val="clear" w:color="auto" w:fill="auto"/>
            <w:hideMark/>
          </w:tcPr>
          <w:p w14:paraId="60C2A8BE" w14:textId="77777777" w:rsidR="00E85FA3" w:rsidRPr="00E85FA3" w:rsidRDefault="00E85FA3" w:rsidP="00E85FA3">
            <w:pPr>
              <w:rPr>
                <w:sz w:val="18"/>
                <w:szCs w:val="18"/>
                <w:lang w:val="en-US"/>
              </w:rPr>
            </w:pPr>
            <w:r w:rsidRPr="00E85FA3">
              <w:rPr>
                <w:sz w:val="18"/>
                <w:szCs w:val="18"/>
                <w:lang w:val="en-US"/>
              </w:rPr>
              <w:t>Narva linnas kvartalisiseste teede ja parkla ehitamine (sh: Energia põik, Energia põik 2a, parkla Kreenholmi 3b ning Energia põik,  Hariduse J5, Hariduse T5 ehitamine ning Kangelaste T1 projekti korrigeerimine)</w:t>
            </w:r>
          </w:p>
        </w:tc>
        <w:tc>
          <w:tcPr>
            <w:tcW w:w="1111" w:type="dxa"/>
            <w:tcBorders>
              <w:top w:val="nil"/>
              <w:left w:val="nil"/>
              <w:bottom w:val="single" w:sz="4" w:space="0" w:color="auto"/>
              <w:right w:val="single" w:sz="4" w:space="0" w:color="auto"/>
            </w:tcBorders>
            <w:shd w:val="clear" w:color="000000" w:fill="FFFFFF"/>
            <w:hideMark/>
          </w:tcPr>
          <w:p w14:paraId="26D0758A" w14:textId="77777777" w:rsidR="00E85FA3" w:rsidRPr="00E85FA3" w:rsidRDefault="00E85FA3" w:rsidP="00E85FA3">
            <w:pPr>
              <w:jc w:val="center"/>
              <w:rPr>
                <w:sz w:val="18"/>
                <w:szCs w:val="18"/>
                <w:lang w:val="en-US"/>
              </w:rPr>
            </w:pPr>
            <w:r w:rsidRPr="00E85FA3">
              <w:rPr>
                <w:sz w:val="18"/>
                <w:szCs w:val="18"/>
                <w:lang w:val="en-US"/>
              </w:rPr>
              <w:t>1 684 757</w:t>
            </w:r>
          </w:p>
        </w:tc>
        <w:tc>
          <w:tcPr>
            <w:tcW w:w="973" w:type="dxa"/>
            <w:tcBorders>
              <w:top w:val="nil"/>
              <w:left w:val="nil"/>
              <w:bottom w:val="single" w:sz="4" w:space="0" w:color="auto"/>
              <w:right w:val="single" w:sz="4" w:space="0" w:color="auto"/>
            </w:tcBorders>
            <w:shd w:val="clear" w:color="000000" w:fill="FFFFFF"/>
            <w:hideMark/>
          </w:tcPr>
          <w:p w14:paraId="2639F3E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84F4E79" w14:textId="77777777" w:rsidR="00E85FA3" w:rsidRPr="00E85FA3" w:rsidRDefault="00E85FA3" w:rsidP="00E85FA3">
            <w:pPr>
              <w:jc w:val="center"/>
              <w:rPr>
                <w:color w:val="000000"/>
                <w:sz w:val="18"/>
                <w:szCs w:val="18"/>
                <w:lang w:val="en-US"/>
              </w:rPr>
            </w:pPr>
            <w:r w:rsidRPr="00E85FA3">
              <w:rPr>
                <w:color w:val="000000"/>
                <w:sz w:val="18"/>
                <w:szCs w:val="18"/>
                <w:lang w:val="en-US"/>
              </w:rPr>
              <w:t>1 684 757</w:t>
            </w:r>
          </w:p>
        </w:tc>
        <w:tc>
          <w:tcPr>
            <w:tcW w:w="1111" w:type="dxa"/>
            <w:tcBorders>
              <w:top w:val="nil"/>
              <w:left w:val="nil"/>
              <w:bottom w:val="single" w:sz="4" w:space="0" w:color="auto"/>
              <w:right w:val="single" w:sz="4" w:space="0" w:color="auto"/>
            </w:tcBorders>
            <w:shd w:val="clear" w:color="000000" w:fill="FFFFFF"/>
            <w:hideMark/>
          </w:tcPr>
          <w:p w14:paraId="3582321A" w14:textId="77777777" w:rsidR="00E85FA3" w:rsidRPr="00E85FA3" w:rsidRDefault="00E85FA3" w:rsidP="00E85FA3">
            <w:pPr>
              <w:jc w:val="center"/>
              <w:rPr>
                <w:sz w:val="18"/>
                <w:szCs w:val="18"/>
                <w:lang w:val="en-US"/>
              </w:rPr>
            </w:pPr>
            <w:r w:rsidRPr="00E85FA3">
              <w:rPr>
                <w:sz w:val="18"/>
                <w:szCs w:val="18"/>
                <w:lang w:val="en-US"/>
              </w:rPr>
              <w:t>1 684 757</w:t>
            </w:r>
          </w:p>
        </w:tc>
        <w:tc>
          <w:tcPr>
            <w:tcW w:w="972" w:type="dxa"/>
            <w:tcBorders>
              <w:top w:val="nil"/>
              <w:left w:val="nil"/>
              <w:bottom w:val="single" w:sz="4" w:space="0" w:color="auto"/>
              <w:right w:val="single" w:sz="4" w:space="0" w:color="auto"/>
            </w:tcBorders>
            <w:shd w:val="clear" w:color="000000" w:fill="FFFFFF"/>
            <w:hideMark/>
          </w:tcPr>
          <w:p w14:paraId="5EC8E77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C656A4B" w14:textId="77777777" w:rsidR="00E85FA3" w:rsidRPr="00E85FA3" w:rsidRDefault="00E85FA3" w:rsidP="00E85FA3">
            <w:pPr>
              <w:jc w:val="center"/>
              <w:rPr>
                <w:color w:val="000000"/>
                <w:sz w:val="18"/>
                <w:szCs w:val="18"/>
                <w:lang w:val="en-US"/>
              </w:rPr>
            </w:pPr>
            <w:r w:rsidRPr="00E85FA3">
              <w:rPr>
                <w:color w:val="000000"/>
                <w:sz w:val="18"/>
                <w:szCs w:val="18"/>
                <w:lang w:val="en-US"/>
              </w:rPr>
              <w:t>1 684 757</w:t>
            </w:r>
          </w:p>
        </w:tc>
        <w:tc>
          <w:tcPr>
            <w:tcW w:w="972" w:type="dxa"/>
            <w:tcBorders>
              <w:top w:val="nil"/>
              <w:left w:val="nil"/>
              <w:bottom w:val="single" w:sz="4" w:space="0" w:color="auto"/>
              <w:right w:val="single" w:sz="4" w:space="0" w:color="auto"/>
            </w:tcBorders>
            <w:shd w:val="clear" w:color="000000" w:fill="FFFFFF"/>
            <w:noWrap/>
            <w:hideMark/>
          </w:tcPr>
          <w:p w14:paraId="39ABAED1" w14:textId="77777777" w:rsidR="00E85FA3" w:rsidRPr="00E85FA3" w:rsidRDefault="00E85FA3" w:rsidP="00E85FA3">
            <w:pPr>
              <w:jc w:val="center"/>
              <w:rPr>
                <w:color w:val="000000"/>
                <w:sz w:val="20"/>
                <w:szCs w:val="20"/>
                <w:lang w:val="en-US"/>
              </w:rPr>
            </w:pPr>
            <w:r w:rsidRPr="00E85FA3">
              <w:rPr>
                <w:color w:val="000000"/>
                <w:sz w:val="20"/>
                <w:szCs w:val="20"/>
                <w:lang w:val="en-US"/>
              </w:rPr>
              <w:t>872 424</w:t>
            </w:r>
          </w:p>
        </w:tc>
        <w:tc>
          <w:tcPr>
            <w:tcW w:w="835" w:type="dxa"/>
            <w:tcBorders>
              <w:top w:val="nil"/>
              <w:left w:val="nil"/>
              <w:bottom w:val="single" w:sz="4" w:space="0" w:color="auto"/>
              <w:right w:val="single" w:sz="4" w:space="0" w:color="auto"/>
            </w:tcBorders>
            <w:shd w:val="clear" w:color="auto" w:fill="auto"/>
            <w:noWrap/>
            <w:hideMark/>
          </w:tcPr>
          <w:p w14:paraId="0A5E4D2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5EC2F170" w14:textId="77777777" w:rsidR="00E85FA3" w:rsidRPr="00E85FA3" w:rsidRDefault="00E85FA3" w:rsidP="00E85FA3">
            <w:pPr>
              <w:jc w:val="center"/>
              <w:rPr>
                <w:color w:val="000000"/>
                <w:sz w:val="18"/>
                <w:szCs w:val="18"/>
                <w:lang w:val="en-US"/>
              </w:rPr>
            </w:pPr>
            <w:r w:rsidRPr="00E85FA3">
              <w:rPr>
                <w:color w:val="000000"/>
                <w:sz w:val="18"/>
                <w:szCs w:val="18"/>
                <w:lang w:val="en-US"/>
              </w:rPr>
              <w:t>872 424</w:t>
            </w:r>
          </w:p>
        </w:tc>
        <w:tc>
          <w:tcPr>
            <w:tcW w:w="1317" w:type="dxa"/>
            <w:tcBorders>
              <w:top w:val="nil"/>
              <w:left w:val="nil"/>
              <w:bottom w:val="single" w:sz="4" w:space="0" w:color="auto"/>
              <w:right w:val="single" w:sz="4" w:space="0" w:color="auto"/>
            </w:tcBorders>
            <w:shd w:val="clear" w:color="000000" w:fill="FFFFFF"/>
            <w:noWrap/>
            <w:hideMark/>
          </w:tcPr>
          <w:p w14:paraId="77B543D4" w14:textId="77777777" w:rsidR="00E85FA3" w:rsidRPr="00E85FA3" w:rsidRDefault="00E85FA3" w:rsidP="00E85FA3">
            <w:pPr>
              <w:jc w:val="center"/>
              <w:rPr>
                <w:color w:val="000000"/>
                <w:sz w:val="18"/>
                <w:szCs w:val="18"/>
                <w:lang w:val="en-US"/>
              </w:rPr>
            </w:pPr>
            <w:r w:rsidRPr="00E85FA3">
              <w:rPr>
                <w:color w:val="000000"/>
                <w:sz w:val="18"/>
                <w:szCs w:val="18"/>
                <w:lang w:val="en-US"/>
              </w:rPr>
              <w:t>52%</w:t>
            </w:r>
          </w:p>
        </w:tc>
      </w:tr>
      <w:tr w:rsidR="007B3A0A" w:rsidRPr="00E85FA3" w14:paraId="4CFC959C"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6C70A150" w14:textId="77777777" w:rsidR="00E85FA3" w:rsidRPr="00E85FA3" w:rsidRDefault="00E85FA3" w:rsidP="00E85FA3">
            <w:pPr>
              <w:jc w:val="center"/>
              <w:rPr>
                <w:color w:val="000000"/>
                <w:sz w:val="18"/>
                <w:szCs w:val="18"/>
                <w:lang w:val="en-US"/>
              </w:rPr>
            </w:pPr>
            <w:r w:rsidRPr="00E85FA3">
              <w:rPr>
                <w:color w:val="000000"/>
                <w:sz w:val="18"/>
                <w:szCs w:val="18"/>
                <w:lang w:val="en-US"/>
              </w:rPr>
              <w:t>1.8</w:t>
            </w:r>
          </w:p>
        </w:tc>
        <w:tc>
          <w:tcPr>
            <w:tcW w:w="3410" w:type="dxa"/>
            <w:tcBorders>
              <w:top w:val="nil"/>
              <w:left w:val="nil"/>
              <w:bottom w:val="single" w:sz="4" w:space="0" w:color="auto"/>
              <w:right w:val="single" w:sz="4" w:space="0" w:color="auto"/>
            </w:tcBorders>
            <w:shd w:val="clear" w:color="auto" w:fill="auto"/>
            <w:hideMark/>
          </w:tcPr>
          <w:p w14:paraId="37E96822" w14:textId="77777777" w:rsidR="00E85FA3" w:rsidRPr="00E85FA3" w:rsidRDefault="00E85FA3" w:rsidP="00E85FA3">
            <w:pPr>
              <w:rPr>
                <w:sz w:val="18"/>
                <w:szCs w:val="18"/>
                <w:lang w:val="en-US"/>
              </w:rPr>
            </w:pPr>
            <w:r w:rsidRPr="00E85FA3">
              <w:rPr>
                <w:sz w:val="18"/>
                <w:szCs w:val="18"/>
                <w:lang w:val="en-US"/>
              </w:rPr>
              <w:t>Juhhanovi tänava projekteerimine ja ehitamine</w:t>
            </w:r>
          </w:p>
        </w:tc>
        <w:tc>
          <w:tcPr>
            <w:tcW w:w="1111" w:type="dxa"/>
            <w:tcBorders>
              <w:top w:val="nil"/>
              <w:left w:val="nil"/>
              <w:bottom w:val="single" w:sz="4" w:space="0" w:color="auto"/>
              <w:right w:val="single" w:sz="4" w:space="0" w:color="auto"/>
            </w:tcBorders>
            <w:shd w:val="clear" w:color="000000" w:fill="FFFFFF"/>
            <w:hideMark/>
          </w:tcPr>
          <w:p w14:paraId="104CB3C0" w14:textId="77777777" w:rsidR="00E85FA3" w:rsidRPr="00E85FA3" w:rsidRDefault="00E85FA3" w:rsidP="00E85FA3">
            <w:pPr>
              <w:jc w:val="center"/>
              <w:rPr>
                <w:sz w:val="18"/>
                <w:szCs w:val="18"/>
                <w:lang w:val="en-US"/>
              </w:rPr>
            </w:pPr>
            <w:r w:rsidRPr="00E85FA3">
              <w:rPr>
                <w:sz w:val="18"/>
                <w:szCs w:val="18"/>
                <w:lang w:val="en-US"/>
              </w:rPr>
              <w:t>452 772</w:t>
            </w:r>
          </w:p>
        </w:tc>
        <w:tc>
          <w:tcPr>
            <w:tcW w:w="973" w:type="dxa"/>
            <w:tcBorders>
              <w:top w:val="nil"/>
              <w:left w:val="nil"/>
              <w:bottom w:val="single" w:sz="4" w:space="0" w:color="auto"/>
              <w:right w:val="single" w:sz="4" w:space="0" w:color="auto"/>
            </w:tcBorders>
            <w:shd w:val="clear" w:color="000000" w:fill="FFFFFF"/>
            <w:hideMark/>
          </w:tcPr>
          <w:p w14:paraId="69988698"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B7057C1" w14:textId="77777777" w:rsidR="00E85FA3" w:rsidRPr="00E85FA3" w:rsidRDefault="00E85FA3" w:rsidP="00E85FA3">
            <w:pPr>
              <w:jc w:val="center"/>
              <w:rPr>
                <w:color w:val="000000"/>
                <w:sz w:val="18"/>
                <w:szCs w:val="18"/>
                <w:lang w:val="en-US"/>
              </w:rPr>
            </w:pPr>
            <w:r w:rsidRPr="00E85FA3">
              <w:rPr>
                <w:color w:val="000000"/>
                <w:sz w:val="18"/>
                <w:szCs w:val="18"/>
                <w:lang w:val="en-US"/>
              </w:rPr>
              <w:t>452 772</w:t>
            </w:r>
          </w:p>
        </w:tc>
        <w:tc>
          <w:tcPr>
            <w:tcW w:w="1111" w:type="dxa"/>
            <w:tcBorders>
              <w:top w:val="nil"/>
              <w:left w:val="nil"/>
              <w:bottom w:val="single" w:sz="4" w:space="0" w:color="auto"/>
              <w:right w:val="single" w:sz="4" w:space="0" w:color="auto"/>
            </w:tcBorders>
            <w:shd w:val="clear" w:color="000000" w:fill="FFFFFF"/>
            <w:hideMark/>
          </w:tcPr>
          <w:p w14:paraId="3FE3351F" w14:textId="77777777" w:rsidR="00E85FA3" w:rsidRPr="00E85FA3" w:rsidRDefault="00E85FA3" w:rsidP="00E85FA3">
            <w:pPr>
              <w:jc w:val="center"/>
              <w:rPr>
                <w:sz w:val="18"/>
                <w:szCs w:val="18"/>
                <w:lang w:val="en-US"/>
              </w:rPr>
            </w:pPr>
            <w:r w:rsidRPr="00E85FA3">
              <w:rPr>
                <w:sz w:val="18"/>
                <w:szCs w:val="18"/>
                <w:lang w:val="en-US"/>
              </w:rPr>
              <w:t>117 375</w:t>
            </w:r>
          </w:p>
        </w:tc>
        <w:tc>
          <w:tcPr>
            <w:tcW w:w="972" w:type="dxa"/>
            <w:tcBorders>
              <w:top w:val="nil"/>
              <w:left w:val="nil"/>
              <w:bottom w:val="single" w:sz="4" w:space="0" w:color="auto"/>
              <w:right w:val="single" w:sz="4" w:space="0" w:color="auto"/>
            </w:tcBorders>
            <w:shd w:val="clear" w:color="000000" w:fill="FFFFFF"/>
            <w:hideMark/>
          </w:tcPr>
          <w:p w14:paraId="0A79ADF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913D669" w14:textId="77777777" w:rsidR="00E85FA3" w:rsidRPr="00E85FA3" w:rsidRDefault="00E85FA3" w:rsidP="00E85FA3">
            <w:pPr>
              <w:jc w:val="center"/>
              <w:rPr>
                <w:color w:val="000000"/>
                <w:sz w:val="18"/>
                <w:szCs w:val="18"/>
                <w:lang w:val="en-US"/>
              </w:rPr>
            </w:pPr>
            <w:r w:rsidRPr="00E85FA3">
              <w:rPr>
                <w:color w:val="000000"/>
                <w:sz w:val="18"/>
                <w:szCs w:val="18"/>
                <w:lang w:val="en-US"/>
              </w:rPr>
              <w:t>117 375</w:t>
            </w:r>
          </w:p>
        </w:tc>
        <w:tc>
          <w:tcPr>
            <w:tcW w:w="972" w:type="dxa"/>
            <w:tcBorders>
              <w:top w:val="nil"/>
              <w:left w:val="nil"/>
              <w:bottom w:val="single" w:sz="4" w:space="0" w:color="auto"/>
              <w:right w:val="single" w:sz="4" w:space="0" w:color="auto"/>
            </w:tcBorders>
            <w:shd w:val="clear" w:color="000000" w:fill="FFFFFF"/>
            <w:noWrap/>
            <w:hideMark/>
          </w:tcPr>
          <w:p w14:paraId="091579C0" w14:textId="77777777" w:rsidR="00E85FA3" w:rsidRPr="00E85FA3" w:rsidRDefault="00E85FA3" w:rsidP="00E85FA3">
            <w:pPr>
              <w:jc w:val="center"/>
              <w:rPr>
                <w:color w:val="000000"/>
                <w:sz w:val="20"/>
                <w:szCs w:val="20"/>
                <w:lang w:val="en-US"/>
              </w:rPr>
            </w:pPr>
            <w:r w:rsidRPr="00E85FA3">
              <w:rPr>
                <w:color w:val="000000"/>
                <w:sz w:val="20"/>
                <w:szCs w:val="20"/>
                <w:lang w:val="en-US"/>
              </w:rPr>
              <w:t>116 828</w:t>
            </w:r>
          </w:p>
        </w:tc>
        <w:tc>
          <w:tcPr>
            <w:tcW w:w="835" w:type="dxa"/>
            <w:tcBorders>
              <w:top w:val="nil"/>
              <w:left w:val="nil"/>
              <w:bottom w:val="single" w:sz="4" w:space="0" w:color="auto"/>
              <w:right w:val="single" w:sz="4" w:space="0" w:color="auto"/>
            </w:tcBorders>
            <w:shd w:val="clear" w:color="auto" w:fill="auto"/>
            <w:noWrap/>
            <w:hideMark/>
          </w:tcPr>
          <w:p w14:paraId="17EC7B1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663BE27F" w14:textId="77777777" w:rsidR="00E85FA3" w:rsidRPr="00E85FA3" w:rsidRDefault="00E85FA3" w:rsidP="00E85FA3">
            <w:pPr>
              <w:jc w:val="center"/>
              <w:rPr>
                <w:color w:val="000000"/>
                <w:sz w:val="18"/>
                <w:szCs w:val="18"/>
                <w:lang w:val="en-US"/>
              </w:rPr>
            </w:pPr>
            <w:r w:rsidRPr="00E85FA3">
              <w:rPr>
                <w:color w:val="000000"/>
                <w:sz w:val="18"/>
                <w:szCs w:val="18"/>
                <w:lang w:val="en-US"/>
              </w:rPr>
              <w:t>116 828</w:t>
            </w:r>
          </w:p>
        </w:tc>
        <w:tc>
          <w:tcPr>
            <w:tcW w:w="1317" w:type="dxa"/>
            <w:tcBorders>
              <w:top w:val="nil"/>
              <w:left w:val="nil"/>
              <w:bottom w:val="single" w:sz="4" w:space="0" w:color="auto"/>
              <w:right w:val="single" w:sz="4" w:space="0" w:color="auto"/>
            </w:tcBorders>
            <w:shd w:val="clear" w:color="000000" w:fill="FFFFFF"/>
            <w:noWrap/>
            <w:hideMark/>
          </w:tcPr>
          <w:p w14:paraId="226D0F9C"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622E44BA"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11045585" w14:textId="77777777" w:rsidR="00E85FA3" w:rsidRPr="00E85FA3" w:rsidRDefault="00E85FA3" w:rsidP="00E85FA3">
            <w:pPr>
              <w:jc w:val="center"/>
              <w:rPr>
                <w:color w:val="000000"/>
                <w:sz w:val="18"/>
                <w:szCs w:val="18"/>
                <w:lang w:val="en-US"/>
              </w:rPr>
            </w:pPr>
            <w:r w:rsidRPr="00E85FA3">
              <w:rPr>
                <w:color w:val="000000"/>
                <w:sz w:val="18"/>
                <w:szCs w:val="18"/>
                <w:lang w:val="en-US"/>
              </w:rPr>
              <w:t>1.9</w:t>
            </w:r>
          </w:p>
        </w:tc>
        <w:tc>
          <w:tcPr>
            <w:tcW w:w="3410" w:type="dxa"/>
            <w:tcBorders>
              <w:top w:val="nil"/>
              <w:left w:val="nil"/>
              <w:bottom w:val="single" w:sz="4" w:space="0" w:color="auto"/>
              <w:right w:val="single" w:sz="4" w:space="0" w:color="auto"/>
            </w:tcBorders>
            <w:shd w:val="clear" w:color="auto" w:fill="auto"/>
            <w:hideMark/>
          </w:tcPr>
          <w:p w14:paraId="6E518C9B" w14:textId="77777777" w:rsidR="00E85FA3" w:rsidRPr="00E85FA3" w:rsidRDefault="00E85FA3" w:rsidP="00E85FA3">
            <w:pPr>
              <w:rPr>
                <w:sz w:val="18"/>
                <w:szCs w:val="18"/>
                <w:lang w:val="en-US"/>
              </w:rPr>
            </w:pPr>
            <w:r w:rsidRPr="00E85FA3">
              <w:rPr>
                <w:sz w:val="18"/>
                <w:szCs w:val="18"/>
                <w:lang w:val="en-US"/>
              </w:rPr>
              <w:t>Uusküla põigu tee projekteerimine ja ehitamine</w:t>
            </w:r>
          </w:p>
        </w:tc>
        <w:tc>
          <w:tcPr>
            <w:tcW w:w="1111" w:type="dxa"/>
            <w:tcBorders>
              <w:top w:val="nil"/>
              <w:left w:val="nil"/>
              <w:bottom w:val="single" w:sz="4" w:space="0" w:color="auto"/>
              <w:right w:val="single" w:sz="4" w:space="0" w:color="auto"/>
            </w:tcBorders>
            <w:shd w:val="clear" w:color="000000" w:fill="FFFFFF"/>
            <w:hideMark/>
          </w:tcPr>
          <w:p w14:paraId="498C067A" w14:textId="77777777" w:rsidR="00E85FA3" w:rsidRPr="00E85FA3" w:rsidRDefault="00E85FA3" w:rsidP="00E85FA3">
            <w:pPr>
              <w:jc w:val="center"/>
              <w:rPr>
                <w:sz w:val="18"/>
                <w:szCs w:val="18"/>
                <w:lang w:val="en-US"/>
              </w:rPr>
            </w:pPr>
            <w:r w:rsidRPr="00E85FA3">
              <w:rPr>
                <w:sz w:val="18"/>
                <w:szCs w:val="18"/>
                <w:lang w:val="en-US"/>
              </w:rPr>
              <w:t xml:space="preserve">525 000 </w:t>
            </w:r>
          </w:p>
        </w:tc>
        <w:tc>
          <w:tcPr>
            <w:tcW w:w="973" w:type="dxa"/>
            <w:tcBorders>
              <w:top w:val="nil"/>
              <w:left w:val="nil"/>
              <w:bottom w:val="single" w:sz="4" w:space="0" w:color="auto"/>
              <w:right w:val="single" w:sz="4" w:space="0" w:color="auto"/>
            </w:tcBorders>
            <w:shd w:val="clear" w:color="000000" w:fill="FFFFFF"/>
            <w:hideMark/>
          </w:tcPr>
          <w:p w14:paraId="1BE14D0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D544C00" w14:textId="77777777" w:rsidR="00E85FA3" w:rsidRPr="00E85FA3" w:rsidRDefault="00E85FA3" w:rsidP="00E85FA3">
            <w:pPr>
              <w:jc w:val="center"/>
              <w:rPr>
                <w:color w:val="000000"/>
                <w:sz w:val="18"/>
                <w:szCs w:val="18"/>
                <w:lang w:val="en-US"/>
              </w:rPr>
            </w:pPr>
            <w:r w:rsidRPr="00E85FA3">
              <w:rPr>
                <w:color w:val="000000"/>
                <w:sz w:val="18"/>
                <w:szCs w:val="18"/>
                <w:lang w:val="en-US"/>
              </w:rPr>
              <w:t>525 000</w:t>
            </w:r>
          </w:p>
        </w:tc>
        <w:tc>
          <w:tcPr>
            <w:tcW w:w="1111" w:type="dxa"/>
            <w:tcBorders>
              <w:top w:val="nil"/>
              <w:left w:val="nil"/>
              <w:bottom w:val="single" w:sz="4" w:space="0" w:color="auto"/>
              <w:right w:val="single" w:sz="4" w:space="0" w:color="auto"/>
            </w:tcBorders>
            <w:shd w:val="clear" w:color="000000" w:fill="FFFFFF"/>
            <w:hideMark/>
          </w:tcPr>
          <w:p w14:paraId="15F462A9" w14:textId="77777777" w:rsidR="00E85FA3" w:rsidRPr="00E85FA3" w:rsidRDefault="00E85FA3" w:rsidP="00E85FA3">
            <w:pPr>
              <w:jc w:val="center"/>
              <w:rPr>
                <w:sz w:val="18"/>
                <w:szCs w:val="18"/>
                <w:lang w:val="en-US"/>
              </w:rPr>
            </w:pPr>
            <w:r w:rsidRPr="00E85FA3">
              <w:rPr>
                <w:sz w:val="18"/>
                <w:szCs w:val="18"/>
                <w:lang w:val="en-US"/>
              </w:rPr>
              <w:t xml:space="preserve">715 737 </w:t>
            </w:r>
          </w:p>
        </w:tc>
        <w:tc>
          <w:tcPr>
            <w:tcW w:w="972" w:type="dxa"/>
            <w:tcBorders>
              <w:top w:val="nil"/>
              <w:left w:val="nil"/>
              <w:bottom w:val="single" w:sz="4" w:space="0" w:color="auto"/>
              <w:right w:val="single" w:sz="4" w:space="0" w:color="auto"/>
            </w:tcBorders>
            <w:shd w:val="clear" w:color="000000" w:fill="FFFFFF"/>
            <w:hideMark/>
          </w:tcPr>
          <w:p w14:paraId="5B79ABE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5C3E9AC" w14:textId="77777777" w:rsidR="00E85FA3" w:rsidRPr="00E85FA3" w:rsidRDefault="00E85FA3" w:rsidP="00E85FA3">
            <w:pPr>
              <w:jc w:val="center"/>
              <w:rPr>
                <w:color w:val="000000"/>
                <w:sz w:val="18"/>
                <w:szCs w:val="18"/>
                <w:lang w:val="en-US"/>
              </w:rPr>
            </w:pPr>
            <w:r w:rsidRPr="00E85FA3">
              <w:rPr>
                <w:color w:val="000000"/>
                <w:sz w:val="18"/>
                <w:szCs w:val="18"/>
                <w:lang w:val="en-US"/>
              </w:rPr>
              <w:t>715 737</w:t>
            </w:r>
          </w:p>
        </w:tc>
        <w:tc>
          <w:tcPr>
            <w:tcW w:w="972" w:type="dxa"/>
            <w:tcBorders>
              <w:top w:val="nil"/>
              <w:left w:val="nil"/>
              <w:bottom w:val="single" w:sz="4" w:space="0" w:color="auto"/>
              <w:right w:val="single" w:sz="4" w:space="0" w:color="auto"/>
            </w:tcBorders>
            <w:shd w:val="clear" w:color="000000" w:fill="FFFFFF"/>
            <w:noWrap/>
            <w:hideMark/>
          </w:tcPr>
          <w:p w14:paraId="27E84CE5" w14:textId="77777777" w:rsidR="00E85FA3" w:rsidRPr="00E85FA3" w:rsidRDefault="00E85FA3" w:rsidP="00E85FA3">
            <w:pPr>
              <w:jc w:val="center"/>
              <w:rPr>
                <w:color w:val="000000"/>
                <w:sz w:val="20"/>
                <w:szCs w:val="20"/>
                <w:lang w:val="en-US"/>
              </w:rPr>
            </w:pPr>
            <w:r w:rsidRPr="00E85FA3">
              <w:rPr>
                <w:color w:val="000000"/>
                <w:sz w:val="20"/>
                <w:szCs w:val="20"/>
                <w:lang w:val="en-US"/>
              </w:rPr>
              <w:t>27 240</w:t>
            </w:r>
          </w:p>
        </w:tc>
        <w:tc>
          <w:tcPr>
            <w:tcW w:w="835" w:type="dxa"/>
            <w:tcBorders>
              <w:top w:val="nil"/>
              <w:left w:val="nil"/>
              <w:bottom w:val="single" w:sz="4" w:space="0" w:color="auto"/>
              <w:right w:val="single" w:sz="4" w:space="0" w:color="auto"/>
            </w:tcBorders>
            <w:shd w:val="clear" w:color="auto" w:fill="auto"/>
            <w:noWrap/>
            <w:hideMark/>
          </w:tcPr>
          <w:p w14:paraId="15DAA5C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00160901" w14:textId="77777777" w:rsidR="00E85FA3" w:rsidRPr="00E85FA3" w:rsidRDefault="00E85FA3" w:rsidP="00E85FA3">
            <w:pPr>
              <w:jc w:val="center"/>
              <w:rPr>
                <w:color w:val="000000"/>
                <w:sz w:val="18"/>
                <w:szCs w:val="18"/>
                <w:lang w:val="en-US"/>
              </w:rPr>
            </w:pPr>
            <w:r w:rsidRPr="00E85FA3">
              <w:rPr>
                <w:color w:val="000000"/>
                <w:sz w:val="18"/>
                <w:szCs w:val="18"/>
                <w:lang w:val="en-US"/>
              </w:rPr>
              <w:t>27 240</w:t>
            </w:r>
          </w:p>
        </w:tc>
        <w:tc>
          <w:tcPr>
            <w:tcW w:w="1317" w:type="dxa"/>
            <w:tcBorders>
              <w:top w:val="nil"/>
              <w:left w:val="nil"/>
              <w:bottom w:val="single" w:sz="4" w:space="0" w:color="auto"/>
              <w:right w:val="single" w:sz="4" w:space="0" w:color="auto"/>
            </w:tcBorders>
            <w:shd w:val="clear" w:color="000000" w:fill="FFFFFF"/>
            <w:noWrap/>
            <w:hideMark/>
          </w:tcPr>
          <w:p w14:paraId="686412B3" w14:textId="77777777" w:rsidR="00E85FA3" w:rsidRPr="00E85FA3" w:rsidRDefault="00E85FA3" w:rsidP="00E85FA3">
            <w:pPr>
              <w:jc w:val="center"/>
              <w:rPr>
                <w:color w:val="000000"/>
                <w:sz w:val="18"/>
                <w:szCs w:val="18"/>
                <w:lang w:val="en-US"/>
              </w:rPr>
            </w:pPr>
            <w:r w:rsidRPr="00E85FA3">
              <w:rPr>
                <w:color w:val="000000"/>
                <w:sz w:val="18"/>
                <w:szCs w:val="18"/>
                <w:lang w:val="en-US"/>
              </w:rPr>
              <w:t>4%</w:t>
            </w:r>
          </w:p>
        </w:tc>
      </w:tr>
      <w:tr w:rsidR="007B3A0A" w:rsidRPr="00E85FA3" w14:paraId="1E15EB21"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240F8A09" w14:textId="77777777" w:rsidR="00E85FA3" w:rsidRPr="00E85FA3" w:rsidRDefault="00E85FA3" w:rsidP="00E85FA3">
            <w:pPr>
              <w:jc w:val="center"/>
              <w:rPr>
                <w:color w:val="000000"/>
                <w:sz w:val="18"/>
                <w:szCs w:val="18"/>
                <w:lang w:val="en-US"/>
              </w:rPr>
            </w:pPr>
            <w:r w:rsidRPr="00E85FA3">
              <w:rPr>
                <w:color w:val="000000"/>
                <w:sz w:val="18"/>
                <w:szCs w:val="18"/>
                <w:lang w:val="en-US"/>
              </w:rPr>
              <w:t>1.10</w:t>
            </w:r>
          </w:p>
        </w:tc>
        <w:tc>
          <w:tcPr>
            <w:tcW w:w="3410" w:type="dxa"/>
            <w:tcBorders>
              <w:top w:val="nil"/>
              <w:left w:val="nil"/>
              <w:bottom w:val="single" w:sz="4" w:space="0" w:color="auto"/>
              <w:right w:val="single" w:sz="4" w:space="0" w:color="auto"/>
            </w:tcBorders>
            <w:shd w:val="clear" w:color="000000" w:fill="FFFFFF"/>
            <w:hideMark/>
          </w:tcPr>
          <w:p w14:paraId="032F356B" w14:textId="77777777" w:rsidR="00E85FA3" w:rsidRPr="00E85FA3" w:rsidRDefault="00E85FA3" w:rsidP="00E85FA3">
            <w:pPr>
              <w:rPr>
                <w:sz w:val="18"/>
                <w:szCs w:val="18"/>
                <w:lang w:val="en-US"/>
              </w:rPr>
            </w:pPr>
            <w:r w:rsidRPr="00E85FA3">
              <w:rPr>
                <w:sz w:val="18"/>
                <w:szCs w:val="18"/>
                <w:lang w:val="en-US"/>
              </w:rPr>
              <w:t xml:space="preserve">Narva linna teeületuskohtade ohutumaks muutmine Kangelaste prs, Võidu tn ja Kreenholmi tänaval </w:t>
            </w:r>
          </w:p>
        </w:tc>
        <w:tc>
          <w:tcPr>
            <w:tcW w:w="1111" w:type="dxa"/>
            <w:tcBorders>
              <w:top w:val="nil"/>
              <w:left w:val="nil"/>
              <w:bottom w:val="single" w:sz="4" w:space="0" w:color="auto"/>
              <w:right w:val="single" w:sz="4" w:space="0" w:color="auto"/>
            </w:tcBorders>
            <w:shd w:val="clear" w:color="000000" w:fill="FFFFFF"/>
            <w:hideMark/>
          </w:tcPr>
          <w:p w14:paraId="4520FB8C" w14:textId="77777777" w:rsidR="00E85FA3" w:rsidRPr="00E85FA3" w:rsidRDefault="00E85FA3" w:rsidP="00E85FA3">
            <w:pPr>
              <w:jc w:val="center"/>
              <w:rPr>
                <w:sz w:val="18"/>
                <w:szCs w:val="18"/>
                <w:lang w:val="en-US"/>
              </w:rPr>
            </w:pPr>
            <w:r w:rsidRPr="00E85FA3">
              <w:rPr>
                <w:sz w:val="18"/>
                <w:szCs w:val="18"/>
                <w:lang w:val="en-US"/>
              </w:rPr>
              <w:t>50 000</w:t>
            </w:r>
          </w:p>
        </w:tc>
        <w:tc>
          <w:tcPr>
            <w:tcW w:w="973" w:type="dxa"/>
            <w:tcBorders>
              <w:top w:val="nil"/>
              <w:left w:val="nil"/>
              <w:bottom w:val="single" w:sz="4" w:space="0" w:color="auto"/>
              <w:right w:val="single" w:sz="4" w:space="0" w:color="auto"/>
            </w:tcBorders>
            <w:shd w:val="clear" w:color="000000" w:fill="FFFFFF"/>
            <w:hideMark/>
          </w:tcPr>
          <w:p w14:paraId="1D5F141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3935661" w14:textId="77777777" w:rsidR="00E85FA3" w:rsidRPr="00E85FA3" w:rsidRDefault="00E85FA3" w:rsidP="00E85FA3">
            <w:pPr>
              <w:jc w:val="center"/>
              <w:rPr>
                <w:color w:val="000000"/>
                <w:sz w:val="18"/>
                <w:szCs w:val="18"/>
                <w:lang w:val="en-US"/>
              </w:rPr>
            </w:pPr>
            <w:r w:rsidRPr="00E85FA3">
              <w:rPr>
                <w:color w:val="000000"/>
                <w:sz w:val="18"/>
                <w:szCs w:val="18"/>
                <w:lang w:val="en-US"/>
              </w:rPr>
              <w:t>50 000</w:t>
            </w:r>
          </w:p>
        </w:tc>
        <w:tc>
          <w:tcPr>
            <w:tcW w:w="1111" w:type="dxa"/>
            <w:tcBorders>
              <w:top w:val="nil"/>
              <w:left w:val="nil"/>
              <w:bottom w:val="single" w:sz="4" w:space="0" w:color="auto"/>
              <w:right w:val="single" w:sz="4" w:space="0" w:color="auto"/>
            </w:tcBorders>
            <w:shd w:val="clear" w:color="000000" w:fill="FFFFFF"/>
            <w:hideMark/>
          </w:tcPr>
          <w:p w14:paraId="2665A9C5" w14:textId="77777777" w:rsidR="00E85FA3" w:rsidRPr="00E85FA3" w:rsidRDefault="00E85FA3" w:rsidP="00E85FA3">
            <w:pPr>
              <w:jc w:val="center"/>
              <w:rPr>
                <w:sz w:val="18"/>
                <w:szCs w:val="18"/>
                <w:lang w:val="en-US"/>
              </w:rPr>
            </w:pPr>
            <w:r w:rsidRPr="00E85FA3">
              <w:rPr>
                <w:sz w:val="18"/>
                <w:szCs w:val="18"/>
                <w:lang w:val="en-US"/>
              </w:rPr>
              <w:t>100 000</w:t>
            </w:r>
          </w:p>
        </w:tc>
        <w:tc>
          <w:tcPr>
            <w:tcW w:w="972" w:type="dxa"/>
            <w:tcBorders>
              <w:top w:val="nil"/>
              <w:left w:val="nil"/>
              <w:bottom w:val="single" w:sz="4" w:space="0" w:color="auto"/>
              <w:right w:val="single" w:sz="4" w:space="0" w:color="auto"/>
            </w:tcBorders>
            <w:shd w:val="clear" w:color="000000" w:fill="FFFFFF"/>
            <w:hideMark/>
          </w:tcPr>
          <w:p w14:paraId="252EBEF0"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D5FC4E6" w14:textId="77777777" w:rsidR="00E85FA3" w:rsidRPr="00E85FA3" w:rsidRDefault="00E85FA3" w:rsidP="00E85FA3">
            <w:pPr>
              <w:jc w:val="center"/>
              <w:rPr>
                <w:color w:val="000000"/>
                <w:sz w:val="18"/>
                <w:szCs w:val="18"/>
                <w:lang w:val="en-US"/>
              </w:rPr>
            </w:pPr>
            <w:r w:rsidRPr="00E85FA3">
              <w:rPr>
                <w:color w:val="000000"/>
                <w:sz w:val="18"/>
                <w:szCs w:val="18"/>
                <w:lang w:val="en-US"/>
              </w:rPr>
              <w:t>100 000</w:t>
            </w:r>
          </w:p>
        </w:tc>
        <w:tc>
          <w:tcPr>
            <w:tcW w:w="972" w:type="dxa"/>
            <w:tcBorders>
              <w:top w:val="nil"/>
              <w:left w:val="nil"/>
              <w:bottom w:val="single" w:sz="4" w:space="0" w:color="auto"/>
              <w:right w:val="single" w:sz="4" w:space="0" w:color="auto"/>
            </w:tcBorders>
            <w:shd w:val="clear" w:color="000000" w:fill="FFFFFF"/>
            <w:noWrap/>
            <w:hideMark/>
          </w:tcPr>
          <w:p w14:paraId="2E115883" w14:textId="77777777" w:rsidR="00E85FA3" w:rsidRPr="00E85FA3" w:rsidRDefault="00E85FA3" w:rsidP="00E85FA3">
            <w:pPr>
              <w:jc w:val="center"/>
              <w:rPr>
                <w:color w:val="000000"/>
                <w:sz w:val="20"/>
                <w:szCs w:val="20"/>
                <w:lang w:val="en-US"/>
              </w:rPr>
            </w:pPr>
            <w:r w:rsidRPr="00E85FA3">
              <w:rPr>
                <w:color w:val="000000"/>
                <w:sz w:val="20"/>
                <w:szCs w:val="20"/>
                <w:lang w:val="en-US"/>
              </w:rPr>
              <w:t>57 469</w:t>
            </w:r>
          </w:p>
        </w:tc>
        <w:tc>
          <w:tcPr>
            <w:tcW w:w="835" w:type="dxa"/>
            <w:tcBorders>
              <w:top w:val="nil"/>
              <w:left w:val="nil"/>
              <w:bottom w:val="single" w:sz="4" w:space="0" w:color="auto"/>
              <w:right w:val="single" w:sz="4" w:space="0" w:color="auto"/>
            </w:tcBorders>
            <w:shd w:val="clear" w:color="auto" w:fill="auto"/>
            <w:noWrap/>
            <w:hideMark/>
          </w:tcPr>
          <w:p w14:paraId="6A7D72D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69AB15AA" w14:textId="77777777" w:rsidR="00E85FA3" w:rsidRPr="00E85FA3" w:rsidRDefault="00E85FA3" w:rsidP="00E85FA3">
            <w:pPr>
              <w:jc w:val="center"/>
              <w:rPr>
                <w:color w:val="000000"/>
                <w:sz w:val="18"/>
                <w:szCs w:val="18"/>
                <w:lang w:val="en-US"/>
              </w:rPr>
            </w:pPr>
            <w:r w:rsidRPr="00E85FA3">
              <w:rPr>
                <w:color w:val="000000"/>
                <w:sz w:val="18"/>
                <w:szCs w:val="18"/>
                <w:lang w:val="en-US"/>
              </w:rPr>
              <w:t>57 469</w:t>
            </w:r>
          </w:p>
        </w:tc>
        <w:tc>
          <w:tcPr>
            <w:tcW w:w="1317" w:type="dxa"/>
            <w:tcBorders>
              <w:top w:val="nil"/>
              <w:left w:val="nil"/>
              <w:bottom w:val="single" w:sz="4" w:space="0" w:color="auto"/>
              <w:right w:val="single" w:sz="4" w:space="0" w:color="auto"/>
            </w:tcBorders>
            <w:shd w:val="clear" w:color="000000" w:fill="FFFFFF"/>
            <w:noWrap/>
            <w:hideMark/>
          </w:tcPr>
          <w:p w14:paraId="636B151D" w14:textId="77777777" w:rsidR="00E85FA3" w:rsidRPr="00E85FA3" w:rsidRDefault="00E85FA3" w:rsidP="00E85FA3">
            <w:pPr>
              <w:jc w:val="center"/>
              <w:rPr>
                <w:color w:val="000000"/>
                <w:sz w:val="18"/>
                <w:szCs w:val="18"/>
                <w:lang w:val="en-US"/>
              </w:rPr>
            </w:pPr>
            <w:r w:rsidRPr="00E85FA3">
              <w:rPr>
                <w:color w:val="000000"/>
                <w:sz w:val="18"/>
                <w:szCs w:val="18"/>
                <w:lang w:val="en-US"/>
              </w:rPr>
              <w:t>57%</w:t>
            </w:r>
          </w:p>
        </w:tc>
      </w:tr>
      <w:tr w:rsidR="007B3A0A" w:rsidRPr="00E85FA3" w14:paraId="63C50380"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49EA128D" w14:textId="77777777" w:rsidR="00E85FA3" w:rsidRPr="00E85FA3" w:rsidRDefault="00E85FA3" w:rsidP="00E85FA3">
            <w:pPr>
              <w:jc w:val="center"/>
              <w:rPr>
                <w:color w:val="000000"/>
                <w:sz w:val="18"/>
                <w:szCs w:val="18"/>
                <w:lang w:val="en-US"/>
              </w:rPr>
            </w:pPr>
            <w:r w:rsidRPr="00E85FA3">
              <w:rPr>
                <w:color w:val="000000"/>
                <w:sz w:val="18"/>
                <w:szCs w:val="18"/>
                <w:lang w:val="en-US"/>
              </w:rPr>
              <w:t>1.11</w:t>
            </w:r>
          </w:p>
        </w:tc>
        <w:tc>
          <w:tcPr>
            <w:tcW w:w="3410" w:type="dxa"/>
            <w:tcBorders>
              <w:top w:val="nil"/>
              <w:left w:val="nil"/>
              <w:bottom w:val="single" w:sz="4" w:space="0" w:color="auto"/>
              <w:right w:val="single" w:sz="4" w:space="0" w:color="auto"/>
            </w:tcBorders>
            <w:shd w:val="clear" w:color="auto" w:fill="auto"/>
            <w:hideMark/>
          </w:tcPr>
          <w:p w14:paraId="33D68297" w14:textId="77777777" w:rsidR="00E85FA3" w:rsidRPr="00E85FA3" w:rsidRDefault="00E85FA3" w:rsidP="00E85FA3">
            <w:pPr>
              <w:rPr>
                <w:color w:val="000000"/>
                <w:sz w:val="18"/>
                <w:szCs w:val="18"/>
                <w:lang w:val="en-US"/>
              </w:rPr>
            </w:pPr>
            <w:r w:rsidRPr="00E85FA3">
              <w:rPr>
                <w:color w:val="000000"/>
                <w:sz w:val="18"/>
                <w:szCs w:val="18"/>
                <w:lang w:val="en-US"/>
              </w:rPr>
              <w:t>Mõisa tn T2 sissesõidu projekteerimine ja ehitamine</w:t>
            </w:r>
          </w:p>
        </w:tc>
        <w:tc>
          <w:tcPr>
            <w:tcW w:w="1111" w:type="dxa"/>
            <w:tcBorders>
              <w:top w:val="nil"/>
              <w:left w:val="nil"/>
              <w:bottom w:val="single" w:sz="4" w:space="0" w:color="auto"/>
              <w:right w:val="single" w:sz="4" w:space="0" w:color="auto"/>
            </w:tcBorders>
            <w:shd w:val="clear" w:color="auto" w:fill="auto"/>
            <w:noWrap/>
            <w:hideMark/>
          </w:tcPr>
          <w:p w14:paraId="475CACC1" w14:textId="77777777" w:rsidR="00E85FA3" w:rsidRPr="00E85FA3" w:rsidRDefault="00E85FA3" w:rsidP="00E85FA3">
            <w:pPr>
              <w:jc w:val="center"/>
              <w:rPr>
                <w:sz w:val="18"/>
                <w:szCs w:val="18"/>
                <w:lang w:val="en-US"/>
              </w:rPr>
            </w:pPr>
            <w:r w:rsidRPr="00E85FA3">
              <w:rPr>
                <w:sz w:val="18"/>
                <w:szCs w:val="18"/>
                <w:lang w:val="en-US"/>
              </w:rPr>
              <w:t>48 600</w:t>
            </w:r>
          </w:p>
        </w:tc>
        <w:tc>
          <w:tcPr>
            <w:tcW w:w="973" w:type="dxa"/>
            <w:tcBorders>
              <w:top w:val="nil"/>
              <w:left w:val="nil"/>
              <w:bottom w:val="single" w:sz="4" w:space="0" w:color="auto"/>
              <w:right w:val="single" w:sz="4" w:space="0" w:color="auto"/>
            </w:tcBorders>
            <w:shd w:val="clear" w:color="000000" w:fill="FFFFFF"/>
            <w:hideMark/>
          </w:tcPr>
          <w:p w14:paraId="495C300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0ABFE38" w14:textId="77777777" w:rsidR="00E85FA3" w:rsidRPr="00E85FA3" w:rsidRDefault="00E85FA3" w:rsidP="00E85FA3">
            <w:pPr>
              <w:jc w:val="center"/>
              <w:rPr>
                <w:color w:val="000000"/>
                <w:sz w:val="18"/>
                <w:szCs w:val="18"/>
                <w:lang w:val="en-US"/>
              </w:rPr>
            </w:pPr>
            <w:r w:rsidRPr="00E85FA3">
              <w:rPr>
                <w:color w:val="000000"/>
                <w:sz w:val="18"/>
                <w:szCs w:val="18"/>
                <w:lang w:val="en-US"/>
              </w:rPr>
              <w:t>48 600</w:t>
            </w:r>
          </w:p>
        </w:tc>
        <w:tc>
          <w:tcPr>
            <w:tcW w:w="1111" w:type="dxa"/>
            <w:tcBorders>
              <w:top w:val="nil"/>
              <w:left w:val="nil"/>
              <w:bottom w:val="single" w:sz="4" w:space="0" w:color="auto"/>
              <w:right w:val="single" w:sz="4" w:space="0" w:color="auto"/>
            </w:tcBorders>
            <w:shd w:val="clear" w:color="auto" w:fill="auto"/>
            <w:noWrap/>
            <w:hideMark/>
          </w:tcPr>
          <w:p w14:paraId="11449D96" w14:textId="77777777" w:rsidR="00E85FA3" w:rsidRPr="00E85FA3" w:rsidRDefault="00E85FA3" w:rsidP="00E85FA3">
            <w:pPr>
              <w:jc w:val="center"/>
              <w:rPr>
                <w:sz w:val="18"/>
                <w:szCs w:val="18"/>
                <w:lang w:val="en-US"/>
              </w:rPr>
            </w:pPr>
            <w:r w:rsidRPr="00E85FA3">
              <w:rPr>
                <w:sz w:val="18"/>
                <w:szCs w:val="18"/>
                <w:lang w:val="en-US"/>
              </w:rPr>
              <w:t>48 600</w:t>
            </w:r>
          </w:p>
        </w:tc>
        <w:tc>
          <w:tcPr>
            <w:tcW w:w="972" w:type="dxa"/>
            <w:tcBorders>
              <w:top w:val="nil"/>
              <w:left w:val="nil"/>
              <w:bottom w:val="single" w:sz="4" w:space="0" w:color="auto"/>
              <w:right w:val="single" w:sz="4" w:space="0" w:color="auto"/>
            </w:tcBorders>
            <w:shd w:val="clear" w:color="000000" w:fill="FFFFFF"/>
            <w:hideMark/>
          </w:tcPr>
          <w:p w14:paraId="105E450F"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B8C0175" w14:textId="77777777" w:rsidR="00E85FA3" w:rsidRPr="00E85FA3" w:rsidRDefault="00E85FA3" w:rsidP="00E85FA3">
            <w:pPr>
              <w:jc w:val="center"/>
              <w:rPr>
                <w:color w:val="000000"/>
                <w:sz w:val="18"/>
                <w:szCs w:val="18"/>
                <w:lang w:val="en-US"/>
              </w:rPr>
            </w:pPr>
            <w:r w:rsidRPr="00E85FA3">
              <w:rPr>
                <w:color w:val="000000"/>
                <w:sz w:val="18"/>
                <w:szCs w:val="18"/>
                <w:lang w:val="en-US"/>
              </w:rPr>
              <w:t>48 600</w:t>
            </w:r>
          </w:p>
        </w:tc>
        <w:tc>
          <w:tcPr>
            <w:tcW w:w="972" w:type="dxa"/>
            <w:tcBorders>
              <w:top w:val="nil"/>
              <w:left w:val="nil"/>
              <w:bottom w:val="single" w:sz="4" w:space="0" w:color="auto"/>
              <w:right w:val="single" w:sz="4" w:space="0" w:color="auto"/>
            </w:tcBorders>
            <w:shd w:val="clear" w:color="000000" w:fill="FFFFFF"/>
            <w:noWrap/>
            <w:hideMark/>
          </w:tcPr>
          <w:p w14:paraId="1520910A" w14:textId="77777777" w:rsidR="00E85FA3" w:rsidRPr="00E85FA3" w:rsidRDefault="00E85FA3" w:rsidP="00E85FA3">
            <w:pPr>
              <w:jc w:val="center"/>
              <w:rPr>
                <w:color w:val="000000"/>
                <w:sz w:val="20"/>
                <w:szCs w:val="20"/>
                <w:lang w:val="en-US"/>
              </w:rPr>
            </w:pPr>
            <w:r w:rsidRPr="00E85FA3">
              <w:rPr>
                <w:color w:val="000000"/>
                <w:sz w:val="20"/>
                <w:szCs w:val="20"/>
                <w:lang w:val="en-US"/>
              </w:rPr>
              <w:t>46 439</w:t>
            </w:r>
          </w:p>
        </w:tc>
        <w:tc>
          <w:tcPr>
            <w:tcW w:w="835" w:type="dxa"/>
            <w:tcBorders>
              <w:top w:val="nil"/>
              <w:left w:val="nil"/>
              <w:bottom w:val="single" w:sz="4" w:space="0" w:color="auto"/>
              <w:right w:val="single" w:sz="4" w:space="0" w:color="auto"/>
            </w:tcBorders>
            <w:shd w:val="clear" w:color="auto" w:fill="auto"/>
            <w:noWrap/>
            <w:hideMark/>
          </w:tcPr>
          <w:p w14:paraId="1D68F49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5E7B2089" w14:textId="77777777" w:rsidR="00E85FA3" w:rsidRPr="00E85FA3" w:rsidRDefault="00E85FA3" w:rsidP="00E85FA3">
            <w:pPr>
              <w:jc w:val="center"/>
              <w:rPr>
                <w:color w:val="000000"/>
                <w:sz w:val="18"/>
                <w:szCs w:val="18"/>
                <w:lang w:val="en-US"/>
              </w:rPr>
            </w:pPr>
            <w:r w:rsidRPr="00E85FA3">
              <w:rPr>
                <w:color w:val="000000"/>
                <w:sz w:val="18"/>
                <w:szCs w:val="18"/>
                <w:lang w:val="en-US"/>
              </w:rPr>
              <w:t>46 439</w:t>
            </w:r>
          </w:p>
        </w:tc>
        <w:tc>
          <w:tcPr>
            <w:tcW w:w="1317" w:type="dxa"/>
            <w:tcBorders>
              <w:top w:val="nil"/>
              <w:left w:val="nil"/>
              <w:bottom w:val="single" w:sz="4" w:space="0" w:color="auto"/>
              <w:right w:val="single" w:sz="4" w:space="0" w:color="auto"/>
            </w:tcBorders>
            <w:shd w:val="clear" w:color="000000" w:fill="FFFFFF"/>
            <w:noWrap/>
            <w:hideMark/>
          </w:tcPr>
          <w:p w14:paraId="349C1B03" w14:textId="77777777" w:rsidR="00E85FA3" w:rsidRPr="00E85FA3" w:rsidRDefault="00E85FA3" w:rsidP="00E85FA3">
            <w:pPr>
              <w:jc w:val="center"/>
              <w:rPr>
                <w:color w:val="000000"/>
                <w:sz w:val="18"/>
                <w:szCs w:val="18"/>
                <w:lang w:val="en-US"/>
              </w:rPr>
            </w:pPr>
            <w:r w:rsidRPr="00E85FA3">
              <w:rPr>
                <w:color w:val="000000"/>
                <w:sz w:val="18"/>
                <w:szCs w:val="18"/>
                <w:lang w:val="en-US"/>
              </w:rPr>
              <w:t>96%</w:t>
            </w:r>
          </w:p>
        </w:tc>
      </w:tr>
      <w:tr w:rsidR="007B3A0A" w:rsidRPr="00E85FA3" w14:paraId="29E83C05"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1824354C" w14:textId="77777777" w:rsidR="00E85FA3" w:rsidRPr="00E85FA3" w:rsidRDefault="00E85FA3" w:rsidP="00E85FA3">
            <w:pPr>
              <w:jc w:val="center"/>
              <w:rPr>
                <w:color w:val="000000"/>
                <w:sz w:val="18"/>
                <w:szCs w:val="18"/>
                <w:lang w:val="en-US"/>
              </w:rPr>
            </w:pPr>
            <w:r w:rsidRPr="00E85FA3">
              <w:rPr>
                <w:color w:val="000000"/>
                <w:sz w:val="18"/>
                <w:szCs w:val="18"/>
                <w:lang w:val="en-US"/>
              </w:rPr>
              <w:t>1.12</w:t>
            </w:r>
          </w:p>
        </w:tc>
        <w:tc>
          <w:tcPr>
            <w:tcW w:w="3410" w:type="dxa"/>
            <w:tcBorders>
              <w:top w:val="nil"/>
              <w:left w:val="nil"/>
              <w:bottom w:val="single" w:sz="4" w:space="0" w:color="auto"/>
              <w:right w:val="single" w:sz="4" w:space="0" w:color="auto"/>
            </w:tcBorders>
            <w:shd w:val="clear" w:color="auto" w:fill="auto"/>
            <w:hideMark/>
          </w:tcPr>
          <w:p w14:paraId="401D5863" w14:textId="77777777" w:rsidR="00E85FA3" w:rsidRPr="00E85FA3" w:rsidRDefault="00E85FA3" w:rsidP="00E85FA3">
            <w:pPr>
              <w:rPr>
                <w:sz w:val="18"/>
                <w:szCs w:val="18"/>
                <w:lang w:val="en-US"/>
              </w:rPr>
            </w:pPr>
            <w:r w:rsidRPr="00E85FA3">
              <w:rPr>
                <w:sz w:val="18"/>
                <w:szCs w:val="18"/>
                <w:lang w:val="en-US"/>
              </w:rPr>
              <w:t>Narva linna teede ehitamine (A.A. Tiimanni tänava J1)</w:t>
            </w:r>
          </w:p>
        </w:tc>
        <w:tc>
          <w:tcPr>
            <w:tcW w:w="1111" w:type="dxa"/>
            <w:tcBorders>
              <w:top w:val="nil"/>
              <w:left w:val="nil"/>
              <w:bottom w:val="single" w:sz="4" w:space="0" w:color="auto"/>
              <w:right w:val="single" w:sz="4" w:space="0" w:color="auto"/>
            </w:tcBorders>
            <w:shd w:val="clear" w:color="000000" w:fill="FFFFFF"/>
            <w:hideMark/>
          </w:tcPr>
          <w:p w14:paraId="40D49526" w14:textId="77777777" w:rsidR="00E85FA3" w:rsidRPr="00E85FA3" w:rsidRDefault="00E85FA3" w:rsidP="00E85FA3">
            <w:pPr>
              <w:jc w:val="center"/>
              <w:rPr>
                <w:color w:val="000000"/>
                <w:sz w:val="18"/>
                <w:szCs w:val="18"/>
                <w:lang w:val="en-US"/>
              </w:rPr>
            </w:pPr>
            <w:r w:rsidRPr="00E85FA3">
              <w:rPr>
                <w:color w:val="000000"/>
                <w:sz w:val="18"/>
                <w:szCs w:val="18"/>
                <w:lang w:val="en-US"/>
              </w:rPr>
              <w:t>29 656</w:t>
            </w:r>
          </w:p>
        </w:tc>
        <w:tc>
          <w:tcPr>
            <w:tcW w:w="973" w:type="dxa"/>
            <w:tcBorders>
              <w:top w:val="nil"/>
              <w:left w:val="nil"/>
              <w:bottom w:val="single" w:sz="4" w:space="0" w:color="auto"/>
              <w:right w:val="single" w:sz="4" w:space="0" w:color="auto"/>
            </w:tcBorders>
            <w:shd w:val="clear" w:color="000000" w:fill="FFFFFF"/>
            <w:hideMark/>
          </w:tcPr>
          <w:p w14:paraId="366A9BB6"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2E464D8" w14:textId="77777777" w:rsidR="00E85FA3" w:rsidRPr="00E85FA3" w:rsidRDefault="00E85FA3" w:rsidP="00E85FA3">
            <w:pPr>
              <w:jc w:val="center"/>
              <w:rPr>
                <w:color w:val="000000"/>
                <w:sz w:val="18"/>
                <w:szCs w:val="18"/>
                <w:lang w:val="en-US"/>
              </w:rPr>
            </w:pPr>
            <w:r w:rsidRPr="00E85FA3">
              <w:rPr>
                <w:color w:val="000000"/>
                <w:sz w:val="18"/>
                <w:szCs w:val="18"/>
                <w:lang w:val="en-US"/>
              </w:rPr>
              <w:t>29 656</w:t>
            </w:r>
          </w:p>
        </w:tc>
        <w:tc>
          <w:tcPr>
            <w:tcW w:w="1111" w:type="dxa"/>
            <w:tcBorders>
              <w:top w:val="nil"/>
              <w:left w:val="nil"/>
              <w:bottom w:val="single" w:sz="4" w:space="0" w:color="auto"/>
              <w:right w:val="single" w:sz="4" w:space="0" w:color="auto"/>
            </w:tcBorders>
            <w:shd w:val="clear" w:color="000000" w:fill="FFFFFF"/>
            <w:hideMark/>
          </w:tcPr>
          <w:p w14:paraId="7EFD7022" w14:textId="77777777" w:rsidR="00E85FA3" w:rsidRPr="00E85FA3" w:rsidRDefault="00E85FA3" w:rsidP="00E85FA3">
            <w:pPr>
              <w:jc w:val="center"/>
              <w:rPr>
                <w:color w:val="000000"/>
                <w:sz w:val="18"/>
                <w:szCs w:val="18"/>
                <w:lang w:val="en-US"/>
              </w:rPr>
            </w:pPr>
            <w:r w:rsidRPr="00E85FA3">
              <w:rPr>
                <w:color w:val="000000"/>
                <w:sz w:val="18"/>
                <w:szCs w:val="18"/>
                <w:lang w:val="en-US"/>
              </w:rPr>
              <w:t>29 656</w:t>
            </w:r>
          </w:p>
        </w:tc>
        <w:tc>
          <w:tcPr>
            <w:tcW w:w="972" w:type="dxa"/>
            <w:tcBorders>
              <w:top w:val="nil"/>
              <w:left w:val="nil"/>
              <w:bottom w:val="single" w:sz="4" w:space="0" w:color="auto"/>
              <w:right w:val="single" w:sz="4" w:space="0" w:color="auto"/>
            </w:tcBorders>
            <w:shd w:val="clear" w:color="000000" w:fill="FFFFFF"/>
            <w:hideMark/>
          </w:tcPr>
          <w:p w14:paraId="5BC3B4FF"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E038329" w14:textId="77777777" w:rsidR="00E85FA3" w:rsidRPr="00E85FA3" w:rsidRDefault="00E85FA3" w:rsidP="00E85FA3">
            <w:pPr>
              <w:jc w:val="center"/>
              <w:rPr>
                <w:color w:val="000000"/>
                <w:sz w:val="18"/>
                <w:szCs w:val="18"/>
                <w:lang w:val="en-US"/>
              </w:rPr>
            </w:pPr>
            <w:r w:rsidRPr="00E85FA3">
              <w:rPr>
                <w:color w:val="000000"/>
                <w:sz w:val="18"/>
                <w:szCs w:val="18"/>
                <w:lang w:val="en-US"/>
              </w:rPr>
              <w:t>29 656</w:t>
            </w:r>
          </w:p>
        </w:tc>
        <w:tc>
          <w:tcPr>
            <w:tcW w:w="972" w:type="dxa"/>
            <w:tcBorders>
              <w:top w:val="nil"/>
              <w:left w:val="nil"/>
              <w:bottom w:val="single" w:sz="4" w:space="0" w:color="auto"/>
              <w:right w:val="single" w:sz="4" w:space="0" w:color="auto"/>
            </w:tcBorders>
            <w:shd w:val="clear" w:color="000000" w:fill="FFFFFF"/>
            <w:noWrap/>
            <w:hideMark/>
          </w:tcPr>
          <w:p w14:paraId="67CBA4A4" w14:textId="77777777" w:rsidR="00E85FA3" w:rsidRPr="00E85FA3" w:rsidRDefault="00E85FA3" w:rsidP="00E85FA3">
            <w:pPr>
              <w:jc w:val="center"/>
              <w:rPr>
                <w:color w:val="000000"/>
                <w:sz w:val="20"/>
                <w:szCs w:val="20"/>
                <w:lang w:val="en-US"/>
              </w:rPr>
            </w:pPr>
            <w:r w:rsidRPr="00E85FA3">
              <w:rPr>
                <w:color w:val="000000"/>
                <w:sz w:val="20"/>
                <w:szCs w:val="20"/>
                <w:lang w:val="en-US"/>
              </w:rPr>
              <w:t> </w:t>
            </w:r>
          </w:p>
        </w:tc>
        <w:tc>
          <w:tcPr>
            <w:tcW w:w="835" w:type="dxa"/>
            <w:tcBorders>
              <w:top w:val="nil"/>
              <w:left w:val="nil"/>
              <w:bottom w:val="single" w:sz="4" w:space="0" w:color="auto"/>
              <w:right w:val="single" w:sz="4" w:space="0" w:color="auto"/>
            </w:tcBorders>
            <w:shd w:val="clear" w:color="auto" w:fill="auto"/>
            <w:noWrap/>
            <w:hideMark/>
          </w:tcPr>
          <w:p w14:paraId="0A782563"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3E3EF978"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10F53468"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38E0BF9D"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4D53552C" w14:textId="77777777" w:rsidR="00E85FA3" w:rsidRPr="00E85FA3" w:rsidRDefault="00E85FA3" w:rsidP="00E85FA3">
            <w:pPr>
              <w:jc w:val="center"/>
              <w:rPr>
                <w:color w:val="000000"/>
                <w:sz w:val="18"/>
                <w:szCs w:val="18"/>
                <w:lang w:val="en-US"/>
              </w:rPr>
            </w:pPr>
            <w:r w:rsidRPr="00E85FA3">
              <w:rPr>
                <w:color w:val="000000"/>
                <w:sz w:val="18"/>
                <w:szCs w:val="18"/>
                <w:lang w:val="en-US"/>
              </w:rPr>
              <w:t>1.13</w:t>
            </w:r>
          </w:p>
        </w:tc>
        <w:tc>
          <w:tcPr>
            <w:tcW w:w="3410" w:type="dxa"/>
            <w:tcBorders>
              <w:top w:val="nil"/>
              <w:left w:val="nil"/>
              <w:bottom w:val="single" w:sz="4" w:space="0" w:color="auto"/>
              <w:right w:val="single" w:sz="4" w:space="0" w:color="auto"/>
            </w:tcBorders>
            <w:shd w:val="clear" w:color="auto" w:fill="auto"/>
            <w:hideMark/>
          </w:tcPr>
          <w:p w14:paraId="10F74C28" w14:textId="77777777" w:rsidR="00E85FA3" w:rsidRPr="00E85FA3" w:rsidRDefault="00E85FA3" w:rsidP="00E85FA3">
            <w:pPr>
              <w:rPr>
                <w:sz w:val="18"/>
                <w:szCs w:val="18"/>
                <w:lang w:val="en-US"/>
              </w:rPr>
            </w:pPr>
            <w:r w:rsidRPr="00E85FA3">
              <w:rPr>
                <w:sz w:val="18"/>
                <w:szCs w:val="18"/>
                <w:lang w:val="en-US"/>
              </w:rPr>
              <w:t>Narva Kreenholmi Gümnaasiumi juurdesõidutee projekteerimine ja ehitamine</w:t>
            </w:r>
          </w:p>
        </w:tc>
        <w:tc>
          <w:tcPr>
            <w:tcW w:w="1111" w:type="dxa"/>
            <w:tcBorders>
              <w:top w:val="nil"/>
              <w:left w:val="nil"/>
              <w:bottom w:val="single" w:sz="4" w:space="0" w:color="auto"/>
              <w:right w:val="single" w:sz="4" w:space="0" w:color="auto"/>
            </w:tcBorders>
            <w:shd w:val="clear" w:color="000000" w:fill="FFFFFF"/>
            <w:hideMark/>
          </w:tcPr>
          <w:p w14:paraId="7A3165D5" w14:textId="77777777" w:rsidR="00E85FA3" w:rsidRPr="00E85FA3" w:rsidRDefault="00E85FA3" w:rsidP="00E85FA3">
            <w:pPr>
              <w:jc w:val="center"/>
              <w:rPr>
                <w:sz w:val="18"/>
                <w:szCs w:val="18"/>
                <w:lang w:val="en-US"/>
              </w:rPr>
            </w:pPr>
            <w:r w:rsidRPr="00E85FA3">
              <w:rPr>
                <w:sz w:val="18"/>
                <w:szCs w:val="18"/>
                <w:lang w:val="en-US"/>
              </w:rPr>
              <w:t>38 000</w:t>
            </w:r>
          </w:p>
        </w:tc>
        <w:tc>
          <w:tcPr>
            <w:tcW w:w="973" w:type="dxa"/>
            <w:tcBorders>
              <w:top w:val="nil"/>
              <w:left w:val="nil"/>
              <w:bottom w:val="single" w:sz="4" w:space="0" w:color="auto"/>
              <w:right w:val="single" w:sz="4" w:space="0" w:color="auto"/>
            </w:tcBorders>
            <w:shd w:val="clear" w:color="000000" w:fill="FFFFFF"/>
            <w:hideMark/>
          </w:tcPr>
          <w:p w14:paraId="541C8B46"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617CFAC" w14:textId="77777777" w:rsidR="00E85FA3" w:rsidRPr="00E85FA3" w:rsidRDefault="00E85FA3" w:rsidP="00E85FA3">
            <w:pPr>
              <w:jc w:val="center"/>
              <w:rPr>
                <w:color w:val="000000"/>
                <w:sz w:val="18"/>
                <w:szCs w:val="18"/>
                <w:lang w:val="en-US"/>
              </w:rPr>
            </w:pPr>
            <w:r w:rsidRPr="00E85FA3">
              <w:rPr>
                <w:color w:val="000000"/>
                <w:sz w:val="18"/>
                <w:szCs w:val="18"/>
                <w:lang w:val="en-US"/>
              </w:rPr>
              <w:t>38 000</w:t>
            </w:r>
          </w:p>
        </w:tc>
        <w:tc>
          <w:tcPr>
            <w:tcW w:w="1111" w:type="dxa"/>
            <w:tcBorders>
              <w:top w:val="nil"/>
              <w:left w:val="nil"/>
              <w:bottom w:val="single" w:sz="4" w:space="0" w:color="auto"/>
              <w:right w:val="single" w:sz="4" w:space="0" w:color="auto"/>
            </w:tcBorders>
            <w:shd w:val="clear" w:color="000000" w:fill="FFFFFF"/>
            <w:hideMark/>
          </w:tcPr>
          <w:p w14:paraId="3A86F21F" w14:textId="77777777" w:rsidR="00E85FA3" w:rsidRPr="00E85FA3" w:rsidRDefault="00E85FA3" w:rsidP="00E85FA3">
            <w:pPr>
              <w:jc w:val="center"/>
              <w:rPr>
                <w:sz w:val="18"/>
                <w:szCs w:val="18"/>
                <w:lang w:val="en-US"/>
              </w:rPr>
            </w:pPr>
            <w:r w:rsidRPr="00E85FA3">
              <w:rPr>
                <w:sz w:val="18"/>
                <w:szCs w:val="18"/>
                <w:lang w:val="en-US"/>
              </w:rPr>
              <w:t>34 412</w:t>
            </w:r>
          </w:p>
        </w:tc>
        <w:tc>
          <w:tcPr>
            <w:tcW w:w="972" w:type="dxa"/>
            <w:tcBorders>
              <w:top w:val="nil"/>
              <w:left w:val="nil"/>
              <w:bottom w:val="single" w:sz="4" w:space="0" w:color="auto"/>
              <w:right w:val="single" w:sz="4" w:space="0" w:color="auto"/>
            </w:tcBorders>
            <w:shd w:val="clear" w:color="000000" w:fill="FFFFFF"/>
            <w:hideMark/>
          </w:tcPr>
          <w:p w14:paraId="660353A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8ADC11B" w14:textId="77777777" w:rsidR="00E85FA3" w:rsidRPr="00E85FA3" w:rsidRDefault="00E85FA3" w:rsidP="00E85FA3">
            <w:pPr>
              <w:jc w:val="center"/>
              <w:rPr>
                <w:color w:val="000000"/>
                <w:sz w:val="18"/>
                <w:szCs w:val="18"/>
                <w:lang w:val="en-US"/>
              </w:rPr>
            </w:pPr>
            <w:r w:rsidRPr="00E85FA3">
              <w:rPr>
                <w:color w:val="000000"/>
                <w:sz w:val="18"/>
                <w:szCs w:val="18"/>
                <w:lang w:val="en-US"/>
              </w:rPr>
              <w:t>34 412</w:t>
            </w:r>
          </w:p>
        </w:tc>
        <w:tc>
          <w:tcPr>
            <w:tcW w:w="972" w:type="dxa"/>
            <w:tcBorders>
              <w:top w:val="nil"/>
              <w:left w:val="nil"/>
              <w:bottom w:val="single" w:sz="4" w:space="0" w:color="auto"/>
              <w:right w:val="single" w:sz="4" w:space="0" w:color="auto"/>
            </w:tcBorders>
            <w:shd w:val="clear" w:color="000000" w:fill="FFFFFF"/>
            <w:noWrap/>
            <w:hideMark/>
          </w:tcPr>
          <w:p w14:paraId="2CD5F78F" w14:textId="77777777" w:rsidR="00E85FA3" w:rsidRPr="00E85FA3" w:rsidRDefault="00E85FA3" w:rsidP="00E85FA3">
            <w:pPr>
              <w:jc w:val="center"/>
              <w:rPr>
                <w:color w:val="000000"/>
                <w:sz w:val="20"/>
                <w:szCs w:val="20"/>
                <w:lang w:val="en-US"/>
              </w:rPr>
            </w:pPr>
            <w:r w:rsidRPr="00E85FA3">
              <w:rPr>
                <w:color w:val="000000"/>
                <w:sz w:val="20"/>
                <w:szCs w:val="20"/>
                <w:lang w:val="en-US"/>
              </w:rPr>
              <w:t>34 411</w:t>
            </w:r>
          </w:p>
        </w:tc>
        <w:tc>
          <w:tcPr>
            <w:tcW w:w="835" w:type="dxa"/>
            <w:tcBorders>
              <w:top w:val="nil"/>
              <w:left w:val="nil"/>
              <w:bottom w:val="single" w:sz="4" w:space="0" w:color="auto"/>
              <w:right w:val="single" w:sz="4" w:space="0" w:color="auto"/>
            </w:tcBorders>
            <w:shd w:val="clear" w:color="auto" w:fill="auto"/>
            <w:noWrap/>
            <w:hideMark/>
          </w:tcPr>
          <w:p w14:paraId="2786FF1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00F5F765" w14:textId="77777777" w:rsidR="00E85FA3" w:rsidRPr="00E85FA3" w:rsidRDefault="00E85FA3" w:rsidP="00E85FA3">
            <w:pPr>
              <w:jc w:val="center"/>
              <w:rPr>
                <w:color w:val="000000"/>
                <w:sz w:val="18"/>
                <w:szCs w:val="18"/>
                <w:lang w:val="en-US"/>
              </w:rPr>
            </w:pPr>
            <w:r w:rsidRPr="00E85FA3">
              <w:rPr>
                <w:color w:val="000000"/>
                <w:sz w:val="18"/>
                <w:szCs w:val="18"/>
                <w:lang w:val="en-US"/>
              </w:rPr>
              <w:t>34 411</w:t>
            </w:r>
          </w:p>
        </w:tc>
        <w:tc>
          <w:tcPr>
            <w:tcW w:w="1317" w:type="dxa"/>
            <w:tcBorders>
              <w:top w:val="nil"/>
              <w:left w:val="nil"/>
              <w:bottom w:val="single" w:sz="4" w:space="0" w:color="auto"/>
              <w:right w:val="single" w:sz="4" w:space="0" w:color="auto"/>
            </w:tcBorders>
            <w:shd w:val="clear" w:color="000000" w:fill="FFFFFF"/>
            <w:noWrap/>
            <w:hideMark/>
          </w:tcPr>
          <w:p w14:paraId="77209AD4"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59850478" w14:textId="77777777" w:rsidTr="006F3AB0">
        <w:trPr>
          <w:trHeight w:val="480"/>
        </w:trPr>
        <w:tc>
          <w:tcPr>
            <w:tcW w:w="559" w:type="dxa"/>
            <w:tcBorders>
              <w:top w:val="nil"/>
              <w:left w:val="single" w:sz="4" w:space="0" w:color="auto"/>
              <w:bottom w:val="single" w:sz="4" w:space="0" w:color="auto"/>
              <w:right w:val="single" w:sz="4" w:space="0" w:color="auto"/>
            </w:tcBorders>
            <w:shd w:val="clear" w:color="000000" w:fill="FFFFFF"/>
            <w:noWrap/>
            <w:hideMark/>
          </w:tcPr>
          <w:p w14:paraId="2123AE26" w14:textId="77777777" w:rsidR="00E85FA3" w:rsidRPr="00E85FA3" w:rsidRDefault="00E85FA3" w:rsidP="00E85FA3">
            <w:pPr>
              <w:jc w:val="center"/>
              <w:rPr>
                <w:color w:val="000000"/>
                <w:sz w:val="18"/>
                <w:szCs w:val="18"/>
                <w:lang w:val="en-US"/>
              </w:rPr>
            </w:pPr>
            <w:r w:rsidRPr="00E85FA3">
              <w:rPr>
                <w:color w:val="000000"/>
                <w:sz w:val="18"/>
                <w:szCs w:val="18"/>
                <w:lang w:val="en-US"/>
              </w:rPr>
              <w:t>1.14</w:t>
            </w:r>
          </w:p>
        </w:tc>
        <w:tc>
          <w:tcPr>
            <w:tcW w:w="3410" w:type="dxa"/>
            <w:tcBorders>
              <w:top w:val="nil"/>
              <w:left w:val="nil"/>
              <w:bottom w:val="single" w:sz="4" w:space="0" w:color="auto"/>
              <w:right w:val="single" w:sz="4" w:space="0" w:color="auto"/>
            </w:tcBorders>
            <w:shd w:val="clear" w:color="auto" w:fill="auto"/>
            <w:hideMark/>
          </w:tcPr>
          <w:p w14:paraId="70DC9F8C" w14:textId="77777777" w:rsidR="00E85FA3" w:rsidRPr="00E85FA3" w:rsidRDefault="00E85FA3" w:rsidP="00E85FA3">
            <w:pPr>
              <w:rPr>
                <w:sz w:val="18"/>
                <w:szCs w:val="18"/>
                <w:lang w:val="en-US"/>
              </w:rPr>
            </w:pPr>
            <w:r w:rsidRPr="00E85FA3">
              <w:rPr>
                <w:sz w:val="18"/>
                <w:szCs w:val="18"/>
                <w:lang w:val="en-US"/>
              </w:rPr>
              <w:t>Elektrijaama tee L2-L6 rekonstrueerimine (sh projekteerimine)</w:t>
            </w:r>
          </w:p>
        </w:tc>
        <w:tc>
          <w:tcPr>
            <w:tcW w:w="1111" w:type="dxa"/>
            <w:tcBorders>
              <w:top w:val="nil"/>
              <w:left w:val="nil"/>
              <w:bottom w:val="single" w:sz="4" w:space="0" w:color="auto"/>
              <w:right w:val="single" w:sz="4" w:space="0" w:color="auto"/>
            </w:tcBorders>
            <w:shd w:val="clear" w:color="auto" w:fill="auto"/>
            <w:noWrap/>
            <w:hideMark/>
          </w:tcPr>
          <w:p w14:paraId="5AE1C375" w14:textId="77777777" w:rsidR="00E85FA3" w:rsidRPr="00E85FA3" w:rsidRDefault="00E85FA3" w:rsidP="00E85FA3">
            <w:pPr>
              <w:jc w:val="center"/>
              <w:rPr>
                <w:sz w:val="18"/>
                <w:szCs w:val="18"/>
                <w:lang w:val="en-US"/>
              </w:rPr>
            </w:pPr>
            <w:r w:rsidRPr="00E85FA3">
              <w:rPr>
                <w:sz w:val="18"/>
                <w:szCs w:val="18"/>
                <w:lang w:val="en-US"/>
              </w:rPr>
              <w:t>322 700</w:t>
            </w:r>
          </w:p>
        </w:tc>
        <w:tc>
          <w:tcPr>
            <w:tcW w:w="973" w:type="dxa"/>
            <w:tcBorders>
              <w:top w:val="nil"/>
              <w:left w:val="nil"/>
              <w:bottom w:val="single" w:sz="4" w:space="0" w:color="auto"/>
              <w:right w:val="single" w:sz="4" w:space="0" w:color="auto"/>
            </w:tcBorders>
            <w:shd w:val="clear" w:color="000000" w:fill="FFFFFF"/>
            <w:hideMark/>
          </w:tcPr>
          <w:p w14:paraId="22143440"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C253F6E" w14:textId="77777777" w:rsidR="00E85FA3" w:rsidRPr="00E85FA3" w:rsidRDefault="00E85FA3" w:rsidP="00E85FA3">
            <w:pPr>
              <w:jc w:val="center"/>
              <w:rPr>
                <w:color w:val="000000"/>
                <w:sz w:val="18"/>
                <w:szCs w:val="18"/>
                <w:lang w:val="en-US"/>
              </w:rPr>
            </w:pPr>
            <w:r w:rsidRPr="00E85FA3">
              <w:rPr>
                <w:color w:val="000000"/>
                <w:sz w:val="18"/>
                <w:szCs w:val="18"/>
                <w:lang w:val="en-US"/>
              </w:rPr>
              <w:t>322 700</w:t>
            </w:r>
          </w:p>
        </w:tc>
        <w:tc>
          <w:tcPr>
            <w:tcW w:w="1111" w:type="dxa"/>
            <w:tcBorders>
              <w:top w:val="nil"/>
              <w:left w:val="nil"/>
              <w:bottom w:val="single" w:sz="4" w:space="0" w:color="auto"/>
              <w:right w:val="single" w:sz="4" w:space="0" w:color="auto"/>
            </w:tcBorders>
            <w:shd w:val="clear" w:color="auto" w:fill="auto"/>
            <w:noWrap/>
            <w:hideMark/>
          </w:tcPr>
          <w:p w14:paraId="3BFF6A67" w14:textId="77777777" w:rsidR="00E85FA3" w:rsidRPr="00E85FA3" w:rsidRDefault="00E85FA3" w:rsidP="00E85FA3">
            <w:pPr>
              <w:jc w:val="center"/>
              <w:rPr>
                <w:sz w:val="18"/>
                <w:szCs w:val="18"/>
                <w:lang w:val="en-US"/>
              </w:rPr>
            </w:pPr>
            <w:r w:rsidRPr="00E85FA3">
              <w:rPr>
                <w:sz w:val="18"/>
                <w:szCs w:val="18"/>
                <w:lang w:val="en-US"/>
              </w:rPr>
              <w:t>744 100</w:t>
            </w:r>
          </w:p>
        </w:tc>
        <w:tc>
          <w:tcPr>
            <w:tcW w:w="972" w:type="dxa"/>
            <w:tcBorders>
              <w:top w:val="nil"/>
              <w:left w:val="nil"/>
              <w:bottom w:val="single" w:sz="4" w:space="0" w:color="auto"/>
              <w:right w:val="single" w:sz="4" w:space="0" w:color="auto"/>
            </w:tcBorders>
            <w:shd w:val="clear" w:color="000000" w:fill="FFFFFF"/>
            <w:hideMark/>
          </w:tcPr>
          <w:p w14:paraId="50A1CC9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A333251" w14:textId="77777777" w:rsidR="00E85FA3" w:rsidRPr="00E85FA3" w:rsidRDefault="00E85FA3" w:rsidP="00E85FA3">
            <w:pPr>
              <w:jc w:val="center"/>
              <w:rPr>
                <w:color w:val="000000"/>
                <w:sz w:val="18"/>
                <w:szCs w:val="18"/>
                <w:lang w:val="en-US"/>
              </w:rPr>
            </w:pPr>
            <w:r w:rsidRPr="00E85FA3">
              <w:rPr>
                <w:color w:val="000000"/>
                <w:sz w:val="18"/>
                <w:szCs w:val="18"/>
                <w:lang w:val="en-US"/>
              </w:rPr>
              <w:t>744 100</w:t>
            </w:r>
          </w:p>
        </w:tc>
        <w:tc>
          <w:tcPr>
            <w:tcW w:w="972" w:type="dxa"/>
            <w:tcBorders>
              <w:top w:val="nil"/>
              <w:left w:val="nil"/>
              <w:bottom w:val="single" w:sz="4" w:space="0" w:color="auto"/>
              <w:right w:val="single" w:sz="4" w:space="0" w:color="auto"/>
            </w:tcBorders>
            <w:shd w:val="clear" w:color="000000" w:fill="FFFFFF"/>
            <w:noWrap/>
            <w:hideMark/>
          </w:tcPr>
          <w:p w14:paraId="491E4FBA" w14:textId="77777777" w:rsidR="00E85FA3" w:rsidRPr="00E85FA3" w:rsidRDefault="00E85FA3" w:rsidP="00E85FA3">
            <w:pPr>
              <w:jc w:val="center"/>
              <w:rPr>
                <w:color w:val="000000"/>
                <w:sz w:val="20"/>
                <w:szCs w:val="20"/>
                <w:lang w:val="en-US"/>
              </w:rPr>
            </w:pPr>
            <w:r w:rsidRPr="00E85FA3">
              <w:rPr>
                <w:color w:val="000000"/>
                <w:sz w:val="20"/>
                <w:szCs w:val="20"/>
                <w:lang w:val="en-US"/>
              </w:rPr>
              <w:t>2 284</w:t>
            </w:r>
          </w:p>
        </w:tc>
        <w:tc>
          <w:tcPr>
            <w:tcW w:w="835" w:type="dxa"/>
            <w:tcBorders>
              <w:top w:val="nil"/>
              <w:left w:val="nil"/>
              <w:bottom w:val="single" w:sz="4" w:space="0" w:color="auto"/>
              <w:right w:val="single" w:sz="4" w:space="0" w:color="auto"/>
            </w:tcBorders>
            <w:shd w:val="clear" w:color="auto" w:fill="auto"/>
            <w:noWrap/>
            <w:hideMark/>
          </w:tcPr>
          <w:p w14:paraId="2AE5678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3DC1F239" w14:textId="77777777" w:rsidR="00E85FA3" w:rsidRPr="00E85FA3" w:rsidRDefault="00E85FA3" w:rsidP="00E85FA3">
            <w:pPr>
              <w:jc w:val="center"/>
              <w:rPr>
                <w:color w:val="000000"/>
                <w:sz w:val="18"/>
                <w:szCs w:val="18"/>
                <w:lang w:val="en-US"/>
              </w:rPr>
            </w:pPr>
            <w:r w:rsidRPr="00E85FA3">
              <w:rPr>
                <w:color w:val="000000"/>
                <w:sz w:val="18"/>
                <w:szCs w:val="18"/>
                <w:lang w:val="en-US"/>
              </w:rPr>
              <w:t>2 284</w:t>
            </w:r>
          </w:p>
        </w:tc>
        <w:tc>
          <w:tcPr>
            <w:tcW w:w="1317" w:type="dxa"/>
            <w:tcBorders>
              <w:top w:val="nil"/>
              <w:left w:val="nil"/>
              <w:bottom w:val="single" w:sz="4" w:space="0" w:color="auto"/>
              <w:right w:val="single" w:sz="4" w:space="0" w:color="auto"/>
            </w:tcBorders>
            <w:shd w:val="clear" w:color="000000" w:fill="FFFFFF"/>
            <w:noWrap/>
            <w:hideMark/>
          </w:tcPr>
          <w:p w14:paraId="54764D6C"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462AF63B" w14:textId="77777777" w:rsidTr="006F3AB0">
        <w:trPr>
          <w:trHeight w:val="284"/>
        </w:trPr>
        <w:tc>
          <w:tcPr>
            <w:tcW w:w="559" w:type="dxa"/>
            <w:tcBorders>
              <w:top w:val="nil"/>
              <w:left w:val="single" w:sz="4" w:space="0" w:color="auto"/>
              <w:bottom w:val="single" w:sz="4" w:space="0" w:color="auto"/>
              <w:right w:val="single" w:sz="4" w:space="0" w:color="auto"/>
            </w:tcBorders>
            <w:shd w:val="clear" w:color="000000" w:fill="FFFFFF"/>
            <w:noWrap/>
            <w:hideMark/>
          </w:tcPr>
          <w:p w14:paraId="5F09606F" w14:textId="77777777" w:rsidR="00E85FA3" w:rsidRPr="00E85FA3" w:rsidRDefault="00E85FA3" w:rsidP="00E85FA3">
            <w:pPr>
              <w:jc w:val="center"/>
              <w:rPr>
                <w:color w:val="000000"/>
                <w:sz w:val="18"/>
                <w:szCs w:val="18"/>
                <w:lang w:val="en-US"/>
              </w:rPr>
            </w:pPr>
            <w:r w:rsidRPr="00E85FA3">
              <w:rPr>
                <w:color w:val="000000"/>
                <w:sz w:val="18"/>
                <w:szCs w:val="18"/>
                <w:lang w:val="en-US"/>
              </w:rPr>
              <w:t>1.15</w:t>
            </w:r>
          </w:p>
        </w:tc>
        <w:tc>
          <w:tcPr>
            <w:tcW w:w="3410" w:type="dxa"/>
            <w:tcBorders>
              <w:top w:val="nil"/>
              <w:left w:val="nil"/>
              <w:bottom w:val="single" w:sz="4" w:space="0" w:color="auto"/>
              <w:right w:val="single" w:sz="4" w:space="0" w:color="auto"/>
            </w:tcBorders>
            <w:shd w:val="clear" w:color="000000" w:fill="FFFFFF"/>
            <w:hideMark/>
          </w:tcPr>
          <w:p w14:paraId="05C5714C" w14:textId="77777777" w:rsidR="00E85FA3" w:rsidRPr="00E85FA3" w:rsidRDefault="00E85FA3" w:rsidP="00E85FA3">
            <w:pPr>
              <w:rPr>
                <w:sz w:val="18"/>
                <w:szCs w:val="18"/>
                <w:lang w:val="en-US"/>
              </w:rPr>
            </w:pPr>
            <w:r w:rsidRPr="00E85FA3">
              <w:rPr>
                <w:sz w:val="18"/>
                <w:szCs w:val="18"/>
                <w:lang w:val="en-US"/>
              </w:rPr>
              <w:t>Parkla ja kõnnitee projekteerimine ja ehitamine aadressil Kangelaste prospekt 40b (Narva Lasteaed Käoke)</w:t>
            </w:r>
          </w:p>
        </w:tc>
        <w:tc>
          <w:tcPr>
            <w:tcW w:w="1111" w:type="dxa"/>
            <w:tcBorders>
              <w:top w:val="nil"/>
              <w:left w:val="nil"/>
              <w:bottom w:val="single" w:sz="4" w:space="0" w:color="auto"/>
              <w:right w:val="single" w:sz="4" w:space="0" w:color="auto"/>
            </w:tcBorders>
            <w:shd w:val="clear" w:color="000000" w:fill="FFFFFF"/>
            <w:hideMark/>
          </w:tcPr>
          <w:p w14:paraId="02982477" w14:textId="77777777" w:rsidR="00E85FA3" w:rsidRPr="00E85FA3" w:rsidRDefault="00E85FA3" w:rsidP="00E85FA3">
            <w:pPr>
              <w:jc w:val="center"/>
              <w:rPr>
                <w:color w:val="000000"/>
                <w:sz w:val="18"/>
                <w:szCs w:val="18"/>
                <w:lang w:val="en-US"/>
              </w:rPr>
            </w:pPr>
            <w:r w:rsidRPr="00E85FA3">
              <w:rPr>
                <w:color w:val="000000"/>
                <w:sz w:val="18"/>
                <w:szCs w:val="18"/>
                <w:lang w:val="en-US"/>
              </w:rPr>
              <w:t>105 000</w:t>
            </w:r>
          </w:p>
        </w:tc>
        <w:tc>
          <w:tcPr>
            <w:tcW w:w="973" w:type="dxa"/>
            <w:tcBorders>
              <w:top w:val="nil"/>
              <w:left w:val="nil"/>
              <w:bottom w:val="single" w:sz="4" w:space="0" w:color="auto"/>
              <w:right w:val="single" w:sz="4" w:space="0" w:color="auto"/>
            </w:tcBorders>
            <w:shd w:val="clear" w:color="000000" w:fill="FFFFFF"/>
            <w:hideMark/>
          </w:tcPr>
          <w:p w14:paraId="21BB910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3B7319B" w14:textId="77777777" w:rsidR="00E85FA3" w:rsidRPr="00E85FA3" w:rsidRDefault="00E85FA3" w:rsidP="00E85FA3">
            <w:pPr>
              <w:jc w:val="center"/>
              <w:rPr>
                <w:color w:val="000000"/>
                <w:sz w:val="18"/>
                <w:szCs w:val="18"/>
                <w:lang w:val="en-US"/>
              </w:rPr>
            </w:pPr>
            <w:r w:rsidRPr="00E85FA3">
              <w:rPr>
                <w:color w:val="000000"/>
                <w:sz w:val="18"/>
                <w:szCs w:val="18"/>
                <w:lang w:val="en-US"/>
              </w:rPr>
              <w:t>105 000</w:t>
            </w:r>
          </w:p>
        </w:tc>
        <w:tc>
          <w:tcPr>
            <w:tcW w:w="1111" w:type="dxa"/>
            <w:tcBorders>
              <w:top w:val="nil"/>
              <w:left w:val="nil"/>
              <w:bottom w:val="single" w:sz="4" w:space="0" w:color="auto"/>
              <w:right w:val="single" w:sz="4" w:space="0" w:color="auto"/>
            </w:tcBorders>
            <w:shd w:val="clear" w:color="000000" w:fill="FFFFFF"/>
            <w:hideMark/>
          </w:tcPr>
          <w:p w14:paraId="15F6C80D" w14:textId="77777777" w:rsidR="00E85FA3" w:rsidRPr="00E85FA3" w:rsidRDefault="00E85FA3" w:rsidP="00E85FA3">
            <w:pPr>
              <w:jc w:val="center"/>
              <w:rPr>
                <w:color w:val="000000"/>
                <w:sz w:val="18"/>
                <w:szCs w:val="18"/>
                <w:lang w:val="en-US"/>
              </w:rPr>
            </w:pPr>
            <w:r w:rsidRPr="00E85FA3">
              <w:rPr>
                <w:color w:val="000000"/>
                <w:sz w:val="18"/>
                <w:szCs w:val="18"/>
                <w:lang w:val="en-US"/>
              </w:rPr>
              <w:t>105 000</w:t>
            </w:r>
          </w:p>
        </w:tc>
        <w:tc>
          <w:tcPr>
            <w:tcW w:w="972" w:type="dxa"/>
            <w:tcBorders>
              <w:top w:val="nil"/>
              <w:left w:val="nil"/>
              <w:bottom w:val="single" w:sz="4" w:space="0" w:color="auto"/>
              <w:right w:val="single" w:sz="4" w:space="0" w:color="auto"/>
            </w:tcBorders>
            <w:shd w:val="clear" w:color="000000" w:fill="FFFFFF"/>
            <w:hideMark/>
          </w:tcPr>
          <w:p w14:paraId="37654BC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419D056" w14:textId="77777777" w:rsidR="00E85FA3" w:rsidRPr="00E85FA3" w:rsidRDefault="00E85FA3" w:rsidP="00E85FA3">
            <w:pPr>
              <w:jc w:val="center"/>
              <w:rPr>
                <w:color w:val="000000"/>
                <w:sz w:val="18"/>
                <w:szCs w:val="18"/>
                <w:lang w:val="en-US"/>
              </w:rPr>
            </w:pPr>
            <w:r w:rsidRPr="00E85FA3">
              <w:rPr>
                <w:color w:val="000000"/>
                <w:sz w:val="18"/>
                <w:szCs w:val="18"/>
                <w:lang w:val="en-US"/>
              </w:rPr>
              <w:t>105 000</w:t>
            </w:r>
          </w:p>
        </w:tc>
        <w:tc>
          <w:tcPr>
            <w:tcW w:w="972" w:type="dxa"/>
            <w:tcBorders>
              <w:top w:val="nil"/>
              <w:left w:val="nil"/>
              <w:bottom w:val="single" w:sz="4" w:space="0" w:color="auto"/>
              <w:right w:val="single" w:sz="4" w:space="0" w:color="auto"/>
            </w:tcBorders>
            <w:shd w:val="clear" w:color="000000" w:fill="FFFFFF"/>
            <w:noWrap/>
            <w:hideMark/>
          </w:tcPr>
          <w:p w14:paraId="2D5A5D6B" w14:textId="77777777" w:rsidR="00E85FA3" w:rsidRPr="00E85FA3" w:rsidRDefault="00E85FA3" w:rsidP="00E85FA3">
            <w:pPr>
              <w:jc w:val="center"/>
              <w:rPr>
                <w:color w:val="000000"/>
                <w:sz w:val="20"/>
                <w:szCs w:val="20"/>
                <w:lang w:val="en-US"/>
              </w:rPr>
            </w:pPr>
            <w:r w:rsidRPr="00E85FA3">
              <w:rPr>
                <w:color w:val="000000"/>
                <w:sz w:val="20"/>
                <w:szCs w:val="20"/>
                <w:lang w:val="en-US"/>
              </w:rPr>
              <w:t>65 220</w:t>
            </w:r>
          </w:p>
        </w:tc>
        <w:tc>
          <w:tcPr>
            <w:tcW w:w="835" w:type="dxa"/>
            <w:tcBorders>
              <w:top w:val="nil"/>
              <w:left w:val="nil"/>
              <w:bottom w:val="single" w:sz="4" w:space="0" w:color="auto"/>
              <w:right w:val="single" w:sz="4" w:space="0" w:color="auto"/>
            </w:tcBorders>
            <w:shd w:val="clear" w:color="auto" w:fill="auto"/>
            <w:noWrap/>
            <w:hideMark/>
          </w:tcPr>
          <w:p w14:paraId="7EBE941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7044BF86" w14:textId="77777777" w:rsidR="00E85FA3" w:rsidRPr="00E85FA3" w:rsidRDefault="00E85FA3" w:rsidP="00E85FA3">
            <w:pPr>
              <w:jc w:val="center"/>
              <w:rPr>
                <w:color w:val="000000"/>
                <w:sz w:val="18"/>
                <w:szCs w:val="18"/>
                <w:lang w:val="en-US"/>
              </w:rPr>
            </w:pPr>
            <w:r w:rsidRPr="00E85FA3">
              <w:rPr>
                <w:color w:val="000000"/>
                <w:sz w:val="18"/>
                <w:szCs w:val="18"/>
                <w:lang w:val="en-US"/>
              </w:rPr>
              <w:t>65 220</w:t>
            </w:r>
          </w:p>
        </w:tc>
        <w:tc>
          <w:tcPr>
            <w:tcW w:w="1317" w:type="dxa"/>
            <w:tcBorders>
              <w:top w:val="nil"/>
              <w:left w:val="nil"/>
              <w:bottom w:val="single" w:sz="4" w:space="0" w:color="auto"/>
              <w:right w:val="single" w:sz="4" w:space="0" w:color="auto"/>
            </w:tcBorders>
            <w:shd w:val="clear" w:color="000000" w:fill="FFFFFF"/>
            <w:noWrap/>
            <w:hideMark/>
          </w:tcPr>
          <w:p w14:paraId="1874714B" w14:textId="77777777" w:rsidR="00E85FA3" w:rsidRPr="00E85FA3" w:rsidRDefault="00E85FA3" w:rsidP="00E85FA3">
            <w:pPr>
              <w:jc w:val="center"/>
              <w:rPr>
                <w:color w:val="000000"/>
                <w:sz w:val="18"/>
                <w:szCs w:val="18"/>
                <w:lang w:val="en-US"/>
              </w:rPr>
            </w:pPr>
            <w:r w:rsidRPr="00E85FA3">
              <w:rPr>
                <w:color w:val="000000"/>
                <w:sz w:val="18"/>
                <w:szCs w:val="18"/>
                <w:lang w:val="en-US"/>
              </w:rPr>
              <w:t>62%</w:t>
            </w:r>
          </w:p>
        </w:tc>
      </w:tr>
      <w:tr w:rsidR="007B3A0A" w:rsidRPr="00E85FA3" w14:paraId="7689996B"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793500CF" w14:textId="77777777" w:rsidR="00E85FA3" w:rsidRPr="00E85FA3" w:rsidRDefault="00E85FA3" w:rsidP="00E85FA3">
            <w:pPr>
              <w:jc w:val="center"/>
              <w:rPr>
                <w:color w:val="000000"/>
                <w:sz w:val="18"/>
                <w:szCs w:val="18"/>
                <w:lang w:val="en-US"/>
              </w:rPr>
            </w:pPr>
            <w:r w:rsidRPr="00E85FA3">
              <w:rPr>
                <w:color w:val="000000"/>
                <w:sz w:val="18"/>
                <w:szCs w:val="18"/>
                <w:lang w:val="en-US"/>
              </w:rPr>
              <w:t>1.16</w:t>
            </w:r>
          </w:p>
        </w:tc>
        <w:tc>
          <w:tcPr>
            <w:tcW w:w="3410" w:type="dxa"/>
            <w:tcBorders>
              <w:top w:val="nil"/>
              <w:left w:val="nil"/>
              <w:bottom w:val="single" w:sz="4" w:space="0" w:color="auto"/>
              <w:right w:val="single" w:sz="4" w:space="0" w:color="auto"/>
            </w:tcBorders>
            <w:shd w:val="clear" w:color="000000" w:fill="FFFFFF"/>
            <w:hideMark/>
          </w:tcPr>
          <w:p w14:paraId="016CFB11" w14:textId="77777777" w:rsidR="00E85FA3" w:rsidRPr="00E85FA3" w:rsidRDefault="00E85FA3" w:rsidP="00E85FA3">
            <w:pPr>
              <w:rPr>
                <w:sz w:val="18"/>
                <w:szCs w:val="18"/>
                <w:lang w:val="en-US"/>
              </w:rPr>
            </w:pPr>
            <w:r w:rsidRPr="00E85FA3">
              <w:rPr>
                <w:sz w:val="18"/>
                <w:szCs w:val="18"/>
                <w:lang w:val="en-US"/>
              </w:rPr>
              <w:t xml:space="preserve">Bussiootepaviljonide paigaldamine linnas </w:t>
            </w:r>
          </w:p>
        </w:tc>
        <w:tc>
          <w:tcPr>
            <w:tcW w:w="1111" w:type="dxa"/>
            <w:tcBorders>
              <w:top w:val="nil"/>
              <w:left w:val="nil"/>
              <w:bottom w:val="single" w:sz="4" w:space="0" w:color="auto"/>
              <w:right w:val="single" w:sz="4" w:space="0" w:color="auto"/>
            </w:tcBorders>
            <w:shd w:val="clear" w:color="000000" w:fill="FFFFFF"/>
            <w:hideMark/>
          </w:tcPr>
          <w:p w14:paraId="4CE86403" w14:textId="77777777" w:rsidR="00E85FA3" w:rsidRPr="00E85FA3" w:rsidRDefault="00E85FA3" w:rsidP="00E85FA3">
            <w:pPr>
              <w:jc w:val="center"/>
              <w:rPr>
                <w:sz w:val="18"/>
                <w:szCs w:val="18"/>
                <w:lang w:val="en-US"/>
              </w:rPr>
            </w:pPr>
            <w:r w:rsidRPr="00E85FA3">
              <w:rPr>
                <w:sz w:val="18"/>
                <w:szCs w:val="18"/>
                <w:lang w:val="en-US"/>
              </w:rPr>
              <w:t xml:space="preserve">50 000 </w:t>
            </w:r>
          </w:p>
        </w:tc>
        <w:tc>
          <w:tcPr>
            <w:tcW w:w="973" w:type="dxa"/>
            <w:tcBorders>
              <w:top w:val="nil"/>
              <w:left w:val="nil"/>
              <w:bottom w:val="single" w:sz="4" w:space="0" w:color="auto"/>
              <w:right w:val="single" w:sz="4" w:space="0" w:color="auto"/>
            </w:tcBorders>
            <w:shd w:val="clear" w:color="000000" w:fill="FFFFFF"/>
            <w:hideMark/>
          </w:tcPr>
          <w:p w14:paraId="0A51A0B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88F07FB" w14:textId="77777777" w:rsidR="00E85FA3" w:rsidRPr="00E85FA3" w:rsidRDefault="00E85FA3" w:rsidP="00E85FA3">
            <w:pPr>
              <w:jc w:val="center"/>
              <w:rPr>
                <w:color w:val="000000"/>
                <w:sz w:val="18"/>
                <w:szCs w:val="18"/>
                <w:lang w:val="en-US"/>
              </w:rPr>
            </w:pPr>
            <w:r w:rsidRPr="00E85FA3">
              <w:rPr>
                <w:color w:val="000000"/>
                <w:sz w:val="18"/>
                <w:szCs w:val="18"/>
                <w:lang w:val="en-US"/>
              </w:rPr>
              <w:t>50 000</w:t>
            </w:r>
          </w:p>
        </w:tc>
        <w:tc>
          <w:tcPr>
            <w:tcW w:w="1111" w:type="dxa"/>
            <w:tcBorders>
              <w:top w:val="nil"/>
              <w:left w:val="nil"/>
              <w:bottom w:val="single" w:sz="4" w:space="0" w:color="auto"/>
              <w:right w:val="single" w:sz="4" w:space="0" w:color="auto"/>
            </w:tcBorders>
            <w:shd w:val="clear" w:color="000000" w:fill="FFFFFF"/>
            <w:hideMark/>
          </w:tcPr>
          <w:p w14:paraId="22322C49" w14:textId="77777777" w:rsidR="00E85FA3" w:rsidRPr="00E85FA3" w:rsidRDefault="00E85FA3" w:rsidP="00E85FA3">
            <w:pPr>
              <w:jc w:val="center"/>
              <w:rPr>
                <w:sz w:val="18"/>
                <w:szCs w:val="18"/>
                <w:lang w:val="en-US"/>
              </w:rPr>
            </w:pPr>
            <w:r w:rsidRPr="00E85FA3">
              <w:rPr>
                <w:sz w:val="18"/>
                <w:szCs w:val="18"/>
                <w:lang w:val="en-US"/>
              </w:rPr>
              <w:t xml:space="preserve">32 540 </w:t>
            </w:r>
          </w:p>
        </w:tc>
        <w:tc>
          <w:tcPr>
            <w:tcW w:w="972" w:type="dxa"/>
            <w:tcBorders>
              <w:top w:val="nil"/>
              <w:left w:val="nil"/>
              <w:bottom w:val="single" w:sz="4" w:space="0" w:color="auto"/>
              <w:right w:val="single" w:sz="4" w:space="0" w:color="auto"/>
            </w:tcBorders>
            <w:shd w:val="clear" w:color="000000" w:fill="FFFFFF"/>
            <w:hideMark/>
          </w:tcPr>
          <w:p w14:paraId="79D9A8F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E34BBCA" w14:textId="77777777" w:rsidR="00E85FA3" w:rsidRPr="00E85FA3" w:rsidRDefault="00E85FA3" w:rsidP="00E85FA3">
            <w:pPr>
              <w:jc w:val="center"/>
              <w:rPr>
                <w:color w:val="000000"/>
                <w:sz w:val="18"/>
                <w:szCs w:val="18"/>
                <w:lang w:val="en-US"/>
              </w:rPr>
            </w:pPr>
            <w:r w:rsidRPr="00E85FA3">
              <w:rPr>
                <w:color w:val="000000"/>
                <w:sz w:val="18"/>
                <w:szCs w:val="18"/>
                <w:lang w:val="en-US"/>
              </w:rPr>
              <w:t>32 540</w:t>
            </w:r>
          </w:p>
        </w:tc>
        <w:tc>
          <w:tcPr>
            <w:tcW w:w="972" w:type="dxa"/>
            <w:tcBorders>
              <w:top w:val="nil"/>
              <w:left w:val="nil"/>
              <w:bottom w:val="single" w:sz="4" w:space="0" w:color="auto"/>
              <w:right w:val="single" w:sz="4" w:space="0" w:color="auto"/>
            </w:tcBorders>
            <w:shd w:val="clear" w:color="000000" w:fill="FFFFFF"/>
            <w:noWrap/>
            <w:hideMark/>
          </w:tcPr>
          <w:p w14:paraId="3815121E" w14:textId="77777777" w:rsidR="00E85FA3" w:rsidRPr="00E85FA3" w:rsidRDefault="00E85FA3" w:rsidP="00E85FA3">
            <w:pPr>
              <w:jc w:val="center"/>
              <w:rPr>
                <w:color w:val="000000"/>
                <w:sz w:val="20"/>
                <w:szCs w:val="20"/>
                <w:lang w:val="en-US"/>
              </w:rPr>
            </w:pPr>
            <w:r w:rsidRPr="00E85FA3">
              <w:rPr>
                <w:color w:val="000000"/>
                <w:sz w:val="20"/>
                <w:szCs w:val="20"/>
                <w:lang w:val="en-US"/>
              </w:rPr>
              <w:t>16 176</w:t>
            </w:r>
          </w:p>
        </w:tc>
        <w:tc>
          <w:tcPr>
            <w:tcW w:w="835" w:type="dxa"/>
            <w:tcBorders>
              <w:top w:val="nil"/>
              <w:left w:val="nil"/>
              <w:bottom w:val="single" w:sz="4" w:space="0" w:color="auto"/>
              <w:right w:val="single" w:sz="4" w:space="0" w:color="auto"/>
            </w:tcBorders>
            <w:shd w:val="clear" w:color="auto" w:fill="auto"/>
            <w:noWrap/>
            <w:hideMark/>
          </w:tcPr>
          <w:p w14:paraId="1B64EBA8"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09B14EF2" w14:textId="77777777" w:rsidR="00E85FA3" w:rsidRPr="00E85FA3" w:rsidRDefault="00E85FA3" w:rsidP="00E85FA3">
            <w:pPr>
              <w:jc w:val="center"/>
              <w:rPr>
                <w:color w:val="000000"/>
                <w:sz w:val="18"/>
                <w:szCs w:val="18"/>
                <w:lang w:val="en-US"/>
              </w:rPr>
            </w:pPr>
            <w:r w:rsidRPr="00E85FA3">
              <w:rPr>
                <w:color w:val="000000"/>
                <w:sz w:val="18"/>
                <w:szCs w:val="18"/>
                <w:lang w:val="en-US"/>
              </w:rPr>
              <w:t>16 176</w:t>
            </w:r>
          </w:p>
        </w:tc>
        <w:tc>
          <w:tcPr>
            <w:tcW w:w="1317" w:type="dxa"/>
            <w:tcBorders>
              <w:top w:val="nil"/>
              <w:left w:val="nil"/>
              <w:bottom w:val="single" w:sz="4" w:space="0" w:color="auto"/>
              <w:right w:val="single" w:sz="4" w:space="0" w:color="auto"/>
            </w:tcBorders>
            <w:shd w:val="clear" w:color="000000" w:fill="FFFFFF"/>
            <w:noWrap/>
            <w:hideMark/>
          </w:tcPr>
          <w:p w14:paraId="722E5541" w14:textId="77777777" w:rsidR="00E85FA3" w:rsidRPr="00E85FA3" w:rsidRDefault="00E85FA3" w:rsidP="00E85FA3">
            <w:pPr>
              <w:jc w:val="center"/>
              <w:rPr>
                <w:color w:val="000000"/>
                <w:sz w:val="18"/>
                <w:szCs w:val="18"/>
                <w:lang w:val="en-US"/>
              </w:rPr>
            </w:pPr>
            <w:r w:rsidRPr="00E85FA3">
              <w:rPr>
                <w:color w:val="000000"/>
                <w:sz w:val="18"/>
                <w:szCs w:val="18"/>
                <w:lang w:val="en-US"/>
              </w:rPr>
              <w:t>50%</w:t>
            </w:r>
          </w:p>
        </w:tc>
      </w:tr>
      <w:tr w:rsidR="007B3A0A" w:rsidRPr="00E85FA3" w14:paraId="3DF1EE6E"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17CF92FD" w14:textId="77777777" w:rsidR="00E85FA3" w:rsidRPr="00E85FA3" w:rsidRDefault="00E85FA3" w:rsidP="00E85FA3">
            <w:pPr>
              <w:jc w:val="center"/>
              <w:rPr>
                <w:color w:val="000000"/>
                <w:sz w:val="18"/>
                <w:szCs w:val="18"/>
                <w:lang w:val="en-US"/>
              </w:rPr>
            </w:pPr>
            <w:r w:rsidRPr="00E85FA3">
              <w:rPr>
                <w:color w:val="000000"/>
                <w:sz w:val="18"/>
                <w:szCs w:val="18"/>
                <w:lang w:val="en-US"/>
              </w:rPr>
              <w:lastRenderedPageBreak/>
              <w:t>1.17</w:t>
            </w:r>
          </w:p>
        </w:tc>
        <w:tc>
          <w:tcPr>
            <w:tcW w:w="3410" w:type="dxa"/>
            <w:tcBorders>
              <w:top w:val="nil"/>
              <w:left w:val="nil"/>
              <w:bottom w:val="single" w:sz="4" w:space="0" w:color="auto"/>
              <w:right w:val="single" w:sz="4" w:space="0" w:color="auto"/>
            </w:tcBorders>
            <w:shd w:val="clear" w:color="000000" w:fill="FFFFFF"/>
            <w:hideMark/>
          </w:tcPr>
          <w:p w14:paraId="1146A3CB" w14:textId="77777777" w:rsidR="00E85FA3" w:rsidRPr="00E85FA3" w:rsidRDefault="00E85FA3" w:rsidP="00E85FA3">
            <w:pPr>
              <w:rPr>
                <w:sz w:val="18"/>
                <w:szCs w:val="18"/>
                <w:lang w:val="en-US"/>
              </w:rPr>
            </w:pPr>
            <w:r w:rsidRPr="00E85FA3">
              <w:rPr>
                <w:sz w:val="18"/>
                <w:szCs w:val="18"/>
                <w:lang w:val="en-US"/>
              </w:rPr>
              <w:t>Kalda tn ristmikul valgusfoori vahetus (sh projekteerimine)</w:t>
            </w:r>
          </w:p>
        </w:tc>
        <w:tc>
          <w:tcPr>
            <w:tcW w:w="1111" w:type="dxa"/>
            <w:tcBorders>
              <w:top w:val="nil"/>
              <w:left w:val="nil"/>
              <w:bottom w:val="single" w:sz="4" w:space="0" w:color="auto"/>
              <w:right w:val="single" w:sz="4" w:space="0" w:color="auto"/>
            </w:tcBorders>
            <w:shd w:val="clear" w:color="auto" w:fill="auto"/>
            <w:noWrap/>
            <w:hideMark/>
          </w:tcPr>
          <w:p w14:paraId="5E0658D8" w14:textId="77777777" w:rsidR="00E85FA3" w:rsidRPr="00E85FA3" w:rsidRDefault="00E85FA3" w:rsidP="00E85FA3">
            <w:pPr>
              <w:jc w:val="center"/>
              <w:rPr>
                <w:color w:val="000000"/>
                <w:sz w:val="18"/>
                <w:szCs w:val="18"/>
                <w:lang w:val="en-US"/>
              </w:rPr>
            </w:pPr>
            <w:r w:rsidRPr="00E85FA3">
              <w:rPr>
                <w:color w:val="000000"/>
                <w:sz w:val="18"/>
                <w:szCs w:val="18"/>
                <w:lang w:val="en-US"/>
              </w:rPr>
              <w:t>50 000</w:t>
            </w:r>
          </w:p>
        </w:tc>
        <w:tc>
          <w:tcPr>
            <w:tcW w:w="973" w:type="dxa"/>
            <w:tcBorders>
              <w:top w:val="nil"/>
              <w:left w:val="nil"/>
              <w:bottom w:val="single" w:sz="4" w:space="0" w:color="auto"/>
              <w:right w:val="single" w:sz="4" w:space="0" w:color="auto"/>
            </w:tcBorders>
            <w:shd w:val="clear" w:color="auto" w:fill="auto"/>
            <w:noWrap/>
            <w:hideMark/>
          </w:tcPr>
          <w:p w14:paraId="348B35D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B9DCECD" w14:textId="77777777" w:rsidR="00E85FA3" w:rsidRPr="00E85FA3" w:rsidRDefault="00E85FA3" w:rsidP="00E85FA3">
            <w:pPr>
              <w:jc w:val="center"/>
              <w:rPr>
                <w:color w:val="000000"/>
                <w:sz w:val="18"/>
                <w:szCs w:val="18"/>
                <w:lang w:val="en-US"/>
              </w:rPr>
            </w:pPr>
            <w:r w:rsidRPr="00E85FA3">
              <w:rPr>
                <w:color w:val="000000"/>
                <w:sz w:val="18"/>
                <w:szCs w:val="18"/>
                <w:lang w:val="en-US"/>
              </w:rPr>
              <w:t>50 000</w:t>
            </w:r>
          </w:p>
        </w:tc>
        <w:tc>
          <w:tcPr>
            <w:tcW w:w="1111" w:type="dxa"/>
            <w:tcBorders>
              <w:top w:val="nil"/>
              <w:left w:val="nil"/>
              <w:bottom w:val="single" w:sz="4" w:space="0" w:color="auto"/>
              <w:right w:val="single" w:sz="4" w:space="0" w:color="auto"/>
            </w:tcBorders>
            <w:shd w:val="clear" w:color="auto" w:fill="auto"/>
            <w:noWrap/>
            <w:hideMark/>
          </w:tcPr>
          <w:p w14:paraId="501369CF" w14:textId="77777777" w:rsidR="00E85FA3" w:rsidRPr="00E85FA3" w:rsidRDefault="00E85FA3" w:rsidP="00E85FA3">
            <w:pPr>
              <w:jc w:val="center"/>
              <w:rPr>
                <w:color w:val="000000"/>
                <w:sz w:val="18"/>
                <w:szCs w:val="18"/>
                <w:lang w:val="en-US"/>
              </w:rPr>
            </w:pPr>
            <w:r w:rsidRPr="00E85FA3">
              <w:rPr>
                <w:color w:val="000000"/>
                <w:sz w:val="18"/>
                <w:szCs w:val="18"/>
                <w:lang w:val="en-US"/>
              </w:rPr>
              <w:t>79 984</w:t>
            </w:r>
          </w:p>
        </w:tc>
        <w:tc>
          <w:tcPr>
            <w:tcW w:w="972" w:type="dxa"/>
            <w:tcBorders>
              <w:top w:val="nil"/>
              <w:left w:val="nil"/>
              <w:bottom w:val="single" w:sz="4" w:space="0" w:color="auto"/>
              <w:right w:val="single" w:sz="4" w:space="0" w:color="auto"/>
            </w:tcBorders>
            <w:shd w:val="clear" w:color="auto" w:fill="auto"/>
            <w:noWrap/>
            <w:hideMark/>
          </w:tcPr>
          <w:p w14:paraId="13CF142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A44C981" w14:textId="77777777" w:rsidR="00E85FA3" w:rsidRPr="00E85FA3" w:rsidRDefault="00E85FA3" w:rsidP="00E85FA3">
            <w:pPr>
              <w:jc w:val="center"/>
              <w:rPr>
                <w:color w:val="000000"/>
                <w:sz w:val="18"/>
                <w:szCs w:val="18"/>
                <w:lang w:val="en-US"/>
              </w:rPr>
            </w:pPr>
            <w:r w:rsidRPr="00E85FA3">
              <w:rPr>
                <w:color w:val="000000"/>
                <w:sz w:val="18"/>
                <w:szCs w:val="18"/>
                <w:lang w:val="en-US"/>
              </w:rPr>
              <w:t>79 984</w:t>
            </w:r>
          </w:p>
        </w:tc>
        <w:tc>
          <w:tcPr>
            <w:tcW w:w="972" w:type="dxa"/>
            <w:tcBorders>
              <w:top w:val="nil"/>
              <w:left w:val="nil"/>
              <w:bottom w:val="single" w:sz="4" w:space="0" w:color="auto"/>
              <w:right w:val="single" w:sz="4" w:space="0" w:color="auto"/>
            </w:tcBorders>
            <w:shd w:val="clear" w:color="000000" w:fill="FFFFFF"/>
            <w:noWrap/>
            <w:hideMark/>
          </w:tcPr>
          <w:p w14:paraId="0BF30939" w14:textId="77777777" w:rsidR="00E85FA3" w:rsidRPr="00E85FA3" w:rsidRDefault="00E85FA3" w:rsidP="00E85FA3">
            <w:pPr>
              <w:jc w:val="center"/>
              <w:rPr>
                <w:color w:val="000000"/>
                <w:sz w:val="20"/>
                <w:szCs w:val="20"/>
                <w:lang w:val="en-US"/>
              </w:rPr>
            </w:pPr>
            <w:r w:rsidRPr="00E85FA3">
              <w:rPr>
                <w:color w:val="000000"/>
                <w:sz w:val="20"/>
                <w:szCs w:val="20"/>
                <w:lang w:val="en-US"/>
              </w:rPr>
              <w:t>78 743</w:t>
            </w:r>
          </w:p>
        </w:tc>
        <w:tc>
          <w:tcPr>
            <w:tcW w:w="835" w:type="dxa"/>
            <w:tcBorders>
              <w:top w:val="nil"/>
              <w:left w:val="nil"/>
              <w:bottom w:val="single" w:sz="4" w:space="0" w:color="auto"/>
              <w:right w:val="single" w:sz="4" w:space="0" w:color="auto"/>
            </w:tcBorders>
            <w:shd w:val="clear" w:color="auto" w:fill="auto"/>
            <w:noWrap/>
            <w:hideMark/>
          </w:tcPr>
          <w:p w14:paraId="05B57B6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1E4B8133" w14:textId="77777777" w:rsidR="00E85FA3" w:rsidRPr="00E85FA3" w:rsidRDefault="00E85FA3" w:rsidP="00E85FA3">
            <w:pPr>
              <w:jc w:val="center"/>
              <w:rPr>
                <w:color w:val="000000"/>
                <w:sz w:val="18"/>
                <w:szCs w:val="18"/>
                <w:lang w:val="en-US"/>
              </w:rPr>
            </w:pPr>
            <w:r w:rsidRPr="00E85FA3">
              <w:rPr>
                <w:color w:val="000000"/>
                <w:sz w:val="18"/>
                <w:szCs w:val="18"/>
                <w:lang w:val="en-US"/>
              </w:rPr>
              <w:t>78 743</w:t>
            </w:r>
          </w:p>
        </w:tc>
        <w:tc>
          <w:tcPr>
            <w:tcW w:w="1317" w:type="dxa"/>
            <w:tcBorders>
              <w:top w:val="nil"/>
              <w:left w:val="nil"/>
              <w:bottom w:val="single" w:sz="4" w:space="0" w:color="auto"/>
              <w:right w:val="single" w:sz="4" w:space="0" w:color="auto"/>
            </w:tcBorders>
            <w:shd w:val="clear" w:color="000000" w:fill="FFFFFF"/>
            <w:noWrap/>
            <w:hideMark/>
          </w:tcPr>
          <w:p w14:paraId="51A83B25" w14:textId="77777777" w:rsidR="00E85FA3" w:rsidRPr="00E85FA3" w:rsidRDefault="00E85FA3" w:rsidP="00E85FA3">
            <w:pPr>
              <w:jc w:val="center"/>
              <w:rPr>
                <w:color w:val="000000"/>
                <w:sz w:val="18"/>
                <w:szCs w:val="18"/>
                <w:lang w:val="en-US"/>
              </w:rPr>
            </w:pPr>
            <w:r w:rsidRPr="00E85FA3">
              <w:rPr>
                <w:color w:val="000000"/>
                <w:sz w:val="18"/>
                <w:szCs w:val="18"/>
                <w:lang w:val="en-US"/>
              </w:rPr>
              <w:t>98%</w:t>
            </w:r>
          </w:p>
        </w:tc>
      </w:tr>
      <w:tr w:rsidR="007B3A0A" w:rsidRPr="00E85FA3" w14:paraId="4A6C4374" w14:textId="77777777" w:rsidTr="006F3AB0">
        <w:trPr>
          <w:trHeight w:val="95"/>
        </w:trPr>
        <w:tc>
          <w:tcPr>
            <w:tcW w:w="559" w:type="dxa"/>
            <w:tcBorders>
              <w:top w:val="nil"/>
              <w:left w:val="single" w:sz="4" w:space="0" w:color="auto"/>
              <w:bottom w:val="single" w:sz="4" w:space="0" w:color="auto"/>
              <w:right w:val="single" w:sz="4" w:space="0" w:color="auto"/>
            </w:tcBorders>
            <w:shd w:val="clear" w:color="000000" w:fill="FFFFFF"/>
            <w:noWrap/>
            <w:hideMark/>
          </w:tcPr>
          <w:p w14:paraId="0554D2B3" w14:textId="77777777" w:rsidR="00E85FA3" w:rsidRPr="00E85FA3" w:rsidRDefault="00E85FA3" w:rsidP="00E85FA3">
            <w:pPr>
              <w:jc w:val="center"/>
              <w:rPr>
                <w:color w:val="000000"/>
                <w:sz w:val="18"/>
                <w:szCs w:val="18"/>
                <w:lang w:val="en-US"/>
              </w:rPr>
            </w:pPr>
            <w:r w:rsidRPr="00E85FA3">
              <w:rPr>
                <w:color w:val="000000"/>
                <w:sz w:val="18"/>
                <w:szCs w:val="18"/>
                <w:lang w:val="en-US"/>
              </w:rPr>
              <w:t>1.18</w:t>
            </w:r>
          </w:p>
        </w:tc>
        <w:tc>
          <w:tcPr>
            <w:tcW w:w="3410" w:type="dxa"/>
            <w:tcBorders>
              <w:top w:val="nil"/>
              <w:left w:val="nil"/>
              <w:bottom w:val="single" w:sz="4" w:space="0" w:color="auto"/>
              <w:right w:val="single" w:sz="4" w:space="0" w:color="auto"/>
            </w:tcBorders>
            <w:shd w:val="clear" w:color="000000" w:fill="FFFFFF"/>
            <w:hideMark/>
          </w:tcPr>
          <w:p w14:paraId="2223BD40" w14:textId="77777777" w:rsidR="00E85FA3" w:rsidRPr="00E85FA3" w:rsidRDefault="00E85FA3" w:rsidP="00E85FA3">
            <w:pPr>
              <w:rPr>
                <w:sz w:val="18"/>
                <w:szCs w:val="18"/>
                <w:lang w:val="en-US"/>
              </w:rPr>
            </w:pPr>
            <w:r w:rsidRPr="00E85FA3">
              <w:rPr>
                <w:sz w:val="18"/>
                <w:szCs w:val="18"/>
                <w:lang w:val="en-US"/>
              </w:rPr>
              <w:t>Kõnnitee projekteerimine ja ehitamine (Narva Pähklimäe  Gümnaasiumi juures)</w:t>
            </w:r>
          </w:p>
        </w:tc>
        <w:tc>
          <w:tcPr>
            <w:tcW w:w="1111" w:type="dxa"/>
            <w:tcBorders>
              <w:top w:val="nil"/>
              <w:left w:val="nil"/>
              <w:bottom w:val="single" w:sz="4" w:space="0" w:color="auto"/>
              <w:right w:val="single" w:sz="4" w:space="0" w:color="auto"/>
            </w:tcBorders>
            <w:shd w:val="clear" w:color="auto" w:fill="auto"/>
            <w:noWrap/>
            <w:hideMark/>
          </w:tcPr>
          <w:p w14:paraId="501FF7C5" w14:textId="0F0F9095" w:rsidR="00E85FA3" w:rsidRPr="00E85FA3" w:rsidRDefault="00E85FA3" w:rsidP="00E85FA3">
            <w:pPr>
              <w:jc w:val="center"/>
              <w:rPr>
                <w:color w:val="000000"/>
                <w:sz w:val="18"/>
                <w:szCs w:val="18"/>
                <w:lang w:val="en-US"/>
              </w:rPr>
            </w:pPr>
            <w:r w:rsidRPr="00E85FA3">
              <w:rPr>
                <w:color w:val="000000"/>
                <w:sz w:val="18"/>
                <w:szCs w:val="18"/>
                <w:lang w:val="en-US"/>
              </w:rPr>
              <w:t> </w:t>
            </w:r>
            <w:r w:rsidR="00086246">
              <w:rPr>
                <w:color w:val="000000"/>
                <w:sz w:val="18"/>
                <w:szCs w:val="18"/>
                <w:lang w:val="en-US"/>
              </w:rPr>
              <w:t>0</w:t>
            </w:r>
          </w:p>
        </w:tc>
        <w:tc>
          <w:tcPr>
            <w:tcW w:w="973" w:type="dxa"/>
            <w:tcBorders>
              <w:top w:val="nil"/>
              <w:left w:val="nil"/>
              <w:bottom w:val="single" w:sz="4" w:space="0" w:color="auto"/>
              <w:right w:val="single" w:sz="4" w:space="0" w:color="auto"/>
            </w:tcBorders>
            <w:shd w:val="clear" w:color="000000" w:fill="FFFFFF"/>
            <w:hideMark/>
          </w:tcPr>
          <w:p w14:paraId="7571314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27B9203"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299D3942" w14:textId="77777777" w:rsidR="00E85FA3" w:rsidRPr="00E85FA3" w:rsidRDefault="00E85FA3" w:rsidP="00E85FA3">
            <w:pPr>
              <w:jc w:val="center"/>
              <w:rPr>
                <w:color w:val="000000"/>
                <w:sz w:val="18"/>
                <w:szCs w:val="18"/>
                <w:lang w:val="en-US"/>
              </w:rPr>
            </w:pPr>
            <w:r w:rsidRPr="00E85FA3">
              <w:rPr>
                <w:color w:val="000000"/>
                <w:sz w:val="18"/>
                <w:szCs w:val="18"/>
                <w:lang w:val="en-US"/>
              </w:rPr>
              <w:t>12 632</w:t>
            </w:r>
          </w:p>
        </w:tc>
        <w:tc>
          <w:tcPr>
            <w:tcW w:w="972" w:type="dxa"/>
            <w:tcBorders>
              <w:top w:val="nil"/>
              <w:left w:val="nil"/>
              <w:bottom w:val="single" w:sz="4" w:space="0" w:color="auto"/>
              <w:right w:val="single" w:sz="4" w:space="0" w:color="auto"/>
            </w:tcBorders>
            <w:shd w:val="clear" w:color="000000" w:fill="FFFFFF"/>
            <w:hideMark/>
          </w:tcPr>
          <w:p w14:paraId="0FAA6D5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831B70B" w14:textId="77777777" w:rsidR="00E85FA3" w:rsidRPr="00E85FA3" w:rsidRDefault="00E85FA3" w:rsidP="00E85FA3">
            <w:pPr>
              <w:jc w:val="center"/>
              <w:rPr>
                <w:color w:val="000000"/>
                <w:sz w:val="18"/>
                <w:szCs w:val="18"/>
                <w:lang w:val="en-US"/>
              </w:rPr>
            </w:pPr>
            <w:r w:rsidRPr="00E85FA3">
              <w:rPr>
                <w:color w:val="000000"/>
                <w:sz w:val="18"/>
                <w:szCs w:val="18"/>
                <w:lang w:val="en-US"/>
              </w:rPr>
              <w:t>12 632</w:t>
            </w:r>
          </w:p>
        </w:tc>
        <w:tc>
          <w:tcPr>
            <w:tcW w:w="972" w:type="dxa"/>
            <w:tcBorders>
              <w:top w:val="nil"/>
              <w:left w:val="nil"/>
              <w:bottom w:val="single" w:sz="4" w:space="0" w:color="auto"/>
              <w:right w:val="single" w:sz="4" w:space="0" w:color="auto"/>
            </w:tcBorders>
            <w:shd w:val="clear" w:color="000000" w:fill="FFFFFF"/>
            <w:noWrap/>
            <w:hideMark/>
          </w:tcPr>
          <w:p w14:paraId="4647CDF4" w14:textId="77777777" w:rsidR="00E85FA3" w:rsidRPr="00E85FA3" w:rsidRDefault="00E85FA3" w:rsidP="00E85FA3">
            <w:pPr>
              <w:jc w:val="center"/>
              <w:rPr>
                <w:color w:val="000000"/>
                <w:sz w:val="20"/>
                <w:szCs w:val="20"/>
                <w:lang w:val="en-US"/>
              </w:rPr>
            </w:pPr>
            <w:r w:rsidRPr="00E85FA3">
              <w:rPr>
                <w:color w:val="000000"/>
                <w:sz w:val="20"/>
                <w:szCs w:val="20"/>
                <w:lang w:val="en-US"/>
              </w:rPr>
              <w:t>10 971</w:t>
            </w:r>
          </w:p>
        </w:tc>
        <w:tc>
          <w:tcPr>
            <w:tcW w:w="835" w:type="dxa"/>
            <w:tcBorders>
              <w:top w:val="nil"/>
              <w:left w:val="nil"/>
              <w:bottom w:val="single" w:sz="4" w:space="0" w:color="auto"/>
              <w:right w:val="single" w:sz="4" w:space="0" w:color="auto"/>
            </w:tcBorders>
            <w:shd w:val="clear" w:color="auto" w:fill="auto"/>
            <w:noWrap/>
            <w:hideMark/>
          </w:tcPr>
          <w:p w14:paraId="4BB4E2E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7570B863" w14:textId="77777777" w:rsidR="00E85FA3" w:rsidRPr="00E85FA3" w:rsidRDefault="00E85FA3" w:rsidP="00E85FA3">
            <w:pPr>
              <w:jc w:val="center"/>
              <w:rPr>
                <w:color w:val="000000"/>
                <w:sz w:val="18"/>
                <w:szCs w:val="18"/>
                <w:lang w:val="en-US"/>
              </w:rPr>
            </w:pPr>
            <w:r w:rsidRPr="00E85FA3">
              <w:rPr>
                <w:color w:val="000000"/>
                <w:sz w:val="18"/>
                <w:szCs w:val="18"/>
                <w:lang w:val="en-US"/>
              </w:rPr>
              <w:t>10 971</w:t>
            </w:r>
          </w:p>
        </w:tc>
        <w:tc>
          <w:tcPr>
            <w:tcW w:w="1317" w:type="dxa"/>
            <w:tcBorders>
              <w:top w:val="nil"/>
              <w:left w:val="nil"/>
              <w:bottom w:val="single" w:sz="4" w:space="0" w:color="auto"/>
              <w:right w:val="single" w:sz="4" w:space="0" w:color="auto"/>
            </w:tcBorders>
            <w:shd w:val="clear" w:color="000000" w:fill="FFFFFF"/>
            <w:noWrap/>
            <w:hideMark/>
          </w:tcPr>
          <w:p w14:paraId="005EA854" w14:textId="77777777" w:rsidR="00E85FA3" w:rsidRPr="00E85FA3" w:rsidRDefault="00E85FA3" w:rsidP="00E85FA3">
            <w:pPr>
              <w:jc w:val="center"/>
              <w:rPr>
                <w:color w:val="000000"/>
                <w:sz w:val="18"/>
                <w:szCs w:val="18"/>
                <w:lang w:val="en-US"/>
              </w:rPr>
            </w:pPr>
            <w:r w:rsidRPr="00E85FA3">
              <w:rPr>
                <w:color w:val="000000"/>
                <w:sz w:val="18"/>
                <w:szCs w:val="18"/>
                <w:lang w:val="en-US"/>
              </w:rPr>
              <w:t>87%</w:t>
            </w:r>
          </w:p>
        </w:tc>
      </w:tr>
      <w:tr w:rsidR="007B3A0A" w:rsidRPr="00E85FA3" w14:paraId="09FB92C4"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3664A809" w14:textId="77777777" w:rsidR="00E85FA3" w:rsidRPr="00E85FA3" w:rsidRDefault="00E85FA3" w:rsidP="00E85FA3">
            <w:pPr>
              <w:jc w:val="center"/>
              <w:rPr>
                <w:color w:val="000000"/>
                <w:sz w:val="18"/>
                <w:szCs w:val="18"/>
                <w:lang w:val="en-US"/>
              </w:rPr>
            </w:pPr>
            <w:r w:rsidRPr="00E85FA3">
              <w:rPr>
                <w:color w:val="000000"/>
                <w:sz w:val="18"/>
                <w:szCs w:val="18"/>
                <w:lang w:val="en-US"/>
              </w:rPr>
              <w:t>1.19</w:t>
            </w:r>
          </w:p>
        </w:tc>
        <w:tc>
          <w:tcPr>
            <w:tcW w:w="3410" w:type="dxa"/>
            <w:tcBorders>
              <w:top w:val="nil"/>
              <w:left w:val="nil"/>
              <w:bottom w:val="single" w:sz="4" w:space="0" w:color="auto"/>
              <w:right w:val="single" w:sz="4" w:space="0" w:color="auto"/>
            </w:tcBorders>
            <w:shd w:val="clear" w:color="000000" w:fill="FFFFFF"/>
            <w:hideMark/>
          </w:tcPr>
          <w:p w14:paraId="4E8F42E7" w14:textId="77777777" w:rsidR="00E85FA3" w:rsidRPr="00E85FA3" w:rsidRDefault="00E85FA3" w:rsidP="00E85FA3">
            <w:pPr>
              <w:rPr>
                <w:sz w:val="18"/>
                <w:szCs w:val="18"/>
                <w:lang w:val="en-US"/>
              </w:rPr>
            </w:pPr>
            <w:r w:rsidRPr="00E85FA3">
              <w:rPr>
                <w:sz w:val="18"/>
                <w:szCs w:val="18"/>
                <w:lang w:val="en-US"/>
              </w:rPr>
              <w:t>Kreenholmi tn 3b parkla projekteerimiseks</w:t>
            </w:r>
          </w:p>
        </w:tc>
        <w:tc>
          <w:tcPr>
            <w:tcW w:w="1111" w:type="dxa"/>
            <w:tcBorders>
              <w:top w:val="nil"/>
              <w:left w:val="nil"/>
              <w:bottom w:val="single" w:sz="4" w:space="0" w:color="auto"/>
              <w:right w:val="single" w:sz="4" w:space="0" w:color="auto"/>
            </w:tcBorders>
            <w:shd w:val="clear" w:color="auto" w:fill="auto"/>
            <w:noWrap/>
            <w:hideMark/>
          </w:tcPr>
          <w:p w14:paraId="69066564" w14:textId="632A6DDB" w:rsidR="00E85FA3" w:rsidRPr="00E85FA3" w:rsidRDefault="00E85FA3" w:rsidP="00E85FA3">
            <w:pPr>
              <w:jc w:val="center"/>
              <w:rPr>
                <w:color w:val="000000"/>
                <w:sz w:val="18"/>
                <w:szCs w:val="18"/>
                <w:lang w:val="en-US"/>
              </w:rPr>
            </w:pPr>
            <w:r w:rsidRPr="00E85FA3">
              <w:rPr>
                <w:color w:val="000000"/>
                <w:sz w:val="18"/>
                <w:szCs w:val="18"/>
                <w:lang w:val="en-US"/>
              </w:rPr>
              <w:t> </w:t>
            </w:r>
            <w:r w:rsidR="00086246">
              <w:rPr>
                <w:color w:val="000000"/>
                <w:sz w:val="18"/>
                <w:szCs w:val="18"/>
                <w:lang w:val="en-US"/>
              </w:rPr>
              <w:t>0</w:t>
            </w:r>
          </w:p>
        </w:tc>
        <w:tc>
          <w:tcPr>
            <w:tcW w:w="973" w:type="dxa"/>
            <w:tcBorders>
              <w:top w:val="nil"/>
              <w:left w:val="nil"/>
              <w:bottom w:val="single" w:sz="4" w:space="0" w:color="auto"/>
              <w:right w:val="single" w:sz="4" w:space="0" w:color="auto"/>
            </w:tcBorders>
            <w:shd w:val="clear" w:color="000000" w:fill="FFFFFF"/>
            <w:hideMark/>
          </w:tcPr>
          <w:p w14:paraId="356CA67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43BD83D"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26E352EF" w14:textId="77777777" w:rsidR="00E85FA3" w:rsidRPr="00E85FA3" w:rsidRDefault="00E85FA3" w:rsidP="00E85FA3">
            <w:pPr>
              <w:jc w:val="center"/>
              <w:rPr>
                <w:color w:val="000000"/>
                <w:sz w:val="18"/>
                <w:szCs w:val="18"/>
                <w:lang w:val="en-US"/>
              </w:rPr>
            </w:pPr>
            <w:r w:rsidRPr="00E85FA3">
              <w:rPr>
                <w:color w:val="000000"/>
                <w:sz w:val="18"/>
                <w:szCs w:val="18"/>
                <w:lang w:val="en-US"/>
              </w:rPr>
              <w:t>6 648</w:t>
            </w:r>
          </w:p>
        </w:tc>
        <w:tc>
          <w:tcPr>
            <w:tcW w:w="972" w:type="dxa"/>
            <w:tcBorders>
              <w:top w:val="nil"/>
              <w:left w:val="nil"/>
              <w:bottom w:val="single" w:sz="4" w:space="0" w:color="auto"/>
              <w:right w:val="single" w:sz="4" w:space="0" w:color="auto"/>
            </w:tcBorders>
            <w:shd w:val="clear" w:color="000000" w:fill="FFFFFF"/>
            <w:hideMark/>
          </w:tcPr>
          <w:p w14:paraId="79F16C3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DD09E0B" w14:textId="77777777" w:rsidR="00E85FA3" w:rsidRPr="00E85FA3" w:rsidRDefault="00E85FA3" w:rsidP="00E85FA3">
            <w:pPr>
              <w:jc w:val="center"/>
              <w:rPr>
                <w:color w:val="000000"/>
                <w:sz w:val="18"/>
                <w:szCs w:val="18"/>
                <w:lang w:val="en-US"/>
              </w:rPr>
            </w:pPr>
            <w:r w:rsidRPr="00E85FA3">
              <w:rPr>
                <w:color w:val="000000"/>
                <w:sz w:val="18"/>
                <w:szCs w:val="18"/>
                <w:lang w:val="en-US"/>
              </w:rPr>
              <w:t>6 648</w:t>
            </w:r>
          </w:p>
        </w:tc>
        <w:tc>
          <w:tcPr>
            <w:tcW w:w="972" w:type="dxa"/>
            <w:tcBorders>
              <w:top w:val="nil"/>
              <w:left w:val="nil"/>
              <w:bottom w:val="single" w:sz="4" w:space="0" w:color="auto"/>
              <w:right w:val="single" w:sz="4" w:space="0" w:color="auto"/>
            </w:tcBorders>
            <w:shd w:val="clear" w:color="000000" w:fill="FFFFFF"/>
            <w:noWrap/>
            <w:hideMark/>
          </w:tcPr>
          <w:p w14:paraId="074BEAC9" w14:textId="77777777" w:rsidR="00E85FA3" w:rsidRPr="00E85FA3" w:rsidRDefault="00E85FA3" w:rsidP="00E85FA3">
            <w:pPr>
              <w:jc w:val="center"/>
              <w:rPr>
                <w:color w:val="000000"/>
                <w:sz w:val="20"/>
                <w:szCs w:val="20"/>
                <w:lang w:val="en-US"/>
              </w:rPr>
            </w:pPr>
            <w:r w:rsidRPr="00E85FA3">
              <w:rPr>
                <w:color w:val="000000"/>
                <w:sz w:val="20"/>
                <w:szCs w:val="20"/>
                <w:lang w:val="en-US"/>
              </w:rPr>
              <w:t>6 648</w:t>
            </w:r>
          </w:p>
        </w:tc>
        <w:tc>
          <w:tcPr>
            <w:tcW w:w="835" w:type="dxa"/>
            <w:tcBorders>
              <w:top w:val="nil"/>
              <w:left w:val="nil"/>
              <w:bottom w:val="single" w:sz="4" w:space="0" w:color="auto"/>
              <w:right w:val="single" w:sz="4" w:space="0" w:color="auto"/>
            </w:tcBorders>
            <w:shd w:val="clear" w:color="auto" w:fill="auto"/>
            <w:noWrap/>
            <w:hideMark/>
          </w:tcPr>
          <w:p w14:paraId="067ACBE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FEC4CAF" w14:textId="77777777" w:rsidR="00E85FA3" w:rsidRPr="00E85FA3" w:rsidRDefault="00E85FA3" w:rsidP="00E85FA3">
            <w:pPr>
              <w:jc w:val="center"/>
              <w:rPr>
                <w:color w:val="000000"/>
                <w:sz w:val="18"/>
                <w:szCs w:val="18"/>
                <w:lang w:val="en-US"/>
              </w:rPr>
            </w:pPr>
            <w:r w:rsidRPr="00E85FA3">
              <w:rPr>
                <w:color w:val="000000"/>
                <w:sz w:val="18"/>
                <w:szCs w:val="18"/>
                <w:lang w:val="en-US"/>
              </w:rPr>
              <w:t>6 648</w:t>
            </w:r>
          </w:p>
        </w:tc>
        <w:tc>
          <w:tcPr>
            <w:tcW w:w="1317" w:type="dxa"/>
            <w:tcBorders>
              <w:top w:val="nil"/>
              <w:left w:val="nil"/>
              <w:bottom w:val="single" w:sz="4" w:space="0" w:color="auto"/>
              <w:right w:val="single" w:sz="4" w:space="0" w:color="auto"/>
            </w:tcBorders>
            <w:shd w:val="clear" w:color="000000" w:fill="FFFFFF"/>
            <w:noWrap/>
            <w:hideMark/>
          </w:tcPr>
          <w:p w14:paraId="1746962A"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0081BF1B" w14:textId="77777777" w:rsidTr="006F3AB0">
        <w:trPr>
          <w:trHeight w:val="72"/>
        </w:trPr>
        <w:tc>
          <w:tcPr>
            <w:tcW w:w="559" w:type="dxa"/>
            <w:tcBorders>
              <w:top w:val="nil"/>
              <w:left w:val="single" w:sz="4" w:space="0" w:color="auto"/>
              <w:bottom w:val="single" w:sz="4" w:space="0" w:color="auto"/>
              <w:right w:val="single" w:sz="4" w:space="0" w:color="auto"/>
            </w:tcBorders>
            <w:shd w:val="clear" w:color="000000" w:fill="FFFFFF"/>
            <w:noWrap/>
            <w:hideMark/>
          </w:tcPr>
          <w:p w14:paraId="133A23F3" w14:textId="77777777" w:rsidR="00E85FA3" w:rsidRPr="00E85FA3" w:rsidRDefault="00E85FA3" w:rsidP="00E85FA3">
            <w:pPr>
              <w:jc w:val="center"/>
              <w:rPr>
                <w:color w:val="000000"/>
                <w:sz w:val="18"/>
                <w:szCs w:val="18"/>
                <w:lang w:val="en-US"/>
              </w:rPr>
            </w:pPr>
            <w:r w:rsidRPr="00E85FA3">
              <w:rPr>
                <w:color w:val="000000"/>
                <w:sz w:val="18"/>
                <w:szCs w:val="18"/>
                <w:lang w:val="en-US"/>
              </w:rPr>
              <w:t>1.20</w:t>
            </w:r>
          </w:p>
        </w:tc>
        <w:tc>
          <w:tcPr>
            <w:tcW w:w="3410" w:type="dxa"/>
            <w:tcBorders>
              <w:top w:val="nil"/>
              <w:left w:val="nil"/>
              <w:bottom w:val="single" w:sz="4" w:space="0" w:color="auto"/>
              <w:right w:val="single" w:sz="4" w:space="0" w:color="auto"/>
            </w:tcBorders>
            <w:shd w:val="clear" w:color="000000" w:fill="FFFFFF"/>
            <w:hideMark/>
          </w:tcPr>
          <w:p w14:paraId="3881E457" w14:textId="77777777" w:rsidR="00E85FA3" w:rsidRPr="00E85FA3" w:rsidRDefault="00E85FA3" w:rsidP="00E85FA3">
            <w:pPr>
              <w:rPr>
                <w:sz w:val="18"/>
                <w:szCs w:val="18"/>
                <w:lang w:val="en-US"/>
              </w:rPr>
            </w:pPr>
            <w:r w:rsidRPr="00E85FA3">
              <w:rPr>
                <w:sz w:val="18"/>
                <w:szCs w:val="18"/>
                <w:lang w:val="en-US"/>
              </w:rPr>
              <w:t>Tallinna mnt L5 ehitamine (sh: projekti liiklusohutuse audit jms)</w:t>
            </w:r>
          </w:p>
        </w:tc>
        <w:tc>
          <w:tcPr>
            <w:tcW w:w="1111" w:type="dxa"/>
            <w:tcBorders>
              <w:top w:val="nil"/>
              <w:left w:val="nil"/>
              <w:bottom w:val="single" w:sz="4" w:space="0" w:color="auto"/>
              <w:right w:val="single" w:sz="4" w:space="0" w:color="auto"/>
            </w:tcBorders>
            <w:shd w:val="clear" w:color="auto" w:fill="auto"/>
            <w:noWrap/>
            <w:hideMark/>
          </w:tcPr>
          <w:p w14:paraId="6A21A6E2" w14:textId="6DC56091" w:rsidR="00E85FA3" w:rsidRPr="00E85FA3" w:rsidRDefault="00E85FA3" w:rsidP="00E85FA3">
            <w:pPr>
              <w:jc w:val="center"/>
              <w:rPr>
                <w:color w:val="000000"/>
                <w:sz w:val="18"/>
                <w:szCs w:val="18"/>
                <w:lang w:val="en-US"/>
              </w:rPr>
            </w:pPr>
            <w:r w:rsidRPr="00E85FA3">
              <w:rPr>
                <w:color w:val="000000"/>
                <w:sz w:val="18"/>
                <w:szCs w:val="18"/>
                <w:lang w:val="en-US"/>
              </w:rPr>
              <w:t> </w:t>
            </w:r>
            <w:r w:rsidR="00086246">
              <w:rPr>
                <w:color w:val="000000"/>
                <w:sz w:val="18"/>
                <w:szCs w:val="18"/>
                <w:lang w:val="en-US"/>
              </w:rPr>
              <w:t>0</w:t>
            </w:r>
          </w:p>
        </w:tc>
        <w:tc>
          <w:tcPr>
            <w:tcW w:w="973" w:type="dxa"/>
            <w:tcBorders>
              <w:top w:val="nil"/>
              <w:left w:val="nil"/>
              <w:bottom w:val="single" w:sz="4" w:space="0" w:color="auto"/>
              <w:right w:val="single" w:sz="4" w:space="0" w:color="auto"/>
            </w:tcBorders>
            <w:shd w:val="clear" w:color="auto" w:fill="auto"/>
            <w:noWrap/>
            <w:hideMark/>
          </w:tcPr>
          <w:p w14:paraId="280C1EA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401558B"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723BA403" w14:textId="77777777" w:rsidR="00E85FA3" w:rsidRPr="00E85FA3" w:rsidRDefault="00E85FA3" w:rsidP="00E85FA3">
            <w:pPr>
              <w:jc w:val="center"/>
              <w:rPr>
                <w:color w:val="000000"/>
                <w:sz w:val="18"/>
                <w:szCs w:val="18"/>
                <w:lang w:val="en-US"/>
              </w:rPr>
            </w:pPr>
            <w:r w:rsidRPr="00E85FA3">
              <w:rPr>
                <w:color w:val="000000"/>
                <w:sz w:val="18"/>
                <w:szCs w:val="18"/>
                <w:lang w:val="en-US"/>
              </w:rPr>
              <w:t>2 200</w:t>
            </w:r>
          </w:p>
        </w:tc>
        <w:tc>
          <w:tcPr>
            <w:tcW w:w="972" w:type="dxa"/>
            <w:tcBorders>
              <w:top w:val="nil"/>
              <w:left w:val="nil"/>
              <w:bottom w:val="single" w:sz="4" w:space="0" w:color="auto"/>
              <w:right w:val="single" w:sz="4" w:space="0" w:color="auto"/>
            </w:tcBorders>
            <w:shd w:val="clear" w:color="auto" w:fill="auto"/>
            <w:noWrap/>
            <w:hideMark/>
          </w:tcPr>
          <w:p w14:paraId="7510044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2819F2C" w14:textId="77777777" w:rsidR="00E85FA3" w:rsidRPr="00E85FA3" w:rsidRDefault="00E85FA3" w:rsidP="00E85FA3">
            <w:pPr>
              <w:jc w:val="center"/>
              <w:rPr>
                <w:color w:val="000000"/>
                <w:sz w:val="18"/>
                <w:szCs w:val="18"/>
                <w:lang w:val="en-US"/>
              </w:rPr>
            </w:pPr>
            <w:r w:rsidRPr="00E85FA3">
              <w:rPr>
                <w:color w:val="000000"/>
                <w:sz w:val="18"/>
                <w:szCs w:val="18"/>
                <w:lang w:val="en-US"/>
              </w:rPr>
              <w:t>2 200</w:t>
            </w:r>
          </w:p>
        </w:tc>
        <w:tc>
          <w:tcPr>
            <w:tcW w:w="972" w:type="dxa"/>
            <w:tcBorders>
              <w:top w:val="nil"/>
              <w:left w:val="nil"/>
              <w:bottom w:val="single" w:sz="4" w:space="0" w:color="auto"/>
              <w:right w:val="single" w:sz="4" w:space="0" w:color="auto"/>
            </w:tcBorders>
            <w:shd w:val="clear" w:color="000000" w:fill="FFFFFF"/>
            <w:noWrap/>
            <w:hideMark/>
          </w:tcPr>
          <w:p w14:paraId="41C3FA14" w14:textId="26BC1600" w:rsidR="00E85FA3" w:rsidRPr="00E85FA3" w:rsidRDefault="00E85FA3" w:rsidP="00E85FA3">
            <w:pPr>
              <w:jc w:val="center"/>
              <w:rPr>
                <w:color w:val="000000"/>
                <w:sz w:val="20"/>
                <w:szCs w:val="20"/>
                <w:lang w:val="en-US"/>
              </w:rPr>
            </w:pPr>
            <w:r w:rsidRPr="00E85FA3">
              <w:rPr>
                <w:color w:val="000000"/>
                <w:sz w:val="20"/>
                <w:szCs w:val="20"/>
                <w:lang w:val="en-US"/>
              </w:rPr>
              <w:t> </w:t>
            </w:r>
            <w:r w:rsidR="00086246">
              <w:rPr>
                <w:color w:val="000000"/>
                <w:sz w:val="20"/>
                <w:szCs w:val="20"/>
                <w:lang w:val="en-US"/>
              </w:rPr>
              <w:t>0</w:t>
            </w:r>
          </w:p>
        </w:tc>
        <w:tc>
          <w:tcPr>
            <w:tcW w:w="835" w:type="dxa"/>
            <w:tcBorders>
              <w:top w:val="nil"/>
              <w:left w:val="nil"/>
              <w:bottom w:val="single" w:sz="4" w:space="0" w:color="auto"/>
              <w:right w:val="single" w:sz="4" w:space="0" w:color="auto"/>
            </w:tcBorders>
            <w:shd w:val="clear" w:color="auto" w:fill="auto"/>
            <w:noWrap/>
            <w:hideMark/>
          </w:tcPr>
          <w:p w14:paraId="165DB9B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4AA9A44"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3FECF50D"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1F1E7FBB" w14:textId="77777777" w:rsidTr="006F3AB0">
        <w:trPr>
          <w:trHeight w:val="80"/>
        </w:trPr>
        <w:tc>
          <w:tcPr>
            <w:tcW w:w="559" w:type="dxa"/>
            <w:tcBorders>
              <w:top w:val="nil"/>
              <w:left w:val="single" w:sz="4" w:space="0" w:color="auto"/>
              <w:bottom w:val="single" w:sz="4" w:space="0" w:color="auto"/>
              <w:right w:val="single" w:sz="4" w:space="0" w:color="auto"/>
            </w:tcBorders>
            <w:shd w:val="clear" w:color="000000" w:fill="FFFFFF"/>
            <w:noWrap/>
            <w:hideMark/>
          </w:tcPr>
          <w:p w14:paraId="0C8D17F3" w14:textId="77777777" w:rsidR="00E85FA3" w:rsidRPr="00E85FA3" w:rsidRDefault="00E85FA3" w:rsidP="00E85FA3">
            <w:pPr>
              <w:jc w:val="center"/>
              <w:rPr>
                <w:color w:val="000000"/>
                <w:sz w:val="18"/>
                <w:szCs w:val="18"/>
                <w:lang w:val="en-US"/>
              </w:rPr>
            </w:pPr>
            <w:r w:rsidRPr="00E85FA3">
              <w:rPr>
                <w:color w:val="000000"/>
                <w:sz w:val="18"/>
                <w:szCs w:val="18"/>
                <w:lang w:val="en-US"/>
              </w:rPr>
              <w:t>1.21</w:t>
            </w:r>
          </w:p>
        </w:tc>
        <w:tc>
          <w:tcPr>
            <w:tcW w:w="3410" w:type="dxa"/>
            <w:tcBorders>
              <w:top w:val="nil"/>
              <w:left w:val="nil"/>
              <w:bottom w:val="single" w:sz="4" w:space="0" w:color="auto"/>
              <w:right w:val="single" w:sz="4" w:space="0" w:color="auto"/>
            </w:tcBorders>
            <w:shd w:val="clear" w:color="000000" w:fill="FFFFFF"/>
            <w:hideMark/>
          </w:tcPr>
          <w:p w14:paraId="1BDC6E0B" w14:textId="77777777" w:rsidR="00E85FA3" w:rsidRPr="00E85FA3" w:rsidRDefault="00E85FA3" w:rsidP="00E85FA3">
            <w:pPr>
              <w:rPr>
                <w:sz w:val="18"/>
                <w:szCs w:val="18"/>
                <w:lang w:val="en-US"/>
              </w:rPr>
            </w:pPr>
            <w:r w:rsidRPr="00E85FA3">
              <w:rPr>
                <w:sz w:val="18"/>
                <w:szCs w:val="18"/>
                <w:lang w:val="en-US"/>
              </w:rPr>
              <w:t>Tallinna mnt 4b, Tallinna mnt 4c parkla projekteerimine</w:t>
            </w:r>
          </w:p>
        </w:tc>
        <w:tc>
          <w:tcPr>
            <w:tcW w:w="1111" w:type="dxa"/>
            <w:tcBorders>
              <w:top w:val="nil"/>
              <w:left w:val="nil"/>
              <w:bottom w:val="single" w:sz="4" w:space="0" w:color="auto"/>
              <w:right w:val="single" w:sz="4" w:space="0" w:color="auto"/>
            </w:tcBorders>
            <w:shd w:val="clear" w:color="auto" w:fill="auto"/>
            <w:noWrap/>
            <w:hideMark/>
          </w:tcPr>
          <w:p w14:paraId="727653C7" w14:textId="48169E1A" w:rsidR="00E85FA3" w:rsidRPr="00E85FA3" w:rsidRDefault="00086246" w:rsidP="00E85FA3">
            <w:pPr>
              <w:jc w:val="center"/>
              <w:rPr>
                <w:color w:val="000000"/>
                <w:sz w:val="18"/>
                <w:szCs w:val="18"/>
                <w:lang w:val="en-US"/>
              </w:rPr>
            </w:pPr>
            <w:r>
              <w:rPr>
                <w:color w:val="000000"/>
                <w:sz w:val="18"/>
                <w:szCs w:val="18"/>
                <w:lang w:val="en-US"/>
              </w:rPr>
              <w:t>0</w:t>
            </w:r>
            <w:r w:rsidR="00E85FA3" w:rsidRPr="00E85FA3">
              <w:rPr>
                <w:color w:val="000000"/>
                <w:sz w:val="18"/>
                <w:szCs w:val="18"/>
                <w:lang w:val="en-US"/>
              </w:rPr>
              <w:t> </w:t>
            </w:r>
          </w:p>
        </w:tc>
        <w:tc>
          <w:tcPr>
            <w:tcW w:w="973" w:type="dxa"/>
            <w:tcBorders>
              <w:top w:val="nil"/>
              <w:left w:val="nil"/>
              <w:bottom w:val="single" w:sz="4" w:space="0" w:color="auto"/>
              <w:right w:val="single" w:sz="4" w:space="0" w:color="auto"/>
            </w:tcBorders>
            <w:shd w:val="clear" w:color="auto" w:fill="auto"/>
            <w:noWrap/>
            <w:hideMark/>
          </w:tcPr>
          <w:p w14:paraId="4078EF3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A7D10A0"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2AF3C48F" w14:textId="77777777" w:rsidR="00E85FA3" w:rsidRPr="00E85FA3" w:rsidRDefault="00E85FA3" w:rsidP="00E85FA3">
            <w:pPr>
              <w:jc w:val="center"/>
              <w:rPr>
                <w:color w:val="000000"/>
                <w:sz w:val="18"/>
                <w:szCs w:val="18"/>
                <w:lang w:val="en-US"/>
              </w:rPr>
            </w:pPr>
            <w:r w:rsidRPr="00E85FA3">
              <w:rPr>
                <w:color w:val="000000"/>
                <w:sz w:val="18"/>
                <w:szCs w:val="18"/>
                <w:lang w:val="en-US"/>
              </w:rPr>
              <w:t>10 000</w:t>
            </w:r>
          </w:p>
        </w:tc>
        <w:tc>
          <w:tcPr>
            <w:tcW w:w="972" w:type="dxa"/>
            <w:tcBorders>
              <w:top w:val="nil"/>
              <w:left w:val="nil"/>
              <w:bottom w:val="single" w:sz="4" w:space="0" w:color="auto"/>
              <w:right w:val="single" w:sz="4" w:space="0" w:color="auto"/>
            </w:tcBorders>
            <w:shd w:val="clear" w:color="auto" w:fill="auto"/>
            <w:noWrap/>
            <w:hideMark/>
          </w:tcPr>
          <w:p w14:paraId="64C8744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92252FC" w14:textId="77777777" w:rsidR="00E85FA3" w:rsidRPr="00E85FA3" w:rsidRDefault="00E85FA3" w:rsidP="00E85FA3">
            <w:pPr>
              <w:jc w:val="center"/>
              <w:rPr>
                <w:color w:val="000000"/>
                <w:sz w:val="18"/>
                <w:szCs w:val="18"/>
                <w:lang w:val="en-US"/>
              </w:rPr>
            </w:pPr>
            <w:r w:rsidRPr="00E85FA3">
              <w:rPr>
                <w:color w:val="000000"/>
                <w:sz w:val="18"/>
                <w:szCs w:val="18"/>
                <w:lang w:val="en-US"/>
              </w:rPr>
              <w:t>10 000</w:t>
            </w:r>
          </w:p>
        </w:tc>
        <w:tc>
          <w:tcPr>
            <w:tcW w:w="972" w:type="dxa"/>
            <w:tcBorders>
              <w:top w:val="nil"/>
              <w:left w:val="nil"/>
              <w:bottom w:val="single" w:sz="4" w:space="0" w:color="auto"/>
              <w:right w:val="single" w:sz="4" w:space="0" w:color="auto"/>
            </w:tcBorders>
            <w:shd w:val="clear" w:color="000000" w:fill="FFFFFF"/>
            <w:noWrap/>
            <w:hideMark/>
          </w:tcPr>
          <w:p w14:paraId="34D68369" w14:textId="18A4CD94" w:rsidR="00E85FA3" w:rsidRPr="00E85FA3" w:rsidRDefault="00E85FA3" w:rsidP="00E85FA3">
            <w:pPr>
              <w:jc w:val="center"/>
              <w:rPr>
                <w:color w:val="000000"/>
                <w:sz w:val="20"/>
                <w:szCs w:val="20"/>
                <w:lang w:val="en-US"/>
              </w:rPr>
            </w:pPr>
            <w:r w:rsidRPr="00E85FA3">
              <w:rPr>
                <w:color w:val="000000"/>
                <w:sz w:val="20"/>
                <w:szCs w:val="20"/>
                <w:lang w:val="en-US"/>
              </w:rPr>
              <w:t> </w:t>
            </w:r>
            <w:r w:rsidR="00086246">
              <w:rPr>
                <w:color w:val="000000"/>
                <w:sz w:val="20"/>
                <w:szCs w:val="20"/>
                <w:lang w:val="en-US"/>
              </w:rPr>
              <w:t>0</w:t>
            </w:r>
          </w:p>
        </w:tc>
        <w:tc>
          <w:tcPr>
            <w:tcW w:w="835" w:type="dxa"/>
            <w:tcBorders>
              <w:top w:val="nil"/>
              <w:left w:val="nil"/>
              <w:bottom w:val="single" w:sz="4" w:space="0" w:color="auto"/>
              <w:right w:val="single" w:sz="4" w:space="0" w:color="auto"/>
            </w:tcBorders>
            <w:shd w:val="clear" w:color="auto" w:fill="auto"/>
            <w:noWrap/>
            <w:hideMark/>
          </w:tcPr>
          <w:p w14:paraId="247C225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493E6395"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797F2E41"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1FD2C79F"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016F62F" w14:textId="77777777" w:rsidR="00E85FA3" w:rsidRPr="00E85FA3" w:rsidRDefault="00E85FA3" w:rsidP="00E85FA3">
            <w:pPr>
              <w:rPr>
                <w:b/>
                <w:bCs/>
                <w:i/>
                <w:iCs/>
                <w:sz w:val="18"/>
                <w:szCs w:val="18"/>
                <w:lang w:val="en-US"/>
              </w:rPr>
            </w:pPr>
            <w:r w:rsidRPr="00E85FA3">
              <w:rPr>
                <w:b/>
                <w:bCs/>
                <w:i/>
                <w:iCs/>
                <w:sz w:val="18"/>
                <w:szCs w:val="18"/>
                <w:lang w:val="en-US"/>
              </w:rPr>
              <w:t>Veetransport</w:t>
            </w:r>
          </w:p>
        </w:tc>
        <w:tc>
          <w:tcPr>
            <w:tcW w:w="1111" w:type="dxa"/>
            <w:tcBorders>
              <w:top w:val="nil"/>
              <w:left w:val="nil"/>
              <w:bottom w:val="single" w:sz="4" w:space="0" w:color="auto"/>
              <w:right w:val="single" w:sz="4" w:space="0" w:color="auto"/>
            </w:tcBorders>
            <w:shd w:val="clear" w:color="000000" w:fill="FFFFFF"/>
            <w:noWrap/>
            <w:hideMark/>
          </w:tcPr>
          <w:p w14:paraId="3BEF4D54"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207 000</w:t>
            </w:r>
          </w:p>
        </w:tc>
        <w:tc>
          <w:tcPr>
            <w:tcW w:w="973" w:type="dxa"/>
            <w:tcBorders>
              <w:top w:val="nil"/>
              <w:left w:val="nil"/>
              <w:bottom w:val="single" w:sz="4" w:space="0" w:color="auto"/>
              <w:right w:val="single" w:sz="4" w:space="0" w:color="auto"/>
            </w:tcBorders>
            <w:shd w:val="clear" w:color="000000" w:fill="FFFFFF"/>
            <w:noWrap/>
            <w:hideMark/>
          </w:tcPr>
          <w:p w14:paraId="66766AD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200 000</w:t>
            </w:r>
          </w:p>
        </w:tc>
        <w:tc>
          <w:tcPr>
            <w:tcW w:w="1111" w:type="dxa"/>
            <w:tcBorders>
              <w:top w:val="nil"/>
              <w:left w:val="nil"/>
              <w:bottom w:val="single" w:sz="4" w:space="0" w:color="auto"/>
              <w:right w:val="single" w:sz="4" w:space="0" w:color="auto"/>
            </w:tcBorders>
            <w:shd w:val="clear" w:color="000000" w:fill="FFFFFF"/>
            <w:noWrap/>
            <w:hideMark/>
          </w:tcPr>
          <w:p w14:paraId="67EE1724"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407 000</w:t>
            </w:r>
          </w:p>
        </w:tc>
        <w:tc>
          <w:tcPr>
            <w:tcW w:w="1111" w:type="dxa"/>
            <w:tcBorders>
              <w:top w:val="nil"/>
              <w:left w:val="nil"/>
              <w:bottom w:val="single" w:sz="4" w:space="0" w:color="auto"/>
              <w:right w:val="single" w:sz="4" w:space="0" w:color="auto"/>
            </w:tcBorders>
            <w:shd w:val="clear" w:color="000000" w:fill="FFFFFF"/>
            <w:noWrap/>
            <w:hideMark/>
          </w:tcPr>
          <w:p w14:paraId="33FABA23"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277 420</w:t>
            </w:r>
          </w:p>
        </w:tc>
        <w:tc>
          <w:tcPr>
            <w:tcW w:w="972" w:type="dxa"/>
            <w:tcBorders>
              <w:top w:val="nil"/>
              <w:left w:val="nil"/>
              <w:bottom w:val="single" w:sz="4" w:space="0" w:color="auto"/>
              <w:right w:val="single" w:sz="4" w:space="0" w:color="auto"/>
            </w:tcBorders>
            <w:shd w:val="clear" w:color="000000" w:fill="FFFFFF"/>
            <w:noWrap/>
            <w:hideMark/>
          </w:tcPr>
          <w:p w14:paraId="34C3A66F"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200 000</w:t>
            </w:r>
          </w:p>
        </w:tc>
        <w:tc>
          <w:tcPr>
            <w:tcW w:w="1111" w:type="dxa"/>
            <w:tcBorders>
              <w:top w:val="nil"/>
              <w:left w:val="nil"/>
              <w:bottom w:val="single" w:sz="4" w:space="0" w:color="auto"/>
              <w:right w:val="single" w:sz="4" w:space="0" w:color="auto"/>
            </w:tcBorders>
            <w:shd w:val="clear" w:color="000000" w:fill="FFFFFF"/>
            <w:noWrap/>
            <w:hideMark/>
          </w:tcPr>
          <w:p w14:paraId="50D4C25F"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477 420</w:t>
            </w:r>
          </w:p>
        </w:tc>
        <w:tc>
          <w:tcPr>
            <w:tcW w:w="972" w:type="dxa"/>
            <w:tcBorders>
              <w:top w:val="nil"/>
              <w:left w:val="nil"/>
              <w:bottom w:val="single" w:sz="4" w:space="0" w:color="auto"/>
              <w:right w:val="single" w:sz="4" w:space="0" w:color="auto"/>
            </w:tcBorders>
            <w:shd w:val="clear" w:color="000000" w:fill="FFFFFF"/>
            <w:noWrap/>
            <w:hideMark/>
          </w:tcPr>
          <w:p w14:paraId="0D318C62"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112 527</w:t>
            </w:r>
          </w:p>
        </w:tc>
        <w:tc>
          <w:tcPr>
            <w:tcW w:w="835" w:type="dxa"/>
            <w:tcBorders>
              <w:top w:val="nil"/>
              <w:left w:val="nil"/>
              <w:bottom w:val="single" w:sz="4" w:space="0" w:color="auto"/>
              <w:right w:val="single" w:sz="4" w:space="0" w:color="auto"/>
            </w:tcBorders>
            <w:shd w:val="clear" w:color="000000" w:fill="FFFFFF"/>
            <w:noWrap/>
            <w:hideMark/>
          </w:tcPr>
          <w:p w14:paraId="40E34539"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92 866</w:t>
            </w:r>
          </w:p>
        </w:tc>
        <w:tc>
          <w:tcPr>
            <w:tcW w:w="972" w:type="dxa"/>
            <w:tcBorders>
              <w:top w:val="nil"/>
              <w:left w:val="nil"/>
              <w:bottom w:val="single" w:sz="4" w:space="0" w:color="auto"/>
              <w:right w:val="single" w:sz="4" w:space="0" w:color="auto"/>
            </w:tcBorders>
            <w:shd w:val="clear" w:color="000000" w:fill="FFFFFF"/>
            <w:noWrap/>
            <w:hideMark/>
          </w:tcPr>
          <w:p w14:paraId="69E36955"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205 393</w:t>
            </w:r>
          </w:p>
        </w:tc>
        <w:tc>
          <w:tcPr>
            <w:tcW w:w="1317" w:type="dxa"/>
            <w:tcBorders>
              <w:top w:val="nil"/>
              <w:left w:val="nil"/>
              <w:bottom w:val="single" w:sz="4" w:space="0" w:color="auto"/>
              <w:right w:val="single" w:sz="4" w:space="0" w:color="auto"/>
            </w:tcBorders>
            <w:shd w:val="clear" w:color="000000" w:fill="FFFFFF"/>
            <w:noWrap/>
            <w:hideMark/>
          </w:tcPr>
          <w:p w14:paraId="544CC29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43%</w:t>
            </w:r>
          </w:p>
        </w:tc>
      </w:tr>
      <w:tr w:rsidR="007B3A0A" w:rsidRPr="00E85FA3" w14:paraId="573C0F61" w14:textId="77777777" w:rsidTr="006F3AB0">
        <w:trPr>
          <w:trHeight w:val="120"/>
        </w:trPr>
        <w:tc>
          <w:tcPr>
            <w:tcW w:w="559" w:type="dxa"/>
            <w:tcBorders>
              <w:top w:val="nil"/>
              <w:left w:val="single" w:sz="4" w:space="0" w:color="auto"/>
              <w:bottom w:val="single" w:sz="4" w:space="0" w:color="auto"/>
              <w:right w:val="single" w:sz="4" w:space="0" w:color="auto"/>
            </w:tcBorders>
            <w:shd w:val="clear" w:color="000000" w:fill="FFFFFF"/>
            <w:noWrap/>
            <w:hideMark/>
          </w:tcPr>
          <w:p w14:paraId="7440D648" w14:textId="77777777" w:rsidR="00E85FA3" w:rsidRPr="00E85FA3" w:rsidRDefault="00E85FA3" w:rsidP="00E85FA3">
            <w:pPr>
              <w:jc w:val="center"/>
              <w:rPr>
                <w:color w:val="000000"/>
                <w:sz w:val="18"/>
                <w:szCs w:val="18"/>
                <w:lang w:val="en-US"/>
              </w:rPr>
            </w:pPr>
            <w:r w:rsidRPr="00E85FA3">
              <w:rPr>
                <w:color w:val="000000"/>
                <w:sz w:val="18"/>
                <w:szCs w:val="18"/>
                <w:lang w:val="en-US"/>
              </w:rPr>
              <w:t>1.22</w:t>
            </w:r>
          </w:p>
        </w:tc>
        <w:tc>
          <w:tcPr>
            <w:tcW w:w="3410" w:type="dxa"/>
            <w:tcBorders>
              <w:top w:val="nil"/>
              <w:left w:val="nil"/>
              <w:bottom w:val="single" w:sz="4" w:space="0" w:color="auto"/>
              <w:right w:val="single" w:sz="4" w:space="0" w:color="auto"/>
            </w:tcBorders>
            <w:shd w:val="clear" w:color="000000" w:fill="FFFFFF"/>
            <w:hideMark/>
          </w:tcPr>
          <w:p w14:paraId="766978D8" w14:textId="77777777" w:rsidR="00E85FA3" w:rsidRPr="00E85FA3" w:rsidRDefault="00E85FA3" w:rsidP="00E85FA3">
            <w:pPr>
              <w:rPr>
                <w:sz w:val="18"/>
                <w:szCs w:val="18"/>
                <w:lang w:val="en-US"/>
              </w:rPr>
            </w:pPr>
            <w:r w:rsidRPr="00E85FA3">
              <w:rPr>
                <w:sz w:val="18"/>
                <w:szCs w:val="18"/>
                <w:lang w:val="en-US"/>
              </w:rPr>
              <w:t>Narva linna sadama bokside rekonstrueerimine</w:t>
            </w:r>
          </w:p>
        </w:tc>
        <w:tc>
          <w:tcPr>
            <w:tcW w:w="1111" w:type="dxa"/>
            <w:tcBorders>
              <w:top w:val="nil"/>
              <w:left w:val="nil"/>
              <w:bottom w:val="single" w:sz="4" w:space="0" w:color="auto"/>
              <w:right w:val="single" w:sz="4" w:space="0" w:color="auto"/>
            </w:tcBorders>
            <w:shd w:val="clear" w:color="000000" w:fill="FFFFFF"/>
            <w:hideMark/>
          </w:tcPr>
          <w:p w14:paraId="474DFDDD" w14:textId="77777777" w:rsidR="00E85FA3" w:rsidRPr="00E85FA3" w:rsidRDefault="00E85FA3" w:rsidP="00E85FA3">
            <w:pPr>
              <w:jc w:val="center"/>
              <w:rPr>
                <w:sz w:val="18"/>
                <w:szCs w:val="18"/>
                <w:lang w:val="en-US"/>
              </w:rPr>
            </w:pPr>
            <w:r w:rsidRPr="00E85FA3">
              <w:rPr>
                <w:sz w:val="18"/>
                <w:szCs w:val="18"/>
                <w:lang w:val="en-US"/>
              </w:rPr>
              <w:t>185 000</w:t>
            </w:r>
          </w:p>
        </w:tc>
        <w:tc>
          <w:tcPr>
            <w:tcW w:w="973" w:type="dxa"/>
            <w:tcBorders>
              <w:top w:val="nil"/>
              <w:left w:val="nil"/>
              <w:bottom w:val="single" w:sz="4" w:space="0" w:color="auto"/>
              <w:right w:val="single" w:sz="4" w:space="0" w:color="auto"/>
            </w:tcBorders>
            <w:shd w:val="clear" w:color="000000" w:fill="FFFFFF"/>
            <w:hideMark/>
          </w:tcPr>
          <w:p w14:paraId="1610E9D2" w14:textId="77777777" w:rsidR="00E85FA3" w:rsidRPr="00E85FA3" w:rsidRDefault="00E85FA3" w:rsidP="00E85FA3">
            <w:pPr>
              <w:jc w:val="center"/>
              <w:rPr>
                <w:sz w:val="18"/>
                <w:szCs w:val="18"/>
                <w:lang w:val="en-US"/>
              </w:rPr>
            </w:pPr>
            <w:r w:rsidRPr="00E85FA3">
              <w:rPr>
                <w:sz w:val="18"/>
                <w:szCs w:val="18"/>
                <w:lang w:val="en-US"/>
              </w:rPr>
              <w:t>200 000</w:t>
            </w:r>
          </w:p>
        </w:tc>
        <w:tc>
          <w:tcPr>
            <w:tcW w:w="1111" w:type="dxa"/>
            <w:tcBorders>
              <w:top w:val="nil"/>
              <w:left w:val="nil"/>
              <w:bottom w:val="single" w:sz="4" w:space="0" w:color="auto"/>
              <w:right w:val="single" w:sz="4" w:space="0" w:color="auto"/>
            </w:tcBorders>
            <w:shd w:val="clear" w:color="auto" w:fill="auto"/>
            <w:noWrap/>
            <w:hideMark/>
          </w:tcPr>
          <w:p w14:paraId="21E6CB4C" w14:textId="77777777" w:rsidR="00E85FA3" w:rsidRPr="00E85FA3" w:rsidRDefault="00E85FA3" w:rsidP="00E85FA3">
            <w:pPr>
              <w:jc w:val="center"/>
              <w:rPr>
                <w:color w:val="000000"/>
                <w:sz w:val="18"/>
                <w:szCs w:val="18"/>
                <w:lang w:val="en-US"/>
              </w:rPr>
            </w:pPr>
            <w:r w:rsidRPr="00E85FA3">
              <w:rPr>
                <w:color w:val="000000"/>
                <w:sz w:val="18"/>
                <w:szCs w:val="18"/>
                <w:lang w:val="en-US"/>
              </w:rPr>
              <w:t>385 000</w:t>
            </w:r>
          </w:p>
        </w:tc>
        <w:tc>
          <w:tcPr>
            <w:tcW w:w="1111" w:type="dxa"/>
            <w:tcBorders>
              <w:top w:val="nil"/>
              <w:left w:val="nil"/>
              <w:bottom w:val="single" w:sz="4" w:space="0" w:color="auto"/>
              <w:right w:val="single" w:sz="4" w:space="0" w:color="auto"/>
            </w:tcBorders>
            <w:shd w:val="clear" w:color="000000" w:fill="FFFFFF"/>
            <w:hideMark/>
          </w:tcPr>
          <w:p w14:paraId="2E11EA51" w14:textId="77777777" w:rsidR="00E85FA3" w:rsidRPr="00E85FA3" w:rsidRDefault="00E85FA3" w:rsidP="00E85FA3">
            <w:pPr>
              <w:jc w:val="center"/>
              <w:rPr>
                <w:sz w:val="18"/>
                <w:szCs w:val="18"/>
                <w:lang w:val="en-US"/>
              </w:rPr>
            </w:pPr>
            <w:r w:rsidRPr="00E85FA3">
              <w:rPr>
                <w:sz w:val="18"/>
                <w:szCs w:val="18"/>
                <w:lang w:val="en-US"/>
              </w:rPr>
              <w:t>255 420</w:t>
            </w:r>
          </w:p>
        </w:tc>
        <w:tc>
          <w:tcPr>
            <w:tcW w:w="972" w:type="dxa"/>
            <w:tcBorders>
              <w:top w:val="nil"/>
              <w:left w:val="nil"/>
              <w:bottom w:val="single" w:sz="4" w:space="0" w:color="auto"/>
              <w:right w:val="single" w:sz="4" w:space="0" w:color="auto"/>
            </w:tcBorders>
            <w:shd w:val="clear" w:color="000000" w:fill="FFFFFF"/>
            <w:hideMark/>
          </w:tcPr>
          <w:p w14:paraId="0056F8C0" w14:textId="77777777" w:rsidR="00E85FA3" w:rsidRPr="00E85FA3" w:rsidRDefault="00E85FA3" w:rsidP="00E85FA3">
            <w:pPr>
              <w:jc w:val="center"/>
              <w:rPr>
                <w:sz w:val="18"/>
                <w:szCs w:val="18"/>
                <w:lang w:val="en-US"/>
              </w:rPr>
            </w:pPr>
            <w:r w:rsidRPr="00E85FA3">
              <w:rPr>
                <w:sz w:val="18"/>
                <w:szCs w:val="18"/>
                <w:lang w:val="en-US"/>
              </w:rPr>
              <w:t>200 000</w:t>
            </w:r>
          </w:p>
        </w:tc>
        <w:tc>
          <w:tcPr>
            <w:tcW w:w="1111" w:type="dxa"/>
            <w:tcBorders>
              <w:top w:val="nil"/>
              <w:left w:val="nil"/>
              <w:bottom w:val="single" w:sz="4" w:space="0" w:color="auto"/>
              <w:right w:val="single" w:sz="4" w:space="0" w:color="auto"/>
            </w:tcBorders>
            <w:shd w:val="clear" w:color="auto" w:fill="auto"/>
            <w:noWrap/>
            <w:hideMark/>
          </w:tcPr>
          <w:p w14:paraId="239190A1" w14:textId="77777777" w:rsidR="00E85FA3" w:rsidRPr="00E85FA3" w:rsidRDefault="00E85FA3" w:rsidP="00E85FA3">
            <w:pPr>
              <w:jc w:val="center"/>
              <w:rPr>
                <w:color w:val="000000"/>
                <w:sz w:val="18"/>
                <w:szCs w:val="18"/>
                <w:lang w:val="en-US"/>
              </w:rPr>
            </w:pPr>
            <w:r w:rsidRPr="00E85FA3">
              <w:rPr>
                <w:color w:val="000000"/>
                <w:sz w:val="18"/>
                <w:szCs w:val="18"/>
                <w:lang w:val="en-US"/>
              </w:rPr>
              <w:t>455 420</w:t>
            </w:r>
          </w:p>
        </w:tc>
        <w:tc>
          <w:tcPr>
            <w:tcW w:w="972" w:type="dxa"/>
            <w:tcBorders>
              <w:top w:val="nil"/>
              <w:left w:val="nil"/>
              <w:bottom w:val="single" w:sz="4" w:space="0" w:color="auto"/>
              <w:right w:val="single" w:sz="4" w:space="0" w:color="auto"/>
            </w:tcBorders>
            <w:shd w:val="clear" w:color="auto" w:fill="auto"/>
            <w:noWrap/>
            <w:hideMark/>
          </w:tcPr>
          <w:p w14:paraId="226630C8" w14:textId="77777777" w:rsidR="00E85FA3" w:rsidRPr="00E85FA3" w:rsidRDefault="00E85FA3" w:rsidP="00E85FA3">
            <w:pPr>
              <w:jc w:val="center"/>
              <w:rPr>
                <w:color w:val="000000"/>
                <w:sz w:val="18"/>
                <w:szCs w:val="18"/>
                <w:lang w:val="en-US"/>
              </w:rPr>
            </w:pPr>
            <w:r w:rsidRPr="00E85FA3">
              <w:rPr>
                <w:color w:val="000000"/>
                <w:sz w:val="18"/>
                <w:szCs w:val="18"/>
                <w:lang w:val="en-US"/>
              </w:rPr>
              <w:t>112 527</w:t>
            </w:r>
          </w:p>
        </w:tc>
        <w:tc>
          <w:tcPr>
            <w:tcW w:w="835" w:type="dxa"/>
            <w:tcBorders>
              <w:top w:val="nil"/>
              <w:left w:val="nil"/>
              <w:bottom w:val="single" w:sz="4" w:space="0" w:color="auto"/>
              <w:right w:val="single" w:sz="4" w:space="0" w:color="auto"/>
            </w:tcBorders>
            <w:shd w:val="clear" w:color="auto" w:fill="auto"/>
            <w:noWrap/>
            <w:hideMark/>
          </w:tcPr>
          <w:p w14:paraId="456A24AC" w14:textId="77777777" w:rsidR="00E85FA3" w:rsidRPr="00E85FA3" w:rsidRDefault="00E85FA3" w:rsidP="00E85FA3">
            <w:pPr>
              <w:jc w:val="center"/>
              <w:rPr>
                <w:color w:val="000000"/>
                <w:sz w:val="18"/>
                <w:szCs w:val="18"/>
                <w:lang w:val="en-US"/>
              </w:rPr>
            </w:pPr>
            <w:r w:rsidRPr="00E85FA3">
              <w:rPr>
                <w:color w:val="000000"/>
                <w:sz w:val="18"/>
                <w:szCs w:val="18"/>
                <w:lang w:val="en-US"/>
              </w:rPr>
              <w:t>92 866</w:t>
            </w:r>
          </w:p>
        </w:tc>
        <w:tc>
          <w:tcPr>
            <w:tcW w:w="972" w:type="dxa"/>
            <w:tcBorders>
              <w:top w:val="nil"/>
              <w:left w:val="nil"/>
              <w:bottom w:val="single" w:sz="4" w:space="0" w:color="auto"/>
              <w:right w:val="single" w:sz="4" w:space="0" w:color="auto"/>
            </w:tcBorders>
            <w:shd w:val="clear" w:color="auto" w:fill="auto"/>
            <w:noWrap/>
            <w:hideMark/>
          </w:tcPr>
          <w:p w14:paraId="140DC749" w14:textId="77777777" w:rsidR="00E85FA3" w:rsidRPr="00E85FA3" w:rsidRDefault="00E85FA3" w:rsidP="00E85FA3">
            <w:pPr>
              <w:jc w:val="center"/>
              <w:rPr>
                <w:color w:val="000000"/>
                <w:sz w:val="18"/>
                <w:szCs w:val="18"/>
                <w:lang w:val="en-US"/>
              </w:rPr>
            </w:pPr>
            <w:r w:rsidRPr="00E85FA3">
              <w:rPr>
                <w:color w:val="000000"/>
                <w:sz w:val="18"/>
                <w:szCs w:val="18"/>
                <w:lang w:val="en-US"/>
              </w:rPr>
              <w:t>205 393</w:t>
            </w:r>
          </w:p>
        </w:tc>
        <w:tc>
          <w:tcPr>
            <w:tcW w:w="1317" w:type="dxa"/>
            <w:tcBorders>
              <w:top w:val="nil"/>
              <w:left w:val="nil"/>
              <w:bottom w:val="single" w:sz="4" w:space="0" w:color="auto"/>
              <w:right w:val="single" w:sz="4" w:space="0" w:color="auto"/>
            </w:tcBorders>
            <w:shd w:val="clear" w:color="000000" w:fill="FFFFFF"/>
            <w:noWrap/>
            <w:hideMark/>
          </w:tcPr>
          <w:p w14:paraId="6FA2E51A" w14:textId="77777777" w:rsidR="00E85FA3" w:rsidRPr="00E85FA3" w:rsidRDefault="00E85FA3" w:rsidP="00E85FA3">
            <w:pPr>
              <w:jc w:val="center"/>
              <w:rPr>
                <w:color w:val="000000"/>
                <w:sz w:val="18"/>
                <w:szCs w:val="18"/>
                <w:lang w:val="en-US"/>
              </w:rPr>
            </w:pPr>
            <w:r w:rsidRPr="00E85FA3">
              <w:rPr>
                <w:color w:val="000000"/>
                <w:sz w:val="18"/>
                <w:szCs w:val="18"/>
                <w:lang w:val="en-US"/>
              </w:rPr>
              <w:t>45%</w:t>
            </w:r>
          </w:p>
        </w:tc>
      </w:tr>
      <w:tr w:rsidR="007B3A0A" w:rsidRPr="00E85FA3" w14:paraId="7FC9C480" w14:textId="77777777" w:rsidTr="006F3AB0">
        <w:trPr>
          <w:trHeight w:val="183"/>
        </w:trPr>
        <w:tc>
          <w:tcPr>
            <w:tcW w:w="559" w:type="dxa"/>
            <w:tcBorders>
              <w:top w:val="nil"/>
              <w:left w:val="single" w:sz="4" w:space="0" w:color="auto"/>
              <w:bottom w:val="single" w:sz="4" w:space="0" w:color="auto"/>
              <w:right w:val="single" w:sz="4" w:space="0" w:color="auto"/>
            </w:tcBorders>
            <w:shd w:val="clear" w:color="000000" w:fill="FFFFFF"/>
            <w:noWrap/>
            <w:hideMark/>
          </w:tcPr>
          <w:p w14:paraId="3626DCAC" w14:textId="77777777" w:rsidR="00E85FA3" w:rsidRPr="00E85FA3" w:rsidRDefault="00E85FA3" w:rsidP="00E85FA3">
            <w:pPr>
              <w:jc w:val="center"/>
              <w:rPr>
                <w:color w:val="000000"/>
                <w:sz w:val="18"/>
                <w:szCs w:val="18"/>
                <w:lang w:val="en-US"/>
              </w:rPr>
            </w:pPr>
            <w:r w:rsidRPr="00E85FA3">
              <w:rPr>
                <w:color w:val="000000"/>
                <w:sz w:val="18"/>
                <w:szCs w:val="18"/>
                <w:lang w:val="en-US"/>
              </w:rPr>
              <w:t>1.23</w:t>
            </w:r>
          </w:p>
        </w:tc>
        <w:tc>
          <w:tcPr>
            <w:tcW w:w="3410" w:type="dxa"/>
            <w:tcBorders>
              <w:top w:val="nil"/>
              <w:left w:val="nil"/>
              <w:bottom w:val="single" w:sz="4" w:space="0" w:color="auto"/>
              <w:right w:val="single" w:sz="4" w:space="0" w:color="auto"/>
            </w:tcBorders>
            <w:shd w:val="clear" w:color="000000" w:fill="FFFFFF"/>
            <w:hideMark/>
          </w:tcPr>
          <w:p w14:paraId="0BEC838F" w14:textId="77777777" w:rsidR="00E85FA3" w:rsidRPr="00E85FA3" w:rsidRDefault="00E85FA3" w:rsidP="00E85FA3">
            <w:pPr>
              <w:rPr>
                <w:sz w:val="18"/>
                <w:szCs w:val="18"/>
                <w:lang w:val="en-US"/>
              </w:rPr>
            </w:pPr>
            <w:r w:rsidRPr="00E85FA3">
              <w:rPr>
                <w:sz w:val="18"/>
                <w:szCs w:val="18"/>
                <w:lang w:val="en-US"/>
              </w:rPr>
              <w:t>Narva ja Slantsõ jõeäärsete alade arendamine äri- ja külastuskeskkonna loomiseks</w:t>
            </w:r>
          </w:p>
        </w:tc>
        <w:tc>
          <w:tcPr>
            <w:tcW w:w="1111" w:type="dxa"/>
            <w:tcBorders>
              <w:top w:val="nil"/>
              <w:left w:val="nil"/>
              <w:bottom w:val="single" w:sz="4" w:space="0" w:color="auto"/>
              <w:right w:val="single" w:sz="4" w:space="0" w:color="auto"/>
            </w:tcBorders>
            <w:shd w:val="clear" w:color="000000" w:fill="FFFFFF"/>
            <w:hideMark/>
          </w:tcPr>
          <w:p w14:paraId="0B7FCCF5" w14:textId="77777777" w:rsidR="00E85FA3" w:rsidRPr="00E85FA3" w:rsidRDefault="00E85FA3" w:rsidP="00E85FA3">
            <w:pPr>
              <w:jc w:val="center"/>
              <w:rPr>
                <w:sz w:val="18"/>
                <w:szCs w:val="18"/>
                <w:lang w:val="en-US"/>
              </w:rPr>
            </w:pPr>
            <w:r w:rsidRPr="00E85FA3">
              <w:rPr>
                <w:sz w:val="18"/>
                <w:szCs w:val="18"/>
                <w:lang w:val="en-US"/>
              </w:rPr>
              <w:t>16 000</w:t>
            </w:r>
          </w:p>
        </w:tc>
        <w:tc>
          <w:tcPr>
            <w:tcW w:w="973" w:type="dxa"/>
            <w:tcBorders>
              <w:top w:val="nil"/>
              <w:left w:val="nil"/>
              <w:bottom w:val="single" w:sz="4" w:space="0" w:color="auto"/>
              <w:right w:val="single" w:sz="4" w:space="0" w:color="auto"/>
            </w:tcBorders>
            <w:shd w:val="clear" w:color="000000" w:fill="FFFFFF"/>
            <w:hideMark/>
          </w:tcPr>
          <w:p w14:paraId="40E69BD6"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9F5297F" w14:textId="77777777" w:rsidR="00E85FA3" w:rsidRPr="00E85FA3" w:rsidRDefault="00E85FA3" w:rsidP="00E85FA3">
            <w:pPr>
              <w:jc w:val="center"/>
              <w:rPr>
                <w:color w:val="000000"/>
                <w:sz w:val="18"/>
                <w:szCs w:val="18"/>
                <w:lang w:val="en-US"/>
              </w:rPr>
            </w:pPr>
            <w:r w:rsidRPr="00E85FA3">
              <w:rPr>
                <w:color w:val="000000"/>
                <w:sz w:val="18"/>
                <w:szCs w:val="18"/>
                <w:lang w:val="en-US"/>
              </w:rPr>
              <w:t>16 000</w:t>
            </w:r>
          </w:p>
        </w:tc>
        <w:tc>
          <w:tcPr>
            <w:tcW w:w="1111" w:type="dxa"/>
            <w:tcBorders>
              <w:top w:val="nil"/>
              <w:left w:val="nil"/>
              <w:bottom w:val="single" w:sz="4" w:space="0" w:color="auto"/>
              <w:right w:val="single" w:sz="4" w:space="0" w:color="auto"/>
            </w:tcBorders>
            <w:shd w:val="clear" w:color="000000" w:fill="FFFFFF"/>
            <w:hideMark/>
          </w:tcPr>
          <w:p w14:paraId="7D45D549" w14:textId="77777777" w:rsidR="00E85FA3" w:rsidRPr="00E85FA3" w:rsidRDefault="00E85FA3" w:rsidP="00E85FA3">
            <w:pPr>
              <w:jc w:val="center"/>
              <w:rPr>
                <w:sz w:val="18"/>
                <w:szCs w:val="18"/>
                <w:lang w:val="en-US"/>
              </w:rPr>
            </w:pPr>
            <w:r w:rsidRPr="00E85FA3">
              <w:rPr>
                <w:sz w:val="18"/>
                <w:szCs w:val="18"/>
                <w:lang w:val="en-US"/>
              </w:rPr>
              <w:t>16 000</w:t>
            </w:r>
          </w:p>
        </w:tc>
        <w:tc>
          <w:tcPr>
            <w:tcW w:w="972" w:type="dxa"/>
            <w:tcBorders>
              <w:top w:val="nil"/>
              <w:left w:val="nil"/>
              <w:bottom w:val="single" w:sz="4" w:space="0" w:color="auto"/>
              <w:right w:val="single" w:sz="4" w:space="0" w:color="auto"/>
            </w:tcBorders>
            <w:shd w:val="clear" w:color="000000" w:fill="FFFFFF"/>
            <w:hideMark/>
          </w:tcPr>
          <w:p w14:paraId="7B143DCA"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2935A5B" w14:textId="77777777" w:rsidR="00E85FA3" w:rsidRPr="00E85FA3" w:rsidRDefault="00E85FA3" w:rsidP="00E85FA3">
            <w:pPr>
              <w:jc w:val="center"/>
              <w:rPr>
                <w:color w:val="000000"/>
                <w:sz w:val="18"/>
                <w:szCs w:val="18"/>
                <w:lang w:val="en-US"/>
              </w:rPr>
            </w:pPr>
            <w:r w:rsidRPr="00E85FA3">
              <w:rPr>
                <w:color w:val="000000"/>
                <w:sz w:val="18"/>
                <w:szCs w:val="18"/>
                <w:lang w:val="en-US"/>
              </w:rPr>
              <w:t>16 000</w:t>
            </w:r>
          </w:p>
        </w:tc>
        <w:tc>
          <w:tcPr>
            <w:tcW w:w="972" w:type="dxa"/>
            <w:tcBorders>
              <w:top w:val="nil"/>
              <w:left w:val="nil"/>
              <w:bottom w:val="single" w:sz="4" w:space="0" w:color="auto"/>
              <w:right w:val="single" w:sz="4" w:space="0" w:color="auto"/>
            </w:tcBorders>
            <w:shd w:val="clear" w:color="auto" w:fill="auto"/>
            <w:noWrap/>
            <w:hideMark/>
          </w:tcPr>
          <w:p w14:paraId="79FE252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835" w:type="dxa"/>
            <w:tcBorders>
              <w:top w:val="nil"/>
              <w:left w:val="nil"/>
              <w:bottom w:val="single" w:sz="4" w:space="0" w:color="auto"/>
              <w:right w:val="single" w:sz="4" w:space="0" w:color="auto"/>
            </w:tcBorders>
            <w:shd w:val="clear" w:color="auto" w:fill="auto"/>
            <w:noWrap/>
            <w:hideMark/>
          </w:tcPr>
          <w:p w14:paraId="25E4500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42DF67AC"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0F991BBC"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7FBF9568"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7A844E18" w14:textId="77777777" w:rsidR="00E85FA3" w:rsidRPr="00E85FA3" w:rsidRDefault="00E85FA3" w:rsidP="00E85FA3">
            <w:pPr>
              <w:jc w:val="center"/>
              <w:rPr>
                <w:color w:val="000000"/>
                <w:sz w:val="18"/>
                <w:szCs w:val="18"/>
                <w:lang w:val="en-US"/>
              </w:rPr>
            </w:pPr>
            <w:r w:rsidRPr="00E85FA3">
              <w:rPr>
                <w:color w:val="000000"/>
                <w:sz w:val="18"/>
                <w:szCs w:val="18"/>
                <w:lang w:val="en-US"/>
              </w:rPr>
              <w:t>1.24</w:t>
            </w:r>
          </w:p>
        </w:tc>
        <w:tc>
          <w:tcPr>
            <w:tcW w:w="3410" w:type="dxa"/>
            <w:tcBorders>
              <w:top w:val="nil"/>
              <w:left w:val="nil"/>
              <w:bottom w:val="single" w:sz="4" w:space="0" w:color="auto"/>
              <w:right w:val="single" w:sz="4" w:space="0" w:color="auto"/>
            </w:tcBorders>
            <w:shd w:val="clear" w:color="000000" w:fill="FFFFFF"/>
            <w:hideMark/>
          </w:tcPr>
          <w:p w14:paraId="40B4E8A1" w14:textId="77777777" w:rsidR="00E85FA3" w:rsidRPr="00E85FA3" w:rsidRDefault="00E85FA3" w:rsidP="00E85FA3">
            <w:pPr>
              <w:rPr>
                <w:sz w:val="18"/>
                <w:szCs w:val="18"/>
                <w:lang w:val="en-US"/>
              </w:rPr>
            </w:pPr>
            <w:r w:rsidRPr="00E85FA3">
              <w:rPr>
                <w:sz w:val="18"/>
                <w:szCs w:val="18"/>
                <w:lang w:val="en-US"/>
              </w:rPr>
              <w:t>SA-le Narva Sadam veevarustuse paigaldamiseks koos valvesüsteemiga</w:t>
            </w:r>
          </w:p>
        </w:tc>
        <w:tc>
          <w:tcPr>
            <w:tcW w:w="1111" w:type="dxa"/>
            <w:tcBorders>
              <w:top w:val="nil"/>
              <w:left w:val="nil"/>
              <w:bottom w:val="single" w:sz="4" w:space="0" w:color="auto"/>
              <w:right w:val="single" w:sz="4" w:space="0" w:color="auto"/>
            </w:tcBorders>
            <w:shd w:val="clear" w:color="000000" w:fill="FFFFFF"/>
            <w:hideMark/>
          </w:tcPr>
          <w:p w14:paraId="774D3057" w14:textId="77777777" w:rsidR="00E85FA3" w:rsidRPr="00E85FA3" w:rsidRDefault="00E85FA3" w:rsidP="00E85FA3">
            <w:pPr>
              <w:jc w:val="center"/>
              <w:rPr>
                <w:sz w:val="18"/>
                <w:szCs w:val="18"/>
                <w:lang w:val="en-US"/>
              </w:rPr>
            </w:pPr>
            <w:r w:rsidRPr="00E85FA3">
              <w:rPr>
                <w:sz w:val="18"/>
                <w:szCs w:val="18"/>
                <w:lang w:val="en-US"/>
              </w:rPr>
              <w:t>6 000</w:t>
            </w:r>
          </w:p>
        </w:tc>
        <w:tc>
          <w:tcPr>
            <w:tcW w:w="973" w:type="dxa"/>
            <w:tcBorders>
              <w:top w:val="nil"/>
              <w:left w:val="nil"/>
              <w:bottom w:val="single" w:sz="4" w:space="0" w:color="auto"/>
              <w:right w:val="single" w:sz="4" w:space="0" w:color="auto"/>
            </w:tcBorders>
            <w:shd w:val="clear" w:color="000000" w:fill="FFFFFF"/>
            <w:hideMark/>
          </w:tcPr>
          <w:p w14:paraId="67448139"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A1E5F38" w14:textId="77777777" w:rsidR="00E85FA3" w:rsidRPr="00E85FA3" w:rsidRDefault="00E85FA3" w:rsidP="00E85FA3">
            <w:pPr>
              <w:jc w:val="center"/>
              <w:rPr>
                <w:color w:val="000000"/>
                <w:sz w:val="18"/>
                <w:szCs w:val="18"/>
                <w:lang w:val="en-US"/>
              </w:rPr>
            </w:pPr>
            <w:r w:rsidRPr="00E85FA3">
              <w:rPr>
                <w:color w:val="000000"/>
                <w:sz w:val="18"/>
                <w:szCs w:val="18"/>
                <w:lang w:val="en-US"/>
              </w:rPr>
              <w:t>6 000</w:t>
            </w:r>
          </w:p>
        </w:tc>
        <w:tc>
          <w:tcPr>
            <w:tcW w:w="1111" w:type="dxa"/>
            <w:tcBorders>
              <w:top w:val="nil"/>
              <w:left w:val="nil"/>
              <w:bottom w:val="single" w:sz="4" w:space="0" w:color="auto"/>
              <w:right w:val="single" w:sz="4" w:space="0" w:color="auto"/>
            </w:tcBorders>
            <w:shd w:val="clear" w:color="000000" w:fill="FFFFFF"/>
            <w:hideMark/>
          </w:tcPr>
          <w:p w14:paraId="0A37B652" w14:textId="77777777" w:rsidR="00E85FA3" w:rsidRPr="00E85FA3" w:rsidRDefault="00E85FA3" w:rsidP="00E85FA3">
            <w:pPr>
              <w:jc w:val="center"/>
              <w:rPr>
                <w:sz w:val="18"/>
                <w:szCs w:val="18"/>
                <w:lang w:val="en-US"/>
              </w:rPr>
            </w:pPr>
            <w:r w:rsidRPr="00E85FA3">
              <w:rPr>
                <w:sz w:val="18"/>
                <w:szCs w:val="18"/>
                <w:lang w:val="en-US"/>
              </w:rPr>
              <w:t>6 000</w:t>
            </w:r>
          </w:p>
        </w:tc>
        <w:tc>
          <w:tcPr>
            <w:tcW w:w="972" w:type="dxa"/>
            <w:tcBorders>
              <w:top w:val="nil"/>
              <w:left w:val="nil"/>
              <w:bottom w:val="single" w:sz="4" w:space="0" w:color="auto"/>
              <w:right w:val="single" w:sz="4" w:space="0" w:color="auto"/>
            </w:tcBorders>
            <w:shd w:val="clear" w:color="000000" w:fill="FFFFFF"/>
            <w:hideMark/>
          </w:tcPr>
          <w:p w14:paraId="165A2C80"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C69F3A2" w14:textId="77777777" w:rsidR="00E85FA3" w:rsidRPr="00E85FA3" w:rsidRDefault="00E85FA3" w:rsidP="00E85FA3">
            <w:pPr>
              <w:jc w:val="center"/>
              <w:rPr>
                <w:color w:val="000000"/>
                <w:sz w:val="18"/>
                <w:szCs w:val="18"/>
                <w:lang w:val="en-US"/>
              </w:rPr>
            </w:pPr>
            <w:r w:rsidRPr="00E85FA3">
              <w:rPr>
                <w:color w:val="000000"/>
                <w:sz w:val="18"/>
                <w:szCs w:val="18"/>
                <w:lang w:val="en-US"/>
              </w:rPr>
              <w:t>6 000</w:t>
            </w:r>
          </w:p>
        </w:tc>
        <w:tc>
          <w:tcPr>
            <w:tcW w:w="972" w:type="dxa"/>
            <w:tcBorders>
              <w:top w:val="nil"/>
              <w:left w:val="nil"/>
              <w:bottom w:val="single" w:sz="4" w:space="0" w:color="auto"/>
              <w:right w:val="single" w:sz="4" w:space="0" w:color="auto"/>
            </w:tcBorders>
            <w:shd w:val="clear" w:color="auto" w:fill="auto"/>
            <w:noWrap/>
            <w:hideMark/>
          </w:tcPr>
          <w:p w14:paraId="27B44C1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835" w:type="dxa"/>
            <w:tcBorders>
              <w:top w:val="nil"/>
              <w:left w:val="nil"/>
              <w:bottom w:val="single" w:sz="4" w:space="0" w:color="auto"/>
              <w:right w:val="single" w:sz="4" w:space="0" w:color="auto"/>
            </w:tcBorders>
            <w:shd w:val="clear" w:color="auto" w:fill="auto"/>
            <w:noWrap/>
            <w:hideMark/>
          </w:tcPr>
          <w:p w14:paraId="4AD8F290"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7FDE6C14"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12E53F71"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6C08E2F9"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3D3C24B"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Turism</w:t>
            </w:r>
          </w:p>
        </w:tc>
        <w:tc>
          <w:tcPr>
            <w:tcW w:w="1111" w:type="dxa"/>
            <w:tcBorders>
              <w:top w:val="nil"/>
              <w:left w:val="nil"/>
              <w:bottom w:val="single" w:sz="4" w:space="0" w:color="auto"/>
              <w:right w:val="single" w:sz="4" w:space="0" w:color="auto"/>
            </w:tcBorders>
            <w:shd w:val="clear" w:color="000000" w:fill="FFFFFF"/>
            <w:noWrap/>
            <w:hideMark/>
          </w:tcPr>
          <w:p w14:paraId="1DD1BFD8"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766 600</w:t>
            </w:r>
          </w:p>
        </w:tc>
        <w:tc>
          <w:tcPr>
            <w:tcW w:w="973" w:type="dxa"/>
            <w:tcBorders>
              <w:top w:val="nil"/>
              <w:left w:val="nil"/>
              <w:bottom w:val="single" w:sz="4" w:space="0" w:color="auto"/>
              <w:right w:val="single" w:sz="4" w:space="0" w:color="auto"/>
            </w:tcBorders>
            <w:shd w:val="clear" w:color="000000" w:fill="FFFFFF"/>
            <w:noWrap/>
            <w:hideMark/>
          </w:tcPr>
          <w:p w14:paraId="12B97A0B"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1 483 851</w:t>
            </w:r>
          </w:p>
        </w:tc>
        <w:tc>
          <w:tcPr>
            <w:tcW w:w="1111" w:type="dxa"/>
            <w:tcBorders>
              <w:top w:val="nil"/>
              <w:left w:val="nil"/>
              <w:bottom w:val="single" w:sz="4" w:space="0" w:color="auto"/>
              <w:right w:val="single" w:sz="4" w:space="0" w:color="auto"/>
            </w:tcBorders>
            <w:shd w:val="clear" w:color="000000" w:fill="FFFFFF"/>
            <w:noWrap/>
            <w:hideMark/>
          </w:tcPr>
          <w:p w14:paraId="708BB0C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2 250 451</w:t>
            </w:r>
          </w:p>
        </w:tc>
        <w:tc>
          <w:tcPr>
            <w:tcW w:w="1111" w:type="dxa"/>
            <w:tcBorders>
              <w:top w:val="nil"/>
              <w:left w:val="nil"/>
              <w:bottom w:val="single" w:sz="4" w:space="0" w:color="auto"/>
              <w:right w:val="single" w:sz="4" w:space="0" w:color="auto"/>
            </w:tcBorders>
            <w:shd w:val="clear" w:color="000000" w:fill="FFFFFF"/>
            <w:noWrap/>
            <w:hideMark/>
          </w:tcPr>
          <w:p w14:paraId="3A0A2973"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928 560</w:t>
            </w:r>
          </w:p>
        </w:tc>
        <w:tc>
          <w:tcPr>
            <w:tcW w:w="972" w:type="dxa"/>
            <w:tcBorders>
              <w:top w:val="nil"/>
              <w:left w:val="nil"/>
              <w:bottom w:val="single" w:sz="4" w:space="0" w:color="auto"/>
              <w:right w:val="single" w:sz="4" w:space="0" w:color="auto"/>
            </w:tcBorders>
            <w:shd w:val="clear" w:color="000000" w:fill="FFFFFF"/>
            <w:noWrap/>
            <w:hideMark/>
          </w:tcPr>
          <w:p w14:paraId="32E4E231"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1 070 605</w:t>
            </w:r>
          </w:p>
        </w:tc>
        <w:tc>
          <w:tcPr>
            <w:tcW w:w="1111" w:type="dxa"/>
            <w:tcBorders>
              <w:top w:val="nil"/>
              <w:left w:val="nil"/>
              <w:bottom w:val="single" w:sz="4" w:space="0" w:color="auto"/>
              <w:right w:val="single" w:sz="4" w:space="0" w:color="auto"/>
            </w:tcBorders>
            <w:shd w:val="clear" w:color="000000" w:fill="FFFFFF"/>
            <w:noWrap/>
            <w:hideMark/>
          </w:tcPr>
          <w:p w14:paraId="11C63B3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1 999 165</w:t>
            </w:r>
          </w:p>
        </w:tc>
        <w:tc>
          <w:tcPr>
            <w:tcW w:w="972" w:type="dxa"/>
            <w:tcBorders>
              <w:top w:val="nil"/>
              <w:left w:val="nil"/>
              <w:bottom w:val="single" w:sz="4" w:space="0" w:color="auto"/>
              <w:right w:val="single" w:sz="4" w:space="0" w:color="auto"/>
            </w:tcBorders>
            <w:shd w:val="clear" w:color="000000" w:fill="FFFFFF"/>
            <w:noWrap/>
            <w:hideMark/>
          </w:tcPr>
          <w:p w14:paraId="7CDB2092"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50 777</w:t>
            </w:r>
          </w:p>
        </w:tc>
        <w:tc>
          <w:tcPr>
            <w:tcW w:w="835" w:type="dxa"/>
            <w:tcBorders>
              <w:top w:val="nil"/>
              <w:left w:val="nil"/>
              <w:bottom w:val="single" w:sz="4" w:space="0" w:color="auto"/>
              <w:right w:val="single" w:sz="4" w:space="0" w:color="auto"/>
            </w:tcBorders>
            <w:shd w:val="clear" w:color="000000" w:fill="FFFFFF"/>
            <w:noWrap/>
            <w:hideMark/>
          </w:tcPr>
          <w:p w14:paraId="7D7D6E95"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31 255</w:t>
            </w:r>
          </w:p>
        </w:tc>
        <w:tc>
          <w:tcPr>
            <w:tcW w:w="972" w:type="dxa"/>
            <w:tcBorders>
              <w:top w:val="nil"/>
              <w:left w:val="nil"/>
              <w:bottom w:val="single" w:sz="4" w:space="0" w:color="auto"/>
              <w:right w:val="single" w:sz="4" w:space="0" w:color="auto"/>
            </w:tcBorders>
            <w:shd w:val="clear" w:color="000000" w:fill="FFFFFF"/>
            <w:noWrap/>
            <w:hideMark/>
          </w:tcPr>
          <w:p w14:paraId="5008398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82 032</w:t>
            </w:r>
          </w:p>
        </w:tc>
        <w:tc>
          <w:tcPr>
            <w:tcW w:w="1317" w:type="dxa"/>
            <w:tcBorders>
              <w:top w:val="nil"/>
              <w:left w:val="nil"/>
              <w:bottom w:val="single" w:sz="4" w:space="0" w:color="auto"/>
              <w:right w:val="single" w:sz="4" w:space="0" w:color="auto"/>
            </w:tcBorders>
            <w:shd w:val="clear" w:color="000000" w:fill="FFFFFF"/>
            <w:noWrap/>
            <w:hideMark/>
          </w:tcPr>
          <w:p w14:paraId="66948D98"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4%</w:t>
            </w:r>
          </w:p>
        </w:tc>
      </w:tr>
      <w:tr w:rsidR="007B3A0A" w:rsidRPr="00E85FA3" w14:paraId="698F4B99"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2BF853BC" w14:textId="77777777" w:rsidR="00E85FA3" w:rsidRPr="00E85FA3" w:rsidRDefault="00E85FA3" w:rsidP="00E85FA3">
            <w:pPr>
              <w:jc w:val="center"/>
              <w:rPr>
                <w:color w:val="000000"/>
                <w:sz w:val="18"/>
                <w:szCs w:val="18"/>
                <w:lang w:val="en-US"/>
              </w:rPr>
            </w:pPr>
            <w:r w:rsidRPr="00E85FA3">
              <w:rPr>
                <w:color w:val="000000"/>
                <w:sz w:val="18"/>
                <w:szCs w:val="18"/>
                <w:lang w:val="en-US"/>
              </w:rPr>
              <w:t>1.25</w:t>
            </w:r>
          </w:p>
        </w:tc>
        <w:tc>
          <w:tcPr>
            <w:tcW w:w="3410" w:type="dxa"/>
            <w:tcBorders>
              <w:top w:val="nil"/>
              <w:left w:val="nil"/>
              <w:bottom w:val="single" w:sz="4" w:space="0" w:color="auto"/>
              <w:right w:val="single" w:sz="4" w:space="0" w:color="auto"/>
            </w:tcBorders>
            <w:shd w:val="clear" w:color="000000" w:fill="FFFFFF"/>
            <w:hideMark/>
          </w:tcPr>
          <w:p w14:paraId="70B10EB6" w14:textId="77777777" w:rsidR="00E85FA3" w:rsidRPr="00E85FA3" w:rsidRDefault="00E85FA3" w:rsidP="00E85FA3">
            <w:pPr>
              <w:rPr>
                <w:sz w:val="18"/>
                <w:szCs w:val="18"/>
                <w:lang w:val="en-US"/>
              </w:rPr>
            </w:pPr>
            <w:r w:rsidRPr="00E85FA3">
              <w:rPr>
                <w:sz w:val="18"/>
                <w:szCs w:val="18"/>
                <w:lang w:val="en-US"/>
              </w:rPr>
              <w:t>Narva raekoja hoone ja platsi rekonstrueerimine</w:t>
            </w:r>
          </w:p>
        </w:tc>
        <w:tc>
          <w:tcPr>
            <w:tcW w:w="1111" w:type="dxa"/>
            <w:tcBorders>
              <w:top w:val="nil"/>
              <w:left w:val="nil"/>
              <w:bottom w:val="single" w:sz="4" w:space="0" w:color="auto"/>
              <w:right w:val="single" w:sz="4" w:space="0" w:color="auto"/>
            </w:tcBorders>
            <w:shd w:val="clear" w:color="000000" w:fill="FFFFFF"/>
            <w:hideMark/>
          </w:tcPr>
          <w:p w14:paraId="538E5DE4" w14:textId="77777777" w:rsidR="00E85FA3" w:rsidRPr="00E85FA3" w:rsidRDefault="00E85FA3" w:rsidP="00E85FA3">
            <w:pPr>
              <w:jc w:val="center"/>
              <w:rPr>
                <w:sz w:val="18"/>
                <w:szCs w:val="18"/>
                <w:lang w:val="en-US"/>
              </w:rPr>
            </w:pPr>
            <w:r w:rsidRPr="00E85FA3">
              <w:rPr>
                <w:sz w:val="18"/>
                <w:szCs w:val="18"/>
                <w:lang w:val="en-US"/>
              </w:rPr>
              <w:t>694 019</w:t>
            </w:r>
          </w:p>
        </w:tc>
        <w:tc>
          <w:tcPr>
            <w:tcW w:w="973" w:type="dxa"/>
            <w:tcBorders>
              <w:top w:val="nil"/>
              <w:left w:val="nil"/>
              <w:bottom w:val="single" w:sz="4" w:space="0" w:color="auto"/>
              <w:right w:val="single" w:sz="4" w:space="0" w:color="auto"/>
            </w:tcBorders>
            <w:shd w:val="clear" w:color="000000" w:fill="FFFFFF"/>
            <w:hideMark/>
          </w:tcPr>
          <w:p w14:paraId="17B4E4BF" w14:textId="77777777" w:rsidR="00E85FA3" w:rsidRPr="00E85FA3" w:rsidRDefault="00E85FA3" w:rsidP="00E85FA3">
            <w:pPr>
              <w:jc w:val="center"/>
              <w:rPr>
                <w:sz w:val="18"/>
                <w:szCs w:val="18"/>
                <w:lang w:val="en-US"/>
              </w:rPr>
            </w:pPr>
            <w:r w:rsidRPr="00E85FA3">
              <w:rPr>
                <w:sz w:val="18"/>
                <w:szCs w:val="18"/>
                <w:lang w:val="en-US"/>
              </w:rPr>
              <w:t>1 448 807</w:t>
            </w:r>
          </w:p>
        </w:tc>
        <w:tc>
          <w:tcPr>
            <w:tcW w:w="1111" w:type="dxa"/>
            <w:tcBorders>
              <w:top w:val="nil"/>
              <w:left w:val="nil"/>
              <w:bottom w:val="single" w:sz="4" w:space="0" w:color="auto"/>
              <w:right w:val="single" w:sz="4" w:space="0" w:color="auto"/>
            </w:tcBorders>
            <w:shd w:val="clear" w:color="auto" w:fill="auto"/>
            <w:noWrap/>
            <w:hideMark/>
          </w:tcPr>
          <w:p w14:paraId="11B842F7" w14:textId="77777777" w:rsidR="00E85FA3" w:rsidRPr="00E85FA3" w:rsidRDefault="00E85FA3" w:rsidP="00E85FA3">
            <w:pPr>
              <w:jc w:val="center"/>
              <w:rPr>
                <w:color w:val="000000"/>
                <w:sz w:val="18"/>
                <w:szCs w:val="18"/>
                <w:lang w:val="en-US"/>
              </w:rPr>
            </w:pPr>
            <w:r w:rsidRPr="00E85FA3">
              <w:rPr>
                <w:color w:val="000000"/>
                <w:sz w:val="18"/>
                <w:szCs w:val="18"/>
                <w:lang w:val="en-US"/>
              </w:rPr>
              <w:t>2 142 826</w:t>
            </w:r>
          </w:p>
        </w:tc>
        <w:tc>
          <w:tcPr>
            <w:tcW w:w="1111" w:type="dxa"/>
            <w:tcBorders>
              <w:top w:val="nil"/>
              <w:left w:val="nil"/>
              <w:bottom w:val="single" w:sz="4" w:space="0" w:color="auto"/>
              <w:right w:val="single" w:sz="4" w:space="0" w:color="auto"/>
            </w:tcBorders>
            <w:shd w:val="clear" w:color="000000" w:fill="FFFFFF"/>
            <w:hideMark/>
          </w:tcPr>
          <w:p w14:paraId="64EDAD75" w14:textId="77777777" w:rsidR="00E85FA3" w:rsidRPr="00E85FA3" w:rsidRDefault="00E85FA3" w:rsidP="00E85FA3">
            <w:pPr>
              <w:jc w:val="center"/>
              <w:rPr>
                <w:sz w:val="18"/>
                <w:szCs w:val="18"/>
                <w:lang w:val="en-US"/>
              </w:rPr>
            </w:pPr>
            <w:r w:rsidRPr="00E85FA3">
              <w:rPr>
                <w:sz w:val="18"/>
                <w:szCs w:val="18"/>
                <w:lang w:val="en-US"/>
              </w:rPr>
              <w:t>763 019</w:t>
            </w:r>
          </w:p>
        </w:tc>
        <w:tc>
          <w:tcPr>
            <w:tcW w:w="972" w:type="dxa"/>
            <w:tcBorders>
              <w:top w:val="nil"/>
              <w:left w:val="nil"/>
              <w:bottom w:val="single" w:sz="4" w:space="0" w:color="auto"/>
              <w:right w:val="single" w:sz="4" w:space="0" w:color="auto"/>
            </w:tcBorders>
            <w:shd w:val="clear" w:color="000000" w:fill="FFFFFF"/>
            <w:hideMark/>
          </w:tcPr>
          <w:p w14:paraId="0D245665" w14:textId="77777777" w:rsidR="00E85FA3" w:rsidRPr="00E85FA3" w:rsidRDefault="00E85FA3" w:rsidP="00E85FA3">
            <w:pPr>
              <w:jc w:val="center"/>
              <w:rPr>
                <w:sz w:val="18"/>
                <w:szCs w:val="18"/>
                <w:lang w:val="en-US"/>
              </w:rPr>
            </w:pPr>
            <w:r w:rsidRPr="00E85FA3">
              <w:rPr>
                <w:sz w:val="18"/>
                <w:szCs w:val="18"/>
                <w:lang w:val="en-US"/>
              </w:rPr>
              <w:t>1 027 407</w:t>
            </w:r>
          </w:p>
        </w:tc>
        <w:tc>
          <w:tcPr>
            <w:tcW w:w="1111" w:type="dxa"/>
            <w:tcBorders>
              <w:top w:val="nil"/>
              <w:left w:val="nil"/>
              <w:bottom w:val="single" w:sz="4" w:space="0" w:color="auto"/>
              <w:right w:val="single" w:sz="4" w:space="0" w:color="auto"/>
            </w:tcBorders>
            <w:shd w:val="clear" w:color="auto" w:fill="auto"/>
            <w:noWrap/>
            <w:hideMark/>
          </w:tcPr>
          <w:p w14:paraId="461321F4" w14:textId="77777777" w:rsidR="00E85FA3" w:rsidRPr="00E85FA3" w:rsidRDefault="00E85FA3" w:rsidP="00E85FA3">
            <w:pPr>
              <w:jc w:val="center"/>
              <w:rPr>
                <w:color w:val="000000"/>
                <w:sz w:val="18"/>
                <w:szCs w:val="18"/>
                <w:lang w:val="en-US"/>
              </w:rPr>
            </w:pPr>
            <w:r w:rsidRPr="00E85FA3">
              <w:rPr>
                <w:color w:val="000000"/>
                <w:sz w:val="18"/>
                <w:szCs w:val="18"/>
                <w:lang w:val="en-US"/>
              </w:rPr>
              <w:t>1 790 426</w:t>
            </w:r>
          </w:p>
        </w:tc>
        <w:tc>
          <w:tcPr>
            <w:tcW w:w="972" w:type="dxa"/>
            <w:tcBorders>
              <w:top w:val="nil"/>
              <w:left w:val="nil"/>
              <w:bottom w:val="single" w:sz="4" w:space="0" w:color="auto"/>
              <w:right w:val="single" w:sz="4" w:space="0" w:color="auto"/>
            </w:tcBorders>
            <w:shd w:val="clear" w:color="auto" w:fill="auto"/>
            <w:noWrap/>
            <w:hideMark/>
          </w:tcPr>
          <w:p w14:paraId="670A6F7F" w14:textId="77777777" w:rsidR="00E85FA3" w:rsidRPr="00E85FA3" w:rsidRDefault="00E85FA3" w:rsidP="00E85FA3">
            <w:pPr>
              <w:jc w:val="center"/>
              <w:rPr>
                <w:color w:val="000000"/>
                <w:sz w:val="18"/>
                <w:szCs w:val="18"/>
                <w:lang w:val="en-US"/>
              </w:rPr>
            </w:pPr>
            <w:r w:rsidRPr="00E85FA3">
              <w:rPr>
                <w:color w:val="000000"/>
                <w:sz w:val="18"/>
                <w:szCs w:val="18"/>
                <w:lang w:val="en-US"/>
              </w:rPr>
              <w:t>38 723</w:t>
            </w:r>
          </w:p>
        </w:tc>
        <w:tc>
          <w:tcPr>
            <w:tcW w:w="835" w:type="dxa"/>
            <w:tcBorders>
              <w:top w:val="nil"/>
              <w:left w:val="nil"/>
              <w:bottom w:val="single" w:sz="4" w:space="0" w:color="auto"/>
              <w:right w:val="single" w:sz="4" w:space="0" w:color="auto"/>
            </w:tcBorders>
            <w:shd w:val="clear" w:color="auto" w:fill="auto"/>
            <w:noWrap/>
            <w:hideMark/>
          </w:tcPr>
          <w:p w14:paraId="16643D85" w14:textId="77777777" w:rsidR="00E85FA3" w:rsidRPr="00E85FA3" w:rsidRDefault="00E85FA3" w:rsidP="00E85FA3">
            <w:pPr>
              <w:jc w:val="center"/>
              <w:rPr>
                <w:color w:val="000000"/>
                <w:sz w:val="18"/>
                <w:szCs w:val="18"/>
                <w:lang w:val="en-US"/>
              </w:rPr>
            </w:pPr>
            <w:r w:rsidRPr="00E85FA3">
              <w:rPr>
                <w:color w:val="000000"/>
                <w:sz w:val="18"/>
                <w:szCs w:val="18"/>
                <w:lang w:val="en-US"/>
              </w:rPr>
              <w:t>30 634</w:t>
            </w:r>
          </w:p>
        </w:tc>
        <w:tc>
          <w:tcPr>
            <w:tcW w:w="972" w:type="dxa"/>
            <w:tcBorders>
              <w:top w:val="nil"/>
              <w:left w:val="nil"/>
              <w:bottom w:val="single" w:sz="4" w:space="0" w:color="auto"/>
              <w:right w:val="single" w:sz="4" w:space="0" w:color="auto"/>
            </w:tcBorders>
            <w:shd w:val="clear" w:color="auto" w:fill="auto"/>
            <w:noWrap/>
            <w:hideMark/>
          </w:tcPr>
          <w:p w14:paraId="1E98DDC0" w14:textId="77777777" w:rsidR="00E85FA3" w:rsidRPr="00E85FA3" w:rsidRDefault="00E85FA3" w:rsidP="00E85FA3">
            <w:pPr>
              <w:jc w:val="center"/>
              <w:rPr>
                <w:color w:val="000000"/>
                <w:sz w:val="18"/>
                <w:szCs w:val="18"/>
                <w:lang w:val="en-US"/>
              </w:rPr>
            </w:pPr>
            <w:r w:rsidRPr="00E85FA3">
              <w:rPr>
                <w:color w:val="000000"/>
                <w:sz w:val="18"/>
                <w:szCs w:val="18"/>
                <w:lang w:val="en-US"/>
              </w:rPr>
              <w:t>69 357</w:t>
            </w:r>
          </w:p>
        </w:tc>
        <w:tc>
          <w:tcPr>
            <w:tcW w:w="1317" w:type="dxa"/>
            <w:tcBorders>
              <w:top w:val="nil"/>
              <w:left w:val="nil"/>
              <w:bottom w:val="single" w:sz="4" w:space="0" w:color="auto"/>
              <w:right w:val="single" w:sz="4" w:space="0" w:color="auto"/>
            </w:tcBorders>
            <w:shd w:val="clear" w:color="000000" w:fill="FFFFFF"/>
            <w:noWrap/>
            <w:hideMark/>
          </w:tcPr>
          <w:p w14:paraId="697FDEB2" w14:textId="77777777" w:rsidR="00E85FA3" w:rsidRPr="00E85FA3" w:rsidRDefault="00E85FA3" w:rsidP="00E85FA3">
            <w:pPr>
              <w:jc w:val="center"/>
              <w:rPr>
                <w:color w:val="000000"/>
                <w:sz w:val="18"/>
                <w:szCs w:val="18"/>
                <w:lang w:val="en-US"/>
              </w:rPr>
            </w:pPr>
            <w:r w:rsidRPr="00E85FA3">
              <w:rPr>
                <w:color w:val="000000"/>
                <w:sz w:val="18"/>
                <w:szCs w:val="18"/>
                <w:lang w:val="en-US"/>
              </w:rPr>
              <w:t>4%</w:t>
            </w:r>
          </w:p>
        </w:tc>
      </w:tr>
      <w:tr w:rsidR="007B3A0A" w:rsidRPr="00E85FA3" w14:paraId="23DCFF49"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39540CDE" w14:textId="77777777" w:rsidR="00E85FA3" w:rsidRPr="00E85FA3" w:rsidRDefault="00E85FA3" w:rsidP="00E85FA3">
            <w:pPr>
              <w:jc w:val="center"/>
              <w:rPr>
                <w:color w:val="000000"/>
                <w:sz w:val="18"/>
                <w:szCs w:val="18"/>
                <w:lang w:val="en-US"/>
              </w:rPr>
            </w:pPr>
            <w:r w:rsidRPr="00E85FA3">
              <w:rPr>
                <w:color w:val="000000"/>
                <w:sz w:val="18"/>
                <w:szCs w:val="18"/>
                <w:lang w:val="en-US"/>
              </w:rPr>
              <w:t>1.26</w:t>
            </w:r>
          </w:p>
        </w:tc>
        <w:tc>
          <w:tcPr>
            <w:tcW w:w="3410" w:type="dxa"/>
            <w:tcBorders>
              <w:top w:val="nil"/>
              <w:left w:val="nil"/>
              <w:bottom w:val="single" w:sz="4" w:space="0" w:color="auto"/>
              <w:right w:val="single" w:sz="4" w:space="0" w:color="auto"/>
            </w:tcBorders>
            <w:shd w:val="clear" w:color="000000" w:fill="FFFFFF"/>
            <w:hideMark/>
          </w:tcPr>
          <w:p w14:paraId="687E63C8" w14:textId="77777777" w:rsidR="00E85FA3" w:rsidRPr="00E85FA3" w:rsidRDefault="00E85FA3" w:rsidP="00E85FA3">
            <w:pPr>
              <w:rPr>
                <w:sz w:val="18"/>
                <w:szCs w:val="18"/>
                <w:lang w:val="en-US"/>
              </w:rPr>
            </w:pPr>
            <w:r w:rsidRPr="00E85FA3">
              <w:rPr>
                <w:sz w:val="18"/>
                <w:szCs w:val="18"/>
                <w:lang w:val="en-US"/>
              </w:rPr>
              <w:t>Pimeaia pargi rekonstrueerimine, II etapp</w:t>
            </w:r>
          </w:p>
        </w:tc>
        <w:tc>
          <w:tcPr>
            <w:tcW w:w="1111" w:type="dxa"/>
            <w:tcBorders>
              <w:top w:val="nil"/>
              <w:left w:val="nil"/>
              <w:bottom w:val="single" w:sz="4" w:space="0" w:color="auto"/>
              <w:right w:val="single" w:sz="4" w:space="0" w:color="auto"/>
            </w:tcBorders>
            <w:shd w:val="clear" w:color="000000" w:fill="FFFFFF"/>
            <w:hideMark/>
          </w:tcPr>
          <w:p w14:paraId="53C6E644" w14:textId="77777777" w:rsidR="00E85FA3" w:rsidRPr="00E85FA3" w:rsidRDefault="00E85FA3" w:rsidP="00E85FA3">
            <w:pPr>
              <w:jc w:val="center"/>
              <w:rPr>
                <w:sz w:val="18"/>
                <w:szCs w:val="18"/>
                <w:lang w:val="en-US"/>
              </w:rPr>
            </w:pPr>
            <w:r w:rsidRPr="00E85FA3">
              <w:rPr>
                <w:sz w:val="18"/>
                <w:szCs w:val="18"/>
                <w:lang w:val="en-US"/>
              </w:rPr>
              <w:t>31 127</w:t>
            </w:r>
          </w:p>
        </w:tc>
        <w:tc>
          <w:tcPr>
            <w:tcW w:w="973" w:type="dxa"/>
            <w:tcBorders>
              <w:top w:val="nil"/>
              <w:left w:val="nil"/>
              <w:bottom w:val="single" w:sz="4" w:space="0" w:color="auto"/>
              <w:right w:val="single" w:sz="4" w:space="0" w:color="auto"/>
            </w:tcBorders>
            <w:shd w:val="clear" w:color="000000" w:fill="FFFFFF"/>
            <w:hideMark/>
          </w:tcPr>
          <w:p w14:paraId="107CAD27" w14:textId="77777777" w:rsidR="00E85FA3" w:rsidRPr="00E85FA3" w:rsidRDefault="00E85FA3" w:rsidP="00E85FA3">
            <w:pPr>
              <w:jc w:val="center"/>
              <w:rPr>
                <w:sz w:val="18"/>
                <w:szCs w:val="18"/>
                <w:lang w:val="en-US"/>
              </w:rPr>
            </w:pPr>
            <w:r w:rsidRPr="00E85FA3">
              <w:rPr>
                <w:sz w:val="18"/>
                <w:szCs w:val="18"/>
                <w:lang w:val="en-US"/>
              </w:rPr>
              <w:t>35 044</w:t>
            </w:r>
          </w:p>
        </w:tc>
        <w:tc>
          <w:tcPr>
            <w:tcW w:w="1111" w:type="dxa"/>
            <w:tcBorders>
              <w:top w:val="nil"/>
              <w:left w:val="nil"/>
              <w:bottom w:val="single" w:sz="4" w:space="0" w:color="auto"/>
              <w:right w:val="single" w:sz="4" w:space="0" w:color="auto"/>
            </w:tcBorders>
            <w:shd w:val="clear" w:color="auto" w:fill="auto"/>
            <w:noWrap/>
            <w:hideMark/>
          </w:tcPr>
          <w:p w14:paraId="1A0B5A9B" w14:textId="77777777" w:rsidR="00E85FA3" w:rsidRPr="00E85FA3" w:rsidRDefault="00E85FA3" w:rsidP="00E85FA3">
            <w:pPr>
              <w:jc w:val="center"/>
              <w:rPr>
                <w:color w:val="000000"/>
                <w:sz w:val="18"/>
                <w:szCs w:val="18"/>
                <w:lang w:val="en-US"/>
              </w:rPr>
            </w:pPr>
            <w:r w:rsidRPr="00E85FA3">
              <w:rPr>
                <w:color w:val="000000"/>
                <w:sz w:val="18"/>
                <w:szCs w:val="18"/>
                <w:lang w:val="en-US"/>
              </w:rPr>
              <w:t>66 171</w:t>
            </w:r>
          </w:p>
        </w:tc>
        <w:tc>
          <w:tcPr>
            <w:tcW w:w="1111" w:type="dxa"/>
            <w:tcBorders>
              <w:top w:val="nil"/>
              <w:left w:val="nil"/>
              <w:bottom w:val="single" w:sz="4" w:space="0" w:color="auto"/>
              <w:right w:val="single" w:sz="4" w:space="0" w:color="auto"/>
            </w:tcBorders>
            <w:shd w:val="clear" w:color="000000" w:fill="FFFFFF"/>
            <w:hideMark/>
          </w:tcPr>
          <w:p w14:paraId="409FB0F1" w14:textId="77777777" w:rsidR="00E85FA3" w:rsidRPr="00E85FA3" w:rsidRDefault="00E85FA3" w:rsidP="00E85FA3">
            <w:pPr>
              <w:jc w:val="center"/>
              <w:rPr>
                <w:sz w:val="18"/>
                <w:szCs w:val="18"/>
                <w:lang w:val="en-US"/>
              </w:rPr>
            </w:pPr>
            <w:r w:rsidRPr="00E85FA3">
              <w:rPr>
                <w:sz w:val="18"/>
                <w:szCs w:val="18"/>
                <w:lang w:val="en-US"/>
              </w:rPr>
              <w:t>54 087</w:t>
            </w:r>
          </w:p>
        </w:tc>
        <w:tc>
          <w:tcPr>
            <w:tcW w:w="972" w:type="dxa"/>
            <w:tcBorders>
              <w:top w:val="nil"/>
              <w:left w:val="nil"/>
              <w:bottom w:val="single" w:sz="4" w:space="0" w:color="auto"/>
              <w:right w:val="single" w:sz="4" w:space="0" w:color="auto"/>
            </w:tcBorders>
            <w:shd w:val="clear" w:color="000000" w:fill="FFFFFF"/>
            <w:hideMark/>
          </w:tcPr>
          <w:p w14:paraId="4953F613" w14:textId="77777777" w:rsidR="00E85FA3" w:rsidRPr="00E85FA3" w:rsidRDefault="00E85FA3" w:rsidP="00E85FA3">
            <w:pPr>
              <w:jc w:val="center"/>
              <w:rPr>
                <w:sz w:val="18"/>
                <w:szCs w:val="18"/>
                <w:lang w:val="en-US"/>
              </w:rPr>
            </w:pPr>
            <w:r w:rsidRPr="00E85FA3">
              <w:rPr>
                <w:sz w:val="18"/>
                <w:szCs w:val="18"/>
                <w:lang w:val="en-US"/>
              </w:rPr>
              <w:t>43 198</w:t>
            </w:r>
          </w:p>
        </w:tc>
        <w:tc>
          <w:tcPr>
            <w:tcW w:w="1111" w:type="dxa"/>
            <w:tcBorders>
              <w:top w:val="nil"/>
              <w:left w:val="nil"/>
              <w:bottom w:val="single" w:sz="4" w:space="0" w:color="auto"/>
              <w:right w:val="single" w:sz="4" w:space="0" w:color="auto"/>
            </w:tcBorders>
            <w:shd w:val="clear" w:color="auto" w:fill="auto"/>
            <w:noWrap/>
            <w:hideMark/>
          </w:tcPr>
          <w:p w14:paraId="35141FA7" w14:textId="77777777" w:rsidR="00E85FA3" w:rsidRPr="00E85FA3" w:rsidRDefault="00E85FA3" w:rsidP="00E85FA3">
            <w:pPr>
              <w:jc w:val="center"/>
              <w:rPr>
                <w:color w:val="000000"/>
                <w:sz w:val="18"/>
                <w:szCs w:val="18"/>
                <w:lang w:val="en-US"/>
              </w:rPr>
            </w:pPr>
            <w:r w:rsidRPr="00E85FA3">
              <w:rPr>
                <w:color w:val="000000"/>
                <w:sz w:val="18"/>
                <w:szCs w:val="18"/>
                <w:lang w:val="en-US"/>
              </w:rPr>
              <w:t>97 285</w:t>
            </w:r>
          </w:p>
        </w:tc>
        <w:tc>
          <w:tcPr>
            <w:tcW w:w="972" w:type="dxa"/>
            <w:tcBorders>
              <w:top w:val="nil"/>
              <w:left w:val="nil"/>
              <w:bottom w:val="single" w:sz="4" w:space="0" w:color="auto"/>
              <w:right w:val="single" w:sz="4" w:space="0" w:color="auto"/>
            </w:tcBorders>
            <w:shd w:val="clear" w:color="auto" w:fill="auto"/>
            <w:noWrap/>
            <w:hideMark/>
          </w:tcPr>
          <w:p w14:paraId="600F20F5" w14:textId="77777777" w:rsidR="00E85FA3" w:rsidRPr="00E85FA3" w:rsidRDefault="00E85FA3" w:rsidP="00E85FA3">
            <w:pPr>
              <w:jc w:val="center"/>
              <w:rPr>
                <w:color w:val="000000"/>
                <w:sz w:val="18"/>
                <w:szCs w:val="18"/>
                <w:lang w:val="en-US"/>
              </w:rPr>
            </w:pPr>
            <w:r w:rsidRPr="00E85FA3">
              <w:rPr>
                <w:color w:val="000000"/>
                <w:sz w:val="18"/>
                <w:szCs w:val="18"/>
                <w:lang w:val="en-US"/>
              </w:rPr>
              <w:t>486</w:t>
            </w:r>
          </w:p>
        </w:tc>
        <w:tc>
          <w:tcPr>
            <w:tcW w:w="835" w:type="dxa"/>
            <w:tcBorders>
              <w:top w:val="nil"/>
              <w:left w:val="nil"/>
              <w:bottom w:val="single" w:sz="4" w:space="0" w:color="auto"/>
              <w:right w:val="single" w:sz="4" w:space="0" w:color="auto"/>
            </w:tcBorders>
            <w:shd w:val="clear" w:color="auto" w:fill="auto"/>
            <w:noWrap/>
            <w:hideMark/>
          </w:tcPr>
          <w:p w14:paraId="3F70484C" w14:textId="77777777" w:rsidR="00E85FA3" w:rsidRPr="00E85FA3" w:rsidRDefault="00E85FA3" w:rsidP="00E85FA3">
            <w:pPr>
              <w:jc w:val="center"/>
              <w:rPr>
                <w:color w:val="000000"/>
                <w:sz w:val="18"/>
                <w:szCs w:val="18"/>
                <w:lang w:val="en-US"/>
              </w:rPr>
            </w:pPr>
            <w:r w:rsidRPr="00E85FA3">
              <w:rPr>
                <w:color w:val="000000"/>
                <w:sz w:val="18"/>
                <w:szCs w:val="18"/>
                <w:lang w:val="en-US"/>
              </w:rPr>
              <w:t>621</w:t>
            </w:r>
          </w:p>
        </w:tc>
        <w:tc>
          <w:tcPr>
            <w:tcW w:w="972" w:type="dxa"/>
            <w:tcBorders>
              <w:top w:val="nil"/>
              <w:left w:val="nil"/>
              <w:bottom w:val="single" w:sz="4" w:space="0" w:color="auto"/>
              <w:right w:val="single" w:sz="4" w:space="0" w:color="auto"/>
            </w:tcBorders>
            <w:shd w:val="clear" w:color="auto" w:fill="auto"/>
            <w:noWrap/>
            <w:hideMark/>
          </w:tcPr>
          <w:p w14:paraId="519257A9" w14:textId="77777777" w:rsidR="00E85FA3" w:rsidRPr="00E85FA3" w:rsidRDefault="00E85FA3" w:rsidP="00E85FA3">
            <w:pPr>
              <w:jc w:val="center"/>
              <w:rPr>
                <w:color w:val="000000"/>
                <w:sz w:val="18"/>
                <w:szCs w:val="18"/>
                <w:lang w:val="en-US"/>
              </w:rPr>
            </w:pPr>
            <w:r w:rsidRPr="00E85FA3">
              <w:rPr>
                <w:color w:val="000000"/>
                <w:sz w:val="18"/>
                <w:szCs w:val="18"/>
                <w:lang w:val="en-US"/>
              </w:rPr>
              <w:t>1 107</w:t>
            </w:r>
          </w:p>
        </w:tc>
        <w:tc>
          <w:tcPr>
            <w:tcW w:w="1317" w:type="dxa"/>
            <w:tcBorders>
              <w:top w:val="nil"/>
              <w:left w:val="nil"/>
              <w:bottom w:val="single" w:sz="4" w:space="0" w:color="auto"/>
              <w:right w:val="single" w:sz="4" w:space="0" w:color="auto"/>
            </w:tcBorders>
            <w:shd w:val="clear" w:color="000000" w:fill="FFFFFF"/>
            <w:noWrap/>
            <w:hideMark/>
          </w:tcPr>
          <w:p w14:paraId="7639D63E" w14:textId="77777777" w:rsidR="00E85FA3" w:rsidRPr="00E85FA3" w:rsidRDefault="00E85FA3" w:rsidP="00E85FA3">
            <w:pPr>
              <w:jc w:val="center"/>
              <w:rPr>
                <w:color w:val="000000"/>
                <w:sz w:val="18"/>
                <w:szCs w:val="18"/>
                <w:lang w:val="en-US"/>
              </w:rPr>
            </w:pPr>
            <w:r w:rsidRPr="00E85FA3">
              <w:rPr>
                <w:color w:val="000000"/>
                <w:sz w:val="18"/>
                <w:szCs w:val="18"/>
                <w:lang w:val="en-US"/>
              </w:rPr>
              <w:t>1%</w:t>
            </w:r>
          </w:p>
        </w:tc>
      </w:tr>
      <w:tr w:rsidR="007B3A0A" w:rsidRPr="00E85FA3" w14:paraId="170A2E5D" w14:textId="77777777" w:rsidTr="006F3AB0">
        <w:trPr>
          <w:trHeight w:val="480"/>
        </w:trPr>
        <w:tc>
          <w:tcPr>
            <w:tcW w:w="559" w:type="dxa"/>
            <w:tcBorders>
              <w:top w:val="nil"/>
              <w:left w:val="single" w:sz="4" w:space="0" w:color="auto"/>
              <w:bottom w:val="single" w:sz="4" w:space="0" w:color="auto"/>
              <w:right w:val="single" w:sz="4" w:space="0" w:color="auto"/>
            </w:tcBorders>
            <w:shd w:val="clear" w:color="000000" w:fill="FFFFFF"/>
            <w:noWrap/>
            <w:hideMark/>
          </w:tcPr>
          <w:p w14:paraId="703A699C" w14:textId="77777777" w:rsidR="00E85FA3" w:rsidRPr="00E85FA3" w:rsidRDefault="00E85FA3" w:rsidP="00E85FA3">
            <w:pPr>
              <w:jc w:val="center"/>
              <w:rPr>
                <w:color w:val="000000"/>
                <w:sz w:val="18"/>
                <w:szCs w:val="18"/>
                <w:lang w:val="en-US"/>
              </w:rPr>
            </w:pPr>
            <w:r w:rsidRPr="00E85FA3">
              <w:rPr>
                <w:color w:val="000000"/>
                <w:sz w:val="18"/>
                <w:szCs w:val="18"/>
                <w:lang w:val="en-US"/>
              </w:rPr>
              <w:t>1.27</w:t>
            </w:r>
          </w:p>
        </w:tc>
        <w:tc>
          <w:tcPr>
            <w:tcW w:w="3410" w:type="dxa"/>
            <w:tcBorders>
              <w:top w:val="nil"/>
              <w:left w:val="nil"/>
              <w:bottom w:val="single" w:sz="4" w:space="0" w:color="auto"/>
              <w:right w:val="single" w:sz="4" w:space="0" w:color="auto"/>
            </w:tcBorders>
            <w:shd w:val="clear" w:color="000000" w:fill="FFFFFF"/>
            <w:hideMark/>
          </w:tcPr>
          <w:p w14:paraId="0BF27A90" w14:textId="77777777" w:rsidR="00E85FA3" w:rsidRPr="00E85FA3" w:rsidRDefault="00E85FA3" w:rsidP="00E85FA3">
            <w:pPr>
              <w:rPr>
                <w:sz w:val="18"/>
                <w:szCs w:val="18"/>
                <w:lang w:val="en-US"/>
              </w:rPr>
            </w:pPr>
            <w:r w:rsidRPr="00E85FA3">
              <w:rPr>
                <w:sz w:val="18"/>
                <w:szCs w:val="18"/>
                <w:lang w:val="en-US"/>
              </w:rPr>
              <w:t>Stockholmi platsi projekteerimine ja ehitus (I etapp)</w:t>
            </w:r>
          </w:p>
        </w:tc>
        <w:tc>
          <w:tcPr>
            <w:tcW w:w="1111" w:type="dxa"/>
            <w:tcBorders>
              <w:top w:val="nil"/>
              <w:left w:val="nil"/>
              <w:bottom w:val="single" w:sz="4" w:space="0" w:color="auto"/>
              <w:right w:val="single" w:sz="4" w:space="0" w:color="auto"/>
            </w:tcBorders>
            <w:shd w:val="clear" w:color="000000" w:fill="FFFFFF"/>
            <w:hideMark/>
          </w:tcPr>
          <w:p w14:paraId="7054A793" w14:textId="77777777" w:rsidR="00E85FA3" w:rsidRPr="00E85FA3" w:rsidRDefault="00E85FA3" w:rsidP="00E85FA3">
            <w:pPr>
              <w:jc w:val="center"/>
              <w:rPr>
                <w:sz w:val="18"/>
                <w:szCs w:val="18"/>
                <w:lang w:val="en-US"/>
              </w:rPr>
            </w:pPr>
            <w:r w:rsidRPr="00E85FA3">
              <w:rPr>
                <w:sz w:val="18"/>
                <w:szCs w:val="18"/>
                <w:lang w:val="en-US"/>
              </w:rPr>
              <w:t> </w:t>
            </w:r>
          </w:p>
        </w:tc>
        <w:tc>
          <w:tcPr>
            <w:tcW w:w="973" w:type="dxa"/>
            <w:tcBorders>
              <w:top w:val="nil"/>
              <w:left w:val="nil"/>
              <w:bottom w:val="single" w:sz="4" w:space="0" w:color="auto"/>
              <w:right w:val="single" w:sz="4" w:space="0" w:color="auto"/>
            </w:tcBorders>
            <w:shd w:val="clear" w:color="000000" w:fill="FFFFFF"/>
            <w:hideMark/>
          </w:tcPr>
          <w:p w14:paraId="7AAD9441"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01D8A81"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385771AC" w14:textId="77777777" w:rsidR="00E85FA3" w:rsidRPr="00E85FA3" w:rsidRDefault="00E85FA3" w:rsidP="00E85FA3">
            <w:pPr>
              <w:jc w:val="center"/>
              <w:rPr>
                <w:sz w:val="18"/>
                <w:szCs w:val="18"/>
                <w:lang w:val="en-US"/>
              </w:rPr>
            </w:pPr>
            <w:r w:rsidRPr="00E85FA3">
              <w:rPr>
                <w:sz w:val="18"/>
                <w:szCs w:val="18"/>
                <w:lang w:val="en-US"/>
              </w:rPr>
              <w:t>70 000</w:t>
            </w:r>
          </w:p>
        </w:tc>
        <w:tc>
          <w:tcPr>
            <w:tcW w:w="972" w:type="dxa"/>
            <w:tcBorders>
              <w:top w:val="nil"/>
              <w:left w:val="nil"/>
              <w:bottom w:val="single" w:sz="4" w:space="0" w:color="auto"/>
              <w:right w:val="single" w:sz="4" w:space="0" w:color="auto"/>
            </w:tcBorders>
            <w:shd w:val="clear" w:color="000000" w:fill="FFFFFF"/>
            <w:hideMark/>
          </w:tcPr>
          <w:p w14:paraId="0DB0A23D"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C4CADF7" w14:textId="77777777" w:rsidR="00E85FA3" w:rsidRPr="00E85FA3" w:rsidRDefault="00E85FA3" w:rsidP="00E85FA3">
            <w:pPr>
              <w:jc w:val="center"/>
              <w:rPr>
                <w:color w:val="000000"/>
                <w:sz w:val="18"/>
                <w:szCs w:val="18"/>
                <w:lang w:val="en-US"/>
              </w:rPr>
            </w:pPr>
            <w:r w:rsidRPr="00E85FA3">
              <w:rPr>
                <w:color w:val="000000"/>
                <w:sz w:val="18"/>
                <w:szCs w:val="18"/>
                <w:lang w:val="en-US"/>
              </w:rPr>
              <w:t>70 000</w:t>
            </w:r>
          </w:p>
        </w:tc>
        <w:tc>
          <w:tcPr>
            <w:tcW w:w="972" w:type="dxa"/>
            <w:tcBorders>
              <w:top w:val="nil"/>
              <w:left w:val="nil"/>
              <w:bottom w:val="single" w:sz="4" w:space="0" w:color="auto"/>
              <w:right w:val="single" w:sz="4" w:space="0" w:color="auto"/>
            </w:tcBorders>
            <w:shd w:val="clear" w:color="auto" w:fill="auto"/>
            <w:noWrap/>
            <w:hideMark/>
          </w:tcPr>
          <w:p w14:paraId="34BAB23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835" w:type="dxa"/>
            <w:tcBorders>
              <w:top w:val="nil"/>
              <w:left w:val="nil"/>
              <w:bottom w:val="single" w:sz="4" w:space="0" w:color="auto"/>
              <w:right w:val="single" w:sz="4" w:space="0" w:color="auto"/>
            </w:tcBorders>
            <w:shd w:val="clear" w:color="auto" w:fill="auto"/>
            <w:noWrap/>
            <w:hideMark/>
          </w:tcPr>
          <w:p w14:paraId="7954183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A31B1DA"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4F80B0C4"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0C3395C3" w14:textId="77777777" w:rsidTr="006F3AB0">
        <w:trPr>
          <w:trHeight w:val="1418"/>
        </w:trPr>
        <w:tc>
          <w:tcPr>
            <w:tcW w:w="559" w:type="dxa"/>
            <w:tcBorders>
              <w:top w:val="nil"/>
              <w:left w:val="single" w:sz="4" w:space="0" w:color="auto"/>
              <w:bottom w:val="single" w:sz="4" w:space="0" w:color="auto"/>
              <w:right w:val="single" w:sz="4" w:space="0" w:color="auto"/>
            </w:tcBorders>
            <w:shd w:val="clear" w:color="000000" w:fill="FFFFFF"/>
            <w:noWrap/>
            <w:hideMark/>
          </w:tcPr>
          <w:p w14:paraId="7CA1737B" w14:textId="77777777" w:rsidR="00E85FA3" w:rsidRPr="00E85FA3" w:rsidRDefault="00E85FA3" w:rsidP="00E85FA3">
            <w:pPr>
              <w:jc w:val="center"/>
              <w:rPr>
                <w:color w:val="000000"/>
                <w:sz w:val="18"/>
                <w:szCs w:val="18"/>
                <w:lang w:val="en-US"/>
              </w:rPr>
            </w:pPr>
            <w:r w:rsidRPr="00E85FA3">
              <w:rPr>
                <w:color w:val="000000"/>
                <w:sz w:val="18"/>
                <w:szCs w:val="18"/>
                <w:lang w:val="en-US"/>
              </w:rPr>
              <w:t>1.28</w:t>
            </w:r>
          </w:p>
        </w:tc>
        <w:tc>
          <w:tcPr>
            <w:tcW w:w="3410" w:type="dxa"/>
            <w:tcBorders>
              <w:top w:val="nil"/>
              <w:left w:val="nil"/>
              <w:bottom w:val="single" w:sz="4" w:space="0" w:color="auto"/>
              <w:right w:val="single" w:sz="4" w:space="0" w:color="auto"/>
            </w:tcBorders>
            <w:shd w:val="clear" w:color="000000" w:fill="FFFFFF"/>
            <w:hideMark/>
          </w:tcPr>
          <w:p w14:paraId="58D843BF" w14:textId="77777777" w:rsidR="00E85FA3" w:rsidRPr="00E85FA3" w:rsidRDefault="00E85FA3" w:rsidP="00E85FA3">
            <w:pPr>
              <w:rPr>
                <w:sz w:val="18"/>
                <w:szCs w:val="18"/>
                <w:lang w:val="en-US"/>
              </w:rPr>
            </w:pPr>
            <w:r w:rsidRPr="00E85FA3">
              <w:rPr>
                <w:sz w:val="18"/>
                <w:szCs w:val="18"/>
                <w:lang w:val="en-US"/>
              </w:rPr>
              <w:t>Põhiprojekti ekspertiis/audit teostamine projekti kohta (sh Narva linna välisvalgustuse taristu renoveerimine, "5-krooni vaate" vaateplatvormi rajamine, Kulgu sadama heakorrastamine, TEN-T transiitteede rekonstrueerimistööd, Stockholmi platsi ehitamine); hanke korraldamine "Narva linna välisvalgustuse taristu renoveerimine"</w:t>
            </w:r>
          </w:p>
        </w:tc>
        <w:tc>
          <w:tcPr>
            <w:tcW w:w="1111" w:type="dxa"/>
            <w:tcBorders>
              <w:top w:val="nil"/>
              <w:left w:val="nil"/>
              <w:bottom w:val="single" w:sz="4" w:space="0" w:color="auto"/>
              <w:right w:val="single" w:sz="4" w:space="0" w:color="auto"/>
            </w:tcBorders>
            <w:shd w:val="clear" w:color="000000" w:fill="FFFFFF"/>
            <w:hideMark/>
          </w:tcPr>
          <w:p w14:paraId="7BABDF35" w14:textId="77777777" w:rsidR="00E85FA3" w:rsidRPr="00E85FA3" w:rsidRDefault="00E85FA3" w:rsidP="00E85FA3">
            <w:pPr>
              <w:jc w:val="center"/>
              <w:rPr>
                <w:sz w:val="18"/>
                <w:szCs w:val="18"/>
                <w:lang w:val="en-US"/>
              </w:rPr>
            </w:pPr>
            <w:r w:rsidRPr="00E85FA3">
              <w:rPr>
                <w:sz w:val="18"/>
                <w:szCs w:val="18"/>
                <w:lang w:val="en-US"/>
              </w:rPr>
              <w:t>41 454</w:t>
            </w:r>
          </w:p>
        </w:tc>
        <w:tc>
          <w:tcPr>
            <w:tcW w:w="973" w:type="dxa"/>
            <w:tcBorders>
              <w:top w:val="nil"/>
              <w:left w:val="nil"/>
              <w:bottom w:val="single" w:sz="4" w:space="0" w:color="auto"/>
              <w:right w:val="single" w:sz="4" w:space="0" w:color="auto"/>
            </w:tcBorders>
            <w:shd w:val="clear" w:color="000000" w:fill="FFFFFF"/>
            <w:hideMark/>
          </w:tcPr>
          <w:p w14:paraId="0B9EF8E1"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CBE96B1" w14:textId="77777777" w:rsidR="00E85FA3" w:rsidRPr="00E85FA3" w:rsidRDefault="00E85FA3" w:rsidP="00E85FA3">
            <w:pPr>
              <w:jc w:val="center"/>
              <w:rPr>
                <w:color w:val="000000"/>
                <w:sz w:val="18"/>
                <w:szCs w:val="18"/>
                <w:lang w:val="en-US"/>
              </w:rPr>
            </w:pPr>
            <w:r w:rsidRPr="00E85FA3">
              <w:rPr>
                <w:color w:val="000000"/>
                <w:sz w:val="18"/>
                <w:szCs w:val="18"/>
                <w:lang w:val="en-US"/>
              </w:rPr>
              <w:t>41 454</w:t>
            </w:r>
          </w:p>
        </w:tc>
        <w:tc>
          <w:tcPr>
            <w:tcW w:w="1111" w:type="dxa"/>
            <w:tcBorders>
              <w:top w:val="nil"/>
              <w:left w:val="nil"/>
              <w:bottom w:val="single" w:sz="4" w:space="0" w:color="auto"/>
              <w:right w:val="single" w:sz="4" w:space="0" w:color="auto"/>
            </w:tcBorders>
            <w:shd w:val="clear" w:color="000000" w:fill="FFFFFF"/>
            <w:hideMark/>
          </w:tcPr>
          <w:p w14:paraId="66A80507" w14:textId="77777777" w:rsidR="00E85FA3" w:rsidRPr="00E85FA3" w:rsidRDefault="00E85FA3" w:rsidP="00E85FA3">
            <w:pPr>
              <w:jc w:val="center"/>
              <w:rPr>
                <w:sz w:val="18"/>
                <w:szCs w:val="18"/>
                <w:lang w:val="en-US"/>
              </w:rPr>
            </w:pPr>
            <w:r w:rsidRPr="00E85FA3">
              <w:rPr>
                <w:sz w:val="18"/>
                <w:szCs w:val="18"/>
                <w:lang w:val="en-US"/>
              </w:rPr>
              <w:t>41 454</w:t>
            </w:r>
          </w:p>
        </w:tc>
        <w:tc>
          <w:tcPr>
            <w:tcW w:w="972" w:type="dxa"/>
            <w:tcBorders>
              <w:top w:val="nil"/>
              <w:left w:val="nil"/>
              <w:bottom w:val="single" w:sz="4" w:space="0" w:color="auto"/>
              <w:right w:val="single" w:sz="4" w:space="0" w:color="auto"/>
            </w:tcBorders>
            <w:shd w:val="clear" w:color="000000" w:fill="FFFFFF"/>
            <w:hideMark/>
          </w:tcPr>
          <w:p w14:paraId="56D5B9C7"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044F822" w14:textId="77777777" w:rsidR="00E85FA3" w:rsidRPr="00E85FA3" w:rsidRDefault="00E85FA3" w:rsidP="00E85FA3">
            <w:pPr>
              <w:jc w:val="center"/>
              <w:rPr>
                <w:color w:val="000000"/>
                <w:sz w:val="18"/>
                <w:szCs w:val="18"/>
                <w:lang w:val="en-US"/>
              </w:rPr>
            </w:pPr>
            <w:r w:rsidRPr="00E85FA3">
              <w:rPr>
                <w:color w:val="000000"/>
                <w:sz w:val="18"/>
                <w:szCs w:val="18"/>
                <w:lang w:val="en-US"/>
              </w:rPr>
              <w:t>41 454</w:t>
            </w:r>
          </w:p>
        </w:tc>
        <w:tc>
          <w:tcPr>
            <w:tcW w:w="972" w:type="dxa"/>
            <w:tcBorders>
              <w:top w:val="nil"/>
              <w:left w:val="nil"/>
              <w:bottom w:val="single" w:sz="4" w:space="0" w:color="auto"/>
              <w:right w:val="single" w:sz="4" w:space="0" w:color="auto"/>
            </w:tcBorders>
            <w:shd w:val="clear" w:color="auto" w:fill="auto"/>
            <w:noWrap/>
            <w:hideMark/>
          </w:tcPr>
          <w:p w14:paraId="50F01F52" w14:textId="77777777" w:rsidR="00E85FA3" w:rsidRPr="00E85FA3" w:rsidRDefault="00E85FA3" w:rsidP="00E85FA3">
            <w:pPr>
              <w:jc w:val="center"/>
              <w:rPr>
                <w:color w:val="000000"/>
                <w:sz w:val="18"/>
                <w:szCs w:val="18"/>
                <w:lang w:val="en-US"/>
              </w:rPr>
            </w:pPr>
            <w:r w:rsidRPr="00E85FA3">
              <w:rPr>
                <w:color w:val="000000"/>
                <w:sz w:val="18"/>
                <w:szCs w:val="18"/>
                <w:lang w:val="en-US"/>
              </w:rPr>
              <w:t>11 568</w:t>
            </w:r>
          </w:p>
        </w:tc>
        <w:tc>
          <w:tcPr>
            <w:tcW w:w="835" w:type="dxa"/>
            <w:tcBorders>
              <w:top w:val="nil"/>
              <w:left w:val="nil"/>
              <w:bottom w:val="single" w:sz="4" w:space="0" w:color="auto"/>
              <w:right w:val="single" w:sz="4" w:space="0" w:color="auto"/>
            </w:tcBorders>
            <w:shd w:val="clear" w:color="auto" w:fill="auto"/>
            <w:noWrap/>
            <w:hideMark/>
          </w:tcPr>
          <w:p w14:paraId="26EE670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2F25F84" w14:textId="77777777" w:rsidR="00E85FA3" w:rsidRPr="00E85FA3" w:rsidRDefault="00E85FA3" w:rsidP="00E85FA3">
            <w:pPr>
              <w:jc w:val="center"/>
              <w:rPr>
                <w:color w:val="000000"/>
                <w:sz w:val="18"/>
                <w:szCs w:val="18"/>
                <w:lang w:val="en-US"/>
              </w:rPr>
            </w:pPr>
            <w:r w:rsidRPr="00E85FA3">
              <w:rPr>
                <w:color w:val="000000"/>
                <w:sz w:val="18"/>
                <w:szCs w:val="18"/>
                <w:lang w:val="en-US"/>
              </w:rPr>
              <w:t>11 568</w:t>
            </w:r>
          </w:p>
        </w:tc>
        <w:tc>
          <w:tcPr>
            <w:tcW w:w="1317" w:type="dxa"/>
            <w:tcBorders>
              <w:top w:val="nil"/>
              <w:left w:val="nil"/>
              <w:bottom w:val="single" w:sz="4" w:space="0" w:color="auto"/>
              <w:right w:val="single" w:sz="4" w:space="0" w:color="auto"/>
            </w:tcBorders>
            <w:shd w:val="clear" w:color="000000" w:fill="FFFFFF"/>
            <w:noWrap/>
            <w:hideMark/>
          </w:tcPr>
          <w:p w14:paraId="47470FBD" w14:textId="77777777" w:rsidR="00E85FA3" w:rsidRPr="00E85FA3" w:rsidRDefault="00E85FA3" w:rsidP="00E85FA3">
            <w:pPr>
              <w:jc w:val="center"/>
              <w:rPr>
                <w:color w:val="000000"/>
                <w:sz w:val="18"/>
                <w:szCs w:val="18"/>
                <w:lang w:val="en-US"/>
              </w:rPr>
            </w:pPr>
            <w:r w:rsidRPr="00E85FA3">
              <w:rPr>
                <w:color w:val="000000"/>
                <w:sz w:val="18"/>
                <w:szCs w:val="18"/>
                <w:lang w:val="en-US"/>
              </w:rPr>
              <w:t>28%</w:t>
            </w:r>
          </w:p>
        </w:tc>
      </w:tr>
      <w:tr w:rsidR="007B3A0A" w:rsidRPr="00E85FA3" w14:paraId="1AB7384C"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20513FC"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Üldmajanduslikud arendusprojektid</w:t>
            </w:r>
          </w:p>
        </w:tc>
        <w:tc>
          <w:tcPr>
            <w:tcW w:w="1111" w:type="dxa"/>
            <w:tcBorders>
              <w:top w:val="nil"/>
              <w:left w:val="nil"/>
              <w:bottom w:val="single" w:sz="4" w:space="0" w:color="auto"/>
              <w:right w:val="single" w:sz="4" w:space="0" w:color="auto"/>
            </w:tcBorders>
            <w:shd w:val="clear" w:color="000000" w:fill="FFFFFF"/>
            <w:noWrap/>
            <w:hideMark/>
          </w:tcPr>
          <w:p w14:paraId="07DC8297"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130 000</w:t>
            </w:r>
          </w:p>
        </w:tc>
        <w:tc>
          <w:tcPr>
            <w:tcW w:w="973" w:type="dxa"/>
            <w:tcBorders>
              <w:top w:val="nil"/>
              <w:left w:val="nil"/>
              <w:bottom w:val="single" w:sz="4" w:space="0" w:color="auto"/>
              <w:right w:val="single" w:sz="4" w:space="0" w:color="auto"/>
            </w:tcBorders>
            <w:shd w:val="clear" w:color="000000" w:fill="FFFFFF"/>
            <w:noWrap/>
            <w:hideMark/>
          </w:tcPr>
          <w:p w14:paraId="318A9EBE"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2DF8A83B"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130 000</w:t>
            </w:r>
          </w:p>
        </w:tc>
        <w:tc>
          <w:tcPr>
            <w:tcW w:w="1111" w:type="dxa"/>
            <w:tcBorders>
              <w:top w:val="nil"/>
              <w:left w:val="nil"/>
              <w:bottom w:val="single" w:sz="4" w:space="0" w:color="auto"/>
              <w:right w:val="single" w:sz="4" w:space="0" w:color="auto"/>
            </w:tcBorders>
            <w:shd w:val="clear" w:color="000000" w:fill="FFFFFF"/>
            <w:noWrap/>
            <w:hideMark/>
          </w:tcPr>
          <w:p w14:paraId="375AA4AB"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200 070</w:t>
            </w:r>
          </w:p>
        </w:tc>
        <w:tc>
          <w:tcPr>
            <w:tcW w:w="972" w:type="dxa"/>
            <w:tcBorders>
              <w:top w:val="nil"/>
              <w:left w:val="nil"/>
              <w:bottom w:val="single" w:sz="4" w:space="0" w:color="auto"/>
              <w:right w:val="single" w:sz="4" w:space="0" w:color="auto"/>
            </w:tcBorders>
            <w:shd w:val="clear" w:color="000000" w:fill="FFFFFF"/>
            <w:noWrap/>
            <w:hideMark/>
          </w:tcPr>
          <w:p w14:paraId="2B6C07AB"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6A6EF2E6"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200 070</w:t>
            </w:r>
          </w:p>
        </w:tc>
        <w:tc>
          <w:tcPr>
            <w:tcW w:w="972" w:type="dxa"/>
            <w:tcBorders>
              <w:top w:val="nil"/>
              <w:left w:val="nil"/>
              <w:bottom w:val="single" w:sz="4" w:space="0" w:color="auto"/>
              <w:right w:val="single" w:sz="4" w:space="0" w:color="auto"/>
            </w:tcBorders>
            <w:shd w:val="clear" w:color="000000" w:fill="FFFFFF"/>
            <w:noWrap/>
            <w:hideMark/>
          </w:tcPr>
          <w:p w14:paraId="3D696235"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116 989</w:t>
            </w:r>
          </w:p>
        </w:tc>
        <w:tc>
          <w:tcPr>
            <w:tcW w:w="835" w:type="dxa"/>
            <w:tcBorders>
              <w:top w:val="nil"/>
              <w:left w:val="nil"/>
              <w:bottom w:val="single" w:sz="4" w:space="0" w:color="auto"/>
              <w:right w:val="single" w:sz="4" w:space="0" w:color="auto"/>
            </w:tcBorders>
            <w:shd w:val="clear" w:color="000000" w:fill="FFFFFF"/>
            <w:noWrap/>
            <w:hideMark/>
          </w:tcPr>
          <w:p w14:paraId="0EE96060"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2A23038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116 989</w:t>
            </w:r>
          </w:p>
        </w:tc>
        <w:tc>
          <w:tcPr>
            <w:tcW w:w="1317" w:type="dxa"/>
            <w:tcBorders>
              <w:top w:val="nil"/>
              <w:left w:val="nil"/>
              <w:bottom w:val="single" w:sz="4" w:space="0" w:color="auto"/>
              <w:right w:val="single" w:sz="4" w:space="0" w:color="auto"/>
            </w:tcBorders>
            <w:shd w:val="clear" w:color="000000" w:fill="FFFFFF"/>
            <w:noWrap/>
            <w:hideMark/>
          </w:tcPr>
          <w:p w14:paraId="1C4B959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58%</w:t>
            </w:r>
          </w:p>
        </w:tc>
      </w:tr>
      <w:tr w:rsidR="007B3A0A" w:rsidRPr="00E85FA3" w14:paraId="562B06CD" w14:textId="77777777" w:rsidTr="006F3AB0">
        <w:trPr>
          <w:trHeight w:val="480"/>
        </w:trPr>
        <w:tc>
          <w:tcPr>
            <w:tcW w:w="559" w:type="dxa"/>
            <w:tcBorders>
              <w:top w:val="nil"/>
              <w:left w:val="single" w:sz="4" w:space="0" w:color="auto"/>
              <w:bottom w:val="single" w:sz="4" w:space="0" w:color="auto"/>
              <w:right w:val="single" w:sz="4" w:space="0" w:color="auto"/>
            </w:tcBorders>
            <w:shd w:val="clear" w:color="000000" w:fill="FFFFFF"/>
            <w:noWrap/>
            <w:hideMark/>
          </w:tcPr>
          <w:p w14:paraId="01F77F0D" w14:textId="77777777" w:rsidR="00E85FA3" w:rsidRPr="00E85FA3" w:rsidRDefault="00E85FA3" w:rsidP="00E85FA3">
            <w:pPr>
              <w:jc w:val="center"/>
              <w:rPr>
                <w:color w:val="000000"/>
                <w:sz w:val="18"/>
                <w:szCs w:val="18"/>
                <w:lang w:val="en-US"/>
              </w:rPr>
            </w:pPr>
            <w:r w:rsidRPr="00E85FA3">
              <w:rPr>
                <w:color w:val="000000"/>
                <w:sz w:val="18"/>
                <w:szCs w:val="18"/>
                <w:lang w:val="en-US"/>
              </w:rPr>
              <w:t>1.29</w:t>
            </w:r>
          </w:p>
        </w:tc>
        <w:tc>
          <w:tcPr>
            <w:tcW w:w="3410" w:type="dxa"/>
            <w:tcBorders>
              <w:top w:val="nil"/>
              <w:left w:val="nil"/>
              <w:bottom w:val="single" w:sz="4" w:space="0" w:color="auto"/>
              <w:right w:val="single" w:sz="4" w:space="0" w:color="auto"/>
            </w:tcBorders>
            <w:shd w:val="clear" w:color="000000" w:fill="FFFFFF"/>
            <w:hideMark/>
          </w:tcPr>
          <w:p w14:paraId="0ED1B51F" w14:textId="77777777" w:rsidR="00E85FA3" w:rsidRPr="00E85FA3" w:rsidRDefault="00E85FA3" w:rsidP="00E85FA3">
            <w:pPr>
              <w:rPr>
                <w:sz w:val="18"/>
                <w:szCs w:val="18"/>
                <w:lang w:val="en-US"/>
              </w:rPr>
            </w:pPr>
            <w:r w:rsidRPr="00E85FA3">
              <w:rPr>
                <w:sz w:val="18"/>
                <w:szCs w:val="18"/>
                <w:lang w:val="en-US"/>
              </w:rPr>
              <w:t>SA-le Narva Linna Arendus Äkkeküla ehitustööde, IV etapp</w:t>
            </w:r>
          </w:p>
        </w:tc>
        <w:tc>
          <w:tcPr>
            <w:tcW w:w="1111" w:type="dxa"/>
            <w:tcBorders>
              <w:top w:val="nil"/>
              <w:left w:val="nil"/>
              <w:bottom w:val="single" w:sz="4" w:space="0" w:color="auto"/>
              <w:right w:val="single" w:sz="4" w:space="0" w:color="auto"/>
            </w:tcBorders>
            <w:shd w:val="clear" w:color="000000" w:fill="FFFFFF"/>
            <w:hideMark/>
          </w:tcPr>
          <w:p w14:paraId="1E1E1DDD" w14:textId="77777777" w:rsidR="00E85FA3" w:rsidRPr="00E85FA3" w:rsidRDefault="00E85FA3" w:rsidP="00E85FA3">
            <w:pPr>
              <w:jc w:val="center"/>
              <w:rPr>
                <w:sz w:val="18"/>
                <w:szCs w:val="18"/>
                <w:lang w:val="en-US"/>
              </w:rPr>
            </w:pPr>
            <w:r w:rsidRPr="00E85FA3">
              <w:rPr>
                <w:sz w:val="18"/>
                <w:szCs w:val="18"/>
                <w:lang w:val="en-US"/>
              </w:rPr>
              <w:t>60 000</w:t>
            </w:r>
          </w:p>
        </w:tc>
        <w:tc>
          <w:tcPr>
            <w:tcW w:w="973" w:type="dxa"/>
            <w:tcBorders>
              <w:top w:val="nil"/>
              <w:left w:val="nil"/>
              <w:bottom w:val="single" w:sz="4" w:space="0" w:color="auto"/>
              <w:right w:val="single" w:sz="4" w:space="0" w:color="auto"/>
            </w:tcBorders>
            <w:shd w:val="clear" w:color="000000" w:fill="FFFFFF"/>
            <w:hideMark/>
          </w:tcPr>
          <w:p w14:paraId="046C693A"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E0D838D" w14:textId="77777777" w:rsidR="00E85FA3" w:rsidRPr="00E85FA3" w:rsidRDefault="00E85FA3" w:rsidP="00E85FA3">
            <w:pPr>
              <w:jc w:val="center"/>
              <w:rPr>
                <w:color w:val="000000"/>
                <w:sz w:val="18"/>
                <w:szCs w:val="18"/>
                <w:lang w:val="en-US"/>
              </w:rPr>
            </w:pPr>
            <w:r w:rsidRPr="00E85FA3">
              <w:rPr>
                <w:color w:val="000000"/>
                <w:sz w:val="18"/>
                <w:szCs w:val="18"/>
                <w:lang w:val="en-US"/>
              </w:rPr>
              <w:t>60 000</w:t>
            </w:r>
          </w:p>
        </w:tc>
        <w:tc>
          <w:tcPr>
            <w:tcW w:w="1111" w:type="dxa"/>
            <w:tcBorders>
              <w:top w:val="nil"/>
              <w:left w:val="nil"/>
              <w:bottom w:val="single" w:sz="4" w:space="0" w:color="auto"/>
              <w:right w:val="single" w:sz="4" w:space="0" w:color="auto"/>
            </w:tcBorders>
            <w:shd w:val="clear" w:color="000000" w:fill="FFFFFF"/>
            <w:hideMark/>
          </w:tcPr>
          <w:p w14:paraId="777C9BE0" w14:textId="77777777" w:rsidR="00E85FA3" w:rsidRPr="00E85FA3" w:rsidRDefault="00E85FA3" w:rsidP="00E85FA3">
            <w:pPr>
              <w:jc w:val="center"/>
              <w:rPr>
                <w:sz w:val="18"/>
                <w:szCs w:val="18"/>
                <w:lang w:val="en-US"/>
              </w:rPr>
            </w:pPr>
            <w:r w:rsidRPr="00E85FA3">
              <w:rPr>
                <w:sz w:val="18"/>
                <w:szCs w:val="18"/>
                <w:lang w:val="en-US"/>
              </w:rPr>
              <w:t>60 000</w:t>
            </w:r>
          </w:p>
        </w:tc>
        <w:tc>
          <w:tcPr>
            <w:tcW w:w="972" w:type="dxa"/>
            <w:tcBorders>
              <w:top w:val="nil"/>
              <w:left w:val="nil"/>
              <w:bottom w:val="single" w:sz="4" w:space="0" w:color="auto"/>
              <w:right w:val="single" w:sz="4" w:space="0" w:color="auto"/>
            </w:tcBorders>
            <w:shd w:val="clear" w:color="000000" w:fill="FFFFFF"/>
            <w:hideMark/>
          </w:tcPr>
          <w:p w14:paraId="0274D08C"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6713B30" w14:textId="77777777" w:rsidR="00E85FA3" w:rsidRPr="00E85FA3" w:rsidRDefault="00E85FA3" w:rsidP="00E85FA3">
            <w:pPr>
              <w:jc w:val="center"/>
              <w:rPr>
                <w:color w:val="000000"/>
                <w:sz w:val="18"/>
                <w:szCs w:val="18"/>
                <w:lang w:val="en-US"/>
              </w:rPr>
            </w:pPr>
            <w:r w:rsidRPr="00E85FA3">
              <w:rPr>
                <w:color w:val="000000"/>
                <w:sz w:val="18"/>
                <w:szCs w:val="18"/>
                <w:lang w:val="en-US"/>
              </w:rPr>
              <w:t>60 000</w:t>
            </w:r>
          </w:p>
        </w:tc>
        <w:tc>
          <w:tcPr>
            <w:tcW w:w="972" w:type="dxa"/>
            <w:tcBorders>
              <w:top w:val="nil"/>
              <w:left w:val="nil"/>
              <w:bottom w:val="single" w:sz="4" w:space="0" w:color="auto"/>
              <w:right w:val="single" w:sz="4" w:space="0" w:color="auto"/>
            </w:tcBorders>
            <w:shd w:val="clear" w:color="auto" w:fill="auto"/>
            <w:noWrap/>
            <w:hideMark/>
          </w:tcPr>
          <w:p w14:paraId="50F88059" w14:textId="77777777" w:rsidR="00E85FA3" w:rsidRPr="00E85FA3" w:rsidRDefault="00E85FA3" w:rsidP="00E85FA3">
            <w:pPr>
              <w:jc w:val="center"/>
              <w:rPr>
                <w:color w:val="000000"/>
                <w:sz w:val="18"/>
                <w:szCs w:val="18"/>
                <w:lang w:val="en-US"/>
              </w:rPr>
            </w:pPr>
            <w:r w:rsidRPr="00E85FA3">
              <w:rPr>
                <w:color w:val="000000"/>
                <w:sz w:val="18"/>
                <w:szCs w:val="18"/>
                <w:lang w:val="en-US"/>
              </w:rPr>
              <w:t>60 000</w:t>
            </w:r>
          </w:p>
        </w:tc>
        <w:tc>
          <w:tcPr>
            <w:tcW w:w="835" w:type="dxa"/>
            <w:tcBorders>
              <w:top w:val="nil"/>
              <w:left w:val="nil"/>
              <w:bottom w:val="single" w:sz="4" w:space="0" w:color="auto"/>
              <w:right w:val="single" w:sz="4" w:space="0" w:color="auto"/>
            </w:tcBorders>
            <w:shd w:val="clear" w:color="auto" w:fill="auto"/>
            <w:noWrap/>
            <w:hideMark/>
          </w:tcPr>
          <w:p w14:paraId="6860B3F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60E5F30F" w14:textId="77777777" w:rsidR="00E85FA3" w:rsidRPr="00E85FA3" w:rsidRDefault="00E85FA3" w:rsidP="00E85FA3">
            <w:pPr>
              <w:jc w:val="center"/>
              <w:rPr>
                <w:color w:val="000000"/>
                <w:sz w:val="18"/>
                <w:szCs w:val="18"/>
                <w:lang w:val="en-US"/>
              </w:rPr>
            </w:pPr>
            <w:r w:rsidRPr="00E85FA3">
              <w:rPr>
                <w:color w:val="000000"/>
                <w:sz w:val="18"/>
                <w:szCs w:val="18"/>
                <w:lang w:val="en-US"/>
              </w:rPr>
              <w:t>60 000</w:t>
            </w:r>
          </w:p>
        </w:tc>
        <w:tc>
          <w:tcPr>
            <w:tcW w:w="1317" w:type="dxa"/>
            <w:tcBorders>
              <w:top w:val="nil"/>
              <w:left w:val="nil"/>
              <w:bottom w:val="single" w:sz="4" w:space="0" w:color="auto"/>
              <w:right w:val="single" w:sz="4" w:space="0" w:color="auto"/>
            </w:tcBorders>
            <w:shd w:val="clear" w:color="000000" w:fill="FFFFFF"/>
            <w:noWrap/>
            <w:hideMark/>
          </w:tcPr>
          <w:p w14:paraId="70AA73D8"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1895AF67" w14:textId="77777777" w:rsidTr="006F3AB0">
        <w:trPr>
          <w:trHeight w:val="188"/>
        </w:trPr>
        <w:tc>
          <w:tcPr>
            <w:tcW w:w="559" w:type="dxa"/>
            <w:tcBorders>
              <w:top w:val="nil"/>
              <w:left w:val="single" w:sz="4" w:space="0" w:color="auto"/>
              <w:bottom w:val="single" w:sz="4" w:space="0" w:color="auto"/>
              <w:right w:val="single" w:sz="4" w:space="0" w:color="auto"/>
            </w:tcBorders>
            <w:shd w:val="clear" w:color="000000" w:fill="FFFFFF"/>
            <w:noWrap/>
            <w:hideMark/>
          </w:tcPr>
          <w:p w14:paraId="4BB0BE83" w14:textId="77777777" w:rsidR="00E85FA3" w:rsidRPr="00E85FA3" w:rsidRDefault="00E85FA3" w:rsidP="00E85FA3">
            <w:pPr>
              <w:jc w:val="center"/>
              <w:rPr>
                <w:color w:val="000000"/>
                <w:sz w:val="18"/>
                <w:szCs w:val="18"/>
                <w:lang w:val="en-US"/>
              </w:rPr>
            </w:pPr>
            <w:r w:rsidRPr="00E85FA3">
              <w:rPr>
                <w:color w:val="000000"/>
                <w:sz w:val="18"/>
                <w:szCs w:val="18"/>
                <w:lang w:val="en-US"/>
              </w:rPr>
              <w:t>1.30</w:t>
            </w:r>
          </w:p>
        </w:tc>
        <w:tc>
          <w:tcPr>
            <w:tcW w:w="3410" w:type="dxa"/>
            <w:tcBorders>
              <w:top w:val="nil"/>
              <w:left w:val="nil"/>
              <w:bottom w:val="single" w:sz="4" w:space="0" w:color="auto"/>
              <w:right w:val="single" w:sz="4" w:space="0" w:color="auto"/>
            </w:tcBorders>
            <w:shd w:val="clear" w:color="000000" w:fill="FFFFFF"/>
            <w:hideMark/>
          </w:tcPr>
          <w:p w14:paraId="568991D6" w14:textId="77777777" w:rsidR="00E85FA3" w:rsidRPr="00E85FA3" w:rsidRDefault="00E85FA3" w:rsidP="00E85FA3">
            <w:pPr>
              <w:rPr>
                <w:color w:val="000000"/>
                <w:sz w:val="18"/>
                <w:szCs w:val="18"/>
                <w:lang w:val="en-US"/>
              </w:rPr>
            </w:pPr>
            <w:r w:rsidRPr="00E85FA3">
              <w:rPr>
                <w:color w:val="000000"/>
                <w:sz w:val="18"/>
                <w:szCs w:val="18"/>
                <w:lang w:val="en-US"/>
              </w:rPr>
              <w:t>SA-le Narva Linna Arendus Äkkeküla alal spordikompleksi rajamise detailplaneeringu koostamiseks</w:t>
            </w:r>
          </w:p>
        </w:tc>
        <w:tc>
          <w:tcPr>
            <w:tcW w:w="1111" w:type="dxa"/>
            <w:tcBorders>
              <w:top w:val="nil"/>
              <w:left w:val="nil"/>
              <w:bottom w:val="single" w:sz="4" w:space="0" w:color="auto"/>
              <w:right w:val="single" w:sz="4" w:space="0" w:color="auto"/>
            </w:tcBorders>
            <w:shd w:val="clear" w:color="000000" w:fill="FFFFFF"/>
            <w:hideMark/>
          </w:tcPr>
          <w:p w14:paraId="76ACAE4F" w14:textId="55EBC11E" w:rsidR="00E85FA3" w:rsidRPr="00E85FA3" w:rsidRDefault="00086246" w:rsidP="00E85FA3">
            <w:pPr>
              <w:jc w:val="center"/>
              <w:rPr>
                <w:sz w:val="18"/>
                <w:szCs w:val="18"/>
                <w:lang w:val="en-US"/>
              </w:rPr>
            </w:pPr>
            <w:r>
              <w:rPr>
                <w:sz w:val="18"/>
                <w:szCs w:val="18"/>
                <w:lang w:val="en-US"/>
              </w:rPr>
              <w:t>0</w:t>
            </w:r>
            <w:r w:rsidR="00E85FA3" w:rsidRPr="00E85FA3">
              <w:rPr>
                <w:sz w:val="18"/>
                <w:szCs w:val="18"/>
                <w:lang w:val="en-US"/>
              </w:rPr>
              <w:t> </w:t>
            </w:r>
          </w:p>
        </w:tc>
        <w:tc>
          <w:tcPr>
            <w:tcW w:w="973" w:type="dxa"/>
            <w:tcBorders>
              <w:top w:val="nil"/>
              <w:left w:val="nil"/>
              <w:bottom w:val="single" w:sz="4" w:space="0" w:color="auto"/>
              <w:right w:val="single" w:sz="4" w:space="0" w:color="auto"/>
            </w:tcBorders>
            <w:shd w:val="clear" w:color="000000" w:fill="FFFFFF"/>
            <w:hideMark/>
          </w:tcPr>
          <w:p w14:paraId="59A7F84C"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BED4F28"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7A02794F" w14:textId="77777777" w:rsidR="00E85FA3" w:rsidRPr="00E85FA3" w:rsidRDefault="00E85FA3" w:rsidP="00E85FA3">
            <w:pPr>
              <w:jc w:val="center"/>
              <w:rPr>
                <w:sz w:val="18"/>
                <w:szCs w:val="18"/>
                <w:lang w:val="en-US"/>
              </w:rPr>
            </w:pPr>
            <w:r w:rsidRPr="00E85FA3">
              <w:rPr>
                <w:sz w:val="18"/>
                <w:szCs w:val="18"/>
                <w:lang w:val="en-US"/>
              </w:rPr>
              <w:t>12 000</w:t>
            </w:r>
          </w:p>
        </w:tc>
        <w:tc>
          <w:tcPr>
            <w:tcW w:w="972" w:type="dxa"/>
            <w:tcBorders>
              <w:top w:val="nil"/>
              <w:left w:val="nil"/>
              <w:bottom w:val="single" w:sz="4" w:space="0" w:color="auto"/>
              <w:right w:val="single" w:sz="4" w:space="0" w:color="auto"/>
            </w:tcBorders>
            <w:shd w:val="clear" w:color="000000" w:fill="FFFFFF"/>
            <w:hideMark/>
          </w:tcPr>
          <w:p w14:paraId="4BF4CC5A"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9506DE4" w14:textId="77777777" w:rsidR="00E85FA3" w:rsidRPr="00E85FA3" w:rsidRDefault="00E85FA3" w:rsidP="00E85FA3">
            <w:pPr>
              <w:jc w:val="center"/>
              <w:rPr>
                <w:color w:val="000000"/>
                <w:sz w:val="18"/>
                <w:szCs w:val="18"/>
                <w:lang w:val="en-US"/>
              </w:rPr>
            </w:pPr>
            <w:r w:rsidRPr="00E85FA3">
              <w:rPr>
                <w:color w:val="000000"/>
                <w:sz w:val="18"/>
                <w:szCs w:val="18"/>
                <w:lang w:val="en-US"/>
              </w:rPr>
              <w:t>12 000</w:t>
            </w:r>
          </w:p>
        </w:tc>
        <w:tc>
          <w:tcPr>
            <w:tcW w:w="972" w:type="dxa"/>
            <w:tcBorders>
              <w:top w:val="nil"/>
              <w:left w:val="nil"/>
              <w:bottom w:val="single" w:sz="4" w:space="0" w:color="auto"/>
              <w:right w:val="single" w:sz="4" w:space="0" w:color="auto"/>
            </w:tcBorders>
            <w:shd w:val="clear" w:color="auto" w:fill="auto"/>
            <w:noWrap/>
            <w:hideMark/>
          </w:tcPr>
          <w:p w14:paraId="6D948B7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835" w:type="dxa"/>
            <w:tcBorders>
              <w:top w:val="nil"/>
              <w:left w:val="nil"/>
              <w:bottom w:val="single" w:sz="4" w:space="0" w:color="auto"/>
              <w:right w:val="single" w:sz="4" w:space="0" w:color="auto"/>
            </w:tcBorders>
            <w:shd w:val="clear" w:color="auto" w:fill="auto"/>
            <w:noWrap/>
            <w:hideMark/>
          </w:tcPr>
          <w:p w14:paraId="76B6FA3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64AA13C7"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6BC5A69C"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7A44B914" w14:textId="77777777" w:rsidTr="006F3AB0">
        <w:trPr>
          <w:trHeight w:val="311"/>
        </w:trPr>
        <w:tc>
          <w:tcPr>
            <w:tcW w:w="559" w:type="dxa"/>
            <w:tcBorders>
              <w:top w:val="nil"/>
              <w:left w:val="single" w:sz="4" w:space="0" w:color="auto"/>
              <w:bottom w:val="single" w:sz="4" w:space="0" w:color="auto"/>
              <w:right w:val="single" w:sz="4" w:space="0" w:color="auto"/>
            </w:tcBorders>
            <w:shd w:val="clear" w:color="000000" w:fill="FFFFFF"/>
            <w:noWrap/>
            <w:hideMark/>
          </w:tcPr>
          <w:p w14:paraId="4176B84B" w14:textId="77777777" w:rsidR="00E85FA3" w:rsidRPr="00E85FA3" w:rsidRDefault="00E85FA3" w:rsidP="00E85FA3">
            <w:pPr>
              <w:jc w:val="center"/>
              <w:rPr>
                <w:color w:val="000000"/>
                <w:sz w:val="18"/>
                <w:szCs w:val="18"/>
                <w:lang w:val="en-US"/>
              </w:rPr>
            </w:pPr>
            <w:r w:rsidRPr="00E85FA3">
              <w:rPr>
                <w:color w:val="000000"/>
                <w:sz w:val="18"/>
                <w:szCs w:val="18"/>
                <w:lang w:val="en-US"/>
              </w:rPr>
              <w:lastRenderedPageBreak/>
              <w:t>1.31</w:t>
            </w:r>
          </w:p>
        </w:tc>
        <w:tc>
          <w:tcPr>
            <w:tcW w:w="3410" w:type="dxa"/>
            <w:tcBorders>
              <w:top w:val="nil"/>
              <w:left w:val="nil"/>
              <w:bottom w:val="single" w:sz="4" w:space="0" w:color="auto"/>
              <w:right w:val="single" w:sz="4" w:space="0" w:color="auto"/>
            </w:tcBorders>
            <w:shd w:val="clear" w:color="000000" w:fill="FFFFFF"/>
            <w:hideMark/>
          </w:tcPr>
          <w:p w14:paraId="0288DFBB" w14:textId="77777777" w:rsidR="00E85FA3" w:rsidRPr="00E85FA3" w:rsidRDefault="00E85FA3" w:rsidP="00E85FA3">
            <w:pPr>
              <w:rPr>
                <w:color w:val="000000"/>
                <w:sz w:val="18"/>
                <w:szCs w:val="18"/>
                <w:lang w:val="en-US"/>
              </w:rPr>
            </w:pPr>
            <w:r w:rsidRPr="00E85FA3">
              <w:rPr>
                <w:color w:val="000000"/>
                <w:sz w:val="18"/>
                <w:szCs w:val="18"/>
                <w:lang w:val="en-US"/>
              </w:rPr>
              <w:t xml:space="preserve">SA-le Narva Linna Arendus Äkkeküla objektide projekteerimine ja ehitamine (sh: lastepark, seikluspark, kelgunõlv ja jn) </w:t>
            </w:r>
          </w:p>
        </w:tc>
        <w:tc>
          <w:tcPr>
            <w:tcW w:w="1111" w:type="dxa"/>
            <w:tcBorders>
              <w:top w:val="nil"/>
              <w:left w:val="nil"/>
              <w:bottom w:val="single" w:sz="4" w:space="0" w:color="auto"/>
              <w:right w:val="single" w:sz="4" w:space="0" w:color="auto"/>
            </w:tcBorders>
            <w:shd w:val="clear" w:color="000000" w:fill="FFFFFF"/>
            <w:hideMark/>
          </w:tcPr>
          <w:p w14:paraId="57FBAB2D" w14:textId="505C74D6" w:rsidR="00E85FA3" w:rsidRPr="00E85FA3" w:rsidRDefault="00086246" w:rsidP="00E85FA3">
            <w:pPr>
              <w:jc w:val="center"/>
              <w:rPr>
                <w:sz w:val="18"/>
                <w:szCs w:val="18"/>
                <w:lang w:val="en-US"/>
              </w:rPr>
            </w:pPr>
            <w:r>
              <w:rPr>
                <w:sz w:val="18"/>
                <w:szCs w:val="18"/>
                <w:lang w:val="en-US"/>
              </w:rPr>
              <w:t>0</w:t>
            </w:r>
            <w:r w:rsidR="00E85FA3" w:rsidRPr="00E85FA3">
              <w:rPr>
                <w:sz w:val="18"/>
                <w:szCs w:val="18"/>
                <w:lang w:val="en-US"/>
              </w:rPr>
              <w:t> </w:t>
            </w:r>
          </w:p>
        </w:tc>
        <w:tc>
          <w:tcPr>
            <w:tcW w:w="973" w:type="dxa"/>
            <w:tcBorders>
              <w:top w:val="nil"/>
              <w:left w:val="nil"/>
              <w:bottom w:val="single" w:sz="4" w:space="0" w:color="auto"/>
              <w:right w:val="single" w:sz="4" w:space="0" w:color="auto"/>
            </w:tcBorders>
            <w:shd w:val="clear" w:color="000000" w:fill="FFFFFF"/>
            <w:hideMark/>
          </w:tcPr>
          <w:p w14:paraId="6CE2B790"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0A8F477"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7CB75B75" w14:textId="77777777" w:rsidR="00E85FA3" w:rsidRPr="00E85FA3" w:rsidRDefault="00E85FA3" w:rsidP="00E85FA3">
            <w:pPr>
              <w:jc w:val="center"/>
              <w:rPr>
                <w:sz w:val="18"/>
                <w:szCs w:val="18"/>
                <w:lang w:val="en-US"/>
              </w:rPr>
            </w:pPr>
            <w:r w:rsidRPr="00E85FA3">
              <w:rPr>
                <w:sz w:val="18"/>
                <w:szCs w:val="18"/>
                <w:lang w:val="en-US"/>
              </w:rPr>
              <w:t>2 070</w:t>
            </w:r>
          </w:p>
        </w:tc>
        <w:tc>
          <w:tcPr>
            <w:tcW w:w="972" w:type="dxa"/>
            <w:tcBorders>
              <w:top w:val="nil"/>
              <w:left w:val="nil"/>
              <w:bottom w:val="single" w:sz="4" w:space="0" w:color="auto"/>
              <w:right w:val="single" w:sz="4" w:space="0" w:color="auto"/>
            </w:tcBorders>
            <w:shd w:val="clear" w:color="000000" w:fill="FFFFFF"/>
            <w:hideMark/>
          </w:tcPr>
          <w:p w14:paraId="213C9CBB"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D5563EA" w14:textId="77777777" w:rsidR="00E85FA3" w:rsidRPr="00E85FA3" w:rsidRDefault="00E85FA3" w:rsidP="00E85FA3">
            <w:pPr>
              <w:jc w:val="center"/>
              <w:rPr>
                <w:color w:val="000000"/>
                <w:sz w:val="18"/>
                <w:szCs w:val="18"/>
                <w:lang w:val="en-US"/>
              </w:rPr>
            </w:pPr>
            <w:r w:rsidRPr="00E85FA3">
              <w:rPr>
                <w:color w:val="000000"/>
                <w:sz w:val="18"/>
                <w:szCs w:val="18"/>
                <w:lang w:val="en-US"/>
              </w:rPr>
              <w:t>2 070</w:t>
            </w:r>
          </w:p>
        </w:tc>
        <w:tc>
          <w:tcPr>
            <w:tcW w:w="972" w:type="dxa"/>
            <w:tcBorders>
              <w:top w:val="nil"/>
              <w:left w:val="nil"/>
              <w:bottom w:val="single" w:sz="4" w:space="0" w:color="auto"/>
              <w:right w:val="single" w:sz="4" w:space="0" w:color="auto"/>
            </w:tcBorders>
            <w:shd w:val="clear" w:color="000000" w:fill="FFFFFF"/>
            <w:noWrap/>
            <w:hideMark/>
          </w:tcPr>
          <w:p w14:paraId="3FE6C167" w14:textId="77777777" w:rsidR="00E85FA3" w:rsidRPr="00E85FA3" w:rsidRDefault="00E85FA3" w:rsidP="00E85FA3">
            <w:pPr>
              <w:jc w:val="center"/>
              <w:rPr>
                <w:color w:val="000000"/>
                <w:sz w:val="18"/>
                <w:szCs w:val="18"/>
                <w:lang w:val="en-US"/>
              </w:rPr>
            </w:pPr>
            <w:r w:rsidRPr="00E85FA3">
              <w:rPr>
                <w:color w:val="000000"/>
                <w:sz w:val="18"/>
                <w:szCs w:val="18"/>
                <w:lang w:val="en-US"/>
              </w:rPr>
              <w:t>1 791</w:t>
            </w:r>
          </w:p>
        </w:tc>
        <w:tc>
          <w:tcPr>
            <w:tcW w:w="835" w:type="dxa"/>
            <w:tcBorders>
              <w:top w:val="nil"/>
              <w:left w:val="nil"/>
              <w:bottom w:val="single" w:sz="4" w:space="0" w:color="auto"/>
              <w:right w:val="single" w:sz="4" w:space="0" w:color="auto"/>
            </w:tcBorders>
            <w:shd w:val="clear" w:color="auto" w:fill="auto"/>
            <w:noWrap/>
            <w:hideMark/>
          </w:tcPr>
          <w:p w14:paraId="12966B8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FA6FA99" w14:textId="77777777" w:rsidR="00E85FA3" w:rsidRPr="00E85FA3" w:rsidRDefault="00E85FA3" w:rsidP="00E85FA3">
            <w:pPr>
              <w:jc w:val="center"/>
              <w:rPr>
                <w:color w:val="000000"/>
                <w:sz w:val="18"/>
                <w:szCs w:val="18"/>
                <w:lang w:val="en-US"/>
              </w:rPr>
            </w:pPr>
            <w:r w:rsidRPr="00E85FA3">
              <w:rPr>
                <w:color w:val="000000"/>
                <w:sz w:val="18"/>
                <w:szCs w:val="18"/>
                <w:lang w:val="en-US"/>
              </w:rPr>
              <w:t>1 791</w:t>
            </w:r>
          </w:p>
        </w:tc>
        <w:tc>
          <w:tcPr>
            <w:tcW w:w="1317" w:type="dxa"/>
            <w:tcBorders>
              <w:top w:val="nil"/>
              <w:left w:val="nil"/>
              <w:bottom w:val="single" w:sz="4" w:space="0" w:color="auto"/>
              <w:right w:val="single" w:sz="4" w:space="0" w:color="auto"/>
            </w:tcBorders>
            <w:shd w:val="clear" w:color="000000" w:fill="FFFFFF"/>
            <w:noWrap/>
            <w:hideMark/>
          </w:tcPr>
          <w:p w14:paraId="33E8850B" w14:textId="77777777" w:rsidR="00E85FA3" w:rsidRPr="00E85FA3" w:rsidRDefault="00E85FA3" w:rsidP="00E85FA3">
            <w:pPr>
              <w:jc w:val="center"/>
              <w:rPr>
                <w:color w:val="000000"/>
                <w:sz w:val="18"/>
                <w:szCs w:val="18"/>
                <w:lang w:val="en-US"/>
              </w:rPr>
            </w:pPr>
            <w:r w:rsidRPr="00E85FA3">
              <w:rPr>
                <w:color w:val="000000"/>
                <w:sz w:val="18"/>
                <w:szCs w:val="18"/>
                <w:lang w:val="en-US"/>
              </w:rPr>
              <w:t>87%</w:t>
            </w:r>
          </w:p>
        </w:tc>
      </w:tr>
      <w:tr w:rsidR="007B3A0A" w:rsidRPr="00E85FA3" w14:paraId="1AFFC79A" w14:textId="77777777" w:rsidTr="006F3AB0">
        <w:trPr>
          <w:trHeight w:val="525"/>
        </w:trPr>
        <w:tc>
          <w:tcPr>
            <w:tcW w:w="559" w:type="dxa"/>
            <w:tcBorders>
              <w:top w:val="nil"/>
              <w:left w:val="single" w:sz="4" w:space="0" w:color="auto"/>
              <w:bottom w:val="single" w:sz="4" w:space="0" w:color="auto"/>
              <w:right w:val="single" w:sz="4" w:space="0" w:color="auto"/>
            </w:tcBorders>
            <w:shd w:val="clear" w:color="000000" w:fill="FFFFFF"/>
            <w:noWrap/>
            <w:hideMark/>
          </w:tcPr>
          <w:p w14:paraId="397D3C69" w14:textId="77777777" w:rsidR="00E85FA3" w:rsidRPr="00E85FA3" w:rsidRDefault="00E85FA3" w:rsidP="00E85FA3">
            <w:pPr>
              <w:jc w:val="center"/>
              <w:rPr>
                <w:color w:val="000000"/>
                <w:sz w:val="18"/>
                <w:szCs w:val="18"/>
                <w:lang w:val="en-US"/>
              </w:rPr>
            </w:pPr>
            <w:r w:rsidRPr="00E85FA3">
              <w:rPr>
                <w:color w:val="000000"/>
                <w:sz w:val="18"/>
                <w:szCs w:val="18"/>
                <w:lang w:val="en-US"/>
              </w:rPr>
              <w:t>1.32</w:t>
            </w:r>
          </w:p>
        </w:tc>
        <w:tc>
          <w:tcPr>
            <w:tcW w:w="3410" w:type="dxa"/>
            <w:tcBorders>
              <w:top w:val="nil"/>
              <w:left w:val="nil"/>
              <w:bottom w:val="nil"/>
              <w:right w:val="nil"/>
            </w:tcBorders>
            <w:shd w:val="clear" w:color="000000" w:fill="FFFFFF"/>
            <w:hideMark/>
          </w:tcPr>
          <w:p w14:paraId="148363A3" w14:textId="77777777" w:rsidR="00E85FA3" w:rsidRPr="00E85FA3" w:rsidRDefault="00E85FA3" w:rsidP="00E85FA3">
            <w:pPr>
              <w:rPr>
                <w:color w:val="000000"/>
                <w:sz w:val="18"/>
                <w:szCs w:val="18"/>
                <w:lang w:val="en-US"/>
              </w:rPr>
            </w:pPr>
            <w:r w:rsidRPr="00E85FA3">
              <w:rPr>
                <w:color w:val="000000"/>
                <w:sz w:val="18"/>
                <w:szCs w:val="18"/>
                <w:lang w:val="en-US"/>
              </w:rPr>
              <w:t>SA-le Narva Linna Arendus Äkkeküla laste seikluspargi ehitamiseks</w:t>
            </w:r>
          </w:p>
        </w:tc>
        <w:tc>
          <w:tcPr>
            <w:tcW w:w="1111" w:type="dxa"/>
            <w:tcBorders>
              <w:top w:val="nil"/>
              <w:left w:val="single" w:sz="4" w:space="0" w:color="auto"/>
              <w:bottom w:val="single" w:sz="4" w:space="0" w:color="auto"/>
              <w:right w:val="single" w:sz="4" w:space="0" w:color="auto"/>
            </w:tcBorders>
            <w:shd w:val="clear" w:color="000000" w:fill="FFFFFF"/>
            <w:hideMark/>
          </w:tcPr>
          <w:p w14:paraId="0F920F60" w14:textId="05FB26E3" w:rsidR="00E85FA3" w:rsidRPr="00E85FA3" w:rsidRDefault="00086246" w:rsidP="00E85FA3">
            <w:pPr>
              <w:jc w:val="center"/>
              <w:rPr>
                <w:sz w:val="18"/>
                <w:szCs w:val="18"/>
                <w:lang w:val="en-US"/>
              </w:rPr>
            </w:pPr>
            <w:r>
              <w:rPr>
                <w:sz w:val="18"/>
                <w:szCs w:val="18"/>
                <w:lang w:val="en-US"/>
              </w:rPr>
              <w:t>0</w:t>
            </w:r>
            <w:r w:rsidR="00E85FA3" w:rsidRPr="00E85FA3">
              <w:rPr>
                <w:sz w:val="18"/>
                <w:szCs w:val="18"/>
                <w:lang w:val="en-US"/>
              </w:rPr>
              <w:t> </w:t>
            </w:r>
          </w:p>
        </w:tc>
        <w:tc>
          <w:tcPr>
            <w:tcW w:w="973" w:type="dxa"/>
            <w:tcBorders>
              <w:top w:val="nil"/>
              <w:left w:val="nil"/>
              <w:bottom w:val="single" w:sz="4" w:space="0" w:color="auto"/>
              <w:right w:val="single" w:sz="4" w:space="0" w:color="auto"/>
            </w:tcBorders>
            <w:shd w:val="clear" w:color="000000" w:fill="FFFFFF"/>
            <w:hideMark/>
          </w:tcPr>
          <w:p w14:paraId="7164A153"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C8DE9FC"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2B5633B4" w14:textId="77777777" w:rsidR="00E85FA3" w:rsidRPr="00E85FA3" w:rsidRDefault="00E85FA3" w:rsidP="00E85FA3">
            <w:pPr>
              <w:jc w:val="center"/>
              <w:rPr>
                <w:sz w:val="18"/>
                <w:szCs w:val="18"/>
                <w:lang w:val="en-US"/>
              </w:rPr>
            </w:pPr>
            <w:r w:rsidRPr="00E85FA3">
              <w:rPr>
                <w:sz w:val="18"/>
                <w:szCs w:val="18"/>
                <w:lang w:val="en-US"/>
              </w:rPr>
              <w:t>6 000</w:t>
            </w:r>
          </w:p>
        </w:tc>
        <w:tc>
          <w:tcPr>
            <w:tcW w:w="972" w:type="dxa"/>
            <w:tcBorders>
              <w:top w:val="nil"/>
              <w:left w:val="nil"/>
              <w:bottom w:val="single" w:sz="4" w:space="0" w:color="auto"/>
              <w:right w:val="single" w:sz="4" w:space="0" w:color="auto"/>
            </w:tcBorders>
            <w:shd w:val="clear" w:color="000000" w:fill="FFFFFF"/>
            <w:hideMark/>
          </w:tcPr>
          <w:p w14:paraId="250A3AFD"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485B10A" w14:textId="77777777" w:rsidR="00E85FA3" w:rsidRPr="00E85FA3" w:rsidRDefault="00E85FA3" w:rsidP="00E85FA3">
            <w:pPr>
              <w:jc w:val="center"/>
              <w:rPr>
                <w:color w:val="000000"/>
                <w:sz w:val="18"/>
                <w:szCs w:val="18"/>
                <w:lang w:val="en-US"/>
              </w:rPr>
            </w:pPr>
            <w:r w:rsidRPr="00E85FA3">
              <w:rPr>
                <w:color w:val="000000"/>
                <w:sz w:val="18"/>
                <w:szCs w:val="18"/>
                <w:lang w:val="en-US"/>
              </w:rPr>
              <w:t>6 000</w:t>
            </w:r>
          </w:p>
        </w:tc>
        <w:tc>
          <w:tcPr>
            <w:tcW w:w="972" w:type="dxa"/>
            <w:tcBorders>
              <w:top w:val="nil"/>
              <w:left w:val="nil"/>
              <w:bottom w:val="single" w:sz="4" w:space="0" w:color="auto"/>
              <w:right w:val="single" w:sz="4" w:space="0" w:color="auto"/>
            </w:tcBorders>
            <w:shd w:val="clear" w:color="auto" w:fill="auto"/>
            <w:noWrap/>
            <w:hideMark/>
          </w:tcPr>
          <w:p w14:paraId="67E577CA" w14:textId="77777777" w:rsidR="00E85FA3" w:rsidRPr="00E85FA3" w:rsidRDefault="00E85FA3" w:rsidP="00E85FA3">
            <w:pPr>
              <w:jc w:val="center"/>
              <w:rPr>
                <w:color w:val="000000"/>
                <w:sz w:val="18"/>
                <w:szCs w:val="18"/>
                <w:lang w:val="en-US"/>
              </w:rPr>
            </w:pPr>
            <w:r w:rsidRPr="00E85FA3">
              <w:rPr>
                <w:color w:val="000000"/>
                <w:sz w:val="18"/>
                <w:szCs w:val="18"/>
                <w:lang w:val="en-US"/>
              </w:rPr>
              <w:t>6 000</w:t>
            </w:r>
          </w:p>
        </w:tc>
        <w:tc>
          <w:tcPr>
            <w:tcW w:w="835" w:type="dxa"/>
            <w:tcBorders>
              <w:top w:val="nil"/>
              <w:left w:val="nil"/>
              <w:bottom w:val="single" w:sz="4" w:space="0" w:color="auto"/>
              <w:right w:val="single" w:sz="4" w:space="0" w:color="auto"/>
            </w:tcBorders>
            <w:shd w:val="clear" w:color="auto" w:fill="auto"/>
            <w:noWrap/>
            <w:hideMark/>
          </w:tcPr>
          <w:p w14:paraId="6931723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8F6E4FF" w14:textId="77777777" w:rsidR="00E85FA3" w:rsidRPr="00E85FA3" w:rsidRDefault="00E85FA3" w:rsidP="00E85FA3">
            <w:pPr>
              <w:jc w:val="center"/>
              <w:rPr>
                <w:color w:val="000000"/>
                <w:sz w:val="18"/>
                <w:szCs w:val="18"/>
                <w:lang w:val="en-US"/>
              </w:rPr>
            </w:pPr>
            <w:r w:rsidRPr="00E85FA3">
              <w:rPr>
                <w:color w:val="000000"/>
                <w:sz w:val="18"/>
                <w:szCs w:val="18"/>
                <w:lang w:val="en-US"/>
              </w:rPr>
              <w:t>6 000</w:t>
            </w:r>
          </w:p>
        </w:tc>
        <w:tc>
          <w:tcPr>
            <w:tcW w:w="1317" w:type="dxa"/>
            <w:tcBorders>
              <w:top w:val="nil"/>
              <w:left w:val="nil"/>
              <w:bottom w:val="single" w:sz="4" w:space="0" w:color="auto"/>
              <w:right w:val="single" w:sz="4" w:space="0" w:color="auto"/>
            </w:tcBorders>
            <w:shd w:val="clear" w:color="000000" w:fill="FFFFFF"/>
            <w:noWrap/>
            <w:hideMark/>
          </w:tcPr>
          <w:p w14:paraId="22BBD5A4"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6CF1C4A8" w14:textId="77777777" w:rsidTr="006F3AB0">
        <w:trPr>
          <w:trHeight w:val="480"/>
        </w:trPr>
        <w:tc>
          <w:tcPr>
            <w:tcW w:w="559" w:type="dxa"/>
            <w:tcBorders>
              <w:top w:val="nil"/>
              <w:left w:val="single" w:sz="4" w:space="0" w:color="auto"/>
              <w:bottom w:val="single" w:sz="4" w:space="0" w:color="auto"/>
              <w:right w:val="single" w:sz="4" w:space="0" w:color="auto"/>
            </w:tcBorders>
            <w:shd w:val="clear" w:color="000000" w:fill="FFFFFF"/>
            <w:noWrap/>
            <w:hideMark/>
          </w:tcPr>
          <w:p w14:paraId="61991C4F" w14:textId="77777777" w:rsidR="00E85FA3" w:rsidRPr="00E85FA3" w:rsidRDefault="00E85FA3" w:rsidP="00E85FA3">
            <w:pPr>
              <w:jc w:val="center"/>
              <w:rPr>
                <w:color w:val="000000"/>
                <w:sz w:val="18"/>
                <w:szCs w:val="18"/>
                <w:lang w:val="en-US"/>
              </w:rPr>
            </w:pPr>
            <w:r w:rsidRPr="00E85FA3">
              <w:rPr>
                <w:color w:val="000000"/>
                <w:sz w:val="18"/>
                <w:szCs w:val="18"/>
                <w:lang w:val="en-US"/>
              </w:rPr>
              <w:t>1.33</w:t>
            </w:r>
          </w:p>
        </w:tc>
        <w:tc>
          <w:tcPr>
            <w:tcW w:w="3410" w:type="dxa"/>
            <w:tcBorders>
              <w:top w:val="single" w:sz="4" w:space="0" w:color="auto"/>
              <w:left w:val="nil"/>
              <w:bottom w:val="single" w:sz="4" w:space="0" w:color="auto"/>
              <w:right w:val="single" w:sz="4" w:space="0" w:color="auto"/>
            </w:tcBorders>
            <w:shd w:val="clear" w:color="000000" w:fill="FFFFFF"/>
            <w:hideMark/>
          </w:tcPr>
          <w:p w14:paraId="49DFF9D6" w14:textId="77777777" w:rsidR="00E85FA3" w:rsidRPr="00E85FA3" w:rsidRDefault="00E85FA3" w:rsidP="00E85FA3">
            <w:pPr>
              <w:rPr>
                <w:sz w:val="18"/>
                <w:szCs w:val="18"/>
                <w:lang w:val="en-US"/>
              </w:rPr>
            </w:pPr>
            <w:r w:rsidRPr="00E85FA3">
              <w:rPr>
                <w:sz w:val="18"/>
                <w:szCs w:val="18"/>
                <w:lang w:val="en-US"/>
              </w:rPr>
              <w:t>SA-le Narva Linna Arendus Äkkeküla matka- ja loodusraja renoveerimiseks</w:t>
            </w:r>
          </w:p>
        </w:tc>
        <w:tc>
          <w:tcPr>
            <w:tcW w:w="1111" w:type="dxa"/>
            <w:tcBorders>
              <w:top w:val="nil"/>
              <w:left w:val="nil"/>
              <w:bottom w:val="single" w:sz="4" w:space="0" w:color="auto"/>
              <w:right w:val="single" w:sz="4" w:space="0" w:color="auto"/>
            </w:tcBorders>
            <w:shd w:val="clear" w:color="000000" w:fill="FFFFFF"/>
            <w:hideMark/>
          </w:tcPr>
          <w:p w14:paraId="3080593D" w14:textId="1B30C457" w:rsidR="00E85FA3" w:rsidRPr="00E85FA3" w:rsidRDefault="00A46BB0" w:rsidP="00E85FA3">
            <w:pPr>
              <w:jc w:val="center"/>
              <w:rPr>
                <w:sz w:val="18"/>
                <w:szCs w:val="18"/>
                <w:lang w:val="en-US"/>
              </w:rPr>
            </w:pPr>
            <w:r>
              <w:rPr>
                <w:sz w:val="18"/>
                <w:szCs w:val="18"/>
                <w:lang w:val="en-US"/>
              </w:rPr>
              <w:t>0</w:t>
            </w:r>
            <w:r w:rsidR="00E85FA3" w:rsidRPr="00E85FA3">
              <w:rPr>
                <w:sz w:val="18"/>
                <w:szCs w:val="18"/>
                <w:lang w:val="en-US"/>
              </w:rPr>
              <w:t> </w:t>
            </w:r>
          </w:p>
        </w:tc>
        <w:tc>
          <w:tcPr>
            <w:tcW w:w="973" w:type="dxa"/>
            <w:tcBorders>
              <w:top w:val="nil"/>
              <w:left w:val="nil"/>
              <w:bottom w:val="single" w:sz="4" w:space="0" w:color="auto"/>
              <w:right w:val="single" w:sz="4" w:space="0" w:color="auto"/>
            </w:tcBorders>
            <w:shd w:val="clear" w:color="000000" w:fill="FFFFFF"/>
            <w:hideMark/>
          </w:tcPr>
          <w:p w14:paraId="46EC5279"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324D993"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67BBD2A3" w14:textId="77777777" w:rsidR="00E85FA3" w:rsidRPr="00E85FA3" w:rsidRDefault="00E85FA3" w:rsidP="00E85FA3">
            <w:pPr>
              <w:jc w:val="center"/>
              <w:rPr>
                <w:sz w:val="18"/>
                <w:szCs w:val="18"/>
                <w:lang w:val="en-US"/>
              </w:rPr>
            </w:pPr>
            <w:r w:rsidRPr="00E85FA3">
              <w:rPr>
                <w:sz w:val="18"/>
                <w:szCs w:val="18"/>
                <w:lang w:val="en-US"/>
              </w:rPr>
              <w:t>50 000</w:t>
            </w:r>
          </w:p>
        </w:tc>
        <w:tc>
          <w:tcPr>
            <w:tcW w:w="972" w:type="dxa"/>
            <w:tcBorders>
              <w:top w:val="nil"/>
              <w:left w:val="nil"/>
              <w:bottom w:val="single" w:sz="4" w:space="0" w:color="auto"/>
              <w:right w:val="single" w:sz="4" w:space="0" w:color="auto"/>
            </w:tcBorders>
            <w:shd w:val="clear" w:color="000000" w:fill="FFFFFF"/>
            <w:hideMark/>
          </w:tcPr>
          <w:p w14:paraId="2B8CA955"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E48EDDB" w14:textId="77777777" w:rsidR="00E85FA3" w:rsidRPr="00E85FA3" w:rsidRDefault="00E85FA3" w:rsidP="00E85FA3">
            <w:pPr>
              <w:jc w:val="center"/>
              <w:rPr>
                <w:color w:val="000000"/>
                <w:sz w:val="18"/>
                <w:szCs w:val="18"/>
                <w:lang w:val="en-US"/>
              </w:rPr>
            </w:pPr>
            <w:r w:rsidRPr="00E85FA3">
              <w:rPr>
                <w:color w:val="000000"/>
                <w:sz w:val="18"/>
                <w:szCs w:val="18"/>
                <w:lang w:val="en-US"/>
              </w:rPr>
              <w:t>50 000</w:t>
            </w:r>
          </w:p>
        </w:tc>
        <w:tc>
          <w:tcPr>
            <w:tcW w:w="972" w:type="dxa"/>
            <w:tcBorders>
              <w:top w:val="nil"/>
              <w:left w:val="nil"/>
              <w:bottom w:val="single" w:sz="4" w:space="0" w:color="auto"/>
              <w:right w:val="single" w:sz="4" w:space="0" w:color="auto"/>
            </w:tcBorders>
            <w:shd w:val="clear" w:color="auto" w:fill="auto"/>
            <w:noWrap/>
            <w:hideMark/>
          </w:tcPr>
          <w:p w14:paraId="5ED9CB70" w14:textId="77777777" w:rsidR="00E85FA3" w:rsidRPr="00E85FA3" w:rsidRDefault="00E85FA3" w:rsidP="00E85FA3">
            <w:pPr>
              <w:jc w:val="center"/>
              <w:rPr>
                <w:color w:val="000000"/>
                <w:sz w:val="18"/>
                <w:szCs w:val="18"/>
                <w:lang w:val="en-US"/>
              </w:rPr>
            </w:pPr>
            <w:r w:rsidRPr="00E85FA3">
              <w:rPr>
                <w:color w:val="000000"/>
                <w:sz w:val="18"/>
                <w:szCs w:val="18"/>
                <w:lang w:val="en-US"/>
              </w:rPr>
              <w:t>49 198</w:t>
            </w:r>
          </w:p>
        </w:tc>
        <w:tc>
          <w:tcPr>
            <w:tcW w:w="835" w:type="dxa"/>
            <w:tcBorders>
              <w:top w:val="nil"/>
              <w:left w:val="nil"/>
              <w:bottom w:val="single" w:sz="4" w:space="0" w:color="auto"/>
              <w:right w:val="single" w:sz="4" w:space="0" w:color="auto"/>
            </w:tcBorders>
            <w:shd w:val="clear" w:color="auto" w:fill="auto"/>
            <w:noWrap/>
            <w:hideMark/>
          </w:tcPr>
          <w:p w14:paraId="645E829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18C3F0AF" w14:textId="77777777" w:rsidR="00E85FA3" w:rsidRPr="00E85FA3" w:rsidRDefault="00E85FA3" w:rsidP="00E85FA3">
            <w:pPr>
              <w:jc w:val="center"/>
              <w:rPr>
                <w:color w:val="000000"/>
                <w:sz w:val="18"/>
                <w:szCs w:val="18"/>
                <w:lang w:val="en-US"/>
              </w:rPr>
            </w:pPr>
            <w:r w:rsidRPr="00E85FA3">
              <w:rPr>
                <w:color w:val="000000"/>
                <w:sz w:val="18"/>
                <w:szCs w:val="18"/>
                <w:lang w:val="en-US"/>
              </w:rPr>
              <w:t>49 198</w:t>
            </w:r>
          </w:p>
        </w:tc>
        <w:tc>
          <w:tcPr>
            <w:tcW w:w="1317" w:type="dxa"/>
            <w:tcBorders>
              <w:top w:val="nil"/>
              <w:left w:val="nil"/>
              <w:bottom w:val="single" w:sz="4" w:space="0" w:color="auto"/>
              <w:right w:val="single" w:sz="4" w:space="0" w:color="auto"/>
            </w:tcBorders>
            <w:shd w:val="clear" w:color="000000" w:fill="FFFFFF"/>
            <w:noWrap/>
            <w:hideMark/>
          </w:tcPr>
          <w:p w14:paraId="2FF534A7" w14:textId="77777777" w:rsidR="00E85FA3" w:rsidRPr="00E85FA3" w:rsidRDefault="00E85FA3" w:rsidP="00E85FA3">
            <w:pPr>
              <w:jc w:val="center"/>
              <w:rPr>
                <w:color w:val="000000"/>
                <w:sz w:val="18"/>
                <w:szCs w:val="18"/>
                <w:lang w:val="en-US"/>
              </w:rPr>
            </w:pPr>
            <w:r w:rsidRPr="00E85FA3">
              <w:rPr>
                <w:color w:val="000000"/>
                <w:sz w:val="18"/>
                <w:szCs w:val="18"/>
                <w:lang w:val="en-US"/>
              </w:rPr>
              <w:t>98%</w:t>
            </w:r>
          </w:p>
        </w:tc>
      </w:tr>
      <w:tr w:rsidR="007B3A0A" w:rsidRPr="00E85FA3" w14:paraId="2C80C7B8"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121240A5" w14:textId="77777777" w:rsidR="00E85FA3" w:rsidRPr="00E85FA3" w:rsidRDefault="00E85FA3" w:rsidP="00E85FA3">
            <w:pPr>
              <w:jc w:val="center"/>
              <w:rPr>
                <w:color w:val="000000"/>
                <w:sz w:val="18"/>
                <w:szCs w:val="18"/>
                <w:lang w:val="en-US"/>
              </w:rPr>
            </w:pPr>
            <w:r w:rsidRPr="00E85FA3">
              <w:rPr>
                <w:color w:val="000000"/>
                <w:sz w:val="18"/>
                <w:szCs w:val="18"/>
                <w:lang w:val="en-US"/>
              </w:rPr>
              <w:t>1.34</w:t>
            </w:r>
          </w:p>
        </w:tc>
        <w:tc>
          <w:tcPr>
            <w:tcW w:w="3410" w:type="dxa"/>
            <w:tcBorders>
              <w:top w:val="nil"/>
              <w:left w:val="nil"/>
              <w:bottom w:val="single" w:sz="4" w:space="0" w:color="auto"/>
              <w:right w:val="single" w:sz="4" w:space="0" w:color="auto"/>
            </w:tcBorders>
            <w:shd w:val="clear" w:color="000000" w:fill="FFFFFF"/>
            <w:hideMark/>
          </w:tcPr>
          <w:p w14:paraId="6146A4B9" w14:textId="77777777" w:rsidR="00E85FA3" w:rsidRPr="00E85FA3" w:rsidRDefault="00E85FA3" w:rsidP="00E85FA3">
            <w:pPr>
              <w:rPr>
                <w:color w:val="000000"/>
                <w:sz w:val="18"/>
                <w:szCs w:val="18"/>
                <w:lang w:val="en-US"/>
              </w:rPr>
            </w:pPr>
            <w:r w:rsidRPr="00E85FA3">
              <w:rPr>
                <w:color w:val="000000"/>
                <w:sz w:val="18"/>
                <w:szCs w:val="18"/>
                <w:lang w:val="en-US"/>
              </w:rPr>
              <w:t>Linna üldplaneeringu koostamine</w:t>
            </w:r>
          </w:p>
        </w:tc>
        <w:tc>
          <w:tcPr>
            <w:tcW w:w="1111" w:type="dxa"/>
            <w:tcBorders>
              <w:top w:val="nil"/>
              <w:left w:val="nil"/>
              <w:bottom w:val="single" w:sz="4" w:space="0" w:color="auto"/>
              <w:right w:val="single" w:sz="4" w:space="0" w:color="auto"/>
            </w:tcBorders>
            <w:shd w:val="clear" w:color="000000" w:fill="FFFFFF"/>
            <w:hideMark/>
          </w:tcPr>
          <w:p w14:paraId="6E2A428B" w14:textId="77777777" w:rsidR="00E85FA3" w:rsidRPr="00E85FA3" w:rsidRDefault="00E85FA3" w:rsidP="00E85FA3">
            <w:pPr>
              <w:jc w:val="center"/>
              <w:rPr>
                <w:color w:val="000000"/>
                <w:sz w:val="18"/>
                <w:szCs w:val="18"/>
                <w:lang w:val="en-US"/>
              </w:rPr>
            </w:pPr>
            <w:r w:rsidRPr="00E85FA3">
              <w:rPr>
                <w:color w:val="000000"/>
                <w:sz w:val="18"/>
                <w:szCs w:val="18"/>
                <w:lang w:val="en-US"/>
              </w:rPr>
              <w:t>70 000</w:t>
            </w:r>
          </w:p>
        </w:tc>
        <w:tc>
          <w:tcPr>
            <w:tcW w:w="973" w:type="dxa"/>
            <w:tcBorders>
              <w:top w:val="nil"/>
              <w:left w:val="nil"/>
              <w:bottom w:val="single" w:sz="4" w:space="0" w:color="auto"/>
              <w:right w:val="single" w:sz="4" w:space="0" w:color="auto"/>
            </w:tcBorders>
            <w:shd w:val="clear" w:color="000000" w:fill="FFFFFF"/>
            <w:hideMark/>
          </w:tcPr>
          <w:p w14:paraId="6647B99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8A6DF3E" w14:textId="77777777" w:rsidR="00E85FA3" w:rsidRPr="00E85FA3" w:rsidRDefault="00E85FA3" w:rsidP="00E85FA3">
            <w:pPr>
              <w:jc w:val="center"/>
              <w:rPr>
                <w:color w:val="000000"/>
                <w:sz w:val="18"/>
                <w:szCs w:val="18"/>
                <w:lang w:val="en-US"/>
              </w:rPr>
            </w:pPr>
            <w:r w:rsidRPr="00E85FA3">
              <w:rPr>
                <w:color w:val="000000"/>
                <w:sz w:val="18"/>
                <w:szCs w:val="18"/>
                <w:lang w:val="en-US"/>
              </w:rPr>
              <w:t>70 000</w:t>
            </w:r>
          </w:p>
        </w:tc>
        <w:tc>
          <w:tcPr>
            <w:tcW w:w="1111" w:type="dxa"/>
            <w:tcBorders>
              <w:top w:val="nil"/>
              <w:left w:val="nil"/>
              <w:bottom w:val="single" w:sz="4" w:space="0" w:color="auto"/>
              <w:right w:val="single" w:sz="4" w:space="0" w:color="auto"/>
            </w:tcBorders>
            <w:shd w:val="clear" w:color="000000" w:fill="FFFFFF"/>
            <w:hideMark/>
          </w:tcPr>
          <w:p w14:paraId="64CF391E" w14:textId="77777777" w:rsidR="00E85FA3" w:rsidRPr="00E85FA3" w:rsidRDefault="00E85FA3" w:rsidP="00E85FA3">
            <w:pPr>
              <w:jc w:val="center"/>
              <w:rPr>
                <w:color w:val="000000"/>
                <w:sz w:val="18"/>
                <w:szCs w:val="18"/>
                <w:lang w:val="en-US"/>
              </w:rPr>
            </w:pPr>
            <w:r w:rsidRPr="00E85FA3">
              <w:rPr>
                <w:color w:val="000000"/>
                <w:sz w:val="18"/>
                <w:szCs w:val="18"/>
                <w:lang w:val="en-US"/>
              </w:rPr>
              <w:t>70 000</w:t>
            </w:r>
          </w:p>
        </w:tc>
        <w:tc>
          <w:tcPr>
            <w:tcW w:w="972" w:type="dxa"/>
            <w:tcBorders>
              <w:top w:val="nil"/>
              <w:left w:val="nil"/>
              <w:bottom w:val="single" w:sz="4" w:space="0" w:color="auto"/>
              <w:right w:val="single" w:sz="4" w:space="0" w:color="auto"/>
            </w:tcBorders>
            <w:shd w:val="clear" w:color="000000" w:fill="FFFFFF"/>
            <w:hideMark/>
          </w:tcPr>
          <w:p w14:paraId="7CCF2DC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31D25FB" w14:textId="77777777" w:rsidR="00E85FA3" w:rsidRPr="00E85FA3" w:rsidRDefault="00E85FA3" w:rsidP="00E85FA3">
            <w:pPr>
              <w:jc w:val="center"/>
              <w:rPr>
                <w:color w:val="000000"/>
                <w:sz w:val="18"/>
                <w:szCs w:val="18"/>
                <w:lang w:val="en-US"/>
              </w:rPr>
            </w:pPr>
            <w:r w:rsidRPr="00E85FA3">
              <w:rPr>
                <w:color w:val="000000"/>
                <w:sz w:val="18"/>
                <w:szCs w:val="18"/>
                <w:lang w:val="en-US"/>
              </w:rPr>
              <w:t>70 000</w:t>
            </w:r>
          </w:p>
        </w:tc>
        <w:tc>
          <w:tcPr>
            <w:tcW w:w="972" w:type="dxa"/>
            <w:tcBorders>
              <w:top w:val="nil"/>
              <w:left w:val="nil"/>
              <w:bottom w:val="single" w:sz="4" w:space="0" w:color="auto"/>
              <w:right w:val="single" w:sz="4" w:space="0" w:color="auto"/>
            </w:tcBorders>
            <w:shd w:val="clear" w:color="auto" w:fill="auto"/>
            <w:noWrap/>
            <w:hideMark/>
          </w:tcPr>
          <w:p w14:paraId="0046E8A0"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835" w:type="dxa"/>
            <w:tcBorders>
              <w:top w:val="nil"/>
              <w:left w:val="nil"/>
              <w:bottom w:val="single" w:sz="4" w:space="0" w:color="auto"/>
              <w:right w:val="single" w:sz="4" w:space="0" w:color="auto"/>
            </w:tcBorders>
            <w:shd w:val="clear" w:color="auto" w:fill="auto"/>
            <w:noWrap/>
            <w:hideMark/>
          </w:tcPr>
          <w:p w14:paraId="3B56FED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137A76B7"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5C2903B9"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288D1DA4"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37AACD1"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 xml:space="preserve">Muu majandus </w:t>
            </w:r>
          </w:p>
        </w:tc>
        <w:tc>
          <w:tcPr>
            <w:tcW w:w="1111" w:type="dxa"/>
            <w:tcBorders>
              <w:top w:val="nil"/>
              <w:left w:val="nil"/>
              <w:bottom w:val="single" w:sz="4" w:space="0" w:color="auto"/>
              <w:right w:val="single" w:sz="4" w:space="0" w:color="auto"/>
            </w:tcBorders>
            <w:shd w:val="clear" w:color="000000" w:fill="FFFFFF"/>
            <w:noWrap/>
            <w:hideMark/>
          </w:tcPr>
          <w:p w14:paraId="7444B8FF"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162 810</w:t>
            </w:r>
          </w:p>
        </w:tc>
        <w:tc>
          <w:tcPr>
            <w:tcW w:w="973" w:type="dxa"/>
            <w:tcBorders>
              <w:top w:val="nil"/>
              <w:left w:val="nil"/>
              <w:bottom w:val="single" w:sz="4" w:space="0" w:color="auto"/>
              <w:right w:val="single" w:sz="4" w:space="0" w:color="auto"/>
            </w:tcBorders>
            <w:shd w:val="clear" w:color="000000" w:fill="FFFFFF"/>
            <w:noWrap/>
            <w:hideMark/>
          </w:tcPr>
          <w:p w14:paraId="0B79FE22"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62171C9D"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162 810</w:t>
            </w:r>
          </w:p>
        </w:tc>
        <w:tc>
          <w:tcPr>
            <w:tcW w:w="1111" w:type="dxa"/>
            <w:tcBorders>
              <w:top w:val="nil"/>
              <w:left w:val="nil"/>
              <w:bottom w:val="single" w:sz="4" w:space="0" w:color="auto"/>
              <w:right w:val="single" w:sz="4" w:space="0" w:color="auto"/>
            </w:tcBorders>
            <w:shd w:val="clear" w:color="000000" w:fill="FFFFFF"/>
            <w:noWrap/>
            <w:hideMark/>
          </w:tcPr>
          <w:p w14:paraId="2BB1B111"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694 834</w:t>
            </w:r>
          </w:p>
        </w:tc>
        <w:tc>
          <w:tcPr>
            <w:tcW w:w="972" w:type="dxa"/>
            <w:tcBorders>
              <w:top w:val="nil"/>
              <w:left w:val="nil"/>
              <w:bottom w:val="single" w:sz="4" w:space="0" w:color="auto"/>
              <w:right w:val="single" w:sz="4" w:space="0" w:color="auto"/>
            </w:tcBorders>
            <w:shd w:val="clear" w:color="000000" w:fill="FFFFFF"/>
            <w:noWrap/>
            <w:hideMark/>
          </w:tcPr>
          <w:p w14:paraId="5AE2A095"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433751F0"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694 834</w:t>
            </w:r>
          </w:p>
        </w:tc>
        <w:tc>
          <w:tcPr>
            <w:tcW w:w="972" w:type="dxa"/>
            <w:tcBorders>
              <w:top w:val="nil"/>
              <w:left w:val="nil"/>
              <w:bottom w:val="single" w:sz="4" w:space="0" w:color="auto"/>
              <w:right w:val="single" w:sz="4" w:space="0" w:color="auto"/>
            </w:tcBorders>
            <w:shd w:val="clear" w:color="000000" w:fill="FFFFFF"/>
            <w:noWrap/>
            <w:hideMark/>
          </w:tcPr>
          <w:p w14:paraId="3C4F4DE9"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960</w:t>
            </w:r>
          </w:p>
        </w:tc>
        <w:tc>
          <w:tcPr>
            <w:tcW w:w="835" w:type="dxa"/>
            <w:tcBorders>
              <w:top w:val="nil"/>
              <w:left w:val="nil"/>
              <w:bottom w:val="single" w:sz="4" w:space="0" w:color="auto"/>
              <w:right w:val="single" w:sz="4" w:space="0" w:color="auto"/>
            </w:tcBorders>
            <w:shd w:val="clear" w:color="000000" w:fill="FFFFFF"/>
            <w:noWrap/>
            <w:hideMark/>
          </w:tcPr>
          <w:p w14:paraId="496CC8C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6D601C30"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960</w:t>
            </w:r>
          </w:p>
        </w:tc>
        <w:tc>
          <w:tcPr>
            <w:tcW w:w="1317" w:type="dxa"/>
            <w:tcBorders>
              <w:top w:val="nil"/>
              <w:left w:val="nil"/>
              <w:bottom w:val="single" w:sz="4" w:space="0" w:color="auto"/>
              <w:right w:val="single" w:sz="4" w:space="0" w:color="auto"/>
            </w:tcBorders>
            <w:shd w:val="clear" w:color="000000" w:fill="FFFFFF"/>
            <w:noWrap/>
            <w:hideMark/>
          </w:tcPr>
          <w:p w14:paraId="1B2654B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r>
      <w:tr w:rsidR="007B3A0A" w:rsidRPr="00E85FA3" w14:paraId="49562700"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48B6EDA6" w14:textId="77777777" w:rsidR="00E85FA3" w:rsidRPr="00E85FA3" w:rsidRDefault="00E85FA3" w:rsidP="00E85FA3">
            <w:pPr>
              <w:jc w:val="center"/>
              <w:rPr>
                <w:color w:val="000000"/>
                <w:sz w:val="18"/>
                <w:szCs w:val="18"/>
                <w:lang w:val="en-US"/>
              </w:rPr>
            </w:pPr>
            <w:r w:rsidRPr="00E85FA3">
              <w:rPr>
                <w:color w:val="000000"/>
                <w:sz w:val="18"/>
                <w:szCs w:val="18"/>
                <w:lang w:val="en-US"/>
              </w:rPr>
              <w:t>1.35</w:t>
            </w:r>
          </w:p>
        </w:tc>
        <w:tc>
          <w:tcPr>
            <w:tcW w:w="3410" w:type="dxa"/>
            <w:tcBorders>
              <w:top w:val="nil"/>
              <w:left w:val="nil"/>
              <w:bottom w:val="single" w:sz="4" w:space="0" w:color="auto"/>
              <w:right w:val="single" w:sz="4" w:space="0" w:color="auto"/>
            </w:tcBorders>
            <w:shd w:val="clear" w:color="000000" w:fill="FFFFFF"/>
            <w:hideMark/>
          </w:tcPr>
          <w:p w14:paraId="2CC7E7AD" w14:textId="77777777" w:rsidR="00E85FA3" w:rsidRPr="00E85FA3" w:rsidRDefault="00E85FA3" w:rsidP="00E85FA3">
            <w:pPr>
              <w:rPr>
                <w:sz w:val="18"/>
                <w:szCs w:val="18"/>
                <w:lang w:val="en-US"/>
              </w:rPr>
            </w:pPr>
            <w:r w:rsidRPr="00E85FA3">
              <w:rPr>
                <w:sz w:val="18"/>
                <w:szCs w:val="18"/>
                <w:lang w:val="en-US"/>
              </w:rPr>
              <w:t>Narva Linda 4 hoones liftide vahetamine</w:t>
            </w:r>
          </w:p>
        </w:tc>
        <w:tc>
          <w:tcPr>
            <w:tcW w:w="1111" w:type="dxa"/>
            <w:tcBorders>
              <w:top w:val="nil"/>
              <w:left w:val="nil"/>
              <w:bottom w:val="single" w:sz="4" w:space="0" w:color="auto"/>
              <w:right w:val="single" w:sz="4" w:space="0" w:color="auto"/>
            </w:tcBorders>
            <w:shd w:val="clear" w:color="000000" w:fill="FFFFFF"/>
            <w:hideMark/>
          </w:tcPr>
          <w:p w14:paraId="0C0FA0AE" w14:textId="77777777" w:rsidR="00E85FA3" w:rsidRPr="00E85FA3" w:rsidRDefault="00E85FA3" w:rsidP="00E85FA3">
            <w:pPr>
              <w:jc w:val="center"/>
              <w:rPr>
                <w:sz w:val="18"/>
                <w:szCs w:val="18"/>
                <w:lang w:val="en-US"/>
              </w:rPr>
            </w:pPr>
            <w:r w:rsidRPr="00E85FA3">
              <w:rPr>
                <w:sz w:val="18"/>
                <w:szCs w:val="18"/>
                <w:lang w:val="en-US"/>
              </w:rPr>
              <w:t>120 200</w:t>
            </w:r>
          </w:p>
        </w:tc>
        <w:tc>
          <w:tcPr>
            <w:tcW w:w="973" w:type="dxa"/>
            <w:tcBorders>
              <w:top w:val="nil"/>
              <w:left w:val="nil"/>
              <w:bottom w:val="single" w:sz="4" w:space="0" w:color="auto"/>
              <w:right w:val="single" w:sz="4" w:space="0" w:color="auto"/>
            </w:tcBorders>
            <w:shd w:val="clear" w:color="000000" w:fill="FFFFFF"/>
            <w:hideMark/>
          </w:tcPr>
          <w:p w14:paraId="4E93FBF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E361AE2" w14:textId="77777777" w:rsidR="00E85FA3" w:rsidRPr="00E85FA3" w:rsidRDefault="00E85FA3" w:rsidP="00E85FA3">
            <w:pPr>
              <w:jc w:val="center"/>
              <w:rPr>
                <w:color w:val="000000"/>
                <w:sz w:val="18"/>
                <w:szCs w:val="18"/>
                <w:lang w:val="en-US"/>
              </w:rPr>
            </w:pPr>
            <w:r w:rsidRPr="00E85FA3">
              <w:rPr>
                <w:color w:val="000000"/>
                <w:sz w:val="18"/>
                <w:szCs w:val="18"/>
                <w:lang w:val="en-US"/>
              </w:rPr>
              <w:t>120 200</w:t>
            </w:r>
          </w:p>
        </w:tc>
        <w:tc>
          <w:tcPr>
            <w:tcW w:w="1111" w:type="dxa"/>
            <w:tcBorders>
              <w:top w:val="nil"/>
              <w:left w:val="nil"/>
              <w:bottom w:val="single" w:sz="4" w:space="0" w:color="auto"/>
              <w:right w:val="single" w:sz="4" w:space="0" w:color="auto"/>
            </w:tcBorders>
            <w:shd w:val="clear" w:color="000000" w:fill="FFFFFF"/>
            <w:hideMark/>
          </w:tcPr>
          <w:p w14:paraId="1CB21603" w14:textId="77777777" w:rsidR="00E85FA3" w:rsidRPr="00E85FA3" w:rsidRDefault="00E85FA3" w:rsidP="00E85FA3">
            <w:pPr>
              <w:jc w:val="center"/>
              <w:rPr>
                <w:sz w:val="18"/>
                <w:szCs w:val="18"/>
                <w:lang w:val="en-US"/>
              </w:rPr>
            </w:pPr>
            <w:r w:rsidRPr="00E85FA3">
              <w:rPr>
                <w:sz w:val="18"/>
                <w:szCs w:val="18"/>
                <w:lang w:val="en-US"/>
              </w:rPr>
              <w:t>120 200</w:t>
            </w:r>
          </w:p>
        </w:tc>
        <w:tc>
          <w:tcPr>
            <w:tcW w:w="972" w:type="dxa"/>
            <w:tcBorders>
              <w:top w:val="nil"/>
              <w:left w:val="nil"/>
              <w:bottom w:val="single" w:sz="4" w:space="0" w:color="auto"/>
              <w:right w:val="single" w:sz="4" w:space="0" w:color="auto"/>
            </w:tcBorders>
            <w:shd w:val="clear" w:color="000000" w:fill="FFFFFF"/>
            <w:hideMark/>
          </w:tcPr>
          <w:p w14:paraId="7703369F"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153612E" w14:textId="77777777" w:rsidR="00E85FA3" w:rsidRPr="00E85FA3" w:rsidRDefault="00E85FA3" w:rsidP="00E85FA3">
            <w:pPr>
              <w:jc w:val="center"/>
              <w:rPr>
                <w:color w:val="000000"/>
                <w:sz w:val="18"/>
                <w:szCs w:val="18"/>
                <w:lang w:val="en-US"/>
              </w:rPr>
            </w:pPr>
            <w:r w:rsidRPr="00E85FA3">
              <w:rPr>
                <w:color w:val="000000"/>
                <w:sz w:val="18"/>
                <w:szCs w:val="18"/>
                <w:lang w:val="en-US"/>
              </w:rPr>
              <w:t>120 200</w:t>
            </w:r>
          </w:p>
        </w:tc>
        <w:tc>
          <w:tcPr>
            <w:tcW w:w="972" w:type="dxa"/>
            <w:tcBorders>
              <w:top w:val="nil"/>
              <w:left w:val="nil"/>
              <w:bottom w:val="single" w:sz="4" w:space="0" w:color="auto"/>
              <w:right w:val="single" w:sz="4" w:space="0" w:color="auto"/>
            </w:tcBorders>
            <w:shd w:val="clear" w:color="000000" w:fill="FFFFFF"/>
            <w:noWrap/>
            <w:hideMark/>
          </w:tcPr>
          <w:p w14:paraId="06C3FF73" w14:textId="77777777" w:rsidR="00E85FA3" w:rsidRPr="00E85FA3" w:rsidRDefault="00E85FA3" w:rsidP="00E85FA3">
            <w:pPr>
              <w:jc w:val="center"/>
              <w:rPr>
                <w:color w:val="000000"/>
                <w:sz w:val="20"/>
                <w:szCs w:val="20"/>
                <w:lang w:val="en-US"/>
              </w:rPr>
            </w:pPr>
            <w:r w:rsidRPr="00E85FA3">
              <w:rPr>
                <w:color w:val="000000"/>
                <w:sz w:val="20"/>
                <w:szCs w:val="20"/>
                <w:lang w:val="en-US"/>
              </w:rPr>
              <w:t>960</w:t>
            </w:r>
          </w:p>
        </w:tc>
        <w:tc>
          <w:tcPr>
            <w:tcW w:w="835" w:type="dxa"/>
            <w:tcBorders>
              <w:top w:val="nil"/>
              <w:left w:val="nil"/>
              <w:bottom w:val="single" w:sz="4" w:space="0" w:color="auto"/>
              <w:right w:val="single" w:sz="4" w:space="0" w:color="auto"/>
            </w:tcBorders>
            <w:shd w:val="clear" w:color="auto" w:fill="auto"/>
            <w:noWrap/>
            <w:hideMark/>
          </w:tcPr>
          <w:p w14:paraId="282B9B2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BECA9E6" w14:textId="77777777" w:rsidR="00E85FA3" w:rsidRPr="00E85FA3" w:rsidRDefault="00E85FA3" w:rsidP="00E85FA3">
            <w:pPr>
              <w:jc w:val="center"/>
              <w:rPr>
                <w:color w:val="000000"/>
                <w:sz w:val="18"/>
                <w:szCs w:val="18"/>
                <w:lang w:val="en-US"/>
              </w:rPr>
            </w:pPr>
            <w:r w:rsidRPr="00E85FA3">
              <w:rPr>
                <w:color w:val="000000"/>
                <w:sz w:val="18"/>
                <w:szCs w:val="18"/>
                <w:lang w:val="en-US"/>
              </w:rPr>
              <w:t>960</w:t>
            </w:r>
          </w:p>
        </w:tc>
        <w:tc>
          <w:tcPr>
            <w:tcW w:w="1317" w:type="dxa"/>
            <w:tcBorders>
              <w:top w:val="nil"/>
              <w:left w:val="nil"/>
              <w:bottom w:val="single" w:sz="4" w:space="0" w:color="auto"/>
              <w:right w:val="single" w:sz="4" w:space="0" w:color="auto"/>
            </w:tcBorders>
            <w:shd w:val="clear" w:color="000000" w:fill="FFFFFF"/>
            <w:noWrap/>
            <w:hideMark/>
          </w:tcPr>
          <w:p w14:paraId="313E97E6" w14:textId="77777777" w:rsidR="00E85FA3" w:rsidRPr="00E85FA3" w:rsidRDefault="00E85FA3" w:rsidP="00E85FA3">
            <w:pPr>
              <w:jc w:val="center"/>
              <w:rPr>
                <w:color w:val="000000"/>
                <w:sz w:val="18"/>
                <w:szCs w:val="18"/>
                <w:lang w:val="en-US"/>
              </w:rPr>
            </w:pPr>
            <w:r w:rsidRPr="00E85FA3">
              <w:rPr>
                <w:color w:val="000000"/>
                <w:sz w:val="18"/>
                <w:szCs w:val="18"/>
                <w:lang w:val="en-US"/>
              </w:rPr>
              <w:t>1%</w:t>
            </w:r>
          </w:p>
        </w:tc>
      </w:tr>
      <w:tr w:rsidR="007B3A0A" w:rsidRPr="00E85FA3" w14:paraId="6E6B4ED7" w14:textId="77777777" w:rsidTr="006F3AB0">
        <w:trPr>
          <w:trHeight w:val="453"/>
        </w:trPr>
        <w:tc>
          <w:tcPr>
            <w:tcW w:w="559" w:type="dxa"/>
            <w:tcBorders>
              <w:top w:val="nil"/>
              <w:left w:val="single" w:sz="4" w:space="0" w:color="auto"/>
              <w:bottom w:val="single" w:sz="4" w:space="0" w:color="auto"/>
              <w:right w:val="single" w:sz="4" w:space="0" w:color="auto"/>
            </w:tcBorders>
            <w:shd w:val="clear" w:color="000000" w:fill="FFFFFF"/>
            <w:noWrap/>
            <w:hideMark/>
          </w:tcPr>
          <w:p w14:paraId="0922F9AE" w14:textId="77777777" w:rsidR="00E85FA3" w:rsidRPr="00E85FA3" w:rsidRDefault="00E85FA3" w:rsidP="00E85FA3">
            <w:pPr>
              <w:jc w:val="center"/>
              <w:rPr>
                <w:color w:val="000000"/>
                <w:sz w:val="18"/>
                <w:szCs w:val="18"/>
                <w:lang w:val="en-US"/>
              </w:rPr>
            </w:pPr>
            <w:r w:rsidRPr="00E85FA3">
              <w:rPr>
                <w:color w:val="000000"/>
                <w:sz w:val="18"/>
                <w:szCs w:val="18"/>
                <w:lang w:val="en-US"/>
              </w:rPr>
              <w:t>1.36</w:t>
            </w:r>
          </w:p>
        </w:tc>
        <w:tc>
          <w:tcPr>
            <w:tcW w:w="3410" w:type="dxa"/>
            <w:tcBorders>
              <w:top w:val="nil"/>
              <w:left w:val="nil"/>
              <w:bottom w:val="single" w:sz="4" w:space="0" w:color="auto"/>
              <w:right w:val="single" w:sz="4" w:space="0" w:color="auto"/>
            </w:tcBorders>
            <w:shd w:val="clear" w:color="000000" w:fill="FFFFFF"/>
            <w:hideMark/>
          </w:tcPr>
          <w:p w14:paraId="1DD1310D" w14:textId="77777777" w:rsidR="00E85FA3" w:rsidRPr="00E85FA3" w:rsidRDefault="00E85FA3" w:rsidP="00E85FA3">
            <w:pPr>
              <w:rPr>
                <w:sz w:val="18"/>
                <w:szCs w:val="18"/>
                <w:lang w:val="en-US"/>
              </w:rPr>
            </w:pPr>
            <w:r w:rsidRPr="00E85FA3">
              <w:rPr>
                <w:sz w:val="18"/>
                <w:szCs w:val="18"/>
                <w:lang w:val="en-US"/>
              </w:rPr>
              <w:t>Evakuatsioonitrepikodadest omaette tuletõkkesektsioonide moodustamine,  automaatse tulekahjusignalisatsioonisüsteemi paigaldamine (Peetri pl 1, Peetri pl 3)</w:t>
            </w:r>
          </w:p>
        </w:tc>
        <w:tc>
          <w:tcPr>
            <w:tcW w:w="1111" w:type="dxa"/>
            <w:tcBorders>
              <w:top w:val="nil"/>
              <w:left w:val="nil"/>
              <w:bottom w:val="single" w:sz="4" w:space="0" w:color="auto"/>
              <w:right w:val="single" w:sz="4" w:space="0" w:color="auto"/>
            </w:tcBorders>
            <w:shd w:val="clear" w:color="000000" w:fill="FFFFFF"/>
            <w:hideMark/>
          </w:tcPr>
          <w:p w14:paraId="7D5372F8" w14:textId="77777777" w:rsidR="00E85FA3" w:rsidRPr="00E85FA3" w:rsidRDefault="00E85FA3" w:rsidP="00E85FA3">
            <w:pPr>
              <w:jc w:val="center"/>
              <w:rPr>
                <w:sz w:val="18"/>
                <w:szCs w:val="18"/>
                <w:lang w:val="en-US"/>
              </w:rPr>
            </w:pPr>
            <w:r w:rsidRPr="00E85FA3">
              <w:rPr>
                <w:sz w:val="18"/>
                <w:szCs w:val="18"/>
                <w:lang w:val="en-US"/>
              </w:rPr>
              <w:t>42 610</w:t>
            </w:r>
          </w:p>
        </w:tc>
        <w:tc>
          <w:tcPr>
            <w:tcW w:w="973" w:type="dxa"/>
            <w:tcBorders>
              <w:top w:val="nil"/>
              <w:left w:val="nil"/>
              <w:bottom w:val="single" w:sz="4" w:space="0" w:color="auto"/>
              <w:right w:val="single" w:sz="4" w:space="0" w:color="auto"/>
            </w:tcBorders>
            <w:shd w:val="clear" w:color="000000" w:fill="FFFFFF"/>
            <w:hideMark/>
          </w:tcPr>
          <w:p w14:paraId="056E9D9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FA06951" w14:textId="77777777" w:rsidR="00E85FA3" w:rsidRPr="00E85FA3" w:rsidRDefault="00E85FA3" w:rsidP="00E85FA3">
            <w:pPr>
              <w:jc w:val="center"/>
              <w:rPr>
                <w:color w:val="000000"/>
                <w:sz w:val="18"/>
                <w:szCs w:val="18"/>
                <w:lang w:val="en-US"/>
              </w:rPr>
            </w:pPr>
            <w:r w:rsidRPr="00E85FA3">
              <w:rPr>
                <w:color w:val="000000"/>
                <w:sz w:val="18"/>
                <w:szCs w:val="18"/>
                <w:lang w:val="en-US"/>
              </w:rPr>
              <w:t>42 610</w:t>
            </w:r>
          </w:p>
        </w:tc>
        <w:tc>
          <w:tcPr>
            <w:tcW w:w="1111" w:type="dxa"/>
            <w:tcBorders>
              <w:top w:val="nil"/>
              <w:left w:val="nil"/>
              <w:bottom w:val="single" w:sz="4" w:space="0" w:color="auto"/>
              <w:right w:val="single" w:sz="4" w:space="0" w:color="auto"/>
            </w:tcBorders>
            <w:shd w:val="clear" w:color="000000" w:fill="FFFFFF"/>
            <w:hideMark/>
          </w:tcPr>
          <w:p w14:paraId="47F542DC" w14:textId="77777777" w:rsidR="00E85FA3" w:rsidRPr="00E85FA3" w:rsidRDefault="00E85FA3" w:rsidP="00E85FA3">
            <w:pPr>
              <w:jc w:val="center"/>
              <w:rPr>
                <w:sz w:val="18"/>
                <w:szCs w:val="18"/>
                <w:lang w:val="en-US"/>
              </w:rPr>
            </w:pPr>
            <w:r w:rsidRPr="00E85FA3">
              <w:rPr>
                <w:sz w:val="18"/>
                <w:szCs w:val="18"/>
                <w:lang w:val="en-US"/>
              </w:rPr>
              <w:t>78 012</w:t>
            </w:r>
          </w:p>
        </w:tc>
        <w:tc>
          <w:tcPr>
            <w:tcW w:w="972" w:type="dxa"/>
            <w:tcBorders>
              <w:top w:val="nil"/>
              <w:left w:val="nil"/>
              <w:bottom w:val="single" w:sz="4" w:space="0" w:color="auto"/>
              <w:right w:val="single" w:sz="4" w:space="0" w:color="auto"/>
            </w:tcBorders>
            <w:shd w:val="clear" w:color="000000" w:fill="FFFFFF"/>
            <w:hideMark/>
          </w:tcPr>
          <w:p w14:paraId="2712C44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6005672" w14:textId="77777777" w:rsidR="00E85FA3" w:rsidRPr="00E85FA3" w:rsidRDefault="00E85FA3" w:rsidP="00E85FA3">
            <w:pPr>
              <w:jc w:val="center"/>
              <w:rPr>
                <w:color w:val="000000"/>
                <w:sz w:val="18"/>
                <w:szCs w:val="18"/>
                <w:lang w:val="en-US"/>
              </w:rPr>
            </w:pPr>
            <w:r w:rsidRPr="00E85FA3">
              <w:rPr>
                <w:color w:val="000000"/>
                <w:sz w:val="18"/>
                <w:szCs w:val="18"/>
                <w:lang w:val="en-US"/>
              </w:rPr>
              <w:t>78 012</w:t>
            </w:r>
          </w:p>
        </w:tc>
        <w:tc>
          <w:tcPr>
            <w:tcW w:w="972" w:type="dxa"/>
            <w:tcBorders>
              <w:top w:val="nil"/>
              <w:left w:val="nil"/>
              <w:bottom w:val="single" w:sz="4" w:space="0" w:color="auto"/>
              <w:right w:val="single" w:sz="4" w:space="0" w:color="auto"/>
            </w:tcBorders>
            <w:shd w:val="clear" w:color="000000" w:fill="FFFFFF"/>
            <w:noWrap/>
            <w:hideMark/>
          </w:tcPr>
          <w:p w14:paraId="260122EA" w14:textId="77777777" w:rsidR="00E85FA3" w:rsidRPr="00E85FA3" w:rsidRDefault="00E85FA3" w:rsidP="00E85FA3">
            <w:pPr>
              <w:jc w:val="center"/>
              <w:rPr>
                <w:color w:val="000000"/>
                <w:sz w:val="20"/>
                <w:szCs w:val="20"/>
                <w:lang w:val="en-US"/>
              </w:rPr>
            </w:pPr>
            <w:r w:rsidRPr="00E85FA3">
              <w:rPr>
                <w:color w:val="000000"/>
                <w:sz w:val="20"/>
                <w:szCs w:val="20"/>
                <w:lang w:val="en-US"/>
              </w:rPr>
              <w:t> </w:t>
            </w:r>
          </w:p>
        </w:tc>
        <w:tc>
          <w:tcPr>
            <w:tcW w:w="835" w:type="dxa"/>
            <w:tcBorders>
              <w:top w:val="nil"/>
              <w:left w:val="nil"/>
              <w:bottom w:val="single" w:sz="4" w:space="0" w:color="auto"/>
              <w:right w:val="single" w:sz="4" w:space="0" w:color="auto"/>
            </w:tcBorders>
            <w:shd w:val="clear" w:color="auto" w:fill="auto"/>
            <w:noWrap/>
            <w:hideMark/>
          </w:tcPr>
          <w:p w14:paraId="14A53A23"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1B3FD00"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10FDA9E4"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4F494E38" w14:textId="77777777" w:rsidTr="006F3AB0">
        <w:trPr>
          <w:trHeight w:val="568"/>
        </w:trPr>
        <w:tc>
          <w:tcPr>
            <w:tcW w:w="559" w:type="dxa"/>
            <w:tcBorders>
              <w:top w:val="nil"/>
              <w:left w:val="single" w:sz="4" w:space="0" w:color="auto"/>
              <w:bottom w:val="single" w:sz="4" w:space="0" w:color="auto"/>
              <w:right w:val="single" w:sz="4" w:space="0" w:color="auto"/>
            </w:tcBorders>
            <w:shd w:val="clear" w:color="000000" w:fill="FFFFFF"/>
            <w:noWrap/>
            <w:hideMark/>
          </w:tcPr>
          <w:p w14:paraId="25BC8518" w14:textId="77777777" w:rsidR="00E85FA3" w:rsidRPr="00E85FA3" w:rsidRDefault="00E85FA3" w:rsidP="00E85FA3">
            <w:pPr>
              <w:jc w:val="center"/>
              <w:rPr>
                <w:color w:val="000000"/>
                <w:sz w:val="18"/>
                <w:szCs w:val="18"/>
                <w:lang w:val="en-US"/>
              </w:rPr>
            </w:pPr>
            <w:r w:rsidRPr="00E85FA3">
              <w:rPr>
                <w:color w:val="000000"/>
                <w:sz w:val="18"/>
                <w:szCs w:val="18"/>
                <w:lang w:val="en-US"/>
              </w:rPr>
              <w:t>1.37</w:t>
            </w:r>
          </w:p>
        </w:tc>
        <w:tc>
          <w:tcPr>
            <w:tcW w:w="3410" w:type="dxa"/>
            <w:tcBorders>
              <w:top w:val="nil"/>
              <w:left w:val="nil"/>
              <w:bottom w:val="single" w:sz="4" w:space="0" w:color="auto"/>
              <w:right w:val="single" w:sz="4" w:space="0" w:color="auto"/>
            </w:tcBorders>
            <w:shd w:val="clear" w:color="000000" w:fill="FFFFFF"/>
            <w:hideMark/>
          </w:tcPr>
          <w:p w14:paraId="4C4AAE47" w14:textId="77777777" w:rsidR="00E85FA3" w:rsidRPr="00E85FA3" w:rsidRDefault="00E85FA3" w:rsidP="00E85FA3">
            <w:pPr>
              <w:rPr>
                <w:sz w:val="18"/>
                <w:szCs w:val="18"/>
                <w:lang w:val="en-US"/>
              </w:rPr>
            </w:pPr>
            <w:r w:rsidRPr="00E85FA3">
              <w:rPr>
                <w:sz w:val="18"/>
                <w:szCs w:val="18"/>
                <w:lang w:val="en-US"/>
              </w:rPr>
              <w:t>Evakuatsioonitrepikodadest omaette tuletõkkesektsioonide, teisel ja kolmandal korrusel evakuatsioonipääsu moodustamine, evakuatsiooni- ja avariivalgustuse paigaldamine (Peetri pl 5 / Malmi 2a)</w:t>
            </w:r>
          </w:p>
        </w:tc>
        <w:tc>
          <w:tcPr>
            <w:tcW w:w="1111" w:type="dxa"/>
            <w:tcBorders>
              <w:top w:val="nil"/>
              <w:left w:val="nil"/>
              <w:bottom w:val="single" w:sz="4" w:space="0" w:color="auto"/>
              <w:right w:val="single" w:sz="4" w:space="0" w:color="auto"/>
            </w:tcBorders>
            <w:shd w:val="clear" w:color="000000" w:fill="FFFFFF"/>
            <w:hideMark/>
          </w:tcPr>
          <w:p w14:paraId="680CBB59" w14:textId="4D3B5B2F" w:rsidR="00E85FA3" w:rsidRPr="00E85FA3" w:rsidRDefault="00306D9F" w:rsidP="00E85FA3">
            <w:pPr>
              <w:jc w:val="center"/>
              <w:rPr>
                <w:sz w:val="18"/>
                <w:szCs w:val="18"/>
                <w:lang w:val="en-US"/>
              </w:rPr>
            </w:pPr>
            <w:r>
              <w:rPr>
                <w:sz w:val="18"/>
                <w:szCs w:val="18"/>
                <w:lang w:val="en-US"/>
              </w:rPr>
              <w:t>0</w:t>
            </w:r>
            <w:r w:rsidR="00E85FA3" w:rsidRPr="00E85FA3">
              <w:rPr>
                <w:sz w:val="18"/>
                <w:szCs w:val="18"/>
                <w:lang w:val="en-US"/>
              </w:rPr>
              <w:t> </w:t>
            </w:r>
          </w:p>
        </w:tc>
        <w:tc>
          <w:tcPr>
            <w:tcW w:w="973" w:type="dxa"/>
            <w:tcBorders>
              <w:top w:val="nil"/>
              <w:left w:val="nil"/>
              <w:bottom w:val="single" w:sz="4" w:space="0" w:color="auto"/>
              <w:right w:val="single" w:sz="4" w:space="0" w:color="auto"/>
            </w:tcBorders>
            <w:shd w:val="clear" w:color="000000" w:fill="FFFFFF"/>
            <w:hideMark/>
          </w:tcPr>
          <w:p w14:paraId="4B7C323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69ECBCE"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44FD92A6" w14:textId="77777777" w:rsidR="00E85FA3" w:rsidRPr="00E85FA3" w:rsidRDefault="00E85FA3" w:rsidP="00E85FA3">
            <w:pPr>
              <w:jc w:val="center"/>
              <w:rPr>
                <w:sz w:val="18"/>
                <w:szCs w:val="18"/>
                <w:lang w:val="en-US"/>
              </w:rPr>
            </w:pPr>
            <w:r w:rsidRPr="00E85FA3">
              <w:rPr>
                <w:sz w:val="18"/>
                <w:szCs w:val="18"/>
                <w:lang w:val="en-US"/>
              </w:rPr>
              <w:t>85 050</w:t>
            </w:r>
          </w:p>
        </w:tc>
        <w:tc>
          <w:tcPr>
            <w:tcW w:w="972" w:type="dxa"/>
            <w:tcBorders>
              <w:top w:val="nil"/>
              <w:left w:val="nil"/>
              <w:bottom w:val="single" w:sz="4" w:space="0" w:color="auto"/>
              <w:right w:val="single" w:sz="4" w:space="0" w:color="auto"/>
            </w:tcBorders>
            <w:shd w:val="clear" w:color="000000" w:fill="FFFFFF"/>
            <w:hideMark/>
          </w:tcPr>
          <w:p w14:paraId="4EEFCB0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04D0537" w14:textId="77777777" w:rsidR="00E85FA3" w:rsidRPr="00E85FA3" w:rsidRDefault="00E85FA3" w:rsidP="00E85FA3">
            <w:pPr>
              <w:jc w:val="center"/>
              <w:rPr>
                <w:color w:val="000000"/>
                <w:sz w:val="18"/>
                <w:szCs w:val="18"/>
                <w:lang w:val="en-US"/>
              </w:rPr>
            </w:pPr>
            <w:r w:rsidRPr="00E85FA3">
              <w:rPr>
                <w:color w:val="000000"/>
                <w:sz w:val="18"/>
                <w:szCs w:val="18"/>
                <w:lang w:val="en-US"/>
              </w:rPr>
              <w:t>85 050</w:t>
            </w:r>
          </w:p>
        </w:tc>
        <w:tc>
          <w:tcPr>
            <w:tcW w:w="972" w:type="dxa"/>
            <w:tcBorders>
              <w:top w:val="nil"/>
              <w:left w:val="nil"/>
              <w:bottom w:val="single" w:sz="4" w:space="0" w:color="auto"/>
              <w:right w:val="single" w:sz="4" w:space="0" w:color="auto"/>
            </w:tcBorders>
            <w:shd w:val="clear" w:color="000000" w:fill="FFFFFF"/>
            <w:noWrap/>
            <w:hideMark/>
          </w:tcPr>
          <w:p w14:paraId="05CDECDF" w14:textId="77777777" w:rsidR="00E85FA3" w:rsidRPr="00E85FA3" w:rsidRDefault="00E85FA3" w:rsidP="00E85FA3">
            <w:pPr>
              <w:jc w:val="center"/>
              <w:rPr>
                <w:color w:val="000000"/>
                <w:sz w:val="20"/>
                <w:szCs w:val="20"/>
                <w:lang w:val="en-US"/>
              </w:rPr>
            </w:pPr>
            <w:r w:rsidRPr="00E85FA3">
              <w:rPr>
                <w:color w:val="000000"/>
                <w:sz w:val="20"/>
                <w:szCs w:val="20"/>
                <w:lang w:val="en-US"/>
              </w:rPr>
              <w:t> </w:t>
            </w:r>
          </w:p>
        </w:tc>
        <w:tc>
          <w:tcPr>
            <w:tcW w:w="835" w:type="dxa"/>
            <w:tcBorders>
              <w:top w:val="nil"/>
              <w:left w:val="nil"/>
              <w:bottom w:val="single" w:sz="4" w:space="0" w:color="auto"/>
              <w:right w:val="single" w:sz="4" w:space="0" w:color="auto"/>
            </w:tcBorders>
            <w:shd w:val="clear" w:color="auto" w:fill="auto"/>
            <w:noWrap/>
            <w:hideMark/>
          </w:tcPr>
          <w:p w14:paraId="4804CAF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7AEBB9D9"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4045C2A7"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0C8B1A12"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4A4A941C" w14:textId="77777777" w:rsidR="00E85FA3" w:rsidRPr="00E85FA3" w:rsidRDefault="00E85FA3" w:rsidP="00E85FA3">
            <w:pPr>
              <w:jc w:val="center"/>
              <w:rPr>
                <w:color w:val="000000"/>
                <w:sz w:val="18"/>
                <w:szCs w:val="18"/>
                <w:lang w:val="en-US"/>
              </w:rPr>
            </w:pPr>
            <w:r w:rsidRPr="00E85FA3">
              <w:rPr>
                <w:color w:val="000000"/>
                <w:sz w:val="18"/>
                <w:szCs w:val="18"/>
                <w:lang w:val="en-US"/>
              </w:rPr>
              <w:t>1.38</w:t>
            </w:r>
          </w:p>
        </w:tc>
        <w:tc>
          <w:tcPr>
            <w:tcW w:w="3410" w:type="dxa"/>
            <w:tcBorders>
              <w:top w:val="nil"/>
              <w:left w:val="nil"/>
              <w:bottom w:val="single" w:sz="4" w:space="0" w:color="auto"/>
              <w:right w:val="single" w:sz="4" w:space="0" w:color="auto"/>
            </w:tcBorders>
            <w:shd w:val="clear" w:color="000000" w:fill="FFFFFF"/>
            <w:hideMark/>
          </w:tcPr>
          <w:p w14:paraId="2A20C0E1" w14:textId="77777777" w:rsidR="00E85FA3" w:rsidRPr="00E85FA3" w:rsidRDefault="00E85FA3" w:rsidP="00E85FA3">
            <w:pPr>
              <w:rPr>
                <w:sz w:val="18"/>
                <w:szCs w:val="18"/>
                <w:lang w:val="en-US"/>
              </w:rPr>
            </w:pPr>
            <w:r w:rsidRPr="00E85FA3">
              <w:rPr>
                <w:sz w:val="18"/>
                <w:szCs w:val="18"/>
                <w:lang w:val="en-US"/>
              </w:rPr>
              <w:t>Peetri pl 1, Peetri pl 3, Peetri pl 5  fassaadide rekonstrueerimine (sh projekteerimine)</w:t>
            </w:r>
          </w:p>
        </w:tc>
        <w:tc>
          <w:tcPr>
            <w:tcW w:w="1111" w:type="dxa"/>
            <w:tcBorders>
              <w:top w:val="nil"/>
              <w:left w:val="nil"/>
              <w:bottom w:val="single" w:sz="4" w:space="0" w:color="auto"/>
              <w:right w:val="single" w:sz="4" w:space="0" w:color="auto"/>
            </w:tcBorders>
            <w:shd w:val="clear" w:color="000000" w:fill="FFFFFF"/>
            <w:hideMark/>
          </w:tcPr>
          <w:p w14:paraId="45942EE3" w14:textId="7925F602" w:rsidR="00E85FA3" w:rsidRPr="00E85FA3" w:rsidRDefault="00E85FA3" w:rsidP="00E85FA3">
            <w:pPr>
              <w:jc w:val="center"/>
              <w:rPr>
                <w:sz w:val="18"/>
                <w:szCs w:val="18"/>
                <w:lang w:val="en-US"/>
              </w:rPr>
            </w:pPr>
            <w:r w:rsidRPr="00E85FA3">
              <w:rPr>
                <w:sz w:val="18"/>
                <w:szCs w:val="18"/>
                <w:lang w:val="en-US"/>
              </w:rPr>
              <w:t> </w:t>
            </w:r>
            <w:r w:rsidR="00306D9F">
              <w:rPr>
                <w:sz w:val="18"/>
                <w:szCs w:val="18"/>
                <w:lang w:val="en-US"/>
              </w:rPr>
              <w:t>0</w:t>
            </w:r>
          </w:p>
        </w:tc>
        <w:tc>
          <w:tcPr>
            <w:tcW w:w="973" w:type="dxa"/>
            <w:tcBorders>
              <w:top w:val="nil"/>
              <w:left w:val="nil"/>
              <w:bottom w:val="single" w:sz="4" w:space="0" w:color="auto"/>
              <w:right w:val="single" w:sz="4" w:space="0" w:color="auto"/>
            </w:tcBorders>
            <w:shd w:val="clear" w:color="000000" w:fill="FFFFFF"/>
            <w:hideMark/>
          </w:tcPr>
          <w:p w14:paraId="60D78850"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7955AB3"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47C5659C" w14:textId="77777777" w:rsidR="00E85FA3" w:rsidRPr="00E85FA3" w:rsidRDefault="00E85FA3" w:rsidP="00E85FA3">
            <w:pPr>
              <w:jc w:val="center"/>
              <w:rPr>
                <w:sz w:val="18"/>
                <w:szCs w:val="18"/>
                <w:lang w:val="en-US"/>
              </w:rPr>
            </w:pPr>
            <w:r w:rsidRPr="00E85FA3">
              <w:rPr>
                <w:sz w:val="18"/>
                <w:szCs w:val="18"/>
                <w:lang w:val="en-US"/>
              </w:rPr>
              <w:t>403 372</w:t>
            </w:r>
          </w:p>
        </w:tc>
        <w:tc>
          <w:tcPr>
            <w:tcW w:w="972" w:type="dxa"/>
            <w:tcBorders>
              <w:top w:val="nil"/>
              <w:left w:val="nil"/>
              <w:bottom w:val="single" w:sz="4" w:space="0" w:color="auto"/>
              <w:right w:val="single" w:sz="4" w:space="0" w:color="auto"/>
            </w:tcBorders>
            <w:shd w:val="clear" w:color="000000" w:fill="FFFFFF"/>
            <w:hideMark/>
          </w:tcPr>
          <w:p w14:paraId="7AD7F0A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9392957" w14:textId="77777777" w:rsidR="00E85FA3" w:rsidRPr="00E85FA3" w:rsidRDefault="00E85FA3" w:rsidP="00E85FA3">
            <w:pPr>
              <w:jc w:val="center"/>
              <w:rPr>
                <w:color w:val="000000"/>
                <w:sz w:val="18"/>
                <w:szCs w:val="18"/>
                <w:lang w:val="en-US"/>
              </w:rPr>
            </w:pPr>
            <w:r w:rsidRPr="00E85FA3">
              <w:rPr>
                <w:color w:val="000000"/>
                <w:sz w:val="18"/>
                <w:szCs w:val="18"/>
                <w:lang w:val="en-US"/>
              </w:rPr>
              <w:t>403 372</w:t>
            </w:r>
          </w:p>
        </w:tc>
        <w:tc>
          <w:tcPr>
            <w:tcW w:w="972" w:type="dxa"/>
            <w:tcBorders>
              <w:top w:val="nil"/>
              <w:left w:val="nil"/>
              <w:bottom w:val="single" w:sz="4" w:space="0" w:color="auto"/>
              <w:right w:val="single" w:sz="4" w:space="0" w:color="auto"/>
            </w:tcBorders>
            <w:shd w:val="clear" w:color="000000" w:fill="FFFFFF"/>
            <w:noWrap/>
            <w:hideMark/>
          </w:tcPr>
          <w:p w14:paraId="30F3B843" w14:textId="77777777" w:rsidR="00E85FA3" w:rsidRPr="00E85FA3" w:rsidRDefault="00E85FA3" w:rsidP="00E85FA3">
            <w:pPr>
              <w:jc w:val="center"/>
              <w:rPr>
                <w:color w:val="000000"/>
                <w:sz w:val="20"/>
                <w:szCs w:val="20"/>
                <w:lang w:val="en-US"/>
              </w:rPr>
            </w:pPr>
            <w:r w:rsidRPr="00E85FA3">
              <w:rPr>
                <w:color w:val="000000"/>
                <w:sz w:val="20"/>
                <w:szCs w:val="20"/>
                <w:lang w:val="en-US"/>
              </w:rPr>
              <w:t> </w:t>
            </w:r>
          </w:p>
        </w:tc>
        <w:tc>
          <w:tcPr>
            <w:tcW w:w="835" w:type="dxa"/>
            <w:tcBorders>
              <w:top w:val="nil"/>
              <w:left w:val="nil"/>
              <w:bottom w:val="single" w:sz="4" w:space="0" w:color="auto"/>
              <w:right w:val="single" w:sz="4" w:space="0" w:color="auto"/>
            </w:tcBorders>
            <w:shd w:val="clear" w:color="auto" w:fill="auto"/>
            <w:noWrap/>
            <w:hideMark/>
          </w:tcPr>
          <w:p w14:paraId="10F0AB06"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7BDDBFFF"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051B8A08"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7872E0AD"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4F73CAC0" w14:textId="77777777" w:rsidR="00E85FA3" w:rsidRPr="00E85FA3" w:rsidRDefault="00E85FA3" w:rsidP="00E85FA3">
            <w:pPr>
              <w:jc w:val="center"/>
              <w:rPr>
                <w:color w:val="000000"/>
                <w:sz w:val="18"/>
                <w:szCs w:val="18"/>
                <w:lang w:val="en-US"/>
              </w:rPr>
            </w:pPr>
            <w:r w:rsidRPr="00E85FA3">
              <w:rPr>
                <w:color w:val="000000"/>
                <w:sz w:val="18"/>
                <w:szCs w:val="18"/>
                <w:lang w:val="en-US"/>
              </w:rPr>
              <w:t>1.39</w:t>
            </w:r>
          </w:p>
        </w:tc>
        <w:tc>
          <w:tcPr>
            <w:tcW w:w="3410" w:type="dxa"/>
            <w:tcBorders>
              <w:top w:val="nil"/>
              <w:left w:val="nil"/>
              <w:bottom w:val="single" w:sz="4" w:space="0" w:color="auto"/>
              <w:right w:val="single" w:sz="4" w:space="0" w:color="auto"/>
            </w:tcBorders>
            <w:shd w:val="clear" w:color="000000" w:fill="FFFFFF"/>
            <w:hideMark/>
          </w:tcPr>
          <w:p w14:paraId="28361A04" w14:textId="77777777" w:rsidR="00E85FA3" w:rsidRPr="00E85FA3" w:rsidRDefault="00E85FA3" w:rsidP="00E85FA3">
            <w:pPr>
              <w:rPr>
                <w:sz w:val="18"/>
                <w:szCs w:val="18"/>
                <w:lang w:val="en-US"/>
              </w:rPr>
            </w:pPr>
            <w:r w:rsidRPr="00E85FA3">
              <w:rPr>
                <w:sz w:val="18"/>
                <w:szCs w:val="18"/>
                <w:lang w:val="en-US"/>
              </w:rPr>
              <w:t>Peetri plats 5, Malmi 2a hoonete elektripaigaldiste rekonstrueerimise projekteerimine</w:t>
            </w:r>
          </w:p>
        </w:tc>
        <w:tc>
          <w:tcPr>
            <w:tcW w:w="1111" w:type="dxa"/>
            <w:tcBorders>
              <w:top w:val="nil"/>
              <w:left w:val="nil"/>
              <w:bottom w:val="single" w:sz="4" w:space="0" w:color="auto"/>
              <w:right w:val="single" w:sz="4" w:space="0" w:color="auto"/>
            </w:tcBorders>
            <w:shd w:val="clear" w:color="000000" w:fill="FFFFFF"/>
            <w:hideMark/>
          </w:tcPr>
          <w:p w14:paraId="3E90E55E" w14:textId="405BA60F" w:rsidR="00E85FA3" w:rsidRPr="00E85FA3" w:rsidRDefault="00E85FA3" w:rsidP="00E85FA3">
            <w:pPr>
              <w:jc w:val="center"/>
              <w:rPr>
                <w:sz w:val="18"/>
                <w:szCs w:val="18"/>
                <w:lang w:val="en-US"/>
              </w:rPr>
            </w:pPr>
            <w:r w:rsidRPr="00E85FA3">
              <w:rPr>
                <w:sz w:val="18"/>
                <w:szCs w:val="18"/>
                <w:lang w:val="en-US"/>
              </w:rPr>
              <w:t> </w:t>
            </w:r>
            <w:r w:rsidR="00306D9F">
              <w:rPr>
                <w:sz w:val="18"/>
                <w:szCs w:val="18"/>
                <w:lang w:val="en-US"/>
              </w:rPr>
              <w:t>0</w:t>
            </w:r>
          </w:p>
        </w:tc>
        <w:tc>
          <w:tcPr>
            <w:tcW w:w="973" w:type="dxa"/>
            <w:tcBorders>
              <w:top w:val="nil"/>
              <w:left w:val="nil"/>
              <w:bottom w:val="single" w:sz="4" w:space="0" w:color="auto"/>
              <w:right w:val="single" w:sz="4" w:space="0" w:color="auto"/>
            </w:tcBorders>
            <w:shd w:val="clear" w:color="000000" w:fill="FFFFFF"/>
            <w:hideMark/>
          </w:tcPr>
          <w:p w14:paraId="57BC1FC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71C5DA6"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46419E45" w14:textId="77777777" w:rsidR="00E85FA3" w:rsidRPr="00E85FA3" w:rsidRDefault="00E85FA3" w:rsidP="00E85FA3">
            <w:pPr>
              <w:jc w:val="center"/>
              <w:rPr>
                <w:sz w:val="18"/>
                <w:szCs w:val="18"/>
                <w:lang w:val="en-US"/>
              </w:rPr>
            </w:pPr>
            <w:r w:rsidRPr="00E85FA3">
              <w:rPr>
                <w:sz w:val="18"/>
                <w:szCs w:val="18"/>
                <w:lang w:val="en-US"/>
              </w:rPr>
              <w:t>8 200</w:t>
            </w:r>
          </w:p>
        </w:tc>
        <w:tc>
          <w:tcPr>
            <w:tcW w:w="972" w:type="dxa"/>
            <w:tcBorders>
              <w:top w:val="nil"/>
              <w:left w:val="nil"/>
              <w:bottom w:val="single" w:sz="4" w:space="0" w:color="auto"/>
              <w:right w:val="single" w:sz="4" w:space="0" w:color="auto"/>
            </w:tcBorders>
            <w:shd w:val="clear" w:color="000000" w:fill="FFFFFF"/>
            <w:hideMark/>
          </w:tcPr>
          <w:p w14:paraId="5E61854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E439258" w14:textId="77777777" w:rsidR="00E85FA3" w:rsidRPr="00E85FA3" w:rsidRDefault="00E85FA3" w:rsidP="00E85FA3">
            <w:pPr>
              <w:jc w:val="center"/>
              <w:rPr>
                <w:color w:val="000000"/>
                <w:sz w:val="18"/>
                <w:szCs w:val="18"/>
                <w:lang w:val="en-US"/>
              </w:rPr>
            </w:pPr>
            <w:r w:rsidRPr="00E85FA3">
              <w:rPr>
                <w:color w:val="000000"/>
                <w:sz w:val="18"/>
                <w:szCs w:val="18"/>
                <w:lang w:val="en-US"/>
              </w:rPr>
              <w:t>8 200</w:t>
            </w:r>
          </w:p>
        </w:tc>
        <w:tc>
          <w:tcPr>
            <w:tcW w:w="972" w:type="dxa"/>
            <w:tcBorders>
              <w:top w:val="nil"/>
              <w:left w:val="nil"/>
              <w:bottom w:val="single" w:sz="4" w:space="0" w:color="auto"/>
              <w:right w:val="single" w:sz="4" w:space="0" w:color="auto"/>
            </w:tcBorders>
            <w:shd w:val="clear" w:color="000000" w:fill="FFFFFF"/>
            <w:noWrap/>
            <w:hideMark/>
          </w:tcPr>
          <w:p w14:paraId="61521CB9" w14:textId="77777777" w:rsidR="00E85FA3" w:rsidRPr="00E85FA3" w:rsidRDefault="00E85FA3" w:rsidP="00E85FA3">
            <w:pPr>
              <w:jc w:val="center"/>
              <w:rPr>
                <w:color w:val="000000"/>
                <w:sz w:val="20"/>
                <w:szCs w:val="20"/>
                <w:lang w:val="en-US"/>
              </w:rPr>
            </w:pPr>
            <w:r w:rsidRPr="00E85FA3">
              <w:rPr>
                <w:color w:val="000000"/>
                <w:sz w:val="20"/>
                <w:szCs w:val="20"/>
                <w:lang w:val="en-US"/>
              </w:rPr>
              <w:t> </w:t>
            </w:r>
          </w:p>
        </w:tc>
        <w:tc>
          <w:tcPr>
            <w:tcW w:w="835" w:type="dxa"/>
            <w:tcBorders>
              <w:top w:val="nil"/>
              <w:left w:val="nil"/>
              <w:bottom w:val="single" w:sz="4" w:space="0" w:color="auto"/>
              <w:right w:val="single" w:sz="4" w:space="0" w:color="auto"/>
            </w:tcBorders>
            <w:shd w:val="clear" w:color="auto" w:fill="auto"/>
            <w:noWrap/>
            <w:hideMark/>
          </w:tcPr>
          <w:p w14:paraId="2624CE7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6D122663"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6C579EC5"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2F5A2DD9"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6A224973" w14:textId="77777777" w:rsidR="00E85FA3" w:rsidRPr="00E85FA3" w:rsidRDefault="00E85FA3" w:rsidP="00E85FA3">
            <w:pPr>
              <w:rPr>
                <w:b/>
                <w:bCs/>
                <w:sz w:val="18"/>
                <w:szCs w:val="18"/>
                <w:lang w:val="en-US"/>
              </w:rPr>
            </w:pPr>
            <w:r w:rsidRPr="00E85FA3">
              <w:rPr>
                <w:b/>
                <w:bCs/>
                <w:sz w:val="18"/>
                <w:szCs w:val="18"/>
                <w:lang w:val="en-US"/>
              </w:rPr>
              <w:t>2. KESKKONNAKAITSE</w:t>
            </w:r>
          </w:p>
        </w:tc>
        <w:tc>
          <w:tcPr>
            <w:tcW w:w="1111" w:type="dxa"/>
            <w:tcBorders>
              <w:top w:val="nil"/>
              <w:left w:val="nil"/>
              <w:bottom w:val="single" w:sz="4" w:space="0" w:color="auto"/>
              <w:right w:val="single" w:sz="4" w:space="0" w:color="auto"/>
            </w:tcBorders>
            <w:shd w:val="clear" w:color="000000" w:fill="D9D9D9"/>
            <w:noWrap/>
            <w:hideMark/>
          </w:tcPr>
          <w:p w14:paraId="4068C3AD" w14:textId="77777777" w:rsidR="00E85FA3" w:rsidRPr="00E85FA3" w:rsidRDefault="00E85FA3" w:rsidP="00E85FA3">
            <w:pPr>
              <w:jc w:val="center"/>
              <w:rPr>
                <w:b/>
                <w:bCs/>
                <w:sz w:val="18"/>
                <w:szCs w:val="18"/>
                <w:lang w:val="en-US"/>
              </w:rPr>
            </w:pPr>
            <w:r w:rsidRPr="00E85FA3">
              <w:rPr>
                <w:b/>
                <w:bCs/>
                <w:sz w:val="18"/>
                <w:szCs w:val="18"/>
                <w:lang w:val="en-US"/>
              </w:rPr>
              <w:t>77 732</w:t>
            </w:r>
          </w:p>
        </w:tc>
        <w:tc>
          <w:tcPr>
            <w:tcW w:w="973" w:type="dxa"/>
            <w:tcBorders>
              <w:top w:val="nil"/>
              <w:left w:val="nil"/>
              <w:bottom w:val="single" w:sz="4" w:space="0" w:color="auto"/>
              <w:right w:val="single" w:sz="4" w:space="0" w:color="auto"/>
            </w:tcBorders>
            <w:shd w:val="clear" w:color="000000" w:fill="D9D9D9"/>
            <w:noWrap/>
            <w:hideMark/>
          </w:tcPr>
          <w:p w14:paraId="0E27AA34" w14:textId="77777777" w:rsidR="00E85FA3" w:rsidRPr="00E85FA3" w:rsidRDefault="00E85FA3" w:rsidP="00E85FA3">
            <w:pPr>
              <w:jc w:val="center"/>
              <w:rPr>
                <w:b/>
                <w:bCs/>
                <w:sz w:val="18"/>
                <w:szCs w:val="18"/>
                <w:lang w:val="en-US"/>
              </w:rPr>
            </w:pPr>
            <w:r w:rsidRPr="00E85FA3">
              <w:rPr>
                <w:b/>
                <w:bCs/>
                <w:sz w:val="18"/>
                <w:szCs w:val="18"/>
                <w:lang w:val="en-US"/>
              </w:rPr>
              <w:t>0</w:t>
            </w:r>
          </w:p>
        </w:tc>
        <w:tc>
          <w:tcPr>
            <w:tcW w:w="1111" w:type="dxa"/>
            <w:tcBorders>
              <w:top w:val="nil"/>
              <w:left w:val="nil"/>
              <w:bottom w:val="single" w:sz="4" w:space="0" w:color="auto"/>
              <w:right w:val="single" w:sz="4" w:space="0" w:color="auto"/>
            </w:tcBorders>
            <w:shd w:val="clear" w:color="000000" w:fill="D9D9D9"/>
            <w:noWrap/>
            <w:hideMark/>
          </w:tcPr>
          <w:p w14:paraId="22B94504" w14:textId="77777777" w:rsidR="00E85FA3" w:rsidRPr="00E85FA3" w:rsidRDefault="00E85FA3" w:rsidP="00E85FA3">
            <w:pPr>
              <w:jc w:val="center"/>
              <w:rPr>
                <w:b/>
                <w:bCs/>
                <w:sz w:val="18"/>
                <w:szCs w:val="18"/>
                <w:lang w:val="en-US"/>
              </w:rPr>
            </w:pPr>
            <w:r w:rsidRPr="00E85FA3">
              <w:rPr>
                <w:b/>
                <w:bCs/>
                <w:sz w:val="18"/>
                <w:szCs w:val="18"/>
                <w:lang w:val="en-US"/>
              </w:rPr>
              <w:t>77 732</w:t>
            </w:r>
          </w:p>
        </w:tc>
        <w:tc>
          <w:tcPr>
            <w:tcW w:w="1111" w:type="dxa"/>
            <w:tcBorders>
              <w:top w:val="nil"/>
              <w:left w:val="nil"/>
              <w:bottom w:val="single" w:sz="4" w:space="0" w:color="auto"/>
              <w:right w:val="single" w:sz="4" w:space="0" w:color="auto"/>
            </w:tcBorders>
            <w:shd w:val="clear" w:color="000000" w:fill="D9D9D9"/>
            <w:noWrap/>
            <w:hideMark/>
          </w:tcPr>
          <w:p w14:paraId="38995FCE" w14:textId="77777777" w:rsidR="00E85FA3" w:rsidRPr="00E85FA3" w:rsidRDefault="00E85FA3" w:rsidP="00E85FA3">
            <w:pPr>
              <w:jc w:val="center"/>
              <w:rPr>
                <w:b/>
                <w:bCs/>
                <w:sz w:val="18"/>
                <w:szCs w:val="18"/>
                <w:lang w:val="en-US"/>
              </w:rPr>
            </w:pPr>
            <w:r w:rsidRPr="00E85FA3">
              <w:rPr>
                <w:b/>
                <w:bCs/>
                <w:sz w:val="18"/>
                <w:szCs w:val="18"/>
                <w:lang w:val="en-US"/>
              </w:rPr>
              <w:t>62 762</w:t>
            </w:r>
          </w:p>
        </w:tc>
        <w:tc>
          <w:tcPr>
            <w:tcW w:w="972" w:type="dxa"/>
            <w:tcBorders>
              <w:top w:val="nil"/>
              <w:left w:val="nil"/>
              <w:bottom w:val="single" w:sz="4" w:space="0" w:color="auto"/>
              <w:right w:val="single" w:sz="4" w:space="0" w:color="auto"/>
            </w:tcBorders>
            <w:shd w:val="clear" w:color="000000" w:fill="D9D9D9"/>
            <w:noWrap/>
            <w:hideMark/>
          </w:tcPr>
          <w:p w14:paraId="6EFD21E6" w14:textId="77777777" w:rsidR="00E85FA3" w:rsidRPr="00E85FA3" w:rsidRDefault="00E85FA3" w:rsidP="00E85FA3">
            <w:pPr>
              <w:jc w:val="center"/>
              <w:rPr>
                <w:b/>
                <w:bCs/>
                <w:sz w:val="18"/>
                <w:szCs w:val="18"/>
                <w:lang w:val="en-US"/>
              </w:rPr>
            </w:pPr>
            <w:r w:rsidRPr="00E85FA3">
              <w:rPr>
                <w:b/>
                <w:bCs/>
                <w:sz w:val="18"/>
                <w:szCs w:val="18"/>
                <w:lang w:val="en-US"/>
              </w:rPr>
              <w:t>0</w:t>
            </w:r>
          </w:p>
        </w:tc>
        <w:tc>
          <w:tcPr>
            <w:tcW w:w="1111" w:type="dxa"/>
            <w:tcBorders>
              <w:top w:val="nil"/>
              <w:left w:val="nil"/>
              <w:bottom w:val="single" w:sz="4" w:space="0" w:color="auto"/>
              <w:right w:val="single" w:sz="4" w:space="0" w:color="auto"/>
            </w:tcBorders>
            <w:shd w:val="clear" w:color="000000" w:fill="D9D9D9"/>
            <w:noWrap/>
            <w:hideMark/>
          </w:tcPr>
          <w:p w14:paraId="000A5A03" w14:textId="77777777" w:rsidR="00E85FA3" w:rsidRPr="00E85FA3" w:rsidRDefault="00E85FA3" w:rsidP="00E85FA3">
            <w:pPr>
              <w:jc w:val="center"/>
              <w:rPr>
                <w:b/>
                <w:bCs/>
                <w:sz w:val="18"/>
                <w:szCs w:val="18"/>
                <w:lang w:val="en-US"/>
              </w:rPr>
            </w:pPr>
            <w:r w:rsidRPr="00E85FA3">
              <w:rPr>
                <w:b/>
                <w:bCs/>
                <w:sz w:val="18"/>
                <w:szCs w:val="18"/>
                <w:lang w:val="en-US"/>
              </w:rPr>
              <w:t>62 762</w:t>
            </w:r>
          </w:p>
        </w:tc>
        <w:tc>
          <w:tcPr>
            <w:tcW w:w="972" w:type="dxa"/>
            <w:tcBorders>
              <w:top w:val="nil"/>
              <w:left w:val="nil"/>
              <w:bottom w:val="single" w:sz="4" w:space="0" w:color="auto"/>
              <w:right w:val="single" w:sz="4" w:space="0" w:color="auto"/>
            </w:tcBorders>
            <w:shd w:val="clear" w:color="000000" w:fill="D9D9D9"/>
            <w:noWrap/>
            <w:hideMark/>
          </w:tcPr>
          <w:p w14:paraId="282BD678" w14:textId="77777777" w:rsidR="00E85FA3" w:rsidRPr="00E85FA3" w:rsidRDefault="00E85FA3" w:rsidP="00E85FA3">
            <w:pPr>
              <w:jc w:val="center"/>
              <w:rPr>
                <w:b/>
                <w:bCs/>
                <w:sz w:val="18"/>
                <w:szCs w:val="18"/>
                <w:lang w:val="en-US"/>
              </w:rPr>
            </w:pPr>
            <w:r w:rsidRPr="00E85FA3">
              <w:rPr>
                <w:b/>
                <w:bCs/>
                <w:sz w:val="18"/>
                <w:szCs w:val="18"/>
                <w:lang w:val="en-US"/>
              </w:rPr>
              <w:t>61 814</w:t>
            </w:r>
          </w:p>
        </w:tc>
        <w:tc>
          <w:tcPr>
            <w:tcW w:w="835" w:type="dxa"/>
            <w:tcBorders>
              <w:top w:val="nil"/>
              <w:left w:val="nil"/>
              <w:bottom w:val="single" w:sz="4" w:space="0" w:color="auto"/>
              <w:right w:val="single" w:sz="4" w:space="0" w:color="auto"/>
            </w:tcBorders>
            <w:shd w:val="clear" w:color="000000" w:fill="D9D9D9"/>
            <w:noWrap/>
            <w:hideMark/>
          </w:tcPr>
          <w:p w14:paraId="34CF87F9" w14:textId="77777777" w:rsidR="00E85FA3" w:rsidRPr="00E85FA3" w:rsidRDefault="00E85FA3" w:rsidP="00E85FA3">
            <w:pPr>
              <w:jc w:val="center"/>
              <w:rPr>
                <w:b/>
                <w:bCs/>
                <w:sz w:val="18"/>
                <w:szCs w:val="18"/>
                <w:lang w:val="en-US"/>
              </w:rPr>
            </w:pPr>
            <w:r w:rsidRPr="00E85FA3">
              <w:rPr>
                <w:b/>
                <w:bCs/>
                <w:sz w:val="18"/>
                <w:szCs w:val="18"/>
                <w:lang w:val="en-US"/>
              </w:rPr>
              <w:t>0</w:t>
            </w:r>
          </w:p>
        </w:tc>
        <w:tc>
          <w:tcPr>
            <w:tcW w:w="972" w:type="dxa"/>
            <w:tcBorders>
              <w:top w:val="nil"/>
              <w:left w:val="nil"/>
              <w:bottom w:val="single" w:sz="4" w:space="0" w:color="auto"/>
              <w:right w:val="single" w:sz="4" w:space="0" w:color="auto"/>
            </w:tcBorders>
            <w:shd w:val="clear" w:color="000000" w:fill="D9D9D9"/>
            <w:noWrap/>
            <w:hideMark/>
          </w:tcPr>
          <w:p w14:paraId="18A01C6C" w14:textId="77777777" w:rsidR="00E85FA3" w:rsidRPr="00E85FA3" w:rsidRDefault="00E85FA3" w:rsidP="00E85FA3">
            <w:pPr>
              <w:jc w:val="center"/>
              <w:rPr>
                <w:b/>
                <w:bCs/>
                <w:sz w:val="18"/>
                <w:szCs w:val="18"/>
                <w:lang w:val="en-US"/>
              </w:rPr>
            </w:pPr>
            <w:r w:rsidRPr="00E85FA3">
              <w:rPr>
                <w:b/>
                <w:bCs/>
                <w:sz w:val="18"/>
                <w:szCs w:val="18"/>
                <w:lang w:val="en-US"/>
              </w:rPr>
              <w:t>61 814</w:t>
            </w:r>
          </w:p>
        </w:tc>
        <w:tc>
          <w:tcPr>
            <w:tcW w:w="1317" w:type="dxa"/>
            <w:tcBorders>
              <w:top w:val="nil"/>
              <w:left w:val="nil"/>
              <w:bottom w:val="single" w:sz="4" w:space="0" w:color="auto"/>
              <w:right w:val="single" w:sz="4" w:space="0" w:color="auto"/>
            </w:tcBorders>
            <w:shd w:val="clear" w:color="000000" w:fill="DBDBDB"/>
            <w:noWrap/>
            <w:hideMark/>
          </w:tcPr>
          <w:p w14:paraId="516F2137"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98%</w:t>
            </w:r>
          </w:p>
        </w:tc>
      </w:tr>
      <w:tr w:rsidR="007B3A0A" w:rsidRPr="00E85FA3" w14:paraId="5E345105"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19DA2C4" w14:textId="77777777" w:rsidR="00E85FA3" w:rsidRPr="00E85FA3" w:rsidRDefault="00E85FA3" w:rsidP="00E85FA3">
            <w:pPr>
              <w:rPr>
                <w:b/>
                <w:bCs/>
                <w:i/>
                <w:iCs/>
                <w:sz w:val="18"/>
                <w:szCs w:val="18"/>
                <w:lang w:val="en-US"/>
              </w:rPr>
            </w:pPr>
            <w:r w:rsidRPr="00E85FA3">
              <w:rPr>
                <w:b/>
                <w:bCs/>
                <w:i/>
                <w:iCs/>
                <w:sz w:val="18"/>
                <w:szCs w:val="18"/>
                <w:lang w:val="en-US"/>
              </w:rPr>
              <w:t>Heitveekäitlus</w:t>
            </w:r>
          </w:p>
        </w:tc>
        <w:tc>
          <w:tcPr>
            <w:tcW w:w="1111" w:type="dxa"/>
            <w:tcBorders>
              <w:top w:val="nil"/>
              <w:left w:val="nil"/>
              <w:bottom w:val="single" w:sz="4" w:space="0" w:color="auto"/>
              <w:right w:val="single" w:sz="4" w:space="0" w:color="auto"/>
            </w:tcBorders>
            <w:shd w:val="clear" w:color="000000" w:fill="FFFFFF"/>
            <w:noWrap/>
            <w:hideMark/>
          </w:tcPr>
          <w:p w14:paraId="077A173E" w14:textId="77777777" w:rsidR="00E85FA3" w:rsidRPr="00E85FA3" w:rsidRDefault="00E85FA3" w:rsidP="00E85FA3">
            <w:pPr>
              <w:jc w:val="center"/>
              <w:rPr>
                <w:b/>
                <w:bCs/>
                <w:i/>
                <w:iCs/>
                <w:sz w:val="18"/>
                <w:szCs w:val="18"/>
                <w:lang w:val="en-US"/>
              </w:rPr>
            </w:pPr>
            <w:r w:rsidRPr="00E85FA3">
              <w:rPr>
                <w:b/>
                <w:bCs/>
                <w:i/>
                <w:iCs/>
                <w:sz w:val="18"/>
                <w:szCs w:val="18"/>
                <w:lang w:val="en-US"/>
              </w:rPr>
              <w:t>0</w:t>
            </w:r>
          </w:p>
        </w:tc>
        <w:tc>
          <w:tcPr>
            <w:tcW w:w="973" w:type="dxa"/>
            <w:tcBorders>
              <w:top w:val="nil"/>
              <w:left w:val="nil"/>
              <w:bottom w:val="single" w:sz="4" w:space="0" w:color="auto"/>
              <w:right w:val="single" w:sz="4" w:space="0" w:color="auto"/>
            </w:tcBorders>
            <w:shd w:val="clear" w:color="000000" w:fill="FFFFFF"/>
            <w:noWrap/>
            <w:hideMark/>
          </w:tcPr>
          <w:p w14:paraId="71DA576C" w14:textId="77777777" w:rsidR="00E85FA3" w:rsidRPr="00E85FA3" w:rsidRDefault="00E85FA3" w:rsidP="00E85FA3">
            <w:pPr>
              <w:jc w:val="center"/>
              <w:rPr>
                <w:b/>
                <w:bCs/>
                <w:i/>
                <w:iCs/>
                <w:sz w:val="18"/>
                <w:szCs w:val="18"/>
                <w:lang w:val="en-US"/>
              </w:rPr>
            </w:pPr>
            <w:r w:rsidRPr="00E85FA3">
              <w:rPr>
                <w:b/>
                <w:bCs/>
                <w:i/>
                <w:iCs/>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6058C963" w14:textId="77777777" w:rsidR="00E85FA3" w:rsidRPr="00E85FA3" w:rsidRDefault="00E85FA3" w:rsidP="00E85FA3">
            <w:pPr>
              <w:jc w:val="center"/>
              <w:rPr>
                <w:b/>
                <w:bCs/>
                <w:i/>
                <w:iCs/>
                <w:sz w:val="18"/>
                <w:szCs w:val="18"/>
                <w:lang w:val="en-US"/>
              </w:rPr>
            </w:pPr>
            <w:r w:rsidRPr="00E85FA3">
              <w:rPr>
                <w:b/>
                <w:bCs/>
                <w:i/>
                <w:iCs/>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4932BE3F" w14:textId="77777777" w:rsidR="00E85FA3" w:rsidRPr="00E85FA3" w:rsidRDefault="00E85FA3" w:rsidP="00E85FA3">
            <w:pPr>
              <w:jc w:val="center"/>
              <w:rPr>
                <w:b/>
                <w:bCs/>
                <w:i/>
                <w:iCs/>
                <w:sz w:val="18"/>
                <w:szCs w:val="18"/>
                <w:lang w:val="en-US"/>
              </w:rPr>
            </w:pPr>
            <w:r w:rsidRPr="00E85FA3">
              <w:rPr>
                <w:b/>
                <w:bCs/>
                <w:i/>
                <w:iCs/>
                <w:sz w:val="18"/>
                <w:szCs w:val="18"/>
                <w:lang w:val="en-US"/>
              </w:rPr>
              <w:t>12 045</w:t>
            </w:r>
          </w:p>
        </w:tc>
        <w:tc>
          <w:tcPr>
            <w:tcW w:w="972" w:type="dxa"/>
            <w:tcBorders>
              <w:top w:val="nil"/>
              <w:left w:val="nil"/>
              <w:bottom w:val="single" w:sz="4" w:space="0" w:color="auto"/>
              <w:right w:val="single" w:sz="4" w:space="0" w:color="auto"/>
            </w:tcBorders>
            <w:shd w:val="clear" w:color="000000" w:fill="FFFFFF"/>
            <w:noWrap/>
            <w:hideMark/>
          </w:tcPr>
          <w:p w14:paraId="3AB94437" w14:textId="77777777" w:rsidR="00E85FA3" w:rsidRPr="00E85FA3" w:rsidRDefault="00E85FA3" w:rsidP="00E85FA3">
            <w:pPr>
              <w:jc w:val="center"/>
              <w:rPr>
                <w:b/>
                <w:bCs/>
                <w:i/>
                <w:iCs/>
                <w:sz w:val="18"/>
                <w:szCs w:val="18"/>
                <w:lang w:val="en-US"/>
              </w:rPr>
            </w:pPr>
            <w:r w:rsidRPr="00E85FA3">
              <w:rPr>
                <w:b/>
                <w:bCs/>
                <w:i/>
                <w:iCs/>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707AB6D6" w14:textId="77777777" w:rsidR="00E85FA3" w:rsidRPr="00E85FA3" w:rsidRDefault="00E85FA3" w:rsidP="00E85FA3">
            <w:pPr>
              <w:jc w:val="center"/>
              <w:rPr>
                <w:b/>
                <w:bCs/>
                <w:i/>
                <w:iCs/>
                <w:sz w:val="18"/>
                <w:szCs w:val="18"/>
                <w:lang w:val="en-US"/>
              </w:rPr>
            </w:pPr>
            <w:r w:rsidRPr="00E85FA3">
              <w:rPr>
                <w:b/>
                <w:bCs/>
                <w:i/>
                <w:iCs/>
                <w:sz w:val="18"/>
                <w:szCs w:val="18"/>
                <w:lang w:val="en-US"/>
              </w:rPr>
              <w:t>12 045</w:t>
            </w:r>
          </w:p>
        </w:tc>
        <w:tc>
          <w:tcPr>
            <w:tcW w:w="972" w:type="dxa"/>
            <w:tcBorders>
              <w:top w:val="nil"/>
              <w:left w:val="nil"/>
              <w:bottom w:val="single" w:sz="4" w:space="0" w:color="auto"/>
              <w:right w:val="single" w:sz="4" w:space="0" w:color="auto"/>
            </w:tcBorders>
            <w:shd w:val="clear" w:color="000000" w:fill="FFFFFF"/>
            <w:noWrap/>
            <w:hideMark/>
          </w:tcPr>
          <w:p w14:paraId="2EC52D2C" w14:textId="77777777" w:rsidR="00E85FA3" w:rsidRPr="00E85FA3" w:rsidRDefault="00E85FA3" w:rsidP="00E85FA3">
            <w:pPr>
              <w:jc w:val="center"/>
              <w:rPr>
                <w:b/>
                <w:bCs/>
                <w:i/>
                <w:iCs/>
                <w:sz w:val="18"/>
                <w:szCs w:val="18"/>
                <w:lang w:val="en-US"/>
              </w:rPr>
            </w:pPr>
            <w:r w:rsidRPr="00E85FA3">
              <w:rPr>
                <w:b/>
                <w:bCs/>
                <w:i/>
                <w:iCs/>
                <w:sz w:val="18"/>
                <w:szCs w:val="18"/>
                <w:lang w:val="en-US"/>
              </w:rPr>
              <w:t>11 098</w:t>
            </w:r>
          </w:p>
        </w:tc>
        <w:tc>
          <w:tcPr>
            <w:tcW w:w="835" w:type="dxa"/>
            <w:tcBorders>
              <w:top w:val="nil"/>
              <w:left w:val="nil"/>
              <w:bottom w:val="single" w:sz="4" w:space="0" w:color="auto"/>
              <w:right w:val="single" w:sz="4" w:space="0" w:color="auto"/>
            </w:tcBorders>
            <w:shd w:val="clear" w:color="000000" w:fill="FFFFFF"/>
            <w:noWrap/>
            <w:hideMark/>
          </w:tcPr>
          <w:p w14:paraId="5D62CD85" w14:textId="77777777" w:rsidR="00E85FA3" w:rsidRPr="00E85FA3" w:rsidRDefault="00E85FA3" w:rsidP="00E85FA3">
            <w:pPr>
              <w:jc w:val="center"/>
              <w:rPr>
                <w:b/>
                <w:bCs/>
                <w:i/>
                <w:iCs/>
                <w:sz w:val="18"/>
                <w:szCs w:val="18"/>
                <w:lang w:val="en-US"/>
              </w:rPr>
            </w:pPr>
            <w:r w:rsidRPr="00E85FA3">
              <w:rPr>
                <w:b/>
                <w:bCs/>
                <w:i/>
                <w:iCs/>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32734DAB" w14:textId="77777777" w:rsidR="00E85FA3" w:rsidRPr="00E85FA3" w:rsidRDefault="00E85FA3" w:rsidP="00E85FA3">
            <w:pPr>
              <w:jc w:val="center"/>
              <w:rPr>
                <w:b/>
                <w:bCs/>
                <w:i/>
                <w:iCs/>
                <w:sz w:val="18"/>
                <w:szCs w:val="18"/>
                <w:lang w:val="en-US"/>
              </w:rPr>
            </w:pPr>
            <w:r w:rsidRPr="00E85FA3">
              <w:rPr>
                <w:b/>
                <w:bCs/>
                <w:i/>
                <w:iCs/>
                <w:sz w:val="18"/>
                <w:szCs w:val="18"/>
                <w:lang w:val="en-US"/>
              </w:rPr>
              <w:t>11 098</w:t>
            </w:r>
          </w:p>
        </w:tc>
        <w:tc>
          <w:tcPr>
            <w:tcW w:w="1317" w:type="dxa"/>
            <w:tcBorders>
              <w:top w:val="nil"/>
              <w:left w:val="nil"/>
              <w:bottom w:val="single" w:sz="4" w:space="0" w:color="auto"/>
              <w:right w:val="single" w:sz="4" w:space="0" w:color="auto"/>
            </w:tcBorders>
            <w:shd w:val="clear" w:color="000000" w:fill="FFFFFF"/>
            <w:noWrap/>
            <w:hideMark/>
          </w:tcPr>
          <w:p w14:paraId="0C77779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92%</w:t>
            </w:r>
          </w:p>
        </w:tc>
      </w:tr>
      <w:tr w:rsidR="007B3A0A" w:rsidRPr="00E85FA3" w14:paraId="30BD93B9" w14:textId="77777777" w:rsidTr="006F3AB0">
        <w:trPr>
          <w:trHeight w:val="264"/>
        </w:trPr>
        <w:tc>
          <w:tcPr>
            <w:tcW w:w="559" w:type="dxa"/>
            <w:tcBorders>
              <w:top w:val="nil"/>
              <w:left w:val="single" w:sz="4" w:space="0" w:color="auto"/>
              <w:bottom w:val="single" w:sz="4" w:space="0" w:color="auto"/>
              <w:right w:val="single" w:sz="4" w:space="0" w:color="auto"/>
            </w:tcBorders>
            <w:shd w:val="clear" w:color="000000" w:fill="FFFFFF"/>
            <w:noWrap/>
            <w:hideMark/>
          </w:tcPr>
          <w:p w14:paraId="1815133F" w14:textId="77777777" w:rsidR="00E85FA3" w:rsidRPr="00E85FA3" w:rsidRDefault="00E85FA3" w:rsidP="00E85FA3">
            <w:pPr>
              <w:jc w:val="center"/>
              <w:rPr>
                <w:color w:val="000000"/>
                <w:sz w:val="18"/>
                <w:szCs w:val="18"/>
                <w:lang w:val="en-US"/>
              </w:rPr>
            </w:pPr>
            <w:r w:rsidRPr="00E85FA3">
              <w:rPr>
                <w:color w:val="000000"/>
                <w:sz w:val="18"/>
                <w:szCs w:val="18"/>
                <w:lang w:val="en-US"/>
              </w:rPr>
              <w:t>2.1</w:t>
            </w:r>
          </w:p>
        </w:tc>
        <w:tc>
          <w:tcPr>
            <w:tcW w:w="3410" w:type="dxa"/>
            <w:tcBorders>
              <w:top w:val="nil"/>
              <w:left w:val="nil"/>
              <w:bottom w:val="single" w:sz="4" w:space="0" w:color="auto"/>
              <w:right w:val="single" w:sz="4" w:space="0" w:color="auto"/>
            </w:tcBorders>
            <w:shd w:val="clear" w:color="000000" w:fill="FFFFFF"/>
            <w:hideMark/>
          </w:tcPr>
          <w:p w14:paraId="7B9016F9" w14:textId="77777777" w:rsidR="00E85FA3" w:rsidRPr="00E85FA3" w:rsidRDefault="00E85FA3" w:rsidP="00E85FA3">
            <w:pPr>
              <w:rPr>
                <w:color w:val="000000"/>
                <w:sz w:val="18"/>
                <w:szCs w:val="18"/>
                <w:lang w:val="en-US"/>
              </w:rPr>
            </w:pPr>
            <w:r w:rsidRPr="00E85FA3">
              <w:rPr>
                <w:color w:val="000000"/>
                <w:sz w:val="18"/>
                <w:szCs w:val="18"/>
                <w:lang w:val="en-US"/>
              </w:rPr>
              <w:t xml:space="preserve">Sadeveekanalisatsiooni projekteerimine ja ehitus, sh lasteaedade territooriumil </w:t>
            </w:r>
          </w:p>
        </w:tc>
        <w:tc>
          <w:tcPr>
            <w:tcW w:w="1111" w:type="dxa"/>
            <w:tcBorders>
              <w:top w:val="nil"/>
              <w:left w:val="nil"/>
              <w:bottom w:val="single" w:sz="4" w:space="0" w:color="auto"/>
              <w:right w:val="single" w:sz="4" w:space="0" w:color="auto"/>
            </w:tcBorders>
            <w:shd w:val="clear" w:color="000000" w:fill="FFFFFF"/>
            <w:noWrap/>
            <w:hideMark/>
          </w:tcPr>
          <w:p w14:paraId="61CE4C69" w14:textId="16FE66B1" w:rsidR="00E85FA3" w:rsidRPr="00E85FA3" w:rsidRDefault="00E85FA3" w:rsidP="00E85FA3">
            <w:pPr>
              <w:jc w:val="center"/>
              <w:rPr>
                <w:sz w:val="18"/>
                <w:szCs w:val="18"/>
                <w:lang w:val="en-US"/>
              </w:rPr>
            </w:pPr>
            <w:r w:rsidRPr="00E85FA3">
              <w:rPr>
                <w:sz w:val="18"/>
                <w:szCs w:val="18"/>
                <w:lang w:val="en-US"/>
              </w:rPr>
              <w:t> </w:t>
            </w:r>
            <w:r w:rsidR="00306D9F">
              <w:rPr>
                <w:sz w:val="18"/>
                <w:szCs w:val="18"/>
                <w:lang w:val="en-US"/>
              </w:rPr>
              <w:t>0</w:t>
            </w:r>
          </w:p>
        </w:tc>
        <w:tc>
          <w:tcPr>
            <w:tcW w:w="973" w:type="dxa"/>
            <w:tcBorders>
              <w:top w:val="nil"/>
              <w:left w:val="nil"/>
              <w:bottom w:val="single" w:sz="4" w:space="0" w:color="auto"/>
              <w:right w:val="single" w:sz="4" w:space="0" w:color="auto"/>
            </w:tcBorders>
            <w:shd w:val="clear" w:color="000000" w:fill="FFFFFF"/>
            <w:noWrap/>
            <w:hideMark/>
          </w:tcPr>
          <w:p w14:paraId="42563F05" w14:textId="77777777" w:rsidR="00E85FA3" w:rsidRPr="00E85FA3" w:rsidRDefault="00E85FA3" w:rsidP="00E85FA3">
            <w:pPr>
              <w:jc w:val="center"/>
              <w:rPr>
                <w:b/>
                <w:bCs/>
                <w:sz w:val="18"/>
                <w:szCs w:val="18"/>
                <w:lang w:val="en-US"/>
              </w:rPr>
            </w:pPr>
            <w:r w:rsidRPr="00E85FA3">
              <w:rPr>
                <w:b/>
                <w:bCs/>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1BC8BB8"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3948D0B6" w14:textId="77777777" w:rsidR="00E85FA3" w:rsidRPr="00E85FA3" w:rsidRDefault="00E85FA3" w:rsidP="00E85FA3">
            <w:pPr>
              <w:jc w:val="center"/>
              <w:rPr>
                <w:sz w:val="18"/>
                <w:szCs w:val="18"/>
                <w:lang w:val="en-US"/>
              </w:rPr>
            </w:pPr>
            <w:r w:rsidRPr="00E85FA3">
              <w:rPr>
                <w:sz w:val="18"/>
                <w:szCs w:val="18"/>
                <w:lang w:val="en-US"/>
              </w:rPr>
              <w:t>12 045</w:t>
            </w:r>
          </w:p>
        </w:tc>
        <w:tc>
          <w:tcPr>
            <w:tcW w:w="972" w:type="dxa"/>
            <w:tcBorders>
              <w:top w:val="nil"/>
              <w:left w:val="nil"/>
              <w:bottom w:val="single" w:sz="4" w:space="0" w:color="auto"/>
              <w:right w:val="single" w:sz="4" w:space="0" w:color="auto"/>
            </w:tcBorders>
            <w:shd w:val="clear" w:color="000000" w:fill="FFFFFF"/>
            <w:noWrap/>
            <w:hideMark/>
          </w:tcPr>
          <w:p w14:paraId="397B98CE" w14:textId="77777777" w:rsidR="00E85FA3" w:rsidRPr="00E85FA3" w:rsidRDefault="00E85FA3" w:rsidP="00E85FA3">
            <w:pPr>
              <w:jc w:val="center"/>
              <w:rPr>
                <w:b/>
                <w:bCs/>
                <w:sz w:val="18"/>
                <w:szCs w:val="18"/>
                <w:lang w:val="en-US"/>
              </w:rPr>
            </w:pPr>
            <w:r w:rsidRPr="00E85FA3">
              <w:rPr>
                <w:b/>
                <w:bCs/>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5A1FAA4" w14:textId="77777777" w:rsidR="00E85FA3" w:rsidRPr="00E85FA3" w:rsidRDefault="00E85FA3" w:rsidP="00E85FA3">
            <w:pPr>
              <w:jc w:val="center"/>
              <w:rPr>
                <w:color w:val="000000"/>
                <w:sz w:val="18"/>
                <w:szCs w:val="18"/>
                <w:lang w:val="en-US"/>
              </w:rPr>
            </w:pPr>
            <w:r w:rsidRPr="00E85FA3">
              <w:rPr>
                <w:color w:val="000000"/>
                <w:sz w:val="18"/>
                <w:szCs w:val="18"/>
                <w:lang w:val="en-US"/>
              </w:rPr>
              <w:t>12 045</w:t>
            </w:r>
          </w:p>
        </w:tc>
        <w:tc>
          <w:tcPr>
            <w:tcW w:w="972" w:type="dxa"/>
            <w:tcBorders>
              <w:top w:val="nil"/>
              <w:left w:val="nil"/>
              <w:bottom w:val="single" w:sz="4" w:space="0" w:color="auto"/>
              <w:right w:val="single" w:sz="4" w:space="0" w:color="auto"/>
            </w:tcBorders>
            <w:shd w:val="clear" w:color="auto" w:fill="auto"/>
            <w:noWrap/>
            <w:hideMark/>
          </w:tcPr>
          <w:p w14:paraId="42193D52" w14:textId="77777777" w:rsidR="00E85FA3" w:rsidRPr="00E85FA3" w:rsidRDefault="00E85FA3" w:rsidP="00E85FA3">
            <w:pPr>
              <w:jc w:val="center"/>
              <w:rPr>
                <w:color w:val="000000"/>
                <w:sz w:val="18"/>
                <w:szCs w:val="18"/>
                <w:lang w:val="en-US"/>
              </w:rPr>
            </w:pPr>
            <w:r w:rsidRPr="00E85FA3">
              <w:rPr>
                <w:color w:val="000000"/>
                <w:sz w:val="18"/>
                <w:szCs w:val="18"/>
                <w:lang w:val="en-US"/>
              </w:rPr>
              <w:t>11 098</w:t>
            </w:r>
          </w:p>
        </w:tc>
        <w:tc>
          <w:tcPr>
            <w:tcW w:w="835" w:type="dxa"/>
            <w:tcBorders>
              <w:top w:val="nil"/>
              <w:left w:val="nil"/>
              <w:bottom w:val="single" w:sz="4" w:space="0" w:color="auto"/>
              <w:right w:val="single" w:sz="4" w:space="0" w:color="auto"/>
            </w:tcBorders>
            <w:shd w:val="clear" w:color="auto" w:fill="auto"/>
            <w:noWrap/>
            <w:hideMark/>
          </w:tcPr>
          <w:p w14:paraId="5D52412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379AC1F3" w14:textId="77777777" w:rsidR="00E85FA3" w:rsidRPr="00E85FA3" w:rsidRDefault="00E85FA3" w:rsidP="00E85FA3">
            <w:pPr>
              <w:jc w:val="center"/>
              <w:rPr>
                <w:color w:val="000000"/>
                <w:sz w:val="18"/>
                <w:szCs w:val="18"/>
                <w:lang w:val="en-US"/>
              </w:rPr>
            </w:pPr>
            <w:r w:rsidRPr="00E85FA3">
              <w:rPr>
                <w:color w:val="000000"/>
                <w:sz w:val="18"/>
                <w:szCs w:val="18"/>
                <w:lang w:val="en-US"/>
              </w:rPr>
              <w:t>11 098</w:t>
            </w:r>
          </w:p>
        </w:tc>
        <w:tc>
          <w:tcPr>
            <w:tcW w:w="1317" w:type="dxa"/>
            <w:tcBorders>
              <w:top w:val="nil"/>
              <w:left w:val="nil"/>
              <w:bottom w:val="single" w:sz="4" w:space="0" w:color="auto"/>
              <w:right w:val="single" w:sz="4" w:space="0" w:color="auto"/>
            </w:tcBorders>
            <w:shd w:val="clear" w:color="000000" w:fill="FFFFFF"/>
            <w:noWrap/>
            <w:hideMark/>
          </w:tcPr>
          <w:p w14:paraId="470F4B03" w14:textId="77777777" w:rsidR="00E85FA3" w:rsidRPr="00E85FA3" w:rsidRDefault="00E85FA3" w:rsidP="00E85FA3">
            <w:pPr>
              <w:jc w:val="center"/>
              <w:rPr>
                <w:color w:val="000000"/>
                <w:sz w:val="18"/>
                <w:szCs w:val="18"/>
                <w:lang w:val="en-US"/>
              </w:rPr>
            </w:pPr>
            <w:r w:rsidRPr="00E85FA3">
              <w:rPr>
                <w:color w:val="000000"/>
                <w:sz w:val="18"/>
                <w:szCs w:val="18"/>
                <w:lang w:val="en-US"/>
              </w:rPr>
              <w:t>92%</w:t>
            </w:r>
          </w:p>
        </w:tc>
      </w:tr>
      <w:tr w:rsidR="007B3A0A" w:rsidRPr="00E85FA3" w14:paraId="362A3E36"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3D8EDAE"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Saaste vähendamine</w:t>
            </w:r>
          </w:p>
        </w:tc>
        <w:tc>
          <w:tcPr>
            <w:tcW w:w="1111" w:type="dxa"/>
            <w:tcBorders>
              <w:top w:val="nil"/>
              <w:left w:val="nil"/>
              <w:bottom w:val="single" w:sz="4" w:space="0" w:color="auto"/>
              <w:right w:val="single" w:sz="4" w:space="0" w:color="auto"/>
            </w:tcBorders>
            <w:shd w:val="clear" w:color="000000" w:fill="FFFFFF"/>
            <w:noWrap/>
            <w:hideMark/>
          </w:tcPr>
          <w:p w14:paraId="6423255E"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77 732</w:t>
            </w:r>
          </w:p>
        </w:tc>
        <w:tc>
          <w:tcPr>
            <w:tcW w:w="973" w:type="dxa"/>
            <w:tcBorders>
              <w:top w:val="nil"/>
              <w:left w:val="nil"/>
              <w:bottom w:val="single" w:sz="4" w:space="0" w:color="auto"/>
              <w:right w:val="single" w:sz="4" w:space="0" w:color="auto"/>
            </w:tcBorders>
            <w:shd w:val="clear" w:color="000000" w:fill="FFFFFF"/>
            <w:noWrap/>
            <w:hideMark/>
          </w:tcPr>
          <w:p w14:paraId="335D7C6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247AAC40"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77 732</w:t>
            </w:r>
          </w:p>
        </w:tc>
        <w:tc>
          <w:tcPr>
            <w:tcW w:w="1111" w:type="dxa"/>
            <w:tcBorders>
              <w:top w:val="nil"/>
              <w:left w:val="nil"/>
              <w:bottom w:val="single" w:sz="4" w:space="0" w:color="auto"/>
              <w:right w:val="single" w:sz="4" w:space="0" w:color="auto"/>
            </w:tcBorders>
            <w:shd w:val="clear" w:color="000000" w:fill="FFFFFF"/>
            <w:noWrap/>
            <w:hideMark/>
          </w:tcPr>
          <w:p w14:paraId="112EE081"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50 717</w:t>
            </w:r>
          </w:p>
        </w:tc>
        <w:tc>
          <w:tcPr>
            <w:tcW w:w="972" w:type="dxa"/>
            <w:tcBorders>
              <w:top w:val="nil"/>
              <w:left w:val="nil"/>
              <w:bottom w:val="single" w:sz="4" w:space="0" w:color="auto"/>
              <w:right w:val="single" w:sz="4" w:space="0" w:color="auto"/>
            </w:tcBorders>
            <w:shd w:val="clear" w:color="000000" w:fill="FFFFFF"/>
            <w:noWrap/>
            <w:hideMark/>
          </w:tcPr>
          <w:p w14:paraId="4E6772C1"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71AA314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50 717</w:t>
            </w:r>
          </w:p>
        </w:tc>
        <w:tc>
          <w:tcPr>
            <w:tcW w:w="972" w:type="dxa"/>
            <w:tcBorders>
              <w:top w:val="nil"/>
              <w:left w:val="nil"/>
              <w:bottom w:val="single" w:sz="4" w:space="0" w:color="auto"/>
              <w:right w:val="single" w:sz="4" w:space="0" w:color="auto"/>
            </w:tcBorders>
            <w:shd w:val="clear" w:color="000000" w:fill="FFFFFF"/>
            <w:noWrap/>
            <w:hideMark/>
          </w:tcPr>
          <w:p w14:paraId="293232F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50 716</w:t>
            </w:r>
          </w:p>
        </w:tc>
        <w:tc>
          <w:tcPr>
            <w:tcW w:w="835" w:type="dxa"/>
            <w:tcBorders>
              <w:top w:val="nil"/>
              <w:left w:val="nil"/>
              <w:bottom w:val="single" w:sz="4" w:space="0" w:color="auto"/>
              <w:right w:val="single" w:sz="4" w:space="0" w:color="auto"/>
            </w:tcBorders>
            <w:shd w:val="clear" w:color="000000" w:fill="FFFFFF"/>
            <w:noWrap/>
            <w:hideMark/>
          </w:tcPr>
          <w:p w14:paraId="05DAC97D"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35706F04"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50 716</w:t>
            </w:r>
          </w:p>
        </w:tc>
        <w:tc>
          <w:tcPr>
            <w:tcW w:w="1317" w:type="dxa"/>
            <w:tcBorders>
              <w:top w:val="nil"/>
              <w:left w:val="nil"/>
              <w:bottom w:val="single" w:sz="4" w:space="0" w:color="auto"/>
              <w:right w:val="single" w:sz="4" w:space="0" w:color="auto"/>
            </w:tcBorders>
            <w:shd w:val="clear" w:color="000000" w:fill="FFFFFF"/>
            <w:noWrap/>
            <w:hideMark/>
          </w:tcPr>
          <w:p w14:paraId="355FC58B"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100%</w:t>
            </w:r>
          </w:p>
        </w:tc>
      </w:tr>
      <w:tr w:rsidR="007B3A0A" w:rsidRPr="00E85FA3" w14:paraId="0F99662D"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0DA179DB" w14:textId="77777777" w:rsidR="00E85FA3" w:rsidRPr="00E85FA3" w:rsidRDefault="00E85FA3" w:rsidP="00E85FA3">
            <w:pPr>
              <w:jc w:val="center"/>
              <w:rPr>
                <w:color w:val="000000"/>
                <w:sz w:val="18"/>
                <w:szCs w:val="18"/>
                <w:lang w:val="en-US"/>
              </w:rPr>
            </w:pPr>
            <w:r w:rsidRPr="00E85FA3">
              <w:rPr>
                <w:color w:val="000000"/>
                <w:sz w:val="18"/>
                <w:szCs w:val="18"/>
                <w:lang w:val="en-US"/>
              </w:rPr>
              <w:t>2.2</w:t>
            </w:r>
          </w:p>
        </w:tc>
        <w:tc>
          <w:tcPr>
            <w:tcW w:w="3410" w:type="dxa"/>
            <w:tcBorders>
              <w:top w:val="nil"/>
              <w:left w:val="nil"/>
              <w:bottom w:val="single" w:sz="4" w:space="0" w:color="auto"/>
              <w:right w:val="single" w:sz="4" w:space="0" w:color="auto"/>
            </w:tcBorders>
            <w:shd w:val="clear" w:color="000000" w:fill="FFFFFF"/>
            <w:hideMark/>
          </w:tcPr>
          <w:p w14:paraId="06CC910B" w14:textId="77777777" w:rsidR="00E85FA3" w:rsidRPr="00E85FA3" w:rsidRDefault="00E85FA3" w:rsidP="00E85FA3">
            <w:pPr>
              <w:rPr>
                <w:sz w:val="18"/>
                <w:szCs w:val="18"/>
                <w:lang w:val="en-US"/>
              </w:rPr>
            </w:pPr>
            <w:r w:rsidRPr="00E85FA3">
              <w:rPr>
                <w:sz w:val="18"/>
                <w:szCs w:val="18"/>
                <w:lang w:val="en-US"/>
              </w:rPr>
              <w:t>Narva Joaoru olemasoleva sissevoolukanali ümberehitamiseks</w:t>
            </w:r>
          </w:p>
        </w:tc>
        <w:tc>
          <w:tcPr>
            <w:tcW w:w="1111" w:type="dxa"/>
            <w:tcBorders>
              <w:top w:val="nil"/>
              <w:left w:val="nil"/>
              <w:bottom w:val="single" w:sz="4" w:space="0" w:color="auto"/>
              <w:right w:val="single" w:sz="4" w:space="0" w:color="auto"/>
            </w:tcBorders>
            <w:shd w:val="clear" w:color="000000" w:fill="FFFFFF"/>
            <w:hideMark/>
          </w:tcPr>
          <w:p w14:paraId="70E4F53C" w14:textId="77777777" w:rsidR="00E85FA3" w:rsidRPr="00E85FA3" w:rsidRDefault="00E85FA3" w:rsidP="00E85FA3">
            <w:pPr>
              <w:jc w:val="center"/>
              <w:rPr>
                <w:sz w:val="18"/>
                <w:szCs w:val="18"/>
                <w:lang w:val="en-US"/>
              </w:rPr>
            </w:pPr>
            <w:r w:rsidRPr="00E85FA3">
              <w:rPr>
                <w:sz w:val="18"/>
                <w:szCs w:val="18"/>
                <w:lang w:val="en-US"/>
              </w:rPr>
              <w:t>77 732</w:t>
            </w:r>
          </w:p>
        </w:tc>
        <w:tc>
          <w:tcPr>
            <w:tcW w:w="973" w:type="dxa"/>
            <w:tcBorders>
              <w:top w:val="nil"/>
              <w:left w:val="nil"/>
              <w:bottom w:val="single" w:sz="4" w:space="0" w:color="auto"/>
              <w:right w:val="single" w:sz="4" w:space="0" w:color="auto"/>
            </w:tcBorders>
            <w:shd w:val="clear" w:color="000000" w:fill="FFFFFF"/>
            <w:hideMark/>
          </w:tcPr>
          <w:p w14:paraId="1AA0FF60"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D71D407" w14:textId="77777777" w:rsidR="00E85FA3" w:rsidRPr="00E85FA3" w:rsidRDefault="00E85FA3" w:rsidP="00E85FA3">
            <w:pPr>
              <w:jc w:val="center"/>
              <w:rPr>
                <w:color w:val="000000"/>
                <w:sz w:val="18"/>
                <w:szCs w:val="18"/>
                <w:lang w:val="en-US"/>
              </w:rPr>
            </w:pPr>
            <w:r w:rsidRPr="00E85FA3">
              <w:rPr>
                <w:color w:val="000000"/>
                <w:sz w:val="18"/>
                <w:szCs w:val="18"/>
                <w:lang w:val="en-US"/>
              </w:rPr>
              <w:t>77 732</w:t>
            </w:r>
          </w:p>
        </w:tc>
        <w:tc>
          <w:tcPr>
            <w:tcW w:w="1111" w:type="dxa"/>
            <w:tcBorders>
              <w:top w:val="nil"/>
              <w:left w:val="nil"/>
              <w:bottom w:val="single" w:sz="4" w:space="0" w:color="auto"/>
              <w:right w:val="single" w:sz="4" w:space="0" w:color="auto"/>
            </w:tcBorders>
            <w:shd w:val="clear" w:color="000000" w:fill="FFFFFF"/>
            <w:hideMark/>
          </w:tcPr>
          <w:p w14:paraId="02DFD555" w14:textId="77777777" w:rsidR="00E85FA3" w:rsidRPr="00E85FA3" w:rsidRDefault="00E85FA3" w:rsidP="00E85FA3">
            <w:pPr>
              <w:jc w:val="center"/>
              <w:rPr>
                <w:sz w:val="18"/>
                <w:szCs w:val="18"/>
                <w:lang w:val="en-US"/>
              </w:rPr>
            </w:pPr>
            <w:r w:rsidRPr="00E85FA3">
              <w:rPr>
                <w:sz w:val="18"/>
                <w:szCs w:val="18"/>
                <w:lang w:val="en-US"/>
              </w:rPr>
              <w:t>50 717</w:t>
            </w:r>
          </w:p>
        </w:tc>
        <w:tc>
          <w:tcPr>
            <w:tcW w:w="972" w:type="dxa"/>
            <w:tcBorders>
              <w:top w:val="nil"/>
              <w:left w:val="nil"/>
              <w:bottom w:val="single" w:sz="4" w:space="0" w:color="auto"/>
              <w:right w:val="single" w:sz="4" w:space="0" w:color="auto"/>
            </w:tcBorders>
            <w:shd w:val="clear" w:color="000000" w:fill="FFFFFF"/>
            <w:hideMark/>
          </w:tcPr>
          <w:p w14:paraId="6007C79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581B28C" w14:textId="77777777" w:rsidR="00E85FA3" w:rsidRPr="00E85FA3" w:rsidRDefault="00E85FA3" w:rsidP="00E85FA3">
            <w:pPr>
              <w:jc w:val="center"/>
              <w:rPr>
                <w:color w:val="000000"/>
                <w:sz w:val="18"/>
                <w:szCs w:val="18"/>
                <w:lang w:val="en-US"/>
              </w:rPr>
            </w:pPr>
            <w:r w:rsidRPr="00E85FA3">
              <w:rPr>
                <w:color w:val="000000"/>
                <w:sz w:val="18"/>
                <w:szCs w:val="18"/>
                <w:lang w:val="en-US"/>
              </w:rPr>
              <w:t>50 717</w:t>
            </w:r>
          </w:p>
        </w:tc>
        <w:tc>
          <w:tcPr>
            <w:tcW w:w="972" w:type="dxa"/>
            <w:tcBorders>
              <w:top w:val="nil"/>
              <w:left w:val="nil"/>
              <w:bottom w:val="single" w:sz="4" w:space="0" w:color="auto"/>
              <w:right w:val="single" w:sz="4" w:space="0" w:color="auto"/>
            </w:tcBorders>
            <w:shd w:val="clear" w:color="auto" w:fill="auto"/>
            <w:noWrap/>
            <w:hideMark/>
          </w:tcPr>
          <w:p w14:paraId="7BAB6D89" w14:textId="77777777" w:rsidR="00E85FA3" w:rsidRPr="00E85FA3" w:rsidRDefault="00E85FA3" w:rsidP="00E85FA3">
            <w:pPr>
              <w:jc w:val="center"/>
              <w:rPr>
                <w:color w:val="000000"/>
                <w:sz w:val="18"/>
                <w:szCs w:val="18"/>
                <w:lang w:val="en-US"/>
              </w:rPr>
            </w:pPr>
            <w:r w:rsidRPr="00E85FA3">
              <w:rPr>
                <w:color w:val="000000"/>
                <w:sz w:val="18"/>
                <w:szCs w:val="18"/>
                <w:lang w:val="en-US"/>
              </w:rPr>
              <w:t>50 716</w:t>
            </w:r>
          </w:p>
        </w:tc>
        <w:tc>
          <w:tcPr>
            <w:tcW w:w="835" w:type="dxa"/>
            <w:tcBorders>
              <w:top w:val="nil"/>
              <w:left w:val="nil"/>
              <w:bottom w:val="single" w:sz="4" w:space="0" w:color="auto"/>
              <w:right w:val="single" w:sz="4" w:space="0" w:color="auto"/>
            </w:tcBorders>
            <w:shd w:val="clear" w:color="auto" w:fill="auto"/>
            <w:noWrap/>
            <w:hideMark/>
          </w:tcPr>
          <w:p w14:paraId="7A962850"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6D957587" w14:textId="77777777" w:rsidR="00E85FA3" w:rsidRPr="00E85FA3" w:rsidRDefault="00E85FA3" w:rsidP="00E85FA3">
            <w:pPr>
              <w:jc w:val="center"/>
              <w:rPr>
                <w:color w:val="000000"/>
                <w:sz w:val="18"/>
                <w:szCs w:val="18"/>
                <w:lang w:val="en-US"/>
              </w:rPr>
            </w:pPr>
            <w:r w:rsidRPr="00E85FA3">
              <w:rPr>
                <w:color w:val="000000"/>
                <w:sz w:val="18"/>
                <w:szCs w:val="18"/>
                <w:lang w:val="en-US"/>
              </w:rPr>
              <w:t>50 716</w:t>
            </w:r>
          </w:p>
        </w:tc>
        <w:tc>
          <w:tcPr>
            <w:tcW w:w="1317" w:type="dxa"/>
            <w:tcBorders>
              <w:top w:val="nil"/>
              <w:left w:val="nil"/>
              <w:bottom w:val="single" w:sz="4" w:space="0" w:color="auto"/>
              <w:right w:val="single" w:sz="4" w:space="0" w:color="auto"/>
            </w:tcBorders>
            <w:shd w:val="clear" w:color="000000" w:fill="FFFFFF"/>
            <w:noWrap/>
            <w:hideMark/>
          </w:tcPr>
          <w:p w14:paraId="19CAAE9C"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2C8D6513"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0AF1751D" w14:textId="77777777" w:rsidR="00E85FA3" w:rsidRPr="00E85FA3" w:rsidRDefault="00E85FA3" w:rsidP="00E85FA3">
            <w:pPr>
              <w:rPr>
                <w:b/>
                <w:bCs/>
                <w:sz w:val="18"/>
                <w:szCs w:val="18"/>
                <w:lang w:val="en-US"/>
              </w:rPr>
            </w:pPr>
            <w:r w:rsidRPr="00E85FA3">
              <w:rPr>
                <w:b/>
                <w:bCs/>
                <w:sz w:val="18"/>
                <w:szCs w:val="18"/>
                <w:lang w:val="en-US"/>
              </w:rPr>
              <w:t>3. ELAMU- JA KOMMUNAALMAJANDUS</w:t>
            </w:r>
          </w:p>
        </w:tc>
        <w:tc>
          <w:tcPr>
            <w:tcW w:w="1111" w:type="dxa"/>
            <w:tcBorders>
              <w:top w:val="nil"/>
              <w:left w:val="nil"/>
              <w:bottom w:val="single" w:sz="4" w:space="0" w:color="auto"/>
              <w:right w:val="single" w:sz="4" w:space="0" w:color="auto"/>
            </w:tcBorders>
            <w:shd w:val="clear" w:color="000000" w:fill="D9D9D9"/>
            <w:noWrap/>
            <w:hideMark/>
          </w:tcPr>
          <w:p w14:paraId="6C2685D1" w14:textId="77777777" w:rsidR="00E85FA3" w:rsidRPr="00E85FA3" w:rsidRDefault="00E85FA3" w:rsidP="00E85FA3">
            <w:pPr>
              <w:jc w:val="center"/>
              <w:rPr>
                <w:b/>
                <w:bCs/>
                <w:sz w:val="18"/>
                <w:szCs w:val="18"/>
                <w:lang w:val="en-US"/>
              </w:rPr>
            </w:pPr>
            <w:r w:rsidRPr="00E85FA3">
              <w:rPr>
                <w:b/>
                <w:bCs/>
                <w:sz w:val="18"/>
                <w:szCs w:val="18"/>
                <w:lang w:val="en-US"/>
              </w:rPr>
              <w:t>2 965 948</w:t>
            </w:r>
          </w:p>
        </w:tc>
        <w:tc>
          <w:tcPr>
            <w:tcW w:w="973" w:type="dxa"/>
            <w:tcBorders>
              <w:top w:val="nil"/>
              <w:left w:val="nil"/>
              <w:bottom w:val="single" w:sz="4" w:space="0" w:color="auto"/>
              <w:right w:val="single" w:sz="4" w:space="0" w:color="auto"/>
            </w:tcBorders>
            <w:shd w:val="clear" w:color="000000" w:fill="D9D9D9"/>
            <w:noWrap/>
            <w:hideMark/>
          </w:tcPr>
          <w:p w14:paraId="1CE88A2E" w14:textId="77777777" w:rsidR="00E85FA3" w:rsidRPr="00E85FA3" w:rsidRDefault="00E85FA3" w:rsidP="00E85FA3">
            <w:pPr>
              <w:jc w:val="center"/>
              <w:rPr>
                <w:b/>
                <w:bCs/>
                <w:sz w:val="18"/>
                <w:szCs w:val="18"/>
                <w:lang w:val="en-US"/>
              </w:rPr>
            </w:pPr>
            <w:r w:rsidRPr="00E85FA3">
              <w:rPr>
                <w:b/>
                <w:bCs/>
                <w:sz w:val="18"/>
                <w:szCs w:val="18"/>
                <w:lang w:val="en-US"/>
              </w:rPr>
              <w:t>110 000</w:t>
            </w:r>
          </w:p>
        </w:tc>
        <w:tc>
          <w:tcPr>
            <w:tcW w:w="1111" w:type="dxa"/>
            <w:tcBorders>
              <w:top w:val="nil"/>
              <w:left w:val="nil"/>
              <w:bottom w:val="single" w:sz="4" w:space="0" w:color="auto"/>
              <w:right w:val="single" w:sz="4" w:space="0" w:color="auto"/>
            </w:tcBorders>
            <w:shd w:val="clear" w:color="000000" w:fill="D9D9D9"/>
            <w:noWrap/>
            <w:hideMark/>
          </w:tcPr>
          <w:p w14:paraId="2009C5E1" w14:textId="77777777" w:rsidR="00E85FA3" w:rsidRPr="00E85FA3" w:rsidRDefault="00E85FA3" w:rsidP="00E85FA3">
            <w:pPr>
              <w:jc w:val="center"/>
              <w:rPr>
                <w:b/>
                <w:bCs/>
                <w:sz w:val="18"/>
                <w:szCs w:val="18"/>
                <w:lang w:val="en-US"/>
              </w:rPr>
            </w:pPr>
            <w:r w:rsidRPr="00E85FA3">
              <w:rPr>
                <w:b/>
                <w:bCs/>
                <w:sz w:val="18"/>
                <w:szCs w:val="18"/>
                <w:lang w:val="en-US"/>
              </w:rPr>
              <w:t>3 075 948</w:t>
            </w:r>
          </w:p>
        </w:tc>
        <w:tc>
          <w:tcPr>
            <w:tcW w:w="1111" w:type="dxa"/>
            <w:tcBorders>
              <w:top w:val="nil"/>
              <w:left w:val="nil"/>
              <w:bottom w:val="single" w:sz="4" w:space="0" w:color="auto"/>
              <w:right w:val="single" w:sz="4" w:space="0" w:color="auto"/>
            </w:tcBorders>
            <w:shd w:val="clear" w:color="000000" w:fill="D9D9D9"/>
            <w:noWrap/>
            <w:hideMark/>
          </w:tcPr>
          <w:p w14:paraId="31F900F0" w14:textId="77777777" w:rsidR="00E85FA3" w:rsidRPr="00E85FA3" w:rsidRDefault="00E85FA3" w:rsidP="00E85FA3">
            <w:pPr>
              <w:jc w:val="center"/>
              <w:rPr>
                <w:b/>
                <w:bCs/>
                <w:sz w:val="18"/>
                <w:szCs w:val="18"/>
                <w:lang w:val="en-US"/>
              </w:rPr>
            </w:pPr>
            <w:r w:rsidRPr="00E85FA3">
              <w:rPr>
                <w:b/>
                <w:bCs/>
                <w:sz w:val="18"/>
                <w:szCs w:val="18"/>
                <w:lang w:val="en-US"/>
              </w:rPr>
              <w:t>1 136 543</w:t>
            </w:r>
          </w:p>
        </w:tc>
        <w:tc>
          <w:tcPr>
            <w:tcW w:w="972" w:type="dxa"/>
            <w:tcBorders>
              <w:top w:val="nil"/>
              <w:left w:val="nil"/>
              <w:bottom w:val="single" w:sz="4" w:space="0" w:color="auto"/>
              <w:right w:val="single" w:sz="4" w:space="0" w:color="auto"/>
            </w:tcBorders>
            <w:shd w:val="clear" w:color="000000" w:fill="D9D9D9"/>
            <w:noWrap/>
            <w:hideMark/>
          </w:tcPr>
          <w:p w14:paraId="38A5B381" w14:textId="77777777" w:rsidR="00E85FA3" w:rsidRPr="00E85FA3" w:rsidRDefault="00E85FA3" w:rsidP="00E85FA3">
            <w:pPr>
              <w:jc w:val="center"/>
              <w:rPr>
                <w:b/>
                <w:bCs/>
                <w:sz w:val="18"/>
                <w:szCs w:val="18"/>
                <w:lang w:val="en-US"/>
              </w:rPr>
            </w:pPr>
            <w:r w:rsidRPr="00E85FA3">
              <w:rPr>
                <w:b/>
                <w:bCs/>
                <w:sz w:val="18"/>
                <w:szCs w:val="18"/>
                <w:lang w:val="en-US"/>
              </w:rPr>
              <w:t>110 000</w:t>
            </w:r>
          </w:p>
        </w:tc>
        <w:tc>
          <w:tcPr>
            <w:tcW w:w="1111" w:type="dxa"/>
            <w:tcBorders>
              <w:top w:val="nil"/>
              <w:left w:val="nil"/>
              <w:bottom w:val="single" w:sz="4" w:space="0" w:color="auto"/>
              <w:right w:val="single" w:sz="4" w:space="0" w:color="auto"/>
            </w:tcBorders>
            <w:shd w:val="clear" w:color="000000" w:fill="D9D9D9"/>
            <w:noWrap/>
            <w:hideMark/>
          </w:tcPr>
          <w:p w14:paraId="47E43E2B" w14:textId="77777777" w:rsidR="00E85FA3" w:rsidRPr="00E85FA3" w:rsidRDefault="00E85FA3" w:rsidP="00E85FA3">
            <w:pPr>
              <w:jc w:val="center"/>
              <w:rPr>
                <w:b/>
                <w:bCs/>
                <w:sz w:val="18"/>
                <w:szCs w:val="18"/>
                <w:lang w:val="en-US"/>
              </w:rPr>
            </w:pPr>
            <w:r w:rsidRPr="00E85FA3">
              <w:rPr>
                <w:b/>
                <w:bCs/>
                <w:sz w:val="18"/>
                <w:szCs w:val="18"/>
                <w:lang w:val="en-US"/>
              </w:rPr>
              <w:t>1 246 543</w:t>
            </w:r>
          </w:p>
        </w:tc>
        <w:tc>
          <w:tcPr>
            <w:tcW w:w="972" w:type="dxa"/>
            <w:tcBorders>
              <w:top w:val="nil"/>
              <w:left w:val="nil"/>
              <w:bottom w:val="single" w:sz="4" w:space="0" w:color="auto"/>
              <w:right w:val="single" w:sz="4" w:space="0" w:color="auto"/>
            </w:tcBorders>
            <w:shd w:val="clear" w:color="000000" w:fill="D9D9D9"/>
            <w:noWrap/>
            <w:hideMark/>
          </w:tcPr>
          <w:p w14:paraId="1A31DD74" w14:textId="77777777" w:rsidR="00E85FA3" w:rsidRPr="00E85FA3" w:rsidRDefault="00E85FA3" w:rsidP="00E85FA3">
            <w:pPr>
              <w:jc w:val="center"/>
              <w:rPr>
                <w:b/>
                <w:bCs/>
                <w:sz w:val="18"/>
                <w:szCs w:val="18"/>
                <w:lang w:val="en-US"/>
              </w:rPr>
            </w:pPr>
            <w:r w:rsidRPr="00E85FA3">
              <w:rPr>
                <w:b/>
                <w:bCs/>
                <w:sz w:val="18"/>
                <w:szCs w:val="18"/>
                <w:lang w:val="en-US"/>
              </w:rPr>
              <w:t>739 535</w:t>
            </w:r>
          </w:p>
        </w:tc>
        <w:tc>
          <w:tcPr>
            <w:tcW w:w="835" w:type="dxa"/>
            <w:tcBorders>
              <w:top w:val="nil"/>
              <w:left w:val="nil"/>
              <w:bottom w:val="single" w:sz="4" w:space="0" w:color="auto"/>
              <w:right w:val="single" w:sz="4" w:space="0" w:color="auto"/>
            </w:tcBorders>
            <w:shd w:val="clear" w:color="000000" w:fill="D9D9D9"/>
            <w:noWrap/>
            <w:hideMark/>
          </w:tcPr>
          <w:p w14:paraId="060958DA" w14:textId="77777777" w:rsidR="00E85FA3" w:rsidRPr="00E85FA3" w:rsidRDefault="00E85FA3" w:rsidP="00E85FA3">
            <w:pPr>
              <w:jc w:val="center"/>
              <w:rPr>
                <w:b/>
                <w:bCs/>
                <w:sz w:val="18"/>
                <w:szCs w:val="18"/>
                <w:lang w:val="en-US"/>
              </w:rPr>
            </w:pPr>
            <w:r w:rsidRPr="00E85FA3">
              <w:rPr>
                <w:b/>
                <w:bCs/>
                <w:sz w:val="18"/>
                <w:szCs w:val="18"/>
                <w:lang w:val="en-US"/>
              </w:rPr>
              <w:t>0</w:t>
            </w:r>
          </w:p>
        </w:tc>
        <w:tc>
          <w:tcPr>
            <w:tcW w:w="972" w:type="dxa"/>
            <w:tcBorders>
              <w:top w:val="nil"/>
              <w:left w:val="nil"/>
              <w:bottom w:val="single" w:sz="4" w:space="0" w:color="auto"/>
              <w:right w:val="single" w:sz="4" w:space="0" w:color="auto"/>
            </w:tcBorders>
            <w:shd w:val="clear" w:color="000000" w:fill="D9D9D9"/>
            <w:noWrap/>
            <w:hideMark/>
          </w:tcPr>
          <w:p w14:paraId="2FA24F08" w14:textId="77777777" w:rsidR="00E85FA3" w:rsidRPr="00E85FA3" w:rsidRDefault="00E85FA3" w:rsidP="00E85FA3">
            <w:pPr>
              <w:jc w:val="center"/>
              <w:rPr>
                <w:b/>
                <w:bCs/>
                <w:sz w:val="18"/>
                <w:szCs w:val="18"/>
                <w:lang w:val="en-US"/>
              </w:rPr>
            </w:pPr>
            <w:r w:rsidRPr="00E85FA3">
              <w:rPr>
                <w:b/>
                <w:bCs/>
                <w:sz w:val="18"/>
                <w:szCs w:val="18"/>
                <w:lang w:val="en-US"/>
              </w:rPr>
              <w:t>739 535</w:t>
            </w:r>
          </w:p>
        </w:tc>
        <w:tc>
          <w:tcPr>
            <w:tcW w:w="1317" w:type="dxa"/>
            <w:tcBorders>
              <w:top w:val="nil"/>
              <w:left w:val="nil"/>
              <w:bottom w:val="single" w:sz="4" w:space="0" w:color="auto"/>
              <w:right w:val="single" w:sz="4" w:space="0" w:color="auto"/>
            </w:tcBorders>
            <w:shd w:val="clear" w:color="000000" w:fill="DBDBDB"/>
            <w:noWrap/>
            <w:hideMark/>
          </w:tcPr>
          <w:p w14:paraId="00BEA35A"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59%</w:t>
            </w:r>
          </w:p>
        </w:tc>
      </w:tr>
      <w:tr w:rsidR="007B3A0A" w:rsidRPr="00E85FA3" w14:paraId="40230FE0"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76B5847"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Veevarustus</w:t>
            </w:r>
          </w:p>
        </w:tc>
        <w:tc>
          <w:tcPr>
            <w:tcW w:w="1111" w:type="dxa"/>
            <w:tcBorders>
              <w:top w:val="nil"/>
              <w:left w:val="nil"/>
              <w:bottom w:val="single" w:sz="4" w:space="0" w:color="auto"/>
              <w:right w:val="single" w:sz="4" w:space="0" w:color="auto"/>
            </w:tcBorders>
            <w:shd w:val="clear" w:color="000000" w:fill="FFFFFF"/>
            <w:noWrap/>
            <w:hideMark/>
          </w:tcPr>
          <w:p w14:paraId="7C2680FB"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2 110 948</w:t>
            </w:r>
          </w:p>
        </w:tc>
        <w:tc>
          <w:tcPr>
            <w:tcW w:w="973" w:type="dxa"/>
            <w:tcBorders>
              <w:top w:val="nil"/>
              <w:left w:val="nil"/>
              <w:bottom w:val="single" w:sz="4" w:space="0" w:color="auto"/>
              <w:right w:val="single" w:sz="4" w:space="0" w:color="auto"/>
            </w:tcBorders>
            <w:shd w:val="clear" w:color="000000" w:fill="FFFFFF"/>
            <w:noWrap/>
            <w:hideMark/>
          </w:tcPr>
          <w:p w14:paraId="6C2F15F7"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656A9D70"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2 110 948</w:t>
            </w:r>
          </w:p>
        </w:tc>
        <w:tc>
          <w:tcPr>
            <w:tcW w:w="1111" w:type="dxa"/>
            <w:tcBorders>
              <w:top w:val="nil"/>
              <w:left w:val="nil"/>
              <w:bottom w:val="single" w:sz="4" w:space="0" w:color="auto"/>
              <w:right w:val="single" w:sz="4" w:space="0" w:color="auto"/>
            </w:tcBorders>
            <w:shd w:val="clear" w:color="000000" w:fill="FFFFFF"/>
            <w:noWrap/>
            <w:hideMark/>
          </w:tcPr>
          <w:p w14:paraId="4626C381"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58270254"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6B9141E1"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3E994E1F"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835" w:type="dxa"/>
            <w:tcBorders>
              <w:top w:val="nil"/>
              <w:left w:val="nil"/>
              <w:bottom w:val="single" w:sz="4" w:space="0" w:color="auto"/>
              <w:right w:val="single" w:sz="4" w:space="0" w:color="auto"/>
            </w:tcBorders>
            <w:shd w:val="clear" w:color="000000" w:fill="FFFFFF"/>
            <w:noWrap/>
            <w:hideMark/>
          </w:tcPr>
          <w:p w14:paraId="1A56DEFE"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11B5870D"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7C0AA9DA" w14:textId="2702FB95" w:rsidR="00E85FA3" w:rsidRPr="00E85FA3" w:rsidRDefault="00306D9F" w:rsidP="00E85FA3">
            <w:pPr>
              <w:jc w:val="center"/>
              <w:rPr>
                <w:b/>
                <w:bCs/>
                <w:i/>
                <w:iCs/>
                <w:color w:val="000000"/>
                <w:sz w:val="18"/>
                <w:szCs w:val="18"/>
                <w:lang w:val="en-US"/>
              </w:rPr>
            </w:pPr>
            <w:r>
              <w:rPr>
                <w:b/>
                <w:bCs/>
                <w:i/>
                <w:iCs/>
                <w:color w:val="000000"/>
                <w:sz w:val="18"/>
                <w:szCs w:val="18"/>
                <w:lang w:val="en-US"/>
              </w:rPr>
              <w:t>0%</w:t>
            </w:r>
          </w:p>
        </w:tc>
      </w:tr>
      <w:tr w:rsidR="00265D86" w:rsidRPr="00E85FA3" w14:paraId="07E3BBBD"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1C24CBA2" w14:textId="77777777" w:rsidR="00E85FA3" w:rsidRPr="00E85FA3" w:rsidRDefault="00E85FA3" w:rsidP="00E85FA3">
            <w:pPr>
              <w:jc w:val="center"/>
              <w:rPr>
                <w:color w:val="000000"/>
                <w:sz w:val="18"/>
                <w:szCs w:val="18"/>
                <w:lang w:val="en-US"/>
              </w:rPr>
            </w:pPr>
            <w:r w:rsidRPr="00E85FA3">
              <w:rPr>
                <w:color w:val="000000"/>
                <w:sz w:val="18"/>
                <w:szCs w:val="18"/>
                <w:lang w:val="en-US"/>
              </w:rPr>
              <w:t>3.1</w:t>
            </w:r>
          </w:p>
        </w:tc>
        <w:tc>
          <w:tcPr>
            <w:tcW w:w="3410" w:type="dxa"/>
            <w:tcBorders>
              <w:top w:val="nil"/>
              <w:left w:val="nil"/>
              <w:bottom w:val="single" w:sz="4" w:space="0" w:color="auto"/>
              <w:right w:val="single" w:sz="4" w:space="0" w:color="auto"/>
            </w:tcBorders>
            <w:shd w:val="clear" w:color="000000" w:fill="FFFFFF"/>
            <w:hideMark/>
          </w:tcPr>
          <w:p w14:paraId="4AA4D5BA" w14:textId="77777777" w:rsidR="00E85FA3" w:rsidRPr="00E85FA3" w:rsidRDefault="00E85FA3" w:rsidP="00E85FA3">
            <w:pPr>
              <w:rPr>
                <w:sz w:val="18"/>
                <w:szCs w:val="18"/>
                <w:lang w:val="en-US"/>
              </w:rPr>
            </w:pPr>
            <w:r w:rsidRPr="00E85FA3">
              <w:rPr>
                <w:sz w:val="18"/>
                <w:szCs w:val="18"/>
                <w:lang w:val="en-US"/>
              </w:rPr>
              <w:t>AS Narva Vesi aktsiakapitali suurendamiseks</w:t>
            </w:r>
          </w:p>
        </w:tc>
        <w:tc>
          <w:tcPr>
            <w:tcW w:w="1111" w:type="dxa"/>
            <w:tcBorders>
              <w:top w:val="nil"/>
              <w:left w:val="nil"/>
              <w:bottom w:val="single" w:sz="4" w:space="0" w:color="auto"/>
              <w:right w:val="single" w:sz="4" w:space="0" w:color="auto"/>
            </w:tcBorders>
            <w:shd w:val="clear" w:color="auto" w:fill="auto"/>
            <w:noWrap/>
            <w:hideMark/>
          </w:tcPr>
          <w:p w14:paraId="30A80C2D" w14:textId="77777777" w:rsidR="00E85FA3" w:rsidRPr="00E85FA3" w:rsidRDefault="00E85FA3" w:rsidP="00E85FA3">
            <w:pPr>
              <w:jc w:val="center"/>
              <w:rPr>
                <w:color w:val="000000"/>
                <w:sz w:val="18"/>
                <w:szCs w:val="18"/>
                <w:lang w:val="en-US"/>
              </w:rPr>
            </w:pPr>
            <w:r w:rsidRPr="00E85FA3">
              <w:rPr>
                <w:color w:val="000000"/>
                <w:sz w:val="18"/>
                <w:szCs w:val="18"/>
                <w:lang w:val="en-US"/>
              </w:rPr>
              <w:t>2 110 948</w:t>
            </w:r>
          </w:p>
        </w:tc>
        <w:tc>
          <w:tcPr>
            <w:tcW w:w="973" w:type="dxa"/>
            <w:tcBorders>
              <w:top w:val="nil"/>
              <w:left w:val="nil"/>
              <w:bottom w:val="single" w:sz="4" w:space="0" w:color="auto"/>
              <w:right w:val="single" w:sz="4" w:space="0" w:color="auto"/>
            </w:tcBorders>
            <w:shd w:val="clear" w:color="auto" w:fill="auto"/>
            <w:noWrap/>
            <w:hideMark/>
          </w:tcPr>
          <w:p w14:paraId="39E7D86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E653718" w14:textId="77777777" w:rsidR="00E85FA3" w:rsidRPr="00E85FA3" w:rsidRDefault="00E85FA3" w:rsidP="00E85FA3">
            <w:pPr>
              <w:jc w:val="center"/>
              <w:rPr>
                <w:color w:val="000000"/>
                <w:sz w:val="18"/>
                <w:szCs w:val="18"/>
                <w:lang w:val="en-US"/>
              </w:rPr>
            </w:pPr>
            <w:r w:rsidRPr="00E85FA3">
              <w:rPr>
                <w:color w:val="000000"/>
                <w:sz w:val="18"/>
                <w:szCs w:val="18"/>
                <w:lang w:val="en-US"/>
              </w:rPr>
              <w:t>2 110 948</w:t>
            </w:r>
          </w:p>
        </w:tc>
        <w:tc>
          <w:tcPr>
            <w:tcW w:w="1111" w:type="dxa"/>
            <w:tcBorders>
              <w:top w:val="nil"/>
              <w:left w:val="nil"/>
              <w:bottom w:val="single" w:sz="4" w:space="0" w:color="auto"/>
              <w:right w:val="single" w:sz="4" w:space="0" w:color="auto"/>
            </w:tcBorders>
            <w:shd w:val="clear" w:color="auto" w:fill="auto"/>
            <w:noWrap/>
            <w:hideMark/>
          </w:tcPr>
          <w:p w14:paraId="5BFF4120" w14:textId="38B65497" w:rsidR="00E85FA3" w:rsidRPr="00E85FA3" w:rsidRDefault="00E85FA3" w:rsidP="00E85FA3">
            <w:pPr>
              <w:jc w:val="center"/>
              <w:rPr>
                <w:color w:val="000000"/>
                <w:sz w:val="18"/>
                <w:szCs w:val="18"/>
                <w:lang w:val="en-US"/>
              </w:rPr>
            </w:pPr>
            <w:r w:rsidRPr="00E85FA3">
              <w:rPr>
                <w:color w:val="000000"/>
                <w:sz w:val="18"/>
                <w:szCs w:val="18"/>
                <w:lang w:val="en-US"/>
              </w:rPr>
              <w:t> </w:t>
            </w:r>
            <w:r w:rsidR="00306D9F">
              <w:rPr>
                <w:color w:val="000000"/>
                <w:sz w:val="18"/>
                <w:szCs w:val="18"/>
                <w:lang w:val="en-US"/>
              </w:rPr>
              <w:t>0</w:t>
            </w:r>
          </w:p>
        </w:tc>
        <w:tc>
          <w:tcPr>
            <w:tcW w:w="972" w:type="dxa"/>
            <w:tcBorders>
              <w:top w:val="nil"/>
              <w:left w:val="nil"/>
              <w:bottom w:val="single" w:sz="4" w:space="0" w:color="auto"/>
              <w:right w:val="single" w:sz="4" w:space="0" w:color="auto"/>
            </w:tcBorders>
            <w:shd w:val="clear" w:color="auto" w:fill="auto"/>
            <w:noWrap/>
            <w:hideMark/>
          </w:tcPr>
          <w:p w14:paraId="6A72454F"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CD9DBFD"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972" w:type="dxa"/>
            <w:tcBorders>
              <w:top w:val="nil"/>
              <w:left w:val="nil"/>
              <w:bottom w:val="single" w:sz="4" w:space="0" w:color="auto"/>
              <w:right w:val="single" w:sz="4" w:space="0" w:color="auto"/>
            </w:tcBorders>
            <w:shd w:val="clear" w:color="auto" w:fill="auto"/>
            <w:noWrap/>
            <w:hideMark/>
          </w:tcPr>
          <w:p w14:paraId="0CD94F28" w14:textId="45D7F8DA" w:rsidR="00E85FA3" w:rsidRPr="00E85FA3" w:rsidRDefault="00E85FA3" w:rsidP="00E85FA3">
            <w:pPr>
              <w:jc w:val="center"/>
              <w:rPr>
                <w:color w:val="000000"/>
                <w:sz w:val="18"/>
                <w:szCs w:val="18"/>
                <w:lang w:val="en-US"/>
              </w:rPr>
            </w:pPr>
            <w:r w:rsidRPr="00E85FA3">
              <w:rPr>
                <w:color w:val="000000"/>
                <w:sz w:val="18"/>
                <w:szCs w:val="18"/>
                <w:lang w:val="en-US"/>
              </w:rPr>
              <w:t> </w:t>
            </w:r>
            <w:r w:rsidR="00306D9F">
              <w:rPr>
                <w:color w:val="000000"/>
                <w:sz w:val="18"/>
                <w:szCs w:val="18"/>
                <w:lang w:val="en-US"/>
              </w:rPr>
              <w:t>0</w:t>
            </w:r>
          </w:p>
        </w:tc>
        <w:tc>
          <w:tcPr>
            <w:tcW w:w="835" w:type="dxa"/>
            <w:tcBorders>
              <w:top w:val="nil"/>
              <w:left w:val="nil"/>
              <w:bottom w:val="single" w:sz="4" w:space="0" w:color="auto"/>
              <w:right w:val="single" w:sz="4" w:space="0" w:color="auto"/>
            </w:tcBorders>
            <w:shd w:val="clear" w:color="auto" w:fill="auto"/>
            <w:noWrap/>
            <w:hideMark/>
          </w:tcPr>
          <w:p w14:paraId="07BE67A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E9A6AE0"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7502CF9D" w14:textId="35D5D543" w:rsidR="00E85FA3" w:rsidRPr="00E85FA3" w:rsidRDefault="00306D9F" w:rsidP="00E85FA3">
            <w:pPr>
              <w:jc w:val="center"/>
              <w:rPr>
                <w:color w:val="000000"/>
                <w:sz w:val="18"/>
                <w:szCs w:val="18"/>
                <w:lang w:val="en-US"/>
              </w:rPr>
            </w:pPr>
            <w:r>
              <w:rPr>
                <w:color w:val="000000"/>
                <w:sz w:val="18"/>
                <w:szCs w:val="18"/>
                <w:lang w:val="en-US"/>
              </w:rPr>
              <w:t>0%</w:t>
            </w:r>
          </w:p>
        </w:tc>
      </w:tr>
      <w:tr w:rsidR="007B3A0A" w:rsidRPr="00E85FA3" w14:paraId="25104360"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6A60552"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Tänavavalgustus</w:t>
            </w:r>
          </w:p>
        </w:tc>
        <w:tc>
          <w:tcPr>
            <w:tcW w:w="1111" w:type="dxa"/>
            <w:tcBorders>
              <w:top w:val="nil"/>
              <w:left w:val="nil"/>
              <w:bottom w:val="single" w:sz="4" w:space="0" w:color="auto"/>
              <w:right w:val="single" w:sz="4" w:space="0" w:color="auto"/>
            </w:tcBorders>
            <w:shd w:val="clear" w:color="000000" w:fill="FFFFFF"/>
            <w:noWrap/>
            <w:hideMark/>
          </w:tcPr>
          <w:p w14:paraId="6A26F573"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265 000</w:t>
            </w:r>
          </w:p>
        </w:tc>
        <w:tc>
          <w:tcPr>
            <w:tcW w:w="973" w:type="dxa"/>
            <w:tcBorders>
              <w:top w:val="nil"/>
              <w:left w:val="nil"/>
              <w:bottom w:val="single" w:sz="4" w:space="0" w:color="auto"/>
              <w:right w:val="single" w:sz="4" w:space="0" w:color="auto"/>
            </w:tcBorders>
            <w:shd w:val="clear" w:color="000000" w:fill="FFFFFF"/>
            <w:noWrap/>
            <w:hideMark/>
          </w:tcPr>
          <w:p w14:paraId="73A334B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110 000</w:t>
            </w:r>
          </w:p>
        </w:tc>
        <w:tc>
          <w:tcPr>
            <w:tcW w:w="1111" w:type="dxa"/>
            <w:tcBorders>
              <w:top w:val="nil"/>
              <w:left w:val="nil"/>
              <w:bottom w:val="single" w:sz="4" w:space="0" w:color="auto"/>
              <w:right w:val="single" w:sz="4" w:space="0" w:color="auto"/>
            </w:tcBorders>
            <w:shd w:val="clear" w:color="000000" w:fill="FFFFFF"/>
            <w:noWrap/>
            <w:hideMark/>
          </w:tcPr>
          <w:p w14:paraId="572B0915"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375 000</w:t>
            </w:r>
          </w:p>
        </w:tc>
        <w:tc>
          <w:tcPr>
            <w:tcW w:w="1111" w:type="dxa"/>
            <w:tcBorders>
              <w:top w:val="nil"/>
              <w:left w:val="nil"/>
              <w:bottom w:val="single" w:sz="4" w:space="0" w:color="auto"/>
              <w:right w:val="single" w:sz="4" w:space="0" w:color="auto"/>
            </w:tcBorders>
            <w:shd w:val="clear" w:color="000000" w:fill="FFFFFF"/>
            <w:noWrap/>
            <w:hideMark/>
          </w:tcPr>
          <w:p w14:paraId="29083CF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404 043</w:t>
            </w:r>
          </w:p>
        </w:tc>
        <w:tc>
          <w:tcPr>
            <w:tcW w:w="972" w:type="dxa"/>
            <w:tcBorders>
              <w:top w:val="nil"/>
              <w:left w:val="nil"/>
              <w:bottom w:val="single" w:sz="4" w:space="0" w:color="auto"/>
              <w:right w:val="single" w:sz="4" w:space="0" w:color="auto"/>
            </w:tcBorders>
            <w:shd w:val="clear" w:color="000000" w:fill="FFFFFF"/>
            <w:noWrap/>
            <w:hideMark/>
          </w:tcPr>
          <w:p w14:paraId="3C180E33"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110 000</w:t>
            </w:r>
          </w:p>
        </w:tc>
        <w:tc>
          <w:tcPr>
            <w:tcW w:w="1111" w:type="dxa"/>
            <w:tcBorders>
              <w:top w:val="nil"/>
              <w:left w:val="nil"/>
              <w:bottom w:val="single" w:sz="4" w:space="0" w:color="auto"/>
              <w:right w:val="single" w:sz="4" w:space="0" w:color="auto"/>
            </w:tcBorders>
            <w:shd w:val="clear" w:color="000000" w:fill="FFFFFF"/>
            <w:noWrap/>
            <w:hideMark/>
          </w:tcPr>
          <w:p w14:paraId="01E58A08"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514 043</w:t>
            </w:r>
          </w:p>
        </w:tc>
        <w:tc>
          <w:tcPr>
            <w:tcW w:w="972" w:type="dxa"/>
            <w:tcBorders>
              <w:top w:val="nil"/>
              <w:left w:val="nil"/>
              <w:bottom w:val="single" w:sz="4" w:space="0" w:color="auto"/>
              <w:right w:val="single" w:sz="4" w:space="0" w:color="auto"/>
            </w:tcBorders>
            <w:shd w:val="clear" w:color="000000" w:fill="FFFFFF"/>
            <w:noWrap/>
            <w:hideMark/>
          </w:tcPr>
          <w:p w14:paraId="5DECFDA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226 502</w:t>
            </w:r>
          </w:p>
        </w:tc>
        <w:tc>
          <w:tcPr>
            <w:tcW w:w="835" w:type="dxa"/>
            <w:tcBorders>
              <w:top w:val="nil"/>
              <w:left w:val="nil"/>
              <w:bottom w:val="single" w:sz="4" w:space="0" w:color="auto"/>
              <w:right w:val="single" w:sz="4" w:space="0" w:color="auto"/>
            </w:tcBorders>
            <w:shd w:val="clear" w:color="000000" w:fill="FFFFFF"/>
            <w:noWrap/>
            <w:hideMark/>
          </w:tcPr>
          <w:p w14:paraId="67CC5BC4"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25E96C76"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226 502</w:t>
            </w:r>
          </w:p>
        </w:tc>
        <w:tc>
          <w:tcPr>
            <w:tcW w:w="1317" w:type="dxa"/>
            <w:tcBorders>
              <w:top w:val="nil"/>
              <w:left w:val="nil"/>
              <w:bottom w:val="single" w:sz="4" w:space="0" w:color="auto"/>
              <w:right w:val="single" w:sz="4" w:space="0" w:color="auto"/>
            </w:tcBorders>
            <w:shd w:val="clear" w:color="000000" w:fill="FFFFFF"/>
            <w:noWrap/>
            <w:hideMark/>
          </w:tcPr>
          <w:p w14:paraId="06F2A0D2"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44%</w:t>
            </w:r>
          </w:p>
        </w:tc>
      </w:tr>
      <w:tr w:rsidR="007B3A0A" w:rsidRPr="00E85FA3" w14:paraId="6254ACFE"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7BF57E5B" w14:textId="77777777" w:rsidR="00E85FA3" w:rsidRPr="00E85FA3" w:rsidRDefault="00E85FA3" w:rsidP="00E85FA3">
            <w:pPr>
              <w:jc w:val="center"/>
              <w:rPr>
                <w:color w:val="000000"/>
                <w:sz w:val="18"/>
                <w:szCs w:val="18"/>
                <w:lang w:val="en-US"/>
              </w:rPr>
            </w:pPr>
            <w:r w:rsidRPr="00E85FA3">
              <w:rPr>
                <w:color w:val="000000"/>
                <w:sz w:val="18"/>
                <w:szCs w:val="18"/>
                <w:lang w:val="en-US"/>
              </w:rPr>
              <w:lastRenderedPageBreak/>
              <w:t>3.2</w:t>
            </w:r>
          </w:p>
        </w:tc>
        <w:tc>
          <w:tcPr>
            <w:tcW w:w="3410" w:type="dxa"/>
            <w:tcBorders>
              <w:top w:val="nil"/>
              <w:left w:val="nil"/>
              <w:bottom w:val="single" w:sz="4" w:space="0" w:color="auto"/>
              <w:right w:val="single" w:sz="4" w:space="0" w:color="auto"/>
            </w:tcBorders>
            <w:shd w:val="clear" w:color="000000" w:fill="FFFFFF"/>
            <w:hideMark/>
          </w:tcPr>
          <w:p w14:paraId="13FD6A03" w14:textId="77777777" w:rsidR="00E85FA3" w:rsidRPr="00E85FA3" w:rsidRDefault="00E85FA3" w:rsidP="00E85FA3">
            <w:pPr>
              <w:rPr>
                <w:sz w:val="18"/>
                <w:szCs w:val="18"/>
                <w:lang w:val="en-US"/>
              </w:rPr>
            </w:pPr>
            <w:r w:rsidRPr="00E85FA3">
              <w:rPr>
                <w:sz w:val="18"/>
                <w:szCs w:val="18"/>
                <w:lang w:val="en-US"/>
              </w:rPr>
              <w:t>Narva linna tänavavalgustuse taristu renoveerimise I etapp</w:t>
            </w:r>
          </w:p>
        </w:tc>
        <w:tc>
          <w:tcPr>
            <w:tcW w:w="1111" w:type="dxa"/>
            <w:tcBorders>
              <w:top w:val="nil"/>
              <w:left w:val="nil"/>
              <w:bottom w:val="single" w:sz="4" w:space="0" w:color="auto"/>
              <w:right w:val="single" w:sz="4" w:space="0" w:color="auto"/>
            </w:tcBorders>
            <w:shd w:val="clear" w:color="000000" w:fill="FFFFFF"/>
            <w:hideMark/>
          </w:tcPr>
          <w:p w14:paraId="7BD8BFCA" w14:textId="77777777" w:rsidR="00E85FA3" w:rsidRPr="00E85FA3" w:rsidRDefault="00E85FA3" w:rsidP="00E85FA3">
            <w:pPr>
              <w:jc w:val="center"/>
              <w:rPr>
                <w:sz w:val="18"/>
                <w:szCs w:val="18"/>
                <w:lang w:val="en-US"/>
              </w:rPr>
            </w:pPr>
            <w:r w:rsidRPr="00E85FA3">
              <w:rPr>
                <w:sz w:val="18"/>
                <w:szCs w:val="18"/>
                <w:lang w:val="en-US"/>
              </w:rPr>
              <w:t>160 000</w:t>
            </w:r>
          </w:p>
        </w:tc>
        <w:tc>
          <w:tcPr>
            <w:tcW w:w="973" w:type="dxa"/>
            <w:tcBorders>
              <w:top w:val="nil"/>
              <w:left w:val="nil"/>
              <w:bottom w:val="single" w:sz="4" w:space="0" w:color="auto"/>
              <w:right w:val="single" w:sz="4" w:space="0" w:color="auto"/>
            </w:tcBorders>
            <w:shd w:val="clear" w:color="000000" w:fill="FFFFFF"/>
            <w:hideMark/>
          </w:tcPr>
          <w:p w14:paraId="4542AC42" w14:textId="77777777" w:rsidR="00E85FA3" w:rsidRPr="00E85FA3" w:rsidRDefault="00E85FA3" w:rsidP="00E85FA3">
            <w:pPr>
              <w:jc w:val="center"/>
              <w:rPr>
                <w:sz w:val="18"/>
                <w:szCs w:val="18"/>
                <w:lang w:val="en-US"/>
              </w:rPr>
            </w:pPr>
            <w:r w:rsidRPr="00E85FA3">
              <w:rPr>
                <w:sz w:val="18"/>
                <w:szCs w:val="18"/>
                <w:lang w:val="en-US"/>
              </w:rPr>
              <w:t>110 000</w:t>
            </w:r>
          </w:p>
        </w:tc>
        <w:tc>
          <w:tcPr>
            <w:tcW w:w="1111" w:type="dxa"/>
            <w:tcBorders>
              <w:top w:val="nil"/>
              <w:left w:val="nil"/>
              <w:bottom w:val="single" w:sz="4" w:space="0" w:color="auto"/>
              <w:right w:val="single" w:sz="4" w:space="0" w:color="auto"/>
            </w:tcBorders>
            <w:shd w:val="clear" w:color="auto" w:fill="auto"/>
            <w:noWrap/>
            <w:hideMark/>
          </w:tcPr>
          <w:p w14:paraId="29D72DD4" w14:textId="77777777" w:rsidR="00E85FA3" w:rsidRPr="00E85FA3" w:rsidRDefault="00E85FA3" w:rsidP="00E85FA3">
            <w:pPr>
              <w:jc w:val="center"/>
              <w:rPr>
                <w:color w:val="000000"/>
                <w:sz w:val="18"/>
                <w:szCs w:val="18"/>
                <w:lang w:val="en-US"/>
              </w:rPr>
            </w:pPr>
            <w:r w:rsidRPr="00E85FA3">
              <w:rPr>
                <w:color w:val="000000"/>
                <w:sz w:val="18"/>
                <w:szCs w:val="18"/>
                <w:lang w:val="en-US"/>
              </w:rPr>
              <w:t>270 000</w:t>
            </w:r>
          </w:p>
        </w:tc>
        <w:tc>
          <w:tcPr>
            <w:tcW w:w="1111" w:type="dxa"/>
            <w:tcBorders>
              <w:top w:val="nil"/>
              <w:left w:val="nil"/>
              <w:bottom w:val="single" w:sz="4" w:space="0" w:color="auto"/>
              <w:right w:val="single" w:sz="4" w:space="0" w:color="auto"/>
            </w:tcBorders>
            <w:shd w:val="clear" w:color="000000" w:fill="FFFFFF"/>
            <w:hideMark/>
          </w:tcPr>
          <w:p w14:paraId="3F05ED4A" w14:textId="77777777" w:rsidR="00E85FA3" w:rsidRPr="00E85FA3" w:rsidRDefault="00E85FA3" w:rsidP="00E85FA3">
            <w:pPr>
              <w:jc w:val="center"/>
              <w:rPr>
                <w:sz w:val="18"/>
                <w:szCs w:val="18"/>
                <w:lang w:val="en-US"/>
              </w:rPr>
            </w:pPr>
            <w:r w:rsidRPr="00E85FA3">
              <w:rPr>
                <w:sz w:val="18"/>
                <w:szCs w:val="18"/>
                <w:lang w:val="en-US"/>
              </w:rPr>
              <w:t>160 000</w:t>
            </w:r>
          </w:p>
        </w:tc>
        <w:tc>
          <w:tcPr>
            <w:tcW w:w="972" w:type="dxa"/>
            <w:tcBorders>
              <w:top w:val="nil"/>
              <w:left w:val="nil"/>
              <w:bottom w:val="single" w:sz="4" w:space="0" w:color="auto"/>
              <w:right w:val="single" w:sz="4" w:space="0" w:color="auto"/>
            </w:tcBorders>
            <w:shd w:val="clear" w:color="000000" w:fill="FFFFFF"/>
            <w:hideMark/>
          </w:tcPr>
          <w:p w14:paraId="616D1077" w14:textId="77777777" w:rsidR="00E85FA3" w:rsidRPr="00E85FA3" w:rsidRDefault="00E85FA3" w:rsidP="00E85FA3">
            <w:pPr>
              <w:jc w:val="center"/>
              <w:rPr>
                <w:sz w:val="18"/>
                <w:szCs w:val="18"/>
                <w:lang w:val="en-US"/>
              </w:rPr>
            </w:pPr>
            <w:r w:rsidRPr="00E85FA3">
              <w:rPr>
                <w:sz w:val="18"/>
                <w:szCs w:val="18"/>
                <w:lang w:val="en-US"/>
              </w:rPr>
              <w:t>110 000</w:t>
            </w:r>
          </w:p>
        </w:tc>
        <w:tc>
          <w:tcPr>
            <w:tcW w:w="1111" w:type="dxa"/>
            <w:tcBorders>
              <w:top w:val="nil"/>
              <w:left w:val="nil"/>
              <w:bottom w:val="single" w:sz="4" w:space="0" w:color="auto"/>
              <w:right w:val="single" w:sz="4" w:space="0" w:color="auto"/>
            </w:tcBorders>
            <w:shd w:val="clear" w:color="auto" w:fill="auto"/>
            <w:noWrap/>
            <w:hideMark/>
          </w:tcPr>
          <w:p w14:paraId="301D843E" w14:textId="77777777" w:rsidR="00E85FA3" w:rsidRPr="00E85FA3" w:rsidRDefault="00E85FA3" w:rsidP="00E85FA3">
            <w:pPr>
              <w:jc w:val="center"/>
              <w:rPr>
                <w:color w:val="000000"/>
                <w:sz w:val="18"/>
                <w:szCs w:val="18"/>
                <w:lang w:val="en-US"/>
              </w:rPr>
            </w:pPr>
            <w:r w:rsidRPr="00E85FA3">
              <w:rPr>
                <w:color w:val="000000"/>
                <w:sz w:val="18"/>
                <w:szCs w:val="18"/>
                <w:lang w:val="en-US"/>
              </w:rPr>
              <w:t>270 000</w:t>
            </w:r>
          </w:p>
        </w:tc>
        <w:tc>
          <w:tcPr>
            <w:tcW w:w="972" w:type="dxa"/>
            <w:tcBorders>
              <w:top w:val="nil"/>
              <w:left w:val="nil"/>
              <w:bottom w:val="single" w:sz="4" w:space="0" w:color="auto"/>
              <w:right w:val="single" w:sz="4" w:space="0" w:color="auto"/>
            </w:tcBorders>
            <w:shd w:val="clear" w:color="auto" w:fill="auto"/>
            <w:noWrap/>
            <w:hideMark/>
          </w:tcPr>
          <w:p w14:paraId="7766FE4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835" w:type="dxa"/>
            <w:tcBorders>
              <w:top w:val="nil"/>
              <w:left w:val="nil"/>
              <w:bottom w:val="single" w:sz="4" w:space="0" w:color="auto"/>
              <w:right w:val="single" w:sz="4" w:space="0" w:color="auto"/>
            </w:tcBorders>
            <w:shd w:val="clear" w:color="auto" w:fill="auto"/>
            <w:noWrap/>
            <w:hideMark/>
          </w:tcPr>
          <w:p w14:paraId="45362676"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496E6518"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2B291699"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363430A9" w14:textId="77777777" w:rsidTr="006F3AB0">
        <w:trPr>
          <w:trHeight w:val="405"/>
        </w:trPr>
        <w:tc>
          <w:tcPr>
            <w:tcW w:w="559" w:type="dxa"/>
            <w:tcBorders>
              <w:top w:val="nil"/>
              <w:left w:val="single" w:sz="4" w:space="0" w:color="auto"/>
              <w:bottom w:val="single" w:sz="4" w:space="0" w:color="auto"/>
              <w:right w:val="single" w:sz="4" w:space="0" w:color="auto"/>
            </w:tcBorders>
            <w:shd w:val="clear" w:color="000000" w:fill="FFFFFF"/>
            <w:noWrap/>
            <w:hideMark/>
          </w:tcPr>
          <w:p w14:paraId="657D7C11" w14:textId="77777777" w:rsidR="00E85FA3" w:rsidRPr="00E85FA3" w:rsidRDefault="00E85FA3" w:rsidP="00E85FA3">
            <w:pPr>
              <w:jc w:val="center"/>
              <w:rPr>
                <w:color w:val="000000"/>
                <w:sz w:val="18"/>
                <w:szCs w:val="18"/>
                <w:lang w:val="en-US"/>
              </w:rPr>
            </w:pPr>
            <w:r w:rsidRPr="00E85FA3">
              <w:rPr>
                <w:color w:val="000000"/>
                <w:sz w:val="18"/>
                <w:szCs w:val="18"/>
                <w:lang w:val="en-US"/>
              </w:rPr>
              <w:t>3.3</w:t>
            </w:r>
          </w:p>
        </w:tc>
        <w:tc>
          <w:tcPr>
            <w:tcW w:w="3410" w:type="dxa"/>
            <w:tcBorders>
              <w:top w:val="nil"/>
              <w:left w:val="nil"/>
              <w:bottom w:val="single" w:sz="4" w:space="0" w:color="auto"/>
              <w:right w:val="single" w:sz="4" w:space="0" w:color="auto"/>
            </w:tcBorders>
            <w:shd w:val="clear" w:color="000000" w:fill="FFFFFF"/>
            <w:hideMark/>
          </w:tcPr>
          <w:p w14:paraId="1A0D7251" w14:textId="77777777" w:rsidR="00E85FA3" w:rsidRPr="00E85FA3" w:rsidRDefault="00E85FA3" w:rsidP="00E85FA3">
            <w:pPr>
              <w:rPr>
                <w:color w:val="000000"/>
                <w:sz w:val="18"/>
                <w:szCs w:val="18"/>
                <w:lang w:val="en-US"/>
              </w:rPr>
            </w:pPr>
            <w:r w:rsidRPr="00E85FA3">
              <w:rPr>
                <w:color w:val="000000"/>
                <w:sz w:val="18"/>
                <w:szCs w:val="18"/>
                <w:lang w:val="en-US"/>
              </w:rPr>
              <w:t>Narva linnas välisvalgustuse projekteerimine ja rekonstrueerimine (sh Pähklimäe tänaval, Haigla tänaval, Kangelaste kõnnitee -ehitamine, Kangelaste pr - projekteerimine)</w:t>
            </w:r>
          </w:p>
        </w:tc>
        <w:tc>
          <w:tcPr>
            <w:tcW w:w="1111" w:type="dxa"/>
            <w:tcBorders>
              <w:top w:val="nil"/>
              <w:left w:val="nil"/>
              <w:bottom w:val="single" w:sz="4" w:space="0" w:color="auto"/>
              <w:right w:val="single" w:sz="4" w:space="0" w:color="auto"/>
            </w:tcBorders>
            <w:shd w:val="clear" w:color="000000" w:fill="FFFFFF"/>
            <w:hideMark/>
          </w:tcPr>
          <w:p w14:paraId="10E7549C" w14:textId="387A5002" w:rsidR="00E85FA3" w:rsidRPr="00E85FA3" w:rsidRDefault="00306D9F" w:rsidP="00E85FA3">
            <w:pPr>
              <w:jc w:val="center"/>
              <w:rPr>
                <w:sz w:val="18"/>
                <w:szCs w:val="18"/>
                <w:lang w:val="en-US"/>
              </w:rPr>
            </w:pPr>
            <w:r>
              <w:rPr>
                <w:sz w:val="18"/>
                <w:szCs w:val="18"/>
                <w:lang w:val="en-US"/>
              </w:rPr>
              <w:t>0</w:t>
            </w:r>
            <w:r w:rsidR="00E85FA3" w:rsidRPr="00E85FA3">
              <w:rPr>
                <w:sz w:val="18"/>
                <w:szCs w:val="18"/>
                <w:lang w:val="en-US"/>
              </w:rPr>
              <w:t> </w:t>
            </w:r>
          </w:p>
        </w:tc>
        <w:tc>
          <w:tcPr>
            <w:tcW w:w="973" w:type="dxa"/>
            <w:tcBorders>
              <w:top w:val="nil"/>
              <w:left w:val="nil"/>
              <w:bottom w:val="single" w:sz="4" w:space="0" w:color="auto"/>
              <w:right w:val="single" w:sz="4" w:space="0" w:color="auto"/>
            </w:tcBorders>
            <w:shd w:val="clear" w:color="000000" w:fill="FFFFFF"/>
            <w:hideMark/>
          </w:tcPr>
          <w:p w14:paraId="15A5AD94"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000D67E"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0B315D71" w14:textId="77777777" w:rsidR="00E85FA3" w:rsidRPr="00E85FA3" w:rsidRDefault="00E85FA3" w:rsidP="00E85FA3">
            <w:pPr>
              <w:jc w:val="center"/>
              <w:rPr>
                <w:sz w:val="18"/>
                <w:szCs w:val="18"/>
                <w:lang w:val="en-US"/>
              </w:rPr>
            </w:pPr>
            <w:r w:rsidRPr="00E85FA3">
              <w:rPr>
                <w:sz w:val="18"/>
                <w:szCs w:val="18"/>
                <w:lang w:val="en-US"/>
              </w:rPr>
              <w:t>182 334</w:t>
            </w:r>
          </w:p>
        </w:tc>
        <w:tc>
          <w:tcPr>
            <w:tcW w:w="972" w:type="dxa"/>
            <w:tcBorders>
              <w:top w:val="nil"/>
              <w:left w:val="nil"/>
              <w:bottom w:val="single" w:sz="4" w:space="0" w:color="auto"/>
              <w:right w:val="single" w:sz="4" w:space="0" w:color="auto"/>
            </w:tcBorders>
            <w:shd w:val="clear" w:color="000000" w:fill="FFFFFF"/>
            <w:hideMark/>
          </w:tcPr>
          <w:p w14:paraId="7FDA7E54"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C2D6B40" w14:textId="77777777" w:rsidR="00E85FA3" w:rsidRPr="00E85FA3" w:rsidRDefault="00E85FA3" w:rsidP="00E85FA3">
            <w:pPr>
              <w:jc w:val="center"/>
              <w:rPr>
                <w:color w:val="000000"/>
                <w:sz w:val="18"/>
                <w:szCs w:val="18"/>
                <w:lang w:val="en-US"/>
              </w:rPr>
            </w:pPr>
            <w:r w:rsidRPr="00E85FA3">
              <w:rPr>
                <w:color w:val="000000"/>
                <w:sz w:val="18"/>
                <w:szCs w:val="18"/>
                <w:lang w:val="en-US"/>
              </w:rPr>
              <w:t>182 334</w:t>
            </w:r>
          </w:p>
        </w:tc>
        <w:tc>
          <w:tcPr>
            <w:tcW w:w="972" w:type="dxa"/>
            <w:tcBorders>
              <w:top w:val="nil"/>
              <w:left w:val="nil"/>
              <w:bottom w:val="single" w:sz="4" w:space="0" w:color="auto"/>
              <w:right w:val="single" w:sz="4" w:space="0" w:color="auto"/>
            </w:tcBorders>
            <w:shd w:val="clear" w:color="auto" w:fill="auto"/>
            <w:noWrap/>
            <w:hideMark/>
          </w:tcPr>
          <w:p w14:paraId="75787780" w14:textId="77777777" w:rsidR="00E85FA3" w:rsidRPr="00E85FA3" w:rsidRDefault="00E85FA3" w:rsidP="00E85FA3">
            <w:pPr>
              <w:jc w:val="center"/>
              <w:rPr>
                <w:color w:val="000000"/>
                <w:sz w:val="18"/>
                <w:szCs w:val="18"/>
                <w:lang w:val="en-US"/>
              </w:rPr>
            </w:pPr>
            <w:r w:rsidRPr="00E85FA3">
              <w:rPr>
                <w:color w:val="000000"/>
                <w:sz w:val="18"/>
                <w:szCs w:val="18"/>
                <w:lang w:val="en-US"/>
              </w:rPr>
              <w:t>172 635</w:t>
            </w:r>
          </w:p>
        </w:tc>
        <w:tc>
          <w:tcPr>
            <w:tcW w:w="835" w:type="dxa"/>
            <w:tcBorders>
              <w:top w:val="nil"/>
              <w:left w:val="nil"/>
              <w:bottom w:val="single" w:sz="4" w:space="0" w:color="auto"/>
              <w:right w:val="single" w:sz="4" w:space="0" w:color="auto"/>
            </w:tcBorders>
            <w:shd w:val="clear" w:color="auto" w:fill="auto"/>
            <w:noWrap/>
            <w:hideMark/>
          </w:tcPr>
          <w:p w14:paraId="298D501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D45DC5E" w14:textId="77777777" w:rsidR="00E85FA3" w:rsidRPr="00E85FA3" w:rsidRDefault="00E85FA3" w:rsidP="00E85FA3">
            <w:pPr>
              <w:jc w:val="center"/>
              <w:rPr>
                <w:color w:val="000000"/>
                <w:sz w:val="18"/>
                <w:szCs w:val="18"/>
                <w:lang w:val="en-US"/>
              </w:rPr>
            </w:pPr>
            <w:r w:rsidRPr="00E85FA3">
              <w:rPr>
                <w:color w:val="000000"/>
                <w:sz w:val="18"/>
                <w:szCs w:val="18"/>
                <w:lang w:val="en-US"/>
              </w:rPr>
              <w:t>172 635</w:t>
            </w:r>
          </w:p>
        </w:tc>
        <w:tc>
          <w:tcPr>
            <w:tcW w:w="1317" w:type="dxa"/>
            <w:tcBorders>
              <w:top w:val="nil"/>
              <w:left w:val="nil"/>
              <w:bottom w:val="single" w:sz="4" w:space="0" w:color="auto"/>
              <w:right w:val="single" w:sz="4" w:space="0" w:color="auto"/>
            </w:tcBorders>
            <w:shd w:val="clear" w:color="000000" w:fill="FFFFFF"/>
            <w:noWrap/>
            <w:hideMark/>
          </w:tcPr>
          <w:p w14:paraId="6C23D877" w14:textId="77777777" w:rsidR="00E85FA3" w:rsidRPr="00E85FA3" w:rsidRDefault="00E85FA3" w:rsidP="00E85FA3">
            <w:pPr>
              <w:jc w:val="center"/>
              <w:rPr>
                <w:color w:val="000000"/>
                <w:sz w:val="18"/>
                <w:szCs w:val="18"/>
                <w:lang w:val="en-US"/>
              </w:rPr>
            </w:pPr>
            <w:r w:rsidRPr="00E85FA3">
              <w:rPr>
                <w:color w:val="000000"/>
                <w:sz w:val="18"/>
                <w:szCs w:val="18"/>
                <w:lang w:val="en-US"/>
              </w:rPr>
              <w:t>95%</w:t>
            </w:r>
          </w:p>
        </w:tc>
      </w:tr>
      <w:tr w:rsidR="007B3A0A" w:rsidRPr="00E85FA3" w14:paraId="0C10462F"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0B3B9EBC" w14:textId="77777777" w:rsidR="00E85FA3" w:rsidRPr="00E85FA3" w:rsidRDefault="00E85FA3" w:rsidP="00E85FA3">
            <w:pPr>
              <w:jc w:val="center"/>
              <w:rPr>
                <w:color w:val="000000"/>
                <w:sz w:val="18"/>
                <w:szCs w:val="18"/>
                <w:lang w:val="en-US"/>
              </w:rPr>
            </w:pPr>
            <w:r w:rsidRPr="00E85FA3">
              <w:rPr>
                <w:color w:val="000000"/>
                <w:sz w:val="18"/>
                <w:szCs w:val="18"/>
                <w:lang w:val="en-US"/>
              </w:rPr>
              <w:t>3.4</w:t>
            </w:r>
          </w:p>
        </w:tc>
        <w:tc>
          <w:tcPr>
            <w:tcW w:w="3410" w:type="dxa"/>
            <w:tcBorders>
              <w:top w:val="nil"/>
              <w:left w:val="nil"/>
              <w:bottom w:val="single" w:sz="4" w:space="0" w:color="auto"/>
              <w:right w:val="single" w:sz="4" w:space="0" w:color="auto"/>
            </w:tcBorders>
            <w:shd w:val="clear" w:color="000000" w:fill="FFFFFF"/>
            <w:hideMark/>
          </w:tcPr>
          <w:p w14:paraId="094555E3" w14:textId="77777777" w:rsidR="00E85FA3" w:rsidRPr="00E85FA3" w:rsidRDefault="00E85FA3" w:rsidP="00E85FA3">
            <w:pPr>
              <w:rPr>
                <w:sz w:val="18"/>
                <w:szCs w:val="18"/>
                <w:lang w:val="en-US"/>
              </w:rPr>
            </w:pPr>
            <w:r w:rsidRPr="00E85FA3">
              <w:rPr>
                <w:sz w:val="18"/>
                <w:szCs w:val="18"/>
                <w:lang w:val="en-US"/>
              </w:rPr>
              <w:t>Kreenholmi 31a skvääri välisvalgustuse projekteerimis- ja ehitustööd</w:t>
            </w:r>
          </w:p>
        </w:tc>
        <w:tc>
          <w:tcPr>
            <w:tcW w:w="1111" w:type="dxa"/>
            <w:tcBorders>
              <w:top w:val="nil"/>
              <w:left w:val="nil"/>
              <w:bottom w:val="single" w:sz="4" w:space="0" w:color="auto"/>
              <w:right w:val="single" w:sz="4" w:space="0" w:color="auto"/>
            </w:tcBorders>
            <w:shd w:val="clear" w:color="000000" w:fill="FFFFFF"/>
            <w:hideMark/>
          </w:tcPr>
          <w:p w14:paraId="43FC92CC" w14:textId="77777777" w:rsidR="00E85FA3" w:rsidRPr="00E85FA3" w:rsidRDefault="00E85FA3" w:rsidP="00E85FA3">
            <w:pPr>
              <w:jc w:val="center"/>
              <w:rPr>
                <w:sz w:val="18"/>
                <w:szCs w:val="18"/>
                <w:lang w:val="en-US"/>
              </w:rPr>
            </w:pPr>
            <w:r w:rsidRPr="00E85FA3">
              <w:rPr>
                <w:sz w:val="18"/>
                <w:szCs w:val="18"/>
                <w:lang w:val="en-US"/>
              </w:rPr>
              <w:t>30 000</w:t>
            </w:r>
          </w:p>
        </w:tc>
        <w:tc>
          <w:tcPr>
            <w:tcW w:w="973" w:type="dxa"/>
            <w:tcBorders>
              <w:top w:val="nil"/>
              <w:left w:val="nil"/>
              <w:bottom w:val="single" w:sz="4" w:space="0" w:color="auto"/>
              <w:right w:val="single" w:sz="4" w:space="0" w:color="auto"/>
            </w:tcBorders>
            <w:shd w:val="clear" w:color="000000" w:fill="FFFFFF"/>
            <w:hideMark/>
          </w:tcPr>
          <w:p w14:paraId="4B9871D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253A410" w14:textId="77777777" w:rsidR="00E85FA3" w:rsidRPr="00E85FA3" w:rsidRDefault="00E85FA3" w:rsidP="00E85FA3">
            <w:pPr>
              <w:jc w:val="center"/>
              <w:rPr>
                <w:color w:val="000000"/>
                <w:sz w:val="18"/>
                <w:szCs w:val="18"/>
                <w:lang w:val="en-US"/>
              </w:rPr>
            </w:pPr>
            <w:r w:rsidRPr="00E85FA3">
              <w:rPr>
                <w:color w:val="000000"/>
                <w:sz w:val="18"/>
                <w:szCs w:val="18"/>
                <w:lang w:val="en-US"/>
              </w:rPr>
              <w:t>30 000</w:t>
            </w:r>
          </w:p>
        </w:tc>
        <w:tc>
          <w:tcPr>
            <w:tcW w:w="1111" w:type="dxa"/>
            <w:tcBorders>
              <w:top w:val="nil"/>
              <w:left w:val="nil"/>
              <w:bottom w:val="single" w:sz="4" w:space="0" w:color="auto"/>
              <w:right w:val="single" w:sz="4" w:space="0" w:color="auto"/>
            </w:tcBorders>
            <w:shd w:val="clear" w:color="000000" w:fill="FFFFFF"/>
            <w:hideMark/>
          </w:tcPr>
          <w:p w14:paraId="4DC9CFAE" w14:textId="77777777" w:rsidR="00E85FA3" w:rsidRPr="00E85FA3" w:rsidRDefault="00E85FA3" w:rsidP="00E85FA3">
            <w:pPr>
              <w:jc w:val="center"/>
              <w:rPr>
                <w:sz w:val="18"/>
                <w:szCs w:val="18"/>
                <w:lang w:val="en-US"/>
              </w:rPr>
            </w:pPr>
            <w:r w:rsidRPr="00E85FA3">
              <w:rPr>
                <w:sz w:val="18"/>
                <w:szCs w:val="18"/>
                <w:lang w:val="en-US"/>
              </w:rPr>
              <w:t>27 090</w:t>
            </w:r>
          </w:p>
        </w:tc>
        <w:tc>
          <w:tcPr>
            <w:tcW w:w="972" w:type="dxa"/>
            <w:tcBorders>
              <w:top w:val="nil"/>
              <w:left w:val="nil"/>
              <w:bottom w:val="single" w:sz="4" w:space="0" w:color="auto"/>
              <w:right w:val="single" w:sz="4" w:space="0" w:color="auto"/>
            </w:tcBorders>
            <w:shd w:val="clear" w:color="000000" w:fill="FFFFFF"/>
            <w:hideMark/>
          </w:tcPr>
          <w:p w14:paraId="5231263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29319CA" w14:textId="77777777" w:rsidR="00E85FA3" w:rsidRPr="00E85FA3" w:rsidRDefault="00E85FA3" w:rsidP="00E85FA3">
            <w:pPr>
              <w:jc w:val="center"/>
              <w:rPr>
                <w:color w:val="000000"/>
                <w:sz w:val="18"/>
                <w:szCs w:val="18"/>
                <w:lang w:val="en-US"/>
              </w:rPr>
            </w:pPr>
            <w:r w:rsidRPr="00E85FA3">
              <w:rPr>
                <w:color w:val="000000"/>
                <w:sz w:val="18"/>
                <w:szCs w:val="18"/>
                <w:lang w:val="en-US"/>
              </w:rPr>
              <w:t>27 090</w:t>
            </w:r>
          </w:p>
        </w:tc>
        <w:tc>
          <w:tcPr>
            <w:tcW w:w="972" w:type="dxa"/>
            <w:tcBorders>
              <w:top w:val="nil"/>
              <w:left w:val="nil"/>
              <w:bottom w:val="single" w:sz="4" w:space="0" w:color="auto"/>
              <w:right w:val="single" w:sz="4" w:space="0" w:color="auto"/>
            </w:tcBorders>
            <w:shd w:val="clear" w:color="auto" w:fill="auto"/>
            <w:noWrap/>
            <w:hideMark/>
          </w:tcPr>
          <w:p w14:paraId="20513B1E" w14:textId="77777777" w:rsidR="00E85FA3" w:rsidRPr="00E85FA3" w:rsidRDefault="00E85FA3" w:rsidP="00E85FA3">
            <w:pPr>
              <w:jc w:val="center"/>
              <w:rPr>
                <w:color w:val="000000"/>
                <w:sz w:val="18"/>
                <w:szCs w:val="18"/>
                <w:lang w:val="en-US"/>
              </w:rPr>
            </w:pPr>
            <w:r w:rsidRPr="00E85FA3">
              <w:rPr>
                <w:color w:val="000000"/>
                <w:sz w:val="18"/>
                <w:szCs w:val="18"/>
                <w:lang w:val="en-US"/>
              </w:rPr>
              <w:t>27 090</w:t>
            </w:r>
          </w:p>
        </w:tc>
        <w:tc>
          <w:tcPr>
            <w:tcW w:w="835" w:type="dxa"/>
            <w:tcBorders>
              <w:top w:val="nil"/>
              <w:left w:val="nil"/>
              <w:bottom w:val="single" w:sz="4" w:space="0" w:color="auto"/>
              <w:right w:val="single" w:sz="4" w:space="0" w:color="auto"/>
            </w:tcBorders>
            <w:shd w:val="clear" w:color="auto" w:fill="auto"/>
            <w:noWrap/>
            <w:hideMark/>
          </w:tcPr>
          <w:p w14:paraId="6755B47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5DF9B091" w14:textId="77777777" w:rsidR="00E85FA3" w:rsidRPr="00E85FA3" w:rsidRDefault="00E85FA3" w:rsidP="00E85FA3">
            <w:pPr>
              <w:jc w:val="center"/>
              <w:rPr>
                <w:color w:val="000000"/>
                <w:sz w:val="18"/>
                <w:szCs w:val="18"/>
                <w:lang w:val="en-US"/>
              </w:rPr>
            </w:pPr>
            <w:r w:rsidRPr="00E85FA3">
              <w:rPr>
                <w:color w:val="000000"/>
                <w:sz w:val="18"/>
                <w:szCs w:val="18"/>
                <w:lang w:val="en-US"/>
              </w:rPr>
              <w:t>27 090</w:t>
            </w:r>
          </w:p>
        </w:tc>
        <w:tc>
          <w:tcPr>
            <w:tcW w:w="1317" w:type="dxa"/>
            <w:tcBorders>
              <w:top w:val="nil"/>
              <w:left w:val="nil"/>
              <w:bottom w:val="single" w:sz="4" w:space="0" w:color="auto"/>
              <w:right w:val="single" w:sz="4" w:space="0" w:color="auto"/>
            </w:tcBorders>
            <w:shd w:val="clear" w:color="000000" w:fill="FFFFFF"/>
            <w:noWrap/>
            <w:hideMark/>
          </w:tcPr>
          <w:p w14:paraId="4EF79B5E"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053FB1A2"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6761352A" w14:textId="77777777" w:rsidR="00E85FA3" w:rsidRPr="00E85FA3" w:rsidRDefault="00E85FA3" w:rsidP="00E85FA3">
            <w:pPr>
              <w:jc w:val="center"/>
              <w:rPr>
                <w:color w:val="000000"/>
                <w:sz w:val="18"/>
                <w:szCs w:val="18"/>
                <w:lang w:val="en-US"/>
              </w:rPr>
            </w:pPr>
            <w:r w:rsidRPr="00E85FA3">
              <w:rPr>
                <w:color w:val="000000"/>
                <w:sz w:val="18"/>
                <w:szCs w:val="18"/>
                <w:lang w:val="en-US"/>
              </w:rPr>
              <w:t>3.5</w:t>
            </w:r>
          </w:p>
        </w:tc>
        <w:tc>
          <w:tcPr>
            <w:tcW w:w="3410" w:type="dxa"/>
            <w:tcBorders>
              <w:top w:val="nil"/>
              <w:left w:val="nil"/>
              <w:bottom w:val="nil"/>
              <w:right w:val="nil"/>
            </w:tcBorders>
            <w:shd w:val="clear" w:color="auto" w:fill="auto"/>
            <w:hideMark/>
          </w:tcPr>
          <w:p w14:paraId="17418006" w14:textId="77777777" w:rsidR="00E85FA3" w:rsidRPr="00E85FA3" w:rsidRDefault="00E85FA3" w:rsidP="00E85FA3">
            <w:pPr>
              <w:rPr>
                <w:sz w:val="18"/>
                <w:szCs w:val="18"/>
                <w:lang w:val="en-US"/>
              </w:rPr>
            </w:pPr>
            <w:r w:rsidRPr="00E85FA3">
              <w:rPr>
                <w:sz w:val="18"/>
                <w:szCs w:val="18"/>
                <w:lang w:val="en-US"/>
              </w:rPr>
              <w:t>Mänguväljaku välisvalgustuse projekteerimis- ja ehitustööd (Skatepark)</w:t>
            </w:r>
          </w:p>
        </w:tc>
        <w:tc>
          <w:tcPr>
            <w:tcW w:w="1111" w:type="dxa"/>
            <w:tcBorders>
              <w:top w:val="nil"/>
              <w:left w:val="single" w:sz="4" w:space="0" w:color="auto"/>
              <w:bottom w:val="single" w:sz="4" w:space="0" w:color="auto"/>
              <w:right w:val="single" w:sz="4" w:space="0" w:color="auto"/>
            </w:tcBorders>
            <w:shd w:val="clear" w:color="000000" w:fill="FFFFFF"/>
            <w:hideMark/>
          </w:tcPr>
          <w:p w14:paraId="46D93202" w14:textId="77777777" w:rsidR="00E85FA3" w:rsidRPr="00E85FA3" w:rsidRDefault="00E85FA3" w:rsidP="00E85FA3">
            <w:pPr>
              <w:jc w:val="center"/>
              <w:rPr>
                <w:sz w:val="18"/>
                <w:szCs w:val="18"/>
                <w:lang w:val="en-US"/>
              </w:rPr>
            </w:pPr>
            <w:r w:rsidRPr="00E85FA3">
              <w:rPr>
                <w:sz w:val="18"/>
                <w:szCs w:val="18"/>
                <w:lang w:val="en-US"/>
              </w:rPr>
              <w:t>75 000</w:t>
            </w:r>
          </w:p>
        </w:tc>
        <w:tc>
          <w:tcPr>
            <w:tcW w:w="973" w:type="dxa"/>
            <w:tcBorders>
              <w:top w:val="nil"/>
              <w:left w:val="nil"/>
              <w:bottom w:val="single" w:sz="4" w:space="0" w:color="auto"/>
              <w:right w:val="single" w:sz="4" w:space="0" w:color="auto"/>
            </w:tcBorders>
            <w:shd w:val="clear" w:color="000000" w:fill="FFFFFF"/>
            <w:hideMark/>
          </w:tcPr>
          <w:p w14:paraId="156049A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9F7283F" w14:textId="77777777" w:rsidR="00E85FA3" w:rsidRPr="00E85FA3" w:rsidRDefault="00E85FA3" w:rsidP="00E85FA3">
            <w:pPr>
              <w:jc w:val="center"/>
              <w:rPr>
                <w:color w:val="000000"/>
                <w:sz w:val="18"/>
                <w:szCs w:val="18"/>
                <w:lang w:val="en-US"/>
              </w:rPr>
            </w:pPr>
            <w:r w:rsidRPr="00E85FA3">
              <w:rPr>
                <w:color w:val="000000"/>
                <w:sz w:val="18"/>
                <w:szCs w:val="18"/>
                <w:lang w:val="en-US"/>
              </w:rPr>
              <w:t>75 000</w:t>
            </w:r>
          </w:p>
        </w:tc>
        <w:tc>
          <w:tcPr>
            <w:tcW w:w="1111" w:type="dxa"/>
            <w:tcBorders>
              <w:top w:val="nil"/>
              <w:left w:val="nil"/>
              <w:bottom w:val="single" w:sz="4" w:space="0" w:color="auto"/>
              <w:right w:val="single" w:sz="4" w:space="0" w:color="auto"/>
            </w:tcBorders>
            <w:shd w:val="clear" w:color="000000" w:fill="FFFFFF"/>
            <w:hideMark/>
          </w:tcPr>
          <w:p w14:paraId="09CFCDC9" w14:textId="77777777" w:rsidR="00E85FA3" w:rsidRPr="00E85FA3" w:rsidRDefault="00E85FA3" w:rsidP="00E85FA3">
            <w:pPr>
              <w:jc w:val="center"/>
              <w:rPr>
                <w:sz w:val="18"/>
                <w:szCs w:val="18"/>
                <w:lang w:val="en-US"/>
              </w:rPr>
            </w:pPr>
            <w:r w:rsidRPr="00E85FA3">
              <w:rPr>
                <w:sz w:val="18"/>
                <w:szCs w:val="18"/>
                <w:lang w:val="en-US"/>
              </w:rPr>
              <w:t>9 619</w:t>
            </w:r>
          </w:p>
        </w:tc>
        <w:tc>
          <w:tcPr>
            <w:tcW w:w="972" w:type="dxa"/>
            <w:tcBorders>
              <w:top w:val="nil"/>
              <w:left w:val="nil"/>
              <w:bottom w:val="single" w:sz="4" w:space="0" w:color="auto"/>
              <w:right w:val="single" w:sz="4" w:space="0" w:color="auto"/>
            </w:tcBorders>
            <w:shd w:val="clear" w:color="000000" w:fill="FFFFFF"/>
            <w:hideMark/>
          </w:tcPr>
          <w:p w14:paraId="041643C8"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5330621" w14:textId="77777777" w:rsidR="00E85FA3" w:rsidRPr="00E85FA3" w:rsidRDefault="00E85FA3" w:rsidP="00E85FA3">
            <w:pPr>
              <w:jc w:val="center"/>
              <w:rPr>
                <w:color w:val="000000"/>
                <w:sz w:val="18"/>
                <w:szCs w:val="18"/>
                <w:lang w:val="en-US"/>
              </w:rPr>
            </w:pPr>
            <w:r w:rsidRPr="00E85FA3">
              <w:rPr>
                <w:color w:val="000000"/>
                <w:sz w:val="18"/>
                <w:szCs w:val="18"/>
                <w:lang w:val="en-US"/>
              </w:rPr>
              <w:t>9 619</w:t>
            </w:r>
          </w:p>
        </w:tc>
        <w:tc>
          <w:tcPr>
            <w:tcW w:w="972" w:type="dxa"/>
            <w:tcBorders>
              <w:top w:val="nil"/>
              <w:left w:val="nil"/>
              <w:bottom w:val="single" w:sz="4" w:space="0" w:color="auto"/>
              <w:right w:val="single" w:sz="4" w:space="0" w:color="auto"/>
            </w:tcBorders>
            <w:shd w:val="clear" w:color="auto" w:fill="auto"/>
            <w:noWrap/>
            <w:hideMark/>
          </w:tcPr>
          <w:p w14:paraId="717EFBD9" w14:textId="77777777" w:rsidR="00E85FA3" w:rsidRPr="00E85FA3" w:rsidRDefault="00E85FA3" w:rsidP="00E85FA3">
            <w:pPr>
              <w:jc w:val="center"/>
              <w:rPr>
                <w:color w:val="000000"/>
                <w:sz w:val="18"/>
                <w:szCs w:val="18"/>
                <w:lang w:val="en-US"/>
              </w:rPr>
            </w:pPr>
            <w:r w:rsidRPr="00E85FA3">
              <w:rPr>
                <w:color w:val="000000"/>
                <w:sz w:val="18"/>
                <w:szCs w:val="18"/>
                <w:lang w:val="en-US"/>
              </w:rPr>
              <w:t>8 357</w:t>
            </w:r>
          </w:p>
        </w:tc>
        <w:tc>
          <w:tcPr>
            <w:tcW w:w="835" w:type="dxa"/>
            <w:tcBorders>
              <w:top w:val="nil"/>
              <w:left w:val="nil"/>
              <w:bottom w:val="single" w:sz="4" w:space="0" w:color="auto"/>
              <w:right w:val="single" w:sz="4" w:space="0" w:color="auto"/>
            </w:tcBorders>
            <w:shd w:val="clear" w:color="auto" w:fill="auto"/>
            <w:noWrap/>
            <w:hideMark/>
          </w:tcPr>
          <w:p w14:paraId="2F90A83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5B916373" w14:textId="77777777" w:rsidR="00E85FA3" w:rsidRPr="00E85FA3" w:rsidRDefault="00E85FA3" w:rsidP="00E85FA3">
            <w:pPr>
              <w:jc w:val="center"/>
              <w:rPr>
                <w:color w:val="000000"/>
                <w:sz w:val="18"/>
                <w:szCs w:val="18"/>
                <w:lang w:val="en-US"/>
              </w:rPr>
            </w:pPr>
            <w:r w:rsidRPr="00E85FA3">
              <w:rPr>
                <w:color w:val="000000"/>
                <w:sz w:val="18"/>
                <w:szCs w:val="18"/>
                <w:lang w:val="en-US"/>
              </w:rPr>
              <w:t>8 357</w:t>
            </w:r>
          </w:p>
        </w:tc>
        <w:tc>
          <w:tcPr>
            <w:tcW w:w="1317" w:type="dxa"/>
            <w:tcBorders>
              <w:top w:val="nil"/>
              <w:left w:val="nil"/>
              <w:bottom w:val="single" w:sz="4" w:space="0" w:color="auto"/>
              <w:right w:val="single" w:sz="4" w:space="0" w:color="auto"/>
            </w:tcBorders>
            <w:shd w:val="clear" w:color="000000" w:fill="FFFFFF"/>
            <w:noWrap/>
            <w:hideMark/>
          </w:tcPr>
          <w:p w14:paraId="73A11215" w14:textId="77777777" w:rsidR="00E85FA3" w:rsidRPr="00E85FA3" w:rsidRDefault="00E85FA3" w:rsidP="00E85FA3">
            <w:pPr>
              <w:jc w:val="center"/>
              <w:rPr>
                <w:color w:val="000000"/>
                <w:sz w:val="18"/>
                <w:szCs w:val="18"/>
                <w:lang w:val="en-US"/>
              </w:rPr>
            </w:pPr>
            <w:r w:rsidRPr="00E85FA3">
              <w:rPr>
                <w:color w:val="000000"/>
                <w:sz w:val="18"/>
                <w:szCs w:val="18"/>
                <w:lang w:val="en-US"/>
              </w:rPr>
              <w:t>87%</w:t>
            </w:r>
          </w:p>
        </w:tc>
      </w:tr>
      <w:tr w:rsidR="00265D86" w:rsidRPr="00E85FA3" w14:paraId="1D3EAEC7"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778E4D05" w14:textId="77777777" w:rsidR="00E85FA3" w:rsidRPr="00E85FA3" w:rsidRDefault="00E85FA3" w:rsidP="00E85FA3">
            <w:pPr>
              <w:jc w:val="center"/>
              <w:rPr>
                <w:color w:val="000000"/>
                <w:sz w:val="18"/>
                <w:szCs w:val="18"/>
                <w:lang w:val="en-US"/>
              </w:rPr>
            </w:pPr>
            <w:r w:rsidRPr="00E85FA3">
              <w:rPr>
                <w:color w:val="000000"/>
                <w:sz w:val="18"/>
                <w:szCs w:val="18"/>
                <w:lang w:val="en-US"/>
              </w:rPr>
              <w:t>3.6</w:t>
            </w:r>
          </w:p>
        </w:tc>
        <w:tc>
          <w:tcPr>
            <w:tcW w:w="3410" w:type="dxa"/>
            <w:tcBorders>
              <w:top w:val="single" w:sz="4" w:space="0" w:color="auto"/>
              <w:left w:val="nil"/>
              <w:bottom w:val="single" w:sz="4" w:space="0" w:color="auto"/>
              <w:right w:val="single" w:sz="4" w:space="0" w:color="auto"/>
            </w:tcBorders>
            <w:shd w:val="clear" w:color="000000" w:fill="FFFFFF"/>
            <w:hideMark/>
          </w:tcPr>
          <w:p w14:paraId="292DA95C" w14:textId="77777777" w:rsidR="00E85FA3" w:rsidRPr="00E85FA3" w:rsidRDefault="00E85FA3" w:rsidP="00E85FA3">
            <w:pPr>
              <w:rPr>
                <w:color w:val="000000"/>
                <w:sz w:val="18"/>
                <w:szCs w:val="18"/>
                <w:lang w:val="en-US"/>
              </w:rPr>
            </w:pPr>
            <w:r w:rsidRPr="00E85FA3">
              <w:rPr>
                <w:color w:val="000000"/>
                <w:sz w:val="18"/>
                <w:szCs w:val="18"/>
                <w:lang w:val="en-US"/>
              </w:rPr>
              <w:t>Tallinna mnt  kõnni- ja kergliiklusteede välisvalgustuse projekteerimine ja ehitamine (Rahvavälja tänavast kuni Tallinna mnt 13)</w:t>
            </w:r>
          </w:p>
        </w:tc>
        <w:tc>
          <w:tcPr>
            <w:tcW w:w="1111" w:type="dxa"/>
            <w:tcBorders>
              <w:top w:val="nil"/>
              <w:left w:val="nil"/>
              <w:bottom w:val="single" w:sz="4" w:space="0" w:color="auto"/>
              <w:right w:val="single" w:sz="4" w:space="0" w:color="auto"/>
            </w:tcBorders>
            <w:shd w:val="clear" w:color="auto" w:fill="auto"/>
            <w:noWrap/>
            <w:hideMark/>
          </w:tcPr>
          <w:p w14:paraId="57C701AB" w14:textId="475C1E24" w:rsidR="00E85FA3" w:rsidRPr="00E85FA3" w:rsidRDefault="00E85FA3" w:rsidP="00E85FA3">
            <w:pPr>
              <w:jc w:val="center"/>
              <w:rPr>
                <w:color w:val="000000"/>
                <w:sz w:val="18"/>
                <w:szCs w:val="18"/>
                <w:lang w:val="en-US"/>
              </w:rPr>
            </w:pPr>
            <w:r w:rsidRPr="00E85FA3">
              <w:rPr>
                <w:color w:val="000000"/>
                <w:sz w:val="18"/>
                <w:szCs w:val="18"/>
                <w:lang w:val="en-US"/>
              </w:rPr>
              <w:t> </w:t>
            </w:r>
            <w:r w:rsidR="00306D9F">
              <w:rPr>
                <w:color w:val="000000"/>
                <w:sz w:val="18"/>
                <w:szCs w:val="18"/>
                <w:lang w:val="en-US"/>
              </w:rPr>
              <w:t>0</w:t>
            </w:r>
          </w:p>
        </w:tc>
        <w:tc>
          <w:tcPr>
            <w:tcW w:w="973" w:type="dxa"/>
            <w:tcBorders>
              <w:top w:val="nil"/>
              <w:left w:val="nil"/>
              <w:bottom w:val="single" w:sz="4" w:space="0" w:color="auto"/>
              <w:right w:val="single" w:sz="4" w:space="0" w:color="auto"/>
            </w:tcBorders>
            <w:shd w:val="clear" w:color="auto" w:fill="auto"/>
            <w:noWrap/>
            <w:hideMark/>
          </w:tcPr>
          <w:p w14:paraId="0897CF6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2FC1A1A"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5C822B10" w14:textId="77777777" w:rsidR="00E85FA3" w:rsidRPr="00E85FA3" w:rsidRDefault="00E85FA3" w:rsidP="00E85FA3">
            <w:pPr>
              <w:jc w:val="center"/>
              <w:rPr>
                <w:color w:val="000000"/>
                <w:sz w:val="18"/>
                <w:szCs w:val="18"/>
                <w:lang w:val="en-US"/>
              </w:rPr>
            </w:pPr>
            <w:r w:rsidRPr="00E85FA3">
              <w:rPr>
                <w:color w:val="000000"/>
                <w:sz w:val="18"/>
                <w:szCs w:val="18"/>
                <w:lang w:val="en-US"/>
              </w:rPr>
              <w:t>25 000</w:t>
            </w:r>
          </w:p>
        </w:tc>
        <w:tc>
          <w:tcPr>
            <w:tcW w:w="972" w:type="dxa"/>
            <w:tcBorders>
              <w:top w:val="nil"/>
              <w:left w:val="nil"/>
              <w:bottom w:val="single" w:sz="4" w:space="0" w:color="auto"/>
              <w:right w:val="single" w:sz="4" w:space="0" w:color="auto"/>
            </w:tcBorders>
            <w:shd w:val="clear" w:color="auto" w:fill="auto"/>
            <w:noWrap/>
            <w:hideMark/>
          </w:tcPr>
          <w:p w14:paraId="08BAF9E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812CF45" w14:textId="77777777" w:rsidR="00E85FA3" w:rsidRPr="00E85FA3" w:rsidRDefault="00E85FA3" w:rsidP="00E85FA3">
            <w:pPr>
              <w:jc w:val="center"/>
              <w:rPr>
                <w:color w:val="000000"/>
                <w:sz w:val="18"/>
                <w:szCs w:val="18"/>
                <w:lang w:val="en-US"/>
              </w:rPr>
            </w:pPr>
            <w:r w:rsidRPr="00E85FA3">
              <w:rPr>
                <w:color w:val="000000"/>
                <w:sz w:val="18"/>
                <w:szCs w:val="18"/>
                <w:lang w:val="en-US"/>
              </w:rPr>
              <w:t>25 000</w:t>
            </w:r>
          </w:p>
        </w:tc>
        <w:tc>
          <w:tcPr>
            <w:tcW w:w="972" w:type="dxa"/>
            <w:tcBorders>
              <w:top w:val="nil"/>
              <w:left w:val="nil"/>
              <w:bottom w:val="single" w:sz="4" w:space="0" w:color="auto"/>
              <w:right w:val="single" w:sz="4" w:space="0" w:color="auto"/>
            </w:tcBorders>
            <w:shd w:val="clear" w:color="auto" w:fill="auto"/>
            <w:noWrap/>
            <w:hideMark/>
          </w:tcPr>
          <w:p w14:paraId="54A63932" w14:textId="77777777" w:rsidR="00E85FA3" w:rsidRPr="00E85FA3" w:rsidRDefault="00E85FA3" w:rsidP="00E85FA3">
            <w:pPr>
              <w:jc w:val="center"/>
              <w:rPr>
                <w:color w:val="000000"/>
                <w:sz w:val="18"/>
                <w:szCs w:val="18"/>
                <w:lang w:val="en-US"/>
              </w:rPr>
            </w:pPr>
            <w:r w:rsidRPr="00E85FA3">
              <w:rPr>
                <w:color w:val="000000"/>
                <w:sz w:val="18"/>
                <w:szCs w:val="18"/>
                <w:lang w:val="en-US"/>
              </w:rPr>
              <w:t>18 420</w:t>
            </w:r>
          </w:p>
        </w:tc>
        <w:tc>
          <w:tcPr>
            <w:tcW w:w="835" w:type="dxa"/>
            <w:tcBorders>
              <w:top w:val="nil"/>
              <w:left w:val="nil"/>
              <w:bottom w:val="single" w:sz="4" w:space="0" w:color="auto"/>
              <w:right w:val="single" w:sz="4" w:space="0" w:color="auto"/>
            </w:tcBorders>
            <w:shd w:val="clear" w:color="auto" w:fill="auto"/>
            <w:noWrap/>
            <w:hideMark/>
          </w:tcPr>
          <w:p w14:paraId="07ED16A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D8B805B" w14:textId="77777777" w:rsidR="00E85FA3" w:rsidRPr="00E85FA3" w:rsidRDefault="00E85FA3" w:rsidP="00E85FA3">
            <w:pPr>
              <w:jc w:val="center"/>
              <w:rPr>
                <w:color w:val="000000"/>
                <w:sz w:val="18"/>
                <w:szCs w:val="18"/>
                <w:lang w:val="en-US"/>
              </w:rPr>
            </w:pPr>
            <w:r w:rsidRPr="00E85FA3">
              <w:rPr>
                <w:color w:val="000000"/>
                <w:sz w:val="18"/>
                <w:szCs w:val="18"/>
                <w:lang w:val="en-US"/>
              </w:rPr>
              <w:t>18 420</w:t>
            </w:r>
          </w:p>
        </w:tc>
        <w:tc>
          <w:tcPr>
            <w:tcW w:w="1317" w:type="dxa"/>
            <w:tcBorders>
              <w:top w:val="nil"/>
              <w:left w:val="nil"/>
              <w:bottom w:val="single" w:sz="4" w:space="0" w:color="auto"/>
              <w:right w:val="single" w:sz="4" w:space="0" w:color="auto"/>
            </w:tcBorders>
            <w:shd w:val="clear" w:color="000000" w:fill="FFFFFF"/>
            <w:noWrap/>
            <w:hideMark/>
          </w:tcPr>
          <w:p w14:paraId="5BC7DB8E" w14:textId="77777777" w:rsidR="00E85FA3" w:rsidRPr="00E85FA3" w:rsidRDefault="00E85FA3" w:rsidP="00E85FA3">
            <w:pPr>
              <w:jc w:val="center"/>
              <w:rPr>
                <w:color w:val="000000"/>
                <w:sz w:val="18"/>
                <w:szCs w:val="18"/>
                <w:lang w:val="en-US"/>
              </w:rPr>
            </w:pPr>
            <w:r w:rsidRPr="00E85FA3">
              <w:rPr>
                <w:color w:val="000000"/>
                <w:sz w:val="18"/>
                <w:szCs w:val="18"/>
                <w:lang w:val="en-US"/>
              </w:rPr>
              <w:t>74%</w:t>
            </w:r>
          </w:p>
        </w:tc>
      </w:tr>
      <w:tr w:rsidR="007B3A0A" w:rsidRPr="00E85FA3" w14:paraId="06792B52"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8C3DA1E"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Muud elamu- ja kommunaalmajanduse tegevus</w:t>
            </w:r>
          </w:p>
        </w:tc>
        <w:tc>
          <w:tcPr>
            <w:tcW w:w="1111" w:type="dxa"/>
            <w:tcBorders>
              <w:top w:val="nil"/>
              <w:left w:val="nil"/>
              <w:bottom w:val="single" w:sz="4" w:space="0" w:color="auto"/>
              <w:right w:val="single" w:sz="4" w:space="0" w:color="auto"/>
            </w:tcBorders>
            <w:shd w:val="clear" w:color="000000" w:fill="FFFFFF"/>
            <w:noWrap/>
            <w:hideMark/>
          </w:tcPr>
          <w:p w14:paraId="5C9371D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590 000</w:t>
            </w:r>
          </w:p>
        </w:tc>
        <w:tc>
          <w:tcPr>
            <w:tcW w:w="973" w:type="dxa"/>
            <w:tcBorders>
              <w:top w:val="nil"/>
              <w:left w:val="nil"/>
              <w:bottom w:val="single" w:sz="4" w:space="0" w:color="auto"/>
              <w:right w:val="single" w:sz="4" w:space="0" w:color="auto"/>
            </w:tcBorders>
            <w:shd w:val="clear" w:color="000000" w:fill="FFFFFF"/>
            <w:noWrap/>
            <w:hideMark/>
          </w:tcPr>
          <w:p w14:paraId="1F83F145"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23CBB092"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590 000</w:t>
            </w:r>
          </w:p>
        </w:tc>
        <w:tc>
          <w:tcPr>
            <w:tcW w:w="1111" w:type="dxa"/>
            <w:tcBorders>
              <w:top w:val="nil"/>
              <w:left w:val="nil"/>
              <w:bottom w:val="single" w:sz="4" w:space="0" w:color="auto"/>
              <w:right w:val="single" w:sz="4" w:space="0" w:color="auto"/>
            </w:tcBorders>
            <w:shd w:val="clear" w:color="000000" w:fill="FFFFFF"/>
            <w:noWrap/>
            <w:hideMark/>
          </w:tcPr>
          <w:p w14:paraId="584195F9"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732 500</w:t>
            </w:r>
          </w:p>
        </w:tc>
        <w:tc>
          <w:tcPr>
            <w:tcW w:w="972" w:type="dxa"/>
            <w:tcBorders>
              <w:top w:val="nil"/>
              <w:left w:val="nil"/>
              <w:bottom w:val="single" w:sz="4" w:space="0" w:color="auto"/>
              <w:right w:val="single" w:sz="4" w:space="0" w:color="auto"/>
            </w:tcBorders>
            <w:shd w:val="clear" w:color="000000" w:fill="FFFFFF"/>
            <w:noWrap/>
            <w:hideMark/>
          </w:tcPr>
          <w:p w14:paraId="67234F7D"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50AD6D0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732 500</w:t>
            </w:r>
          </w:p>
        </w:tc>
        <w:tc>
          <w:tcPr>
            <w:tcW w:w="972" w:type="dxa"/>
            <w:tcBorders>
              <w:top w:val="nil"/>
              <w:left w:val="nil"/>
              <w:bottom w:val="single" w:sz="4" w:space="0" w:color="auto"/>
              <w:right w:val="single" w:sz="4" w:space="0" w:color="auto"/>
            </w:tcBorders>
            <w:shd w:val="clear" w:color="000000" w:fill="FFFFFF"/>
            <w:noWrap/>
            <w:hideMark/>
          </w:tcPr>
          <w:p w14:paraId="283CF16D"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513 033</w:t>
            </w:r>
          </w:p>
        </w:tc>
        <w:tc>
          <w:tcPr>
            <w:tcW w:w="835" w:type="dxa"/>
            <w:tcBorders>
              <w:top w:val="nil"/>
              <w:left w:val="nil"/>
              <w:bottom w:val="single" w:sz="4" w:space="0" w:color="auto"/>
              <w:right w:val="single" w:sz="4" w:space="0" w:color="auto"/>
            </w:tcBorders>
            <w:shd w:val="clear" w:color="000000" w:fill="FFFFFF"/>
            <w:noWrap/>
            <w:hideMark/>
          </w:tcPr>
          <w:p w14:paraId="45069F70"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2A1F7869"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513 033</w:t>
            </w:r>
          </w:p>
        </w:tc>
        <w:tc>
          <w:tcPr>
            <w:tcW w:w="1317" w:type="dxa"/>
            <w:tcBorders>
              <w:top w:val="nil"/>
              <w:left w:val="nil"/>
              <w:bottom w:val="single" w:sz="4" w:space="0" w:color="auto"/>
              <w:right w:val="single" w:sz="4" w:space="0" w:color="auto"/>
            </w:tcBorders>
            <w:shd w:val="clear" w:color="000000" w:fill="FFFFFF"/>
            <w:noWrap/>
            <w:hideMark/>
          </w:tcPr>
          <w:p w14:paraId="145B1D21"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70%</w:t>
            </w:r>
          </w:p>
        </w:tc>
      </w:tr>
      <w:tr w:rsidR="007B3A0A" w:rsidRPr="00E85FA3" w14:paraId="6A3ABBC4" w14:textId="77777777" w:rsidTr="006F3AB0">
        <w:trPr>
          <w:trHeight w:val="188"/>
        </w:trPr>
        <w:tc>
          <w:tcPr>
            <w:tcW w:w="559" w:type="dxa"/>
            <w:tcBorders>
              <w:top w:val="nil"/>
              <w:left w:val="single" w:sz="4" w:space="0" w:color="auto"/>
              <w:bottom w:val="single" w:sz="4" w:space="0" w:color="auto"/>
              <w:right w:val="nil"/>
            </w:tcBorders>
            <w:shd w:val="clear" w:color="000000" w:fill="FFFFFF"/>
            <w:noWrap/>
            <w:hideMark/>
          </w:tcPr>
          <w:p w14:paraId="717FA255" w14:textId="752705D5" w:rsidR="00E85FA3" w:rsidRPr="00E85FA3" w:rsidRDefault="00E85FA3" w:rsidP="007B3A0A">
            <w:pPr>
              <w:jc w:val="center"/>
              <w:rPr>
                <w:b/>
                <w:bCs/>
                <w:i/>
                <w:iCs/>
                <w:color w:val="000000"/>
                <w:sz w:val="18"/>
                <w:szCs w:val="18"/>
                <w:lang w:val="en-US"/>
              </w:rPr>
            </w:pPr>
          </w:p>
        </w:tc>
        <w:tc>
          <w:tcPr>
            <w:tcW w:w="3410" w:type="dxa"/>
            <w:tcBorders>
              <w:top w:val="nil"/>
              <w:left w:val="single" w:sz="4" w:space="0" w:color="auto"/>
              <w:bottom w:val="single" w:sz="4" w:space="0" w:color="auto"/>
              <w:right w:val="single" w:sz="4" w:space="0" w:color="auto"/>
            </w:tcBorders>
            <w:shd w:val="clear" w:color="000000" w:fill="FFFFFF"/>
            <w:hideMark/>
          </w:tcPr>
          <w:p w14:paraId="488383E6" w14:textId="77777777" w:rsidR="00E85FA3" w:rsidRPr="00E85FA3" w:rsidRDefault="00E85FA3" w:rsidP="00E85FA3">
            <w:pPr>
              <w:rPr>
                <w:sz w:val="18"/>
                <w:szCs w:val="18"/>
                <w:lang w:val="en-US"/>
              </w:rPr>
            </w:pPr>
            <w:r w:rsidRPr="00E85FA3">
              <w:rPr>
                <w:sz w:val="18"/>
                <w:szCs w:val="18"/>
                <w:lang w:val="en-US"/>
              </w:rPr>
              <w:t>Koostöös KÜ väiksemate hoovisiseste mänguväljakute, spordiväljakute ehitamine</w:t>
            </w:r>
          </w:p>
        </w:tc>
        <w:tc>
          <w:tcPr>
            <w:tcW w:w="1111" w:type="dxa"/>
            <w:tcBorders>
              <w:top w:val="nil"/>
              <w:left w:val="nil"/>
              <w:bottom w:val="single" w:sz="4" w:space="0" w:color="auto"/>
              <w:right w:val="single" w:sz="4" w:space="0" w:color="auto"/>
            </w:tcBorders>
            <w:shd w:val="clear" w:color="000000" w:fill="FFFFFF"/>
            <w:hideMark/>
          </w:tcPr>
          <w:p w14:paraId="7867F37B" w14:textId="77777777" w:rsidR="00E85FA3" w:rsidRPr="00E85FA3" w:rsidRDefault="00E85FA3" w:rsidP="00E85FA3">
            <w:pPr>
              <w:jc w:val="center"/>
              <w:rPr>
                <w:sz w:val="18"/>
                <w:szCs w:val="18"/>
                <w:lang w:val="en-US"/>
              </w:rPr>
            </w:pPr>
            <w:r w:rsidRPr="00E85FA3">
              <w:rPr>
                <w:sz w:val="18"/>
                <w:szCs w:val="18"/>
                <w:lang w:val="en-US"/>
              </w:rPr>
              <w:t>20 000</w:t>
            </w:r>
          </w:p>
        </w:tc>
        <w:tc>
          <w:tcPr>
            <w:tcW w:w="973" w:type="dxa"/>
            <w:tcBorders>
              <w:top w:val="nil"/>
              <w:left w:val="nil"/>
              <w:bottom w:val="single" w:sz="4" w:space="0" w:color="auto"/>
              <w:right w:val="single" w:sz="4" w:space="0" w:color="auto"/>
            </w:tcBorders>
            <w:shd w:val="clear" w:color="000000" w:fill="FFFFFF"/>
            <w:noWrap/>
            <w:hideMark/>
          </w:tcPr>
          <w:p w14:paraId="46F4A939"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30CCD25" w14:textId="77777777" w:rsidR="00E85FA3" w:rsidRPr="00E85FA3" w:rsidRDefault="00E85FA3" w:rsidP="00E85FA3">
            <w:pPr>
              <w:jc w:val="center"/>
              <w:rPr>
                <w:color w:val="000000"/>
                <w:sz w:val="18"/>
                <w:szCs w:val="18"/>
                <w:lang w:val="en-US"/>
              </w:rPr>
            </w:pPr>
            <w:r w:rsidRPr="00E85FA3">
              <w:rPr>
                <w:color w:val="000000"/>
                <w:sz w:val="18"/>
                <w:szCs w:val="18"/>
                <w:lang w:val="en-US"/>
              </w:rPr>
              <w:t>20 000</w:t>
            </w:r>
          </w:p>
        </w:tc>
        <w:tc>
          <w:tcPr>
            <w:tcW w:w="1111" w:type="dxa"/>
            <w:tcBorders>
              <w:top w:val="nil"/>
              <w:left w:val="nil"/>
              <w:bottom w:val="single" w:sz="4" w:space="0" w:color="auto"/>
              <w:right w:val="single" w:sz="4" w:space="0" w:color="auto"/>
            </w:tcBorders>
            <w:shd w:val="clear" w:color="000000" w:fill="FFFFFF"/>
            <w:hideMark/>
          </w:tcPr>
          <w:p w14:paraId="0D26CB54" w14:textId="77777777" w:rsidR="00E85FA3" w:rsidRPr="00E85FA3" w:rsidRDefault="00E85FA3" w:rsidP="00E85FA3">
            <w:pPr>
              <w:jc w:val="center"/>
              <w:rPr>
                <w:sz w:val="18"/>
                <w:szCs w:val="18"/>
                <w:lang w:val="en-US"/>
              </w:rPr>
            </w:pPr>
            <w:r w:rsidRPr="00E85FA3">
              <w:rPr>
                <w:sz w:val="18"/>
                <w:szCs w:val="18"/>
                <w:lang w:val="en-US"/>
              </w:rPr>
              <w:t> </w:t>
            </w:r>
          </w:p>
        </w:tc>
        <w:tc>
          <w:tcPr>
            <w:tcW w:w="972" w:type="dxa"/>
            <w:tcBorders>
              <w:top w:val="nil"/>
              <w:left w:val="nil"/>
              <w:bottom w:val="single" w:sz="4" w:space="0" w:color="auto"/>
              <w:right w:val="single" w:sz="4" w:space="0" w:color="auto"/>
            </w:tcBorders>
            <w:shd w:val="clear" w:color="000000" w:fill="FFFFFF"/>
            <w:noWrap/>
            <w:hideMark/>
          </w:tcPr>
          <w:p w14:paraId="2453028D"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F959512"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48848FB5"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 </w:t>
            </w:r>
          </w:p>
        </w:tc>
        <w:tc>
          <w:tcPr>
            <w:tcW w:w="835" w:type="dxa"/>
            <w:tcBorders>
              <w:top w:val="nil"/>
              <w:left w:val="nil"/>
              <w:bottom w:val="single" w:sz="4" w:space="0" w:color="auto"/>
              <w:right w:val="single" w:sz="4" w:space="0" w:color="auto"/>
            </w:tcBorders>
            <w:shd w:val="clear" w:color="000000" w:fill="FFFFFF"/>
            <w:noWrap/>
            <w:hideMark/>
          </w:tcPr>
          <w:p w14:paraId="2089E720"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65747E54"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411F5633" w14:textId="6584B310" w:rsidR="00E85FA3" w:rsidRPr="00E85FA3" w:rsidRDefault="002C2192" w:rsidP="00E85FA3">
            <w:pPr>
              <w:jc w:val="center"/>
              <w:rPr>
                <w:color w:val="000000"/>
                <w:sz w:val="18"/>
                <w:szCs w:val="18"/>
                <w:lang w:val="en-US"/>
              </w:rPr>
            </w:pPr>
            <w:r>
              <w:rPr>
                <w:color w:val="000000"/>
                <w:sz w:val="18"/>
                <w:szCs w:val="18"/>
                <w:lang w:val="en-US"/>
              </w:rPr>
              <w:t>0%</w:t>
            </w:r>
          </w:p>
        </w:tc>
      </w:tr>
      <w:tr w:rsidR="007B3A0A" w:rsidRPr="00E85FA3" w14:paraId="2AB64F81" w14:textId="77777777" w:rsidTr="006F3AB0">
        <w:trPr>
          <w:trHeight w:val="311"/>
        </w:trPr>
        <w:tc>
          <w:tcPr>
            <w:tcW w:w="559" w:type="dxa"/>
            <w:tcBorders>
              <w:top w:val="nil"/>
              <w:left w:val="single" w:sz="4" w:space="0" w:color="auto"/>
              <w:bottom w:val="single" w:sz="4" w:space="0" w:color="auto"/>
              <w:right w:val="single" w:sz="4" w:space="0" w:color="auto"/>
            </w:tcBorders>
            <w:shd w:val="clear" w:color="000000" w:fill="FFFFFF"/>
            <w:noWrap/>
            <w:hideMark/>
          </w:tcPr>
          <w:p w14:paraId="6A4234DA" w14:textId="77777777" w:rsidR="00E85FA3" w:rsidRPr="00E85FA3" w:rsidRDefault="00E85FA3" w:rsidP="00E85FA3">
            <w:pPr>
              <w:jc w:val="center"/>
              <w:rPr>
                <w:color w:val="000000"/>
                <w:sz w:val="18"/>
                <w:szCs w:val="18"/>
                <w:lang w:val="en-US"/>
              </w:rPr>
            </w:pPr>
            <w:r w:rsidRPr="00E85FA3">
              <w:rPr>
                <w:color w:val="000000"/>
                <w:sz w:val="18"/>
                <w:szCs w:val="18"/>
                <w:lang w:val="en-US"/>
              </w:rPr>
              <w:t>3.7</w:t>
            </w:r>
          </w:p>
        </w:tc>
        <w:tc>
          <w:tcPr>
            <w:tcW w:w="3410" w:type="dxa"/>
            <w:tcBorders>
              <w:top w:val="nil"/>
              <w:left w:val="nil"/>
              <w:bottom w:val="single" w:sz="4" w:space="0" w:color="auto"/>
              <w:right w:val="single" w:sz="4" w:space="0" w:color="auto"/>
            </w:tcBorders>
            <w:shd w:val="clear" w:color="000000" w:fill="FFFFFF"/>
            <w:hideMark/>
          </w:tcPr>
          <w:p w14:paraId="08F2898F" w14:textId="77777777" w:rsidR="00E85FA3" w:rsidRPr="00E85FA3" w:rsidRDefault="00E85FA3" w:rsidP="00E85FA3">
            <w:pPr>
              <w:rPr>
                <w:sz w:val="18"/>
                <w:szCs w:val="18"/>
                <w:lang w:val="en-US"/>
              </w:rPr>
            </w:pPr>
            <w:r w:rsidRPr="00E85FA3">
              <w:rPr>
                <w:sz w:val="18"/>
                <w:szCs w:val="18"/>
                <w:lang w:val="en-US"/>
              </w:rPr>
              <w:t>Mänguväljakute, välisvalgustuse, videovalve süsteemi projekteerimine ja ehitamine (Kangelaste 40b, park Linda, Juhhanovi tn 3)</w:t>
            </w:r>
          </w:p>
        </w:tc>
        <w:tc>
          <w:tcPr>
            <w:tcW w:w="1111" w:type="dxa"/>
            <w:tcBorders>
              <w:top w:val="nil"/>
              <w:left w:val="nil"/>
              <w:bottom w:val="single" w:sz="4" w:space="0" w:color="auto"/>
              <w:right w:val="single" w:sz="4" w:space="0" w:color="auto"/>
            </w:tcBorders>
            <w:shd w:val="clear" w:color="000000" w:fill="FFFFFF"/>
            <w:hideMark/>
          </w:tcPr>
          <w:p w14:paraId="5B93D7D0" w14:textId="77777777" w:rsidR="00E85FA3" w:rsidRPr="00E85FA3" w:rsidRDefault="00E85FA3" w:rsidP="00E85FA3">
            <w:pPr>
              <w:jc w:val="center"/>
              <w:rPr>
                <w:sz w:val="18"/>
                <w:szCs w:val="18"/>
                <w:lang w:val="en-US"/>
              </w:rPr>
            </w:pPr>
            <w:r w:rsidRPr="00E85FA3">
              <w:rPr>
                <w:sz w:val="18"/>
                <w:szCs w:val="18"/>
                <w:lang w:val="en-US"/>
              </w:rPr>
              <w:t>190 000</w:t>
            </w:r>
          </w:p>
        </w:tc>
        <w:tc>
          <w:tcPr>
            <w:tcW w:w="973" w:type="dxa"/>
            <w:tcBorders>
              <w:top w:val="nil"/>
              <w:left w:val="nil"/>
              <w:bottom w:val="single" w:sz="4" w:space="0" w:color="auto"/>
              <w:right w:val="single" w:sz="4" w:space="0" w:color="auto"/>
            </w:tcBorders>
            <w:shd w:val="clear" w:color="auto" w:fill="auto"/>
            <w:noWrap/>
            <w:hideMark/>
          </w:tcPr>
          <w:p w14:paraId="51CB2E7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AC348C6" w14:textId="77777777" w:rsidR="00E85FA3" w:rsidRPr="00E85FA3" w:rsidRDefault="00E85FA3" w:rsidP="00E85FA3">
            <w:pPr>
              <w:jc w:val="center"/>
              <w:rPr>
                <w:color w:val="000000"/>
                <w:sz w:val="18"/>
                <w:szCs w:val="18"/>
                <w:lang w:val="en-US"/>
              </w:rPr>
            </w:pPr>
            <w:r w:rsidRPr="00E85FA3">
              <w:rPr>
                <w:color w:val="000000"/>
                <w:sz w:val="18"/>
                <w:szCs w:val="18"/>
                <w:lang w:val="en-US"/>
              </w:rPr>
              <w:t>190 000</w:t>
            </w:r>
          </w:p>
        </w:tc>
        <w:tc>
          <w:tcPr>
            <w:tcW w:w="1111" w:type="dxa"/>
            <w:tcBorders>
              <w:top w:val="nil"/>
              <w:left w:val="nil"/>
              <w:bottom w:val="single" w:sz="4" w:space="0" w:color="auto"/>
              <w:right w:val="single" w:sz="4" w:space="0" w:color="auto"/>
            </w:tcBorders>
            <w:shd w:val="clear" w:color="000000" w:fill="FFFFFF"/>
            <w:hideMark/>
          </w:tcPr>
          <w:p w14:paraId="30CBCC31" w14:textId="77777777" w:rsidR="00E85FA3" w:rsidRPr="00E85FA3" w:rsidRDefault="00E85FA3" w:rsidP="00E85FA3">
            <w:pPr>
              <w:jc w:val="center"/>
              <w:rPr>
                <w:sz w:val="18"/>
                <w:szCs w:val="18"/>
                <w:lang w:val="en-US"/>
              </w:rPr>
            </w:pPr>
            <w:r w:rsidRPr="00E85FA3">
              <w:rPr>
                <w:sz w:val="18"/>
                <w:szCs w:val="18"/>
                <w:lang w:val="en-US"/>
              </w:rPr>
              <w:t>255 000</w:t>
            </w:r>
          </w:p>
        </w:tc>
        <w:tc>
          <w:tcPr>
            <w:tcW w:w="972" w:type="dxa"/>
            <w:tcBorders>
              <w:top w:val="nil"/>
              <w:left w:val="nil"/>
              <w:bottom w:val="single" w:sz="4" w:space="0" w:color="auto"/>
              <w:right w:val="single" w:sz="4" w:space="0" w:color="auto"/>
            </w:tcBorders>
            <w:shd w:val="clear" w:color="auto" w:fill="auto"/>
            <w:noWrap/>
            <w:hideMark/>
          </w:tcPr>
          <w:p w14:paraId="15653BCF"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7B43D07" w14:textId="77777777" w:rsidR="00E85FA3" w:rsidRPr="00E85FA3" w:rsidRDefault="00E85FA3" w:rsidP="00E85FA3">
            <w:pPr>
              <w:jc w:val="center"/>
              <w:rPr>
                <w:color w:val="000000"/>
                <w:sz w:val="18"/>
                <w:szCs w:val="18"/>
                <w:lang w:val="en-US"/>
              </w:rPr>
            </w:pPr>
            <w:r w:rsidRPr="00E85FA3">
              <w:rPr>
                <w:color w:val="000000"/>
                <w:sz w:val="18"/>
                <w:szCs w:val="18"/>
                <w:lang w:val="en-US"/>
              </w:rPr>
              <w:t>255 000</w:t>
            </w:r>
          </w:p>
        </w:tc>
        <w:tc>
          <w:tcPr>
            <w:tcW w:w="972" w:type="dxa"/>
            <w:tcBorders>
              <w:top w:val="nil"/>
              <w:left w:val="nil"/>
              <w:bottom w:val="single" w:sz="4" w:space="0" w:color="auto"/>
              <w:right w:val="single" w:sz="4" w:space="0" w:color="auto"/>
            </w:tcBorders>
            <w:shd w:val="clear" w:color="auto" w:fill="auto"/>
            <w:noWrap/>
            <w:hideMark/>
          </w:tcPr>
          <w:p w14:paraId="089624AA" w14:textId="77777777" w:rsidR="00E85FA3" w:rsidRPr="00E85FA3" w:rsidRDefault="00E85FA3" w:rsidP="00E85FA3">
            <w:pPr>
              <w:jc w:val="center"/>
              <w:rPr>
                <w:color w:val="000000"/>
                <w:sz w:val="18"/>
                <w:szCs w:val="18"/>
                <w:lang w:val="en-US"/>
              </w:rPr>
            </w:pPr>
            <w:r w:rsidRPr="00E85FA3">
              <w:rPr>
                <w:color w:val="000000"/>
                <w:sz w:val="18"/>
                <w:szCs w:val="18"/>
                <w:lang w:val="en-US"/>
              </w:rPr>
              <w:t>167 832</w:t>
            </w:r>
          </w:p>
        </w:tc>
        <w:tc>
          <w:tcPr>
            <w:tcW w:w="835" w:type="dxa"/>
            <w:tcBorders>
              <w:top w:val="nil"/>
              <w:left w:val="nil"/>
              <w:bottom w:val="single" w:sz="4" w:space="0" w:color="auto"/>
              <w:right w:val="single" w:sz="4" w:space="0" w:color="auto"/>
            </w:tcBorders>
            <w:shd w:val="clear" w:color="auto" w:fill="auto"/>
            <w:noWrap/>
            <w:hideMark/>
          </w:tcPr>
          <w:p w14:paraId="03094F8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173D73C5" w14:textId="77777777" w:rsidR="00E85FA3" w:rsidRPr="00E85FA3" w:rsidRDefault="00E85FA3" w:rsidP="00E85FA3">
            <w:pPr>
              <w:jc w:val="center"/>
              <w:rPr>
                <w:color w:val="000000"/>
                <w:sz w:val="18"/>
                <w:szCs w:val="18"/>
                <w:lang w:val="en-US"/>
              </w:rPr>
            </w:pPr>
            <w:r w:rsidRPr="00E85FA3">
              <w:rPr>
                <w:color w:val="000000"/>
                <w:sz w:val="18"/>
                <w:szCs w:val="18"/>
                <w:lang w:val="en-US"/>
              </w:rPr>
              <w:t>167 832</w:t>
            </w:r>
          </w:p>
        </w:tc>
        <w:tc>
          <w:tcPr>
            <w:tcW w:w="1317" w:type="dxa"/>
            <w:tcBorders>
              <w:top w:val="nil"/>
              <w:left w:val="nil"/>
              <w:bottom w:val="single" w:sz="4" w:space="0" w:color="auto"/>
              <w:right w:val="single" w:sz="4" w:space="0" w:color="auto"/>
            </w:tcBorders>
            <w:shd w:val="clear" w:color="000000" w:fill="FFFFFF"/>
            <w:noWrap/>
            <w:hideMark/>
          </w:tcPr>
          <w:p w14:paraId="2B8F121B" w14:textId="77777777" w:rsidR="00E85FA3" w:rsidRPr="00E85FA3" w:rsidRDefault="00E85FA3" w:rsidP="00E85FA3">
            <w:pPr>
              <w:jc w:val="center"/>
              <w:rPr>
                <w:color w:val="000000"/>
                <w:sz w:val="18"/>
                <w:szCs w:val="18"/>
                <w:lang w:val="en-US"/>
              </w:rPr>
            </w:pPr>
            <w:r w:rsidRPr="00E85FA3">
              <w:rPr>
                <w:color w:val="000000"/>
                <w:sz w:val="18"/>
                <w:szCs w:val="18"/>
                <w:lang w:val="en-US"/>
              </w:rPr>
              <w:t>66%</w:t>
            </w:r>
          </w:p>
        </w:tc>
      </w:tr>
      <w:tr w:rsidR="007B3A0A" w:rsidRPr="00E85FA3" w14:paraId="0762FA68" w14:textId="77777777" w:rsidTr="006F3AB0">
        <w:trPr>
          <w:trHeight w:val="438"/>
        </w:trPr>
        <w:tc>
          <w:tcPr>
            <w:tcW w:w="559" w:type="dxa"/>
            <w:tcBorders>
              <w:top w:val="nil"/>
              <w:left w:val="single" w:sz="4" w:space="0" w:color="auto"/>
              <w:bottom w:val="single" w:sz="4" w:space="0" w:color="auto"/>
              <w:right w:val="single" w:sz="4" w:space="0" w:color="auto"/>
            </w:tcBorders>
            <w:shd w:val="clear" w:color="000000" w:fill="FFFFFF"/>
            <w:noWrap/>
            <w:hideMark/>
          </w:tcPr>
          <w:p w14:paraId="2F14DC75" w14:textId="77777777" w:rsidR="00E85FA3" w:rsidRPr="00E85FA3" w:rsidRDefault="00E85FA3" w:rsidP="00E85FA3">
            <w:pPr>
              <w:jc w:val="center"/>
              <w:rPr>
                <w:color w:val="000000"/>
                <w:sz w:val="18"/>
                <w:szCs w:val="18"/>
                <w:lang w:val="en-US"/>
              </w:rPr>
            </w:pPr>
            <w:r w:rsidRPr="00E85FA3">
              <w:rPr>
                <w:color w:val="000000"/>
                <w:sz w:val="18"/>
                <w:szCs w:val="18"/>
                <w:lang w:val="en-US"/>
              </w:rPr>
              <w:t>3.8</w:t>
            </w:r>
          </w:p>
        </w:tc>
        <w:tc>
          <w:tcPr>
            <w:tcW w:w="3410" w:type="dxa"/>
            <w:tcBorders>
              <w:top w:val="nil"/>
              <w:left w:val="nil"/>
              <w:bottom w:val="single" w:sz="4" w:space="0" w:color="auto"/>
              <w:right w:val="single" w:sz="4" w:space="0" w:color="auto"/>
            </w:tcBorders>
            <w:shd w:val="clear" w:color="000000" w:fill="FFFFFF"/>
            <w:hideMark/>
          </w:tcPr>
          <w:p w14:paraId="4E5A511D" w14:textId="77777777" w:rsidR="00E85FA3" w:rsidRPr="00E85FA3" w:rsidRDefault="00E85FA3" w:rsidP="00E85FA3">
            <w:pPr>
              <w:rPr>
                <w:sz w:val="18"/>
                <w:szCs w:val="18"/>
                <w:lang w:val="en-US"/>
              </w:rPr>
            </w:pPr>
            <w:r w:rsidRPr="00E85FA3">
              <w:rPr>
                <w:sz w:val="18"/>
                <w:szCs w:val="18"/>
                <w:lang w:val="en-US"/>
              </w:rPr>
              <w:t>Spordiväljakute projekteerimine ja ehitamine (26. Juuli 9, Maleaed)</w:t>
            </w:r>
          </w:p>
        </w:tc>
        <w:tc>
          <w:tcPr>
            <w:tcW w:w="1111" w:type="dxa"/>
            <w:tcBorders>
              <w:top w:val="nil"/>
              <w:left w:val="nil"/>
              <w:bottom w:val="single" w:sz="4" w:space="0" w:color="auto"/>
              <w:right w:val="single" w:sz="4" w:space="0" w:color="auto"/>
            </w:tcBorders>
            <w:shd w:val="clear" w:color="000000" w:fill="FFFFFF"/>
            <w:hideMark/>
          </w:tcPr>
          <w:p w14:paraId="79E6B2DA" w14:textId="77777777" w:rsidR="00E85FA3" w:rsidRPr="00E85FA3" w:rsidRDefault="00E85FA3" w:rsidP="00E85FA3">
            <w:pPr>
              <w:jc w:val="center"/>
              <w:rPr>
                <w:sz w:val="18"/>
                <w:szCs w:val="18"/>
                <w:lang w:val="en-US"/>
              </w:rPr>
            </w:pPr>
            <w:r w:rsidRPr="00E85FA3">
              <w:rPr>
                <w:sz w:val="18"/>
                <w:szCs w:val="18"/>
                <w:lang w:val="en-US"/>
              </w:rPr>
              <w:t>180 000</w:t>
            </w:r>
          </w:p>
        </w:tc>
        <w:tc>
          <w:tcPr>
            <w:tcW w:w="973" w:type="dxa"/>
            <w:tcBorders>
              <w:top w:val="nil"/>
              <w:left w:val="nil"/>
              <w:bottom w:val="single" w:sz="4" w:space="0" w:color="auto"/>
              <w:right w:val="single" w:sz="4" w:space="0" w:color="auto"/>
            </w:tcBorders>
            <w:shd w:val="clear" w:color="auto" w:fill="auto"/>
            <w:noWrap/>
            <w:hideMark/>
          </w:tcPr>
          <w:p w14:paraId="226855E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7B51AF9" w14:textId="77777777" w:rsidR="00E85FA3" w:rsidRPr="00E85FA3" w:rsidRDefault="00E85FA3" w:rsidP="00E85FA3">
            <w:pPr>
              <w:jc w:val="center"/>
              <w:rPr>
                <w:color w:val="000000"/>
                <w:sz w:val="18"/>
                <w:szCs w:val="18"/>
                <w:lang w:val="en-US"/>
              </w:rPr>
            </w:pPr>
            <w:r w:rsidRPr="00E85FA3">
              <w:rPr>
                <w:color w:val="000000"/>
                <w:sz w:val="18"/>
                <w:szCs w:val="18"/>
                <w:lang w:val="en-US"/>
              </w:rPr>
              <w:t>180 000</w:t>
            </w:r>
          </w:p>
        </w:tc>
        <w:tc>
          <w:tcPr>
            <w:tcW w:w="1111" w:type="dxa"/>
            <w:tcBorders>
              <w:top w:val="nil"/>
              <w:left w:val="nil"/>
              <w:bottom w:val="single" w:sz="4" w:space="0" w:color="auto"/>
              <w:right w:val="single" w:sz="4" w:space="0" w:color="auto"/>
            </w:tcBorders>
            <w:shd w:val="clear" w:color="000000" w:fill="FFFFFF"/>
            <w:hideMark/>
          </w:tcPr>
          <w:p w14:paraId="19D88CF0" w14:textId="77777777" w:rsidR="00E85FA3" w:rsidRPr="00E85FA3" w:rsidRDefault="00E85FA3" w:rsidP="00E85FA3">
            <w:pPr>
              <w:jc w:val="center"/>
              <w:rPr>
                <w:sz w:val="18"/>
                <w:szCs w:val="18"/>
                <w:lang w:val="en-US"/>
              </w:rPr>
            </w:pPr>
            <w:r w:rsidRPr="00E85FA3">
              <w:rPr>
                <w:sz w:val="18"/>
                <w:szCs w:val="18"/>
                <w:lang w:val="en-US"/>
              </w:rPr>
              <w:t>220 880</w:t>
            </w:r>
          </w:p>
        </w:tc>
        <w:tc>
          <w:tcPr>
            <w:tcW w:w="972" w:type="dxa"/>
            <w:tcBorders>
              <w:top w:val="nil"/>
              <w:left w:val="nil"/>
              <w:bottom w:val="single" w:sz="4" w:space="0" w:color="auto"/>
              <w:right w:val="single" w:sz="4" w:space="0" w:color="auto"/>
            </w:tcBorders>
            <w:shd w:val="clear" w:color="auto" w:fill="auto"/>
            <w:noWrap/>
            <w:hideMark/>
          </w:tcPr>
          <w:p w14:paraId="23A39BC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69C94F5" w14:textId="77777777" w:rsidR="00E85FA3" w:rsidRPr="00E85FA3" w:rsidRDefault="00E85FA3" w:rsidP="00E85FA3">
            <w:pPr>
              <w:jc w:val="center"/>
              <w:rPr>
                <w:color w:val="000000"/>
                <w:sz w:val="18"/>
                <w:szCs w:val="18"/>
                <w:lang w:val="en-US"/>
              </w:rPr>
            </w:pPr>
            <w:r w:rsidRPr="00E85FA3">
              <w:rPr>
                <w:color w:val="000000"/>
                <w:sz w:val="18"/>
                <w:szCs w:val="18"/>
                <w:lang w:val="en-US"/>
              </w:rPr>
              <w:t>220 880</w:t>
            </w:r>
          </w:p>
        </w:tc>
        <w:tc>
          <w:tcPr>
            <w:tcW w:w="972" w:type="dxa"/>
            <w:tcBorders>
              <w:top w:val="nil"/>
              <w:left w:val="nil"/>
              <w:bottom w:val="single" w:sz="4" w:space="0" w:color="auto"/>
              <w:right w:val="single" w:sz="4" w:space="0" w:color="auto"/>
            </w:tcBorders>
            <w:shd w:val="clear" w:color="auto" w:fill="auto"/>
            <w:noWrap/>
            <w:hideMark/>
          </w:tcPr>
          <w:p w14:paraId="500B6F84" w14:textId="77777777" w:rsidR="00E85FA3" w:rsidRPr="00E85FA3" w:rsidRDefault="00E85FA3" w:rsidP="00E85FA3">
            <w:pPr>
              <w:jc w:val="center"/>
              <w:rPr>
                <w:color w:val="000000"/>
                <w:sz w:val="18"/>
                <w:szCs w:val="18"/>
                <w:lang w:val="en-US"/>
              </w:rPr>
            </w:pPr>
            <w:r w:rsidRPr="00E85FA3">
              <w:rPr>
                <w:color w:val="000000"/>
                <w:sz w:val="18"/>
                <w:szCs w:val="18"/>
                <w:lang w:val="en-US"/>
              </w:rPr>
              <w:t>218 160</w:t>
            </w:r>
          </w:p>
        </w:tc>
        <w:tc>
          <w:tcPr>
            <w:tcW w:w="835" w:type="dxa"/>
            <w:tcBorders>
              <w:top w:val="nil"/>
              <w:left w:val="nil"/>
              <w:bottom w:val="single" w:sz="4" w:space="0" w:color="auto"/>
              <w:right w:val="single" w:sz="4" w:space="0" w:color="auto"/>
            </w:tcBorders>
            <w:shd w:val="clear" w:color="auto" w:fill="auto"/>
            <w:noWrap/>
            <w:hideMark/>
          </w:tcPr>
          <w:p w14:paraId="61C2061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6B70E38B" w14:textId="77777777" w:rsidR="00E85FA3" w:rsidRPr="00E85FA3" w:rsidRDefault="00E85FA3" w:rsidP="00E85FA3">
            <w:pPr>
              <w:jc w:val="center"/>
              <w:rPr>
                <w:color w:val="000000"/>
                <w:sz w:val="18"/>
                <w:szCs w:val="18"/>
                <w:lang w:val="en-US"/>
              </w:rPr>
            </w:pPr>
            <w:r w:rsidRPr="00E85FA3">
              <w:rPr>
                <w:color w:val="000000"/>
                <w:sz w:val="18"/>
                <w:szCs w:val="18"/>
                <w:lang w:val="en-US"/>
              </w:rPr>
              <w:t>218 160</w:t>
            </w:r>
          </w:p>
        </w:tc>
        <w:tc>
          <w:tcPr>
            <w:tcW w:w="1317" w:type="dxa"/>
            <w:tcBorders>
              <w:top w:val="nil"/>
              <w:left w:val="nil"/>
              <w:bottom w:val="single" w:sz="4" w:space="0" w:color="auto"/>
              <w:right w:val="single" w:sz="4" w:space="0" w:color="auto"/>
            </w:tcBorders>
            <w:shd w:val="clear" w:color="000000" w:fill="FFFFFF"/>
            <w:noWrap/>
            <w:hideMark/>
          </w:tcPr>
          <w:p w14:paraId="64D62C00" w14:textId="77777777" w:rsidR="00E85FA3" w:rsidRPr="00E85FA3" w:rsidRDefault="00E85FA3" w:rsidP="00E85FA3">
            <w:pPr>
              <w:jc w:val="center"/>
              <w:rPr>
                <w:color w:val="000000"/>
                <w:sz w:val="18"/>
                <w:szCs w:val="18"/>
                <w:lang w:val="en-US"/>
              </w:rPr>
            </w:pPr>
            <w:r w:rsidRPr="00E85FA3">
              <w:rPr>
                <w:color w:val="000000"/>
                <w:sz w:val="18"/>
                <w:szCs w:val="18"/>
                <w:lang w:val="en-US"/>
              </w:rPr>
              <w:t>99%</w:t>
            </w:r>
          </w:p>
        </w:tc>
      </w:tr>
      <w:tr w:rsidR="007B3A0A" w:rsidRPr="00E85FA3" w14:paraId="79B9A57A" w14:textId="77777777" w:rsidTr="006F3AB0">
        <w:trPr>
          <w:trHeight w:val="133"/>
        </w:trPr>
        <w:tc>
          <w:tcPr>
            <w:tcW w:w="559" w:type="dxa"/>
            <w:tcBorders>
              <w:top w:val="nil"/>
              <w:left w:val="single" w:sz="4" w:space="0" w:color="auto"/>
              <w:bottom w:val="single" w:sz="4" w:space="0" w:color="auto"/>
              <w:right w:val="single" w:sz="4" w:space="0" w:color="auto"/>
            </w:tcBorders>
            <w:shd w:val="clear" w:color="000000" w:fill="FFFFFF"/>
            <w:noWrap/>
            <w:hideMark/>
          </w:tcPr>
          <w:p w14:paraId="7B2D2BAA" w14:textId="77777777" w:rsidR="00E85FA3" w:rsidRPr="00E85FA3" w:rsidRDefault="00E85FA3" w:rsidP="00E85FA3">
            <w:pPr>
              <w:jc w:val="center"/>
              <w:rPr>
                <w:color w:val="000000"/>
                <w:sz w:val="18"/>
                <w:szCs w:val="18"/>
                <w:lang w:val="en-US"/>
              </w:rPr>
            </w:pPr>
            <w:r w:rsidRPr="00E85FA3">
              <w:rPr>
                <w:color w:val="000000"/>
                <w:sz w:val="18"/>
                <w:szCs w:val="18"/>
                <w:lang w:val="en-US"/>
              </w:rPr>
              <w:t>3.9</w:t>
            </w:r>
          </w:p>
        </w:tc>
        <w:tc>
          <w:tcPr>
            <w:tcW w:w="3410" w:type="dxa"/>
            <w:tcBorders>
              <w:top w:val="nil"/>
              <w:left w:val="nil"/>
              <w:bottom w:val="single" w:sz="4" w:space="0" w:color="auto"/>
              <w:right w:val="single" w:sz="4" w:space="0" w:color="auto"/>
            </w:tcBorders>
            <w:shd w:val="clear" w:color="000000" w:fill="FFFFFF"/>
            <w:hideMark/>
          </w:tcPr>
          <w:p w14:paraId="0EF10854" w14:textId="77777777" w:rsidR="00E85FA3" w:rsidRPr="00E85FA3" w:rsidRDefault="00E85FA3" w:rsidP="00E85FA3">
            <w:pPr>
              <w:rPr>
                <w:color w:val="000000"/>
                <w:sz w:val="18"/>
                <w:szCs w:val="18"/>
                <w:lang w:val="en-US"/>
              </w:rPr>
            </w:pPr>
            <w:r w:rsidRPr="00E85FA3">
              <w:rPr>
                <w:color w:val="000000"/>
                <w:sz w:val="18"/>
                <w:szCs w:val="18"/>
                <w:lang w:val="en-US"/>
              </w:rPr>
              <w:t>SA-le Narva Linnaelamu katuse projekteerimiseks ja renoveerimiseks ühiselamutes (Energia 4, Energia 6)</w:t>
            </w:r>
          </w:p>
        </w:tc>
        <w:tc>
          <w:tcPr>
            <w:tcW w:w="1111" w:type="dxa"/>
            <w:tcBorders>
              <w:top w:val="nil"/>
              <w:left w:val="nil"/>
              <w:bottom w:val="single" w:sz="4" w:space="0" w:color="auto"/>
              <w:right w:val="single" w:sz="4" w:space="0" w:color="auto"/>
            </w:tcBorders>
            <w:shd w:val="clear" w:color="000000" w:fill="FFFFFF"/>
            <w:hideMark/>
          </w:tcPr>
          <w:p w14:paraId="4FD943D3" w14:textId="77777777" w:rsidR="00E85FA3" w:rsidRPr="00E85FA3" w:rsidRDefault="00E85FA3" w:rsidP="00E85FA3">
            <w:pPr>
              <w:jc w:val="center"/>
              <w:rPr>
                <w:sz w:val="18"/>
                <w:szCs w:val="18"/>
                <w:lang w:val="en-US"/>
              </w:rPr>
            </w:pPr>
            <w:r w:rsidRPr="00E85FA3">
              <w:rPr>
                <w:sz w:val="18"/>
                <w:szCs w:val="18"/>
                <w:lang w:val="en-US"/>
              </w:rPr>
              <w:t> </w:t>
            </w:r>
          </w:p>
        </w:tc>
        <w:tc>
          <w:tcPr>
            <w:tcW w:w="973" w:type="dxa"/>
            <w:tcBorders>
              <w:top w:val="nil"/>
              <w:left w:val="nil"/>
              <w:bottom w:val="single" w:sz="4" w:space="0" w:color="auto"/>
              <w:right w:val="single" w:sz="4" w:space="0" w:color="auto"/>
            </w:tcBorders>
            <w:shd w:val="clear" w:color="auto" w:fill="auto"/>
            <w:noWrap/>
            <w:hideMark/>
          </w:tcPr>
          <w:p w14:paraId="5D0BD02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93DC548"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41C635D2" w14:textId="77777777" w:rsidR="00E85FA3" w:rsidRPr="00E85FA3" w:rsidRDefault="00E85FA3" w:rsidP="00E85FA3">
            <w:pPr>
              <w:jc w:val="center"/>
              <w:rPr>
                <w:sz w:val="18"/>
                <w:szCs w:val="18"/>
                <w:lang w:val="en-US"/>
              </w:rPr>
            </w:pPr>
            <w:r w:rsidRPr="00E85FA3">
              <w:rPr>
                <w:sz w:val="18"/>
                <w:szCs w:val="18"/>
                <w:lang w:val="en-US"/>
              </w:rPr>
              <w:t>6 620</w:t>
            </w:r>
          </w:p>
        </w:tc>
        <w:tc>
          <w:tcPr>
            <w:tcW w:w="972" w:type="dxa"/>
            <w:tcBorders>
              <w:top w:val="nil"/>
              <w:left w:val="nil"/>
              <w:bottom w:val="single" w:sz="4" w:space="0" w:color="auto"/>
              <w:right w:val="single" w:sz="4" w:space="0" w:color="auto"/>
            </w:tcBorders>
            <w:shd w:val="clear" w:color="auto" w:fill="auto"/>
            <w:noWrap/>
            <w:hideMark/>
          </w:tcPr>
          <w:p w14:paraId="6C0B8AE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1DBF8E4" w14:textId="77777777" w:rsidR="00E85FA3" w:rsidRPr="00E85FA3" w:rsidRDefault="00E85FA3" w:rsidP="00E85FA3">
            <w:pPr>
              <w:jc w:val="center"/>
              <w:rPr>
                <w:color w:val="000000"/>
                <w:sz w:val="18"/>
                <w:szCs w:val="18"/>
                <w:lang w:val="en-US"/>
              </w:rPr>
            </w:pPr>
            <w:r w:rsidRPr="00E85FA3">
              <w:rPr>
                <w:color w:val="000000"/>
                <w:sz w:val="18"/>
                <w:szCs w:val="18"/>
                <w:lang w:val="en-US"/>
              </w:rPr>
              <w:t>6 620</w:t>
            </w:r>
          </w:p>
        </w:tc>
        <w:tc>
          <w:tcPr>
            <w:tcW w:w="972" w:type="dxa"/>
            <w:tcBorders>
              <w:top w:val="nil"/>
              <w:left w:val="nil"/>
              <w:bottom w:val="single" w:sz="4" w:space="0" w:color="auto"/>
              <w:right w:val="single" w:sz="4" w:space="0" w:color="auto"/>
            </w:tcBorders>
            <w:shd w:val="clear" w:color="auto" w:fill="auto"/>
            <w:noWrap/>
            <w:hideMark/>
          </w:tcPr>
          <w:p w14:paraId="3EE7EED0" w14:textId="77777777" w:rsidR="00E85FA3" w:rsidRPr="00E85FA3" w:rsidRDefault="00E85FA3" w:rsidP="00E85FA3">
            <w:pPr>
              <w:jc w:val="center"/>
              <w:rPr>
                <w:color w:val="000000"/>
                <w:sz w:val="18"/>
                <w:szCs w:val="18"/>
                <w:lang w:val="en-US"/>
              </w:rPr>
            </w:pPr>
            <w:r w:rsidRPr="00E85FA3">
              <w:rPr>
                <w:color w:val="000000"/>
                <w:sz w:val="18"/>
                <w:szCs w:val="18"/>
                <w:lang w:val="en-US"/>
              </w:rPr>
              <w:t>6 620</w:t>
            </w:r>
          </w:p>
        </w:tc>
        <w:tc>
          <w:tcPr>
            <w:tcW w:w="835" w:type="dxa"/>
            <w:tcBorders>
              <w:top w:val="nil"/>
              <w:left w:val="nil"/>
              <w:bottom w:val="single" w:sz="4" w:space="0" w:color="auto"/>
              <w:right w:val="single" w:sz="4" w:space="0" w:color="auto"/>
            </w:tcBorders>
            <w:shd w:val="clear" w:color="auto" w:fill="auto"/>
            <w:noWrap/>
            <w:hideMark/>
          </w:tcPr>
          <w:p w14:paraId="62C16CF0"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317D290D" w14:textId="77777777" w:rsidR="00E85FA3" w:rsidRPr="00E85FA3" w:rsidRDefault="00E85FA3" w:rsidP="00E85FA3">
            <w:pPr>
              <w:jc w:val="center"/>
              <w:rPr>
                <w:color w:val="000000"/>
                <w:sz w:val="18"/>
                <w:szCs w:val="18"/>
                <w:lang w:val="en-US"/>
              </w:rPr>
            </w:pPr>
            <w:r w:rsidRPr="00E85FA3">
              <w:rPr>
                <w:color w:val="000000"/>
                <w:sz w:val="18"/>
                <w:szCs w:val="18"/>
                <w:lang w:val="en-US"/>
              </w:rPr>
              <w:t>6 620</w:t>
            </w:r>
          </w:p>
        </w:tc>
        <w:tc>
          <w:tcPr>
            <w:tcW w:w="1317" w:type="dxa"/>
            <w:tcBorders>
              <w:top w:val="nil"/>
              <w:left w:val="nil"/>
              <w:bottom w:val="single" w:sz="4" w:space="0" w:color="auto"/>
              <w:right w:val="single" w:sz="4" w:space="0" w:color="auto"/>
            </w:tcBorders>
            <w:shd w:val="clear" w:color="000000" w:fill="FFFFFF"/>
            <w:noWrap/>
            <w:hideMark/>
          </w:tcPr>
          <w:p w14:paraId="299CA6D9"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12000C2A" w14:textId="77777777" w:rsidTr="006F3AB0">
        <w:trPr>
          <w:trHeight w:val="1427"/>
        </w:trPr>
        <w:tc>
          <w:tcPr>
            <w:tcW w:w="559" w:type="dxa"/>
            <w:tcBorders>
              <w:top w:val="nil"/>
              <w:left w:val="single" w:sz="4" w:space="0" w:color="auto"/>
              <w:bottom w:val="single" w:sz="4" w:space="0" w:color="auto"/>
              <w:right w:val="single" w:sz="4" w:space="0" w:color="auto"/>
            </w:tcBorders>
            <w:shd w:val="clear" w:color="000000" w:fill="FFFFFF"/>
            <w:noWrap/>
            <w:hideMark/>
          </w:tcPr>
          <w:p w14:paraId="620E2092" w14:textId="77777777" w:rsidR="00E85FA3" w:rsidRPr="00E85FA3" w:rsidRDefault="00E85FA3" w:rsidP="00E85FA3">
            <w:pPr>
              <w:jc w:val="center"/>
              <w:rPr>
                <w:color w:val="000000"/>
                <w:sz w:val="18"/>
                <w:szCs w:val="18"/>
                <w:lang w:val="en-US"/>
              </w:rPr>
            </w:pPr>
            <w:r w:rsidRPr="00E85FA3">
              <w:rPr>
                <w:color w:val="000000"/>
                <w:sz w:val="18"/>
                <w:szCs w:val="18"/>
                <w:lang w:val="en-US"/>
              </w:rPr>
              <w:t>3.10</w:t>
            </w:r>
          </w:p>
        </w:tc>
        <w:tc>
          <w:tcPr>
            <w:tcW w:w="3410" w:type="dxa"/>
            <w:tcBorders>
              <w:top w:val="nil"/>
              <w:left w:val="nil"/>
              <w:bottom w:val="single" w:sz="4" w:space="0" w:color="auto"/>
              <w:right w:val="single" w:sz="4" w:space="0" w:color="auto"/>
            </w:tcBorders>
            <w:shd w:val="clear" w:color="000000" w:fill="FFFFFF"/>
            <w:hideMark/>
          </w:tcPr>
          <w:p w14:paraId="53046691" w14:textId="77777777" w:rsidR="00E85FA3" w:rsidRPr="00E85FA3" w:rsidRDefault="00E85FA3" w:rsidP="00E85FA3">
            <w:pPr>
              <w:rPr>
                <w:sz w:val="18"/>
                <w:szCs w:val="18"/>
                <w:lang w:val="en-US"/>
              </w:rPr>
            </w:pPr>
            <w:r w:rsidRPr="00E85FA3">
              <w:rPr>
                <w:sz w:val="18"/>
                <w:szCs w:val="18"/>
                <w:lang w:val="en-US"/>
              </w:rPr>
              <w:t xml:space="preserve"> SA Narva  Linnaelamu - linna ühiselamutes vee- ning kanalisatsioonisüsteemide vahetamine, sh projekteerimine (Energia 4, Energia 6, Kreenholmi 40, Vestervalli 17) ning ühisköökides ja kuivatusruumides ventilatsioonisüsteemide paigaldamine koos ruumide rekonstrueerimisega, sh projekteerimine (Vestervalli 17)</w:t>
            </w:r>
          </w:p>
        </w:tc>
        <w:tc>
          <w:tcPr>
            <w:tcW w:w="1111" w:type="dxa"/>
            <w:tcBorders>
              <w:top w:val="nil"/>
              <w:left w:val="nil"/>
              <w:bottom w:val="single" w:sz="4" w:space="0" w:color="auto"/>
              <w:right w:val="single" w:sz="4" w:space="0" w:color="auto"/>
            </w:tcBorders>
            <w:shd w:val="clear" w:color="000000" w:fill="FFFFFF"/>
            <w:hideMark/>
          </w:tcPr>
          <w:p w14:paraId="6ADFA73C" w14:textId="77777777" w:rsidR="00E85FA3" w:rsidRPr="00E85FA3" w:rsidRDefault="00E85FA3" w:rsidP="00E85FA3">
            <w:pPr>
              <w:jc w:val="center"/>
              <w:rPr>
                <w:sz w:val="18"/>
                <w:szCs w:val="18"/>
                <w:lang w:val="en-US"/>
              </w:rPr>
            </w:pPr>
            <w:r w:rsidRPr="00E85FA3">
              <w:rPr>
                <w:sz w:val="18"/>
                <w:szCs w:val="18"/>
                <w:lang w:val="en-US"/>
              </w:rPr>
              <w:t>200 000</w:t>
            </w:r>
          </w:p>
        </w:tc>
        <w:tc>
          <w:tcPr>
            <w:tcW w:w="973" w:type="dxa"/>
            <w:tcBorders>
              <w:top w:val="nil"/>
              <w:left w:val="nil"/>
              <w:bottom w:val="single" w:sz="4" w:space="0" w:color="auto"/>
              <w:right w:val="single" w:sz="4" w:space="0" w:color="auto"/>
            </w:tcBorders>
            <w:shd w:val="clear" w:color="auto" w:fill="auto"/>
            <w:noWrap/>
            <w:hideMark/>
          </w:tcPr>
          <w:p w14:paraId="211F8B7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236A9B3" w14:textId="77777777" w:rsidR="00E85FA3" w:rsidRPr="00E85FA3" w:rsidRDefault="00E85FA3" w:rsidP="00E85FA3">
            <w:pPr>
              <w:jc w:val="center"/>
              <w:rPr>
                <w:color w:val="000000"/>
                <w:sz w:val="18"/>
                <w:szCs w:val="18"/>
                <w:lang w:val="en-US"/>
              </w:rPr>
            </w:pPr>
            <w:r w:rsidRPr="00E85FA3">
              <w:rPr>
                <w:color w:val="000000"/>
                <w:sz w:val="18"/>
                <w:szCs w:val="18"/>
                <w:lang w:val="en-US"/>
              </w:rPr>
              <w:t>200 000</w:t>
            </w:r>
          </w:p>
        </w:tc>
        <w:tc>
          <w:tcPr>
            <w:tcW w:w="1111" w:type="dxa"/>
            <w:tcBorders>
              <w:top w:val="nil"/>
              <w:left w:val="nil"/>
              <w:bottom w:val="single" w:sz="4" w:space="0" w:color="auto"/>
              <w:right w:val="single" w:sz="4" w:space="0" w:color="auto"/>
            </w:tcBorders>
            <w:shd w:val="clear" w:color="000000" w:fill="FFFFFF"/>
            <w:hideMark/>
          </w:tcPr>
          <w:p w14:paraId="161924D3" w14:textId="77777777" w:rsidR="00E85FA3" w:rsidRPr="00E85FA3" w:rsidRDefault="00E85FA3" w:rsidP="00E85FA3">
            <w:pPr>
              <w:jc w:val="center"/>
              <w:rPr>
                <w:sz w:val="18"/>
                <w:szCs w:val="18"/>
                <w:lang w:val="en-US"/>
              </w:rPr>
            </w:pPr>
            <w:r w:rsidRPr="00E85FA3">
              <w:rPr>
                <w:sz w:val="18"/>
                <w:szCs w:val="18"/>
                <w:lang w:val="en-US"/>
              </w:rPr>
              <w:t>200 000</w:t>
            </w:r>
          </w:p>
        </w:tc>
        <w:tc>
          <w:tcPr>
            <w:tcW w:w="972" w:type="dxa"/>
            <w:tcBorders>
              <w:top w:val="nil"/>
              <w:left w:val="nil"/>
              <w:bottom w:val="single" w:sz="4" w:space="0" w:color="auto"/>
              <w:right w:val="single" w:sz="4" w:space="0" w:color="auto"/>
            </w:tcBorders>
            <w:shd w:val="clear" w:color="auto" w:fill="auto"/>
            <w:noWrap/>
            <w:hideMark/>
          </w:tcPr>
          <w:p w14:paraId="5DA6829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7ED2084" w14:textId="77777777" w:rsidR="00E85FA3" w:rsidRPr="00E85FA3" w:rsidRDefault="00E85FA3" w:rsidP="00E85FA3">
            <w:pPr>
              <w:jc w:val="center"/>
              <w:rPr>
                <w:color w:val="000000"/>
                <w:sz w:val="18"/>
                <w:szCs w:val="18"/>
                <w:lang w:val="en-US"/>
              </w:rPr>
            </w:pPr>
            <w:r w:rsidRPr="00E85FA3">
              <w:rPr>
                <w:color w:val="000000"/>
                <w:sz w:val="18"/>
                <w:szCs w:val="18"/>
                <w:lang w:val="en-US"/>
              </w:rPr>
              <w:t>200 000</w:t>
            </w:r>
          </w:p>
        </w:tc>
        <w:tc>
          <w:tcPr>
            <w:tcW w:w="972" w:type="dxa"/>
            <w:tcBorders>
              <w:top w:val="nil"/>
              <w:left w:val="nil"/>
              <w:bottom w:val="single" w:sz="4" w:space="0" w:color="auto"/>
              <w:right w:val="single" w:sz="4" w:space="0" w:color="auto"/>
            </w:tcBorders>
            <w:shd w:val="clear" w:color="auto" w:fill="auto"/>
            <w:noWrap/>
            <w:hideMark/>
          </w:tcPr>
          <w:p w14:paraId="3F05483D" w14:textId="77777777" w:rsidR="00E85FA3" w:rsidRPr="00E85FA3" w:rsidRDefault="00E85FA3" w:rsidP="00E85FA3">
            <w:pPr>
              <w:jc w:val="center"/>
              <w:rPr>
                <w:color w:val="000000"/>
                <w:sz w:val="18"/>
                <w:szCs w:val="18"/>
                <w:lang w:val="en-US"/>
              </w:rPr>
            </w:pPr>
            <w:r w:rsidRPr="00E85FA3">
              <w:rPr>
                <w:color w:val="000000"/>
                <w:sz w:val="18"/>
                <w:szCs w:val="18"/>
                <w:lang w:val="en-US"/>
              </w:rPr>
              <w:t>120 421</w:t>
            </w:r>
          </w:p>
        </w:tc>
        <w:tc>
          <w:tcPr>
            <w:tcW w:w="835" w:type="dxa"/>
            <w:tcBorders>
              <w:top w:val="nil"/>
              <w:left w:val="nil"/>
              <w:bottom w:val="single" w:sz="4" w:space="0" w:color="auto"/>
              <w:right w:val="single" w:sz="4" w:space="0" w:color="auto"/>
            </w:tcBorders>
            <w:shd w:val="clear" w:color="auto" w:fill="auto"/>
            <w:noWrap/>
            <w:hideMark/>
          </w:tcPr>
          <w:p w14:paraId="48B10F4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4BA4A6DB" w14:textId="77777777" w:rsidR="00E85FA3" w:rsidRPr="00E85FA3" w:rsidRDefault="00E85FA3" w:rsidP="00E85FA3">
            <w:pPr>
              <w:jc w:val="center"/>
              <w:rPr>
                <w:color w:val="000000"/>
                <w:sz w:val="18"/>
                <w:szCs w:val="18"/>
                <w:lang w:val="en-US"/>
              </w:rPr>
            </w:pPr>
            <w:r w:rsidRPr="00E85FA3">
              <w:rPr>
                <w:color w:val="000000"/>
                <w:sz w:val="18"/>
                <w:szCs w:val="18"/>
                <w:lang w:val="en-US"/>
              </w:rPr>
              <w:t>120 421</w:t>
            </w:r>
          </w:p>
        </w:tc>
        <w:tc>
          <w:tcPr>
            <w:tcW w:w="1317" w:type="dxa"/>
            <w:tcBorders>
              <w:top w:val="nil"/>
              <w:left w:val="nil"/>
              <w:bottom w:val="single" w:sz="4" w:space="0" w:color="auto"/>
              <w:right w:val="single" w:sz="4" w:space="0" w:color="auto"/>
            </w:tcBorders>
            <w:shd w:val="clear" w:color="000000" w:fill="FFFFFF"/>
            <w:noWrap/>
            <w:hideMark/>
          </w:tcPr>
          <w:p w14:paraId="06A20E02" w14:textId="77777777" w:rsidR="00E85FA3" w:rsidRPr="00E85FA3" w:rsidRDefault="00E85FA3" w:rsidP="00E85FA3">
            <w:pPr>
              <w:jc w:val="center"/>
              <w:rPr>
                <w:color w:val="000000"/>
                <w:sz w:val="18"/>
                <w:szCs w:val="18"/>
                <w:lang w:val="en-US"/>
              </w:rPr>
            </w:pPr>
            <w:r w:rsidRPr="00E85FA3">
              <w:rPr>
                <w:color w:val="000000"/>
                <w:sz w:val="18"/>
                <w:szCs w:val="18"/>
                <w:lang w:val="en-US"/>
              </w:rPr>
              <w:t>60%</w:t>
            </w:r>
          </w:p>
        </w:tc>
      </w:tr>
      <w:tr w:rsidR="007B3A0A" w:rsidRPr="00E85FA3" w14:paraId="3D886D25"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26DF6BE5" w14:textId="77777777" w:rsidR="00E85FA3" w:rsidRPr="00E85FA3" w:rsidRDefault="00E85FA3" w:rsidP="00E85FA3">
            <w:pPr>
              <w:jc w:val="center"/>
              <w:rPr>
                <w:color w:val="000000"/>
                <w:sz w:val="18"/>
                <w:szCs w:val="18"/>
                <w:lang w:val="en-US"/>
              </w:rPr>
            </w:pPr>
            <w:r w:rsidRPr="00E85FA3">
              <w:rPr>
                <w:color w:val="000000"/>
                <w:sz w:val="18"/>
                <w:szCs w:val="18"/>
                <w:lang w:val="en-US"/>
              </w:rPr>
              <w:t>3.11</w:t>
            </w:r>
          </w:p>
        </w:tc>
        <w:tc>
          <w:tcPr>
            <w:tcW w:w="3410" w:type="dxa"/>
            <w:tcBorders>
              <w:top w:val="nil"/>
              <w:left w:val="nil"/>
              <w:bottom w:val="single" w:sz="4" w:space="0" w:color="auto"/>
              <w:right w:val="single" w:sz="4" w:space="0" w:color="auto"/>
            </w:tcBorders>
            <w:shd w:val="clear" w:color="000000" w:fill="FFFFFF"/>
            <w:hideMark/>
          </w:tcPr>
          <w:p w14:paraId="643AF25A" w14:textId="77777777" w:rsidR="00E85FA3" w:rsidRPr="00E85FA3" w:rsidRDefault="00E85FA3" w:rsidP="00E85FA3">
            <w:pPr>
              <w:rPr>
                <w:sz w:val="18"/>
                <w:szCs w:val="18"/>
                <w:lang w:val="en-US"/>
              </w:rPr>
            </w:pPr>
            <w:r w:rsidRPr="00E85FA3">
              <w:rPr>
                <w:sz w:val="18"/>
                <w:szCs w:val="18"/>
                <w:lang w:val="en-US"/>
              </w:rPr>
              <w:t>Loomade varjupaiga projekteerimine</w:t>
            </w:r>
          </w:p>
        </w:tc>
        <w:tc>
          <w:tcPr>
            <w:tcW w:w="1111" w:type="dxa"/>
            <w:tcBorders>
              <w:top w:val="nil"/>
              <w:left w:val="nil"/>
              <w:bottom w:val="single" w:sz="4" w:space="0" w:color="auto"/>
              <w:right w:val="single" w:sz="4" w:space="0" w:color="auto"/>
            </w:tcBorders>
            <w:shd w:val="clear" w:color="000000" w:fill="FFFFFF"/>
            <w:hideMark/>
          </w:tcPr>
          <w:p w14:paraId="44704F72" w14:textId="33FD1482" w:rsidR="00E85FA3" w:rsidRPr="00E85FA3" w:rsidRDefault="00306D9F" w:rsidP="00E85FA3">
            <w:pPr>
              <w:jc w:val="center"/>
              <w:rPr>
                <w:sz w:val="18"/>
                <w:szCs w:val="18"/>
                <w:lang w:val="en-US"/>
              </w:rPr>
            </w:pPr>
            <w:r>
              <w:rPr>
                <w:sz w:val="18"/>
                <w:szCs w:val="18"/>
                <w:lang w:val="en-US"/>
              </w:rPr>
              <w:t>0</w:t>
            </w:r>
            <w:r w:rsidR="00E85FA3" w:rsidRPr="00E85FA3">
              <w:rPr>
                <w:sz w:val="18"/>
                <w:szCs w:val="18"/>
                <w:lang w:val="en-US"/>
              </w:rPr>
              <w:t> </w:t>
            </w:r>
          </w:p>
        </w:tc>
        <w:tc>
          <w:tcPr>
            <w:tcW w:w="973" w:type="dxa"/>
            <w:tcBorders>
              <w:top w:val="nil"/>
              <w:left w:val="nil"/>
              <w:bottom w:val="single" w:sz="4" w:space="0" w:color="auto"/>
              <w:right w:val="single" w:sz="4" w:space="0" w:color="auto"/>
            </w:tcBorders>
            <w:shd w:val="clear" w:color="auto" w:fill="auto"/>
            <w:noWrap/>
            <w:hideMark/>
          </w:tcPr>
          <w:p w14:paraId="23A49FB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D8FADAE"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0C06DEA1" w14:textId="77777777" w:rsidR="00E85FA3" w:rsidRPr="00E85FA3" w:rsidRDefault="00E85FA3" w:rsidP="00E85FA3">
            <w:pPr>
              <w:jc w:val="center"/>
              <w:rPr>
                <w:sz w:val="18"/>
                <w:szCs w:val="18"/>
                <w:lang w:val="en-US"/>
              </w:rPr>
            </w:pPr>
            <w:r w:rsidRPr="00E85FA3">
              <w:rPr>
                <w:sz w:val="18"/>
                <w:szCs w:val="18"/>
                <w:lang w:val="en-US"/>
              </w:rPr>
              <w:t>15 000</w:t>
            </w:r>
          </w:p>
        </w:tc>
        <w:tc>
          <w:tcPr>
            <w:tcW w:w="972" w:type="dxa"/>
            <w:tcBorders>
              <w:top w:val="nil"/>
              <w:left w:val="nil"/>
              <w:bottom w:val="single" w:sz="4" w:space="0" w:color="auto"/>
              <w:right w:val="single" w:sz="4" w:space="0" w:color="auto"/>
            </w:tcBorders>
            <w:shd w:val="clear" w:color="auto" w:fill="auto"/>
            <w:noWrap/>
            <w:hideMark/>
          </w:tcPr>
          <w:p w14:paraId="7E97880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64B3218" w14:textId="77777777" w:rsidR="00E85FA3" w:rsidRPr="00E85FA3" w:rsidRDefault="00E85FA3" w:rsidP="00E85FA3">
            <w:pPr>
              <w:jc w:val="center"/>
              <w:rPr>
                <w:color w:val="000000"/>
                <w:sz w:val="18"/>
                <w:szCs w:val="18"/>
                <w:lang w:val="en-US"/>
              </w:rPr>
            </w:pPr>
            <w:r w:rsidRPr="00E85FA3">
              <w:rPr>
                <w:color w:val="000000"/>
                <w:sz w:val="18"/>
                <w:szCs w:val="18"/>
                <w:lang w:val="en-US"/>
              </w:rPr>
              <w:t>15 000</w:t>
            </w:r>
          </w:p>
        </w:tc>
        <w:tc>
          <w:tcPr>
            <w:tcW w:w="972" w:type="dxa"/>
            <w:tcBorders>
              <w:top w:val="nil"/>
              <w:left w:val="nil"/>
              <w:bottom w:val="single" w:sz="4" w:space="0" w:color="auto"/>
              <w:right w:val="single" w:sz="4" w:space="0" w:color="auto"/>
            </w:tcBorders>
            <w:shd w:val="clear" w:color="auto" w:fill="auto"/>
            <w:noWrap/>
            <w:hideMark/>
          </w:tcPr>
          <w:p w14:paraId="5DCD6E67" w14:textId="57F07254" w:rsidR="00E85FA3" w:rsidRPr="00E85FA3" w:rsidRDefault="00306D9F" w:rsidP="00E85FA3">
            <w:pPr>
              <w:jc w:val="center"/>
              <w:rPr>
                <w:color w:val="000000"/>
                <w:sz w:val="18"/>
                <w:szCs w:val="18"/>
                <w:lang w:val="en-US"/>
              </w:rPr>
            </w:pPr>
            <w:r>
              <w:rPr>
                <w:color w:val="000000"/>
                <w:sz w:val="18"/>
                <w:szCs w:val="18"/>
                <w:lang w:val="en-US"/>
              </w:rPr>
              <w:t>0</w:t>
            </w:r>
            <w:r w:rsidR="00E85FA3" w:rsidRPr="00E85FA3">
              <w:rPr>
                <w:color w:val="000000"/>
                <w:sz w:val="18"/>
                <w:szCs w:val="18"/>
                <w:lang w:val="en-US"/>
              </w:rPr>
              <w:t> </w:t>
            </w:r>
          </w:p>
        </w:tc>
        <w:tc>
          <w:tcPr>
            <w:tcW w:w="835" w:type="dxa"/>
            <w:tcBorders>
              <w:top w:val="nil"/>
              <w:left w:val="nil"/>
              <w:bottom w:val="single" w:sz="4" w:space="0" w:color="auto"/>
              <w:right w:val="single" w:sz="4" w:space="0" w:color="auto"/>
            </w:tcBorders>
            <w:shd w:val="clear" w:color="auto" w:fill="auto"/>
            <w:noWrap/>
            <w:hideMark/>
          </w:tcPr>
          <w:p w14:paraId="2D113B4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091C3F82"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1BBD057E"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21B16F19" w14:textId="77777777" w:rsidTr="006F3AB0">
        <w:trPr>
          <w:trHeight w:val="480"/>
        </w:trPr>
        <w:tc>
          <w:tcPr>
            <w:tcW w:w="559" w:type="dxa"/>
            <w:tcBorders>
              <w:top w:val="nil"/>
              <w:left w:val="single" w:sz="4" w:space="0" w:color="auto"/>
              <w:bottom w:val="single" w:sz="4" w:space="0" w:color="auto"/>
              <w:right w:val="single" w:sz="4" w:space="0" w:color="auto"/>
            </w:tcBorders>
            <w:shd w:val="clear" w:color="000000" w:fill="FFFFFF"/>
            <w:noWrap/>
            <w:hideMark/>
          </w:tcPr>
          <w:p w14:paraId="35CFEB06" w14:textId="77777777" w:rsidR="00E85FA3" w:rsidRPr="00E85FA3" w:rsidRDefault="00E85FA3" w:rsidP="00E85FA3">
            <w:pPr>
              <w:jc w:val="center"/>
              <w:rPr>
                <w:color w:val="000000"/>
                <w:sz w:val="18"/>
                <w:szCs w:val="18"/>
                <w:lang w:val="en-US"/>
              </w:rPr>
            </w:pPr>
            <w:r w:rsidRPr="00E85FA3">
              <w:rPr>
                <w:color w:val="000000"/>
                <w:sz w:val="18"/>
                <w:szCs w:val="18"/>
                <w:lang w:val="en-US"/>
              </w:rPr>
              <w:t>3.12</w:t>
            </w:r>
          </w:p>
        </w:tc>
        <w:tc>
          <w:tcPr>
            <w:tcW w:w="3410" w:type="dxa"/>
            <w:tcBorders>
              <w:top w:val="nil"/>
              <w:left w:val="nil"/>
              <w:bottom w:val="single" w:sz="4" w:space="0" w:color="auto"/>
              <w:right w:val="single" w:sz="4" w:space="0" w:color="auto"/>
            </w:tcBorders>
            <w:shd w:val="clear" w:color="000000" w:fill="FFFFFF"/>
            <w:hideMark/>
          </w:tcPr>
          <w:p w14:paraId="04782312" w14:textId="77777777" w:rsidR="00E85FA3" w:rsidRPr="00E85FA3" w:rsidRDefault="00E85FA3" w:rsidP="00E85FA3">
            <w:pPr>
              <w:rPr>
                <w:sz w:val="18"/>
                <w:szCs w:val="18"/>
                <w:lang w:val="en-US"/>
              </w:rPr>
            </w:pPr>
            <w:r w:rsidRPr="00E85FA3">
              <w:rPr>
                <w:sz w:val="18"/>
                <w:szCs w:val="18"/>
                <w:lang w:val="en-US"/>
              </w:rPr>
              <w:t>Tuleviku ja Lavretsovi vahelisel alal puhkeala rajamise projekteerimine</w:t>
            </w:r>
          </w:p>
        </w:tc>
        <w:tc>
          <w:tcPr>
            <w:tcW w:w="1111" w:type="dxa"/>
            <w:tcBorders>
              <w:top w:val="nil"/>
              <w:left w:val="nil"/>
              <w:bottom w:val="single" w:sz="4" w:space="0" w:color="auto"/>
              <w:right w:val="single" w:sz="4" w:space="0" w:color="auto"/>
            </w:tcBorders>
            <w:shd w:val="clear" w:color="000000" w:fill="FFFFFF"/>
            <w:hideMark/>
          </w:tcPr>
          <w:p w14:paraId="0FE60D82" w14:textId="0F08995E" w:rsidR="00E85FA3" w:rsidRPr="00E85FA3" w:rsidRDefault="00E85FA3" w:rsidP="00E85FA3">
            <w:pPr>
              <w:jc w:val="center"/>
              <w:rPr>
                <w:sz w:val="18"/>
                <w:szCs w:val="18"/>
                <w:lang w:val="en-US"/>
              </w:rPr>
            </w:pPr>
            <w:r w:rsidRPr="00E85FA3">
              <w:rPr>
                <w:sz w:val="18"/>
                <w:szCs w:val="18"/>
                <w:lang w:val="en-US"/>
              </w:rPr>
              <w:t> </w:t>
            </w:r>
            <w:r w:rsidR="00306D9F">
              <w:rPr>
                <w:sz w:val="18"/>
                <w:szCs w:val="18"/>
                <w:lang w:val="en-US"/>
              </w:rPr>
              <w:t>0</w:t>
            </w:r>
          </w:p>
        </w:tc>
        <w:tc>
          <w:tcPr>
            <w:tcW w:w="973" w:type="dxa"/>
            <w:tcBorders>
              <w:top w:val="nil"/>
              <w:left w:val="nil"/>
              <w:bottom w:val="single" w:sz="4" w:space="0" w:color="auto"/>
              <w:right w:val="single" w:sz="4" w:space="0" w:color="auto"/>
            </w:tcBorders>
            <w:shd w:val="clear" w:color="auto" w:fill="auto"/>
            <w:noWrap/>
            <w:hideMark/>
          </w:tcPr>
          <w:p w14:paraId="07A0EEE6"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3F9A9A6"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5BEE12B4" w14:textId="77777777" w:rsidR="00E85FA3" w:rsidRPr="00E85FA3" w:rsidRDefault="00E85FA3" w:rsidP="00E85FA3">
            <w:pPr>
              <w:jc w:val="center"/>
              <w:rPr>
                <w:sz w:val="18"/>
                <w:szCs w:val="18"/>
                <w:lang w:val="en-US"/>
              </w:rPr>
            </w:pPr>
            <w:r w:rsidRPr="00E85FA3">
              <w:rPr>
                <w:sz w:val="18"/>
                <w:szCs w:val="18"/>
                <w:lang w:val="en-US"/>
              </w:rPr>
              <w:t>35 000</w:t>
            </w:r>
          </w:p>
        </w:tc>
        <w:tc>
          <w:tcPr>
            <w:tcW w:w="972" w:type="dxa"/>
            <w:tcBorders>
              <w:top w:val="nil"/>
              <w:left w:val="nil"/>
              <w:bottom w:val="single" w:sz="4" w:space="0" w:color="auto"/>
              <w:right w:val="single" w:sz="4" w:space="0" w:color="auto"/>
            </w:tcBorders>
            <w:shd w:val="clear" w:color="auto" w:fill="auto"/>
            <w:noWrap/>
            <w:hideMark/>
          </w:tcPr>
          <w:p w14:paraId="5750759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4BBA813" w14:textId="77777777" w:rsidR="00E85FA3" w:rsidRPr="00E85FA3" w:rsidRDefault="00E85FA3" w:rsidP="00E85FA3">
            <w:pPr>
              <w:jc w:val="center"/>
              <w:rPr>
                <w:color w:val="000000"/>
                <w:sz w:val="18"/>
                <w:szCs w:val="18"/>
                <w:lang w:val="en-US"/>
              </w:rPr>
            </w:pPr>
            <w:r w:rsidRPr="00E85FA3">
              <w:rPr>
                <w:color w:val="000000"/>
                <w:sz w:val="18"/>
                <w:szCs w:val="18"/>
                <w:lang w:val="en-US"/>
              </w:rPr>
              <w:t>35 000</w:t>
            </w:r>
          </w:p>
        </w:tc>
        <w:tc>
          <w:tcPr>
            <w:tcW w:w="972" w:type="dxa"/>
            <w:tcBorders>
              <w:top w:val="nil"/>
              <w:left w:val="nil"/>
              <w:bottom w:val="single" w:sz="4" w:space="0" w:color="auto"/>
              <w:right w:val="single" w:sz="4" w:space="0" w:color="auto"/>
            </w:tcBorders>
            <w:shd w:val="clear" w:color="auto" w:fill="auto"/>
            <w:noWrap/>
            <w:hideMark/>
          </w:tcPr>
          <w:p w14:paraId="6E2BBDA9" w14:textId="3E5EEFC9" w:rsidR="00E85FA3" w:rsidRPr="00E85FA3" w:rsidRDefault="00306D9F" w:rsidP="00E85FA3">
            <w:pPr>
              <w:jc w:val="center"/>
              <w:rPr>
                <w:color w:val="000000"/>
                <w:sz w:val="18"/>
                <w:szCs w:val="18"/>
                <w:lang w:val="en-US"/>
              </w:rPr>
            </w:pPr>
            <w:r>
              <w:rPr>
                <w:color w:val="000000"/>
                <w:sz w:val="18"/>
                <w:szCs w:val="18"/>
                <w:lang w:val="en-US"/>
              </w:rPr>
              <w:t>0</w:t>
            </w:r>
            <w:r w:rsidR="00E85FA3" w:rsidRPr="00E85FA3">
              <w:rPr>
                <w:color w:val="000000"/>
                <w:sz w:val="18"/>
                <w:szCs w:val="18"/>
                <w:lang w:val="en-US"/>
              </w:rPr>
              <w:t> </w:t>
            </w:r>
          </w:p>
        </w:tc>
        <w:tc>
          <w:tcPr>
            <w:tcW w:w="835" w:type="dxa"/>
            <w:tcBorders>
              <w:top w:val="nil"/>
              <w:left w:val="nil"/>
              <w:bottom w:val="single" w:sz="4" w:space="0" w:color="auto"/>
              <w:right w:val="single" w:sz="4" w:space="0" w:color="auto"/>
            </w:tcBorders>
            <w:shd w:val="clear" w:color="auto" w:fill="auto"/>
            <w:noWrap/>
            <w:hideMark/>
          </w:tcPr>
          <w:p w14:paraId="1F17F7A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758493DD"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7A296916"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38C56850"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2EFFE089" w14:textId="77777777" w:rsidR="00E85FA3" w:rsidRPr="00E85FA3" w:rsidRDefault="00E85FA3" w:rsidP="00E85FA3">
            <w:pPr>
              <w:rPr>
                <w:b/>
                <w:bCs/>
                <w:sz w:val="18"/>
                <w:szCs w:val="18"/>
                <w:lang w:val="en-US"/>
              </w:rPr>
            </w:pPr>
            <w:r w:rsidRPr="00E85FA3">
              <w:rPr>
                <w:b/>
                <w:bCs/>
                <w:sz w:val="18"/>
                <w:szCs w:val="18"/>
                <w:lang w:val="en-US"/>
              </w:rPr>
              <w:t>4. VABA AEG, KULTUUR, RELIGIOON</w:t>
            </w:r>
          </w:p>
        </w:tc>
        <w:tc>
          <w:tcPr>
            <w:tcW w:w="1111" w:type="dxa"/>
            <w:tcBorders>
              <w:top w:val="nil"/>
              <w:left w:val="nil"/>
              <w:bottom w:val="single" w:sz="4" w:space="0" w:color="auto"/>
              <w:right w:val="single" w:sz="4" w:space="0" w:color="auto"/>
            </w:tcBorders>
            <w:shd w:val="clear" w:color="000000" w:fill="D9D9D9"/>
            <w:noWrap/>
            <w:hideMark/>
          </w:tcPr>
          <w:p w14:paraId="2955A211" w14:textId="77777777" w:rsidR="00E85FA3" w:rsidRPr="00E85FA3" w:rsidRDefault="00E85FA3" w:rsidP="00E85FA3">
            <w:pPr>
              <w:jc w:val="center"/>
              <w:rPr>
                <w:b/>
                <w:bCs/>
                <w:sz w:val="18"/>
                <w:szCs w:val="18"/>
                <w:lang w:val="en-US"/>
              </w:rPr>
            </w:pPr>
            <w:r w:rsidRPr="00E85FA3">
              <w:rPr>
                <w:b/>
                <w:bCs/>
                <w:sz w:val="18"/>
                <w:szCs w:val="18"/>
                <w:lang w:val="en-US"/>
              </w:rPr>
              <w:t>2 315 231</w:t>
            </w:r>
          </w:p>
        </w:tc>
        <w:tc>
          <w:tcPr>
            <w:tcW w:w="973" w:type="dxa"/>
            <w:tcBorders>
              <w:top w:val="nil"/>
              <w:left w:val="nil"/>
              <w:bottom w:val="single" w:sz="4" w:space="0" w:color="auto"/>
              <w:right w:val="single" w:sz="4" w:space="0" w:color="auto"/>
            </w:tcBorders>
            <w:shd w:val="clear" w:color="000000" w:fill="D9D9D9"/>
            <w:noWrap/>
            <w:hideMark/>
          </w:tcPr>
          <w:p w14:paraId="553725CA" w14:textId="77777777" w:rsidR="00E85FA3" w:rsidRPr="00E85FA3" w:rsidRDefault="00E85FA3" w:rsidP="00E85FA3">
            <w:pPr>
              <w:jc w:val="center"/>
              <w:rPr>
                <w:b/>
                <w:bCs/>
                <w:sz w:val="18"/>
                <w:szCs w:val="18"/>
                <w:lang w:val="en-US"/>
              </w:rPr>
            </w:pPr>
            <w:r w:rsidRPr="00E85FA3">
              <w:rPr>
                <w:b/>
                <w:bCs/>
                <w:sz w:val="18"/>
                <w:szCs w:val="18"/>
                <w:lang w:val="en-US"/>
              </w:rPr>
              <w:t>0</w:t>
            </w:r>
          </w:p>
        </w:tc>
        <w:tc>
          <w:tcPr>
            <w:tcW w:w="1111" w:type="dxa"/>
            <w:tcBorders>
              <w:top w:val="nil"/>
              <w:left w:val="nil"/>
              <w:bottom w:val="single" w:sz="4" w:space="0" w:color="auto"/>
              <w:right w:val="single" w:sz="4" w:space="0" w:color="auto"/>
            </w:tcBorders>
            <w:shd w:val="clear" w:color="000000" w:fill="D9D9D9"/>
            <w:noWrap/>
            <w:hideMark/>
          </w:tcPr>
          <w:p w14:paraId="3FB19864" w14:textId="77777777" w:rsidR="00E85FA3" w:rsidRPr="00E85FA3" w:rsidRDefault="00E85FA3" w:rsidP="00E85FA3">
            <w:pPr>
              <w:jc w:val="center"/>
              <w:rPr>
                <w:b/>
                <w:bCs/>
                <w:sz w:val="18"/>
                <w:szCs w:val="18"/>
                <w:lang w:val="en-US"/>
              </w:rPr>
            </w:pPr>
            <w:r w:rsidRPr="00E85FA3">
              <w:rPr>
                <w:b/>
                <w:bCs/>
                <w:sz w:val="18"/>
                <w:szCs w:val="18"/>
                <w:lang w:val="en-US"/>
              </w:rPr>
              <w:t>2 315 231</w:t>
            </w:r>
          </w:p>
        </w:tc>
        <w:tc>
          <w:tcPr>
            <w:tcW w:w="1111" w:type="dxa"/>
            <w:tcBorders>
              <w:top w:val="nil"/>
              <w:left w:val="nil"/>
              <w:bottom w:val="single" w:sz="4" w:space="0" w:color="auto"/>
              <w:right w:val="single" w:sz="4" w:space="0" w:color="auto"/>
            </w:tcBorders>
            <w:shd w:val="clear" w:color="000000" w:fill="D9D9D9"/>
            <w:noWrap/>
            <w:hideMark/>
          </w:tcPr>
          <w:p w14:paraId="1B2FFE49" w14:textId="77777777" w:rsidR="00E85FA3" w:rsidRPr="00E85FA3" w:rsidRDefault="00E85FA3" w:rsidP="00E85FA3">
            <w:pPr>
              <w:jc w:val="center"/>
              <w:rPr>
                <w:b/>
                <w:bCs/>
                <w:sz w:val="18"/>
                <w:szCs w:val="18"/>
                <w:lang w:val="en-US"/>
              </w:rPr>
            </w:pPr>
            <w:r w:rsidRPr="00E85FA3">
              <w:rPr>
                <w:b/>
                <w:bCs/>
                <w:sz w:val="18"/>
                <w:szCs w:val="18"/>
                <w:lang w:val="en-US"/>
              </w:rPr>
              <w:t>3 178 789</w:t>
            </w:r>
          </w:p>
        </w:tc>
        <w:tc>
          <w:tcPr>
            <w:tcW w:w="972" w:type="dxa"/>
            <w:tcBorders>
              <w:top w:val="nil"/>
              <w:left w:val="nil"/>
              <w:bottom w:val="single" w:sz="4" w:space="0" w:color="auto"/>
              <w:right w:val="single" w:sz="4" w:space="0" w:color="auto"/>
            </w:tcBorders>
            <w:shd w:val="clear" w:color="000000" w:fill="D9D9D9"/>
            <w:noWrap/>
            <w:hideMark/>
          </w:tcPr>
          <w:p w14:paraId="1B3AF4B6" w14:textId="77777777" w:rsidR="00E85FA3" w:rsidRPr="00E85FA3" w:rsidRDefault="00E85FA3" w:rsidP="00E85FA3">
            <w:pPr>
              <w:jc w:val="center"/>
              <w:rPr>
                <w:b/>
                <w:bCs/>
                <w:sz w:val="18"/>
                <w:szCs w:val="18"/>
                <w:lang w:val="en-US"/>
              </w:rPr>
            </w:pPr>
            <w:r w:rsidRPr="00E85FA3">
              <w:rPr>
                <w:b/>
                <w:bCs/>
                <w:sz w:val="18"/>
                <w:szCs w:val="18"/>
                <w:lang w:val="en-US"/>
              </w:rPr>
              <w:t>0</w:t>
            </w:r>
          </w:p>
        </w:tc>
        <w:tc>
          <w:tcPr>
            <w:tcW w:w="1111" w:type="dxa"/>
            <w:tcBorders>
              <w:top w:val="nil"/>
              <w:left w:val="nil"/>
              <w:bottom w:val="single" w:sz="4" w:space="0" w:color="auto"/>
              <w:right w:val="single" w:sz="4" w:space="0" w:color="auto"/>
            </w:tcBorders>
            <w:shd w:val="clear" w:color="000000" w:fill="D9D9D9"/>
            <w:noWrap/>
            <w:hideMark/>
          </w:tcPr>
          <w:p w14:paraId="3FCABAD1" w14:textId="77777777" w:rsidR="00E85FA3" w:rsidRPr="00E85FA3" w:rsidRDefault="00E85FA3" w:rsidP="00E85FA3">
            <w:pPr>
              <w:jc w:val="center"/>
              <w:rPr>
                <w:b/>
                <w:bCs/>
                <w:sz w:val="18"/>
                <w:szCs w:val="18"/>
                <w:lang w:val="en-US"/>
              </w:rPr>
            </w:pPr>
            <w:r w:rsidRPr="00E85FA3">
              <w:rPr>
                <w:b/>
                <w:bCs/>
                <w:sz w:val="18"/>
                <w:szCs w:val="18"/>
                <w:lang w:val="en-US"/>
              </w:rPr>
              <w:t>3 178 789</w:t>
            </w:r>
          </w:p>
        </w:tc>
        <w:tc>
          <w:tcPr>
            <w:tcW w:w="972" w:type="dxa"/>
            <w:tcBorders>
              <w:top w:val="nil"/>
              <w:left w:val="nil"/>
              <w:bottom w:val="single" w:sz="4" w:space="0" w:color="auto"/>
              <w:right w:val="single" w:sz="4" w:space="0" w:color="auto"/>
            </w:tcBorders>
            <w:shd w:val="clear" w:color="000000" w:fill="D9D9D9"/>
            <w:noWrap/>
            <w:hideMark/>
          </w:tcPr>
          <w:p w14:paraId="5F6DAF74" w14:textId="77777777" w:rsidR="00E85FA3" w:rsidRPr="00E85FA3" w:rsidRDefault="00E85FA3" w:rsidP="00E85FA3">
            <w:pPr>
              <w:jc w:val="center"/>
              <w:rPr>
                <w:b/>
                <w:bCs/>
                <w:sz w:val="18"/>
                <w:szCs w:val="18"/>
                <w:lang w:val="en-US"/>
              </w:rPr>
            </w:pPr>
            <w:r w:rsidRPr="00E85FA3">
              <w:rPr>
                <w:b/>
                <w:bCs/>
                <w:sz w:val="18"/>
                <w:szCs w:val="18"/>
                <w:lang w:val="en-US"/>
              </w:rPr>
              <w:t>1 365 551</w:t>
            </w:r>
          </w:p>
        </w:tc>
        <w:tc>
          <w:tcPr>
            <w:tcW w:w="835" w:type="dxa"/>
            <w:tcBorders>
              <w:top w:val="nil"/>
              <w:left w:val="nil"/>
              <w:bottom w:val="single" w:sz="4" w:space="0" w:color="auto"/>
              <w:right w:val="single" w:sz="4" w:space="0" w:color="auto"/>
            </w:tcBorders>
            <w:shd w:val="clear" w:color="000000" w:fill="D9D9D9"/>
            <w:noWrap/>
            <w:hideMark/>
          </w:tcPr>
          <w:p w14:paraId="0DF0D294" w14:textId="77777777" w:rsidR="00E85FA3" w:rsidRPr="00E85FA3" w:rsidRDefault="00E85FA3" w:rsidP="00E85FA3">
            <w:pPr>
              <w:jc w:val="center"/>
              <w:rPr>
                <w:b/>
                <w:bCs/>
                <w:sz w:val="18"/>
                <w:szCs w:val="18"/>
                <w:lang w:val="en-US"/>
              </w:rPr>
            </w:pPr>
            <w:r w:rsidRPr="00E85FA3">
              <w:rPr>
                <w:b/>
                <w:bCs/>
                <w:sz w:val="18"/>
                <w:szCs w:val="18"/>
                <w:lang w:val="en-US"/>
              </w:rPr>
              <w:t>0</w:t>
            </w:r>
          </w:p>
        </w:tc>
        <w:tc>
          <w:tcPr>
            <w:tcW w:w="972" w:type="dxa"/>
            <w:tcBorders>
              <w:top w:val="nil"/>
              <w:left w:val="nil"/>
              <w:bottom w:val="single" w:sz="4" w:space="0" w:color="auto"/>
              <w:right w:val="single" w:sz="4" w:space="0" w:color="auto"/>
            </w:tcBorders>
            <w:shd w:val="clear" w:color="000000" w:fill="D9D9D9"/>
            <w:noWrap/>
            <w:hideMark/>
          </w:tcPr>
          <w:p w14:paraId="6ACB3EA5" w14:textId="77777777" w:rsidR="00E85FA3" w:rsidRPr="00E85FA3" w:rsidRDefault="00E85FA3" w:rsidP="00E85FA3">
            <w:pPr>
              <w:jc w:val="center"/>
              <w:rPr>
                <w:b/>
                <w:bCs/>
                <w:sz w:val="18"/>
                <w:szCs w:val="18"/>
                <w:lang w:val="en-US"/>
              </w:rPr>
            </w:pPr>
            <w:r w:rsidRPr="00E85FA3">
              <w:rPr>
                <w:b/>
                <w:bCs/>
                <w:sz w:val="18"/>
                <w:szCs w:val="18"/>
                <w:lang w:val="en-US"/>
              </w:rPr>
              <w:t>1 365 551</w:t>
            </w:r>
          </w:p>
        </w:tc>
        <w:tc>
          <w:tcPr>
            <w:tcW w:w="1317" w:type="dxa"/>
            <w:tcBorders>
              <w:top w:val="nil"/>
              <w:left w:val="nil"/>
              <w:bottom w:val="single" w:sz="4" w:space="0" w:color="auto"/>
              <w:right w:val="single" w:sz="4" w:space="0" w:color="auto"/>
            </w:tcBorders>
            <w:shd w:val="clear" w:color="000000" w:fill="DBDBDB"/>
            <w:noWrap/>
            <w:hideMark/>
          </w:tcPr>
          <w:p w14:paraId="122F39B4"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43%</w:t>
            </w:r>
          </w:p>
        </w:tc>
      </w:tr>
      <w:tr w:rsidR="007B3A0A" w:rsidRPr="00E85FA3" w14:paraId="0BE880C2"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83F8834"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Sport</w:t>
            </w:r>
          </w:p>
        </w:tc>
        <w:tc>
          <w:tcPr>
            <w:tcW w:w="1111" w:type="dxa"/>
            <w:tcBorders>
              <w:top w:val="nil"/>
              <w:left w:val="nil"/>
              <w:bottom w:val="single" w:sz="4" w:space="0" w:color="auto"/>
              <w:right w:val="single" w:sz="4" w:space="0" w:color="auto"/>
            </w:tcBorders>
            <w:shd w:val="clear" w:color="000000" w:fill="FFFFFF"/>
            <w:noWrap/>
            <w:hideMark/>
          </w:tcPr>
          <w:p w14:paraId="0858DCC7"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9 000</w:t>
            </w:r>
          </w:p>
        </w:tc>
        <w:tc>
          <w:tcPr>
            <w:tcW w:w="973" w:type="dxa"/>
            <w:tcBorders>
              <w:top w:val="nil"/>
              <w:left w:val="nil"/>
              <w:bottom w:val="single" w:sz="4" w:space="0" w:color="auto"/>
              <w:right w:val="single" w:sz="4" w:space="0" w:color="auto"/>
            </w:tcBorders>
            <w:shd w:val="clear" w:color="000000" w:fill="FFFFFF"/>
            <w:noWrap/>
            <w:hideMark/>
          </w:tcPr>
          <w:p w14:paraId="541A8660"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18A1E0AD"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9 000</w:t>
            </w:r>
          </w:p>
        </w:tc>
        <w:tc>
          <w:tcPr>
            <w:tcW w:w="1111" w:type="dxa"/>
            <w:tcBorders>
              <w:top w:val="nil"/>
              <w:left w:val="nil"/>
              <w:bottom w:val="single" w:sz="4" w:space="0" w:color="auto"/>
              <w:right w:val="single" w:sz="4" w:space="0" w:color="auto"/>
            </w:tcBorders>
            <w:shd w:val="clear" w:color="000000" w:fill="FFFFFF"/>
            <w:noWrap/>
            <w:hideMark/>
          </w:tcPr>
          <w:p w14:paraId="1535117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494 481</w:t>
            </w:r>
          </w:p>
        </w:tc>
        <w:tc>
          <w:tcPr>
            <w:tcW w:w="972" w:type="dxa"/>
            <w:tcBorders>
              <w:top w:val="nil"/>
              <w:left w:val="nil"/>
              <w:bottom w:val="single" w:sz="4" w:space="0" w:color="auto"/>
              <w:right w:val="single" w:sz="4" w:space="0" w:color="auto"/>
            </w:tcBorders>
            <w:shd w:val="clear" w:color="000000" w:fill="FFFFFF"/>
            <w:noWrap/>
            <w:hideMark/>
          </w:tcPr>
          <w:p w14:paraId="2FEC8436"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1F98CE02"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494 481</w:t>
            </w:r>
          </w:p>
        </w:tc>
        <w:tc>
          <w:tcPr>
            <w:tcW w:w="972" w:type="dxa"/>
            <w:tcBorders>
              <w:top w:val="nil"/>
              <w:left w:val="nil"/>
              <w:bottom w:val="single" w:sz="4" w:space="0" w:color="auto"/>
              <w:right w:val="single" w:sz="4" w:space="0" w:color="auto"/>
            </w:tcBorders>
            <w:shd w:val="clear" w:color="000000" w:fill="FFFFFF"/>
            <w:noWrap/>
            <w:hideMark/>
          </w:tcPr>
          <w:p w14:paraId="4423D3A8"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58 545</w:t>
            </w:r>
          </w:p>
        </w:tc>
        <w:tc>
          <w:tcPr>
            <w:tcW w:w="835" w:type="dxa"/>
            <w:tcBorders>
              <w:top w:val="nil"/>
              <w:left w:val="nil"/>
              <w:bottom w:val="single" w:sz="4" w:space="0" w:color="auto"/>
              <w:right w:val="single" w:sz="4" w:space="0" w:color="auto"/>
            </w:tcBorders>
            <w:shd w:val="clear" w:color="000000" w:fill="FFFFFF"/>
            <w:noWrap/>
            <w:hideMark/>
          </w:tcPr>
          <w:p w14:paraId="2D7B9EF6"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7A8E0F6B"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58 545</w:t>
            </w:r>
          </w:p>
        </w:tc>
        <w:tc>
          <w:tcPr>
            <w:tcW w:w="1317" w:type="dxa"/>
            <w:tcBorders>
              <w:top w:val="nil"/>
              <w:left w:val="nil"/>
              <w:bottom w:val="single" w:sz="4" w:space="0" w:color="auto"/>
              <w:right w:val="single" w:sz="4" w:space="0" w:color="auto"/>
            </w:tcBorders>
            <w:shd w:val="clear" w:color="000000" w:fill="FFFFFF"/>
            <w:noWrap/>
            <w:hideMark/>
          </w:tcPr>
          <w:p w14:paraId="36F263B9"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12%</w:t>
            </w:r>
          </w:p>
        </w:tc>
      </w:tr>
      <w:tr w:rsidR="007B3A0A" w:rsidRPr="00E85FA3" w14:paraId="186B39F9" w14:textId="77777777" w:rsidTr="006F3AB0">
        <w:trPr>
          <w:trHeight w:val="58"/>
        </w:trPr>
        <w:tc>
          <w:tcPr>
            <w:tcW w:w="559" w:type="dxa"/>
            <w:tcBorders>
              <w:top w:val="nil"/>
              <w:left w:val="single" w:sz="4" w:space="0" w:color="auto"/>
              <w:bottom w:val="single" w:sz="4" w:space="0" w:color="auto"/>
              <w:right w:val="nil"/>
            </w:tcBorders>
            <w:shd w:val="clear" w:color="000000" w:fill="FFFFFF"/>
            <w:noWrap/>
            <w:hideMark/>
          </w:tcPr>
          <w:p w14:paraId="71A05011"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lastRenderedPageBreak/>
              <w:t> </w:t>
            </w:r>
          </w:p>
        </w:tc>
        <w:tc>
          <w:tcPr>
            <w:tcW w:w="3410" w:type="dxa"/>
            <w:tcBorders>
              <w:top w:val="nil"/>
              <w:left w:val="single" w:sz="4" w:space="0" w:color="auto"/>
              <w:bottom w:val="single" w:sz="4" w:space="0" w:color="auto"/>
              <w:right w:val="single" w:sz="4" w:space="0" w:color="auto"/>
            </w:tcBorders>
            <w:shd w:val="clear" w:color="000000" w:fill="FFFFFF"/>
            <w:hideMark/>
          </w:tcPr>
          <w:p w14:paraId="2E2C81DB" w14:textId="77777777" w:rsidR="00E85FA3" w:rsidRPr="00E85FA3" w:rsidRDefault="00E85FA3" w:rsidP="00E85FA3">
            <w:pPr>
              <w:rPr>
                <w:sz w:val="18"/>
                <w:szCs w:val="18"/>
                <w:lang w:val="en-US"/>
              </w:rPr>
            </w:pPr>
            <w:r w:rsidRPr="00E85FA3">
              <w:rPr>
                <w:sz w:val="18"/>
                <w:szCs w:val="18"/>
                <w:lang w:val="en-US"/>
              </w:rPr>
              <w:t>Narva 6. Kooli (Kerese tn 22) juures asuva staadioni rekonstrueerimine, sh projekteerimine</w:t>
            </w:r>
          </w:p>
        </w:tc>
        <w:tc>
          <w:tcPr>
            <w:tcW w:w="1111" w:type="dxa"/>
            <w:tcBorders>
              <w:top w:val="nil"/>
              <w:left w:val="nil"/>
              <w:bottom w:val="single" w:sz="4" w:space="0" w:color="auto"/>
              <w:right w:val="single" w:sz="4" w:space="0" w:color="auto"/>
            </w:tcBorders>
            <w:shd w:val="clear" w:color="000000" w:fill="FFFFFF"/>
            <w:hideMark/>
          </w:tcPr>
          <w:p w14:paraId="7C7E74C3" w14:textId="77777777" w:rsidR="00E85FA3" w:rsidRPr="00E85FA3" w:rsidRDefault="00E85FA3" w:rsidP="00E85FA3">
            <w:pPr>
              <w:jc w:val="center"/>
              <w:rPr>
                <w:sz w:val="18"/>
                <w:szCs w:val="18"/>
                <w:lang w:val="en-US"/>
              </w:rPr>
            </w:pPr>
            <w:r w:rsidRPr="00E85FA3">
              <w:rPr>
                <w:sz w:val="18"/>
                <w:szCs w:val="18"/>
                <w:lang w:val="en-US"/>
              </w:rPr>
              <w:t>9 000</w:t>
            </w:r>
          </w:p>
        </w:tc>
        <w:tc>
          <w:tcPr>
            <w:tcW w:w="973" w:type="dxa"/>
            <w:tcBorders>
              <w:top w:val="nil"/>
              <w:left w:val="nil"/>
              <w:bottom w:val="single" w:sz="4" w:space="0" w:color="auto"/>
              <w:right w:val="single" w:sz="4" w:space="0" w:color="auto"/>
            </w:tcBorders>
            <w:shd w:val="clear" w:color="000000" w:fill="FFFFFF"/>
            <w:noWrap/>
            <w:hideMark/>
          </w:tcPr>
          <w:p w14:paraId="1A52649D"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5EA939B" w14:textId="77777777" w:rsidR="00E85FA3" w:rsidRPr="00E85FA3" w:rsidRDefault="00E85FA3" w:rsidP="00E85FA3">
            <w:pPr>
              <w:jc w:val="center"/>
              <w:rPr>
                <w:color w:val="000000"/>
                <w:sz w:val="18"/>
                <w:szCs w:val="18"/>
                <w:lang w:val="en-US"/>
              </w:rPr>
            </w:pPr>
            <w:r w:rsidRPr="00E85FA3">
              <w:rPr>
                <w:color w:val="000000"/>
                <w:sz w:val="18"/>
                <w:szCs w:val="18"/>
                <w:lang w:val="en-US"/>
              </w:rPr>
              <w:t>9 000</w:t>
            </w:r>
          </w:p>
        </w:tc>
        <w:tc>
          <w:tcPr>
            <w:tcW w:w="1111" w:type="dxa"/>
            <w:tcBorders>
              <w:top w:val="nil"/>
              <w:left w:val="nil"/>
              <w:bottom w:val="single" w:sz="4" w:space="0" w:color="auto"/>
              <w:right w:val="single" w:sz="4" w:space="0" w:color="auto"/>
            </w:tcBorders>
            <w:shd w:val="clear" w:color="000000" w:fill="FFFFFF"/>
            <w:noWrap/>
            <w:hideMark/>
          </w:tcPr>
          <w:p w14:paraId="732D8077"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 </w:t>
            </w:r>
          </w:p>
        </w:tc>
        <w:tc>
          <w:tcPr>
            <w:tcW w:w="972" w:type="dxa"/>
            <w:tcBorders>
              <w:top w:val="nil"/>
              <w:left w:val="nil"/>
              <w:bottom w:val="single" w:sz="4" w:space="0" w:color="auto"/>
              <w:right w:val="single" w:sz="4" w:space="0" w:color="auto"/>
            </w:tcBorders>
            <w:shd w:val="clear" w:color="000000" w:fill="FFFFFF"/>
            <w:noWrap/>
            <w:hideMark/>
          </w:tcPr>
          <w:p w14:paraId="33A6494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D56AA06"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50C5719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 </w:t>
            </w:r>
          </w:p>
        </w:tc>
        <w:tc>
          <w:tcPr>
            <w:tcW w:w="835" w:type="dxa"/>
            <w:tcBorders>
              <w:top w:val="nil"/>
              <w:left w:val="nil"/>
              <w:bottom w:val="single" w:sz="4" w:space="0" w:color="auto"/>
              <w:right w:val="single" w:sz="4" w:space="0" w:color="auto"/>
            </w:tcBorders>
            <w:shd w:val="clear" w:color="000000" w:fill="FFFFFF"/>
            <w:noWrap/>
            <w:hideMark/>
          </w:tcPr>
          <w:p w14:paraId="41A447D0"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5663BDBE"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4B73114B" w14:textId="4AF5F74F" w:rsidR="00E85FA3" w:rsidRPr="00E85FA3" w:rsidRDefault="00306D9F" w:rsidP="00E85FA3">
            <w:pPr>
              <w:jc w:val="center"/>
              <w:rPr>
                <w:color w:val="000000"/>
                <w:sz w:val="18"/>
                <w:szCs w:val="18"/>
                <w:lang w:val="en-US"/>
              </w:rPr>
            </w:pPr>
            <w:r>
              <w:rPr>
                <w:color w:val="000000"/>
                <w:sz w:val="18"/>
                <w:szCs w:val="18"/>
                <w:lang w:val="en-US"/>
              </w:rPr>
              <w:t>0%</w:t>
            </w:r>
          </w:p>
        </w:tc>
      </w:tr>
      <w:tr w:rsidR="007B3A0A" w:rsidRPr="00E85FA3" w14:paraId="4A633CCA" w14:textId="77777777" w:rsidTr="006F3AB0">
        <w:trPr>
          <w:trHeight w:val="142"/>
        </w:trPr>
        <w:tc>
          <w:tcPr>
            <w:tcW w:w="559" w:type="dxa"/>
            <w:tcBorders>
              <w:top w:val="nil"/>
              <w:left w:val="single" w:sz="4" w:space="0" w:color="auto"/>
              <w:bottom w:val="single" w:sz="4" w:space="0" w:color="auto"/>
              <w:right w:val="single" w:sz="4" w:space="0" w:color="auto"/>
            </w:tcBorders>
            <w:shd w:val="clear" w:color="000000" w:fill="FFFFFF"/>
            <w:noWrap/>
            <w:hideMark/>
          </w:tcPr>
          <w:p w14:paraId="649BC31F" w14:textId="77777777" w:rsidR="00E85FA3" w:rsidRPr="00E85FA3" w:rsidRDefault="00E85FA3" w:rsidP="00E85FA3">
            <w:pPr>
              <w:jc w:val="center"/>
              <w:rPr>
                <w:color w:val="000000"/>
                <w:sz w:val="18"/>
                <w:szCs w:val="18"/>
                <w:lang w:val="en-US"/>
              </w:rPr>
            </w:pPr>
            <w:r w:rsidRPr="00E85FA3">
              <w:rPr>
                <w:color w:val="000000"/>
                <w:sz w:val="18"/>
                <w:szCs w:val="18"/>
                <w:lang w:val="en-US"/>
              </w:rPr>
              <w:t>4.1</w:t>
            </w:r>
          </w:p>
        </w:tc>
        <w:tc>
          <w:tcPr>
            <w:tcW w:w="3410" w:type="dxa"/>
            <w:tcBorders>
              <w:top w:val="nil"/>
              <w:left w:val="nil"/>
              <w:bottom w:val="single" w:sz="4" w:space="0" w:color="auto"/>
              <w:right w:val="single" w:sz="4" w:space="0" w:color="auto"/>
            </w:tcBorders>
            <w:shd w:val="clear" w:color="000000" w:fill="FFFFFF"/>
            <w:hideMark/>
          </w:tcPr>
          <w:p w14:paraId="469968E8" w14:textId="77777777" w:rsidR="00E85FA3" w:rsidRPr="00E85FA3" w:rsidRDefault="00E85FA3" w:rsidP="00E85FA3">
            <w:pPr>
              <w:rPr>
                <w:color w:val="000000"/>
                <w:sz w:val="18"/>
                <w:szCs w:val="18"/>
                <w:lang w:val="en-US"/>
              </w:rPr>
            </w:pPr>
            <w:r w:rsidRPr="00E85FA3">
              <w:rPr>
                <w:color w:val="000000"/>
                <w:sz w:val="18"/>
                <w:szCs w:val="18"/>
                <w:lang w:val="en-US"/>
              </w:rPr>
              <w:t>Spordiväljaku projekteerimine ja ehitamine</w:t>
            </w:r>
          </w:p>
        </w:tc>
        <w:tc>
          <w:tcPr>
            <w:tcW w:w="1111" w:type="dxa"/>
            <w:tcBorders>
              <w:top w:val="nil"/>
              <w:left w:val="nil"/>
              <w:bottom w:val="single" w:sz="4" w:space="0" w:color="auto"/>
              <w:right w:val="single" w:sz="4" w:space="0" w:color="auto"/>
            </w:tcBorders>
            <w:shd w:val="clear" w:color="000000" w:fill="FFFFFF"/>
            <w:hideMark/>
          </w:tcPr>
          <w:p w14:paraId="065A74A9" w14:textId="5B21C1BE" w:rsidR="00E85FA3" w:rsidRPr="00E85FA3" w:rsidRDefault="00E85FA3" w:rsidP="00E85FA3">
            <w:pPr>
              <w:jc w:val="center"/>
              <w:rPr>
                <w:sz w:val="18"/>
                <w:szCs w:val="18"/>
                <w:lang w:val="en-US"/>
              </w:rPr>
            </w:pPr>
            <w:r w:rsidRPr="00E85FA3">
              <w:rPr>
                <w:sz w:val="18"/>
                <w:szCs w:val="18"/>
                <w:lang w:val="en-US"/>
              </w:rPr>
              <w:t> </w:t>
            </w:r>
            <w:r w:rsidR="00306D9F">
              <w:rPr>
                <w:sz w:val="18"/>
                <w:szCs w:val="18"/>
                <w:lang w:val="en-US"/>
              </w:rPr>
              <w:t>0</w:t>
            </w:r>
          </w:p>
        </w:tc>
        <w:tc>
          <w:tcPr>
            <w:tcW w:w="973" w:type="dxa"/>
            <w:tcBorders>
              <w:top w:val="nil"/>
              <w:left w:val="nil"/>
              <w:bottom w:val="single" w:sz="4" w:space="0" w:color="auto"/>
              <w:right w:val="single" w:sz="4" w:space="0" w:color="auto"/>
            </w:tcBorders>
            <w:shd w:val="clear" w:color="000000" w:fill="FFFFFF"/>
            <w:hideMark/>
          </w:tcPr>
          <w:p w14:paraId="573A2BD8"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DB0DD00"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351B398B" w14:textId="77777777" w:rsidR="00E85FA3" w:rsidRPr="00E85FA3" w:rsidRDefault="00E85FA3" w:rsidP="00E85FA3">
            <w:pPr>
              <w:jc w:val="center"/>
              <w:rPr>
                <w:sz w:val="18"/>
                <w:szCs w:val="18"/>
                <w:lang w:val="en-US"/>
              </w:rPr>
            </w:pPr>
            <w:r w:rsidRPr="00E85FA3">
              <w:rPr>
                <w:sz w:val="18"/>
                <w:szCs w:val="18"/>
                <w:lang w:val="en-US"/>
              </w:rPr>
              <w:t>1 500</w:t>
            </w:r>
          </w:p>
        </w:tc>
        <w:tc>
          <w:tcPr>
            <w:tcW w:w="972" w:type="dxa"/>
            <w:tcBorders>
              <w:top w:val="nil"/>
              <w:left w:val="nil"/>
              <w:bottom w:val="single" w:sz="4" w:space="0" w:color="auto"/>
              <w:right w:val="single" w:sz="4" w:space="0" w:color="auto"/>
            </w:tcBorders>
            <w:shd w:val="clear" w:color="000000" w:fill="FFFFFF"/>
            <w:hideMark/>
          </w:tcPr>
          <w:p w14:paraId="707B5CB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7A1B74B" w14:textId="77777777" w:rsidR="00E85FA3" w:rsidRPr="00E85FA3" w:rsidRDefault="00E85FA3" w:rsidP="00E85FA3">
            <w:pPr>
              <w:jc w:val="center"/>
              <w:rPr>
                <w:color w:val="000000"/>
                <w:sz w:val="18"/>
                <w:szCs w:val="18"/>
                <w:lang w:val="en-US"/>
              </w:rPr>
            </w:pPr>
            <w:r w:rsidRPr="00E85FA3">
              <w:rPr>
                <w:color w:val="000000"/>
                <w:sz w:val="18"/>
                <w:szCs w:val="18"/>
                <w:lang w:val="en-US"/>
              </w:rPr>
              <w:t>1 500</w:t>
            </w:r>
          </w:p>
        </w:tc>
        <w:tc>
          <w:tcPr>
            <w:tcW w:w="972" w:type="dxa"/>
            <w:tcBorders>
              <w:top w:val="nil"/>
              <w:left w:val="nil"/>
              <w:bottom w:val="single" w:sz="4" w:space="0" w:color="auto"/>
              <w:right w:val="single" w:sz="4" w:space="0" w:color="auto"/>
            </w:tcBorders>
            <w:shd w:val="clear" w:color="auto" w:fill="auto"/>
            <w:noWrap/>
            <w:hideMark/>
          </w:tcPr>
          <w:p w14:paraId="2201A32C" w14:textId="77777777" w:rsidR="00E85FA3" w:rsidRPr="00E85FA3" w:rsidRDefault="00E85FA3" w:rsidP="00E85FA3">
            <w:pPr>
              <w:jc w:val="center"/>
              <w:rPr>
                <w:color w:val="000000"/>
                <w:sz w:val="18"/>
                <w:szCs w:val="18"/>
                <w:lang w:val="en-US"/>
              </w:rPr>
            </w:pPr>
            <w:r w:rsidRPr="00E85FA3">
              <w:rPr>
                <w:color w:val="000000"/>
                <w:sz w:val="18"/>
                <w:szCs w:val="18"/>
                <w:lang w:val="en-US"/>
              </w:rPr>
              <w:t>1 500</w:t>
            </w:r>
          </w:p>
        </w:tc>
        <w:tc>
          <w:tcPr>
            <w:tcW w:w="835" w:type="dxa"/>
            <w:tcBorders>
              <w:top w:val="nil"/>
              <w:left w:val="nil"/>
              <w:bottom w:val="single" w:sz="4" w:space="0" w:color="auto"/>
              <w:right w:val="single" w:sz="4" w:space="0" w:color="auto"/>
            </w:tcBorders>
            <w:shd w:val="clear" w:color="auto" w:fill="auto"/>
            <w:noWrap/>
            <w:hideMark/>
          </w:tcPr>
          <w:p w14:paraId="33DD8A2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550ACD38" w14:textId="77777777" w:rsidR="00E85FA3" w:rsidRPr="00E85FA3" w:rsidRDefault="00E85FA3" w:rsidP="00E85FA3">
            <w:pPr>
              <w:jc w:val="center"/>
              <w:rPr>
                <w:color w:val="000000"/>
                <w:sz w:val="18"/>
                <w:szCs w:val="18"/>
                <w:lang w:val="en-US"/>
              </w:rPr>
            </w:pPr>
            <w:r w:rsidRPr="00E85FA3">
              <w:rPr>
                <w:color w:val="000000"/>
                <w:sz w:val="18"/>
                <w:szCs w:val="18"/>
                <w:lang w:val="en-US"/>
              </w:rPr>
              <w:t>1 500</w:t>
            </w:r>
          </w:p>
        </w:tc>
        <w:tc>
          <w:tcPr>
            <w:tcW w:w="1317" w:type="dxa"/>
            <w:tcBorders>
              <w:top w:val="nil"/>
              <w:left w:val="nil"/>
              <w:bottom w:val="single" w:sz="4" w:space="0" w:color="auto"/>
              <w:right w:val="single" w:sz="4" w:space="0" w:color="auto"/>
            </w:tcBorders>
            <w:shd w:val="clear" w:color="000000" w:fill="FFFFFF"/>
            <w:noWrap/>
            <w:hideMark/>
          </w:tcPr>
          <w:p w14:paraId="1A6FB443"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4FD0CB9B" w14:textId="77777777" w:rsidTr="006F3AB0">
        <w:trPr>
          <w:trHeight w:val="547"/>
        </w:trPr>
        <w:tc>
          <w:tcPr>
            <w:tcW w:w="559" w:type="dxa"/>
            <w:tcBorders>
              <w:top w:val="nil"/>
              <w:left w:val="single" w:sz="4" w:space="0" w:color="auto"/>
              <w:bottom w:val="single" w:sz="4" w:space="0" w:color="auto"/>
              <w:right w:val="single" w:sz="4" w:space="0" w:color="auto"/>
            </w:tcBorders>
            <w:shd w:val="clear" w:color="000000" w:fill="FFFFFF"/>
            <w:noWrap/>
            <w:hideMark/>
          </w:tcPr>
          <w:p w14:paraId="5C1FF20A" w14:textId="77777777" w:rsidR="00E85FA3" w:rsidRPr="00E85FA3" w:rsidRDefault="00E85FA3" w:rsidP="00E85FA3">
            <w:pPr>
              <w:jc w:val="center"/>
              <w:rPr>
                <w:color w:val="000000"/>
                <w:sz w:val="18"/>
                <w:szCs w:val="18"/>
                <w:lang w:val="en-US"/>
              </w:rPr>
            </w:pPr>
            <w:r w:rsidRPr="00E85FA3">
              <w:rPr>
                <w:color w:val="000000"/>
                <w:sz w:val="18"/>
                <w:szCs w:val="18"/>
                <w:lang w:val="en-US"/>
              </w:rPr>
              <w:t>4.2</w:t>
            </w:r>
          </w:p>
        </w:tc>
        <w:tc>
          <w:tcPr>
            <w:tcW w:w="3410" w:type="dxa"/>
            <w:tcBorders>
              <w:top w:val="nil"/>
              <w:left w:val="nil"/>
              <w:bottom w:val="single" w:sz="4" w:space="0" w:color="auto"/>
              <w:right w:val="single" w:sz="4" w:space="0" w:color="auto"/>
            </w:tcBorders>
            <w:shd w:val="clear" w:color="000000" w:fill="FFFFFF"/>
            <w:hideMark/>
          </w:tcPr>
          <w:p w14:paraId="50954F9C" w14:textId="77777777" w:rsidR="00E85FA3" w:rsidRPr="00E85FA3" w:rsidRDefault="00E85FA3" w:rsidP="00E85FA3">
            <w:pPr>
              <w:rPr>
                <w:sz w:val="18"/>
                <w:szCs w:val="18"/>
                <w:lang w:val="en-US"/>
              </w:rPr>
            </w:pPr>
            <w:r w:rsidRPr="00E85FA3">
              <w:rPr>
                <w:sz w:val="18"/>
                <w:szCs w:val="18"/>
                <w:lang w:val="en-US"/>
              </w:rPr>
              <w:t>Narva Spordikool Energia spordisaali (Tallinna mnt 30) renoveerimine (riietusruumide rekonstrueerimine) vastavalt projektile</w:t>
            </w:r>
          </w:p>
        </w:tc>
        <w:tc>
          <w:tcPr>
            <w:tcW w:w="1111" w:type="dxa"/>
            <w:tcBorders>
              <w:top w:val="nil"/>
              <w:left w:val="nil"/>
              <w:bottom w:val="single" w:sz="4" w:space="0" w:color="auto"/>
              <w:right w:val="single" w:sz="4" w:space="0" w:color="auto"/>
            </w:tcBorders>
            <w:shd w:val="clear" w:color="auto" w:fill="auto"/>
            <w:noWrap/>
            <w:hideMark/>
          </w:tcPr>
          <w:p w14:paraId="0B1BF5AE" w14:textId="39127A0E" w:rsidR="00E85FA3" w:rsidRPr="00E85FA3" w:rsidRDefault="00E85FA3" w:rsidP="00E85FA3">
            <w:pPr>
              <w:jc w:val="center"/>
              <w:rPr>
                <w:color w:val="000000"/>
                <w:sz w:val="18"/>
                <w:szCs w:val="18"/>
                <w:lang w:val="en-US"/>
              </w:rPr>
            </w:pPr>
            <w:r w:rsidRPr="00E85FA3">
              <w:rPr>
                <w:color w:val="000000"/>
                <w:sz w:val="18"/>
                <w:szCs w:val="18"/>
                <w:lang w:val="en-US"/>
              </w:rPr>
              <w:t> </w:t>
            </w:r>
            <w:r w:rsidR="00306D9F">
              <w:rPr>
                <w:color w:val="000000"/>
                <w:sz w:val="18"/>
                <w:szCs w:val="18"/>
                <w:lang w:val="en-US"/>
              </w:rPr>
              <w:t>0</w:t>
            </w:r>
          </w:p>
        </w:tc>
        <w:tc>
          <w:tcPr>
            <w:tcW w:w="973" w:type="dxa"/>
            <w:tcBorders>
              <w:top w:val="nil"/>
              <w:left w:val="nil"/>
              <w:bottom w:val="single" w:sz="4" w:space="0" w:color="auto"/>
              <w:right w:val="single" w:sz="4" w:space="0" w:color="auto"/>
            </w:tcBorders>
            <w:shd w:val="clear" w:color="000000" w:fill="FFFFFF"/>
            <w:hideMark/>
          </w:tcPr>
          <w:p w14:paraId="4AACDE2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4D3D5CF"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2DBE5D43" w14:textId="77777777" w:rsidR="00E85FA3" w:rsidRPr="00E85FA3" w:rsidRDefault="00E85FA3" w:rsidP="00E85FA3">
            <w:pPr>
              <w:jc w:val="center"/>
              <w:rPr>
                <w:color w:val="000000"/>
                <w:sz w:val="18"/>
                <w:szCs w:val="18"/>
                <w:lang w:val="en-US"/>
              </w:rPr>
            </w:pPr>
            <w:r w:rsidRPr="00E85FA3">
              <w:rPr>
                <w:color w:val="000000"/>
                <w:sz w:val="18"/>
                <w:szCs w:val="18"/>
                <w:lang w:val="en-US"/>
              </w:rPr>
              <w:t>190 700</w:t>
            </w:r>
          </w:p>
        </w:tc>
        <w:tc>
          <w:tcPr>
            <w:tcW w:w="972" w:type="dxa"/>
            <w:tcBorders>
              <w:top w:val="nil"/>
              <w:left w:val="nil"/>
              <w:bottom w:val="single" w:sz="4" w:space="0" w:color="auto"/>
              <w:right w:val="single" w:sz="4" w:space="0" w:color="auto"/>
            </w:tcBorders>
            <w:shd w:val="clear" w:color="000000" w:fill="FFFFFF"/>
            <w:hideMark/>
          </w:tcPr>
          <w:p w14:paraId="7B0C9ED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E378816" w14:textId="77777777" w:rsidR="00E85FA3" w:rsidRPr="00E85FA3" w:rsidRDefault="00E85FA3" w:rsidP="00E85FA3">
            <w:pPr>
              <w:jc w:val="center"/>
              <w:rPr>
                <w:color w:val="000000"/>
                <w:sz w:val="18"/>
                <w:szCs w:val="18"/>
                <w:lang w:val="en-US"/>
              </w:rPr>
            </w:pPr>
            <w:r w:rsidRPr="00E85FA3">
              <w:rPr>
                <w:color w:val="000000"/>
                <w:sz w:val="18"/>
                <w:szCs w:val="18"/>
                <w:lang w:val="en-US"/>
              </w:rPr>
              <w:t>190 700</w:t>
            </w:r>
          </w:p>
        </w:tc>
        <w:tc>
          <w:tcPr>
            <w:tcW w:w="972" w:type="dxa"/>
            <w:tcBorders>
              <w:top w:val="nil"/>
              <w:left w:val="nil"/>
              <w:bottom w:val="single" w:sz="4" w:space="0" w:color="auto"/>
              <w:right w:val="single" w:sz="4" w:space="0" w:color="auto"/>
            </w:tcBorders>
            <w:shd w:val="clear" w:color="auto" w:fill="auto"/>
            <w:noWrap/>
            <w:hideMark/>
          </w:tcPr>
          <w:p w14:paraId="236C7AF4" w14:textId="77777777" w:rsidR="00E85FA3" w:rsidRPr="00E85FA3" w:rsidRDefault="00E85FA3" w:rsidP="00E85FA3">
            <w:pPr>
              <w:jc w:val="center"/>
              <w:rPr>
                <w:color w:val="000000"/>
                <w:sz w:val="18"/>
                <w:szCs w:val="18"/>
                <w:lang w:val="en-US"/>
              </w:rPr>
            </w:pPr>
            <w:r w:rsidRPr="00E85FA3">
              <w:rPr>
                <w:color w:val="000000"/>
                <w:sz w:val="18"/>
                <w:szCs w:val="18"/>
                <w:lang w:val="en-US"/>
              </w:rPr>
              <w:t>4 692</w:t>
            </w:r>
          </w:p>
        </w:tc>
        <w:tc>
          <w:tcPr>
            <w:tcW w:w="835" w:type="dxa"/>
            <w:tcBorders>
              <w:top w:val="nil"/>
              <w:left w:val="nil"/>
              <w:bottom w:val="single" w:sz="4" w:space="0" w:color="auto"/>
              <w:right w:val="single" w:sz="4" w:space="0" w:color="auto"/>
            </w:tcBorders>
            <w:shd w:val="clear" w:color="auto" w:fill="auto"/>
            <w:noWrap/>
            <w:hideMark/>
          </w:tcPr>
          <w:p w14:paraId="13B596A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3860EDAA" w14:textId="77777777" w:rsidR="00E85FA3" w:rsidRPr="00E85FA3" w:rsidRDefault="00E85FA3" w:rsidP="00E85FA3">
            <w:pPr>
              <w:jc w:val="center"/>
              <w:rPr>
                <w:color w:val="000000"/>
                <w:sz w:val="18"/>
                <w:szCs w:val="18"/>
                <w:lang w:val="en-US"/>
              </w:rPr>
            </w:pPr>
            <w:r w:rsidRPr="00E85FA3">
              <w:rPr>
                <w:color w:val="000000"/>
                <w:sz w:val="18"/>
                <w:szCs w:val="18"/>
                <w:lang w:val="en-US"/>
              </w:rPr>
              <w:t>4 692</w:t>
            </w:r>
          </w:p>
        </w:tc>
        <w:tc>
          <w:tcPr>
            <w:tcW w:w="1317" w:type="dxa"/>
            <w:tcBorders>
              <w:top w:val="nil"/>
              <w:left w:val="nil"/>
              <w:bottom w:val="single" w:sz="4" w:space="0" w:color="auto"/>
              <w:right w:val="single" w:sz="4" w:space="0" w:color="auto"/>
            </w:tcBorders>
            <w:shd w:val="clear" w:color="000000" w:fill="FFFFFF"/>
            <w:noWrap/>
            <w:hideMark/>
          </w:tcPr>
          <w:p w14:paraId="798A75A9" w14:textId="77777777" w:rsidR="00E85FA3" w:rsidRPr="00E85FA3" w:rsidRDefault="00E85FA3" w:rsidP="00E85FA3">
            <w:pPr>
              <w:jc w:val="center"/>
              <w:rPr>
                <w:color w:val="000000"/>
                <w:sz w:val="18"/>
                <w:szCs w:val="18"/>
                <w:lang w:val="en-US"/>
              </w:rPr>
            </w:pPr>
            <w:r w:rsidRPr="00E85FA3">
              <w:rPr>
                <w:color w:val="000000"/>
                <w:sz w:val="18"/>
                <w:szCs w:val="18"/>
                <w:lang w:val="en-US"/>
              </w:rPr>
              <w:t>2%</w:t>
            </w:r>
          </w:p>
        </w:tc>
      </w:tr>
      <w:tr w:rsidR="007B3A0A" w:rsidRPr="00E85FA3" w14:paraId="0E325557"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181FD2DA" w14:textId="77777777" w:rsidR="00E85FA3" w:rsidRPr="00E85FA3" w:rsidRDefault="00E85FA3" w:rsidP="00E85FA3">
            <w:pPr>
              <w:jc w:val="center"/>
              <w:rPr>
                <w:color w:val="000000"/>
                <w:sz w:val="18"/>
                <w:szCs w:val="18"/>
                <w:lang w:val="en-US"/>
              </w:rPr>
            </w:pPr>
            <w:r w:rsidRPr="00E85FA3">
              <w:rPr>
                <w:color w:val="000000"/>
                <w:sz w:val="18"/>
                <w:szCs w:val="18"/>
                <w:lang w:val="en-US"/>
              </w:rPr>
              <w:t>4.3</w:t>
            </w:r>
          </w:p>
        </w:tc>
        <w:tc>
          <w:tcPr>
            <w:tcW w:w="3410" w:type="dxa"/>
            <w:tcBorders>
              <w:top w:val="nil"/>
              <w:left w:val="nil"/>
              <w:bottom w:val="single" w:sz="4" w:space="0" w:color="auto"/>
              <w:right w:val="single" w:sz="4" w:space="0" w:color="auto"/>
            </w:tcBorders>
            <w:shd w:val="clear" w:color="000000" w:fill="FFFFFF"/>
            <w:hideMark/>
          </w:tcPr>
          <w:p w14:paraId="17E8AAFF" w14:textId="77777777" w:rsidR="00E85FA3" w:rsidRPr="00E85FA3" w:rsidRDefault="00E85FA3" w:rsidP="00E85FA3">
            <w:pPr>
              <w:rPr>
                <w:color w:val="000000"/>
                <w:sz w:val="18"/>
                <w:szCs w:val="18"/>
                <w:lang w:val="en-US"/>
              </w:rPr>
            </w:pPr>
            <w:r w:rsidRPr="00E85FA3">
              <w:rPr>
                <w:color w:val="000000"/>
                <w:sz w:val="18"/>
                <w:szCs w:val="18"/>
                <w:lang w:val="en-US"/>
              </w:rPr>
              <w:t>Narva Spordikooli Energia sõudebaasi 9. boksi rekonstrueerimise projekteerimis- ja ehitustööd</w:t>
            </w:r>
          </w:p>
        </w:tc>
        <w:tc>
          <w:tcPr>
            <w:tcW w:w="1111" w:type="dxa"/>
            <w:tcBorders>
              <w:top w:val="nil"/>
              <w:left w:val="nil"/>
              <w:bottom w:val="single" w:sz="4" w:space="0" w:color="auto"/>
              <w:right w:val="single" w:sz="4" w:space="0" w:color="auto"/>
            </w:tcBorders>
            <w:shd w:val="clear" w:color="auto" w:fill="auto"/>
            <w:noWrap/>
            <w:hideMark/>
          </w:tcPr>
          <w:p w14:paraId="53F4BC25" w14:textId="14E1315F" w:rsidR="00E85FA3" w:rsidRPr="00E85FA3" w:rsidRDefault="00E85FA3" w:rsidP="00E85FA3">
            <w:pPr>
              <w:jc w:val="center"/>
              <w:rPr>
                <w:color w:val="000000"/>
                <w:sz w:val="18"/>
                <w:szCs w:val="18"/>
                <w:lang w:val="en-US"/>
              </w:rPr>
            </w:pPr>
            <w:r w:rsidRPr="00E85FA3">
              <w:rPr>
                <w:color w:val="000000"/>
                <w:sz w:val="18"/>
                <w:szCs w:val="18"/>
                <w:lang w:val="en-US"/>
              </w:rPr>
              <w:t> </w:t>
            </w:r>
            <w:r w:rsidR="00306D9F">
              <w:rPr>
                <w:color w:val="000000"/>
                <w:sz w:val="18"/>
                <w:szCs w:val="18"/>
                <w:lang w:val="en-US"/>
              </w:rPr>
              <w:t>0</w:t>
            </w:r>
          </w:p>
        </w:tc>
        <w:tc>
          <w:tcPr>
            <w:tcW w:w="973" w:type="dxa"/>
            <w:tcBorders>
              <w:top w:val="nil"/>
              <w:left w:val="nil"/>
              <w:bottom w:val="single" w:sz="4" w:space="0" w:color="auto"/>
              <w:right w:val="single" w:sz="4" w:space="0" w:color="auto"/>
            </w:tcBorders>
            <w:shd w:val="clear" w:color="000000" w:fill="FFFFFF"/>
            <w:hideMark/>
          </w:tcPr>
          <w:p w14:paraId="6EE2CA8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D809D40"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1A1D4BA3" w14:textId="77777777" w:rsidR="00E85FA3" w:rsidRPr="00E85FA3" w:rsidRDefault="00E85FA3" w:rsidP="00E85FA3">
            <w:pPr>
              <w:jc w:val="center"/>
              <w:rPr>
                <w:color w:val="000000"/>
                <w:sz w:val="18"/>
                <w:szCs w:val="18"/>
                <w:lang w:val="en-US"/>
              </w:rPr>
            </w:pPr>
            <w:r w:rsidRPr="00E85FA3">
              <w:rPr>
                <w:color w:val="000000"/>
                <w:sz w:val="18"/>
                <w:szCs w:val="18"/>
                <w:lang w:val="en-US"/>
              </w:rPr>
              <w:t>89 837</w:t>
            </w:r>
          </w:p>
        </w:tc>
        <w:tc>
          <w:tcPr>
            <w:tcW w:w="972" w:type="dxa"/>
            <w:tcBorders>
              <w:top w:val="nil"/>
              <w:left w:val="nil"/>
              <w:bottom w:val="single" w:sz="4" w:space="0" w:color="auto"/>
              <w:right w:val="single" w:sz="4" w:space="0" w:color="auto"/>
            </w:tcBorders>
            <w:shd w:val="clear" w:color="000000" w:fill="FFFFFF"/>
            <w:hideMark/>
          </w:tcPr>
          <w:p w14:paraId="70EB663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1BCEFB9" w14:textId="77777777" w:rsidR="00E85FA3" w:rsidRPr="00E85FA3" w:rsidRDefault="00E85FA3" w:rsidP="00E85FA3">
            <w:pPr>
              <w:jc w:val="center"/>
              <w:rPr>
                <w:color w:val="000000"/>
                <w:sz w:val="18"/>
                <w:szCs w:val="18"/>
                <w:lang w:val="en-US"/>
              </w:rPr>
            </w:pPr>
            <w:r w:rsidRPr="00E85FA3">
              <w:rPr>
                <w:color w:val="000000"/>
                <w:sz w:val="18"/>
                <w:szCs w:val="18"/>
                <w:lang w:val="en-US"/>
              </w:rPr>
              <w:t>89 837</w:t>
            </w:r>
          </w:p>
        </w:tc>
        <w:tc>
          <w:tcPr>
            <w:tcW w:w="972" w:type="dxa"/>
            <w:tcBorders>
              <w:top w:val="nil"/>
              <w:left w:val="nil"/>
              <w:bottom w:val="single" w:sz="4" w:space="0" w:color="auto"/>
              <w:right w:val="single" w:sz="4" w:space="0" w:color="auto"/>
            </w:tcBorders>
            <w:shd w:val="clear" w:color="auto" w:fill="auto"/>
            <w:noWrap/>
            <w:hideMark/>
          </w:tcPr>
          <w:p w14:paraId="18455869" w14:textId="77777777" w:rsidR="00E85FA3" w:rsidRPr="00E85FA3" w:rsidRDefault="00E85FA3" w:rsidP="00E85FA3">
            <w:pPr>
              <w:jc w:val="center"/>
              <w:rPr>
                <w:color w:val="000000"/>
                <w:sz w:val="18"/>
                <w:szCs w:val="18"/>
                <w:lang w:val="en-US"/>
              </w:rPr>
            </w:pPr>
            <w:r w:rsidRPr="00E85FA3">
              <w:rPr>
                <w:color w:val="000000"/>
                <w:sz w:val="18"/>
                <w:szCs w:val="18"/>
                <w:lang w:val="en-US"/>
              </w:rPr>
              <w:t>3 060</w:t>
            </w:r>
          </w:p>
        </w:tc>
        <w:tc>
          <w:tcPr>
            <w:tcW w:w="835" w:type="dxa"/>
            <w:tcBorders>
              <w:top w:val="nil"/>
              <w:left w:val="nil"/>
              <w:bottom w:val="single" w:sz="4" w:space="0" w:color="auto"/>
              <w:right w:val="single" w:sz="4" w:space="0" w:color="auto"/>
            </w:tcBorders>
            <w:shd w:val="clear" w:color="auto" w:fill="auto"/>
            <w:noWrap/>
            <w:hideMark/>
          </w:tcPr>
          <w:p w14:paraId="375D839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198D4033" w14:textId="77777777" w:rsidR="00E85FA3" w:rsidRPr="00E85FA3" w:rsidRDefault="00E85FA3" w:rsidP="00E85FA3">
            <w:pPr>
              <w:jc w:val="center"/>
              <w:rPr>
                <w:color w:val="000000"/>
                <w:sz w:val="18"/>
                <w:szCs w:val="18"/>
                <w:lang w:val="en-US"/>
              </w:rPr>
            </w:pPr>
            <w:r w:rsidRPr="00E85FA3">
              <w:rPr>
                <w:color w:val="000000"/>
                <w:sz w:val="18"/>
                <w:szCs w:val="18"/>
                <w:lang w:val="en-US"/>
              </w:rPr>
              <w:t>3 060</w:t>
            </w:r>
          </w:p>
        </w:tc>
        <w:tc>
          <w:tcPr>
            <w:tcW w:w="1317" w:type="dxa"/>
            <w:tcBorders>
              <w:top w:val="nil"/>
              <w:left w:val="nil"/>
              <w:bottom w:val="single" w:sz="4" w:space="0" w:color="auto"/>
              <w:right w:val="single" w:sz="4" w:space="0" w:color="auto"/>
            </w:tcBorders>
            <w:shd w:val="clear" w:color="000000" w:fill="FFFFFF"/>
            <w:noWrap/>
            <w:hideMark/>
          </w:tcPr>
          <w:p w14:paraId="5AE494EE" w14:textId="77777777" w:rsidR="00E85FA3" w:rsidRPr="00E85FA3" w:rsidRDefault="00E85FA3" w:rsidP="00E85FA3">
            <w:pPr>
              <w:jc w:val="center"/>
              <w:rPr>
                <w:color w:val="000000"/>
                <w:sz w:val="18"/>
                <w:szCs w:val="18"/>
                <w:lang w:val="en-US"/>
              </w:rPr>
            </w:pPr>
            <w:r w:rsidRPr="00E85FA3">
              <w:rPr>
                <w:color w:val="000000"/>
                <w:sz w:val="18"/>
                <w:szCs w:val="18"/>
                <w:lang w:val="en-US"/>
              </w:rPr>
              <w:t>3%</w:t>
            </w:r>
          </w:p>
        </w:tc>
      </w:tr>
      <w:tr w:rsidR="007B3A0A" w:rsidRPr="00E85FA3" w14:paraId="6721C2E2" w14:textId="77777777" w:rsidTr="006F3AB0">
        <w:trPr>
          <w:trHeight w:val="75"/>
        </w:trPr>
        <w:tc>
          <w:tcPr>
            <w:tcW w:w="559" w:type="dxa"/>
            <w:tcBorders>
              <w:top w:val="nil"/>
              <w:left w:val="single" w:sz="4" w:space="0" w:color="auto"/>
              <w:bottom w:val="single" w:sz="4" w:space="0" w:color="auto"/>
              <w:right w:val="single" w:sz="4" w:space="0" w:color="auto"/>
            </w:tcBorders>
            <w:shd w:val="clear" w:color="000000" w:fill="FFFFFF"/>
            <w:noWrap/>
            <w:hideMark/>
          </w:tcPr>
          <w:p w14:paraId="3C00AD24" w14:textId="77777777" w:rsidR="00E85FA3" w:rsidRPr="00E85FA3" w:rsidRDefault="00E85FA3" w:rsidP="00E85FA3">
            <w:pPr>
              <w:jc w:val="center"/>
              <w:rPr>
                <w:color w:val="000000"/>
                <w:sz w:val="18"/>
                <w:szCs w:val="18"/>
                <w:lang w:val="en-US"/>
              </w:rPr>
            </w:pPr>
            <w:r w:rsidRPr="00E85FA3">
              <w:rPr>
                <w:color w:val="000000"/>
                <w:sz w:val="18"/>
                <w:szCs w:val="18"/>
                <w:lang w:val="en-US"/>
              </w:rPr>
              <w:t>4.4</w:t>
            </w:r>
          </w:p>
        </w:tc>
        <w:tc>
          <w:tcPr>
            <w:tcW w:w="3410" w:type="dxa"/>
            <w:tcBorders>
              <w:top w:val="nil"/>
              <w:left w:val="nil"/>
              <w:bottom w:val="single" w:sz="4" w:space="0" w:color="auto"/>
              <w:right w:val="single" w:sz="4" w:space="0" w:color="auto"/>
            </w:tcBorders>
            <w:shd w:val="clear" w:color="000000" w:fill="FFFFFF"/>
            <w:hideMark/>
          </w:tcPr>
          <w:p w14:paraId="00FF234F" w14:textId="77777777" w:rsidR="00E85FA3" w:rsidRPr="00E85FA3" w:rsidRDefault="00E85FA3" w:rsidP="00E85FA3">
            <w:pPr>
              <w:rPr>
                <w:color w:val="000000"/>
                <w:sz w:val="18"/>
                <w:szCs w:val="18"/>
                <w:lang w:val="en-US"/>
              </w:rPr>
            </w:pPr>
            <w:r w:rsidRPr="00E85FA3">
              <w:rPr>
                <w:color w:val="000000"/>
                <w:sz w:val="18"/>
                <w:szCs w:val="18"/>
                <w:lang w:val="en-US"/>
              </w:rPr>
              <w:t>Narva Paemurru Spordikoolile spetsialiseeritud poodiumi ja võimlemisvaiba hankimiseks</w:t>
            </w:r>
          </w:p>
        </w:tc>
        <w:tc>
          <w:tcPr>
            <w:tcW w:w="1111" w:type="dxa"/>
            <w:tcBorders>
              <w:top w:val="nil"/>
              <w:left w:val="nil"/>
              <w:bottom w:val="single" w:sz="4" w:space="0" w:color="auto"/>
              <w:right w:val="single" w:sz="4" w:space="0" w:color="auto"/>
            </w:tcBorders>
            <w:shd w:val="clear" w:color="auto" w:fill="auto"/>
            <w:noWrap/>
            <w:hideMark/>
          </w:tcPr>
          <w:p w14:paraId="56FA5062" w14:textId="74C8E081" w:rsidR="00E85FA3" w:rsidRPr="00E85FA3" w:rsidRDefault="00CF2D31" w:rsidP="00E85FA3">
            <w:pPr>
              <w:jc w:val="center"/>
              <w:rPr>
                <w:color w:val="000000"/>
                <w:sz w:val="18"/>
                <w:szCs w:val="18"/>
                <w:lang w:val="en-US"/>
              </w:rPr>
            </w:pPr>
            <w:r>
              <w:rPr>
                <w:color w:val="000000"/>
                <w:sz w:val="18"/>
                <w:szCs w:val="18"/>
                <w:lang w:val="en-US"/>
              </w:rPr>
              <w:t>0</w:t>
            </w:r>
            <w:r w:rsidR="00E85FA3" w:rsidRPr="00E85FA3">
              <w:rPr>
                <w:color w:val="000000"/>
                <w:sz w:val="18"/>
                <w:szCs w:val="18"/>
                <w:lang w:val="en-US"/>
              </w:rPr>
              <w:t> </w:t>
            </w:r>
          </w:p>
        </w:tc>
        <w:tc>
          <w:tcPr>
            <w:tcW w:w="973" w:type="dxa"/>
            <w:tcBorders>
              <w:top w:val="nil"/>
              <w:left w:val="nil"/>
              <w:bottom w:val="single" w:sz="4" w:space="0" w:color="auto"/>
              <w:right w:val="single" w:sz="4" w:space="0" w:color="auto"/>
            </w:tcBorders>
            <w:shd w:val="clear" w:color="000000" w:fill="FFFFFF"/>
            <w:hideMark/>
          </w:tcPr>
          <w:p w14:paraId="5BEAB2C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5D8F579"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7F4E0EDA" w14:textId="77777777" w:rsidR="00E85FA3" w:rsidRPr="00E85FA3" w:rsidRDefault="00E85FA3" w:rsidP="00E85FA3">
            <w:pPr>
              <w:jc w:val="center"/>
              <w:rPr>
                <w:color w:val="000000"/>
                <w:sz w:val="18"/>
                <w:szCs w:val="18"/>
                <w:lang w:val="en-US"/>
              </w:rPr>
            </w:pPr>
            <w:r w:rsidRPr="00E85FA3">
              <w:rPr>
                <w:color w:val="000000"/>
                <w:sz w:val="18"/>
                <w:szCs w:val="18"/>
                <w:lang w:val="en-US"/>
              </w:rPr>
              <w:t>30 533</w:t>
            </w:r>
          </w:p>
        </w:tc>
        <w:tc>
          <w:tcPr>
            <w:tcW w:w="972" w:type="dxa"/>
            <w:tcBorders>
              <w:top w:val="nil"/>
              <w:left w:val="nil"/>
              <w:bottom w:val="single" w:sz="4" w:space="0" w:color="auto"/>
              <w:right w:val="single" w:sz="4" w:space="0" w:color="auto"/>
            </w:tcBorders>
            <w:shd w:val="clear" w:color="000000" w:fill="FFFFFF"/>
            <w:hideMark/>
          </w:tcPr>
          <w:p w14:paraId="709CB09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63054C5" w14:textId="77777777" w:rsidR="00E85FA3" w:rsidRPr="00E85FA3" w:rsidRDefault="00E85FA3" w:rsidP="00E85FA3">
            <w:pPr>
              <w:jc w:val="center"/>
              <w:rPr>
                <w:color w:val="000000"/>
                <w:sz w:val="18"/>
                <w:szCs w:val="18"/>
                <w:lang w:val="en-US"/>
              </w:rPr>
            </w:pPr>
            <w:r w:rsidRPr="00E85FA3">
              <w:rPr>
                <w:color w:val="000000"/>
                <w:sz w:val="18"/>
                <w:szCs w:val="18"/>
                <w:lang w:val="en-US"/>
              </w:rPr>
              <w:t>30 533</w:t>
            </w:r>
          </w:p>
        </w:tc>
        <w:tc>
          <w:tcPr>
            <w:tcW w:w="972" w:type="dxa"/>
            <w:tcBorders>
              <w:top w:val="nil"/>
              <w:left w:val="nil"/>
              <w:bottom w:val="single" w:sz="4" w:space="0" w:color="auto"/>
              <w:right w:val="single" w:sz="4" w:space="0" w:color="auto"/>
            </w:tcBorders>
            <w:shd w:val="clear" w:color="auto" w:fill="auto"/>
            <w:noWrap/>
            <w:hideMark/>
          </w:tcPr>
          <w:p w14:paraId="4730EC66" w14:textId="77777777" w:rsidR="00E85FA3" w:rsidRPr="00E85FA3" w:rsidRDefault="00E85FA3" w:rsidP="00E85FA3">
            <w:pPr>
              <w:jc w:val="center"/>
              <w:rPr>
                <w:color w:val="000000"/>
                <w:sz w:val="18"/>
                <w:szCs w:val="18"/>
                <w:lang w:val="en-US"/>
              </w:rPr>
            </w:pPr>
            <w:r w:rsidRPr="00E85FA3">
              <w:rPr>
                <w:color w:val="000000"/>
                <w:sz w:val="18"/>
                <w:szCs w:val="18"/>
                <w:lang w:val="en-US"/>
              </w:rPr>
              <w:t>21 599</w:t>
            </w:r>
          </w:p>
        </w:tc>
        <w:tc>
          <w:tcPr>
            <w:tcW w:w="835" w:type="dxa"/>
            <w:tcBorders>
              <w:top w:val="nil"/>
              <w:left w:val="nil"/>
              <w:bottom w:val="single" w:sz="4" w:space="0" w:color="auto"/>
              <w:right w:val="single" w:sz="4" w:space="0" w:color="auto"/>
            </w:tcBorders>
            <w:shd w:val="clear" w:color="auto" w:fill="auto"/>
            <w:noWrap/>
            <w:hideMark/>
          </w:tcPr>
          <w:p w14:paraId="3AE9CEEF"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36B48469" w14:textId="77777777" w:rsidR="00E85FA3" w:rsidRPr="00E85FA3" w:rsidRDefault="00E85FA3" w:rsidP="00E85FA3">
            <w:pPr>
              <w:jc w:val="center"/>
              <w:rPr>
                <w:color w:val="000000"/>
                <w:sz w:val="18"/>
                <w:szCs w:val="18"/>
                <w:lang w:val="en-US"/>
              </w:rPr>
            </w:pPr>
            <w:r w:rsidRPr="00E85FA3">
              <w:rPr>
                <w:color w:val="000000"/>
                <w:sz w:val="18"/>
                <w:szCs w:val="18"/>
                <w:lang w:val="en-US"/>
              </w:rPr>
              <w:t>21 599</w:t>
            </w:r>
          </w:p>
        </w:tc>
        <w:tc>
          <w:tcPr>
            <w:tcW w:w="1317" w:type="dxa"/>
            <w:tcBorders>
              <w:top w:val="nil"/>
              <w:left w:val="nil"/>
              <w:bottom w:val="single" w:sz="4" w:space="0" w:color="auto"/>
              <w:right w:val="single" w:sz="4" w:space="0" w:color="auto"/>
            </w:tcBorders>
            <w:shd w:val="clear" w:color="000000" w:fill="FFFFFF"/>
            <w:noWrap/>
            <w:hideMark/>
          </w:tcPr>
          <w:p w14:paraId="464884F7" w14:textId="77777777" w:rsidR="00E85FA3" w:rsidRPr="00E85FA3" w:rsidRDefault="00E85FA3" w:rsidP="00E85FA3">
            <w:pPr>
              <w:jc w:val="center"/>
              <w:rPr>
                <w:color w:val="000000"/>
                <w:sz w:val="18"/>
                <w:szCs w:val="18"/>
                <w:lang w:val="en-US"/>
              </w:rPr>
            </w:pPr>
            <w:r w:rsidRPr="00E85FA3">
              <w:rPr>
                <w:color w:val="000000"/>
                <w:sz w:val="18"/>
                <w:szCs w:val="18"/>
                <w:lang w:val="en-US"/>
              </w:rPr>
              <w:t>71%</w:t>
            </w:r>
          </w:p>
        </w:tc>
      </w:tr>
      <w:tr w:rsidR="007B3A0A" w:rsidRPr="00E85FA3" w14:paraId="7B9DD664"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153E3910" w14:textId="77777777" w:rsidR="00E85FA3" w:rsidRPr="00E85FA3" w:rsidRDefault="00E85FA3" w:rsidP="00E85FA3">
            <w:pPr>
              <w:jc w:val="center"/>
              <w:rPr>
                <w:color w:val="000000"/>
                <w:sz w:val="18"/>
                <w:szCs w:val="18"/>
                <w:lang w:val="en-US"/>
              </w:rPr>
            </w:pPr>
            <w:r w:rsidRPr="00E85FA3">
              <w:rPr>
                <w:color w:val="000000"/>
                <w:sz w:val="18"/>
                <w:szCs w:val="18"/>
                <w:lang w:val="en-US"/>
              </w:rPr>
              <w:t>4.5</w:t>
            </w:r>
          </w:p>
        </w:tc>
        <w:tc>
          <w:tcPr>
            <w:tcW w:w="3410" w:type="dxa"/>
            <w:tcBorders>
              <w:top w:val="nil"/>
              <w:left w:val="nil"/>
              <w:bottom w:val="single" w:sz="4" w:space="0" w:color="auto"/>
              <w:right w:val="single" w:sz="4" w:space="0" w:color="auto"/>
            </w:tcBorders>
            <w:shd w:val="clear" w:color="000000" w:fill="FFFFFF"/>
            <w:hideMark/>
          </w:tcPr>
          <w:p w14:paraId="0F1FCFF1" w14:textId="77777777" w:rsidR="00E85FA3" w:rsidRPr="00E85FA3" w:rsidRDefault="00E85FA3" w:rsidP="00E85FA3">
            <w:pPr>
              <w:rPr>
                <w:color w:val="000000"/>
                <w:sz w:val="18"/>
                <w:szCs w:val="18"/>
                <w:lang w:val="en-US"/>
              </w:rPr>
            </w:pPr>
            <w:r w:rsidRPr="00E85FA3">
              <w:rPr>
                <w:color w:val="000000"/>
                <w:sz w:val="18"/>
                <w:szCs w:val="18"/>
                <w:lang w:val="en-US"/>
              </w:rPr>
              <w:t>Narva Paemurru Spordikooli jalgpalli tabloo hankimiseks</w:t>
            </w:r>
          </w:p>
        </w:tc>
        <w:tc>
          <w:tcPr>
            <w:tcW w:w="1111" w:type="dxa"/>
            <w:tcBorders>
              <w:top w:val="nil"/>
              <w:left w:val="nil"/>
              <w:bottom w:val="single" w:sz="4" w:space="0" w:color="auto"/>
              <w:right w:val="single" w:sz="4" w:space="0" w:color="auto"/>
            </w:tcBorders>
            <w:shd w:val="clear" w:color="auto" w:fill="auto"/>
            <w:noWrap/>
            <w:hideMark/>
          </w:tcPr>
          <w:p w14:paraId="5278FBB5" w14:textId="59599ED0" w:rsidR="00E85FA3" w:rsidRPr="00E85FA3" w:rsidRDefault="00E85FA3" w:rsidP="00E85FA3">
            <w:pPr>
              <w:jc w:val="center"/>
              <w:rPr>
                <w:color w:val="000000"/>
                <w:sz w:val="18"/>
                <w:szCs w:val="18"/>
                <w:lang w:val="en-US"/>
              </w:rPr>
            </w:pPr>
            <w:r w:rsidRPr="00E85FA3">
              <w:rPr>
                <w:color w:val="000000"/>
                <w:sz w:val="18"/>
                <w:szCs w:val="18"/>
                <w:lang w:val="en-US"/>
              </w:rPr>
              <w:t> </w:t>
            </w:r>
            <w:r w:rsidR="00CF2D31">
              <w:rPr>
                <w:color w:val="000000"/>
                <w:sz w:val="18"/>
                <w:szCs w:val="18"/>
                <w:lang w:val="en-US"/>
              </w:rPr>
              <w:t>0</w:t>
            </w:r>
          </w:p>
        </w:tc>
        <w:tc>
          <w:tcPr>
            <w:tcW w:w="973" w:type="dxa"/>
            <w:tcBorders>
              <w:top w:val="nil"/>
              <w:left w:val="nil"/>
              <w:bottom w:val="single" w:sz="4" w:space="0" w:color="auto"/>
              <w:right w:val="single" w:sz="4" w:space="0" w:color="auto"/>
            </w:tcBorders>
            <w:shd w:val="clear" w:color="000000" w:fill="FFFFFF"/>
            <w:hideMark/>
          </w:tcPr>
          <w:p w14:paraId="065D4093"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282F782"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355E013B" w14:textId="77777777" w:rsidR="00E85FA3" w:rsidRPr="00E85FA3" w:rsidRDefault="00E85FA3" w:rsidP="00E85FA3">
            <w:pPr>
              <w:jc w:val="center"/>
              <w:rPr>
                <w:color w:val="000000"/>
                <w:sz w:val="18"/>
                <w:szCs w:val="18"/>
                <w:lang w:val="en-US"/>
              </w:rPr>
            </w:pPr>
            <w:r w:rsidRPr="00E85FA3">
              <w:rPr>
                <w:color w:val="000000"/>
                <w:sz w:val="18"/>
                <w:szCs w:val="18"/>
                <w:lang w:val="en-US"/>
              </w:rPr>
              <w:t>8 250</w:t>
            </w:r>
          </w:p>
        </w:tc>
        <w:tc>
          <w:tcPr>
            <w:tcW w:w="972" w:type="dxa"/>
            <w:tcBorders>
              <w:top w:val="nil"/>
              <w:left w:val="nil"/>
              <w:bottom w:val="single" w:sz="4" w:space="0" w:color="auto"/>
              <w:right w:val="single" w:sz="4" w:space="0" w:color="auto"/>
            </w:tcBorders>
            <w:shd w:val="clear" w:color="000000" w:fill="FFFFFF"/>
            <w:hideMark/>
          </w:tcPr>
          <w:p w14:paraId="7262077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5C4D0DF" w14:textId="77777777" w:rsidR="00E85FA3" w:rsidRPr="00E85FA3" w:rsidRDefault="00E85FA3" w:rsidP="00E85FA3">
            <w:pPr>
              <w:jc w:val="center"/>
              <w:rPr>
                <w:color w:val="000000"/>
                <w:sz w:val="18"/>
                <w:szCs w:val="18"/>
                <w:lang w:val="en-US"/>
              </w:rPr>
            </w:pPr>
            <w:r w:rsidRPr="00E85FA3">
              <w:rPr>
                <w:color w:val="000000"/>
                <w:sz w:val="18"/>
                <w:szCs w:val="18"/>
                <w:lang w:val="en-US"/>
              </w:rPr>
              <w:t>8 250</w:t>
            </w:r>
          </w:p>
        </w:tc>
        <w:tc>
          <w:tcPr>
            <w:tcW w:w="972" w:type="dxa"/>
            <w:tcBorders>
              <w:top w:val="nil"/>
              <w:left w:val="nil"/>
              <w:bottom w:val="single" w:sz="4" w:space="0" w:color="auto"/>
              <w:right w:val="single" w:sz="4" w:space="0" w:color="auto"/>
            </w:tcBorders>
            <w:shd w:val="clear" w:color="auto" w:fill="auto"/>
            <w:noWrap/>
            <w:hideMark/>
          </w:tcPr>
          <w:p w14:paraId="5A8DCBDC" w14:textId="77777777" w:rsidR="00E85FA3" w:rsidRPr="00E85FA3" w:rsidRDefault="00E85FA3" w:rsidP="00E85FA3">
            <w:pPr>
              <w:jc w:val="center"/>
              <w:rPr>
                <w:color w:val="000000"/>
                <w:sz w:val="18"/>
                <w:szCs w:val="18"/>
                <w:lang w:val="en-US"/>
              </w:rPr>
            </w:pPr>
            <w:r w:rsidRPr="00E85FA3">
              <w:rPr>
                <w:color w:val="000000"/>
                <w:sz w:val="18"/>
                <w:szCs w:val="18"/>
                <w:lang w:val="en-US"/>
              </w:rPr>
              <w:t>8 129</w:t>
            </w:r>
          </w:p>
        </w:tc>
        <w:tc>
          <w:tcPr>
            <w:tcW w:w="835" w:type="dxa"/>
            <w:tcBorders>
              <w:top w:val="nil"/>
              <w:left w:val="nil"/>
              <w:bottom w:val="single" w:sz="4" w:space="0" w:color="auto"/>
              <w:right w:val="single" w:sz="4" w:space="0" w:color="auto"/>
            </w:tcBorders>
            <w:shd w:val="clear" w:color="auto" w:fill="auto"/>
            <w:noWrap/>
            <w:hideMark/>
          </w:tcPr>
          <w:p w14:paraId="0CD2906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04F9FB2A" w14:textId="77777777" w:rsidR="00E85FA3" w:rsidRPr="00E85FA3" w:rsidRDefault="00E85FA3" w:rsidP="00E85FA3">
            <w:pPr>
              <w:jc w:val="center"/>
              <w:rPr>
                <w:color w:val="000000"/>
                <w:sz w:val="18"/>
                <w:szCs w:val="18"/>
                <w:lang w:val="en-US"/>
              </w:rPr>
            </w:pPr>
            <w:r w:rsidRPr="00E85FA3">
              <w:rPr>
                <w:color w:val="000000"/>
                <w:sz w:val="18"/>
                <w:szCs w:val="18"/>
                <w:lang w:val="en-US"/>
              </w:rPr>
              <w:t>8 129</w:t>
            </w:r>
          </w:p>
        </w:tc>
        <w:tc>
          <w:tcPr>
            <w:tcW w:w="1317" w:type="dxa"/>
            <w:tcBorders>
              <w:top w:val="nil"/>
              <w:left w:val="nil"/>
              <w:bottom w:val="single" w:sz="4" w:space="0" w:color="auto"/>
              <w:right w:val="single" w:sz="4" w:space="0" w:color="auto"/>
            </w:tcBorders>
            <w:shd w:val="clear" w:color="000000" w:fill="FFFFFF"/>
            <w:noWrap/>
            <w:hideMark/>
          </w:tcPr>
          <w:p w14:paraId="05251B88" w14:textId="77777777" w:rsidR="00E85FA3" w:rsidRPr="00E85FA3" w:rsidRDefault="00E85FA3" w:rsidP="00E85FA3">
            <w:pPr>
              <w:jc w:val="center"/>
              <w:rPr>
                <w:color w:val="000000"/>
                <w:sz w:val="18"/>
                <w:szCs w:val="18"/>
                <w:lang w:val="en-US"/>
              </w:rPr>
            </w:pPr>
            <w:r w:rsidRPr="00E85FA3">
              <w:rPr>
                <w:color w:val="000000"/>
                <w:sz w:val="18"/>
                <w:szCs w:val="18"/>
                <w:lang w:val="en-US"/>
              </w:rPr>
              <w:t>99%</w:t>
            </w:r>
          </w:p>
        </w:tc>
      </w:tr>
      <w:tr w:rsidR="007B3A0A" w:rsidRPr="00E85FA3" w14:paraId="2324A879"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7136BE0D" w14:textId="77777777" w:rsidR="00E85FA3" w:rsidRPr="00E85FA3" w:rsidRDefault="00E85FA3" w:rsidP="00E85FA3">
            <w:pPr>
              <w:jc w:val="center"/>
              <w:rPr>
                <w:color w:val="000000"/>
                <w:sz w:val="18"/>
                <w:szCs w:val="18"/>
                <w:lang w:val="en-US"/>
              </w:rPr>
            </w:pPr>
            <w:r w:rsidRPr="00E85FA3">
              <w:rPr>
                <w:color w:val="000000"/>
                <w:sz w:val="18"/>
                <w:szCs w:val="18"/>
                <w:lang w:val="en-US"/>
              </w:rPr>
              <w:t>4.6</w:t>
            </w:r>
          </w:p>
        </w:tc>
        <w:tc>
          <w:tcPr>
            <w:tcW w:w="3410" w:type="dxa"/>
            <w:tcBorders>
              <w:top w:val="nil"/>
              <w:left w:val="nil"/>
              <w:bottom w:val="single" w:sz="4" w:space="0" w:color="auto"/>
              <w:right w:val="single" w:sz="4" w:space="0" w:color="auto"/>
            </w:tcBorders>
            <w:shd w:val="clear" w:color="000000" w:fill="FFFFFF"/>
            <w:hideMark/>
          </w:tcPr>
          <w:p w14:paraId="5C25DF26" w14:textId="77777777" w:rsidR="00E85FA3" w:rsidRPr="00E85FA3" w:rsidRDefault="00E85FA3" w:rsidP="00E85FA3">
            <w:pPr>
              <w:rPr>
                <w:color w:val="000000"/>
                <w:sz w:val="18"/>
                <w:szCs w:val="18"/>
                <w:lang w:val="en-US"/>
              </w:rPr>
            </w:pPr>
            <w:r w:rsidRPr="00E85FA3">
              <w:rPr>
                <w:color w:val="000000"/>
                <w:sz w:val="18"/>
                <w:szCs w:val="18"/>
                <w:lang w:val="en-US"/>
              </w:rPr>
              <w:t>Narva Paemurru Spordikoolile - Kreenholmi staadioni jalgpalliväljaku murukamara pinnaprofiili parandamistööde teostamiseks</w:t>
            </w:r>
          </w:p>
        </w:tc>
        <w:tc>
          <w:tcPr>
            <w:tcW w:w="1111" w:type="dxa"/>
            <w:tcBorders>
              <w:top w:val="nil"/>
              <w:left w:val="nil"/>
              <w:bottom w:val="single" w:sz="4" w:space="0" w:color="auto"/>
              <w:right w:val="single" w:sz="4" w:space="0" w:color="auto"/>
            </w:tcBorders>
            <w:shd w:val="clear" w:color="auto" w:fill="auto"/>
            <w:noWrap/>
            <w:hideMark/>
          </w:tcPr>
          <w:p w14:paraId="33EE9A55" w14:textId="5E2E6568" w:rsidR="00E85FA3" w:rsidRPr="00E85FA3" w:rsidRDefault="00CF2D31" w:rsidP="00E85FA3">
            <w:pPr>
              <w:jc w:val="center"/>
              <w:rPr>
                <w:color w:val="000000"/>
                <w:sz w:val="18"/>
                <w:szCs w:val="18"/>
                <w:lang w:val="en-US"/>
              </w:rPr>
            </w:pPr>
            <w:r>
              <w:rPr>
                <w:color w:val="000000"/>
                <w:sz w:val="18"/>
                <w:szCs w:val="18"/>
                <w:lang w:val="en-US"/>
              </w:rPr>
              <w:t>0</w:t>
            </w:r>
            <w:r w:rsidR="00E85FA3" w:rsidRPr="00E85FA3">
              <w:rPr>
                <w:color w:val="000000"/>
                <w:sz w:val="18"/>
                <w:szCs w:val="18"/>
                <w:lang w:val="en-US"/>
              </w:rPr>
              <w:t> </w:t>
            </w:r>
          </w:p>
        </w:tc>
        <w:tc>
          <w:tcPr>
            <w:tcW w:w="973" w:type="dxa"/>
            <w:tcBorders>
              <w:top w:val="nil"/>
              <w:left w:val="nil"/>
              <w:bottom w:val="single" w:sz="4" w:space="0" w:color="auto"/>
              <w:right w:val="single" w:sz="4" w:space="0" w:color="auto"/>
            </w:tcBorders>
            <w:shd w:val="clear" w:color="000000" w:fill="FFFFFF"/>
            <w:hideMark/>
          </w:tcPr>
          <w:p w14:paraId="63A38D70"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475E45F"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09C6CC75" w14:textId="77777777" w:rsidR="00E85FA3" w:rsidRPr="00E85FA3" w:rsidRDefault="00E85FA3" w:rsidP="00E85FA3">
            <w:pPr>
              <w:jc w:val="center"/>
              <w:rPr>
                <w:color w:val="000000"/>
                <w:sz w:val="18"/>
                <w:szCs w:val="18"/>
                <w:lang w:val="en-US"/>
              </w:rPr>
            </w:pPr>
            <w:r w:rsidRPr="00E85FA3">
              <w:rPr>
                <w:color w:val="000000"/>
                <w:sz w:val="18"/>
                <w:szCs w:val="18"/>
                <w:lang w:val="en-US"/>
              </w:rPr>
              <w:t>8 701</w:t>
            </w:r>
          </w:p>
        </w:tc>
        <w:tc>
          <w:tcPr>
            <w:tcW w:w="972" w:type="dxa"/>
            <w:tcBorders>
              <w:top w:val="nil"/>
              <w:left w:val="nil"/>
              <w:bottom w:val="single" w:sz="4" w:space="0" w:color="auto"/>
              <w:right w:val="single" w:sz="4" w:space="0" w:color="auto"/>
            </w:tcBorders>
            <w:shd w:val="clear" w:color="000000" w:fill="FFFFFF"/>
            <w:hideMark/>
          </w:tcPr>
          <w:p w14:paraId="2A9E63F8"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96DF52A" w14:textId="77777777" w:rsidR="00E85FA3" w:rsidRPr="00E85FA3" w:rsidRDefault="00E85FA3" w:rsidP="00E85FA3">
            <w:pPr>
              <w:jc w:val="center"/>
              <w:rPr>
                <w:color w:val="000000"/>
                <w:sz w:val="18"/>
                <w:szCs w:val="18"/>
                <w:lang w:val="en-US"/>
              </w:rPr>
            </w:pPr>
            <w:r w:rsidRPr="00E85FA3">
              <w:rPr>
                <w:color w:val="000000"/>
                <w:sz w:val="18"/>
                <w:szCs w:val="18"/>
                <w:lang w:val="en-US"/>
              </w:rPr>
              <w:t>8 701</w:t>
            </w:r>
          </w:p>
        </w:tc>
        <w:tc>
          <w:tcPr>
            <w:tcW w:w="972" w:type="dxa"/>
            <w:tcBorders>
              <w:top w:val="nil"/>
              <w:left w:val="nil"/>
              <w:bottom w:val="single" w:sz="4" w:space="0" w:color="auto"/>
              <w:right w:val="single" w:sz="4" w:space="0" w:color="auto"/>
            </w:tcBorders>
            <w:shd w:val="clear" w:color="auto" w:fill="auto"/>
            <w:noWrap/>
            <w:hideMark/>
          </w:tcPr>
          <w:p w14:paraId="2A631E75" w14:textId="77777777" w:rsidR="00E85FA3" w:rsidRPr="00E85FA3" w:rsidRDefault="00E85FA3" w:rsidP="00E85FA3">
            <w:pPr>
              <w:jc w:val="center"/>
              <w:rPr>
                <w:color w:val="000000"/>
                <w:sz w:val="18"/>
                <w:szCs w:val="18"/>
                <w:lang w:val="en-US"/>
              </w:rPr>
            </w:pPr>
            <w:r w:rsidRPr="00E85FA3">
              <w:rPr>
                <w:color w:val="000000"/>
                <w:sz w:val="18"/>
                <w:szCs w:val="18"/>
                <w:lang w:val="en-US"/>
              </w:rPr>
              <w:t>4 605</w:t>
            </w:r>
          </w:p>
        </w:tc>
        <w:tc>
          <w:tcPr>
            <w:tcW w:w="835" w:type="dxa"/>
            <w:tcBorders>
              <w:top w:val="nil"/>
              <w:left w:val="nil"/>
              <w:bottom w:val="single" w:sz="4" w:space="0" w:color="auto"/>
              <w:right w:val="single" w:sz="4" w:space="0" w:color="auto"/>
            </w:tcBorders>
            <w:shd w:val="clear" w:color="auto" w:fill="auto"/>
            <w:noWrap/>
            <w:hideMark/>
          </w:tcPr>
          <w:p w14:paraId="37942BF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4A66BAA8" w14:textId="77777777" w:rsidR="00E85FA3" w:rsidRPr="00E85FA3" w:rsidRDefault="00E85FA3" w:rsidP="00E85FA3">
            <w:pPr>
              <w:jc w:val="center"/>
              <w:rPr>
                <w:color w:val="000000"/>
                <w:sz w:val="18"/>
                <w:szCs w:val="18"/>
                <w:lang w:val="en-US"/>
              </w:rPr>
            </w:pPr>
            <w:r w:rsidRPr="00E85FA3">
              <w:rPr>
                <w:color w:val="000000"/>
                <w:sz w:val="18"/>
                <w:szCs w:val="18"/>
                <w:lang w:val="en-US"/>
              </w:rPr>
              <w:t>4 605</w:t>
            </w:r>
          </w:p>
        </w:tc>
        <w:tc>
          <w:tcPr>
            <w:tcW w:w="1317" w:type="dxa"/>
            <w:tcBorders>
              <w:top w:val="nil"/>
              <w:left w:val="nil"/>
              <w:bottom w:val="single" w:sz="4" w:space="0" w:color="auto"/>
              <w:right w:val="single" w:sz="4" w:space="0" w:color="auto"/>
            </w:tcBorders>
            <w:shd w:val="clear" w:color="000000" w:fill="FFFFFF"/>
            <w:noWrap/>
            <w:hideMark/>
          </w:tcPr>
          <w:p w14:paraId="62138D68" w14:textId="77777777" w:rsidR="00E85FA3" w:rsidRPr="00E85FA3" w:rsidRDefault="00E85FA3" w:rsidP="00E85FA3">
            <w:pPr>
              <w:jc w:val="center"/>
              <w:rPr>
                <w:color w:val="000000"/>
                <w:sz w:val="18"/>
                <w:szCs w:val="18"/>
                <w:lang w:val="en-US"/>
              </w:rPr>
            </w:pPr>
            <w:r w:rsidRPr="00E85FA3">
              <w:rPr>
                <w:color w:val="000000"/>
                <w:sz w:val="18"/>
                <w:szCs w:val="18"/>
                <w:lang w:val="en-US"/>
              </w:rPr>
              <w:t>53%</w:t>
            </w:r>
          </w:p>
        </w:tc>
      </w:tr>
      <w:tr w:rsidR="007B3A0A" w:rsidRPr="00E85FA3" w14:paraId="63EF3470" w14:textId="77777777" w:rsidTr="006F3AB0">
        <w:trPr>
          <w:trHeight w:val="65"/>
        </w:trPr>
        <w:tc>
          <w:tcPr>
            <w:tcW w:w="559" w:type="dxa"/>
            <w:tcBorders>
              <w:top w:val="nil"/>
              <w:left w:val="single" w:sz="4" w:space="0" w:color="auto"/>
              <w:bottom w:val="single" w:sz="4" w:space="0" w:color="auto"/>
              <w:right w:val="single" w:sz="4" w:space="0" w:color="auto"/>
            </w:tcBorders>
            <w:shd w:val="clear" w:color="000000" w:fill="FFFFFF"/>
            <w:noWrap/>
            <w:hideMark/>
          </w:tcPr>
          <w:p w14:paraId="505FEDB1" w14:textId="77777777" w:rsidR="00E85FA3" w:rsidRPr="00E85FA3" w:rsidRDefault="00E85FA3" w:rsidP="00E85FA3">
            <w:pPr>
              <w:jc w:val="center"/>
              <w:rPr>
                <w:color w:val="000000"/>
                <w:sz w:val="18"/>
                <w:szCs w:val="18"/>
                <w:lang w:val="en-US"/>
              </w:rPr>
            </w:pPr>
            <w:r w:rsidRPr="00E85FA3">
              <w:rPr>
                <w:color w:val="000000"/>
                <w:sz w:val="18"/>
                <w:szCs w:val="18"/>
                <w:lang w:val="en-US"/>
              </w:rPr>
              <w:t>4.7</w:t>
            </w:r>
          </w:p>
        </w:tc>
        <w:tc>
          <w:tcPr>
            <w:tcW w:w="3410" w:type="dxa"/>
            <w:tcBorders>
              <w:top w:val="nil"/>
              <w:left w:val="nil"/>
              <w:bottom w:val="single" w:sz="4" w:space="0" w:color="auto"/>
              <w:right w:val="single" w:sz="4" w:space="0" w:color="auto"/>
            </w:tcBorders>
            <w:shd w:val="clear" w:color="000000" w:fill="FFFFFF"/>
            <w:hideMark/>
          </w:tcPr>
          <w:p w14:paraId="0B2E80F0" w14:textId="77777777" w:rsidR="00E85FA3" w:rsidRPr="00E85FA3" w:rsidRDefault="00E85FA3" w:rsidP="00E85FA3">
            <w:pPr>
              <w:rPr>
                <w:color w:val="000000"/>
                <w:sz w:val="18"/>
                <w:szCs w:val="18"/>
                <w:lang w:val="en-US"/>
              </w:rPr>
            </w:pPr>
            <w:r w:rsidRPr="00E85FA3">
              <w:rPr>
                <w:color w:val="000000"/>
                <w:sz w:val="18"/>
                <w:szCs w:val="18"/>
                <w:lang w:val="en-US"/>
              </w:rPr>
              <w:t>Narva Spordikeskusele piksekaitsesüsteemi projekteerimiseks ja paigaldamiseks</w:t>
            </w:r>
          </w:p>
        </w:tc>
        <w:tc>
          <w:tcPr>
            <w:tcW w:w="1111" w:type="dxa"/>
            <w:tcBorders>
              <w:top w:val="nil"/>
              <w:left w:val="nil"/>
              <w:bottom w:val="single" w:sz="4" w:space="0" w:color="auto"/>
              <w:right w:val="single" w:sz="4" w:space="0" w:color="auto"/>
            </w:tcBorders>
            <w:shd w:val="clear" w:color="auto" w:fill="auto"/>
            <w:noWrap/>
            <w:hideMark/>
          </w:tcPr>
          <w:p w14:paraId="12151E4E" w14:textId="34F52A70" w:rsidR="00E85FA3" w:rsidRPr="00E85FA3" w:rsidRDefault="00CF2D31" w:rsidP="00E85FA3">
            <w:pPr>
              <w:jc w:val="center"/>
              <w:rPr>
                <w:color w:val="000000"/>
                <w:sz w:val="18"/>
                <w:szCs w:val="18"/>
                <w:lang w:val="en-US"/>
              </w:rPr>
            </w:pPr>
            <w:r>
              <w:rPr>
                <w:color w:val="000000"/>
                <w:sz w:val="18"/>
                <w:szCs w:val="18"/>
                <w:lang w:val="en-US"/>
              </w:rPr>
              <w:t>0</w:t>
            </w:r>
            <w:r w:rsidR="00E85FA3" w:rsidRPr="00E85FA3">
              <w:rPr>
                <w:color w:val="000000"/>
                <w:sz w:val="18"/>
                <w:szCs w:val="18"/>
                <w:lang w:val="en-US"/>
              </w:rPr>
              <w:t> </w:t>
            </w:r>
          </w:p>
        </w:tc>
        <w:tc>
          <w:tcPr>
            <w:tcW w:w="973" w:type="dxa"/>
            <w:tcBorders>
              <w:top w:val="nil"/>
              <w:left w:val="nil"/>
              <w:bottom w:val="single" w:sz="4" w:space="0" w:color="auto"/>
              <w:right w:val="single" w:sz="4" w:space="0" w:color="auto"/>
            </w:tcBorders>
            <w:shd w:val="clear" w:color="000000" w:fill="FFFFFF"/>
            <w:hideMark/>
          </w:tcPr>
          <w:p w14:paraId="4F3842C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C664E64"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3BDA2F77" w14:textId="77777777" w:rsidR="00E85FA3" w:rsidRPr="00E85FA3" w:rsidRDefault="00E85FA3" w:rsidP="00E85FA3">
            <w:pPr>
              <w:jc w:val="center"/>
              <w:rPr>
                <w:color w:val="000000"/>
                <w:sz w:val="18"/>
                <w:szCs w:val="18"/>
                <w:lang w:val="en-US"/>
              </w:rPr>
            </w:pPr>
            <w:r w:rsidRPr="00E85FA3">
              <w:rPr>
                <w:color w:val="000000"/>
                <w:sz w:val="18"/>
                <w:szCs w:val="18"/>
                <w:lang w:val="en-US"/>
              </w:rPr>
              <w:t>12 850</w:t>
            </w:r>
          </w:p>
        </w:tc>
        <w:tc>
          <w:tcPr>
            <w:tcW w:w="972" w:type="dxa"/>
            <w:tcBorders>
              <w:top w:val="nil"/>
              <w:left w:val="nil"/>
              <w:bottom w:val="single" w:sz="4" w:space="0" w:color="auto"/>
              <w:right w:val="single" w:sz="4" w:space="0" w:color="auto"/>
            </w:tcBorders>
            <w:shd w:val="clear" w:color="000000" w:fill="FFFFFF"/>
            <w:hideMark/>
          </w:tcPr>
          <w:p w14:paraId="3C5BB99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5EC2CD4" w14:textId="77777777" w:rsidR="00E85FA3" w:rsidRPr="00E85FA3" w:rsidRDefault="00E85FA3" w:rsidP="00E85FA3">
            <w:pPr>
              <w:jc w:val="center"/>
              <w:rPr>
                <w:color w:val="000000"/>
                <w:sz w:val="18"/>
                <w:szCs w:val="18"/>
                <w:lang w:val="en-US"/>
              </w:rPr>
            </w:pPr>
            <w:r w:rsidRPr="00E85FA3">
              <w:rPr>
                <w:color w:val="000000"/>
                <w:sz w:val="18"/>
                <w:szCs w:val="18"/>
                <w:lang w:val="en-US"/>
              </w:rPr>
              <w:t>12 850</w:t>
            </w:r>
          </w:p>
        </w:tc>
        <w:tc>
          <w:tcPr>
            <w:tcW w:w="972" w:type="dxa"/>
            <w:tcBorders>
              <w:top w:val="nil"/>
              <w:left w:val="nil"/>
              <w:bottom w:val="single" w:sz="4" w:space="0" w:color="auto"/>
              <w:right w:val="single" w:sz="4" w:space="0" w:color="auto"/>
            </w:tcBorders>
            <w:shd w:val="clear" w:color="auto" w:fill="auto"/>
            <w:noWrap/>
            <w:hideMark/>
          </w:tcPr>
          <w:p w14:paraId="7080795C" w14:textId="77777777" w:rsidR="00E85FA3" w:rsidRPr="00E85FA3" w:rsidRDefault="00E85FA3" w:rsidP="00E85FA3">
            <w:pPr>
              <w:jc w:val="center"/>
              <w:rPr>
                <w:color w:val="000000"/>
                <w:sz w:val="18"/>
                <w:szCs w:val="18"/>
                <w:lang w:val="en-US"/>
              </w:rPr>
            </w:pPr>
            <w:r w:rsidRPr="00E85FA3">
              <w:rPr>
                <w:color w:val="000000"/>
                <w:sz w:val="18"/>
                <w:szCs w:val="18"/>
                <w:lang w:val="en-US"/>
              </w:rPr>
              <w:t>12 850</w:t>
            </w:r>
          </w:p>
        </w:tc>
        <w:tc>
          <w:tcPr>
            <w:tcW w:w="835" w:type="dxa"/>
            <w:tcBorders>
              <w:top w:val="nil"/>
              <w:left w:val="nil"/>
              <w:bottom w:val="single" w:sz="4" w:space="0" w:color="auto"/>
              <w:right w:val="single" w:sz="4" w:space="0" w:color="auto"/>
            </w:tcBorders>
            <w:shd w:val="clear" w:color="auto" w:fill="auto"/>
            <w:noWrap/>
            <w:hideMark/>
          </w:tcPr>
          <w:p w14:paraId="0BBCAF0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6093ECC5" w14:textId="77777777" w:rsidR="00E85FA3" w:rsidRPr="00E85FA3" w:rsidRDefault="00E85FA3" w:rsidP="00E85FA3">
            <w:pPr>
              <w:jc w:val="center"/>
              <w:rPr>
                <w:color w:val="000000"/>
                <w:sz w:val="18"/>
                <w:szCs w:val="18"/>
                <w:lang w:val="en-US"/>
              </w:rPr>
            </w:pPr>
            <w:r w:rsidRPr="00E85FA3">
              <w:rPr>
                <w:color w:val="000000"/>
                <w:sz w:val="18"/>
                <w:szCs w:val="18"/>
                <w:lang w:val="en-US"/>
              </w:rPr>
              <w:t>12 850</w:t>
            </w:r>
          </w:p>
        </w:tc>
        <w:tc>
          <w:tcPr>
            <w:tcW w:w="1317" w:type="dxa"/>
            <w:tcBorders>
              <w:top w:val="nil"/>
              <w:left w:val="nil"/>
              <w:bottom w:val="single" w:sz="4" w:space="0" w:color="auto"/>
              <w:right w:val="single" w:sz="4" w:space="0" w:color="auto"/>
            </w:tcBorders>
            <w:shd w:val="clear" w:color="000000" w:fill="FFFFFF"/>
            <w:noWrap/>
            <w:hideMark/>
          </w:tcPr>
          <w:p w14:paraId="25EF2F1D"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03A3BFB2"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6ABBA2C6" w14:textId="77777777" w:rsidR="00E85FA3" w:rsidRPr="00E85FA3" w:rsidRDefault="00E85FA3" w:rsidP="00E85FA3">
            <w:pPr>
              <w:jc w:val="center"/>
              <w:rPr>
                <w:color w:val="000000"/>
                <w:sz w:val="18"/>
                <w:szCs w:val="18"/>
                <w:lang w:val="en-US"/>
              </w:rPr>
            </w:pPr>
            <w:r w:rsidRPr="00E85FA3">
              <w:rPr>
                <w:color w:val="000000"/>
                <w:sz w:val="18"/>
                <w:szCs w:val="18"/>
                <w:lang w:val="en-US"/>
              </w:rPr>
              <w:t>4.8</w:t>
            </w:r>
          </w:p>
        </w:tc>
        <w:tc>
          <w:tcPr>
            <w:tcW w:w="3410" w:type="dxa"/>
            <w:tcBorders>
              <w:top w:val="nil"/>
              <w:left w:val="nil"/>
              <w:bottom w:val="nil"/>
              <w:right w:val="nil"/>
            </w:tcBorders>
            <w:shd w:val="clear" w:color="auto" w:fill="auto"/>
            <w:hideMark/>
          </w:tcPr>
          <w:p w14:paraId="3B6069F6" w14:textId="77777777" w:rsidR="00E85FA3" w:rsidRPr="00E85FA3" w:rsidRDefault="00E85FA3" w:rsidP="00E85FA3">
            <w:pPr>
              <w:rPr>
                <w:sz w:val="18"/>
                <w:szCs w:val="18"/>
                <w:lang w:val="en-US"/>
              </w:rPr>
            </w:pPr>
            <w:r w:rsidRPr="00E85FA3">
              <w:rPr>
                <w:sz w:val="18"/>
                <w:szCs w:val="18"/>
                <w:lang w:val="en-US"/>
              </w:rPr>
              <w:t>Narva Spordikeskusele- uue tuletõkkeukse soetamiseks ja paigaldamiseks</w:t>
            </w:r>
          </w:p>
        </w:tc>
        <w:tc>
          <w:tcPr>
            <w:tcW w:w="1111" w:type="dxa"/>
            <w:tcBorders>
              <w:top w:val="nil"/>
              <w:left w:val="single" w:sz="4" w:space="0" w:color="auto"/>
              <w:bottom w:val="single" w:sz="4" w:space="0" w:color="auto"/>
              <w:right w:val="single" w:sz="4" w:space="0" w:color="auto"/>
            </w:tcBorders>
            <w:shd w:val="clear" w:color="auto" w:fill="auto"/>
            <w:noWrap/>
            <w:hideMark/>
          </w:tcPr>
          <w:p w14:paraId="7CCDC8A6" w14:textId="3C69D47E" w:rsidR="00E85FA3" w:rsidRPr="00E85FA3" w:rsidRDefault="00E85FA3" w:rsidP="00E85FA3">
            <w:pPr>
              <w:jc w:val="center"/>
              <w:rPr>
                <w:color w:val="000000"/>
                <w:sz w:val="18"/>
                <w:szCs w:val="18"/>
                <w:lang w:val="en-US"/>
              </w:rPr>
            </w:pPr>
            <w:r w:rsidRPr="00E85FA3">
              <w:rPr>
                <w:color w:val="000000"/>
                <w:sz w:val="18"/>
                <w:szCs w:val="18"/>
                <w:lang w:val="en-US"/>
              </w:rPr>
              <w:t> </w:t>
            </w:r>
            <w:r w:rsidR="00CF2D31">
              <w:rPr>
                <w:color w:val="000000"/>
                <w:sz w:val="18"/>
                <w:szCs w:val="18"/>
                <w:lang w:val="en-US"/>
              </w:rPr>
              <w:t>0</w:t>
            </w:r>
          </w:p>
        </w:tc>
        <w:tc>
          <w:tcPr>
            <w:tcW w:w="973" w:type="dxa"/>
            <w:tcBorders>
              <w:top w:val="nil"/>
              <w:left w:val="nil"/>
              <w:bottom w:val="single" w:sz="4" w:space="0" w:color="auto"/>
              <w:right w:val="single" w:sz="4" w:space="0" w:color="auto"/>
            </w:tcBorders>
            <w:shd w:val="clear" w:color="000000" w:fill="FFFFFF"/>
            <w:hideMark/>
          </w:tcPr>
          <w:p w14:paraId="7D9770A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5CA9E1A"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39200BA9" w14:textId="77777777" w:rsidR="00E85FA3" w:rsidRPr="00E85FA3" w:rsidRDefault="00E85FA3" w:rsidP="00E85FA3">
            <w:pPr>
              <w:jc w:val="center"/>
              <w:rPr>
                <w:color w:val="000000"/>
                <w:sz w:val="18"/>
                <w:szCs w:val="18"/>
                <w:lang w:val="en-US"/>
              </w:rPr>
            </w:pPr>
            <w:r w:rsidRPr="00E85FA3">
              <w:rPr>
                <w:color w:val="000000"/>
                <w:sz w:val="18"/>
                <w:szCs w:val="18"/>
                <w:lang w:val="en-US"/>
              </w:rPr>
              <w:t>2 110</w:t>
            </w:r>
          </w:p>
        </w:tc>
        <w:tc>
          <w:tcPr>
            <w:tcW w:w="972" w:type="dxa"/>
            <w:tcBorders>
              <w:top w:val="nil"/>
              <w:left w:val="nil"/>
              <w:bottom w:val="single" w:sz="4" w:space="0" w:color="auto"/>
              <w:right w:val="single" w:sz="4" w:space="0" w:color="auto"/>
            </w:tcBorders>
            <w:shd w:val="clear" w:color="000000" w:fill="FFFFFF"/>
            <w:hideMark/>
          </w:tcPr>
          <w:p w14:paraId="1D6C1F6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7FE4195" w14:textId="77777777" w:rsidR="00E85FA3" w:rsidRPr="00E85FA3" w:rsidRDefault="00E85FA3" w:rsidP="00E85FA3">
            <w:pPr>
              <w:jc w:val="center"/>
              <w:rPr>
                <w:color w:val="000000"/>
                <w:sz w:val="18"/>
                <w:szCs w:val="18"/>
                <w:lang w:val="en-US"/>
              </w:rPr>
            </w:pPr>
            <w:r w:rsidRPr="00E85FA3">
              <w:rPr>
                <w:color w:val="000000"/>
                <w:sz w:val="18"/>
                <w:szCs w:val="18"/>
                <w:lang w:val="en-US"/>
              </w:rPr>
              <w:t>2 110</w:t>
            </w:r>
          </w:p>
        </w:tc>
        <w:tc>
          <w:tcPr>
            <w:tcW w:w="972" w:type="dxa"/>
            <w:tcBorders>
              <w:top w:val="nil"/>
              <w:left w:val="nil"/>
              <w:bottom w:val="single" w:sz="4" w:space="0" w:color="auto"/>
              <w:right w:val="single" w:sz="4" w:space="0" w:color="auto"/>
            </w:tcBorders>
            <w:shd w:val="clear" w:color="auto" w:fill="auto"/>
            <w:noWrap/>
            <w:hideMark/>
          </w:tcPr>
          <w:p w14:paraId="5026D8AE" w14:textId="77777777" w:rsidR="00E85FA3" w:rsidRPr="00E85FA3" w:rsidRDefault="00E85FA3" w:rsidP="00E85FA3">
            <w:pPr>
              <w:jc w:val="center"/>
              <w:rPr>
                <w:color w:val="000000"/>
                <w:sz w:val="18"/>
                <w:szCs w:val="18"/>
                <w:lang w:val="en-US"/>
              </w:rPr>
            </w:pPr>
            <w:r w:rsidRPr="00E85FA3">
              <w:rPr>
                <w:color w:val="000000"/>
                <w:sz w:val="18"/>
                <w:szCs w:val="18"/>
                <w:lang w:val="en-US"/>
              </w:rPr>
              <w:t>2 110</w:t>
            </w:r>
          </w:p>
        </w:tc>
        <w:tc>
          <w:tcPr>
            <w:tcW w:w="835" w:type="dxa"/>
            <w:tcBorders>
              <w:top w:val="nil"/>
              <w:left w:val="nil"/>
              <w:bottom w:val="single" w:sz="4" w:space="0" w:color="auto"/>
              <w:right w:val="single" w:sz="4" w:space="0" w:color="auto"/>
            </w:tcBorders>
            <w:shd w:val="clear" w:color="auto" w:fill="auto"/>
            <w:noWrap/>
            <w:hideMark/>
          </w:tcPr>
          <w:p w14:paraId="7D536618"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0380B397" w14:textId="77777777" w:rsidR="00E85FA3" w:rsidRPr="00E85FA3" w:rsidRDefault="00E85FA3" w:rsidP="00E85FA3">
            <w:pPr>
              <w:jc w:val="center"/>
              <w:rPr>
                <w:color w:val="000000"/>
                <w:sz w:val="18"/>
                <w:szCs w:val="18"/>
                <w:lang w:val="en-US"/>
              </w:rPr>
            </w:pPr>
            <w:r w:rsidRPr="00E85FA3">
              <w:rPr>
                <w:color w:val="000000"/>
                <w:sz w:val="18"/>
                <w:szCs w:val="18"/>
                <w:lang w:val="en-US"/>
              </w:rPr>
              <w:t>2 110</w:t>
            </w:r>
          </w:p>
        </w:tc>
        <w:tc>
          <w:tcPr>
            <w:tcW w:w="1317" w:type="dxa"/>
            <w:tcBorders>
              <w:top w:val="nil"/>
              <w:left w:val="nil"/>
              <w:bottom w:val="single" w:sz="4" w:space="0" w:color="auto"/>
              <w:right w:val="single" w:sz="4" w:space="0" w:color="auto"/>
            </w:tcBorders>
            <w:shd w:val="clear" w:color="000000" w:fill="FFFFFF"/>
            <w:noWrap/>
            <w:hideMark/>
          </w:tcPr>
          <w:p w14:paraId="7B76478C"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40DDA352" w14:textId="77777777" w:rsidTr="006F3AB0">
        <w:trPr>
          <w:trHeight w:val="157"/>
        </w:trPr>
        <w:tc>
          <w:tcPr>
            <w:tcW w:w="559" w:type="dxa"/>
            <w:tcBorders>
              <w:top w:val="nil"/>
              <w:left w:val="single" w:sz="4" w:space="0" w:color="auto"/>
              <w:bottom w:val="single" w:sz="4" w:space="0" w:color="auto"/>
              <w:right w:val="single" w:sz="4" w:space="0" w:color="auto"/>
            </w:tcBorders>
            <w:shd w:val="clear" w:color="000000" w:fill="FFFFFF"/>
            <w:noWrap/>
            <w:hideMark/>
          </w:tcPr>
          <w:p w14:paraId="3BFDD0A1" w14:textId="77777777" w:rsidR="00E85FA3" w:rsidRPr="00E85FA3" w:rsidRDefault="00E85FA3" w:rsidP="00E85FA3">
            <w:pPr>
              <w:jc w:val="center"/>
              <w:rPr>
                <w:color w:val="000000"/>
                <w:sz w:val="18"/>
                <w:szCs w:val="18"/>
                <w:lang w:val="en-US"/>
              </w:rPr>
            </w:pPr>
            <w:r w:rsidRPr="00E85FA3">
              <w:rPr>
                <w:color w:val="000000"/>
                <w:sz w:val="18"/>
                <w:szCs w:val="18"/>
                <w:lang w:val="en-US"/>
              </w:rPr>
              <w:t>4.9</w:t>
            </w:r>
          </w:p>
        </w:tc>
        <w:tc>
          <w:tcPr>
            <w:tcW w:w="3410" w:type="dxa"/>
            <w:tcBorders>
              <w:top w:val="single" w:sz="4" w:space="0" w:color="auto"/>
              <w:left w:val="nil"/>
              <w:bottom w:val="single" w:sz="4" w:space="0" w:color="auto"/>
              <w:right w:val="single" w:sz="4" w:space="0" w:color="auto"/>
            </w:tcBorders>
            <w:shd w:val="clear" w:color="auto" w:fill="auto"/>
            <w:vAlign w:val="bottom"/>
            <w:hideMark/>
          </w:tcPr>
          <w:p w14:paraId="13397679" w14:textId="77777777" w:rsidR="00E85FA3" w:rsidRPr="00E85FA3" w:rsidRDefault="00E85FA3" w:rsidP="00E85FA3">
            <w:pPr>
              <w:rPr>
                <w:color w:val="000000"/>
                <w:sz w:val="18"/>
                <w:szCs w:val="18"/>
                <w:lang w:val="en-US"/>
              </w:rPr>
            </w:pPr>
            <w:r w:rsidRPr="00E85FA3">
              <w:rPr>
                <w:color w:val="000000"/>
                <w:sz w:val="18"/>
                <w:szCs w:val="18"/>
                <w:lang w:val="en-US"/>
              </w:rPr>
              <w:t>Narva Spordikeskuse suure mängusaali põranda rekonstrueerimine (sh projekteerimine)</w:t>
            </w:r>
          </w:p>
        </w:tc>
        <w:tc>
          <w:tcPr>
            <w:tcW w:w="1111" w:type="dxa"/>
            <w:tcBorders>
              <w:top w:val="nil"/>
              <w:left w:val="nil"/>
              <w:bottom w:val="single" w:sz="4" w:space="0" w:color="auto"/>
              <w:right w:val="single" w:sz="4" w:space="0" w:color="auto"/>
            </w:tcBorders>
            <w:shd w:val="clear" w:color="auto" w:fill="auto"/>
            <w:noWrap/>
            <w:hideMark/>
          </w:tcPr>
          <w:p w14:paraId="1E82CC76" w14:textId="4309BC64" w:rsidR="00E85FA3" w:rsidRPr="00E85FA3" w:rsidRDefault="00E85FA3" w:rsidP="00E85FA3">
            <w:pPr>
              <w:jc w:val="center"/>
              <w:rPr>
                <w:color w:val="000000"/>
                <w:sz w:val="18"/>
                <w:szCs w:val="18"/>
                <w:lang w:val="en-US"/>
              </w:rPr>
            </w:pPr>
            <w:r w:rsidRPr="00E85FA3">
              <w:rPr>
                <w:color w:val="000000"/>
                <w:sz w:val="18"/>
                <w:szCs w:val="18"/>
                <w:lang w:val="en-US"/>
              </w:rPr>
              <w:t> </w:t>
            </w:r>
            <w:r w:rsidR="00CF2D31">
              <w:rPr>
                <w:color w:val="000000"/>
                <w:sz w:val="18"/>
                <w:szCs w:val="18"/>
                <w:lang w:val="en-US"/>
              </w:rPr>
              <w:t>0</w:t>
            </w:r>
          </w:p>
        </w:tc>
        <w:tc>
          <w:tcPr>
            <w:tcW w:w="973" w:type="dxa"/>
            <w:tcBorders>
              <w:top w:val="nil"/>
              <w:left w:val="nil"/>
              <w:bottom w:val="single" w:sz="4" w:space="0" w:color="auto"/>
              <w:right w:val="single" w:sz="4" w:space="0" w:color="auto"/>
            </w:tcBorders>
            <w:shd w:val="clear" w:color="000000" w:fill="FFFFFF"/>
            <w:hideMark/>
          </w:tcPr>
          <w:p w14:paraId="1AEA8FC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39B8982"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70F7187D" w14:textId="77777777" w:rsidR="00E85FA3" w:rsidRPr="00E85FA3" w:rsidRDefault="00E85FA3" w:rsidP="00E85FA3">
            <w:pPr>
              <w:jc w:val="center"/>
              <w:rPr>
                <w:color w:val="000000"/>
                <w:sz w:val="18"/>
                <w:szCs w:val="18"/>
                <w:lang w:val="en-US"/>
              </w:rPr>
            </w:pPr>
            <w:r w:rsidRPr="00E85FA3">
              <w:rPr>
                <w:color w:val="000000"/>
                <w:sz w:val="18"/>
                <w:szCs w:val="18"/>
                <w:lang w:val="en-US"/>
              </w:rPr>
              <w:t>150 000</w:t>
            </w:r>
          </w:p>
        </w:tc>
        <w:tc>
          <w:tcPr>
            <w:tcW w:w="972" w:type="dxa"/>
            <w:tcBorders>
              <w:top w:val="nil"/>
              <w:left w:val="nil"/>
              <w:bottom w:val="single" w:sz="4" w:space="0" w:color="auto"/>
              <w:right w:val="single" w:sz="4" w:space="0" w:color="auto"/>
            </w:tcBorders>
            <w:shd w:val="clear" w:color="000000" w:fill="FFFFFF"/>
            <w:hideMark/>
          </w:tcPr>
          <w:p w14:paraId="52737290"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1FEE198" w14:textId="77777777" w:rsidR="00E85FA3" w:rsidRPr="00E85FA3" w:rsidRDefault="00E85FA3" w:rsidP="00E85FA3">
            <w:pPr>
              <w:jc w:val="center"/>
              <w:rPr>
                <w:color w:val="000000"/>
                <w:sz w:val="18"/>
                <w:szCs w:val="18"/>
                <w:lang w:val="en-US"/>
              </w:rPr>
            </w:pPr>
            <w:r w:rsidRPr="00E85FA3">
              <w:rPr>
                <w:color w:val="000000"/>
                <w:sz w:val="18"/>
                <w:szCs w:val="18"/>
                <w:lang w:val="en-US"/>
              </w:rPr>
              <w:t>150 000</w:t>
            </w:r>
          </w:p>
        </w:tc>
        <w:tc>
          <w:tcPr>
            <w:tcW w:w="972" w:type="dxa"/>
            <w:tcBorders>
              <w:top w:val="nil"/>
              <w:left w:val="nil"/>
              <w:bottom w:val="single" w:sz="4" w:space="0" w:color="auto"/>
              <w:right w:val="single" w:sz="4" w:space="0" w:color="auto"/>
            </w:tcBorders>
            <w:shd w:val="clear" w:color="auto" w:fill="auto"/>
            <w:noWrap/>
            <w:hideMark/>
          </w:tcPr>
          <w:p w14:paraId="1A21518C" w14:textId="247DBC02" w:rsidR="00E85FA3" w:rsidRPr="00E85FA3" w:rsidRDefault="00E85FA3" w:rsidP="00E85FA3">
            <w:pPr>
              <w:jc w:val="center"/>
              <w:rPr>
                <w:color w:val="000000"/>
                <w:sz w:val="18"/>
                <w:szCs w:val="18"/>
                <w:lang w:val="en-US"/>
              </w:rPr>
            </w:pPr>
            <w:r w:rsidRPr="00E85FA3">
              <w:rPr>
                <w:color w:val="000000"/>
                <w:sz w:val="18"/>
                <w:szCs w:val="18"/>
                <w:lang w:val="en-US"/>
              </w:rPr>
              <w:t> </w:t>
            </w:r>
            <w:r w:rsidR="00CF2D31">
              <w:rPr>
                <w:color w:val="000000"/>
                <w:sz w:val="18"/>
                <w:szCs w:val="18"/>
                <w:lang w:val="en-US"/>
              </w:rPr>
              <w:t>0</w:t>
            </w:r>
          </w:p>
        </w:tc>
        <w:tc>
          <w:tcPr>
            <w:tcW w:w="835" w:type="dxa"/>
            <w:tcBorders>
              <w:top w:val="nil"/>
              <w:left w:val="nil"/>
              <w:bottom w:val="single" w:sz="4" w:space="0" w:color="auto"/>
              <w:right w:val="single" w:sz="4" w:space="0" w:color="auto"/>
            </w:tcBorders>
            <w:shd w:val="clear" w:color="auto" w:fill="auto"/>
            <w:noWrap/>
            <w:hideMark/>
          </w:tcPr>
          <w:p w14:paraId="0B422CB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04BA65EA"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7DE47807"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0F5831EF"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1CF6785"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Puhkepargid ja -baasid</w:t>
            </w:r>
          </w:p>
        </w:tc>
        <w:tc>
          <w:tcPr>
            <w:tcW w:w="1111" w:type="dxa"/>
            <w:tcBorders>
              <w:top w:val="nil"/>
              <w:left w:val="nil"/>
              <w:bottom w:val="single" w:sz="4" w:space="0" w:color="auto"/>
              <w:right w:val="single" w:sz="4" w:space="0" w:color="auto"/>
            </w:tcBorders>
            <w:shd w:val="clear" w:color="000000" w:fill="FFFFFF"/>
            <w:noWrap/>
            <w:hideMark/>
          </w:tcPr>
          <w:p w14:paraId="5CC30DE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2 044 455</w:t>
            </w:r>
          </w:p>
        </w:tc>
        <w:tc>
          <w:tcPr>
            <w:tcW w:w="973" w:type="dxa"/>
            <w:tcBorders>
              <w:top w:val="nil"/>
              <w:left w:val="nil"/>
              <w:bottom w:val="single" w:sz="4" w:space="0" w:color="auto"/>
              <w:right w:val="single" w:sz="4" w:space="0" w:color="auto"/>
            </w:tcBorders>
            <w:shd w:val="clear" w:color="000000" w:fill="FFFFFF"/>
            <w:noWrap/>
            <w:hideMark/>
          </w:tcPr>
          <w:p w14:paraId="41F9B77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2400AB9F"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2 044 455</w:t>
            </w:r>
          </w:p>
        </w:tc>
        <w:tc>
          <w:tcPr>
            <w:tcW w:w="1111" w:type="dxa"/>
            <w:tcBorders>
              <w:top w:val="nil"/>
              <w:left w:val="nil"/>
              <w:bottom w:val="single" w:sz="4" w:space="0" w:color="auto"/>
              <w:right w:val="single" w:sz="4" w:space="0" w:color="auto"/>
            </w:tcBorders>
            <w:shd w:val="clear" w:color="000000" w:fill="FFFFFF"/>
            <w:noWrap/>
            <w:hideMark/>
          </w:tcPr>
          <w:p w14:paraId="48C4C69B"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2 072 132</w:t>
            </w:r>
          </w:p>
        </w:tc>
        <w:tc>
          <w:tcPr>
            <w:tcW w:w="972" w:type="dxa"/>
            <w:tcBorders>
              <w:top w:val="nil"/>
              <w:left w:val="nil"/>
              <w:bottom w:val="single" w:sz="4" w:space="0" w:color="auto"/>
              <w:right w:val="single" w:sz="4" w:space="0" w:color="auto"/>
            </w:tcBorders>
            <w:shd w:val="clear" w:color="000000" w:fill="FFFFFF"/>
            <w:noWrap/>
            <w:hideMark/>
          </w:tcPr>
          <w:p w14:paraId="40040BF7"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764BCC88"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2 072 132</w:t>
            </w:r>
          </w:p>
        </w:tc>
        <w:tc>
          <w:tcPr>
            <w:tcW w:w="972" w:type="dxa"/>
            <w:tcBorders>
              <w:top w:val="nil"/>
              <w:left w:val="nil"/>
              <w:bottom w:val="single" w:sz="4" w:space="0" w:color="auto"/>
              <w:right w:val="single" w:sz="4" w:space="0" w:color="auto"/>
            </w:tcBorders>
            <w:shd w:val="clear" w:color="000000" w:fill="FFFFFF"/>
            <w:noWrap/>
            <w:hideMark/>
          </w:tcPr>
          <w:p w14:paraId="54F27A63"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1 307 006</w:t>
            </w:r>
          </w:p>
        </w:tc>
        <w:tc>
          <w:tcPr>
            <w:tcW w:w="835" w:type="dxa"/>
            <w:tcBorders>
              <w:top w:val="nil"/>
              <w:left w:val="nil"/>
              <w:bottom w:val="single" w:sz="4" w:space="0" w:color="auto"/>
              <w:right w:val="single" w:sz="4" w:space="0" w:color="auto"/>
            </w:tcBorders>
            <w:shd w:val="clear" w:color="000000" w:fill="FFFFFF"/>
            <w:noWrap/>
            <w:hideMark/>
          </w:tcPr>
          <w:p w14:paraId="754E00E7"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4C858F0F"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1 307 006</w:t>
            </w:r>
          </w:p>
        </w:tc>
        <w:tc>
          <w:tcPr>
            <w:tcW w:w="1317" w:type="dxa"/>
            <w:tcBorders>
              <w:top w:val="nil"/>
              <w:left w:val="nil"/>
              <w:bottom w:val="single" w:sz="4" w:space="0" w:color="auto"/>
              <w:right w:val="single" w:sz="4" w:space="0" w:color="auto"/>
            </w:tcBorders>
            <w:shd w:val="clear" w:color="000000" w:fill="FFFFFF"/>
            <w:noWrap/>
            <w:hideMark/>
          </w:tcPr>
          <w:p w14:paraId="3ACE1714"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63%</w:t>
            </w:r>
          </w:p>
        </w:tc>
      </w:tr>
      <w:tr w:rsidR="007B3A0A" w:rsidRPr="00E85FA3" w14:paraId="2DE29C48"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4580653B" w14:textId="77777777" w:rsidR="00E85FA3" w:rsidRPr="00E85FA3" w:rsidRDefault="00E85FA3" w:rsidP="00E85FA3">
            <w:pPr>
              <w:jc w:val="center"/>
              <w:rPr>
                <w:color w:val="000000"/>
                <w:sz w:val="18"/>
                <w:szCs w:val="18"/>
                <w:lang w:val="en-US"/>
              </w:rPr>
            </w:pPr>
            <w:r w:rsidRPr="00E85FA3">
              <w:rPr>
                <w:color w:val="000000"/>
                <w:sz w:val="18"/>
                <w:szCs w:val="18"/>
                <w:lang w:val="en-US"/>
              </w:rPr>
              <w:t>4.10</w:t>
            </w:r>
          </w:p>
        </w:tc>
        <w:tc>
          <w:tcPr>
            <w:tcW w:w="3410" w:type="dxa"/>
            <w:tcBorders>
              <w:top w:val="nil"/>
              <w:left w:val="nil"/>
              <w:bottom w:val="single" w:sz="4" w:space="0" w:color="auto"/>
              <w:right w:val="single" w:sz="4" w:space="0" w:color="auto"/>
            </w:tcBorders>
            <w:shd w:val="clear" w:color="000000" w:fill="FFFFFF"/>
            <w:hideMark/>
          </w:tcPr>
          <w:p w14:paraId="69B8663E" w14:textId="77777777" w:rsidR="00E85FA3" w:rsidRPr="00E85FA3" w:rsidRDefault="00E85FA3" w:rsidP="00E85FA3">
            <w:pPr>
              <w:rPr>
                <w:sz w:val="18"/>
                <w:szCs w:val="18"/>
                <w:lang w:val="en-US"/>
              </w:rPr>
            </w:pPr>
            <w:r w:rsidRPr="00E85FA3">
              <w:rPr>
                <w:sz w:val="18"/>
                <w:szCs w:val="18"/>
                <w:lang w:val="en-US"/>
              </w:rPr>
              <w:t>EV100 auks avaliku pargi rajamise II etapiks Vabaduse/Rakvere tänavate vahelisel alal</w:t>
            </w:r>
          </w:p>
        </w:tc>
        <w:tc>
          <w:tcPr>
            <w:tcW w:w="1111" w:type="dxa"/>
            <w:tcBorders>
              <w:top w:val="nil"/>
              <w:left w:val="nil"/>
              <w:bottom w:val="single" w:sz="4" w:space="0" w:color="auto"/>
              <w:right w:val="single" w:sz="4" w:space="0" w:color="auto"/>
            </w:tcBorders>
            <w:shd w:val="clear" w:color="000000" w:fill="FFFFFF"/>
            <w:hideMark/>
          </w:tcPr>
          <w:p w14:paraId="6237423F" w14:textId="77777777" w:rsidR="00E85FA3" w:rsidRPr="00E85FA3" w:rsidRDefault="00E85FA3" w:rsidP="00E85FA3">
            <w:pPr>
              <w:jc w:val="center"/>
              <w:rPr>
                <w:sz w:val="18"/>
                <w:szCs w:val="18"/>
                <w:lang w:val="en-US"/>
              </w:rPr>
            </w:pPr>
            <w:r w:rsidRPr="00E85FA3">
              <w:rPr>
                <w:sz w:val="18"/>
                <w:szCs w:val="18"/>
                <w:lang w:val="en-US"/>
              </w:rPr>
              <w:t>1 294 285</w:t>
            </w:r>
          </w:p>
        </w:tc>
        <w:tc>
          <w:tcPr>
            <w:tcW w:w="973" w:type="dxa"/>
            <w:tcBorders>
              <w:top w:val="nil"/>
              <w:left w:val="nil"/>
              <w:bottom w:val="single" w:sz="4" w:space="0" w:color="auto"/>
              <w:right w:val="single" w:sz="4" w:space="0" w:color="auto"/>
            </w:tcBorders>
            <w:shd w:val="clear" w:color="000000" w:fill="FFFFFF"/>
            <w:hideMark/>
          </w:tcPr>
          <w:p w14:paraId="7CF5500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A0C71B6" w14:textId="77777777" w:rsidR="00E85FA3" w:rsidRPr="00E85FA3" w:rsidRDefault="00E85FA3" w:rsidP="00E85FA3">
            <w:pPr>
              <w:jc w:val="center"/>
              <w:rPr>
                <w:color w:val="000000"/>
                <w:sz w:val="18"/>
                <w:szCs w:val="18"/>
                <w:lang w:val="en-US"/>
              </w:rPr>
            </w:pPr>
            <w:r w:rsidRPr="00E85FA3">
              <w:rPr>
                <w:color w:val="000000"/>
                <w:sz w:val="18"/>
                <w:szCs w:val="18"/>
                <w:lang w:val="en-US"/>
              </w:rPr>
              <w:t>1 294 285</w:t>
            </w:r>
          </w:p>
        </w:tc>
        <w:tc>
          <w:tcPr>
            <w:tcW w:w="1111" w:type="dxa"/>
            <w:tcBorders>
              <w:top w:val="nil"/>
              <w:left w:val="nil"/>
              <w:bottom w:val="single" w:sz="4" w:space="0" w:color="auto"/>
              <w:right w:val="single" w:sz="4" w:space="0" w:color="auto"/>
            </w:tcBorders>
            <w:shd w:val="clear" w:color="000000" w:fill="FFFFFF"/>
            <w:hideMark/>
          </w:tcPr>
          <w:p w14:paraId="7A734A7A" w14:textId="77777777" w:rsidR="00E85FA3" w:rsidRPr="00E85FA3" w:rsidRDefault="00E85FA3" w:rsidP="00E85FA3">
            <w:pPr>
              <w:jc w:val="center"/>
              <w:rPr>
                <w:sz w:val="18"/>
                <w:szCs w:val="18"/>
                <w:lang w:val="en-US"/>
              </w:rPr>
            </w:pPr>
            <w:r w:rsidRPr="00E85FA3">
              <w:rPr>
                <w:sz w:val="18"/>
                <w:szCs w:val="18"/>
                <w:lang w:val="en-US"/>
              </w:rPr>
              <w:t>1 294 285</w:t>
            </w:r>
          </w:p>
        </w:tc>
        <w:tc>
          <w:tcPr>
            <w:tcW w:w="972" w:type="dxa"/>
            <w:tcBorders>
              <w:top w:val="nil"/>
              <w:left w:val="nil"/>
              <w:bottom w:val="single" w:sz="4" w:space="0" w:color="auto"/>
              <w:right w:val="single" w:sz="4" w:space="0" w:color="auto"/>
            </w:tcBorders>
            <w:shd w:val="clear" w:color="000000" w:fill="FFFFFF"/>
            <w:hideMark/>
          </w:tcPr>
          <w:p w14:paraId="33FD11B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E9DB329" w14:textId="77777777" w:rsidR="00E85FA3" w:rsidRPr="00E85FA3" w:rsidRDefault="00E85FA3" w:rsidP="00E85FA3">
            <w:pPr>
              <w:jc w:val="center"/>
              <w:rPr>
                <w:color w:val="000000"/>
                <w:sz w:val="18"/>
                <w:szCs w:val="18"/>
                <w:lang w:val="en-US"/>
              </w:rPr>
            </w:pPr>
            <w:r w:rsidRPr="00E85FA3">
              <w:rPr>
                <w:color w:val="000000"/>
                <w:sz w:val="18"/>
                <w:szCs w:val="18"/>
                <w:lang w:val="en-US"/>
              </w:rPr>
              <w:t>1 294 285</w:t>
            </w:r>
          </w:p>
        </w:tc>
        <w:tc>
          <w:tcPr>
            <w:tcW w:w="972" w:type="dxa"/>
            <w:tcBorders>
              <w:top w:val="nil"/>
              <w:left w:val="nil"/>
              <w:bottom w:val="single" w:sz="4" w:space="0" w:color="auto"/>
              <w:right w:val="single" w:sz="4" w:space="0" w:color="auto"/>
            </w:tcBorders>
            <w:shd w:val="clear" w:color="auto" w:fill="auto"/>
            <w:noWrap/>
            <w:hideMark/>
          </w:tcPr>
          <w:p w14:paraId="52EEF446" w14:textId="77777777" w:rsidR="00E85FA3" w:rsidRPr="00E85FA3" w:rsidRDefault="00E85FA3" w:rsidP="00E85FA3">
            <w:pPr>
              <w:jc w:val="center"/>
              <w:rPr>
                <w:color w:val="000000"/>
                <w:sz w:val="18"/>
                <w:szCs w:val="18"/>
                <w:lang w:val="en-US"/>
              </w:rPr>
            </w:pPr>
            <w:r w:rsidRPr="00E85FA3">
              <w:rPr>
                <w:color w:val="000000"/>
                <w:sz w:val="18"/>
                <w:szCs w:val="18"/>
                <w:lang w:val="en-US"/>
              </w:rPr>
              <w:t>836 772</w:t>
            </w:r>
          </w:p>
        </w:tc>
        <w:tc>
          <w:tcPr>
            <w:tcW w:w="835" w:type="dxa"/>
            <w:tcBorders>
              <w:top w:val="nil"/>
              <w:left w:val="nil"/>
              <w:bottom w:val="single" w:sz="4" w:space="0" w:color="auto"/>
              <w:right w:val="single" w:sz="4" w:space="0" w:color="auto"/>
            </w:tcBorders>
            <w:shd w:val="clear" w:color="auto" w:fill="auto"/>
            <w:noWrap/>
            <w:hideMark/>
          </w:tcPr>
          <w:p w14:paraId="341E0D1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7FE978F5" w14:textId="77777777" w:rsidR="00E85FA3" w:rsidRPr="00E85FA3" w:rsidRDefault="00E85FA3" w:rsidP="00E85FA3">
            <w:pPr>
              <w:jc w:val="center"/>
              <w:rPr>
                <w:color w:val="000000"/>
                <w:sz w:val="18"/>
                <w:szCs w:val="18"/>
                <w:lang w:val="en-US"/>
              </w:rPr>
            </w:pPr>
            <w:r w:rsidRPr="00E85FA3">
              <w:rPr>
                <w:color w:val="000000"/>
                <w:sz w:val="18"/>
                <w:szCs w:val="18"/>
                <w:lang w:val="en-US"/>
              </w:rPr>
              <w:t>836 772</w:t>
            </w:r>
          </w:p>
        </w:tc>
        <w:tc>
          <w:tcPr>
            <w:tcW w:w="1317" w:type="dxa"/>
            <w:tcBorders>
              <w:top w:val="nil"/>
              <w:left w:val="nil"/>
              <w:bottom w:val="single" w:sz="4" w:space="0" w:color="auto"/>
              <w:right w:val="single" w:sz="4" w:space="0" w:color="auto"/>
            </w:tcBorders>
            <w:shd w:val="clear" w:color="000000" w:fill="FFFFFF"/>
            <w:noWrap/>
            <w:hideMark/>
          </w:tcPr>
          <w:p w14:paraId="3AD23907" w14:textId="77777777" w:rsidR="00E85FA3" w:rsidRPr="00E85FA3" w:rsidRDefault="00E85FA3" w:rsidP="00E85FA3">
            <w:pPr>
              <w:jc w:val="center"/>
              <w:rPr>
                <w:color w:val="000000"/>
                <w:sz w:val="18"/>
                <w:szCs w:val="18"/>
                <w:lang w:val="en-US"/>
              </w:rPr>
            </w:pPr>
            <w:r w:rsidRPr="00E85FA3">
              <w:rPr>
                <w:color w:val="000000"/>
                <w:sz w:val="18"/>
                <w:szCs w:val="18"/>
                <w:lang w:val="en-US"/>
              </w:rPr>
              <w:t>65%</w:t>
            </w:r>
          </w:p>
        </w:tc>
      </w:tr>
      <w:tr w:rsidR="007B3A0A" w:rsidRPr="00E85FA3" w14:paraId="20B3F278"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69924EB8" w14:textId="77777777" w:rsidR="00E85FA3" w:rsidRPr="00E85FA3" w:rsidRDefault="00E85FA3" w:rsidP="00E85FA3">
            <w:pPr>
              <w:jc w:val="center"/>
              <w:rPr>
                <w:color w:val="000000"/>
                <w:sz w:val="18"/>
                <w:szCs w:val="18"/>
                <w:lang w:val="en-US"/>
              </w:rPr>
            </w:pPr>
            <w:r w:rsidRPr="00E85FA3">
              <w:rPr>
                <w:color w:val="000000"/>
                <w:sz w:val="18"/>
                <w:szCs w:val="18"/>
                <w:lang w:val="en-US"/>
              </w:rPr>
              <w:t>4.11</w:t>
            </w:r>
          </w:p>
        </w:tc>
        <w:tc>
          <w:tcPr>
            <w:tcW w:w="3410" w:type="dxa"/>
            <w:tcBorders>
              <w:top w:val="nil"/>
              <w:left w:val="nil"/>
              <w:bottom w:val="single" w:sz="4" w:space="0" w:color="auto"/>
              <w:right w:val="single" w:sz="4" w:space="0" w:color="auto"/>
            </w:tcBorders>
            <w:shd w:val="clear" w:color="000000" w:fill="FFFFFF"/>
            <w:hideMark/>
          </w:tcPr>
          <w:p w14:paraId="2CE2DD82" w14:textId="77777777" w:rsidR="00E85FA3" w:rsidRPr="00E85FA3" w:rsidRDefault="00E85FA3" w:rsidP="00E85FA3">
            <w:pPr>
              <w:rPr>
                <w:sz w:val="18"/>
                <w:szCs w:val="18"/>
                <w:lang w:val="en-US"/>
              </w:rPr>
            </w:pPr>
            <w:r w:rsidRPr="00E85FA3">
              <w:rPr>
                <w:sz w:val="18"/>
                <w:szCs w:val="18"/>
                <w:lang w:val="en-US"/>
              </w:rPr>
              <w:t>Võidu pargi ja Joala tn 8c (Gerassimovi pargi) projekteerimine ja rekonstrueerimine, I ja II etapp</w:t>
            </w:r>
          </w:p>
        </w:tc>
        <w:tc>
          <w:tcPr>
            <w:tcW w:w="1111" w:type="dxa"/>
            <w:tcBorders>
              <w:top w:val="nil"/>
              <w:left w:val="nil"/>
              <w:bottom w:val="single" w:sz="4" w:space="0" w:color="auto"/>
              <w:right w:val="single" w:sz="4" w:space="0" w:color="auto"/>
            </w:tcBorders>
            <w:shd w:val="clear" w:color="000000" w:fill="FFFFFF"/>
            <w:noWrap/>
            <w:hideMark/>
          </w:tcPr>
          <w:p w14:paraId="165896F3" w14:textId="77777777" w:rsidR="00E85FA3" w:rsidRPr="00E85FA3" w:rsidRDefault="00E85FA3" w:rsidP="00E85FA3">
            <w:pPr>
              <w:jc w:val="center"/>
              <w:rPr>
                <w:sz w:val="18"/>
                <w:szCs w:val="18"/>
                <w:lang w:val="en-US"/>
              </w:rPr>
            </w:pPr>
            <w:r w:rsidRPr="00E85FA3">
              <w:rPr>
                <w:sz w:val="18"/>
                <w:szCs w:val="18"/>
                <w:lang w:val="en-US"/>
              </w:rPr>
              <w:t>690 170</w:t>
            </w:r>
          </w:p>
        </w:tc>
        <w:tc>
          <w:tcPr>
            <w:tcW w:w="973" w:type="dxa"/>
            <w:tcBorders>
              <w:top w:val="nil"/>
              <w:left w:val="nil"/>
              <w:bottom w:val="single" w:sz="4" w:space="0" w:color="auto"/>
              <w:right w:val="single" w:sz="4" w:space="0" w:color="auto"/>
            </w:tcBorders>
            <w:shd w:val="clear" w:color="000000" w:fill="FFFFFF"/>
            <w:hideMark/>
          </w:tcPr>
          <w:p w14:paraId="5FA3B02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5A8E99C" w14:textId="77777777" w:rsidR="00E85FA3" w:rsidRPr="00E85FA3" w:rsidRDefault="00E85FA3" w:rsidP="00E85FA3">
            <w:pPr>
              <w:jc w:val="center"/>
              <w:rPr>
                <w:color w:val="000000"/>
                <w:sz w:val="18"/>
                <w:szCs w:val="18"/>
                <w:lang w:val="en-US"/>
              </w:rPr>
            </w:pPr>
            <w:r w:rsidRPr="00E85FA3">
              <w:rPr>
                <w:color w:val="000000"/>
                <w:sz w:val="18"/>
                <w:szCs w:val="18"/>
                <w:lang w:val="en-US"/>
              </w:rPr>
              <w:t>690 170</w:t>
            </w:r>
          </w:p>
        </w:tc>
        <w:tc>
          <w:tcPr>
            <w:tcW w:w="1111" w:type="dxa"/>
            <w:tcBorders>
              <w:top w:val="nil"/>
              <w:left w:val="nil"/>
              <w:bottom w:val="single" w:sz="4" w:space="0" w:color="auto"/>
              <w:right w:val="single" w:sz="4" w:space="0" w:color="auto"/>
            </w:tcBorders>
            <w:shd w:val="clear" w:color="000000" w:fill="FFFFFF"/>
            <w:noWrap/>
            <w:hideMark/>
          </w:tcPr>
          <w:p w14:paraId="5C16D6AB" w14:textId="77777777" w:rsidR="00E85FA3" w:rsidRPr="00E85FA3" w:rsidRDefault="00E85FA3" w:rsidP="00E85FA3">
            <w:pPr>
              <w:jc w:val="center"/>
              <w:rPr>
                <w:sz w:val="18"/>
                <w:szCs w:val="18"/>
                <w:lang w:val="en-US"/>
              </w:rPr>
            </w:pPr>
            <w:r w:rsidRPr="00E85FA3">
              <w:rPr>
                <w:sz w:val="18"/>
                <w:szCs w:val="18"/>
                <w:lang w:val="en-US"/>
              </w:rPr>
              <w:t>717 847</w:t>
            </w:r>
          </w:p>
        </w:tc>
        <w:tc>
          <w:tcPr>
            <w:tcW w:w="972" w:type="dxa"/>
            <w:tcBorders>
              <w:top w:val="nil"/>
              <w:left w:val="nil"/>
              <w:bottom w:val="single" w:sz="4" w:space="0" w:color="auto"/>
              <w:right w:val="single" w:sz="4" w:space="0" w:color="auto"/>
            </w:tcBorders>
            <w:shd w:val="clear" w:color="000000" w:fill="FFFFFF"/>
            <w:hideMark/>
          </w:tcPr>
          <w:p w14:paraId="7336458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415F2A3" w14:textId="77777777" w:rsidR="00E85FA3" w:rsidRPr="00E85FA3" w:rsidRDefault="00E85FA3" w:rsidP="00E85FA3">
            <w:pPr>
              <w:jc w:val="center"/>
              <w:rPr>
                <w:color w:val="000000"/>
                <w:sz w:val="18"/>
                <w:szCs w:val="18"/>
                <w:lang w:val="en-US"/>
              </w:rPr>
            </w:pPr>
            <w:r w:rsidRPr="00E85FA3">
              <w:rPr>
                <w:color w:val="000000"/>
                <w:sz w:val="18"/>
                <w:szCs w:val="18"/>
                <w:lang w:val="en-US"/>
              </w:rPr>
              <w:t>717 847</w:t>
            </w:r>
          </w:p>
        </w:tc>
        <w:tc>
          <w:tcPr>
            <w:tcW w:w="972" w:type="dxa"/>
            <w:tcBorders>
              <w:top w:val="nil"/>
              <w:left w:val="nil"/>
              <w:bottom w:val="single" w:sz="4" w:space="0" w:color="auto"/>
              <w:right w:val="single" w:sz="4" w:space="0" w:color="auto"/>
            </w:tcBorders>
            <w:shd w:val="clear" w:color="auto" w:fill="auto"/>
            <w:noWrap/>
            <w:hideMark/>
          </w:tcPr>
          <w:p w14:paraId="5909F94E" w14:textId="77777777" w:rsidR="00E85FA3" w:rsidRPr="00E85FA3" w:rsidRDefault="00E85FA3" w:rsidP="00E85FA3">
            <w:pPr>
              <w:jc w:val="center"/>
              <w:rPr>
                <w:color w:val="000000"/>
                <w:sz w:val="18"/>
                <w:szCs w:val="18"/>
                <w:lang w:val="en-US"/>
              </w:rPr>
            </w:pPr>
            <w:r w:rsidRPr="00E85FA3">
              <w:rPr>
                <w:color w:val="000000"/>
                <w:sz w:val="18"/>
                <w:szCs w:val="18"/>
                <w:lang w:val="en-US"/>
              </w:rPr>
              <w:t>412 146</w:t>
            </w:r>
          </w:p>
        </w:tc>
        <w:tc>
          <w:tcPr>
            <w:tcW w:w="835" w:type="dxa"/>
            <w:tcBorders>
              <w:top w:val="nil"/>
              <w:left w:val="nil"/>
              <w:bottom w:val="single" w:sz="4" w:space="0" w:color="auto"/>
              <w:right w:val="single" w:sz="4" w:space="0" w:color="auto"/>
            </w:tcBorders>
            <w:shd w:val="clear" w:color="auto" w:fill="auto"/>
            <w:noWrap/>
            <w:hideMark/>
          </w:tcPr>
          <w:p w14:paraId="6EAE17F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7DAA837" w14:textId="77777777" w:rsidR="00E85FA3" w:rsidRPr="00E85FA3" w:rsidRDefault="00E85FA3" w:rsidP="00E85FA3">
            <w:pPr>
              <w:jc w:val="center"/>
              <w:rPr>
                <w:color w:val="000000"/>
                <w:sz w:val="18"/>
                <w:szCs w:val="18"/>
                <w:lang w:val="en-US"/>
              </w:rPr>
            </w:pPr>
            <w:r w:rsidRPr="00E85FA3">
              <w:rPr>
                <w:color w:val="000000"/>
                <w:sz w:val="18"/>
                <w:szCs w:val="18"/>
                <w:lang w:val="en-US"/>
              </w:rPr>
              <w:t>412 146</w:t>
            </w:r>
          </w:p>
        </w:tc>
        <w:tc>
          <w:tcPr>
            <w:tcW w:w="1317" w:type="dxa"/>
            <w:tcBorders>
              <w:top w:val="nil"/>
              <w:left w:val="nil"/>
              <w:bottom w:val="single" w:sz="4" w:space="0" w:color="auto"/>
              <w:right w:val="single" w:sz="4" w:space="0" w:color="auto"/>
            </w:tcBorders>
            <w:shd w:val="clear" w:color="000000" w:fill="FFFFFF"/>
            <w:noWrap/>
            <w:hideMark/>
          </w:tcPr>
          <w:p w14:paraId="0A740A18" w14:textId="77777777" w:rsidR="00E85FA3" w:rsidRPr="00E85FA3" w:rsidRDefault="00E85FA3" w:rsidP="00E85FA3">
            <w:pPr>
              <w:jc w:val="center"/>
              <w:rPr>
                <w:color w:val="000000"/>
                <w:sz w:val="18"/>
                <w:szCs w:val="18"/>
                <w:lang w:val="en-US"/>
              </w:rPr>
            </w:pPr>
            <w:r w:rsidRPr="00E85FA3">
              <w:rPr>
                <w:color w:val="000000"/>
                <w:sz w:val="18"/>
                <w:szCs w:val="18"/>
                <w:lang w:val="en-US"/>
              </w:rPr>
              <w:t>57%</w:t>
            </w:r>
          </w:p>
        </w:tc>
      </w:tr>
      <w:tr w:rsidR="007B3A0A" w:rsidRPr="00E85FA3" w14:paraId="2E8A4A3E"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32699E77" w14:textId="77777777" w:rsidR="00E85FA3" w:rsidRPr="00E85FA3" w:rsidRDefault="00E85FA3" w:rsidP="00E85FA3">
            <w:pPr>
              <w:jc w:val="center"/>
              <w:rPr>
                <w:color w:val="000000"/>
                <w:sz w:val="18"/>
                <w:szCs w:val="18"/>
                <w:lang w:val="en-US"/>
              </w:rPr>
            </w:pPr>
            <w:r w:rsidRPr="00E85FA3">
              <w:rPr>
                <w:color w:val="000000"/>
                <w:sz w:val="18"/>
                <w:szCs w:val="18"/>
                <w:lang w:val="en-US"/>
              </w:rPr>
              <w:t>4.12</w:t>
            </w:r>
          </w:p>
        </w:tc>
        <w:tc>
          <w:tcPr>
            <w:tcW w:w="3410" w:type="dxa"/>
            <w:tcBorders>
              <w:top w:val="nil"/>
              <w:left w:val="nil"/>
              <w:bottom w:val="single" w:sz="4" w:space="0" w:color="auto"/>
              <w:right w:val="single" w:sz="4" w:space="0" w:color="auto"/>
            </w:tcBorders>
            <w:shd w:val="clear" w:color="000000" w:fill="FFFFFF"/>
            <w:hideMark/>
          </w:tcPr>
          <w:p w14:paraId="18F10FE7" w14:textId="77777777" w:rsidR="00E85FA3" w:rsidRPr="00E85FA3" w:rsidRDefault="00E85FA3" w:rsidP="00E85FA3">
            <w:pPr>
              <w:rPr>
                <w:sz w:val="18"/>
                <w:szCs w:val="18"/>
                <w:lang w:val="en-US"/>
              </w:rPr>
            </w:pPr>
            <w:r w:rsidRPr="00E85FA3">
              <w:rPr>
                <w:sz w:val="18"/>
                <w:szCs w:val="18"/>
                <w:lang w:val="en-US"/>
              </w:rPr>
              <w:t>Jaama pargi projekteerimine ja rekonstrueerimine</w:t>
            </w:r>
          </w:p>
        </w:tc>
        <w:tc>
          <w:tcPr>
            <w:tcW w:w="1111" w:type="dxa"/>
            <w:tcBorders>
              <w:top w:val="nil"/>
              <w:left w:val="nil"/>
              <w:bottom w:val="single" w:sz="4" w:space="0" w:color="auto"/>
              <w:right w:val="single" w:sz="4" w:space="0" w:color="auto"/>
            </w:tcBorders>
            <w:shd w:val="clear" w:color="000000" w:fill="FFFFFF"/>
            <w:noWrap/>
            <w:hideMark/>
          </w:tcPr>
          <w:p w14:paraId="72FBCE22" w14:textId="77777777" w:rsidR="00E85FA3" w:rsidRPr="00E85FA3" w:rsidRDefault="00E85FA3" w:rsidP="00E85FA3">
            <w:pPr>
              <w:jc w:val="center"/>
              <w:rPr>
                <w:sz w:val="18"/>
                <w:szCs w:val="18"/>
                <w:lang w:val="en-US"/>
              </w:rPr>
            </w:pPr>
            <w:r w:rsidRPr="00E85FA3">
              <w:rPr>
                <w:sz w:val="18"/>
                <w:szCs w:val="18"/>
                <w:lang w:val="en-US"/>
              </w:rPr>
              <w:t>60 000</w:t>
            </w:r>
          </w:p>
        </w:tc>
        <w:tc>
          <w:tcPr>
            <w:tcW w:w="973" w:type="dxa"/>
            <w:tcBorders>
              <w:top w:val="nil"/>
              <w:left w:val="nil"/>
              <w:bottom w:val="single" w:sz="4" w:space="0" w:color="auto"/>
              <w:right w:val="single" w:sz="4" w:space="0" w:color="auto"/>
            </w:tcBorders>
            <w:shd w:val="clear" w:color="000000" w:fill="FFFFFF"/>
            <w:hideMark/>
          </w:tcPr>
          <w:p w14:paraId="411FD78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D9D16F5" w14:textId="77777777" w:rsidR="00E85FA3" w:rsidRPr="00E85FA3" w:rsidRDefault="00E85FA3" w:rsidP="00E85FA3">
            <w:pPr>
              <w:jc w:val="center"/>
              <w:rPr>
                <w:color w:val="000000"/>
                <w:sz w:val="18"/>
                <w:szCs w:val="18"/>
                <w:lang w:val="en-US"/>
              </w:rPr>
            </w:pPr>
            <w:r w:rsidRPr="00E85FA3">
              <w:rPr>
                <w:color w:val="000000"/>
                <w:sz w:val="18"/>
                <w:szCs w:val="18"/>
                <w:lang w:val="en-US"/>
              </w:rPr>
              <w:t>60 000</w:t>
            </w:r>
          </w:p>
        </w:tc>
        <w:tc>
          <w:tcPr>
            <w:tcW w:w="1111" w:type="dxa"/>
            <w:tcBorders>
              <w:top w:val="nil"/>
              <w:left w:val="nil"/>
              <w:bottom w:val="single" w:sz="4" w:space="0" w:color="auto"/>
              <w:right w:val="single" w:sz="4" w:space="0" w:color="auto"/>
            </w:tcBorders>
            <w:shd w:val="clear" w:color="000000" w:fill="FFFFFF"/>
            <w:noWrap/>
            <w:hideMark/>
          </w:tcPr>
          <w:p w14:paraId="0E86B3F0" w14:textId="77777777" w:rsidR="00E85FA3" w:rsidRPr="00E85FA3" w:rsidRDefault="00E85FA3" w:rsidP="00E85FA3">
            <w:pPr>
              <w:jc w:val="center"/>
              <w:rPr>
                <w:sz w:val="18"/>
                <w:szCs w:val="18"/>
                <w:lang w:val="en-US"/>
              </w:rPr>
            </w:pPr>
            <w:r w:rsidRPr="00E85FA3">
              <w:rPr>
                <w:sz w:val="18"/>
                <w:szCs w:val="18"/>
                <w:lang w:val="en-US"/>
              </w:rPr>
              <w:t>60 000</w:t>
            </w:r>
          </w:p>
        </w:tc>
        <w:tc>
          <w:tcPr>
            <w:tcW w:w="972" w:type="dxa"/>
            <w:tcBorders>
              <w:top w:val="nil"/>
              <w:left w:val="nil"/>
              <w:bottom w:val="single" w:sz="4" w:space="0" w:color="auto"/>
              <w:right w:val="single" w:sz="4" w:space="0" w:color="auto"/>
            </w:tcBorders>
            <w:shd w:val="clear" w:color="000000" w:fill="FFFFFF"/>
            <w:hideMark/>
          </w:tcPr>
          <w:p w14:paraId="60B1A646"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A44AC17" w14:textId="77777777" w:rsidR="00E85FA3" w:rsidRPr="00E85FA3" w:rsidRDefault="00E85FA3" w:rsidP="00E85FA3">
            <w:pPr>
              <w:jc w:val="center"/>
              <w:rPr>
                <w:color w:val="000000"/>
                <w:sz w:val="18"/>
                <w:szCs w:val="18"/>
                <w:lang w:val="en-US"/>
              </w:rPr>
            </w:pPr>
            <w:r w:rsidRPr="00E85FA3">
              <w:rPr>
                <w:color w:val="000000"/>
                <w:sz w:val="18"/>
                <w:szCs w:val="18"/>
                <w:lang w:val="en-US"/>
              </w:rPr>
              <w:t>60 000</w:t>
            </w:r>
          </w:p>
        </w:tc>
        <w:tc>
          <w:tcPr>
            <w:tcW w:w="972" w:type="dxa"/>
            <w:tcBorders>
              <w:top w:val="nil"/>
              <w:left w:val="nil"/>
              <w:bottom w:val="single" w:sz="4" w:space="0" w:color="auto"/>
              <w:right w:val="single" w:sz="4" w:space="0" w:color="auto"/>
            </w:tcBorders>
            <w:shd w:val="clear" w:color="auto" w:fill="auto"/>
            <w:noWrap/>
            <w:hideMark/>
          </w:tcPr>
          <w:p w14:paraId="578AADF8" w14:textId="77777777" w:rsidR="00E85FA3" w:rsidRPr="00E85FA3" w:rsidRDefault="00E85FA3" w:rsidP="00E85FA3">
            <w:pPr>
              <w:jc w:val="center"/>
              <w:rPr>
                <w:color w:val="000000"/>
                <w:sz w:val="18"/>
                <w:szCs w:val="18"/>
                <w:lang w:val="en-US"/>
              </w:rPr>
            </w:pPr>
            <w:r w:rsidRPr="00E85FA3">
              <w:rPr>
                <w:color w:val="000000"/>
                <w:sz w:val="18"/>
                <w:szCs w:val="18"/>
                <w:lang w:val="en-US"/>
              </w:rPr>
              <w:t>58 088</w:t>
            </w:r>
          </w:p>
        </w:tc>
        <w:tc>
          <w:tcPr>
            <w:tcW w:w="835" w:type="dxa"/>
            <w:tcBorders>
              <w:top w:val="nil"/>
              <w:left w:val="nil"/>
              <w:bottom w:val="single" w:sz="4" w:space="0" w:color="auto"/>
              <w:right w:val="single" w:sz="4" w:space="0" w:color="auto"/>
            </w:tcBorders>
            <w:shd w:val="clear" w:color="auto" w:fill="auto"/>
            <w:noWrap/>
            <w:hideMark/>
          </w:tcPr>
          <w:p w14:paraId="7E40E51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1AA1E067" w14:textId="77777777" w:rsidR="00E85FA3" w:rsidRPr="00E85FA3" w:rsidRDefault="00E85FA3" w:rsidP="00E85FA3">
            <w:pPr>
              <w:jc w:val="center"/>
              <w:rPr>
                <w:color w:val="000000"/>
                <w:sz w:val="18"/>
                <w:szCs w:val="18"/>
                <w:lang w:val="en-US"/>
              </w:rPr>
            </w:pPr>
            <w:r w:rsidRPr="00E85FA3">
              <w:rPr>
                <w:color w:val="000000"/>
                <w:sz w:val="18"/>
                <w:szCs w:val="18"/>
                <w:lang w:val="en-US"/>
              </w:rPr>
              <w:t>58 088</w:t>
            </w:r>
          </w:p>
        </w:tc>
        <w:tc>
          <w:tcPr>
            <w:tcW w:w="1317" w:type="dxa"/>
            <w:tcBorders>
              <w:top w:val="nil"/>
              <w:left w:val="nil"/>
              <w:bottom w:val="single" w:sz="4" w:space="0" w:color="auto"/>
              <w:right w:val="single" w:sz="4" w:space="0" w:color="auto"/>
            </w:tcBorders>
            <w:shd w:val="clear" w:color="000000" w:fill="FFFFFF"/>
            <w:noWrap/>
            <w:hideMark/>
          </w:tcPr>
          <w:p w14:paraId="4F2A8DAF" w14:textId="77777777" w:rsidR="00E85FA3" w:rsidRPr="00E85FA3" w:rsidRDefault="00E85FA3" w:rsidP="00E85FA3">
            <w:pPr>
              <w:jc w:val="center"/>
              <w:rPr>
                <w:color w:val="000000"/>
                <w:sz w:val="18"/>
                <w:szCs w:val="18"/>
                <w:lang w:val="en-US"/>
              </w:rPr>
            </w:pPr>
            <w:r w:rsidRPr="00E85FA3">
              <w:rPr>
                <w:color w:val="000000"/>
                <w:sz w:val="18"/>
                <w:szCs w:val="18"/>
                <w:lang w:val="en-US"/>
              </w:rPr>
              <w:t>97%</w:t>
            </w:r>
          </w:p>
        </w:tc>
      </w:tr>
      <w:tr w:rsidR="007B3A0A" w:rsidRPr="00E85FA3" w14:paraId="27BA31D2"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A4EF3EF"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Vaba aja üritused</w:t>
            </w:r>
          </w:p>
        </w:tc>
        <w:tc>
          <w:tcPr>
            <w:tcW w:w="1111" w:type="dxa"/>
            <w:tcBorders>
              <w:top w:val="nil"/>
              <w:left w:val="nil"/>
              <w:bottom w:val="single" w:sz="4" w:space="0" w:color="auto"/>
              <w:right w:val="single" w:sz="4" w:space="0" w:color="auto"/>
            </w:tcBorders>
            <w:shd w:val="clear" w:color="000000" w:fill="FFFFFF"/>
            <w:noWrap/>
            <w:hideMark/>
          </w:tcPr>
          <w:p w14:paraId="11F0CF46"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81 776</w:t>
            </w:r>
          </w:p>
        </w:tc>
        <w:tc>
          <w:tcPr>
            <w:tcW w:w="973" w:type="dxa"/>
            <w:tcBorders>
              <w:top w:val="nil"/>
              <w:left w:val="nil"/>
              <w:bottom w:val="single" w:sz="4" w:space="0" w:color="auto"/>
              <w:right w:val="single" w:sz="4" w:space="0" w:color="auto"/>
            </w:tcBorders>
            <w:shd w:val="clear" w:color="000000" w:fill="FFFFFF"/>
            <w:noWrap/>
            <w:hideMark/>
          </w:tcPr>
          <w:p w14:paraId="5E4C73C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3602F189"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81 776</w:t>
            </w:r>
          </w:p>
        </w:tc>
        <w:tc>
          <w:tcPr>
            <w:tcW w:w="1111" w:type="dxa"/>
            <w:tcBorders>
              <w:top w:val="nil"/>
              <w:left w:val="nil"/>
              <w:bottom w:val="single" w:sz="4" w:space="0" w:color="auto"/>
              <w:right w:val="single" w:sz="4" w:space="0" w:color="auto"/>
            </w:tcBorders>
            <w:shd w:val="clear" w:color="000000" w:fill="FFFFFF"/>
            <w:noWrap/>
            <w:hideMark/>
          </w:tcPr>
          <w:p w14:paraId="29F8F6D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81 776</w:t>
            </w:r>
          </w:p>
        </w:tc>
        <w:tc>
          <w:tcPr>
            <w:tcW w:w="972" w:type="dxa"/>
            <w:tcBorders>
              <w:top w:val="nil"/>
              <w:left w:val="nil"/>
              <w:bottom w:val="single" w:sz="4" w:space="0" w:color="auto"/>
              <w:right w:val="single" w:sz="4" w:space="0" w:color="auto"/>
            </w:tcBorders>
            <w:shd w:val="clear" w:color="000000" w:fill="FFFFFF"/>
            <w:noWrap/>
            <w:hideMark/>
          </w:tcPr>
          <w:p w14:paraId="4F22DA1E"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07169156"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81 776</w:t>
            </w:r>
          </w:p>
        </w:tc>
        <w:tc>
          <w:tcPr>
            <w:tcW w:w="972" w:type="dxa"/>
            <w:tcBorders>
              <w:top w:val="nil"/>
              <w:left w:val="nil"/>
              <w:bottom w:val="single" w:sz="4" w:space="0" w:color="auto"/>
              <w:right w:val="single" w:sz="4" w:space="0" w:color="auto"/>
            </w:tcBorders>
            <w:shd w:val="clear" w:color="000000" w:fill="FFFFFF"/>
            <w:noWrap/>
            <w:hideMark/>
          </w:tcPr>
          <w:p w14:paraId="07D23AF4"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835" w:type="dxa"/>
            <w:tcBorders>
              <w:top w:val="nil"/>
              <w:left w:val="nil"/>
              <w:bottom w:val="single" w:sz="4" w:space="0" w:color="auto"/>
              <w:right w:val="single" w:sz="4" w:space="0" w:color="auto"/>
            </w:tcBorders>
            <w:shd w:val="clear" w:color="000000" w:fill="FFFFFF"/>
            <w:noWrap/>
            <w:hideMark/>
          </w:tcPr>
          <w:p w14:paraId="272C6AA6"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6E042B22"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30F7A679"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r>
      <w:tr w:rsidR="007B3A0A" w:rsidRPr="00E85FA3" w14:paraId="4619E1A3"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2D16122B" w14:textId="77777777" w:rsidR="00E85FA3" w:rsidRPr="00E85FA3" w:rsidRDefault="00E85FA3" w:rsidP="00E85FA3">
            <w:pPr>
              <w:jc w:val="center"/>
              <w:rPr>
                <w:color w:val="000000"/>
                <w:sz w:val="18"/>
                <w:szCs w:val="18"/>
                <w:lang w:val="en-US"/>
              </w:rPr>
            </w:pPr>
            <w:r w:rsidRPr="00E85FA3">
              <w:rPr>
                <w:color w:val="000000"/>
                <w:sz w:val="18"/>
                <w:szCs w:val="18"/>
                <w:lang w:val="en-US"/>
              </w:rPr>
              <w:t>4.13</w:t>
            </w:r>
          </w:p>
        </w:tc>
        <w:tc>
          <w:tcPr>
            <w:tcW w:w="3410" w:type="dxa"/>
            <w:tcBorders>
              <w:top w:val="nil"/>
              <w:left w:val="nil"/>
              <w:bottom w:val="single" w:sz="4" w:space="0" w:color="auto"/>
              <w:right w:val="single" w:sz="4" w:space="0" w:color="auto"/>
            </w:tcBorders>
            <w:shd w:val="clear" w:color="000000" w:fill="FFFFFF"/>
            <w:hideMark/>
          </w:tcPr>
          <w:p w14:paraId="42C3BD09" w14:textId="77777777" w:rsidR="00E85FA3" w:rsidRPr="00E85FA3" w:rsidRDefault="00E85FA3" w:rsidP="00E85FA3">
            <w:pPr>
              <w:rPr>
                <w:sz w:val="18"/>
                <w:szCs w:val="18"/>
                <w:lang w:val="en-US"/>
              </w:rPr>
            </w:pPr>
            <w:r w:rsidRPr="00E85FA3">
              <w:rPr>
                <w:sz w:val="18"/>
                <w:szCs w:val="18"/>
                <w:lang w:val="en-US"/>
              </w:rPr>
              <w:t>Narva ja Ivangorodi kaldapealsete ajaloolise kaitseala integreeritud arendamine, III etapp</w:t>
            </w:r>
          </w:p>
        </w:tc>
        <w:tc>
          <w:tcPr>
            <w:tcW w:w="1111" w:type="dxa"/>
            <w:tcBorders>
              <w:top w:val="nil"/>
              <w:left w:val="nil"/>
              <w:bottom w:val="single" w:sz="4" w:space="0" w:color="auto"/>
              <w:right w:val="single" w:sz="4" w:space="0" w:color="auto"/>
            </w:tcBorders>
            <w:shd w:val="clear" w:color="000000" w:fill="FFFFFF"/>
            <w:hideMark/>
          </w:tcPr>
          <w:p w14:paraId="6A37CBB2" w14:textId="77777777" w:rsidR="00E85FA3" w:rsidRPr="00E85FA3" w:rsidRDefault="00E85FA3" w:rsidP="00E85FA3">
            <w:pPr>
              <w:jc w:val="center"/>
              <w:rPr>
                <w:sz w:val="18"/>
                <w:szCs w:val="18"/>
                <w:lang w:val="en-US"/>
              </w:rPr>
            </w:pPr>
            <w:r w:rsidRPr="00E85FA3">
              <w:rPr>
                <w:sz w:val="18"/>
                <w:szCs w:val="18"/>
                <w:lang w:val="en-US"/>
              </w:rPr>
              <w:t>81 776</w:t>
            </w:r>
          </w:p>
        </w:tc>
        <w:tc>
          <w:tcPr>
            <w:tcW w:w="973" w:type="dxa"/>
            <w:tcBorders>
              <w:top w:val="nil"/>
              <w:left w:val="nil"/>
              <w:bottom w:val="single" w:sz="4" w:space="0" w:color="auto"/>
              <w:right w:val="single" w:sz="4" w:space="0" w:color="auto"/>
            </w:tcBorders>
            <w:shd w:val="clear" w:color="000000" w:fill="FFFFFF"/>
            <w:hideMark/>
          </w:tcPr>
          <w:p w14:paraId="798E6C2A"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7D874CD" w14:textId="77777777" w:rsidR="00E85FA3" w:rsidRPr="00E85FA3" w:rsidRDefault="00E85FA3" w:rsidP="00E85FA3">
            <w:pPr>
              <w:jc w:val="center"/>
              <w:rPr>
                <w:color w:val="000000"/>
                <w:sz w:val="18"/>
                <w:szCs w:val="18"/>
                <w:lang w:val="en-US"/>
              </w:rPr>
            </w:pPr>
            <w:r w:rsidRPr="00E85FA3">
              <w:rPr>
                <w:color w:val="000000"/>
                <w:sz w:val="18"/>
                <w:szCs w:val="18"/>
                <w:lang w:val="en-US"/>
              </w:rPr>
              <w:t>81 776</w:t>
            </w:r>
          </w:p>
        </w:tc>
        <w:tc>
          <w:tcPr>
            <w:tcW w:w="1111" w:type="dxa"/>
            <w:tcBorders>
              <w:top w:val="nil"/>
              <w:left w:val="nil"/>
              <w:bottom w:val="single" w:sz="4" w:space="0" w:color="auto"/>
              <w:right w:val="single" w:sz="4" w:space="0" w:color="auto"/>
            </w:tcBorders>
            <w:shd w:val="clear" w:color="000000" w:fill="FFFFFF"/>
            <w:hideMark/>
          </w:tcPr>
          <w:p w14:paraId="7605CBE3" w14:textId="77777777" w:rsidR="00E85FA3" w:rsidRPr="00E85FA3" w:rsidRDefault="00E85FA3" w:rsidP="00E85FA3">
            <w:pPr>
              <w:jc w:val="center"/>
              <w:rPr>
                <w:sz w:val="18"/>
                <w:szCs w:val="18"/>
                <w:lang w:val="en-US"/>
              </w:rPr>
            </w:pPr>
            <w:r w:rsidRPr="00E85FA3">
              <w:rPr>
                <w:sz w:val="18"/>
                <w:szCs w:val="18"/>
                <w:lang w:val="en-US"/>
              </w:rPr>
              <w:t>81 776</w:t>
            </w:r>
          </w:p>
        </w:tc>
        <w:tc>
          <w:tcPr>
            <w:tcW w:w="972" w:type="dxa"/>
            <w:tcBorders>
              <w:top w:val="nil"/>
              <w:left w:val="nil"/>
              <w:bottom w:val="single" w:sz="4" w:space="0" w:color="auto"/>
              <w:right w:val="single" w:sz="4" w:space="0" w:color="auto"/>
            </w:tcBorders>
            <w:shd w:val="clear" w:color="000000" w:fill="FFFFFF"/>
            <w:hideMark/>
          </w:tcPr>
          <w:p w14:paraId="576BC77D" w14:textId="77777777" w:rsidR="00E85FA3" w:rsidRPr="00E85FA3" w:rsidRDefault="00E85FA3" w:rsidP="00E85FA3">
            <w:pPr>
              <w:jc w:val="center"/>
              <w:rPr>
                <w:sz w:val="18"/>
                <w:szCs w:val="18"/>
                <w:lang w:val="en-US"/>
              </w:rPr>
            </w:pPr>
            <w:r w:rsidRPr="00E85FA3">
              <w:rPr>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CD0E259" w14:textId="77777777" w:rsidR="00E85FA3" w:rsidRPr="00E85FA3" w:rsidRDefault="00E85FA3" w:rsidP="00E85FA3">
            <w:pPr>
              <w:jc w:val="center"/>
              <w:rPr>
                <w:color w:val="000000"/>
                <w:sz w:val="18"/>
                <w:szCs w:val="18"/>
                <w:lang w:val="en-US"/>
              </w:rPr>
            </w:pPr>
            <w:r w:rsidRPr="00E85FA3">
              <w:rPr>
                <w:color w:val="000000"/>
                <w:sz w:val="18"/>
                <w:szCs w:val="18"/>
                <w:lang w:val="en-US"/>
              </w:rPr>
              <w:t>81 776</w:t>
            </w:r>
          </w:p>
        </w:tc>
        <w:tc>
          <w:tcPr>
            <w:tcW w:w="972" w:type="dxa"/>
            <w:tcBorders>
              <w:top w:val="nil"/>
              <w:left w:val="nil"/>
              <w:bottom w:val="single" w:sz="4" w:space="0" w:color="auto"/>
              <w:right w:val="single" w:sz="4" w:space="0" w:color="auto"/>
            </w:tcBorders>
            <w:shd w:val="clear" w:color="auto" w:fill="auto"/>
            <w:noWrap/>
            <w:hideMark/>
          </w:tcPr>
          <w:p w14:paraId="5488454D" w14:textId="7FA628F2" w:rsidR="00E85FA3" w:rsidRPr="00E85FA3" w:rsidRDefault="00CF2D31" w:rsidP="00E85FA3">
            <w:pPr>
              <w:jc w:val="center"/>
              <w:rPr>
                <w:color w:val="000000"/>
                <w:sz w:val="18"/>
                <w:szCs w:val="18"/>
                <w:lang w:val="en-US"/>
              </w:rPr>
            </w:pPr>
            <w:r>
              <w:rPr>
                <w:color w:val="000000"/>
                <w:sz w:val="18"/>
                <w:szCs w:val="18"/>
                <w:lang w:val="en-US"/>
              </w:rPr>
              <w:t>0</w:t>
            </w:r>
            <w:r w:rsidR="00E85FA3" w:rsidRPr="00E85FA3">
              <w:rPr>
                <w:color w:val="000000"/>
                <w:sz w:val="18"/>
                <w:szCs w:val="18"/>
                <w:lang w:val="en-US"/>
              </w:rPr>
              <w:t> </w:t>
            </w:r>
          </w:p>
        </w:tc>
        <w:tc>
          <w:tcPr>
            <w:tcW w:w="835" w:type="dxa"/>
            <w:tcBorders>
              <w:top w:val="nil"/>
              <w:left w:val="nil"/>
              <w:bottom w:val="single" w:sz="4" w:space="0" w:color="auto"/>
              <w:right w:val="single" w:sz="4" w:space="0" w:color="auto"/>
            </w:tcBorders>
            <w:shd w:val="clear" w:color="auto" w:fill="auto"/>
            <w:noWrap/>
            <w:hideMark/>
          </w:tcPr>
          <w:p w14:paraId="0AD7741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068C6288"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52ACB147"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2256C314"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9F1F2D1"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Rahvakultuur</w:t>
            </w:r>
          </w:p>
        </w:tc>
        <w:tc>
          <w:tcPr>
            <w:tcW w:w="1111" w:type="dxa"/>
            <w:tcBorders>
              <w:top w:val="nil"/>
              <w:left w:val="nil"/>
              <w:bottom w:val="single" w:sz="4" w:space="0" w:color="auto"/>
              <w:right w:val="single" w:sz="4" w:space="0" w:color="auto"/>
            </w:tcBorders>
            <w:shd w:val="clear" w:color="000000" w:fill="FFFFFF"/>
            <w:noWrap/>
            <w:hideMark/>
          </w:tcPr>
          <w:p w14:paraId="01FD3C82"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180 000</w:t>
            </w:r>
          </w:p>
        </w:tc>
        <w:tc>
          <w:tcPr>
            <w:tcW w:w="973" w:type="dxa"/>
            <w:tcBorders>
              <w:top w:val="nil"/>
              <w:left w:val="nil"/>
              <w:bottom w:val="single" w:sz="4" w:space="0" w:color="auto"/>
              <w:right w:val="single" w:sz="4" w:space="0" w:color="auto"/>
            </w:tcBorders>
            <w:shd w:val="clear" w:color="000000" w:fill="FFFFFF"/>
            <w:noWrap/>
            <w:hideMark/>
          </w:tcPr>
          <w:p w14:paraId="6B06EF03"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040C313E"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180 000</w:t>
            </w:r>
          </w:p>
        </w:tc>
        <w:tc>
          <w:tcPr>
            <w:tcW w:w="1111" w:type="dxa"/>
            <w:tcBorders>
              <w:top w:val="nil"/>
              <w:left w:val="nil"/>
              <w:bottom w:val="single" w:sz="4" w:space="0" w:color="auto"/>
              <w:right w:val="single" w:sz="4" w:space="0" w:color="auto"/>
            </w:tcBorders>
            <w:shd w:val="clear" w:color="000000" w:fill="FFFFFF"/>
            <w:noWrap/>
            <w:hideMark/>
          </w:tcPr>
          <w:p w14:paraId="62C9D856"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530 400</w:t>
            </w:r>
          </w:p>
        </w:tc>
        <w:tc>
          <w:tcPr>
            <w:tcW w:w="972" w:type="dxa"/>
            <w:tcBorders>
              <w:top w:val="nil"/>
              <w:left w:val="nil"/>
              <w:bottom w:val="single" w:sz="4" w:space="0" w:color="auto"/>
              <w:right w:val="single" w:sz="4" w:space="0" w:color="auto"/>
            </w:tcBorders>
            <w:shd w:val="clear" w:color="000000" w:fill="FFFFFF"/>
            <w:noWrap/>
            <w:hideMark/>
          </w:tcPr>
          <w:p w14:paraId="747D39A6"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0319906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530 400</w:t>
            </w:r>
          </w:p>
        </w:tc>
        <w:tc>
          <w:tcPr>
            <w:tcW w:w="972" w:type="dxa"/>
            <w:tcBorders>
              <w:top w:val="nil"/>
              <w:left w:val="nil"/>
              <w:bottom w:val="single" w:sz="4" w:space="0" w:color="auto"/>
              <w:right w:val="single" w:sz="4" w:space="0" w:color="auto"/>
            </w:tcBorders>
            <w:shd w:val="clear" w:color="000000" w:fill="FFFFFF"/>
            <w:noWrap/>
            <w:hideMark/>
          </w:tcPr>
          <w:p w14:paraId="06C5F6C5"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835" w:type="dxa"/>
            <w:tcBorders>
              <w:top w:val="nil"/>
              <w:left w:val="nil"/>
              <w:bottom w:val="single" w:sz="4" w:space="0" w:color="auto"/>
              <w:right w:val="single" w:sz="4" w:space="0" w:color="auto"/>
            </w:tcBorders>
            <w:shd w:val="clear" w:color="000000" w:fill="FFFFFF"/>
            <w:noWrap/>
            <w:hideMark/>
          </w:tcPr>
          <w:p w14:paraId="7398A940"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42A1EA3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58A3E360"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r>
      <w:tr w:rsidR="007B3A0A" w:rsidRPr="00E85FA3" w14:paraId="0DF8DA70"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75868AA3" w14:textId="77777777" w:rsidR="00E85FA3" w:rsidRPr="00E85FA3" w:rsidRDefault="00E85FA3" w:rsidP="00E85FA3">
            <w:pPr>
              <w:jc w:val="center"/>
              <w:rPr>
                <w:color w:val="000000"/>
                <w:sz w:val="18"/>
                <w:szCs w:val="18"/>
                <w:lang w:val="en-US"/>
              </w:rPr>
            </w:pPr>
            <w:r w:rsidRPr="00E85FA3">
              <w:rPr>
                <w:color w:val="000000"/>
                <w:sz w:val="18"/>
                <w:szCs w:val="18"/>
                <w:lang w:val="en-US"/>
              </w:rPr>
              <w:lastRenderedPageBreak/>
              <w:t>4.14</w:t>
            </w:r>
          </w:p>
        </w:tc>
        <w:tc>
          <w:tcPr>
            <w:tcW w:w="3410" w:type="dxa"/>
            <w:tcBorders>
              <w:top w:val="nil"/>
              <w:left w:val="nil"/>
              <w:bottom w:val="single" w:sz="4" w:space="0" w:color="auto"/>
              <w:right w:val="single" w:sz="4" w:space="0" w:color="auto"/>
            </w:tcBorders>
            <w:shd w:val="clear" w:color="000000" w:fill="FFFFFF"/>
            <w:hideMark/>
          </w:tcPr>
          <w:p w14:paraId="45818E25" w14:textId="77777777" w:rsidR="00E85FA3" w:rsidRPr="00E85FA3" w:rsidRDefault="00E85FA3" w:rsidP="00E85FA3">
            <w:pPr>
              <w:rPr>
                <w:sz w:val="18"/>
                <w:szCs w:val="18"/>
                <w:lang w:val="en-US"/>
              </w:rPr>
            </w:pPr>
            <w:r w:rsidRPr="00E85FA3">
              <w:rPr>
                <w:sz w:val="18"/>
                <w:szCs w:val="18"/>
                <w:lang w:val="en-US"/>
              </w:rPr>
              <w:t>Narva Kultuurimaja Rugodiv rekonstrueerimine (sh: stangede, fassaadi projekteerimine ja renoveerimine)</w:t>
            </w:r>
          </w:p>
        </w:tc>
        <w:tc>
          <w:tcPr>
            <w:tcW w:w="1111" w:type="dxa"/>
            <w:tcBorders>
              <w:top w:val="nil"/>
              <w:left w:val="nil"/>
              <w:bottom w:val="single" w:sz="4" w:space="0" w:color="auto"/>
              <w:right w:val="single" w:sz="4" w:space="0" w:color="auto"/>
            </w:tcBorders>
            <w:shd w:val="clear" w:color="000000" w:fill="FFFFFF"/>
            <w:hideMark/>
          </w:tcPr>
          <w:p w14:paraId="1636EFE5" w14:textId="77777777" w:rsidR="00E85FA3" w:rsidRPr="00E85FA3" w:rsidRDefault="00E85FA3" w:rsidP="00E85FA3">
            <w:pPr>
              <w:jc w:val="center"/>
              <w:rPr>
                <w:sz w:val="18"/>
                <w:szCs w:val="18"/>
                <w:lang w:val="en-US"/>
              </w:rPr>
            </w:pPr>
            <w:r w:rsidRPr="00E85FA3">
              <w:rPr>
                <w:sz w:val="18"/>
                <w:szCs w:val="18"/>
                <w:lang w:val="en-US"/>
              </w:rPr>
              <w:t>180 000</w:t>
            </w:r>
          </w:p>
        </w:tc>
        <w:tc>
          <w:tcPr>
            <w:tcW w:w="973" w:type="dxa"/>
            <w:tcBorders>
              <w:top w:val="nil"/>
              <w:left w:val="nil"/>
              <w:bottom w:val="single" w:sz="4" w:space="0" w:color="auto"/>
              <w:right w:val="single" w:sz="4" w:space="0" w:color="auto"/>
            </w:tcBorders>
            <w:shd w:val="clear" w:color="000000" w:fill="FFFFFF"/>
            <w:hideMark/>
          </w:tcPr>
          <w:p w14:paraId="549DDE7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76D2106" w14:textId="77777777" w:rsidR="00E85FA3" w:rsidRPr="00E85FA3" w:rsidRDefault="00E85FA3" w:rsidP="00E85FA3">
            <w:pPr>
              <w:jc w:val="center"/>
              <w:rPr>
                <w:color w:val="000000"/>
                <w:sz w:val="18"/>
                <w:szCs w:val="18"/>
                <w:lang w:val="en-US"/>
              </w:rPr>
            </w:pPr>
            <w:r w:rsidRPr="00E85FA3">
              <w:rPr>
                <w:color w:val="000000"/>
                <w:sz w:val="18"/>
                <w:szCs w:val="18"/>
                <w:lang w:val="en-US"/>
              </w:rPr>
              <w:t>180 000</w:t>
            </w:r>
          </w:p>
        </w:tc>
        <w:tc>
          <w:tcPr>
            <w:tcW w:w="1111" w:type="dxa"/>
            <w:tcBorders>
              <w:top w:val="nil"/>
              <w:left w:val="nil"/>
              <w:bottom w:val="single" w:sz="4" w:space="0" w:color="auto"/>
              <w:right w:val="single" w:sz="4" w:space="0" w:color="auto"/>
            </w:tcBorders>
            <w:shd w:val="clear" w:color="000000" w:fill="FFFFFF"/>
            <w:hideMark/>
          </w:tcPr>
          <w:p w14:paraId="4098C530" w14:textId="77777777" w:rsidR="00E85FA3" w:rsidRPr="00E85FA3" w:rsidRDefault="00E85FA3" w:rsidP="00E85FA3">
            <w:pPr>
              <w:jc w:val="center"/>
              <w:rPr>
                <w:sz w:val="18"/>
                <w:szCs w:val="18"/>
                <w:lang w:val="en-US"/>
              </w:rPr>
            </w:pPr>
            <w:r w:rsidRPr="00E85FA3">
              <w:rPr>
                <w:sz w:val="18"/>
                <w:szCs w:val="18"/>
                <w:lang w:val="en-US"/>
              </w:rPr>
              <w:t>530 400</w:t>
            </w:r>
          </w:p>
        </w:tc>
        <w:tc>
          <w:tcPr>
            <w:tcW w:w="972" w:type="dxa"/>
            <w:tcBorders>
              <w:top w:val="nil"/>
              <w:left w:val="nil"/>
              <w:bottom w:val="single" w:sz="4" w:space="0" w:color="auto"/>
              <w:right w:val="single" w:sz="4" w:space="0" w:color="auto"/>
            </w:tcBorders>
            <w:shd w:val="clear" w:color="000000" w:fill="FFFFFF"/>
            <w:hideMark/>
          </w:tcPr>
          <w:p w14:paraId="3FD18C6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503BCE1" w14:textId="77777777" w:rsidR="00E85FA3" w:rsidRPr="00E85FA3" w:rsidRDefault="00E85FA3" w:rsidP="00E85FA3">
            <w:pPr>
              <w:jc w:val="center"/>
              <w:rPr>
                <w:color w:val="000000"/>
                <w:sz w:val="18"/>
                <w:szCs w:val="18"/>
                <w:lang w:val="en-US"/>
              </w:rPr>
            </w:pPr>
            <w:r w:rsidRPr="00E85FA3">
              <w:rPr>
                <w:color w:val="000000"/>
                <w:sz w:val="18"/>
                <w:szCs w:val="18"/>
                <w:lang w:val="en-US"/>
              </w:rPr>
              <w:t>530 400</w:t>
            </w:r>
          </w:p>
        </w:tc>
        <w:tc>
          <w:tcPr>
            <w:tcW w:w="972" w:type="dxa"/>
            <w:tcBorders>
              <w:top w:val="nil"/>
              <w:left w:val="nil"/>
              <w:bottom w:val="single" w:sz="4" w:space="0" w:color="auto"/>
              <w:right w:val="single" w:sz="4" w:space="0" w:color="auto"/>
            </w:tcBorders>
            <w:shd w:val="clear" w:color="auto" w:fill="auto"/>
            <w:noWrap/>
            <w:hideMark/>
          </w:tcPr>
          <w:p w14:paraId="5B71FACC" w14:textId="2C421ED9" w:rsidR="00E85FA3" w:rsidRPr="00E85FA3" w:rsidRDefault="00CF2D31" w:rsidP="00E85FA3">
            <w:pPr>
              <w:jc w:val="center"/>
              <w:rPr>
                <w:color w:val="000000"/>
                <w:sz w:val="18"/>
                <w:szCs w:val="18"/>
                <w:lang w:val="en-US"/>
              </w:rPr>
            </w:pPr>
            <w:r>
              <w:rPr>
                <w:color w:val="000000"/>
                <w:sz w:val="18"/>
                <w:szCs w:val="18"/>
                <w:lang w:val="en-US"/>
              </w:rPr>
              <w:t>0</w:t>
            </w:r>
            <w:r w:rsidR="00E85FA3" w:rsidRPr="00E85FA3">
              <w:rPr>
                <w:color w:val="000000"/>
                <w:sz w:val="18"/>
                <w:szCs w:val="18"/>
                <w:lang w:val="en-US"/>
              </w:rPr>
              <w:t> </w:t>
            </w:r>
          </w:p>
        </w:tc>
        <w:tc>
          <w:tcPr>
            <w:tcW w:w="835" w:type="dxa"/>
            <w:tcBorders>
              <w:top w:val="nil"/>
              <w:left w:val="nil"/>
              <w:bottom w:val="single" w:sz="4" w:space="0" w:color="auto"/>
              <w:right w:val="single" w:sz="4" w:space="0" w:color="auto"/>
            </w:tcBorders>
            <w:shd w:val="clear" w:color="auto" w:fill="auto"/>
            <w:noWrap/>
            <w:hideMark/>
          </w:tcPr>
          <w:p w14:paraId="3EAF5600"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67831B6F"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2BC05E92"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42C3BD64"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auto"/>
            </w:tcBorders>
            <w:shd w:val="clear" w:color="000000" w:fill="D9D9D9"/>
            <w:noWrap/>
            <w:hideMark/>
          </w:tcPr>
          <w:p w14:paraId="1EE0B489" w14:textId="77777777" w:rsidR="00E85FA3" w:rsidRPr="00E85FA3" w:rsidRDefault="00E85FA3" w:rsidP="00E85FA3">
            <w:pPr>
              <w:rPr>
                <w:b/>
                <w:bCs/>
                <w:sz w:val="18"/>
                <w:szCs w:val="18"/>
                <w:lang w:val="en-US"/>
              </w:rPr>
            </w:pPr>
            <w:r w:rsidRPr="00E85FA3">
              <w:rPr>
                <w:b/>
                <w:bCs/>
                <w:sz w:val="18"/>
                <w:szCs w:val="18"/>
                <w:lang w:val="en-US"/>
              </w:rPr>
              <w:t>5. HARIDUS</w:t>
            </w:r>
          </w:p>
        </w:tc>
        <w:tc>
          <w:tcPr>
            <w:tcW w:w="1111" w:type="dxa"/>
            <w:tcBorders>
              <w:top w:val="nil"/>
              <w:left w:val="nil"/>
              <w:bottom w:val="single" w:sz="4" w:space="0" w:color="auto"/>
              <w:right w:val="single" w:sz="4" w:space="0" w:color="auto"/>
            </w:tcBorders>
            <w:shd w:val="clear" w:color="000000" w:fill="D9D9D9"/>
            <w:noWrap/>
            <w:hideMark/>
          </w:tcPr>
          <w:p w14:paraId="2D7AA7F0" w14:textId="77777777" w:rsidR="00E85FA3" w:rsidRPr="00E85FA3" w:rsidRDefault="00E85FA3" w:rsidP="00E85FA3">
            <w:pPr>
              <w:jc w:val="center"/>
              <w:rPr>
                <w:b/>
                <w:bCs/>
                <w:sz w:val="18"/>
                <w:szCs w:val="18"/>
                <w:lang w:val="en-US"/>
              </w:rPr>
            </w:pPr>
            <w:r w:rsidRPr="00E85FA3">
              <w:rPr>
                <w:b/>
                <w:bCs/>
                <w:sz w:val="18"/>
                <w:szCs w:val="18"/>
                <w:lang w:val="en-US"/>
              </w:rPr>
              <w:t>2 513 283</w:t>
            </w:r>
          </w:p>
        </w:tc>
        <w:tc>
          <w:tcPr>
            <w:tcW w:w="973" w:type="dxa"/>
            <w:tcBorders>
              <w:top w:val="nil"/>
              <w:left w:val="nil"/>
              <w:bottom w:val="single" w:sz="4" w:space="0" w:color="auto"/>
              <w:right w:val="single" w:sz="4" w:space="0" w:color="auto"/>
            </w:tcBorders>
            <w:shd w:val="clear" w:color="000000" w:fill="D9D9D9"/>
            <w:noWrap/>
            <w:hideMark/>
          </w:tcPr>
          <w:p w14:paraId="5589768E" w14:textId="77777777" w:rsidR="00E85FA3" w:rsidRPr="00E85FA3" w:rsidRDefault="00E85FA3" w:rsidP="00E85FA3">
            <w:pPr>
              <w:jc w:val="center"/>
              <w:rPr>
                <w:b/>
                <w:bCs/>
                <w:sz w:val="18"/>
                <w:szCs w:val="18"/>
                <w:lang w:val="en-US"/>
              </w:rPr>
            </w:pPr>
            <w:r w:rsidRPr="00E85FA3">
              <w:rPr>
                <w:b/>
                <w:bCs/>
                <w:sz w:val="18"/>
                <w:szCs w:val="18"/>
                <w:lang w:val="en-US"/>
              </w:rPr>
              <w:t>450 000</w:t>
            </w:r>
          </w:p>
        </w:tc>
        <w:tc>
          <w:tcPr>
            <w:tcW w:w="1111" w:type="dxa"/>
            <w:tcBorders>
              <w:top w:val="nil"/>
              <w:left w:val="nil"/>
              <w:bottom w:val="single" w:sz="4" w:space="0" w:color="auto"/>
              <w:right w:val="single" w:sz="4" w:space="0" w:color="auto"/>
            </w:tcBorders>
            <w:shd w:val="clear" w:color="000000" w:fill="D9D9D9"/>
            <w:noWrap/>
            <w:hideMark/>
          </w:tcPr>
          <w:p w14:paraId="159613A9" w14:textId="77777777" w:rsidR="00E85FA3" w:rsidRPr="00E85FA3" w:rsidRDefault="00E85FA3" w:rsidP="00E85FA3">
            <w:pPr>
              <w:jc w:val="center"/>
              <w:rPr>
                <w:b/>
                <w:bCs/>
                <w:sz w:val="18"/>
                <w:szCs w:val="18"/>
                <w:lang w:val="en-US"/>
              </w:rPr>
            </w:pPr>
            <w:r w:rsidRPr="00E85FA3">
              <w:rPr>
                <w:b/>
                <w:bCs/>
                <w:sz w:val="18"/>
                <w:szCs w:val="18"/>
                <w:lang w:val="en-US"/>
              </w:rPr>
              <w:t>2 963 283</w:t>
            </w:r>
          </w:p>
        </w:tc>
        <w:tc>
          <w:tcPr>
            <w:tcW w:w="1111" w:type="dxa"/>
            <w:tcBorders>
              <w:top w:val="nil"/>
              <w:left w:val="nil"/>
              <w:bottom w:val="single" w:sz="4" w:space="0" w:color="auto"/>
              <w:right w:val="single" w:sz="4" w:space="0" w:color="auto"/>
            </w:tcBorders>
            <w:shd w:val="clear" w:color="000000" w:fill="D9D9D9"/>
            <w:noWrap/>
            <w:hideMark/>
          </w:tcPr>
          <w:p w14:paraId="397CE75A" w14:textId="77777777" w:rsidR="00E85FA3" w:rsidRPr="00E85FA3" w:rsidRDefault="00E85FA3" w:rsidP="00E85FA3">
            <w:pPr>
              <w:jc w:val="center"/>
              <w:rPr>
                <w:b/>
                <w:bCs/>
                <w:sz w:val="18"/>
                <w:szCs w:val="18"/>
                <w:lang w:val="en-US"/>
              </w:rPr>
            </w:pPr>
            <w:r w:rsidRPr="00E85FA3">
              <w:rPr>
                <w:b/>
                <w:bCs/>
                <w:sz w:val="18"/>
                <w:szCs w:val="18"/>
                <w:lang w:val="en-US"/>
              </w:rPr>
              <w:t>3 129 341</w:t>
            </w:r>
          </w:p>
        </w:tc>
        <w:tc>
          <w:tcPr>
            <w:tcW w:w="972" w:type="dxa"/>
            <w:tcBorders>
              <w:top w:val="nil"/>
              <w:left w:val="nil"/>
              <w:bottom w:val="single" w:sz="4" w:space="0" w:color="auto"/>
              <w:right w:val="single" w:sz="4" w:space="0" w:color="auto"/>
            </w:tcBorders>
            <w:shd w:val="clear" w:color="000000" w:fill="D9D9D9"/>
            <w:noWrap/>
            <w:hideMark/>
          </w:tcPr>
          <w:p w14:paraId="07C440F0" w14:textId="77777777" w:rsidR="00E85FA3" w:rsidRPr="00E85FA3" w:rsidRDefault="00E85FA3" w:rsidP="00E85FA3">
            <w:pPr>
              <w:jc w:val="center"/>
              <w:rPr>
                <w:b/>
                <w:bCs/>
                <w:sz w:val="18"/>
                <w:szCs w:val="18"/>
                <w:lang w:val="en-US"/>
              </w:rPr>
            </w:pPr>
            <w:r w:rsidRPr="00E85FA3">
              <w:rPr>
                <w:b/>
                <w:bCs/>
                <w:sz w:val="18"/>
                <w:szCs w:val="18"/>
                <w:lang w:val="en-US"/>
              </w:rPr>
              <w:t>450 000</w:t>
            </w:r>
          </w:p>
        </w:tc>
        <w:tc>
          <w:tcPr>
            <w:tcW w:w="1111" w:type="dxa"/>
            <w:tcBorders>
              <w:top w:val="nil"/>
              <w:left w:val="nil"/>
              <w:bottom w:val="single" w:sz="4" w:space="0" w:color="auto"/>
              <w:right w:val="single" w:sz="4" w:space="0" w:color="auto"/>
            </w:tcBorders>
            <w:shd w:val="clear" w:color="000000" w:fill="D9D9D9"/>
            <w:noWrap/>
            <w:hideMark/>
          </w:tcPr>
          <w:p w14:paraId="0EFBF77B" w14:textId="77777777" w:rsidR="00E85FA3" w:rsidRPr="00E85FA3" w:rsidRDefault="00E85FA3" w:rsidP="00E85FA3">
            <w:pPr>
              <w:jc w:val="center"/>
              <w:rPr>
                <w:b/>
                <w:bCs/>
                <w:sz w:val="18"/>
                <w:szCs w:val="18"/>
                <w:lang w:val="en-US"/>
              </w:rPr>
            </w:pPr>
            <w:r w:rsidRPr="00E85FA3">
              <w:rPr>
                <w:b/>
                <w:bCs/>
                <w:sz w:val="18"/>
                <w:szCs w:val="18"/>
                <w:lang w:val="en-US"/>
              </w:rPr>
              <w:t>3 579 341</w:t>
            </w:r>
          </w:p>
        </w:tc>
        <w:tc>
          <w:tcPr>
            <w:tcW w:w="972" w:type="dxa"/>
            <w:tcBorders>
              <w:top w:val="nil"/>
              <w:left w:val="nil"/>
              <w:bottom w:val="single" w:sz="4" w:space="0" w:color="auto"/>
              <w:right w:val="single" w:sz="4" w:space="0" w:color="auto"/>
            </w:tcBorders>
            <w:shd w:val="clear" w:color="000000" w:fill="D9D9D9"/>
            <w:noWrap/>
            <w:hideMark/>
          </w:tcPr>
          <w:p w14:paraId="7351D750"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891 514</w:t>
            </w:r>
          </w:p>
        </w:tc>
        <w:tc>
          <w:tcPr>
            <w:tcW w:w="835" w:type="dxa"/>
            <w:tcBorders>
              <w:top w:val="nil"/>
              <w:left w:val="nil"/>
              <w:bottom w:val="single" w:sz="4" w:space="0" w:color="auto"/>
              <w:right w:val="single" w:sz="4" w:space="0" w:color="auto"/>
            </w:tcBorders>
            <w:shd w:val="clear" w:color="000000" w:fill="D9D9D9"/>
            <w:noWrap/>
            <w:hideMark/>
          </w:tcPr>
          <w:p w14:paraId="25BE09A8"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12 000</w:t>
            </w:r>
          </w:p>
        </w:tc>
        <w:tc>
          <w:tcPr>
            <w:tcW w:w="972" w:type="dxa"/>
            <w:tcBorders>
              <w:top w:val="nil"/>
              <w:left w:val="nil"/>
              <w:bottom w:val="single" w:sz="4" w:space="0" w:color="auto"/>
              <w:right w:val="single" w:sz="4" w:space="0" w:color="auto"/>
            </w:tcBorders>
            <w:shd w:val="clear" w:color="000000" w:fill="D9D9D9"/>
            <w:noWrap/>
            <w:hideMark/>
          </w:tcPr>
          <w:p w14:paraId="06853399"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903 514</w:t>
            </w:r>
          </w:p>
        </w:tc>
        <w:tc>
          <w:tcPr>
            <w:tcW w:w="1317" w:type="dxa"/>
            <w:tcBorders>
              <w:top w:val="nil"/>
              <w:left w:val="nil"/>
              <w:bottom w:val="single" w:sz="4" w:space="0" w:color="auto"/>
              <w:right w:val="single" w:sz="4" w:space="0" w:color="auto"/>
            </w:tcBorders>
            <w:shd w:val="clear" w:color="000000" w:fill="DBDBDB"/>
            <w:noWrap/>
            <w:hideMark/>
          </w:tcPr>
          <w:p w14:paraId="3F192596"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25%</w:t>
            </w:r>
          </w:p>
        </w:tc>
      </w:tr>
      <w:tr w:rsidR="007B3A0A" w:rsidRPr="00E85FA3" w14:paraId="0A5B5AF2"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A456D42"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 xml:space="preserve">Alusharidus </w:t>
            </w:r>
          </w:p>
        </w:tc>
        <w:tc>
          <w:tcPr>
            <w:tcW w:w="1111" w:type="dxa"/>
            <w:tcBorders>
              <w:top w:val="nil"/>
              <w:left w:val="nil"/>
              <w:bottom w:val="single" w:sz="4" w:space="0" w:color="auto"/>
              <w:right w:val="single" w:sz="4" w:space="0" w:color="auto"/>
            </w:tcBorders>
            <w:shd w:val="clear" w:color="000000" w:fill="FFFFFF"/>
            <w:noWrap/>
            <w:hideMark/>
          </w:tcPr>
          <w:p w14:paraId="047D6535"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1 008 245</w:t>
            </w:r>
          </w:p>
        </w:tc>
        <w:tc>
          <w:tcPr>
            <w:tcW w:w="973" w:type="dxa"/>
            <w:tcBorders>
              <w:top w:val="nil"/>
              <w:left w:val="nil"/>
              <w:bottom w:val="single" w:sz="4" w:space="0" w:color="auto"/>
              <w:right w:val="single" w:sz="4" w:space="0" w:color="auto"/>
            </w:tcBorders>
            <w:shd w:val="clear" w:color="000000" w:fill="FFFFFF"/>
            <w:noWrap/>
            <w:hideMark/>
          </w:tcPr>
          <w:p w14:paraId="59A048C4"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75146EF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1 008 245</w:t>
            </w:r>
          </w:p>
        </w:tc>
        <w:tc>
          <w:tcPr>
            <w:tcW w:w="1111" w:type="dxa"/>
            <w:tcBorders>
              <w:top w:val="nil"/>
              <w:left w:val="nil"/>
              <w:bottom w:val="single" w:sz="4" w:space="0" w:color="auto"/>
              <w:right w:val="single" w:sz="4" w:space="0" w:color="auto"/>
            </w:tcBorders>
            <w:shd w:val="clear" w:color="000000" w:fill="FFFFFF"/>
            <w:noWrap/>
            <w:hideMark/>
          </w:tcPr>
          <w:p w14:paraId="2BF25C9D"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1 440 856</w:t>
            </w:r>
          </w:p>
        </w:tc>
        <w:tc>
          <w:tcPr>
            <w:tcW w:w="972" w:type="dxa"/>
            <w:tcBorders>
              <w:top w:val="nil"/>
              <w:left w:val="nil"/>
              <w:bottom w:val="single" w:sz="4" w:space="0" w:color="auto"/>
              <w:right w:val="single" w:sz="4" w:space="0" w:color="auto"/>
            </w:tcBorders>
            <w:shd w:val="clear" w:color="000000" w:fill="FFFFFF"/>
            <w:noWrap/>
            <w:hideMark/>
          </w:tcPr>
          <w:p w14:paraId="0BD7CD2D"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70E6FE87"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1 440 856</w:t>
            </w:r>
          </w:p>
        </w:tc>
        <w:tc>
          <w:tcPr>
            <w:tcW w:w="972" w:type="dxa"/>
            <w:tcBorders>
              <w:top w:val="nil"/>
              <w:left w:val="nil"/>
              <w:bottom w:val="single" w:sz="4" w:space="0" w:color="auto"/>
              <w:right w:val="single" w:sz="4" w:space="0" w:color="auto"/>
            </w:tcBorders>
            <w:shd w:val="clear" w:color="000000" w:fill="FFFFFF"/>
            <w:noWrap/>
            <w:hideMark/>
          </w:tcPr>
          <w:p w14:paraId="68BF704F"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521 799</w:t>
            </w:r>
          </w:p>
        </w:tc>
        <w:tc>
          <w:tcPr>
            <w:tcW w:w="835" w:type="dxa"/>
            <w:tcBorders>
              <w:top w:val="nil"/>
              <w:left w:val="nil"/>
              <w:bottom w:val="single" w:sz="4" w:space="0" w:color="auto"/>
              <w:right w:val="single" w:sz="4" w:space="0" w:color="auto"/>
            </w:tcBorders>
            <w:shd w:val="clear" w:color="000000" w:fill="FFFFFF"/>
            <w:noWrap/>
            <w:hideMark/>
          </w:tcPr>
          <w:p w14:paraId="13447CDD"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0</w:t>
            </w:r>
          </w:p>
        </w:tc>
        <w:tc>
          <w:tcPr>
            <w:tcW w:w="972" w:type="dxa"/>
            <w:tcBorders>
              <w:top w:val="nil"/>
              <w:left w:val="nil"/>
              <w:bottom w:val="single" w:sz="4" w:space="0" w:color="auto"/>
              <w:right w:val="single" w:sz="4" w:space="0" w:color="auto"/>
            </w:tcBorders>
            <w:shd w:val="clear" w:color="000000" w:fill="FFFFFF"/>
            <w:noWrap/>
            <w:hideMark/>
          </w:tcPr>
          <w:p w14:paraId="4576EEEB"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521 799</w:t>
            </w:r>
          </w:p>
        </w:tc>
        <w:tc>
          <w:tcPr>
            <w:tcW w:w="1317" w:type="dxa"/>
            <w:tcBorders>
              <w:top w:val="nil"/>
              <w:left w:val="nil"/>
              <w:bottom w:val="single" w:sz="4" w:space="0" w:color="auto"/>
              <w:right w:val="single" w:sz="4" w:space="0" w:color="auto"/>
            </w:tcBorders>
            <w:shd w:val="clear" w:color="000000" w:fill="FFFFFF"/>
            <w:noWrap/>
            <w:hideMark/>
          </w:tcPr>
          <w:p w14:paraId="7EB895E4"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36%</w:t>
            </w:r>
          </w:p>
        </w:tc>
      </w:tr>
      <w:tr w:rsidR="007B3A0A" w:rsidRPr="00E85FA3" w14:paraId="7BB0C40D" w14:textId="77777777" w:rsidTr="006F3AB0">
        <w:trPr>
          <w:trHeight w:val="64"/>
        </w:trPr>
        <w:tc>
          <w:tcPr>
            <w:tcW w:w="559" w:type="dxa"/>
            <w:tcBorders>
              <w:top w:val="nil"/>
              <w:left w:val="single" w:sz="4" w:space="0" w:color="auto"/>
              <w:bottom w:val="single" w:sz="4" w:space="0" w:color="auto"/>
              <w:right w:val="single" w:sz="4" w:space="0" w:color="auto"/>
            </w:tcBorders>
            <w:shd w:val="clear" w:color="000000" w:fill="FFFFFF"/>
            <w:noWrap/>
            <w:hideMark/>
          </w:tcPr>
          <w:p w14:paraId="6DBCA6FD" w14:textId="77777777" w:rsidR="00E85FA3" w:rsidRPr="00E85FA3" w:rsidRDefault="00E85FA3" w:rsidP="00E85FA3">
            <w:pPr>
              <w:jc w:val="center"/>
              <w:rPr>
                <w:color w:val="000000"/>
                <w:sz w:val="18"/>
                <w:szCs w:val="18"/>
                <w:lang w:val="en-US"/>
              </w:rPr>
            </w:pPr>
            <w:r w:rsidRPr="00E85FA3">
              <w:rPr>
                <w:color w:val="000000"/>
                <w:sz w:val="18"/>
                <w:szCs w:val="18"/>
                <w:lang w:val="en-US"/>
              </w:rPr>
              <w:t>5.1</w:t>
            </w:r>
          </w:p>
        </w:tc>
        <w:tc>
          <w:tcPr>
            <w:tcW w:w="3410" w:type="dxa"/>
            <w:tcBorders>
              <w:top w:val="nil"/>
              <w:left w:val="nil"/>
              <w:bottom w:val="single" w:sz="4" w:space="0" w:color="auto"/>
              <w:right w:val="single" w:sz="4" w:space="0" w:color="auto"/>
            </w:tcBorders>
            <w:shd w:val="clear" w:color="000000" w:fill="FFFFFF"/>
            <w:hideMark/>
          </w:tcPr>
          <w:p w14:paraId="795F3723" w14:textId="77777777" w:rsidR="00E85FA3" w:rsidRPr="00E85FA3" w:rsidRDefault="00E85FA3" w:rsidP="00E85FA3">
            <w:pPr>
              <w:rPr>
                <w:sz w:val="18"/>
                <w:szCs w:val="18"/>
                <w:lang w:val="en-US"/>
              </w:rPr>
            </w:pPr>
            <w:r w:rsidRPr="00E85FA3">
              <w:rPr>
                <w:sz w:val="18"/>
                <w:szCs w:val="18"/>
                <w:lang w:val="en-US"/>
              </w:rPr>
              <w:t>Narva Lasteaia Punamütsike (Viru tn. 4) renoveerimine ja lasteaiahoones energiatõhususe ja taastuvenergia kasutuse edendamine</w:t>
            </w:r>
          </w:p>
        </w:tc>
        <w:tc>
          <w:tcPr>
            <w:tcW w:w="1111" w:type="dxa"/>
            <w:tcBorders>
              <w:top w:val="nil"/>
              <w:left w:val="nil"/>
              <w:bottom w:val="single" w:sz="4" w:space="0" w:color="auto"/>
              <w:right w:val="single" w:sz="4" w:space="0" w:color="auto"/>
            </w:tcBorders>
            <w:shd w:val="clear" w:color="000000" w:fill="FFFFFF"/>
            <w:hideMark/>
          </w:tcPr>
          <w:p w14:paraId="54D3240A" w14:textId="77777777" w:rsidR="00E85FA3" w:rsidRPr="00E85FA3" w:rsidRDefault="00E85FA3" w:rsidP="00E85FA3">
            <w:pPr>
              <w:jc w:val="center"/>
              <w:rPr>
                <w:sz w:val="18"/>
                <w:szCs w:val="18"/>
                <w:lang w:val="en-US"/>
              </w:rPr>
            </w:pPr>
            <w:r w:rsidRPr="00E85FA3">
              <w:rPr>
                <w:sz w:val="18"/>
                <w:szCs w:val="18"/>
                <w:lang w:val="en-US"/>
              </w:rPr>
              <w:t>593 955</w:t>
            </w:r>
          </w:p>
        </w:tc>
        <w:tc>
          <w:tcPr>
            <w:tcW w:w="973" w:type="dxa"/>
            <w:tcBorders>
              <w:top w:val="nil"/>
              <w:left w:val="nil"/>
              <w:bottom w:val="single" w:sz="4" w:space="0" w:color="auto"/>
              <w:right w:val="single" w:sz="4" w:space="0" w:color="auto"/>
            </w:tcBorders>
            <w:shd w:val="clear" w:color="auto" w:fill="auto"/>
            <w:noWrap/>
            <w:hideMark/>
          </w:tcPr>
          <w:p w14:paraId="431A63E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6769D2E" w14:textId="77777777" w:rsidR="00E85FA3" w:rsidRPr="00E85FA3" w:rsidRDefault="00E85FA3" w:rsidP="00E85FA3">
            <w:pPr>
              <w:jc w:val="center"/>
              <w:rPr>
                <w:color w:val="000000"/>
                <w:sz w:val="18"/>
                <w:szCs w:val="18"/>
                <w:lang w:val="en-US"/>
              </w:rPr>
            </w:pPr>
            <w:r w:rsidRPr="00E85FA3">
              <w:rPr>
                <w:color w:val="000000"/>
                <w:sz w:val="18"/>
                <w:szCs w:val="18"/>
                <w:lang w:val="en-US"/>
              </w:rPr>
              <w:t>593 955</w:t>
            </w:r>
          </w:p>
        </w:tc>
        <w:tc>
          <w:tcPr>
            <w:tcW w:w="1111" w:type="dxa"/>
            <w:tcBorders>
              <w:top w:val="nil"/>
              <w:left w:val="nil"/>
              <w:bottom w:val="single" w:sz="4" w:space="0" w:color="auto"/>
              <w:right w:val="single" w:sz="4" w:space="0" w:color="auto"/>
            </w:tcBorders>
            <w:shd w:val="clear" w:color="000000" w:fill="FFFFFF"/>
            <w:hideMark/>
          </w:tcPr>
          <w:p w14:paraId="6F78E3DF" w14:textId="77777777" w:rsidR="00E85FA3" w:rsidRPr="00E85FA3" w:rsidRDefault="00E85FA3" w:rsidP="00E85FA3">
            <w:pPr>
              <w:jc w:val="center"/>
              <w:rPr>
                <w:sz w:val="18"/>
                <w:szCs w:val="18"/>
                <w:lang w:val="en-US"/>
              </w:rPr>
            </w:pPr>
            <w:r w:rsidRPr="00E85FA3">
              <w:rPr>
                <w:sz w:val="18"/>
                <w:szCs w:val="18"/>
                <w:lang w:val="en-US"/>
              </w:rPr>
              <w:t>607 371</w:t>
            </w:r>
          </w:p>
        </w:tc>
        <w:tc>
          <w:tcPr>
            <w:tcW w:w="972" w:type="dxa"/>
            <w:tcBorders>
              <w:top w:val="nil"/>
              <w:left w:val="nil"/>
              <w:bottom w:val="single" w:sz="4" w:space="0" w:color="auto"/>
              <w:right w:val="single" w:sz="4" w:space="0" w:color="auto"/>
            </w:tcBorders>
            <w:shd w:val="clear" w:color="auto" w:fill="auto"/>
            <w:noWrap/>
            <w:hideMark/>
          </w:tcPr>
          <w:p w14:paraId="0BCACD03"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E27AE40" w14:textId="77777777" w:rsidR="00E85FA3" w:rsidRPr="00E85FA3" w:rsidRDefault="00E85FA3" w:rsidP="00E85FA3">
            <w:pPr>
              <w:jc w:val="center"/>
              <w:rPr>
                <w:color w:val="000000"/>
                <w:sz w:val="18"/>
                <w:szCs w:val="18"/>
                <w:lang w:val="en-US"/>
              </w:rPr>
            </w:pPr>
            <w:r w:rsidRPr="00E85FA3">
              <w:rPr>
                <w:color w:val="000000"/>
                <w:sz w:val="18"/>
                <w:szCs w:val="18"/>
                <w:lang w:val="en-US"/>
              </w:rPr>
              <w:t>607 371</w:t>
            </w:r>
          </w:p>
        </w:tc>
        <w:tc>
          <w:tcPr>
            <w:tcW w:w="972" w:type="dxa"/>
            <w:tcBorders>
              <w:top w:val="nil"/>
              <w:left w:val="nil"/>
              <w:bottom w:val="single" w:sz="4" w:space="0" w:color="auto"/>
              <w:right w:val="single" w:sz="4" w:space="0" w:color="auto"/>
            </w:tcBorders>
            <w:shd w:val="clear" w:color="auto" w:fill="auto"/>
            <w:noWrap/>
            <w:hideMark/>
          </w:tcPr>
          <w:p w14:paraId="5354B600" w14:textId="77777777" w:rsidR="00E85FA3" w:rsidRPr="00E85FA3" w:rsidRDefault="00E85FA3" w:rsidP="00E85FA3">
            <w:pPr>
              <w:jc w:val="center"/>
              <w:rPr>
                <w:color w:val="000000"/>
                <w:sz w:val="18"/>
                <w:szCs w:val="18"/>
                <w:lang w:val="en-US"/>
              </w:rPr>
            </w:pPr>
            <w:r w:rsidRPr="00E85FA3">
              <w:rPr>
                <w:color w:val="000000"/>
                <w:sz w:val="18"/>
                <w:szCs w:val="18"/>
                <w:lang w:val="en-US"/>
              </w:rPr>
              <w:t>136 832</w:t>
            </w:r>
          </w:p>
        </w:tc>
        <w:tc>
          <w:tcPr>
            <w:tcW w:w="835" w:type="dxa"/>
            <w:tcBorders>
              <w:top w:val="nil"/>
              <w:left w:val="nil"/>
              <w:bottom w:val="single" w:sz="4" w:space="0" w:color="auto"/>
              <w:right w:val="single" w:sz="4" w:space="0" w:color="auto"/>
            </w:tcBorders>
            <w:shd w:val="clear" w:color="auto" w:fill="auto"/>
            <w:noWrap/>
            <w:hideMark/>
          </w:tcPr>
          <w:p w14:paraId="73D6F570"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1892C8EB" w14:textId="77777777" w:rsidR="00E85FA3" w:rsidRPr="00E85FA3" w:rsidRDefault="00E85FA3" w:rsidP="00E85FA3">
            <w:pPr>
              <w:jc w:val="center"/>
              <w:rPr>
                <w:color w:val="000000"/>
                <w:sz w:val="18"/>
                <w:szCs w:val="18"/>
                <w:lang w:val="en-US"/>
              </w:rPr>
            </w:pPr>
            <w:r w:rsidRPr="00E85FA3">
              <w:rPr>
                <w:color w:val="000000"/>
                <w:sz w:val="18"/>
                <w:szCs w:val="18"/>
                <w:lang w:val="en-US"/>
              </w:rPr>
              <w:t>136 832</w:t>
            </w:r>
          </w:p>
        </w:tc>
        <w:tc>
          <w:tcPr>
            <w:tcW w:w="1317" w:type="dxa"/>
            <w:tcBorders>
              <w:top w:val="nil"/>
              <w:left w:val="nil"/>
              <w:bottom w:val="single" w:sz="4" w:space="0" w:color="auto"/>
              <w:right w:val="single" w:sz="4" w:space="0" w:color="auto"/>
            </w:tcBorders>
            <w:shd w:val="clear" w:color="000000" w:fill="FFFFFF"/>
            <w:noWrap/>
            <w:hideMark/>
          </w:tcPr>
          <w:p w14:paraId="5232A355" w14:textId="77777777" w:rsidR="00E85FA3" w:rsidRPr="00E85FA3" w:rsidRDefault="00E85FA3" w:rsidP="00E85FA3">
            <w:pPr>
              <w:jc w:val="center"/>
              <w:rPr>
                <w:color w:val="000000"/>
                <w:sz w:val="18"/>
                <w:szCs w:val="18"/>
                <w:lang w:val="en-US"/>
              </w:rPr>
            </w:pPr>
            <w:r w:rsidRPr="00E85FA3">
              <w:rPr>
                <w:color w:val="000000"/>
                <w:sz w:val="18"/>
                <w:szCs w:val="18"/>
                <w:lang w:val="en-US"/>
              </w:rPr>
              <w:t>23%</w:t>
            </w:r>
          </w:p>
        </w:tc>
      </w:tr>
      <w:tr w:rsidR="007B3A0A" w:rsidRPr="00E85FA3" w14:paraId="0E261831" w14:textId="77777777" w:rsidTr="006F3AB0">
        <w:trPr>
          <w:trHeight w:val="77"/>
        </w:trPr>
        <w:tc>
          <w:tcPr>
            <w:tcW w:w="559" w:type="dxa"/>
            <w:tcBorders>
              <w:top w:val="nil"/>
              <w:left w:val="single" w:sz="4" w:space="0" w:color="auto"/>
              <w:bottom w:val="single" w:sz="4" w:space="0" w:color="auto"/>
              <w:right w:val="single" w:sz="4" w:space="0" w:color="auto"/>
            </w:tcBorders>
            <w:shd w:val="clear" w:color="000000" w:fill="FFFFFF"/>
            <w:noWrap/>
            <w:hideMark/>
          </w:tcPr>
          <w:p w14:paraId="475E0E33" w14:textId="77777777" w:rsidR="00E85FA3" w:rsidRPr="00E85FA3" w:rsidRDefault="00E85FA3" w:rsidP="00E85FA3">
            <w:pPr>
              <w:jc w:val="center"/>
              <w:rPr>
                <w:color w:val="000000"/>
                <w:sz w:val="18"/>
                <w:szCs w:val="18"/>
                <w:lang w:val="en-US"/>
              </w:rPr>
            </w:pPr>
            <w:r w:rsidRPr="00E85FA3">
              <w:rPr>
                <w:color w:val="000000"/>
                <w:sz w:val="18"/>
                <w:szCs w:val="18"/>
                <w:lang w:val="en-US"/>
              </w:rPr>
              <w:t>5.2</w:t>
            </w:r>
          </w:p>
        </w:tc>
        <w:tc>
          <w:tcPr>
            <w:tcW w:w="3410" w:type="dxa"/>
            <w:tcBorders>
              <w:top w:val="nil"/>
              <w:left w:val="nil"/>
              <w:bottom w:val="single" w:sz="4" w:space="0" w:color="auto"/>
              <w:right w:val="single" w:sz="4" w:space="0" w:color="auto"/>
            </w:tcBorders>
            <w:shd w:val="clear" w:color="000000" w:fill="FFFFFF"/>
            <w:hideMark/>
          </w:tcPr>
          <w:p w14:paraId="7E538E85" w14:textId="77777777" w:rsidR="00E85FA3" w:rsidRPr="00E85FA3" w:rsidRDefault="00E85FA3" w:rsidP="00E85FA3">
            <w:pPr>
              <w:rPr>
                <w:color w:val="000000"/>
                <w:sz w:val="18"/>
                <w:szCs w:val="18"/>
                <w:lang w:val="en-US"/>
              </w:rPr>
            </w:pPr>
            <w:r w:rsidRPr="00E85FA3">
              <w:rPr>
                <w:color w:val="000000"/>
                <w:sz w:val="18"/>
                <w:szCs w:val="18"/>
                <w:lang w:val="en-US"/>
              </w:rPr>
              <w:t>Narva Lasteaia Kakuke hoone projekteerimine</w:t>
            </w:r>
          </w:p>
        </w:tc>
        <w:tc>
          <w:tcPr>
            <w:tcW w:w="1111" w:type="dxa"/>
            <w:tcBorders>
              <w:top w:val="nil"/>
              <w:left w:val="nil"/>
              <w:bottom w:val="single" w:sz="4" w:space="0" w:color="auto"/>
              <w:right w:val="single" w:sz="4" w:space="0" w:color="auto"/>
            </w:tcBorders>
            <w:shd w:val="clear" w:color="000000" w:fill="FFFFFF"/>
            <w:hideMark/>
          </w:tcPr>
          <w:p w14:paraId="668F75E8" w14:textId="77777777" w:rsidR="00E85FA3" w:rsidRPr="00E85FA3" w:rsidRDefault="00E85FA3" w:rsidP="00E85FA3">
            <w:pPr>
              <w:jc w:val="center"/>
              <w:rPr>
                <w:color w:val="000000"/>
                <w:sz w:val="18"/>
                <w:szCs w:val="18"/>
                <w:lang w:val="en-US"/>
              </w:rPr>
            </w:pPr>
            <w:r w:rsidRPr="00E85FA3">
              <w:rPr>
                <w:color w:val="000000"/>
                <w:sz w:val="18"/>
                <w:szCs w:val="18"/>
                <w:lang w:val="en-US"/>
              </w:rPr>
              <w:t>40 000</w:t>
            </w:r>
          </w:p>
        </w:tc>
        <w:tc>
          <w:tcPr>
            <w:tcW w:w="973" w:type="dxa"/>
            <w:tcBorders>
              <w:top w:val="nil"/>
              <w:left w:val="nil"/>
              <w:bottom w:val="single" w:sz="4" w:space="0" w:color="auto"/>
              <w:right w:val="single" w:sz="4" w:space="0" w:color="auto"/>
            </w:tcBorders>
            <w:shd w:val="clear" w:color="auto" w:fill="auto"/>
            <w:noWrap/>
            <w:hideMark/>
          </w:tcPr>
          <w:p w14:paraId="28AB2D3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9F2219F" w14:textId="77777777" w:rsidR="00E85FA3" w:rsidRPr="00E85FA3" w:rsidRDefault="00E85FA3" w:rsidP="00E85FA3">
            <w:pPr>
              <w:jc w:val="center"/>
              <w:rPr>
                <w:color w:val="000000"/>
                <w:sz w:val="18"/>
                <w:szCs w:val="18"/>
                <w:lang w:val="en-US"/>
              </w:rPr>
            </w:pPr>
            <w:r w:rsidRPr="00E85FA3">
              <w:rPr>
                <w:color w:val="000000"/>
                <w:sz w:val="18"/>
                <w:szCs w:val="18"/>
                <w:lang w:val="en-US"/>
              </w:rPr>
              <w:t>40 000</w:t>
            </w:r>
          </w:p>
        </w:tc>
        <w:tc>
          <w:tcPr>
            <w:tcW w:w="1111" w:type="dxa"/>
            <w:tcBorders>
              <w:top w:val="nil"/>
              <w:left w:val="nil"/>
              <w:bottom w:val="single" w:sz="4" w:space="0" w:color="auto"/>
              <w:right w:val="single" w:sz="4" w:space="0" w:color="auto"/>
            </w:tcBorders>
            <w:shd w:val="clear" w:color="000000" w:fill="FFFFFF"/>
            <w:hideMark/>
          </w:tcPr>
          <w:p w14:paraId="6900A2A8" w14:textId="77777777" w:rsidR="00E85FA3" w:rsidRPr="00E85FA3" w:rsidRDefault="00E85FA3" w:rsidP="00E85FA3">
            <w:pPr>
              <w:jc w:val="center"/>
              <w:rPr>
                <w:color w:val="000000"/>
                <w:sz w:val="18"/>
                <w:szCs w:val="18"/>
                <w:lang w:val="en-US"/>
              </w:rPr>
            </w:pPr>
            <w:r w:rsidRPr="00E85FA3">
              <w:rPr>
                <w:color w:val="000000"/>
                <w:sz w:val="18"/>
                <w:szCs w:val="18"/>
                <w:lang w:val="en-US"/>
              </w:rPr>
              <w:t>40 000</w:t>
            </w:r>
          </w:p>
        </w:tc>
        <w:tc>
          <w:tcPr>
            <w:tcW w:w="972" w:type="dxa"/>
            <w:tcBorders>
              <w:top w:val="nil"/>
              <w:left w:val="nil"/>
              <w:bottom w:val="single" w:sz="4" w:space="0" w:color="auto"/>
              <w:right w:val="single" w:sz="4" w:space="0" w:color="auto"/>
            </w:tcBorders>
            <w:shd w:val="clear" w:color="auto" w:fill="auto"/>
            <w:noWrap/>
            <w:hideMark/>
          </w:tcPr>
          <w:p w14:paraId="586CF553"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70C5960" w14:textId="77777777" w:rsidR="00E85FA3" w:rsidRPr="00E85FA3" w:rsidRDefault="00E85FA3" w:rsidP="00E85FA3">
            <w:pPr>
              <w:jc w:val="center"/>
              <w:rPr>
                <w:color w:val="000000"/>
                <w:sz w:val="18"/>
                <w:szCs w:val="18"/>
                <w:lang w:val="en-US"/>
              </w:rPr>
            </w:pPr>
            <w:r w:rsidRPr="00E85FA3">
              <w:rPr>
                <w:color w:val="000000"/>
                <w:sz w:val="18"/>
                <w:szCs w:val="18"/>
                <w:lang w:val="en-US"/>
              </w:rPr>
              <w:t>40 000</w:t>
            </w:r>
          </w:p>
        </w:tc>
        <w:tc>
          <w:tcPr>
            <w:tcW w:w="972" w:type="dxa"/>
            <w:tcBorders>
              <w:top w:val="nil"/>
              <w:left w:val="nil"/>
              <w:bottom w:val="single" w:sz="4" w:space="0" w:color="auto"/>
              <w:right w:val="single" w:sz="4" w:space="0" w:color="auto"/>
            </w:tcBorders>
            <w:shd w:val="clear" w:color="auto" w:fill="auto"/>
            <w:noWrap/>
            <w:hideMark/>
          </w:tcPr>
          <w:p w14:paraId="5FCDAB1D" w14:textId="678D2144" w:rsidR="00E85FA3" w:rsidRPr="00E85FA3" w:rsidRDefault="00E85FA3" w:rsidP="00E85FA3">
            <w:pPr>
              <w:jc w:val="center"/>
              <w:rPr>
                <w:color w:val="000000"/>
                <w:sz w:val="18"/>
                <w:szCs w:val="18"/>
                <w:lang w:val="en-US"/>
              </w:rPr>
            </w:pPr>
            <w:r w:rsidRPr="00E85FA3">
              <w:rPr>
                <w:color w:val="000000"/>
                <w:sz w:val="18"/>
                <w:szCs w:val="18"/>
                <w:lang w:val="en-US"/>
              </w:rPr>
              <w:t> </w:t>
            </w:r>
            <w:r w:rsidR="00CF2D31">
              <w:rPr>
                <w:color w:val="000000"/>
                <w:sz w:val="18"/>
                <w:szCs w:val="18"/>
                <w:lang w:val="en-US"/>
              </w:rPr>
              <w:t>0</w:t>
            </w:r>
          </w:p>
        </w:tc>
        <w:tc>
          <w:tcPr>
            <w:tcW w:w="835" w:type="dxa"/>
            <w:tcBorders>
              <w:top w:val="nil"/>
              <w:left w:val="nil"/>
              <w:bottom w:val="single" w:sz="4" w:space="0" w:color="auto"/>
              <w:right w:val="single" w:sz="4" w:space="0" w:color="auto"/>
            </w:tcBorders>
            <w:shd w:val="clear" w:color="auto" w:fill="auto"/>
            <w:noWrap/>
            <w:hideMark/>
          </w:tcPr>
          <w:p w14:paraId="702A5F4F"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497497F"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5AEB40E9"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7BA30FA8" w14:textId="77777777" w:rsidTr="006F3AB0">
        <w:trPr>
          <w:trHeight w:val="99"/>
        </w:trPr>
        <w:tc>
          <w:tcPr>
            <w:tcW w:w="559" w:type="dxa"/>
            <w:tcBorders>
              <w:top w:val="nil"/>
              <w:left w:val="single" w:sz="4" w:space="0" w:color="auto"/>
              <w:bottom w:val="single" w:sz="4" w:space="0" w:color="auto"/>
              <w:right w:val="single" w:sz="4" w:space="0" w:color="auto"/>
            </w:tcBorders>
            <w:shd w:val="clear" w:color="000000" w:fill="FFFFFF"/>
            <w:noWrap/>
            <w:hideMark/>
          </w:tcPr>
          <w:p w14:paraId="667AD8B4" w14:textId="77777777" w:rsidR="00E85FA3" w:rsidRPr="00E85FA3" w:rsidRDefault="00E85FA3" w:rsidP="00E85FA3">
            <w:pPr>
              <w:jc w:val="center"/>
              <w:rPr>
                <w:color w:val="000000"/>
                <w:sz w:val="18"/>
                <w:szCs w:val="18"/>
                <w:lang w:val="en-US"/>
              </w:rPr>
            </w:pPr>
            <w:r w:rsidRPr="00E85FA3">
              <w:rPr>
                <w:color w:val="000000"/>
                <w:sz w:val="18"/>
                <w:szCs w:val="18"/>
                <w:lang w:val="en-US"/>
              </w:rPr>
              <w:t>5.3</w:t>
            </w:r>
          </w:p>
        </w:tc>
        <w:tc>
          <w:tcPr>
            <w:tcW w:w="3410" w:type="dxa"/>
            <w:tcBorders>
              <w:top w:val="nil"/>
              <w:left w:val="nil"/>
              <w:bottom w:val="single" w:sz="4" w:space="0" w:color="auto"/>
              <w:right w:val="single" w:sz="4" w:space="0" w:color="auto"/>
            </w:tcBorders>
            <w:shd w:val="clear" w:color="000000" w:fill="FFFFFF"/>
            <w:hideMark/>
          </w:tcPr>
          <w:p w14:paraId="11D8677B" w14:textId="77777777" w:rsidR="00E85FA3" w:rsidRPr="00E85FA3" w:rsidRDefault="00E85FA3" w:rsidP="00E85FA3">
            <w:pPr>
              <w:rPr>
                <w:sz w:val="18"/>
                <w:szCs w:val="18"/>
                <w:lang w:val="en-US"/>
              </w:rPr>
            </w:pPr>
            <w:r w:rsidRPr="00E85FA3">
              <w:rPr>
                <w:sz w:val="18"/>
                <w:szCs w:val="18"/>
                <w:lang w:val="en-US"/>
              </w:rPr>
              <w:t xml:space="preserve">Narva Lasteaia Cipollino, Narva Lasteaia Sipsik elektrisüsteemide projekteerimine ja  renoveerimine </w:t>
            </w:r>
          </w:p>
        </w:tc>
        <w:tc>
          <w:tcPr>
            <w:tcW w:w="1111" w:type="dxa"/>
            <w:tcBorders>
              <w:top w:val="nil"/>
              <w:left w:val="nil"/>
              <w:bottom w:val="single" w:sz="4" w:space="0" w:color="auto"/>
              <w:right w:val="single" w:sz="4" w:space="0" w:color="auto"/>
            </w:tcBorders>
            <w:shd w:val="clear" w:color="000000" w:fill="FFFFFF"/>
            <w:hideMark/>
          </w:tcPr>
          <w:p w14:paraId="3606975A" w14:textId="77777777" w:rsidR="00E85FA3" w:rsidRPr="00E85FA3" w:rsidRDefault="00E85FA3" w:rsidP="00E85FA3">
            <w:pPr>
              <w:jc w:val="center"/>
              <w:rPr>
                <w:sz w:val="18"/>
                <w:szCs w:val="18"/>
                <w:lang w:val="en-US"/>
              </w:rPr>
            </w:pPr>
            <w:r w:rsidRPr="00E85FA3">
              <w:rPr>
                <w:sz w:val="18"/>
                <w:szCs w:val="18"/>
                <w:lang w:val="en-US"/>
              </w:rPr>
              <w:t>336 290</w:t>
            </w:r>
          </w:p>
        </w:tc>
        <w:tc>
          <w:tcPr>
            <w:tcW w:w="973" w:type="dxa"/>
            <w:tcBorders>
              <w:top w:val="nil"/>
              <w:left w:val="nil"/>
              <w:bottom w:val="single" w:sz="4" w:space="0" w:color="auto"/>
              <w:right w:val="single" w:sz="4" w:space="0" w:color="auto"/>
            </w:tcBorders>
            <w:shd w:val="clear" w:color="auto" w:fill="auto"/>
            <w:noWrap/>
            <w:hideMark/>
          </w:tcPr>
          <w:p w14:paraId="35E91DF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B2FE832" w14:textId="77777777" w:rsidR="00E85FA3" w:rsidRPr="00E85FA3" w:rsidRDefault="00E85FA3" w:rsidP="00E85FA3">
            <w:pPr>
              <w:jc w:val="center"/>
              <w:rPr>
                <w:color w:val="000000"/>
                <w:sz w:val="18"/>
                <w:szCs w:val="18"/>
                <w:lang w:val="en-US"/>
              </w:rPr>
            </w:pPr>
            <w:r w:rsidRPr="00E85FA3">
              <w:rPr>
                <w:color w:val="000000"/>
                <w:sz w:val="18"/>
                <w:szCs w:val="18"/>
                <w:lang w:val="en-US"/>
              </w:rPr>
              <w:t>336 290</w:t>
            </w:r>
          </w:p>
        </w:tc>
        <w:tc>
          <w:tcPr>
            <w:tcW w:w="1111" w:type="dxa"/>
            <w:tcBorders>
              <w:top w:val="nil"/>
              <w:left w:val="nil"/>
              <w:bottom w:val="single" w:sz="4" w:space="0" w:color="auto"/>
              <w:right w:val="single" w:sz="4" w:space="0" w:color="auto"/>
            </w:tcBorders>
            <w:shd w:val="clear" w:color="000000" w:fill="FFFFFF"/>
            <w:hideMark/>
          </w:tcPr>
          <w:p w14:paraId="07EBA0FB" w14:textId="77777777" w:rsidR="00E85FA3" w:rsidRPr="00E85FA3" w:rsidRDefault="00E85FA3" w:rsidP="00E85FA3">
            <w:pPr>
              <w:jc w:val="center"/>
              <w:rPr>
                <w:sz w:val="18"/>
                <w:szCs w:val="18"/>
                <w:lang w:val="en-US"/>
              </w:rPr>
            </w:pPr>
            <w:r w:rsidRPr="00E85FA3">
              <w:rPr>
                <w:sz w:val="18"/>
                <w:szCs w:val="18"/>
                <w:lang w:val="en-US"/>
              </w:rPr>
              <w:t>504 541</w:t>
            </w:r>
          </w:p>
        </w:tc>
        <w:tc>
          <w:tcPr>
            <w:tcW w:w="972" w:type="dxa"/>
            <w:tcBorders>
              <w:top w:val="nil"/>
              <w:left w:val="nil"/>
              <w:bottom w:val="single" w:sz="4" w:space="0" w:color="auto"/>
              <w:right w:val="single" w:sz="4" w:space="0" w:color="auto"/>
            </w:tcBorders>
            <w:shd w:val="clear" w:color="auto" w:fill="auto"/>
            <w:noWrap/>
            <w:hideMark/>
          </w:tcPr>
          <w:p w14:paraId="758B765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2484B3E" w14:textId="77777777" w:rsidR="00E85FA3" w:rsidRPr="00E85FA3" w:rsidRDefault="00E85FA3" w:rsidP="00E85FA3">
            <w:pPr>
              <w:jc w:val="center"/>
              <w:rPr>
                <w:color w:val="000000"/>
                <w:sz w:val="18"/>
                <w:szCs w:val="18"/>
                <w:lang w:val="en-US"/>
              </w:rPr>
            </w:pPr>
            <w:r w:rsidRPr="00E85FA3">
              <w:rPr>
                <w:color w:val="000000"/>
                <w:sz w:val="18"/>
                <w:szCs w:val="18"/>
                <w:lang w:val="en-US"/>
              </w:rPr>
              <w:t>504 541</w:t>
            </w:r>
          </w:p>
        </w:tc>
        <w:tc>
          <w:tcPr>
            <w:tcW w:w="972" w:type="dxa"/>
            <w:tcBorders>
              <w:top w:val="nil"/>
              <w:left w:val="nil"/>
              <w:bottom w:val="single" w:sz="4" w:space="0" w:color="auto"/>
              <w:right w:val="single" w:sz="4" w:space="0" w:color="auto"/>
            </w:tcBorders>
            <w:shd w:val="clear" w:color="000000" w:fill="FFFFFF"/>
            <w:noWrap/>
            <w:hideMark/>
          </w:tcPr>
          <w:p w14:paraId="2A7B3668" w14:textId="77777777" w:rsidR="00E85FA3" w:rsidRPr="00E85FA3" w:rsidRDefault="00E85FA3" w:rsidP="00E85FA3">
            <w:pPr>
              <w:jc w:val="center"/>
              <w:rPr>
                <w:sz w:val="18"/>
                <w:szCs w:val="18"/>
                <w:lang w:val="en-US"/>
              </w:rPr>
            </w:pPr>
            <w:r w:rsidRPr="00E85FA3">
              <w:rPr>
                <w:sz w:val="18"/>
                <w:szCs w:val="18"/>
                <w:lang w:val="en-US"/>
              </w:rPr>
              <w:t>256 980</w:t>
            </w:r>
          </w:p>
        </w:tc>
        <w:tc>
          <w:tcPr>
            <w:tcW w:w="835" w:type="dxa"/>
            <w:tcBorders>
              <w:top w:val="nil"/>
              <w:left w:val="nil"/>
              <w:bottom w:val="single" w:sz="4" w:space="0" w:color="auto"/>
              <w:right w:val="single" w:sz="4" w:space="0" w:color="auto"/>
            </w:tcBorders>
            <w:shd w:val="clear" w:color="auto" w:fill="auto"/>
            <w:noWrap/>
            <w:hideMark/>
          </w:tcPr>
          <w:p w14:paraId="53E3060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476C2280" w14:textId="77777777" w:rsidR="00E85FA3" w:rsidRPr="00E85FA3" w:rsidRDefault="00E85FA3" w:rsidP="00E85FA3">
            <w:pPr>
              <w:jc w:val="center"/>
              <w:rPr>
                <w:color w:val="000000"/>
                <w:sz w:val="18"/>
                <w:szCs w:val="18"/>
                <w:lang w:val="en-US"/>
              </w:rPr>
            </w:pPr>
            <w:r w:rsidRPr="00E85FA3">
              <w:rPr>
                <w:color w:val="000000"/>
                <w:sz w:val="18"/>
                <w:szCs w:val="18"/>
                <w:lang w:val="en-US"/>
              </w:rPr>
              <w:t>256 980</w:t>
            </w:r>
          </w:p>
        </w:tc>
        <w:tc>
          <w:tcPr>
            <w:tcW w:w="1317" w:type="dxa"/>
            <w:tcBorders>
              <w:top w:val="nil"/>
              <w:left w:val="nil"/>
              <w:bottom w:val="single" w:sz="4" w:space="0" w:color="auto"/>
              <w:right w:val="single" w:sz="4" w:space="0" w:color="auto"/>
            </w:tcBorders>
            <w:shd w:val="clear" w:color="000000" w:fill="FFFFFF"/>
            <w:noWrap/>
            <w:hideMark/>
          </w:tcPr>
          <w:p w14:paraId="1A74530E" w14:textId="77777777" w:rsidR="00E85FA3" w:rsidRPr="00E85FA3" w:rsidRDefault="00E85FA3" w:rsidP="00E85FA3">
            <w:pPr>
              <w:jc w:val="center"/>
              <w:rPr>
                <w:color w:val="000000"/>
                <w:sz w:val="18"/>
                <w:szCs w:val="18"/>
                <w:lang w:val="en-US"/>
              </w:rPr>
            </w:pPr>
            <w:r w:rsidRPr="00E85FA3">
              <w:rPr>
                <w:color w:val="000000"/>
                <w:sz w:val="18"/>
                <w:szCs w:val="18"/>
                <w:lang w:val="en-US"/>
              </w:rPr>
              <w:t>51%</w:t>
            </w:r>
          </w:p>
        </w:tc>
      </w:tr>
      <w:tr w:rsidR="007B3A0A" w:rsidRPr="00E85FA3" w14:paraId="7D7035DA" w14:textId="77777777" w:rsidTr="006F3AB0">
        <w:trPr>
          <w:trHeight w:val="68"/>
        </w:trPr>
        <w:tc>
          <w:tcPr>
            <w:tcW w:w="559" w:type="dxa"/>
            <w:tcBorders>
              <w:top w:val="nil"/>
              <w:left w:val="single" w:sz="4" w:space="0" w:color="auto"/>
              <w:bottom w:val="single" w:sz="4" w:space="0" w:color="auto"/>
              <w:right w:val="single" w:sz="4" w:space="0" w:color="auto"/>
            </w:tcBorders>
            <w:shd w:val="clear" w:color="000000" w:fill="FFFFFF"/>
            <w:noWrap/>
            <w:hideMark/>
          </w:tcPr>
          <w:p w14:paraId="399C9C7D" w14:textId="77777777" w:rsidR="00E85FA3" w:rsidRPr="00E85FA3" w:rsidRDefault="00E85FA3" w:rsidP="00E85FA3">
            <w:pPr>
              <w:jc w:val="center"/>
              <w:rPr>
                <w:color w:val="000000"/>
                <w:sz w:val="18"/>
                <w:szCs w:val="18"/>
                <w:lang w:val="en-US"/>
              </w:rPr>
            </w:pPr>
            <w:r w:rsidRPr="00E85FA3">
              <w:rPr>
                <w:color w:val="000000"/>
                <w:sz w:val="18"/>
                <w:szCs w:val="18"/>
                <w:lang w:val="en-US"/>
              </w:rPr>
              <w:t>5.4</w:t>
            </w:r>
          </w:p>
        </w:tc>
        <w:tc>
          <w:tcPr>
            <w:tcW w:w="3410" w:type="dxa"/>
            <w:tcBorders>
              <w:top w:val="nil"/>
              <w:left w:val="nil"/>
              <w:bottom w:val="single" w:sz="4" w:space="0" w:color="auto"/>
              <w:right w:val="single" w:sz="4" w:space="0" w:color="auto"/>
            </w:tcBorders>
            <w:shd w:val="clear" w:color="000000" w:fill="FFFFFF"/>
            <w:hideMark/>
          </w:tcPr>
          <w:p w14:paraId="482C3602" w14:textId="77777777" w:rsidR="00E85FA3" w:rsidRPr="00E85FA3" w:rsidRDefault="00E85FA3" w:rsidP="00E85FA3">
            <w:pPr>
              <w:rPr>
                <w:sz w:val="18"/>
                <w:szCs w:val="18"/>
                <w:lang w:val="en-US"/>
              </w:rPr>
            </w:pPr>
            <w:r w:rsidRPr="00E85FA3">
              <w:rPr>
                <w:sz w:val="18"/>
                <w:szCs w:val="18"/>
                <w:lang w:val="en-US"/>
              </w:rPr>
              <w:t>Narva Lasteaia Sädemeke piirdeaia ning hoone fonolukkudega välisuste projekteerimis- ja ehitustööd</w:t>
            </w:r>
          </w:p>
        </w:tc>
        <w:tc>
          <w:tcPr>
            <w:tcW w:w="1111" w:type="dxa"/>
            <w:tcBorders>
              <w:top w:val="nil"/>
              <w:left w:val="nil"/>
              <w:bottom w:val="single" w:sz="4" w:space="0" w:color="auto"/>
              <w:right w:val="single" w:sz="4" w:space="0" w:color="auto"/>
            </w:tcBorders>
            <w:shd w:val="clear" w:color="000000" w:fill="FFFFFF"/>
            <w:hideMark/>
          </w:tcPr>
          <w:p w14:paraId="6320D952" w14:textId="77777777" w:rsidR="00E85FA3" w:rsidRPr="00E85FA3" w:rsidRDefault="00E85FA3" w:rsidP="00E85FA3">
            <w:pPr>
              <w:jc w:val="center"/>
              <w:rPr>
                <w:sz w:val="18"/>
                <w:szCs w:val="18"/>
                <w:lang w:val="en-US"/>
              </w:rPr>
            </w:pPr>
            <w:r w:rsidRPr="00E85FA3">
              <w:rPr>
                <w:sz w:val="18"/>
                <w:szCs w:val="18"/>
                <w:lang w:val="en-US"/>
              </w:rPr>
              <w:t>38 000</w:t>
            </w:r>
          </w:p>
        </w:tc>
        <w:tc>
          <w:tcPr>
            <w:tcW w:w="973" w:type="dxa"/>
            <w:tcBorders>
              <w:top w:val="nil"/>
              <w:left w:val="nil"/>
              <w:bottom w:val="single" w:sz="4" w:space="0" w:color="auto"/>
              <w:right w:val="single" w:sz="4" w:space="0" w:color="auto"/>
            </w:tcBorders>
            <w:shd w:val="clear" w:color="auto" w:fill="auto"/>
            <w:noWrap/>
            <w:hideMark/>
          </w:tcPr>
          <w:p w14:paraId="7E3DFC8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B0D8370" w14:textId="77777777" w:rsidR="00E85FA3" w:rsidRPr="00E85FA3" w:rsidRDefault="00E85FA3" w:rsidP="00E85FA3">
            <w:pPr>
              <w:jc w:val="center"/>
              <w:rPr>
                <w:color w:val="000000"/>
                <w:sz w:val="18"/>
                <w:szCs w:val="18"/>
                <w:lang w:val="en-US"/>
              </w:rPr>
            </w:pPr>
            <w:r w:rsidRPr="00E85FA3">
              <w:rPr>
                <w:color w:val="000000"/>
                <w:sz w:val="18"/>
                <w:szCs w:val="18"/>
                <w:lang w:val="en-US"/>
              </w:rPr>
              <w:t>38 000</w:t>
            </w:r>
          </w:p>
        </w:tc>
        <w:tc>
          <w:tcPr>
            <w:tcW w:w="1111" w:type="dxa"/>
            <w:tcBorders>
              <w:top w:val="nil"/>
              <w:left w:val="nil"/>
              <w:bottom w:val="single" w:sz="4" w:space="0" w:color="auto"/>
              <w:right w:val="single" w:sz="4" w:space="0" w:color="auto"/>
            </w:tcBorders>
            <w:shd w:val="clear" w:color="000000" w:fill="FFFFFF"/>
            <w:hideMark/>
          </w:tcPr>
          <w:p w14:paraId="407822C0" w14:textId="77777777" w:rsidR="00E85FA3" w:rsidRPr="00E85FA3" w:rsidRDefault="00E85FA3" w:rsidP="00E85FA3">
            <w:pPr>
              <w:jc w:val="center"/>
              <w:rPr>
                <w:sz w:val="18"/>
                <w:szCs w:val="18"/>
                <w:lang w:val="en-US"/>
              </w:rPr>
            </w:pPr>
            <w:r w:rsidRPr="00E85FA3">
              <w:rPr>
                <w:sz w:val="18"/>
                <w:szCs w:val="18"/>
                <w:lang w:val="en-US"/>
              </w:rPr>
              <w:t>32 086</w:t>
            </w:r>
          </w:p>
        </w:tc>
        <w:tc>
          <w:tcPr>
            <w:tcW w:w="972" w:type="dxa"/>
            <w:tcBorders>
              <w:top w:val="nil"/>
              <w:left w:val="nil"/>
              <w:bottom w:val="single" w:sz="4" w:space="0" w:color="auto"/>
              <w:right w:val="single" w:sz="4" w:space="0" w:color="auto"/>
            </w:tcBorders>
            <w:shd w:val="clear" w:color="auto" w:fill="auto"/>
            <w:noWrap/>
            <w:hideMark/>
          </w:tcPr>
          <w:p w14:paraId="5BD9E90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1CDA41C" w14:textId="77777777" w:rsidR="00E85FA3" w:rsidRPr="00E85FA3" w:rsidRDefault="00E85FA3" w:rsidP="00E85FA3">
            <w:pPr>
              <w:jc w:val="center"/>
              <w:rPr>
                <w:color w:val="000000"/>
                <w:sz w:val="18"/>
                <w:szCs w:val="18"/>
                <w:lang w:val="en-US"/>
              </w:rPr>
            </w:pPr>
            <w:r w:rsidRPr="00E85FA3">
              <w:rPr>
                <w:color w:val="000000"/>
                <w:sz w:val="18"/>
                <w:szCs w:val="18"/>
                <w:lang w:val="en-US"/>
              </w:rPr>
              <w:t>32 086</w:t>
            </w:r>
          </w:p>
        </w:tc>
        <w:tc>
          <w:tcPr>
            <w:tcW w:w="972" w:type="dxa"/>
            <w:tcBorders>
              <w:top w:val="nil"/>
              <w:left w:val="nil"/>
              <w:bottom w:val="single" w:sz="4" w:space="0" w:color="auto"/>
              <w:right w:val="single" w:sz="4" w:space="0" w:color="auto"/>
            </w:tcBorders>
            <w:shd w:val="clear" w:color="auto" w:fill="auto"/>
            <w:noWrap/>
            <w:hideMark/>
          </w:tcPr>
          <w:p w14:paraId="591D9598" w14:textId="77777777" w:rsidR="00E85FA3" w:rsidRPr="00E85FA3" w:rsidRDefault="00E85FA3" w:rsidP="00E85FA3">
            <w:pPr>
              <w:jc w:val="center"/>
              <w:rPr>
                <w:color w:val="000000"/>
                <w:sz w:val="18"/>
                <w:szCs w:val="18"/>
                <w:lang w:val="en-US"/>
              </w:rPr>
            </w:pPr>
            <w:r w:rsidRPr="00E85FA3">
              <w:rPr>
                <w:color w:val="000000"/>
                <w:sz w:val="18"/>
                <w:szCs w:val="18"/>
                <w:lang w:val="en-US"/>
              </w:rPr>
              <w:t>32 086</w:t>
            </w:r>
          </w:p>
        </w:tc>
        <w:tc>
          <w:tcPr>
            <w:tcW w:w="835" w:type="dxa"/>
            <w:tcBorders>
              <w:top w:val="nil"/>
              <w:left w:val="nil"/>
              <w:bottom w:val="single" w:sz="4" w:space="0" w:color="auto"/>
              <w:right w:val="single" w:sz="4" w:space="0" w:color="auto"/>
            </w:tcBorders>
            <w:shd w:val="clear" w:color="auto" w:fill="auto"/>
            <w:noWrap/>
            <w:hideMark/>
          </w:tcPr>
          <w:p w14:paraId="5F00D6B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3E3AE76D" w14:textId="77777777" w:rsidR="00E85FA3" w:rsidRPr="00E85FA3" w:rsidRDefault="00E85FA3" w:rsidP="00E85FA3">
            <w:pPr>
              <w:jc w:val="center"/>
              <w:rPr>
                <w:color w:val="000000"/>
                <w:sz w:val="18"/>
                <w:szCs w:val="18"/>
                <w:lang w:val="en-US"/>
              </w:rPr>
            </w:pPr>
            <w:r w:rsidRPr="00E85FA3">
              <w:rPr>
                <w:color w:val="000000"/>
                <w:sz w:val="18"/>
                <w:szCs w:val="18"/>
                <w:lang w:val="en-US"/>
              </w:rPr>
              <w:t>32 086</w:t>
            </w:r>
          </w:p>
        </w:tc>
        <w:tc>
          <w:tcPr>
            <w:tcW w:w="1317" w:type="dxa"/>
            <w:tcBorders>
              <w:top w:val="nil"/>
              <w:left w:val="nil"/>
              <w:bottom w:val="single" w:sz="4" w:space="0" w:color="auto"/>
              <w:right w:val="single" w:sz="4" w:space="0" w:color="auto"/>
            </w:tcBorders>
            <w:shd w:val="clear" w:color="000000" w:fill="FFFFFF"/>
            <w:noWrap/>
            <w:hideMark/>
          </w:tcPr>
          <w:p w14:paraId="74CD2779"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6598B8AE" w14:textId="77777777" w:rsidTr="006F3AB0">
        <w:trPr>
          <w:trHeight w:val="206"/>
        </w:trPr>
        <w:tc>
          <w:tcPr>
            <w:tcW w:w="559" w:type="dxa"/>
            <w:tcBorders>
              <w:top w:val="nil"/>
              <w:left w:val="single" w:sz="4" w:space="0" w:color="auto"/>
              <w:bottom w:val="single" w:sz="4" w:space="0" w:color="auto"/>
              <w:right w:val="single" w:sz="4" w:space="0" w:color="auto"/>
            </w:tcBorders>
            <w:shd w:val="clear" w:color="000000" w:fill="FFFFFF"/>
            <w:noWrap/>
            <w:hideMark/>
          </w:tcPr>
          <w:p w14:paraId="54CEF7C9" w14:textId="77777777" w:rsidR="00E85FA3" w:rsidRPr="00E85FA3" w:rsidRDefault="00E85FA3" w:rsidP="00E85FA3">
            <w:pPr>
              <w:jc w:val="center"/>
              <w:rPr>
                <w:color w:val="000000"/>
                <w:sz w:val="18"/>
                <w:szCs w:val="18"/>
                <w:lang w:val="en-US"/>
              </w:rPr>
            </w:pPr>
            <w:r w:rsidRPr="00E85FA3">
              <w:rPr>
                <w:color w:val="000000"/>
                <w:sz w:val="18"/>
                <w:szCs w:val="18"/>
                <w:lang w:val="en-US"/>
              </w:rPr>
              <w:t>5.5</w:t>
            </w:r>
          </w:p>
        </w:tc>
        <w:tc>
          <w:tcPr>
            <w:tcW w:w="3410" w:type="dxa"/>
            <w:tcBorders>
              <w:top w:val="nil"/>
              <w:left w:val="nil"/>
              <w:bottom w:val="single" w:sz="4" w:space="0" w:color="auto"/>
              <w:right w:val="single" w:sz="4" w:space="0" w:color="auto"/>
            </w:tcBorders>
            <w:shd w:val="clear" w:color="000000" w:fill="FFFFFF"/>
            <w:hideMark/>
          </w:tcPr>
          <w:p w14:paraId="2304C325" w14:textId="77777777" w:rsidR="00E85FA3" w:rsidRPr="00E85FA3" w:rsidRDefault="00E85FA3" w:rsidP="00E85FA3">
            <w:pPr>
              <w:rPr>
                <w:sz w:val="18"/>
                <w:szCs w:val="18"/>
                <w:lang w:val="en-US"/>
              </w:rPr>
            </w:pPr>
            <w:r w:rsidRPr="00E85FA3">
              <w:rPr>
                <w:sz w:val="18"/>
                <w:szCs w:val="18"/>
                <w:lang w:val="en-US"/>
              </w:rPr>
              <w:t>Narva Lasteaia Muinasjutt territooriumil piirdeaia projekteerimine ja paigaldamine</w:t>
            </w:r>
          </w:p>
        </w:tc>
        <w:tc>
          <w:tcPr>
            <w:tcW w:w="1111" w:type="dxa"/>
            <w:tcBorders>
              <w:top w:val="nil"/>
              <w:left w:val="nil"/>
              <w:bottom w:val="single" w:sz="4" w:space="0" w:color="auto"/>
              <w:right w:val="single" w:sz="4" w:space="0" w:color="auto"/>
            </w:tcBorders>
            <w:shd w:val="clear" w:color="000000" w:fill="FFFFFF"/>
            <w:hideMark/>
          </w:tcPr>
          <w:p w14:paraId="08BF3637" w14:textId="46967F39" w:rsidR="00E85FA3" w:rsidRPr="00E85FA3" w:rsidRDefault="00E85FA3" w:rsidP="00E85FA3">
            <w:pPr>
              <w:jc w:val="center"/>
              <w:rPr>
                <w:sz w:val="18"/>
                <w:szCs w:val="18"/>
                <w:lang w:val="en-US"/>
              </w:rPr>
            </w:pPr>
            <w:r w:rsidRPr="00E85FA3">
              <w:rPr>
                <w:sz w:val="18"/>
                <w:szCs w:val="18"/>
                <w:lang w:val="en-US"/>
              </w:rPr>
              <w:t> </w:t>
            </w:r>
            <w:r w:rsidR="00E51C8F">
              <w:rPr>
                <w:sz w:val="18"/>
                <w:szCs w:val="18"/>
                <w:lang w:val="en-US"/>
              </w:rPr>
              <w:t>0</w:t>
            </w:r>
          </w:p>
        </w:tc>
        <w:tc>
          <w:tcPr>
            <w:tcW w:w="973" w:type="dxa"/>
            <w:tcBorders>
              <w:top w:val="nil"/>
              <w:left w:val="nil"/>
              <w:bottom w:val="single" w:sz="4" w:space="0" w:color="auto"/>
              <w:right w:val="single" w:sz="4" w:space="0" w:color="auto"/>
            </w:tcBorders>
            <w:shd w:val="clear" w:color="auto" w:fill="auto"/>
            <w:noWrap/>
            <w:hideMark/>
          </w:tcPr>
          <w:p w14:paraId="2A8F924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0EC8842"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6D344894" w14:textId="77777777" w:rsidR="00E85FA3" w:rsidRPr="00E85FA3" w:rsidRDefault="00E85FA3" w:rsidP="00E85FA3">
            <w:pPr>
              <w:jc w:val="center"/>
              <w:rPr>
                <w:sz w:val="18"/>
                <w:szCs w:val="18"/>
                <w:lang w:val="en-US"/>
              </w:rPr>
            </w:pPr>
            <w:r w:rsidRPr="00E85FA3">
              <w:rPr>
                <w:sz w:val="18"/>
                <w:szCs w:val="18"/>
                <w:lang w:val="en-US"/>
              </w:rPr>
              <w:t>11 796</w:t>
            </w:r>
          </w:p>
        </w:tc>
        <w:tc>
          <w:tcPr>
            <w:tcW w:w="972" w:type="dxa"/>
            <w:tcBorders>
              <w:top w:val="nil"/>
              <w:left w:val="nil"/>
              <w:bottom w:val="single" w:sz="4" w:space="0" w:color="auto"/>
              <w:right w:val="single" w:sz="4" w:space="0" w:color="auto"/>
            </w:tcBorders>
            <w:shd w:val="clear" w:color="auto" w:fill="auto"/>
            <w:noWrap/>
            <w:hideMark/>
          </w:tcPr>
          <w:p w14:paraId="09D15898"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F407864" w14:textId="77777777" w:rsidR="00E85FA3" w:rsidRPr="00E85FA3" w:rsidRDefault="00E85FA3" w:rsidP="00E85FA3">
            <w:pPr>
              <w:jc w:val="center"/>
              <w:rPr>
                <w:color w:val="000000"/>
                <w:sz w:val="18"/>
                <w:szCs w:val="18"/>
                <w:lang w:val="en-US"/>
              </w:rPr>
            </w:pPr>
            <w:r w:rsidRPr="00E85FA3">
              <w:rPr>
                <w:color w:val="000000"/>
                <w:sz w:val="18"/>
                <w:szCs w:val="18"/>
                <w:lang w:val="en-US"/>
              </w:rPr>
              <w:t>11 796</w:t>
            </w:r>
          </w:p>
        </w:tc>
        <w:tc>
          <w:tcPr>
            <w:tcW w:w="972" w:type="dxa"/>
            <w:tcBorders>
              <w:top w:val="nil"/>
              <w:left w:val="nil"/>
              <w:bottom w:val="single" w:sz="4" w:space="0" w:color="auto"/>
              <w:right w:val="single" w:sz="4" w:space="0" w:color="auto"/>
            </w:tcBorders>
            <w:shd w:val="clear" w:color="auto" w:fill="auto"/>
            <w:noWrap/>
            <w:hideMark/>
          </w:tcPr>
          <w:p w14:paraId="27575E82" w14:textId="77777777" w:rsidR="00E85FA3" w:rsidRPr="00E85FA3" w:rsidRDefault="00E85FA3" w:rsidP="00E85FA3">
            <w:pPr>
              <w:jc w:val="center"/>
              <w:rPr>
                <w:color w:val="000000"/>
                <w:sz w:val="18"/>
                <w:szCs w:val="18"/>
                <w:lang w:val="en-US"/>
              </w:rPr>
            </w:pPr>
            <w:r w:rsidRPr="00E85FA3">
              <w:rPr>
                <w:color w:val="000000"/>
                <w:sz w:val="18"/>
                <w:szCs w:val="18"/>
                <w:lang w:val="en-US"/>
              </w:rPr>
              <w:t>11 796</w:t>
            </w:r>
          </w:p>
        </w:tc>
        <w:tc>
          <w:tcPr>
            <w:tcW w:w="835" w:type="dxa"/>
            <w:tcBorders>
              <w:top w:val="nil"/>
              <w:left w:val="nil"/>
              <w:bottom w:val="single" w:sz="4" w:space="0" w:color="auto"/>
              <w:right w:val="single" w:sz="4" w:space="0" w:color="auto"/>
            </w:tcBorders>
            <w:shd w:val="clear" w:color="auto" w:fill="auto"/>
            <w:noWrap/>
            <w:hideMark/>
          </w:tcPr>
          <w:p w14:paraId="5DD1745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4768587D" w14:textId="77777777" w:rsidR="00E85FA3" w:rsidRPr="00E85FA3" w:rsidRDefault="00E85FA3" w:rsidP="00E85FA3">
            <w:pPr>
              <w:jc w:val="center"/>
              <w:rPr>
                <w:color w:val="000000"/>
                <w:sz w:val="18"/>
                <w:szCs w:val="18"/>
                <w:lang w:val="en-US"/>
              </w:rPr>
            </w:pPr>
            <w:r w:rsidRPr="00E85FA3">
              <w:rPr>
                <w:color w:val="000000"/>
                <w:sz w:val="18"/>
                <w:szCs w:val="18"/>
                <w:lang w:val="en-US"/>
              </w:rPr>
              <w:t>11 796</w:t>
            </w:r>
          </w:p>
        </w:tc>
        <w:tc>
          <w:tcPr>
            <w:tcW w:w="1317" w:type="dxa"/>
            <w:tcBorders>
              <w:top w:val="nil"/>
              <w:left w:val="nil"/>
              <w:bottom w:val="single" w:sz="4" w:space="0" w:color="auto"/>
              <w:right w:val="single" w:sz="4" w:space="0" w:color="auto"/>
            </w:tcBorders>
            <w:shd w:val="clear" w:color="000000" w:fill="FFFFFF"/>
            <w:noWrap/>
            <w:hideMark/>
          </w:tcPr>
          <w:p w14:paraId="09178011"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648C124C"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2EF1E75E" w14:textId="77777777" w:rsidR="00E85FA3" w:rsidRPr="00E85FA3" w:rsidRDefault="00E85FA3" w:rsidP="00E85FA3">
            <w:pPr>
              <w:jc w:val="center"/>
              <w:rPr>
                <w:color w:val="000000"/>
                <w:sz w:val="18"/>
                <w:szCs w:val="18"/>
                <w:lang w:val="en-US"/>
              </w:rPr>
            </w:pPr>
            <w:r w:rsidRPr="00E85FA3">
              <w:rPr>
                <w:color w:val="000000"/>
                <w:sz w:val="18"/>
                <w:szCs w:val="18"/>
                <w:lang w:val="en-US"/>
              </w:rPr>
              <w:t>5.6</w:t>
            </w:r>
          </w:p>
        </w:tc>
        <w:tc>
          <w:tcPr>
            <w:tcW w:w="3410" w:type="dxa"/>
            <w:tcBorders>
              <w:top w:val="nil"/>
              <w:left w:val="nil"/>
              <w:bottom w:val="single" w:sz="4" w:space="0" w:color="auto"/>
              <w:right w:val="single" w:sz="4" w:space="0" w:color="auto"/>
            </w:tcBorders>
            <w:shd w:val="clear" w:color="auto" w:fill="auto"/>
            <w:hideMark/>
          </w:tcPr>
          <w:p w14:paraId="1145DA2B" w14:textId="77777777" w:rsidR="00E85FA3" w:rsidRPr="00E85FA3" w:rsidRDefault="00E85FA3" w:rsidP="00E85FA3">
            <w:pPr>
              <w:rPr>
                <w:color w:val="000000"/>
                <w:sz w:val="18"/>
                <w:szCs w:val="18"/>
                <w:lang w:val="en-US"/>
              </w:rPr>
            </w:pPr>
            <w:r w:rsidRPr="00E85FA3">
              <w:rPr>
                <w:color w:val="000000"/>
                <w:sz w:val="18"/>
                <w:szCs w:val="18"/>
                <w:lang w:val="en-US"/>
              </w:rPr>
              <w:t>Narva Lasteaia Põngerjas piirdeaia projekteerimis- ja ehitustööd</w:t>
            </w:r>
          </w:p>
        </w:tc>
        <w:tc>
          <w:tcPr>
            <w:tcW w:w="1111" w:type="dxa"/>
            <w:tcBorders>
              <w:top w:val="nil"/>
              <w:left w:val="nil"/>
              <w:bottom w:val="single" w:sz="4" w:space="0" w:color="auto"/>
              <w:right w:val="single" w:sz="4" w:space="0" w:color="auto"/>
            </w:tcBorders>
            <w:shd w:val="clear" w:color="000000" w:fill="FFFFFF"/>
            <w:hideMark/>
          </w:tcPr>
          <w:p w14:paraId="3FCF4F01" w14:textId="169B9303" w:rsidR="00E85FA3" w:rsidRPr="00E85FA3" w:rsidRDefault="00E85FA3" w:rsidP="00E85FA3">
            <w:pPr>
              <w:jc w:val="center"/>
              <w:rPr>
                <w:sz w:val="18"/>
                <w:szCs w:val="18"/>
                <w:lang w:val="en-US"/>
              </w:rPr>
            </w:pPr>
            <w:r w:rsidRPr="00E85FA3">
              <w:rPr>
                <w:sz w:val="18"/>
                <w:szCs w:val="18"/>
                <w:lang w:val="en-US"/>
              </w:rPr>
              <w:t> </w:t>
            </w:r>
            <w:r w:rsidR="00E51C8F">
              <w:rPr>
                <w:sz w:val="18"/>
                <w:szCs w:val="18"/>
                <w:lang w:val="en-US"/>
              </w:rPr>
              <w:t>0</w:t>
            </w:r>
          </w:p>
        </w:tc>
        <w:tc>
          <w:tcPr>
            <w:tcW w:w="973" w:type="dxa"/>
            <w:tcBorders>
              <w:top w:val="nil"/>
              <w:left w:val="nil"/>
              <w:bottom w:val="single" w:sz="4" w:space="0" w:color="auto"/>
              <w:right w:val="single" w:sz="4" w:space="0" w:color="auto"/>
            </w:tcBorders>
            <w:shd w:val="clear" w:color="auto" w:fill="auto"/>
            <w:noWrap/>
            <w:hideMark/>
          </w:tcPr>
          <w:p w14:paraId="0F16B9B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5DFB84F"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22AEA131" w14:textId="77777777" w:rsidR="00E85FA3" w:rsidRPr="00E85FA3" w:rsidRDefault="00E85FA3" w:rsidP="00E85FA3">
            <w:pPr>
              <w:jc w:val="center"/>
              <w:rPr>
                <w:sz w:val="18"/>
                <w:szCs w:val="18"/>
                <w:lang w:val="en-US"/>
              </w:rPr>
            </w:pPr>
            <w:r w:rsidRPr="00E85FA3">
              <w:rPr>
                <w:sz w:val="18"/>
                <w:szCs w:val="18"/>
                <w:lang w:val="en-US"/>
              </w:rPr>
              <w:t>24 000</w:t>
            </w:r>
          </w:p>
        </w:tc>
        <w:tc>
          <w:tcPr>
            <w:tcW w:w="972" w:type="dxa"/>
            <w:tcBorders>
              <w:top w:val="nil"/>
              <w:left w:val="nil"/>
              <w:bottom w:val="single" w:sz="4" w:space="0" w:color="auto"/>
              <w:right w:val="single" w:sz="4" w:space="0" w:color="auto"/>
            </w:tcBorders>
            <w:shd w:val="clear" w:color="auto" w:fill="auto"/>
            <w:noWrap/>
            <w:hideMark/>
          </w:tcPr>
          <w:p w14:paraId="206A9D4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51FB941" w14:textId="77777777" w:rsidR="00E85FA3" w:rsidRPr="00E85FA3" w:rsidRDefault="00E85FA3" w:rsidP="00E85FA3">
            <w:pPr>
              <w:jc w:val="center"/>
              <w:rPr>
                <w:color w:val="000000"/>
                <w:sz w:val="18"/>
                <w:szCs w:val="18"/>
                <w:lang w:val="en-US"/>
              </w:rPr>
            </w:pPr>
            <w:r w:rsidRPr="00E85FA3">
              <w:rPr>
                <w:color w:val="000000"/>
                <w:sz w:val="18"/>
                <w:szCs w:val="18"/>
                <w:lang w:val="en-US"/>
              </w:rPr>
              <w:t>24 000</w:t>
            </w:r>
          </w:p>
        </w:tc>
        <w:tc>
          <w:tcPr>
            <w:tcW w:w="972" w:type="dxa"/>
            <w:tcBorders>
              <w:top w:val="nil"/>
              <w:left w:val="nil"/>
              <w:bottom w:val="single" w:sz="4" w:space="0" w:color="auto"/>
              <w:right w:val="single" w:sz="4" w:space="0" w:color="auto"/>
            </w:tcBorders>
            <w:shd w:val="clear" w:color="auto" w:fill="auto"/>
            <w:noWrap/>
            <w:hideMark/>
          </w:tcPr>
          <w:p w14:paraId="1D12C902" w14:textId="77777777" w:rsidR="00E85FA3" w:rsidRPr="00E85FA3" w:rsidRDefault="00E85FA3" w:rsidP="00E85FA3">
            <w:pPr>
              <w:jc w:val="center"/>
              <w:rPr>
                <w:color w:val="000000"/>
                <w:sz w:val="18"/>
                <w:szCs w:val="18"/>
                <w:lang w:val="en-US"/>
              </w:rPr>
            </w:pPr>
            <w:r w:rsidRPr="00E85FA3">
              <w:rPr>
                <w:color w:val="000000"/>
                <w:sz w:val="18"/>
                <w:szCs w:val="18"/>
                <w:lang w:val="en-US"/>
              </w:rPr>
              <w:t>23 016</w:t>
            </w:r>
          </w:p>
        </w:tc>
        <w:tc>
          <w:tcPr>
            <w:tcW w:w="835" w:type="dxa"/>
            <w:tcBorders>
              <w:top w:val="nil"/>
              <w:left w:val="nil"/>
              <w:bottom w:val="single" w:sz="4" w:space="0" w:color="auto"/>
              <w:right w:val="single" w:sz="4" w:space="0" w:color="auto"/>
            </w:tcBorders>
            <w:shd w:val="clear" w:color="auto" w:fill="auto"/>
            <w:noWrap/>
            <w:hideMark/>
          </w:tcPr>
          <w:p w14:paraId="74B615C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086DB0FC" w14:textId="77777777" w:rsidR="00E85FA3" w:rsidRPr="00E85FA3" w:rsidRDefault="00E85FA3" w:rsidP="00E85FA3">
            <w:pPr>
              <w:jc w:val="center"/>
              <w:rPr>
                <w:color w:val="000000"/>
                <w:sz w:val="18"/>
                <w:szCs w:val="18"/>
                <w:lang w:val="en-US"/>
              </w:rPr>
            </w:pPr>
            <w:r w:rsidRPr="00E85FA3">
              <w:rPr>
                <w:color w:val="000000"/>
                <w:sz w:val="18"/>
                <w:szCs w:val="18"/>
                <w:lang w:val="en-US"/>
              </w:rPr>
              <w:t>23 016</w:t>
            </w:r>
          </w:p>
        </w:tc>
        <w:tc>
          <w:tcPr>
            <w:tcW w:w="1317" w:type="dxa"/>
            <w:tcBorders>
              <w:top w:val="nil"/>
              <w:left w:val="nil"/>
              <w:bottom w:val="single" w:sz="4" w:space="0" w:color="auto"/>
              <w:right w:val="single" w:sz="4" w:space="0" w:color="auto"/>
            </w:tcBorders>
            <w:shd w:val="clear" w:color="000000" w:fill="FFFFFF"/>
            <w:noWrap/>
            <w:hideMark/>
          </w:tcPr>
          <w:p w14:paraId="732B709C" w14:textId="77777777" w:rsidR="00E85FA3" w:rsidRPr="00E85FA3" w:rsidRDefault="00E85FA3" w:rsidP="00E85FA3">
            <w:pPr>
              <w:jc w:val="center"/>
              <w:rPr>
                <w:color w:val="000000"/>
                <w:sz w:val="18"/>
                <w:szCs w:val="18"/>
                <w:lang w:val="en-US"/>
              </w:rPr>
            </w:pPr>
            <w:r w:rsidRPr="00E85FA3">
              <w:rPr>
                <w:color w:val="000000"/>
                <w:sz w:val="18"/>
                <w:szCs w:val="18"/>
                <w:lang w:val="en-US"/>
              </w:rPr>
              <w:t>96%</w:t>
            </w:r>
          </w:p>
        </w:tc>
      </w:tr>
      <w:tr w:rsidR="007B3A0A" w:rsidRPr="00E85FA3" w14:paraId="7DABFD9A"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6CA6D0BD" w14:textId="77777777" w:rsidR="00E85FA3" w:rsidRPr="00E85FA3" w:rsidRDefault="00E85FA3" w:rsidP="00E85FA3">
            <w:pPr>
              <w:jc w:val="center"/>
              <w:rPr>
                <w:color w:val="000000"/>
                <w:sz w:val="18"/>
                <w:szCs w:val="18"/>
                <w:lang w:val="en-US"/>
              </w:rPr>
            </w:pPr>
            <w:r w:rsidRPr="00E85FA3">
              <w:rPr>
                <w:color w:val="000000"/>
                <w:sz w:val="18"/>
                <w:szCs w:val="18"/>
                <w:lang w:val="en-US"/>
              </w:rPr>
              <w:t>5.7</w:t>
            </w:r>
          </w:p>
        </w:tc>
        <w:tc>
          <w:tcPr>
            <w:tcW w:w="3410" w:type="dxa"/>
            <w:tcBorders>
              <w:top w:val="nil"/>
              <w:left w:val="nil"/>
              <w:bottom w:val="single" w:sz="4" w:space="0" w:color="auto"/>
              <w:right w:val="single" w:sz="4" w:space="0" w:color="auto"/>
            </w:tcBorders>
            <w:shd w:val="clear" w:color="auto" w:fill="auto"/>
            <w:hideMark/>
          </w:tcPr>
          <w:p w14:paraId="56A2C869" w14:textId="77777777" w:rsidR="00E85FA3" w:rsidRPr="00E85FA3" w:rsidRDefault="00E85FA3" w:rsidP="00E85FA3">
            <w:pPr>
              <w:rPr>
                <w:color w:val="000000"/>
                <w:sz w:val="18"/>
                <w:szCs w:val="18"/>
                <w:lang w:val="en-US"/>
              </w:rPr>
            </w:pPr>
            <w:r w:rsidRPr="00E85FA3">
              <w:rPr>
                <w:color w:val="000000"/>
                <w:sz w:val="18"/>
                <w:szCs w:val="18"/>
                <w:lang w:val="en-US"/>
              </w:rPr>
              <w:t>Narva Lasteaias Põngerjas fonolukkude (3 tk.) väljavahetamiseks</w:t>
            </w:r>
          </w:p>
        </w:tc>
        <w:tc>
          <w:tcPr>
            <w:tcW w:w="1111" w:type="dxa"/>
            <w:tcBorders>
              <w:top w:val="nil"/>
              <w:left w:val="nil"/>
              <w:bottom w:val="single" w:sz="4" w:space="0" w:color="auto"/>
              <w:right w:val="single" w:sz="4" w:space="0" w:color="auto"/>
            </w:tcBorders>
            <w:shd w:val="clear" w:color="000000" w:fill="FFFFFF"/>
            <w:hideMark/>
          </w:tcPr>
          <w:p w14:paraId="3DEF57C2" w14:textId="6963A3BE" w:rsidR="00E85FA3" w:rsidRPr="00E85FA3" w:rsidRDefault="00E85FA3" w:rsidP="00E85FA3">
            <w:pPr>
              <w:jc w:val="center"/>
              <w:rPr>
                <w:sz w:val="18"/>
                <w:szCs w:val="18"/>
                <w:lang w:val="en-US"/>
              </w:rPr>
            </w:pPr>
            <w:r w:rsidRPr="00E85FA3">
              <w:rPr>
                <w:sz w:val="18"/>
                <w:szCs w:val="18"/>
                <w:lang w:val="en-US"/>
              </w:rPr>
              <w:t> </w:t>
            </w:r>
            <w:r w:rsidR="00E51C8F">
              <w:rPr>
                <w:sz w:val="18"/>
                <w:szCs w:val="18"/>
                <w:lang w:val="en-US"/>
              </w:rPr>
              <w:t>0</w:t>
            </w:r>
          </w:p>
        </w:tc>
        <w:tc>
          <w:tcPr>
            <w:tcW w:w="973" w:type="dxa"/>
            <w:tcBorders>
              <w:top w:val="nil"/>
              <w:left w:val="nil"/>
              <w:bottom w:val="single" w:sz="4" w:space="0" w:color="auto"/>
              <w:right w:val="single" w:sz="4" w:space="0" w:color="auto"/>
            </w:tcBorders>
            <w:shd w:val="clear" w:color="auto" w:fill="auto"/>
            <w:noWrap/>
            <w:hideMark/>
          </w:tcPr>
          <w:p w14:paraId="220691B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1118E1E"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49861746" w14:textId="77777777" w:rsidR="00E85FA3" w:rsidRPr="00E85FA3" w:rsidRDefault="00E85FA3" w:rsidP="00E85FA3">
            <w:pPr>
              <w:jc w:val="center"/>
              <w:rPr>
                <w:sz w:val="18"/>
                <w:szCs w:val="18"/>
                <w:lang w:val="en-US"/>
              </w:rPr>
            </w:pPr>
            <w:r w:rsidRPr="00E85FA3">
              <w:rPr>
                <w:sz w:val="18"/>
                <w:szCs w:val="18"/>
                <w:lang w:val="en-US"/>
              </w:rPr>
              <w:t>1 462</w:t>
            </w:r>
          </w:p>
        </w:tc>
        <w:tc>
          <w:tcPr>
            <w:tcW w:w="972" w:type="dxa"/>
            <w:tcBorders>
              <w:top w:val="nil"/>
              <w:left w:val="nil"/>
              <w:bottom w:val="single" w:sz="4" w:space="0" w:color="auto"/>
              <w:right w:val="single" w:sz="4" w:space="0" w:color="auto"/>
            </w:tcBorders>
            <w:shd w:val="clear" w:color="auto" w:fill="auto"/>
            <w:noWrap/>
            <w:hideMark/>
          </w:tcPr>
          <w:p w14:paraId="3837B45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C0F4F1E" w14:textId="77777777" w:rsidR="00E85FA3" w:rsidRPr="00E85FA3" w:rsidRDefault="00E85FA3" w:rsidP="00E85FA3">
            <w:pPr>
              <w:jc w:val="center"/>
              <w:rPr>
                <w:color w:val="000000"/>
                <w:sz w:val="18"/>
                <w:szCs w:val="18"/>
                <w:lang w:val="en-US"/>
              </w:rPr>
            </w:pPr>
            <w:r w:rsidRPr="00E85FA3">
              <w:rPr>
                <w:color w:val="000000"/>
                <w:sz w:val="18"/>
                <w:szCs w:val="18"/>
                <w:lang w:val="en-US"/>
              </w:rPr>
              <w:t>1 462</w:t>
            </w:r>
          </w:p>
        </w:tc>
        <w:tc>
          <w:tcPr>
            <w:tcW w:w="972" w:type="dxa"/>
            <w:tcBorders>
              <w:top w:val="nil"/>
              <w:left w:val="nil"/>
              <w:bottom w:val="single" w:sz="4" w:space="0" w:color="auto"/>
              <w:right w:val="single" w:sz="4" w:space="0" w:color="auto"/>
            </w:tcBorders>
            <w:shd w:val="clear" w:color="auto" w:fill="auto"/>
            <w:noWrap/>
            <w:hideMark/>
          </w:tcPr>
          <w:p w14:paraId="025B0AFE" w14:textId="41E7B912" w:rsidR="00E85FA3" w:rsidRPr="00E85FA3" w:rsidRDefault="00E51C8F" w:rsidP="00E85FA3">
            <w:pPr>
              <w:jc w:val="center"/>
              <w:rPr>
                <w:color w:val="000000"/>
                <w:sz w:val="18"/>
                <w:szCs w:val="18"/>
                <w:lang w:val="en-US"/>
              </w:rPr>
            </w:pPr>
            <w:r>
              <w:rPr>
                <w:color w:val="000000"/>
                <w:sz w:val="18"/>
                <w:szCs w:val="18"/>
                <w:lang w:val="en-US"/>
              </w:rPr>
              <w:t>0</w:t>
            </w:r>
            <w:r w:rsidR="00E85FA3" w:rsidRPr="00E85FA3">
              <w:rPr>
                <w:color w:val="000000"/>
                <w:sz w:val="18"/>
                <w:szCs w:val="18"/>
                <w:lang w:val="en-US"/>
              </w:rPr>
              <w:t> </w:t>
            </w:r>
          </w:p>
        </w:tc>
        <w:tc>
          <w:tcPr>
            <w:tcW w:w="835" w:type="dxa"/>
            <w:tcBorders>
              <w:top w:val="nil"/>
              <w:left w:val="nil"/>
              <w:bottom w:val="single" w:sz="4" w:space="0" w:color="auto"/>
              <w:right w:val="single" w:sz="4" w:space="0" w:color="auto"/>
            </w:tcBorders>
            <w:shd w:val="clear" w:color="auto" w:fill="auto"/>
            <w:noWrap/>
            <w:hideMark/>
          </w:tcPr>
          <w:p w14:paraId="79C1649F"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0B3E2A5E"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6AEC1344"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65A4BC06"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4A2CFE59" w14:textId="77777777" w:rsidR="00E85FA3" w:rsidRPr="00E85FA3" w:rsidRDefault="00E85FA3" w:rsidP="00E85FA3">
            <w:pPr>
              <w:jc w:val="center"/>
              <w:rPr>
                <w:color w:val="000000"/>
                <w:sz w:val="18"/>
                <w:szCs w:val="18"/>
                <w:lang w:val="en-US"/>
              </w:rPr>
            </w:pPr>
            <w:r w:rsidRPr="00E85FA3">
              <w:rPr>
                <w:color w:val="000000"/>
                <w:sz w:val="18"/>
                <w:szCs w:val="18"/>
                <w:lang w:val="en-US"/>
              </w:rPr>
              <w:t>5.8</w:t>
            </w:r>
          </w:p>
        </w:tc>
        <w:tc>
          <w:tcPr>
            <w:tcW w:w="3410" w:type="dxa"/>
            <w:tcBorders>
              <w:top w:val="nil"/>
              <w:left w:val="nil"/>
              <w:bottom w:val="single" w:sz="4" w:space="0" w:color="auto"/>
              <w:right w:val="single" w:sz="4" w:space="0" w:color="auto"/>
            </w:tcBorders>
            <w:shd w:val="clear" w:color="auto" w:fill="auto"/>
            <w:hideMark/>
          </w:tcPr>
          <w:p w14:paraId="3B266A7C" w14:textId="77777777" w:rsidR="00E85FA3" w:rsidRPr="00E85FA3" w:rsidRDefault="00E85FA3" w:rsidP="00E85FA3">
            <w:pPr>
              <w:rPr>
                <w:color w:val="000000"/>
                <w:sz w:val="18"/>
                <w:szCs w:val="18"/>
                <w:lang w:val="en-US"/>
              </w:rPr>
            </w:pPr>
            <w:r w:rsidRPr="00E85FA3">
              <w:rPr>
                <w:color w:val="000000"/>
                <w:sz w:val="18"/>
                <w:szCs w:val="18"/>
                <w:lang w:val="en-US"/>
              </w:rPr>
              <w:t>Narva Lasteaia Käoke hoone fonolukkudega välisuste vahetamine</w:t>
            </w:r>
          </w:p>
        </w:tc>
        <w:tc>
          <w:tcPr>
            <w:tcW w:w="1111" w:type="dxa"/>
            <w:tcBorders>
              <w:top w:val="nil"/>
              <w:left w:val="nil"/>
              <w:bottom w:val="single" w:sz="4" w:space="0" w:color="auto"/>
              <w:right w:val="single" w:sz="4" w:space="0" w:color="auto"/>
            </w:tcBorders>
            <w:shd w:val="clear" w:color="000000" w:fill="FFFFFF"/>
            <w:hideMark/>
          </w:tcPr>
          <w:p w14:paraId="4BCFDBD5" w14:textId="2E8D9F12" w:rsidR="00E85FA3" w:rsidRPr="00E85FA3" w:rsidRDefault="00E51C8F" w:rsidP="00E85FA3">
            <w:pPr>
              <w:jc w:val="center"/>
              <w:rPr>
                <w:sz w:val="18"/>
                <w:szCs w:val="18"/>
                <w:lang w:val="en-US"/>
              </w:rPr>
            </w:pPr>
            <w:r>
              <w:rPr>
                <w:sz w:val="18"/>
                <w:szCs w:val="18"/>
                <w:lang w:val="en-US"/>
              </w:rPr>
              <w:t>0</w:t>
            </w:r>
            <w:r w:rsidR="00E85FA3" w:rsidRPr="00E85FA3">
              <w:rPr>
                <w:sz w:val="18"/>
                <w:szCs w:val="18"/>
                <w:lang w:val="en-US"/>
              </w:rPr>
              <w:t> </w:t>
            </w:r>
          </w:p>
        </w:tc>
        <w:tc>
          <w:tcPr>
            <w:tcW w:w="973" w:type="dxa"/>
            <w:tcBorders>
              <w:top w:val="nil"/>
              <w:left w:val="nil"/>
              <w:bottom w:val="single" w:sz="4" w:space="0" w:color="auto"/>
              <w:right w:val="single" w:sz="4" w:space="0" w:color="auto"/>
            </w:tcBorders>
            <w:shd w:val="clear" w:color="auto" w:fill="auto"/>
            <w:noWrap/>
            <w:hideMark/>
          </w:tcPr>
          <w:p w14:paraId="00314A7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E030AD3"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55C33F0F" w14:textId="77777777" w:rsidR="00E85FA3" w:rsidRPr="00E85FA3" w:rsidRDefault="00E85FA3" w:rsidP="00E85FA3">
            <w:pPr>
              <w:jc w:val="center"/>
              <w:rPr>
                <w:sz w:val="18"/>
                <w:szCs w:val="18"/>
                <w:lang w:val="en-US"/>
              </w:rPr>
            </w:pPr>
            <w:r w:rsidRPr="00E85FA3">
              <w:rPr>
                <w:sz w:val="18"/>
                <w:szCs w:val="18"/>
                <w:lang w:val="en-US"/>
              </w:rPr>
              <w:t>15 600</w:t>
            </w:r>
          </w:p>
        </w:tc>
        <w:tc>
          <w:tcPr>
            <w:tcW w:w="972" w:type="dxa"/>
            <w:tcBorders>
              <w:top w:val="nil"/>
              <w:left w:val="nil"/>
              <w:bottom w:val="single" w:sz="4" w:space="0" w:color="auto"/>
              <w:right w:val="single" w:sz="4" w:space="0" w:color="auto"/>
            </w:tcBorders>
            <w:shd w:val="clear" w:color="auto" w:fill="auto"/>
            <w:noWrap/>
            <w:hideMark/>
          </w:tcPr>
          <w:p w14:paraId="3E56F4C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8FA017D" w14:textId="77777777" w:rsidR="00E85FA3" w:rsidRPr="00E85FA3" w:rsidRDefault="00E85FA3" w:rsidP="00E85FA3">
            <w:pPr>
              <w:jc w:val="center"/>
              <w:rPr>
                <w:color w:val="000000"/>
                <w:sz w:val="18"/>
                <w:szCs w:val="18"/>
                <w:lang w:val="en-US"/>
              </w:rPr>
            </w:pPr>
            <w:r w:rsidRPr="00E85FA3">
              <w:rPr>
                <w:color w:val="000000"/>
                <w:sz w:val="18"/>
                <w:szCs w:val="18"/>
                <w:lang w:val="en-US"/>
              </w:rPr>
              <w:t>15 600</w:t>
            </w:r>
          </w:p>
        </w:tc>
        <w:tc>
          <w:tcPr>
            <w:tcW w:w="972" w:type="dxa"/>
            <w:tcBorders>
              <w:top w:val="nil"/>
              <w:left w:val="nil"/>
              <w:bottom w:val="single" w:sz="4" w:space="0" w:color="auto"/>
              <w:right w:val="single" w:sz="4" w:space="0" w:color="auto"/>
            </w:tcBorders>
            <w:shd w:val="clear" w:color="auto" w:fill="auto"/>
            <w:noWrap/>
            <w:hideMark/>
          </w:tcPr>
          <w:p w14:paraId="1A17E7E9" w14:textId="77777777" w:rsidR="00E85FA3" w:rsidRPr="00E85FA3" w:rsidRDefault="00E85FA3" w:rsidP="00E85FA3">
            <w:pPr>
              <w:jc w:val="center"/>
              <w:rPr>
                <w:color w:val="000000"/>
                <w:sz w:val="18"/>
                <w:szCs w:val="18"/>
                <w:lang w:val="en-US"/>
              </w:rPr>
            </w:pPr>
            <w:r w:rsidRPr="00E85FA3">
              <w:rPr>
                <w:color w:val="000000"/>
                <w:sz w:val="18"/>
                <w:szCs w:val="18"/>
                <w:lang w:val="en-US"/>
              </w:rPr>
              <w:t>15 209</w:t>
            </w:r>
          </w:p>
        </w:tc>
        <w:tc>
          <w:tcPr>
            <w:tcW w:w="835" w:type="dxa"/>
            <w:tcBorders>
              <w:top w:val="nil"/>
              <w:left w:val="nil"/>
              <w:bottom w:val="single" w:sz="4" w:space="0" w:color="auto"/>
              <w:right w:val="single" w:sz="4" w:space="0" w:color="auto"/>
            </w:tcBorders>
            <w:shd w:val="clear" w:color="auto" w:fill="auto"/>
            <w:noWrap/>
            <w:hideMark/>
          </w:tcPr>
          <w:p w14:paraId="2228A4C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0C45EC37" w14:textId="77777777" w:rsidR="00E85FA3" w:rsidRPr="00E85FA3" w:rsidRDefault="00E85FA3" w:rsidP="00E85FA3">
            <w:pPr>
              <w:jc w:val="center"/>
              <w:rPr>
                <w:color w:val="000000"/>
                <w:sz w:val="18"/>
                <w:szCs w:val="18"/>
                <w:lang w:val="en-US"/>
              </w:rPr>
            </w:pPr>
            <w:r w:rsidRPr="00E85FA3">
              <w:rPr>
                <w:color w:val="000000"/>
                <w:sz w:val="18"/>
                <w:szCs w:val="18"/>
                <w:lang w:val="en-US"/>
              </w:rPr>
              <w:t>15 209</w:t>
            </w:r>
          </w:p>
        </w:tc>
        <w:tc>
          <w:tcPr>
            <w:tcW w:w="1317" w:type="dxa"/>
            <w:tcBorders>
              <w:top w:val="nil"/>
              <w:left w:val="nil"/>
              <w:bottom w:val="single" w:sz="4" w:space="0" w:color="auto"/>
              <w:right w:val="single" w:sz="4" w:space="0" w:color="auto"/>
            </w:tcBorders>
            <w:shd w:val="clear" w:color="000000" w:fill="FFFFFF"/>
            <w:noWrap/>
            <w:hideMark/>
          </w:tcPr>
          <w:p w14:paraId="7183BADE" w14:textId="77777777" w:rsidR="00E85FA3" w:rsidRPr="00E85FA3" w:rsidRDefault="00E85FA3" w:rsidP="00E85FA3">
            <w:pPr>
              <w:jc w:val="center"/>
              <w:rPr>
                <w:color w:val="000000"/>
                <w:sz w:val="18"/>
                <w:szCs w:val="18"/>
                <w:lang w:val="en-US"/>
              </w:rPr>
            </w:pPr>
            <w:r w:rsidRPr="00E85FA3">
              <w:rPr>
                <w:color w:val="000000"/>
                <w:sz w:val="18"/>
                <w:szCs w:val="18"/>
                <w:lang w:val="en-US"/>
              </w:rPr>
              <w:t>97%</w:t>
            </w:r>
          </w:p>
        </w:tc>
      </w:tr>
      <w:tr w:rsidR="007B3A0A" w:rsidRPr="00E85FA3" w14:paraId="4767D932" w14:textId="77777777" w:rsidTr="006F3AB0">
        <w:trPr>
          <w:trHeight w:val="172"/>
        </w:trPr>
        <w:tc>
          <w:tcPr>
            <w:tcW w:w="559" w:type="dxa"/>
            <w:tcBorders>
              <w:top w:val="nil"/>
              <w:left w:val="single" w:sz="4" w:space="0" w:color="auto"/>
              <w:bottom w:val="single" w:sz="4" w:space="0" w:color="auto"/>
              <w:right w:val="single" w:sz="4" w:space="0" w:color="auto"/>
            </w:tcBorders>
            <w:shd w:val="clear" w:color="000000" w:fill="FFFFFF"/>
            <w:noWrap/>
            <w:hideMark/>
          </w:tcPr>
          <w:p w14:paraId="7BCE293D" w14:textId="77777777" w:rsidR="00E85FA3" w:rsidRPr="00E85FA3" w:rsidRDefault="00E85FA3" w:rsidP="00E85FA3">
            <w:pPr>
              <w:jc w:val="center"/>
              <w:rPr>
                <w:color w:val="000000"/>
                <w:sz w:val="18"/>
                <w:szCs w:val="18"/>
                <w:lang w:val="en-US"/>
              </w:rPr>
            </w:pPr>
            <w:r w:rsidRPr="00E85FA3">
              <w:rPr>
                <w:color w:val="000000"/>
                <w:sz w:val="18"/>
                <w:szCs w:val="18"/>
                <w:lang w:val="en-US"/>
              </w:rPr>
              <w:t>5.9</w:t>
            </w:r>
          </w:p>
        </w:tc>
        <w:tc>
          <w:tcPr>
            <w:tcW w:w="3410" w:type="dxa"/>
            <w:tcBorders>
              <w:top w:val="nil"/>
              <w:left w:val="nil"/>
              <w:bottom w:val="single" w:sz="4" w:space="0" w:color="auto"/>
              <w:right w:val="single" w:sz="4" w:space="0" w:color="auto"/>
            </w:tcBorders>
            <w:shd w:val="clear" w:color="auto" w:fill="auto"/>
            <w:hideMark/>
          </w:tcPr>
          <w:p w14:paraId="2F10FB0D" w14:textId="77777777" w:rsidR="00E85FA3" w:rsidRPr="00E85FA3" w:rsidRDefault="00E85FA3" w:rsidP="00E85FA3">
            <w:pPr>
              <w:rPr>
                <w:color w:val="000000"/>
                <w:sz w:val="18"/>
                <w:szCs w:val="18"/>
                <w:lang w:val="en-US"/>
              </w:rPr>
            </w:pPr>
            <w:r w:rsidRPr="00E85FA3">
              <w:rPr>
                <w:color w:val="000000"/>
                <w:sz w:val="18"/>
                <w:szCs w:val="18"/>
                <w:lang w:val="en-US"/>
              </w:rPr>
              <w:t>Narva Lasteaia Cipollino jalutusveranda renoveerimine</w:t>
            </w:r>
          </w:p>
        </w:tc>
        <w:tc>
          <w:tcPr>
            <w:tcW w:w="1111" w:type="dxa"/>
            <w:tcBorders>
              <w:top w:val="nil"/>
              <w:left w:val="nil"/>
              <w:bottom w:val="single" w:sz="4" w:space="0" w:color="auto"/>
              <w:right w:val="single" w:sz="4" w:space="0" w:color="auto"/>
            </w:tcBorders>
            <w:shd w:val="clear" w:color="000000" w:fill="FFFFFF"/>
            <w:hideMark/>
          </w:tcPr>
          <w:p w14:paraId="397BFF29" w14:textId="0A1C305D" w:rsidR="00E85FA3" w:rsidRPr="00E85FA3" w:rsidRDefault="00E51C8F" w:rsidP="00E85FA3">
            <w:pPr>
              <w:jc w:val="center"/>
              <w:rPr>
                <w:sz w:val="18"/>
                <w:szCs w:val="18"/>
                <w:lang w:val="en-US"/>
              </w:rPr>
            </w:pPr>
            <w:r>
              <w:rPr>
                <w:sz w:val="18"/>
                <w:szCs w:val="18"/>
                <w:lang w:val="en-US"/>
              </w:rPr>
              <w:t>0</w:t>
            </w:r>
            <w:r w:rsidR="00E85FA3" w:rsidRPr="00E85FA3">
              <w:rPr>
                <w:sz w:val="18"/>
                <w:szCs w:val="18"/>
                <w:lang w:val="en-US"/>
              </w:rPr>
              <w:t> </w:t>
            </w:r>
          </w:p>
        </w:tc>
        <w:tc>
          <w:tcPr>
            <w:tcW w:w="973" w:type="dxa"/>
            <w:tcBorders>
              <w:top w:val="nil"/>
              <w:left w:val="nil"/>
              <w:bottom w:val="single" w:sz="4" w:space="0" w:color="auto"/>
              <w:right w:val="single" w:sz="4" w:space="0" w:color="auto"/>
            </w:tcBorders>
            <w:shd w:val="clear" w:color="auto" w:fill="auto"/>
            <w:noWrap/>
            <w:hideMark/>
          </w:tcPr>
          <w:p w14:paraId="64F88EC6"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E8A3BB1"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0820AF26" w14:textId="77777777" w:rsidR="00E85FA3" w:rsidRPr="00E85FA3" w:rsidRDefault="00E85FA3" w:rsidP="00E85FA3">
            <w:pPr>
              <w:jc w:val="center"/>
              <w:rPr>
                <w:sz w:val="18"/>
                <w:szCs w:val="18"/>
                <w:lang w:val="en-US"/>
              </w:rPr>
            </w:pPr>
            <w:r w:rsidRPr="00E85FA3">
              <w:rPr>
                <w:sz w:val="18"/>
                <w:szCs w:val="18"/>
                <w:lang w:val="en-US"/>
              </w:rPr>
              <w:t>150 000</w:t>
            </w:r>
          </w:p>
        </w:tc>
        <w:tc>
          <w:tcPr>
            <w:tcW w:w="972" w:type="dxa"/>
            <w:tcBorders>
              <w:top w:val="nil"/>
              <w:left w:val="nil"/>
              <w:bottom w:val="single" w:sz="4" w:space="0" w:color="auto"/>
              <w:right w:val="single" w:sz="4" w:space="0" w:color="auto"/>
            </w:tcBorders>
            <w:shd w:val="clear" w:color="auto" w:fill="auto"/>
            <w:noWrap/>
            <w:hideMark/>
          </w:tcPr>
          <w:p w14:paraId="68EC00F8"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0EE24D4" w14:textId="77777777" w:rsidR="00E85FA3" w:rsidRPr="00E85FA3" w:rsidRDefault="00E85FA3" w:rsidP="00E85FA3">
            <w:pPr>
              <w:jc w:val="center"/>
              <w:rPr>
                <w:color w:val="000000"/>
                <w:sz w:val="18"/>
                <w:szCs w:val="18"/>
                <w:lang w:val="en-US"/>
              </w:rPr>
            </w:pPr>
            <w:r w:rsidRPr="00E85FA3">
              <w:rPr>
                <w:color w:val="000000"/>
                <w:sz w:val="18"/>
                <w:szCs w:val="18"/>
                <w:lang w:val="en-US"/>
              </w:rPr>
              <w:t>150 000</w:t>
            </w:r>
          </w:p>
        </w:tc>
        <w:tc>
          <w:tcPr>
            <w:tcW w:w="972" w:type="dxa"/>
            <w:tcBorders>
              <w:top w:val="nil"/>
              <w:left w:val="nil"/>
              <w:bottom w:val="single" w:sz="4" w:space="0" w:color="auto"/>
              <w:right w:val="single" w:sz="4" w:space="0" w:color="auto"/>
            </w:tcBorders>
            <w:shd w:val="clear" w:color="auto" w:fill="auto"/>
            <w:noWrap/>
            <w:hideMark/>
          </w:tcPr>
          <w:p w14:paraId="0B07A0BA" w14:textId="71B3C44C" w:rsidR="00E85FA3" w:rsidRPr="00E85FA3" w:rsidRDefault="00E85FA3" w:rsidP="00E85FA3">
            <w:pPr>
              <w:jc w:val="center"/>
              <w:rPr>
                <w:color w:val="000000"/>
                <w:sz w:val="18"/>
                <w:szCs w:val="18"/>
                <w:lang w:val="en-US"/>
              </w:rPr>
            </w:pPr>
            <w:r w:rsidRPr="00E85FA3">
              <w:rPr>
                <w:color w:val="000000"/>
                <w:sz w:val="18"/>
                <w:szCs w:val="18"/>
                <w:lang w:val="en-US"/>
              </w:rPr>
              <w:t> </w:t>
            </w:r>
            <w:r w:rsidR="00E51C8F">
              <w:rPr>
                <w:color w:val="000000"/>
                <w:sz w:val="18"/>
                <w:szCs w:val="18"/>
                <w:lang w:val="en-US"/>
              </w:rPr>
              <w:t>0</w:t>
            </w:r>
          </w:p>
        </w:tc>
        <w:tc>
          <w:tcPr>
            <w:tcW w:w="835" w:type="dxa"/>
            <w:tcBorders>
              <w:top w:val="nil"/>
              <w:left w:val="nil"/>
              <w:bottom w:val="single" w:sz="4" w:space="0" w:color="auto"/>
              <w:right w:val="single" w:sz="4" w:space="0" w:color="auto"/>
            </w:tcBorders>
            <w:shd w:val="clear" w:color="auto" w:fill="auto"/>
            <w:noWrap/>
            <w:hideMark/>
          </w:tcPr>
          <w:p w14:paraId="3EADAC8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27C09049"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216C00CF"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52A09738"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76041E64" w14:textId="77777777" w:rsidR="00E85FA3" w:rsidRPr="00E85FA3" w:rsidRDefault="00E85FA3" w:rsidP="00E85FA3">
            <w:pPr>
              <w:jc w:val="center"/>
              <w:rPr>
                <w:color w:val="000000"/>
                <w:sz w:val="18"/>
                <w:szCs w:val="18"/>
                <w:lang w:val="en-US"/>
              </w:rPr>
            </w:pPr>
            <w:r w:rsidRPr="00E85FA3">
              <w:rPr>
                <w:color w:val="000000"/>
                <w:sz w:val="18"/>
                <w:szCs w:val="18"/>
                <w:lang w:val="en-US"/>
              </w:rPr>
              <w:t>5.10</w:t>
            </w:r>
          </w:p>
        </w:tc>
        <w:tc>
          <w:tcPr>
            <w:tcW w:w="3410" w:type="dxa"/>
            <w:tcBorders>
              <w:top w:val="nil"/>
              <w:left w:val="nil"/>
              <w:bottom w:val="single" w:sz="4" w:space="0" w:color="auto"/>
              <w:right w:val="single" w:sz="4" w:space="0" w:color="auto"/>
            </w:tcBorders>
            <w:shd w:val="clear" w:color="auto" w:fill="auto"/>
            <w:hideMark/>
          </w:tcPr>
          <w:p w14:paraId="170ECA42" w14:textId="77777777" w:rsidR="00E85FA3" w:rsidRPr="00E85FA3" w:rsidRDefault="00E85FA3" w:rsidP="00E85FA3">
            <w:pPr>
              <w:rPr>
                <w:color w:val="000000"/>
                <w:sz w:val="18"/>
                <w:szCs w:val="18"/>
                <w:lang w:val="en-US"/>
              </w:rPr>
            </w:pPr>
            <w:r w:rsidRPr="00E85FA3">
              <w:rPr>
                <w:color w:val="000000"/>
                <w:sz w:val="18"/>
                <w:szCs w:val="18"/>
                <w:lang w:val="en-US"/>
              </w:rPr>
              <w:t>Narva Lasteaia Cipollino piirdeaia vahetamine (sh projekteerimine)</w:t>
            </w:r>
          </w:p>
        </w:tc>
        <w:tc>
          <w:tcPr>
            <w:tcW w:w="1111" w:type="dxa"/>
            <w:tcBorders>
              <w:top w:val="nil"/>
              <w:left w:val="nil"/>
              <w:bottom w:val="single" w:sz="4" w:space="0" w:color="auto"/>
              <w:right w:val="single" w:sz="4" w:space="0" w:color="auto"/>
            </w:tcBorders>
            <w:shd w:val="clear" w:color="000000" w:fill="FFFFFF"/>
            <w:hideMark/>
          </w:tcPr>
          <w:p w14:paraId="2D71F70E" w14:textId="76780373" w:rsidR="00E85FA3" w:rsidRPr="00E85FA3" w:rsidRDefault="00E51C8F" w:rsidP="00E85FA3">
            <w:pPr>
              <w:jc w:val="center"/>
              <w:rPr>
                <w:sz w:val="18"/>
                <w:szCs w:val="18"/>
                <w:lang w:val="en-US"/>
              </w:rPr>
            </w:pPr>
            <w:r>
              <w:rPr>
                <w:sz w:val="18"/>
                <w:szCs w:val="18"/>
                <w:lang w:val="en-US"/>
              </w:rPr>
              <w:t>0</w:t>
            </w:r>
            <w:r w:rsidR="00E85FA3" w:rsidRPr="00E85FA3">
              <w:rPr>
                <w:sz w:val="18"/>
                <w:szCs w:val="18"/>
                <w:lang w:val="en-US"/>
              </w:rPr>
              <w:t> </w:t>
            </w:r>
          </w:p>
        </w:tc>
        <w:tc>
          <w:tcPr>
            <w:tcW w:w="973" w:type="dxa"/>
            <w:tcBorders>
              <w:top w:val="nil"/>
              <w:left w:val="nil"/>
              <w:bottom w:val="single" w:sz="4" w:space="0" w:color="auto"/>
              <w:right w:val="single" w:sz="4" w:space="0" w:color="auto"/>
            </w:tcBorders>
            <w:shd w:val="clear" w:color="auto" w:fill="auto"/>
            <w:noWrap/>
            <w:hideMark/>
          </w:tcPr>
          <w:p w14:paraId="081FACF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23AD073"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655BB460" w14:textId="77777777" w:rsidR="00E85FA3" w:rsidRPr="00E85FA3" w:rsidRDefault="00E85FA3" w:rsidP="00E85FA3">
            <w:pPr>
              <w:jc w:val="center"/>
              <w:rPr>
                <w:sz w:val="18"/>
                <w:szCs w:val="18"/>
                <w:lang w:val="en-US"/>
              </w:rPr>
            </w:pPr>
            <w:r w:rsidRPr="00E85FA3">
              <w:rPr>
                <w:sz w:val="18"/>
                <w:szCs w:val="18"/>
                <w:lang w:val="en-US"/>
              </w:rPr>
              <w:t>23 000</w:t>
            </w:r>
          </w:p>
        </w:tc>
        <w:tc>
          <w:tcPr>
            <w:tcW w:w="972" w:type="dxa"/>
            <w:tcBorders>
              <w:top w:val="nil"/>
              <w:left w:val="nil"/>
              <w:bottom w:val="single" w:sz="4" w:space="0" w:color="auto"/>
              <w:right w:val="single" w:sz="4" w:space="0" w:color="auto"/>
            </w:tcBorders>
            <w:shd w:val="clear" w:color="auto" w:fill="auto"/>
            <w:noWrap/>
            <w:hideMark/>
          </w:tcPr>
          <w:p w14:paraId="0A23B69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720B864" w14:textId="77777777" w:rsidR="00E85FA3" w:rsidRPr="00E85FA3" w:rsidRDefault="00E85FA3" w:rsidP="00E85FA3">
            <w:pPr>
              <w:jc w:val="center"/>
              <w:rPr>
                <w:color w:val="000000"/>
                <w:sz w:val="18"/>
                <w:szCs w:val="18"/>
                <w:lang w:val="en-US"/>
              </w:rPr>
            </w:pPr>
            <w:r w:rsidRPr="00E85FA3">
              <w:rPr>
                <w:color w:val="000000"/>
                <w:sz w:val="18"/>
                <w:szCs w:val="18"/>
                <w:lang w:val="en-US"/>
              </w:rPr>
              <w:t>23 000</w:t>
            </w:r>
          </w:p>
        </w:tc>
        <w:tc>
          <w:tcPr>
            <w:tcW w:w="972" w:type="dxa"/>
            <w:tcBorders>
              <w:top w:val="nil"/>
              <w:left w:val="nil"/>
              <w:bottom w:val="single" w:sz="4" w:space="0" w:color="auto"/>
              <w:right w:val="single" w:sz="4" w:space="0" w:color="auto"/>
            </w:tcBorders>
            <w:shd w:val="clear" w:color="auto" w:fill="auto"/>
            <w:noWrap/>
            <w:hideMark/>
          </w:tcPr>
          <w:p w14:paraId="5D4E9FA1" w14:textId="77777777" w:rsidR="00E85FA3" w:rsidRPr="00E85FA3" w:rsidRDefault="00E85FA3" w:rsidP="00E85FA3">
            <w:pPr>
              <w:jc w:val="center"/>
              <w:rPr>
                <w:color w:val="000000"/>
                <w:sz w:val="18"/>
                <w:szCs w:val="18"/>
                <w:lang w:val="en-US"/>
              </w:rPr>
            </w:pPr>
            <w:r w:rsidRPr="00E85FA3">
              <w:rPr>
                <w:color w:val="000000"/>
                <w:sz w:val="18"/>
                <w:szCs w:val="18"/>
                <w:lang w:val="en-US"/>
              </w:rPr>
              <w:t>19 272</w:t>
            </w:r>
          </w:p>
        </w:tc>
        <w:tc>
          <w:tcPr>
            <w:tcW w:w="835" w:type="dxa"/>
            <w:tcBorders>
              <w:top w:val="nil"/>
              <w:left w:val="nil"/>
              <w:bottom w:val="single" w:sz="4" w:space="0" w:color="auto"/>
              <w:right w:val="single" w:sz="4" w:space="0" w:color="auto"/>
            </w:tcBorders>
            <w:shd w:val="clear" w:color="auto" w:fill="auto"/>
            <w:noWrap/>
            <w:hideMark/>
          </w:tcPr>
          <w:p w14:paraId="2C4ED26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66E9CCD8" w14:textId="77777777" w:rsidR="00E85FA3" w:rsidRPr="00E85FA3" w:rsidRDefault="00E85FA3" w:rsidP="00E85FA3">
            <w:pPr>
              <w:jc w:val="center"/>
              <w:rPr>
                <w:color w:val="000000"/>
                <w:sz w:val="18"/>
                <w:szCs w:val="18"/>
                <w:lang w:val="en-US"/>
              </w:rPr>
            </w:pPr>
            <w:r w:rsidRPr="00E85FA3">
              <w:rPr>
                <w:color w:val="000000"/>
                <w:sz w:val="18"/>
                <w:szCs w:val="18"/>
                <w:lang w:val="en-US"/>
              </w:rPr>
              <w:t>19 272</w:t>
            </w:r>
          </w:p>
        </w:tc>
        <w:tc>
          <w:tcPr>
            <w:tcW w:w="1317" w:type="dxa"/>
            <w:tcBorders>
              <w:top w:val="nil"/>
              <w:left w:val="nil"/>
              <w:bottom w:val="single" w:sz="4" w:space="0" w:color="auto"/>
              <w:right w:val="single" w:sz="4" w:space="0" w:color="auto"/>
            </w:tcBorders>
            <w:shd w:val="clear" w:color="000000" w:fill="FFFFFF"/>
            <w:noWrap/>
            <w:hideMark/>
          </w:tcPr>
          <w:p w14:paraId="3264731B" w14:textId="77777777" w:rsidR="00E85FA3" w:rsidRPr="00E85FA3" w:rsidRDefault="00E85FA3" w:rsidP="00E85FA3">
            <w:pPr>
              <w:jc w:val="center"/>
              <w:rPr>
                <w:color w:val="000000"/>
                <w:sz w:val="18"/>
                <w:szCs w:val="18"/>
                <w:lang w:val="en-US"/>
              </w:rPr>
            </w:pPr>
            <w:r w:rsidRPr="00E85FA3">
              <w:rPr>
                <w:color w:val="000000"/>
                <w:sz w:val="18"/>
                <w:szCs w:val="18"/>
                <w:lang w:val="en-US"/>
              </w:rPr>
              <w:t>84%</w:t>
            </w:r>
          </w:p>
        </w:tc>
      </w:tr>
      <w:tr w:rsidR="007B3A0A" w:rsidRPr="00E85FA3" w14:paraId="14CCB760" w14:textId="77777777" w:rsidTr="006F3AB0">
        <w:trPr>
          <w:trHeight w:val="163"/>
        </w:trPr>
        <w:tc>
          <w:tcPr>
            <w:tcW w:w="559" w:type="dxa"/>
            <w:tcBorders>
              <w:top w:val="nil"/>
              <w:left w:val="single" w:sz="4" w:space="0" w:color="auto"/>
              <w:bottom w:val="single" w:sz="4" w:space="0" w:color="auto"/>
              <w:right w:val="single" w:sz="4" w:space="0" w:color="auto"/>
            </w:tcBorders>
            <w:shd w:val="clear" w:color="000000" w:fill="FFFFFF"/>
            <w:noWrap/>
            <w:hideMark/>
          </w:tcPr>
          <w:p w14:paraId="75D612F6" w14:textId="77777777" w:rsidR="00E85FA3" w:rsidRPr="00E85FA3" w:rsidRDefault="00E85FA3" w:rsidP="00E85FA3">
            <w:pPr>
              <w:jc w:val="center"/>
              <w:rPr>
                <w:color w:val="000000"/>
                <w:sz w:val="18"/>
                <w:szCs w:val="18"/>
                <w:lang w:val="en-US"/>
              </w:rPr>
            </w:pPr>
            <w:r w:rsidRPr="00E85FA3">
              <w:rPr>
                <w:color w:val="000000"/>
                <w:sz w:val="18"/>
                <w:szCs w:val="18"/>
                <w:lang w:val="en-US"/>
              </w:rPr>
              <w:t>5.11</w:t>
            </w:r>
          </w:p>
        </w:tc>
        <w:tc>
          <w:tcPr>
            <w:tcW w:w="3410" w:type="dxa"/>
            <w:tcBorders>
              <w:top w:val="nil"/>
              <w:left w:val="nil"/>
              <w:bottom w:val="single" w:sz="4" w:space="0" w:color="auto"/>
              <w:right w:val="single" w:sz="4" w:space="0" w:color="auto"/>
            </w:tcBorders>
            <w:shd w:val="clear" w:color="auto" w:fill="auto"/>
            <w:hideMark/>
          </w:tcPr>
          <w:p w14:paraId="30A25C7B" w14:textId="77777777" w:rsidR="00E85FA3" w:rsidRPr="00E85FA3" w:rsidRDefault="00E85FA3" w:rsidP="00E85FA3">
            <w:pPr>
              <w:rPr>
                <w:color w:val="000000"/>
                <w:sz w:val="18"/>
                <w:szCs w:val="18"/>
                <w:lang w:val="en-US"/>
              </w:rPr>
            </w:pPr>
            <w:r w:rsidRPr="00E85FA3">
              <w:rPr>
                <w:color w:val="000000"/>
                <w:sz w:val="18"/>
                <w:szCs w:val="18"/>
                <w:lang w:val="en-US"/>
              </w:rPr>
              <w:t>Narva Lasteaia Tareke piirdeaia projekteerimis- ja ehitustööd</w:t>
            </w:r>
          </w:p>
        </w:tc>
        <w:tc>
          <w:tcPr>
            <w:tcW w:w="1111" w:type="dxa"/>
            <w:tcBorders>
              <w:top w:val="nil"/>
              <w:left w:val="nil"/>
              <w:bottom w:val="single" w:sz="4" w:space="0" w:color="auto"/>
              <w:right w:val="single" w:sz="4" w:space="0" w:color="auto"/>
            </w:tcBorders>
            <w:shd w:val="clear" w:color="000000" w:fill="FFFFFF"/>
            <w:hideMark/>
          </w:tcPr>
          <w:p w14:paraId="5FC2B0ED" w14:textId="75293E4C" w:rsidR="00E85FA3" w:rsidRPr="00E85FA3" w:rsidRDefault="00E51C8F" w:rsidP="00E85FA3">
            <w:pPr>
              <w:jc w:val="center"/>
              <w:rPr>
                <w:sz w:val="18"/>
                <w:szCs w:val="18"/>
                <w:lang w:val="en-US"/>
              </w:rPr>
            </w:pPr>
            <w:r>
              <w:rPr>
                <w:sz w:val="18"/>
                <w:szCs w:val="18"/>
                <w:lang w:val="en-US"/>
              </w:rPr>
              <w:t>0</w:t>
            </w:r>
            <w:r w:rsidR="00E85FA3" w:rsidRPr="00E85FA3">
              <w:rPr>
                <w:sz w:val="18"/>
                <w:szCs w:val="18"/>
                <w:lang w:val="en-US"/>
              </w:rPr>
              <w:t> </w:t>
            </w:r>
          </w:p>
        </w:tc>
        <w:tc>
          <w:tcPr>
            <w:tcW w:w="973" w:type="dxa"/>
            <w:tcBorders>
              <w:top w:val="nil"/>
              <w:left w:val="nil"/>
              <w:bottom w:val="single" w:sz="4" w:space="0" w:color="auto"/>
              <w:right w:val="single" w:sz="4" w:space="0" w:color="auto"/>
            </w:tcBorders>
            <w:shd w:val="clear" w:color="auto" w:fill="auto"/>
            <w:noWrap/>
            <w:hideMark/>
          </w:tcPr>
          <w:p w14:paraId="4B0A508F"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5C15D55"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4626687C" w14:textId="77777777" w:rsidR="00E85FA3" w:rsidRPr="00E85FA3" w:rsidRDefault="00E85FA3" w:rsidP="00E85FA3">
            <w:pPr>
              <w:jc w:val="center"/>
              <w:rPr>
                <w:sz w:val="18"/>
                <w:szCs w:val="18"/>
                <w:lang w:val="en-US"/>
              </w:rPr>
            </w:pPr>
            <w:r w:rsidRPr="00E85FA3">
              <w:rPr>
                <w:sz w:val="18"/>
                <w:szCs w:val="18"/>
                <w:lang w:val="en-US"/>
              </w:rPr>
              <w:t>24 000</w:t>
            </w:r>
          </w:p>
        </w:tc>
        <w:tc>
          <w:tcPr>
            <w:tcW w:w="972" w:type="dxa"/>
            <w:tcBorders>
              <w:top w:val="nil"/>
              <w:left w:val="nil"/>
              <w:bottom w:val="single" w:sz="4" w:space="0" w:color="auto"/>
              <w:right w:val="single" w:sz="4" w:space="0" w:color="auto"/>
            </w:tcBorders>
            <w:shd w:val="clear" w:color="auto" w:fill="auto"/>
            <w:noWrap/>
            <w:hideMark/>
          </w:tcPr>
          <w:p w14:paraId="4A833862"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716F18D" w14:textId="77777777" w:rsidR="00E85FA3" w:rsidRPr="00E85FA3" w:rsidRDefault="00E85FA3" w:rsidP="00E85FA3">
            <w:pPr>
              <w:jc w:val="center"/>
              <w:rPr>
                <w:color w:val="000000"/>
                <w:sz w:val="18"/>
                <w:szCs w:val="18"/>
                <w:lang w:val="en-US"/>
              </w:rPr>
            </w:pPr>
            <w:r w:rsidRPr="00E85FA3">
              <w:rPr>
                <w:color w:val="000000"/>
                <w:sz w:val="18"/>
                <w:szCs w:val="18"/>
                <w:lang w:val="en-US"/>
              </w:rPr>
              <w:t>24 000</w:t>
            </w:r>
          </w:p>
        </w:tc>
        <w:tc>
          <w:tcPr>
            <w:tcW w:w="972" w:type="dxa"/>
            <w:tcBorders>
              <w:top w:val="nil"/>
              <w:left w:val="nil"/>
              <w:bottom w:val="single" w:sz="4" w:space="0" w:color="auto"/>
              <w:right w:val="single" w:sz="4" w:space="0" w:color="auto"/>
            </w:tcBorders>
            <w:shd w:val="clear" w:color="auto" w:fill="auto"/>
            <w:noWrap/>
            <w:hideMark/>
          </w:tcPr>
          <w:p w14:paraId="363D81EB" w14:textId="77777777" w:rsidR="00E85FA3" w:rsidRPr="00E85FA3" w:rsidRDefault="00E85FA3" w:rsidP="00E85FA3">
            <w:pPr>
              <w:jc w:val="center"/>
              <w:rPr>
                <w:color w:val="000000"/>
                <w:sz w:val="18"/>
                <w:szCs w:val="18"/>
                <w:lang w:val="en-US"/>
              </w:rPr>
            </w:pPr>
            <w:r w:rsidRPr="00E85FA3">
              <w:rPr>
                <w:color w:val="000000"/>
                <w:sz w:val="18"/>
                <w:szCs w:val="18"/>
                <w:lang w:val="en-US"/>
              </w:rPr>
              <w:t>19 608</w:t>
            </w:r>
          </w:p>
        </w:tc>
        <w:tc>
          <w:tcPr>
            <w:tcW w:w="835" w:type="dxa"/>
            <w:tcBorders>
              <w:top w:val="nil"/>
              <w:left w:val="nil"/>
              <w:bottom w:val="single" w:sz="4" w:space="0" w:color="auto"/>
              <w:right w:val="single" w:sz="4" w:space="0" w:color="auto"/>
            </w:tcBorders>
            <w:shd w:val="clear" w:color="auto" w:fill="auto"/>
            <w:noWrap/>
            <w:hideMark/>
          </w:tcPr>
          <w:p w14:paraId="70ADEA16"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5AFA4667" w14:textId="77777777" w:rsidR="00E85FA3" w:rsidRPr="00E85FA3" w:rsidRDefault="00E85FA3" w:rsidP="00E85FA3">
            <w:pPr>
              <w:jc w:val="center"/>
              <w:rPr>
                <w:color w:val="000000"/>
                <w:sz w:val="18"/>
                <w:szCs w:val="18"/>
                <w:lang w:val="en-US"/>
              </w:rPr>
            </w:pPr>
            <w:r w:rsidRPr="00E85FA3">
              <w:rPr>
                <w:color w:val="000000"/>
                <w:sz w:val="18"/>
                <w:szCs w:val="18"/>
                <w:lang w:val="en-US"/>
              </w:rPr>
              <w:t>19 608</w:t>
            </w:r>
          </w:p>
        </w:tc>
        <w:tc>
          <w:tcPr>
            <w:tcW w:w="1317" w:type="dxa"/>
            <w:tcBorders>
              <w:top w:val="nil"/>
              <w:left w:val="nil"/>
              <w:bottom w:val="single" w:sz="4" w:space="0" w:color="auto"/>
              <w:right w:val="single" w:sz="4" w:space="0" w:color="auto"/>
            </w:tcBorders>
            <w:shd w:val="clear" w:color="000000" w:fill="FFFFFF"/>
            <w:noWrap/>
            <w:hideMark/>
          </w:tcPr>
          <w:p w14:paraId="4E6BB35C" w14:textId="77777777" w:rsidR="00E85FA3" w:rsidRPr="00E85FA3" w:rsidRDefault="00E85FA3" w:rsidP="00E85FA3">
            <w:pPr>
              <w:jc w:val="center"/>
              <w:rPr>
                <w:color w:val="000000"/>
                <w:sz w:val="18"/>
                <w:szCs w:val="18"/>
                <w:lang w:val="en-US"/>
              </w:rPr>
            </w:pPr>
            <w:r w:rsidRPr="00E85FA3">
              <w:rPr>
                <w:color w:val="000000"/>
                <w:sz w:val="18"/>
                <w:szCs w:val="18"/>
                <w:lang w:val="en-US"/>
              </w:rPr>
              <w:t>82%</w:t>
            </w:r>
          </w:p>
        </w:tc>
      </w:tr>
      <w:tr w:rsidR="007B3A0A" w:rsidRPr="00E85FA3" w14:paraId="3E3BF47E" w14:textId="77777777" w:rsidTr="006F3AB0">
        <w:trPr>
          <w:trHeight w:val="58"/>
        </w:trPr>
        <w:tc>
          <w:tcPr>
            <w:tcW w:w="559" w:type="dxa"/>
            <w:tcBorders>
              <w:top w:val="nil"/>
              <w:left w:val="single" w:sz="4" w:space="0" w:color="auto"/>
              <w:bottom w:val="single" w:sz="4" w:space="0" w:color="auto"/>
              <w:right w:val="single" w:sz="4" w:space="0" w:color="auto"/>
            </w:tcBorders>
            <w:shd w:val="clear" w:color="000000" w:fill="FFFFFF"/>
            <w:noWrap/>
            <w:hideMark/>
          </w:tcPr>
          <w:p w14:paraId="0CA3A762" w14:textId="77777777" w:rsidR="00E85FA3" w:rsidRPr="00E85FA3" w:rsidRDefault="00E85FA3" w:rsidP="00E85FA3">
            <w:pPr>
              <w:jc w:val="center"/>
              <w:rPr>
                <w:color w:val="000000"/>
                <w:sz w:val="18"/>
                <w:szCs w:val="18"/>
                <w:lang w:val="en-US"/>
              </w:rPr>
            </w:pPr>
            <w:r w:rsidRPr="00E85FA3">
              <w:rPr>
                <w:color w:val="000000"/>
                <w:sz w:val="18"/>
                <w:szCs w:val="18"/>
                <w:lang w:val="en-US"/>
              </w:rPr>
              <w:t>5.12</w:t>
            </w:r>
          </w:p>
        </w:tc>
        <w:tc>
          <w:tcPr>
            <w:tcW w:w="3410" w:type="dxa"/>
            <w:tcBorders>
              <w:top w:val="nil"/>
              <w:left w:val="nil"/>
              <w:bottom w:val="nil"/>
              <w:right w:val="nil"/>
            </w:tcBorders>
            <w:shd w:val="clear" w:color="auto" w:fill="auto"/>
            <w:hideMark/>
          </w:tcPr>
          <w:p w14:paraId="7D591558" w14:textId="77777777" w:rsidR="00E85FA3" w:rsidRPr="00E85FA3" w:rsidRDefault="00E85FA3" w:rsidP="00E85FA3">
            <w:pPr>
              <w:rPr>
                <w:color w:val="000000"/>
                <w:sz w:val="18"/>
                <w:szCs w:val="18"/>
                <w:lang w:val="en-US"/>
              </w:rPr>
            </w:pPr>
            <w:r w:rsidRPr="00E85FA3">
              <w:rPr>
                <w:color w:val="000000"/>
                <w:sz w:val="18"/>
                <w:szCs w:val="18"/>
                <w:lang w:val="en-US"/>
              </w:rPr>
              <w:t>Narva Lasteaiale Päikene uue kombiahju hankimiseks</w:t>
            </w:r>
          </w:p>
        </w:tc>
        <w:tc>
          <w:tcPr>
            <w:tcW w:w="1111" w:type="dxa"/>
            <w:tcBorders>
              <w:top w:val="nil"/>
              <w:left w:val="single" w:sz="4" w:space="0" w:color="auto"/>
              <w:bottom w:val="single" w:sz="4" w:space="0" w:color="auto"/>
              <w:right w:val="single" w:sz="4" w:space="0" w:color="auto"/>
            </w:tcBorders>
            <w:shd w:val="clear" w:color="000000" w:fill="FFFFFF"/>
            <w:hideMark/>
          </w:tcPr>
          <w:p w14:paraId="5D94BA64" w14:textId="4A47DCA0" w:rsidR="00E85FA3" w:rsidRPr="00E85FA3" w:rsidRDefault="00E85FA3" w:rsidP="00E85FA3">
            <w:pPr>
              <w:jc w:val="center"/>
              <w:rPr>
                <w:sz w:val="18"/>
                <w:szCs w:val="18"/>
                <w:lang w:val="en-US"/>
              </w:rPr>
            </w:pPr>
            <w:r w:rsidRPr="00E85FA3">
              <w:rPr>
                <w:sz w:val="18"/>
                <w:szCs w:val="18"/>
                <w:lang w:val="en-US"/>
              </w:rPr>
              <w:t> </w:t>
            </w:r>
            <w:r w:rsidR="00E51C8F">
              <w:rPr>
                <w:sz w:val="18"/>
                <w:szCs w:val="18"/>
                <w:lang w:val="en-US"/>
              </w:rPr>
              <w:t>0</w:t>
            </w:r>
          </w:p>
        </w:tc>
        <w:tc>
          <w:tcPr>
            <w:tcW w:w="973" w:type="dxa"/>
            <w:tcBorders>
              <w:top w:val="nil"/>
              <w:left w:val="nil"/>
              <w:bottom w:val="single" w:sz="4" w:space="0" w:color="auto"/>
              <w:right w:val="single" w:sz="4" w:space="0" w:color="auto"/>
            </w:tcBorders>
            <w:shd w:val="clear" w:color="auto" w:fill="auto"/>
            <w:noWrap/>
            <w:hideMark/>
          </w:tcPr>
          <w:p w14:paraId="2DBF7E0C"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6536588"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686ADDB5" w14:textId="77777777" w:rsidR="00E85FA3" w:rsidRPr="00E85FA3" w:rsidRDefault="00E85FA3" w:rsidP="00E85FA3">
            <w:pPr>
              <w:jc w:val="center"/>
              <w:rPr>
                <w:sz w:val="18"/>
                <w:szCs w:val="18"/>
                <w:lang w:val="en-US"/>
              </w:rPr>
            </w:pPr>
            <w:r w:rsidRPr="00E85FA3">
              <w:rPr>
                <w:sz w:val="18"/>
                <w:szCs w:val="18"/>
                <w:lang w:val="en-US"/>
              </w:rPr>
              <w:t>7 000</w:t>
            </w:r>
          </w:p>
        </w:tc>
        <w:tc>
          <w:tcPr>
            <w:tcW w:w="972" w:type="dxa"/>
            <w:tcBorders>
              <w:top w:val="nil"/>
              <w:left w:val="nil"/>
              <w:bottom w:val="single" w:sz="4" w:space="0" w:color="auto"/>
              <w:right w:val="single" w:sz="4" w:space="0" w:color="auto"/>
            </w:tcBorders>
            <w:shd w:val="clear" w:color="auto" w:fill="auto"/>
            <w:noWrap/>
            <w:hideMark/>
          </w:tcPr>
          <w:p w14:paraId="66C857A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ED74E8D" w14:textId="77777777" w:rsidR="00E85FA3" w:rsidRPr="00E85FA3" w:rsidRDefault="00E85FA3" w:rsidP="00E85FA3">
            <w:pPr>
              <w:jc w:val="center"/>
              <w:rPr>
                <w:color w:val="000000"/>
                <w:sz w:val="18"/>
                <w:szCs w:val="18"/>
                <w:lang w:val="en-US"/>
              </w:rPr>
            </w:pPr>
            <w:r w:rsidRPr="00E85FA3">
              <w:rPr>
                <w:color w:val="000000"/>
                <w:sz w:val="18"/>
                <w:szCs w:val="18"/>
                <w:lang w:val="en-US"/>
              </w:rPr>
              <w:t>7 000</w:t>
            </w:r>
          </w:p>
        </w:tc>
        <w:tc>
          <w:tcPr>
            <w:tcW w:w="972" w:type="dxa"/>
            <w:tcBorders>
              <w:top w:val="nil"/>
              <w:left w:val="nil"/>
              <w:bottom w:val="single" w:sz="4" w:space="0" w:color="auto"/>
              <w:right w:val="single" w:sz="4" w:space="0" w:color="auto"/>
            </w:tcBorders>
            <w:shd w:val="clear" w:color="auto" w:fill="auto"/>
            <w:noWrap/>
            <w:hideMark/>
          </w:tcPr>
          <w:p w14:paraId="14ED497F" w14:textId="77777777" w:rsidR="00E85FA3" w:rsidRPr="00E85FA3" w:rsidRDefault="00E85FA3" w:rsidP="00E85FA3">
            <w:pPr>
              <w:jc w:val="center"/>
              <w:rPr>
                <w:color w:val="000000"/>
                <w:sz w:val="18"/>
                <w:szCs w:val="18"/>
                <w:lang w:val="en-US"/>
              </w:rPr>
            </w:pPr>
            <w:r w:rsidRPr="00E85FA3">
              <w:rPr>
                <w:color w:val="000000"/>
                <w:sz w:val="18"/>
                <w:szCs w:val="18"/>
                <w:lang w:val="en-US"/>
              </w:rPr>
              <w:t>7 000</w:t>
            </w:r>
          </w:p>
        </w:tc>
        <w:tc>
          <w:tcPr>
            <w:tcW w:w="835" w:type="dxa"/>
            <w:tcBorders>
              <w:top w:val="nil"/>
              <w:left w:val="nil"/>
              <w:bottom w:val="single" w:sz="4" w:space="0" w:color="auto"/>
              <w:right w:val="single" w:sz="4" w:space="0" w:color="auto"/>
            </w:tcBorders>
            <w:shd w:val="clear" w:color="auto" w:fill="auto"/>
            <w:noWrap/>
            <w:hideMark/>
          </w:tcPr>
          <w:p w14:paraId="6E29518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422A3B7B" w14:textId="77777777" w:rsidR="00E85FA3" w:rsidRPr="00E85FA3" w:rsidRDefault="00E85FA3" w:rsidP="00E85FA3">
            <w:pPr>
              <w:jc w:val="center"/>
              <w:rPr>
                <w:color w:val="000000"/>
                <w:sz w:val="18"/>
                <w:szCs w:val="18"/>
                <w:lang w:val="en-US"/>
              </w:rPr>
            </w:pPr>
            <w:r w:rsidRPr="00E85FA3">
              <w:rPr>
                <w:color w:val="000000"/>
                <w:sz w:val="18"/>
                <w:szCs w:val="18"/>
                <w:lang w:val="en-US"/>
              </w:rPr>
              <w:t>7 000</w:t>
            </w:r>
          </w:p>
        </w:tc>
        <w:tc>
          <w:tcPr>
            <w:tcW w:w="1317" w:type="dxa"/>
            <w:tcBorders>
              <w:top w:val="nil"/>
              <w:left w:val="nil"/>
              <w:bottom w:val="single" w:sz="4" w:space="0" w:color="auto"/>
              <w:right w:val="single" w:sz="4" w:space="0" w:color="auto"/>
            </w:tcBorders>
            <w:shd w:val="clear" w:color="000000" w:fill="FFFFFF"/>
            <w:noWrap/>
            <w:hideMark/>
          </w:tcPr>
          <w:p w14:paraId="6938AC6E"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48786C8A" w14:textId="77777777" w:rsidTr="006F3AB0">
        <w:trPr>
          <w:trHeight w:val="240"/>
        </w:trPr>
        <w:tc>
          <w:tcPr>
            <w:tcW w:w="3969"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D1F5B45" w14:textId="77777777" w:rsidR="00E85FA3" w:rsidRPr="00E85FA3" w:rsidRDefault="00E85FA3" w:rsidP="00E85FA3">
            <w:pPr>
              <w:rPr>
                <w:b/>
                <w:bCs/>
                <w:i/>
                <w:iCs/>
                <w:color w:val="000000"/>
                <w:sz w:val="18"/>
                <w:szCs w:val="18"/>
                <w:lang w:val="en-US"/>
              </w:rPr>
            </w:pPr>
            <w:r w:rsidRPr="00E85FA3">
              <w:rPr>
                <w:b/>
                <w:bCs/>
                <w:i/>
                <w:iCs/>
                <w:color w:val="000000"/>
                <w:sz w:val="18"/>
                <w:szCs w:val="18"/>
                <w:lang w:val="en-US"/>
              </w:rPr>
              <w:t>Põhihariduse otsekulud</w:t>
            </w:r>
          </w:p>
        </w:tc>
        <w:tc>
          <w:tcPr>
            <w:tcW w:w="1111" w:type="dxa"/>
            <w:tcBorders>
              <w:top w:val="nil"/>
              <w:left w:val="nil"/>
              <w:bottom w:val="single" w:sz="4" w:space="0" w:color="auto"/>
              <w:right w:val="single" w:sz="4" w:space="0" w:color="auto"/>
            </w:tcBorders>
            <w:shd w:val="clear" w:color="000000" w:fill="FFFFFF"/>
            <w:noWrap/>
            <w:hideMark/>
          </w:tcPr>
          <w:p w14:paraId="56FD2335"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1 505 038</w:t>
            </w:r>
          </w:p>
        </w:tc>
        <w:tc>
          <w:tcPr>
            <w:tcW w:w="973" w:type="dxa"/>
            <w:tcBorders>
              <w:top w:val="nil"/>
              <w:left w:val="nil"/>
              <w:bottom w:val="single" w:sz="4" w:space="0" w:color="auto"/>
              <w:right w:val="single" w:sz="4" w:space="0" w:color="auto"/>
            </w:tcBorders>
            <w:shd w:val="clear" w:color="000000" w:fill="FFFFFF"/>
            <w:noWrap/>
            <w:hideMark/>
          </w:tcPr>
          <w:p w14:paraId="483C8A7C"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450 000</w:t>
            </w:r>
          </w:p>
        </w:tc>
        <w:tc>
          <w:tcPr>
            <w:tcW w:w="1111" w:type="dxa"/>
            <w:tcBorders>
              <w:top w:val="nil"/>
              <w:left w:val="nil"/>
              <w:bottom w:val="single" w:sz="4" w:space="0" w:color="auto"/>
              <w:right w:val="single" w:sz="4" w:space="0" w:color="auto"/>
            </w:tcBorders>
            <w:shd w:val="clear" w:color="000000" w:fill="FFFFFF"/>
            <w:noWrap/>
            <w:hideMark/>
          </w:tcPr>
          <w:p w14:paraId="559995E8"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1 955 038</w:t>
            </w:r>
          </w:p>
        </w:tc>
        <w:tc>
          <w:tcPr>
            <w:tcW w:w="1111" w:type="dxa"/>
            <w:tcBorders>
              <w:top w:val="nil"/>
              <w:left w:val="nil"/>
              <w:bottom w:val="single" w:sz="4" w:space="0" w:color="auto"/>
              <w:right w:val="single" w:sz="4" w:space="0" w:color="auto"/>
            </w:tcBorders>
            <w:shd w:val="clear" w:color="000000" w:fill="FFFFFF"/>
            <w:noWrap/>
            <w:hideMark/>
          </w:tcPr>
          <w:p w14:paraId="0018BD7A"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1 688 485</w:t>
            </w:r>
          </w:p>
        </w:tc>
        <w:tc>
          <w:tcPr>
            <w:tcW w:w="972" w:type="dxa"/>
            <w:tcBorders>
              <w:top w:val="nil"/>
              <w:left w:val="nil"/>
              <w:bottom w:val="single" w:sz="4" w:space="0" w:color="auto"/>
              <w:right w:val="single" w:sz="4" w:space="0" w:color="auto"/>
            </w:tcBorders>
            <w:shd w:val="clear" w:color="000000" w:fill="FFFFFF"/>
            <w:noWrap/>
            <w:hideMark/>
          </w:tcPr>
          <w:p w14:paraId="50299CC7"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450 000</w:t>
            </w:r>
          </w:p>
        </w:tc>
        <w:tc>
          <w:tcPr>
            <w:tcW w:w="1111" w:type="dxa"/>
            <w:tcBorders>
              <w:top w:val="nil"/>
              <w:left w:val="nil"/>
              <w:bottom w:val="single" w:sz="4" w:space="0" w:color="auto"/>
              <w:right w:val="single" w:sz="4" w:space="0" w:color="auto"/>
            </w:tcBorders>
            <w:shd w:val="clear" w:color="000000" w:fill="FFFFFF"/>
            <w:noWrap/>
            <w:hideMark/>
          </w:tcPr>
          <w:p w14:paraId="6770659E"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2 138 485</w:t>
            </w:r>
          </w:p>
        </w:tc>
        <w:tc>
          <w:tcPr>
            <w:tcW w:w="972" w:type="dxa"/>
            <w:tcBorders>
              <w:top w:val="nil"/>
              <w:left w:val="nil"/>
              <w:bottom w:val="single" w:sz="4" w:space="0" w:color="auto"/>
              <w:right w:val="single" w:sz="4" w:space="0" w:color="auto"/>
            </w:tcBorders>
            <w:shd w:val="clear" w:color="000000" w:fill="FFFFFF"/>
            <w:noWrap/>
            <w:hideMark/>
          </w:tcPr>
          <w:p w14:paraId="5DF75861"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369 715</w:t>
            </w:r>
          </w:p>
        </w:tc>
        <w:tc>
          <w:tcPr>
            <w:tcW w:w="835" w:type="dxa"/>
            <w:tcBorders>
              <w:top w:val="nil"/>
              <w:left w:val="nil"/>
              <w:bottom w:val="single" w:sz="4" w:space="0" w:color="auto"/>
              <w:right w:val="single" w:sz="4" w:space="0" w:color="auto"/>
            </w:tcBorders>
            <w:shd w:val="clear" w:color="000000" w:fill="FFFFFF"/>
            <w:noWrap/>
            <w:hideMark/>
          </w:tcPr>
          <w:p w14:paraId="75067659"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12 000</w:t>
            </w:r>
          </w:p>
        </w:tc>
        <w:tc>
          <w:tcPr>
            <w:tcW w:w="972" w:type="dxa"/>
            <w:tcBorders>
              <w:top w:val="nil"/>
              <w:left w:val="nil"/>
              <w:bottom w:val="single" w:sz="4" w:space="0" w:color="auto"/>
              <w:right w:val="single" w:sz="4" w:space="0" w:color="auto"/>
            </w:tcBorders>
            <w:shd w:val="clear" w:color="000000" w:fill="FFFFFF"/>
            <w:noWrap/>
            <w:hideMark/>
          </w:tcPr>
          <w:p w14:paraId="13F730DE"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381 715</w:t>
            </w:r>
          </w:p>
        </w:tc>
        <w:tc>
          <w:tcPr>
            <w:tcW w:w="1317" w:type="dxa"/>
            <w:tcBorders>
              <w:top w:val="nil"/>
              <w:left w:val="nil"/>
              <w:bottom w:val="single" w:sz="4" w:space="0" w:color="auto"/>
              <w:right w:val="single" w:sz="4" w:space="0" w:color="auto"/>
            </w:tcBorders>
            <w:shd w:val="clear" w:color="000000" w:fill="FFFFFF"/>
            <w:noWrap/>
            <w:hideMark/>
          </w:tcPr>
          <w:p w14:paraId="0D1A63EE" w14:textId="77777777" w:rsidR="00E85FA3" w:rsidRPr="00E85FA3" w:rsidRDefault="00E85FA3" w:rsidP="00E85FA3">
            <w:pPr>
              <w:jc w:val="center"/>
              <w:rPr>
                <w:b/>
                <w:bCs/>
                <w:i/>
                <w:iCs/>
                <w:color w:val="000000"/>
                <w:sz w:val="18"/>
                <w:szCs w:val="18"/>
                <w:lang w:val="en-US"/>
              </w:rPr>
            </w:pPr>
            <w:r w:rsidRPr="00E85FA3">
              <w:rPr>
                <w:b/>
                <w:bCs/>
                <w:i/>
                <w:iCs/>
                <w:color w:val="000000"/>
                <w:sz w:val="18"/>
                <w:szCs w:val="18"/>
                <w:lang w:val="en-US"/>
              </w:rPr>
              <w:t>18%</w:t>
            </w:r>
          </w:p>
        </w:tc>
      </w:tr>
      <w:tr w:rsidR="007B3A0A" w:rsidRPr="00E85FA3" w14:paraId="2A54D05B" w14:textId="77777777" w:rsidTr="006F3AB0">
        <w:trPr>
          <w:trHeight w:val="424"/>
        </w:trPr>
        <w:tc>
          <w:tcPr>
            <w:tcW w:w="559" w:type="dxa"/>
            <w:tcBorders>
              <w:top w:val="nil"/>
              <w:left w:val="single" w:sz="4" w:space="0" w:color="auto"/>
              <w:bottom w:val="single" w:sz="4" w:space="0" w:color="auto"/>
              <w:right w:val="nil"/>
            </w:tcBorders>
            <w:shd w:val="clear" w:color="000000" w:fill="FFFFFF"/>
            <w:noWrap/>
            <w:hideMark/>
          </w:tcPr>
          <w:p w14:paraId="4EE8C41F" w14:textId="77777777" w:rsidR="00E85FA3" w:rsidRPr="00E85FA3" w:rsidRDefault="00E85FA3" w:rsidP="00E85FA3">
            <w:pPr>
              <w:jc w:val="center"/>
              <w:rPr>
                <w:color w:val="000000"/>
                <w:sz w:val="18"/>
                <w:szCs w:val="18"/>
                <w:lang w:val="en-US"/>
              </w:rPr>
            </w:pPr>
            <w:r w:rsidRPr="00E85FA3">
              <w:rPr>
                <w:color w:val="000000"/>
                <w:sz w:val="18"/>
                <w:szCs w:val="18"/>
                <w:lang w:val="en-US"/>
              </w:rPr>
              <w:t>5.13</w:t>
            </w:r>
          </w:p>
        </w:tc>
        <w:tc>
          <w:tcPr>
            <w:tcW w:w="3410" w:type="dxa"/>
            <w:tcBorders>
              <w:top w:val="nil"/>
              <w:left w:val="single" w:sz="4" w:space="0" w:color="auto"/>
              <w:bottom w:val="single" w:sz="4" w:space="0" w:color="auto"/>
              <w:right w:val="single" w:sz="4" w:space="0" w:color="auto"/>
            </w:tcBorders>
            <w:shd w:val="clear" w:color="000000" w:fill="FFFFFF"/>
            <w:hideMark/>
          </w:tcPr>
          <w:p w14:paraId="52B8B8DF" w14:textId="77777777" w:rsidR="00E85FA3" w:rsidRPr="00E85FA3" w:rsidRDefault="00E85FA3" w:rsidP="00E85FA3">
            <w:pPr>
              <w:rPr>
                <w:sz w:val="18"/>
                <w:szCs w:val="18"/>
                <w:lang w:val="en-US"/>
              </w:rPr>
            </w:pPr>
            <w:r w:rsidRPr="00E85FA3">
              <w:rPr>
                <w:sz w:val="18"/>
                <w:szCs w:val="18"/>
                <w:lang w:val="en-US"/>
              </w:rPr>
              <w:t>Narva 6. Kooli hoone sokli ning seitsme sissekäigu (sh uste vahetamine) rekonstrueerimine</w:t>
            </w:r>
          </w:p>
        </w:tc>
        <w:tc>
          <w:tcPr>
            <w:tcW w:w="1111" w:type="dxa"/>
            <w:tcBorders>
              <w:top w:val="nil"/>
              <w:left w:val="nil"/>
              <w:bottom w:val="single" w:sz="4" w:space="0" w:color="auto"/>
              <w:right w:val="single" w:sz="4" w:space="0" w:color="auto"/>
            </w:tcBorders>
            <w:shd w:val="clear" w:color="000000" w:fill="FFFFFF"/>
            <w:noWrap/>
            <w:hideMark/>
          </w:tcPr>
          <w:p w14:paraId="13991429" w14:textId="77777777" w:rsidR="00E85FA3" w:rsidRPr="00E85FA3" w:rsidRDefault="00E85FA3" w:rsidP="00E85FA3">
            <w:pPr>
              <w:jc w:val="center"/>
              <w:rPr>
                <w:color w:val="000000"/>
                <w:sz w:val="18"/>
                <w:szCs w:val="18"/>
                <w:lang w:val="en-US"/>
              </w:rPr>
            </w:pPr>
            <w:r w:rsidRPr="00E85FA3">
              <w:rPr>
                <w:color w:val="000000"/>
                <w:sz w:val="18"/>
                <w:szCs w:val="18"/>
                <w:lang w:val="en-US"/>
              </w:rPr>
              <w:t>100 000</w:t>
            </w:r>
          </w:p>
        </w:tc>
        <w:tc>
          <w:tcPr>
            <w:tcW w:w="973" w:type="dxa"/>
            <w:tcBorders>
              <w:top w:val="nil"/>
              <w:left w:val="nil"/>
              <w:bottom w:val="single" w:sz="4" w:space="0" w:color="auto"/>
              <w:right w:val="single" w:sz="4" w:space="0" w:color="auto"/>
            </w:tcBorders>
            <w:shd w:val="clear" w:color="auto" w:fill="auto"/>
            <w:noWrap/>
            <w:hideMark/>
          </w:tcPr>
          <w:p w14:paraId="72A737D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4172AB9" w14:textId="77777777" w:rsidR="00E85FA3" w:rsidRPr="00E85FA3" w:rsidRDefault="00E85FA3" w:rsidP="00E85FA3">
            <w:pPr>
              <w:jc w:val="center"/>
              <w:rPr>
                <w:color w:val="000000"/>
                <w:sz w:val="18"/>
                <w:szCs w:val="18"/>
                <w:lang w:val="en-US"/>
              </w:rPr>
            </w:pPr>
            <w:r w:rsidRPr="00E85FA3">
              <w:rPr>
                <w:color w:val="000000"/>
                <w:sz w:val="18"/>
                <w:szCs w:val="18"/>
                <w:lang w:val="en-US"/>
              </w:rPr>
              <w:t>100 000</w:t>
            </w:r>
          </w:p>
        </w:tc>
        <w:tc>
          <w:tcPr>
            <w:tcW w:w="1111" w:type="dxa"/>
            <w:tcBorders>
              <w:top w:val="nil"/>
              <w:left w:val="nil"/>
              <w:bottom w:val="single" w:sz="4" w:space="0" w:color="auto"/>
              <w:right w:val="single" w:sz="4" w:space="0" w:color="auto"/>
            </w:tcBorders>
            <w:shd w:val="clear" w:color="000000" w:fill="FFFFFF"/>
            <w:noWrap/>
            <w:hideMark/>
          </w:tcPr>
          <w:p w14:paraId="57CEC469" w14:textId="77777777" w:rsidR="00E85FA3" w:rsidRPr="00E85FA3" w:rsidRDefault="00E85FA3" w:rsidP="00E85FA3">
            <w:pPr>
              <w:jc w:val="center"/>
              <w:rPr>
                <w:color w:val="000000"/>
                <w:sz w:val="18"/>
                <w:szCs w:val="18"/>
                <w:lang w:val="en-US"/>
              </w:rPr>
            </w:pPr>
            <w:r w:rsidRPr="00E85FA3">
              <w:rPr>
                <w:color w:val="000000"/>
                <w:sz w:val="18"/>
                <w:szCs w:val="18"/>
                <w:lang w:val="en-US"/>
              </w:rPr>
              <w:t>100 000</w:t>
            </w:r>
          </w:p>
        </w:tc>
        <w:tc>
          <w:tcPr>
            <w:tcW w:w="972" w:type="dxa"/>
            <w:tcBorders>
              <w:top w:val="nil"/>
              <w:left w:val="nil"/>
              <w:bottom w:val="single" w:sz="4" w:space="0" w:color="auto"/>
              <w:right w:val="single" w:sz="4" w:space="0" w:color="auto"/>
            </w:tcBorders>
            <w:shd w:val="clear" w:color="auto" w:fill="auto"/>
            <w:noWrap/>
            <w:hideMark/>
          </w:tcPr>
          <w:p w14:paraId="3251DBB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967DB92" w14:textId="77777777" w:rsidR="00E85FA3" w:rsidRPr="00E85FA3" w:rsidRDefault="00E85FA3" w:rsidP="00E85FA3">
            <w:pPr>
              <w:jc w:val="center"/>
              <w:rPr>
                <w:color w:val="000000"/>
                <w:sz w:val="18"/>
                <w:szCs w:val="18"/>
                <w:lang w:val="en-US"/>
              </w:rPr>
            </w:pPr>
            <w:r w:rsidRPr="00E85FA3">
              <w:rPr>
                <w:color w:val="000000"/>
                <w:sz w:val="18"/>
                <w:szCs w:val="18"/>
                <w:lang w:val="en-US"/>
              </w:rPr>
              <w:t>100 000</w:t>
            </w:r>
          </w:p>
        </w:tc>
        <w:tc>
          <w:tcPr>
            <w:tcW w:w="972" w:type="dxa"/>
            <w:tcBorders>
              <w:top w:val="nil"/>
              <w:left w:val="nil"/>
              <w:bottom w:val="single" w:sz="4" w:space="0" w:color="auto"/>
              <w:right w:val="single" w:sz="4" w:space="0" w:color="auto"/>
            </w:tcBorders>
            <w:shd w:val="clear" w:color="auto" w:fill="auto"/>
            <w:noWrap/>
            <w:hideMark/>
          </w:tcPr>
          <w:p w14:paraId="705F37D1" w14:textId="77777777" w:rsidR="00E85FA3" w:rsidRPr="00E85FA3" w:rsidRDefault="00E85FA3" w:rsidP="00E85FA3">
            <w:pPr>
              <w:jc w:val="center"/>
              <w:rPr>
                <w:color w:val="000000"/>
                <w:sz w:val="18"/>
                <w:szCs w:val="18"/>
                <w:lang w:val="en-US"/>
              </w:rPr>
            </w:pPr>
            <w:r w:rsidRPr="00E85FA3">
              <w:rPr>
                <w:color w:val="000000"/>
                <w:sz w:val="18"/>
                <w:szCs w:val="18"/>
                <w:lang w:val="en-US"/>
              </w:rPr>
              <w:t>75 913</w:t>
            </w:r>
          </w:p>
        </w:tc>
        <w:tc>
          <w:tcPr>
            <w:tcW w:w="835" w:type="dxa"/>
            <w:tcBorders>
              <w:top w:val="nil"/>
              <w:left w:val="nil"/>
              <w:bottom w:val="single" w:sz="4" w:space="0" w:color="auto"/>
              <w:right w:val="single" w:sz="4" w:space="0" w:color="auto"/>
            </w:tcBorders>
            <w:shd w:val="clear" w:color="auto" w:fill="auto"/>
            <w:noWrap/>
            <w:hideMark/>
          </w:tcPr>
          <w:p w14:paraId="0FED4D9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1DC5FBF6" w14:textId="77777777" w:rsidR="00E85FA3" w:rsidRPr="00E85FA3" w:rsidRDefault="00E85FA3" w:rsidP="00E85FA3">
            <w:pPr>
              <w:jc w:val="center"/>
              <w:rPr>
                <w:color w:val="000000"/>
                <w:sz w:val="18"/>
                <w:szCs w:val="18"/>
                <w:lang w:val="en-US"/>
              </w:rPr>
            </w:pPr>
            <w:r w:rsidRPr="00E85FA3">
              <w:rPr>
                <w:color w:val="000000"/>
                <w:sz w:val="18"/>
                <w:szCs w:val="18"/>
                <w:lang w:val="en-US"/>
              </w:rPr>
              <w:t>75 913</w:t>
            </w:r>
          </w:p>
        </w:tc>
        <w:tc>
          <w:tcPr>
            <w:tcW w:w="1317" w:type="dxa"/>
            <w:tcBorders>
              <w:top w:val="nil"/>
              <w:left w:val="nil"/>
              <w:bottom w:val="single" w:sz="4" w:space="0" w:color="auto"/>
              <w:right w:val="single" w:sz="4" w:space="0" w:color="auto"/>
            </w:tcBorders>
            <w:shd w:val="clear" w:color="000000" w:fill="FFFFFF"/>
            <w:noWrap/>
            <w:hideMark/>
          </w:tcPr>
          <w:p w14:paraId="4F5FD3FF" w14:textId="77777777" w:rsidR="00E85FA3" w:rsidRPr="00E85FA3" w:rsidRDefault="00E85FA3" w:rsidP="00E85FA3">
            <w:pPr>
              <w:jc w:val="center"/>
              <w:rPr>
                <w:color w:val="000000"/>
                <w:sz w:val="18"/>
                <w:szCs w:val="18"/>
                <w:lang w:val="en-US"/>
              </w:rPr>
            </w:pPr>
            <w:r w:rsidRPr="00E85FA3">
              <w:rPr>
                <w:color w:val="000000"/>
                <w:sz w:val="18"/>
                <w:szCs w:val="18"/>
                <w:lang w:val="en-US"/>
              </w:rPr>
              <w:t>76%</w:t>
            </w:r>
          </w:p>
        </w:tc>
      </w:tr>
      <w:tr w:rsidR="007B3A0A" w:rsidRPr="00E85FA3" w14:paraId="5F46951E" w14:textId="77777777" w:rsidTr="006F3AB0">
        <w:trPr>
          <w:trHeight w:val="58"/>
        </w:trPr>
        <w:tc>
          <w:tcPr>
            <w:tcW w:w="559" w:type="dxa"/>
            <w:tcBorders>
              <w:top w:val="nil"/>
              <w:left w:val="single" w:sz="4" w:space="0" w:color="auto"/>
              <w:bottom w:val="single" w:sz="4" w:space="0" w:color="auto"/>
              <w:right w:val="nil"/>
            </w:tcBorders>
            <w:shd w:val="clear" w:color="000000" w:fill="FFFFFF"/>
            <w:noWrap/>
            <w:hideMark/>
          </w:tcPr>
          <w:p w14:paraId="12C9EA0F" w14:textId="77777777" w:rsidR="00E85FA3" w:rsidRPr="00E85FA3" w:rsidRDefault="00E85FA3" w:rsidP="00E85FA3">
            <w:pPr>
              <w:jc w:val="center"/>
              <w:rPr>
                <w:color w:val="000000"/>
                <w:sz w:val="18"/>
                <w:szCs w:val="18"/>
                <w:lang w:val="en-US"/>
              </w:rPr>
            </w:pPr>
            <w:r w:rsidRPr="00E85FA3">
              <w:rPr>
                <w:color w:val="000000"/>
                <w:sz w:val="18"/>
                <w:szCs w:val="18"/>
                <w:lang w:val="en-US"/>
              </w:rPr>
              <w:t>5.14</w:t>
            </w:r>
          </w:p>
        </w:tc>
        <w:tc>
          <w:tcPr>
            <w:tcW w:w="3410" w:type="dxa"/>
            <w:tcBorders>
              <w:top w:val="nil"/>
              <w:left w:val="single" w:sz="4" w:space="0" w:color="auto"/>
              <w:bottom w:val="single" w:sz="4" w:space="0" w:color="auto"/>
              <w:right w:val="single" w:sz="4" w:space="0" w:color="auto"/>
            </w:tcBorders>
            <w:shd w:val="clear" w:color="000000" w:fill="FFFFFF"/>
            <w:hideMark/>
          </w:tcPr>
          <w:p w14:paraId="6725015C" w14:textId="77777777" w:rsidR="00E85FA3" w:rsidRPr="00E85FA3" w:rsidRDefault="00E85FA3" w:rsidP="00E85FA3">
            <w:pPr>
              <w:rPr>
                <w:sz w:val="18"/>
                <w:szCs w:val="18"/>
                <w:lang w:val="en-US"/>
              </w:rPr>
            </w:pPr>
            <w:r w:rsidRPr="00E85FA3">
              <w:rPr>
                <w:sz w:val="18"/>
                <w:szCs w:val="18"/>
                <w:lang w:val="en-US"/>
              </w:rPr>
              <w:t>Narva 6. Kooli abihoone katuse renoveerimine</w:t>
            </w:r>
          </w:p>
        </w:tc>
        <w:tc>
          <w:tcPr>
            <w:tcW w:w="1111" w:type="dxa"/>
            <w:tcBorders>
              <w:top w:val="nil"/>
              <w:left w:val="nil"/>
              <w:bottom w:val="single" w:sz="4" w:space="0" w:color="auto"/>
              <w:right w:val="single" w:sz="4" w:space="0" w:color="auto"/>
            </w:tcBorders>
            <w:shd w:val="clear" w:color="000000" w:fill="FFFFFF"/>
            <w:noWrap/>
            <w:hideMark/>
          </w:tcPr>
          <w:p w14:paraId="11B2244E" w14:textId="187E92DF" w:rsidR="00E85FA3" w:rsidRPr="00E85FA3" w:rsidRDefault="00E51C8F" w:rsidP="00E85FA3">
            <w:pPr>
              <w:jc w:val="center"/>
              <w:rPr>
                <w:color w:val="000000"/>
                <w:sz w:val="18"/>
                <w:szCs w:val="18"/>
                <w:lang w:val="en-US"/>
              </w:rPr>
            </w:pPr>
            <w:r>
              <w:rPr>
                <w:color w:val="000000"/>
                <w:sz w:val="18"/>
                <w:szCs w:val="18"/>
                <w:lang w:val="en-US"/>
              </w:rPr>
              <w:t>0</w:t>
            </w:r>
            <w:r w:rsidR="00E85FA3" w:rsidRPr="00E85FA3">
              <w:rPr>
                <w:color w:val="000000"/>
                <w:sz w:val="18"/>
                <w:szCs w:val="18"/>
                <w:lang w:val="en-US"/>
              </w:rPr>
              <w:t> </w:t>
            </w:r>
          </w:p>
        </w:tc>
        <w:tc>
          <w:tcPr>
            <w:tcW w:w="973" w:type="dxa"/>
            <w:tcBorders>
              <w:top w:val="nil"/>
              <w:left w:val="nil"/>
              <w:bottom w:val="single" w:sz="4" w:space="0" w:color="auto"/>
              <w:right w:val="single" w:sz="4" w:space="0" w:color="auto"/>
            </w:tcBorders>
            <w:shd w:val="clear" w:color="auto" w:fill="auto"/>
            <w:noWrap/>
            <w:hideMark/>
          </w:tcPr>
          <w:p w14:paraId="7A277DC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8122DE3"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noWrap/>
            <w:hideMark/>
          </w:tcPr>
          <w:p w14:paraId="4C774697" w14:textId="77777777" w:rsidR="00E85FA3" w:rsidRPr="00E85FA3" w:rsidRDefault="00E85FA3" w:rsidP="00E85FA3">
            <w:pPr>
              <w:jc w:val="center"/>
              <w:rPr>
                <w:color w:val="000000"/>
                <w:sz w:val="18"/>
                <w:szCs w:val="18"/>
                <w:lang w:val="en-US"/>
              </w:rPr>
            </w:pPr>
            <w:r w:rsidRPr="00E85FA3">
              <w:rPr>
                <w:color w:val="000000"/>
                <w:sz w:val="18"/>
                <w:szCs w:val="18"/>
                <w:lang w:val="en-US"/>
              </w:rPr>
              <w:t>9 979</w:t>
            </w:r>
          </w:p>
        </w:tc>
        <w:tc>
          <w:tcPr>
            <w:tcW w:w="972" w:type="dxa"/>
            <w:tcBorders>
              <w:top w:val="nil"/>
              <w:left w:val="nil"/>
              <w:bottom w:val="single" w:sz="4" w:space="0" w:color="auto"/>
              <w:right w:val="single" w:sz="4" w:space="0" w:color="auto"/>
            </w:tcBorders>
            <w:shd w:val="clear" w:color="auto" w:fill="auto"/>
            <w:noWrap/>
            <w:hideMark/>
          </w:tcPr>
          <w:p w14:paraId="16DBE2A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C91F0D1" w14:textId="77777777" w:rsidR="00E85FA3" w:rsidRPr="00E85FA3" w:rsidRDefault="00E85FA3" w:rsidP="00E85FA3">
            <w:pPr>
              <w:jc w:val="center"/>
              <w:rPr>
                <w:color w:val="000000"/>
                <w:sz w:val="18"/>
                <w:szCs w:val="18"/>
                <w:lang w:val="en-US"/>
              </w:rPr>
            </w:pPr>
            <w:r w:rsidRPr="00E85FA3">
              <w:rPr>
                <w:color w:val="000000"/>
                <w:sz w:val="18"/>
                <w:szCs w:val="18"/>
                <w:lang w:val="en-US"/>
              </w:rPr>
              <w:t>9 979</w:t>
            </w:r>
          </w:p>
        </w:tc>
        <w:tc>
          <w:tcPr>
            <w:tcW w:w="972" w:type="dxa"/>
            <w:tcBorders>
              <w:top w:val="nil"/>
              <w:left w:val="nil"/>
              <w:bottom w:val="single" w:sz="4" w:space="0" w:color="auto"/>
              <w:right w:val="single" w:sz="4" w:space="0" w:color="auto"/>
            </w:tcBorders>
            <w:shd w:val="clear" w:color="auto" w:fill="auto"/>
            <w:noWrap/>
            <w:hideMark/>
          </w:tcPr>
          <w:p w14:paraId="55D0297D" w14:textId="77777777" w:rsidR="00E85FA3" w:rsidRPr="00E85FA3" w:rsidRDefault="00E85FA3" w:rsidP="00E85FA3">
            <w:pPr>
              <w:jc w:val="center"/>
              <w:rPr>
                <w:color w:val="000000"/>
                <w:sz w:val="18"/>
                <w:szCs w:val="18"/>
                <w:lang w:val="en-US"/>
              </w:rPr>
            </w:pPr>
            <w:r w:rsidRPr="00E85FA3">
              <w:rPr>
                <w:color w:val="000000"/>
                <w:sz w:val="18"/>
                <w:szCs w:val="18"/>
                <w:lang w:val="en-US"/>
              </w:rPr>
              <w:t>9 979</w:t>
            </w:r>
          </w:p>
        </w:tc>
        <w:tc>
          <w:tcPr>
            <w:tcW w:w="835" w:type="dxa"/>
            <w:tcBorders>
              <w:top w:val="nil"/>
              <w:left w:val="nil"/>
              <w:bottom w:val="single" w:sz="4" w:space="0" w:color="auto"/>
              <w:right w:val="single" w:sz="4" w:space="0" w:color="auto"/>
            </w:tcBorders>
            <w:shd w:val="clear" w:color="auto" w:fill="auto"/>
            <w:noWrap/>
            <w:hideMark/>
          </w:tcPr>
          <w:p w14:paraId="2DD476A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4AD8C121" w14:textId="77777777" w:rsidR="00E85FA3" w:rsidRPr="00E85FA3" w:rsidRDefault="00E85FA3" w:rsidP="00E85FA3">
            <w:pPr>
              <w:jc w:val="center"/>
              <w:rPr>
                <w:color w:val="000000"/>
                <w:sz w:val="18"/>
                <w:szCs w:val="18"/>
                <w:lang w:val="en-US"/>
              </w:rPr>
            </w:pPr>
            <w:r w:rsidRPr="00E85FA3">
              <w:rPr>
                <w:color w:val="000000"/>
                <w:sz w:val="18"/>
                <w:szCs w:val="18"/>
                <w:lang w:val="en-US"/>
              </w:rPr>
              <w:t>9 979</w:t>
            </w:r>
          </w:p>
        </w:tc>
        <w:tc>
          <w:tcPr>
            <w:tcW w:w="1317" w:type="dxa"/>
            <w:tcBorders>
              <w:top w:val="nil"/>
              <w:left w:val="nil"/>
              <w:bottom w:val="single" w:sz="4" w:space="0" w:color="auto"/>
              <w:right w:val="single" w:sz="4" w:space="0" w:color="auto"/>
            </w:tcBorders>
            <w:shd w:val="clear" w:color="000000" w:fill="FFFFFF"/>
            <w:noWrap/>
            <w:hideMark/>
          </w:tcPr>
          <w:p w14:paraId="7875EE5E"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7DD3EA0B" w14:textId="77777777" w:rsidTr="006F3AB0">
        <w:trPr>
          <w:trHeight w:val="172"/>
        </w:trPr>
        <w:tc>
          <w:tcPr>
            <w:tcW w:w="559" w:type="dxa"/>
            <w:tcBorders>
              <w:top w:val="nil"/>
              <w:left w:val="single" w:sz="4" w:space="0" w:color="auto"/>
              <w:bottom w:val="single" w:sz="4" w:space="0" w:color="auto"/>
              <w:right w:val="nil"/>
            </w:tcBorders>
            <w:shd w:val="clear" w:color="000000" w:fill="FFFFFF"/>
            <w:noWrap/>
            <w:hideMark/>
          </w:tcPr>
          <w:p w14:paraId="31D37B3D" w14:textId="77777777" w:rsidR="00E85FA3" w:rsidRPr="00E85FA3" w:rsidRDefault="00E85FA3" w:rsidP="00E85FA3">
            <w:pPr>
              <w:jc w:val="center"/>
              <w:rPr>
                <w:color w:val="000000"/>
                <w:sz w:val="18"/>
                <w:szCs w:val="18"/>
                <w:lang w:val="en-US"/>
              </w:rPr>
            </w:pPr>
            <w:r w:rsidRPr="00E85FA3">
              <w:rPr>
                <w:color w:val="000000"/>
                <w:sz w:val="18"/>
                <w:szCs w:val="18"/>
                <w:lang w:val="en-US"/>
              </w:rPr>
              <w:lastRenderedPageBreak/>
              <w:t>5.15</w:t>
            </w:r>
          </w:p>
        </w:tc>
        <w:tc>
          <w:tcPr>
            <w:tcW w:w="3410" w:type="dxa"/>
            <w:tcBorders>
              <w:top w:val="nil"/>
              <w:left w:val="single" w:sz="4" w:space="0" w:color="auto"/>
              <w:bottom w:val="single" w:sz="4" w:space="0" w:color="auto"/>
              <w:right w:val="single" w:sz="4" w:space="0" w:color="auto"/>
            </w:tcBorders>
            <w:shd w:val="clear" w:color="000000" w:fill="FFFFFF"/>
            <w:hideMark/>
          </w:tcPr>
          <w:p w14:paraId="192B96C0" w14:textId="77777777" w:rsidR="00E85FA3" w:rsidRPr="00E85FA3" w:rsidRDefault="00E85FA3" w:rsidP="00E85FA3">
            <w:pPr>
              <w:rPr>
                <w:sz w:val="18"/>
                <w:szCs w:val="18"/>
                <w:lang w:val="en-US"/>
              </w:rPr>
            </w:pPr>
            <w:r w:rsidRPr="00E85FA3">
              <w:rPr>
                <w:sz w:val="18"/>
                <w:szCs w:val="18"/>
                <w:lang w:val="en-US"/>
              </w:rPr>
              <w:t>Narva Paju Kooli ja Õpilaskodu - evakuatsiooni- ja avariivalgustuse paigaldamine</w:t>
            </w:r>
          </w:p>
        </w:tc>
        <w:tc>
          <w:tcPr>
            <w:tcW w:w="1111" w:type="dxa"/>
            <w:tcBorders>
              <w:top w:val="nil"/>
              <w:left w:val="nil"/>
              <w:bottom w:val="single" w:sz="4" w:space="0" w:color="auto"/>
              <w:right w:val="single" w:sz="4" w:space="0" w:color="auto"/>
            </w:tcBorders>
            <w:shd w:val="clear" w:color="000000" w:fill="FFFFFF"/>
            <w:hideMark/>
          </w:tcPr>
          <w:p w14:paraId="3842F115" w14:textId="77777777" w:rsidR="00E85FA3" w:rsidRPr="00E85FA3" w:rsidRDefault="00E85FA3" w:rsidP="00E85FA3">
            <w:pPr>
              <w:jc w:val="center"/>
              <w:rPr>
                <w:color w:val="000000"/>
                <w:sz w:val="18"/>
                <w:szCs w:val="18"/>
                <w:lang w:val="en-US"/>
              </w:rPr>
            </w:pPr>
            <w:r w:rsidRPr="00E85FA3">
              <w:rPr>
                <w:color w:val="000000"/>
                <w:sz w:val="18"/>
                <w:szCs w:val="18"/>
                <w:lang w:val="en-US"/>
              </w:rPr>
              <w:t>19 452</w:t>
            </w:r>
          </w:p>
        </w:tc>
        <w:tc>
          <w:tcPr>
            <w:tcW w:w="973" w:type="dxa"/>
            <w:tcBorders>
              <w:top w:val="nil"/>
              <w:left w:val="nil"/>
              <w:bottom w:val="single" w:sz="4" w:space="0" w:color="auto"/>
              <w:right w:val="single" w:sz="4" w:space="0" w:color="auto"/>
            </w:tcBorders>
            <w:shd w:val="clear" w:color="auto" w:fill="auto"/>
            <w:noWrap/>
            <w:hideMark/>
          </w:tcPr>
          <w:p w14:paraId="7B278858"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6A69061" w14:textId="77777777" w:rsidR="00E85FA3" w:rsidRPr="00E85FA3" w:rsidRDefault="00E85FA3" w:rsidP="00E85FA3">
            <w:pPr>
              <w:jc w:val="center"/>
              <w:rPr>
                <w:color w:val="000000"/>
                <w:sz w:val="18"/>
                <w:szCs w:val="18"/>
                <w:lang w:val="en-US"/>
              </w:rPr>
            </w:pPr>
            <w:r w:rsidRPr="00E85FA3">
              <w:rPr>
                <w:color w:val="000000"/>
                <w:sz w:val="18"/>
                <w:szCs w:val="18"/>
                <w:lang w:val="en-US"/>
              </w:rPr>
              <w:t>19 452</w:t>
            </w:r>
          </w:p>
        </w:tc>
        <w:tc>
          <w:tcPr>
            <w:tcW w:w="1111" w:type="dxa"/>
            <w:tcBorders>
              <w:top w:val="nil"/>
              <w:left w:val="nil"/>
              <w:bottom w:val="single" w:sz="4" w:space="0" w:color="auto"/>
              <w:right w:val="single" w:sz="4" w:space="0" w:color="auto"/>
            </w:tcBorders>
            <w:shd w:val="clear" w:color="000000" w:fill="FFFFFF"/>
            <w:hideMark/>
          </w:tcPr>
          <w:p w14:paraId="2EFDAF2F" w14:textId="77777777" w:rsidR="00E85FA3" w:rsidRPr="00E85FA3" w:rsidRDefault="00E85FA3" w:rsidP="00E85FA3">
            <w:pPr>
              <w:jc w:val="center"/>
              <w:rPr>
                <w:color w:val="000000"/>
                <w:sz w:val="18"/>
                <w:szCs w:val="18"/>
                <w:lang w:val="en-US"/>
              </w:rPr>
            </w:pPr>
            <w:r w:rsidRPr="00E85FA3">
              <w:rPr>
                <w:color w:val="000000"/>
                <w:sz w:val="18"/>
                <w:szCs w:val="18"/>
                <w:lang w:val="en-US"/>
              </w:rPr>
              <w:t>19 452</w:t>
            </w:r>
          </w:p>
        </w:tc>
        <w:tc>
          <w:tcPr>
            <w:tcW w:w="972" w:type="dxa"/>
            <w:tcBorders>
              <w:top w:val="nil"/>
              <w:left w:val="nil"/>
              <w:bottom w:val="single" w:sz="4" w:space="0" w:color="auto"/>
              <w:right w:val="single" w:sz="4" w:space="0" w:color="auto"/>
            </w:tcBorders>
            <w:shd w:val="clear" w:color="auto" w:fill="auto"/>
            <w:noWrap/>
            <w:hideMark/>
          </w:tcPr>
          <w:p w14:paraId="55365EA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1DA6944" w14:textId="77777777" w:rsidR="00E85FA3" w:rsidRPr="00E85FA3" w:rsidRDefault="00E85FA3" w:rsidP="00E85FA3">
            <w:pPr>
              <w:jc w:val="center"/>
              <w:rPr>
                <w:color w:val="000000"/>
                <w:sz w:val="18"/>
                <w:szCs w:val="18"/>
                <w:lang w:val="en-US"/>
              </w:rPr>
            </w:pPr>
            <w:r w:rsidRPr="00E85FA3">
              <w:rPr>
                <w:color w:val="000000"/>
                <w:sz w:val="18"/>
                <w:szCs w:val="18"/>
                <w:lang w:val="en-US"/>
              </w:rPr>
              <w:t>19 452</w:t>
            </w:r>
          </w:p>
        </w:tc>
        <w:tc>
          <w:tcPr>
            <w:tcW w:w="972" w:type="dxa"/>
            <w:tcBorders>
              <w:top w:val="nil"/>
              <w:left w:val="nil"/>
              <w:bottom w:val="single" w:sz="4" w:space="0" w:color="auto"/>
              <w:right w:val="single" w:sz="4" w:space="0" w:color="auto"/>
            </w:tcBorders>
            <w:shd w:val="clear" w:color="auto" w:fill="auto"/>
            <w:noWrap/>
            <w:hideMark/>
          </w:tcPr>
          <w:p w14:paraId="53051072" w14:textId="77777777" w:rsidR="00E85FA3" w:rsidRPr="00E85FA3" w:rsidRDefault="00E85FA3" w:rsidP="00E85FA3">
            <w:pPr>
              <w:jc w:val="center"/>
              <w:rPr>
                <w:color w:val="000000"/>
                <w:sz w:val="18"/>
                <w:szCs w:val="18"/>
                <w:lang w:val="en-US"/>
              </w:rPr>
            </w:pPr>
            <w:r w:rsidRPr="00E85FA3">
              <w:rPr>
                <w:color w:val="000000"/>
                <w:sz w:val="18"/>
                <w:szCs w:val="18"/>
                <w:lang w:val="en-US"/>
              </w:rPr>
              <w:t>19 452</w:t>
            </w:r>
          </w:p>
        </w:tc>
        <w:tc>
          <w:tcPr>
            <w:tcW w:w="835" w:type="dxa"/>
            <w:tcBorders>
              <w:top w:val="nil"/>
              <w:left w:val="nil"/>
              <w:bottom w:val="single" w:sz="4" w:space="0" w:color="auto"/>
              <w:right w:val="single" w:sz="4" w:space="0" w:color="auto"/>
            </w:tcBorders>
            <w:shd w:val="clear" w:color="auto" w:fill="auto"/>
            <w:noWrap/>
            <w:hideMark/>
          </w:tcPr>
          <w:p w14:paraId="0454CED8"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448FD763" w14:textId="77777777" w:rsidR="00E85FA3" w:rsidRPr="00E85FA3" w:rsidRDefault="00E85FA3" w:rsidP="00E85FA3">
            <w:pPr>
              <w:jc w:val="center"/>
              <w:rPr>
                <w:color w:val="000000"/>
                <w:sz w:val="18"/>
                <w:szCs w:val="18"/>
                <w:lang w:val="en-US"/>
              </w:rPr>
            </w:pPr>
            <w:r w:rsidRPr="00E85FA3">
              <w:rPr>
                <w:color w:val="000000"/>
                <w:sz w:val="18"/>
                <w:szCs w:val="18"/>
                <w:lang w:val="en-US"/>
              </w:rPr>
              <w:t>19 452</w:t>
            </w:r>
          </w:p>
        </w:tc>
        <w:tc>
          <w:tcPr>
            <w:tcW w:w="1317" w:type="dxa"/>
            <w:tcBorders>
              <w:top w:val="nil"/>
              <w:left w:val="nil"/>
              <w:bottom w:val="single" w:sz="4" w:space="0" w:color="auto"/>
              <w:right w:val="single" w:sz="4" w:space="0" w:color="auto"/>
            </w:tcBorders>
            <w:shd w:val="clear" w:color="000000" w:fill="FFFFFF"/>
            <w:noWrap/>
            <w:hideMark/>
          </w:tcPr>
          <w:p w14:paraId="5D46BD2A"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r w:rsidR="007B3A0A" w:rsidRPr="00E85FA3" w14:paraId="4BCC9B31" w14:textId="77777777" w:rsidTr="006F3AB0">
        <w:trPr>
          <w:trHeight w:val="153"/>
        </w:trPr>
        <w:tc>
          <w:tcPr>
            <w:tcW w:w="559" w:type="dxa"/>
            <w:tcBorders>
              <w:top w:val="nil"/>
              <w:left w:val="single" w:sz="4" w:space="0" w:color="auto"/>
              <w:bottom w:val="single" w:sz="4" w:space="0" w:color="auto"/>
              <w:right w:val="nil"/>
            </w:tcBorders>
            <w:shd w:val="clear" w:color="000000" w:fill="FFFFFF"/>
            <w:noWrap/>
            <w:hideMark/>
          </w:tcPr>
          <w:p w14:paraId="45C69684" w14:textId="77777777" w:rsidR="00E85FA3" w:rsidRPr="00E85FA3" w:rsidRDefault="00E85FA3" w:rsidP="00E85FA3">
            <w:pPr>
              <w:jc w:val="center"/>
              <w:rPr>
                <w:color w:val="000000"/>
                <w:sz w:val="18"/>
                <w:szCs w:val="18"/>
                <w:lang w:val="en-US"/>
              </w:rPr>
            </w:pPr>
            <w:r w:rsidRPr="00E85FA3">
              <w:rPr>
                <w:color w:val="000000"/>
                <w:sz w:val="18"/>
                <w:szCs w:val="18"/>
                <w:lang w:val="en-US"/>
              </w:rPr>
              <w:t>5.16</w:t>
            </w:r>
          </w:p>
        </w:tc>
        <w:tc>
          <w:tcPr>
            <w:tcW w:w="3410" w:type="dxa"/>
            <w:tcBorders>
              <w:top w:val="nil"/>
              <w:left w:val="single" w:sz="4" w:space="0" w:color="auto"/>
              <w:bottom w:val="single" w:sz="4" w:space="0" w:color="auto"/>
              <w:right w:val="single" w:sz="4" w:space="0" w:color="auto"/>
            </w:tcBorders>
            <w:shd w:val="clear" w:color="000000" w:fill="FFFFFF"/>
            <w:hideMark/>
          </w:tcPr>
          <w:p w14:paraId="6E891CCB" w14:textId="77777777" w:rsidR="00E85FA3" w:rsidRPr="00E85FA3" w:rsidRDefault="00E85FA3" w:rsidP="00E85FA3">
            <w:pPr>
              <w:rPr>
                <w:sz w:val="18"/>
                <w:szCs w:val="18"/>
                <w:lang w:val="en-US"/>
              </w:rPr>
            </w:pPr>
            <w:r w:rsidRPr="00E85FA3">
              <w:rPr>
                <w:sz w:val="18"/>
                <w:szCs w:val="18"/>
                <w:lang w:val="en-US"/>
              </w:rPr>
              <w:t>Narva Eesti Gümnaasiumi ümberkorraldamisel tekkiva põhikooli õppehoone ehitamine ja sisustamine</w:t>
            </w:r>
          </w:p>
        </w:tc>
        <w:tc>
          <w:tcPr>
            <w:tcW w:w="1111" w:type="dxa"/>
            <w:tcBorders>
              <w:top w:val="nil"/>
              <w:left w:val="nil"/>
              <w:bottom w:val="single" w:sz="4" w:space="0" w:color="auto"/>
              <w:right w:val="single" w:sz="4" w:space="0" w:color="auto"/>
            </w:tcBorders>
            <w:shd w:val="clear" w:color="000000" w:fill="FFFFFF"/>
            <w:hideMark/>
          </w:tcPr>
          <w:p w14:paraId="1D228598" w14:textId="77777777" w:rsidR="00E85FA3" w:rsidRPr="00E85FA3" w:rsidRDefault="00E85FA3" w:rsidP="00E85FA3">
            <w:pPr>
              <w:jc w:val="center"/>
              <w:rPr>
                <w:sz w:val="18"/>
                <w:szCs w:val="18"/>
                <w:lang w:val="en-US"/>
              </w:rPr>
            </w:pPr>
            <w:r w:rsidRPr="00E85FA3">
              <w:rPr>
                <w:sz w:val="18"/>
                <w:szCs w:val="18"/>
                <w:lang w:val="en-US"/>
              </w:rPr>
              <w:t>120 295</w:t>
            </w:r>
          </w:p>
        </w:tc>
        <w:tc>
          <w:tcPr>
            <w:tcW w:w="973" w:type="dxa"/>
            <w:tcBorders>
              <w:top w:val="nil"/>
              <w:left w:val="nil"/>
              <w:bottom w:val="single" w:sz="4" w:space="0" w:color="auto"/>
              <w:right w:val="single" w:sz="4" w:space="0" w:color="auto"/>
            </w:tcBorders>
            <w:shd w:val="clear" w:color="000000" w:fill="FFFFFF"/>
            <w:hideMark/>
          </w:tcPr>
          <w:p w14:paraId="506BD6C8" w14:textId="77777777" w:rsidR="00E85FA3" w:rsidRPr="00E85FA3" w:rsidRDefault="00E85FA3" w:rsidP="00E85FA3">
            <w:pPr>
              <w:jc w:val="center"/>
              <w:rPr>
                <w:sz w:val="18"/>
                <w:szCs w:val="18"/>
                <w:lang w:val="en-US"/>
              </w:rPr>
            </w:pPr>
            <w:r w:rsidRPr="00E85FA3">
              <w:rPr>
                <w:sz w:val="18"/>
                <w:szCs w:val="18"/>
                <w:lang w:val="en-US"/>
              </w:rPr>
              <w:t>150 000</w:t>
            </w:r>
          </w:p>
        </w:tc>
        <w:tc>
          <w:tcPr>
            <w:tcW w:w="1111" w:type="dxa"/>
            <w:tcBorders>
              <w:top w:val="nil"/>
              <w:left w:val="nil"/>
              <w:bottom w:val="single" w:sz="4" w:space="0" w:color="auto"/>
              <w:right w:val="single" w:sz="4" w:space="0" w:color="auto"/>
            </w:tcBorders>
            <w:shd w:val="clear" w:color="auto" w:fill="auto"/>
            <w:noWrap/>
            <w:hideMark/>
          </w:tcPr>
          <w:p w14:paraId="541BAA32" w14:textId="77777777" w:rsidR="00E85FA3" w:rsidRPr="00E85FA3" w:rsidRDefault="00E85FA3" w:rsidP="00E85FA3">
            <w:pPr>
              <w:jc w:val="center"/>
              <w:rPr>
                <w:color w:val="000000"/>
                <w:sz w:val="18"/>
                <w:szCs w:val="18"/>
                <w:lang w:val="en-US"/>
              </w:rPr>
            </w:pPr>
            <w:r w:rsidRPr="00E85FA3">
              <w:rPr>
                <w:color w:val="000000"/>
                <w:sz w:val="18"/>
                <w:szCs w:val="18"/>
                <w:lang w:val="en-US"/>
              </w:rPr>
              <w:t>270 295</w:t>
            </w:r>
          </w:p>
        </w:tc>
        <w:tc>
          <w:tcPr>
            <w:tcW w:w="1111" w:type="dxa"/>
            <w:tcBorders>
              <w:top w:val="nil"/>
              <w:left w:val="nil"/>
              <w:bottom w:val="single" w:sz="4" w:space="0" w:color="auto"/>
              <w:right w:val="single" w:sz="4" w:space="0" w:color="auto"/>
            </w:tcBorders>
            <w:shd w:val="clear" w:color="000000" w:fill="FFFFFF"/>
            <w:hideMark/>
          </w:tcPr>
          <w:p w14:paraId="445D1D73" w14:textId="77777777" w:rsidR="00E85FA3" w:rsidRPr="00E85FA3" w:rsidRDefault="00E85FA3" w:rsidP="00E85FA3">
            <w:pPr>
              <w:jc w:val="center"/>
              <w:rPr>
                <w:sz w:val="18"/>
                <w:szCs w:val="18"/>
                <w:lang w:val="en-US"/>
              </w:rPr>
            </w:pPr>
            <w:r w:rsidRPr="00E85FA3">
              <w:rPr>
                <w:sz w:val="18"/>
                <w:szCs w:val="18"/>
                <w:lang w:val="en-US"/>
              </w:rPr>
              <w:t>120 295</w:t>
            </w:r>
          </w:p>
        </w:tc>
        <w:tc>
          <w:tcPr>
            <w:tcW w:w="972" w:type="dxa"/>
            <w:tcBorders>
              <w:top w:val="nil"/>
              <w:left w:val="nil"/>
              <w:bottom w:val="single" w:sz="4" w:space="0" w:color="auto"/>
              <w:right w:val="single" w:sz="4" w:space="0" w:color="auto"/>
            </w:tcBorders>
            <w:shd w:val="clear" w:color="000000" w:fill="FFFFFF"/>
            <w:hideMark/>
          </w:tcPr>
          <w:p w14:paraId="433FA416" w14:textId="77777777" w:rsidR="00E85FA3" w:rsidRPr="00E85FA3" w:rsidRDefault="00E85FA3" w:rsidP="00E85FA3">
            <w:pPr>
              <w:jc w:val="center"/>
              <w:rPr>
                <w:sz w:val="18"/>
                <w:szCs w:val="18"/>
                <w:lang w:val="en-US"/>
              </w:rPr>
            </w:pPr>
            <w:r w:rsidRPr="00E85FA3">
              <w:rPr>
                <w:sz w:val="18"/>
                <w:szCs w:val="18"/>
                <w:lang w:val="en-US"/>
              </w:rPr>
              <w:t>150 000</w:t>
            </w:r>
          </w:p>
        </w:tc>
        <w:tc>
          <w:tcPr>
            <w:tcW w:w="1111" w:type="dxa"/>
            <w:tcBorders>
              <w:top w:val="nil"/>
              <w:left w:val="nil"/>
              <w:bottom w:val="single" w:sz="4" w:space="0" w:color="auto"/>
              <w:right w:val="single" w:sz="4" w:space="0" w:color="auto"/>
            </w:tcBorders>
            <w:shd w:val="clear" w:color="auto" w:fill="auto"/>
            <w:noWrap/>
            <w:hideMark/>
          </w:tcPr>
          <w:p w14:paraId="7B86BBA0" w14:textId="77777777" w:rsidR="00E85FA3" w:rsidRPr="00E85FA3" w:rsidRDefault="00E85FA3" w:rsidP="00E85FA3">
            <w:pPr>
              <w:jc w:val="center"/>
              <w:rPr>
                <w:color w:val="000000"/>
                <w:sz w:val="18"/>
                <w:szCs w:val="18"/>
                <w:lang w:val="en-US"/>
              </w:rPr>
            </w:pPr>
            <w:r w:rsidRPr="00E85FA3">
              <w:rPr>
                <w:color w:val="000000"/>
                <w:sz w:val="18"/>
                <w:szCs w:val="18"/>
                <w:lang w:val="en-US"/>
              </w:rPr>
              <w:t>270 295</w:t>
            </w:r>
          </w:p>
        </w:tc>
        <w:tc>
          <w:tcPr>
            <w:tcW w:w="972" w:type="dxa"/>
            <w:tcBorders>
              <w:top w:val="nil"/>
              <w:left w:val="nil"/>
              <w:bottom w:val="single" w:sz="4" w:space="0" w:color="auto"/>
              <w:right w:val="single" w:sz="4" w:space="0" w:color="auto"/>
            </w:tcBorders>
            <w:shd w:val="clear" w:color="auto" w:fill="auto"/>
            <w:noWrap/>
            <w:hideMark/>
          </w:tcPr>
          <w:p w14:paraId="7AD8EEF2" w14:textId="4AD520D8" w:rsidR="00E85FA3" w:rsidRPr="00E85FA3" w:rsidRDefault="00E51C8F" w:rsidP="00E85FA3">
            <w:pPr>
              <w:jc w:val="center"/>
              <w:rPr>
                <w:color w:val="000000"/>
                <w:sz w:val="18"/>
                <w:szCs w:val="18"/>
                <w:lang w:val="en-US"/>
              </w:rPr>
            </w:pPr>
            <w:r>
              <w:rPr>
                <w:color w:val="000000"/>
                <w:sz w:val="18"/>
                <w:szCs w:val="18"/>
                <w:lang w:val="en-US"/>
              </w:rPr>
              <w:t>0</w:t>
            </w:r>
            <w:r w:rsidR="00E85FA3" w:rsidRPr="00E85FA3">
              <w:rPr>
                <w:color w:val="000000"/>
                <w:sz w:val="18"/>
                <w:szCs w:val="18"/>
                <w:lang w:val="en-US"/>
              </w:rPr>
              <w:t> </w:t>
            </w:r>
          </w:p>
        </w:tc>
        <w:tc>
          <w:tcPr>
            <w:tcW w:w="835" w:type="dxa"/>
            <w:tcBorders>
              <w:top w:val="nil"/>
              <w:left w:val="nil"/>
              <w:bottom w:val="single" w:sz="4" w:space="0" w:color="auto"/>
              <w:right w:val="single" w:sz="4" w:space="0" w:color="auto"/>
            </w:tcBorders>
            <w:shd w:val="clear" w:color="auto" w:fill="auto"/>
            <w:noWrap/>
            <w:hideMark/>
          </w:tcPr>
          <w:p w14:paraId="6F53A3A3"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76B98971"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46DA9D2D"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2FACEE1A" w14:textId="77777777" w:rsidTr="006F3AB0">
        <w:trPr>
          <w:trHeight w:val="406"/>
        </w:trPr>
        <w:tc>
          <w:tcPr>
            <w:tcW w:w="559" w:type="dxa"/>
            <w:tcBorders>
              <w:top w:val="nil"/>
              <w:left w:val="single" w:sz="4" w:space="0" w:color="auto"/>
              <w:bottom w:val="single" w:sz="4" w:space="0" w:color="auto"/>
              <w:right w:val="nil"/>
            </w:tcBorders>
            <w:shd w:val="clear" w:color="000000" w:fill="FFFFFF"/>
            <w:noWrap/>
            <w:hideMark/>
          </w:tcPr>
          <w:p w14:paraId="036A8A76" w14:textId="77777777" w:rsidR="00E85FA3" w:rsidRPr="00E85FA3" w:rsidRDefault="00E85FA3" w:rsidP="00E85FA3">
            <w:pPr>
              <w:jc w:val="center"/>
              <w:rPr>
                <w:color w:val="000000"/>
                <w:sz w:val="18"/>
                <w:szCs w:val="18"/>
                <w:lang w:val="en-US"/>
              </w:rPr>
            </w:pPr>
            <w:r w:rsidRPr="00E85FA3">
              <w:rPr>
                <w:color w:val="000000"/>
                <w:sz w:val="18"/>
                <w:szCs w:val="18"/>
                <w:lang w:val="en-US"/>
              </w:rPr>
              <w:t>5.17</w:t>
            </w:r>
          </w:p>
        </w:tc>
        <w:tc>
          <w:tcPr>
            <w:tcW w:w="3410" w:type="dxa"/>
            <w:tcBorders>
              <w:top w:val="nil"/>
              <w:left w:val="single" w:sz="4" w:space="0" w:color="auto"/>
              <w:bottom w:val="single" w:sz="4" w:space="0" w:color="auto"/>
              <w:right w:val="single" w:sz="4" w:space="0" w:color="auto"/>
            </w:tcBorders>
            <w:shd w:val="clear" w:color="000000" w:fill="FFFFFF"/>
            <w:hideMark/>
          </w:tcPr>
          <w:p w14:paraId="294E744F" w14:textId="77777777" w:rsidR="00E85FA3" w:rsidRPr="00E85FA3" w:rsidRDefault="00E85FA3" w:rsidP="00E85FA3">
            <w:pPr>
              <w:rPr>
                <w:sz w:val="18"/>
                <w:szCs w:val="18"/>
                <w:lang w:val="en-US"/>
              </w:rPr>
            </w:pPr>
            <w:r w:rsidRPr="00E85FA3">
              <w:rPr>
                <w:sz w:val="18"/>
                <w:szCs w:val="18"/>
                <w:lang w:val="en-US"/>
              </w:rPr>
              <w:t>Narva Kesklinna Gümnaasiumi ümberkorraldamisel tekkiva põhikooli õppehoone ehitamine ja sisustamine</w:t>
            </w:r>
          </w:p>
        </w:tc>
        <w:tc>
          <w:tcPr>
            <w:tcW w:w="1111" w:type="dxa"/>
            <w:tcBorders>
              <w:top w:val="nil"/>
              <w:left w:val="nil"/>
              <w:bottom w:val="single" w:sz="4" w:space="0" w:color="auto"/>
              <w:right w:val="single" w:sz="4" w:space="0" w:color="auto"/>
            </w:tcBorders>
            <w:shd w:val="clear" w:color="000000" w:fill="FFFFFF"/>
            <w:hideMark/>
          </w:tcPr>
          <w:p w14:paraId="41D0D151" w14:textId="77777777" w:rsidR="00E85FA3" w:rsidRPr="00E85FA3" w:rsidRDefault="00E85FA3" w:rsidP="00E85FA3">
            <w:pPr>
              <w:jc w:val="center"/>
              <w:rPr>
                <w:sz w:val="18"/>
                <w:szCs w:val="18"/>
                <w:lang w:val="en-US"/>
              </w:rPr>
            </w:pPr>
            <w:r w:rsidRPr="00E85FA3">
              <w:rPr>
                <w:sz w:val="18"/>
                <w:szCs w:val="18"/>
                <w:lang w:val="en-US"/>
              </w:rPr>
              <w:t>275 295</w:t>
            </w:r>
          </w:p>
        </w:tc>
        <w:tc>
          <w:tcPr>
            <w:tcW w:w="973" w:type="dxa"/>
            <w:tcBorders>
              <w:top w:val="nil"/>
              <w:left w:val="nil"/>
              <w:bottom w:val="single" w:sz="4" w:space="0" w:color="auto"/>
              <w:right w:val="single" w:sz="4" w:space="0" w:color="auto"/>
            </w:tcBorders>
            <w:shd w:val="clear" w:color="000000" w:fill="FFFFFF"/>
            <w:hideMark/>
          </w:tcPr>
          <w:p w14:paraId="02FAE95F" w14:textId="77777777" w:rsidR="00E85FA3" w:rsidRPr="00E85FA3" w:rsidRDefault="00E85FA3" w:rsidP="00E85FA3">
            <w:pPr>
              <w:jc w:val="center"/>
              <w:rPr>
                <w:sz w:val="18"/>
                <w:szCs w:val="18"/>
                <w:lang w:val="en-US"/>
              </w:rPr>
            </w:pPr>
            <w:r w:rsidRPr="00E85FA3">
              <w:rPr>
                <w:sz w:val="18"/>
                <w:szCs w:val="18"/>
                <w:lang w:val="en-US"/>
              </w:rPr>
              <w:t>300 000</w:t>
            </w:r>
          </w:p>
        </w:tc>
        <w:tc>
          <w:tcPr>
            <w:tcW w:w="1111" w:type="dxa"/>
            <w:tcBorders>
              <w:top w:val="nil"/>
              <w:left w:val="nil"/>
              <w:bottom w:val="single" w:sz="4" w:space="0" w:color="auto"/>
              <w:right w:val="single" w:sz="4" w:space="0" w:color="auto"/>
            </w:tcBorders>
            <w:shd w:val="clear" w:color="auto" w:fill="auto"/>
            <w:noWrap/>
            <w:hideMark/>
          </w:tcPr>
          <w:p w14:paraId="6ED785ED" w14:textId="77777777" w:rsidR="00E85FA3" w:rsidRPr="00E85FA3" w:rsidRDefault="00E85FA3" w:rsidP="00E85FA3">
            <w:pPr>
              <w:jc w:val="center"/>
              <w:rPr>
                <w:color w:val="000000"/>
                <w:sz w:val="18"/>
                <w:szCs w:val="18"/>
                <w:lang w:val="en-US"/>
              </w:rPr>
            </w:pPr>
            <w:r w:rsidRPr="00E85FA3">
              <w:rPr>
                <w:color w:val="000000"/>
                <w:sz w:val="18"/>
                <w:szCs w:val="18"/>
                <w:lang w:val="en-US"/>
              </w:rPr>
              <w:t>575 295</w:t>
            </w:r>
          </w:p>
        </w:tc>
        <w:tc>
          <w:tcPr>
            <w:tcW w:w="1111" w:type="dxa"/>
            <w:tcBorders>
              <w:top w:val="nil"/>
              <w:left w:val="nil"/>
              <w:bottom w:val="single" w:sz="4" w:space="0" w:color="auto"/>
              <w:right w:val="single" w:sz="4" w:space="0" w:color="auto"/>
            </w:tcBorders>
            <w:shd w:val="clear" w:color="000000" w:fill="FFFFFF"/>
            <w:hideMark/>
          </w:tcPr>
          <w:p w14:paraId="5D39B994" w14:textId="77777777" w:rsidR="00E85FA3" w:rsidRPr="00E85FA3" w:rsidRDefault="00E85FA3" w:rsidP="00E85FA3">
            <w:pPr>
              <w:jc w:val="center"/>
              <w:rPr>
                <w:sz w:val="18"/>
                <w:szCs w:val="18"/>
                <w:lang w:val="en-US"/>
              </w:rPr>
            </w:pPr>
            <w:r w:rsidRPr="00E85FA3">
              <w:rPr>
                <w:sz w:val="18"/>
                <w:szCs w:val="18"/>
                <w:lang w:val="en-US"/>
              </w:rPr>
              <w:t>275 295</w:t>
            </w:r>
          </w:p>
        </w:tc>
        <w:tc>
          <w:tcPr>
            <w:tcW w:w="972" w:type="dxa"/>
            <w:tcBorders>
              <w:top w:val="nil"/>
              <w:left w:val="nil"/>
              <w:bottom w:val="single" w:sz="4" w:space="0" w:color="auto"/>
              <w:right w:val="single" w:sz="4" w:space="0" w:color="auto"/>
            </w:tcBorders>
            <w:shd w:val="clear" w:color="000000" w:fill="FFFFFF"/>
            <w:hideMark/>
          </w:tcPr>
          <w:p w14:paraId="0A914380" w14:textId="77777777" w:rsidR="00E85FA3" w:rsidRPr="00E85FA3" w:rsidRDefault="00E85FA3" w:rsidP="00E85FA3">
            <w:pPr>
              <w:jc w:val="center"/>
              <w:rPr>
                <w:sz w:val="18"/>
                <w:szCs w:val="18"/>
                <w:lang w:val="en-US"/>
              </w:rPr>
            </w:pPr>
            <w:r w:rsidRPr="00E85FA3">
              <w:rPr>
                <w:sz w:val="18"/>
                <w:szCs w:val="18"/>
                <w:lang w:val="en-US"/>
              </w:rPr>
              <w:t>300 000</w:t>
            </w:r>
          </w:p>
        </w:tc>
        <w:tc>
          <w:tcPr>
            <w:tcW w:w="1111" w:type="dxa"/>
            <w:tcBorders>
              <w:top w:val="nil"/>
              <w:left w:val="nil"/>
              <w:bottom w:val="single" w:sz="4" w:space="0" w:color="auto"/>
              <w:right w:val="single" w:sz="4" w:space="0" w:color="auto"/>
            </w:tcBorders>
            <w:shd w:val="clear" w:color="auto" w:fill="auto"/>
            <w:noWrap/>
            <w:hideMark/>
          </w:tcPr>
          <w:p w14:paraId="01D74C16" w14:textId="77777777" w:rsidR="00E85FA3" w:rsidRPr="00E85FA3" w:rsidRDefault="00E85FA3" w:rsidP="00E85FA3">
            <w:pPr>
              <w:jc w:val="center"/>
              <w:rPr>
                <w:color w:val="000000"/>
                <w:sz w:val="18"/>
                <w:szCs w:val="18"/>
                <w:lang w:val="en-US"/>
              </w:rPr>
            </w:pPr>
            <w:r w:rsidRPr="00E85FA3">
              <w:rPr>
                <w:color w:val="000000"/>
                <w:sz w:val="18"/>
                <w:szCs w:val="18"/>
                <w:lang w:val="en-US"/>
              </w:rPr>
              <w:t>575 295</w:t>
            </w:r>
          </w:p>
        </w:tc>
        <w:tc>
          <w:tcPr>
            <w:tcW w:w="972" w:type="dxa"/>
            <w:tcBorders>
              <w:top w:val="nil"/>
              <w:left w:val="nil"/>
              <w:bottom w:val="single" w:sz="4" w:space="0" w:color="auto"/>
              <w:right w:val="single" w:sz="4" w:space="0" w:color="auto"/>
            </w:tcBorders>
            <w:shd w:val="clear" w:color="auto" w:fill="auto"/>
            <w:noWrap/>
            <w:hideMark/>
          </w:tcPr>
          <w:p w14:paraId="3B8E9F84" w14:textId="77777777" w:rsidR="00E85FA3" w:rsidRPr="00E85FA3" w:rsidRDefault="00E85FA3" w:rsidP="00E85FA3">
            <w:pPr>
              <w:jc w:val="center"/>
              <w:rPr>
                <w:color w:val="000000"/>
                <w:sz w:val="18"/>
                <w:szCs w:val="18"/>
                <w:lang w:val="en-US"/>
              </w:rPr>
            </w:pPr>
            <w:r w:rsidRPr="00E85FA3">
              <w:rPr>
                <w:color w:val="000000"/>
                <w:sz w:val="18"/>
                <w:szCs w:val="18"/>
                <w:lang w:val="en-US"/>
              </w:rPr>
              <w:t>6 000</w:t>
            </w:r>
          </w:p>
        </w:tc>
        <w:tc>
          <w:tcPr>
            <w:tcW w:w="835" w:type="dxa"/>
            <w:tcBorders>
              <w:top w:val="nil"/>
              <w:left w:val="nil"/>
              <w:bottom w:val="single" w:sz="4" w:space="0" w:color="auto"/>
              <w:right w:val="single" w:sz="4" w:space="0" w:color="auto"/>
            </w:tcBorders>
            <w:shd w:val="clear" w:color="auto" w:fill="auto"/>
            <w:noWrap/>
            <w:hideMark/>
          </w:tcPr>
          <w:p w14:paraId="698A5548" w14:textId="77777777" w:rsidR="00E85FA3" w:rsidRPr="00E85FA3" w:rsidRDefault="00E85FA3" w:rsidP="00E85FA3">
            <w:pPr>
              <w:jc w:val="center"/>
              <w:rPr>
                <w:color w:val="000000"/>
                <w:sz w:val="18"/>
                <w:szCs w:val="18"/>
                <w:lang w:val="en-US"/>
              </w:rPr>
            </w:pPr>
            <w:r w:rsidRPr="00E85FA3">
              <w:rPr>
                <w:color w:val="000000"/>
                <w:sz w:val="18"/>
                <w:szCs w:val="18"/>
                <w:lang w:val="en-US"/>
              </w:rPr>
              <w:t>12 000</w:t>
            </w:r>
          </w:p>
        </w:tc>
        <w:tc>
          <w:tcPr>
            <w:tcW w:w="972" w:type="dxa"/>
            <w:tcBorders>
              <w:top w:val="nil"/>
              <w:left w:val="nil"/>
              <w:bottom w:val="single" w:sz="4" w:space="0" w:color="auto"/>
              <w:right w:val="single" w:sz="4" w:space="0" w:color="auto"/>
            </w:tcBorders>
            <w:shd w:val="clear" w:color="auto" w:fill="auto"/>
            <w:noWrap/>
            <w:hideMark/>
          </w:tcPr>
          <w:p w14:paraId="7AF6A330" w14:textId="77777777" w:rsidR="00E85FA3" w:rsidRPr="00E85FA3" w:rsidRDefault="00E85FA3" w:rsidP="00E85FA3">
            <w:pPr>
              <w:jc w:val="center"/>
              <w:rPr>
                <w:color w:val="000000"/>
                <w:sz w:val="18"/>
                <w:szCs w:val="18"/>
                <w:lang w:val="en-US"/>
              </w:rPr>
            </w:pPr>
            <w:r w:rsidRPr="00E85FA3">
              <w:rPr>
                <w:color w:val="000000"/>
                <w:sz w:val="18"/>
                <w:szCs w:val="18"/>
                <w:lang w:val="en-US"/>
              </w:rPr>
              <w:t>18 000</w:t>
            </w:r>
          </w:p>
        </w:tc>
        <w:tc>
          <w:tcPr>
            <w:tcW w:w="1317" w:type="dxa"/>
            <w:tcBorders>
              <w:top w:val="nil"/>
              <w:left w:val="nil"/>
              <w:bottom w:val="single" w:sz="4" w:space="0" w:color="auto"/>
              <w:right w:val="single" w:sz="4" w:space="0" w:color="auto"/>
            </w:tcBorders>
            <w:shd w:val="clear" w:color="000000" w:fill="FFFFFF"/>
            <w:noWrap/>
            <w:hideMark/>
          </w:tcPr>
          <w:p w14:paraId="62DF6830" w14:textId="77777777" w:rsidR="00E85FA3" w:rsidRPr="00E85FA3" w:rsidRDefault="00E85FA3" w:rsidP="00E85FA3">
            <w:pPr>
              <w:jc w:val="center"/>
              <w:rPr>
                <w:color w:val="000000"/>
                <w:sz w:val="18"/>
                <w:szCs w:val="18"/>
                <w:lang w:val="en-US"/>
              </w:rPr>
            </w:pPr>
            <w:r w:rsidRPr="00E85FA3">
              <w:rPr>
                <w:color w:val="000000"/>
                <w:sz w:val="18"/>
                <w:szCs w:val="18"/>
                <w:lang w:val="en-US"/>
              </w:rPr>
              <w:t>3%</w:t>
            </w:r>
          </w:p>
        </w:tc>
      </w:tr>
      <w:tr w:rsidR="007B3A0A" w:rsidRPr="00E85FA3" w14:paraId="46F7EF14" w14:textId="77777777" w:rsidTr="006F3AB0">
        <w:trPr>
          <w:trHeight w:val="76"/>
        </w:trPr>
        <w:tc>
          <w:tcPr>
            <w:tcW w:w="559" w:type="dxa"/>
            <w:tcBorders>
              <w:top w:val="nil"/>
              <w:left w:val="single" w:sz="4" w:space="0" w:color="auto"/>
              <w:bottom w:val="single" w:sz="4" w:space="0" w:color="auto"/>
              <w:right w:val="nil"/>
            </w:tcBorders>
            <w:shd w:val="clear" w:color="000000" w:fill="FFFFFF"/>
            <w:noWrap/>
            <w:hideMark/>
          </w:tcPr>
          <w:p w14:paraId="18372E2B" w14:textId="77777777" w:rsidR="00E85FA3" w:rsidRPr="00E85FA3" w:rsidRDefault="00E85FA3" w:rsidP="00E85FA3">
            <w:pPr>
              <w:jc w:val="center"/>
              <w:rPr>
                <w:color w:val="000000"/>
                <w:sz w:val="18"/>
                <w:szCs w:val="18"/>
                <w:lang w:val="en-US"/>
              </w:rPr>
            </w:pPr>
            <w:r w:rsidRPr="00E85FA3">
              <w:rPr>
                <w:color w:val="000000"/>
                <w:sz w:val="18"/>
                <w:szCs w:val="18"/>
                <w:lang w:val="en-US"/>
              </w:rPr>
              <w:t>5.18</w:t>
            </w:r>
          </w:p>
        </w:tc>
        <w:tc>
          <w:tcPr>
            <w:tcW w:w="3410" w:type="dxa"/>
            <w:tcBorders>
              <w:top w:val="nil"/>
              <w:left w:val="single" w:sz="4" w:space="0" w:color="auto"/>
              <w:bottom w:val="single" w:sz="4" w:space="0" w:color="auto"/>
              <w:right w:val="single" w:sz="4" w:space="0" w:color="auto"/>
            </w:tcBorders>
            <w:shd w:val="clear" w:color="000000" w:fill="FFFFFF"/>
            <w:hideMark/>
          </w:tcPr>
          <w:p w14:paraId="17F2EF7B" w14:textId="77777777" w:rsidR="00E85FA3" w:rsidRPr="00E85FA3" w:rsidRDefault="00E85FA3" w:rsidP="00E85FA3">
            <w:pPr>
              <w:rPr>
                <w:color w:val="000000"/>
                <w:sz w:val="18"/>
                <w:szCs w:val="18"/>
                <w:lang w:val="en-US"/>
              </w:rPr>
            </w:pPr>
            <w:r w:rsidRPr="00E85FA3">
              <w:rPr>
                <w:color w:val="000000"/>
                <w:sz w:val="18"/>
                <w:szCs w:val="18"/>
                <w:lang w:val="en-US"/>
              </w:rPr>
              <w:t>Narva Eesti Gümnaasiumi ümberkorraldamisel tekkiva põhikooli õppehoone ehitamine ja sisustamine (detailplaneeringute koostamine)</w:t>
            </w:r>
          </w:p>
        </w:tc>
        <w:tc>
          <w:tcPr>
            <w:tcW w:w="1111" w:type="dxa"/>
            <w:tcBorders>
              <w:top w:val="nil"/>
              <w:left w:val="nil"/>
              <w:bottom w:val="single" w:sz="4" w:space="0" w:color="auto"/>
              <w:right w:val="single" w:sz="4" w:space="0" w:color="auto"/>
            </w:tcBorders>
            <w:shd w:val="clear" w:color="000000" w:fill="FFFFFF"/>
            <w:hideMark/>
          </w:tcPr>
          <w:p w14:paraId="5DD9FC93" w14:textId="77777777" w:rsidR="00E85FA3" w:rsidRPr="00E85FA3" w:rsidRDefault="00E85FA3" w:rsidP="00E85FA3">
            <w:pPr>
              <w:jc w:val="center"/>
              <w:rPr>
                <w:color w:val="000000"/>
                <w:sz w:val="18"/>
                <w:szCs w:val="18"/>
                <w:lang w:val="en-US"/>
              </w:rPr>
            </w:pPr>
            <w:r w:rsidRPr="00E85FA3">
              <w:rPr>
                <w:color w:val="000000"/>
                <w:sz w:val="18"/>
                <w:szCs w:val="18"/>
                <w:lang w:val="en-US"/>
              </w:rPr>
              <w:t>5 796</w:t>
            </w:r>
          </w:p>
        </w:tc>
        <w:tc>
          <w:tcPr>
            <w:tcW w:w="973" w:type="dxa"/>
            <w:tcBorders>
              <w:top w:val="nil"/>
              <w:left w:val="nil"/>
              <w:bottom w:val="single" w:sz="4" w:space="0" w:color="auto"/>
              <w:right w:val="single" w:sz="4" w:space="0" w:color="auto"/>
            </w:tcBorders>
            <w:shd w:val="clear" w:color="000000" w:fill="FFFFFF"/>
            <w:hideMark/>
          </w:tcPr>
          <w:p w14:paraId="0EBB8AC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BC7423E" w14:textId="77777777" w:rsidR="00E85FA3" w:rsidRPr="00E85FA3" w:rsidRDefault="00E85FA3" w:rsidP="00E85FA3">
            <w:pPr>
              <w:jc w:val="center"/>
              <w:rPr>
                <w:color w:val="000000"/>
                <w:sz w:val="18"/>
                <w:szCs w:val="18"/>
                <w:lang w:val="en-US"/>
              </w:rPr>
            </w:pPr>
            <w:r w:rsidRPr="00E85FA3">
              <w:rPr>
                <w:color w:val="000000"/>
                <w:sz w:val="18"/>
                <w:szCs w:val="18"/>
                <w:lang w:val="en-US"/>
              </w:rPr>
              <w:t>5 796</w:t>
            </w:r>
          </w:p>
        </w:tc>
        <w:tc>
          <w:tcPr>
            <w:tcW w:w="1111" w:type="dxa"/>
            <w:tcBorders>
              <w:top w:val="nil"/>
              <w:left w:val="nil"/>
              <w:bottom w:val="single" w:sz="4" w:space="0" w:color="auto"/>
              <w:right w:val="single" w:sz="4" w:space="0" w:color="auto"/>
            </w:tcBorders>
            <w:shd w:val="clear" w:color="000000" w:fill="FFFFFF"/>
            <w:hideMark/>
          </w:tcPr>
          <w:p w14:paraId="3645117A" w14:textId="77777777" w:rsidR="00E85FA3" w:rsidRPr="00E85FA3" w:rsidRDefault="00E85FA3" w:rsidP="00E85FA3">
            <w:pPr>
              <w:jc w:val="center"/>
              <w:rPr>
                <w:color w:val="000000"/>
                <w:sz w:val="18"/>
                <w:szCs w:val="18"/>
                <w:lang w:val="en-US"/>
              </w:rPr>
            </w:pPr>
            <w:r w:rsidRPr="00E85FA3">
              <w:rPr>
                <w:color w:val="000000"/>
                <w:sz w:val="18"/>
                <w:szCs w:val="18"/>
                <w:lang w:val="en-US"/>
              </w:rPr>
              <w:t>5 796</w:t>
            </w:r>
          </w:p>
        </w:tc>
        <w:tc>
          <w:tcPr>
            <w:tcW w:w="972" w:type="dxa"/>
            <w:tcBorders>
              <w:top w:val="nil"/>
              <w:left w:val="nil"/>
              <w:bottom w:val="single" w:sz="4" w:space="0" w:color="auto"/>
              <w:right w:val="single" w:sz="4" w:space="0" w:color="auto"/>
            </w:tcBorders>
            <w:shd w:val="clear" w:color="000000" w:fill="FFFFFF"/>
            <w:hideMark/>
          </w:tcPr>
          <w:p w14:paraId="12BC3DB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5A97E7B3" w14:textId="77777777" w:rsidR="00E85FA3" w:rsidRPr="00E85FA3" w:rsidRDefault="00E85FA3" w:rsidP="00E85FA3">
            <w:pPr>
              <w:jc w:val="center"/>
              <w:rPr>
                <w:color w:val="000000"/>
                <w:sz w:val="18"/>
                <w:szCs w:val="18"/>
                <w:lang w:val="en-US"/>
              </w:rPr>
            </w:pPr>
            <w:r w:rsidRPr="00E85FA3">
              <w:rPr>
                <w:color w:val="000000"/>
                <w:sz w:val="18"/>
                <w:szCs w:val="18"/>
                <w:lang w:val="en-US"/>
              </w:rPr>
              <w:t>5 796</w:t>
            </w:r>
          </w:p>
        </w:tc>
        <w:tc>
          <w:tcPr>
            <w:tcW w:w="972" w:type="dxa"/>
            <w:tcBorders>
              <w:top w:val="nil"/>
              <w:left w:val="nil"/>
              <w:bottom w:val="single" w:sz="4" w:space="0" w:color="auto"/>
              <w:right w:val="single" w:sz="4" w:space="0" w:color="auto"/>
            </w:tcBorders>
            <w:shd w:val="clear" w:color="auto" w:fill="auto"/>
            <w:noWrap/>
            <w:hideMark/>
          </w:tcPr>
          <w:p w14:paraId="10A0988B" w14:textId="77777777" w:rsidR="00E85FA3" w:rsidRPr="00E85FA3" w:rsidRDefault="00E85FA3" w:rsidP="00E85FA3">
            <w:pPr>
              <w:jc w:val="center"/>
              <w:rPr>
                <w:color w:val="000000"/>
                <w:sz w:val="18"/>
                <w:szCs w:val="18"/>
                <w:lang w:val="en-US"/>
              </w:rPr>
            </w:pPr>
            <w:r w:rsidRPr="00E85FA3">
              <w:rPr>
                <w:color w:val="000000"/>
                <w:sz w:val="18"/>
                <w:szCs w:val="18"/>
                <w:lang w:val="en-US"/>
              </w:rPr>
              <w:t>3 312</w:t>
            </w:r>
          </w:p>
        </w:tc>
        <w:tc>
          <w:tcPr>
            <w:tcW w:w="835" w:type="dxa"/>
            <w:tcBorders>
              <w:top w:val="nil"/>
              <w:left w:val="nil"/>
              <w:bottom w:val="single" w:sz="4" w:space="0" w:color="auto"/>
              <w:right w:val="single" w:sz="4" w:space="0" w:color="auto"/>
            </w:tcBorders>
            <w:shd w:val="clear" w:color="auto" w:fill="auto"/>
            <w:noWrap/>
            <w:hideMark/>
          </w:tcPr>
          <w:p w14:paraId="7C08D02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79266931" w14:textId="77777777" w:rsidR="00E85FA3" w:rsidRPr="00E85FA3" w:rsidRDefault="00E85FA3" w:rsidP="00E85FA3">
            <w:pPr>
              <w:jc w:val="center"/>
              <w:rPr>
                <w:color w:val="000000"/>
                <w:sz w:val="18"/>
                <w:szCs w:val="18"/>
                <w:lang w:val="en-US"/>
              </w:rPr>
            </w:pPr>
            <w:r w:rsidRPr="00E85FA3">
              <w:rPr>
                <w:color w:val="000000"/>
                <w:sz w:val="18"/>
                <w:szCs w:val="18"/>
                <w:lang w:val="en-US"/>
              </w:rPr>
              <w:t>3 312</w:t>
            </w:r>
          </w:p>
        </w:tc>
        <w:tc>
          <w:tcPr>
            <w:tcW w:w="1317" w:type="dxa"/>
            <w:tcBorders>
              <w:top w:val="nil"/>
              <w:left w:val="nil"/>
              <w:bottom w:val="single" w:sz="4" w:space="0" w:color="auto"/>
              <w:right w:val="single" w:sz="4" w:space="0" w:color="auto"/>
            </w:tcBorders>
            <w:shd w:val="clear" w:color="000000" w:fill="FFFFFF"/>
            <w:noWrap/>
            <w:hideMark/>
          </w:tcPr>
          <w:p w14:paraId="519E74E9" w14:textId="77777777" w:rsidR="00E85FA3" w:rsidRPr="00E85FA3" w:rsidRDefault="00E85FA3" w:rsidP="00E85FA3">
            <w:pPr>
              <w:jc w:val="center"/>
              <w:rPr>
                <w:color w:val="000000"/>
                <w:sz w:val="18"/>
                <w:szCs w:val="18"/>
                <w:lang w:val="en-US"/>
              </w:rPr>
            </w:pPr>
            <w:r w:rsidRPr="00E85FA3">
              <w:rPr>
                <w:color w:val="000000"/>
                <w:sz w:val="18"/>
                <w:szCs w:val="18"/>
                <w:lang w:val="en-US"/>
              </w:rPr>
              <w:t>57%</w:t>
            </w:r>
          </w:p>
        </w:tc>
      </w:tr>
      <w:tr w:rsidR="007B3A0A" w:rsidRPr="00E85FA3" w14:paraId="6DD282D8" w14:textId="77777777" w:rsidTr="006F3AB0">
        <w:trPr>
          <w:trHeight w:val="232"/>
        </w:trPr>
        <w:tc>
          <w:tcPr>
            <w:tcW w:w="559" w:type="dxa"/>
            <w:tcBorders>
              <w:top w:val="nil"/>
              <w:left w:val="single" w:sz="4" w:space="0" w:color="auto"/>
              <w:bottom w:val="single" w:sz="4" w:space="0" w:color="auto"/>
              <w:right w:val="nil"/>
            </w:tcBorders>
            <w:shd w:val="clear" w:color="000000" w:fill="FFFFFF"/>
            <w:noWrap/>
            <w:hideMark/>
          </w:tcPr>
          <w:p w14:paraId="309BA357" w14:textId="77777777" w:rsidR="00E85FA3" w:rsidRPr="00E85FA3" w:rsidRDefault="00E85FA3" w:rsidP="00E85FA3">
            <w:pPr>
              <w:jc w:val="center"/>
              <w:rPr>
                <w:color w:val="000000"/>
                <w:sz w:val="18"/>
                <w:szCs w:val="18"/>
                <w:lang w:val="en-US"/>
              </w:rPr>
            </w:pPr>
            <w:r w:rsidRPr="00E85FA3">
              <w:rPr>
                <w:color w:val="000000"/>
                <w:sz w:val="18"/>
                <w:szCs w:val="18"/>
                <w:lang w:val="en-US"/>
              </w:rPr>
              <w:t>5.19</w:t>
            </w:r>
          </w:p>
        </w:tc>
        <w:tc>
          <w:tcPr>
            <w:tcW w:w="3410" w:type="dxa"/>
            <w:tcBorders>
              <w:top w:val="nil"/>
              <w:left w:val="single" w:sz="4" w:space="0" w:color="auto"/>
              <w:bottom w:val="single" w:sz="4" w:space="0" w:color="auto"/>
              <w:right w:val="single" w:sz="4" w:space="0" w:color="auto"/>
            </w:tcBorders>
            <w:shd w:val="clear" w:color="000000" w:fill="FFFFFF"/>
            <w:hideMark/>
          </w:tcPr>
          <w:p w14:paraId="5DD6089C" w14:textId="77777777" w:rsidR="00E85FA3" w:rsidRPr="00E85FA3" w:rsidRDefault="00E85FA3" w:rsidP="00E85FA3">
            <w:pPr>
              <w:rPr>
                <w:color w:val="000000"/>
                <w:sz w:val="18"/>
                <w:szCs w:val="18"/>
                <w:lang w:val="en-US"/>
              </w:rPr>
            </w:pPr>
            <w:r w:rsidRPr="00E85FA3">
              <w:rPr>
                <w:color w:val="000000"/>
                <w:sz w:val="18"/>
                <w:szCs w:val="18"/>
                <w:lang w:val="en-US"/>
              </w:rPr>
              <w:t xml:space="preserve">Narva Eesti Gümnaasiumi ümberkorraldamisel tekkiva põhikooli õppehoone arhitektuuri ideekonkursi ettevalmistamine ja läbiviimine </w:t>
            </w:r>
          </w:p>
        </w:tc>
        <w:tc>
          <w:tcPr>
            <w:tcW w:w="1111" w:type="dxa"/>
            <w:tcBorders>
              <w:top w:val="nil"/>
              <w:left w:val="nil"/>
              <w:bottom w:val="single" w:sz="4" w:space="0" w:color="auto"/>
              <w:right w:val="single" w:sz="4" w:space="0" w:color="auto"/>
            </w:tcBorders>
            <w:shd w:val="clear" w:color="000000" w:fill="FFFFFF"/>
            <w:hideMark/>
          </w:tcPr>
          <w:p w14:paraId="771537DD" w14:textId="77777777" w:rsidR="00E85FA3" w:rsidRPr="00E85FA3" w:rsidRDefault="00E85FA3" w:rsidP="00E85FA3">
            <w:pPr>
              <w:jc w:val="center"/>
              <w:rPr>
                <w:color w:val="000000"/>
                <w:sz w:val="18"/>
                <w:szCs w:val="18"/>
                <w:lang w:val="en-US"/>
              </w:rPr>
            </w:pPr>
            <w:r w:rsidRPr="00E85FA3">
              <w:rPr>
                <w:color w:val="000000"/>
                <w:sz w:val="18"/>
                <w:szCs w:val="18"/>
                <w:lang w:val="en-US"/>
              </w:rPr>
              <w:t>20 000</w:t>
            </w:r>
          </w:p>
        </w:tc>
        <w:tc>
          <w:tcPr>
            <w:tcW w:w="973" w:type="dxa"/>
            <w:tcBorders>
              <w:top w:val="nil"/>
              <w:left w:val="nil"/>
              <w:bottom w:val="single" w:sz="4" w:space="0" w:color="auto"/>
              <w:right w:val="single" w:sz="4" w:space="0" w:color="auto"/>
            </w:tcBorders>
            <w:shd w:val="clear" w:color="000000" w:fill="FFFFFF"/>
            <w:hideMark/>
          </w:tcPr>
          <w:p w14:paraId="040D0868"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03083FA6" w14:textId="77777777" w:rsidR="00E85FA3" w:rsidRPr="00E85FA3" w:rsidRDefault="00E85FA3" w:rsidP="00E85FA3">
            <w:pPr>
              <w:jc w:val="center"/>
              <w:rPr>
                <w:color w:val="000000"/>
                <w:sz w:val="18"/>
                <w:szCs w:val="18"/>
                <w:lang w:val="en-US"/>
              </w:rPr>
            </w:pPr>
            <w:r w:rsidRPr="00E85FA3">
              <w:rPr>
                <w:color w:val="000000"/>
                <w:sz w:val="18"/>
                <w:szCs w:val="18"/>
                <w:lang w:val="en-US"/>
              </w:rPr>
              <w:t>20 000</w:t>
            </w:r>
          </w:p>
        </w:tc>
        <w:tc>
          <w:tcPr>
            <w:tcW w:w="1111" w:type="dxa"/>
            <w:tcBorders>
              <w:top w:val="nil"/>
              <w:left w:val="nil"/>
              <w:bottom w:val="single" w:sz="4" w:space="0" w:color="auto"/>
              <w:right w:val="single" w:sz="4" w:space="0" w:color="auto"/>
            </w:tcBorders>
            <w:shd w:val="clear" w:color="000000" w:fill="FFFFFF"/>
            <w:hideMark/>
          </w:tcPr>
          <w:p w14:paraId="6E7E69D1" w14:textId="77777777" w:rsidR="00E85FA3" w:rsidRPr="00E85FA3" w:rsidRDefault="00E85FA3" w:rsidP="00E85FA3">
            <w:pPr>
              <w:jc w:val="center"/>
              <w:rPr>
                <w:color w:val="000000"/>
                <w:sz w:val="18"/>
                <w:szCs w:val="18"/>
                <w:lang w:val="en-US"/>
              </w:rPr>
            </w:pPr>
            <w:r w:rsidRPr="00E85FA3">
              <w:rPr>
                <w:color w:val="000000"/>
                <w:sz w:val="18"/>
                <w:szCs w:val="18"/>
                <w:lang w:val="en-US"/>
              </w:rPr>
              <w:t>20 000</w:t>
            </w:r>
          </w:p>
        </w:tc>
        <w:tc>
          <w:tcPr>
            <w:tcW w:w="972" w:type="dxa"/>
            <w:tcBorders>
              <w:top w:val="nil"/>
              <w:left w:val="nil"/>
              <w:bottom w:val="single" w:sz="4" w:space="0" w:color="auto"/>
              <w:right w:val="single" w:sz="4" w:space="0" w:color="auto"/>
            </w:tcBorders>
            <w:shd w:val="clear" w:color="000000" w:fill="FFFFFF"/>
            <w:hideMark/>
          </w:tcPr>
          <w:p w14:paraId="02AE5EB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673FFD2" w14:textId="77777777" w:rsidR="00E85FA3" w:rsidRPr="00E85FA3" w:rsidRDefault="00E85FA3" w:rsidP="00E85FA3">
            <w:pPr>
              <w:jc w:val="center"/>
              <w:rPr>
                <w:color w:val="000000"/>
                <w:sz w:val="18"/>
                <w:szCs w:val="18"/>
                <w:lang w:val="en-US"/>
              </w:rPr>
            </w:pPr>
            <w:r w:rsidRPr="00E85FA3">
              <w:rPr>
                <w:color w:val="000000"/>
                <w:sz w:val="18"/>
                <w:szCs w:val="18"/>
                <w:lang w:val="en-US"/>
              </w:rPr>
              <w:t>20 000</w:t>
            </w:r>
          </w:p>
        </w:tc>
        <w:tc>
          <w:tcPr>
            <w:tcW w:w="972" w:type="dxa"/>
            <w:tcBorders>
              <w:top w:val="nil"/>
              <w:left w:val="nil"/>
              <w:bottom w:val="single" w:sz="4" w:space="0" w:color="auto"/>
              <w:right w:val="single" w:sz="4" w:space="0" w:color="auto"/>
            </w:tcBorders>
            <w:shd w:val="clear" w:color="auto" w:fill="auto"/>
            <w:noWrap/>
            <w:hideMark/>
          </w:tcPr>
          <w:p w14:paraId="5B2A12BA" w14:textId="6D59E245" w:rsidR="00E85FA3" w:rsidRPr="00E85FA3" w:rsidRDefault="00E51C8F" w:rsidP="00E85FA3">
            <w:pPr>
              <w:jc w:val="center"/>
              <w:rPr>
                <w:color w:val="000000"/>
                <w:sz w:val="18"/>
                <w:szCs w:val="18"/>
                <w:lang w:val="en-US"/>
              </w:rPr>
            </w:pPr>
            <w:r>
              <w:rPr>
                <w:color w:val="000000"/>
                <w:sz w:val="18"/>
                <w:szCs w:val="18"/>
                <w:lang w:val="en-US"/>
              </w:rPr>
              <w:t>0</w:t>
            </w:r>
            <w:r w:rsidR="00E85FA3" w:rsidRPr="00E85FA3">
              <w:rPr>
                <w:color w:val="000000"/>
                <w:sz w:val="18"/>
                <w:szCs w:val="18"/>
                <w:lang w:val="en-US"/>
              </w:rPr>
              <w:t> </w:t>
            </w:r>
          </w:p>
        </w:tc>
        <w:tc>
          <w:tcPr>
            <w:tcW w:w="835" w:type="dxa"/>
            <w:tcBorders>
              <w:top w:val="nil"/>
              <w:left w:val="nil"/>
              <w:bottom w:val="single" w:sz="4" w:space="0" w:color="auto"/>
              <w:right w:val="single" w:sz="4" w:space="0" w:color="auto"/>
            </w:tcBorders>
            <w:shd w:val="clear" w:color="auto" w:fill="auto"/>
            <w:noWrap/>
            <w:hideMark/>
          </w:tcPr>
          <w:p w14:paraId="781D48A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16791BC4"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single" w:sz="4" w:space="0" w:color="auto"/>
              <w:right w:val="single" w:sz="4" w:space="0" w:color="auto"/>
            </w:tcBorders>
            <w:shd w:val="clear" w:color="000000" w:fill="FFFFFF"/>
            <w:noWrap/>
            <w:hideMark/>
          </w:tcPr>
          <w:p w14:paraId="3F2AF3A9"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4E6587CF" w14:textId="77777777" w:rsidTr="006F3AB0">
        <w:trPr>
          <w:trHeight w:val="231"/>
        </w:trPr>
        <w:tc>
          <w:tcPr>
            <w:tcW w:w="559" w:type="dxa"/>
            <w:tcBorders>
              <w:top w:val="nil"/>
              <w:left w:val="single" w:sz="4" w:space="0" w:color="auto"/>
              <w:bottom w:val="single" w:sz="4" w:space="0" w:color="auto"/>
              <w:right w:val="nil"/>
            </w:tcBorders>
            <w:shd w:val="clear" w:color="000000" w:fill="FFFFFF"/>
            <w:noWrap/>
            <w:hideMark/>
          </w:tcPr>
          <w:p w14:paraId="3FF27A40" w14:textId="77777777" w:rsidR="00E85FA3" w:rsidRPr="00E85FA3" w:rsidRDefault="00E85FA3" w:rsidP="00E85FA3">
            <w:pPr>
              <w:jc w:val="center"/>
              <w:rPr>
                <w:color w:val="000000"/>
                <w:sz w:val="18"/>
                <w:szCs w:val="18"/>
                <w:lang w:val="en-US"/>
              </w:rPr>
            </w:pPr>
            <w:r w:rsidRPr="00E85FA3">
              <w:rPr>
                <w:color w:val="000000"/>
                <w:sz w:val="18"/>
                <w:szCs w:val="18"/>
                <w:lang w:val="en-US"/>
              </w:rPr>
              <w:t>5.20</w:t>
            </w:r>
          </w:p>
        </w:tc>
        <w:tc>
          <w:tcPr>
            <w:tcW w:w="3410" w:type="dxa"/>
            <w:tcBorders>
              <w:top w:val="nil"/>
              <w:left w:val="single" w:sz="4" w:space="0" w:color="auto"/>
              <w:bottom w:val="single" w:sz="4" w:space="0" w:color="auto"/>
              <w:right w:val="single" w:sz="4" w:space="0" w:color="auto"/>
            </w:tcBorders>
            <w:shd w:val="clear" w:color="000000" w:fill="FFFFFF"/>
            <w:hideMark/>
          </w:tcPr>
          <w:p w14:paraId="5448C4BD" w14:textId="77777777" w:rsidR="00E85FA3" w:rsidRPr="00E85FA3" w:rsidRDefault="00E85FA3" w:rsidP="00E85FA3">
            <w:pPr>
              <w:rPr>
                <w:color w:val="000000"/>
                <w:sz w:val="18"/>
                <w:szCs w:val="18"/>
                <w:lang w:val="en-US"/>
              </w:rPr>
            </w:pPr>
            <w:r w:rsidRPr="00E85FA3">
              <w:rPr>
                <w:color w:val="000000"/>
                <w:sz w:val="18"/>
                <w:szCs w:val="18"/>
                <w:lang w:val="en-US"/>
              </w:rPr>
              <w:t>Narva Kreenholmi Gümnaasiumi juures asuva staadioni rekonstrueerimine, sh projekteerimine</w:t>
            </w:r>
          </w:p>
        </w:tc>
        <w:tc>
          <w:tcPr>
            <w:tcW w:w="1111" w:type="dxa"/>
            <w:tcBorders>
              <w:top w:val="nil"/>
              <w:left w:val="nil"/>
              <w:bottom w:val="single" w:sz="4" w:space="0" w:color="auto"/>
              <w:right w:val="single" w:sz="4" w:space="0" w:color="auto"/>
            </w:tcBorders>
            <w:shd w:val="clear" w:color="000000" w:fill="FFFFFF"/>
            <w:hideMark/>
          </w:tcPr>
          <w:p w14:paraId="06B05830" w14:textId="77777777" w:rsidR="00E85FA3" w:rsidRPr="00E85FA3" w:rsidRDefault="00E85FA3" w:rsidP="00E85FA3">
            <w:pPr>
              <w:jc w:val="center"/>
              <w:rPr>
                <w:sz w:val="18"/>
                <w:szCs w:val="18"/>
                <w:lang w:val="en-US"/>
              </w:rPr>
            </w:pPr>
            <w:r w:rsidRPr="00E85FA3">
              <w:rPr>
                <w:sz w:val="18"/>
                <w:szCs w:val="18"/>
                <w:lang w:val="en-US"/>
              </w:rPr>
              <w:t>710 000</w:t>
            </w:r>
          </w:p>
        </w:tc>
        <w:tc>
          <w:tcPr>
            <w:tcW w:w="973" w:type="dxa"/>
            <w:tcBorders>
              <w:top w:val="nil"/>
              <w:left w:val="nil"/>
              <w:bottom w:val="single" w:sz="4" w:space="0" w:color="auto"/>
              <w:right w:val="single" w:sz="4" w:space="0" w:color="auto"/>
            </w:tcBorders>
            <w:shd w:val="clear" w:color="000000" w:fill="FFFFFF"/>
            <w:hideMark/>
          </w:tcPr>
          <w:p w14:paraId="3633CE87"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C86E782" w14:textId="77777777" w:rsidR="00E85FA3" w:rsidRPr="00E85FA3" w:rsidRDefault="00E85FA3" w:rsidP="00E85FA3">
            <w:pPr>
              <w:jc w:val="center"/>
              <w:rPr>
                <w:color w:val="000000"/>
                <w:sz w:val="18"/>
                <w:szCs w:val="18"/>
                <w:lang w:val="en-US"/>
              </w:rPr>
            </w:pPr>
            <w:r w:rsidRPr="00E85FA3">
              <w:rPr>
                <w:color w:val="000000"/>
                <w:sz w:val="18"/>
                <w:szCs w:val="18"/>
                <w:lang w:val="en-US"/>
              </w:rPr>
              <w:t>710 000</w:t>
            </w:r>
          </w:p>
        </w:tc>
        <w:tc>
          <w:tcPr>
            <w:tcW w:w="1111" w:type="dxa"/>
            <w:tcBorders>
              <w:top w:val="nil"/>
              <w:left w:val="nil"/>
              <w:bottom w:val="single" w:sz="4" w:space="0" w:color="auto"/>
              <w:right w:val="single" w:sz="4" w:space="0" w:color="auto"/>
            </w:tcBorders>
            <w:shd w:val="clear" w:color="000000" w:fill="FFFFFF"/>
            <w:hideMark/>
          </w:tcPr>
          <w:p w14:paraId="5E6C5797" w14:textId="77777777" w:rsidR="00E85FA3" w:rsidRPr="00E85FA3" w:rsidRDefault="00E85FA3" w:rsidP="00E85FA3">
            <w:pPr>
              <w:jc w:val="center"/>
              <w:rPr>
                <w:sz w:val="18"/>
                <w:szCs w:val="18"/>
                <w:lang w:val="en-US"/>
              </w:rPr>
            </w:pPr>
            <w:r w:rsidRPr="00E85FA3">
              <w:rPr>
                <w:sz w:val="18"/>
                <w:szCs w:val="18"/>
                <w:lang w:val="en-US"/>
              </w:rPr>
              <w:t>710 000</w:t>
            </w:r>
          </w:p>
        </w:tc>
        <w:tc>
          <w:tcPr>
            <w:tcW w:w="972" w:type="dxa"/>
            <w:tcBorders>
              <w:top w:val="nil"/>
              <w:left w:val="nil"/>
              <w:bottom w:val="single" w:sz="4" w:space="0" w:color="auto"/>
              <w:right w:val="single" w:sz="4" w:space="0" w:color="auto"/>
            </w:tcBorders>
            <w:shd w:val="clear" w:color="000000" w:fill="FFFFFF"/>
            <w:hideMark/>
          </w:tcPr>
          <w:p w14:paraId="7D693550"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482F28C3" w14:textId="77777777" w:rsidR="00E85FA3" w:rsidRPr="00E85FA3" w:rsidRDefault="00E85FA3" w:rsidP="00E85FA3">
            <w:pPr>
              <w:jc w:val="center"/>
              <w:rPr>
                <w:color w:val="000000"/>
                <w:sz w:val="18"/>
                <w:szCs w:val="18"/>
                <w:lang w:val="en-US"/>
              </w:rPr>
            </w:pPr>
            <w:r w:rsidRPr="00E85FA3">
              <w:rPr>
                <w:color w:val="000000"/>
                <w:sz w:val="18"/>
                <w:szCs w:val="18"/>
                <w:lang w:val="en-US"/>
              </w:rPr>
              <w:t>710 000</w:t>
            </w:r>
          </w:p>
        </w:tc>
        <w:tc>
          <w:tcPr>
            <w:tcW w:w="972" w:type="dxa"/>
            <w:tcBorders>
              <w:top w:val="nil"/>
              <w:left w:val="nil"/>
              <w:bottom w:val="single" w:sz="4" w:space="0" w:color="auto"/>
              <w:right w:val="single" w:sz="4" w:space="0" w:color="auto"/>
            </w:tcBorders>
            <w:shd w:val="clear" w:color="000000" w:fill="FFFFFF"/>
            <w:noWrap/>
            <w:hideMark/>
          </w:tcPr>
          <w:p w14:paraId="543B8D7E" w14:textId="77777777" w:rsidR="00E85FA3" w:rsidRPr="00E85FA3" w:rsidRDefault="00E85FA3" w:rsidP="00E85FA3">
            <w:pPr>
              <w:jc w:val="center"/>
              <w:rPr>
                <w:color w:val="000000"/>
                <w:sz w:val="20"/>
                <w:szCs w:val="20"/>
                <w:lang w:val="en-US"/>
              </w:rPr>
            </w:pPr>
            <w:r w:rsidRPr="00E85FA3">
              <w:rPr>
                <w:color w:val="000000"/>
                <w:sz w:val="20"/>
                <w:szCs w:val="20"/>
                <w:lang w:val="en-US"/>
              </w:rPr>
              <w:t>38 280</w:t>
            </w:r>
          </w:p>
        </w:tc>
        <w:tc>
          <w:tcPr>
            <w:tcW w:w="835" w:type="dxa"/>
            <w:tcBorders>
              <w:top w:val="nil"/>
              <w:left w:val="nil"/>
              <w:bottom w:val="single" w:sz="4" w:space="0" w:color="auto"/>
              <w:right w:val="single" w:sz="4" w:space="0" w:color="auto"/>
            </w:tcBorders>
            <w:shd w:val="clear" w:color="000000" w:fill="FFFFFF"/>
            <w:noWrap/>
            <w:hideMark/>
          </w:tcPr>
          <w:p w14:paraId="0BAFEDA6"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000000" w:fill="FFFFFF"/>
            <w:noWrap/>
            <w:hideMark/>
          </w:tcPr>
          <w:p w14:paraId="773CA8BB" w14:textId="77777777" w:rsidR="00E85FA3" w:rsidRPr="00E85FA3" w:rsidRDefault="00E85FA3" w:rsidP="00E85FA3">
            <w:pPr>
              <w:jc w:val="center"/>
              <w:rPr>
                <w:color w:val="000000"/>
                <w:sz w:val="18"/>
                <w:szCs w:val="18"/>
                <w:lang w:val="en-US"/>
              </w:rPr>
            </w:pPr>
            <w:r w:rsidRPr="00E85FA3">
              <w:rPr>
                <w:color w:val="000000"/>
                <w:sz w:val="18"/>
                <w:szCs w:val="18"/>
                <w:lang w:val="en-US"/>
              </w:rPr>
              <w:t>38 280</w:t>
            </w:r>
          </w:p>
        </w:tc>
        <w:tc>
          <w:tcPr>
            <w:tcW w:w="1317" w:type="dxa"/>
            <w:tcBorders>
              <w:top w:val="nil"/>
              <w:left w:val="nil"/>
              <w:bottom w:val="single" w:sz="4" w:space="0" w:color="auto"/>
              <w:right w:val="single" w:sz="4" w:space="0" w:color="auto"/>
            </w:tcBorders>
            <w:shd w:val="clear" w:color="000000" w:fill="FFFFFF"/>
            <w:noWrap/>
            <w:hideMark/>
          </w:tcPr>
          <w:p w14:paraId="6D220D4F" w14:textId="77777777" w:rsidR="00E85FA3" w:rsidRPr="00E85FA3" w:rsidRDefault="00E85FA3" w:rsidP="00E85FA3">
            <w:pPr>
              <w:jc w:val="center"/>
              <w:rPr>
                <w:color w:val="000000"/>
                <w:sz w:val="18"/>
                <w:szCs w:val="18"/>
                <w:lang w:val="en-US"/>
              </w:rPr>
            </w:pPr>
            <w:r w:rsidRPr="00E85FA3">
              <w:rPr>
                <w:color w:val="000000"/>
                <w:sz w:val="18"/>
                <w:szCs w:val="18"/>
                <w:lang w:val="en-US"/>
              </w:rPr>
              <w:t>5%</w:t>
            </w:r>
          </w:p>
        </w:tc>
      </w:tr>
      <w:tr w:rsidR="007B3A0A" w:rsidRPr="00E85FA3" w14:paraId="5CEFF653" w14:textId="77777777" w:rsidTr="006F3AB0">
        <w:trPr>
          <w:trHeight w:val="58"/>
        </w:trPr>
        <w:tc>
          <w:tcPr>
            <w:tcW w:w="559" w:type="dxa"/>
            <w:tcBorders>
              <w:top w:val="nil"/>
              <w:left w:val="single" w:sz="4" w:space="0" w:color="auto"/>
              <w:bottom w:val="single" w:sz="4" w:space="0" w:color="auto"/>
              <w:right w:val="nil"/>
            </w:tcBorders>
            <w:shd w:val="clear" w:color="000000" w:fill="FFFFFF"/>
            <w:noWrap/>
            <w:hideMark/>
          </w:tcPr>
          <w:p w14:paraId="2817F0A2" w14:textId="77777777" w:rsidR="00E85FA3" w:rsidRPr="00E85FA3" w:rsidRDefault="00E85FA3" w:rsidP="00E85FA3">
            <w:pPr>
              <w:jc w:val="center"/>
              <w:rPr>
                <w:color w:val="000000"/>
                <w:sz w:val="18"/>
                <w:szCs w:val="18"/>
                <w:lang w:val="en-US"/>
              </w:rPr>
            </w:pPr>
            <w:r w:rsidRPr="00E85FA3">
              <w:rPr>
                <w:color w:val="000000"/>
                <w:sz w:val="18"/>
                <w:szCs w:val="18"/>
                <w:lang w:val="en-US"/>
              </w:rPr>
              <w:t>5.21</w:t>
            </w:r>
          </w:p>
        </w:tc>
        <w:tc>
          <w:tcPr>
            <w:tcW w:w="3410" w:type="dxa"/>
            <w:tcBorders>
              <w:top w:val="nil"/>
              <w:left w:val="single" w:sz="4" w:space="0" w:color="auto"/>
              <w:bottom w:val="single" w:sz="4" w:space="0" w:color="auto"/>
              <w:right w:val="single" w:sz="4" w:space="0" w:color="auto"/>
            </w:tcBorders>
            <w:shd w:val="clear" w:color="000000" w:fill="FFFFFF"/>
            <w:hideMark/>
          </w:tcPr>
          <w:p w14:paraId="397747ED" w14:textId="77777777" w:rsidR="00E85FA3" w:rsidRPr="00E85FA3" w:rsidRDefault="00E85FA3" w:rsidP="00E85FA3">
            <w:pPr>
              <w:rPr>
                <w:sz w:val="18"/>
                <w:szCs w:val="18"/>
                <w:lang w:val="en-US"/>
              </w:rPr>
            </w:pPr>
            <w:r w:rsidRPr="00E85FA3">
              <w:rPr>
                <w:sz w:val="18"/>
                <w:szCs w:val="18"/>
                <w:lang w:val="en-US"/>
              </w:rPr>
              <w:t>Narva Keeltelütseumi (Kangelaste 32) parkla ehitustööd, II etapp</w:t>
            </w:r>
          </w:p>
        </w:tc>
        <w:tc>
          <w:tcPr>
            <w:tcW w:w="1111" w:type="dxa"/>
            <w:tcBorders>
              <w:top w:val="nil"/>
              <w:left w:val="nil"/>
              <w:bottom w:val="single" w:sz="4" w:space="0" w:color="auto"/>
              <w:right w:val="single" w:sz="4" w:space="0" w:color="auto"/>
            </w:tcBorders>
            <w:shd w:val="clear" w:color="000000" w:fill="FFFFFF"/>
            <w:hideMark/>
          </w:tcPr>
          <w:p w14:paraId="300F171B" w14:textId="77777777" w:rsidR="00E85FA3" w:rsidRPr="00E85FA3" w:rsidRDefault="00E85FA3" w:rsidP="00E85FA3">
            <w:pPr>
              <w:jc w:val="center"/>
              <w:rPr>
                <w:sz w:val="18"/>
                <w:szCs w:val="18"/>
                <w:lang w:val="en-US"/>
              </w:rPr>
            </w:pPr>
            <w:r w:rsidRPr="00E85FA3">
              <w:rPr>
                <w:sz w:val="18"/>
                <w:szCs w:val="18"/>
                <w:lang w:val="en-US"/>
              </w:rPr>
              <w:t>150 000</w:t>
            </w:r>
          </w:p>
        </w:tc>
        <w:tc>
          <w:tcPr>
            <w:tcW w:w="973" w:type="dxa"/>
            <w:tcBorders>
              <w:top w:val="nil"/>
              <w:left w:val="nil"/>
              <w:bottom w:val="single" w:sz="4" w:space="0" w:color="auto"/>
              <w:right w:val="single" w:sz="4" w:space="0" w:color="auto"/>
            </w:tcBorders>
            <w:shd w:val="clear" w:color="000000" w:fill="FFFFFF"/>
            <w:hideMark/>
          </w:tcPr>
          <w:p w14:paraId="4DF62FA3"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88E6F55" w14:textId="77777777" w:rsidR="00E85FA3" w:rsidRPr="00E85FA3" w:rsidRDefault="00E85FA3" w:rsidP="00E85FA3">
            <w:pPr>
              <w:jc w:val="center"/>
              <w:rPr>
                <w:color w:val="000000"/>
                <w:sz w:val="18"/>
                <w:szCs w:val="18"/>
                <w:lang w:val="en-US"/>
              </w:rPr>
            </w:pPr>
            <w:r w:rsidRPr="00E85FA3">
              <w:rPr>
                <w:color w:val="000000"/>
                <w:sz w:val="18"/>
                <w:szCs w:val="18"/>
                <w:lang w:val="en-US"/>
              </w:rPr>
              <w:t>150 000</w:t>
            </w:r>
          </w:p>
        </w:tc>
        <w:tc>
          <w:tcPr>
            <w:tcW w:w="1111" w:type="dxa"/>
            <w:tcBorders>
              <w:top w:val="nil"/>
              <w:left w:val="nil"/>
              <w:bottom w:val="single" w:sz="4" w:space="0" w:color="auto"/>
              <w:right w:val="single" w:sz="4" w:space="0" w:color="auto"/>
            </w:tcBorders>
            <w:shd w:val="clear" w:color="000000" w:fill="FFFFFF"/>
            <w:hideMark/>
          </w:tcPr>
          <w:p w14:paraId="0B51F808" w14:textId="77777777" w:rsidR="00E85FA3" w:rsidRPr="00E85FA3" w:rsidRDefault="00E85FA3" w:rsidP="00E85FA3">
            <w:pPr>
              <w:jc w:val="center"/>
              <w:rPr>
                <w:sz w:val="18"/>
                <w:szCs w:val="18"/>
                <w:lang w:val="en-US"/>
              </w:rPr>
            </w:pPr>
            <w:r w:rsidRPr="00E85FA3">
              <w:rPr>
                <w:sz w:val="18"/>
                <w:szCs w:val="18"/>
                <w:lang w:val="en-US"/>
              </w:rPr>
              <w:t>110 000</w:t>
            </w:r>
          </w:p>
        </w:tc>
        <w:tc>
          <w:tcPr>
            <w:tcW w:w="972" w:type="dxa"/>
            <w:tcBorders>
              <w:top w:val="nil"/>
              <w:left w:val="nil"/>
              <w:bottom w:val="single" w:sz="4" w:space="0" w:color="auto"/>
              <w:right w:val="single" w:sz="4" w:space="0" w:color="auto"/>
            </w:tcBorders>
            <w:shd w:val="clear" w:color="000000" w:fill="FFFFFF"/>
            <w:hideMark/>
          </w:tcPr>
          <w:p w14:paraId="62A510F6"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188A733" w14:textId="77777777" w:rsidR="00E85FA3" w:rsidRPr="00E85FA3" w:rsidRDefault="00E85FA3" w:rsidP="00E85FA3">
            <w:pPr>
              <w:jc w:val="center"/>
              <w:rPr>
                <w:color w:val="000000"/>
                <w:sz w:val="18"/>
                <w:szCs w:val="18"/>
                <w:lang w:val="en-US"/>
              </w:rPr>
            </w:pPr>
            <w:r w:rsidRPr="00E85FA3">
              <w:rPr>
                <w:color w:val="000000"/>
                <w:sz w:val="18"/>
                <w:szCs w:val="18"/>
                <w:lang w:val="en-US"/>
              </w:rPr>
              <w:t>110 000</w:t>
            </w:r>
          </w:p>
        </w:tc>
        <w:tc>
          <w:tcPr>
            <w:tcW w:w="972" w:type="dxa"/>
            <w:tcBorders>
              <w:top w:val="nil"/>
              <w:left w:val="nil"/>
              <w:bottom w:val="single" w:sz="4" w:space="0" w:color="auto"/>
              <w:right w:val="single" w:sz="4" w:space="0" w:color="auto"/>
            </w:tcBorders>
            <w:shd w:val="clear" w:color="000000" w:fill="FFFFFF"/>
            <w:noWrap/>
            <w:hideMark/>
          </w:tcPr>
          <w:p w14:paraId="228336B5" w14:textId="77777777" w:rsidR="00E85FA3" w:rsidRPr="00E85FA3" w:rsidRDefault="00E85FA3" w:rsidP="00E85FA3">
            <w:pPr>
              <w:jc w:val="center"/>
              <w:rPr>
                <w:color w:val="000000"/>
                <w:sz w:val="20"/>
                <w:szCs w:val="20"/>
                <w:lang w:val="en-US"/>
              </w:rPr>
            </w:pPr>
            <w:r w:rsidRPr="00E85FA3">
              <w:rPr>
                <w:color w:val="000000"/>
                <w:sz w:val="20"/>
                <w:szCs w:val="20"/>
                <w:lang w:val="en-US"/>
              </w:rPr>
              <w:t>101 699</w:t>
            </w:r>
          </w:p>
        </w:tc>
        <w:tc>
          <w:tcPr>
            <w:tcW w:w="835" w:type="dxa"/>
            <w:tcBorders>
              <w:top w:val="nil"/>
              <w:left w:val="nil"/>
              <w:bottom w:val="single" w:sz="4" w:space="0" w:color="auto"/>
              <w:right w:val="single" w:sz="4" w:space="0" w:color="auto"/>
            </w:tcBorders>
            <w:shd w:val="clear" w:color="000000" w:fill="FFFFFF"/>
            <w:noWrap/>
            <w:hideMark/>
          </w:tcPr>
          <w:p w14:paraId="1ED675E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000000" w:fill="FFFFFF"/>
            <w:noWrap/>
            <w:hideMark/>
          </w:tcPr>
          <w:p w14:paraId="2474EE17" w14:textId="77777777" w:rsidR="00E85FA3" w:rsidRPr="00E85FA3" w:rsidRDefault="00E85FA3" w:rsidP="00E85FA3">
            <w:pPr>
              <w:jc w:val="center"/>
              <w:rPr>
                <w:color w:val="000000"/>
                <w:sz w:val="18"/>
                <w:szCs w:val="18"/>
                <w:lang w:val="en-US"/>
              </w:rPr>
            </w:pPr>
            <w:r w:rsidRPr="00E85FA3">
              <w:rPr>
                <w:color w:val="000000"/>
                <w:sz w:val="18"/>
                <w:szCs w:val="18"/>
                <w:lang w:val="en-US"/>
              </w:rPr>
              <w:t>101 699</w:t>
            </w:r>
          </w:p>
        </w:tc>
        <w:tc>
          <w:tcPr>
            <w:tcW w:w="1317" w:type="dxa"/>
            <w:tcBorders>
              <w:top w:val="nil"/>
              <w:left w:val="nil"/>
              <w:bottom w:val="single" w:sz="4" w:space="0" w:color="auto"/>
              <w:right w:val="single" w:sz="4" w:space="0" w:color="auto"/>
            </w:tcBorders>
            <w:shd w:val="clear" w:color="000000" w:fill="FFFFFF"/>
            <w:noWrap/>
            <w:hideMark/>
          </w:tcPr>
          <w:p w14:paraId="34DEA86C" w14:textId="77777777" w:rsidR="00E85FA3" w:rsidRPr="00E85FA3" w:rsidRDefault="00E85FA3" w:rsidP="00E85FA3">
            <w:pPr>
              <w:jc w:val="center"/>
              <w:rPr>
                <w:color w:val="000000"/>
                <w:sz w:val="18"/>
                <w:szCs w:val="18"/>
                <w:lang w:val="en-US"/>
              </w:rPr>
            </w:pPr>
            <w:r w:rsidRPr="00E85FA3">
              <w:rPr>
                <w:color w:val="000000"/>
                <w:sz w:val="18"/>
                <w:szCs w:val="18"/>
                <w:lang w:val="en-US"/>
              </w:rPr>
              <w:t>92%</w:t>
            </w:r>
          </w:p>
        </w:tc>
      </w:tr>
      <w:tr w:rsidR="007B3A0A" w:rsidRPr="00E85FA3" w14:paraId="7C7F1BEA" w14:textId="77777777" w:rsidTr="006F3AB0">
        <w:trPr>
          <w:trHeight w:val="58"/>
        </w:trPr>
        <w:tc>
          <w:tcPr>
            <w:tcW w:w="559" w:type="dxa"/>
            <w:tcBorders>
              <w:top w:val="nil"/>
              <w:left w:val="single" w:sz="4" w:space="0" w:color="auto"/>
              <w:bottom w:val="single" w:sz="4" w:space="0" w:color="auto"/>
              <w:right w:val="nil"/>
            </w:tcBorders>
            <w:shd w:val="clear" w:color="000000" w:fill="FFFFFF"/>
            <w:noWrap/>
            <w:hideMark/>
          </w:tcPr>
          <w:p w14:paraId="7CC9A5BD" w14:textId="77777777" w:rsidR="00E85FA3" w:rsidRPr="00E85FA3" w:rsidRDefault="00E85FA3" w:rsidP="00E85FA3">
            <w:pPr>
              <w:jc w:val="center"/>
              <w:rPr>
                <w:color w:val="000000"/>
                <w:sz w:val="18"/>
                <w:szCs w:val="18"/>
                <w:lang w:val="en-US"/>
              </w:rPr>
            </w:pPr>
            <w:r w:rsidRPr="00E85FA3">
              <w:rPr>
                <w:color w:val="000000"/>
                <w:sz w:val="18"/>
                <w:szCs w:val="18"/>
                <w:lang w:val="en-US"/>
              </w:rPr>
              <w:t>5.22</w:t>
            </w:r>
          </w:p>
        </w:tc>
        <w:tc>
          <w:tcPr>
            <w:tcW w:w="3410" w:type="dxa"/>
            <w:tcBorders>
              <w:top w:val="nil"/>
              <w:left w:val="single" w:sz="4" w:space="0" w:color="auto"/>
              <w:bottom w:val="single" w:sz="4" w:space="0" w:color="auto"/>
              <w:right w:val="single" w:sz="4" w:space="0" w:color="auto"/>
            </w:tcBorders>
            <w:shd w:val="clear" w:color="auto" w:fill="auto"/>
            <w:hideMark/>
          </w:tcPr>
          <w:p w14:paraId="5EE850D3" w14:textId="77777777" w:rsidR="00E85FA3" w:rsidRPr="00E85FA3" w:rsidRDefault="00E85FA3" w:rsidP="00E85FA3">
            <w:pPr>
              <w:rPr>
                <w:sz w:val="18"/>
                <w:szCs w:val="18"/>
                <w:lang w:val="en-US"/>
              </w:rPr>
            </w:pPr>
            <w:r w:rsidRPr="00E85FA3">
              <w:rPr>
                <w:sz w:val="18"/>
                <w:szCs w:val="18"/>
                <w:lang w:val="en-US"/>
              </w:rPr>
              <w:t>Narva Soldino Gümnaasiumi fassaadi rekonstrueerimine (sh projekteerimine)</w:t>
            </w:r>
          </w:p>
        </w:tc>
        <w:tc>
          <w:tcPr>
            <w:tcW w:w="1111" w:type="dxa"/>
            <w:tcBorders>
              <w:top w:val="nil"/>
              <w:left w:val="nil"/>
              <w:bottom w:val="single" w:sz="4" w:space="0" w:color="auto"/>
              <w:right w:val="single" w:sz="4" w:space="0" w:color="auto"/>
            </w:tcBorders>
            <w:shd w:val="clear" w:color="000000" w:fill="FFFFFF"/>
            <w:hideMark/>
          </w:tcPr>
          <w:p w14:paraId="11719096" w14:textId="77777777" w:rsidR="00E85FA3" w:rsidRPr="00E85FA3" w:rsidRDefault="00E85FA3" w:rsidP="00E85FA3">
            <w:pPr>
              <w:jc w:val="center"/>
              <w:rPr>
                <w:sz w:val="18"/>
                <w:szCs w:val="18"/>
                <w:lang w:val="en-US"/>
              </w:rPr>
            </w:pPr>
            <w:r w:rsidRPr="00E85FA3">
              <w:rPr>
                <w:sz w:val="18"/>
                <w:szCs w:val="18"/>
                <w:lang w:val="en-US"/>
              </w:rPr>
              <w:t>80 200</w:t>
            </w:r>
          </w:p>
        </w:tc>
        <w:tc>
          <w:tcPr>
            <w:tcW w:w="973" w:type="dxa"/>
            <w:tcBorders>
              <w:top w:val="nil"/>
              <w:left w:val="nil"/>
              <w:bottom w:val="single" w:sz="4" w:space="0" w:color="auto"/>
              <w:right w:val="single" w:sz="4" w:space="0" w:color="auto"/>
            </w:tcBorders>
            <w:shd w:val="clear" w:color="000000" w:fill="FFFFFF"/>
            <w:hideMark/>
          </w:tcPr>
          <w:p w14:paraId="4CC48D7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B7469FF" w14:textId="77777777" w:rsidR="00E85FA3" w:rsidRPr="00E85FA3" w:rsidRDefault="00E85FA3" w:rsidP="00E85FA3">
            <w:pPr>
              <w:jc w:val="center"/>
              <w:rPr>
                <w:color w:val="000000"/>
                <w:sz w:val="18"/>
                <w:szCs w:val="18"/>
                <w:lang w:val="en-US"/>
              </w:rPr>
            </w:pPr>
            <w:r w:rsidRPr="00E85FA3">
              <w:rPr>
                <w:color w:val="000000"/>
                <w:sz w:val="18"/>
                <w:szCs w:val="18"/>
                <w:lang w:val="en-US"/>
              </w:rPr>
              <w:t>80 200</w:t>
            </w:r>
          </w:p>
        </w:tc>
        <w:tc>
          <w:tcPr>
            <w:tcW w:w="1111" w:type="dxa"/>
            <w:tcBorders>
              <w:top w:val="nil"/>
              <w:left w:val="nil"/>
              <w:bottom w:val="single" w:sz="4" w:space="0" w:color="auto"/>
              <w:right w:val="single" w:sz="4" w:space="0" w:color="auto"/>
            </w:tcBorders>
            <w:shd w:val="clear" w:color="000000" w:fill="FFFFFF"/>
            <w:hideMark/>
          </w:tcPr>
          <w:p w14:paraId="2C132BF6" w14:textId="77777777" w:rsidR="00E85FA3" w:rsidRPr="00E85FA3" w:rsidRDefault="00E85FA3" w:rsidP="00E85FA3">
            <w:pPr>
              <w:jc w:val="center"/>
              <w:rPr>
                <w:sz w:val="18"/>
                <w:szCs w:val="18"/>
                <w:lang w:val="en-US"/>
              </w:rPr>
            </w:pPr>
            <w:r w:rsidRPr="00E85FA3">
              <w:rPr>
                <w:sz w:val="18"/>
                <w:szCs w:val="18"/>
                <w:lang w:val="en-US"/>
              </w:rPr>
              <w:t>243 600</w:t>
            </w:r>
          </w:p>
        </w:tc>
        <w:tc>
          <w:tcPr>
            <w:tcW w:w="972" w:type="dxa"/>
            <w:tcBorders>
              <w:top w:val="nil"/>
              <w:left w:val="nil"/>
              <w:bottom w:val="single" w:sz="4" w:space="0" w:color="auto"/>
              <w:right w:val="single" w:sz="4" w:space="0" w:color="auto"/>
            </w:tcBorders>
            <w:shd w:val="clear" w:color="000000" w:fill="FFFFFF"/>
            <w:hideMark/>
          </w:tcPr>
          <w:p w14:paraId="768A4B6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27C138D" w14:textId="77777777" w:rsidR="00E85FA3" w:rsidRPr="00E85FA3" w:rsidRDefault="00E85FA3" w:rsidP="00E85FA3">
            <w:pPr>
              <w:jc w:val="center"/>
              <w:rPr>
                <w:color w:val="000000"/>
                <w:sz w:val="18"/>
                <w:szCs w:val="18"/>
                <w:lang w:val="en-US"/>
              </w:rPr>
            </w:pPr>
            <w:r w:rsidRPr="00E85FA3">
              <w:rPr>
                <w:color w:val="000000"/>
                <w:sz w:val="18"/>
                <w:szCs w:val="18"/>
                <w:lang w:val="en-US"/>
              </w:rPr>
              <w:t>243 600</w:t>
            </w:r>
          </w:p>
        </w:tc>
        <w:tc>
          <w:tcPr>
            <w:tcW w:w="972" w:type="dxa"/>
            <w:tcBorders>
              <w:top w:val="nil"/>
              <w:left w:val="nil"/>
              <w:bottom w:val="single" w:sz="4" w:space="0" w:color="auto"/>
              <w:right w:val="single" w:sz="4" w:space="0" w:color="auto"/>
            </w:tcBorders>
            <w:shd w:val="clear" w:color="000000" w:fill="FFFFFF"/>
            <w:noWrap/>
            <w:hideMark/>
          </w:tcPr>
          <w:p w14:paraId="5D06CD61" w14:textId="77777777" w:rsidR="00E85FA3" w:rsidRPr="00E85FA3" w:rsidRDefault="00E85FA3" w:rsidP="00E85FA3">
            <w:pPr>
              <w:jc w:val="center"/>
              <w:rPr>
                <w:color w:val="000000"/>
                <w:sz w:val="20"/>
                <w:szCs w:val="20"/>
                <w:lang w:val="en-US"/>
              </w:rPr>
            </w:pPr>
            <w:r w:rsidRPr="00E85FA3">
              <w:rPr>
                <w:color w:val="000000"/>
                <w:sz w:val="20"/>
                <w:szCs w:val="20"/>
                <w:lang w:val="en-US"/>
              </w:rPr>
              <w:t>65 880</w:t>
            </w:r>
          </w:p>
        </w:tc>
        <w:tc>
          <w:tcPr>
            <w:tcW w:w="835" w:type="dxa"/>
            <w:tcBorders>
              <w:top w:val="nil"/>
              <w:left w:val="nil"/>
              <w:bottom w:val="single" w:sz="4" w:space="0" w:color="auto"/>
              <w:right w:val="single" w:sz="4" w:space="0" w:color="auto"/>
            </w:tcBorders>
            <w:shd w:val="clear" w:color="000000" w:fill="FFFFFF"/>
            <w:noWrap/>
            <w:hideMark/>
          </w:tcPr>
          <w:p w14:paraId="6901F52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000000" w:fill="FFFFFF"/>
            <w:noWrap/>
            <w:hideMark/>
          </w:tcPr>
          <w:p w14:paraId="0B27B19E" w14:textId="77777777" w:rsidR="00E85FA3" w:rsidRPr="00E85FA3" w:rsidRDefault="00E85FA3" w:rsidP="00E85FA3">
            <w:pPr>
              <w:jc w:val="center"/>
              <w:rPr>
                <w:color w:val="000000"/>
                <w:sz w:val="18"/>
                <w:szCs w:val="18"/>
                <w:lang w:val="en-US"/>
              </w:rPr>
            </w:pPr>
            <w:r w:rsidRPr="00E85FA3">
              <w:rPr>
                <w:color w:val="000000"/>
                <w:sz w:val="18"/>
                <w:szCs w:val="18"/>
                <w:lang w:val="en-US"/>
              </w:rPr>
              <w:t>65 880</w:t>
            </w:r>
          </w:p>
        </w:tc>
        <w:tc>
          <w:tcPr>
            <w:tcW w:w="1317" w:type="dxa"/>
            <w:tcBorders>
              <w:top w:val="nil"/>
              <w:left w:val="nil"/>
              <w:bottom w:val="single" w:sz="4" w:space="0" w:color="auto"/>
              <w:right w:val="single" w:sz="4" w:space="0" w:color="auto"/>
            </w:tcBorders>
            <w:shd w:val="clear" w:color="000000" w:fill="FFFFFF"/>
            <w:noWrap/>
            <w:hideMark/>
          </w:tcPr>
          <w:p w14:paraId="0CD5ADF4" w14:textId="77777777" w:rsidR="00E85FA3" w:rsidRPr="00E85FA3" w:rsidRDefault="00E85FA3" w:rsidP="00E85FA3">
            <w:pPr>
              <w:jc w:val="center"/>
              <w:rPr>
                <w:color w:val="000000"/>
                <w:sz w:val="18"/>
                <w:szCs w:val="18"/>
                <w:lang w:val="en-US"/>
              </w:rPr>
            </w:pPr>
            <w:r w:rsidRPr="00E85FA3">
              <w:rPr>
                <w:color w:val="000000"/>
                <w:sz w:val="18"/>
                <w:szCs w:val="18"/>
                <w:lang w:val="en-US"/>
              </w:rPr>
              <w:t>27%</w:t>
            </w:r>
          </w:p>
        </w:tc>
      </w:tr>
      <w:tr w:rsidR="007B3A0A" w:rsidRPr="00E85FA3" w14:paraId="255FB00A" w14:textId="77777777" w:rsidTr="006F3AB0">
        <w:trPr>
          <w:trHeight w:val="58"/>
        </w:trPr>
        <w:tc>
          <w:tcPr>
            <w:tcW w:w="559" w:type="dxa"/>
            <w:tcBorders>
              <w:top w:val="nil"/>
              <w:left w:val="single" w:sz="4" w:space="0" w:color="auto"/>
              <w:bottom w:val="single" w:sz="4" w:space="0" w:color="auto"/>
              <w:right w:val="nil"/>
            </w:tcBorders>
            <w:shd w:val="clear" w:color="000000" w:fill="FFFFFF"/>
            <w:noWrap/>
            <w:hideMark/>
          </w:tcPr>
          <w:p w14:paraId="335EDBA4" w14:textId="77777777" w:rsidR="00E85FA3" w:rsidRPr="00E85FA3" w:rsidRDefault="00E85FA3" w:rsidP="00E85FA3">
            <w:pPr>
              <w:jc w:val="center"/>
              <w:rPr>
                <w:color w:val="000000"/>
                <w:sz w:val="18"/>
                <w:szCs w:val="18"/>
                <w:lang w:val="en-US"/>
              </w:rPr>
            </w:pPr>
            <w:r w:rsidRPr="00E85FA3">
              <w:rPr>
                <w:color w:val="000000"/>
                <w:sz w:val="18"/>
                <w:szCs w:val="18"/>
                <w:lang w:val="en-US"/>
              </w:rPr>
              <w:t>5.23</w:t>
            </w:r>
          </w:p>
        </w:tc>
        <w:tc>
          <w:tcPr>
            <w:tcW w:w="3410" w:type="dxa"/>
            <w:tcBorders>
              <w:top w:val="nil"/>
              <w:left w:val="single" w:sz="4" w:space="0" w:color="auto"/>
              <w:bottom w:val="single" w:sz="4" w:space="0" w:color="auto"/>
              <w:right w:val="single" w:sz="4" w:space="0" w:color="auto"/>
            </w:tcBorders>
            <w:shd w:val="clear" w:color="auto" w:fill="auto"/>
            <w:hideMark/>
          </w:tcPr>
          <w:p w14:paraId="591CF154" w14:textId="77777777" w:rsidR="00E85FA3" w:rsidRPr="00E85FA3" w:rsidRDefault="00E85FA3" w:rsidP="00E85FA3">
            <w:pPr>
              <w:rPr>
                <w:sz w:val="18"/>
                <w:szCs w:val="18"/>
                <w:lang w:val="en-US"/>
              </w:rPr>
            </w:pPr>
            <w:r w:rsidRPr="00E85FA3">
              <w:rPr>
                <w:sz w:val="18"/>
                <w:szCs w:val="18"/>
                <w:lang w:val="en-US"/>
              </w:rPr>
              <w:t>Narva Pähklimäe Gümnaasiumi ning Narva Soldino Gümnaasiumi elektrivarustamise projekteerimine</w:t>
            </w:r>
          </w:p>
        </w:tc>
        <w:tc>
          <w:tcPr>
            <w:tcW w:w="1111" w:type="dxa"/>
            <w:tcBorders>
              <w:top w:val="nil"/>
              <w:left w:val="nil"/>
              <w:bottom w:val="single" w:sz="4" w:space="0" w:color="auto"/>
              <w:right w:val="single" w:sz="4" w:space="0" w:color="auto"/>
            </w:tcBorders>
            <w:shd w:val="clear" w:color="000000" w:fill="FFFFFF"/>
            <w:hideMark/>
          </w:tcPr>
          <w:p w14:paraId="4662F9AF" w14:textId="77777777" w:rsidR="00E85FA3" w:rsidRPr="00E85FA3" w:rsidRDefault="00E85FA3" w:rsidP="00E85FA3">
            <w:pPr>
              <w:jc w:val="center"/>
              <w:rPr>
                <w:sz w:val="18"/>
                <w:szCs w:val="18"/>
                <w:lang w:val="en-US"/>
              </w:rPr>
            </w:pPr>
            <w:r w:rsidRPr="00E85FA3">
              <w:rPr>
                <w:sz w:val="18"/>
                <w:szCs w:val="18"/>
                <w:lang w:val="en-US"/>
              </w:rPr>
              <w:t>24 000</w:t>
            </w:r>
          </w:p>
        </w:tc>
        <w:tc>
          <w:tcPr>
            <w:tcW w:w="973" w:type="dxa"/>
            <w:tcBorders>
              <w:top w:val="nil"/>
              <w:left w:val="nil"/>
              <w:bottom w:val="single" w:sz="4" w:space="0" w:color="auto"/>
              <w:right w:val="single" w:sz="4" w:space="0" w:color="auto"/>
            </w:tcBorders>
            <w:shd w:val="clear" w:color="000000" w:fill="FFFFFF"/>
            <w:hideMark/>
          </w:tcPr>
          <w:p w14:paraId="5E11841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610463AE" w14:textId="77777777" w:rsidR="00E85FA3" w:rsidRPr="00E85FA3" w:rsidRDefault="00E85FA3" w:rsidP="00E85FA3">
            <w:pPr>
              <w:jc w:val="center"/>
              <w:rPr>
                <w:color w:val="000000"/>
                <w:sz w:val="18"/>
                <w:szCs w:val="18"/>
                <w:lang w:val="en-US"/>
              </w:rPr>
            </w:pPr>
            <w:r w:rsidRPr="00E85FA3">
              <w:rPr>
                <w:color w:val="000000"/>
                <w:sz w:val="18"/>
                <w:szCs w:val="18"/>
                <w:lang w:val="en-US"/>
              </w:rPr>
              <w:t>24 000</w:t>
            </w:r>
          </w:p>
        </w:tc>
        <w:tc>
          <w:tcPr>
            <w:tcW w:w="1111" w:type="dxa"/>
            <w:tcBorders>
              <w:top w:val="nil"/>
              <w:left w:val="nil"/>
              <w:bottom w:val="single" w:sz="4" w:space="0" w:color="auto"/>
              <w:right w:val="single" w:sz="4" w:space="0" w:color="auto"/>
            </w:tcBorders>
            <w:shd w:val="clear" w:color="000000" w:fill="FFFFFF"/>
            <w:hideMark/>
          </w:tcPr>
          <w:p w14:paraId="0070EC72" w14:textId="77777777" w:rsidR="00E85FA3" w:rsidRPr="00E85FA3" w:rsidRDefault="00E85FA3" w:rsidP="00E85FA3">
            <w:pPr>
              <w:jc w:val="center"/>
              <w:rPr>
                <w:sz w:val="18"/>
                <w:szCs w:val="18"/>
                <w:lang w:val="en-US"/>
              </w:rPr>
            </w:pPr>
            <w:r w:rsidRPr="00E85FA3">
              <w:rPr>
                <w:sz w:val="18"/>
                <w:szCs w:val="18"/>
                <w:lang w:val="en-US"/>
              </w:rPr>
              <w:t>24 000</w:t>
            </w:r>
          </w:p>
        </w:tc>
        <w:tc>
          <w:tcPr>
            <w:tcW w:w="972" w:type="dxa"/>
            <w:tcBorders>
              <w:top w:val="nil"/>
              <w:left w:val="nil"/>
              <w:bottom w:val="single" w:sz="4" w:space="0" w:color="auto"/>
              <w:right w:val="single" w:sz="4" w:space="0" w:color="auto"/>
            </w:tcBorders>
            <w:shd w:val="clear" w:color="000000" w:fill="FFFFFF"/>
            <w:hideMark/>
          </w:tcPr>
          <w:p w14:paraId="072B89E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C5687D6" w14:textId="77777777" w:rsidR="00E85FA3" w:rsidRPr="00E85FA3" w:rsidRDefault="00E85FA3" w:rsidP="00E85FA3">
            <w:pPr>
              <w:jc w:val="center"/>
              <w:rPr>
                <w:color w:val="000000"/>
                <w:sz w:val="18"/>
                <w:szCs w:val="18"/>
                <w:lang w:val="en-US"/>
              </w:rPr>
            </w:pPr>
            <w:r w:rsidRPr="00E85FA3">
              <w:rPr>
                <w:color w:val="000000"/>
                <w:sz w:val="18"/>
                <w:szCs w:val="18"/>
                <w:lang w:val="en-US"/>
              </w:rPr>
              <w:t>24 000</w:t>
            </w:r>
          </w:p>
        </w:tc>
        <w:tc>
          <w:tcPr>
            <w:tcW w:w="972" w:type="dxa"/>
            <w:tcBorders>
              <w:top w:val="nil"/>
              <w:left w:val="nil"/>
              <w:bottom w:val="single" w:sz="4" w:space="0" w:color="auto"/>
              <w:right w:val="single" w:sz="4" w:space="0" w:color="auto"/>
            </w:tcBorders>
            <w:shd w:val="clear" w:color="000000" w:fill="FFFFFF"/>
            <w:noWrap/>
            <w:hideMark/>
          </w:tcPr>
          <w:p w14:paraId="0EA5FA12" w14:textId="77777777" w:rsidR="00E85FA3" w:rsidRPr="00E85FA3" w:rsidRDefault="00E85FA3" w:rsidP="00E85FA3">
            <w:pPr>
              <w:jc w:val="center"/>
              <w:rPr>
                <w:color w:val="000000"/>
                <w:sz w:val="20"/>
                <w:szCs w:val="20"/>
                <w:lang w:val="en-US"/>
              </w:rPr>
            </w:pPr>
            <w:r w:rsidRPr="00E85FA3">
              <w:rPr>
                <w:color w:val="000000"/>
                <w:sz w:val="20"/>
                <w:szCs w:val="20"/>
                <w:lang w:val="en-US"/>
              </w:rPr>
              <w:t>19 200</w:t>
            </w:r>
          </w:p>
        </w:tc>
        <w:tc>
          <w:tcPr>
            <w:tcW w:w="835" w:type="dxa"/>
            <w:tcBorders>
              <w:top w:val="nil"/>
              <w:left w:val="nil"/>
              <w:bottom w:val="single" w:sz="4" w:space="0" w:color="auto"/>
              <w:right w:val="single" w:sz="4" w:space="0" w:color="auto"/>
            </w:tcBorders>
            <w:shd w:val="clear" w:color="000000" w:fill="FFFFFF"/>
            <w:noWrap/>
            <w:hideMark/>
          </w:tcPr>
          <w:p w14:paraId="10772DC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000000" w:fill="FFFFFF"/>
            <w:noWrap/>
            <w:hideMark/>
          </w:tcPr>
          <w:p w14:paraId="472464C7" w14:textId="77777777" w:rsidR="00E85FA3" w:rsidRPr="00E85FA3" w:rsidRDefault="00E85FA3" w:rsidP="00E85FA3">
            <w:pPr>
              <w:jc w:val="center"/>
              <w:rPr>
                <w:color w:val="000000"/>
                <w:sz w:val="18"/>
                <w:szCs w:val="18"/>
                <w:lang w:val="en-US"/>
              </w:rPr>
            </w:pPr>
            <w:r w:rsidRPr="00E85FA3">
              <w:rPr>
                <w:color w:val="000000"/>
                <w:sz w:val="18"/>
                <w:szCs w:val="18"/>
                <w:lang w:val="en-US"/>
              </w:rPr>
              <w:t>19 200</w:t>
            </w:r>
          </w:p>
        </w:tc>
        <w:tc>
          <w:tcPr>
            <w:tcW w:w="1317" w:type="dxa"/>
            <w:tcBorders>
              <w:top w:val="nil"/>
              <w:left w:val="nil"/>
              <w:bottom w:val="single" w:sz="4" w:space="0" w:color="auto"/>
              <w:right w:val="single" w:sz="4" w:space="0" w:color="auto"/>
            </w:tcBorders>
            <w:shd w:val="clear" w:color="000000" w:fill="FFFFFF"/>
            <w:noWrap/>
            <w:hideMark/>
          </w:tcPr>
          <w:p w14:paraId="5A3B05F0" w14:textId="77777777" w:rsidR="00E85FA3" w:rsidRPr="00E85FA3" w:rsidRDefault="00E85FA3" w:rsidP="00E85FA3">
            <w:pPr>
              <w:jc w:val="center"/>
              <w:rPr>
                <w:color w:val="000000"/>
                <w:sz w:val="18"/>
                <w:szCs w:val="18"/>
                <w:lang w:val="en-US"/>
              </w:rPr>
            </w:pPr>
            <w:r w:rsidRPr="00E85FA3">
              <w:rPr>
                <w:color w:val="000000"/>
                <w:sz w:val="18"/>
                <w:szCs w:val="18"/>
                <w:lang w:val="en-US"/>
              </w:rPr>
              <w:t>80%</w:t>
            </w:r>
          </w:p>
        </w:tc>
      </w:tr>
      <w:tr w:rsidR="007B3A0A" w:rsidRPr="00E85FA3" w14:paraId="605034C6" w14:textId="77777777" w:rsidTr="006F3AB0">
        <w:trPr>
          <w:trHeight w:val="58"/>
        </w:trPr>
        <w:tc>
          <w:tcPr>
            <w:tcW w:w="559" w:type="dxa"/>
            <w:tcBorders>
              <w:top w:val="nil"/>
              <w:left w:val="single" w:sz="4" w:space="0" w:color="auto"/>
              <w:bottom w:val="single" w:sz="4" w:space="0" w:color="auto"/>
              <w:right w:val="nil"/>
            </w:tcBorders>
            <w:shd w:val="clear" w:color="000000" w:fill="FFFFFF"/>
            <w:noWrap/>
            <w:hideMark/>
          </w:tcPr>
          <w:p w14:paraId="62F14007" w14:textId="77777777" w:rsidR="00E85FA3" w:rsidRPr="00E85FA3" w:rsidRDefault="00E85FA3" w:rsidP="00E85FA3">
            <w:pPr>
              <w:jc w:val="center"/>
              <w:rPr>
                <w:color w:val="000000"/>
                <w:sz w:val="18"/>
                <w:szCs w:val="18"/>
                <w:lang w:val="en-US"/>
              </w:rPr>
            </w:pPr>
            <w:r w:rsidRPr="00E85FA3">
              <w:rPr>
                <w:color w:val="000000"/>
                <w:sz w:val="18"/>
                <w:szCs w:val="18"/>
                <w:lang w:val="en-US"/>
              </w:rPr>
              <w:t>5.24</w:t>
            </w:r>
          </w:p>
        </w:tc>
        <w:tc>
          <w:tcPr>
            <w:tcW w:w="3410" w:type="dxa"/>
            <w:tcBorders>
              <w:top w:val="nil"/>
              <w:left w:val="single" w:sz="4" w:space="0" w:color="auto"/>
              <w:bottom w:val="single" w:sz="4" w:space="0" w:color="auto"/>
              <w:right w:val="single" w:sz="4" w:space="0" w:color="auto"/>
            </w:tcBorders>
            <w:shd w:val="clear" w:color="000000" w:fill="FFFFFF"/>
            <w:hideMark/>
          </w:tcPr>
          <w:p w14:paraId="5C3248EC" w14:textId="77777777" w:rsidR="00E85FA3" w:rsidRPr="00E85FA3" w:rsidRDefault="00E85FA3" w:rsidP="00E85FA3">
            <w:pPr>
              <w:rPr>
                <w:color w:val="000000"/>
                <w:sz w:val="18"/>
                <w:szCs w:val="18"/>
                <w:lang w:val="en-US"/>
              </w:rPr>
            </w:pPr>
            <w:r w:rsidRPr="00E85FA3">
              <w:rPr>
                <w:color w:val="000000"/>
                <w:sz w:val="18"/>
                <w:szCs w:val="18"/>
                <w:lang w:val="en-US"/>
              </w:rPr>
              <w:t>Narva Pähklimäe Gümnaasiumi keemia kabineti projekteerimine ja renoveerimine</w:t>
            </w:r>
          </w:p>
        </w:tc>
        <w:tc>
          <w:tcPr>
            <w:tcW w:w="1111" w:type="dxa"/>
            <w:tcBorders>
              <w:top w:val="nil"/>
              <w:left w:val="nil"/>
              <w:bottom w:val="single" w:sz="4" w:space="0" w:color="auto"/>
              <w:right w:val="single" w:sz="4" w:space="0" w:color="auto"/>
            </w:tcBorders>
            <w:shd w:val="clear" w:color="000000" w:fill="FFFFFF"/>
            <w:hideMark/>
          </w:tcPr>
          <w:p w14:paraId="102473A8" w14:textId="2C4A6F2C" w:rsidR="00E85FA3" w:rsidRPr="00E85FA3" w:rsidRDefault="00E85FA3" w:rsidP="00E85FA3">
            <w:pPr>
              <w:jc w:val="center"/>
              <w:rPr>
                <w:sz w:val="18"/>
                <w:szCs w:val="18"/>
                <w:lang w:val="en-US"/>
              </w:rPr>
            </w:pPr>
            <w:r w:rsidRPr="00E85FA3">
              <w:rPr>
                <w:sz w:val="18"/>
                <w:szCs w:val="18"/>
                <w:lang w:val="en-US"/>
              </w:rPr>
              <w:t> </w:t>
            </w:r>
            <w:r w:rsidR="00E51C8F">
              <w:rPr>
                <w:sz w:val="18"/>
                <w:szCs w:val="18"/>
                <w:lang w:val="en-US"/>
              </w:rPr>
              <w:t>0</w:t>
            </w:r>
          </w:p>
        </w:tc>
        <w:tc>
          <w:tcPr>
            <w:tcW w:w="973" w:type="dxa"/>
            <w:tcBorders>
              <w:top w:val="nil"/>
              <w:left w:val="nil"/>
              <w:bottom w:val="single" w:sz="4" w:space="0" w:color="auto"/>
              <w:right w:val="single" w:sz="4" w:space="0" w:color="auto"/>
            </w:tcBorders>
            <w:shd w:val="clear" w:color="000000" w:fill="FFFFFF"/>
            <w:hideMark/>
          </w:tcPr>
          <w:p w14:paraId="6175B96A"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7C56F8FC"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000000" w:fill="FFFFFF"/>
            <w:hideMark/>
          </w:tcPr>
          <w:p w14:paraId="2F9AE7D0" w14:textId="77777777" w:rsidR="00E85FA3" w:rsidRPr="00E85FA3" w:rsidRDefault="00E85FA3" w:rsidP="00E85FA3">
            <w:pPr>
              <w:jc w:val="center"/>
              <w:rPr>
                <w:sz w:val="18"/>
                <w:szCs w:val="18"/>
                <w:lang w:val="en-US"/>
              </w:rPr>
            </w:pPr>
            <w:r w:rsidRPr="00E85FA3">
              <w:rPr>
                <w:sz w:val="18"/>
                <w:szCs w:val="18"/>
                <w:lang w:val="en-US"/>
              </w:rPr>
              <w:t>32 068</w:t>
            </w:r>
          </w:p>
        </w:tc>
        <w:tc>
          <w:tcPr>
            <w:tcW w:w="972" w:type="dxa"/>
            <w:tcBorders>
              <w:top w:val="nil"/>
              <w:left w:val="nil"/>
              <w:bottom w:val="single" w:sz="4" w:space="0" w:color="auto"/>
              <w:right w:val="single" w:sz="4" w:space="0" w:color="auto"/>
            </w:tcBorders>
            <w:shd w:val="clear" w:color="000000" w:fill="FFFFFF"/>
            <w:hideMark/>
          </w:tcPr>
          <w:p w14:paraId="64BBF199"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19306F06" w14:textId="77777777" w:rsidR="00E85FA3" w:rsidRPr="00E85FA3" w:rsidRDefault="00E85FA3" w:rsidP="00E85FA3">
            <w:pPr>
              <w:jc w:val="center"/>
              <w:rPr>
                <w:color w:val="000000"/>
                <w:sz w:val="18"/>
                <w:szCs w:val="18"/>
                <w:lang w:val="en-US"/>
              </w:rPr>
            </w:pPr>
            <w:r w:rsidRPr="00E85FA3">
              <w:rPr>
                <w:color w:val="000000"/>
                <w:sz w:val="18"/>
                <w:szCs w:val="18"/>
                <w:lang w:val="en-US"/>
              </w:rPr>
              <w:t>32 068</w:t>
            </w:r>
          </w:p>
        </w:tc>
        <w:tc>
          <w:tcPr>
            <w:tcW w:w="972" w:type="dxa"/>
            <w:tcBorders>
              <w:top w:val="nil"/>
              <w:left w:val="nil"/>
              <w:bottom w:val="single" w:sz="4" w:space="0" w:color="auto"/>
              <w:right w:val="single" w:sz="4" w:space="0" w:color="auto"/>
            </w:tcBorders>
            <w:shd w:val="clear" w:color="000000" w:fill="FFFFFF"/>
            <w:noWrap/>
            <w:hideMark/>
          </w:tcPr>
          <w:p w14:paraId="721FF6FE" w14:textId="77777777" w:rsidR="00E85FA3" w:rsidRPr="00E85FA3" w:rsidRDefault="00E85FA3" w:rsidP="00E85FA3">
            <w:pPr>
              <w:jc w:val="center"/>
              <w:rPr>
                <w:color w:val="000000"/>
                <w:sz w:val="20"/>
                <w:szCs w:val="20"/>
                <w:lang w:val="en-US"/>
              </w:rPr>
            </w:pPr>
            <w:r w:rsidRPr="00E85FA3">
              <w:rPr>
                <w:color w:val="000000"/>
                <w:sz w:val="20"/>
                <w:szCs w:val="20"/>
                <w:lang w:val="en-US"/>
              </w:rPr>
              <w:t>30 000</w:t>
            </w:r>
          </w:p>
        </w:tc>
        <w:tc>
          <w:tcPr>
            <w:tcW w:w="835" w:type="dxa"/>
            <w:tcBorders>
              <w:top w:val="nil"/>
              <w:left w:val="nil"/>
              <w:bottom w:val="single" w:sz="4" w:space="0" w:color="auto"/>
              <w:right w:val="single" w:sz="4" w:space="0" w:color="auto"/>
            </w:tcBorders>
            <w:shd w:val="clear" w:color="000000" w:fill="FFFFFF"/>
            <w:noWrap/>
            <w:hideMark/>
          </w:tcPr>
          <w:p w14:paraId="4F5368D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000000" w:fill="FFFFFF"/>
            <w:noWrap/>
            <w:hideMark/>
          </w:tcPr>
          <w:p w14:paraId="4DEA79B1" w14:textId="77777777" w:rsidR="00E85FA3" w:rsidRPr="00E85FA3" w:rsidRDefault="00E85FA3" w:rsidP="00E85FA3">
            <w:pPr>
              <w:jc w:val="center"/>
              <w:rPr>
                <w:color w:val="000000"/>
                <w:sz w:val="18"/>
                <w:szCs w:val="18"/>
                <w:lang w:val="en-US"/>
              </w:rPr>
            </w:pPr>
            <w:r w:rsidRPr="00E85FA3">
              <w:rPr>
                <w:color w:val="000000"/>
                <w:sz w:val="18"/>
                <w:szCs w:val="18"/>
                <w:lang w:val="en-US"/>
              </w:rPr>
              <w:t>30 000</w:t>
            </w:r>
          </w:p>
        </w:tc>
        <w:tc>
          <w:tcPr>
            <w:tcW w:w="1317" w:type="dxa"/>
            <w:tcBorders>
              <w:top w:val="nil"/>
              <w:left w:val="nil"/>
              <w:bottom w:val="single" w:sz="4" w:space="0" w:color="auto"/>
              <w:right w:val="single" w:sz="4" w:space="0" w:color="auto"/>
            </w:tcBorders>
            <w:shd w:val="clear" w:color="000000" w:fill="FFFFFF"/>
            <w:noWrap/>
            <w:hideMark/>
          </w:tcPr>
          <w:p w14:paraId="374B56DD" w14:textId="77777777" w:rsidR="00E85FA3" w:rsidRPr="00E85FA3" w:rsidRDefault="00E85FA3" w:rsidP="00E85FA3">
            <w:pPr>
              <w:jc w:val="center"/>
              <w:rPr>
                <w:color w:val="000000"/>
                <w:sz w:val="18"/>
                <w:szCs w:val="18"/>
                <w:lang w:val="en-US"/>
              </w:rPr>
            </w:pPr>
            <w:r w:rsidRPr="00E85FA3">
              <w:rPr>
                <w:color w:val="000000"/>
                <w:sz w:val="18"/>
                <w:szCs w:val="18"/>
                <w:lang w:val="en-US"/>
              </w:rPr>
              <w:t>94%</w:t>
            </w:r>
          </w:p>
        </w:tc>
      </w:tr>
      <w:tr w:rsidR="007B3A0A" w:rsidRPr="00E85FA3" w14:paraId="3B806E15" w14:textId="77777777" w:rsidTr="006F3AB0">
        <w:trPr>
          <w:trHeight w:val="58"/>
        </w:trPr>
        <w:tc>
          <w:tcPr>
            <w:tcW w:w="559" w:type="dxa"/>
            <w:tcBorders>
              <w:top w:val="nil"/>
              <w:left w:val="single" w:sz="4" w:space="0" w:color="auto"/>
              <w:bottom w:val="nil"/>
              <w:right w:val="nil"/>
            </w:tcBorders>
            <w:shd w:val="clear" w:color="000000" w:fill="FFFFFF"/>
            <w:noWrap/>
            <w:hideMark/>
          </w:tcPr>
          <w:p w14:paraId="00057DA1" w14:textId="77777777" w:rsidR="00E85FA3" w:rsidRPr="00E85FA3" w:rsidRDefault="00E85FA3" w:rsidP="00E85FA3">
            <w:pPr>
              <w:jc w:val="center"/>
              <w:rPr>
                <w:color w:val="000000"/>
                <w:sz w:val="18"/>
                <w:szCs w:val="18"/>
                <w:lang w:val="en-US"/>
              </w:rPr>
            </w:pPr>
            <w:r w:rsidRPr="00E85FA3">
              <w:rPr>
                <w:color w:val="000000"/>
                <w:sz w:val="18"/>
                <w:szCs w:val="18"/>
                <w:lang w:val="en-US"/>
              </w:rPr>
              <w:t>5.25</w:t>
            </w:r>
          </w:p>
        </w:tc>
        <w:tc>
          <w:tcPr>
            <w:tcW w:w="3410" w:type="dxa"/>
            <w:tcBorders>
              <w:top w:val="nil"/>
              <w:left w:val="single" w:sz="4" w:space="0" w:color="auto"/>
              <w:bottom w:val="nil"/>
              <w:right w:val="single" w:sz="4" w:space="0" w:color="auto"/>
            </w:tcBorders>
            <w:shd w:val="clear" w:color="000000" w:fill="FFFFFF"/>
            <w:hideMark/>
          </w:tcPr>
          <w:p w14:paraId="6DB139F7" w14:textId="77777777" w:rsidR="00E85FA3" w:rsidRPr="00E85FA3" w:rsidRDefault="00E85FA3" w:rsidP="00E85FA3">
            <w:pPr>
              <w:rPr>
                <w:color w:val="000000"/>
                <w:sz w:val="18"/>
                <w:szCs w:val="18"/>
                <w:lang w:val="en-US"/>
              </w:rPr>
            </w:pPr>
            <w:r w:rsidRPr="00E85FA3">
              <w:rPr>
                <w:color w:val="000000"/>
                <w:sz w:val="18"/>
                <w:szCs w:val="18"/>
                <w:lang w:val="en-US"/>
              </w:rPr>
              <w:t>Narva Keeltelütseumi, Narva Kreenholmi Gümnaasiumi, Narva Paju Kooli ehitustööde projekteerimine projekti „Väikelahendused HEV-õpilaste integreerimiseks tavakoolidesse“ raames</w:t>
            </w:r>
          </w:p>
        </w:tc>
        <w:tc>
          <w:tcPr>
            <w:tcW w:w="1111" w:type="dxa"/>
            <w:tcBorders>
              <w:top w:val="nil"/>
              <w:left w:val="nil"/>
              <w:bottom w:val="nil"/>
              <w:right w:val="single" w:sz="4" w:space="0" w:color="auto"/>
            </w:tcBorders>
            <w:shd w:val="clear" w:color="000000" w:fill="FFFFFF"/>
            <w:hideMark/>
          </w:tcPr>
          <w:p w14:paraId="4309A694" w14:textId="3E97B96F" w:rsidR="00E85FA3" w:rsidRPr="00E85FA3" w:rsidRDefault="00E85FA3" w:rsidP="00E85FA3">
            <w:pPr>
              <w:jc w:val="center"/>
              <w:rPr>
                <w:sz w:val="18"/>
                <w:szCs w:val="18"/>
                <w:lang w:val="en-US"/>
              </w:rPr>
            </w:pPr>
            <w:r w:rsidRPr="00E85FA3">
              <w:rPr>
                <w:sz w:val="18"/>
                <w:szCs w:val="18"/>
                <w:lang w:val="en-US"/>
              </w:rPr>
              <w:t> </w:t>
            </w:r>
            <w:r w:rsidR="00E51C8F">
              <w:rPr>
                <w:sz w:val="18"/>
                <w:szCs w:val="18"/>
                <w:lang w:val="en-US"/>
              </w:rPr>
              <w:t>0</w:t>
            </w:r>
          </w:p>
        </w:tc>
        <w:tc>
          <w:tcPr>
            <w:tcW w:w="973" w:type="dxa"/>
            <w:tcBorders>
              <w:top w:val="nil"/>
              <w:left w:val="nil"/>
              <w:bottom w:val="nil"/>
              <w:right w:val="single" w:sz="4" w:space="0" w:color="auto"/>
            </w:tcBorders>
            <w:shd w:val="clear" w:color="000000" w:fill="FFFFFF"/>
            <w:hideMark/>
          </w:tcPr>
          <w:p w14:paraId="6448481E"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nil"/>
              <w:right w:val="single" w:sz="4" w:space="0" w:color="auto"/>
            </w:tcBorders>
            <w:shd w:val="clear" w:color="auto" w:fill="auto"/>
            <w:noWrap/>
            <w:hideMark/>
          </w:tcPr>
          <w:p w14:paraId="44038442"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nil"/>
              <w:right w:val="single" w:sz="4" w:space="0" w:color="auto"/>
            </w:tcBorders>
            <w:shd w:val="clear" w:color="000000" w:fill="FFFFFF"/>
            <w:hideMark/>
          </w:tcPr>
          <w:p w14:paraId="55F5BE41" w14:textId="77777777" w:rsidR="00E85FA3" w:rsidRPr="00E85FA3" w:rsidRDefault="00E85FA3" w:rsidP="00E85FA3">
            <w:pPr>
              <w:jc w:val="center"/>
              <w:rPr>
                <w:sz w:val="18"/>
                <w:szCs w:val="18"/>
                <w:lang w:val="en-US"/>
              </w:rPr>
            </w:pPr>
            <w:r w:rsidRPr="00E85FA3">
              <w:rPr>
                <w:sz w:val="18"/>
                <w:szCs w:val="18"/>
                <w:lang w:val="en-US"/>
              </w:rPr>
              <w:t>18 000</w:t>
            </w:r>
          </w:p>
        </w:tc>
        <w:tc>
          <w:tcPr>
            <w:tcW w:w="972" w:type="dxa"/>
            <w:tcBorders>
              <w:top w:val="nil"/>
              <w:left w:val="nil"/>
              <w:bottom w:val="nil"/>
              <w:right w:val="single" w:sz="4" w:space="0" w:color="auto"/>
            </w:tcBorders>
            <w:shd w:val="clear" w:color="000000" w:fill="FFFFFF"/>
            <w:hideMark/>
          </w:tcPr>
          <w:p w14:paraId="4F909B21"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nil"/>
              <w:right w:val="single" w:sz="4" w:space="0" w:color="auto"/>
            </w:tcBorders>
            <w:shd w:val="clear" w:color="auto" w:fill="auto"/>
            <w:noWrap/>
            <w:hideMark/>
          </w:tcPr>
          <w:p w14:paraId="799C20D2" w14:textId="77777777" w:rsidR="00E85FA3" w:rsidRPr="00E85FA3" w:rsidRDefault="00E85FA3" w:rsidP="00E85FA3">
            <w:pPr>
              <w:jc w:val="center"/>
              <w:rPr>
                <w:color w:val="000000"/>
                <w:sz w:val="18"/>
                <w:szCs w:val="18"/>
                <w:lang w:val="en-US"/>
              </w:rPr>
            </w:pPr>
            <w:r w:rsidRPr="00E85FA3">
              <w:rPr>
                <w:color w:val="000000"/>
                <w:sz w:val="18"/>
                <w:szCs w:val="18"/>
                <w:lang w:val="en-US"/>
              </w:rPr>
              <w:t>18 000</w:t>
            </w:r>
          </w:p>
        </w:tc>
        <w:tc>
          <w:tcPr>
            <w:tcW w:w="972" w:type="dxa"/>
            <w:tcBorders>
              <w:top w:val="nil"/>
              <w:left w:val="nil"/>
              <w:bottom w:val="nil"/>
              <w:right w:val="single" w:sz="4" w:space="0" w:color="auto"/>
            </w:tcBorders>
            <w:shd w:val="clear" w:color="000000" w:fill="FFFFFF"/>
            <w:noWrap/>
            <w:hideMark/>
          </w:tcPr>
          <w:p w14:paraId="75A3FE57" w14:textId="5DB1B7FB" w:rsidR="00E85FA3" w:rsidRPr="00E85FA3" w:rsidRDefault="00E85FA3" w:rsidP="00E85FA3">
            <w:pPr>
              <w:jc w:val="center"/>
              <w:rPr>
                <w:color w:val="000000"/>
                <w:sz w:val="20"/>
                <w:szCs w:val="20"/>
                <w:lang w:val="en-US"/>
              </w:rPr>
            </w:pPr>
            <w:r w:rsidRPr="00E85FA3">
              <w:rPr>
                <w:color w:val="000000"/>
                <w:sz w:val="20"/>
                <w:szCs w:val="20"/>
                <w:lang w:val="en-US"/>
              </w:rPr>
              <w:t> </w:t>
            </w:r>
            <w:r w:rsidR="00E51C8F">
              <w:rPr>
                <w:color w:val="000000"/>
                <w:sz w:val="20"/>
                <w:szCs w:val="20"/>
                <w:lang w:val="en-US"/>
              </w:rPr>
              <w:t>0</w:t>
            </w:r>
          </w:p>
        </w:tc>
        <w:tc>
          <w:tcPr>
            <w:tcW w:w="835" w:type="dxa"/>
            <w:tcBorders>
              <w:top w:val="nil"/>
              <w:left w:val="nil"/>
              <w:bottom w:val="nil"/>
              <w:right w:val="single" w:sz="4" w:space="0" w:color="auto"/>
            </w:tcBorders>
            <w:shd w:val="clear" w:color="000000" w:fill="FFFFFF"/>
            <w:noWrap/>
            <w:hideMark/>
          </w:tcPr>
          <w:p w14:paraId="2F6138BB"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nil"/>
              <w:right w:val="single" w:sz="4" w:space="0" w:color="auto"/>
            </w:tcBorders>
            <w:shd w:val="clear" w:color="000000" w:fill="FFFFFF"/>
            <w:noWrap/>
            <w:hideMark/>
          </w:tcPr>
          <w:p w14:paraId="3FCA31C7"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317" w:type="dxa"/>
            <w:tcBorders>
              <w:top w:val="nil"/>
              <w:left w:val="nil"/>
              <w:bottom w:val="nil"/>
              <w:right w:val="single" w:sz="4" w:space="0" w:color="auto"/>
            </w:tcBorders>
            <w:shd w:val="clear" w:color="000000" w:fill="FFFFFF"/>
            <w:noWrap/>
            <w:hideMark/>
          </w:tcPr>
          <w:p w14:paraId="4AE482F2"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r>
      <w:tr w:rsidR="007B3A0A" w:rsidRPr="00E85FA3" w14:paraId="5FBF0A55" w14:textId="77777777" w:rsidTr="006F3AB0">
        <w:trPr>
          <w:trHeight w:val="255"/>
        </w:trPr>
        <w:tc>
          <w:tcPr>
            <w:tcW w:w="3969"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90BF23F" w14:textId="77777777" w:rsidR="00E85FA3" w:rsidRPr="00E85FA3" w:rsidRDefault="00E85FA3" w:rsidP="00E85FA3">
            <w:pPr>
              <w:rPr>
                <w:b/>
                <w:bCs/>
                <w:color w:val="000000"/>
                <w:sz w:val="18"/>
                <w:szCs w:val="18"/>
                <w:lang w:val="en-US"/>
              </w:rPr>
            </w:pPr>
            <w:r w:rsidRPr="00E85FA3">
              <w:rPr>
                <w:b/>
                <w:bCs/>
                <w:color w:val="000000"/>
                <w:sz w:val="18"/>
                <w:szCs w:val="18"/>
                <w:lang w:val="en-US"/>
              </w:rPr>
              <w:t>ÜLDISED VALITSUSSEKTORI TEENUSED</w:t>
            </w:r>
          </w:p>
        </w:tc>
        <w:tc>
          <w:tcPr>
            <w:tcW w:w="1111" w:type="dxa"/>
            <w:tcBorders>
              <w:top w:val="single" w:sz="4" w:space="0" w:color="auto"/>
              <w:left w:val="nil"/>
              <w:bottom w:val="nil"/>
              <w:right w:val="single" w:sz="4" w:space="0" w:color="auto"/>
            </w:tcBorders>
            <w:shd w:val="clear" w:color="000000" w:fill="D9D9D9"/>
            <w:hideMark/>
          </w:tcPr>
          <w:p w14:paraId="6A5933D3" w14:textId="77777777" w:rsidR="00E85FA3" w:rsidRPr="00E85FA3" w:rsidRDefault="00E85FA3" w:rsidP="00E85FA3">
            <w:pPr>
              <w:jc w:val="center"/>
              <w:rPr>
                <w:b/>
                <w:bCs/>
                <w:sz w:val="18"/>
                <w:szCs w:val="18"/>
                <w:lang w:val="en-US"/>
              </w:rPr>
            </w:pPr>
            <w:r w:rsidRPr="00E85FA3">
              <w:rPr>
                <w:b/>
                <w:bCs/>
                <w:sz w:val="18"/>
                <w:szCs w:val="18"/>
                <w:lang w:val="en-US"/>
              </w:rPr>
              <w:t>0</w:t>
            </w:r>
          </w:p>
        </w:tc>
        <w:tc>
          <w:tcPr>
            <w:tcW w:w="973" w:type="dxa"/>
            <w:tcBorders>
              <w:top w:val="single" w:sz="4" w:space="0" w:color="auto"/>
              <w:left w:val="nil"/>
              <w:bottom w:val="nil"/>
              <w:right w:val="single" w:sz="4" w:space="0" w:color="auto"/>
            </w:tcBorders>
            <w:shd w:val="clear" w:color="000000" w:fill="D9D9D9"/>
            <w:hideMark/>
          </w:tcPr>
          <w:p w14:paraId="7B2616CA" w14:textId="77777777" w:rsidR="00E85FA3" w:rsidRPr="00E85FA3" w:rsidRDefault="00E85FA3" w:rsidP="00E85FA3">
            <w:pPr>
              <w:jc w:val="center"/>
              <w:rPr>
                <w:b/>
                <w:bCs/>
                <w:sz w:val="18"/>
                <w:szCs w:val="18"/>
                <w:lang w:val="en-US"/>
              </w:rPr>
            </w:pPr>
            <w:r w:rsidRPr="00E85FA3">
              <w:rPr>
                <w:b/>
                <w:bCs/>
                <w:sz w:val="18"/>
                <w:szCs w:val="18"/>
                <w:lang w:val="en-US"/>
              </w:rPr>
              <w:t>0</w:t>
            </w:r>
          </w:p>
        </w:tc>
        <w:tc>
          <w:tcPr>
            <w:tcW w:w="1111" w:type="dxa"/>
            <w:tcBorders>
              <w:top w:val="single" w:sz="4" w:space="0" w:color="auto"/>
              <w:left w:val="nil"/>
              <w:bottom w:val="nil"/>
              <w:right w:val="single" w:sz="4" w:space="0" w:color="auto"/>
            </w:tcBorders>
            <w:shd w:val="clear" w:color="000000" w:fill="D9D9D9"/>
            <w:hideMark/>
          </w:tcPr>
          <w:p w14:paraId="7F454E39" w14:textId="77777777" w:rsidR="00E85FA3" w:rsidRPr="00E85FA3" w:rsidRDefault="00E85FA3" w:rsidP="00E85FA3">
            <w:pPr>
              <w:jc w:val="center"/>
              <w:rPr>
                <w:b/>
                <w:bCs/>
                <w:sz w:val="18"/>
                <w:szCs w:val="18"/>
                <w:lang w:val="en-US"/>
              </w:rPr>
            </w:pPr>
            <w:r w:rsidRPr="00E85FA3">
              <w:rPr>
                <w:b/>
                <w:bCs/>
                <w:sz w:val="18"/>
                <w:szCs w:val="18"/>
                <w:lang w:val="en-US"/>
              </w:rPr>
              <w:t>0</w:t>
            </w:r>
          </w:p>
        </w:tc>
        <w:tc>
          <w:tcPr>
            <w:tcW w:w="1111" w:type="dxa"/>
            <w:tcBorders>
              <w:top w:val="single" w:sz="4" w:space="0" w:color="auto"/>
              <w:left w:val="nil"/>
              <w:bottom w:val="nil"/>
              <w:right w:val="single" w:sz="4" w:space="0" w:color="auto"/>
            </w:tcBorders>
            <w:shd w:val="clear" w:color="000000" w:fill="D9D9D9"/>
            <w:hideMark/>
          </w:tcPr>
          <w:p w14:paraId="20D6D0E0" w14:textId="77777777" w:rsidR="00E85FA3" w:rsidRPr="00E85FA3" w:rsidRDefault="00E85FA3" w:rsidP="00E85FA3">
            <w:pPr>
              <w:jc w:val="center"/>
              <w:rPr>
                <w:b/>
                <w:bCs/>
                <w:sz w:val="18"/>
                <w:szCs w:val="18"/>
                <w:lang w:val="en-US"/>
              </w:rPr>
            </w:pPr>
            <w:r w:rsidRPr="00E85FA3">
              <w:rPr>
                <w:b/>
                <w:bCs/>
                <w:sz w:val="18"/>
                <w:szCs w:val="18"/>
                <w:lang w:val="en-US"/>
              </w:rPr>
              <w:t>241 580</w:t>
            </w:r>
          </w:p>
        </w:tc>
        <w:tc>
          <w:tcPr>
            <w:tcW w:w="972" w:type="dxa"/>
            <w:tcBorders>
              <w:top w:val="single" w:sz="4" w:space="0" w:color="auto"/>
              <w:left w:val="nil"/>
              <w:bottom w:val="nil"/>
              <w:right w:val="single" w:sz="4" w:space="0" w:color="auto"/>
            </w:tcBorders>
            <w:shd w:val="clear" w:color="000000" w:fill="D9D9D9"/>
            <w:hideMark/>
          </w:tcPr>
          <w:p w14:paraId="6C17F811" w14:textId="77777777" w:rsidR="00E85FA3" w:rsidRPr="00E85FA3" w:rsidRDefault="00E85FA3" w:rsidP="00E85FA3">
            <w:pPr>
              <w:jc w:val="center"/>
              <w:rPr>
                <w:b/>
                <w:bCs/>
                <w:sz w:val="18"/>
                <w:szCs w:val="18"/>
                <w:lang w:val="en-US"/>
              </w:rPr>
            </w:pPr>
            <w:r w:rsidRPr="00E85FA3">
              <w:rPr>
                <w:b/>
                <w:bCs/>
                <w:sz w:val="18"/>
                <w:szCs w:val="18"/>
                <w:lang w:val="en-US"/>
              </w:rPr>
              <w:t>0</w:t>
            </w:r>
          </w:p>
        </w:tc>
        <w:tc>
          <w:tcPr>
            <w:tcW w:w="1111" w:type="dxa"/>
            <w:tcBorders>
              <w:top w:val="single" w:sz="4" w:space="0" w:color="auto"/>
              <w:left w:val="nil"/>
              <w:bottom w:val="nil"/>
              <w:right w:val="single" w:sz="4" w:space="0" w:color="auto"/>
            </w:tcBorders>
            <w:shd w:val="clear" w:color="000000" w:fill="D9D9D9"/>
            <w:hideMark/>
          </w:tcPr>
          <w:p w14:paraId="6E948415" w14:textId="77777777" w:rsidR="00E85FA3" w:rsidRPr="00E85FA3" w:rsidRDefault="00E85FA3" w:rsidP="00E85FA3">
            <w:pPr>
              <w:jc w:val="center"/>
              <w:rPr>
                <w:b/>
                <w:bCs/>
                <w:sz w:val="18"/>
                <w:szCs w:val="18"/>
                <w:lang w:val="en-US"/>
              </w:rPr>
            </w:pPr>
            <w:r w:rsidRPr="00E85FA3">
              <w:rPr>
                <w:b/>
                <w:bCs/>
                <w:sz w:val="18"/>
                <w:szCs w:val="18"/>
                <w:lang w:val="en-US"/>
              </w:rPr>
              <w:t>241 580</w:t>
            </w:r>
          </w:p>
        </w:tc>
        <w:tc>
          <w:tcPr>
            <w:tcW w:w="972" w:type="dxa"/>
            <w:tcBorders>
              <w:top w:val="single" w:sz="4" w:space="0" w:color="auto"/>
              <w:left w:val="nil"/>
              <w:bottom w:val="nil"/>
              <w:right w:val="single" w:sz="4" w:space="0" w:color="auto"/>
            </w:tcBorders>
            <w:shd w:val="clear" w:color="000000" w:fill="D9D9D9"/>
            <w:hideMark/>
          </w:tcPr>
          <w:p w14:paraId="529C06A6" w14:textId="77777777" w:rsidR="00E85FA3" w:rsidRPr="00E85FA3" w:rsidRDefault="00E85FA3" w:rsidP="00E85FA3">
            <w:pPr>
              <w:jc w:val="center"/>
              <w:rPr>
                <w:b/>
                <w:bCs/>
                <w:sz w:val="18"/>
                <w:szCs w:val="18"/>
                <w:lang w:val="en-US"/>
              </w:rPr>
            </w:pPr>
            <w:r w:rsidRPr="00E85FA3">
              <w:rPr>
                <w:b/>
                <w:bCs/>
                <w:sz w:val="18"/>
                <w:szCs w:val="18"/>
                <w:lang w:val="en-US"/>
              </w:rPr>
              <w:t>241 580</w:t>
            </w:r>
          </w:p>
        </w:tc>
        <w:tc>
          <w:tcPr>
            <w:tcW w:w="835" w:type="dxa"/>
            <w:tcBorders>
              <w:top w:val="single" w:sz="4" w:space="0" w:color="auto"/>
              <w:left w:val="nil"/>
              <w:bottom w:val="nil"/>
              <w:right w:val="single" w:sz="4" w:space="0" w:color="auto"/>
            </w:tcBorders>
            <w:shd w:val="clear" w:color="000000" w:fill="D9D9D9"/>
            <w:hideMark/>
          </w:tcPr>
          <w:p w14:paraId="46B7F33C" w14:textId="77777777" w:rsidR="00E85FA3" w:rsidRPr="00E85FA3" w:rsidRDefault="00E85FA3" w:rsidP="00E85FA3">
            <w:pPr>
              <w:jc w:val="center"/>
              <w:rPr>
                <w:b/>
                <w:bCs/>
                <w:sz w:val="18"/>
                <w:szCs w:val="18"/>
                <w:lang w:val="en-US"/>
              </w:rPr>
            </w:pPr>
            <w:r w:rsidRPr="00E85FA3">
              <w:rPr>
                <w:b/>
                <w:bCs/>
                <w:sz w:val="18"/>
                <w:szCs w:val="18"/>
                <w:lang w:val="en-US"/>
              </w:rPr>
              <w:t>0</w:t>
            </w:r>
          </w:p>
        </w:tc>
        <w:tc>
          <w:tcPr>
            <w:tcW w:w="972" w:type="dxa"/>
            <w:tcBorders>
              <w:top w:val="single" w:sz="4" w:space="0" w:color="auto"/>
              <w:left w:val="nil"/>
              <w:bottom w:val="nil"/>
              <w:right w:val="single" w:sz="4" w:space="0" w:color="auto"/>
            </w:tcBorders>
            <w:shd w:val="clear" w:color="000000" w:fill="D9D9D9"/>
            <w:hideMark/>
          </w:tcPr>
          <w:p w14:paraId="19FB11FA" w14:textId="77777777" w:rsidR="00E85FA3" w:rsidRPr="00E85FA3" w:rsidRDefault="00E85FA3" w:rsidP="00E85FA3">
            <w:pPr>
              <w:jc w:val="center"/>
              <w:rPr>
                <w:b/>
                <w:bCs/>
                <w:sz w:val="18"/>
                <w:szCs w:val="18"/>
                <w:lang w:val="en-US"/>
              </w:rPr>
            </w:pPr>
            <w:r w:rsidRPr="00E85FA3">
              <w:rPr>
                <w:b/>
                <w:bCs/>
                <w:sz w:val="18"/>
                <w:szCs w:val="18"/>
                <w:lang w:val="en-US"/>
              </w:rPr>
              <w:t>241 580</w:t>
            </w:r>
          </w:p>
        </w:tc>
        <w:tc>
          <w:tcPr>
            <w:tcW w:w="1317" w:type="dxa"/>
            <w:tcBorders>
              <w:top w:val="single" w:sz="4" w:space="0" w:color="auto"/>
              <w:left w:val="nil"/>
              <w:bottom w:val="single" w:sz="4" w:space="0" w:color="auto"/>
              <w:right w:val="single" w:sz="4" w:space="0" w:color="auto"/>
            </w:tcBorders>
            <w:shd w:val="clear" w:color="000000" w:fill="D9D9D9"/>
            <w:noWrap/>
            <w:hideMark/>
          </w:tcPr>
          <w:p w14:paraId="4FED5ABE" w14:textId="77777777" w:rsidR="00E85FA3" w:rsidRPr="00E85FA3" w:rsidRDefault="00E85FA3" w:rsidP="00E85FA3">
            <w:pPr>
              <w:jc w:val="center"/>
              <w:rPr>
                <w:b/>
                <w:bCs/>
                <w:color w:val="000000"/>
                <w:sz w:val="18"/>
                <w:szCs w:val="18"/>
                <w:lang w:val="en-US"/>
              </w:rPr>
            </w:pPr>
            <w:r w:rsidRPr="00E85FA3">
              <w:rPr>
                <w:b/>
                <w:bCs/>
                <w:color w:val="000000"/>
                <w:sz w:val="18"/>
                <w:szCs w:val="18"/>
                <w:lang w:val="en-US"/>
              </w:rPr>
              <w:t>100%</w:t>
            </w:r>
          </w:p>
        </w:tc>
      </w:tr>
      <w:tr w:rsidR="007B3A0A" w:rsidRPr="00E85FA3" w14:paraId="1355D9BA" w14:textId="77777777" w:rsidTr="006F3AB0">
        <w:trPr>
          <w:trHeight w:val="270"/>
        </w:trPr>
        <w:tc>
          <w:tcPr>
            <w:tcW w:w="3969" w:type="dxa"/>
            <w:gridSpan w:val="2"/>
            <w:tcBorders>
              <w:top w:val="nil"/>
              <w:left w:val="single" w:sz="4" w:space="0" w:color="auto"/>
              <w:bottom w:val="single" w:sz="4" w:space="0" w:color="auto"/>
              <w:right w:val="single" w:sz="4" w:space="0" w:color="auto"/>
            </w:tcBorders>
            <w:shd w:val="clear" w:color="auto" w:fill="auto"/>
            <w:noWrap/>
            <w:hideMark/>
          </w:tcPr>
          <w:p w14:paraId="6D5DB969" w14:textId="74151BA5" w:rsidR="007B3A0A" w:rsidRPr="00E85FA3" w:rsidRDefault="007B3A0A" w:rsidP="007B3A0A">
            <w:pPr>
              <w:rPr>
                <w:color w:val="000000"/>
                <w:sz w:val="18"/>
                <w:szCs w:val="18"/>
                <w:lang w:val="en-US"/>
              </w:rPr>
            </w:pPr>
            <w:r w:rsidRPr="00E85FA3">
              <w:rPr>
                <w:b/>
                <w:bCs/>
                <w:i/>
                <w:iCs/>
                <w:sz w:val="18"/>
                <w:szCs w:val="18"/>
                <w:lang w:val="en-US"/>
              </w:rPr>
              <w:t>Üldiseloomuga ülekanded valitsussektoris</w:t>
            </w:r>
            <w:r w:rsidRPr="00E85FA3">
              <w:rPr>
                <w:color w:val="000000"/>
                <w:sz w:val="18"/>
                <w:szCs w:val="18"/>
                <w:lang w:val="en-US"/>
              </w:rPr>
              <w:t> </w:t>
            </w:r>
          </w:p>
        </w:tc>
        <w:tc>
          <w:tcPr>
            <w:tcW w:w="1111" w:type="dxa"/>
            <w:tcBorders>
              <w:top w:val="single" w:sz="4" w:space="0" w:color="auto"/>
              <w:left w:val="nil"/>
              <w:bottom w:val="single" w:sz="4" w:space="0" w:color="auto"/>
              <w:right w:val="single" w:sz="4" w:space="0" w:color="auto"/>
            </w:tcBorders>
            <w:shd w:val="clear" w:color="000000" w:fill="FFFFFF"/>
            <w:hideMark/>
          </w:tcPr>
          <w:p w14:paraId="3F9EDAB8" w14:textId="77777777" w:rsidR="007B3A0A" w:rsidRPr="00E85FA3" w:rsidRDefault="007B3A0A" w:rsidP="00E85FA3">
            <w:pPr>
              <w:jc w:val="center"/>
              <w:rPr>
                <w:b/>
                <w:bCs/>
                <w:i/>
                <w:iCs/>
                <w:sz w:val="18"/>
                <w:szCs w:val="18"/>
                <w:lang w:val="en-US"/>
              </w:rPr>
            </w:pPr>
            <w:r w:rsidRPr="00E85FA3">
              <w:rPr>
                <w:b/>
                <w:bCs/>
                <w:i/>
                <w:iCs/>
                <w:sz w:val="18"/>
                <w:szCs w:val="18"/>
                <w:lang w:val="en-US"/>
              </w:rPr>
              <w:t>0</w:t>
            </w:r>
          </w:p>
        </w:tc>
        <w:tc>
          <w:tcPr>
            <w:tcW w:w="973" w:type="dxa"/>
            <w:tcBorders>
              <w:top w:val="single" w:sz="4" w:space="0" w:color="auto"/>
              <w:left w:val="nil"/>
              <w:bottom w:val="single" w:sz="4" w:space="0" w:color="auto"/>
              <w:right w:val="single" w:sz="4" w:space="0" w:color="auto"/>
            </w:tcBorders>
            <w:shd w:val="clear" w:color="000000" w:fill="FFFFFF"/>
            <w:hideMark/>
          </w:tcPr>
          <w:p w14:paraId="4C399C23" w14:textId="77777777" w:rsidR="007B3A0A" w:rsidRPr="00E85FA3" w:rsidRDefault="007B3A0A" w:rsidP="00E85FA3">
            <w:pPr>
              <w:jc w:val="center"/>
              <w:rPr>
                <w:b/>
                <w:bCs/>
                <w:i/>
                <w:iCs/>
                <w:sz w:val="18"/>
                <w:szCs w:val="18"/>
                <w:lang w:val="en-US"/>
              </w:rPr>
            </w:pPr>
            <w:r w:rsidRPr="00E85FA3">
              <w:rPr>
                <w:b/>
                <w:bCs/>
                <w:i/>
                <w:iCs/>
                <w:sz w:val="18"/>
                <w:szCs w:val="18"/>
                <w:lang w:val="en-US"/>
              </w:rPr>
              <w:t>0</w:t>
            </w:r>
          </w:p>
        </w:tc>
        <w:tc>
          <w:tcPr>
            <w:tcW w:w="1111" w:type="dxa"/>
            <w:tcBorders>
              <w:top w:val="single" w:sz="4" w:space="0" w:color="auto"/>
              <w:left w:val="nil"/>
              <w:bottom w:val="single" w:sz="4" w:space="0" w:color="auto"/>
              <w:right w:val="single" w:sz="4" w:space="0" w:color="auto"/>
            </w:tcBorders>
            <w:shd w:val="clear" w:color="000000" w:fill="FFFFFF"/>
            <w:hideMark/>
          </w:tcPr>
          <w:p w14:paraId="5927B5A4" w14:textId="77777777" w:rsidR="007B3A0A" w:rsidRPr="00E85FA3" w:rsidRDefault="007B3A0A" w:rsidP="00E85FA3">
            <w:pPr>
              <w:jc w:val="center"/>
              <w:rPr>
                <w:b/>
                <w:bCs/>
                <w:i/>
                <w:iCs/>
                <w:sz w:val="18"/>
                <w:szCs w:val="18"/>
                <w:lang w:val="en-US"/>
              </w:rPr>
            </w:pPr>
            <w:r w:rsidRPr="00E85FA3">
              <w:rPr>
                <w:b/>
                <w:bCs/>
                <w:i/>
                <w:iCs/>
                <w:sz w:val="18"/>
                <w:szCs w:val="18"/>
                <w:lang w:val="en-US"/>
              </w:rPr>
              <w:t>0</w:t>
            </w:r>
          </w:p>
        </w:tc>
        <w:tc>
          <w:tcPr>
            <w:tcW w:w="1111" w:type="dxa"/>
            <w:tcBorders>
              <w:top w:val="single" w:sz="4" w:space="0" w:color="auto"/>
              <w:left w:val="nil"/>
              <w:bottom w:val="single" w:sz="4" w:space="0" w:color="auto"/>
              <w:right w:val="single" w:sz="4" w:space="0" w:color="auto"/>
            </w:tcBorders>
            <w:shd w:val="clear" w:color="000000" w:fill="FFFFFF"/>
            <w:hideMark/>
          </w:tcPr>
          <w:p w14:paraId="637046FE" w14:textId="77777777" w:rsidR="007B3A0A" w:rsidRPr="00E85FA3" w:rsidRDefault="007B3A0A" w:rsidP="00E85FA3">
            <w:pPr>
              <w:jc w:val="center"/>
              <w:rPr>
                <w:b/>
                <w:bCs/>
                <w:i/>
                <w:iCs/>
                <w:sz w:val="18"/>
                <w:szCs w:val="18"/>
                <w:lang w:val="en-US"/>
              </w:rPr>
            </w:pPr>
            <w:r w:rsidRPr="00E85FA3">
              <w:rPr>
                <w:b/>
                <w:bCs/>
                <w:i/>
                <w:iCs/>
                <w:sz w:val="18"/>
                <w:szCs w:val="18"/>
                <w:lang w:val="en-US"/>
              </w:rPr>
              <w:t>241 580</w:t>
            </w:r>
          </w:p>
        </w:tc>
        <w:tc>
          <w:tcPr>
            <w:tcW w:w="972" w:type="dxa"/>
            <w:tcBorders>
              <w:top w:val="single" w:sz="4" w:space="0" w:color="auto"/>
              <w:left w:val="nil"/>
              <w:bottom w:val="single" w:sz="4" w:space="0" w:color="auto"/>
              <w:right w:val="single" w:sz="4" w:space="0" w:color="auto"/>
            </w:tcBorders>
            <w:shd w:val="clear" w:color="000000" w:fill="FFFFFF"/>
            <w:hideMark/>
          </w:tcPr>
          <w:p w14:paraId="6560661F" w14:textId="77777777" w:rsidR="007B3A0A" w:rsidRPr="00E85FA3" w:rsidRDefault="007B3A0A" w:rsidP="00E85FA3">
            <w:pPr>
              <w:jc w:val="center"/>
              <w:rPr>
                <w:b/>
                <w:bCs/>
                <w:i/>
                <w:iCs/>
                <w:sz w:val="18"/>
                <w:szCs w:val="18"/>
                <w:lang w:val="en-US"/>
              </w:rPr>
            </w:pPr>
            <w:r w:rsidRPr="00E85FA3">
              <w:rPr>
                <w:b/>
                <w:bCs/>
                <w:i/>
                <w:iCs/>
                <w:sz w:val="18"/>
                <w:szCs w:val="18"/>
                <w:lang w:val="en-US"/>
              </w:rPr>
              <w:t>0</w:t>
            </w:r>
          </w:p>
        </w:tc>
        <w:tc>
          <w:tcPr>
            <w:tcW w:w="1111" w:type="dxa"/>
            <w:tcBorders>
              <w:top w:val="single" w:sz="4" w:space="0" w:color="auto"/>
              <w:left w:val="nil"/>
              <w:bottom w:val="single" w:sz="4" w:space="0" w:color="auto"/>
              <w:right w:val="single" w:sz="4" w:space="0" w:color="auto"/>
            </w:tcBorders>
            <w:shd w:val="clear" w:color="000000" w:fill="FFFFFF"/>
            <w:hideMark/>
          </w:tcPr>
          <w:p w14:paraId="3E3AAA06" w14:textId="77777777" w:rsidR="007B3A0A" w:rsidRPr="00E85FA3" w:rsidRDefault="007B3A0A" w:rsidP="00E85FA3">
            <w:pPr>
              <w:jc w:val="center"/>
              <w:rPr>
                <w:b/>
                <w:bCs/>
                <w:i/>
                <w:iCs/>
                <w:sz w:val="18"/>
                <w:szCs w:val="18"/>
                <w:lang w:val="en-US"/>
              </w:rPr>
            </w:pPr>
            <w:r w:rsidRPr="00E85FA3">
              <w:rPr>
                <w:b/>
                <w:bCs/>
                <w:i/>
                <w:iCs/>
                <w:sz w:val="18"/>
                <w:szCs w:val="18"/>
                <w:lang w:val="en-US"/>
              </w:rPr>
              <w:t>241 580</w:t>
            </w:r>
          </w:p>
        </w:tc>
        <w:tc>
          <w:tcPr>
            <w:tcW w:w="972" w:type="dxa"/>
            <w:tcBorders>
              <w:top w:val="single" w:sz="4" w:space="0" w:color="auto"/>
              <w:left w:val="nil"/>
              <w:bottom w:val="single" w:sz="4" w:space="0" w:color="auto"/>
              <w:right w:val="single" w:sz="4" w:space="0" w:color="auto"/>
            </w:tcBorders>
            <w:shd w:val="clear" w:color="000000" w:fill="FFFFFF"/>
            <w:hideMark/>
          </w:tcPr>
          <w:p w14:paraId="6B997E32" w14:textId="77777777" w:rsidR="007B3A0A" w:rsidRPr="00E85FA3" w:rsidRDefault="007B3A0A" w:rsidP="00E85FA3">
            <w:pPr>
              <w:jc w:val="center"/>
              <w:rPr>
                <w:b/>
                <w:bCs/>
                <w:i/>
                <w:iCs/>
                <w:sz w:val="18"/>
                <w:szCs w:val="18"/>
                <w:lang w:val="en-US"/>
              </w:rPr>
            </w:pPr>
            <w:r w:rsidRPr="00E85FA3">
              <w:rPr>
                <w:b/>
                <w:bCs/>
                <w:i/>
                <w:iCs/>
                <w:sz w:val="18"/>
                <w:szCs w:val="18"/>
                <w:lang w:val="en-US"/>
              </w:rPr>
              <w:t>241 580</w:t>
            </w:r>
          </w:p>
        </w:tc>
        <w:tc>
          <w:tcPr>
            <w:tcW w:w="835" w:type="dxa"/>
            <w:tcBorders>
              <w:top w:val="single" w:sz="4" w:space="0" w:color="auto"/>
              <w:left w:val="nil"/>
              <w:bottom w:val="single" w:sz="4" w:space="0" w:color="auto"/>
              <w:right w:val="single" w:sz="4" w:space="0" w:color="auto"/>
            </w:tcBorders>
            <w:shd w:val="clear" w:color="000000" w:fill="FFFFFF"/>
            <w:hideMark/>
          </w:tcPr>
          <w:p w14:paraId="7A8B3215" w14:textId="77777777" w:rsidR="007B3A0A" w:rsidRPr="00E85FA3" w:rsidRDefault="007B3A0A" w:rsidP="00E85FA3">
            <w:pPr>
              <w:jc w:val="center"/>
              <w:rPr>
                <w:b/>
                <w:bCs/>
                <w:i/>
                <w:iCs/>
                <w:sz w:val="18"/>
                <w:szCs w:val="18"/>
                <w:lang w:val="en-US"/>
              </w:rPr>
            </w:pPr>
            <w:r w:rsidRPr="00E85FA3">
              <w:rPr>
                <w:b/>
                <w:bCs/>
                <w:i/>
                <w:iCs/>
                <w:sz w:val="18"/>
                <w:szCs w:val="18"/>
                <w:lang w:val="en-US"/>
              </w:rPr>
              <w:t>0</w:t>
            </w:r>
          </w:p>
        </w:tc>
        <w:tc>
          <w:tcPr>
            <w:tcW w:w="972" w:type="dxa"/>
            <w:tcBorders>
              <w:top w:val="single" w:sz="4" w:space="0" w:color="auto"/>
              <w:left w:val="nil"/>
              <w:bottom w:val="single" w:sz="4" w:space="0" w:color="auto"/>
              <w:right w:val="single" w:sz="4" w:space="0" w:color="auto"/>
            </w:tcBorders>
            <w:shd w:val="clear" w:color="000000" w:fill="FFFFFF"/>
            <w:hideMark/>
          </w:tcPr>
          <w:p w14:paraId="490D3B73" w14:textId="77777777" w:rsidR="007B3A0A" w:rsidRPr="00E85FA3" w:rsidRDefault="007B3A0A" w:rsidP="00E85FA3">
            <w:pPr>
              <w:jc w:val="center"/>
              <w:rPr>
                <w:b/>
                <w:bCs/>
                <w:i/>
                <w:iCs/>
                <w:sz w:val="18"/>
                <w:szCs w:val="18"/>
                <w:lang w:val="en-US"/>
              </w:rPr>
            </w:pPr>
            <w:r w:rsidRPr="00E85FA3">
              <w:rPr>
                <w:b/>
                <w:bCs/>
                <w:i/>
                <w:iCs/>
                <w:sz w:val="18"/>
                <w:szCs w:val="18"/>
                <w:lang w:val="en-US"/>
              </w:rPr>
              <w:t>241 580</w:t>
            </w:r>
          </w:p>
        </w:tc>
        <w:tc>
          <w:tcPr>
            <w:tcW w:w="1317" w:type="dxa"/>
            <w:tcBorders>
              <w:top w:val="nil"/>
              <w:left w:val="nil"/>
              <w:bottom w:val="single" w:sz="4" w:space="0" w:color="auto"/>
              <w:right w:val="single" w:sz="4" w:space="0" w:color="auto"/>
            </w:tcBorders>
            <w:shd w:val="clear" w:color="000000" w:fill="FFFFFF"/>
            <w:noWrap/>
            <w:hideMark/>
          </w:tcPr>
          <w:p w14:paraId="1BAE934E" w14:textId="77777777" w:rsidR="007B3A0A" w:rsidRPr="00E85FA3" w:rsidRDefault="007B3A0A" w:rsidP="00E85FA3">
            <w:pPr>
              <w:jc w:val="center"/>
              <w:rPr>
                <w:b/>
                <w:bCs/>
                <w:i/>
                <w:iCs/>
                <w:color w:val="000000"/>
                <w:sz w:val="18"/>
                <w:szCs w:val="18"/>
                <w:lang w:val="en-US"/>
              </w:rPr>
            </w:pPr>
            <w:r w:rsidRPr="00E85FA3">
              <w:rPr>
                <w:b/>
                <w:bCs/>
                <w:i/>
                <w:iCs/>
                <w:color w:val="000000"/>
                <w:sz w:val="18"/>
                <w:szCs w:val="18"/>
                <w:lang w:val="en-US"/>
              </w:rPr>
              <w:t>100%</w:t>
            </w:r>
          </w:p>
        </w:tc>
      </w:tr>
      <w:tr w:rsidR="007B3A0A" w:rsidRPr="00E85FA3" w14:paraId="6FB84FA1" w14:textId="77777777" w:rsidTr="006F3AB0">
        <w:trPr>
          <w:trHeight w:val="58"/>
        </w:trPr>
        <w:tc>
          <w:tcPr>
            <w:tcW w:w="559" w:type="dxa"/>
            <w:tcBorders>
              <w:top w:val="nil"/>
              <w:left w:val="single" w:sz="4" w:space="0" w:color="auto"/>
              <w:bottom w:val="single" w:sz="4" w:space="0" w:color="auto"/>
              <w:right w:val="nil"/>
            </w:tcBorders>
            <w:shd w:val="clear" w:color="000000" w:fill="FFFFFF"/>
            <w:noWrap/>
            <w:hideMark/>
          </w:tcPr>
          <w:p w14:paraId="5F8E657F"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3410" w:type="dxa"/>
            <w:tcBorders>
              <w:top w:val="nil"/>
              <w:left w:val="single" w:sz="4" w:space="0" w:color="auto"/>
              <w:bottom w:val="single" w:sz="4" w:space="0" w:color="auto"/>
              <w:right w:val="single" w:sz="4" w:space="0" w:color="auto"/>
            </w:tcBorders>
            <w:shd w:val="clear" w:color="000000" w:fill="FFFFFF"/>
            <w:hideMark/>
          </w:tcPr>
          <w:p w14:paraId="74D8AA6D" w14:textId="77777777" w:rsidR="00E85FA3" w:rsidRPr="00E85FA3" w:rsidRDefault="00E85FA3" w:rsidP="00E85FA3">
            <w:pPr>
              <w:rPr>
                <w:sz w:val="18"/>
                <w:szCs w:val="18"/>
                <w:lang w:val="en-US"/>
              </w:rPr>
            </w:pPr>
            <w:r w:rsidRPr="00E85FA3">
              <w:rPr>
                <w:sz w:val="18"/>
                <w:szCs w:val="18"/>
                <w:lang w:val="en-US"/>
              </w:rPr>
              <w:t>AS Narva Vesi aktsiakapitali suurendamiseks</w:t>
            </w:r>
          </w:p>
        </w:tc>
        <w:tc>
          <w:tcPr>
            <w:tcW w:w="1111" w:type="dxa"/>
            <w:tcBorders>
              <w:top w:val="nil"/>
              <w:left w:val="nil"/>
              <w:bottom w:val="single" w:sz="4" w:space="0" w:color="auto"/>
              <w:right w:val="single" w:sz="4" w:space="0" w:color="auto"/>
            </w:tcBorders>
            <w:shd w:val="clear" w:color="auto" w:fill="auto"/>
            <w:noWrap/>
            <w:hideMark/>
          </w:tcPr>
          <w:p w14:paraId="370F0A04" w14:textId="05EBFE2A" w:rsidR="00E85FA3" w:rsidRPr="00E85FA3" w:rsidRDefault="00E85FA3" w:rsidP="00E85FA3">
            <w:pPr>
              <w:jc w:val="center"/>
              <w:rPr>
                <w:color w:val="000000"/>
                <w:sz w:val="18"/>
                <w:szCs w:val="18"/>
                <w:lang w:val="en-US"/>
              </w:rPr>
            </w:pPr>
            <w:r w:rsidRPr="00E85FA3">
              <w:rPr>
                <w:color w:val="000000"/>
                <w:sz w:val="18"/>
                <w:szCs w:val="18"/>
                <w:lang w:val="en-US"/>
              </w:rPr>
              <w:t> </w:t>
            </w:r>
            <w:r w:rsidR="00E51C8F">
              <w:rPr>
                <w:color w:val="000000"/>
                <w:sz w:val="18"/>
                <w:szCs w:val="18"/>
                <w:lang w:val="en-US"/>
              </w:rPr>
              <w:t>0</w:t>
            </w:r>
          </w:p>
        </w:tc>
        <w:tc>
          <w:tcPr>
            <w:tcW w:w="973" w:type="dxa"/>
            <w:tcBorders>
              <w:top w:val="nil"/>
              <w:left w:val="nil"/>
              <w:bottom w:val="single" w:sz="4" w:space="0" w:color="auto"/>
              <w:right w:val="single" w:sz="4" w:space="0" w:color="auto"/>
            </w:tcBorders>
            <w:shd w:val="clear" w:color="auto" w:fill="auto"/>
            <w:noWrap/>
            <w:hideMark/>
          </w:tcPr>
          <w:p w14:paraId="56FFFD04"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359A59D2" w14:textId="77777777" w:rsidR="00E85FA3" w:rsidRPr="00E85FA3" w:rsidRDefault="00E85FA3" w:rsidP="00E85FA3">
            <w:pPr>
              <w:jc w:val="center"/>
              <w:rPr>
                <w:color w:val="000000"/>
                <w:sz w:val="18"/>
                <w:szCs w:val="18"/>
                <w:lang w:val="en-US"/>
              </w:rPr>
            </w:pPr>
            <w:r w:rsidRPr="00E85FA3">
              <w:rPr>
                <w:color w:val="000000"/>
                <w:sz w:val="18"/>
                <w:szCs w:val="18"/>
                <w:lang w:val="en-US"/>
              </w:rPr>
              <w:t>0</w:t>
            </w:r>
          </w:p>
        </w:tc>
        <w:tc>
          <w:tcPr>
            <w:tcW w:w="1111" w:type="dxa"/>
            <w:tcBorders>
              <w:top w:val="nil"/>
              <w:left w:val="nil"/>
              <w:bottom w:val="single" w:sz="4" w:space="0" w:color="auto"/>
              <w:right w:val="single" w:sz="4" w:space="0" w:color="auto"/>
            </w:tcBorders>
            <w:shd w:val="clear" w:color="auto" w:fill="auto"/>
            <w:noWrap/>
            <w:hideMark/>
          </w:tcPr>
          <w:p w14:paraId="7D749F2F" w14:textId="77777777" w:rsidR="00E85FA3" w:rsidRPr="00E85FA3" w:rsidRDefault="00E85FA3" w:rsidP="00E85FA3">
            <w:pPr>
              <w:jc w:val="center"/>
              <w:rPr>
                <w:color w:val="000000"/>
                <w:sz w:val="18"/>
                <w:szCs w:val="18"/>
                <w:lang w:val="en-US"/>
              </w:rPr>
            </w:pPr>
            <w:r w:rsidRPr="00E85FA3">
              <w:rPr>
                <w:color w:val="000000"/>
                <w:sz w:val="18"/>
                <w:szCs w:val="18"/>
                <w:lang w:val="en-US"/>
              </w:rPr>
              <w:t>241 580</w:t>
            </w:r>
          </w:p>
        </w:tc>
        <w:tc>
          <w:tcPr>
            <w:tcW w:w="972" w:type="dxa"/>
            <w:tcBorders>
              <w:top w:val="nil"/>
              <w:left w:val="nil"/>
              <w:bottom w:val="single" w:sz="4" w:space="0" w:color="auto"/>
              <w:right w:val="single" w:sz="4" w:space="0" w:color="auto"/>
            </w:tcBorders>
            <w:shd w:val="clear" w:color="auto" w:fill="auto"/>
            <w:noWrap/>
            <w:hideMark/>
          </w:tcPr>
          <w:p w14:paraId="7E0BBC5D"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1111" w:type="dxa"/>
            <w:tcBorders>
              <w:top w:val="nil"/>
              <w:left w:val="nil"/>
              <w:bottom w:val="single" w:sz="4" w:space="0" w:color="auto"/>
              <w:right w:val="single" w:sz="4" w:space="0" w:color="auto"/>
            </w:tcBorders>
            <w:shd w:val="clear" w:color="auto" w:fill="auto"/>
            <w:noWrap/>
            <w:hideMark/>
          </w:tcPr>
          <w:p w14:paraId="23464A60" w14:textId="77777777" w:rsidR="00E85FA3" w:rsidRPr="00E85FA3" w:rsidRDefault="00E85FA3" w:rsidP="00E85FA3">
            <w:pPr>
              <w:jc w:val="center"/>
              <w:rPr>
                <w:color w:val="000000"/>
                <w:sz w:val="18"/>
                <w:szCs w:val="18"/>
                <w:lang w:val="en-US"/>
              </w:rPr>
            </w:pPr>
            <w:r w:rsidRPr="00E85FA3">
              <w:rPr>
                <w:color w:val="000000"/>
                <w:sz w:val="18"/>
                <w:szCs w:val="18"/>
                <w:lang w:val="en-US"/>
              </w:rPr>
              <w:t>241 580</w:t>
            </w:r>
          </w:p>
        </w:tc>
        <w:tc>
          <w:tcPr>
            <w:tcW w:w="972" w:type="dxa"/>
            <w:tcBorders>
              <w:top w:val="nil"/>
              <w:left w:val="nil"/>
              <w:bottom w:val="single" w:sz="4" w:space="0" w:color="auto"/>
              <w:right w:val="single" w:sz="4" w:space="0" w:color="auto"/>
            </w:tcBorders>
            <w:shd w:val="clear" w:color="auto" w:fill="auto"/>
            <w:noWrap/>
            <w:hideMark/>
          </w:tcPr>
          <w:p w14:paraId="5AA011D3" w14:textId="77777777" w:rsidR="00E85FA3" w:rsidRPr="00E85FA3" w:rsidRDefault="00E85FA3" w:rsidP="00E85FA3">
            <w:pPr>
              <w:jc w:val="center"/>
              <w:rPr>
                <w:color w:val="000000"/>
                <w:sz w:val="18"/>
                <w:szCs w:val="18"/>
                <w:lang w:val="en-US"/>
              </w:rPr>
            </w:pPr>
            <w:r w:rsidRPr="00E85FA3">
              <w:rPr>
                <w:color w:val="000000"/>
                <w:sz w:val="18"/>
                <w:szCs w:val="18"/>
                <w:lang w:val="en-US"/>
              </w:rPr>
              <w:t>241 580</w:t>
            </w:r>
          </w:p>
        </w:tc>
        <w:tc>
          <w:tcPr>
            <w:tcW w:w="835" w:type="dxa"/>
            <w:tcBorders>
              <w:top w:val="nil"/>
              <w:left w:val="nil"/>
              <w:bottom w:val="single" w:sz="4" w:space="0" w:color="auto"/>
              <w:right w:val="single" w:sz="4" w:space="0" w:color="auto"/>
            </w:tcBorders>
            <w:shd w:val="clear" w:color="auto" w:fill="auto"/>
            <w:noWrap/>
            <w:hideMark/>
          </w:tcPr>
          <w:p w14:paraId="49D8BA65" w14:textId="77777777" w:rsidR="00E85FA3" w:rsidRPr="00E85FA3" w:rsidRDefault="00E85FA3" w:rsidP="00E85FA3">
            <w:pPr>
              <w:jc w:val="center"/>
              <w:rPr>
                <w:color w:val="000000"/>
                <w:sz w:val="18"/>
                <w:szCs w:val="18"/>
                <w:lang w:val="en-US"/>
              </w:rPr>
            </w:pPr>
            <w:r w:rsidRPr="00E85FA3">
              <w:rPr>
                <w:color w:val="000000"/>
                <w:sz w:val="18"/>
                <w:szCs w:val="18"/>
                <w:lang w:val="en-US"/>
              </w:rPr>
              <w:t> </w:t>
            </w:r>
          </w:p>
        </w:tc>
        <w:tc>
          <w:tcPr>
            <w:tcW w:w="972" w:type="dxa"/>
            <w:tcBorders>
              <w:top w:val="nil"/>
              <w:left w:val="nil"/>
              <w:bottom w:val="single" w:sz="4" w:space="0" w:color="auto"/>
              <w:right w:val="single" w:sz="4" w:space="0" w:color="auto"/>
            </w:tcBorders>
            <w:shd w:val="clear" w:color="auto" w:fill="auto"/>
            <w:noWrap/>
            <w:hideMark/>
          </w:tcPr>
          <w:p w14:paraId="1A73A05E" w14:textId="77777777" w:rsidR="00E85FA3" w:rsidRPr="00E85FA3" w:rsidRDefault="00E85FA3" w:rsidP="00E85FA3">
            <w:pPr>
              <w:jc w:val="center"/>
              <w:rPr>
                <w:color w:val="000000"/>
                <w:sz w:val="18"/>
                <w:szCs w:val="18"/>
                <w:lang w:val="en-US"/>
              </w:rPr>
            </w:pPr>
            <w:r w:rsidRPr="00E85FA3">
              <w:rPr>
                <w:color w:val="000000"/>
                <w:sz w:val="18"/>
                <w:szCs w:val="18"/>
                <w:lang w:val="en-US"/>
              </w:rPr>
              <w:t>241 580</w:t>
            </w:r>
          </w:p>
        </w:tc>
        <w:tc>
          <w:tcPr>
            <w:tcW w:w="1317" w:type="dxa"/>
            <w:tcBorders>
              <w:top w:val="nil"/>
              <w:left w:val="nil"/>
              <w:bottom w:val="single" w:sz="4" w:space="0" w:color="auto"/>
              <w:right w:val="single" w:sz="4" w:space="0" w:color="auto"/>
            </w:tcBorders>
            <w:shd w:val="clear" w:color="000000" w:fill="FFFFFF"/>
            <w:noWrap/>
            <w:hideMark/>
          </w:tcPr>
          <w:p w14:paraId="60DBEA4C" w14:textId="77777777" w:rsidR="00E85FA3" w:rsidRPr="00E85FA3" w:rsidRDefault="00E85FA3" w:rsidP="00E85FA3">
            <w:pPr>
              <w:jc w:val="center"/>
              <w:rPr>
                <w:color w:val="000000"/>
                <w:sz w:val="18"/>
                <w:szCs w:val="18"/>
                <w:lang w:val="en-US"/>
              </w:rPr>
            </w:pPr>
            <w:r w:rsidRPr="00E85FA3">
              <w:rPr>
                <w:color w:val="000000"/>
                <w:sz w:val="18"/>
                <w:szCs w:val="18"/>
                <w:lang w:val="en-US"/>
              </w:rPr>
              <w:t>100%</w:t>
            </w:r>
          </w:p>
        </w:tc>
      </w:tr>
    </w:tbl>
    <w:p w14:paraId="314BD18B" w14:textId="77777777" w:rsidR="00975138" w:rsidRPr="00C65906" w:rsidRDefault="00975138" w:rsidP="00E226A7">
      <w:pPr>
        <w:spacing w:before="120" w:after="120"/>
        <w:rPr>
          <w:color w:val="7030A0"/>
          <w:sz w:val="22"/>
          <w:szCs w:val="22"/>
        </w:rPr>
      </w:pPr>
    </w:p>
    <w:p w14:paraId="1109DA6B" w14:textId="77777777" w:rsidR="000D588D" w:rsidRPr="00C65906" w:rsidRDefault="000D588D" w:rsidP="00F36353">
      <w:pPr>
        <w:rPr>
          <w:color w:val="7030A0"/>
          <w:sz w:val="22"/>
          <w:szCs w:val="22"/>
          <w:lang w:val="fi-FI"/>
        </w:rPr>
        <w:sectPr w:rsidR="000D588D" w:rsidRPr="00C65906" w:rsidSect="006415F4">
          <w:pgSz w:w="15840" w:h="12240" w:orient="landscape"/>
          <w:pgMar w:top="1276" w:right="1079" w:bottom="1418" w:left="851" w:header="708" w:footer="708" w:gutter="0"/>
          <w:cols w:space="708"/>
          <w:docGrid w:linePitch="360"/>
        </w:sectPr>
      </w:pPr>
    </w:p>
    <w:p w14:paraId="794C848A" w14:textId="77777777" w:rsidR="00757EFF" w:rsidRPr="0036317F" w:rsidRDefault="00946B77" w:rsidP="004F494A">
      <w:pPr>
        <w:rPr>
          <w:b/>
          <w:sz w:val="22"/>
          <w:szCs w:val="22"/>
          <w:lang w:val="et-EE"/>
        </w:rPr>
      </w:pPr>
      <w:r w:rsidRPr="00FA5D99">
        <w:rPr>
          <w:b/>
          <w:sz w:val="22"/>
          <w:szCs w:val="22"/>
          <w:lang w:val="et-EE"/>
        </w:rPr>
        <w:lastRenderedPageBreak/>
        <w:t xml:space="preserve">Narva linna </w:t>
      </w:r>
      <w:r w:rsidR="00C65906" w:rsidRPr="00FA5D99">
        <w:rPr>
          <w:b/>
          <w:sz w:val="22"/>
          <w:szCs w:val="22"/>
          <w:lang w:val="et-EE"/>
        </w:rPr>
        <w:t>2019</w:t>
      </w:r>
      <w:r w:rsidRPr="00FA5D99">
        <w:rPr>
          <w:b/>
          <w:sz w:val="22"/>
          <w:szCs w:val="22"/>
          <w:lang w:val="et-EE"/>
        </w:rPr>
        <w:t>.aasta eelarves ettenähtud toetuste väljamaksmine</w:t>
      </w:r>
      <w:r w:rsidR="00B24E9A" w:rsidRPr="0036317F">
        <w:rPr>
          <w:b/>
          <w:sz w:val="22"/>
          <w:szCs w:val="22"/>
          <w:lang w:val="et-EE"/>
        </w:rPr>
        <w:t xml:space="preserve"> </w:t>
      </w:r>
    </w:p>
    <w:p w14:paraId="55BB71E6" w14:textId="2588E370" w:rsidR="00946B77" w:rsidRPr="0053656E" w:rsidRDefault="004F494A" w:rsidP="0053656E">
      <w:pPr>
        <w:jc w:val="right"/>
        <w:rPr>
          <w:sz w:val="18"/>
          <w:szCs w:val="18"/>
          <w:lang w:val="et-EE"/>
        </w:rPr>
      </w:pPr>
      <w:r w:rsidRPr="006721B3">
        <w:rPr>
          <w:b/>
          <w:lang w:val="et-EE"/>
        </w:rPr>
        <w:t xml:space="preserve"> </w:t>
      </w:r>
      <w:r w:rsidR="00946B77" w:rsidRPr="0053656E">
        <w:rPr>
          <w:sz w:val="18"/>
          <w:szCs w:val="18"/>
          <w:lang w:val="et-EE"/>
        </w:rPr>
        <w:tab/>
      </w:r>
      <w:r w:rsidR="007F1FD3" w:rsidRPr="0053656E">
        <w:rPr>
          <w:sz w:val="18"/>
          <w:szCs w:val="18"/>
          <w:lang w:val="et-EE"/>
        </w:rPr>
        <w:t>e</w:t>
      </w:r>
      <w:r w:rsidR="00946B77" w:rsidRPr="0053656E">
        <w:rPr>
          <w:sz w:val="18"/>
          <w:szCs w:val="18"/>
          <w:lang w:val="et-EE"/>
        </w:rPr>
        <w:t>urodes</w:t>
      </w:r>
    </w:p>
    <w:tbl>
      <w:tblPr>
        <w:tblW w:w="11004" w:type="dxa"/>
        <w:tblInd w:w="-1139" w:type="dxa"/>
        <w:tblLook w:val="04A0" w:firstRow="1" w:lastRow="0" w:firstColumn="1" w:lastColumn="0" w:noHBand="0" w:noVBand="1"/>
      </w:tblPr>
      <w:tblGrid>
        <w:gridCol w:w="476"/>
        <w:gridCol w:w="2057"/>
        <w:gridCol w:w="3518"/>
        <w:gridCol w:w="1161"/>
        <w:gridCol w:w="1314"/>
        <w:gridCol w:w="1182"/>
        <w:gridCol w:w="1296"/>
      </w:tblGrid>
      <w:tr w:rsidR="00EB4625" w:rsidRPr="0053656E" w14:paraId="2395B3E4" w14:textId="77777777" w:rsidTr="0036317F">
        <w:trPr>
          <w:trHeight w:val="49"/>
        </w:trPr>
        <w:tc>
          <w:tcPr>
            <w:tcW w:w="476" w:type="dxa"/>
            <w:tcBorders>
              <w:top w:val="single" w:sz="4" w:space="0" w:color="auto"/>
              <w:left w:val="single" w:sz="4" w:space="0" w:color="auto"/>
              <w:bottom w:val="single" w:sz="4" w:space="0" w:color="auto"/>
              <w:right w:val="single" w:sz="4" w:space="0" w:color="auto"/>
            </w:tcBorders>
            <w:shd w:val="clear" w:color="auto" w:fill="auto"/>
            <w:noWrap/>
            <w:hideMark/>
          </w:tcPr>
          <w:p w14:paraId="66D27CEC" w14:textId="77777777" w:rsidR="00EB4625" w:rsidRPr="0053656E" w:rsidRDefault="00EB4625">
            <w:pPr>
              <w:rPr>
                <w:sz w:val="20"/>
                <w:szCs w:val="20"/>
                <w:lang w:val="en-US"/>
              </w:rPr>
            </w:pPr>
            <w:r w:rsidRPr="0053656E">
              <w:rPr>
                <w:sz w:val="20"/>
                <w:szCs w:val="20"/>
              </w:rPr>
              <w:t> </w:t>
            </w:r>
          </w:p>
        </w:tc>
        <w:tc>
          <w:tcPr>
            <w:tcW w:w="2057" w:type="dxa"/>
            <w:tcBorders>
              <w:top w:val="single" w:sz="4" w:space="0" w:color="auto"/>
              <w:left w:val="nil"/>
              <w:bottom w:val="single" w:sz="4" w:space="0" w:color="auto"/>
              <w:right w:val="single" w:sz="4" w:space="0" w:color="auto"/>
            </w:tcBorders>
            <w:shd w:val="clear" w:color="auto" w:fill="auto"/>
            <w:noWrap/>
            <w:hideMark/>
          </w:tcPr>
          <w:p w14:paraId="340F5435" w14:textId="77777777" w:rsidR="00EB4625" w:rsidRPr="0053656E" w:rsidRDefault="00EB4625">
            <w:pPr>
              <w:jc w:val="center"/>
              <w:rPr>
                <w:b/>
                <w:bCs/>
                <w:sz w:val="20"/>
                <w:szCs w:val="20"/>
              </w:rPr>
            </w:pPr>
            <w:r w:rsidRPr="0053656E">
              <w:rPr>
                <w:b/>
                <w:bCs/>
                <w:sz w:val="20"/>
                <w:szCs w:val="20"/>
              </w:rPr>
              <w:t>Nimetus</w:t>
            </w:r>
          </w:p>
        </w:tc>
        <w:tc>
          <w:tcPr>
            <w:tcW w:w="3518" w:type="dxa"/>
            <w:tcBorders>
              <w:top w:val="single" w:sz="4" w:space="0" w:color="auto"/>
              <w:left w:val="nil"/>
              <w:bottom w:val="single" w:sz="4" w:space="0" w:color="auto"/>
              <w:right w:val="single" w:sz="4" w:space="0" w:color="auto"/>
            </w:tcBorders>
            <w:shd w:val="clear" w:color="auto" w:fill="auto"/>
            <w:noWrap/>
            <w:hideMark/>
          </w:tcPr>
          <w:p w14:paraId="4B1E535D" w14:textId="77777777" w:rsidR="00EB4625" w:rsidRPr="0053656E" w:rsidRDefault="00EB4625">
            <w:pPr>
              <w:jc w:val="center"/>
              <w:rPr>
                <w:b/>
                <w:bCs/>
                <w:sz w:val="20"/>
                <w:szCs w:val="20"/>
              </w:rPr>
            </w:pPr>
            <w:r w:rsidRPr="0053656E">
              <w:rPr>
                <w:b/>
                <w:bCs/>
                <w:sz w:val="20"/>
                <w:szCs w:val="20"/>
              </w:rPr>
              <w:t>Saaja</w:t>
            </w:r>
          </w:p>
        </w:tc>
        <w:tc>
          <w:tcPr>
            <w:tcW w:w="1152" w:type="dxa"/>
            <w:tcBorders>
              <w:top w:val="single" w:sz="4" w:space="0" w:color="auto"/>
              <w:left w:val="nil"/>
              <w:bottom w:val="single" w:sz="4" w:space="0" w:color="auto"/>
              <w:right w:val="single" w:sz="4" w:space="0" w:color="auto"/>
            </w:tcBorders>
            <w:shd w:val="clear" w:color="auto" w:fill="auto"/>
            <w:noWrap/>
            <w:hideMark/>
          </w:tcPr>
          <w:p w14:paraId="6570F604" w14:textId="77777777" w:rsidR="00EB4625" w:rsidRPr="0053656E" w:rsidRDefault="00EB4625">
            <w:pPr>
              <w:jc w:val="center"/>
              <w:rPr>
                <w:b/>
                <w:bCs/>
                <w:sz w:val="20"/>
                <w:szCs w:val="20"/>
              </w:rPr>
            </w:pPr>
            <w:r w:rsidRPr="0053656E">
              <w:rPr>
                <w:b/>
                <w:bCs/>
                <w:sz w:val="20"/>
                <w:szCs w:val="20"/>
              </w:rPr>
              <w:t>Kinnitatud</w:t>
            </w:r>
          </w:p>
        </w:tc>
        <w:tc>
          <w:tcPr>
            <w:tcW w:w="1323" w:type="dxa"/>
            <w:tcBorders>
              <w:top w:val="single" w:sz="4" w:space="0" w:color="auto"/>
              <w:left w:val="nil"/>
              <w:bottom w:val="single" w:sz="4" w:space="0" w:color="auto"/>
              <w:right w:val="single" w:sz="4" w:space="0" w:color="auto"/>
            </w:tcBorders>
            <w:shd w:val="clear" w:color="auto" w:fill="auto"/>
            <w:hideMark/>
          </w:tcPr>
          <w:p w14:paraId="399AF27C" w14:textId="77777777" w:rsidR="00EB4625" w:rsidRPr="0053656E" w:rsidRDefault="00EB4625">
            <w:pPr>
              <w:jc w:val="center"/>
              <w:rPr>
                <w:b/>
                <w:bCs/>
                <w:sz w:val="20"/>
                <w:szCs w:val="20"/>
              </w:rPr>
            </w:pPr>
            <w:r w:rsidRPr="0053656E">
              <w:rPr>
                <w:b/>
                <w:bCs/>
                <w:sz w:val="20"/>
                <w:szCs w:val="20"/>
              </w:rPr>
              <w:t>Täpsustatud</w:t>
            </w:r>
          </w:p>
        </w:tc>
        <w:tc>
          <w:tcPr>
            <w:tcW w:w="1182" w:type="dxa"/>
            <w:tcBorders>
              <w:top w:val="single" w:sz="4" w:space="0" w:color="auto"/>
              <w:left w:val="nil"/>
              <w:bottom w:val="single" w:sz="4" w:space="0" w:color="auto"/>
              <w:right w:val="single" w:sz="4" w:space="0" w:color="auto"/>
            </w:tcBorders>
            <w:shd w:val="clear" w:color="auto" w:fill="auto"/>
            <w:hideMark/>
          </w:tcPr>
          <w:p w14:paraId="085562A1" w14:textId="549A23EE" w:rsidR="00EB4625" w:rsidRPr="0053656E" w:rsidRDefault="00EB4625" w:rsidP="00EB4625">
            <w:pPr>
              <w:jc w:val="center"/>
              <w:rPr>
                <w:b/>
                <w:bCs/>
                <w:sz w:val="20"/>
                <w:szCs w:val="20"/>
              </w:rPr>
            </w:pPr>
            <w:r w:rsidRPr="0053656E">
              <w:rPr>
                <w:b/>
                <w:bCs/>
                <w:sz w:val="20"/>
                <w:szCs w:val="20"/>
              </w:rPr>
              <w:t xml:space="preserve">Täitmine </w:t>
            </w:r>
          </w:p>
        </w:tc>
        <w:tc>
          <w:tcPr>
            <w:tcW w:w="1296" w:type="dxa"/>
            <w:tcBorders>
              <w:top w:val="single" w:sz="4" w:space="0" w:color="auto"/>
              <w:left w:val="nil"/>
              <w:bottom w:val="single" w:sz="4" w:space="0" w:color="auto"/>
              <w:right w:val="single" w:sz="4" w:space="0" w:color="auto"/>
            </w:tcBorders>
            <w:shd w:val="clear" w:color="auto" w:fill="auto"/>
            <w:hideMark/>
          </w:tcPr>
          <w:p w14:paraId="4EB57D53" w14:textId="2A5FDCE9" w:rsidR="00EB4625" w:rsidRPr="0053656E" w:rsidRDefault="00EB4625" w:rsidP="00EB4625">
            <w:pPr>
              <w:jc w:val="center"/>
              <w:rPr>
                <w:b/>
                <w:bCs/>
                <w:sz w:val="20"/>
                <w:szCs w:val="20"/>
              </w:rPr>
            </w:pPr>
            <w:r w:rsidRPr="0053656E">
              <w:rPr>
                <w:b/>
                <w:bCs/>
                <w:sz w:val="20"/>
                <w:szCs w:val="20"/>
              </w:rPr>
              <w:t>Täitmise %</w:t>
            </w:r>
          </w:p>
        </w:tc>
      </w:tr>
      <w:tr w:rsidR="00EB4625" w:rsidRPr="0053656E" w14:paraId="3EDF6BBE" w14:textId="77777777" w:rsidTr="0036317F">
        <w:trPr>
          <w:trHeight w:val="316"/>
        </w:trPr>
        <w:tc>
          <w:tcPr>
            <w:tcW w:w="476" w:type="dxa"/>
            <w:tcBorders>
              <w:top w:val="nil"/>
              <w:left w:val="single" w:sz="4" w:space="0" w:color="auto"/>
              <w:bottom w:val="single" w:sz="4" w:space="0" w:color="auto"/>
              <w:right w:val="single" w:sz="4" w:space="0" w:color="auto"/>
            </w:tcBorders>
            <w:shd w:val="clear" w:color="auto" w:fill="auto"/>
            <w:hideMark/>
          </w:tcPr>
          <w:p w14:paraId="41230A65" w14:textId="77777777" w:rsidR="00EB4625" w:rsidRPr="0053656E" w:rsidRDefault="00EB4625">
            <w:pPr>
              <w:jc w:val="center"/>
              <w:rPr>
                <w:sz w:val="20"/>
                <w:szCs w:val="20"/>
              </w:rPr>
            </w:pPr>
            <w:r w:rsidRPr="0053656E">
              <w:rPr>
                <w:sz w:val="20"/>
                <w:szCs w:val="20"/>
              </w:rPr>
              <w:t>1</w:t>
            </w:r>
          </w:p>
        </w:tc>
        <w:tc>
          <w:tcPr>
            <w:tcW w:w="2057" w:type="dxa"/>
            <w:tcBorders>
              <w:top w:val="nil"/>
              <w:left w:val="nil"/>
              <w:bottom w:val="single" w:sz="4" w:space="0" w:color="auto"/>
              <w:right w:val="single" w:sz="4" w:space="0" w:color="auto"/>
            </w:tcBorders>
            <w:shd w:val="clear" w:color="auto" w:fill="auto"/>
            <w:hideMark/>
          </w:tcPr>
          <w:p w14:paraId="785292FD" w14:textId="77777777" w:rsidR="00EB4625" w:rsidRPr="0053656E" w:rsidRDefault="00EB4625">
            <w:pPr>
              <w:rPr>
                <w:sz w:val="20"/>
                <w:szCs w:val="20"/>
              </w:rPr>
            </w:pPr>
            <w:r w:rsidRPr="0053656E">
              <w:rPr>
                <w:sz w:val="20"/>
                <w:szCs w:val="20"/>
              </w:rPr>
              <w:t>Narva Linnavalitsuse Kultuuriosakond</w:t>
            </w:r>
          </w:p>
        </w:tc>
        <w:tc>
          <w:tcPr>
            <w:tcW w:w="3518" w:type="dxa"/>
            <w:tcBorders>
              <w:top w:val="nil"/>
              <w:left w:val="nil"/>
              <w:bottom w:val="single" w:sz="4" w:space="0" w:color="auto"/>
              <w:right w:val="single" w:sz="4" w:space="0" w:color="auto"/>
            </w:tcBorders>
            <w:shd w:val="clear" w:color="auto" w:fill="auto"/>
            <w:hideMark/>
          </w:tcPr>
          <w:p w14:paraId="12DDECFF" w14:textId="77777777" w:rsidR="00EB4625" w:rsidRPr="0053656E" w:rsidRDefault="00EB4625">
            <w:pPr>
              <w:rPr>
                <w:sz w:val="20"/>
                <w:szCs w:val="20"/>
              </w:rPr>
            </w:pPr>
            <w:r w:rsidRPr="0053656E">
              <w:rPr>
                <w:sz w:val="20"/>
                <w:szCs w:val="20"/>
              </w:rPr>
              <w:t>MTÜ STUUDIOTEATER ILMARINE</w:t>
            </w:r>
          </w:p>
        </w:tc>
        <w:tc>
          <w:tcPr>
            <w:tcW w:w="1152" w:type="dxa"/>
            <w:tcBorders>
              <w:top w:val="nil"/>
              <w:left w:val="nil"/>
              <w:bottom w:val="single" w:sz="4" w:space="0" w:color="auto"/>
              <w:right w:val="single" w:sz="4" w:space="0" w:color="auto"/>
            </w:tcBorders>
            <w:shd w:val="clear" w:color="auto" w:fill="auto"/>
            <w:hideMark/>
          </w:tcPr>
          <w:p w14:paraId="66D9BA7E" w14:textId="77777777" w:rsidR="00EB4625" w:rsidRPr="0053656E" w:rsidRDefault="00EB4625">
            <w:pPr>
              <w:jc w:val="center"/>
              <w:rPr>
                <w:sz w:val="20"/>
                <w:szCs w:val="20"/>
              </w:rPr>
            </w:pPr>
            <w:r w:rsidRPr="0053656E">
              <w:rPr>
                <w:sz w:val="20"/>
                <w:szCs w:val="20"/>
              </w:rPr>
              <w:t>13 975</w:t>
            </w:r>
          </w:p>
        </w:tc>
        <w:tc>
          <w:tcPr>
            <w:tcW w:w="1323" w:type="dxa"/>
            <w:tcBorders>
              <w:top w:val="nil"/>
              <w:left w:val="nil"/>
              <w:bottom w:val="single" w:sz="4" w:space="0" w:color="auto"/>
              <w:right w:val="single" w:sz="4" w:space="0" w:color="auto"/>
            </w:tcBorders>
            <w:shd w:val="clear" w:color="auto" w:fill="auto"/>
            <w:hideMark/>
          </w:tcPr>
          <w:p w14:paraId="49D45508" w14:textId="77777777" w:rsidR="00EB4625" w:rsidRPr="0053656E" w:rsidRDefault="00EB4625">
            <w:pPr>
              <w:jc w:val="center"/>
              <w:rPr>
                <w:sz w:val="20"/>
                <w:szCs w:val="20"/>
              </w:rPr>
            </w:pPr>
            <w:r w:rsidRPr="0053656E">
              <w:rPr>
                <w:sz w:val="20"/>
                <w:szCs w:val="20"/>
              </w:rPr>
              <w:t>13 975</w:t>
            </w:r>
          </w:p>
        </w:tc>
        <w:tc>
          <w:tcPr>
            <w:tcW w:w="1182" w:type="dxa"/>
            <w:tcBorders>
              <w:top w:val="nil"/>
              <w:left w:val="nil"/>
              <w:bottom w:val="single" w:sz="4" w:space="0" w:color="auto"/>
              <w:right w:val="single" w:sz="4" w:space="0" w:color="auto"/>
            </w:tcBorders>
            <w:shd w:val="clear" w:color="auto" w:fill="auto"/>
            <w:noWrap/>
            <w:hideMark/>
          </w:tcPr>
          <w:p w14:paraId="71CEE4E7" w14:textId="77777777" w:rsidR="00EB4625" w:rsidRPr="0053656E" w:rsidRDefault="00EB4625">
            <w:pPr>
              <w:jc w:val="center"/>
              <w:rPr>
                <w:sz w:val="20"/>
                <w:szCs w:val="20"/>
              </w:rPr>
            </w:pPr>
            <w:r w:rsidRPr="0053656E">
              <w:rPr>
                <w:sz w:val="20"/>
                <w:szCs w:val="20"/>
              </w:rPr>
              <w:t>13 975</w:t>
            </w:r>
          </w:p>
        </w:tc>
        <w:tc>
          <w:tcPr>
            <w:tcW w:w="1296" w:type="dxa"/>
            <w:tcBorders>
              <w:top w:val="nil"/>
              <w:left w:val="nil"/>
              <w:bottom w:val="single" w:sz="4" w:space="0" w:color="auto"/>
              <w:right w:val="single" w:sz="4" w:space="0" w:color="auto"/>
            </w:tcBorders>
            <w:shd w:val="clear" w:color="auto" w:fill="auto"/>
            <w:noWrap/>
            <w:hideMark/>
          </w:tcPr>
          <w:p w14:paraId="29305952" w14:textId="77777777" w:rsidR="00EB4625" w:rsidRPr="0053656E" w:rsidRDefault="00EB4625">
            <w:pPr>
              <w:jc w:val="center"/>
              <w:rPr>
                <w:sz w:val="20"/>
                <w:szCs w:val="20"/>
              </w:rPr>
            </w:pPr>
            <w:r w:rsidRPr="0053656E">
              <w:rPr>
                <w:sz w:val="20"/>
                <w:szCs w:val="20"/>
              </w:rPr>
              <w:t>100%</w:t>
            </w:r>
          </w:p>
        </w:tc>
      </w:tr>
      <w:tr w:rsidR="00EB4625" w:rsidRPr="0053656E" w14:paraId="16EC1474" w14:textId="77777777" w:rsidTr="0036317F">
        <w:trPr>
          <w:trHeight w:val="508"/>
        </w:trPr>
        <w:tc>
          <w:tcPr>
            <w:tcW w:w="476" w:type="dxa"/>
            <w:tcBorders>
              <w:top w:val="nil"/>
              <w:left w:val="single" w:sz="4" w:space="0" w:color="auto"/>
              <w:bottom w:val="single" w:sz="4" w:space="0" w:color="auto"/>
              <w:right w:val="single" w:sz="4" w:space="0" w:color="auto"/>
            </w:tcBorders>
            <w:shd w:val="clear" w:color="auto" w:fill="auto"/>
            <w:hideMark/>
          </w:tcPr>
          <w:p w14:paraId="1C352068" w14:textId="77777777" w:rsidR="00EB4625" w:rsidRPr="0053656E" w:rsidRDefault="00EB4625">
            <w:pPr>
              <w:jc w:val="center"/>
              <w:rPr>
                <w:sz w:val="20"/>
                <w:szCs w:val="20"/>
              </w:rPr>
            </w:pPr>
            <w:r w:rsidRPr="0053656E">
              <w:rPr>
                <w:sz w:val="20"/>
                <w:szCs w:val="20"/>
              </w:rPr>
              <w:t>2</w:t>
            </w:r>
          </w:p>
        </w:tc>
        <w:tc>
          <w:tcPr>
            <w:tcW w:w="2057" w:type="dxa"/>
            <w:tcBorders>
              <w:top w:val="nil"/>
              <w:left w:val="nil"/>
              <w:bottom w:val="single" w:sz="4" w:space="0" w:color="auto"/>
              <w:right w:val="single" w:sz="4" w:space="0" w:color="auto"/>
            </w:tcBorders>
            <w:shd w:val="clear" w:color="auto" w:fill="auto"/>
            <w:hideMark/>
          </w:tcPr>
          <w:p w14:paraId="3D28FB17" w14:textId="77777777" w:rsidR="00EB4625" w:rsidRPr="0053656E" w:rsidRDefault="00EB4625">
            <w:pPr>
              <w:rPr>
                <w:sz w:val="20"/>
                <w:szCs w:val="20"/>
              </w:rPr>
            </w:pPr>
            <w:r w:rsidRPr="0053656E">
              <w:rPr>
                <w:sz w:val="20"/>
                <w:szCs w:val="20"/>
              </w:rPr>
              <w:t>Narva Linnavalitsuse Kultuuriosakond</w:t>
            </w:r>
          </w:p>
        </w:tc>
        <w:tc>
          <w:tcPr>
            <w:tcW w:w="3518" w:type="dxa"/>
            <w:tcBorders>
              <w:top w:val="nil"/>
              <w:left w:val="nil"/>
              <w:bottom w:val="single" w:sz="4" w:space="0" w:color="auto"/>
              <w:right w:val="single" w:sz="4" w:space="0" w:color="auto"/>
            </w:tcBorders>
            <w:shd w:val="clear" w:color="auto" w:fill="auto"/>
            <w:hideMark/>
          </w:tcPr>
          <w:p w14:paraId="68357BDE" w14:textId="77777777" w:rsidR="00EB4625" w:rsidRPr="0053656E" w:rsidRDefault="00EB4625">
            <w:pPr>
              <w:rPr>
                <w:sz w:val="20"/>
                <w:szCs w:val="20"/>
              </w:rPr>
            </w:pPr>
            <w:r w:rsidRPr="0053656E">
              <w:rPr>
                <w:sz w:val="20"/>
                <w:szCs w:val="20"/>
              </w:rPr>
              <w:t>Moskva Patriarhaadi Eesti Õigeusu Kiriku Narva Issanda Ülestõusmise Peakiriku Kogudus</w:t>
            </w:r>
          </w:p>
        </w:tc>
        <w:tc>
          <w:tcPr>
            <w:tcW w:w="1152" w:type="dxa"/>
            <w:tcBorders>
              <w:top w:val="nil"/>
              <w:left w:val="nil"/>
              <w:bottom w:val="single" w:sz="4" w:space="0" w:color="auto"/>
              <w:right w:val="single" w:sz="4" w:space="0" w:color="auto"/>
            </w:tcBorders>
            <w:shd w:val="clear" w:color="000000" w:fill="FFFFFF"/>
            <w:hideMark/>
          </w:tcPr>
          <w:p w14:paraId="66DDDDAC" w14:textId="77777777" w:rsidR="00EB4625" w:rsidRPr="0053656E" w:rsidRDefault="00EB4625">
            <w:pPr>
              <w:jc w:val="center"/>
              <w:rPr>
                <w:sz w:val="20"/>
                <w:szCs w:val="20"/>
              </w:rPr>
            </w:pPr>
            <w:r w:rsidRPr="0053656E">
              <w:rPr>
                <w:sz w:val="20"/>
                <w:szCs w:val="20"/>
              </w:rPr>
              <w:t>5 000</w:t>
            </w:r>
          </w:p>
        </w:tc>
        <w:tc>
          <w:tcPr>
            <w:tcW w:w="1323" w:type="dxa"/>
            <w:tcBorders>
              <w:top w:val="nil"/>
              <w:left w:val="nil"/>
              <w:bottom w:val="single" w:sz="4" w:space="0" w:color="auto"/>
              <w:right w:val="single" w:sz="4" w:space="0" w:color="auto"/>
            </w:tcBorders>
            <w:shd w:val="clear" w:color="000000" w:fill="FFFFFF"/>
            <w:hideMark/>
          </w:tcPr>
          <w:p w14:paraId="688DEA25" w14:textId="77777777" w:rsidR="00EB4625" w:rsidRPr="0053656E" w:rsidRDefault="00EB4625">
            <w:pPr>
              <w:jc w:val="center"/>
              <w:rPr>
                <w:sz w:val="20"/>
                <w:szCs w:val="20"/>
              </w:rPr>
            </w:pPr>
            <w:r w:rsidRPr="0053656E">
              <w:rPr>
                <w:sz w:val="20"/>
                <w:szCs w:val="20"/>
              </w:rPr>
              <w:t>5 000</w:t>
            </w:r>
          </w:p>
        </w:tc>
        <w:tc>
          <w:tcPr>
            <w:tcW w:w="1182" w:type="dxa"/>
            <w:tcBorders>
              <w:top w:val="nil"/>
              <w:left w:val="nil"/>
              <w:bottom w:val="single" w:sz="4" w:space="0" w:color="auto"/>
              <w:right w:val="single" w:sz="4" w:space="0" w:color="auto"/>
            </w:tcBorders>
            <w:shd w:val="clear" w:color="000000" w:fill="FFFFFF"/>
            <w:hideMark/>
          </w:tcPr>
          <w:p w14:paraId="275C8567" w14:textId="77777777" w:rsidR="00EB4625" w:rsidRPr="0053656E" w:rsidRDefault="00EB4625">
            <w:pPr>
              <w:jc w:val="center"/>
              <w:rPr>
                <w:sz w:val="20"/>
                <w:szCs w:val="20"/>
              </w:rPr>
            </w:pPr>
            <w:r w:rsidRPr="0053656E">
              <w:rPr>
                <w:sz w:val="20"/>
                <w:szCs w:val="20"/>
              </w:rPr>
              <w:t>5 000</w:t>
            </w:r>
          </w:p>
        </w:tc>
        <w:tc>
          <w:tcPr>
            <w:tcW w:w="1296" w:type="dxa"/>
            <w:tcBorders>
              <w:top w:val="nil"/>
              <w:left w:val="nil"/>
              <w:bottom w:val="single" w:sz="4" w:space="0" w:color="auto"/>
              <w:right w:val="single" w:sz="4" w:space="0" w:color="auto"/>
            </w:tcBorders>
            <w:shd w:val="clear" w:color="auto" w:fill="auto"/>
            <w:noWrap/>
            <w:hideMark/>
          </w:tcPr>
          <w:p w14:paraId="237692D7" w14:textId="77777777" w:rsidR="00EB4625" w:rsidRPr="0053656E" w:rsidRDefault="00EB4625">
            <w:pPr>
              <w:jc w:val="center"/>
              <w:rPr>
                <w:sz w:val="20"/>
                <w:szCs w:val="20"/>
              </w:rPr>
            </w:pPr>
            <w:r w:rsidRPr="0053656E">
              <w:rPr>
                <w:sz w:val="20"/>
                <w:szCs w:val="20"/>
              </w:rPr>
              <w:t>100%</w:t>
            </w:r>
          </w:p>
        </w:tc>
      </w:tr>
      <w:tr w:rsidR="00EB4625" w:rsidRPr="0053656E" w14:paraId="595B06BE" w14:textId="77777777" w:rsidTr="0036317F">
        <w:trPr>
          <w:trHeight w:val="173"/>
        </w:trPr>
        <w:tc>
          <w:tcPr>
            <w:tcW w:w="476" w:type="dxa"/>
            <w:tcBorders>
              <w:top w:val="nil"/>
              <w:left w:val="single" w:sz="4" w:space="0" w:color="auto"/>
              <w:bottom w:val="single" w:sz="4" w:space="0" w:color="auto"/>
              <w:right w:val="single" w:sz="4" w:space="0" w:color="auto"/>
            </w:tcBorders>
            <w:shd w:val="clear" w:color="auto" w:fill="auto"/>
            <w:hideMark/>
          </w:tcPr>
          <w:p w14:paraId="79D97184" w14:textId="77777777" w:rsidR="00EB4625" w:rsidRPr="0053656E" w:rsidRDefault="00EB4625">
            <w:pPr>
              <w:jc w:val="center"/>
              <w:rPr>
                <w:sz w:val="20"/>
                <w:szCs w:val="20"/>
              </w:rPr>
            </w:pPr>
            <w:r w:rsidRPr="0053656E">
              <w:rPr>
                <w:sz w:val="20"/>
                <w:szCs w:val="20"/>
              </w:rPr>
              <w:t>3</w:t>
            </w:r>
          </w:p>
        </w:tc>
        <w:tc>
          <w:tcPr>
            <w:tcW w:w="2057" w:type="dxa"/>
            <w:tcBorders>
              <w:top w:val="nil"/>
              <w:left w:val="nil"/>
              <w:bottom w:val="single" w:sz="4" w:space="0" w:color="auto"/>
              <w:right w:val="single" w:sz="4" w:space="0" w:color="auto"/>
            </w:tcBorders>
            <w:shd w:val="clear" w:color="auto" w:fill="auto"/>
            <w:hideMark/>
          </w:tcPr>
          <w:p w14:paraId="25E4CAD1" w14:textId="77777777" w:rsidR="00EB4625" w:rsidRPr="0053656E" w:rsidRDefault="00EB4625">
            <w:pPr>
              <w:rPr>
                <w:sz w:val="20"/>
                <w:szCs w:val="20"/>
              </w:rPr>
            </w:pPr>
            <w:r w:rsidRPr="0053656E">
              <w:rPr>
                <w:sz w:val="20"/>
                <w:szCs w:val="20"/>
              </w:rPr>
              <w:t>Narva Linnavalitsuse Kultuuriosakond</w:t>
            </w:r>
          </w:p>
        </w:tc>
        <w:tc>
          <w:tcPr>
            <w:tcW w:w="3518" w:type="dxa"/>
            <w:tcBorders>
              <w:top w:val="nil"/>
              <w:left w:val="nil"/>
              <w:bottom w:val="single" w:sz="4" w:space="0" w:color="auto"/>
              <w:right w:val="single" w:sz="4" w:space="0" w:color="auto"/>
            </w:tcBorders>
            <w:shd w:val="clear" w:color="auto" w:fill="auto"/>
            <w:hideMark/>
          </w:tcPr>
          <w:p w14:paraId="55458320" w14:textId="77777777" w:rsidR="00EB4625" w:rsidRPr="0053656E" w:rsidRDefault="00EB4625">
            <w:pPr>
              <w:rPr>
                <w:sz w:val="20"/>
                <w:szCs w:val="20"/>
              </w:rPr>
            </w:pPr>
            <w:r w:rsidRPr="0053656E">
              <w:rPr>
                <w:sz w:val="20"/>
                <w:szCs w:val="20"/>
              </w:rPr>
              <w:t>Moskva Patriarhaadi Eesti Õigeusu Kiriku Narva  Jumalaema Narva Ikooni Kogudus</w:t>
            </w:r>
          </w:p>
        </w:tc>
        <w:tc>
          <w:tcPr>
            <w:tcW w:w="1152" w:type="dxa"/>
            <w:tcBorders>
              <w:top w:val="nil"/>
              <w:left w:val="nil"/>
              <w:bottom w:val="single" w:sz="4" w:space="0" w:color="auto"/>
              <w:right w:val="single" w:sz="4" w:space="0" w:color="auto"/>
            </w:tcBorders>
            <w:shd w:val="clear" w:color="000000" w:fill="FFFFFF"/>
            <w:hideMark/>
          </w:tcPr>
          <w:p w14:paraId="66C43C3D" w14:textId="77777777" w:rsidR="00EB4625" w:rsidRPr="0053656E" w:rsidRDefault="00EB4625">
            <w:pPr>
              <w:jc w:val="center"/>
              <w:rPr>
                <w:sz w:val="20"/>
                <w:szCs w:val="20"/>
              </w:rPr>
            </w:pPr>
            <w:r w:rsidRPr="0053656E">
              <w:rPr>
                <w:sz w:val="20"/>
                <w:szCs w:val="20"/>
              </w:rPr>
              <w:t>5 000</w:t>
            </w:r>
          </w:p>
        </w:tc>
        <w:tc>
          <w:tcPr>
            <w:tcW w:w="1323" w:type="dxa"/>
            <w:tcBorders>
              <w:top w:val="nil"/>
              <w:left w:val="nil"/>
              <w:bottom w:val="single" w:sz="4" w:space="0" w:color="auto"/>
              <w:right w:val="single" w:sz="4" w:space="0" w:color="auto"/>
            </w:tcBorders>
            <w:shd w:val="clear" w:color="000000" w:fill="FFFFFF"/>
            <w:hideMark/>
          </w:tcPr>
          <w:p w14:paraId="1147D34B" w14:textId="77777777" w:rsidR="00EB4625" w:rsidRPr="0053656E" w:rsidRDefault="00EB4625">
            <w:pPr>
              <w:jc w:val="center"/>
              <w:rPr>
                <w:sz w:val="20"/>
                <w:szCs w:val="20"/>
              </w:rPr>
            </w:pPr>
            <w:r w:rsidRPr="0053656E">
              <w:rPr>
                <w:sz w:val="20"/>
                <w:szCs w:val="20"/>
              </w:rPr>
              <w:t>5 000</w:t>
            </w:r>
          </w:p>
        </w:tc>
        <w:tc>
          <w:tcPr>
            <w:tcW w:w="1182" w:type="dxa"/>
            <w:tcBorders>
              <w:top w:val="nil"/>
              <w:left w:val="nil"/>
              <w:bottom w:val="single" w:sz="4" w:space="0" w:color="auto"/>
              <w:right w:val="single" w:sz="4" w:space="0" w:color="auto"/>
            </w:tcBorders>
            <w:shd w:val="clear" w:color="000000" w:fill="FFFFFF"/>
            <w:hideMark/>
          </w:tcPr>
          <w:p w14:paraId="0B81A3A4" w14:textId="77777777" w:rsidR="00EB4625" w:rsidRPr="0053656E" w:rsidRDefault="00EB4625">
            <w:pPr>
              <w:jc w:val="center"/>
              <w:rPr>
                <w:sz w:val="20"/>
                <w:szCs w:val="20"/>
              </w:rPr>
            </w:pPr>
            <w:r w:rsidRPr="0053656E">
              <w:rPr>
                <w:sz w:val="20"/>
                <w:szCs w:val="20"/>
              </w:rPr>
              <w:t>5 000</w:t>
            </w:r>
          </w:p>
        </w:tc>
        <w:tc>
          <w:tcPr>
            <w:tcW w:w="1296" w:type="dxa"/>
            <w:tcBorders>
              <w:top w:val="nil"/>
              <w:left w:val="nil"/>
              <w:bottom w:val="single" w:sz="4" w:space="0" w:color="auto"/>
              <w:right w:val="single" w:sz="4" w:space="0" w:color="auto"/>
            </w:tcBorders>
            <w:shd w:val="clear" w:color="auto" w:fill="auto"/>
            <w:noWrap/>
            <w:hideMark/>
          </w:tcPr>
          <w:p w14:paraId="076F7152" w14:textId="77777777" w:rsidR="00EB4625" w:rsidRPr="0053656E" w:rsidRDefault="00EB4625">
            <w:pPr>
              <w:jc w:val="center"/>
              <w:rPr>
                <w:sz w:val="20"/>
                <w:szCs w:val="20"/>
              </w:rPr>
            </w:pPr>
            <w:r w:rsidRPr="0053656E">
              <w:rPr>
                <w:sz w:val="20"/>
                <w:szCs w:val="20"/>
              </w:rPr>
              <w:t>100%</w:t>
            </w:r>
          </w:p>
        </w:tc>
      </w:tr>
      <w:tr w:rsidR="00EB4625" w:rsidRPr="0053656E" w14:paraId="4C2C400F" w14:textId="77777777" w:rsidTr="0036317F">
        <w:trPr>
          <w:trHeight w:val="182"/>
        </w:trPr>
        <w:tc>
          <w:tcPr>
            <w:tcW w:w="476" w:type="dxa"/>
            <w:tcBorders>
              <w:top w:val="nil"/>
              <w:left w:val="single" w:sz="4" w:space="0" w:color="auto"/>
              <w:bottom w:val="single" w:sz="4" w:space="0" w:color="auto"/>
              <w:right w:val="single" w:sz="4" w:space="0" w:color="auto"/>
            </w:tcBorders>
            <w:shd w:val="clear" w:color="auto" w:fill="auto"/>
            <w:hideMark/>
          </w:tcPr>
          <w:p w14:paraId="141E8A75" w14:textId="77777777" w:rsidR="00EB4625" w:rsidRPr="0053656E" w:rsidRDefault="00EB4625">
            <w:pPr>
              <w:jc w:val="center"/>
              <w:rPr>
                <w:sz w:val="20"/>
                <w:szCs w:val="20"/>
              </w:rPr>
            </w:pPr>
            <w:r w:rsidRPr="0053656E">
              <w:rPr>
                <w:sz w:val="20"/>
                <w:szCs w:val="20"/>
              </w:rPr>
              <w:t>4</w:t>
            </w:r>
          </w:p>
        </w:tc>
        <w:tc>
          <w:tcPr>
            <w:tcW w:w="2057" w:type="dxa"/>
            <w:tcBorders>
              <w:top w:val="nil"/>
              <w:left w:val="nil"/>
              <w:bottom w:val="single" w:sz="4" w:space="0" w:color="auto"/>
              <w:right w:val="single" w:sz="4" w:space="0" w:color="auto"/>
            </w:tcBorders>
            <w:shd w:val="clear" w:color="auto" w:fill="auto"/>
            <w:hideMark/>
          </w:tcPr>
          <w:p w14:paraId="72B25F67" w14:textId="77777777" w:rsidR="00EB4625" w:rsidRPr="0053656E" w:rsidRDefault="00EB4625">
            <w:pPr>
              <w:rPr>
                <w:sz w:val="20"/>
                <w:szCs w:val="20"/>
              </w:rPr>
            </w:pPr>
            <w:r w:rsidRPr="0053656E">
              <w:rPr>
                <w:sz w:val="20"/>
                <w:szCs w:val="20"/>
              </w:rPr>
              <w:t>Narva Linnavalitsuse Kultuuriosakond</w:t>
            </w:r>
          </w:p>
        </w:tc>
        <w:tc>
          <w:tcPr>
            <w:tcW w:w="3518" w:type="dxa"/>
            <w:tcBorders>
              <w:top w:val="nil"/>
              <w:left w:val="nil"/>
              <w:bottom w:val="single" w:sz="4" w:space="0" w:color="auto"/>
              <w:right w:val="single" w:sz="4" w:space="0" w:color="auto"/>
            </w:tcBorders>
            <w:shd w:val="clear" w:color="auto" w:fill="auto"/>
            <w:hideMark/>
          </w:tcPr>
          <w:p w14:paraId="4002D566" w14:textId="77777777" w:rsidR="00EB4625" w:rsidRPr="0053656E" w:rsidRDefault="00EB4625">
            <w:pPr>
              <w:rPr>
                <w:sz w:val="20"/>
                <w:szCs w:val="20"/>
              </w:rPr>
            </w:pPr>
            <w:r w:rsidRPr="0053656E">
              <w:rPr>
                <w:sz w:val="20"/>
                <w:szCs w:val="20"/>
              </w:rPr>
              <w:t>Moskva Patriarhaadi Eesti Õigeusu Kiriku Narva Pühade Apostlisarnaste Kirilluse ja Metodiuse Kogudus</w:t>
            </w:r>
          </w:p>
        </w:tc>
        <w:tc>
          <w:tcPr>
            <w:tcW w:w="1152" w:type="dxa"/>
            <w:tcBorders>
              <w:top w:val="nil"/>
              <w:left w:val="nil"/>
              <w:bottom w:val="single" w:sz="4" w:space="0" w:color="auto"/>
              <w:right w:val="single" w:sz="4" w:space="0" w:color="auto"/>
            </w:tcBorders>
            <w:shd w:val="clear" w:color="000000" w:fill="FFFFFF"/>
            <w:hideMark/>
          </w:tcPr>
          <w:p w14:paraId="47C181F2" w14:textId="77777777" w:rsidR="00EB4625" w:rsidRPr="0053656E" w:rsidRDefault="00EB4625">
            <w:pPr>
              <w:jc w:val="center"/>
              <w:rPr>
                <w:sz w:val="20"/>
                <w:szCs w:val="20"/>
              </w:rPr>
            </w:pPr>
            <w:r w:rsidRPr="0053656E">
              <w:rPr>
                <w:sz w:val="20"/>
                <w:szCs w:val="20"/>
              </w:rPr>
              <w:t>5 000</w:t>
            </w:r>
          </w:p>
        </w:tc>
        <w:tc>
          <w:tcPr>
            <w:tcW w:w="1323" w:type="dxa"/>
            <w:tcBorders>
              <w:top w:val="nil"/>
              <w:left w:val="nil"/>
              <w:bottom w:val="single" w:sz="4" w:space="0" w:color="auto"/>
              <w:right w:val="single" w:sz="4" w:space="0" w:color="auto"/>
            </w:tcBorders>
            <w:shd w:val="clear" w:color="000000" w:fill="FFFFFF"/>
            <w:hideMark/>
          </w:tcPr>
          <w:p w14:paraId="65A2FD39" w14:textId="77777777" w:rsidR="00EB4625" w:rsidRPr="0053656E" w:rsidRDefault="00EB4625">
            <w:pPr>
              <w:jc w:val="center"/>
              <w:rPr>
                <w:sz w:val="20"/>
                <w:szCs w:val="20"/>
              </w:rPr>
            </w:pPr>
            <w:r w:rsidRPr="0053656E">
              <w:rPr>
                <w:sz w:val="20"/>
                <w:szCs w:val="20"/>
              </w:rPr>
              <w:t>5 000</w:t>
            </w:r>
          </w:p>
        </w:tc>
        <w:tc>
          <w:tcPr>
            <w:tcW w:w="1182" w:type="dxa"/>
            <w:tcBorders>
              <w:top w:val="nil"/>
              <w:left w:val="nil"/>
              <w:bottom w:val="single" w:sz="4" w:space="0" w:color="auto"/>
              <w:right w:val="single" w:sz="4" w:space="0" w:color="auto"/>
            </w:tcBorders>
            <w:shd w:val="clear" w:color="000000" w:fill="FFFFFF"/>
            <w:hideMark/>
          </w:tcPr>
          <w:p w14:paraId="38D96B85" w14:textId="77777777" w:rsidR="00EB4625" w:rsidRPr="0053656E" w:rsidRDefault="00EB4625">
            <w:pPr>
              <w:jc w:val="center"/>
              <w:rPr>
                <w:sz w:val="20"/>
                <w:szCs w:val="20"/>
              </w:rPr>
            </w:pPr>
            <w:r w:rsidRPr="0053656E">
              <w:rPr>
                <w:sz w:val="20"/>
                <w:szCs w:val="20"/>
              </w:rPr>
              <w:t>5 000</w:t>
            </w:r>
          </w:p>
        </w:tc>
        <w:tc>
          <w:tcPr>
            <w:tcW w:w="1296" w:type="dxa"/>
            <w:tcBorders>
              <w:top w:val="nil"/>
              <w:left w:val="nil"/>
              <w:bottom w:val="single" w:sz="4" w:space="0" w:color="auto"/>
              <w:right w:val="single" w:sz="4" w:space="0" w:color="auto"/>
            </w:tcBorders>
            <w:shd w:val="clear" w:color="auto" w:fill="auto"/>
            <w:noWrap/>
            <w:hideMark/>
          </w:tcPr>
          <w:p w14:paraId="07FE91CE" w14:textId="77777777" w:rsidR="00EB4625" w:rsidRPr="0053656E" w:rsidRDefault="00EB4625">
            <w:pPr>
              <w:jc w:val="center"/>
              <w:rPr>
                <w:sz w:val="20"/>
                <w:szCs w:val="20"/>
              </w:rPr>
            </w:pPr>
            <w:r w:rsidRPr="0053656E">
              <w:rPr>
                <w:sz w:val="20"/>
                <w:szCs w:val="20"/>
              </w:rPr>
              <w:t>100%</w:t>
            </w:r>
          </w:p>
        </w:tc>
      </w:tr>
      <w:tr w:rsidR="00EB4625" w:rsidRPr="0053656E" w14:paraId="434DC9D0" w14:textId="77777777" w:rsidTr="0036317F">
        <w:trPr>
          <w:trHeight w:val="49"/>
        </w:trPr>
        <w:tc>
          <w:tcPr>
            <w:tcW w:w="476" w:type="dxa"/>
            <w:tcBorders>
              <w:top w:val="nil"/>
              <w:left w:val="single" w:sz="4" w:space="0" w:color="auto"/>
              <w:bottom w:val="single" w:sz="4" w:space="0" w:color="auto"/>
              <w:right w:val="single" w:sz="4" w:space="0" w:color="auto"/>
            </w:tcBorders>
            <w:shd w:val="clear" w:color="auto" w:fill="auto"/>
            <w:hideMark/>
          </w:tcPr>
          <w:p w14:paraId="58A27071" w14:textId="77777777" w:rsidR="00EB4625" w:rsidRPr="0053656E" w:rsidRDefault="00EB4625">
            <w:pPr>
              <w:jc w:val="center"/>
              <w:rPr>
                <w:sz w:val="20"/>
                <w:szCs w:val="20"/>
              </w:rPr>
            </w:pPr>
            <w:r w:rsidRPr="0053656E">
              <w:rPr>
                <w:sz w:val="20"/>
                <w:szCs w:val="20"/>
              </w:rPr>
              <w:t>5</w:t>
            </w:r>
          </w:p>
        </w:tc>
        <w:tc>
          <w:tcPr>
            <w:tcW w:w="2057" w:type="dxa"/>
            <w:tcBorders>
              <w:top w:val="nil"/>
              <w:left w:val="nil"/>
              <w:bottom w:val="single" w:sz="4" w:space="0" w:color="auto"/>
              <w:right w:val="single" w:sz="4" w:space="0" w:color="auto"/>
            </w:tcBorders>
            <w:shd w:val="clear" w:color="auto" w:fill="auto"/>
            <w:hideMark/>
          </w:tcPr>
          <w:p w14:paraId="6AC07597" w14:textId="77777777" w:rsidR="00EB4625" w:rsidRPr="0053656E" w:rsidRDefault="00EB4625">
            <w:pPr>
              <w:rPr>
                <w:sz w:val="20"/>
                <w:szCs w:val="20"/>
              </w:rPr>
            </w:pPr>
            <w:r w:rsidRPr="0053656E">
              <w:rPr>
                <w:sz w:val="20"/>
                <w:szCs w:val="20"/>
              </w:rPr>
              <w:t>Narva Linnavalitsuse Kultuuriosakond</w:t>
            </w:r>
          </w:p>
        </w:tc>
        <w:tc>
          <w:tcPr>
            <w:tcW w:w="3518" w:type="dxa"/>
            <w:tcBorders>
              <w:top w:val="nil"/>
              <w:left w:val="nil"/>
              <w:bottom w:val="single" w:sz="4" w:space="0" w:color="auto"/>
              <w:right w:val="single" w:sz="4" w:space="0" w:color="auto"/>
            </w:tcBorders>
            <w:shd w:val="clear" w:color="auto" w:fill="auto"/>
            <w:hideMark/>
          </w:tcPr>
          <w:p w14:paraId="746C1A30" w14:textId="77777777" w:rsidR="00EB4625" w:rsidRPr="0053656E" w:rsidRDefault="00EB4625">
            <w:pPr>
              <w:rPr>
                <w:sz w:val="20"/>
                <w:szCs w:val="20"/>
              </w:rPr>
            </w:pPr>
            <w:r w:rsidRPr="0053656E">
              <w:rPr>
                <w:sz w:val="20"/>
                <w:szCs w:val="20"/>
              </w:rPr>
              <w:t>Eesti Evangeelse Luterliku Kiriku Narva Maarja kogudus</w:t>
            </w:r>
          </w:p>
        </w:tc>
        <w:tc>
          <w:tcPr>
            <w:tcW w:w="1152" w:type="dxa"/>
            <w:tcBorders>
              <w:top w:val="nil"/>
              <w:left w:val="nil"/>
              <w:bottom w:val="single" w:sz="4" w:space="0" w:color="auto"/>
              <w:right w:val="single" w:sz="4" w:space="0" w:color="auto"/>
            </w:tcBorders>
            <w:shd w:val="clear" w:color="000000" w:fill="FFFFFF"/>
            <w:hideMark/>
          </w:tcPr>
          <w:p w14:paraId="723598B3" w14:textId="77777777" w:rsidR="00EB4625" w:rsidRPr="0053656E" w:rsidRDefault="00EB4625">
            <w:pPr>
              <w:jc w:val="center"/>
              <w:rPr>
                <w:sz w:val="20"/>
                <w:szCs w:val="20"/>
              </w:rPr>
            </w:pPr>
            <w:r w:rsidRPr="0053656E">
              <w:rPr>
                <w:sz w:val="20"/>
                <w:szCs w:val="20"/>
              </w:rPr>
              <w:t>5 000</w:t>
            </w:r>
          </w:p>
        </w:tc>
        <w:tc>
          <w:tcPr>
            <w:tcW w:w="1323" w:type="dxa"/>
            <w:tcBorders>
              <w:top w:val="nil"/>
              <w:left w:val="nil"/>
              <w:bottom w:val="single" w:sz="4" w:space="0" w:color="auto"/>
              <w:right w:val="single" w:sz="4" w:space="0" w:color="auto"/>
            </w:tcBorders>
            <w:shd w:val="clear" w:color="000000" w:fill="FFFFFF"/>
            <w:hideMark/>
          </w:tcPr>
          <w:p w14:paraId="0D2FEF36" w14:textId="77777777" w:rsidR="00EB4625" w:rsidRPr="0053656E" w:rsidRDefault="00EB4625">
            <w:pPr>
              <w:jc w:val="center"/>
              <w:rPr>
                <w:sz w:val="20"/>
                <w:szCs w:val="20"/>
              </w:rPr>
            </w:pPr>
            <w:r w:rsidRPr="0053656E">
              <w:rPr>
                <w:sz w:val="20"/>
                <w:szCs w:val="20"/>
              </w:rPr>
              <w:t>5 000</w:t>
            </w:r>
          </w:p>
        </w:tc>
        <w:tc>
          <w:tcPr>
            <w:tcW w:w="1182" w:type="dxa"/>
            <w:tcBorders>
              <w:top w:val="nil"/>
              <w:left w:val="nil"/>
              <w:bottom w:val="single" w:sz="4" w:space="0" w:color="auto"/>
              <w:right w:val="single" w:sz="4" w:space="0" w:color="auto"/>
            </w:tcBorders>
            <w:shd w:val="clear" w:color="000000" w:fill="FFFFFF"/>
            <w:hideMark/>
          </w:tcPr>
          <w:p w14:paraId="02F8988D" w14:textId="77777777" w:rsidR="00EB4625" w:rsidRPr="0053656E" w:rsidRDefault="00EB4625">
            <w:pPr>
              <w:jc w:val="center"/>
              <w:rPr>
                <w:sz w:val="20"/>
                <w:szCs w:val="20"/>
              </w:rPr>
            </w:pPr>
            <w:r w:rsidRPr="0053656E">
              <w:rPr>
                <w:sz w:val="20"/>
                <w:szCs w:val="20"/>
              </w:rPr>
              <w:t>5 000</w:t>
            </w:r>
          </w:p>
        </w:tc>
        <w:tc>
          <w:tcPr>
            <w:tcW w:w="1296" w:type="dxa"/>
            <w:tcBorders>
              <w:top w:val="nil"/>
              <w:left w:val="nil"/>
              <w:bottom w:val="single" w:sz="4" w:space="0" w:color="auto"/>
              <w:right w:val="single" w:sz="4" w:space="0" w:color="auto"/>
            </w:tcBorders>
            <w:shd w:val="clear" w:color="auto" w:fill="auto"/>
            <w:noWrap/>
            <w:hideMark/>
          </w:tcPr>
          <w:p w14:paraId="160119F7" w14:textId="77777777" w:rsidR="00EB4625" w:rsidRPr="0053656E" w:rsidRDefault="00EB4625">
            <w:pPr>
              <w:jc w:val="center"/>
              <w:rPr>
                <w:sz w:val="20"/>
                <w:szCs w:val="20"/>
              </w:rPr>
            </w:pPr>
            <w:r w:rsidRPr="0053656E">
              <w:rPr>
                <w:sz w:val="20"/>
                <w:szCs w:val="20"/>
              </w:rPr>
              <w:t>100%</w:t>
            </w:r>
          </w:p>
        </w:tc>
      </w:tr>
      <w:tr w:rsidR="00EB4625" w:rsidRPr="0053656E" w14:paraId="47E18F9E" w14:textId="77777777" w:rsidTr="0036317F">
        <w:trPr>
          <w:trHeight w:val="57"/>
        </w:trPr>
        <w:tc>
          <w:tcPr>
            <w:tcW w:w="476" w:type="dxa"/>
            <w:tcBorders>
              <w:top w:val="nil"/>
              <w:left w:val="single" w:sz="4" w:space="0" w:color="auto"/>
              <w:bottom w:val="single" w:sz="4" w:space="0" w:color="auto"/>
              <w:right w:val="single" w:sz="4" w:space="0" w:color="auto"/>
            </w:tcBorders>
            <w:shd w:val="clear" w:color="auto" w:fill="auto"/>
            <w:hideMark/>
          </w:tcPr>
          <w:p w14:paraId="1A43FA12" w14:textId="77777777" w:rsidR="00EB4625" w:rsidRPr="0053656E" w:rsidRDefault="00EB4625">
            <w:pPr>
              <w:jc w:val="center"/>
              <w:rPr>
                <w:sz w:val="20"/>
                <w:szCs w:val="20"/>
              </w:rPr>
            </w:pPr>
            <w:r w:rsidRPr="0053656E">
              <w:rPr>
                <w:sz w:val="20"/>
                <w:szCs w:val="20"/>
              </w:rPr>
              <w:t>6</w:t>
            </w:r>
          </w:p>
        </w:tc>
        <w:tc>
          <w:tcPr>
            <w:tcW w:w="2057" w:type="dxa"/>
            <w:tcBorders>
              <w:top w:val="nil"/>
              <w:left w:val="nil"/>
              <w:bottom w:val="single" w:sz="4" w:space="0" w:color="auto"/>
              <w:right w:val="single" w:sz="4" w:space="0" w:color="auto"/>
            </w:tcBorders>
            <w:shd w:val="clear" w:color="auto" w:fill="auto"/>
            <w:hideMark/>
          </w:tcPr>
          <w:p w14:paraId="3CDD3F49" w14:textId="77777777" w:rsidR="00EB4625" w:rsidRPr="0053656E" w:rsidRDefault="00EB4625">
            <w:pPr>
              <w:rPr>
                <w:sz w:val="20"/>
                <w:szCs w:val="20"/>
              </w:rPr>
            </w:pPr>
            <w:r w:rsidRPr="0053656E">
              <w:rPr>
                <w:sz w:val="20"/>
                <w:szCs w:val="20"/>
              </w:rPr>
              <w:t>Narva Linnavalitsuse Kultuuriosakond</w:t>
            </w:r>
          </w:p>
        </w:tc>
        <w:tc>
          <w:tcPr>
            <w:tcW w:w="3518" w:type="dxa"/>
            <w:tcBorders>
              <w:top w:val="nil"/>
              <w:left w:val="nil"/>
              <w:bottom w:val="single" w:sz="4" w:space="0" w:color="auto"/>
              <w:right w:val="single" w:sz="4" w:space="0" w:color="auto"/>
            </w:tcBorders>
            <w:shd w:val="clear" w:color="auto" w:fill="auto"/>
            <w:hideMark/>
          </w:tcPr>
          <w:p w14:paraId="0ED19695" w14:textId="77777777" w:rsidR="00EB4625" w:rsidRPr="0053656E" w:rsidRDefault="00EB4625">
            <w:pPr>
              <w:rPr>
                <w:sz w:val="20"/>
                <w:szCs w:val="20"/>
              </w:rPr>
            </w:pPr>
            <w:r w:rsidRPr="0053656E">
              <w:rPr>
                <w:sz w:val="20"/>
                <w:szCs w:val="20"/>
              </w:rPr>
              <w:t>Rooma-Katoliku Kiriku Püha Antoniuse Kogudus Narvas</w:t>
            </w:r>
          </w:p>
        </w:tc>
        <w:tc>
          <w:tcPr>
            <w:tcW w:w="1152" w:type="dxa"/>
            <w:tcBorders>
              <w:top w:val="nil"/>
              <w:left w:val="nil"/>
              <w:bottom w:val="single" w:sz="4" w:space="0" w:color="auto"/>
              <w:right w:val="single" w:sz="4" w:space="0" w:color="auto"/>
            </w:tcBorders>
            <w:shd w:val="clear" w:color="000000" w:fill="FFFFFF"/>
            <w:hideMark/>
          </w:tcPr>
          <w:p w14:paraId="198A9B69" w14:textId="77777777" w:rsidR="00EB4625" w:rsidRPr="0053656E" w:rsidRDefault="00EB4625">
            <w:pPr>
              <w:jc w:val="center"/>
              <w:rPr>
                <w:sz w:val="20"/>
                <w:szCs w:val="20"/>
              </w:rPr>
            </w:pPr>
            <w:r w:rsidRPr="0053656E">
              <w:rPr>
                <w:sz w:val="20"/>
                <w:szCs w:val="20"/>
              </w:rPr>
              <w:t>5 000</w:t>
            </w:r>
          </w:p>
        </w:tc>
        <w:tc>
          <w:tcPr>
            <w:tcW w:w="1323" w:type="dxa"/>
            <w:tcBorders>
              <w:top w:val="nil"/>
              <w:left w:val="nil"/>
              <w:bottom w:val="single" w:sz="4" w:space="0" w:color="auto"/>
              <w:right w:val="single" w:sz="4" w:space="0" w:color="auto"/>
            </w:tcBorders>
            <w:shd w:val="clear" w:color="000000" w:fill="FFFFFF"/>
            <w:hideMark/>
          </w:tcPr>
          <w:p w14:paraId="7578D758" w14:textId="77777777" w:rsidR="00EB4625" w:rsidRPr="0053656E" w:rsidRDefault="00EB4625">
            <w:pPr>
              <w:jc w:val="center"/>
              <w:rPr>
                <w:sz w:val="20"/>
                <w:szCs w:val="20"/>
              </w:rPr>
            </w:pPr>
            <w:r w:rsidRPr="0053656E">
              <w:rPr>
                <w:sz w:val="20"/>
                <w:szCs w:val="20"/>
              </w:rPr>
              <w:t>5 000</w:t>
            </w:r>
          </w:p>
        </w:tc>
        <w:tc>
          <w:tcPr>
            <w:tcW w:w="1182" w:type="dxa"/>
            <w:tcBorders>
              <w:top w:val="nil"/>
              <w:left w:val="nil"/>
              <w:bottom w:val="single" w:sz="4" w:space="0" w:color="auto"/>
              <w:right w:val="single" w:sz="4" w:space="0" w:color="auto"/>
            </w:tcBorders>
            <w:shd w:val="clear" w:color="000000" w:fill="FFFFFF"/>
            <w:hideMark/>
          </w:tcPr>
          <w:p w14:paraId="37EA40C2" w14:textId="77777777" w:rsidR="00EB4625" w:rsidRPr="0053656E" w:rsidRDefault="00EB4625">
            <w:pPr>
              <w:jc w:val="center"/>
              <w:rPr>
                <w:sz w:val="20"/>
                <w:szCs w:val="20"/>
              </w:rPr>
            </w:pPr>
            <w:r w:rsidRPr="0053656E">
              <w:rPr>
                <w:sz w:val="20"/>
                <w:szCs w:val="20"/>
              </w:rPr>
              <w:t>5 000</w:t>
            </w:r>
          </w:p>
        </w:tc>
        <w:tc>
          <w:tcPr>
            <w:tcW w:w="1296" w:type="dxa"/>
            <w:tcBorders>
              <w:top w:val="nil"/>
              <w:left w:val="nil"/>
              <w:bottom w:val="single" w:sz="4" w:space="0" w:color="auto"/>
              <w:right w:val="single" w:sz="4" w:space="0" w:color="auto"/>
            </w:tcBorders>
            <w:shd w:val="clear" w:color="auto" w:fill="auto"/>
            <w:noWrap/>
            <w:hideMark/>
          </w:tcPr>
          <w:p w14:paraId="30C31AA2" w14:textId="77777777" w:rsidR="00EB4625" w:rsidRPr="0053656E" w:rsidRDefault="00EB4625">
            <w:pPr>
              <w:jc w:val="center"/>
              <w:rPr>
                <w:sz w:val="20"/>
                <w:szCs w:val="20"/>
              </w:rPr>
            </w:pPr>
            <w:r w:rsidRPr="0053656E">
              <w:rPr>
                <w:sz w:val="20"/>
                <w:szCs w:val="20"/>
              </w:rPr>
              <w:t>100%</w:t>
            </w:r>
          </w:p>
        </w:tc>
      </w:tr>
      <w:tr w:rsidR="00EB4625" w:rsidRPr="0053656E" w14:paraId="7E559007" w14:textId="77777777" w:rsidTr="0036317F">
        <w:trPr>
          <w:trHeight w:val="343"/>
        </w:trPr>
        <w:tc>
          <w:tcPr>
            <w:tcW w:w="476" w:type="dxa"/>
            <w:tcBorders>
              <w:top w:val="nil"/>
              <w:left w:val="single" w:sz="4" w:space="0" w:color="auto"/>
              <w:bottom w:val="single" w:sz="4" w:space="0" w:color="auto"/>
              <w:right w:val="single" w:sz="4" w:space="0" w:color="auto"/>
            </w:tcBorders>
            <w:shd w:val="clear" w:color="auto" w:fill="auto"/>
            <w:hideMark/>
          </w:tcPr>
          <w:p w14:paraId="334F8747" w14:textId="77777777" w:rsidR="00EB4625" w:rsidRPr="0053656E" w:rsidRDefault="00EB4625">
            <w:pPr>
              <w:jc w:val="center"/>
              <w:rPr>
                <w:sz w:val="20"/>
                <w:szCs w:val="20"/>
              </w:rPr>
            </w:pPr>
            <w:r w:rsidRPr="0053656E">
              <w:rPr>
                <w:sz w:val="20"/>
                <w:szCs w:val="20"/>
              </w:rPr>
              <w:t>7</w:t>
            </w:r>
          </w:p>
        </w:tc>
        <w:tc>
          <w:tcPr>
            <w:tcW w:w="2057" w:type="dxa"/>
            <w:tcBorders>
              <w:top w:val="nil"/>
              <w:left w:val="nil"/>
              <w:bottom w:val="single" w:sz="4" w:space="0" w:color="auto"/>
              <w:right w:val="single" w:sz="4" w:space="0" w:color="auto"/>
            </w:tcBorders>
            <w:shd w:val="clear" w:color="auto" w:fill="auto"/>
            <w:hideMark/>
          </w:tcPr>
          <w:p w14:paraId="0D057155" w14:textId="77777777" w:rsidR="00EB4625" w:rsidRPr="0053656E" w:rsidRDefault="00EB4625">
            <w:pPr>
              <w:rPr>
                <w:sz w:val="20"/>
                <w:szCs w:val="20"/>
              </w:rPr>
            </w:pPr>
            <w:r w:rsidRPr="0053656E">
              <w:rPr>
                <w:sz w:val="20"/>
                <w:szCs w:val="20"/>
              </w:rPr>
              <w:t>Narva Linnavalitsuse Kultuuriosakond</w:t>
            </w:r>
          </w:p>
        </w:tc>
        <w:tc>
          <w:tcPr>
            <w:tcW w:w="3518" w:type="dxa"/>
            <w:tcBorders>
              <w:top w:val="nil"/>
              <w:left w:val="nil"/>
              <w:bottom w:val="single" w:sz="4" w:space="0" w:color="auto"/>
              <w:right w:val="single" w:sz="4" w:space="0" w:color="auto"/>
            </w:tcBorders>
            <w:shd w:val="clear" w:color="auto" w:fill="auto"/>
            <w:hideMark/>
          </w:tcPr>
          <w:p w14:paraId="24D988BF" w14:textId="77777777" w:rsidR="00EB4625" w:rsidRPr="0053656E" w:rsidRDefault="00EB4625">
            <w:pPr>
              <w:rPr>
                <w:sz w:val="20"/>
                <w:szCs w:val="20"/>
              </w:rPr>
            </w:pPr>
            <w:r w:rsidRPr="0053656E">
              <w:rPr>
                <w:sz w:val="20"/>
                <w:szCs w:val="20"/>
              </w:rPr>
              <w:t>SA Narva Muuseum</w:t>
            </w:r>
          </w:p>
        </w:tc>
        <w:tc>
          <w:tcPr>
            <w:tcW w:w="1152" w:type="dxa"/>
            <w:tcBorders>
              <w:top w:val="nil"/>
              <w:left w:val="nil"/>
              <w:bottom w:val="single" w:sz="4" w:space="0" w:color="auto"/>
              <w:right w:val="single" w:sz="4" w:space="0" w:color="auto"/>
            </w:tcBorders>
            <w:shd w:val="clear" w:color="auto" w:fill="auto"/>
            <w:hideMark/>
          </w:tcPr>
          <w:p w14:paraId="485FCA13" w14:textId="77777777" w:rsidR="00EB4625" w:rsidRPr="0053656E" w:rsidRDefault="00EB4625">
            <w:pPr>
              <w:jc w:val="center"/>
              <w:rPr>
                <w:sz w:val="20"/>
                <w:szCs w:val="20"/>
              </w:rPr>
            </w:pPr>
            <w:r w:rsidRPr="0053656E">
              <w:rPr>
                <w:sz w:val="20"/>
                <w:szCs w:val="20"/>
              </w:rPr>
              <w:t>429 135</w:t>
            </w:r>
          </w:p>
        </w:tc>
        <w:tc>
          <w:tcPr>
            <w:tcW w:w="1323" w:type="dxa"/>
            <w:tcBorders>
              <w:top w:val="nil"/>
              <w:left w:val="nil"/>
              <w:bottom w:val="single" w:sz="4" w:space="0" w:color="auto"/>
              <w:right w:val="single" w:sz="4" w:space="0" w:color="auto"/>
            </w:tcBorders>
            <w:shd w:val="clear" w:color="000000" w:fill="FFFFFF"/>
            <w:hideMark/>
          </w:tcPr>
          <w:p w14:paraId="1DD807B5" w14:textId="77777777" w:rsidR="00EB4625" w:rsidRPr="0053656E" w:rsidRDefault="00EB4625">
            <w:pPr>
              <w:jc w:val="center"/>
              <w:rPr>
                <w:sz w:val="20"/>
                <w:szCs w:val="20"/>
              </w:rPr>
            </w:pPr>
            <w:r w:rsidRPr="0053656E">
              <w:rPr>
                <w:sz w:val="20"/>
                <w:szCs w:val="20"/>
              </w:rPr>
              <w:t>432 965</w:t>
            </w:r>
          </w:p>
        </w:tc>
        <w:tc>
          <w:tcPr>
            <w:tcW w:w="1182" w:type="dxa"/>
            <w:tcBorders>
              <w:top w:val="nil"/>
              <w:left w:val="nil"/>
              <w:bottom w:val="single" w:sz="4" w:space="0" w:color="auto"/>
              <w:right w:val="single" w:sz="4" w:space="0" w:color="auto"/>
            </w:tcBorders>
            <w:shd w:val="clear" w:color="auto" w:fill="auto"/>
            <w:noWrap/>
            <w:hideMark/>
          </w:tcPr>
          <w:p w14:paraId="03AC6534" w14:textId="77777777" w:rsidR="00EB4625" w:rsidRPr="0053656E" w:rsidRDefault="00EB4625">
            <w:pPr>
              <w:jc w:val="center"/>
              <w:rPr>
                <w:sz w:val="20"/>
                <w:szCs w:val="20"/>
              </w:rPr>
            </w:pPr>
            <w:r w:rsidRPr="0053656E">
              <w:rPr>
                <w:sz w:val="20"/>
                <w:szCs w:val="20"/>
              </w:rPr>
              <w:t>432 965</w:t>
            </w:r>
          </w:p>
        </w:tc>
        <w:tc>
          <w:tcPr>
            <w:tcW w:w="1296" w:type="dxa"/>
            <w:tcBorders>
              <w:top w:val="nil"/>
              <w:left w:val="nil"/>
              <w:bottom w:val="single" w:sz="4" w:space="0" w:color="auto"/>
              <w:right w:val="single" w:sz="4" w:space="0" w:color="auto"/>
            </w:tcBorders>
            <w:shd w:val="clear" w:color="auto" w:fill="auto"/>
            <w:noWrap/>
            <w:hideMark/>
          </w:tcPr>
          <w:p w14:paraId="07B32315" w14:textId="77777777" w:rsidR="00EB4625" w:rsidRPr="0053656E" w:rsidRDefault="00EB4625">
            <w:pPr>
              <w:jc w:val="center"/>
              <w:rPr>
                <w:sz w:val="20"/>
                <w:szCs w:val="20"/>
              </w:rPr>
            </w:pPr>
            <w:r w:rsidRPr="0053656E">
              <w:rPr>
                <w:sz w:val="20"/>
                <w:szCs w:val="20"/>
              </w:rPr>
              <w:t>100%</w:t>
            </w:r>
          </w:p>
        </w:tc>
      </w:tr>
      <w:tr w:rsidR="00EB4625" w:rsidRPr="0053656E" w14:paraId="548C07C3" w14:textId="77777777" w:rsidTr="0036317F">
        <w:trPr>
          <w:trHeight w:val="343"/>
        </w:trPr>
        <w:tc>
          <w:tcPr>
            <w:tcW w:w="476" w:type="dxa"/>
            <w:tcBorders>
              <w:top w:val="nil"/>
              <w:left w:val="single" w:sz="4" w:space="0" w:color="auto"/>
              <w:bottom w:val="single" w:sz="4" w:space="0" w:color="auto"/>
              <w:right w:val="single" w:sz="4" w:space="0" w:color="auto"/>
            </w:tcBorders>
            <w:shd w:val="clear" w:color="auto" w:fill="auto"/>
            <w:hideMark/>
          </w:tcPr>
          <w:p w14:paraId="33834D9C" w14:textId="77777777" w:rsidR="00EB4625" w:rsidRPr="0053656E" w:rsidRDefault="00EB4625">
            <w:pPr>
              <w:jc w:val="center"/>
              <w:rPr>
                <w:sz w:val="20"/>
                <w:szCs w:val="20"/>
              </w:rPr>
            </w:pPr>
            <w:r w:rsidRPr="0053656E">
              <w:rPr>
                <w:sz w:val="20"/>
                <w:szCs w:val="20"/>
              </w:rPr>
              <w:t>8</w:t>
            </w:r>
          </w:p>
        </w:tc>
        <w:tc>
          <w:tcPr>
            <w:tcW w:w="2057" w:type="dxa"/>
            <w:tcBorders>
              <w:top w:val="nil"/>
              <w:left w:val="nil"/>
              <w:bottom w:val="single" w:sz="4" w:space="0" w:color="auto"/>
              <w:right w:val="single" w:sz="4" w:space="0" w:color="auto"/>
            </w:tcBorders>
            <w:shd w:val="clear" w:color="auto" w:fill="auto"/>
            <w:hideMark/>
          </w:tcPr>
          <w:p w14:paraId="4F453742" w14:textId="77777777" w:rsidR="00EB4625" w:rsidRPr="0053656E" w:rsidRDefault="00EB4625">
            <w:pPr>
              <w:rPr>
                <w:sz w:val="20"/>
                <w:szCs w:val="20"/>
              </w:rPr>
            </w:pPr>
            <w:r w:rsidRPr="0053656E">
              <w:rPr>
                <w:sz w:val="20"/>
                <w:szCs w:val="20"/>
              </w:rPr>
              <w:t>Narva Linnavalitsuse Kultuuriosakond</w:t>
            </w:r>
          </w:p>
        </w:tc>
        <w:tc>
          <w:tcPr>
            <w:tcW w:w="3518" w:type="dxa"/>
            <w:tcBorders>
              <w:top w:val="nil"/>
              <w:left w:val="nil"/>
              <w:bottom w:val="single" w:sz="4" w:space="0" w:color="auto"/>
              <w:right w:val="single" w:sz="4" w:space="0" w:color="auto"/>
            </w:tcBorders>
            <w:shd w:val="clear" w:color="auto" w:fill="auto"/>
            <w:hideMark/>
          </w:tcPr>
          <w:p w14:paraId="2D65B3CC" w14:textId="77777777" w:rsidR="00EB4625" w:rsidRPr="0053656E" w:rsidRDefault="00EB4625">
            <w:pPr>
              <w:rPr>
                <w:sz w:val="20"/>
                <w:szCs w:val="20"/>
              </w:rPr>
            </w:pPr>
            <w:r w:rsidRPr="0053656E">
              <w:rPr>
                <w:sz w:val="20"/>
                <w:szCs w:val="20"/>
              </w:rPr>
              <w:t>MTÜ JALGPALLIKLUBI NARVA TRANS</w:t>
            </w:r>
          </w:p>
        </w:tc>
        <w:tc>
          <w:tcPr>
            <w:tcW w:w="1152" w:type="dxa"/>
            <w:tcBorders>
              <w:top w:val="nil"/>
              <w:left w:val="nil"/>
              <w:bottom w:val="single" w:sz="4" w:space="0" w:color="auto"/>
              <w:right w:val="single" w:sz="4" w:space="0" w:color="auto"/>
            </w:tcBorders>
            <w:shd w:val="clear" w:color="auto" w:fill="auto"/>
            <w:hideMark/>
          </w:tcPr>
          <w:p w14:paraId="31AF6443" w14:textId="77777777" w:rsidR="00EB4625" w:rsidRPr="0053656E" w:rsidRDefault="00EB4625">
            <w:pPr>
              <w:jc w:val="center"/>
              <w:rPr>
                <w:sz w:val="20"/>
                <w:szCs w:val="20"/>
              </w:rPr>
            </w:pPr>
            <w:r w:rsidRPr="0053656E">
              <w:rPr>
                <w:sz w:val="20"/>
                <w:szCs w:val="20"/>
              </w:rPr>
              <w:t>89 980</w:t>
            </w:r>
          </w:p>
        </w:tc>
        <w:tc>
          <w:tcPr>
            <w:tcW w:w="1323" w:type="dxa"/>
            <w:tcBorders>
              <w:top w:val="nil"/>
              <w:left w:val="nil"/>
              <w:bottom w:val="single" w:sz="4" w:space="0" w:color="auto"/>
              <w:right w:val="single" w:sz="4" w:space="0" w:color="auto"/>
            </w:tcBorders>
            <w:shd w:val="clear" w:color="000000" w:fill="FFFFFF"/>
            <w:hideMark/>
          </w:tcPr>
          <w:p w14:paraId="30A63F4C" w14:textId="77777777" w:rsidR="00EB4625" w:rsidRPr="0053656E" w:rsidRDefault="00EB4625">
            <w:pPr>
              <w:jc w:val="center"/>
              <w:rPr>
                <w:sz w:val="20"/>
                <w:szCs w:val="20"/>
              </w:rPr>
            </w:pPr>
            <w:r w:rsidRPr="0053656E">
              <w:rPr>
                <w:sz w:val="20"/>
                <w:szCs w:val="20"/>
              </w:rPr>
              <w:t>89 980</w:t>
            </w:r>
          </w:p>
        </w:tc>
        <w:tc>
          <w:tcPr>
            <w:tcW w:w="1182" w:type="dxa"/>
            <w:tcBorders>
              <w:top w:val="nil"/>
              <w:left w:val="nil"/>
              <w:bottom w:val="single" w:sz="4" w:space="0" w:color="auto"/>
              <w:right w:val="single" w:sz="4" w:space="0" w:color="auto"/>
            </w:tcBorders>
            <w:shd w:val="clear" w:color="auto" w:fill="auto"/>
            <w:noWrap/>
            <w:hideMark/>
          </w:tcPr>
          <w:p w14:paraId="74D72218" w14:textId="77777777" w:rsidR="00EB4625" w:rsidRPr="0053656E" w:rsidRDefault="00EB4625">
            <w:pPr>
              <w:jc w:val="center"/>
              <w:rPr>
                <w:sz w:val="20"/>
                <w:szCs w:val="20"/>
              </w:rPr>
            </w:pPr>
            <w:r w:rsidRPr="0053656E">
              <w:rPr>
                <w:sz w:val="20"/>
                <w:szCs w:val="20"/>
              </w:rPr>
              <w:t>89 980</w:t>
            </w:r>
          </w:p>
        </w:tc>
        <w:tc>
          <w:tcPr>
            <w:tcW w:w="1296" w:type="dxa"/>
            <w:tcBorders>
              <w:top w:val="nil"/>
              <w:left w:val="nil"/>
              <w:bottom w:val="single" w:sz="4" w:space="0" w:color="auto"/>
              <w:right w:val="single" w:sz="4" w:space="0" w:color="auto"/>
            </w:tcBorders>
            <w:shd w:val="clear" w:color="auto" w:fill="auto"/>
            <w:noWrap/>
            <w:hideMark/>
          </w:tcPr>
          <w:p w14:paraId="7C43EA9A" w14:textId="77777777" w:rsidR="00EB4625" w:rsidRPr="0053656E" w:rsidRDefault="00EB4625">
            <w:pPr>
              <w:jc w:val="center"/>
              <w:rPr>
                <w:sz w:val="20"/>
                <w:szCs w:val="20"/>
              </w:rPr>
            </w:pPr>
            <w:r w:rsidRPr="0053656E">
              <w:rPr>
                <w:sz w:val="20"/>
                <w:szCs w:val="20"/>
              </w:rPr>
              <w:t>100%</w:t>
            </w:r>
          </w:p>
        </w:tc>
      </w:tr>
      <w:tr w:rsidR="00EB4625" w:rsidRPr="0053656E" w14:paraId="0DB75FD4" w14:textId="77777777" w:rsidTr="0036317F">
        <w:trPr>
          <w:trHeight w:val="70"/>
        </w:trPr>
        <w:tc>
          <w:tcPr>
            <w:tcW w:w="476" w:type="dxa"/>
            <w:tcBorders>
              <w:top w:val="nil"/>
              <w:left w:val="single" w:sz="4" w:space="0" w:color="auto"/>
              <w:bottom w:val="single" w:sz="4" w:space="0" w:color="auto"/>
              <w:right w:val="single" w:sz="4" w:space="0" w:color="auto"/>
            </w:tcBorders>
            <w:shd w:val="clear" w:color="auto" w:fill="auto"/>
            <w:hideMark/>
          </w:tcPr>
          <w:p w14:paraId="1B129A62" w14:textId="77777777" w:rsidR="00EB4625" w:rsidRPr="0053656E" w:rsidRDefault="00EB4625">
            <w:pPr>
              <w:jc w:val="center"/>
              <w:rPr>
                <w:sz w:val="20"/>
                <w:szCs w:val="20"/>
              </w:rPr>
            </w:pPr>
            <w:r w:rsidRPr="0053656E">
              <w:rPr>
                <w:sz w:val="20"/>
                <w:szCs w:val="20"/>
              </w:rPr>
              <w:t>9</w:t>
            </w:r>
          </w:p>
        </w:tc>
        <w:tc>
          <w:tcPr>
            <w:tcW w:w="2057" w:type="dxa"/>
            <w:tcBorders>
              <w:top w:val="nil"/>
              <w:left w:val="nil"/>
              <w:bottom w:val="single" w:sz="4" w:space="0" w:color="auto"/>
              <w:right w:val="single" w:sz="4" w:space="0" w:color="auto"/>
            </w:tcBorders>
            <w:shd w:val="clear" w:color="auto" w:fill="auto"/>
            <w:hideMark/>
          </w:tcPr>
          <w:p w14:paraId="33B97393" w14:textId="77777777" w:rsidR="00EB4625" w:rsidRPr="0053656E" w:rsidRDefault="00EB4625">
            <w:pPr>
              <w:rPr>
                <w:sz w:val="20"/>
                <w:szCs w:val="20"/>
              </w:rPr>
            </w:pPr>
            <w:r w:rsidRPr="0053656E">
              <w:rPr>
                <w:sz w:val="20"/>
                <w:szCs w:val="20"/>
              </w:rPr>
              <w:t>Narva Linnavalitsuse Kultuuriosakond</w:t>
            </w:r>
          </w:p>
        </w:tc>
        <w:tc>
          <w:tcPr>
            <w:tcW w:w="3518" w:type="dxa"/>
            <w:tcBorders>
              <w:top w:val="nil"/>
              <w:left w:val="nil"/>
              <w:bottom w:val="single" w:sz="4" w:space="0" w:color="auto"/>
              <w:right w:val="single" w:sz="4" w:space="0" w:color="auto"/>
            </w:tcBorders>
            <w:shd w:val="clear" w:color="auto" w:fill="auto"/>
            <w:hideMark/>
          </w:tcPr>
          <w:p w14:paraId="6C939D4D" w14:textId="77777777" w:rsidR="00EB4625" w:rsidRPr="0053656E" w:rsidRDefault="00EB4625">
            <w:pPr>
              <w:rPr>
                <w:sz w:val="20"/>
                <w:szCs w:val="20"/>
              </w:rPr>
            </w:pPr>
            <w:r w:rsidRPr="0053656E">
              <w:rPr>
                <w:sz w:val="20"/>
                <w:szCs w:val="20"/>
              </w:rPr>
              <w:t>MTÜ Narva Jalgpalli Liit</w:t>
            </w:r>
          </w:p>
        </w:tc>
        <w:tc>
          <w:tcPr>
            <w:tcW w:w="1152" w:type="dxa"/>
            <w:tcBorders>
              <w:top w:val="nil"/>
              <w:left w:val="nil"/>
              <w:bottom w:val="single" w:sz="4" w:space="0" w:color="auto"/>
              <w:right w:val="single" w:sz="4" w:space="0" w:color="auto"/>
            </w:tcBorders>
            <w:shd w:val="clear" w:color="auto" w:fill="auto"/>
            <w:hideMark/>
          </w:tcPr>
          <w:p w14:paraId="76067713" w14:textId="77777777" w:rsidR="00EB4625" w:rsidRPr="0053656E" w:rsidRDefault="00EB4625">
            <w:pPr>
              <w:jc w:val="center"/>
              <w:rPr>
                <w:sz w:val="20"/>
                <w:szCs w:val="20"/>
              </w:rPr>
            </w:pPr>
            <w:r w:rsidRPr="0053656E">
              <w:rPr>
                <w:sz w:val="20"/>
                <w:szCs w:val="20"/>
              </w:rPr>
              <w:t>10 000</w:t>
            </w:r>
          </w:p>
        </w:tc>
        <w:tc>
          <w:tcPr>
            <w:tcW w:w="1323" w:type="dxa"/>
            <w:tcBorders>
              <w:top w:val="nil"/>
              <w:left w:val="nil"/>
              <w:bottom w:val="single" w:sz="4" w:space="0" w:color="auto"/>
              <w:right w:val="single" w:sz="4" w:space="0" w:color="auto"/>
            </w:tcBorders>
            <w:shd w:val="clear" w:color="000000" w:fill="FFFFFF"/>
            <w:hideMark/>
          </w:tcPr>
          <w:p w14:paraId="71130784" w14:textId="77777777" w:rsidR="00EB4625" w:rsidRPr="0053656E" w:rsidRDefault="00EB4625">
            <w:pPr>
              <w:jc w:val="center"/>
              <w:rPr>
                <w:sz w:val="20"/>
                <w:szCs w:val="20"/>
              </w:rPr>
            </w:pPr>
            <w:r w:rsidRPr="0053656E">
              <w:rPr>
                <w:sz w:val="20"/>
                <w:szCs w:val="20"/>
              </w:rPr>
              <w:t>10 300</w:t>
            </w:r>
          </w:p>
        </w:tc>
        <w:tc>
          <w:tcPr>
            <w:tcW w:w="1182" w:type="dxa"/>
            <w:tcBorders>
              <w:top w:val="nil"/>
              <w:left w:val="nil"/>
              <w:bottom w:val="single" w:sz="4" w:space="0" w:color="auto"/>
              <w:right w:val="single" w:sz="4" w:space="0" w:color="auto"/>
            </w:tcBorders>
            <w:shd w:val="clear" w:color="auto" w:fill="auto"/>
            <w:noWrap/>
            <w:hideMark/>
          </w:tcPr>
          <w:p w14:paraId="02143749" w14:textId="77777777" w:rsidR="00EB4625" w:rsidRPr="0053656E" w:rsidRDefault="00EB4625">
            <w:pPr>
              <w:jc w:val="center"/>
              <w:rPr>
                <w:sz w:val="20"/>
                <w:szCs w:val="20"/>
              </w:rPr>
            </w:pPr>
            <w:r w:rsidRPr="0053656E">
              <w:rPr>
                <w:sz w:val="20"/>
                <w:szCs w:val="20"/>
              </w:rPr>
              <w:t>10 300</w:t>
            </w:r>
          </w:p>
        </w:tc>
        <w:tc>
          <w:tcPr>
            <w:tcW w:w="1296" w:type="dxa"/>
            <w:tcBorders>
              <w:top w:val="nil"/>
              <w:left w:val="nil"/>
              <w:bottom w:val="single" w:sz="4" w:space="0" w:color="auto"/>
              <w:right w:val="single" w:sz="4" w:space="0" w:color="auto"/>
            </w:tcBorders>
            <w:shd w:val="clear" w:color="auto" w:fill="auto"/>
            <w:noWrap/>
            <w:hideMark/>
          </w:tcPr>
          <w:p w14:paraId="5C99A763" w14:textId="77777777" w:rsidR="00EB4625" w:rsidRPr="0053656E" w:rsidRDefault="00EB4625">
            <w:pPr>
              <w:jc w:val="center"/>
              <w:rPr>
                <w:sz w:val="20"/>
                <w:szCs w:val="20"/>
              </w:rPr>
            </w:pPr>
            <w:r w:rsidRPr="0053656E">
              <w:rPr>
                <w:sz w:val="20"/>
                <w:szCs w:val="20"/>
              </w:rPr>
              <w:t>100%</w:t>
            </w:r>
          </w:p>
        </w:tc>
      </w:tr>
      <w:tr w:rsidR="00EB4625" w:rsidRPr="0053656E" w14:paraId="2DFF8408" w14:textId="77777777" w:rsidTr="0036317F">
        <w:trPr>
          <w:trHeight w:val="357"/>
        </w:trPr>
        <w:tc>
          <w:tcPr>
            <w:tcW w:w="476" w:type="dxa"/>
            <w:tcBorders>
              <w:top w:val="nil"/>
              <w:left w:val="single" w:sz="4" w:space="0" w:color="auto"/>
              <w:bottom w:val="single" w:sz="4" w:space="0" w:color="auto"/>
              <w:right w:val="single" w:sz="4" w:space="0" w:color="auto"/>
            </w:tcBorders>
            <w:shd w:val="clear" w:color="auto" w:fill="auto"/>
            <w:hideMark/>
          </w:tcPr>
          <w:p w14:paraId="4EE410D8" w14:textId="77777777" w:rsidR="00EB4625" w:rsidRPr="0053656E" w:rsidRDefault="00EB4625">
            <w:pPr>
              <w:jc w:val="center"/>
              <w:rPr>
                <w:sz w:val="20"/>
                <w:szCs w:val="20"/>
              </w:rPr>
            </w:pPr>
            <w:r w:rsidRPr="0053656E">
              <w:rPr>
                <w:sz w:val="20"/>
                <w:szCs w:val="20"/>
              </w:rPr>
              <w:t>10</w:t>
            </w:r>
          </w:p>
        </w:tc>
        <w:tc>
          <w:tcPr>
            <w:tcW w:w="2057" w:type="dxa"/>
            <w:tcBorders>
              <w:top w:val="nil"/>
              <w:left w:val="nil"/>
              <w:bottom w:val="single" w:sz="4" w:space="0" w:color="auto"/>
              <w:right w:val="single" w:sz="4" w:space="0" w:color="auto"/>
            </w:tcBorders>
            <w:shd w:val="clear" w:color="auto" w:fill="auto"/>
            <w:hideMark/>
          </w:tcPr>
          <w:p w14:paraId="1E671D97" w14:textId="77777777" w:rsidR="00EB4625" w:rsidRPr="0053656E" w:rsidRDefault="00EB4625">
            <w:pPr>
              <w:rPr>
                <w:sz w:val="20"/>
                <w:szCs w:val="20"/>
              </w:rPr>
            </w:pPr>
            <w:r w:rsidRPr="0053656E">
              <w:rPr>
                <w:sz w:val="20"/>
                <w:szCs w:val="20"/>
              </w:rPr>
              <w:t>Narva Linnavalitsuse Kultuuriosakond</w:t>
            </w:r>
          </w:p>
        </w:tc>
        <w:tc>
          <w:tcPr>
            <w:tcW w:w="3518" w:type="dxa"/>
            <w:tcBorders>
              <w:top w:val="nil"/>
              <w:left w:val="nil"/>
              <w:bottom w:val="single" w:sz="4" w:space="0" w:color="auto"/>
              <w:right w:val="single" w:sz="4" w:space="0" w:color="auto"/>
            </w:tcBorders>
            <w:shd w:val="clear" w:color="auto" w:fill="auto"/>
            <w:hideMark/>
          </w:tcPr>
          <w:p w14:paraId="74E6EBA4" w14:textId="77777777" w:rsidR="00EB4625" w:rsidRPr="0053656E" w:rsidRDefault="00EB4625">
            <w:pPr>
              <w:rPr>
                <w:sz w:val="20"/>
                <w:szCs w:val="20"/>
              </w:rPr>
            </w:pPr>
            <w:r w:rsidRPr="0053656E">
              <w:rPr>
                <w:sz w:val="20"/>
                <w:szCs w:val="20"/>
              </w:rPr>
              <w:t xml:space="preserve">MTÜ Eesti Avatud Noortekeskuste Ühendus </w:t>
            </w:r>
          </w:p>
        </w:tc>
        <w:tc>
          <w:tcPr>
            <w:tcW w:w="1152" w:type="dxa"/>
            <w:tcBorders>
              <w:top w:val="nil"/>
              <w:left w:val="nil"/>
              <w:bottom w:val="single" w:sz="4" w:space="0" w:color="auto"/>
              <w:right w:val="single" w:sz="4" w:space="0" w:color="auto"/>
            </w:tcBorders>
            <w:shd w:val="clear" w:color="auto" w:fill="auto"/>
            <w:hideMark/>
          </w:tcPr>
          <w:p w14:paraId="59EADED9" w14:textId="77777777" w:rsidR="00EB4625" w:rsidRPr="0053656E" w:rsidRDefault="00EB4625">
            <w:pPr>
              <w:jc w:val="center"/>
              <w:rPr>
                <w:sz w:val="20"/>
                <w:szCs w:val="20"/>
              </w:rPr>
            </w:pPr>
            <w:r w:rsidRPr="0053656E">
              <w:rPr>
                <w:sz w:val="20"/>
                <w:szCs w:val="20"/>
              </w:rPr>
              <w:t>150</w:t>
            </w:r>
          </w:p>
        </w:tc>
        <w:tc>
          <w:tcPr>
            <w:tcW w:w="1323" w:type="dxa"/>
            <w:tcBorders>
              <w:top w:val="nil"/>
              <w:left w:val="nil"/>
              <w:bottom w:val="single" w:sz="4" w:space="0" w:color="auto"/>
              <w:right w:val="single" w:sz="4" w:space="0" w:color="auto"/>
            </w:tcBorders>
            <w:shd w:val="clear" w:color="000000" w:fill="FFFFFF"/>
            <w:hideMark/>
          </w:tcPr>
          <w:p w14:paraId="227416CE" w14:textId="77777777" w:rsidR="00EB4625" w:rsidRPr="0053656E" w:rsidRDefault="00EB4625">
            <w:pPr>
              <w:jc w:val="center"/>
              <w:rPr>
                <w:sz w:val="20"/>
                <w:szCs w:val="20"/>
              </w:rPr>
            </w:pPr>
            <w:r w:rsidRPr="0053656E">
              <w:rPr>
                <w:sz w:val="20"/>
                <w:szCs w:val="20"/>
              </w:rPr>
              <w:t>200</w:t>
            </w:r>
          </w:p>
        </w:tc>
        <w:tc>
          <w:tcPr>
            <w:tcW w:w="1182" w:type="dxa"/>
            <w:tcBorders>
              <w:top w:val="nil"/>
              <w:left w:val="nil"/>
              <w:bottom w:val="single" w:sz="4" w:space="0" w:color="auto"/>
              <w:right w:val="single" w:sz="4" w:space="0" w:color="auto"/>
            </w:tcBorders>
            <w:shd w:val="clear" w:color="auto" w:fill="auto"/>
            <w:noWrap/>
            <w:hideMark/>
          </w:tcPr>
          <w:p w14:paraId="5A9BACDC" w14:textId="77777777" w:rsidR="00EB4625" w:rsidRPr="0053656E" w:rsidRDefault="00EB4625">
            <w:pPr>
              <w:jc w:val="center"/>
              <w:rPr>
                <w:sz w:val="20"/>
                <w:szCs w:val="20"/>
              </w:rPr>
            </w:pPr>
            <w:r w:rsidRPr="0053656E">
              <w:rPr>
                <w:sz w:val="20"/>
                <w:szCs w:val="20"/>
              </w:rPr>
              <w:t>200</w:t>
            </w:r>
          </w:p>
        </w:tc>
        <w:tc>
          <w:tcPr>
            <w:tcW w:w="1296" w:type="dxa"/>
            <w:tcBorders>
              <w:top w:val="nil"/>
              <w:left w:val="nil"/>
              <w:bottom w:val="single" w:sz="4" w:space="0" w:color="auto"/>
              <w:right w:val="single" w:sz="4" w:space="0" w:color="auto"/>
            </w:tcBorders>
            <w:shd w:val="clear" w:color="auto" w:fill="auto"/>
            <w:noWrap/>
            <w:hideMark/>
          </w:tcPr>
          <w:p w14:paraId="21434D77" w14:textId="77777777" w:rsidR="00EB4625" w:rsidRPr="0053656E" w:rsidRDefault="00EB4625">
            <w:pPr>
              <w:jc w:val="center"/>
              <w:rPr>
                <w:sz w:val="20"/>
                <w:szCs w:val="20"/>
              </w:rPr>
            </w:pPr>
            <w:r w:rsidRPr="0053656E">
              <w:rPr>
                <w:sz w:val="20"/>
                <w:szCs w:val="20"/>
              </w:rPr>
              <w:t>100%</w:t>
            </w:r>
          </w:p>
        </w:tc>
      </w:tr>
      <w:tr w:rsidR="00EB4625" w:rsidRPr="0053656E" w14:paraId="6758E2FD" w14:textId="77777777" w:rsidTr="0036317F">
        <w:trPr>
          <w:trHeight w:val="357"/>
        </w:trPr>
        <w:tc>
          <w:tcPr>
            <w:tcW w:w="476" w:type="dxa"/>
            <w:tcBorders>
              <w:top w:val="nil"/>
              <w:left w:val="single" w:sz="4" w:space="0" w:color="auto"/>
              <w:bottom w:val="single" w:sz="4" w:space="0" w:color="auto"/>
              <w:right w:val="single" w:sz="4" w:space="0" w:color="auto"/>
            </w:tcBorders>
            <w:shd w:val="clear" w:color="auto" w:fill="auto"/>
            <w:hideMark/>
          </w:tcPr>
          <w:p w14:paraId="3E78EA6B" w14:textId="77777777" w:rsidR="00EB4625" w:rsidRPr="0053656E" w:rsidRDefault="00EB4625">
            <w:pPr>
              <w:jc w:val="center"/>
              <w:rPr>
                <w:sz w:val="20"/>
                <w:szCs w:val="20"/>
              </w:rPr>
            </w:pPr>
            <w:r w:rsidRPr="0053656E">
              <w:rPr>
                <w:sz w:val="20"/>
                <w:szCs w:val="20"/>
              </w:rPr>
              <w:t>11</w:t>
            </w:r>
          </w:p>
        </w:tc>
        <w:tc>
          <w:tcPr>
            <w:tcW w:w="2057" w:type="dxa"/>
            <w:tcBorders>
              <w:top w:val="nil"/>
              <w:left w:val="nil"/>
              <w:bottom w:val="single" w:sz="4" w:space="0" w:color="auto"/>
              <w:right w:val="single" w:sz="4" w:space="0" w:color="auto"/>
            </w:tcBorders>
            <w:shd w:val="clear" w:color="auto" w:fill="auto"/>
            <w:hideMark/>
          </w:tcPr>
          <w:p w14:paraId="3FC5D799" w14:textId="77777777" w:rsidR="00EB4625" w:rsidRPr="0053656E" w:rsidRDefault="00EB4625">
            <w:pPr>
              <w:rPr>
                <w:sz w:val="20"/>
                <w:szCs w:val="20"/>
              </w:rPr>
            </w:pPr>
            <w:r w:rsidRPr="0053656E">
              <w:rPr>
                <w:sz w:val="20"/>
                <w:szCs w:val="20"/>
              </w:rPr>
              <w:t>Narva Linnavalitsuse Kultuuriosakond</w:t>
            </w:r>
          </w:p>
        </w:tc>
        <w:tc>
          <w:tcPr>
            <w:tcW w:w="3518" w:type="dxa"/>
            <w:tcBorders>
              <w:top w:val="nil"/>
              <w:left w:val="nil"/>
              <w:bottom w:val="single" w:sz="4" w:space="0" w:color="auto"/>
              <w:right w:val="single" w:sz="4" w:space="0" w:color="auto"/>
            </w:tcBorders>
            <w:shd w:val="clear" w:color="auto" w:fill="auto"/>
            <w:noWrap/>
            <w:hideMark/>
          </w:tcPr>
          <w:p w14:paraId="23ECE26C" w14:textId="77777777" w:rsidR="00EB4625" w:rsidRPr="0053656E" w:rsidRDefault="00EB4625">
            <w:pPr>
              <w:rPr>
                <w:sz w:val="20"/>
                <w:szCs w:val="20"/>
              </w:rPr>
            </w:pPr>
            <w:r w:rsidRPr="0053656E">
              <w:rPr>
                <w:sz w:val="20"/>
                <w:szCs w:val="20"/>
              </w:rPr>
              <w:t>MTÜ SPORDIKLUBI GANZA</w:t>
            </w:r>
          </w:p>
        </w:tc>
        <w:tc>
          <w:tcPr>
            <w:tcW w:w="1152" w:type="dxa"/>
            <w:tcBorders>
              <w:top w:val="nil"/>
              <w:left w:val="nil"/>
              <w:bottom w:val="single" w:sz="4" w:space="0" w:color="auto"/>
              <w:right w:val="single" w:sz="4" w:space="0" w:color="auto"/>
            </w:tcBorders>
            <w:shd w:val="clear" w:color="auto" w:fill="auto"/>
            <w:noWrap/>
            <w:hideMark/>
          </w:tcPr>
          <w:p w14:paraId="51B71AE8" w14:textId="77777777" w:rsidR="00EB4625" w:rsidRPr="0053656E" w:rsidRDefault="00EB4625">
            <w:pPr>
              <w:jc w:val="center"/>
              <w:rPr>
                <w:sz w:val="20"/>
                <w:szCs w:val="20"/>
              </w:rPr>
            </w:pPr>
            <w:r w:rsidRPr="0053656E">
              <w:rPr>
                <w:sz w:val="20"/>
                <w:szCs w:val="20"/>
              </w:rPr>
              <w:t>1 400</w:t>
            </w:r>
          </w:p>
        </w:tc>
        <w:tc>
          <w:tcPr>
            <w:tcW w:w="1323" w:type="dxa"/>
            <w:tcBorders>
              <w:top w:val="nil"/>
              <w:left w:val="nil"/>
              <w:bottom w:val="single" w:sz="4" w:space="0" w:color="auto"/>
              <w:right w:val="single" w:sz="4" w:space="0" w:color="auto"/>
            </w:tcBorders>
            <w:shd w:val="clear" w:color="000000" w:fill="FFFFFF"/>
            <w:hideMark/>
          </w:tcPr>
          <w:p w14:paraId="78900FAB" w14:textId="77777777" w:rsidR="00EB4625" w:rsidRPr="0053656E" w:rsidRDefault="00EB4625">
            <w:pPr>
              <w:jc w:val="center"/>
              <w:rPr>
                <w:sz w:val="20"/>
                <w:szCs w:val="20"/>
              </w:rPr>
            </w:pPr>
            <w:r w:rsidRPr="0053656E">
              <w:rPr>
                <w:sz w:val="20"/>
                <w:szCs w:val="20"/>
              </w:rPr>
              <w:t>1 400</w:t>
            </w:r>
          </w:p>
        </w:tc>
        <w:tc>
          <w:tcPr>
            <w:tcW w:w="1182" w:type="dxa"/>
            <w:tcBorders>
              <w:top w:val="nil"/>
              <w:left w:val="nil"/>
              <w:bottom w:val="single" w:sz="4" w:space="0" w:color="auto"/>
              <w:right w:val="single" w:sz="4" w:space="0" w:color="auto"/>
            </w:tcBorders>
            <w:shd w:val="clear" w:color="auto" w:fill="auto"/>
            <w:noWrap/>
            <w:hideMark/>
          </w:tcPr>
          <w:p w14:paraId="49B607B6" w14:textId="076C9AE6" w:rsidR="00EB4625" w:rsidRPr="0053656E" w:rsidRDefault="0053656E">
            <w:pPr>
              <w:jc w:val="center"/>
              <w:rPr>
                <w:sz w:val="20"/>
                <w:szCs w:val="20"/>
              </w:rPr>
            </w:pPr>
            <w:r>
              <w:rPr>
                <w:sz w:val="20"/>
                <w:szCs w:val="20"/>
              </w:rPr>
              <w:t>0</w:t>
            </w:r>
            <w:r w:rsidR="00EB4625" w:rsidRPr="0053656E">
              <w:rPr>
                <w:sz w:val="20"/>
                <w:szCs w:val="20"/>
              </w:rPr>
              <w:t> </w:t>
            </w:r>
          </w:p>
        </w:tc>
        <w:tc>
          <w:tcPr>
            <w:tcW w:w="1296" w:type="dxa"/>
            <w:tcBorders>
              <w:top w:val="nil"/>
              <w:left w:val="nil"/>
              <w:bottom w:val="single" w:sz="4" w:space="0" w:color="auto"/>
              <w:right w:val="single" w:sz="4" w:space="0" w:color="auto"/>
            </w:tcBorders>
            <w:shd w:val="clear" w:color="auto" w:fill="auto"/>
            <w:noWrap/>
            <w:hideMark/>
          </w:tcPr>
          <w:p w14:paraId="67529CDE" w14:textId="77777777" w:rsidR="00EB4625" w:rsidRPr="0053656E" w:rsidRDefault="00EB4625">
            <w:pPr>
              <w:jc w:val="center"/>
              <w:rPr>
                <w:sz w:val="20"/>
                <w:szCs w:val="20"/>
              </w:rPr>
            </w:pPr>
            <w:r w:rsidRPr="0053656E">
              <w:rPr>
                <w:sz w:val="20"/>
                <w:szCs w:val="20"/>
              </w:rPr>
              <w:t>0%</w:t>
            </w:r>
          </w:p>
        </w:tc>
      </w:tr>
      <w:tr w:rsidR="00EB4625" w:rsidRPr="0053656E" w14:paraId="6D2086D1" w14:textId="77777777" w:rsidTr="0036317F">
        <w:trPr>
          <w:trHeight w:val="88"/>
        </w:trPr>
        <w:tc>
          <w:tcPr>
            <w:tcW w:w="476" w:type="dxa"/>
            <w:tcBorders>
              <w:top w:val="nil"/>
              <w:left w:val="single" w:sz="4" w:space="0" w:color="auto"/>
              <w:bottom w:val="single" w:sz="4" w:space="0" w:color="auto"/>
              <w:right w:val="single" w:sz="4" w:space="0" w:color="auto"/>
            </w:tcBorders>
            <w:shd w:val="clear" w:color="auto" w:fill="auto"/>
            <w:hideMark/>
          </w:tcPr>
          <w:p w14:paraId="5808E4CB" w14:textId="77777777" w:rsidR="00EB4625" w:rsidRPr="0053656E" w:rsidRDefault="00EB4625">
            <w:pPr>
              <w:jc w:val="center"/>
              <w:rPr>
                <w:sz w:val="20"/>
                <w:szCs w:val="20"/>
              </w:rPr>
            </w:pPr>
            <w:r w:rsidRPr="0053656E">
              <w:rPr>
                <w:sz w:val="20"/>
                <w:szCs w:val="20"/>
              </w:rPr>
              <w:t>12</w:t>
            </w:r>
          </w:p>
        </w:tc>
        <w:tc>
          <w:tcPr>
            <w:tcW w:w="2057" w:type="dxa"/>
            <w:tcBorders>
              <w:top w:val="nil"/>
              <w:left w:val="nil"/>
              <w:bottom w:val="single" w:sz="4" w:space="0" w:color="auto"/>
              <w:right w:val="single" w:sz="4" w:space="0" w:color="auto"/>
            </w:tcBorders>
            <w:shd w:val="clear" w:color="auto" w:fill="auto"/>
            <w:hideMark/>
          </w:tcPr>
          <w:p w14:paraId="683E1443" w14:textId="77777777" w:rsidR="00EB4625" w:rsidRPr="0053656E" w:rsidRDefault="00EB4625">
            <w:pPr>
              <w:rPr>
                <w:sz w:val="20"/>
                <w:szCs w:val="20"/>
              </w:rPr>
            </w:pPr>
            <w:r w:rsidRPr="0053656E">
              <w:rPr>
                <w:sz w:val="20"/>
                <w:szCs w:val="20"/>
              </w:rPr>
              <w:t>Narva Linnavalitsuse Kultuuriosakond</w:t>
            </w:r>
          </w:p>
        </w:tc>
        <w:tc>
          <w:tcPr>
            <w:tcW w:w="3518" w:type="dxa"/>
            <w:tcBorders>
              <w:top w:val="nil"/>
              <w:left w:val="nil"/>
              <w:bottom w:val="single" w:sz="4" w:space="0" w:color="auto"/>
              <w:right w:val="single" w:sz="4" w:space="0" w:color="auto"/>
            </w:tcBorders>
            <w:shd w:val="clear" w:color="auto" w:fill="auto"/>
            <w:hideMark/>
          </w:tcPr>
          <w:p w14:paraId="309C4A59" w14:textId="77777777" w:rsidR="00EB4625" w:rsidRPr="0053656E" w:rsidRDefault="00EB4625">
            <w:pPr>
              <w:rPr>
                <w:sz w:val="20"/>
                <w:szCs w:val="20"/>
              </w:rPr>
            </w:pPr>
            <w:r w:rsidRPr="0053656E">
              <w:rPr>
                <w:sz w:val="20"/>
                <w:szCs w:val="20"/>
              </w:rPr>
              <w:t xml:space="preserve">MTÜ Vokaalstuudio PÄÄSUKE </w:t>
            </w:r>
          </w:p>
        </w:tc>
        <w:tc>
          <w:tcPr>
            <w:tcW w:w="1152" w:type="dxa"/>
            <w:tcBorders>
              <w:top w:val="nil"/>
              <w:left w:val="nil"/>
              <w:bottom w:val="single" w:sz="4" w:space="0" w:color="auto"/>
              <w:right w:val="single" w:sz="4" w:space="0" w:color="auto"/>
            </w:tcBorders>
            <w:shd w:val="clear" w:color="auto" w:fill="auto"/>
            <w:hideMark/>
          </w:tcPr>
          <w:p w14:paraId="76DD0368" w14:textId="50EEEED0" w:rsidR="00EB4625" w:rsidRPr="0053656E" w:rsidRDefault="00EB4625">
            <w:pPr>
              <w:jc w:val="center"/>
              <w:rPr>
                <w:sz w:val="20"/>
                <w:szCs w:val="20"/>
              </w:rPr>
            </w:pPr>
            <w:r w:rsidRPr="0053656E">
              <w:rPr>
                <w:sz w:val="20"/>
                <w:szCs w:val="20"/>
              </w:rPr>
              <w:t> </w:t>
            </w:r>
            <w:r w:rsidR="00757EFF" w:rsidRPr="0053656E">
              <w:rPr>
                <w:sz w:val="20"/>
                <w:szCs w:val="20"/>
              </w:rPr>
              <w:t>0</w:t>
            </w:r>
          </w:p>
        </w:tc>
        <w:tc>
          <w:tcPr>
            <w:tcW w:w="1323" w:type="dxa"/>
            <w:tcBorders>
              <w:top w:val="nil"/>
              <w:left w:val="nil"/>
              <w:bottom w:val="single" w:sz="4" w:space="0" w:color="auto"/>
              <w:right w:val="single" w:sz="4" w:space="0" w:color="auto"/>
            </w:tcBorders>
            <w:shd w:val="clear" w:color="000000" w:fill="FFFFFF"/>
            <w:hideMark/>
          </w:tcPr>
          <w:p w14:paraId="17D8AD23" w14:textId="77777777" w:rsidR="00EB4625" w:rsidRPr="0053656E" w:rsidRDefault="00EB4625">
            <w:pPr>
              <w:jc w:val="center"/>
              <w:rPr>
                <w:sz w:val="20"/>
                <w:szCs w:val="20"/>
              </w:rPr>
            </w:pPr>
            <w:r w:rsidRPr="0053656E">
              <w:rPr>
                <w:sz w:val="20"/>
                <w:szCs w:val="20"/>
              </w:rPr>
              <w:t>1 500</w:t>
            </w:r>
          </w:p>
        </w:tc>
        <w:tc>
          <w:tcPr>
            <w:tcW w:w="1182" w:type="dxa"/>
            <w:tcBorders>
              <w:top w:val="nil"/>
              <w:left w:val="nil"/>
              <w:bottom w:val="single" w:sz="4" w:space="0" w:color="auto"/>
              <w:right w:val="single" w:sz="4" w:space="0" w:color="auto"/>
            </w:tcBorders>
            <w:shd w:val="clear" w:color="auto" w:fill="auto"/>
            <w:noWrap/>
            <w:hideMark/>
          </w:tcPr>
          <w:p w14:paraId="6E76D108" w14:textId="77777777" w:rsidR="00EB4625" w:rsidRPr="0053656E" w:rsidRDefault="00EB4625">
            <w:pPr>
              <w:jc w:val="center"/>
              <w:rPr>
                <w:sz w:val="20"/>
                <w:szCs w:val="20"/>
              </w:rPr>
            </w:pPr>
            <w:r w:rsidRPr="0053656E">
              <w:rPr>
                <w:sz w:val="20"/>
                <w:szCs w:val="20"/>
              </w:rPr>
              <w:t>1 500</w:t>
            </w:r>
          </w:p>
        </w:tc>
        <w:tc>
          <w:tcPr>
            <w:tcW w:w="1296" w:type="dxa"/>
            <w:tcBorders>
              <w:top w:val="nil"/>
              <w:left w:val="nil"/>
              <w:bottom w:val="single" w:sz="4" w:space="0" w:color="auto"/>
              <w:right w:val="single" w:sz="4" w:space="0" w:color="auto"/>
            </w:tcBorders>
            <w:shd w:val="clear" w:color="auto" w:fill="auto"/>
            <w:noWrap/>
            <w:hideMark/>
          </w:tcPr>
          <w:p w14:paraId="5F3E1E62" w14:textId="77777777" w:rsidR="00EB4625" w:rsidRPr="0053656E" w:rsidRDefault="00EB4625">
            <w:pPr>
              <w:jc w:val="center"/>
              <w:rPr>
                <w:sz w:val="20"/>
                <w:szCs w:val="20"/>
              </w:rPr>
            </w:pPr>
            <w:r w:rsidRPr="0053656E">
              <w:rPr>
                <w:sz w:val="20"/>
                <w:szCs w:val="20"/>
              </w:rPr>
              <w:t>100%</w:t>
            </w:r>
          </w:p>
        </w:tc>
      </w:tr>
      <w:tr w:rsidR="00EB4625" w:rsidRPr="0053656E" w14:paraId="73B57DD0" w14:textId="77777777" w:rsidTr="0036317F">
        <w:trPr>
          <w:trHeight w:val="357"/>
        </w:trPr>
        <w:tc>
          <w:tcPr>
            <w:tcW w:w="476" w:type="dxa"/>
            <w:tcBorders>
              <w:top w:val="nil"/>
              <w:left w:val="single" w:sz="4" w:space="0" w:color="auto"/>
              <w:bottom w:val="single" w:sz="4" w:space="0" w:color="auto"/>
              <w:right w:val="single" w:sz="4" w:space="0" w:color="auto"/>
            </w:tcBorders>
            <w:shd w:val="clear" w:color="auto" w:fill="auto"/>
            <w:hideMark/>
          </w:tcPr>
          <w:p w14:paraId="13E0EB60" w14:textId="77777777" w:rsidR="00EB4625" w:rsidRPr="0053656E" w:rsidRDefault="00EB4625">
            <w:pPr>
              <w:jc w:val="center"/>
              <w:rPr>
                <w:sz w:val="20"/>
                <w:szCs w:val="20"/>
              </w:rPr>
            </w:pPr>
            <w:r w:rsidRPr="0053656E">
              <w:rPr>
                <w:sz w:val="20"/>
                <w:szCs w:val="20"/>
              </w:rPr>
              <w:t>13</w:t>
            </w:r>
          </w:p>
        </w:tc>
        <w:tc>
          <w:tcPr>
            <w:tcW w:w="2057" w:type="dxa"/>
            <w:tcBorders>
              <w:top w:val="nil"/>
              <w:left w:val="nil"/>
              <w:bottom w:val="single" w:sz="4" w:space="0" w:color="auto"/>
              <w:right w:val="single" w:sz="4" w:space="0" w:color="auto"/>
            </w:tcBorders>
            <w:shd w:val="clear" w:color="auto" w:fill="auto"/>
            <w:hideMark/>
          </w:tcPr>
          <w:p w14:paraId="36B287A2" w14:textId="77777777" w:rsidR="00EB4625" w:rsidRPr="0053656E" w:rsidRDefault="00EB4625">
            <w:pPr>
              <w:rPr>
                <w:sz w:val="20"/>
                <w:szCs w:val="20"/>
              </w:rPr>
            </w:pPr>
            <w:r w:rsidRPr="0053656E">
              <w:rPr>
                <w:sz w:val="20"/>
                <w:szCs w:val="20"/>
              </w:rPr>
              <w:t>Narva linna Sotsiaalabiamet</w:t>
            </w:r>
          </w:p>
        </w:tc>
        <w:tc>
          <w:tcPr>
            <w:tcW w:w="3518" w:type="dxa"/>
            <w:tcBorders>
              <w:top w:val="nil"/>
              <w:left w:val="nil"/>
              <w:bottom w:val="single" w:sz="4" w:space="0" w:color="auto"/>
              <w:right w:val="single" w:sz="4" w:space="0" w:color="auto"/>
            </w:tcBorders>
            <w:shd w:val="clear" w:color="auto" w:fill="auto"/>
            <w:hideMark/>
          </w:tcPr>
          <w:p w14:paraId="7A0A2FCF" w14:textId="77777777" w:rsidR="00EB4625" w:rsidRPr="0053656E" w:rsidRDefault="00EB4625">
            <w:pPr>
              <w:rPr>
                <w:sz w:val="20"/>
                <w:szCs w:val="20"/>
              </w:rPr>
            </w:pPr>
            <w:r w:rsidRPr="0053656E">
              <w:rPr>
                <w:sz w:val="20"/>
                <w:szCs w:val="20"/>
              </w:rPr>
              <w:t>MTÜ LASTE PÄEVAKESKUS LAD</w:t>
            </w:r>
          </w:p>
        </w:tc>
        <w:tc>
          <w:tcPr>
            <w:tcW w:w="1152" w:type="dxa"/>
            <w:tcBorders>
              <w:top w:val="nil"/>
              <w:left w:val="nil"/>
              <w:bottom w:val="single" w:sz="4" w:space="0" w:color="auto"/>
              <w:right w:val="single" w:sz="4" w:space="0" w:color="auto"/>
            </w:tcBorders>
            <w:shd w:val="clear" w:color="auto" w:fill="auto"/>
            <w:hideMark/>
          </w:tcPr>
          <w:p w14:paraId="73D90FDB" w14:textId="77777777" w:rsidR="00EB4625" w:rsidRPr="0053656E" w:rsidRDefault="00EB4625">
            <w:pPr>
              <w:jc w:val="center"/>
              <w:rPr>
                <w:sz w:val="20"/>
                <w:szCs w:val="20"/>
              </w:rPr>
            </w:pPr>
            <w:r w:rsidRPr="0053656E">
              <w:rPr>
                <w:sz w:val="20"/>
                <w:szCs w:val="20"/>
              </w:rPr>
              <w:t>89 400</w:t>
            </w:r>
          </w:p>
        </w:tc>
        <w:tc>
          <w:tcPr>
            <w:tcW w:w="1323" w:type="dxa"/>
            <w:tcBorders>
              <w:top w:val="nil"/>
              <w:left w:val="nil"/>
              <w:bottom w:val="single" w:sz="4" w:space="0" w:color="auto"/>
              <w:right w:val="single" w:sz="4" w:space="0" w:color="auto"/>
            </w:tcBorders>
            <w:shd w:val="clear" w:color="000000" w:fill="FFFFFF"/>
            <w:hideMark/>
          </w:tcPr>
          <w:p w14:paraId="694247E8" w14:textId="77777777" w:rsidR="00EB4625" w:rsidRPr="0053656E" w:rsidRDefault="00EB4625">
            <w:pPr>
              <w:jc w:val="center"/>
              <w:rPr>
                <w:sz w:val="20"/>
                <w:szCs w:val="20"/>
              </w:rPr>
            </w:pPr>
            <w:r w:rsidRPr="0053656E">
              <w:rPr>
                <w:sz w:val="20"/>
                <w:szCs w:val="20"/>
              </w:rPr>
              <w:t>89 400</w:t>
            </w:r>
          </w:p>
        </w:tc>
        <w:tc>
          <w:tcPr>
            <w:tcW w:w="1182" w:type="dxa"/>
            <w:tcBorders>
              <w:top w:val="nil"/>
              <w:left w:val="nil"/>
              <w:bottom w:val="single" w:sz="4" w:space="0" w:color="auto"/>
              <w:right w:val="single" w:sz="4" w:space="0" w:color="auto"/>
            </w:tcBorders>
            <w:shd w:val="clear" w:color="auto" w:fill="auto"/>
            <w:noWrap/>
            <w:hideMark/>
          </w:tcPr>
          <w:p w14:paraId="2ECD7928" w14:textId="77777777" w:rsidR="00EB4625" w:rsidRPr="0053656E" w:rsidRDefault="00EB4625">
            <w:pPr>
              <w:jc w:val="center"/>
              <w:rPr>
                <w:sz w:val="20"/>
                <w:szCs w:val="20"/>
              </w:rPr>
            </w:pPr>
            <w:r w:rsidRPr="0053656E">
              <w:rPr>
                <w:sz w:val="20"/>
                <w:szCs w:val="20"/>
              </w:rPr>
              <w:t>89 400</w:t>
            </w:r>
          </w:p>
        </w:tc>
        <w:tc>
          <w:tcPr>
            <w:tcW w:w="1296" w:type="dxa"/>
            <w:tcBorders>
              <w:top w:val="nil"/>
              <w:left w:val="nil"/>
              <w:bottom w:val="single" w:sz="4" w:space="0" w:color="auto"/>
              <w:right w:val="single" w:sz="4" w:space="0" w:color="auto"/>
            </w:tcBorders>
            <w:shd w:val="clear" w:color="auto" w:fill="auto"/>
            <w:noWrap/>
            <w:hideMark/>
          </w:tcPr>
          <w:p w14:paraId="1BADC043" w14:textId="77777777" w:rsidR="00EB4625" w:rsidRPr="0053656E" w:rsidRDefault="00EB4625">
            <w:pPr>
              <w:jc w:val="center"/>
              <w:rPr>
                <w:sz w:val="20"/>
                <w:szCs w:val="20"/>
              </w:rPr>
            </w:pPr>
            <w:r w:rsidRPr="0053656E">
              <w:rPr>
                <w:sz w:val="20"/>
                <w:szCs w:val="20"/>
              </w:rPr>
              <w:t>100%</w:t>
            </w:r>
          </w:p>
        </w:tc>
      </w:tr>
      <w:tr w:rsidR="00EB4625" w:rsidRPr="0053656E" w14:paraId="5829BD2C" w14:textId="77777777" w:rsidTr="0036317F">
        <w:trPr>
          <w:trHeight w:val="357"/>
        </w:trPr>
        <w:tc>
          <w:tcPr>
            <w:tcW w:w="476" w:type="dxa"/>
            <w:tcBorders>
              <w:top w:val="nil"/>
              <w:left w:val="single" w:sz="4" w:space="0" w:color="auto"/>
              <w:bottom w:val="single" w:sz="4" w:space="0" w:color="auto"/>
              <w:right w:val="single" w:sz="4" w:space="0" w:color="auto"/>
            </w:tcBorders>
            <w:shd w:val="clear" w:color="auto" w:fill="auto"/>
            <w:hideMark/>
          </w:tcPr>
          <w:p w14:paraId="14A88C9A" w14:textId="77777777" w:rsidR="00EB4625" w:rsidRPr="0053656E" w:rsidRDefault="00EB4625">
            <w:pPr>
              <w:jc w:val="center"/>
              <w:rPr>
                <w:sz w:val="20"/>
                <w:szCs w:val="20"/>
              </w:rPr>
            </w:pPr>
            <w:r w:rsidRPr="0053656E">
              <w:rPr>
                <w:sz w:val="20"/>
                <w:szCs w:val="20"/>
              </w:rPr>
              <w:t>14</w:t>
            </w:r>
          </w:p>
        </w:tc>
        <w:tc>
          <w:tcPr>
            <w:tcW w:w="2057" w:type="dxa"/>
            <w:tcBorders>
              <w:top w:val="nil"/>
              <w:left w:val="nil"/>
              <w:bottom w:val="single" w:sz="4" w:space="0" w:color="auto"/>
              <w:right w:val="single" w:sz="4" w:space="0" w:color="auto"/>
            </w:tcBorders>
            <w:shd w:val="clear" w:color="auto" w:fill="auto"/>
            <w:hideMark/>
          </w:tcPr>
          <w:p w14:paraId="2126A320" w14:textId="77777777" w:rsidR="00EB4625" w:rsidRPr="0053656E" w:rsidRDefault="00EB4625">
            <w:pPr>
              <w:rPr>
                <w:sz w:val="20"/>
                <w:szCs w:val="20"/>
              </w:rPr>
            </w:pPr>
            <w:r w:rsidRPr="0053656E">
              <w:rPr>
                <w:sz w:val="20"/>
                <w:szCs w:val="20"/>
              </w:rPr>
              <w:t>Narva linna Sotsiaalabiamet</w:t>
            </w:r>
          </w:p>
        </w:tc>
        <w:tc>
          <w:tcPr>
            <w:tcW w:w="3518" w:type="dxa"/>
            <w:tcBorders>
              <w:top w:val="nil"/>
              <w:left w:val="nil"/>
              <w:bottom w:val="single" w:sz="4" w:space="0" w:color="auto"/>
              <w:right w:val="single" w:sz="4" w:space="0" w:color="auto"/>
            </w:tcBorders>
            <w:shd w:val="clear" w:color="auto" w:fill="auto"/>
            <w:hideMark/>
          </w:tcPr>
          <w:p w14:paraId="624CB86C" w14:textId="77777777" w:rsidR="00EB4625" w:rsidRPr="0053656E" w:rsidRDefault="00EB4625">
            <w:pPr>
              <w:rPr>
                <w:sz w:val="20"/>
                <w:szCs w:val="20"/>
              </w:rPr>
            </w:pPr>
            <w:r w:rsidRPr="0053656E">
              <w:rPr>
                <w:sz w:val="20"/>
                <w:szCs w:val="20"/>
              </w:rPr>
              <w:t>MTÜ VIRUMAA HEATEGEVUSKESKUS</w:t>
            </w:r>
          </w:p>
        </w:tc>
        <w:tc>
          <w:tcPr>
            <w:tcW w:w="1152" w:type="dxa"/>
            <w:tcBorders>
              <w:top w:val="nil"/>
              <w:left w:val="nil"/>
              <w:bottom w:val="single" w:sz="4" w:space="0" w:color="auto"/>
              <w:right w:val="single" w:sz="4" w:space="0" w:color="auto"/>
            </w:tcBorders>
            <w:shd w:val="clear" w:color="auto" w:fill="auto"/>
            <w:hideMark/>
          </w:tcPr>
          <w:p w14:paraId="344BF11C" w14:textId="77777777" w:rsidR="00EB4625" w:rsidRPr="0053656E" w:rsidRDefault="00EB4625">
            <w:pPr>
              <w:jc w:val="center"/>
              <w:rPr>
                <w:sz w:val="20"/>
                <w:szCs w:val="20"/>
              </w:rPr>
            </w:pPr>
            <w:r w:rsidRPr="0053656E">
              <w:rPr>
                <w:sz w:val="20"/>
                <w:szCs w:val="20"/>
              </w:rPr>
              <w:t>6 780</w:t>
            </w:r>
          </w:p>
        </w:tc>
        <w:tc>
          <w:tcPr>
            <w:tcW w:w="1323" w:type="dxa"/>
            <w:tcBorders>
              <w:top w:val="nil"/>
              <w:left w:val="nil"/>
              <w:bottom w:val="single" w:sz="4" w:space="0" w:color="auto"/>
              <w:right w:val="single" w:sz="4" w:space="0" w:color="auto"/>
            </w:tcBorders>
            <w:shd w:val="clear" w:color="auto" w:fill="auto"/>
            <w:hideMark/>
          </w:tcPr>
          <w:p w14:paraId="606D8BE6" w14:textId="77777777" w:rsidR="00EB4625" w:rsidRPr="0053656E" w:rsidRDefault="00EB4625">
            <w:pPr>
              <w:jc w:val="center"/>
              <w:rPr>
                <w:sz w:val="20"/>
                <w:szCs w:val="20"/>
              </w:rPr>
            </w:pPr>
            <w:r w:rsidRPr="0053656E">
              <w:rPr>
                <w:sz w:val="20"/>
                <w:szCs w:val="20"/>
              </w:rPr>
              <w:t>6 780</w:t>
            </w:r>
          </w:p>
        </w:tc>
        <w:tc>
          <w:tcPr>
            <w:tcW w:w="1182" w:type="dxa"/>
            <w:tcBorders>
              <w:top w:val="nil"/>
              <w:left w:val="nil"/>
              <w:bottom w:val="single" w:sz="4" w:space="0" w:color="auto"/>
              <w:right w:val="single" w:sz="4" w:space="0" w:color="auto"/>
            </w:tcBorders>
            <w:shd w:val="clear" w:color="auto" w:fill="auto"/>
            <w:noWrap/>
            <w:hideMark/>
          </w:tcPr>
          <w:p w14:paraId="659CD064" w14:textId="77777777" w:rsidR="00EB4625" w:rsidRPr="0053656E" w:rsidRDefault="00EB4625">
            <w:pPr>
              <w:jc w:val="center"/>
              <w:rPr>
                <w:sz w:val="20"/>
                <w:szCs w:val="20"/>
              </w:rPr>
            </w:pPr>
            <w:r w:rsidRPr="0053656E">
              <w:rPr>
                <w:sz w:val="20"/>
                <w:szCs w:val="20"/>
              </w:rPr>
              <w:t>6 780</w:t>
            </w:r>
          </w:p>
        </w:tc>
        <w:tc>
          <w:tcPr>
            <w:tcW w:w="1296" w:type="dxa"/>
            <w:tcBorders>
              <w:top w:val="nil"/>
              <w:left w:val="nil"/>
              <w:bottom w:val="single" w:sz="4" w:space="0" w:color="auto"/>
              <w:right w:val="single" w:sz="4" w:space="0" w:color="auto"/>
            </w:tcBorders>
            <w:shd w:val="clear" w:color="auto" w:fill="auto"/>
            <w:noWrap/>
            <w:hideMark/>
          </w:tcPr>
          <w:p w14:paraId="4BF3845D" w14:textId="77777777" w:rsidR="00EB4625" w:rsidRPr="0053656E" w:rsidRDefault="00EB4625">
            <w:pPr>
              <w:jc w:val="center"/>
              <w:rPr>
                <w:sz w:val="20"/>
                <w:szCs w:val="20"/>
              </w:rPr>
            </w:pPr>
            <w:r w:rsidRPr="0053656E">
              <w:rPr>
                <w:sz w:val="20"/>
                <w:szCs w:val="20"/>
              </w:rPr>
              <w:t>100%</w:t>
            </w:r>
          </w:p>
        </w:tc>
      </w:tr>
      <w:tr w:rsidR="00EB4625" w:rsidRPr="0053656E" w14:paraId="52BF8322" w14:textId="77777777" w:rsidTr="0036317F">
        <w:trPr>
          <w:trHeight w:val="357"/>
        </w:trPr>
        <w:tc>
          <w:tcPr>
            <w:tcW w:w="476" w:type="dxa"/>
            <w:tcBorders>
              <w:top w:val="nil"/>
              <w:left w:val="single" w:sz="4" w:space="0" w:color="auto"/>
              <w:bottom w:val="single" w:sz="4" w:space="0" w:color="auto"/>
              <w:right w:val="single" w:sz="4" w:space="0" w:color="auto"/>
            </w:tcBorders>
            <w:shd w:val="clear" w:color="auto" w:fill="auto"/>
            <w:hideMark/>
          </w:tcPr>
          <w:p w14:paraId="544B3592" w14:textId="77777777" w:rsidR="00EB4625" w:rsidRPr="0053656E" w:rsidRDefault="00EB4625">
            <w:pPr>
              <w:jc w:val="center"/>
              <w:rPr>
                <w:sz w:val="20"/>
                <w:szCs w:val="20"/>
              </w:rPr>
            </w:pPr>
            <w:r w:rsidRPr="0053656E">
              <w:rPr>
                <w:sz w:val="20"/>
                <w:szCs w:val="20"/>
              </w:rPr>
              <w:t>15</w:t>
            </w:r>
          </w:p>
        </w:tc>
        <w:tc>
          <w:tcPr>
            <w:tcW w:w="2057" w:type="dxa"/>
            <w:tcBorders>
              <w:top w:val="nil"/>
              <w:left w:val="nil"/>
              <w:bottom w:val="single" w:sz="4" w:space="0" w:color="auto"/>
              <w:right w:val="single" w:sz="4" w:space="0" w:color="auto"/>
            </w:tcBorders>
            <w:shd w:val="clear" w:color="auto" w:fill="auto"/>
            <w:hideMark/>
          </w:tcPr>
          <w:p w14:paraId="64531427" w14:textId="77777777" w:rsidR="00EB4625" w:rsidRPr="0053656E" w:rsidRDefault="00EB4625">
            <w:pPr>
              <w:rPr>
                <w:sz w:val="20"/>
                <w:szCs w:val="20"/>
              </w:rPr>
            </w:pPr>
            <w:r w:rsidRPr="0053656E">
              <w:rPr>
                <w:sz w:val="20"/>
                <w:szCs w:val="20"/>
              </w:rPr>
              <w:t>Narva linna Sotsiaalabiamet</w:t>
            </w:r>
          </w:p>
        </w:tc>
        <w:tc>
          <w:tcPr>
            <w:tcW w:w="3518" w:type="dxa"/>
            <w:tcBorders>
              <w:top w:val="nil"/>
              <w:left w:val="nil"/>
              <w:bottom w:val="single" w:sz="4" w:space="0" w:color="auto"/>
              <w:right w:val="single" w:sz="4" w:space="0" w:color="auto"/>
            </w:tcBorders>
            <w:shd w:val="clear" w:color="auto" w:fill="auto"/>
            <w:hideMark/>
          </w:tcPr>
          <w:p w14:paraId="62390E82" w14:textId="77777777" w:rsidR="00EB4625" w:rsidRPr="0053656E" w:rsidRDefault="00EB4625">
            <w:pPr>
              <w:rPr>
                <w:sz w:val="20"/>
                <w:szCs w:val="20"/>
              </w:rPr>
            </w:pPr>
            <w:r w:rsidRPr="0053656E">
              <w:rPr>
                <w:sz w:val="20"/>
                <w:szCs w:val="20"/>
              </w:rPr>
              <w:t>MTÜ Narva avatud noortekeskus RLK</w:t>
            </w:r>
          </w:p>
        </w:tc>
        <w:tc>
          <w:tcPr>
            <w:tcW w:w="1152" w:type="dxa"/>
            <w:tcBorders>
              <w:top w:val="nil"/>
              <w:left w:val="nil"/>
              <w:bottom w:val="single" w:sz="4" w:space="0" w:color="auto"/>
              <w:right w:val="single" w:sz="4" w:space="0" w:color="auto"/>
            </w:tcBorders>
            <w:shd w:val="clear" w:color="auto" w:fill="auto"/>
            <w:hideMark/>
          </w:tcPr>
          <w:p w14:paraId="41EE721C" w14:textId="77777777" w:rsidR="00EB4625" w:rsidRPr="0053656E" w:rsidRDefault="00EB4625">
            <w:pPr>
              <w:jc w:val="center"/>
              <w:rPr>
                <w:sz w:val="20"/>
                <w:szCs w:val="20"/>
              </w:rPr>
            </w:pPr>
            <w:r w:rsidRPr="0053656E">
              <w:rPr>
                <w:sz w:val="20"/>
                <w:szCs w:val="20"/>
              </w:rPr>
              <w:t>10 102</w:t>
            </w:r>
          </w:p>
        </w:tc>
        <w:tc>
          <w:tcPr>
            <w:tcW w:w="1323" w:type="dxa"/>
            <w:tcBorders>
              <w:top w:val="nil"/>
              <w:left w:val="nil"/>
              <w:bottom w:val="single" w:sz="4" w:space="0" w:color="auto"/>
              <w:right w:val="single" w:sz="4" w:space="0" w:color="auto"/>
            </w:tcBorders>
            <w:shd w:val="clear" w:color="auto" w:fill="auto"/>
            <w:hideMark/>
          </w:tcPr>
          <w:p w14:paraId="739C70B0" w14:textId="77777777" w:rsidR="00EB4625" w:rsidRPr="0053656E" w:rsidRDefault="00EB4625">
            <w:pPr>
              <w:jc w:val="center"/>
              <w:rPr>
                <w:sz w:val="20"/>
                <w:szCs w:val="20"/>
              </w:rPr>
            </w:pPr>
            <w:r w:rsidRPr="0053656E">
              <w:rPr>
                <w:sz w:val="20"/>
                <w:szCs w:val="20"/>
              </w:rPr>
              <w:t>10 102</w:t>
            </w:r>
          </w:p>
        </w:tc>
        <w:tc>
          <w:tcPr>
            <w:tcW w:w="1182" w:type="dxa"/>
            <w:tcBorders>
              <w:top w:val="nil"/>
              <w:left w:val="nil"/>
              <w:bottom w:val="single" w:sz="4" w:space="0" w:color="auto"/>
              <w:right w:val="single" w:sz="4" w:space="0" w:color="auto"/>
            </w:tcBorders>
            <w:shd w:val="clear" w:color="auto" w:fill="auto"/>
            <w:noWrap/>
            <w:hideMark/>
          </w:tcPr>
          <w:p w14:paraId="539C0BF1" w14:textId="77777777" w:rsidR="00EB4625" w:rsidRPr="0053656E" w:rsidRDefault="00EB4625">
            <w:pPr>
              <w:jc w:val="center"/>
              <w:rPr>
                <w:sz w:val="20"/>
                <w:szCs w:val="20"/>
              </w:rPr>
            </w:pPr>
            <w:r w:rsidRPr="0053656E">
              <w:rPr>
                <w:sz w:val="20"/>
                <w:szCs w:val="20"/>
              </w:rPr>
              <w:t>10 092</w:t>
            </w:r>
          </w:p>
        </w:tc>
        <w:tc>
          <w:tcPr>
            <w:tcW w:w="1296" w:type="dxa"/>
            <w:tcBorders>
              <w:top w:val="nil"/>
              <w:left w:val="nil"/>
              <w:bottom w:val="single" w:sz="4" w:space="0" w:color="auto"/>
              <w:right w:val="single" w:sz="4" w:space="0" w:color="auto"/>
            </w:tcBorders>
            <w:shd w:val="clear" w:color="auto" w:fill="auto"/>
            <w:noWrap/>
            <w:hideMark/>
          </w:tcPr>
          <w:p w14:paraId="24830E12" w14:textId="77777777" w:rsidR="00EB4625" w:rsidRPr="0053656E" w:rsidRDefault="00EB4625">
            <w:pPr>
              <w:jc w:val="center"/>
              <w:rPr>
                <w:sz w:val="20"/>
                <w:szCs w:val="20"/>
              </w:rPr>
            </w:pPr>
            <w:r w:rsidRPr="0053656E">
              <w:rPr>
                <w:sz w:val="20"/>
                <w:szCs w:val="20"/>
              </w:rPr>
              <w:t>100%</w:t>
            </w:r>
          </w:p>
        </w:tc>
      </w:tr>
      <w:tr w:rsidR="00EB4625" w:rsidRPr="0053656E" w14:paraId="2CF869BC" w14:textId="77777777" w:rsidTr="0036317F">
        <w:trPr>
          <w:trHeight w:val="68"/>
        </w:trPr>
        <w:tc>
          <w:tcPr>
            <w:tcW w:w="476" w:type="dxa"/>
            <w:tcBorders>
              <w:top w:val="nil"/>
              <w:left w:val="single" w:sz="4" w:space="0" w:color="auto"/>
              <w:bottom w:val="single" w:sz="4" w:space="0" w:color="auto"/>
              <w:right w:val="single" w:sz="4" w:space="0" w:color="auto"/>
            </w:tcBorders>
            <w:shd w:val="clear" w:color="auto" w:fill="auto"/>
            <w:hideMark/>
          </w:tcPr>
          <w:p w14:paraId="18168AD7" w14:textId="77777777" w:rsidR="00EB4625" w:rsidRPr="0053656E" w:rsidRDefault="00EB4625">
            <w:pPr>
              <w:jc w:val="center"/>
              <w:rPr>
                <w:sz w:val="20"/>
                <w:szCs w:val="20"/>
              </w:rPr>
            </w:pPr>
            <w:r w:rsidRPr="0053656E">
              <w:rPr>
                <w:sz w:val="20"/>
                <w:szCs w:val="20"/>
              </w:rPr>
              <w:t>16</w:t>
            </w:r>
          </w:p>
        </w:tc>
        <w:tc>
          <w:tcPr>
            <w:tcW w:w="2057" w:type="dxa"/>
            <w:tcBorders>
              <w:top w:val="nil"/>
              <w:left w:val="nil"/>
              <w:bottom w:val="single" w:sz="4" w:space="0" w:color="auto"/>
              <w:right w:val="single" w:sz="4" w:space="0" w:color="auto"/>
            </w:tcBorders>
            <w:shd w:val="clear" w:color="auto" w:fill="auto"/>
            <w:hideMark/>
          </w:tcPr>
          <w:p w14:paraId="33D92BA1" w14:textId="77777777" w:rsidR="00EB4625" w:rsidRPr="0053656E" w:rsidRDefault="00EB4625">
            <w:pPr>
              <w:rPr>
                <w:sz w:val="20"/>
                <w:szCs w:val="20"/>
              </w:rPr>
            </w:pPr>
            <w:r w:rsidRPr="0053656E">
              <w:rPr>
                <w:sz w:val="20"/>
                <w:szCs w:val="20"/>
              </w:rPr>
              <w:t>Narva Linnakantselei</w:t>
            </w:r>
          </w:p>
        </w:tc>
        <w:tc>
          <w:tcPr>
            <w:tcW w:w="3518" w:type="dxa"/>
            <w:tcBorders>
              <w:top w:val="nil"/>
              <w:left w:val="nil"/>
              <w:bottom w:val="single" w:sz="4" w:space="0" w:color="auto"/>
              <w:right w:val="single" w:sz="4" w:space="0" w:color="auto"/>
            </w:tcBorders>
            <w:shd w:val="clear" w:color="auto" w:fill="auto"/>
            <w:hideMark/>
          </w:tcPr>
          <w:p w14:paraId="2D6B8AF1" w14:textId="77777777" w:rsidR="00EB4625" w:rsidRPr="0053656E" w:rsidRDefault="00EB4625">
            <w:pPr>
              <w:rPr>
                <w:sz w:val="20"/>
                <w:szCs w:val="20"/>
              </w:rPr>
            </w:pPr>
            <w:r w:rsidRPr="0053656E">
              <w:rPr>
                <w:sz w:val="20"/>
                <w:szCs w:val="20"/>
              </w:rPr>
              <w:t xml:space="preserve">SA Vaba Lava </w:t>
            </w:r>
          </w:p>
        </w:tc>
        <w:tc>
          <w:tcPr>
            <w:tcW w:w="1152" w:type="dxa"/>
            <w:tcBorders>
              <w:top w:val="nil"/>
              <w:left w:val="nil"/>
              <w:bottom w:val="single" w:sz="4" w:space="0" w:color="auto"/>
              <w:right w:val="single" w:sz="4" w:space="0" w:color="auto"/>
            </w:tcBorders>
            <w:shd w:val="clear" w:color="auto" w:fill="auto"/>
            <w:hideMark/>
          </w:tcPr>
          <w:p w14:paraId="11BE1605" w14:textId="3BE4D760" w:rsidR="00EB4625" w:rsidRPr="0053656E" w:rsidRDefault="00861882">
            <w:pPr>
              <w:jc w:val="center"/>
              <w:rPr>
                <w:sz w:val="20"/>
                <w:szCs w:val="20"/>
              </w:rPr>
            </w:pPr>
            <w:r w:rsidRPr="0053656E">
              <w:rPr>
                <w:sz w:val="20"/>
                <w:szCs w:val="20"/>
              </w:rPr>
              <w:t>0</w:t>
            </w:r>
          </w:p>
        </w:tc>
        <w:tc>
          <w:tcPr>
            <w:tcW w:w="1323" w:type="dxa"/>
            <w:tcBorders>
              <w:top w:val="nil"/>
              <w:left w:val="nil"/>
              <w:bottom w:val="single" w:sz="4" w:space="0" w:color="auto"/>
              <w:right w:val="single" w:sz="4" w:space="0" w:color="auto"/>
            </w:tcBorders>
            <w:shd w:val="clear" w:color="auto" w:fill="auto"/>
            <w:hideMark/>
          </w:tcPr>
          <w:p w14:paraId="445F88D2" w14:textId="77777777" w:rsidR="00EB4625" w:rsidRPr="0053656E" w:rsidRDefault="00EB4625">
            <w:pPr>
              <w:jc w:val="center"/>
              <w:rPr>
                <w:sz w:val="20"/>
                <w:szCs w:val="20"/>
              </w:rPr>
            </w:pPr>
            <w:r w:rsidRPr="0053656E">
              <w:rPr>
                <w:sz w:val="20"/>
                <w:szCs w:val="20"/>
              </w:rPr>
              <w:t>2 437</w:t>
            </w:r>
          </w:p>
        </w:tc>
        <w:tc>
          <w:tcPr>
            <w:tcW w:w="1182" w:type="dxa"/>
            <w:tcBorders>
              <w:top w:val="nil"/>
              <w:left w:val="nil"/>
              <w:bottom w:val="single" w:sz="4" w:space="0" w:color="auto"/>
              <w:right w:val="single" w:sz="4" w:space="0" w:color="auto"/>
            </w:tcBorders>
            <w:shd w:val="clear" w:color="auto" w:fill="auto"/>
            <w:noWrap/>
            <w:hideMark/>
          </w:tcPr>
          <w:p w14:paraId="2010B350" w14:textId="77777777" w:rsidR="00EB4625" w:rsidRPr="0053656E" w:rsidRDefault="00EB4625">
            <w:pPr>
              <w:jc w:val="center"/>
              <w:rPr>
                <w:sz w:val="20"/>
                <w:szCs w:val="20"/>
              </w:rPr>
            </w:pPr>
            <w:r w:rsidRPr="0053656E">
              <w:rPr>
                <w:sz w:val="20"/>
                <w:szCs w:val="20"/>
              </w:rPr>
              <w:t>2 437</w:t>
            </w:r>
          </w:p>
        </w:tc>
        <w:tc>
          <w:tcPr>
            <w:tcW w:w="1296" w:type="dxa"/>
            <w:tcBorders>
              <w:top w:val="nil"/>
              <w:left w:val="nil"/>
              <w:bottom w:val="single" w:sz="4" w:space="0" w:color="auto"/>
              <w:right w:val="single" w:sz="4" w:space="0" w:color="auto"/>
            </w:tcBorders>
            <w:shd w:val="clear" w:color="auto" w:fill="auto"/>
            <w:noWrap/>
            <w:hideMark/>
          </w:tcPr>
          <w:p w14:paraId="3BBBC16E" w14:textId="77777777" w:rsidR="00EB4625" w:rsidRPr="0053656E" w:rsidRDefault="00EB4625">
            <w:pPr>
              <w:jc w:val="center"/>
              <w:rPr>
                <w:sz w:val="20"/>
                <w:szCs w:val="20"/>
              </w:rPr>
            </w:pPr>
            <w:r w:rsidRPr="0053656E">
              <w:rPr>
                <w:sz w:val="20"/>
                <w:szCs w:val="20"/>
              </w:rPr>
              <w:t>100%</w:t>
            </w:r>
          </w:p>
        </w:tc>
      </w:tr>
      <w:tr w:rsidR="00EB4625" w:rsidRPr="0053656E" w14:paraId="161CF239" w14:textId="77777777" w:rsidTr="0036317F">
        <w:trPr>
          <w:trHeight w:val="103"/>
        </w:trPr>
        <w:tc>
          <w:tcPr>
            <w:tcW w:w="476" w:type="dxa"/>
            <w:tcBorders>
              <w:top w:val="nil"/>
              <w:left w:val="single" w:sz="4" w:space="0" w:color="auto"/>
              <w:bottom w:val="single" w:sz="4" w:space="0" w:color="auto"/>
              <w:right w:val="single" w:sz="4" w:space="0" w:color="auto"/>
            </w:tcBorders>
            <w:shd w:val="clear" w:color="auto" w:fill="auto"/>
            <w:hideMark/>
          </w:tcPr>
          <w:p w14:paraId="50FD23CB" w14:textId="77777777" w:rsidR="00EB4625" w:rsidRPr="0053656E" w:rsidRDefault="00EB4625">
            <w:pPr>
              <w:jc w:val="center"/>
              <w:rPr>
                <w:sz w:val="20"/>
                <w:szCs w:val="20"/>
              </w:rPr>
            </w:pPr>
            <w:r w:rsidRPr="0053656E">
              <w:rPr>
                <w:sz w:val="20"/>
                <w:szCs w:val="20"/>
              </w:rPr>
              <w:t>17</w:t>
            </w:r>
          </w:p>
        </w:tc>
        <w:tc>
          <w:tcPr>
            <w:tcW w:w="2057" w:type="dxa"/>
            <w:tcBorders>
              <w:top w:val="nil"/>
              <w:left w:val="nil"/>
              <w:bottom w:val="single" w:sz="4" w:space="0" w:color="auto"/>
              <w:right w:val="single" w:sz="4" w:space="0" w:color="auto"/>
            </w:tcBorders>
            <w:shd w:val="clear" w:color="auto" w:fill="auto"/>
            <w:hideMark/>
          </w:tcPr>
          <w:p w14:paraId="1A52FC10" w14:textId="77777777" w:rsidR="00EB4625" w:rsidRPr="0053656E" w:rsidRDefault="00EB4625">
            <w:pPr>
              <w:rPr>
                <w:sz w:val="20"/>
                <w:szCs w:val="20"/>
              </w:rPr>
            </w:pPr>
            <w:r w:rsidRPr="0053656E">
              <w:rPr>
                <w:sz w:val="20"/>
                <w:szCs w:val="20"/>
              </w:rPr>
              <w:t>Narva Linna Arenduse ja Ökonoomika Amet</w:t>
            </w:r>
          </w:p>
        </w:tc>
        <w:tc>
          <w:tcPr>
            <w:tcW w:w="3518" w:type="dxa"/>
            <w:tcBorders>
              <w:top w:val="nil"/>
              <w:left w:val="nil"/>
              <w:bottom w:val="single" w:sz="4" w:space="0" w:color="auto"/>
              <w:right w:val="single" w:sz="4" w:space="0" w:color="auto"/>
            </w:tcBorders>
            <w:shd w:val="clear" w:color="auto" w:fill="auto"/>
            <w:hideMark/>
          </w:tcPr>
          <w:p w14:paraId="7C9CB911" w14:textId="77777777" w:rsidR="00EB4625" w:rsidRPr="0053656E" w:rsidRDefault="00EB4625">
            <w:pPr>
              <w:rPr>
                <w:sz w:val="20"/>
                <w:szCs w:val="20"/>
              </w:rPr>
            </w:pPr>
            <w:r w:rsidRPr="0053656E">
              <w:rPr>
                <w:sz w:val="20"/>
                <w:szCs w:val="20"/>
              </w:rPr>
              <w:t xml:space="preserve">SA Narva Linna Arendus  </w:t>
            </w:r>
          </w:p>
        </w:tc>
        <w:tc>
          <w:tcPr>
            <w:tcW w:w="1152" w:type="dxa"/>
            <w:tcBorders>
              <w:top w:val="nil"/>
              <w:left w:val="nil"/>
              <w:bottom w:val="single" w:sz="4" w:space="0" w:color="auto"/>
              <w:right w:val="single" w:sz="4" w:space="0" w:color="auto"/>
            </w:tcBorders>
            <w:shd w:val="clear" w:color="auto" w:fill="auto"/>
            <w:hideMark/>
          </w:tcPr>
          <w:p w14:paraId="2374B76A" w14:textId="77777777" w:rsidR="00EB4625" w:rsidRPr="0053656E" w:rsidRDefault="00EB4625">
            <w:pPr>
              <w:jc w:val="center"/>
              <w:rPr>
                <w:sz w:val="20"/>
                <w:szCs w:val="20"/>
              </w:rPr>
            </w:pPr>
            <w:r w:rsidRPr="0053656E">
              <w:rPr>
                <w:sz w:val="20"/>
                <w:szCs w:val="20"/>
              </w:rPr>
              <w:t>265 996</w:t>
            </w:r>
          </w:p>
        </w:tc>
        <w:tc>
          <w:tcPr>
            <w:tcW w:w="1323" w:type="dxa"/>
            <w:tcBorders>
              <w:top w:val="nil"/>
              <w:left w:val="nil"/>
              <w:bottom w:val="single" w:sz="4" w:space="0" w:color="auto"/>
              <w:right w:val="single" w:sz="4" w:space="0" w:color="auto"/>
            </w:tcBorders>
            <w:shd w:val="clear" w:color="auto" w:fill="auto"/>
            <w:hideMark/>
          </w:tcPr>
          <w:p w14:paraId="4FAD2942" w14:textId="77777777" w:rsidR="00EB4625" w:rsidRPr="0053656E" w:rsidRDefault="00EB4625">
            <w:pPr>
              <w:jc w:val="center"/>
              <w:rPr>
                <w:sz w:val="20"/>
                <w:szCs w:val="20"/>
              </w:rPr>
            </w:pPr>
            <w:r w:rsidRPr="0053656E">
              <w:rPr>
                <w:sz w:val="20"/>
                <w:szCs w:val="20"/>
              </w:rPr>
              <w:t>283 734</w:t>
            </w:r>
          </w:p>
        </w:tc>
        <w:tc>
          <w:tcPr>
            <w:tcW w:w="1182" w:type="dxa"/>
            <w:tcBorders>
              <w:top w:val="nil"/>
              <w:left w:val="nil"/>
              <w:bottom w:val="single" w:sz="4" w:space="0" w:color="auto"/>
              <w:right w:val="single" w:sz="4" w:space="0" w:color="auto"/>
            </w:tcBorders>
            <w:shd w:val="clear" w:color="auto" w:fill="auto"/>
            <w:noWrap/>
            <w:hideMark/>
          </w:tcPr>
          <w:p w14:paraId="4114BB51" w14:textId="77777777" w:rsidR="00EB4625" w:rsidRPr="0053656E" w:rsidRDefault="00EB4625">
            <w:pPr>
              <w:jc w:val="center"/>
              <w:rPr>
                <w:sz w:val="20"/>
                <w:szCs w:val="20"/>
              </w:rPr>
            </w:pPr>
            <w:r w:rsidRPr="0053656E">
              <w:rPr>
                <w:sz w:val="20"/>
                <w:szCs w:val="20"/>
              </w:rPr>
              <w:t>283 630</w:t>
            </w:r>
          </w:p>
        </w:tc>
        <w:tc>
          <w:tcPr>
            <w:tcW w:w="1296" w:type="dxa"/>
            <w:tcBorders>
              <w:top w:val="nil"/>
              <w:left w:val="nil"/>
              <w:bottom w:val="single" w:sz="4" w:space="0" w:color="auto"/>
              <w:right w:val="single" w:sz="4" w:space="0" w:color="auto"/>
            </w:tcBorders>
            <w:shd w:val="clear" w:color="auto" w:fill="auto"/>
            <w:noWrap/>
            <w:hideMark/>
          </w:tcPr>
          <w:p w14:paraId="5362F34F" w14:textId="77777777" w:rsidR="00EB4625" w:rsidRPr="0053656E" w:rsidRDefault="00EB4625">
            <w:pPr>
              <w:jc w:val="center"/>
              <w:rPr>
                <w:sz w:val="20"/>
                <w:szCs w:val="20"/>
              </w:rPr>
            </w:pPr>
            <w:r w:rsidRPr="0053656E">
              <w:rPr>
                <w:sz w:val="20"/>
                <w:szCs w:val="20"/>
              </w:rPr>
              <w:t>100%</w:t>
            </w:r>
          </w:p>
        </w:tc>
      </w:tr>
      <w:tr w:rsidR="00EB4625" w:rsidRPr="0053656E" w14:paraId="61BA4CC9" w14:textId="77777777" w:rsidTr="0036317F">
        <w:trPr>
          <w:trHeight w:val="357"/>
        </w:trPr>
        <w:tc>
          <w:tcPr>
            <w:tcW w:w="476" w:type="dxa"/>
            <w:tcBorders>
              <w:top w:val="nil"/>
              <w:left w:val="single" w:sz="4" w:space="0" w:color="auto"/>
              <w:bottom w:val="single" w:sz="4" w:space="0" w:color="auto"/>
              <w:right w:val="single" w:sz="4" w:space="0" w:color="auto"/>
            </w:tcBorders>
            <w:shd w:val="clear" w:color="auto" w:fill="auto"/>
            <w:hideMark/>
          </w:tcPr>
          <w:p w14:paraId="6F8523FC" w14:textId="77777777" w:rsidR="00EB4625" w:rsidRPr="0053656E" w:rsidRDefault="00EB4625">
            <w:pPr>
              <w:jc w:val="center"/>
              <w:rPr>
                <w:sz w:val="20"/>
                <w:szCs w:val="20"/>
              </w:rPr>
            </w:pPr>
            <w:r w:rsidRPr="0053656E">
              <w:rPr>
                <w:sz w:val="20"/>
                <w:szCs w:val="20"/>
              </w:rPr>
              <w:t>18</w:t>
            </w:r>
          </w:p>
        </w:tc>
        <w:tc>
          <w:tcPr>
            <w:tcW w:w="2057" w:type="dxa"/>
            <w:tcBorders>
              <w:top w:val="nil"/>
              <w:left w:val="nil"/>
              <w:bottom w:val="single" w:sz="4" w:space="0" w:color="auto"/>
              <w:right w:val="single" w:sz="4" w:space="0" w:color="auto"/>
            </w:tcBorders>
            <w:shd w:val="clear" w:color="auto" w:fill="auto"/>
            <w:hideMark/>
          </w:tcPr>
          <w:p w14:paraId="61C26BFD" w14:textId="77777777" w:rsidR="00EB4625" w:rsidRPr="0053656E" w:rsidRDefault="00EB4625">
            <w:pPr>
              <w:rPr>
                <w:sz w:val="20"/>
                <w:szCs w:val="20"/>
              </w:rPr>
            </w:pPr>
            <w:r w:rsidRPr="0053656E">
              <w:rPr>
                <w:sz w:val="20"/>
                <w:szCs w:val="20"/>
              </w:rPr>
              <w:t>Narva Linna Arenduse ja Ökonoomika Amet</w:t>
            </w:r>
          </w:p>
        </w:tc>
        <w:tc>
          <w:tcPr>
            <w:tcW w:w="3518" w:type="dxa"/>
            <w:tcBorders>
              <w:top w:val="nil"/>
              <w:left w:val="nil"/>
              <w:bottom w:val="single" w:sz="4" w:space="0" w:color="auto"/>
              <w:right w:val="single" w:sz="4" w:space="0" w:color="auto"/>
            </w:tcBorders>
            <w:shd w:val="clear" w:color="auto" w:fill="auto"/>
            <w:hideMark/>
          </w:tcPr>
          <w:p w14:paraId="7AB5A30C" w14:textId="77777777" w:rsidR="00EB4625" w:rsidRPr="0053656E" w:rsidRDefault="00EB4625">
            <w:pPr>
              <w:rPr>
                <w:sz w:val="20"/>
                <w:szCs w:val="20"/>
              </w:rPr>
            </w:pPr>
            <w:r w:rsidRPr="0053656E">
              <w:rPr>
                <w:sz w:val="20"/>
                <w:szCs w:val="20"/>
              </w:rPr>
              <w:t>SA Narva Linna Arendus (laen)</w:t>
            </w:r>
          </w:p>
        </w:tc>
        <w:tc>
          <w:tcPr>
            <w:tcW w:w="1152" w:type="dxa"/>
            <w:tcBorders>
              <w:top w:val="nil"/>
              <w:left w:val="nil"/>
              <w:bottom w:val="single" w:sz="4" w:space="0" w:color="auto"/>
              <w:right w:val="single" w:sz="4" w:space="0" w:color="auto"/>
            </w:tcBorders>
            <w:shd w:val="clear" w:color="auto" w:fill="auto"/>
            <w:hideMark/>
          </w:tcPr>
          <w:p w14:paraId="253CF0E8" w14:textId="77777777" w:rsidR="00EB4625" w:rsidRPr="0053656E" w:rsidRDefault="00EB4625">
            <w:pPr>
              <w:jc w:val="center"/>
              <w:rPr>
                <w:sz w:val="20"/>
                <w:szCs w:val="20"/>
              </w:rPr>
            </w:pPr>
            <w:r w:rsidRPr="0053656E">
              <w:rPr>
                <w:sz w:val="20"/>
                <w:szCs w:val="20"/>
              </w:rPr>
              <w:t>60 000</w:t>
            </w:r>
          </w:p>
        </w:tc>
        <w:tc>
          <w:tcPr>
            <w:tcW w:w="1323" w:type="dxa"/>
            <w:tcBorders>
              <w:top w:val="nil"/>
              <w:left w:val="nil"/>
              <w:bottom w:val="single" w:sz="4" w:space="0" w:color="auto"/>
              <w:right w:val="single" w:sz="4" w:space="0" w:color="auto"/>
            </w:tcBorders>
            <w:shd w:val="clear" w:color="000000" w:fill="FFFFFF"/>
            <w:hideMark/>
          </w:tcPr>
          <w:p w14:paraId="2DF2BD56" w14:textId="77777777" w:rsidR="00EB4625" w:rsidRPr="0053656E" w:rsidRDefault="00EB4625">
            <w:pPr>
              <w:jc w:val="center"/>
              <w:rPr>
                <w:sz w:val="20"/>
                <w:szCs w:val="20"/>
              </w:rPr>
            </w:pPr>
            <w:r w:rsidRPr="0053656E">
              <w:rPr>
                <w:sz w:val="20"/>
                <w:szCs w:val="20"/>
              </w:rPr>
              <w:t>130 070</w:t>
            </w:r>
          </w:p>
        </w:tc>
        <w:tc>
          <w:tcPr>
            <w:tcW w:w="1182" w:type="dxa"/>
            <w:tcBorders>
              <w:top w:val="nil"/>
              <w:left w:val="nil"/>
              <w:bottom w:val="single" w:sz="4" w:space="0" w:color="auto"/>
              <w:right w:val="single" w:sz="4" w:space="0" w:color="auto"/>
            </w:tcBorders>
            <w:shd w:val="clear" w:color="auto" w:fill="auto"/>
            <w:noWrap/>
            <w:hideMark/>
          </w:tcPr>
          <w:p w14:paraId="545669E7" w14:textId="77777777" w:rsidR="00EB4625" w:rsidRPr="0053656E" w:rsidRDefault="00EB4625">
            <w:pPr>
              <w:jc w:val="center"/>
              <w:rPr>
                <w:sz w:val="20"/>
                <w:szCs w:val="20"/>
              </w:rPr>
            </w:pPr>
            <w:r w:rsidRPr="0053656E">
              <w:rPr>
                <w:sz w:val="20"/>
                <w:szCs w:val="20"/>
              </w:rPr>
              <w:t>116 989</w:t>
            </w:r>
          </w:p>
        </w:tc>
        <w:tc>
          <w:tcPr>
            <w:tcW w:w="1296" w:type="dxa"/>
            <w:tcBorders>
              <w:top w:val="nil"/>
              <w:left w:val="nil"/>
              <w:bottom w:val="single" w:sz="4" w:space="0" w:color="auto"/>
              <w:right w:val="single" w:sz="4" w:space="0" w:color="auto"/>
            </w:tcBorders>
            <w:shd w:val="clear" w:color="auto" w:fill="auto"/>
            <w:noWrap/>
            <w:hideMark/>
          </w:tcPr>
          <w:p w14:paraId="12299EB5" w14:textId="77777777" w:rsidR="00EB4625" w:rsidRPr="0053656E" w:rsidRDefault="00EB4625">
            <w:pPr>
              <w:jc w:val="center"/>
              <w:rPr>
                <w:sz w:val="20"/>
                <w:szCs w:val="20"/>
              </w:rPr>
            </w:pPr>
            <w:r w:rsidRPr="0053656E">
              <w:rPr>
                <w:sz w:val="20"/>
                <w:szCs w:val="20"/>
              </w:rPr>
              <w:t>90%</w:t>
            </w:r>
          </w:p>
        </w:tc>
      </w:tr>
      <w:tr w:rsidR="00EB4625" w:rsidRPr="0053656E" w14:paraId="65ABD3C3" w14:textId="77777777" w:rsidTr="0036317F">
        <w:trPr>
          <w:trHeight w:val="357"/>
        </w:trPr>
        <w:tc>
          <w:tcPr>
            <w:tcW w:w="476" w:type="dxa"/>
            <w:tcBorders>
              <w:top w:val="nil"/>
              <w:left w:val="single" w:sz="4" w:space="0" w:color="auto"/>
              <w:bottom w:val="single" w:sz="4" w:space="0" w:color="auto"/>
              <w:right w:val="single" w:sz="4" w:space="0" w:color="auto"/>
            </w:tcBorders>
            <w:shd w:val="clear" w:color="auto" w:fill="auto"/>
            <w:hideMark/>
          </w:tcPr>
          <w:p w14:paraId="43209C5A" w14:textId="77777777" w:rsidR="00EB4625" w:rsidRPr="0053656E" w:rsidRDefault="00EB4625">
            <w:pPr>
              <w:jc w:val="center"/>
              <w:rPr>
                <w:sz w:val="20"/>
                <w:szCs w:val="20"/>
              </w:rPr>
            </w:pPr>
            <w:r w:rsidRPr="0053656E">
              <w:rPr>
                <w:sz w:val="20"/>
                <w:szCs w:val="20"/>
              </w:rPr>
              <w:t>19</w:t>
            </w:r>
          </w:p>
        </w:tc>
        <w:tc>
          <w:tcPr>
            <w:tcW w:w="2057" w:type="dxa"/>
            <w:tcBorders>
              <w:top w:val="nil"/>
              <w:left w:val="nil"/>
              <w:bottom w:val="single" w:sz="4" w:space="0" w:color="auto"/>
              <w:right w:val="single" w:sz="4" w:space="0" w:color="auto"/>
            </w:tcBorders>
            <w:shd w:val="clear" w:color="auto" w:fill="auto"/>
            <w:hideMark/>
          </w:tcPr>
          <w:p w14:paraId="551B00A9" w14:textId="77777777" w:rsidR="00EB4625" w:rsidRPr="0053656E" w:rsidRDefault="00EB4625">
            <w:pPr>
              <w:rPr>
                <w:sz w:val="20"/>
                <w:szCs w:val="20"/>
              </w:rPr>
            </w:pPr>
            <w:r w:rsidRPr="0053656E">
              <w:rPr>
                <w:sz w:val="20"/>
                <w:szCs w:val="20"/>
              </w:rPr>
              <w:t>Narva Linna Arenduse ja Ökonoomika Amet</w:t>
            </w:r>
          </w:p>
        </w:tc>
        <w:tc>
          <w:tcPr>
            <w:tcW w:w="3518" w:type="dxa"/>
            <w:tcBorders>
              <w:top w:val="nil"/>
              <w:left w:val="nil"/>
              <w:bottom w:val="single" w:sz="4" w:space="0" w:color="auto"/>
              <w:right w:val="single" w:sz="4" w:space="0" w:color="auto"/>
            </w:tcBorders>
            <w:shd w:val="clear" w:color="auto" w:fill="auto"/>
            <w:hideMark/>
          </w:tcPr>
          <w:p w14:paraId="07F536AE" w14:textId="77777777" w:rsidR="00EB4625" w:rsidRPr="0053656E" w:rsidRDefault="00EB4625">
            <w:pPr>
              <w:rPr>
                <w:sz w:val="20"/>
                <w:szCs w:val="20"/>
              </w:rPr>
            </w:pPr>
            <w:r w:rsidRPr="0053656E">
              <w:rPr>
                <w:sz w:val="20"/>
                <w:szCs w:val="20"/>
              </w:rPr>
              <w:t xml:space="preserve">SA Narva Sadam </w:t>
            </w:r>
          </w:p>
        </w:tc>
        <w:tc>
          <w:tcPr>
            <w:tcW w:w="1152" w:type="dxa"/>
            <w:tcBorders>
              <w:top w:val="nil"/>
              <w:left w:val="nil"/>
              <w:bottom w:val="single" w:sz="4" w:space="0" w:color="auto"/>
              <w:right w:val="single" w:sz="4" w:space="0" w:color="auto"/>
            </w:tcBorders>
            <w:shd w:val="clear" w:color="auto" w:fill="auto"/>
            <w:hideMark/>
          </w:tcPr>
          <w:p w14:paraId="653F582C" w14:textId="77777777" w:rsidR="00EB4625" w:rsidRPr="0053656E" w:rsidRDefault="00EB4625">
            <w:pPr>
              <w:jc w:val="center"/>
              <w:rPr>
                <w:sz w:val="20"/>
                <w:szCs w:val="20"/>
              </w:rPr>
            </w:pPr>
            <w:r w:rsidRPr="0053656E">
              <w:rPr>
                <w:sz w:val="20"/>
                <w:szCs w:val="20"/>
              </w:rPr>
              <w:t>21 000</w:t>
            </w:r>
          </w:p>
        </w:tc>
        <w:tc>
          <w:tcPr>
            <w:tcW w:w="1323" w:type="dxa"/>
            <w:tcBorders>
              <w:top w:val="nil"/>
              <w:left w:val="nil"/>
              <w:bottom w:val="single" w:sz="4" w:space="0" w:color="auto"/>
              <w:right w:val="single" w:sz="4" w:space="0" w:color="auto"/>
            </w:tcBorders>
            <w:shd w:val="clear" w:color="auto" w:fill="auto"/>
            <w:hideMark/>
          </w:tcPr>
          <w:p w14:paraId="4A267B35" w14:textId="77777777" w:rsidR="00EB4625" w:rsidRPr="0053656E" w:rsidRDefault="00EB4625">
            <w:pPr>
              <w:jc w:val="center"/>
              <w:rPr>
                <w:sz w:val="20"/>
                <w:szCs w:val="20"/>
              </w:rPr>
            </w:pPr>
            <w:r w:rsidRPr="0053656E">
              <w:rPr>
                <w:sz w:val="20"/>
                <w:szCs w:val="20"/>
              </w:rPr>
              <w:t>33 470</w:t>
            </w:r>
          </w:p>
        </w:tc>
        <w:tc>
          <w:tcPr>
            <w:tcW w:w="1182" w:type="dxa"/>
            <w:tcBorders>
              <w:top w:val="nil"/>
              <w:left w:val="nil"/>
              <w:bottom w:val="single" w:sz="4" w:space="0" w:color="auto"/>
              <w:right w:val="single" w:sz="4" w:space="0" w:color="auto"/>
            </w:tcBorders>
            <w:shd w:val="clear" w:color="auto" w:fill="auto"/>
            <w:noWrap/>
            <w:hideMark/>
          </w:tcPr>
          <w:p w14:paraId="41517752" w14:textId="77777777" w:rsidR="00EB4625" w:rsidRPr="0053656E" w:rsidRDefault="00EB4625">
            <w:pPr>
              <w:jc w:val="center"/>
              <w:rPr>
                <w:sz w:val="20"/>
                <w:szCs w:val="20"/>
              </w:rPr>
            </w:pPr>
            <w:r w:rsidRPr="0053656E">
              <w:rPr>
                <w:sz w:val="20"/>
                <w:szCs w:val="20"/>
              </w:rPr>
              <w:t>27 270</w:t>
            </w:r>
          </w:p>
        </w:tc>
        <w:tc>
          <w:tcPr>
            <w:tcW w:w="1296" w:type="dxa"/>
            <w:tcBorders>
              <w:top w:val="nil"/>
              <w:left w:val="nil"/>
              <w:bottom w:val="single" w:sz="4" w:space="0" w:color="auto"/>
              <w:right w:val="single" w:sz="4" w:space="0" w:color="auto"/>
            </w:tcBorders>
            <w:shd w:val="clear" w:color="auto" w:fill="auto"/>
            <w:noWrap/>
            <w:hideMark/>
          </w:tcPr>
          <w:p w14:paraId="6D5B612C" w14:textId="77777777" w:rsidR="00EB4625" w:rsidRPr="0053656E" w:rsidRDefault="00EB4625">
            <w:pPr>
              <w:jc w:val="center"/>
              <w:rPr>
                <w:sz w:val="20"/>
                <w:szCs w:val="20"/>
              </w:rPr>
            </w:pPr>
            <w:r w:rsidRPr="0053656E">
              <w:rPr>
                <w:sz w:val="20"/>
                <w:szCs w:val="20"/>
              </w:rPr>
              <w:t>81%</w:t>
            </w:r>
          </w:p>
        </w:tc>
      </w:tr>
      <w:tr w:rsidR="00EB4625" w:rsidRPr="0053656E" w14:paraId="79C74973" w14:textId="77777777" w:rsidTr="0036317F">
        <w:trPr>
          <w:trHeight w:val="357"/>
        </w:trPr>
        <w:tc>
          <w:tcPr>
            <w:tcW w:w="476" w:type="dxa"/>
            <w:tcBorders>
              <w:top w:val="nil"/>
              <w:left w:val="single" w:sz="4" w:space="0" w:color="auto"/>
              <w:bottom w:val="single" w:sz="4" w:space="0" w:color="auto"/>
              <w:right w:val="single" w:sz="4" w:space="0" w:color="auto"/>
            </w:tcBorders>
            <w:shd w:val="clear" w:color="auto" w:fill="auto"/>
            <w:hideMark/>
          </w:tcPr>
          <w:p w14:paraId="0BE7C692" w14:textId="77777777" w:rsidR="00EB4625" w:rsidRPr="0053656E" w:rsidRDefault="00EB4625">
            <w:pPr>
              <w:jc w:val="center"/>
              <w:rPr>
                <w:sz w:val="20"/>
                <w:szCs w:val="20"/>
              </w:rPr>
            </w:pPr>
            <w:r w:rsidRPr="0053656E">
              <w:rPr>
                <w:sz w:val="20"/>
                <w:szCs w:val="20"/>
              </w:rPr>
              <w:t>20</w:t>
            </w:r>
          </w:p>
        </w:tc>
        <w:tc>
          <w:tcPr>
            <w:tcW w:w="2057" w:type="dxa"/>
            <w:tcBorders>
              <w:top w:val="nil"/>
              <w:left w:val="nil"/>
              <w:bottom w:val="single" w:sz="4" w:space="0" w:color="auto"/>
              <w:right w:val="single" w:sz="4" w:space="0" w:color="auto"/>
            </w:tcBorders>
            <w:shd w:val="clear" w:color="auto" w:fill="auto"/>
            <w:hideMark/>
          </w:tcPr>
          <w:p w14:paraId="55B983A3" w14:textId="77777777" w:rsidR="00EB4625" w:rsidRPr="0053656E" w:rsidRDefault="00EB4625">
            <w:pPr>
              <w:rPr>
                <w:sz w:val="20"/>
                <w:szCs w:val="20"/>
              </w:rPr>
            </w:pPr>
            <w:r w:rsidRPr="0053656E">
              <w:rPr>
                <w:sz w:val="20"/>
                <w:szCs w:val="20"/>
              </w:rPr>
              <w:t>Narva Linna Arenduse ja Ökonoomika Amet</w:t>
            </w:r>
          </w:p>
        </w:tc>
        <w:tc>
          <w:tcPr>
            <w:tcW w:w="3518" w:type="dxa"/>
            <w:tcBorders>
              <w:top w:val="nil"/>
              <w:left w:val="nil"/>
              <w:bottom w:val="single" w:sz="4" w:space="0" w:color="auto"/>
              <w:right w:val="single" w:sz="4" w:space="0" w:color="auto"/>
            </w:tcBorders>
            <w:shd w:val="clear" w:color="auto" w:fill="auto"/>
            <w:hideMark/>
          </w:tcPr>
          <w:p w14:paraId="48FBF1AF" w14:textId="77777777" w:rsidR="00EB4625" w:rsidRPr="0053656E" w:rsidRDefault="00EB4625">
            <w:pPr>
              <w:rPr>
                <w:sz w:val="20"/>
                <w:szCs w:val="20"/>
              </w:rPr>
            </w:pPr>
            <w:r w:rsidRPr="0053656E">
              <w:rPr>
                <w:sz w:val="20"/>
                <w:szCs w:val="20"/>
              </w:rPr>
              <w:t>SA Narva Sadam (laen)</w:t>
            </w:r>
          </w:p>
        </w:tc>
        <w:tc>
          <w:tcPr>
            <w:tcW w:w="1152" w:type="dxa"/>
            <w:tcBorders>
              <w:top w:val="nil"/>
              <w:left w:val="nil"/>
              <w:bottom w:val="single" w:sz="4" w:space="0" w:color="auto"/>
              <w:right w:val="single" w:sz="4" w:space="0" w:color="auto"/>
            </w:tcBorders>
            <w:shd w:val="clear" w:color="auto" w:fill="auto"/>
            <w:hideMark/>
          </w:tcPr>
          <w:p w14:paraId="0473AEE1" w14:textId="77777777" w:rsidR="00EB4625" w:rsidRPr="0053656E" w:rsidRDefault="00EB4625">
            <w:pPr>
              <w:jc w:val="center"/>
              <w:rPr>
                <w:sz w:val="20"/>
                <w:szCs w:val="20"/>
              </w:rPr>
            </w:pPr>
            <w:r w:rsidRPr="0053656E">
              <w:rPr>
                <w:sz w:val="20"/>
                <w:szCs w:val="20"/>
              </w:rPr>
              <w:t>6 000</w:t>
            </w:r>
          </w:p>
        </w:tc>
        <w:tc>
          <w:tcPr>
            <w:tcW w:w="1323" w:type="dxa"/>
            <w:tcBorders>
              <w:top w:val="nil"/>
              <w:left w:val="nil"/>
              <w:bottom w:val="single" w:sz="4" w:space="0" w:color="auto"/>
              <w:right w:val="single" w:sz="4" w:space="0" w:color="auto"/>
            </w:tcBorders>
            <w:shd w:val="clear" w:color="000000" w:fill="FFFFFF"/>
            <w:hideMark/>
          </w:tcPr>
          <w:p w14:paraId="65089B38" w14:textId="77777777" w:rsidR="00EB4625" w:rsidRPr="0053656E" w:rsidRDefault="00EB4625">
            <w:pPr>
              <w:jc w:val="center"/>
              <w:rPr>
                <w:color w:val="000000"/>
                <w:sz w:val="20"/>
                <w:szCs w:val="20"/>
              </w:rPr>
            </w:pPr>
            <w:r w:rsidRPr="0053656E">
              <w:rPr>
                <w:color w:val="000000"/>
                <w:sz w:val="20"/>
                <w:szCs w:val="20"/>
              </w:rPr>
              <w:t>6 000</w:t>
            </w:r>
          </w:p>
        </w:tc>
        <w:tc>
          <w:tcPr>
            <w:tcW w:w="1182" w:type="dxa"/>
            <w:tcBorders>
              <w:top w:val="nil"/>
              <w:left w:val="nil"/>
              <w:bottom w:val="single" w:sz="4" w:space="0" w:color="auto"/>
              <w:right w:val="single" w:sz="4" w:space="0" w:color="auto"/>
            </w:tcBorders>
            <w:shd w:val="clear" w:color="auto" w:fill="auto"/>
            <w:noWrap/>
            <w:hideMark/>
          </w:tcPr>
          <w:p w14:paraId="16379700" w14:textId="4E1E9CA7" w:rsidR="00EB4625" w:rsidRPr="0053656E" w:rsidRDefault="0053656E">
            <w:pPr>
              <w:jc w:val="center"/>
              <w:rPr>
                <w:sz w:val="20"/>
                <w:szCs w:val="20"/>
              </w:rPr>
            </w:pPr>
            <w:r>
              <w:rPr>
                <w:sz w:val="20"/>
                <w:szCs w:val="20"/>
              </w:rPr>
              <w:t>0</w:t>
            </w:r>
            <w:r w:rsidR="00EB4625" w:rsidRPr="0053656E">
              <w:rPr>
                <w:sz w:val="20"/>
                <w:szCs w:val="20"/>
              </w:rPr>
              <w:t> </w:t>
            </w:r>
          </w:p>
        </w:tc>
        <w:tc>
          <w:tcPr>
            <w:tcW w:w="1296" w:type="dxa"/>
            <w:tcBorders>
              <w:top w:val="nil"/>
              <w:left w:val="nil"/>
              <w:bottom w:val="single" w:sz="4" w:space="0" w:color="auto"/>
              <w:right w:val="single" w:sz="4" w:space="0" w:color="auto"/>
            </w:tcBorders>
            <w:shd w:val="clear" w:color="auto" w:fill="auto"/>
            <w:noWrap/>
            <w:hideMark/>
          </w:tcPr>
          <w:p w14:paraId="6DA8A4CD" w14:textId="77777777" w:rsidR="00EB4625" w:rsidRPr="0053656E" w:rsidRDefault="00EB4625">
            <w:pPr>
              <w:jc w:val="center"/>
              <w:rPr>
                <w:sz w:val="20"/>
                <w:szCs w:val="20"/>
              </w:rPr>
            </w:pPr>
            <w:r w:rsidRPr="0053656E">
              <w:rPr>
                <w:sz w:val="20"/>
                <w:szCs w:val="20"/>
              </w:rPr>
              <w:t>0%</w:t>
            </w:r>
          </w:p>
        </w:tc>
      </w:tr>
      <w:tr w:rsidR="00EB4625" w:rsidRPr="0053656E" w14:paraId="74195EFA" w14:textId="77777777" w:rsidTr="0036317F">
        <w:trPr>
          <w:trHeight w:val="62"/>
        </w:trPr>
        <w:tc>
          <w:tcPr>
            <w:tcW w:w="476" w:type="dxa"/>
            <w:tcBorders>
              <w:top w:val="nil"/>
              <w:left w:val="single" w:sz="4" w:space="0" w:color="auto"/>
              <w:bottom w:val="single" w:sz="4" w:space="0" w:color="auto"/>
              <w:right w:val="single" w:sz="4" w:space="0" w:color="auto"/>
            </w:tcBorders>
            <w:shd w:val="clear" w:color="auto" w:fill="auto"/>
            <w:hideMark/>
          </w:tcPr>
          <w:p w14:paraId="6D59C014" w14:textId="77777777" w:rsidR="00EB4625" w:rsidRPr="0053656E" w:rsidRDefault="00EB4625">
            <w:pPr>
              <w:jc w:val="center"/>
              <w:rPr>
                <w:sz w:val="20"/>
                <w:szCs w:val="20"/>
              </w:rPr>
            </w:pPr>
            <w:r w:rsidRPr="0053656E">
              <w:rPr>
                <w:sz w:val="20"/>
                <w:szCs w:val="20"/>
              </w:rPr>
              <w:t>21</w:t>
            </w:r>
          </w:p>
        </w:tc>
        <w:tc>
          <w:tcPr>
            <w:tcW w:w="2057" w:type="dxa"/>
            <w:tcBorders>
              <w:top w:val="nil"/>
              <w:left w:val="nil"/>
              <w:bottom w:val="single" w:sz="4" w:space="0" w:color="auto"/>
              <w:right w:val="single" w:sz="4" w:space="0" w:color="auto"/>
            </w:tcBorders>
            <w:shd w:val="clear" w:color="auto" w:fill="auto"/>
            <w:hideMark/>
          </w:tcPr>
          <w:p w14:paraId="272AB07C" w14:textId="77777777" w:rsidR="00EB4625" w:rsidRPr="0053656E" w:rsidRDefault="00EB4625">
            <w:pPr>
              <w:rPr>
                <w:sz w:val="20"/>
                <w:szCs w:val="20"/>
              </w:rPr>
            </w:pPr>
            <w:r w:rsidRPr="0053656E">
              <w:rPr>
                <w:sz w:val="20"/>
                <w:szCs w:val="20"/>
              </w:rPr>
              <w:t>Narva Linna Arenduse ja Ökonoomika Amet</w:t>
            </w:r>
          </w:p>
        </w:tc>
        <w:tc>
          <w:tcPr>
            <w:tcW w:w="3518" w:type="dxa"/>
            <w:tcBorders>
              <w:top w:val="nil"/>
              <w:left w:val="nil"/>
              <w:bottom w:val="single" w:sz="4" w:space="0" w:color="auto"/>
              <w:right w:val="single" w:sz="4" w:space="0" w:color="auto"/>
            </w:tcBorders>
            <w:shd w:val="clear" w:color="auto" w:fill="auto"/>
            <w:hideMark/>
          </w:tcPr>
          <w:p w14:paraId="2BC14A35" w14:textId="77777777" w:rsidR="00EB4625" w:rsidRPr="0053656E" w:rsidRDefault="00EB4625">
            <w:pPr>
              <w:rPr>
                <w:sz w:val="20"/>
                <w:szCs w:val="20"/>
              </w:rPr>
            </w:pPr>
            <w:r w:rsidRPr="0053656E">
              <w:rPr>
                <w:sz w:val="20"/>
                <w:szCs w:val="20"/>
              </w:rPr>
              <w:t>SA Narva linnaleht</w:t>
            </w:r>
          </w:p>
        </w:tc>
        <w:tc>
          <w:tcPr>
            <w:tcW w:w="1152" w:type="dxa"/>
            <w:tcBorders>
              <w:top w:val="nil"/>
              <w:left w:val="nil"/>
              <w:bottom w:val="single" w:sz="4" w:space="0" w:color="auto"/>
              <w:right w:val="single" w:sz="4" w:space="0" w:color="auto"/>
            </w:tcBorders>
            <w:shd w:val="clear" w:color="auto" w:fill="auto"/>
            <w:hideMark/>
          </w:tcPr>
          <w:p w14:paraId="31489FD5" w14:textId="77777777" w:rsidR="00EB4625" w:rsidRPr="0053656E" w:rsidRDefault="00EB4625">
            <w:pPr>
              <w:jc w:val="center"/>
              <w:rPr>
                <w:sz w:val="20"/>
                <w:szCs w:val="20"/>
              </w:rPr>
            </w:pPr>
            <w:r w:rsidRPr="0053656E">
              <w:rPr>
                <w:sz w:val="20"/>
                <w:szCs w:val="20"/>
              </w:rPr>
              <w:t>120 000</w:t>
            </w:r>
          </w:p>
        </w:tc>
        <w:tc>
          <w:tcPr>
            <w:tcW w:w="1323" w:type="dxa"/>
            <w:tcBorders>
              <w:top w:val="nil"/>
              <w:left w:val="nil"/>
              <w:bottom w:val="single" w:sz="4" w:space="0" w:color="auto"/>
              <w:right w:val="single" w:sz="4" w:space="0" w:color="auto"/>
            </w:tcBorders>
            <w:shd w:val="clear" w:color="000000" w:fill="FFFFFF"/>
            <w:hideMark/>
          </w:tcPr>
          <w:p w14:paraId="4A287A48" w14:textId="77777777" w:rsidR="00EB4625" w:rsidRPr="0053656E" w:rsidRDefault="00EB4625">
            <w:pPr>
              <w:jc w:val="center"/>
              <w:rPr>
                <w:color w:val="000000"/>
                <w:sz w:val="20"/>
                <w:szCs w:val="20"/>
              </w:rPr>
            </w:pPr>
            <w:r w:rsidRPr="0053656E">
              <w:rPr>
                <w:color w:val="000000"/>
                <w:sz w:val="20"/>
                <w:szCs w:val="20"/>
              </w:rPr>
              <w:t>145 000</w:t>
            </w:r>
          </w:p>
        </w:tc>
        <w:tc>
          <w:tcPr>
            <w:tcW w:w="1182" w:type="dxa"/>
            <w:tcBorders>
              <w:top w:val="nil"/>
              <w:left w:val="nil"/>
              <w:bottom w:val="single" w:sz="4" w:space="0" w:color="auto"/>
              <w:right w:val="single" w:sz="4" w:space="0" w:color="auto"/>
            </w:tcBorders>
            <w:shd w:val="clear" w:color="auto" w:fill="auto"/>
            <w:noWrap/>
            <w:hideMark/>
          </w:tcPr>
          <w:p w14:paraId="0DE7F613" w14:textId="77777777" w:rsidR="00EB4625" w:rsidRPr="0053656E" w:rsidRDefault="00EB4625">
            <w:pPr>
              <w:jc w:val="center"/>
              <w:rPr>
                <w:sz w:val="20"/>
                <w:szCs w:val="20"/>
              </w:rPr>
            </w:pPr>
            <w:r w:rsidRPr="0053656E">
              <w:rPr>
                <w:sz w:val="20"/>
                <w:szCs w:val="20"/>
              </w:rPr>
              <w:t>145 000</w:t>
            </w:r>
          </w:p>
        </w:tc>
        <w:tc>
          <w:tcPr>
            <w:tcW w:w="1296" w:type="dxa"/>
            <w:tcBorders>
              <w:top w:val="nil"/>
              <w:left w:val="nil"/>
              <w:bottom w:val="single" w:sz="4" w:space="0" w:color="auto"/>
              <w:right w:val="single" w:sz="4" w:space="0" w:color="auto"/>
            </w:tcBorders>
            <w:shd w:val="clear" w:color="auto" w:fill="auto"/>
            <w:noWrap/>
            <w:hideMark/>
          </w:tcPr>
          <w:p w14:paraId="16D7E92F" w14:textId="77777777" w:rsidR="00EB4625" w:rsidRPr="0053656E" w:rsidRDefault="00EB4625">
            <w:pPr>
              <w:jc w:val="center"/>
              <w:rPr>
                <w:sz w:val="20"/>
                <w:szCs w:val="20"/>
              </w:rPr>
            </w:pPr>
            <w:r w:rsidRPr="0053656E">
              <w:rPr>
                <w:sz w:val="20"/>
                <w:szCs w:val="20"/>
              </w:rPr>
              <w:t>100%</w:t>
            </w:r>
          </w:p>
        </w:tc>
      </w:tr>
      <w:tr w:rsidR="00EB4625" w:rsidRPr="0053656E" w14:paraId="39F85696" w14:textId="77777777" w:rsidTr="0036317F">
        <w:trPr>
          <w:trHeight w:val="357"/>
        </w:trPr>
        <w:tc>
          <w:tcPr>
            <w:tcW w:w="476" w:type="dxa"/>
            <w:tcBorders>
              <w:top w:val="nil"/>
              <w:left w:val="single" w:sz="4" w:space="0" w:color="auto"/>
              <w:bottom w:val="single" w:sz="4" w:space="0" w:color="auto"/>
              <w:right w:val="single" w:sz="4" w:space="0" w:color="auto"/>
            </w:tcBorders>
            <w:shd w:val="clear" w:color="auto" w:fill="auto"/>
            <w:hideMark/>
          </w:tcPr>
          <w:p w14:paraId="0C5D91C9" w14:textId="77777777" w:rsidR="00EB4625" w:rsidRPr="0053656E" w:rsidRDefault="00EB4625">
            <w:pPr>
              <w:jc w:val="center"/>
              <w:rPr>
                <w:sz w:val="20"/>
                <w:szCs w:val="20"/>
              </w:rPr>
            </w:pPr>
            <w:r w:rsidRPr="0053656E">
              <w:rPr>
                <w:sz w:val="20"/>
                <w:szCs w:val="20"/>
              </w:rPr>
              <w:t>22</w:t>
            </w:r>
          </w:p>
        </w:tc>
        <w:tc>
          <w:tcPr>
            <w:tcW w:w="2057" w:type="dxa"/>
            <w:tcBorders>
              <w:top w:val="nil"/>
              <w:left w:val="nil"/>
              <w:bottom w:val="single" w:sz="4" w:space="0" w:color="auto"/>
              <w:right w:val="single" w:sz="4" w:space="0" w:color="auto"/>
            </w:tcBorders>
            <w:shd w:val="clear" w:color="auto" w:fill="auto"/>
            <w:hideMark/>
          </w:tcPr>
          <w:p w14:paraId="7CAE9452" w14:textId="77777777" w:rsidR="00EB4625" w:rsidRPr="0053656E" w:rsidRDefault="00EB4625">
            <w:pPr>
              <w:rPr>
                <w:sz w:val="20"/>
                <w:szCs w:val="20"/>
              </w:rPr>
            </w:pPr>
            <w:r w:rsidRPr="0053656E">
              <w:rPr>
                <w:sz w:val="20"/>
                <w:szCs w:val="20"/>
              </w:rPr>
              <w:t>Narva Linnavalitsuse Linnamajandusamet</w:t>
            </w:r>
          </w:p>
        </w:tc>
        <w:tc>
          <w:tcPr>
            <w:tcW w:w="3518" w:type="dxa"/>
            <w:tcBorders>
              <w:top w:val="nil"/>
              <w:left w:val="nil"/>
              <w:bottom w:val="single" w:sz="4" w:space="0" w:color="auto"/>
              <w:right w:val="single" w:sz="4" w:space="0" w:color="auto"/>
            </w:tcBorders>
            <w:shd w:val="clear" w:color="auto" w:fill="auto"/>
            <w:hideMark/>
          </w:tcPr>
          <w:p w14:paraId="507D18DB" w14:textId="77777777" w:rsidR="00EB4625" w:rsidRPr="0053656E" w:rsidRDefault="00EB4625">
            <w:pPr>
              <w:rPr>
                <w:sz w:val="20"/>
                <w:szCs w:val="20"/>
              </w:rPr>
            </w:pPr>
            <w:r w:rsidRPr="0053656E">
              <w:rPr>
                <w:sz w:val="20"/>
                <w:szCs w:val="20"/>
              </w:rPr>
              <w:t xml:space="preserve">SA Narva Linnaelamu </w:t>
            </w:r>
          </w:p>
        </w:tc>
        <w:tc>
          <w:tcPr>
            <w:tcW w:w="1152" w:type="dxa"/>
            <w:tcBorders>
              <w:top w:val="nil"/>
              <w:left w:val="nil"/>
              <w:bottom w:val="single" w:sz="4" w:space="0" w:color="auto"/>
              <w:right w:val="single" w:sz="4" w:space="0" w:color="auto"/>
            </w:tcBorders>
            <w:shd w:val="clear" w:color="auto" w:fill="auto"/>
            <w:hideMark/>
          </w:tcPr>
          <w:p w14:paraId="6A2F6831" w14:textId="77777777" w:rsidR="00EB4625" w:rsidRPr="0053656E" w:rsidRDefault="00EB4625">
            <w:pPr>
              <w:jc w:val="center"/>
              <w:rPr>
                <w:sz w:val="20"/>
                <w:szCs w:val="20"/>
              </w:rPr>
            </w:pPr>
            <w:r w:rsidRPr="0053656E">
              <w:rPr>
                <w:sz w:val="20"/>
                <w:szCs w:val="20"/>
              </w:rPr>
              <w:t>644 410</w:t>
            </w:r>
          </w:p>
        </w:tc>
        <w:tc>
          <w:tcPr>
            <w:tcW w:w="1323" w:type="dxa"/>
            <w:tcBorders>
              <w:top w:val="nil"/>
              <w:left w:val="nil"/>
              <w:bottom w:val="single" w:sz="4" w:space="0" w:color="auto"/>
              <w:right w:val="single" w:sz="4" w:space="0" w:color="auto"/>
            </w:tcBorders>
            <w:shd w:val="clear" w:color="auto" w:fill="auto"/>
            <w:hideMark/>
          </w:tcPr>
          <w:p w14:paraId="37BD0973" w14:textId="77777777" w:rsidR="00EB4625" w:rsidRPr="0053656E" w:rsidRDefault="00EB4625">
            <w:pPr>
              <w:jc w:val="center"/>
              <w:rPr>
                <w:sz w:val="20"/>
                <w:szCs w:val="20"/>
              </w:rPr>
            </w:pPr>
            <w:r w:rsidRPr="0053656E">
              <w:rPr>
                <w:sz w:val="20"/>
                <w:szCs w:val="20"/>
              </w:rPr>
              <w:t>697 754</w:t>
            </w:r>
          </w:p>
        </w:tc>
        <w:tc>
          <w:tcPr>
            <w:tcW w:w="1182" w:type="dxa"/>
            <w:tcBorders>
              <w:top w:val="nil"/>
              <w:left w:val="nil"/>
              <w:bottom w:val="single" w:sz="4" w:space="0" w:color="auto"/>
              <w:right w:val="single" w:sz="4" w:space="0" w:color="auto"/>
            </w:tcBorders>
            <w:shd w:val="clear" w:color="auto" w:fill="auto"/>
            <w:noWrap/>
            <w:hideMark/>
          </w:tcPr>
          <w:p w14:paraId="6A205EF6" w14:textId="77777777" w:rsidR="00EB4625" w:rsidRPr="0053656E" w:rsidRDefault="00EB4625">
            <w:pPr>
              <w:jc w:val="center"/>
              <w:rPr>
                <w:sz w:val="20"/>
                <w:szCs w:val="20"/>
              </w:rPr>
            </w:pPr>
            <w:r w:rsidRPr="0053656E">
              <w:rPr>
                <w:sz w:val="20"/>
                <w:szCs w:val="20"/>
              </w:rPr>
              <w:t>697 754</w:t>
            </w:r>
          </w:p>
        </w:tc>
        <w:tc>
          <w:tcPr>
            <w:tcW w:w="1296" w:type="dxa"/>
            <w:tcBorders>
              <w:top w:val="nil"/>
              <w:left w:val="nil"/>
              <w:bottom w:val="single" w:sz="4" w:space="0" w:color="auto"/>
              <w:right w:val="single" w:sz="4" w:space="0" w:color="auto"/>
            </w:tcBorders>
            <w:shd w:val="clear" w:color="auto" w:fill="auto"/>
            <w:noWrap/>
            <w:hideMark/>
          </w:tcPr>
          <w:p w14:paraId="76E7E991" w14:textId="77777777" w:rsidR="00EB4625" w:rsidRPr="0053656E" w:rsidRDefault="00EB4625">
            <w:pPr>
              <w:jc w:val="center"/>
              <w:rPr>
                <w:sz w:val="20"/>
                <w:szCs w:val="20"/>
              </w:rPr>
            </w:pPr>
            <w:r w:rsidRPr="0053656E">
              <w:rPr>
                <w:sz w:val="20"/>
                <w:szCs w:val="20"/>
              </w:rPr>
              <w:t>100%</w:t>
            </w:r>
          </w:p>
        </w:tc>
      </w:tr>
      <w:tr w:rsidR="00EB4625" w:rsidRPr="0053656E" w14:paraId="066E46ED" w14:textId="77777777" w:rsidTr="0036317F">
        <w:trPr>
          <w:trHeight w:val="49"/>
        </w:trPr>
        <w:tc>
          <w:tcPr>
            <w:tcW w:w="476" w:type="dxa"/>
            <w:tcBorders>
              <w:top w:val="nil"/>
              <w:left w:val="single" w:sz="4" w:space="0" w:color="auto"/>
              <w:bottom w:val="single" w:sz="4" w:space="0" w:color="auto"/>
              <w:right w:val="single" w:sz="4" w:space="0" w:color="auto"/>
            </w:tcBorders>
            <w:shd w:val="clear" w:color="auto" w:fill="auto"/>
            <w:hideMark/>
          </w:tcPr>
          <w:p w14:paraId="071E9C86" w14:textId="77777777" w:rsidR="00EB4625" w:rsidRPr="0053656E" w:rsidRDefault="00EB4625">
            <w:pPr>
              <w:jc w:val="center"/>
              <w:rPr>
                <w:sz w:val="20"/>
                <w:szCs w:val="20"/>
              </w:rPr>
            </w:pPr>
            <w:r w:rsidRPr="0053656E">
              <w:rPr>
                <w:sz w:val="20"/>
                <w:szCs w:val="20"/>
              </w:rPr>
              <w:t>23</w:t>
            </w:r>
          </w:p>
        </w:tc>
        <w:tc>
          <w:tcPr>
            <w:tcW w:w="2057" w:type="dxa"/>
            <w:tcBorders>
              <w:top w:val="nil"/>
              <w:left w:val="nil"/>
              <w:bottom w:val="single" w:sz="4" w:space="0" w:color="auto"/>
              <w:right w:val="single" w:sz="4" w:space="0" w:color="auto"/>
            </w:tcBorders>
            <w:shd w:val="clear" w:color="auto" w:fill="auto"/>
            <w:hideMark/>
          </w:tcPr>
          <w:p w14:paraId="3C6786F7" w14:textId="77777777" w:rsidR="00EB4625" w:rsidRPr="0053656E" w:rsidRDefault="00EB4625">
            <w:pPr>
              <w:rPr>
                <w:sz w:val="20"/>
                <w:szCs w:val="20"/>
              </w:rPr>
            </w:pPr>
            <w:r w:rsidRPr="0053656E">
              <w:rPr>
                <w:sz w:val="20"/>
                <w:szCs w:val="20"/>
              </w:rPr>
              <w:t>Narva Linnavalitsuse Linnamajandusamet</w:t>
            </w:r>
          </w:p>
        </w:tc>
        <w:tc>
          <w:tcPr>
            <w:tcW w:w="3518" w:type="dxa"/>
            <w:tcBorders>
              <w:top w:val="nil"/>
              <w:left w:val="nil"/>
              <w:bottom w:val="single" w:sz="4" w:space="0" w:color="auto"/>
              <w:right w:val="single" w:sz="4" w:space="0" w:color="auto"/>
            </w:tcBorders>
            <w:shd w:val="clear" w:color="auto" w:fill="auto"/>
            <w:hideMark/>
          </w:tcPr>
          <w:p w14:paraId="6AB173BD" w14:textId="1EF7DA92" w:rsidR="00EB4625" w:rsidRPr="0053656E" w:rsidRDefault="00EB4625" w:rsidP="0053656E">
            <w:pPr>
              <w:rPr>
                <w:sz w:val="20"/>
                <w:szCs w:val="20"/>
              </w:rPr>
            </w:pPr>
            <w:r w:rsidRPr="0053656E">
              <w:rPr>
                <w:sz w:val="20"/>
                <w:szCs w:val="20"/>
              </w:rPr>
              <w:t>SA Narva Linnaelamu (laen)</w:t>
            </w:r>
          </w:p>
        </w:tc>
        <w:tc>
          <w:tcPr>
            <w:tcW w:w="1152" w:type="dxa"/>
            <w:tcBorders>
              <w:top w:val="nil"/>
              <w:left w:val="nil"/>
              <w:bottom w:val="single" w:sz="4" w:space="0" w:color="auto"/>
              <w:right w:val="single" w:sz="4" w:space="0" w:color="auto"/>
            </w:tcBorders>
            <w:shd w:val="clear" w:color="auto" w:fill="auto"/>
            <w:hideMark/>
          </w:tcPr>
          <w:p w14:paraId="34B21AD6" w14:textId="77777777" w:rsidR="00EB4625" w:rsidRPr="0053656E" w:rsidRDefault="00EB4625">
            <w:pPr>
              <w:jc w:val="center"/>
              <w:rPr>
                <w:sz w:val="20"/>
                <w:szCs w:val="20"/>
              </w:rPr>
            </w:pPr>
            <w:r w:rsidRPr="0053656E">
              <w:rPr>
                <w:sz w:val="20"/>
                <w:szCs w:val="20"/>
              </w:rPr>
              <w:t>200 000</w:t>
            </w:r>
          </w:p>
        </w:tc>
        <w:tc>
          <w:tcPr>
            <w:tcW w:w="1323" w:type="dxa"/>
            <w:tcBorders>
              <w:top w:val="nil"/>
              <w:left w:val="nil"/>
              <w:bottom w:val="single" w:sz="4" w:space="0" w:color="auto"/>
              <w:right w:val="single" w:sz="4" w:space="0" w:color="auto"/>
            </w:tcBorders>
            <w:shd w:val="clear" w:color="000000" w:fill="FFFFFF"/>
            <w:hideMark/>
          </w:tcPr>
          <w:p w14:paraId="2FBC6347" w14:textId="77777777" w:rsidR="00EB4625" w:rsidRPr="0053656E" w:rsidRDefault="00EB4625">
            <w:pPr>
              <w:jc w:val="center"/>
              <w:rPr>
                <w:color w:val="000000"/>
                <w:sz w:val="20"/>
                <w:szCs w:val="20"/>
              </w:rPr>
            </w:pPr>
            <w:r w:rsidRPr="0053656E">
              <w:rPr>
                <w:color w:val="000000"/>
                <w:sz w:val="20"/>
                <w:szCs w:val="20"/>
              </w:rPr>
              <w:t>206 620</w:t>
            </w:r>
          </w:p>
        </w:tc>
        <w:tc>
          <w:tcPr>
            <w:tcW w:w="1182" w:type="dxa"/>
            <w:tcBorders>
              <w:top w:val="nil"/>
              <w:left w:val="nil"/>
              <w:bottom w:val="single" w:sz="4" w:space="0" w:color="auto"/>
              <w:right w:val="single" w:sz="4" w:space="0" w:color="auto"/>
            </w:tcBorders>
            <w:shd w:val="clear" w:color="auto" w:fill="auto"/>
            <w:noWrap/>
            <w:hideMark/>
          </w:tcPr>
          <w:p w14:paraId="693964F8" w14:textId="77777777" w:rsidR="00EB4625" w:rsidRPr="0053656E" w:rsidRDefault="00EB4625">
            <w:pPr>
              <w:jc w:val="center"/>
              <w:rPr>
                <w:sz w:val="20"/>
                <w:szCs w:val="20"/>
              </w:rPr>
            </w:pPr>
            <w:r w:rsidRPr="0053656E">
              <w:rPr>
                <w:sz w:val="20"/>
                <w:szCs w:val="20"/>
              </w:rPr>
              <w:t>127 040</w:t>
            </w:r>
          </w:p>
        </w:tc>
        <w:tc>
          <w:tcPr>
            <w:tcW w:w="1296" w:type="dxa"/>
            <w:tcBorders>
              <w:top w:val="nil"/>
              <w:left w:val="nil"/>
              <w:bottom w:val="single" w:sz="4" w:space="0" w:color="auto"/>
              <w:right w:val="single" w:sz="4" w:space="0" w:color="auto"/>
            </w:tcBorders>
            <w:shd w:val="clear" w:color="auto" w:fill="auto"/>
            <w:noWrap/>
            <w:hideMark/>
          </w:tcPr>
          <w:p w14:paraId="59E3778D" w14:textId="77777777" w:rsidR="00EB4625" w:rsidRPr="0053656E" w:rsidRDefault="00EB4625">
            <w:pPr>
              <w:jc w:val="center"/>
              <w:rPr>
                <w:sz w:val="20"/>
                <w:szCs w:val="20"/>
              </w:rPr>
            </w:pPr>
            <w:r w:rsidRPr="0053656E">
              <w:rPr>
                <w:sz w:val="20"/>
                <w:szCs w:val="20"/>
              </w:rPr>
              <w:t>61%</w:t>
            </w:r>
          </w:p>
        </w:tc>
      </w:tr>
      <w:tr w:rsidR="00EB4625" w:rsidRPr="0053656E" w14:paraId="1C2E3D00" w14:textId="77777777" w:rsidTr="0036317F">
        <w:trPr>
          <w:trHeight w:val="49"/>
        </w:trPr>
        <w:tc>
          <w:tcPr>
            <w:tcW w:w="476" w:type="dxa"/>
            <w:tcBorders>
              <w:top w:val="nil"/>
              <w:left w:val="single" w:sz="4" w:space="0" w:color="auto"/>
              <w:bottom w:val="single" w:sz="4" w:space="0" w:color="auto"/>
              <w:right w:val="single" w:sz="4" w:space="0" w:color="auto"/>
            </w:tcBorders>
            <w:shd w:val="clear" w:color="auto" w:fill="auto"/>
            <w:hideMark/>
          </w:tcPr>
          <w:p w14:paraId="4FA39863" w14:textId="77777777" w:rsidR="00EB4625" w:rsidRPr="0053656E" w:rsidRDefault="00EB4625">
            <w:pPr>
              <w:jc w:val="center"/>
              <w:rPr>
                <w:sz w:val="20"/>
                <w:szCs w:val="20"/>
              </w:rPr>
            </w:pPr>
            <w:r w:rsidRPr="0053656E">
              <w:rPr>
                <w:sz w:val="20"/>
                <w:szCs w:val="20"/>
              </w:rPr>
              <w:t>24</w:t>
            </w:r>
          </w:p>
        </w:tc>
        <w:tc>
          <w:tcPr>
            <w:tcW w:w="2057" w:type="dxa"/>
            <w:tcBorders>
              <w:top w:val="nil"/>
              <w:left w:val="nil"/>
              <w:bottom w:val="single" w:sz="4" w:space="0" w:color="auto"/>
              <w:right w:val="single" w:sz="4" w:space="0" w:color="auto"/>
            </w:tcBorders>
            <w:shd w:val="clear" w:color="auto" w:fill="auto"/>
            <w:hideMark/>
          </w:tcPr>
          <w:p w14:paraId="5219E0D6" w14:textId="77777777" w:rsidR="00EB4625" w:rsidRPr="0053656E" w:rsidRDefault="00EB4625">
            <w:pPr>
              <w:rPr>
                <w:sz w:val="20"/>
                <w:szCs w:val="20"/>
              </w:rPr>
            </w:pPr>
            <w:r w:rsidRPr="0053656E">
              <w:rPr>
                <w:sz w:val="20"/>
                <w:szCs w:val="20"/>
              </w:rPr>
              <w:t>Narva Linnavalitsuse Linnamajandusamet</w:t>
            </w:r>
          </w:p>
        </w:tc>
        <w:tc>
          <w:tcPr>
            <w:tcW w:w="3518" w:type="dxa"/>
            <w:tcBorders>
              <w:top w:val="nil"/>
              <w:left w:val="nil"/>
              <w:bottom w:val="single" w:sz="4" w:space="0" w:color="auto"/>
              <w:right w:val="single" w:sz="4" w:space="0" w:color="auto"/>
            </w:tcBorders>
            <w:shd w:val="clear" w:color="auto" w:fill="auto"/>
            <w:hideMark/>
          </w:tcPr>
          <w:p w14:paraId="45D34789" w14:textId="77777777" w:rsidR="00EB4625" w:rsidRPr="0053656E" w:rsidRDefault="00EB4625">
            <w:pPr>
              <w:rPr>
                <w:sz w:val="20"/>
                <w:szCs w:val="20"/>
              </w:rPr>
            </w:pPr>
            <w:r w:rsidRPr="0053656E">
              <w:rPr>
                <w:sz w:val="20"/>
                <w:szCs w:val="20"/>
              </w:rPr>
              <w:t>MTÜ NarvaKassituba</w:t>
            </w:r>
          </w:p>
        </w:tc>
        <w:tc>
          <w:tcPr>
            <w:tcW w:w="1152" w:type="dxa"/>
            <w:tcBorders>
              <w:top w:val="nil"/>
              <w:left w:val="nil"/>
              <w:bottom w:val="single" w:sz="4" w:space="0" w:color="auto"/>
              <w:right w:val="single" w:sz="4" w:space="0" w:color="auto"/>
            </w:tcBorders>
            <w:shd w:val="clear" w:color="auto" w:fill="auto"/>
            <w:hideMark/>
          </w:tcPr>
          <w:p w14:paraId="556C2BC9" w14:textId="77777777" w:rsidR="00EB4625" w:rsidRPr="0053656E" w:rsidRDefault="00EB4625">
            <w:pPr>
              <w:jc w:val="center"/>
              <w:rPr>
                <w:sz w:val="20"/>
                <w:szCs w:val="20"/>
              </w:rPr>
            </w:pPr>
            <w:r w:rsidRPr="0053656E">
              <w:rPr>
                <w:sz w:val="20"/>
                <w:szCs w:val="20"/>
              </w:rPr>
              <w:t>20 000</w:t>
            </w:r>
          </w:p>
        </w:tc>
        <w:tc>
          <w:tcPr>
            <w:tcW w:w="1323" w:type="dxa"/>
            <w:tcBorders>
              <w:top w:val="nil"/>
              <w:left w:val="nil"/>
              <w:bottom w:val="single" w:sz="4" w:space="0" w:color="auto"/>
              <w:right w:val="single" w:sz="4" w:space="0" w:color="auto"/>
            </w:tcBorders>
            <w:shd w:val="clear" w:color="auto" w:fill="auto"/>
            <w:hideMark/>
          </w:tcPr>
          <w:p w14:paraId="31D88FC4" w14:textId="77777777" w:rsidR="00EB4625" w:rsidRPr="0053656E" w:rsidRDefault="00EB4625">
            <w:pPr>
              <w:jc w:val="center"/>
              <w:rPr>
                <w:sz w:val="20"/>
                <w:szCs w:val="20"/>
              </w:rPr>
            </w:pPr>
            <w:r w:rsidRPr="0053656E">
              <w:rPr>
                <w:sz w:val="20"/>
                <w:szCs w:val="20"/>
              </w:rPr>
              <w:t>20 000</w:t>
            </w:r>
          </w:p>
        </w:tc>
        <w:tc>
          <w:tcPr>
            <w:tcW w:w="1182" w:type="dxa"/>
            <w:tcBorders>
              <w:top w:val="nil"/>
              <w:left w:val="nil"/>
              <w:bottom w:val="single" w:sz="4" w:space="0" w:color="auto"/>
              <w:right w:val="single" w:sz="4" w:space="0" w:color="auto"/>
            </w:tcBorders>
            <w:shd w:val="clear" w:color="auto" w:fill="auto"/>
            <w:noWrap/>
            <w:hideMark/>
          </w:tcPr>
          <w:p w14:paraId="5C10328F" w14:textId="77777777" w:rsidR="00EB4625" w:rsidRPr="0053656E" w:rsidRDefault="00EB4625">
            <w:pPr>
              <w:jc w:val="center"/>
              <w:rPr>
                <w:sz w:val="20"/>
                <w:szCs w:val="20"/>
              </w:rPr>
            </w:pPr>
            <w:r w:rsidRPr="0053656E">
              <w:rPr>
                <w:sz w:val="20"/>
                <w:szCs w:val="20"/>
              </w:rPr>
              <w:t>20 000</w:t>
            </w:r>
          </w:p>
        </w:tc>
        <w:tc>
          <w:tcPr>
            <w:tcW w:w="1296" w:type="dxa"/>
            <w:tcBorders>
              <w:top w:val="nil"/>
              <w:left w:val="nil"/>
              <w:bottom w:val="single" w:sz="4" w:space="0" w:color="auto"/>
              <w:right w:val="single" w:sz="4" w:space="0" w:color="auto"/>
            </w:tcBorders>
            <w:shd w:val="clear" w:color="auto" w:fill="auto"/>
            <w:noWrap/>
            <w:hideMark/>
          </w:tcPr>
          <w:p w14:paraId="7470886A" w14:textId="77777777" w:rsidR="00EB4625" w:rsidRPr="0053656E" w:rsidRDefault="00EB4625">
            <w:pPr>
              <w:jc w:val="center"/>
              <w:rPr>
                <w:sz w:val="20"/>
                <w:szCs w:val="20"/>
              </w:rPr>
            </w:pPr>
            <w:r w:rsidRPr="0053656E">
              <w:rPr>
                <w:sz w:val="20"/>
                <w:szCs w:val="20"/>
              </w:rPr>
              <w:t>100%</w:t>
            </w:r>
          </w:p>
        </w:tc>
      </w:tr>
      <w:tr w:rsidR="00EB4625" w:rsidRPr="0053656E" w14:paraId="4F0F0BE2" w14:textId="77777777" w:rsidTr="0036317F">
        <w:trPr>
          <w:trHeight w:val="57"/>
        </w:trPr>
        <w:tc>
          <w:tcPr>
            <w:tcW w:w="476" w:type="dxa"/>
            <w:tcBorders>
              <w:top w:val="nil"/>
              <w:left w:val="single" w:sz="4" w:space="0" w:color="auto"/>
              <w:bottom w:val="single" w:sz="4" w:space="0" w:color="auto"/>
              <w:right w:val="single" w:sz="4" w:space="0" w:color="auto"/>
            </w:tcBorders>
            <w:shd w:val="clear" w:color="auto" w:fill="auto"/>
            <w:hideMark/>
          </w:tcPr>
          <w:p w14:paraId="34E6F175" w14:textId="77777777" w:rsidR="00EB4625" w:rsidRPr="0053656E" w:rsidRDefault="00EB4625">
            <w:pPr>
              <w:jc w:val="center"/>
              <w:rPr>
                <w:sz w:val="20"/>
                <w:szCs w:val="20"/>
              </w:rPr>
            </w:pPr>
            <w:r w:rsidRPr="0053656E">
              <w:rPr>
                <w:sz w:val="20"/>
                <w:szCs w:val="20"/>
              </w:rPr>
              <w:t>25</w:t>
            </w:r>
          </w:p>
        </w:tc>
        <w:tc>
          <w:tcPr>
            <w:tcW w:w="2057" w:type="dxa"/>
            <w:tcBorders>
              <w:top w:val="nil"/>
              <w:left w:val="nil"/>
              <w:bottom w:val="single" w:sz="4" w:space="0" w:color="auto"/>
              <w:right w:val="single" w:sz="4" w:space="0" w:color="auto"/>
            </w:tcBorders>
            <w:shd w:val="clear" w:color="auto" w:fill="auto"/>
            <w:hideMark/>
          </w:tcPr>
          <w:p w14:paraId="1AC9E1C9" w14:textId="77777777" w:rsidR="00EB4625" w:rsidRPr="0053656E" w:rsidRDefault="00EB4625">
            <w:pPr>
              <w:rPr>
                <w:sz w:val="20"/>
                <w:szCs w:val="20"/>
              </w:rPr>
            </w:pPr>
            <w:r w:rsidRPr="0053656E">
              <w:rPr>
                <w:sz w:val="20"/>
                <w:szCs w:val="20"/>
              </w:rPr>
              <w:t>Narva Linnavalitsuse Linnamajandusamet</w:t>
            </w:r>
          </w:p>
        </w:tc>
        <w:tc>
          <w:tcPr>
            <w:tcW w:w="3518" w:type="dxa"/>
            <w:tcBorders>
              <w:top w:val="nil"/>
              <w:left w:val="nil"/>
              <w:bottom w:val="single" w:sz="4" w:space="0" w:color="auto"/>
              <w:right w:val="single" w:sz="4" w:space="0" w:color="auto"/>
            </w:tcBorders>
            <w:shd w:val="clear" w:color="auto" w:fill="auto"/>
            <w:hideMark/>
          </w:tcPr>
          <w:p w14:paraId="4DE78C0C" w14:textId="77777777" w:rsidR="00EB4625" w:rsidRPr="0053656E" w:rsidRDefault="00EB4625">
            <w:pPr>
              <w:rPr>
                <w:sz w:val="20"/>
                <w:szCs w:val="20"/>
              </w:rPr>
            </w:pPr>
            <w:r w:rsidRPr="0053656E">
              <w:rPr>
                <w:sz w:val="20"/>
                <w:szCs w:val="20"/>
              </w:rPr>
              <w:t xml:space="preserve">SA Vaivara Kalmistud </w:t>
            </w:r>
          </w:p>
        </w:tc>
        <w:tc>
          <w:tcPr>
            <w:tcW w:w="1152" w:type="dxa"/>
            <w:tcBorders>
              <w:top w:val="nil"/>
              <w:left w:val="nil"/>
              <w:bottom w:val="single" w:sz="4" w:space="0" w:color="auto"/>
              <w:right w:val="single" w:sz="4" w:space="0" w:color="auto"/>
            </w:tcBorders>
            <w:shd w:val="clear" w:color="auto" w:fill="auto"/>
            <w:hideMark/>
          </w:tcPr>
          <w:p w14:paraId="46F492C2" w14:textId="77777777" w:rsidR="00EB4625" w:rsidRPr="0053656E" w:rsidRDefault="00EB4625">
            <w:pPr>
              <w:jc w:val="center"/>
              <w:rPr>
                <w:sz w:val="20"/>
                <w:szCs w:val="20"/>
              </w:rPr>
            </w:pPr>
            <w:r w:rsidRPr="0053656E">
              <w:rPr>
                <w:sz w:val="20"/>
                <w:szCs w:val="20"/>
              </w:rPr>
              <w:t>138 110</w:t>
            </w:r>
          </w:p>
        </w:tc>
        <w:tc>
          <w:tcPr>
            <w:tcW w:w="1323" w:type="dxa"/>
            <w:tcBorders>
              <w:top w:val="nil"/>
              <w:left w:val="nil"/>
              <w:bottom w:val="single" w:sz="4" w:space="0" w:color="auto"/>
              <w:right w:val="single" w:sz="4" w:space="0" w:color="auto"/>
            </w:tcBorders>
            <w:shd w:val="clear" w:color="auto" w:fill="auto"/>
            <w:hideMark/>
          </w:tcPr>
          <w:p w14:paraId="2FAEF39F" w14:textId="77777777" w:rsidR="00EB4625" w:rsidRPr="0053656E" w:rsidRDefault="00EB4625">
            <w:pPr>
              <w:jc w:val="center"/>
              <w:rPr>
                <w:sz w:val="20"/>
                <w:szCs w:val="20"/>
              </w:rPr>
            </w:pPr>
            <w:r w:rsidRPr="0053656E">
              <w:rPr>
                <w:sz w:val="20"/>
                <w:szCs w:val="20"/>
              </w:rPr>
              <w:t>138 110</w:t>
            </w:r>
          </w:p>
        </w:tc>
        <w:tc>
          <w:tcPr>
            <w:tcW w:w="1182" w:type="dxa"/>
            <w:tcBorders>
              <w:top w:val="nil"/>
              <w:left w:val="nil"/>
              <w:bottom w:val="single" w:sz="4" w:space="0" w:color="auto"/>
              <w:right w:val="single" w:sz="4" w:space="0" w:color="auto"/>
            </w:tcBorders>
            <w:shd w:val="clear" w:color="auto" w:fill="auto"/>
            <w:noWrap/>
            <w:hideMark/>
          </w:tcPr>
          <w:p w14:paraId="65C4D7C0" w14:textId="77777777" w:rsidR="00EB4625" w:rsidRPr="0053656E" w:rsidRDefault="00EB4625">
            <w:pPr>
              <w:jc w:val="center"/>
              <w:rPr>
                <w:sz w:val="20"/>
                <w:szCs w:val="20"/>
              </w:rPr>
            </w:pPr>
            <w:r w:rsidRPr="0053656E">
              <w:rPr>
                <w:sz w:val="20"/>
                <w:szCs w:val="20"/>
              </w:rPr>
              <w:t>138 110</w:t>
            </w:r>
          </w:p>
        </w:tc>
        <w:tc>
          <w:tcPr>
            <w:tcW w:w="1296" w:type="dxa"/>
            <w:tcBorders>
              <w:top w:val="nil"/>
              <w:left w:val="nil"/>
              <w:bottom w:val="single" w:sz="4" w:space="0" w:color="auto"/>
              <w:right w:val="single" w:sz="4" w:space="0" w:color="auto"/>
            </w:tcBorders>
            <w:shd w:val="clear" w:color="auto" w:fill="auto"/>
            <w:noWrap/>
            <w:hideMark/>
          </w:tcPr>
          <w:p w14:paraId="4B95DB68" w14:textId="77777777" w:rsidR="00EB4625" w:rsidRPr="0053656E" w:rsidRDefault="00EB4625">
            <w:pPr>
              <w:jc w:val="center"/>
              <w:rPr>
                <w:sz w:val="20"/>
                <w:szCs w:val="20"/>
              </w:rPr>
            </w:pPr>
            <w:r w:rsidRPr="0053656E">
              <w:rPr>
                <w:sz w:val="20"/>
                <w:szCs w:val="20"/>
              </w:rPr>
              <w:t>100%</w:t>
            </w:r>
          </w:p>
        </w:tc>
      </w:tr>
      <w:tr w:rsidR="00EB4625" w:rsidRPr="0053656E" w14:paraId="6BD0F0A2" w14:textId="77777777" w:rsidTr="0036317F">
        <w:trPr>
          <w:trHeight w:val="49"/>
        </w:trPr>
        <w:tc>
          <w:tcPr>
            <w:tcW w:w="476" w:type="dxa"/>
            <w:tcBorders>
              <w:top w:val="nil"/>
              <w:left w:val="single" w:sz="4" w:space="0" w:color="auto"/>
              <w:bottom w:val="single" w:sz="4" w:space="0" w:color="auto"/>
              <w:right w:val="single" w:sz="4" w:space="0" w:color="auto"/>
            </w:tcBorders>
            <w:shd w:val="clear" w:color="auto" w:fill="auto"/>
            <w:hideMark/>
          </w:tcPr>
          <w:p w14:paraId="0F47B48C" w14:textId="77777777" w:rsidR="00EB4625" w:rsidRPr="0053656E" w:rsidRDefault="00EB4625">
            <w:pPr>
              <w:jc w:val="center"/>
              <w:rPr>
                <w:sz w:val="20"/>
                <w:szCs w:val="20"/>
              </w:rPr>
            </w:pPr>
            <w:r w:rsidRPr="0053656E">
              <w:rPr>
                <w:sz w:val="20"/>
                <w:szCs w:val="20"/>
              </w:rPr>
              <w:t>26</w:t>
            </w:r>
          </w:p>
        </w:tc>
        <w:tc>
          <w:tcPr>
            <w:tcW w:w="2057" w:type="dxa"/>
            <w:tcBorders>
              <w:top w:val="nil"/>
              <w:left w:val="nil"/>
              <w:bottom w:val="single" w:sz="4" w:space="0" w:color="auto"/>
              <w:right w:val="single" w:sz="4" w:space="0" w:color="auto"/>
            </w:tcBorders>
            <w:shd w:val="clear" w:color="auto" w:fill="auto"/>
            <w:hideMark/>
          </w:tcPr>
          <w:p w14:paraId="4CE6115C" w14:textId="77777777" w:rsidR="00EB4625" w:rsidRPr="0053656E" w:rsidRDefault="00EB4625">
            <w:pPr>
              <w:rPr>
                <w:sz w:val="20"/>
                <w:szCs w:val="20"/>
              </w:rPr>
            </w:pPr>
            <w:r w:rsidRPr="0053656E">
              <w:rPr>
                <w:sz w:val="20"/>
                <w:szCs w:val="20"/>
              </w:rPr>
              <w:t>Narva Linnavalitsuse Linnamajandusamet</w:t>
            </w:r>
          </w:p>
        </w:tc>
        <w:tc>
          <w:tcPr>
            <w:tcW w:w="3518" w:type="dxa"/>
            <w:tcBorders>
              <w:top w:val="nil"/>
              <w:left w:val="nil"/>
              <w:bottom w:val="single" w:sz="4" w:space="0" w:color="auto"/>
              <w:right w:val="single" w:sz="4" w:space="0" w:color="auto"/>
            </w:tcBorders>
            <w:shd w:val="clear" w:color="auto" w:fill="auto"/>
            <w:hideMark/>
          </w:tcPr>
          <w:p w14:paraId="3134E099" w14:textId="08C1E864" w:rsidR="00EB4625" w:rsidRPr="0053656E" w:rsidRDefault="00EB4625" w:rsidP="00861882">
            <w:pPr>
              <w:rPr>
                <w:sz w:val="20"/>
                <w:szCs w:val="20"/>
              </w:rPr>
            </w:pPr>
            <w:r w:rsidRPr="0053656E">
              <w:rPr>
                <w:sz w:val="20"/>
                <w:szCs w:val="20"/>
              </w:rPr>
              <w:t>Toetus linnaeelarvest avaliku liiniveo korraldamiseks</w:t>
            </w:r>
          </w:p>
        </w:tc>
        <w:tc>
          <w:tcPr>
            <w:tcW w:w="1152" w:type="dxa"/>
            <w:tcBorders>
              <w:top w:val="nil"/>
              <w:left w:val="nil"/>
              <w:bottom w:val="single" w:sz="4" w:space="0" w:color="auto"/>
              <w:right w:val="single" w:sz="4" w:space="0" w:color="auto"/>
            </w:tcBorders>
            <w:shd w:val="clear" w:color="auto" w:fill="auto"/>
            <w:hideMark/>
          </w:tcPr>
          <w:p w14:paraId="54990FD1" w14:textId="77777777" w:rsidR="00EB4625" w:rsidRPr="0053656E" w:rsidRDefault="00EB4625">
            <w:pPr>
              <w:jc w:val="center"/>
              <w:rPr>
                <w:sz w:val="20"/>
                <w:szCs w:val="20"/>
              </w:rPr>
            </w:pPr>
            <w:r w:rsidRPr="0053656E">
              <w:rPr>
                <w:sz w:val="20"/>
                <w:szCs w:val="20"/>
              </w:rPr>
              <w:t>906 930</w:t>
            </w:r>
          </w:p>
        </w:tc>
        <w:tc>
          <w:tcPr>
            <w:tcW w:w="1323" w:type="dxa"/>
            <w:tcBorders>
              <w:top w:val="nil"/>
              <w:left w:val="nil"/>
              <w:bottom w:val="single" w:sz="4" w:space="0" w:color="auto"/>
              <w:right w:val="single" w:sz="4" w:space="0" w:color="auto"/>
            </w:tcBorders>
            <w:shd w:val="clear" w:color="auto" w:fill="auto"/>
            <w:hideMark/>
          </w:tcPr>
          <w:p w14:paraId="0F00B4A6" w14:textId="77777777" w:rsidR="00EB4625" w:rsidRPr="0053656E" w:rsidRDefault="00EB4625">
            <w:pPr>
              <w:jc w:val="center"/>
              <w:rPr>
                <w:sz w:val="20"/>
                <w:szCs w:val="20"/>
              </w:rPr>
            </w:pPr>
            <w:r w:rsidRPr="0053656E">
              <w:rPr>
                <w:sz w:val="20"/>
                <w:szCs w:val="20"/>
              </w:rPr>
              <w:t>1 116 625</w:t>
            </w:r>
          </w:p>
        </w:tc>
        <w:tc>
          <w:tcPr>
            <w:tcW w:w="1182" w:type="dxa"/>
            <w:tcBorders>
              <w:top w:val="nil"/>
              <w:left w:val="nil"/>
              <w:bottom w:val="single" w:sz="4" w:space="0" w:color="auto"/>
              <w:right w:val="single" w:sz="4" w:space="0" w:color="auto"/>
            </w:tcBorders>
            <w:shd w:val="clear" w:color="auto" w:fill="auto"/>
            <w:noWrap/>
            <w:hideMark/>
          </w:tcPr>
          <w:p w14:paraId="291EF11D" w14:textId="77777777" w:rsidR="00EB4625" w:rsidRPr="0053656E" w:rsidRDefault="00EB4625">
            <w:pPr>
              <w:jc w:val="center"/>
              <w:rPr>
                <w:sz w:val="20"/>
                <w:szCs w:val="20"/>
              </w:rPr>
            </w:pPr>
            <w:r w:rsidRPr="0053656E">
              <w:rPr>
                <w:sz w:val="20"/>
                <w:szCs w:val="20"/>
              </w:rPr>
              <w:t>1 055 524</w:t>
            </w:r>
          </w:p>
        </w:tc>
        <w:tc>
          <w:tcPr>
            <w:tcW w:w="1296" w:type="dxa"/>
            <w:tcBorders>
              <w:top w:val="nil"/>
              <w:left w:val="nil"/>
              <w:bottom w:val="single" w:sz="4" w:space="0" w:color="auto"/>
              <w:right w:val="single" w:sz="4" w:space="0" w:color="auto"/>
            </w:tcBorders>
            <w:shd w:val="clear" w:color="auto" w:fill="auto"/>
            <w:noWrap/>
            <w:hideMark/>
          </w:tcPr>
          <w:p w14:paraId="2314B0D7" w14:textId="77777777" w:rsidR="00EB4625" w:rsidRPr="0053656E" w:rsidRDefault="00EB4625">
            <w:pPr>
              <w:jc w:val="center"/>
              <w:rPr>
                <w:sz w:val="20"/>
                <w:szCs w:val="20"/>
              </w:rPr>
            </w:pPr>
            <w:r w:rsidRPr="0053656E">
              <w:rPr>
                <w:sz w:val="20"/>
                <w:szCs w:val="20"/>
              </w:rPr>
              <w:t>95%</w:t>
            </w:r>
          </w:p>
        </w:tc>
      </w:tr>
      <w:tr w:rsidR="00EB4625" w:rsidRPr="0053656E" w14:paraId="1DC64137" w14:textId="77777777" w:rsidTr="0036317F">
        <w:trPr>
          <w:trHeight w:val="49"/>
        </w:trPr>
        <w:tc>
          <w:tcPr>
            <w:tcW w:w="476" w:type="dxa"/>
            <w:tcBorders>
              <w:top w:val="nil"/>
              <w:left w:val="single" w:sz="4" w:space="0" w:color="auto"/>
              <w:bottom w:val="single" w:sz="4" w:space="0" w:color="auto"/>
              <w:right w:val="single" w:sz="4" w:space="0" w:color="auto"/>
            </w:tcBorders>
            <w:shd w:val="clear" w:color="auto" w:fill="auto"/>
            <w:hideMark/>
          </w:tcPr>
          <w:p w14:paraId="49AC7076" w14:textId="77777777" w:rsidR="00EB4625" w:rsidRPr="0053656E" w:rsidRDefault="00EB4625">
            <w:pPr>
              <w:jc w:val="center"/>
              <w:rPr>
                <w:sz w:val="20"/>
                <w:szCs w:val="20"/>
              </w:rPr>
            </w:pPr>
            <w:r w:rsidRPr="0053656E">
              <w:rPr>
                <w:sz w:val="20"/>
                <w:szCs w:val="20"/>
              </w:rPr>
              <w:t> </w:t>
            </w:r>
          </w:p>
        </w:tc>
        <w:tc>
          <w:tcPr>
            <w:tcW w:w="2057" w:type="dxa"/>
            <w:tcBorders>
              <w:top w:val="nil"/>
              <w:left w:val="nil"/>
              <w:bottom w:val="single" w:sz="4" w:space="0" w:color="auto"/>
              <w:right w:val="single" w:sz="4" w:space="0" w:color="auto"/>
            </w:tcBorders>
            <w:shd w:val="clear" w:color="auto" w:fill="auto"/>
            <w:hideMark/>
          </w:tcPr>
          <w:p w14:paraId="77633136" w14:textId="77777777" w:rsidR="00EB4625" w:rsidRPr="0053656E" w:rsidRDefault="00EB4625">
            <w:pPr>
              <w:rPr>
                <w:sz w:val="20"/>
                <w:szCs w:val="20"/>
              </w:rPr>
            </w:pPr>
            <w:r w:rsidRPr="0053656E">
              <w:rPr>
                <w:sz w:val="20"/>
                <w:szCs w:val="20"/>
              </w:rPr>
              <w:t> </w:t>
            </w:r>
          </w:p>
        </w:tc>
        <w:tc>
          <w:tcPr>
            <w:tcW w:w="3518" w:type="dxa"/>
            <w:tcBorders>
              <w:top w:val="nil"/>
              <w:left w:val="nil"/>
              <w:bottom w:val="single" w:sz="4" w:space="0" w:color="auto"/>
              <w:right w:val="single" w:sz="4" w:space="0" w:color="auto"/>
            </w:tcBorders>
            <w:shd w:val="clear" w:color="auto" w:fill="auto"/>
            <w:hideMark/>
          </w:tcPr>
          <w:p w14:paraId="3363D65C" w14:textId="77777777" w:rsidR="00EB4625" w:rsidRPr="0053656E" w:rsidRDefault="00EB4625">
            <w:pPr>
              <w:jc w:val="right"/>
              <w:rPr>
                <w:b/>
                <w:bCs/>
                <w:sz w:val="20"/>
                <w:szCs w:val="20"/>
              </w:rPr>
            </w:pPr>
            <w:r w:rsidRPr="0053656E">
              <w:rPr>
                <w:b/>
                <w:bCs/>
                <w:sz w:val="20"/>
                <w:szCs w:val="20"/>
              </w:rPr>
              <w:t>KOKKU</w:t>
            </w:r>
          </w:p>
        </w:tc>
        <w:tc>
          <w:tcPr>
            <w:tcW w:w="1152" w:type="dxa"/>
            <w:tcBorders>
              <w:top w:val="nil"/>
              <w:left w:val="nil"/>
              <w:bottom w:val="single" w:sz="4" w:space="0" w:color="auto"/>
              <w:right w:val="single" w:sz="4" w:space="0" w:color="auto"/>
            </w:tcBorders>
            <w:shd w:val="clear" w:color="auto" w:fill="auto"/>
            <w:hideMark/>
          </w:tcPr>
          <w:p w14:paraId="18235713" w14:textId="77777777" w:rsidR="00EB4625" w:rsidRPr="0053656E" w:rsidRDefault="00EB4625">
            <w:pPr>
              <w:jc w:val="center"/>
              <w:rPr>
                <w:b/>
                <w:bCs/>
                <w:sz w:val="20"/>
                <w:szCs w:val="20"/>
              </w:rPr>
            </w:pPr>
            <w:r w:rsidRPr="0053656E">
              <w:rPr>
                <w:b/>
                <w:bCs/>
                <w:sz w:val="20"/>
                <w:szCs w:val="20"/>
              </w:rPr>
              <w:t>3 058 368</w:t>
            </w:r>
          </w:p>
        </w:tc>
        <w:tc>
          <w:tcPr>
            <w:tcW w:w="1323" w:type="dxa"/>
            <w:tcBorders>
              <w:top w:val="nil"/>
              <w:left w:val="nil"/>
              <w:bottom w:val="single" w:sz="4" w:space="0" w:color="auto"/>
              <w:right w:val="single" w:sz="4" w:space="0" w:color="auto"/>
            </w:tcBorders>
            <w:shd w:val="clear" w:color="auto" w:fill="auto"/>
            <w:hideMark/>
          </w:tcPr>
          <w:p w14:paraId="1ED02A9A" w14:textId="77777777" w:rsidR="00EB4625" w:rsidRPr="0053656E" w:rsidRDefault="00EB4625">
            <w:pPr>
              <w:jc w:val="center"/>
              <w:rPr>
                <w:b/>
                <w:bCs/>
                <w:sz w:val="20"/>
                <w:szCs w:val="20"/>
              </w:rPr>
            </w:pPr>
            <w:r w:rsidRPr="0053656E">
              <w:rPr>
                <w:b/>
                <w:bCs/>
                <w:sz w:val="20"/>
                <w:szCs w:val="20"/>
              </w:rPr>
              <w:t>3 461 422</w:t>
            </w:r>
          </w:p>
        </w:tc>
        <w:tc>
          <w:tcPr>
            <w:tcW w:w="1182" w:type="dxa"/>
            <w:tcBorders>
              <w:top w:val="nil"/>
              <w:left w:val="nil"/>
              <w:bottom w:val="single" w:sz="4" w:space="0" w:color="auto"/>
              <w:right w:val="single" w:sz="4" w:space="0" w:color="auto"/>
            </w:tcBorders>
            <w:shd w:val="clear" w:color="auto" w:fill="auto"/>
            <w:hideMark/>
          </w:tcPr>
          <w:p w14:paraId="32FF205A" w14:textId="77777777" w:rsidR="00EB4625" w:rsidRPr="0053656E" w:rsidRDefault="00EB4625">
            <w:pPr>
              <w:jc w:val="center"/>
              <w:rPr>
                <w:b/>
                <w:bCs/>
                <w:sz w:val="20"/>
                <w:szCs w:val="20"/>
              </w:rPr>
            </w:pPr>
            <w:r w:rsidRPr="0053656E">
              <w:rPr>
                <w:b/>
                <w:bCs/>
                <w:sz w:val="20"/>
                <w:szCs w:val="20"/>
              </w:rPr>
              <w:t>3 293 946</w:t>
            </w:r>
          </w:p>
        </w:tc>
        <w:tc>
          <w:tcPr>
            <w:tcW w:w="1296" w:type="dxa"/>
            <w:tcBorders>
              <w:top w:val="nil"/>
              <w:left w:val="nil"/>
              <w:bottom w:val="single" w:sz="4" w:space="0" w:color="auto"/>
              <w:right w:val="single" w:sz="4" w:space="0" w:color="auto"/>
            </w:tcBorders>
            <w:shd w:val="clear" w:color="auto" w:fill="auto"/>
            <w:noWrap/>
            <w:hideMark/>
          </w:tcPr>
          <w:p w14:paraId="0088DE56" w14:textId="77777777" w:rsidR="00EB4625" w:rsidRPr="0053656E" w:rsidRDefault="00EB4625">
            <w:pPr>
              <w:jc w:val="center"/>
              <w:rPr>
                <w:b/>
                <w:bCs/>
                <w:sz w:val="20"/>
                <w:szCs w:val="20"/>
              </w:rPr>
            </w:pPr>
            <w:r w:rsidRPr="0053656E">
              <w:rPr>
                <w:b/>
                <w:bCs/>
                <w:sz w:val="20"/>
                <w:szCs w:val="20"/>
              </w:rPr>
              <w:t>95%</w:t>
            </w:r>
          </w:p>
        </w:tc>
      </w:tr>
    </w:tbl>
    <w:p w14:paraId="6956E3F1" w14:textId="77777777" w:rsidR="00EB4625" w:rsidRPr="00C65906" w:rsidRDefault="00EB4625" w:rsidP="00187A3D">
      <w:pPr>
        <w:rPr>
          <w:color w:val="7030A0"/>
          <w:lang w:val="et-EE"/>
        </w:rPr>
        <w:sectPr w:rsidR="00EB4625" w:rsidRPr="00C65906" w:rsidSect="00CA0A17">
          <w:pgSz w:w="12240" w:h="15840"/>
          <w:pgMar w:top="1079" w:right="1800" w:bottom="1079" w:left="1800" w:header="708" w:footer="708" w:gutter="0"/>
          <w:cols w:space="708"/>
          <w:docGrid w:linePitch="360"/>
        </w:sectPr>
      </w:pPr>
    </w:p>
    <w:p w14:paraId="3CA04DDA" w14:textId="0E238699" w:rsidR="008910E1" w:rsidRPr="0083663E" w:rsidRDefault="008910E1" w:rsidP="00187A3D">
      <w:pPr>
        <w:rPr>
          <w:b/>
          <w:sz w:val="16"/>
          <w:szCs w:val="16"/>
        </w:rPr>
      </w:pPr>
      <w:bookmarkStart w:id="1072" w:name="_Toc355560223"/>
      <w:bookmarkStart w:id="1073" w:name="_Toc355560408"/>
      <w:bookmarkStart w:id="1074" w:name="_Toc355560934"/>
      <w:bookmarkStart w:id="1075" w:name="_Toc355561010"/>
      <w:bookmarkStart w:id="1076" w:name="_Toc355597487"/>
      <w:bookmarkStart w:id="1077" w:name="_Toc355604929"/>
      <w:bookmarkStart w:id="1078" w:name="_Toc355604985"/>
      <w:bookmarkStart w:id="1079" w:name="_Toc355611578"/>
      <w:bookmarkStart w:id="1080" w:name="_Toc355611649"/>
      <w:bookmarkStart w:id="1081" w:name="_Toc356392037"/>
      <w:bookmarkStart w:id="1082" w:name="_Toc356393829"/>
      <w:bookmarkStart w:id="1083" w:name="_Toc356569307"/>
      <w:bookmarkStart w:id="1084" w:name="_Toc356826430"/>
      <w:bookmarkStart w:id="1085" w:name="_Toc356831459"/>
      <w:bookmarkStart w:id="1086" w:name="_Toc357072601"/>
      <w:bookmarkStart w:id="1087" w:name="_Toc357409483"/>
      <w:bookmarkStart w:id="1088" w:name="_Toc357409553"/>
      <w:bookmarkStart w:id="1089" w:name="_Toc386401164"/>
      <w:bookmarkStart w:id="1090" w:name="_Toc386401358"/>
      <w:bookmarkStart w:id="1091" w:name="_Toc386401580"/>
      <w:bookmarkStart w:id="1092" w:name="_Toc386401690"/>
      <w:bookmarkStart w:id="1093" w:name="_Toc386486222"/>
      <w:bookmarkStart w:id="1094" w:name="_Toc386486344"/>
      <w:bookmarkStart w:id="1095" w:name="_Toc386486415"/>
      <w:bookmarkStart w:id="1096" w:name="_Toc386486745"/>
      <w:bookmarkStart w:id="1097" w:name="_Toc386486801"/>
      <w:bookmarkStart w:id="1098" w:name="_Toc386524463"/>
      <w:bookmarkStart w:id="1099" w:name="_Toc386535672"/>
      <w:bookmarkStart w:id="1100" w:name="_Toc388617209"/>
      <w:bookmarkStart w:id="1101" w:name="_Toc388877746"/>
      <w:bookmarkStart w:id="1102" w:name="_Toc418346809"/>
      <w:bookmarkStart w:id="1103" w:name="_Toc418346919"/>
      <w:bookmarkStart w:id="1104" w:name="_Toc418347027"/>
      <w:bookmarkStart w:id="1105" w:name="_Toc420309337"/>
      <w:bookmarkStart w:id="1106" w:name="_Toc420309420"/>
      <w:bookmarkStart w:id="1107" w:name="_Toc420485575"/>
      <w:bookmarkStart w:id="1108" w:name="_Toc449877894"/>
      <w:bookmarkStart w:id="1109" w:name="_Toc449881349"/>
      <w:bookmarkStart w:id="1110" w:name="_Toc452036496"/>
      <w:bookmarkStart w:id="1111" w:name="_Toc452111880"/>
      <w:r w:rsidRPr="008910E1">
        <w:rPr>
          <w:b/>
        </w:rPr>
        <w:lastRenderedPageBreak/>
        <w:t>Narva linna 2019.aasta rahavoogude prognoos</w:t>
      </w:r>
    </w:p>
    <w:p w14:paraId="0AB95C55" w14:textId="0417D3D1" w:rsidR="00722027" w:rsidRPr="0083663E" w:rsidRDefault="00722027" w:rsidP="00722027">
      <w:pPr>
        <w:ind w:left="6480" w:firstLine="720"/>
        <w:jc w:val="center"/>
        <w:rPr>
          <w:sz w:val="16"/>
          <w:szCs w:val="16"/>
        </w:rPr>
      </w:pPr>
      <w:r w:rsidRPr="0083663E">
        <w:rPr>
          <w:sz w:val="16"/>
          <w:szCs w:val="16"/>
        </w:rPr>
        <w:t>eurodes</w:t>
      </w:r>
    </w:p>
    <w:tbl>
      <w:tblPr>
        <w:tblW w:w="10207" w:type="dxa"/>
        <w:tblInd w:w="-714" w:type="dxa"/>
        <w:tblLook w:val="04A0" w:firstRow="1" w:lastRow="0" w:firstColumn="1" w:lastColumn="0" w:noHBand="0" w:noVBand="1"/>
      </w:tblPr>
      <w:tblGrid>
        <w:gridCol w:w="4395"/>
        <w:gridCol w:w="1477"/>
        <w:gridCol w:w="1607"/>
        <w:gridCol w:w="1405"/>
        <w:gridCol w:w="1323"/>
      </w:tblGrid>
      <w:tr w:rsidR="0035531D" w:rsidRPr="00722027" w14:paraId="6B6D3494" w14:textId="77777777" w:rsidTr="0035531D">
        <w:trPr>
          <w:trHeight w:val="223"/>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79116" w14:textId="77777777" w:rsidR="00722027" w:rsidRPr="00722027" w:rsidRDefault="00722027">
            <w:pPr>
              <w:jc w:val="center"/>
              <w:rPr>
                <w:color w:val="000000"/>
                <w:sz w:val="18"/>
                <w:szCs w:val="18"/>
                <w:lang w:val="en-US"/>
              </w:rPr>
            </w:pPr>
            <w:r w:rsidRPr="00722027">
              <w:rPr>
                <w:color w:val="000000"/>
                <w:sz w:val="18"/>
                <w:szCs w:val="18"/>
              </w:rPr>
              <w:t>Nimetus</w:t>
            </w:r>
          </w:p>
        </w:tc>
        <w:tc>
          <w:tcPr>
            <w:tcW w:w="1477" w:type="dxa"/>
            <w:tcBorders>
              <w:top w:val="single" w:sz="4" w:space="0" w:color="auto"/>
              <w:left w:val="nil"/>
              <w:bottom w:val="single" w:sz="4" w:space="0" w:color="auto"/>
              <w:right w:val="single" w:sz="4" w:space="0" w:color="auto"/>
            </w:tcBorders>
            <w:shd w:val="clear" w:color="auto" w:fill="auto"/>
            <w:vAlign w:val="center"/>
            <w:hideMark/>
          </w:tcPr>
          <w:p w14:paraId="6A55B229" w14:textId="00396DDC" w:rsidR="00722027" w:rsidRPr="00722027" w:rsidRDefault="00722027" w:rsidP="00722027">
            <w:pPr>
              <w:jc w:val="center"/>
              <w:rPr>
                <w:sz w:val="18"/>
                <w:szCs w:val="18"/>
              </w:rPr>
            </w:pPr>
            <w:r w:rsidRPr="00722027">
              <w:rPr>
                <w:sz w:val="18"/>
                <w:szCs w:val="18"/>
              </w:rPr>
              <w:t>2019.a kinnitatud eelarve</w:t>
            </w:r>
          </w:p>
        </w:tc>
        <w:tc>
          <w:tcPr>
            <w:tcW w:w="1607" w:type="dxa"/>
            <w:tcBorders>
              <w:top w:val="single" w:sz="4" w:space="0" w:color="auto"/>
              <w:left w:val="nil"/>
              <w:bottom w:val="single" w:sz="4" w:space="0" w:color="auto"/>
              <w:right w:val="single" w:sz="4" w:space="0" w:color="auto"/>
            </w:tcBorders>
            <w:shd w:val="clear" w:color="auto" w:fill="auto"/>
            <w:vAlign w:val="center"/>
            <w:hideMark/>
          </w:tcPr>
          <w:p w14:paraId="74A0BF6F" w14:textId="6AF26A7E" w:rsidR="00722027" w:rsidRPr="00722027" w:rsidRDefault="00722027" w:rsidP="00722027">
            <w:pPr>
              <w:jc w:val="center"/>
              <w:rPr>
                <w:sz w:val="18"/>
                <w:szCs w:val="18"/>
              </w:rPr>
            </w:pPr>
            <w:r w:rsidRPr="00722027">
              <w:rPr>
                <w:sz w:val="18"/>
                <w:szCs w:val="18"/>
              </w:rPr>
              <w:t xml:space="preserve">2019.a täpsustatud eelarve </w:t>
            </w:r>
          </w:p>
        </w:tc>
        <w:tc>
          <w:tcPr>
            <w:tcW w:w="1405" w:type="dxa"/>
            <w:tcBorders>
              <w:top w:val="single" w:sz="4" w:space="0" w:color="auto"/>
              <w:left w:val="nil"/>
              <w:bottom w:val="single" w:sz="4" w:space="0" w:color="auto"/>
              <w:right w:val="single" w:sz="4" w:space="0" w:color="auto"/>
            </w:tcBorders>
            <w:shd w:val="clear" w:color="auto" w:fill="auto"/>
            <w:vAlign w:val="center"/>
            <w:hideMark/>
          </w:tcPr>
          <w:p w14:paraId="55DCFEC8" w14:textId="70EC4447" w:rsidR="00722027" w:rsidRPr="00722027" w:rsidRDefault="00722027" w:rsidP="00722027">
            <w:pPr>
              <w:jc w:val="center"/>
              <w:rPr>
                <w:sz w:val="18"/>
                <w:szCs w:val="18"/>
              </w:rPr>
            </w:pPr>
            <w:r w:rsidRPr="00722027">
              <w:rPr>
                <w:sz w:val="18"/>
                <w:szCs w:val="18"/>
              </w:rPr>
              <w:t xml:space="preserve">2019.a eelarve  täitmine </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1A27296F" w14:textId="531520BD" w:rsidR="00722027" w:rsidRPr="00722027" w:rsidRDefault="0035531D" w:rsidP="00722027">
            <w:pPr>
              <w:jc w:val="center"/>
              <w:rPr>
                <w:color w:val="000000"/>
                <w:sz w:val="18"/>
                <w:szCs w:val="18"/>
              </w:rPr>
            </w:pPr>
            <w:r>
              <w:rPr>
                <w:color w:val="000000"/>
                <w:sz w:val="18"/>
                <w:szCs w:val="18"/>
              </w:rPr>
              <w:t>2019.a eelarve  täitmis</w:t>
            </w:r>
            <w:r w:rsidR="00722027">
              <w:rPr>
                <w:color w:val="000000"/>
                <w:sz w:val="18"/>
                <w:szCs w:val="18"/>
              </w:rPr>
              <w:t xml:space="preserve">e </w:t>
            </w:r>
            <w:r>
              <w:rPr>
                <w:color w:val="000000"/>
                <w:sz w:val="18"/>
                <w:szCs w:val="18"/>
              </w:rPr>
              <w:t>%</w:t>
            </w:r>
          </w:p>
        </w:tc>
      </w:tr>
      <w:tr w:rsidR="0035531D" w:rsidRPr="00722027" w14:paraId="4D38B498"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78706E1" w14:textId="77777777" w:rsidR="00722027" w:rsidRPr="00722027" w:rsidRDefault="00722027">
            <w:pPr>
              <w:rPr>
                <w:b/>
                <w:bCs/>
                <w:color w:val="000000"/>
                <w:sz w:val="18"/>
                <w:szCs w:val="18"/>
              </w:rPr>
            </w:pPr>
            <w:r w:rsidRPr="00722027">
              <w:rPr>
                <w:b/>
                <w:bCs/>
                <w:color w:val="000000"/>
                <w:sz w:val="18"/>
                <w:szCs w:val="18"/>
              </w:rPr>
              <w:t>PÕHITEGEVUSE TULUD KOKKU</w:t>
            </w:r>
          </w:p>
        </w:tc>
        <w:tc>
          <w:tcPr>
            <w:tcW w:w="1477" w:type="dxa"/>
            <w:tcBorders>
              <w:top w:val="nil"/>
              <w:left w:val="nil"/>
              <w:bottom w:val="single" w:sz="4" w:space="0" w:color="auto"/>
              <w:right w:val="single" w:sz="4" w:space="0" w:color="auto"/>
            </w:tcBorders>
            <w:shd w:val="clear" w:color="auto" w:fill="auto"/>
            <w:noWrap/>
            <w:vAlign w:val="bottom"/>
            <w:hideMark/>
          </w:tcPr>
          <w:p w14:paraId="721FBBFA" w14:textId="77777777" w:rsidR="00722027" w:rsidRPr="00722027" w:rsidRDefault="00722027">
            <w:pPr>
              <w:jc w:val="right"/>
              <w:rPr>
                <w:b/>
                <w:bCs/>
                <w:sz w:val="18"/>
                <w:szCs w:val="18"/>
              </w:rPr>
            </w:pPr>
            <w:r w:rsidRPr="00722027">
              <w:rPr>
                <w:b/>
                <w:bCs/>
                <w:sz w:val="18"/>
                <w:szCs w:val="18"/>
              </w:rPr>
              <w:t>65 311 913</w:t>
            </w:r>
          </w:p>
        </w:tc>
        <w:tc>
          <w:tcPr>
            <w:tcW w:w="1607" w:type="dxa"/>
            <w:tcBorders>
              <w:top w:val="nil"/>
              <w:left w:val="nil"/>
              <w:bottom w:val="single" w:sz="4" w:space="0" w:color="auto"/>
              <w:right w:val="single" w:sz="4" w:space="0" w:color="auto"/>
            </w:tcBorders>
            <w:shd w:val="clear" w:color="auto" w:fill="auto"/>
            <w:noWrap/>
            <w:vAlign w:val="bottom"/>
            <w:hideMark/>
          </w:tcPr>
          <w:p w14:paraId="467B68A5" w14:textId="77777777" w:rsidR="00722027" w:rsidRPr="00722027" w:rsidRDefault="00722027">
            <w:pPr>
              <w:jc w:val="right"/>
              <w:rPr>
                <w:b/>
                <w:bCs/>
                <w:sz w:val="18"/>
                <w:szCs w:val="18"/>
              </w:rPr>
            </w:pPr>
            <w:r w:rsidRPr="00722027">
              <w:rPr>
                <w:b/>
                <w:bCs/>
                <w:sz w:val="18"/>
                <w:szCs w:val="18"/>
              </w:rPr>
              <w:t>68 387 793</w:t>
            </w:r>
          </w:p>
        </w:tc>
        <w:tc>
          <w:tcPr>
            <w:tcW w:w="1405" w:type="dxa"/>
            <w:tcBorders>
              <w:top w:val="nil"/>
              <w:left w:val="nil"/>
              <w:bottom w:val="single" w:sz="4" w:space="0" w:color="auto"/>
              <w:right w:val="single" w:sz="4" w:space="0" w:color="auto"/>
            </w:tcBorders>
            <w:shd w:val="clear" w:color="auto" w:fill="auto"/>
            <w:noWrap/>
            <w:vAlign w:val="bottom"/>
            <w:hideMark/>
          </w:tcPr>
          <w:p w14:paraId="076A617B" w14:textId="77777777" w:rsidR="00722027" w:rsidRPr="00722027" w:rsidRDefault="00722027">
            <w:pPr>
              <w:jc w:val="right"/>
              <w:rPr>
                <w:b/>
                <w:bCs/>
                <w:sz w:val="18"/>
                <w:szCs w:val="18"/>
              </w:rPr>
            </w:pPr>
            <w:r w:rsidRPr="00722027">
              <w:rPr>
                <w:b/>
                <w:bCs/>
                <w:sz w:val="18"/>
                <w:szCs w:val="18"/>
              </w:rPr>
              <w:t>70 736 436</w:t>
            </w:r>
          </w:p>
        </w:tc>
        <w:tc>
          <w:tcPr>
            <w:tcW w:w="1323" w:type="dxa"/>
            <w:tcBorders>
              <w:top w:val="nil"/>
              <w:left w:val="nil"/>
              <w:bottom w:val="single" w:sz="4" w:space="0" w:color="auto"/>
              <w:right w:val="single" w:sz="4" w:space="0" w:color="auto"/>
            </w:tcBorders>
            <w:shd w:val="clear" w:color="auto" w:fill="auto"/>
            <w:noWrap/>
            <w:vAlign w:val="bottom"/>
            <w:hideMark/>
          </w:tcPr>
          <w:p w14:paraId="172A4F81" w14:textId="77777777" w:rsidR="00722027" w:rsidRPr="00722027" w:rsidRDefault="00722027">
            <w:pPr>
              <w:jc w:val="right"/>
              <w:rPr>
                <w:color w:val="000000"/>
                <w:sz w:val="18"/>
                <w:szCs w:val="18"/>
              </w:rPr>
            </w:pPr>
            <w:r w:rsidRPr="00722027">
              <w:rPr>
                <w:color w:val="000000"/>
                <w:sz w:val="18"/>
                <w:szCs w:val="18"/>
              </w:rPr>
              <w:t>103%</w:t>
            </w:r>
          </w:p>
        </w:tc>
      </w:tr>
      <w:tr w:rsidR="0035531D" w:rsidRPr="00722027" w14:paraId="317E55B6"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37515EB" w14:textId="77777777" w:rsidR="00722027" w:rsidRPr="00722027" w:rsidRDefault="00722027">
            <w:pPr>
              <w:rPr>
                <w:b/>
                <w:bCs/>
                <w:color w:val="000000"/>
                <w:sz w:val="18"/>
                <w:szCs w:val="18"/>
              </w:rPr>
            </w:pPr>
            <w:r w:rsidRPr="00722027">
              <w:rPr>
                <w:b/>
                <w:bCs/>
                <w:color w:val="000000"/>
                <w:sz w:val="18"/>
                <w:szCs w:val="18"/>
              </w:rPr>
              <w:t>Maksutulud</w:t>
            </w:r>
          </w:p>
        </w:tc>
        <w:tc>
          <w:tcPr>
            <w:tcW w:w="1477" w:type="dxa"/>
            <w:tcBorders>
              <w:top w:val="nil"/>
              <w:left w:val="nil"/>
              <w:bottom w:val="single" w:sz="4" w:space="0" w:color="auto"/>
              <w:right w:val="single" w:sz="4" w:space="0" w:color="auto"/>
            </w:tcBorders>
            <w:shd w:val="clear" w:color="auto" w:fill="auto"/>
            <w:noWrap/>
            <w:vAlign w:val="bottom"/>
            <w:hideMark/>
          </w:tcPr>
          <w:p w14:paraId="0DD6A507" w14:textId="77777777" w:rsidR="00722027" w:rsidRPr="00722027" w:rsidRDefault="00722027">
            <w:pPr>
              <w:jc w:val="right"/>
              <w:rPr>
                <w:b/>
                <w:bCs/>
                <w:sz w:val="18"/>
                <w:szCs w:val="18"/>
              </w:rPr>
            </w:pPr>
            <w:r w:rsidRPr="00722027">
              <w:rPr>
                <w:b/>
                <w:bCs/>
                <w:sz w:val="18"/>
                <w:szCs w:val="18"/>
              </w:rPr>
              <w:t>28 637 102</w:t>
            </w:r>
          </w:p>
        </w:tc>
        <w:tc>
          <w:tcPr>
            <w:tcW w:w="1607" w:type="dxa"/>
            <w:tcBorders>
              <w:top w:val="nil"/>
              <w:left w:val="nil"/>
              <w:bottom w:val="single" w:sz="4" w:space="0" w:color="auto"/>
              <w:right w:val="single" w:sz="4" w:space="0" w:color="auto"/>
            </w:tcBorders>
            <w:shd w:val="clear" w:color="auto" w:fill="auto"/>
            <w:noWrap/>
            <w:vAlign w:val="bottom"/>
            <w:hideMark/>
          </w:tcPr>
          <w:p w14:paraId="7E85AA0C" w14:textId="77777777" w:rsidR="00722027" w:rsidRPr="00722027" w:rsidRDefault="00722027">
            <w:pPr>
              <w:jc w:val="right"/>
              <w:rPr>
                <w:b/>
                <w:bCs/>
                <w:sz w:val="18"/>
                <w:szCs w:val="18"/>
              </w:rPr>
            </w:pPr>
            <w:r w:rsidRPr="00722027">
              <w:rPr>
                <w:b/>
                <w:bCs/>
                <w:sz w:val="18"/>
                <w:szCs w:val="18"/>
              </w:rPr>
              <w:t>28 897 577</w:t>
            </w:r>
          </w:p>
        </w:tc>
        <w:tc>
          <w:tcPr>
            <w:tcW w:w="1405" w:type="dxa"/>
            <w:tcBorders>
              <w:top w:val="nil"/>
              <w:left w:val="nil"/>
              <w:bottom w:val="single" w:sz="4" w:space="0" w:color="auto"/>
              <w:right w:val="single" w:sz="4" w:space="0" w:color="auto"/>
            </w:tcBorders>
            <w:shd w:val="clear" w:color="auto" w:fill="auto"/>
            <w:noWrap/>
            <w:vAlign w:val="bottom"/>
            <w:hideMark/>
          </w:tcPr>
          <w:p w14:paraId="68D98A83" w14:textId="77777777" w:rsidR="00722027" w:rsidRPr="00722027" w:rsidRDefault="00722027">
            <w:pPr>
              <w:jc w:val="right"/>
              <w:rPr>
                <w:b/>
                <w:bCs/>
                <w:sz w:val="18"/>
                <w:szCs w:val="18"/>
              </w:rPr>
            </w:pPr>
            <w:r w:rsidRPr="00722027">
              <w:rPr>
                <w:b/>
                <w:bCs/>
                <w:sz w:val="18"/>
                <w:szCs w:val="18"/>
              </w:rPr>
              <w:t>30 970 577</w:t>
            </w:r>
          </w:p>
        </w:tc>
        <w:tc>
          <w:tcPr>
            <w:tcW w:w="1323" w:type="dxa"/>
            <w:tcBorders>
              <w:top w:val="nil"/>
              <w:left w:val="nil"/>
              <w:bottom w:val="single" w:sz="4" w:space="0" w:color="auto"/>
              <w:right w:val="single" w:sz="4" w:space="0" w:color="auto"/>
            </w:tcBorders>
            <w:shd w:val="clear" w:color="auto" w:fill="auto"/>
            <w:noWrap/>
            <w:vAlign w:val="bottom"/>
            <w:hideMark/>
          </w:tcPr>
          <w:p w14:paraId="7CA3C30A" w14:textId="77777777" w:rsidR="00722027" w:rsidRPr="00722027" w:rsidRDefault="00722027">
            <w:pPr>
              <w:jc w:val="right"/>
              <w:rPr>
                <w:color w:val="000000"/>
                <w:sz w:val="18"/>
                <w:szCs w:val="18"/>
              </w:rPr>
            </w:pPr>
            <w:r w:rsidRPr="00722027">
              <w:rPr>
                <w:color w:val="000000"/>
                <w:sz w:val="18"/>
                <w:szCs w:val="18"/>
              </w:rPr>
              <w:t>107%</w:t>
            </w:r>
          </w:p>
        </w:tc>
      </w:tr>
      <w:tr w:rsidR="0035531D" w:rsidRPr="00722027" w14:paraId="04F48AB9"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6AB035A" w14:textId="77777777" w:rsidR="00722027" w:rsidRPr="00722027" w:rsidRDefault="00722027">
            <w:pPr>
              <w:rPr>
                <w:color w:val="000000"/>
                <w:sz w:val="18"/>
                <w:szCs w:val="18"/>
              </w:rPr>
            </w:pPr>
            <w:r w:rsidRPr="00722027">
              <w:rPr>
                <w:color w:val="000000"/>
                <w:sz w:val="18"/>
                <w:szCs w:val="18"/>
              </w:rPr>
              <w:t>Füüsilise isiku tulumaks</w:t>
            </w:r>
          </w:p>
        </w:tc>
        <w:tc>
          <w:tcPr>
            <w:tcW w:w="1477" w:type="dxa"/>
            <w:tcBorders>
              <w:top w:val="nil"/>
              <w:left w:val="nil"/>
              <w:bottom w:val="single" w:sz="4" w:space="0" w:color="auto"/>
              <w:right w:val="single" w:sz="4" w:space="0" w:color="auto"/>
            </w:tcBorders>
            <w:shd w:val="clear" w:color="auto" w:fill="auto"/>
            <w:noWrap/>
            <w:vAlign w:val="bottom"/>
            <w:hideMark/>
          </w:tcPr>
          <w:p w14:paraId="79AC8489" w14:textId="77777777" w:rsidR="00722027" w:rsidRPr="00722027" w:rsidRDefault="00722027">
            <w:pPr>
              <w:jc w:val="right"/>
              <w:rPr>
                <w:sz w:val="18"/>
                <w:szCs w:val="18"/>
              </w:rPr>
            </w:pPr>
            <w:r w:rsidRPr="00722027">
              <w:rPr>
                <w:sz w:val="18"/>
                <w:szCs w:val="18"/>
              </w:rPr>
              <w:t>28 300 000</w:t>
            </w:r>
          </w:p>
        </w:tc>
        <w:tc>
          <w:tcPr>
            <w:tcW w:w="1607" w:type="dxa"/>
            <w:tcBorders>
              <w:top w:val="nil"/>
              <w:left w:val="nil"/>
              <w:bottom w:val="single" w:sz="4" w:space="0" w:color="auto"/>
              <w:right w:val="single" w:sz="4" w:space="0" w:color="auto"/>
            </w:tcBorders>
            <w:shd w:val="clear" w:color="auto" w:fill="auto"/>
            <w:noWrap/>
            <w:vAlign w:val="bottom"/>
            <w:hideMark/>
          </w:tcPr>
          <w:p w14:paraId="6A656ABC" w14:textId="77777777" w:rsidR="00722027" w:rsidRPr="00722027" w:rsidRDefault="00722027">
            <w:pPr>
              <w:jc w:val="right"/>
              <w:rPr>
                <w:sz w:val="18"/>
                <w:szCs w:val="18"/>
              </w:rPr>
            </w:pPr>
            <w:r w:rsidRPr="00722027">
              <w:rPr>
                <w:sz w:val="18"/>
                <w:szCs w:val="18"/>
              </w:rPr>
              <w:t>28 548 475</w:t>
            </w:r>
          </w:p>
        </w:tc>
        <w:tc>
          <w:tcPr>
            <w:tcW w:w="1405" w:type="dxa"/>
            <w:tcBorders>
              <w:top w:val="nil"/>
              <w:left w:val="nil"/>
              <w:bottom w:val="single" w:sz="4" w:space="0" w:color="auto"/>
              <w:right w:val="single" w:sz="4" w:space="0" w:color="auto"/>
            </w:tcBorders>
            <w:shd w:val="clear" w:color="auto" w:fill="auto"/>
            <w:noWrap/>
            <w:vAlign w:val="bottom"/>
            <w:hideMark/>
          </w:tcPr>
          <w:p w14:paraId="4FBCAEF3" w14:textId="77777777" w:rsidR="00722027" w:rsidRPr="00722027" w:rsidRDefault="00722027">
            <w:pPr>
              <w:jc w:val="right"/>
              <w:rPr>
                <w:sz w:val="18"/>
                <w:szCs w:val="18"/>
              </w:rPr>
            </w:pPr>
            <w:r w:rsidRPr="00722027">
              <w:rPr>
                <w:sz w:val="18"/>
                <w:szCs w:val="18"/>
              </w:rPr>
              <w:t>30 578 443</w:t>
            </w:r>
          </w:p>
        </w:tc>
        <w:tc>
          <w:tcPr>
            <w:tcW w:w="1323" w:type="dxa"/>
            <w:tcBorders>
              <w:top w:val="nil"/>
              <w:left w:val="nil"/>
              <w:bottom w:val="single" w:sz="4" w:space="0" w:color="auto"/>
              <w:right w:val="single" w:sz="4" w:space="0" w:color="auto"/>
            </w:tcBorders>
            <w:shd w:val="clear" w:color="auto" w:fill="auto"/>
            <w:noWrap/>
            <w:vAlign w:val="bottom"/>
            <w:hideMark/>
          </w:tcPr>
          <w:p w14:paraId="14907566" w14:textId="77777777" w:rsidR="00722027" w:rsidRPr="00722027" w:rsidRDefault="00722027">
            <w:pPr>
              <w:jc w:val="right"/>
              <w:rPr>
                <w:color w:val="000000"/>
                <w:sz w:val="18"/>
                <w:szCs w:val="18"/>
              </w:rPr>
            </w:pPr>
            <w:r w:rsidRPr="00722027">
              <w:rPr>
                <w:color w:val="000000"/>
                <w:sz w:val="18"/>
                <w:szCs w:val="18"/>
              </w:rPr>
              <w:t>107%</w:t>
            </w:r>
          </w:p>
        </w:tc>
      </w:tr>
      <w:tr w:rsidR="0035531D" w:rsidRPr="00722027" w14:paraId="039DE5B7"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47A8551" w14:textId="77777777" w:rsidR="00722027" w:rsidRPr="00722027" w:rsidRDefault="00722027">
            <w:pPr>
              <w:rPr>
                <w:color w:val="000000"/>
                <w:sz w:val="18"/>
                <w:szCs w:val="18"/>
              </w:rPr>
            </w:pPr>
            <w:r w:rsidRPr="00722027">
              <w:rPr>
                <w:color w:val="000000"/>
                <w:sz w:val="18"/>
                <w:szCs w:val="18"/>
              </w:rPr>
              <w:t>Maamaks</w:t>
            </w:r>
          </w:p>
        </w:tc>
        <w:tc>
          <w:tcPr>
            <w:tcW w:w="1477" w:type="dxa"/>
            <w:tcBorders>
              <w:top w:val="nil"/>
              <w:left w:val="nil"/>
              <w:bottom w:val="single" w:sz="4" w:space="0" w:color="auto"/>
              <w:right w:val="single" w:sz="4" w:space="0" w:color="auto"/>
            </w:tcBorders>
            <w:shd w:val="clear" w:color="auto" w:fill="auto"/>
            <w:noWrap/>
            <w:vAlign w:val="bottom"/>
            <w:hideMark/>
          </w:tcPr>
          <w:p w14:paraId="5B595169" w14:textId="77777777" w:rsidR="00722027" w:rsidRPr="00722027" w:rsidRDefault="00722027">
            <w:pPr>
              <w:jc w:val="right"/>
              <w:rPr>
                <w:sz w:val="18"/>
                <w:szCs w:val="18"/>
              </w:rPr>
            </w:pPr>
            <w:r w:rsidRPr="00722027">
              <w:rPr>
                <w:sz w:val="18"/>
                <w:szCs w:val="18"/>
              </w:rPr>
              <w:t>250 602</w:t>
            </w:r>
          </w:p>
        </w:tc>
        <w:tc>
          <w:tcPr>
            <w:tcW w:w="1607" w:type="dxa"/>
            <w:tcBorders>
              <w:top w:val="nil"/>
              <w:left w:val="nil"/>
              <w:bottom w:val="single" w:sz="4" w:space="0" w:color="auto"/>
              <w:right w:val="single" w:sz="4" w:space="0" w:color="auto"/>
            </w:tcBorders>
            <w:shd w:val="clear" w:color="auto" w:fill="auto"/>
            <w:noWrap/>
            <w:vAlign w:val="bottom"/>
            <w:hideMark/>
          </w:tcPr>
          <w:p w14:paraId="0C9512F2" w14:textId="77777777" w:rsidR="00722027" w:rsidRPr="00722027" w:rsidRDefault="00722027">
            <w:pPr>
              <w:jc w:val="right"/>
              <w:rPr>
                <w:sz w:val="18"/>
                <w:szCs w:val="18"/>
              </w:rPr>
            </w:pPr>
            <w:r w:rsidRPr="00722027">
              <w:rPr>
                <w:sz w:val="18"/>
                <w:szCs w:val="18"/>
              </w:rPr>
              <w:t>250 602</w:t>
            </w:r>
          </w:p>
        </w:tc>
        <w:tc>
          <w:tcPr>
            <w:tcW w:w="1405" w:type="dxa"/>
            <w:tcBorders>
              <w:top w:val="nil"/>
              <w:left w:val="nil"/>
              <w:bottom w:val="single" w:sz="4" w:space="0" w:color="auto"/>
              <w:right w:val="single" w:sz="4" w:space="0" w:color="auto"/>
            </w:tcBorders>
            <w:shd w:val="clear" w:color="auto" w:fill="auto"/>
            <w:noWrap/>
            <w:vAlign w:val="bottom"/>
            <w:hideMark/>
          </w:tcPr>
          <w:p w14:paraId="4E0493AC" w14:textId="77777777" w:rsidR="00722027" w:rsidRPr="00722027" w:rsidRDefault="00722027">
            <w:pPr>
              <w:jc w:val="right"/>
              <w:rPr>
                <w:sz w:val="18"/>
                <w:szCs w:val="18"/>
              </w:rPr>
            </w:pPr>
            <w:r w:rsidRPr="00722027">
              <w:rPr>
                <w:sz w:val="18"/>
                <w:szCs w:val="18"/>
              </w:rPr>
              <w:t>252 451</w:t>
            </w:r>
          </w:p>
        </w:tc>
        <w:tc>
          <w:tcPr>
            <w:tcW w:w="1323" w:type="dxa"/>
            <w:tcBorders>
              <w:top w:val="nil"/>
              <w:left w:val="nil"/>
              <w:bottom w:val="single" w:sz="4" w:space="0" w:color="auto"/>
              <w:right w:val="single" w:sz="4" w:space="0" w:color="auto"/>
            </w:tcBorders>
            <w:shd w:val="clear" w:color="auto" w:fill="auto"/>
            <w:noWrap/>
            <w:vAlign w:val="bottom"/>
            <w:hideMark/>
          </w:tcPr>
          <w:p w14:paraId="20A20B72" w14:textId="77777777" w:rsidR="00722027" w:rsidRPr="00722027" w:rsidRDefault="00722027">
            <w:pPr>
              <w:jc w:val="right"/>
              <w:rPr>
                <w:color w:val="000000"/>
                <w:sz w:val="18"/>
                <w:szCs w:val="18"/>
              </w:rPr>
            </w:pPr>
            <w:r w:rsidRPr="00722027">
              <w:rPr>
                <w:color w:val="000000"/>
                <w:sz w:val="18"/>
                <w:szCs w:val="18"/>
              </w:rPr>
              <w:t>101%</w:t>
            </w:r>
          </w:p>
        </w:tc>
      </w:tr>
      <w:tr w:rsidR="0035531D" w:rsidRPr="00722027" w14:paraId="1C5B8AFD"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B825407" w14:textId="77777777" w:rsidR="00722027" w:rsidRPr="00722027" w:rsidRDefault="00722027">
            <w:pPr>
              <w:rPr>
                <w:color w:val="000000"/>
                <w:sz w:val="18"/>
                <w:szCs w:val="18"/>
              </w:rPr>
            </w:pPr>
            <w:r w:rsidRPr="00722027">
              <w:rPr>
                <w:color w:val="000000"/>
                <w:sz w:val="18"/>
                <w:szCs w:val="18"/>
              </w:rPr>
              <w:t>Reklaamimaks</w:t>
            </w:r>
          </w:p>
        </w:tc>
        <w:tc>
          <w:tcPr>
            <w:tcW w:w="1477" w:type="dxa"/>
            <w:tcBorders>
              <w:top w:val="nil"/>
              <w:left w:val="nil"/>
              <w:bottom w:val="single" w:sz="4" w:space="0" w:color="auto"/>
              <w:right w:val="single" w:sz="4" w:space="0" w:color="auto"/>
            </w:tcBorders>
            <w:shd w:val="clear" w:color="auto" w:fill="auto"/>
            <w:noWrap/>
            <w:vAlign w:val="bottom"/>
            <w:hideMark/>
          </w:tcPr>
          <w:p w14:paraId="31DE7360" w14:textId="77777777" w:rsidR="00722027" w:rsidRPr="00722027" w:rsidRDefault="00722027">
            <w:pPr>
              <w:jc w:val="right"/>
              <w:rPr>
                <w:sz w:val="18"/>
                <w:szCs w:val="18"/>
              </w:rPr>
            </w:pPr>
            <w:r w:rsidRPr="00722027">
              <w:rPr>
                <w:sz w:val="18"/>
                <w:szCs w:val="18"/>
              </w:rPr>
              <w:t>75 000</w:t>
            </w:r>
          </w:p>
        </w:tc>
        <w:tc>
          <w:tcPr>
            <w:tcW w:w="1607" w:type="dxa"/>
            <w:tcBorders>
              <w:top w:val="nil"/>
              <w:left w:val="nil"/>
              <w:bottom w:val="single" w:sz="4" w:space="0" w:color="auto"/>
              <w:right w:val="single" w:sz="4" w:space="0" w:color="auto"/>
            </w:tcBorders>
            <w:shd w:val="clear" w:color="auto" w:fill="auto"/>
            <w:noWrap/>
            <w:vAlign w:val="bottom"/>
            <w:hideMark/>
          </w:tcPr>
          <w:p w14:paraId="3DFCF3C1" w14:textId="77777777" w:rsidR="00722027" w:rsidRPr="00722027" w:rsidRDefault="00722027">
            <w:pPr>
              <w:jc w:val="right"/>
              <w:rPr>
                <w:sz w:val="18"/>
                <w:szCs w:val="18"/>
              </w:rPr>
            </w:pPr>
            <w:r w:rsidRPr="00722027">
              <w:rPr>
                <w:sz w:val="18"/>
                <w:szCs w:val="18"/>
              </w:rPr>
              <w:t>75 000</w:t>
            </w:r>
          </w:p>
        </w:tc>
        <w:tc>
          <w:tcPr>
            <w:tcW w:w="1405" w:type="dxa"/>
            <w:tcBorders>
              <w:top w:val="nil"/>
              <w:left w:val="nil"/>
              <w:bottom w:val="single" w:sz="4" w:space="0" w:color="auto"/>
              <w:right w:val="single" w:sz="4" w:space="0" w:color="auto"/>
            </w:tcBorders>
            <w:shd w:val="clear" w:color="auto" w:fill="auto"/>
            <w:noWrap/>
            <w:vAlign w:val="bottom"/>
            <w:hideMark/>
          </w:tcPr>
          <w:p w14:paraId="2C2010B3" w14:textId="77777777" w:rsidR="00722027" w:rsidRPr="00722027" w:rsidRDefault="00722027">
            <w:pPr>
              <w:jc w:val="right"/>
              <w:rPr>
                <w:sz w:val="18"/>
                <w:szCs w:val="18"/>
              </w:rPr>
            </w:pPr>
            <w:r w:rsidRPr="00722027">
              <w:rPr>
                <w:sz w:val="18"/>
                <w:szCs w:val="18"/>
              </w:rPr>
              <w:t>91 888</w:t>
            </w:r>
          </w:p>
        </w:tc>
        <w:tc>
          <w:tcPr>
            <w:tcW w:w="1323" w:type="dxa"/>
            <w:tcBorders>
              <w:top w:val="nil"/>
              <w:left w:val="nil"/>
              <w:bottom w:val="single" w:sz="4" w:space="0" w:color="auto"/>
              <w:right w:val="single" w:sz="4" w:space="0" w:color="auto"/>
            </w:tcBorders>
            <w:shd w:val="clear" w:color="auto" w:fill="auto"/>
            <w:noWrap/>
            <w:vAlign w:val="bottom"/>
            <w:hideMark/>
          </w:tcPr>
          <w:p w14:paraId="652D77D8" w14:textId="77777777" w:rsidR="00722027" w:rsidRPr="00722027" w:rsidRDefault="00722027">
            <w:pPr>
              <w:jc w:val="right"/>
              <w:rPr>
                <w:color w:val="000000"/>
                <w:sz w:val="18"/>
                <w:szCs w:val="18"/>
              </w:rPr>
            </w:pPr>
            <w:r w:rsidRPr="00722027">
              <w:rPr>
                <w:color w:val="000000"/>
                <w:sz w:val="18"/>
                <w:szCs w:val="18"/>
              </w:rPr>
              <w:t>123%</w:t>
            </w:r>
          </w:p>
        </w:tc>
      </w:tr>
      <w:tr w:rsidR="0035531D" w:rsidRPr="00722027" w14:paraId="0B65FBFA"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EEFC680" w14:textId="77777777" w:rsidR="00722027" w:rsidRPr="00722027" w:rsidRDefault="00722027">
            <w:pPr>
              <w:rPr>
                <w:color w:val="000000"/>
                <w:sz w:val="18"/>
                <w:szCs w:val="18"/>
              </w:rPr>
            </w:pPr>
            <w:r w:rsidRPr="00722027">
              <w:rPr>
                <w:color w:val="000000"/>
                <w:sz w:val="18"/>
                <w:szCs w:val="18"/>
              </w:rPr>
              <w:t>Teede ja tänavate sulgemise maks</w:t>
            </w:r>
          </w:p>
        </w:tc>
        <w:tc>
          <w:tcPr>
            <w:tcW w:w="1477" w:type="dxa"/>
            <w:tcBorders>
              <w:top w:val="nil"/>
              <w:left w:val="nil"/>
              <w:bottom w:val="single" w:sz="4" w:space="0" w:color="auto"/>
              <w:right w:val="single" w:sz="4" w:space="0" w:color="auto"/>
            </w:tcBorders>
            <w:shd w:val="clear" w:color="auto" w:fill="auto"/>
            <w:noWrap/>
            <w:vAlign w:val="bottom"/>
            <w:hideMark/>
          </w:tcPr>
          <w:p w14:paraId="4F9F1E5A" w14:textId="77777777" w:rsidR="00722027" w:rsidRPr="00722027" w:rsidRDefault="00722027">
            <w:pPr>
              <w:jc w:val="right"/>
              <w:rPr>
                <w:sz w:val="18"/>
                <w:szCs w:val="18"/>
              </w:rPr>
            </w:pPr>
            <w:r w:rsidRPr="00722027">
              <w:rPr>
                <w:sz w:val="18"/>
                <w:szCs w:val="18"/>
              </w:rPr>
              <w:t>6 500</w:t>
            </w:r>
          </w:p>
        </w:tc>
        <w:tc>
          <w:tcPr>
            <w:tcW w:w="1607" w:type="dxa"/>
            <w:tcBorders>
              <w:top w:val="nil"/>
              <w:left w:val="nil"/>
              <w:bottom w:val="single" w:sz="4" w:space="0" w:color="auto"/>
              <w:right w:val="single" w:sz="4" w:space="0" w:color="auto"/>
            </w:tcBorders>
            <w:shd w:val="clear" w:color="auto" w:fill="auto"/>
            <w:noWrap/>
            <w:vAlign w:val="bottom"/>
            <w:hideMark/>
          </w:tcPr>
          <w:p w14:paraId="265C344B" w14:textId="77777777" w:rsidR="00722027" w:rsidRPr="00722027" w:rsidRDefault="00722027">
            <w:pPr>
              <w:jc w:val="right"/>
              <w:rPr>
                <w:sz w:val="18"/>
                <w:szCs w:val="18"/>
              </w:rPr>
            </w:pPr>
            <w:r w:rsidRPr="00722027">
              <w:rPr>
                <w:sz w:val="18"/>
                <w:szCs w:val="18"/>
              </w:rPr>
              <w:t>6 500</w:t>
            </w:r>
          </w:p>
        </w:tc>
        <w:tc>
          <w:tcPr>
            <w:tcW w:w="1405" w:type="dxa"/>
            <w:tcBorders>
              <w:top w:val="nil"/>
              <w:left w:val="nil"/>
              <w:bottom w:val="single" w:sz="4" w:space="0" w:color="auto"/>
              <w:right w:val="single" w:sz="4" w:space="0" w:color="auto"/>
            </w:tcBorders>
            <w:shd w:val="clear" w:color="auto" w:fill="auto"/>
            <w:noWrap/>
            <w:vAlign w:val="bottom"/>
            <w:hideMark/>
          </w:tcPr>
          <w:p w14:paraId="3A4EF3AB" w14:textId="77777777" w:rsidR="00722027" w:rsidRPr="00722027" w:rsidRDefault="00722027">
            <w:pPr>
              <w:jc w:val="right"/>
              <w:rPr>
                <w:sz w:val="18"/>
                <w:szCs w:val="18"/>
              </w:rPr>
            </w:pPr>
            <w:r w:rsidRPr="00722027">
              <w:rPr>
                <w:sz w:val="18"/>
                <w:szCs w:val="18"/>
              </w:rPr>
              <w:t>17 580</w:t>
            </w:r>
          </w:p>
        </w:tc>
        <w:tc>
          <w:tcPr>
            <w:tcW w:w="1323" w:type="dxa"/>
            <w:tcBorders>
              <w:top w:val="nil"/>
              <w:left w:val="nil"/>
              <w:bottom w:val="single" w:sz="4" w:space="0" w:color="auto"/>
              <w:right w:val="single" w:sz="4" w:space="0" w:color="auto"/>
            </w:tcBorders>
            <w:shd w:val="clear" w:color="auto" w:fill="auto"/>
            <w:noWrap/>
            <w:vAlign w:val="bottom"/>
            <w:hideMark/>
          </w:tcPr>
          <w:p w14:paraId="01E6B979" w14:textId="77777777" w:rsidR="00722027" w:rsidRPr="00722027" w:rsidRDefault="00722027">
            <w:pPr>
              <w:jc w:val="right"/>
              <w:rPr>
                <w:color w:val="000000"/>
                <w:sz w:val="18"/>
                <w:szCs w:val="18"/>
              </w:rPr>
            </w:pPr>
            <w:r w:rsidRPr="00722027">
              <w:rPr>
                <w:color w:val="000000"/>
                <w:sz w:val="18"/>
                <w:szCs w:val="18"/>
              </w:rPr>
              <w:t>270%</w:t>
            </w:r>
          </w:p>
        </w:tc>
      </w:tr>
      <w:tr w:rsidR="0035531D" w:rsidRPr="00722027" w14:paraId="43A8C057"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2804EF5" w14:textId="77777777" w:rsidR="00722027" w:rsidRPr="00722027" w:rsidRDefault="00722027">
            <w:pPr>
              <w:rPr>
                <w:color w:val="000000"/>
                <w:sz w:val="18"/>
                <w:szCs w:val="18"/>
              </w:rPr>
            </w:pPr>
            <w:r w:rsidRPr="00722027">
              <w:rPr>
                <w:color w:val="000000"/>
                <w:sz w:val="18"/>
                <w:szCs w:val="18"/>
              </w:rPr>
              <w:t>Parkimistasu</w:t>
            </w:r>
          </w:p>
        </w:tc>
        <w:tc>
          <w:tcPr>
            <w:tcW w:w="1477" w:type="dxa"/>
            <w:tcBorders>
              <w:top w:val="nil"/>
              <w:left w:val="nil"/>
              <w:bottom w:val="single" w:sz="4" w:space="0" w:color="auto"/>
              <w:right w:val="single" w:sz="4" w:space="0" w:color="auto"/>
            </w:tcBorders>
            <w:shd w:val="clear" w:color="auto" w:fill="auto"/>
            <w:noWrap/>
            <w:vAlign w:val="bottom"/>
            <w:hideMark/>
          </w:tcPr>
          <w:p w14:paraId="6F61F31F" w14:textId="77777777" w:rsidR="00722027" w:rsidRPr="00722027" w:rsidRDefault="00722027">
            <w:pPr>
              <w:jc w:val="right"/>
              <w:rPr>
                <w:sz w:val="18"/>
                <w:szCs w:val="18"/>
              </w:rPr>
            </w:pPr>
            <w:r w:rsidRPr="00722027">
              <w:rPr>
                <w:sz w:val="18"/>
                <w:szCs w:val="18"/>
              </w:rPr>
              <w:t>5 000</w:t>
            </w:r>
          </w:p>
        </w:tc>
        <w:tc>
          <w:tcPr>
            <w:tcW w:w="1607" w:type="dxa"/>
            <w:tcBorders>
              <w:top w:val="nil"/>
              <w:left w:val="nil"/>
              <w:bottom w:val="single" w:sz="4" w:space="0" w:color="auto"/>
              <w:right w:val="single" w:sz="4" w:space="0" w:color="auto"/>
            </w:tcBorders>
            <w:shd w:val="clear" w:color="auto" w:fill="auto"/>
            <w:noWrap/>
            <w:vAlign w:val="bottom"/>
            <w:hideMark/>
          </w:tcPr>
          <w:p w14:paraId="1BB8CCEC" w14:textId="77777777" w:rsidR="00722027" w:rsidRPr="00722027" w:rsidRDefault="00722027">
            <w:pPr>
              <w:jc w:val="right"/>
              <w:rPr>
                <w:sz w:val="18"/>
                <w:szCs w:val="18"/>
              </w:rPr>
            </w:pPr>
            <w:r w:rsidRPr="00722027">
              <w:rPr>
                <w:sz w:val="18"/>
                <w:szCs w:val="18"/>
              </w:rPr>
              <w:t>17 000</w:t>
            </w:r>
          </w:p>
        </w:tc>
        <w:tc>
          <w:tcPr>
            <w:tcW w:w="1405" w:type="dxa"/>
            <w:tcBorders>
              <w:top w:val="nil"/>
              <w:left w:val="nil"/>
              <w:bottom w:val="single" w:sz="4" w:space="0" w:color="auto"/>
              <w:right w:val="single" w:sz="4" w:space="0" w:color="auto"/>
            </w:tcBorders>
            <w:shd w:val="clear" w:color="auto" w:fill="auto"/>
            <w:noWrap/>
            <w:vAlign w:val="bottom"/>
            <w:hideMark/>
          </w:tcPr>
          <w:p w14:paraId="1B9A3980" w14:textId="77777777" w:rsidR="00722027" w:rsidRPr="00722027" w:rsidRDefault="00722027">
            <w:pPr>
              <w:jc w:val="right"/>
              <w:rPr>
                <w:sz w:val="18"/>
                <w:szCs w:val="18"/>
              </w:rPr>
            </w:pPr>
            <w:r w:rsidRPr="00722027">
              <w:rPr>
                <w:sz w:val="18"/>
                <w:szCs w:val="18"/>
              </w:rPr>
              <w:t>30 215</w:t>
            </w:r>
          </w:p>
        </w:tc>
        <w:tc>
          <w:tcPr>
            <w:tcW w:w="1323" w:type="dxa"/>
            <w:tcBorders>
              <w:top w:val="nil"/>
              <w:left w:val="nil"/>
              <w:bottom w:val="single" w:sz="4" w:space="0" w:color="auto"/>
              <w:right w:val="single" w:sz="4" w:space="0" w:color="auto"/>
            </w:tcBorders>
            <w:shd w:val="clear" w:color="auto" w:fill="auto"/>
            <w:noWrap/>
            <w:vAlign w:val="bottom"/>
            <w:hideMark/>
          </w:tcPr>
          <w:p w14:paraId="069CAD15" w14:textId="77777777" w:rsidR="00722027" w:rsidRPr="00722027" w:rsidRDefault="00722027">
            <w:pPr>
              <w:jc w:val="right"/>
              <w:rPr>
                <w:color w:val="000000"/>
                <w:sz w:val="18"/>
                <w:szCs w:val="18"/>
              </w:rPr>
            </w:pPr>
            <w:r w:rsidRPr="00722027">
              <w:rPr>
                <w:color w:val="000000"/>
                <w:sz w:val="18"/>
                <w:szCs w:val="18"/>
              </w:rPr>
              <w:t>178%</w:t>
            </w:r>
          </w:p>
        </w:tc>
      </w:tr>
      <w:tr w:rsidR="0035531D" w:rsidRPr="00722027" w14:paraId="3D72DA1A"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BE7AEE9" w14:textId="77777777" w:rsidR="00722027" w:rsidRPr="00722027" w:rsidRDefault="00722027">
            <w:pPr>
              <w:rPr>
                <w:b/>
                <w:bCs/>
                <w:color w:val="000000"/>
                <w:sz w:val="18"/>
                <w:szCs w:val="18"/>
              </w:rPr>
            </w:pPr>
            <w:r w:rsidRPr="00722027">
              <w:rPr>
                <w:b/>
                <w:bCs/>
                <w:color w:val="000000"/>
                <w:sz w:val="18"/>
                <w:szCs w:val="18"/>
              </w:rPr>
              <w:t>Tulud kaupade ja teenuste müügist</w:t>
            </w:r>
          </w:p>
        </w:tc>
        <w:tc>
          <w:tcPr>
            <w:tcW w:w="1477" w:type="dxa"/>
            <w:tcBorders>
              <w:top w:val="nil"/>
              <w:left w:val="nil"/>
              <w:bottom w:val="single" w:sz="4" w:space="0" w:color="auto"/>
              <w:right w:val="single" w:sz="4" w:space="0" w:color="auto"/>
            </w:tcBorders>
            <w:shd w:val="clear" w:color="auto" w:fill="auto"/>
            <w:noWrap/>
            <w:vAlign w:val="bottom"/>
            <w:hideMark/>
          </w:tcPr>
          <w:p w14:paraId="422DEA4D" w14:textId="77777777" w:rsidR="00722027" w:rsidRPr="00722027" w:rsidRDefault="00722027">
            <w:pPr>
              <w:jc w:val="right"/>
              <w:rPr>
                <w:b/>
                <w:bCs/>
                <w:sz w:val="18"/>
                <w:szCs w:val="18"/>
              </w:rPr>
            </w:pPr>
            <w:r w:rsidRPr="00722027">
              <w:rPr>
                <w:b/>
                <w:bCs/>
                <w:sz w:val="18"/>
                <w:szCs w:val="18"/>
              </w:rPr>
              <w:t>4 580 104</w:t>
            </w:r>
          </w:p>
        </w:tc>
        <w:tc>
          <w:tcPr>
            <w:tcW w:w="1607" w:type="dxa"/>
            <w:tcBorders>
              <w:top w:val="nil"/>
              <w:left w:val="nil"/>
              <w:bottom w:val="single" w:sz="4" w:space="0" w:color="auto"/>
              <w:right w:val="single" w:sz="4" w:space="0" w:color="auto"/>
            </w:tcBorders>
            <w:shd w:val="clear" w:color="auto" w:fill="auto"/>
            <w:noWrap/>
            <w:vAlign w:val="bottom"/>
            <w:hideMark/>
          </w:tcPr>
          <w:p w14:paraId="768254A6" w14:textId="77777777" w:rsidR="00722027" w:rsidRPr="00722027" w:rsidRDefault="00722027">
            <w:pPr>
              <w:jc w:val="right"/>
              <w:rPr>
                <w:b/>
                <w:bCs/>
                <w:sz w:val="18"/>
                <w:szCs w:val="18"/>
              </w:rPr>
            </w:pPr>
            <w:r w:rsidRPr="00722027">
              <w:rPr>
                <w:b/>
                <w:bCs/>
                <w:sz w:val="18"/>
                <w:szCs w:val="18"/>
              </w:rPr>
              <w:t>4 735 216</w:t>
            </w:r>
          </w:p>
        </w:tc>
        <w:tc>
          <w:tcPr>
            <w:tcW w:w="1405" w:type="dxa"/>
            <w:tcBorders>
              <w:top w:val="nil"/>
              <w:left w:val="nil"/>
              <w:bottom w:val="single" w:sz="4" w:space="0" w:color="auto"/>
              <w:right w:val="single" w:sz="4" w:space="0" w:color="auto"/>
            </w:tcBorders>
            <w:shd w:val="clear" w:color="auto" w:fill="auto"/>
            <w:noWrap/>
            <w:vAlign w:val="bottom"/>
            <w:hideMark/>
          </w:tcPr>
          <w:p w14:paraId="00F66BDB" w14:textId="77777777" w:rsidR="00722027" w:rsidRPr="00722027" w:rsidRDefault="00722027">
            <w:pPr>
              <w:jc w:val="right"/>
              <w:rPr>
                <w:b/>
                <w:bCs/>
                <w:sz w:val="18"/>
                <w:szCs w:val="18"/>
              </w:rPr>
            </w:pPr>
            <w:r w:rsidRPr="00722027">
              <w:rPr>
                <w:b/>
                <w:bCs/>
                <w:sz w:val="18"/>
                <w:szCs w:val="18"/>
              </w:rPr>
              <w:t>4 771 946</w:t>
            </w:r>
          </w:p>
        </w:tc>
        <w:tc>
          <w:tcPr>
            <w:tcW w:w="1323" w:type="dxa"/>
            <w:tcBorders>
              <w:top w:val="nil"/>
              <w:left w:val="nil"/>
              <w:bottom w:val="single" w:sz="4" w:space="0" w:color="auto"/>
              <w:right w:val="single" w:sz="4" w:space="0" w:color="auto"/>
            </w:tcBorders>
            <w:shd w:val="clear" w:color="auto" w:fill="auto"/>
            <w:noWrap/>
            <w:vAlign w:val="bottom"/>
            <w:hideMark/>
          </w:tcPr>
          <w:p w14:paraId="0894544E" w14:textId="77777777" w:rsidR="00722027" w:rsidRPr="00722027" w:rsidRDefault="00722027">
            <w:pPr>
              <w:jc w:val="right"/>
              <w:rPr>
                <w:color w:val="000000"/>
                <w:sz w:val="18"/>
                <w:szCs w:val="18"/>
              </w:rPr>
            </w:pPr>
            <w:r w:rsidRPr="00722027">
              <w:rPr>
                <w:color w:val="000000"/>
                <w:sz w:val="18"/>
                <w:szCs w:val="18"/>
              </w:rPr>
              <w:t>101%</w:t>
            </w:r>
          </w:p>
        </w:tc>
      </w:tr>
      <w:tr w:rsidR="0035531D" w:rsidRPr="00722027" w14:paraId="2ED97986"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A25EB66" w14:textId="77777777" w:rsidR="00722027" w:rsidRPr="00722027" w:rsidRDefault="00722027">
            <w:pPr>
              <w:rPr>
                <w:color w:val="000000"/>
                <w:sz w:val="18"/>
                <w:szCs w:val="18"/>
              </w:rPr>
            </w:pPr>
            <w:r w:rsidRPr="00722027">
              <w:rPr>
                <w:color w:val="000000"/>
                <w:sz w:val="18"/>
                <w:szCs w:val="18"/>
              </w:rPr>
              <w:t>Riigilõivud</w:t>
            </w:r>
          </w:p>
        </w:tc>
        <w:tc>
          <w:tcPr>
            <w:tcW w:w="1477" w:type="dxa"/>
            <w:tcBorders>
              <w:top w:val="nil"/>
              <w:left w:val="nil"/>
              <w:bottom w:val="single" w:sz="4" w:space="0" w:color="auto"/>
              <w:right w:val="single" w:sz="4" w:space="0" w:color="auto"/>
            </w:tcBorders>
            <w:shd w:val="clear" w:color="auto" w:fill="auto"/>
            <w:noWrap/>
            <w:vAlign w:val="bottom"/>
            <w:hideMark/>
          </w:tcPr>
          <w:p w14:paraId="1BC4A962" w14:textId="77777777" w:rsidR="00722027" w:rsidRPr="00722027" w:rsidRDefault="00722027">
            <w:pPr>
              <w:jc w:val="right"/>
              <w:rPr>
                <w:sz w:val="18"/>
                <w:szCs w:val="18"/>
              </w:rPr>
            </w:pPr>
            <w:r w:rsidRPr="00722027">
              <w:rPr>
                <w:sz w:val="18"/>
                <w:szCs w:val="18"/>
              </w:rPr>
              <w:t>51 800</w:t>
            </w:r>
          </w:p>
        </w:tc>
        <w:tc>
          <w:tcPr>
            <w:tcW w:w="1607" w:type="dxa"/>
            <w:tcBorders>
              <w:top w:val="nil"/>
              <w:left w:val="nil"/>
              <w:bottom w:val="single" w:sz="4" w:space="0" w:color="auto"/>
              <w:right w:val="single" w:sz="4" w:space="0" w:color="auto"/>
            </w:tcBorders>
            <w:shd w:val="clear" w:color="auto" w:fill="auto"/>
            <w:noWrap/>
            <w:vAlign w:val="bottom"/>
            <w:hideMark/>
          </w:tcPr>
          <w:p w14:paraId="62A2DBDB" w14:textId="77777777" w:rsidR="00722027" w:rsidRPr="00722027" w:rsidRDefault="00722027">
            <w:pPr>
              <w:jc w:val="right"/>
              <w:rPr>
                <w:sz w:val="18"/>
                <w:szCs w:val="18"/>
              </w:rPr>
            </w:pPr>
            <w:r w:rsidRPr="00722027">
              <w:rPr>
                <w:sz w:val="18"/>
                <w:szCs w:val="18"/>
              </w:rPr>
              <w:t>51 800</w:t>
            </w:r>
          </w:p>
        </w:tc>
        <w:tc>
          <w:tcPr>
            <w:tcW w:w="1405" w:type="dxa"/>
            <w:tcBorders>
              <w:top w:val="nil"/>
              <w:left w:val="nil"/>
              <w:bottom w:val="single" w:sz="4" w:space="0" w:color="auto"/>
              <w:right w:val="single" w:sz="4" w:space="0" w:color="auto"/>
            </w:tcBorders>
            <w:shd w:val="clear" w:color="auto" w:fill="auto"/>
            <w:noWrap/>
            <w:vAlign w:val="bottom"/>
            <w:hideMark/>
          </w:tcPr>
          <w:p w14:paraId="1CD956CC" w14:textId="77777777" w:rsidR="00722027" w:rsidRPr="00722027" w:rsidRDefault="00722027">
            <w:pPr>
              <w:jc w:val="right"/>
              <w:rPr>
                <w:sz w:val="18"/>
                <w:szCs w:val="18"/>
              </w:rPr>
            </w:pPr>
            <w:r w:rsidRPr="00722027">
              <w:rPr>
                <w:sz w:val="18"/>
                <w:szCs w:val="18"/>
              </w:rPr>
              <w:t>65 445</w:t>
            </w:r>
          </w:p>
        </w:tc>
        <w:tc>
          <w:tcPr>
            <w:tcW w:w="1323" w:type="dxa"/>
            <w:tcBorders>
              <w:top w:val="nil"/>
              <w:left w:val="nil"/>
              <w:bottom w:val="single" w:sz="4" w:space="0" w:color="auto"/>
              <w:right w:val="single" w:sz="4" w:space="0" w:color="auto"/>
            </w:tcBorders>
            <w:shd w:val="clear" w:color="auto" w:fill="auto"/>
            <w:noWrap/>
            <w:vAlign w:val="bottom"/>
            <w:hideMark/>
          </w:tcPr>
          <w:p w14:paraId="58E39BB6" w14:textId="77777777" w:rsidR="00722027" w:rsidRPr="00722027" w:rsidRDefault="00722027">
            <w:pPr>
              <w:jc w:val="right"/>
              <w:rPr>
                <w:color w:val="000000"/>
                <w:sz w:val="18"/>
                <w:szCs w:val="18"/>
              </w:rPr>
            </w:pPr>
            <w:r w:rsidRPr="00722027">
              <w:rPr>
                <w:color w:val="000000"/>
                <w:sz w:val="18"/>
                <w:szCs w:val="18"/>
              </w:rPr>
              <w:t>126%</w:t>
            </w:r>
          </w:p>
        </w:tc>
      </w:tr>
      <w:tr w:rsidR="0035531D" w:rsidRPr="00722027" w14:paraId="03332DD8"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817CC70" w14:textId="77777777" w:rsidR="00722027" w:rsidRPr="00722027" w:rsidRDefault="00722027">
            <w:pPr>
              <w:rPr>
                <w:color w:val="000000"/>
                <w:sz w:val="18"/>
                <w:szCs w:val="18"/>
              </w:rPr>
            </w:pPr>
            <w:r w:rsidRPr="00722027">
              <w:rPr>
                <w:color w:val="000000"/>
                <w:sz w:val="18"/>
                <w:szCs w:val="18"/>
              </w:rPr>
              <w:t>Tulud haridusalasest  tegevusest</w:t>
            </w:r>
          </w:p>
        </w:tc>
        <w:tc>
          <w:tcPr>
            <w:tcW w:w="1477" w:type="dxa"/>
            <w:tcBorders>
              <w:top w:val="nil"/>
              <w:left w:val="nil"/>
              <w:bottom w:val="single" w:sz="4" w:space="0" w:color="auto"/>
              <w:right w:val="single" w:sz="4" w:space="0" w:color="auto"/>
            </w:tcBorders>
            <w:shd w:val="clear" w:color="auto" w:fill="auto"/>
            <w:noWrap/>
            <w:vAlign w:val="bottom"/>
            <w:hideMark/>
          </w:tcPr>
          <w:p w14:paraId="740ADED1" w14:textId="77777777" w:rsidR="00722027" w:rsidRPr="00722027" w:rsidRDefault="00722027">
            <w:pPr>
              <w:jc w:val="right"/>
              <w:rPr>
                <w:sz w:val="18"/>
                <w:szCs w:val="18"/>
              </w:rPr>
            </w:pPr>
            <w:r w:rsidRPr="00722027">
              <w:rPr>
                <w:sz w:val="18"/>
                <w:szCs w:val="18"/>
              </w:rPr>
              <w:t>2 566 780</w:t>
            </w:r>
          </w:p>
        </w:tc>
        <w:tc>
          <w:tcPr>
            <w:tcW w:w="1607" w:type="dxa"/>
            <w:tcBorders>
              <w:top w:val="nil"/>
              <w:left w:val="nil"/>
              <w:bottom w:val="single" w:sz="4" w:space="0" w:color="auto"/>
              <w:right w:val="single" w:sz="4" w:space="0" w:color="auto"/>
            </w:tcBorders>
            <w:shd w:val="clear" w:color="auto" w:fill="auto"/>
            <w:noWrap/>
            <w:vAlign w:val="bottom"/>
            <w:hideMark/>
          </w:tcPr>
          <w:p w14:paraId="6012FAF9" w14:textId="77777777" w:rsidR="00722027" w:rsidRPr="00722027" w:rsidRDefault="00722027">
            <w:pPr>
              <w:jc w:val="right"/>
              <w:rPr>
                <w:sz w:val="18"/>
                <w:szCs w:val="18"/>
              </w:rPr>
            </w:pPr>
            <w:r w:rsidRPr="00722027">
              <w:rPr>
                <w:sz w:val="18"/>
                <w:szCs w:val="18"/>
              </w:rPr>
              <w:t>2 682 996</w:t>
            </w:r>
          </w:p>
        </w:tc>
        <w:tc>
          <w:tcPr>
            <w:tcW w:w="1405" w:type="dxa"/>
            <w:tcBorders>
              <w:top w:val="nil"/>
              <w:left w:val="nil"/>
              <w:bottom w:val="single" w:sz="4" w:space="0" w:color="auto"/>
              <w:right w:val="single" w:sz="4" w:space="0" w:color="auto"/>
            </w:tcBorders>
            <w:shd w:val="clear" w:color="auto" w:fill="auto"/>
            <w:noWrap/>
            <w:vAlign w:val="bottom"/>
            <w:hideMark/>
          </w:tcPr>
          <w:p w14:paraId="533316D2" w14:textId="77777777" w:rsidR="00722027" w:rsidRPr="00722027" w:rsidRDefault="00722027">
            <w:pPr>
              <w:jc w:val="right"/>
              <w:rPr>
                <w:sz w:val="18"/>
                <w:szCs w:val="18"/>
              </w:rPr>
            </w:pPr>
            <w:r w:rsidRPr="00722027">
              <w:rPr>
                <w:sz w:val="18"/>
                <w:szCs w:val="18"/>
              </w:rPr>
              <w:t>2 662 514</w:t>
            </w:r>
          </w:p>
        </w:tc>
        <w:tc>
          <w:tcPr>
            <w:tcW w:w="1323" w:type="dxa"/>
            <w:tcBorders>
              <w:top w:val="nil"/>
              <w:left w:val="nil"/>
              <w:bottom w:val="single" w:sz="4" w:space="0" w:color="auto"/>
              <w:right w:val="single" w:sz="4" w:space="0" w:color="auto"/>
            </w:tcBorders>
            <w:shd w:val="clear" w:color="auto" w:fill="auto"/>
            <w:noWrap/>
            <w:vAlign w:val="bottom"/>
            <w:hideMark/>
          </w:tcPr>
          <w:p w14:paraId="69FF537F" w14:textId="77777777" w:rsidR="00722027" w:rsidRPr="00722027" w:rsidRDefault="00722027">
            <w:pPr>
              <w:jc w:val="right"/>
              <w:rPr>
                <w:color w:val="000000"/>
                <w:sz w:val="18"/>
                <w:szCs w:val="18"/>
              </w:rPr>
            </w:pPr>
            <w:r w:rsidRPr="00722027">
              <w:rPr>
                <w:color w:val="000000"/>
                <w:sz w:val="18"/>
                <w:szCs w:val="18"/>
              </w:rPr>
              <w:t>99%</w:t>
            </w:r>
          </w:p>
        </w:tc>
      </w:tr>
      <w:tr w:rsidR="0035531D" w:rsidRPr="00722027" w14:paraId="556182E7"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D7270DD" w14:textId="77777777" w:rsidR="00722027" w:rsidRPr="00722027" w:rsidRDefault="00722027">
            <w:pPr>
              <w:rPr>
                <w:color w:val="000000"/>
                <w:sz w:val="18"/>
                <w:szCs w:val="18"/>
              </w:rPr>
            </w:pPr>
            <w:r w:rsidRPr="00722027">
              <w:rPr>
                <w:color w:val="000000"/>
                <w:sz w:val="18"/>
                <w:szCs w:val="18"/>
              </w:rPr>
              <w:t>Tulud kultuuri- ja kunstialasest tegevusest</w:t>
            </w:r>
          </w:p>
        </w:tc>
        <w:tc>
          <w:tcPr>
            <w:tcW w:w="1477" w:type="dxa"/>
            <w:tcBorders>
              <w:top w:val="nil"/>
              <w:left w:val="nil"/>
              <w:bottom w:val="single" w:sz="4" w:space="0" w:color="auto"/>
              <w:right w:val="single" w:sz="4" w:space="0" w:color="auto"/>
            </w:tcBorders>
            <w:shd w:val="clear" w:color="auto" w:fill="auto"/>
            <w:noWrap/>
            <w:vAlign w:val="bottom"/>
            <w:hideMark/>
          </w:tcPr>
          <w:p w14:paraId="0A60AD60" w14:textId="77777777" w:rsidR="00722027" w:rsidRPr="00722027" w:rsidRDefault="00722027">
            <w:pPr>
              <w:jc w:val="right"/>
              <w:rPr>
                <w:sz w:val="18"/>
                <w:szCs w:val="18"/>
              </w:rPr>
            </w:pPr>
            <w:r w:rsidRPr="00722027">
              <w:rPr>
                <w:sz w:val="18"/>
                <w:szCs w:val="18"/>
              </w:rPr>
              <w:t>82 970</w:t>
            </w:r>
          </w:p>
        </w:tc>
        <w:tc>
          <w:tcPr>
            <w:tcW w:w="1607" w:type="dxa"/>
            <w:tcBorders>
              <w:top w:val="nil"/>
              <w:left w:val="nil"/>
              <w:bottom w:val="single" w:sz="4" w:space="0" w:color="auto"/>
              <w:right w:val="single" w:sz="4" w:space="0" w:color="auto"/>
            </w:tcBorders>
            <w:shd w:val="clear" w:color="auto" w:fill="auto"/>
            <w:noWrap/>
            <w:vAlign w:val="bottom"/>
            <w:hideMark/>
          </w:tcPr>
          <w:p w14:paraId="39E7F33F" w14:textId="77777777" w:rsidR="00722027" w:rsidRPr="00722027" w:rsidRDefault="00722027">
            <w:pPr>
              <w:jc w:val="right"/>
              <w:rPr>
                <w:sz w:val="18"/>
                <w:szCs w:val="18"/>
              </w:rPr>
            </w:pPr>
            <w:r w:rsidRPr="00722027">
              <w:rPr>
                <w:sz w:val="18"/>
                <w:szCs w:val="18"/>
              </w:rPr>
              <w:t>100 330</w:t>
            </w:r>
          </w:p>
        </w:tc>
        <w:tc>
          <w:tcPr>
            <w:tcW w:w="1405" w:type="dxa"/>
            <w:tcBorders>
              <w:top w:val="nil"/>
              <w:left w:val="nil"/>
              <w:bottom w:val="single" w:sz="4" w:space="0" w:color="auto"/>
              <w:right w:val="single" w:sz="4" w:space="0" w:color="auto"/>
            </w:tcBorders>
            <w:shd w:val="clear" w:color="auto" w:fill="auto"/>
            <w:noWrap/>
            <w:vAlign w:val="bottom"/>
            <w:hideMark/>
          </w:tcPr>
          <w:p w14:paraId="126B9AA5" w14:textId="77777777" w:rsidR="00722027" w:rsidRPr="00722027" w:rsidRDefault="00722027">
            <w:pPr>
              <w:jc w:val="right"/>
              <w:rPr>
                <w:sz w:val="18"/>
                <w:szCs w:val="18"/>
              </w:rPr>
            </w:pPr>
            <w:r w:rsidRPr="00722027">
              <w:rPr>
                <w:sz w:val="18"/>
                <w:szCs w:val="18"/>
              </w:rPr>
              <w:t>90 081</w:t>
            </w:r>
          </w:p>
        </w:tc>
        <w:tc>
          <w:tcPr>
            <w:tcW w:w="1323" w:type="dxa"/>
            <w:tcBorders>
              <w:top w:val="nil"/>
              <w:left w:val="nil"/>
              <w:bottom w:val="single" w:sz="4" w:space="0" w:color="auto"/>
              <w:right w:val="single" w:sz="4" w:space="0" w:color="auto"/>
            </w:tcBorders>
            <w:shd w:val="clear" w:color="auto" w:fill="auto"/>
            <w:noWrap/>
            <w:vAlign w:val="bottom"/>
            <w:hideMark/>
          </w:tcPr>
          <w:p w14:paraId="45186EDA" w14:textId="77777777" w:rsidR="00722027" w:rsidRPr="00722027" w:rsidRDefault="00722027">
            <w:pPr>
              <w:jc w:val="right"/>
              <w:rPr>
                <w:color w:val="000000"/>
                <w:sz w:val="18"/>
                <w:szCs w:val="18"/>
              </w:rPr>
            </w:pPr>
            <w:r w:rsidRPr="00722027">
              <w:rPr>
                <w:color w:val="000000"/>
                <w:sz w:val="18"/>
                <w:szCs w:val="18"/>
              </w:rPr>
              <w:t>90%</w:t>
            </w:r>
          </w:p>
        </w:tc>
      </w:tr>
      <w:tr w:rsidR="0035531D" w:rsidRPr="00722027" w14:paraId="497F2C58"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8E7AC5D" w14:textId="77777777" w:rsidR="00722027" w:rsidRPr="00722027" w:rsidRDefault="00722027">
            <w:pPr>
              <w:rPr>
                <w:color w:val="000000"/>
                <w:sz w:val="18"/>
                <w:szCs w:val="18"/>
              </w:rPr>
            </w:pPr>
            <w:r w:rsidRPr="00722027">
              <w:rPr>
                <w:color w:val="000000"/>
                <w:sz w:val="18"/>
                <w:szCs w:val="18"/>
              </w:rPr>
              <w:t>Tulud spordi- ja puhkealasest tegevusest</w:t>
            </w:r>
          </w:p>
        </w:tc>
        <w:tc>
          <w:tcPr>
            <w:tcW w:w="1477" w:type="dxa"/>
            <w:tcBorders>
              <w:top w:val="nil"/>
              <w:left w:val="nil"/>
              <w:bottom w:val="single" w:sz="4" w:space="0" w:color="auto"/>
              <w:right w:val="single" w:sz="4" w:space="0" w:color="auto"/>
            </w:tcBorders>
            <w:shd w:val="clear" w:color="auto" w:fill="auto"/>
            <w:noWrap/>
            <w:vAlign w:val="bottom"/>
            <w:hideMark/>
          </w:tcPr>
          <w:p w14:paraId="0ACC3A77" w14:textId="77777777" w:rsidR="00722027" w:rsidRPr="00722027" w:rsidRDefault="00722027">
            <w:pPr>
              <w:jc w:val="right"/>
              <w:rPr>
                <w:sz w:val="18"/>
                <w:szCs w:val="18"/>
              </w:rPr>
            </w:pPr>
            <w:r w:rsidRPr="00722027">
              <w:rPr>
                <w:sz w:val="18"/>
                <w:szCs w:val="18"/>
              </w:rPr>
              <w:t>404 060</w:t>
            </w:r>
          </w:p>
        </w:tc>
        <w:tc>
          <w:tcPr>
            <w:tcW w:w="1607" w:type="dxa"/>
            <w:tcBorders>
              <w:top w:val="nil"/>
              <w:left w:val="nil"/>
              <w:bottom w:val="single" w:sz="4" w:space="0" w:color="auto"/>
              <w:right w:val="single" w:sz="4" w:space="0" w:color="auto"/>
            </w:tcBorders>
            <w:shd w:val="clear" w:color="auto" w:fill="auto"/>
            <w:noWrap/>
            <w:vAlign w:val="bottom"/>
            <w:hideMark/>
          </w:tcPr>
          <w:p w14:paraId="57EB9011" w14:textId="77777777" w:rsidR="00722027" w:rsidRPr="00722027" w:rsidRDefault="00722027">
            <w:pPr>
              <w:jc w:val="right"/>
              <w:rPr>
                <w:sz w:val="18"/>
                <w:szCs w:val="18"/>
              </w:rPr>
            </w:pPr>
            <w:r w:rsidRPr="00722027">
              <w:rPr>
                <w:sz w:val="18"/>
                <w:szCs w:val="18"/>
              </w:rPr>
              <w:t>404 060</w:t>
            </w:r>
          </w:p>
        </w:tc>
        <w:tc>
          <w:tcPr>
            <w:tcW w:w="1405" w:type="dxa"/>
            <w:tcBorders>
              <w:top w:val="nil"/>
              <w:left w:val="nil"/>
              <w:bottom w:val="single" w:sz="4" w:space="0" w:color="auto"/>
              <w:right w:val="single" w:sz="4" w:space="0" w:color="auto"/>
            </w:tcBorders>
            <w:shd w:val="clear" w:color="auto" w:fill="auto"/>
            <w:noWrap/>
            <w:vAlign w:val="bottom"/>
            <w:hideMark/>
          </w:tcPr>
          <w:p w14:paraId="0302B5CB" w14:textId="77777777" w:rsidR="00722027" w:rsidRPr="00722027" w:rsidRDefault="00722027">
            <w:pPr>
              <w:jc w:val="right"/>
              <w:rPr>
                <w:sz w:val="18"/>
                <w:szCs w:val="18"/>
              </w:rPr>
            </w:pPr>
            <w:r w:rsidRPr="00722027">
              <w:rPr>
                <w:sz w:val="18"/>
                <w:szCs w:val="18"/>
              </w:rPr>
              <w:t>359 626</w:t>
            </w:r>
          </w:p>
        </w:tc>
        <w:tc>
          <w:tcPr>
            <w:tcW w:w="1323" w:type="dxa"/>
            <w:tcBorders>
              <w:top w:val="nil"/>
              <w:left w:val="nil"/>
              <w:bottom w:val="single" w:sz="4" w:space="0" w:color="auto"/>
              <w:right w:val="single" w:sz="4" w:space="0" w:color="auto"/>
            </w:tcBorders>
            <w:shd w:val="clear" w:color="auto" w:fill="auto"/>
            <w:noWrap/>
            <w:vAlign w:val="bottom"/>
            <w:hideMark/>
          </w:tcPr>
          <w:p w14:paraId="1A04E984" w14:textId="77777777" w:rsidR="00722027" w:rsidRPr="00722027" w:rsidRDefault="00722027">
            <w:pPr>
              <w:jc w:val="right"/>
              <w:rPr>
                <w:color w:val="000000"/>
                <w:sz w:val="18"/>
                <w:szCs w:val="18"/>
              </w:rPr>
            </w:pPr>
            <w:r w:rsidRPr="00722027">
              <w:rPr>
                <w:color w:val="000000"/>
                <w:sz w:val="18"/>
                <w:szCs w:val="18"/>
              </w:rPr>
              <w:t>89%</w:t>
            </w:r>
          </w:p>
        </w:tc>
      </w:tr>
      <w:tr w:rsidR="0035531D" w:rsidRPr="00722027" w14:paraId="694227D2"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ED51013" w14:textId="77777777" w:rsidR="00722027" w:rsidRPr="00722027" w:rsidRDefault="00722027">
            <w:pPr>
              <w:rPr>
                <w:color w:val="000000"/>
                <w:sz w:val="18"/>
                <w:szCs w:val="18"/>
              </w:rPr>
            </w:pPr>
            <w:r w:rsidRPr="00722027">
              <w:rPr>
                <w:color w:val="000000"/>
                <w:sz w:val="18"/>
                <w:szCs w:val="18"/>
              </w:rPr>
              <w:t>Tulud sotsiaalabialasest  tegevusest</w:t>
            </w:r>
          </w:p>
        </w:tc>
        <w:tc>
          <w:tcPr>
            <w:tcW w:w="1477" w:type="dxa"/>
            <w:tcBorders>
              <w:top w:val="nil"/>
              <w:left w:val="nil"/>
              <w:bottom w:val="single" w:sz="4" w:space="0" w:color="auto"/>
              <w:right w:val="single" w:sz="4" w:space="0" w:color="auto"/>
            </w:tcBorders>
            <w:shd w:val="clear" w:color="auto" w:fill="auto"/>
            <w:noWrap/>
            <w:vAlign w:val="bottom"/>
            <w:hideMark/>
          </w:tcPr>
          <w:p w14:paraId="3ED67627" w14:textId="77777777" w:rsidR="00722027" w:rsidRPr="00722027" w:rsidRDefault="00722027">
            <w:pPr>
              <w:jc w:val="right"/>
              <w:rPr>
                <w:sz w:val="18"/>
                <w:szCs w:val="18"/>
              </w:rPr>
            </w:pPr>
            <w:r w:rsidRPr="00722027">
              <w:rPr>
                <w:sz w:val="18"/>
                <w:szCs w:val="18"/>
              </w:rPr>
              <w:t>1 130 830</w:t>
            </w:r>
          </w:p>
        </w:tc>
        <w:tc>
          <w:tcPr>
            <w:tcW w:w="1607" w:type="dxa"/>
            <w:tcBorders>
              <w:top w:val="nil"/>
              <w:left w:val="nil"/>
              <w:bottom w:val="single" w:sz="4" w:space="0" w:color="auto"/>
              <w:right w:val="single" w:sz="4" w:space="0" w:color="auto"/>
            </w:tcBorders>
            <w:shd w:val="clear" w:color="auto" w:fill="auto"/>
            <w:noWrap/>
            <w:vAlign w:val="bottom"/>
            <w:hideMark/>
          </w:tcPr>
          <w:p w14:paraId="447F9A6C" w14:textId="77777777" w:rsidR="00722027" w:rsidRPr="00722027" w:rsidRDefault="00722027">
            <w:pPr>
              <w:jc w:val="right"/>
              <w:rPr>
                <w:sz w:val="18"/>
                <w:szCs w:val="18"/>
              </w:rPr>
            </w:pPr>
            <w:r w:rsidRPr="00722027">
              <w:rPr>
                <w:sz w:val="18"/>
                <w:szCs w:val="18"/>
              </w:rPr>
              <w:t>1 143 430</w:t>
            </w:r>
          </w:p>
        </w:tc>
        <w:tc>
          <w:tcPr>
            <w:tcW w:w="1405" w:type="dxa"/>
            <w:tcBorders>
              <w:top w:val="nil"/>
              <w:left w:val="nil"/>
              <w:bottom w:val="single" w:sz="4" w:space="0" w:color="auto"/>
              <w:right w:val="single" w:sz="4" w:space="0" w:color="auto"/>
            </w:tcBorders>
            <w:shd w:val="clear" w:color="auto" w:fill="auto"/>
            <w:noWrap/>
            <w:vAlign w:val="bottom"/>
            <w:hideMark/>
          </w:tcPr>
          <w:p w14:paraId="6E53FC6B" w14:textId="77777777" w:rsidR="00722027" w:rsidRPr="00722027" w:rsidRDefault="00722027">
            <w:pPr>
              <w:jc w:val="right"/>
              <w:rPr>
                <w:sz w:val="18"/>
                <w:szCs w:val="18"/>
              </w:rPr>
            </w:pPr>
            <w:r w:rsidRPr="00722027">
              <w:rPr>
                <w:sz w:val="18"/>
                <w:szCs w:val="18"/>
              </w:rPr>
              <w:t>1 192 393</w:t>
            </w:r>
          </w:p>
        </w:tc>
        <w:tc>
          <w:tcPr>
            <w:tcW w:w="1323" w:type="dxa"/>
            <w:tcBorders>
              <w:top w:val="nil"/>
              <w:left w:val="nil"/>
              <w:bottom w:val="single" w:sz="4" w:space="0" w:color="auto"/>
              <w:right w:val="single" w:sz="4" w:space="0" w:color="auto"/>
            </w:tcBorders>
            <w:shd w:val="clear" w:color="auto" w:fill="auto"/>
            <w:noWrap/>
            <w:vAlign w:val="bottom"/>
            <w:hideMark/>
          </w:tcPr>
          <w:p w14:paraId="27079740" w14:textId="77777777" w:rsidR="00722027" w:rsidRPr="00722027" w:rsidRDefault="00722027">
            <w:pPr>
              <w:jc w:val="right"/>
              <w:rPr>
                <w:color w:val="000000"/>
                <w:sz w:val="18"/>
                <w:szCs w:val="18"/>
              </w:rPr>
            </w:pPr>
            <w:r w:rsidRPr="00722027">
              <w:rPr>
                <w:color w:val="000000"/>
                <w:sz w:val="18"/>
                <w:szCs w:val="18"/>
              </w:rPr>
              <w:t>104%</w:t>
            </w:r>
          </w:p>
        </w:tc>
      </w:tr>
      <w:tr w:rsidR="0035531D" w:rsidRPr="00722027" w14:paraId="79D6DBBB"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9FE9E9F" w14:textId="77777777" w:rsidR="00722027" w:rsidRPr="00722027" w:rsidRDefault="00722027">
            <w:pPr>
              <w:rPr>
                <w:color w:val="000000"/>
                <w:sz w:val="18"/>
                <w:szCs w:val="18"/>
              </w:rPr>
            </w:pPr>
            <w:r w:rsidRPr="00722027">
              <w:rPr>
                <w:color w:val="000000"/>
                <w:sz w:val="18"/>
                <w:szCs w:val="18"/>
              </w:rPr>
              <w:t>Tulud üldvalitsemisest</w:t>
            </w:r>
          </w:p>
        </w:tc>
        <w:tc>
          <w:tcPr>
            <w:tcW w:w="1477" w:type="dxa"/>
            <w:tcBorders>
              <w:top w:val="nil"/>
              <w:left w:val="nil"/>
              <w:bottom w:val="single" w:sz="4" w:space="0" w:color="auto"/>
              <w:right w:val="single" w:sz="4" w:space="0" w:color="auto"/>
            </w:tcBorders>
            <w:shd w:val="clear" w:color="auto" w:fill="auto"/>
            <w:noWrap/>
            <w:vAlign w:val="bottom"/>
            <w:hideMark/>
          </w:tcPr>
          <w:p w14:paraId="281812DA" w14:textId="77777777" w:rsidR="00722027" w:rsidRPr="00722027" w:rsidRDefault="00722027">
            <w:pPr>
              <w:jc w:val="right"/>
              <w:rPr>
                <w:sz w:val="18"/>
                <w:szCs w:val="18"/>
              </w:rPr>
            </w:pPr>
            <w:r w:rsidRPr="00722027">
              <w:rPr>
                <w:sz w:val="18"/>
                <w:szCs w:val="18"/>
              </w:rPr>
              <w:t>9 700</w:t>
            </w:r>
          </w:p>
        </w:tc>
        <w:tc>
          <w:tcPr>
            <w:tcW w:w="1607" w:type="dxa"/>
            <w:tcBorders>
              <w:top w:val="nil"/>
              <w:left w:val="nil"/>
              <w:bottom w:val="single" w:sz="4" w:space="0" w:color="auto"/>
              <w:right w:val="single" w:sz="4" w:space="0" w:color="auto"/>
            </w:tcBorders>
            <w:shd w:val="clear" w:color="auto" w:fill="auto"/>
            <w:noWrap/>
            <w:vAlign w:val="bottom"/>
            <w:hideMark/>
          </w:tcPr>
          <w:p w14:paraId="3E980DE9" w14:textId="77777777" w:rsidR="00722027" w:rsidRPr="00722027" w:rsidRDefault="00722027">
            <w:pPr>
              <w:jc w:val="right"/>
              <w:rPr>
                <w:sz w:val="18"/>
                <w:szCs w:val="18"/>
              </w:rPr>
            </w:pPr>
            <w:r w:rsidRPr="00722027">
              <w:rPr>
                <w:sz w:val="18"/>
                <w:szCs w:val="18"/>
              </w:rPr>
              <w:t>9 700</w:t>
            </w:r>
          </w:p>
        </w:tc>
        <w:tc>
          <w:tcPr>
            <w:tcW w:w="1405" w:type="dxa"/>
            <w:tcBorders>
              <w:top w:val="nil"/>
              <w:left w:val="nil"/>
              <w:bottom w:val="single" w:sz="4" w:space="0" w:color="auto"/>
              <w:right w:val="single" w:sz="4" w:space="0" w:color="auto"/>
            </w:tcBorders>
            <w:shd w:val="clear" w:color="auto" w:fill="auto"/>
            <w:noWrap/>
            <w:vAlign w:val="bottom"/>
            <w:hideMark/>
          </w:tcPr>
          <w:p w14:paraId="6A5A7FE1" w14:textId="77777777" w:rsidR="00722027" w:rsidRPr="00722027" w:rsidRDefault="00722027">
            <w:pPr>
              <w:jc w:val="right"/>
              <w:rPr>
                <w:sz w:val="18"/>
                <w:szCs w:val="18"/>
              </w:rPr>
            </w:pPr>
            <w:r w:rsidRPr="00722027">
              <w:rPr>
                <w:sz w:val="18"/>
                <w:szCs w:val="18"/>
              </w:rPr>
              <w:t>4 651</w:t>
            </w:r>
          </w:p>
        </w:tc>
        <w:tc>
          <w:tcPr>
            <w:tcW w:w="1323" w:type="dxa"/>
            <w:tcBorders>
              <w:top w:val="nil"/>
              <w:left w:val="nil"/>
              <w:bottom w:val="single" w:sz="4" w:space="0" w:color="auto"/>
              <w:right w:val="single" w:sz="4" w:space="0" w:color="auto"/>
            </w:tcBorders>
            <w:shd w:val="clear" w:color="auto" w:fill="auto"/>
            <w:noWrap/>
            <w:vAlign w:val="bottom"/>
            <w:hideMark/>
          </w:tcPr>
          <w:p w14:paraId="2CE8CB95" w14:textId="77777777" w:rsidR="00722027" w:rsidRPr="00722027" w:rsidRDefault="00722027">
            <w:pPr>
              <w:jc w:val="right"/>
              <w:rPr>
                <w:color w:val="000000"/>
                <w:sz w:val="18"/>
                <w:szCs w:val="18"/>
              </w:rPr>
            </w:pPr>
            <w:r w:rsidRPr="00722027">
              <w:rPr>
                <w:color w:val="000000"/>
                <w:sz w:val="18"/>
                <w:szCs w:val="18"/>
              </w:rPr>
              <w:t>48%</w:t>
            </w:r>
          </w:p>
        </w:tc>
      </w:tr>
      <w:tr w:rsidR="0035531D" w:rsidRPr="00722027" w14:paraId="5A8D08F0"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2B89583" w14:textId="77777777" w:rsidR="00722027" w:rsidRPr="00722027" w:rsidRDefault="00722027">
            <w:pPr>
              <w:rPr>
                <w:color w:val="000000"/>
                <w:sz w:val="18"/>
                <w:szCs w:val="18"/>
              </w:rPr>
            </w:pPr>
            <w:r w:rsidRPr="00722027">
              <w:rPr>
                <w:color w:val="000000"/>
                <w:sz w:val="18"/>
                <w:szCs w:val="18"/>
              </w:rPr>
              <w:t>Tulud muudelt majandusaladelt</w:t>
            </w:r>
          </w:p>
        </w:tc>
        <w:tc>
          <w:tcPr>
            <w:tcW w:w="1477" w:type="dxa"/>
            <w:tcBorders>
              <w:top w:val="nil"/>
              <w:left w:val="nil"/>
              <w:bottom w:val="single" w:sz="4" w:space="0" w:color="auto"/>
              <w:right w:val="single" w:sz="4" w:space="0" w:color="auto"/>
            </w:tcBorders>
            <w:shd w:val="clear" w:color="auto" w:fill="auto"/>
            <w:noWrap/>
            <w:vAlign w:val="bottom"/>
            <w:hideMark/>
          </w:tcPr>
          <w:p w14:paraId="3E4C90BE" w14:textId="77777777" w:rsidR="00722027" w:rsidRPr="00722027" w:rsidRDefault="00722027">
            <w:pPr>
              <w:jc w:val="right"/>
              <w:rPr>
                <w:sz w:val="18"/>
                <w:szCs w:val="18"/>
              </w:rPr>
            </w:pPr>
            <w:r w:rsidRPr="00722027">
              <w:rPr>
                <w:sz w:val="18"/>
                <w:szCs w:val="18"/>
              </w:rPr>
              <w:t>17 500</w:t>
            </w:r>
          </w:p>
        </w:tc>
        <w:tc>
          <w:tcPr>
            <w:tcW w:w="1607" w:type="dxa"/>
            <w:tcBorders>
              <w:top w:val="nil"/>
              <w:left w:val="nil"/>
              <w:bottom w:val="single" w:sz="4" w:space="0" w:color="auto"/>
              <w:right w:val="single" w:sz="4" w:space="0" w:color="auto"/>
            </w:tcBorders>
            <w:shd w:val="clear" w:color="auto" w:fill="auto"/>
            <w:noWrap/>
            <w:vAlign w:val="bottom"/>
            <w:hideMark/>
          </w:tcPr>
          <w:p w14:paraId="1A598DCF" w14:textId="77777777" w:rsidR="00722027" w:rsidRPr="00722027" w:rsidRDefault="00722027">
            <w:pPr>
              <w:jc w:val="right"/>
              <w:rPr>
                <w:sz w:val="18"/>
                <w:szCs w:val="18"/>
              </w:rPr>
            </w:pPr>
            <w:r w:rsidRPr="00722027">
              <w:rPr>
                <w:sz w:val="18"/>
                <w:szCs w:val="18"/>
              </w:rPr>
              <w:t>17 500</w:t>
            </w:r>
          </w:p>
        </w:tc>
        <w:tc>
          <w:tcPr>
            <w:tcW w:w="1405" w:type="dxa"/>
            <w:tcBorders>
              <w:top w:val="nil"/>
              <w:left w:val="nil"/>
              <w:bottom w:val="single" w:sz="4" w:space="0" w:color="auto"/>
              <w:right w:val="single" w:sz="4" w:space="0" w:color="auto"/>
            </w:tcBorders>
            <w:shd w:val="clear" w:color="auto" w:fill="auto"/>
            <w:noWrap/>
            <w:vAlign w:val="bottom"/>
            <w:hideMark/>
          </w:tcPr>
          <w:p w14:paraId="78A20E4B" w14:textId="77777777" w:rsidR="00722027" w:rsidRPr="00722027" w:rsidRDefault="00722027">
            <w:pPr>
              <w:jc w:val="right"/>
              <w:rPr>
                <w:sz w:val="18"/>
                <w:szCs w:val="18"/>
              </w:rPr>
            </w:pPr>
            <w:r w:rsidRPr="00722027">
              <w:rPr>
                <w:sz w:val="18"/>
                <w:szCs w:val="18"/>
              </w:rPr>
              <w:t>27 650</w:t>
            </w:r>
          </w:p>
        </w:tc>
        <w:tc>
          <w:tcPr>
            <w:tcW w:w="1323" w:type="dxa"/>
            <w:tcBorders>
              <w:top w:val="nil"/>
              <w:left w:val="nil"/>
              <w:bottom w:val="single" w:sz="4" w:space="0" w:color="auto"/>
              <w:right w:val="single" w:sz="4" w:space="0" w:color="auto"/>
            </w:tcBorders>
            <w:shd w:val="clear" w:color="auto" w:fill="auto"/>
            <w:noWrap/>
            <w:vAlign w:val="bottom"/>
            <w:hideMark/>
          </w:tcPr>
          <w:p w14:paraId="7C0B5A1D" w14:textId="77777777" w:rsidR="00722027" w:rsidRPr="00722027" w:rsidRDefault="00722027">
            <w:pPr>
              <w:jc w:val="right"/>
              <w:rPr>
                <w:color w:val="000000"/>
                <w:sz w:val="18"/>
                <w:szCs w:val="18"/>
              </w:rPr>
            </w:pPr>
            <w:r w:rsidRPr="00722027">
              <w:rPr>
                <w:color w:val="000000"/>
                <w:sz w:val="18"/>
                <w:szCs w:val="18"/>
              </w:rPr>
              <w:t>158%</w:t>
            </w:r>
          </w:p>
        </w:tc>
      </w:tr>
      <w:tr w:rsidR="0035531D" w:rsidRPr="00722027" w14:paraId="7FD6EE32"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F9CC982" w14:textId="77777777" w:rsidR="00722027" w:rsidRPr="00722027" w:rsidRDefault="00722027">
            <w:pPr>
              <w:rPr>
                <w:color w:val="000000"/>
                <w:sz w:val="18"/>
                <w:szCs w:val="18"/>
              </w:rPr>
            </w:pPr>
            <w:r w:rsidRPr="00722027">
              <w:rPr>
                <w:color w:val="000000"/>
                <w:sz w:val="18"/>
                <w:szCs w:val="18"/>
              </w:rPr>
              <w:t>Üür ja rent</w:t>
            </w:r>
          </w:p>
        </w:tc>
        <w:tc>
          <w:tcPr>
            <w:tcW w:w="1477" w:type="dxa"/>
            <w:tcBorders>
              <w:top w:val="nil"/>
              <w:left w:val="nil"/>
              <w:bottom w:val="single" w:sz="4" w:space="0" w:color="auto"/>
              <w:right w:val="single" w:sz="4" w:space="0" w:color="auto"/>
            </w:tcBorders>
            <w:shd w:val="clear" w:color="auto" w:fill="auto"/>
            <w:noWrap/>
            <w:vAlign w:val="bottom"/>
            <w:hideMark/>
          </w:tcPr>
          <w:p w14:paraId="6CEB76C3" w14:textId="77777777" w:rsidR="00722027" w:rsidRPr="00722027" w:rsidRDefault="00722027">
            <w:pPr>
              <w:jc w:val="right"/>
              <w:rPr>
                <w:sz w:val="18"/>
                <w:szCs w:val="18"/>
              </w:rPr>
            </w:pPr>
            <w:r w:rsidRPr="00722027">
              <w:rPr>
                <w:sz w:val="18"/>
                <w:szCs w:val="18"/>
              </w:rPr>
              <w:t>289 870</w:t>
            </w:r>
          </w:p>
        </w:tc>
        <w:tc>
          <w:tcPr>
            <w:tcW w:w="1607" w:type="dxa"/>
            <w:tcBorders>
              <w:top w:val="nil"/>
              <w:left w:val="nil"/>
              <w:bottom w:val="single" w:sz="4" w:space="0" w:color="auto"/>
              <w:right w:val="single" w:sz="4" w:space="0" w:color="auto"/>
            </w:tcBorders>
            <w:shd w:val="clear" w:color="auto" w:fill="auto"/>
            <w:noWrap/>
            <w:vAlign w:val="bottom"/>
            <w:hideMark/>
          </w:tcPr>
          <w:p w14:paraId="2037FE78" w14:textId="77777777" w:rsidR="00722027" w:rsidRPr="00722027" w:rsidRDefault="00722027">
            <w:pPr>
              <w:jc w:val="right"/>
              <w:rPr>
                <w:sz w:val="18"/>
                <w:szCs w:val="18"/>
              </w:rPr>
            </w:pPr>
            <w:r w:rsidRPr="00722027">
              <w:rPr>
                <w:sz w:val="18"/>
                <w:szCs w:val="18"/>
              </w:rPr>
              <w:t>298 806</w:t>
            </w:r>
          </w:p>
        </w:tc>
        <w:tc>
          <w:tcPr>
            <w:tcW w:w="1405" w:type="dxa"/>
            <w:tcBorders>
              <w:top w:val="nil"/>
              <w:left w:val="nil"/>
              <w:bottom w:val="single" w:sz="4" w:space="0" w:color="auto"/>
              <w:right w:val="single" w:sz="4" w:space="0" w:color="auto"/>
            </w:tcBorders>
            <w:shd w:val="clear" w:color="auto" w:fill="auto"/>
            <w:noWrap/>
            <w:vAlign w:val="bottom"/>
            <w:hideMark/>
          </w:tcPr>
          <w:p w14:paraId="1F29FD2A" w14:textId="77777777" w:rsidR="00722027" w:rsidRPr="00722027" w:rsidRDefault="00722027">
            <w:pPr>
              <w:jc w:val="right"/>
              <w:rPr>
                <w:sz w:val="18"/>
                <w:szCs w:val="18"/>
              </w:rPr>
            </w:pPr>
            <w:r w:rsidRPr="00722027">
              <w:rPr>
                <w:sz w:val="18"/>
                <w:szCs w:val="18"/>
              </w:rPr>
              <w:t>340 494</w:t>
            </w:r>
          </w:p>
        </w:tc>
        <w:tc>
          <w:tcPr>
            <w:tcW w:w="1323" w:type="dxa"/>
            <w:tcBorders>
              <w:top w:val="nil"/>
              <w:left w:val="nil"/>
              <w:bottom w:val="single" w:sz="4" w:space="0" w:color="auto"/>
              <w:right w:val="single" w:sz="4" w:space="0" w:color="auto"/>
            </w:tcBorders>
            <w:shd w:val="clear" w:color="auto" w:fill="auto"/>
            <w:noWrap/>
            <w:vAlign w:val="bottom"/>
            <w:hideMark/>
          </w:tcPr>
          <w:p w14:paraId="28E1F73F" w14:textId="77777777" w:rsidR="00722027" w:rsidRPr="00722027" w:rsidRDefault="00722027">
            <w:pPr>
              <w:jc w:val="right"/>
              <w:rPr>
                <w:color w:val="000000"/>
                <w:sz w:val="18"/>
                <w:szCs w:val="18"/>
              </w:rPr>
            </w:pPr>
            <w:r w:rsidRPr="00722027">
              <w:rPr>
                <w:color w:val="000000"/>
                <w:sz w:val="18"/>
                <w:szCs w:val="18"/>
              </w:rPr>
              <w:t>114%</w:t>
            </w:r>
          </w:p>
        </w:tc>
      </w:tr>
      <w:tr w:rsidR="0035531D" w:rsidRPr="00722027" w14:paraId="19F4571E"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37CEAD9" w14:textId="77777777" w:rsidR="00722027" w:rsidRPr="00722027" w:rsidRDefault="00722027">
            <w:pPr>
              <w:rPr>
                <w:color w:val="000000"/>
                <w:sz w:val="18"/>
                <w:szCs w:val="18"/>
              </w:rPr>
            </w:pPr>
            <w:r w:rsidRPr="00722027">
              <w:rPr>
                <w:color w:val="000000"/>
                <w:sz w:val="18"/>
                <w:szCs w:val="18"/>
              </w:rPr>
              <w:t>Õiguste müük</w:t>
            </w:r>
          </w:p>
        </w:tc>
        <w:tc>
          <w:tcPr>
            <w:tcW w:w="1477" w:type="dxa"/>
            <w:tcBorders>
              <w:top w:val="nil"/>
              <w:left w:val="nil"/>
              <w:bottom w:val="single" w:sz="4" w:space="0" w:color="auto"/>
              <w:right w:val="single" w:sz="4" w:space="0" w:color="auto"/>
            </w:tcBorders>
            <w:shd w:val="clear" w:color="auto" w:fill="auto"/>
            <w:noWrap/>
            <w:vAlign w:val="bottom"/>
            <w:hideMark/>
          </w:tcPr>
          <w:p w14:paraId="1A4A7C3F" w14:textId="77777777" w:rsidR="00722027" w:rsidRPr="00722027" w:rsidRDefault="00722027">
            <w:pPr>
              <w:jc w:val="right"/>
              <w:rPr>
                <w:sz w:val="18"/>
                <w:szCs w:val="18"/>
              </w:rPr>
            </w:pPr>
            <w:r w:rsidRPr="00722027">
              <w:rPr>
                <w:sz w:val="18"/>
                <w:szCs w:val="18"/>
              </w:rPr>
              <w:t>21 344</w:t>
            </w:r>
          </w:p>
        </w:tc>
        <w:tc>
          <w:tcPr>
            <w:tcW w:w="1607" w:type="dxa"/>
            <w:tcBorders>
              <w:top w:val="nil"/>
              <w:left w:val="nil"/>
              <w:bottom w:val="single" w:sz="4" w:space="0" w:color="auto"/>
              <w:right w:val="single" w:sz="4" w:space="0" w:color="auto"/>
            </w:tcBorders>
            <w:shd w:val="clear" w:color="auto" w:fill="auto"/>
            <w:noWrap/>
            <w:vAlign w:val="bottom"/>
            <w:hideMark/>
          </w:tcPr>
          <w:p w14:paraId="368D48A4" w14:textId="77777777" w:rsidR="00722027" w:rsidRPr="00722027" w:rsidRDefault="00722027">
            <w:pPr>
              <w:jc w:val="right"/>
              <w:rPr>
                <w:sz w:val="18"/>
                <w:szCs w:val="18"/>
              </w:rPr>
            </w:pPr>
            <w:r w:rsidRPr="00722027">
              <w:rPr>
                <w:sz w:val="18"/>
                <w:szCs w:val="18"/>
              </w:rPr>
              <w:t>21 344</w:t>
            </w:r>
          </w:p>
        </w:tc>
        <w:tc>
          <w:tcPr>
            <w:tcW w:w="1405" w:type="dxa"/>
            <w:tcBorders>
              <w:top w:val="nil"/>
              <w:left w:val="nil"/>
              <w:bottom w:val="single" w:sz="4" w:space="0" w:color="auto"/>
              <w:right w:val="single" w:sz="4" w:space="0" w:color="auto"/>
            </w:tcBorders>
            <w:shd w:val="clear" w:color="auto" w:fill="auto"/>
            <w:noWrap/>
            <w:vAlign w:val="bottom"/>
            <w:hideMark/>
          </w:tcPr>
          <w:p w14:paraId="6528878E" w14:textId="77777777" w:rsidR="00722027" w:rsidRPr="00722027" w:rsidRDefault="00722027">
            <w:pPr>
              <w:jc w:val="right"/>
              <w:rPr>
                <w:sz w:val="18"/>
                <w:szCs w:val="18"/>
              </w:rPr>
            </w:pPr>
            <w:r w:rsidRPr="00722027">
              <w:rPr>
                <w:sz w:val="18"/>
                <w:szCs w:val="18"/>
              </w:rPr>
              <w:t>20 973</w:t>
            </w:r>
          </w:p>
        </w:tc>
        <w:tc>
          <w:tcPr>
            <w:tcW w:w="1323" w:type="dxa"/>
            <w:tcBorders>
              <w:top w:val="nil"/>
              <w:left w:val="nil"/>
              <w:bottom w:val="single" w:sz="4" w:space="0" w:color="auto"/>
              <w:right w:val="single" w:sz="4" w:space="0" w:color="auto"/>
            </w:tcBorders>
            <w:shd w:val="clear" w:color="auto" w:fill="auto"/>
            <w:noWrap/>
            <w:vAlign w:val="bottom"/>
            <w:hideMark/>
          </w:tcPr>
          <w:p w14:paraId="5EE53377" w14:textId="77777777" w:rsidR="00722027" w:rsidRPr="00722027" w:rsidRDefault="00722027">
            <w:pPr>
              <w:jc w:val="right"/>
              <w:rPr>
                <w:color w:val="000000"/>
                <w:sz w:val="18"/>
                <w:szCs w:val="18"/>
              </w:rPr>
            </w:pPr>
            <w:r w:rsidRPr="00722027">
              <w:rPr>
                <w:color w:val="000000"/>
                <w:sz w:val="18"/>
                <w:szCs w:val="18"/>
              </w:rPr>
              <w:t>98%</w:t>
            </w:r>
          </w:p>
        </w:tc>
      </w:tr>
      <w:tr w:rsidR="0035531D" w:rsidRPr="00722027" w14:paraId="16B3F432" w14:textId="77777777" w:rsidTr="0035531D">
        <w:trPr>
          <w:trHeight w:val="47"/>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DBEC92D" w14:textId="77777777" w:rsidR="00722027" w:rsidRPr="00722027" w:rsidRDefault="00722027">
            <w:pPr>
              <w:rPr>
                <w:color w:val="000000"/>
                <w:sz w:val="18"/>
                <w:szCs w:val="18"/>
              </w:rPr>
            </w:pPr>
            <w:r w:rsidRPr="00722027">
              <w:rPr>
                <w:color w:val="000000"/>
                <w:sz w:val="18"/>
                <w:szCs w:val="18"/>
              </w:rPr>
              <w:t xml:space="preserve">Muu toodete ja teenuste müük </w:t>
            </w:r>
          </w:p>
        </w:tc>
        <w:tc>
          <w:tcPr>
            <w:tcW w:w="1477" w:type="dxa"/>
            <w:tcBorders>
              <w:top w:val="nil"/>
              <w:left w:val="nil"/>
              <w:bottom w:val="single" w:sz="4" w:space="0" w:color="auto"/>
              <w:right w:val="single" w:sz="4" w:space="0" w:color="auto"/>
            </w:tcBorders>
            <w:shd w:val="clear" w:color="auto" w:fill="auto"/>
            <w:noWrap/>
            <w:vAlign w:val="bottom"/>
            <w:hideMark/>
          </w:tcPr>
          <w:p w14:paraId="2B38B4CA" w14:textId="77777777" w:rsidR="00722027" w:rsidRPr="00722027" w:rsidRDefault="00722027">
            <w:pPr>
              <w:jc w:val="right"/>
              <w:rPr>
                <w:sz w:val="18"/>
                <w:szCs w:val="18"/>
              </w:rPr>
            </w:pPr>
            <w:r w:rsidRPr="00722027">
              <w:rPr>
                <w:sz w:val="18"/>
                <w:szCs w:val="18"/>
              </w:rPr>
              <w:t>5 250</w:t>
            </w:r>
          </w:p>
        </w:tc>
        <w:tc>
          <w:tcPr>
            <w:tcW w:w="1607" w:type="dxa"/>
            <w:tcBorders>
              <w:top w:val="nil"/>
              <w:left w:val="nil"/>
              <w:bottom w:val="single" w:sz="4" w:space="0" w:color="auto"/>
              <w:right w:val="single" w:sz="4" w:space="0" w:color="auto"/>
            </w:tcBorders>
            <w:shd w:val="clear" w:color="auto" w:fill="auto"/>
            <w:noWrap/>
            <w:vAlign w:val="bottom"/>
            <w:hideMark/>
          </w:tcPr>
          <w:p w14:paraId="397C835F" w14:textId="77777777" w:rsidR="00722027" w:rsidRPr="00722027" w:rsidRDefault="00722027">
            <w:pPr>
              <w:jc w:val="right"/>
              <w:rPr>
                <w:sz w:val="18"/>
                <w:szCs w:val="18"/>
              </w:rPr>
            </w:pPr>
            <w:r w:rsidRPr="00722027">
              <w:rPr>
                <w:sz w:val="18"/>
                <w:szCs w:val="18"/>
              </w:rPr>
              <w:t>5 250</w:t>
            </w:r>
          </w:p>
        </w:tc>
        <w:tc>
          <w:tcPr>
            <w:tcW w:w="1405" w:type="dxa"/>
            <w:tcBorders>
              <w:top w:val="nil"/>
              <w:left w:val="nil"/>
              <w:bottom w:val="single" w:sz="4" w:space="0" w:color="auto"/>
              <w:right w:val="single" w:sz="4" w:space="0" w:color="auto"/>
            </w:tcBorders>
            <w:shd w:val="clear" w:color="auto" w:fill="auto"/>
            <w:noWrap/>
            <w:vAlign w:val="bottom"/>
            <w:hideMark/>
          </w:tcPr>
          <w:p w14:paraId="78C8B31E" w14:textId="77777777" w:rsidR="00722027" w:rsidRPr="00722027" w:rsidRDefault="00722027">
            <w:pPr>
              <w:jc w:val="right"/>
              <w:rPr>
                <w:sz w:val="18"/>
                <w:szCs w:val="18"/>
              </w:rPr>
            </w:pPr>
            <w:r w:rsidRPr="00722027">
              <w:rPr>
                <w:sz w:val="18"/>
                <w:szCs w:val="18"/>
              </w:rPr>
              <w:t>8 119</w:t>
            </w:r>
          </w:p>
        </w:tc>
        <w:tc>
          <w:tcPr>
            <w:tcW w:w="1323" w:type="dxa"/>
            <w:tcBorders>
              <w:top w:val="nil"/>
              <w:left w:val="nil"/>
              <w:bottom w:val="single" w:sz="4" w:space="0" w:color="auto"/>
              <w:right w:val="single" w:sz="4" w:space="0" w:color="auto"/>
            </w:tcBorders>
            <w:shd w:val="clear" w:color="auto" w:fill="auto"/>
            <w:noWrap/>
            <w:vAlign w:val="bottom"/>
            <w:hideMark/>
          </w:tcPr>
          <w:p w14:paraId="468C7D69" w14:textId="77777777" w:rsidR="00722027" w:rsidRPr="00722027" w:rsidRDefault="00722027">
            <w:pPr>
              <w:jc w:val="right"/>
              <w:rPr>
                <w:color w:val="000000"/>
                <w:sz w:val="18"/>
                <w:szCs w:val="18"/>
              </w:rPr>
            </w:pPr>
            <w:r w:rsidRPr="00722027">
              <w:rPr>
                <w:color w:val="000000"/>
                <w:sz w:val="18"/>
                <w:szCs w:val="18"/>
              </w:rPr>
              <w:t>155%</w:t>
            </w:r>
          </w:p>
        </w:tc>
      </w:tr>
      <w:tr w:rsidR="0035531D" w:rsidRPr="00722027" w14:paraId="2FD3989D"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0ABEDD8" w14:textId="77777777" w:rsidR="00722027" w:rsidRPr="00722027" w:rsidRDefault="00722027">
            <w:pPr>
              <w:rPr>
                <w:b/>
                <w:bCs/>
                <w:color w:val="000000"/>
                <w:sz w:val="18"/>
                <w:szCs w:val="18"/>
              </w:rPr>
            </w:pPr>
            <w:r w:rsidRPr="00722027">
              <w:rPr>
                <w:b/>
                <w:bCs/>
                <w:color w:val="000000"/>
                <w:sz w:val="18"/>
                <w:szCs w:val="18"/>
              </w:rPr>
              <w:t xml:space="preserve">Saadud toetused </w:t>
            </w:r>
          </w:p>
        </w:tc>
        <w:tc>
          <w:tcPr>
            <w:tcW w:w="1477" w:type="dxa"/>
            <w:tcBorders>
              <w:top w:val="nil"/>
              <w:left w:val="nil"/>
              <w:bottom w:val="single" w:sz="4" w:space="0" w:color="auto"/>
              <w:right w:val="single" w:sz="4" w:space="0" w:color="auto"/>
            </w:tcBorders>
            <w:shd w:val="clear" w:color="auto" w:fill="auto"/>
            <w:noWrap/>
            <w:vAlign w:val="bottom"/>
            <w:hideMark/>
          </w:tcPr>
          <w:p w14:paraId="2ED03C7B" w14:textId="77777777" w:rsidR="00722027" w:rsidRPr="00722027" w:rsidRDefault="00722027">
            <w:pPr>
              <w:jc w:val="right"/>
              <w:rPr>
                <w:b/>
                <w:bCs/>
                <w:sz w:val="18"/>
                <w:szCs w:val="18"/>
              </w:rPr>
            </w:pPr>
            <w:r w:rsidRPr="00722027">
              <w:rPr>
                <w:b/>
                <w:bCs/>
                <w:sz w:val="18"/>
                <w:szCs w:val="18"/>
              </w:rPr>
              <w:t>32 081 157</w:t>
            </w:r>
          </w:p>
        </w:tc>
        <w:tc>
          <w:tcPr>
            <w:tcW w:w="1607" w:type="dxa"/>
            <w:tcBorders>
              <w:top w:val="nil"/>
              <w:left w:val="nil"/>
              <w:bottom w:val="single" w:sz="4" w:space="0" w:color="auto"/>
              <w:right w:val="single" w:sz="4" w:space="0" w:color="auto"/>
            </w:tcBorders>
            <w:shd w:val="clear" w:color="auto" w:fill="auto"/>
            <w:noWrap/>
            <w:vAlign w:val="bottom"/>
            <w:hideMark/>
          </w:tcPr>
          <w:p w14:paraId="05ACF954" w14:textId="77777777" w:rsidR="00722027" w:rsidRPr="00722027" w:rsidRDefault="00722027">
            <w:pPr>
              <w:jc w:val="right"/>
              <w:rPr>
                <w:b/>
                <w:bCs/>
                <w:sz w:val="18"/>
                <w:szCs w:val="18"/>
              </w:rPr>
            </w:pPr>
            <w:r w:rsidRPr="00722027">
              <w:rPr>
                <w:b/>
                <w:bCs/>
                <w:sz w:val="18"/>
                <w:szCs w:val="18"/>
              </w:rPr>
              <w:t>34 735 628</w:t>
            </w:r>
          </w:p>
        </w:tc>
        <w:tc>
          <w:tcPr>
            <w:tcW w:w="1405" w:type="dxa"/>
            <w:tcBorders>
              <w:top w:val="nil"/>
              <w:left w:val="nil"/>
              <w:bottom w:val="single" w:sz="4" w:space="0" w:color="auto"/>
              <w:right w:val="single" w:sz="4" w:space="0" w:color="auto"/>
            </w:tcBorders>
            <w:shd w:val="clear" w:color="auto" w:fill="auto"/>
            <w:noWrap/>
            <w:vAlign w:val="bottom"/>
            <w:hideMark/>
          </w:tcPr>
          <w:p w14:paraId="57E5B94C" w14:textId="77777777" w:rsidR="00722027" w:rsidRPr="00722027" w:rsidRDefault="00722027">
            <w:pPr>
              <w:jc w:val="right"/>
              <w:rPr>
                <w:b/>
                <w:bCs/>
                <w:sz w:val="18"/>
                <w:szCs w:val="18"/>
              </w:rPr>
            </w:pPr>
            <w:r w:rsidRPr="00722027">
              <w:rPr>
                <w:b/>
                <w:bCs/>
                <w:sz w:val="18"/>
                <w:szCs w:val="18"/>
              </w:rPr>
              <w:t>34 921 159</w:t>
            </w:r>
          </w:p>
        </w:tc>
        <w:tc>
          <w:tcPr>
            <w:tcW w:w="1323" w:type="dxa"/>
            <w:tcBorders>
              <w:top w:val="nil"/>
              <w:left w:val="nil"/>
              <w:bottom w:val="single" w:sz="4" w:space="0" w:color="auto"/>
              <w:right w:val="single" w:sz="4" w:space="0" w:color="auto"/>
            </w:tcBorders>
            <w:shd w:val="clear" w:color="auto" w:fill="auto"/>
            <w:noWrap/>
            <w:vAlign w:val="bottom"/>
            <w:hideMark/>
          </w:tcPr>
          <w:p w14:paraId="230271C7" w14:textId="77777777" w:rsidR="00722027" w:rsidRPr="00722027" w:rsidRDefault="00722027">
            <w:pPr>
              <w:jc w:val="right"/>
              <w:rPr>
                <w:color w:val="000000"/>
                <w:sz w:val="18"/>
                <w:szCs w:val="18"/>
              </w:rPr>
            </w:pPr>
            <w:r w:rsidRPr="00722027">
              <w:rPr>
                <w:color w:val="000000"/>
                <w:sz w:val="18"/>
                <w:szCs w:val="18"/>
              </w:rPr>
              <w:t>101%</w:t>
            </w:r>
          </w:p>
        </w:tc>
      </w:tr>
      <w:tr w:rsidR="0035531D" w:rsidRPr="00722027" w14:paraId="7B67F987"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3929726" w14:textId="77777777" w:rsidR="00722027" w:rsidRPr="00722027" w:rsidRDefault="00722027">
            <w:pPr>
              <w:rPr>
                <w:color w:val="000000"/>
                <w:sz w:val="18"/>
                <w:szCs w:val="18"/>
              </w:rPr>
            </w:pPr>
            <w:r w:rsidRPr="00722027">
              <w:rPr>
                <w:color w:val="000000"/>
                <w:sz w:val="18"/>
                <w:szCs w:val="18"/>
              </w:rPr>
              <w:t>Saadud tegevuskulude sihtfinantseerimine</w:t>
            </w:r>
          </w:p>
        </w:tc>
        <w:tc>
          <w:tcPr>
            <w:tcW w:w="1477" w:type="dxa"/>
            <w:tcBorders>
              <w:top w:val="nil"/>
              <w:left w:val="nil"/>
              <w:bottom w:val="single" w:sz="4" w:space="0" w:color="auto"/>
              <w:right w:val="single" w:sz="4" w:space="0" w:color="auto"/>
            </w:tcBorders>
            <w:shd w:val="clear" w:color="auto" w:fill="auto"/>
            <w:noWrap/>
            <w:vAlign w:val="bottom"/>
            <w:hideMark/>
          </w:tcPr>
          <w:p w14:paraId="09BD7E06" w14:textId="77777777" w:rsidR="00722027" w:rsidRPr="00722027" w:rsidRDefault="00722027">
            <w:pPr>
              <w:jc w:val="right"/>
              <w:rPr>
                <w:sz w:val="18"/>
                <w:szCs w:val="18"/>
              </w:rPr>
            </w:pPr>
            <w:r w:rsidRPr="00722027">
              <w:rPr>
                <w:sz w:val="18"/>
                <w:szCs w:val="18"/>
              </w:rPr>
              <w:t>394 504</w:t>
            </w:r>
          </w:p>
        </w:tc>
        <w:tc>
          <w:tcPr>
            <w:tcW w:w="1607" w:type="dxa"/>
            <w:tcBorders>
              <w:top w:val="nil"/>
              <w:left w:val="nil"/>
              <w:bottom w:val="single" w:sz="4" w:space="0" w:color="auto"/>
              <w:right w:val="single" w:sz="4" w:space="0" w:color="auto"/>
            </w:tcBorders>
            <w:shd w:val="clear" w:color="auto" w:fill="auto"/>
            <w:noWrap/>
            <w:vAlign w:val="bottom"/>
            <w:hideMark/>
          </w:tcPr>
          <w:p w14:paraId="45987143" w14:textId="77777777" w:rsidR="00722027" w:rsidRPr="00722027" w:rsidRDefault="00722027">
            <w:pPr>
              <w:jc w:val="right"/>
              <w:rPr>
                <w:sz w:val="18"/>
                <w:szCs w:val="18"/>
              </w:rPr>
            </w:pPr>
            <w:r w:rsidRPr="00722027">
              <w:rPr>
                <w:sz w:val="18"/>
                <w:szCs w:val="18"/>
              </w:rPr>
              <w:t>1 380 347</w:t>
            </w:r>
          </w:p>
        </w:tc>
        <w:tc>
          <w:tcPr>
            <w:tcW w:w="1405" w:type="dxa"/>
            <w:tcBorders>
              <w:top w:val="nil"/>
              <w:left w:val="nil"/>
              <w:bottom w:val="single" w:sz="4" w:space="0" w:color="auto"/>
              <w:right w:val="single" w:sz="4" w:space="0" w:color="auto"/>
            </w:tcBorders>
            <w:shd w:val="clear" w:color="auto" w:fill="auto"/>
            <w:noWrap/>
            <w:vAlign w:val="bottom"/>
            <w:hideMark/>
          </w:tcPr>
          <w:p w14:paraId="043E0351" w14:textId="77777777" w:rsidR="00722027" w:rsidRPr="00722027" w:rsidRDefault="00722027">
            <w:pPr>
              <w:jc w:val="right"/>
              <w:rPr>
                <w:sz w:val="18"/>
                <w:szCs w:val="18"/>
              </w:rPr>
            </w:pPr>
            <w:r w:rsidRPr="00722027">
              <w:rPr>
                <w:sz w:val="18"/>
                <w:szCs w:val="18"/>
              </w:rPr>
              <w:t>1 565 878</w:t>
            </w:r>
          </w:p>
        </w:tc>
        <w:tc>
          <w:tcPr>
            <w:tcW w:w="1323" w:type="dxa"/>
            <w:tcBorders>
              <w:top w:val="nil"/>
              <w:left w:val="nil"/>
              <w:bottom w:val="single" w:sz="4" w:space="0" w:color="auto"/>
              <w:right w:val="single" w:sz="4" w:space="0" w:color="auto"/>
            </w:tcBorders>
            <w:shd w:val="clear" w:color="auto" w:fill="auto"/>
            <w:noWrap/>
            <w:vAlign w:val="bottom"/>
            <w:hideMark/>
          </w:tcPr>
          <w:p w14:paraId="5A11E416" w14:textId="77777777" w:rsidR="00722027" w:rsidRPr="00722027" w:rsidRDefault="00722027">
            <w:pPr>
              <w:jc w:val="right"/>
              <w:rPr>
                <w:color w:val="000000"/>
                <w:sz w:val="18"/>
                <w:szCs w:val="18"/>
              </w:rPr>
            </w:pPr>
            <w:r w:rsidRPr="00722027">
              <w:rPr>
                <w:color w:val="000000"/>
                <w:sz w:val="18"/>
                <w:szCs w:val="18"/>
              </w:rPr>
              <w:t>113%</w:t>
            </w:r>
          </w:p>
        </w:tc>
      </w:tr>
      <w:tr w:rsidR="0035531D" w:rsidRPr="00722027" w14:paraId="5C8F2C2A"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EDCB291" w14:textId="77777777" w:rsidR="00722027" w:rsidRPr="00722027" w:rsidRDefault="00722027">
            <w:pPr>
              <w:rPr>
                <w:color w:val="000000"/>
                <w:sz w:val="18"/>
                <w:szCs w:val="18"/>
              </w:rPr>
            </w:pPr>
            <w:r w:rsidRPr="00722027">
              <w:rPr>
                <w:color w:val="000000"/>
                <w:sz w:val="18"/>
                <w:szCs w:val="18"/>
              </w:rPr>
              <w:t xml:space="preserve">Kohaliku omavalitsuse toetusfond </w:t>
            </w:r>
          </w:p>
        </w:tc>
        <w:tc>
          <w:tcPr>
            <w:tcW w:w="1477" w:type="dxa"/>
            <w:tcBorders>
              <w:top w:val="nil"/>
              <w:left w:val="nil"/>
              <w:bottom w:val="single" w:sz="4" w:space="0" w:color="auto"/>
              <w:right w:val="single" w:sz="4" w:space="0" w:color="auto"/>
            </w:tcBorders>
            <w:shd w:val="clear" w:color="auto" w:fill="auto"/>
            <w:noWrap/>
            <w:vAlign w:val="bottom"/>
            <w:hideMark/>
          </w:tcPr>
          <w:p w14:paraId="53BB4EB3" w14:textId="77777777" w:rsidR="00722027" w:rsidRPr="00722027" w:rsidRDefault="00722027">
            <w:pPr>
              <w:jc w:val="right"/>
              <w:rPr>
                <w:sz w:val="18"/>
                <w:szCs w:val="18"/>
              </w:rPr>
            </w:pPr>
            <w:r w:rsidRPr="00722027">
              <w:rPr>
                <w:sz w:val="18"/>
                <w:szCs w:val="18"/>
              </w:rPr>
              <w:t>16 370 975</w:t>
            </w:r>
          </w:p>
        </w:tc>
        <w:tc>
          <w:tcPr>
            <w:tcW w:w="1607" w:type="dxa"/>
            <w:tcBorders>
              <w:top w:val="nil"/>
              <w:left w:val="nil"/>
              <w:bottom w:val="single" w:sz="4" w:space="0" w:color="auto"/>
              <w:right w:val="single" w:sz="4" w:space="0" w:color="auto"/>
            </w:tcBorders>
            <w:shd w:val="clear" w:color="auto" w:fill="auto"/>
            <w:noWrap/>
            <w:vAlign w:val="bottom"/>
            <w:hideMark/>
          </w:tcPr>
          <w:p w14:paraId="53C703B1" w14:textId="77777777" w:rsidR="00722027" w:rsidRPr="00722027" w:rsidRDefault="00722027">
            <w:pPr>
              <w:jc w:val="right"/>
              <w:rPr>
                <w:sz w:val="18"/>
                <w:szCs w:val="18"/>
              </w:rPr>
            </w:pPr>
            <w:r w:rsidRPr="00722027">
              <w:rPr>
                <w:sz w:val="18"/>
                <w:szCs w:val="18"/>
              </w:rPr>
              <w:t>16 862 869</w:t>
            </w:r>
          </w:p>
        </w:tc>
        <w:tc>
          <w:tcPr>
            <w:tcW w:w="1405" w:type="dxa"/>
            <w:tcBorders>
              <w:top w:val="nil"/>
              <w:left w:val="nil"/>
              <w:bottom w:val="single" w:sz="4" w:space="0" w:color="auto"/>
              <w:right w:val="single" w:sz="4" w:space="0" w:color="auto"/>
            </w:tcBorders>
            <w:shd w:val="clear" w:color="auto" w:fill="auto"/>
            <w:noWrap/>
            <w:vAlign w:val="bottom"/>
            <w:hideMark/>
          </w:tcPr>
          <w:p w14:paraId="14E56EE7" w14:textId="77777777" w:rsidR="00722027" w:rsidRPr="00722027" w:rsidRDefault="00722027">
            <w:pPr>
              <w:jc w:val="right"/>
              <w:rPr>
                <w:sz w:val="18"/>
                <w:szCs w:val="18"/>
              </w:rPr>
            </w:pPr>
            <w:r w:rsidRPr="00722027">
              <w:rPr>
                <w:sz w:val="18"/>
                <w:szCs w:val="18"/>
              </w:rPr>
              <w:t>16 862 869</w:t>
            </w:r>
          </w:p>
        </w:tc>
        <w:tc>
          <w:tcPr>
            <w:tcW w:w="1323" w:type="dxa"/>
            <w:tcBorders>
              <w:top w:val="nil"/>
              <w:left w:val="nil"/>
              <w:bottom w:val="single" w:sz="4" w:space="0" w:color="auto"/>
              <w:right w:val="single" w:sz="4" w:space="0" w:color="auto"/>
            </w:tcBorders>
            <w:shd w:val="clear" w:color="auto" w:fill="auto"/>
            <w:noWrap/>
            <w:vAlign w:val="bottom"/>
            <w:hideMark/>
          </w:tcPr>
          <w:p w14:paraId="40DC3FFA" w14:textId="77777777" w:rsidR="00722027" w:rsidRPr="00722027" w:rsidRDefault="00722027">
            <w:pPr>
              <w:jc w:val="right"/>
              <w:rPr>
                <w:color w:val="000000"/>
                <w:sz w:val="18"/>
                <w:szCs w:val="18"/>
              </w:rPr>
            </w:pPr>
            <w:r w:rsidRPr="00722027">
              <w:rPr>
                <w:color w:val="000000"/>
                <w:sz w:val="18"/>
                <w:szCs w:val="18"/>
              </w:rPr>
              <w:t>100%</w:t>
            </w:r>
          </w:p>
        </w:tc>
      </w:tr>
      <w:tr w:rsidR="0035531D" w:rsidRPr="00722027" w14:paraId="700D0E65"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B9E38FF" w14:textId="77777777" w:rsidR="00722027" w:rsidRPr="00722027" w:rsidRDefault="00722027">
            <w:pPr>
              <w:rPr>
                <w:color w:val="000000"/>
                <w:sz w:val="18"/>
                <w:szCs w:val="18"/>
              </w:rPr>
            </w:pPr>
            <w:r w:rsidRPr="00722027">
              <w:rPr>
                <w:color w:val="000000"/>
                <w:sz w:val="18"/>
                <w:szCs w:val="18"/>
              </w:rPr>
              <w:t xml:space="preserve">Kohaliku omavalitsuse tasandusfond </w:t>
            </w:r>
          </w:p>
        </w:tc>
        <w:tc>
          <w:tcPr>
            <w:tcW w:w="1477" w:type="dxa"/>
            <w:tcBorders>
              <w:top w:val="nil"/>
              <w:left w:val="nil"/>
              <w:bottom w:val="single" w:sz="4" w:space="0" w:color="auto"/>
              <w:right w:val="single" w:sz="4" w:space="0" w:color="auto"/>
            </w:tcBorders>
            <w:shd w:val="clear" w:color="auto" w:fill="auto"/>
            <w:noWrap/>
            <w:vAlign w:val="bottom"/>
            <w:hideMark/>
          </w:tcPr>
          <w:p w14:paraId="7FFD847F" w14:textId="77777777" w:rsidR="00722027" w:rsidRPr="00722027" w:rsidRDefault="00722027">
            <w:pPr>
              <w:jc w:val="right"/>
              <w:rPr>
                <w:sz w:val="18"/>
                <w:szCs w:val="18"/>
              </w:rPr>
            </w:pPr>
            <w:r w:rsidRPr="00722027">
              <w:rPr>
                <w:sz w:val="18"/>
                <w:szCs w:val="18"/>
              </w:rPr>
              <w:t>15 315 678</w:t>
            </w:r>
          </w:p>
        </w:tc>
        <w:tc>
          <w:tcPr>
            <w:tcW w:w="1607" w:type="dxa"/>
            <w:tcBorders>
              <w:top w:val="nil"/>
              <w:left w:val="nil"/>
              <w:bottom w:val="single" w:sz="4" w:space="0" w:color="auto"/>
              <w:right w:val="single" w:sz="4" w:space="0" w:color="auto"/>
            </w:tcBorders>
            <w:shd w:val="clear" w:color="auto" w:fill="auto"/>
            <w:noWrap/>
            <w:vAlign w:val="bottom"/>
            <w:hideMark/>
          </w:tcPr>
          <w:p w14:paraId="3BD0F1B3" w14:textId="77777777" w:rsidR="00722027" w:rsidRPr="00722027" w:rsidRDefault="00722027">
            <w:pPr>
              <w:jc w:val="right"/>
              <w:rPr>
                <w:sz w:val="18"/>
                <w:szCs w:val="18"/>
              </w:rPr>
            </w:pPr>
            <w:r w:rsidRPr="00722027">
              <w:rPr>
                <w:sz w:val="18"/>
                <w:szCs w:val="18"/>
              </w:rPr>
              <w:t>15 798 060</w:t>
            </w:r>
          </w:p>
        </w:tc>
        <w:tc>
          <w:tcPr>
            <w:tcW w:w="1405" w:type="dxa"/>
            <w:tcBorders>
              <w:top w:val="nil"/>
              <w:left w:val="nil"/>
              <w:bottom w:val="single" w:sz="4" w:space="0" w:color="auto"/>
              <w:right w:val="single" w:sz="4" w:space="0" w:color="auto"/>
            </w:tcBorders>
            <w:shd w:val="clear" w:color="auto" w:fill="auto"/>
            <w:noWrap/>
            <w:vAlign w:val="bottom"/>
            <w:hideMark/>
          </w:tcPr>
          <w:p w14:paraId="59D539B7" w14:textId="77777777" w:rsidR="00722027" w:rsidRPr="00722027" w:rsidRDefault="00722027">
            <w:pPr>
              <w:jc w:val="right"/>
              <w:rPr>
                <w:sz w:val="18"/>
                <w:szCs w:val="18"/>
              </w:rPr>
            </w:pPr>
            <w:r w:rsidRPr="00722027">
              <w:rPr>
                <w:sz w:val="18"/>
                <w:szCs w:val="18"/>
              </w:rPr>
              <w:t>15 798 060</w:t>
            </w:r>
          </w:p>
        </w:tc>
        <w:tc>
          <w:tcPr>
            <w:tcW w:w="1323" w:type="dxa"/>
            <w:tcBorders>
              <w:top w:val="nil"/>
              <w:left w:val="nil"/>
              <w:bottom w:val="single" w:sz="4" w:space="0" w:color="auto"/>
              <w:right w:val="single" w:sz="4" w:space="0" w:color="auto"/>
            </w:tcBorders>
            <w:shd w:val="clear" w:color="auto" w:fill="auto"/>
            <w:noWrap/>
            <w:vAlign w:val="bottom"/>
            <w:hideMark/>
          </w:tcPr>
          <w:p w14:paraId="64140B94" w14:textId="77777777" w:rsidR="00722027" w:rsidRPr="00722027" w:rsidRDefault="00722027">
            <w:pPr>
              <w:jc w:val="right"/>
              <w:rPr>
                <w:color w:val="000000"/>
                <w:sz w:val="18"/>
                <w:szCs w:val="18"/>
              </w:rPr>
            </w:pPr>
            <w:r w:rsidRPr="00722027">
              <w:rPr>
                <w:color w:val="000000"/>
                <w:sz w:val="18"/>
                <w:szCs w:val="18"/>
              </w:rPr>
              <w:t>100%</w:t>
            </w:r>
          </w:p>
        </w:tc>
      </w:tr>
      <w:tr w:rsidR="0035531D" w:rsidRPr="00722027" w14:paraId="32AD5C2F"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FEE2C88" w14:textId="77777777" w:rsidR="00722027" w:rsidRPr="00722027" w:rsidRDefault="00722027">
            <w:pPr>
              <w:rPr>
                <w:color w:val="000000"/>
                <w:sz w:val="18"/>
                <w:szCs w:val="18"/>
              </w:rPr>
            </w:pPr>
            <w:r w:rsidRPr="00722027">
              <w:rPr>
                <w:color w:val="000000"/>
                <w:sz w:val="18"/>
                <w:szCs w:val="18"/>
              </w:rPr>
              <w:t>Saadud tegevustoetused</w:t>
            </w:r>
          </w:p>
        </w:tc>
        <w:tc>
          <w:tcPr>
            <w:tcW w:w="1477" w:type="dxa"/>
            <w:tcBorders>
              <w:top w:val="nil"/>
              <w:left w:val="nil"/>
              <w:bottom w:val="single" w:sz="4" w:space="0" w:color="auto"/>
              <w:right w:val="single" w:sz="4" w:space="0" w:color="auto"/>
            </w:tcBorders>
            <w:shd w:val="clear" w:color="auto" w:fill="auto"/>
            <w:noWrap/>
            <w:vAlign w:val="bottom"/>
            <w:hideMark/>
          </w:tcPr>
          <w:p w14:paraId="2F2F305A" w14:textId="5F2857C8" w:rsidR="00722027" w:rsidRPr="00722027" w:rsidRDefault="00722027" w:rsidP="00722027">
            <w:pPr>
              <w:jc w:val="right"/>
              <w:rPr>
                <w:sz w:val="18"/>
                <w:szCs w:val="18"/>
              </w:rPr>
            </w:pPr>
            <w:r w:rsidRPr="00722027">
              <w:rPr>
                <w:sz w:val="18"/>
                <w:szCs w:val="18"/>
              </w:rPr>
              <w:t> </w:t>
            </w:r>
            <w:r>
              <w:rPr>
                <w:sz w:val="18"/>
                <w:szCs w:val="18"/>
              </w:rPr>
              <w:t>0</w:t>
            </w:r>
          </w:p>
        </w:tc>
        <w:tc>
          <w:tcPr>
            <w:tcW w:w="1607" w:type="dxa"/>
            <w:tcBorders>
              <w:top w:val="nil"/>
              <w:left w:val="nil"/>
              <w:bottom w:val="single" w:sz="4" w:space="0" w:color="auto"/>
              <w:right w:val="single" w:sz="4" w:space="0" w:color="auto"/>
            </w:tcBorders>
            <w:shd w:val="clear" w:color="auto" w:fill="auto"/>
            <w:noWrap/>
            <w:vAlign w:val="bottom"/>
            <w:hideMark/>
          </w:tcPr>
          <w:p w14:paraId="405EC975" w14:textId="77777777" w:rsidR="00722027" w:rsidRPr="00722027" w:rsidRDefault="00722027">
            <w:pPr>
              <w:jc w:val="right"/>
              <w:rPr>
                <w:sz w:val="18"/>
                <w:szCs w:val="18"/>
              </w:rPr>
            </w:pPr>
            <w:r w:rsidRPr="00722027">
              <w:rPr>
                <w:sz w:val="18"/>
                <w:szCs w:val="18"/>
              </w:rPr>
              <w:t>694 352</w:t>
            </w:r>
          </w:p>
        </w:tc>
        <w:tc>
          <w:tcPr>
            <w:tcW w:w="1405" w:type="dxa"/>
            <w:tcBorders>
              <w:top w:val="nil"/>
              <w:left w:val="nil"/>
              <w:bottom w:val="single" w:sz="4" w:space="0" w:color="auto"/>
              <w:right w:val="single" w:sz="4" w:space="0" w:color="auto"/>
            </w:tcBorders>
            <w:shd w:val="clear" w:color="auto" w:fill="auto"/>
            <w:noWrap/>
            <w:vAlign w:val="bottom"/>
            <w:hideMark/>
          </w:tcPr>
          <w:p w14:paraId="0F636267" w14:textId="77777777" w:rsidR="00722027" w:rsidRPr="00722027" w:rsidRDefault="00722027">
            <w:pPr>
              <w:jc w:val="right"/>
              <w:rPr>
                <w:sz w:val="18"/>
                <w:szCs w:val="18"/>
              </w:rPr>
            </w:pPr>
            <w:r w:rsidRPr="00722027">
              <w:rPr>
                <w:sz w:val="18"/>
                <w:szCs w:val="18"/>
              </w:rPr>
              <w:t>694 352</w:t>
            </w:r>
          </w:p>
        </w:tc>
        <w:tc>
          <w:tcPr>
            <w:tcW w:w="1323" w:type="dxa"/>
            <w:tcBorders>
              <w:top w:val="nil"/>
              <w:left w:val="nil"/>
              <w:bottom w:val="single" w:sz="4" w:space="0" w:color="auto"/>
              <w:right w:val="single" w:sz="4" w:space="0" w:color="auto"/>
            </w:tcBorders>
            <w:shd w:val="clear" w:color="auto" w:fill="auto"/>
            <w:noWrap/>
            <w:vAlign w:val="bottom"/>
            <w:hideMark/>
          </w:tcPr>
          <w:p w14:paraId="72C2B52C" w14:textId="77777777" w:rsidR="00722027" w:rsidRPr="00722027" w:rsidRDefault="00722027">
            <w:pPr>
              <w:jc w:val="right"/>
              <w:rPr>
                <w:color w:val="000000"/>
                <w:sz w:val="18"/>
                <w:szCs w:val="18"/>
              </w:rPr>
            </w:pPr>
            <w:r w:rsidRPr="00722027">
              <w:rPr>
                <w:color w:val="000000"/>
                <w:sz w:val="18"/>
                <w:szCs w:val="18"/>
              </w:rPr>
              <w:t>100%</w:t>
            </w:r>
          </w:p>
        </w:tc>
      </w:tr>
      <w:tr w:rsidR="0035531D" w:rsidRPr="00722027" w14:paraId="10CC0705"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FB65303" w14:textId="77777777" w:rsidR="00722027" w:rsidRPr="00722027" w:rsidRDefault="00722027">
            <w:pPr>
              <w:rPr>
                <w:b/>
                <w:bCs/>
                <w:color w:val="000000"/>
                <w:sz w:val="18"/>
                <w:szCs w:val="18"/>
              </w:rPr>
            </w:pPr>
            <w:r w:rsidRPr="00722027">
              <w:rPr>
                <w:b/>
                <w:bCs/>
                <w:color w:val="000000"/>
                <w:sz w:val="18"/>
                <w:szCs w:val="18"/>
              </w:rPr>
              <w:t>Muud tegevustulud</w:t>
            </w:r>
          </w:p>
        </w:tc>
        <w:tc>
          <w:tcPr>
            <w:tcW w:w="1477" w:type="dxa"/>
            <w:tcBorders>
              <w:top w:val="nil"/>
              <w:left w:val="nil"/>
              <w:bottom w:val="single" w:sz="4" w:space="0" w:color="auto"/>
              <w:right w:val="single" w:sz="4" w:space="0" w:color="auto"/>
            </w:tcBorders>
            <w:shd w:val="clear" w:color="auto" w:fill="auto"/>
            <w:noWrap/>
            <w:vAlign w:val="bottom"/>
            <w:hideMark/>
          </w:tcPr>
          <w:p w14:paraId="509B6F0F" w14:textId="77777777" w:rsidR="00722027" w:rsidRPr="00722027" w:rsidRDefault="00722027">
            <w:pPr>
              <w:jc w:val="right"/>
              <w:rPr>
                <w:b/>
                <w:bCs/>
                <w:sz w:val="18"/>
                <w:szCs w:val="18"/>
              </w:rPr>
            </w:pPr>
            <w:r w:rsidRPr="00722027">
              <w:rPr>
                <w:b/>
                <w:bCs/>
                <w:sz w:val="18"/>
                <w:szCs w:val="18"/>
              </w:rPr>
              <w:t>13 550</w:t>
            </w:r>
          </w:p>
        </w:tc>
        <w:tc>
          <w:tcPr>
            <w:tcW w:w="1607" w:type="dxa"/>
            <w:tcBorders>
              <w:top w:val="nil"/>
              <w:left w:val="nil"/>
              <w:bottom w:val="single" w:sz="4" w:space="0" w:color="auto"/>
              <w:right w:val="single" w:sz="4" w:space="0" w:color="auto"/>
            </w:tcBorders>
            <w:shd w:val="clear" w:color="auto" w:fill="auto"/>
            <w:noWrap/>
            <w:vAlign w:val="bottom"/>
            <w:hideMark/>
          </w:tcPr>
          <w:p w14:paraId="76006B89" w14:textId="77777777" w:rsidR="00722027" w:rsidRPr="00722027" w:rsidRDefault="00722027">
            <w:pPr>
              <w:jc w:val="right"/>
              <w:rPr>
                <w:b/>
                <w:bCs/>
                <w:sz w:val="18"/>
                <w:szCs w:val="18"/>
              </w:rPr>
            </w:pPr>
            <w:r w:rsidRPr="00722027">
              <w:rPr>
                <w:b/>
                <w:bCs/>
                <w:sz w:val="18"/>
                <w:szCs w:val="18"/>
              </w:rPr>
              <w:t>19 372</w:t>
            </w:r>
          </w:p>
        </w:tc>
        <w:tc>
          <w:tcPr>
            <w:tcW w:w="1405" w:type="dxa"/>
            <w:tcBorders>
              <w:top w:val="nil"/>
              <w:left w:val="nil"/>
              <w:bottom w:val="single" w:sz="4" w:space="0" w:color="auto"/>
              <w:right w:val="single" w:sz="4" w:space="0" w:color="auto"/>
            </w:tcBorders>
            <w:shd w:val="clear" w:color="auto" w:fill="auto"/>
            <w:noWrap/>
            <w:vAlign w:val="bottom"/>
            <w:hideMark/>
          </w:tcPr>
          <w:p w14:paraId="092A65DA" w14:textId="77777777" w:rsidR="00722027" w:rsidRPr="00722027" w:rsidRDefault="00722027">
            <w:pPr>
              <w:jc w:val="right"/>
              <w:rPr>
                <w:b/>
                <w:bCs/>
                <w:sz w:val="18"/>
                <w:szCs w:val="18"/>
              </w:rPr>
            </w:pPr>
            <w:r w:rsidRPr="00722027">
              <w:rPr>
                <w:b/>
                <w:bCs/>
                <w:sz w:val="18"/>
                <w:szCs w:val="18"/>
              </w:rPr>
              <w:t>72 754</w:t>
            </w:r>
          </w:p>
        </w:tc>
        <w:tc>
          <w:tcPr>
            <w:tcW w:w="1323" w:type="dxa"/>
            <w:tcBorders>
              <w:top w:val="nil"/>
              <w:left w:val="nil"/>
              <w:bottom w:val="single" w:sz="4" w:space="0" w:color="auto"/>
              <w:right w:val="single" w:sz="4" w:space="0" w:color="auto"/>
            </w:tcBorders>
            <w:shd w:val="clear" w:color="auto" w:fill="auto"/>
            <w:noWrap/>
            <w:vAlign w:val="bottom"/>
            <w:hideMark/>
          </w:tcPr>
          <w:p w14:paraId="3A921212" w14:textId="77777777" w:rsidR="00722027" w:rsidRPr="00722027" w:rsidRDefault="00722027">
            <w:pPr>
              <w:jc w:val="right"/>
              <w:rPr>
                <w:color w:val="000000"/>
                <w:sz w:val="18"/>
                <w:szCs w:val="18"/>
              </w:rPr>
            </w:pPr>
            <w:r w:rsidRPr="00722027">
              <w:rPr>
                <w:color w:val="000000"/>
                <w:sz w:val="18"/>
                <w:szCs w:val="18"/>
              </w:rPr>
              <w:t>376%</w:t>
            </w:r>
          </w:p>
        </w:tc>
      </w:tr>
      <w:tr w:rsidR="0035531D" w:rsidRPr="00722027" w14:paraId="6D0071D0" w14:textId="77777777" w:rsidTr="0035531D">
        <w:trPr>
          <w:trHeight w:val="226"/>
        </w:trPr>
        <w:tc>
          <w:tcPr>
            <w:tcW w:w="4395" w:type="dxa"/>
            <w:tcBorders>
              <w:top w:val="nil"/>
              <w:left w:val="single" w:sz="4" w:space="0" w:color="auto"/>
              <w:bottom w:val="single" w:sz="4" w:space="0" w:color="auto"/>
              <w:right w:val="single" w:sz="4" w:space="0" w:color="auto"/>
            </w:tcBorders>
            <w:shd w:val="clear" w:color="auto" w:fill="auto"/>
            <w:noWrap/>
            <w:hideMark/>
          </w:tcPr>
          <w:p w14:paraId="7E36136B" w14:textId="77777777" w:rsidR="00722027" w:rsidRPr="00722027" w:rsidRDefault="00722027">
            <w:pPr>
              <w:rPr>
                <w:sz w:val="18"/>
                <w:szCs w:val="18"/>
              </w:rPr>
            </w:pPr>
            <w:r w:rsidRPr="00722027">
              <w:rPr>
                <w:sz w:val="18"/>
                <w:szCs w:val="18"/>
              </w:rPr>
              <w:t>Kaevandamisõiguse tasu</w:t>
            </w:r>
          </w:p>
        </w:tc>
        <w:tc>
          <w:tcPr>
            <w:tcW w:w="1477" w:type="dxa"/>
            <w:tcBorders>
              <w:top w:val="nil"/>
              <w:left w:val="nil"/>
              <w:bottom w:val="single" w:sz="4" w:space="0" w:color="auto"/>
              <w:right w:val="single" w:sz="4" w:space="0" w:color="auto"/>
            </w:tcBorders>
            <w:shd w:val="clear" w:color="auto" w:fill="auto"/>
            <w:noWrap/>
            <w:vAlign w:val="bottom"/>
            <w:hideMark/>
          </w:tcPr>
          <w:p w14:paraId="7B93F072" w14:textId="29BC7EF5" w:rsidR="00722027" w:rsidRPr="00722027" w:rsidRDefault="00722027" w:rsidP="00722027">
            <w:pPr>
              <w:jc w:val="right"/>
              <w:rPr>
                <w:sz w:val="18"/>
                <w:szCs w:val="18"/>
              </w:rPr>
            </w:pPr>
            <w:r w:rsidRPr="00722027">
              <w:rPr>
                <w:sz w:val="18"/>
                <w:szCs w:val="18"/>
              </w:rPr>
              <w:t> </w:t>
            </w:r>
            <w:r>
              <w:rPr>
                <w:sz w:val="18"/>
                <w:szCs w:val="18"/>
              </w:rPr>
              <w:t>0</w:t>
            </w:r>
          </w:p>
        </w:tc>
        <w:tc>
          <w:tcPr>
            <w:tcW w:w="1607" w:type="dxa"/>
            <w:tcBorders>
              <w:top w:val="nil"/>
              <w:left w:val="nil"/>
              <w:bottom w:val="single" w:sz="4" w:space="0" w:color="auto"/>
              <w:right w:val="single" w:sz="4" w:space="0" w:color="auto"/>
            </w:tcBorders>
            <w:shd w:val="clear" w:color="auto" w:fill="auto"/>
            <w:noWrap/>
            <w:vAlign w:val="bottom"/>
            <w:hideMark/>
          </w:tcPr>
          <w:p w14:paraId="757C39ED" w14:textId="3F5F34AD" w:rsidR="00722027" w:rsidRPr="00722027" w:rsidRDefault="00722027" w:rsidP="00722027">
            <w:pPr>
              <w:jc w:val="right"/>
              <w:rPr>
                <w:sz w:val="18"/>
                <w:szCs w:val="18"/>
              </w:rPr>
            </w:pPr>
            <w:r w:rsidRPr="00722027">
              <w:rPr>
                <w:sz w:val="18"/>
                <w:szCs w:val="18"/>
              </w:rPr>
              <w:t> </w:t>
            </w:r>
            <w:r>
              <w:rPr>
                <w:sz w:val="18"/>
                <w:szCs w:val="18"/>
              </w:rPr>
              <w:t>0</w:t>
            </w:r>
          </w:p>
        </w:tc>
        <w:tc>
          <w:tcPr>
            <w:tcW w:w="1405" w:type="dxa"/>
            <w:tcBorders>
              <w:top w:val="nil"/>
              <w:left w:val="nil"/>
              <w:bottom w:val="single" w:sz="4" w:space="0" w:color="auto"/>
              <w:right w:val="single" w:sz="4" w:space="0" w:color="auto"/>
            </w:tcBorders>
            <w:shd w:val="clear" w:color="auto" w:fill="auto"/>
            <w:noWrap/>
            <w:vAlign w:val="bottom"/>
            <w:hideMark/>
          </w:tcPr>
          <w:p w14:paraId="39C72452" w14:textId="77777777" w:rsidR="00722027" w:rsidRPr="00722027" w:rsidRDefault="00722027">
            <w:pPr>
              <w:jc w:val="right"/>
              <w:rPr>
                <w:sz w:val="18"/>
                <w:szCs w:val="18"/>
              </w:rPr>
            </w:pPr>
            <w:r w:rsidRPr="00722027">
              <w:rPr>
                <w:sz w:val="18"/>
                <w:szCs w:val="18"/>
              </w:rPr>
              <w:t>4 732</w:t>
            </w:r>
          </w:p>
        </w:tc>
        <w:tc>
          <w:tcPr>
            <w:tcW w:w="1323" w:type="dxa"/>
            <w:tcBorders>
              <w:top w:val="nil"/>
              <w:left w:val="nil"/>
              <w:bottom w:val="single" w:sz="4" w:space="0" w:color="auto"/>
              <w:right w:val="single" w:sz="4" w:space="0" w:color="auto"/>
            </w:tcBorders>
            <w:shd w:val="clear" w:color="auto" w:fill="auto"/>
            <w:noWrap/>
            <w:vAlign w:val="bottom"/>
            <w:hideMark/>
          </w:tcPr>
          <w:p w14:paraId="27C934EF" w14:textId="53F3BD0E" w:rsidR="00722027" w:rsidRPr="00722027" w:rsidRDefault="00722027" w:rsidP="00722027">
            <w:pPr>
              <w:jc w:val="right"/>
              <w:rPr>
                <w:color w:val="000000"/>
                <w:sz w:val="18"/>
                <w:szCs w:val="18"/>
              </w:rPr>
            </w:pPr>
            <w:r>
              <w:rPr>
                <w:color w:val="000000"/>
                <w:sz w:val="18"/>
                <w:szCs w:val="18"/>
              </w:rPr>
              <w:t>100%</w:t>
            </w:r>
          </w:p>
        </w:tc>
      </w:tr>
      <w:tr w:rsidR="0035531D" w:rsidRPr="00722027" w14:paraId="478BD29F" w14:textId="77777777" w:rsidTr="0035531D">
        <w:trPr>
          <w:trHeight w:val="137"/>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51B3338" w14:textId="77777777" w:rsidR="00722027" w:rsidRPr="00722027" w:rsidRDefault="00722027">
            <w:pPr>
              <w:rPr>
                <w:color w:val="000000"/>
                <w:sz w:val="18"/>
                <w:szCs w:val="18"/>
              </w:rPr>
            </w:pPr>
            <w:r w:rsidRPr="00722027">
              <w:rPr>
                <w:color w:val="000000"/>
                <w:sz w:val="18"/>
                <w:szCs w:val="18"/>
              </w:rPr>
              <w:t>Laekumine vee erikasutusest</w:t>
            </w:r>
          </w:p>
        </w:tc>
        <w:tc>
          <w:tcPr>
            <w:tcW w:w="1477" w:type="dxa"/>
            <w:tcBorders>
              <w:top w:val="nil"/>
              <w:left w:val="nil"/>
              <w:bottom w:val="single" w:sz="4" w:space="0" w:color="auto"/>
              <w:right w:val="single" w:sz="4" w:space="0" w:color="auto"/>
            </w:tcBorders>
            <w:shd w:val="clear" w:color="auto" w:fill="auto"/>
            <w:noWrap/>
            <w:vAlign w:val="bottom"/>
            <w:hideMark/>
          </w:tcPr>
          <w:p w14:paraId="3F88D285" w14:textId="77777777" w:rsidR="00722027" w:rsidRPr="00722027" w:rsidRDefault="00722027">
            <w:pPr>
              <w:jc w:val="right"/>
              <w:rPr>
                <w:sz w:val="18"/>
                <w:szCs w:val="18"/>
              </w:rPr>
            </w:pPr>
            <w:r w:rsidRPr="00722027">
              <w:rPr>
                <w:sz w:val="18"/>
                <w:szCs w:val="18"/>
              </w:rPr>
              <w:t>1 500</w:t>
            </w:r>
          </w:p>
        </w:tc>
        <w:tc>
          <w:tcPr>
            <w:tcW w:w="1607" w:type="dxa"/>
            <w:tcBorders>
              <w:top w:val="nil"/>
              <w:left w:val="nil"/>
              <w:bottom w:val="single" w:sz="4" w:space="0" w:color="auto"/>
              <w:right w:val="single" w:sz="4" w:space="0" w:color="auto"/>
            </w:tcBorders>
            <w:shd w:val="clear" w:color="auto" w:fill="auto"/>
            <w:noWrap/>
            <w:vAlign w:val="bottom"/>
            <w:hideMark/>
          </w:tcPr>
          <w:p w14:paraId="7F0116B9" w14:textId="77777777" w:rsidR="00722027" w:rsidRPr="00722027" w:rsidRDefault="00722027">
            <w:pPr>
              <w:jc w:val="right"/>
              <w:rPr>
                <w:sz w:val="18"/>
                <w:szCs w:val="18"/>
              </w:rPr>
            </w:pPr>
            <w:r w:rsidRPr="00722027">
              <w:rPr>
                <w:sz w:val="18"/>
                <w:szCs w:val="18"/>
              </w:rPr>
              <w:t>1 500</w:t>
            </w:r>
          </w:p>
        </w:tc>
        <w:tc>
          <w:tcPr>
            <w:tcW w:w="1405" w:type="dxa"/>
            <w:tcBorders>
              <w:top w:val="nil"/>
              <w:left w:val="nil"/>
              <w:bottom w:val="single" w:sz="4" w:space="0" w:color="auto"/>
              <w:right w:val="single" w:sz="4" w:space="0" w:color="auto"/>
            </w:tcBorders>
            <w:shd w:val="clear" w:color="auto" w:fill="auto"/>
            <w:noWrap/>
            <w:vAlign w:val="bottom"/>
            <w:hideMark/>
          </w:tcPr>
          <w:p w14:paraId="67D1B250" w14:textId="77777777" w:rsidR="00722027" w:rsidRPr="00722027" w:rsidRDefault="00722027">
            <w:pPr>
              <w:jc w:val="right"/>
              <w:rPr>
                <w:sz w:val="18"/>
                <w:szCs w:val="18"/>
              </w:rPr>
            </w:pPr>
            <w:r w:rsidRPr="00722027">
              <w:rPr>
                <w:sz w:val="18"/>
                <w:szCs w:val="18"/>
              </w:rPr>
              <w:t>1 230</w:t>
            </w:r>
          </w:p>
        </w:tc>
        <w:tc>
          <w:tcPr>
            <w:tcW w:w="1323" w:type="dxa"/>
            <w:tcBorders>
              <w:top w:val="nil"/>
              <w:left w:val="nil"/>
              <w:bottom w:val="single" w:sz="4" w:space="0" w:color="auto"/>
              <w:right w:val="single" w:sz="4" w:space="0" w:color="auto"/>
            </w:tcBorders>
            <w:shd w:val="clear" w:color="auto" w:fill="auto"/>
            <w:noWrap/>
            <w:vAlign w:val="bottom"/>
            <w:hideMark/>
          </w:tcPr>
          <w:p w14:paraId="72B291AF" w14:textId="77777777" w:rsidR="00722027" w:rsidRPr="00722027" w:rsidRDefault="00722027">
            <w:pPr>
              <w:jc w:val="right"/>
              <w:rPr>
                <w:color w:val="000000"/>
                <w:sz w:val="18"/>
                <w:szCs w:val="18"/>
              </w:rPr>
            </w:pPr>
            <w:r w:rsidRPr="00722027">
              <w:rPr>
                <w:color w:val="000000"/>
                <w:sz w:val="18"/>
                <w:szCs w:val="18"/>
              </w:rPr>
              <w:t>82%</w:t>
            </w:r>
          </w:p>
        </w:tc>
      </w:tr>
      <w:tr w:rsidR="0035531D" w:rsidRPr="00722027" w14:paraId="77A927B4"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A1BF4E7" w14:textId="77777777" w:rsidR="00722027" w:rsidRPr="00722027" w:rsidRDefault="00722027">
            <w:pPr>
              <w:rPr>
                <w:color w:val="000000"/>
                <w:sz w:val="18"/>
                <w:szCs w:val="18"/>
              </w:rPr>
            </w:pPr>
            <w:r w:rsidRPr="00722027">
              <w:rPr>
                <w:color w:val="000000"/>
                <w:sz w:val="18"/>
                <w:szCs w:val="18"/>
              </w:rPr>
              <w:t>Trahvid</w:t>
            </w:r>
          </w:p>
        </w:tc>
        <w:tc>
          <w:tcPr>
            <w:tcW w:w="1477" w:type="dxa"/>
            <w:tcBorders>
              <w:top w:val="nil"/>
              <w:left w:val="nil"/>
              <w:bottom w:val="single" w:sz="4" w:space="0" w:color="auto"/>
              <w:right w:val="single" w:sz="4" w:space="0" w:color="auto"/>
            </w:tcBorders>
            <w:shd w:val="clear" w:color="auto" w:fill="auto"/>
            <w:noWrap/>
            <w:vAlign w:val="bottom"/>
            <w:hideMark/>
          </w:tcPr>
          <w:p w14:paraId="7D8F2545" w14:textId="77777777" w:rsidR="00722027" w:rsidRPr="00722027" w:rsidRDefault="00722027">
            <w:pPr>
              <w:jc w:val="right"/>
              <w:rPr>
                <w:sz w:val="18"/>
                <w:szCs w:val="18"/>
              </w:rPr>
            </w:pPr>
            <w:r w:rsidRPr="00722027">
              <w:rPr>
                <w:sz w:val="18"/>
                <w:szCs w:val="18"/>
              </w:rPr>
              <w:t>7 250</w:t>
            </w:r>
          </w:p>
        </w:tc>
        <w:tc>
          <w:tcPr>
            <w:tcW w:w="1607" w:type="dxa"/>
            <w:tcBorders>
              <w:top w:val="nil"/>
              <w:left w:val="nil"/>
              <w:bottom w:val="single" w:sz="4" w:space="0" w:color="auto"/>
              <w:right w:val="single" w:sz="4" w:space="0" w:color="auto"/>
            </w:tcBorders>
            <w:shd w:val="clear" w:color="auto" w:fill="auto"/>
            <w:noWrap/>
            <w:vAlign w:val="bottom"/>
            <w:hideMark/>
          </w:tcPr>
          <w:p w14:paraId="7795C2B9" w14:textId="77777777" w:rsidR="00722027" w:rsidRPr="00722027" w:rsidRDefault="00722027">
            <w:pPr>
              <w:jc w:val="right"/>
              <w:rPr>
                <w:sz w:val="18"/>
                <w:szCs w:val="18"/>
              </w:rPr>
            </w:pPr>
            <w:r w:rsidRPr="00722027">
              <w:rPr>
                <w:sz w:val="18"/>
                <w:szCs w:val="18"/>
              </w:rPr>
              <w:t>7 250</w:t>
            </w:r>
          </w:p>
        </w:tc>
        <w:tc>
          <w:tcPr>
            <w:tcW w:w="1405" w:type="dxa"/>
            <w:tcBorders>
              <w:top w:val="nil"/>
              <w:left w:val="nil"/>
              <w:bottom w:val="single" w:sz="4" w:space="0" w:color="auto"/>
              <w:right w:val="single" w:sz="4" w:space="0" w:color="auto"/>
            </w:tcBorders>
            <w:shd w:val="clear" w:color="auto" w:fill="auto"/>
            <w:noWrap/>
            <w:vAlign w:val="bottom"/>
            <w:hideMark/>
          </w:tcPr>
          <w:p w14:paraId="475C1A62" w14:textId="77777777" w:rsidR="00722027" w:rsidRPr="00722027" w:rsidRDefault="00722027">
            <w:pPr>
              <w:jc w:val="right"/>
              <w:rPr>
                <w:sz w:val="18"/>
                <w:szCs w:val="18"/>
              </w:rPr>
            </w:pPr>
            <w:r w:rsidRPr="00722027">
              <w:rPr>
                <w:sz w:val="18"/>
                <w:szCs w:val="18"/>
              </w:rPr>
              <w:t>6 680</w:t>
            </w:r>
          </w:p>
        </w:tc>
        <w:tc>
          <w:tcPr>
            <w:tcW w:w="1323" w:type="dxa"/>
            <w:tcBorders>
              <w:top w:val="nil"/>
              <w:left w:val="nil"/>
              <w:bottom w:val="single" w:sz="4" w:space="0" w:color="auto"/>
              <w:right w:val="single" w:sz="4" w:space="0" w:color="auto"/>
            </w:tcBorders>
            <w:shd w:val="clear" w:color="auto" w:fill="auto"/>
            <w:noWrap/>
            <w:vAlign w:val="bottom"/>
            <w:hideMark/>
          </w:tcPr>
          <w:p w14:paraId="336D0016" w14:textId="77777777" w:rsidR="00722027" w:rsidRPr="00722027" w:rsidRDefault="00722027">
            <w:pPr>
              <w:jc w:val="right"/>
              <w:rPr>
                <w:color w:val="000000"/>
                <w:sz w:val="18"/>
                <w:szCs w:val="18"/>
              </w:rPr>
            </w:pPr>
            <w:r w:rsidRPr="00722027">
              <w:rPr>
                <w:color w:val="000000"/>
                <w:sz w:val="18"/>
                <w:szCs w:val="18"/>
              </w:rPr>
              <w:t>92%</w:t>
            </w:r>
          </w:p>
        </w:tc>
      </w:tr>
      <w:tr w:rsidR="0035531D" w:rsidRPr="00722027" w14:paraId="261FF59F"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1EB28DE" w14:textId="77777777" w:rsidR="00722027" w:rsidRPr="00722027" w:rsidRDefault="00722027">
            <w:pPr>
              <w:rPr>
                <w:color w:val="000000"/>
                <w:sz w:val="18"/>
                <w:szCs w:val="18"/>
              </w:rPr>
            </w:pPr>
            <w:r w:rsidRPr="00722027">
              <w:rPr>
                <w:color w:val="000000"/>
                <w:sz w:val="18"/>
                <w:szCs w:val="18"/>
              </w:rPr>
              <w:t>Muud tulud varadelt</w:t>
            </w:r>
          </w:p>
        </w:tc>
        <w:tc>
          <w:tcPr>
            <w:tcW w:w="1477" w:type="dxa"/>
            <w:tcBorders>
              <w:top w:val="nil"/>
              <w:left w:val="nil"/>
              <w:bottom w:val="single" w:sz="4" w:space="0" w:color="auto"/>
              <w:right w:val="single" w:sz="4" w:space="0" w:color="auto"/>
            </w:tcBorders>
            <w:shd w:val="clear" w:color="auto" w:fill="auto"/>
            <w:noWrap/>
            <w:vAlign w:val="bottom"/>
            <w:hideMark/>
          </w:tcPr>
          <w:p w14:paraId="358B787C" w14:textId="77777777" w:rsidR="00722027" w:rsidRPr="00722027" w:rsidRDefault="00722027">
            <w:pPr>
              <w:jc w:val="right"/>
              <w:rPr>
                <w:sz w:val="18"/>
                <w:szCs w:val="18"/>
              </w:rPr>
            </w:pPr>
            <w:r w:rsidRPr="00722027">
              <w:rPr>
                <w:sz w:val="18"/>
                <w:szCs w:val="18"/>
              </w:rPr>
              <w:t>3 400</w:t>
            </w:r>
          </w:p>
        </w:tc>
        <w:tc>
          <w:tcPr>
            <w:tcW w:w="1607" w:type="dxa"/>
            <w:tcBorders>
              <w:top w:val="nil"/>
              <w:left w:val="nil"/>
              <w:bottom w:val="single" w:sz="4" w:space="0" w:color="auto"/>
              <w:right w:val="single" w:sz="4" w:space="0" w:color="auto"/>
            </w:tcBorders>
            <w:shd w:val="clear" w:color="auto" w:fill="auto"/>
            <w:noWrap/>
            <w:vAlign w:val="bottom"/>
            <w:hideMark/>
          </w:tcPr>
          <w:p w14:paraId="4299EA7E" w14:textId="77777777" w:rsidR="00722027" w:rsidRPr="00722027" w:rsidRDefault="00722027">
            <w:pPr>
              <w:jc w:val="right"/>
              <w:rPr>
                <w:sz w:val="18"/>
                <w:szCs w:val="18"/>
              </w:rPr>
            </w:pPr>
            <w:r w:rsidRPr="00722027">
              <w:rPr>
                <w:sz w:val="18"/>
                <w:szCs w:val="18"/>
              </w:rPr>
              <w:t>3 400</w:t>
            </w:r>
          </w:p>
        </w:tc>
        <w:tc>
          <w:tcPr>
            <w:tcW w:w="1405" w:type="dxa"/>
            <w:tcBorders>
              <w:top w:val="nil"/>
              <w:left w:val="nil"/>
              <w:bottom w:val="single" w:sz="4" w:space="0" w:color="auto"/>
              <w:right w:val="single" w:sz="4" w:space="0" w:color="auto"/>
            </w:tcBorders>
            <w:shd w:val="clear" w:color="auto" w:fill="auto"/>
            <w:noWrap/>
            <w:vAlign w:val="bottom"/>
            <w:hideMark/>
          </w:tcPr>
          <w:p w14:paraId="25C5AC28" w14:textId="77777777" w:rsidR="00722027" w:rsidRPr="00722027" w:rsidRDefault="00722027">
            <w:pPr>
              <w:jc w:val="right"/>
              <w:rPr>
                <w:sz w:val="18"/>
                <w:szCs w:val="18"/>
              </w:rPr>
            </w:pPr>
            <w:r w:rsidRPr="00722027">
              <w:rPr>
                <w:sz w:val="18"/>
                <w:szCs w:val="18"/>
              </w:rPr>
              <w:t>37 289</w:t>
            </w:r>
          </w:p>
        </w:tc>
        <w:tc>
          <w:tcPr>
            <w:tcW w:w="1323" w:type="dxa"/>
            <w:tcBorders>
              <w:top w:val="nil"/>
              <w:left w:val="nil"/>
              <w:bottom w:val="single" w:sz="4" w:space="0" w:color="auto"/>
              <w:right w:val="single" w:sz="4" w:space="0" w:color="auto"/>
            </w:tcBorders>
            <w:shd w:val="clear" w:color="auto" w:fill="auto"/>
            <w:noWrap/>
            <w:vAlign w:val="bottom"/>
            <w:hideMark/>
          </w:tcPr>
          <w:p w14:paraId="2B6A3FD7" w14:textId="77777777" w:rsidR="00722027" w:rsidRPr="00722027" w:rsidRDefault="00722027">
            <w:pPr>
              <w:jc w:val="right"/>
              <w:rPr>
                <w:color w:val="000000"/>
                <w:sz w:val="18"/>
                <w:szCs w:val="18"/>
              </w:rPr>
            </w:pPr>
            <w:r w:rsidRPr="00722027">
              <w:rPr>
                <w:color w:val="000000"/>
                <w:sz w:val="18"/>
                <w:szCs w:val="18"/>
              </w:rPr>
              <w:t>1097%</w:t>
            </w:r>
          </w:p>
        </w:tc>
      </w:tr>
      <w:tr w:rsidR="0035531D" w:rsidRPr="00722027" w14:paraId="496B5545"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31E986C" w14:textId="77777777" w:rsidR="00722027" w:rsidRPr="00722027" w:rsidRDefault="00722027">
            <w:pPr>
              <w:rPr>
                <w:color w:val="000000"/>
                <w:sz w:val="18"/>
                <w:szCs w:val="18"/>
              </w:rPr>
            </w:pPr>
            <w:r w:rsidRPr="00722027">
              <w:rPr>
                <w:color w:val="000000"/>
                <w:sz w:val="18"/>
                <w:szCs w:val="18"/>
              </w:rPr>
              <w:t>Tulud varude müügist</w:t>
            </w:r>
          </w:p>
        </w:tc>
        <w:tc>
          <w:tcPr>
            <w:tcW w:w="1477" w:type="dxa"/>
            <w:tcBorders>
              <w:top w:val="nil"/>
              <w:left w:val="nil"/>
              <w:bottom w:val="single" w:sz="4" w:space="0" w:color="auto"/>
              <w:right w:val="single" w:sz="4" w:space="0" w:color="auto"/>
            </w:tcBorders>
            <w:shd w:val="clear" w:color="auto" w:fill="auto"/>
            <w:noWrap/>
            <w:vAlign w:val="bottom"/>
            <w:hideMark/>
          </w:tcPr>
          <w:p w14:paraId="37CA41E6" w14:textId="77777777" w:rsidR="00722027" w:rsidRPr="00722027" w:rsidRDefault="00722027">
            <w:pPr>
              <w:jc w:val="right"/>
              <w:rPr>
                <w:sz w:val="18"/>
                <w:szCs w:val="18"/>
              </w:rPr>
            </w:pPr>
            <w:r w:rsidRPr="00722027">
              <w:rPr>
                <w:sz w:val="18"/>
                <w:szCs w:val="18"/>
              </w:rPr>
              <w:t>1 400</w:t>
            </w:r>
          </w:p>
        </w:tc>
        <w:tc>
          <w:tcPr>
            <w:tcW w:w="1607" w:type="dxa"/>
            <w:tcBorders>
              <w:top w:val="nil"/>
              <w:left w:val="nil"/>
              <w:bottom w:val="single" w:sz="4" w:space="0" w:color="auto"/>
              <w:right w:val="single" w:sz="4" w:space="0" w:color="auto"/>
            </w:tcBorders>
            <w:shd w:val="clear" w:color="auto" w:fill="auto"/>
            <w:noWrap/>
            <w:vAlign w:val="bottom"/>
            <w:hideMark/>
          </w:tcPr>
          <w:p w14:paraId="654EE626" w14:textId="77777777" w:rsidR="00722027" w:rsidRPr="00722027" w:rsidRDefault="00722027">
            <w:pPr>
              <w:jc w:val="right"/>
              <w:rPr>
                <w:sz w:val="18"/>
                <w:szCs w:val="18"/>
              </w:rPr>
            </w:pPr>
            <w:r w:rsidRPr="00722027">
              <w:rPr>
                <w:sz w:val="18"/>
                <w:szCs w:val="18"/>
              </w:rPr>
              <w:t>1 400</w:t>
            </w:r>
          </w:p>
        </w:tc>
        <w:tc>
          <w:tcPr>
            <w:tcW w:w="1405" w:type="dxa"/>
            <w:tcBorders>
              <w:top w:val="nil"/>
              <w:left w:val="nil"/>
              <w:bottom w:val="single" w:sz="4" w:space="0" w:color="auto"/>
              <w:right w:val="single" w:sz="4" w:space="0" w:color="auto"/>
            </w:tcBorders>
            <w:shd w:val="clear" w:color="auto" w:fill="auto"/>
            <w:noWrap/>
            <w:vAlign w:val="bottom"/>
            <w:hideMark/>
          </w:tcPr>
          <w:p w14:paraId="1EE03897" w14:textId="77777777" w:rsidR="00722027" w:rsidRPr="00722027" w:rsidRDefault="00722027">
            <w:pPr>
              <w:jc w:val="right"/>
              <w:rPr>
                <w:sz w:val="18"/>
                <w:szCs w:val="18"/>
              </w:rPr>
            </w:pPr>
            <w:r w:rsidRPr="00722027">
              <w:rPr>
                <w:sz w:val="18"/>
                <w:szCs w:val="18"/>
              </w:rPr>
              <w:t>2 363</w:t>
            </w:r>
          </w:p>
        </w:tc>
        <w:tc>
          <w:tcPr>
            <w:tcW w:w="1323" w:type="dxa"/>
            <w:tcBorders>
              <w:top w:val="nil"/>
              <w:left w:val="nil"/>
              <w:bottom w:val="single" w:sz="4" w:space="0" w:color="auto"/>
              <w:right w:val="single" w:sz="4" w:space="0" w:color="auto"/>
            </w:tcBorders>
            <w:shd w:val="clear" w:color="auto" w:fill="auto"/>
            <w:noWrap/>
            <w:vAlign w:val="bottom"/>
            <w:hideMark/>
          </w:tcPr>
          <w:p w14:paraId="1AE7CB34" w14:textId="77777777" w:rsidR="00722027" w:rsidRPr="00722027" w:rsidRDefault="00722027">
            <w:pPr>
              <w:jc w:val="right"/>
              <w:rPr>
                <w:color w:val="000000"/>
                <w:sz w:val="18"/>
                <w:szCs w:val="18"/>
              </w:rPr>
            </w:pPr>
            <w:r w:rsidRPr="00722027">
              <w:rPr>
                <w:color w:val="000000"/>
                <w:sz w:val="18"/>
                <w:szCs w:val="18"/>
              </w:rPr>
              <w:t>169%</w:t>
            </w:r>
          </w:p>
        </w:tc>
      </w:tr>
      <w:tr w:rsidR="0035531D" w:rsidRPr="00722027" w14:paraId="21D9D7B3"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5B30791" w14:textId="77777777" w:rsidR="00722027" w:rsidRPr="00722027" w:rsidRDefault="00722027">
            <w:pPr>
              <w:rPr>
                <w:color w:val="000000"/>
                <w:sz w:val="18"/>
                <w:szCs w:val="18"/>
              </w:rPr>
            </w:pPr>
            <w:r w:rsidRPr="00722027">
              <w:rPr>
                <w:color w:val="000000"/>
                <w:sz w:val="18"/>
                <w:szCs w:val="18"/>
              </w:rPr>
              <w:t xml:space="preserve">Muud tulud </w:t>
            </w:r>
          </w:p>
        </w:tc>
        <w:tc>
          <w:tcPr>
            <w:tcW w:w="1477" w:type="dxa"/>
            <w:tcBorders>
              <w:top w:val="nil"/>
              <w:left w:val="nil"/>
              <w:bottom w:val="single" w:sz="4" w:space="0" w:color="auto"/>
              <w:right w:val="single" w:sz="4" w:space="0" w:color="auto"/>
            </w:tcBorders>
            <w:shd w:val="clear" w:color="auto" w:fill="auto"/>
            <w:noWrap/>
            <w:vAlign w:val="bottom"/>
            <w:hideMark/>
          </w:tcPr>
          <w:p w14:paraId="303614CD" w14:textId="750ECDA2" w:rsidR="00722027" w:rsidRPr="00722027" w:rsidRDefault="00722027" w:rsidP="00722027">
            <w:pPr>
              <w:jc w:val="right"/>
              <w:rPr>
                <w:sz w:val="18"/>
                <w:szCs w:val="18"/>
              </w:rPr>
            </w:pPr>
            <w:r>
              <w:rPr>
                <w:sz w:val="18"/>
                <w:szCs w:val="18"/>
              </w:rPr>
              <w:t>0</w:t>
            </w:r>
            <w:r w:rsidRPr="00722027">
              <w:rPr>
                <w:sz w:val="18"/>
                <w:szCs w:val="18"/>
              </w:rPr>
              <w:t> </w:t>
            </w:r>
          </w:p>
        </w:tc>
        <w:tc>
          <w:tcPr>
            <w:tcW w:w="1607" w:type="dxa"/>
            <w:tcBorders>
              <w:top w:val="nil"/>
              <w:left w:val="nil"/>
              <w:bottom w:val="single" w:sz="4" w:space="0" w:color="auto"/>
              <w:right w:val="single" w:sz="4" w:space="0" w:color="auto"/>
            </w:tcBorders>
            <w:shd w:val="clear" w:color="auto" w:fill="auto"/>
            <w:noWrap/>
            <w:vAlign w:val="bottom"/>
            <w:hideMark/>
          </w:tcPr>
          <w:p w14:paraId="25C8CF1F" w14:textId="77777777" w:rsidR="00722027" w:rsidRPr="00722027" w:rsidRDefault="00722027">
            <w:pPr>
              <w:jc w:val="right"/>
              <w:rPr>
                <w:sz w:val="18"/>
                <w:szCs w:val="18"/>
              </w:rPr>
            </w:pPr>
            <w:r w:rsidRPr="00722027">
              <w:rPr>
                <w:sz w:val="18"/>
                <w:szCs w:val="18"/>
              </w:rPr>
              <w:t>5 822</w:t>
            </w:r>
          </w:p>
        </w:tc>
        <w:tc>
          <w:tcPr>
            <w:tcW w:w="1405" w:type="dxa"/>
            <w:tcBorders>
              <w:top w:val="nil"/>
              <w:left w:val="nil"/>
              <w:bottom w:val="single" w:sz="4" w:space="0" w:color="auto"/>
              <w:right w:val="single" w:sz="4" w:space="0" w:color="auto"/>
            </w:tcBorders>
            <w:shd w:val="clear" w:color="auto" w:fill="auto"/>
            <w:noWrap/>
            <w:vAlign w:val="bottom"/>
            <w:hideMark/>
          </w:tcPr>
          <w:p w14:paraId="23BE9927" w14:textId="77777777" w:rsidR="00722027" w:rsidRPr="00722027" w:rsidRDefault="00722027">
            <w:pPr>
              <w:jc w:val="right"/>
              <w:rPr>
                <w:sz w:val="18"/>
                <w:szCs w:val="18"/>
              </w:rPr>
            </w:pPr>
            <w:r w:rsidRPr="00722027">
              <w:rPr>
                <w:sz w:val="18"/>
                <w:szCs w:val="18"/>
              </w:rPr>
              <w:t>20 460</w:t>
            </w:r>
          </w:p>
        </w:tc>
        <w:tc>
          <w:tcPr>
            <w:tcW w:w="1323" w:type="dxa"/>
            <w:tcBorders>
              <w:top w:val="nil"/>
              <w:left w:val="nil"/>
              <w:bottom w:val="single" w:sz="4" w:space="0" w:color="auto"/>
              <w:right w:val="single" w:sz="4" w:space="0" w:color="auto"/>
            </w:tcBorders>
            <w:shd w:val="clear" w:color="auto" w:fill="auto"/>
            <w:noWrap/>
            <w:vAlign w:val="bottom"/>
            <w:hideMark/>
          </w:tcPr>
          <w:p w14:paraId="62062C2E" w14:textId="77777777" w:rsidR="00722027" w:rsidRPr="00722027" w:rsidRDefault="00722027">
            <w:pPr>
              <w:jc w:val="right"/>
              <w:rPr>
                <w:color w:val="000000"/>
                <w:sz w:val="18"/>
                <w:szCs w:val="18"/>
              </w:rPr>
            </w:pPr>
            <w:r w:rsidRPr="00722027">
              <w:rPr>
                <w:color w:val="000000"/>
                <w:sz w:val="18"/>
                <w:szCs w:val="18"/>
              </w:rPr>
              <w:t>351%</w:t>
            </w:r>
          </w:p>
        </w:tc>
      </w:tr>
      <w:tr w:rsidR="0035531D" w:rsidRPr="00722027" w14:paraId="2F71CC1A"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D34B296" w14:textId="77777777" w:rsidR="00722027" w:rsidRPr="00722027" w:rsidRDefault="00722027">
            <w:pPr>
              <w:rPr>
                <w:b/>
                <w:bCs/>
                <w:color w:val="000000"/>
                <w:sz w:val="18"/>
                <w:szCs w:val="18"/>
              </w:rPr>
            </w:pPr>
            <w:r w:rsidRPr="00722027">
              <w:rPr>
                <w:b/>
                <w:bCs/>
                <w:color w:val="000000"/>
                <w:sz w:val="18"/>
                <w:szCs w:val="18"/>
              </w:rPr>
              <w:t>PÕHITEGEVUSE KULUD KOKKU</w:t>
            </w:r>
          </w:p>
        </w:tc>
        <w:tc>
          <w:tcPr>
            <w:tcW w:w="1477" w:type="dxa"/>
            <w:tcBorders>
              <w:top w:val="nil"/>
              <w:left w:val="nil"/>
              <w:bottom w:val="single" w:sz="4" w:space="0" w:color="auto"/>
              <w:right w:val="single" w:sz="4" w:space="0" w:color="auto"/>
            </w:tcBorders>
            <w:shd w:val="clear" w:color="auto" w:fill="auto"/>
            <w:noWrap/>
            <w:vAlign w:val="bottom"/>
            <w:hideMark/>
          </w:tcPr>
          <w:p w14:paraId="29B4060D" w14:textId="77777777" w:rsidR="00722027" w:rsidRPr="00722027" w:rsidRDefault="00722027">
            <w:pPr>
              <w:jc w:val="right"/>
              <w:rPr>
                <w:b/>
                <w:bCs/>
                <w:sz w:val="18"/>
                <w:szCs w:val="18"/>
              </w:rPr>
            </w:pPr>
            <w:r w:rsidRPr="00722027">
              <w:rPr>
                <w:b/>
                <w:bCs/>
                <w:sz w:val="18"/>
                <w:szCs w:val="18"/>
              </w:rPr>
              <w:t>57 774 883</w:t>
            </w:r>
          </w:p>
        </w:tc>
        <w:tc>
          <w:tcPr>
            <w:tcW w:w="1607" w:type="dxa"/>
            <w:tcBorders>
              <w:top w:val="nil"/>
              <w:left w:val="nil"/>
              <w:bottom w:val="single" w:sz="4" w:space="0" w:color="auto"/>
              <w:right w:val="single" w:sz="4" w:space="0" w:color="auto"/>
            </w:tcBorders>
            <w:shd w:val="clear" w:color="auto" w:fill="auto"/>
            <w:noWrap/>
            <w:vAlign w:val="bottom"/>
            <w:hideMark/>
          </w:tcPr>
          <w:p w14:paraId="7A58E73A" w14:textId="77777777" w:rsidR="00722027" w:rsidRPr="00722027" w:rsidRDefault="00722027">
            <w:pPr>
              <w:jc w:val="right"/>
              <w:rPr>
                <w:b/>
                <w:bCs/>
                <w:sz w:val="18"/>
                <w:szCs w:val="18"/>
              </w:rPr>
            </w:pPr>
            <w:r w:rsidRPr="00722027">
              <w:rPr>
                <w:b/>
                <w:bCs/>
                <w:sz w:val="18"/>
                <w:szCs w:val="18"/>
              </w:rPr>
              <w:t>63 422 308</w:t>
            </w:r>
          </w:p>
        </w:tc>
        <w:tc>
          <w:tcPr>
            <w:tcW w:w="1405" w:type="dxa"/>
            <w:tcBorders>
              <w:top w:val="nil"/>
              <w:left w:val="nil"/>
              <w:bottom w:val="single" w:sz="4" w:space="0" w:color="auto"/>
              <w:right w:val="single" w:sz="4" w:space="0" w:color="auto"/>
            </w:tcBorders>
            <w:shd w:val="clear" w:color="auto" w:fill="auto"/>
            <w:noWrap/>
            <w:vAlign w:val="bottom"/>
            <w:hideMark/>
          </w:tcPr>
          <w:p w14:paraId="3FAB995A" w14:textId="77777777" w:rsidR="00722027" w:rsidRPr="00722027" w:rsidRDefault="00722027">
            <w:pPr>
              <w:jc w:val="right"/>
              <w:rPr>
                <w:b/>
                <w:bCs/>
                <w:sz w:val="18"/>
                <w:szCs w:val="18"/>
              </w:rPr>
            </w:pPr>
            <w:r w:rsidRPr="00722027">
              <w:rPr>
                <w:b/>
                <w:bCs/>
                <w:sz w:val="18"/>
                <w:szCs w:val="18"/>
              </w:rPr>
              <w:t>60 545 654</w:t>
            </w:r>
          </w:p>
        </w:tc>
        <w:tc>
          <w:tcPr>
            <w:tcW w:w="1323" w:type="dxa"/>
            <w:tcBorders>
              <w:top w:val="nil"/>
              <w:left w:val="nil"/>
              <w:bottom w:val="single" w:sz="4" w:space="0" w:color="auto"/>
              <w:right w:val="single" w:sz="4" w:space="0" w:color="auto"/>
            </w:tcBorders>
            <w:shd w:val="clear" w:color="auto" w:fill="auto"/>
            <w:noWrap/>
            <w:vAlign w:val="bottom"/>
            <w:hideMark/>
          </w:tcPr>
          <w:p w14:paraId="3526E025" w14:textId="77777777" w:rsidR="00722027" w:rsidRPr="00722027" w:rsidRDefault="00722027">
            <w:pPr>
              <w:jc w:val="right"/>
              <w:rPr>
                <w:color w:val="000000"/>
                <w:sz w:val="18"/>
                <w:szCs w:val="18"/>
              </w:rPr>
            </w:pPr>
            <w:r w:rsidRPr="00722027">
              <w:rPr>
                <w:color w:val="000000"/>
                <w:sz w:val="18"/>
                <w:szCs w:val="18"/>
              </w:rPr>
              <w:t>95%</w:t>
            </w:r>
          </w:p>
        </w:tc>
      </w:tr>
      <w:tr w:rsidR="0035531D" w:rsidRPr="00722027" w14:paraId="5D021A55"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BAFC10F" w14:textId="77777777" w:rsidR="00722027" w:rsidRPr="00722027" w:rsidRDefault="00722027">
            <w:pPr>
              <w:rPr>
                <w:b/>
                <w:bCs/>
                <w:color w:val="000000"/>
                <w:sz w:val="18"/>
                <w:szCs w:val="18"/>
              </w:rPr>
            </w:pPr>
            <w:r w:rsidRPr="00722027">
              <w:rPr>
                <w:b/>
                <w:bCs/>
                <w:color w:val="000000"/>
                <w:sz w:val="18"/>
                <w:szCs w:val="18"/>
              </w:rPr>
              <w:t>Antavad toetused tegevuskuludeks</w:t>
            </w:r>
          </w:p>
        </w:tc>
        <w:tc>
          <w:tcPr>
            <w:tcW w:w="1477" w:type="dxa"/>
            <w:tcBorders>
              <w:top w:val="nil"/>
              <w:left w:val="nil"/>
              <w:bottom w:val="single" w:sz="4" w:space="0" w:color="auto"/>
              <w:right w:val="single" w:sz="4" w:space="0" w:color="auto"/>
            </w:tcBorders>
            <w:shd w:val="clear" w:color="auto" w:fill="auto"/>
            <w:noWrap/>
            <w:vAlign w:val="bottom"/>
            <w:hideMark/>
          </w:tcPr>
          <w:p w14:paraId="608E3E74" w14:textId="77777777" w:rsidR="00722027" w:rsidRPr="00722027" w:rsidRDefault="00722027">
            <w:pPr>
              <w:jc w:val="right"/>
              <w:rPr>
                <w:b/>
                <w:bCs/>
                <w:sz w:val="18"/>
                <w:szCs w:val="18"/>
              </w:rPr>
            </w:pPr>
            <w:r w:rsidRPr="00722027">
              <w:rPr>
                <w:b/>
                <w:bCs/>
                <w:sz w:val="18"/>
                <w:szCs w:val="18"/>
              </w:rPr>
              <w:t>5 508 240</w:t>
            </w:r>
          </w:p>
        </w:tc>
        <w:tc>
          <w:tcPr>
            <w:tcW w:w="1607" w:type="dxa"/>
            <w:tcBorders>
              <w:top w:val="nil"/>
              <w:left w:val="nil"/>
              <w:bottom w:val="single" w:sz="4" w:space="0" w:color="auto"/>
              <w:right w:val="single" w:sz="4" w:space="0" w:color="auto"/>
            </w:tcBorders>
            <w:shd w:val="clear" w:color="auto" w:fill="auto"/>
            <w:noWrap/>
            <w:vAlign w:val="bottom"/>
            <w:hideMark/>
          </w:tcPr>
          <w:p w14:paraId="4BFED875" w14:textId="77777777" w:rsidR="00722027" w:rsidRPr="00722027" w:rsidRDefault="00722027">
            <w:pPr>
              <w:jc w:val="right"/>
              <w:rPr>
                <w:b/>
                <w:bCs/>
                <w:sz w:val="18"/>
                <w:szCs w:val="18"/>
              </w:rPr>
            </w:pPr>
            <w:r w:rsidRPr="00722027">
              <w:rPr>
                <w:b/>
                <w:bCs/>
                <w:sz w:val="18"/>
                <w:szCs w:val="18"/>
              </w:rPr>
              <w:t>5 979 094</w:t>
            </w:r>
          </w:p>
        </w:tc>
        <w:tc>
          <w:tcPr>
            <w:tcW w:w="1405" w:type="dxa"/>
            <w:tcBorders>
              <w:top w:val="nil"/>
              <w:left w:val="nil"/>
              <w:bottom w:val="single" w:sz="4" w:space="0" w:color="auto"/>
              <w:right w:val="single" w:sz="4" w:space="0" w:color="auto"/>
            </w:tcBorders>
            <w:shd w:val="clear" w:color="auto" w:fill="auto"/>
            <w:noWrap/>
            <w:vAlign w:val="bottom"/>
            <w:hideMark/>
          </w:tcPr>
          <w:p w14:paraId="0AC2E510" w14:textId="77777777" w:rsidR="00722027" w:rsidRPr="00722027" w:rsidRDefault="00722027">
            <w:pPr>
              <w:jc w:val="right"/>
              <w:rPr>
                <w:b/>
                <w:bCs/>
                <w:sz w:val="18"/>
                <w:szCs w:val="18"/>
              </w:rPr>
            </w:pPr>
            <w:r w:rsidRPr="00722027">
              <w:rPr>
                <w:b/>
                <w:bCs/>
                <w:sz w:val="18"/>
                <w:szCs w:val="18"/>
              </w:rPr>
              <w:t>5 558 009</w:t>
            </w:r>
          </w:p>
        </w:tc>
        <w:tc>
          <w:tcPr>
            <w:tcW w:w="1323" w:type="dxa"/>
            <w:tcBorders>
              <w:top w:val="nil"/>
              <w:left w:val="nil"/>
              <w:bottom w:val="single" w:sz="4" w:space="0" w:color="auto"/>
              <w:right w:val="single" w:sz="4" w:space="0" w:color="auto"/>
            </w:tcBorders>
            <w:shd w:val="clear" w:color="auto" w:fill="auto"/>
            <w:noWrap/>
            <w:vAlign w:val="bottom"/>
            <w:hideMark/>
          </w:tcPr>
          <w:p w14:paraId="71DA4125" w14:textId="77777777" w:rsidR="00722027" w:rsidRPr="00722027" w:rsidRDefault="00722027">
            <w:pPr>
              <w:jc w:val="right"/>
              <w:rPr>
                <w:color w:val="000000"/>
                <w:sz w:val="18"/>
                <w:szCs w:val="18"/>
              </w:rPr>
            </w:pPr>
            <w:r w:rsidRPr="00722027">
              <w:rPr>
                <w:color w:val="000000"/>
                <w:sz w:val="18"/>
                <w:szCs w:val="18"/>
              </w:rPr>
              <w:t>93%</w:t>
            </w:r>
          </w:p>
        </w:tc>
      </w:tr>
      <w:tr w:rsidR="0035531D" w:rsidRPr="00722027" w14:paraId="474CB2DB" w14:textId="77777777" w:rsidTr="0035531D">
        <w:trPr>
          <w:trHeight w:val="226"/>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4B90C51" w14:textId="77777777" w:rsidR="00722027" w:rsidRPr="00722027" w:rsidRDefault="00722027">
            <w:pPr>
              <w:rPr>
                <w:color w:val="000000"/>
                <w:sz w:val="18"/>
                <w:szCs w:val="18"/>
              </w:rPr>
            </w:pPr>
            <w:r w:rsidRPr="00722027">
              <w:rPr>
                <w:color w:val="000000"/>
                <w:sz w:val="18"/>
                <w:szCs w:val="18"/>
              </w:rPr>
              <w:t>Sotsiaalabitoetused ja muud toetused füüsilistele isikutele</w:t>
            </w:r>
          </w:p>
        </w:tc>
        <w:tc>
          <w:tcPr>
            <w:tcW w:w="1477" w:type="dxa"/>
            <w:tcBorders>
              <w:top w:val="nil"/>
              <w:left w:val="nil"/>
              <w:bottom w:val="single" w:sz="4" w:space="0" w:color="auto"/>
              <w:right w:val="single" w:sz="4" w:space="0" w:color="auto"/>
            </w:tcBorders>
            <w:shd w:val="clear" w:color="auto" w:fill="auto"/>
            <w:noWrap/>
            <w:vAlign w:val="bottom"/>
            <w:hideMark/>
          </w:tcPr>
          <w:p w14:paraId="3A1A464F" w14:textId="77777777" w:rsidR="00722027" w:rsidRPr="00722027" w:rsidRDefault="00722027">
            <w:pPr>
              <w:jc w:val="right"/>
              <w:rPr>
                <w:sz w:val="18"/>
                <w:szCs w:val="18"/>
              </w:rPr>
            </w:pPr>
            <w:r w:rsidRPr="00722027">
              <w:rPr>
                <w:sz w:val="18"/>
                <w:szCs w:val="18"/>
              </w:rPr>
              <w:t>2 325 667</w:t>
            </w:r>
          </w:p>
        </w:tc>
        <w:tc>
          <w:tcPr>
            <w:tcW w:w="1607" w:type="dxa"/>
            <w:tcBorders>
              <w:top w:val="nil"/>
              <w:left w:val="nil"/>
              <w:bottom w:val="single" w:sz="4" w:space="0" w:color="auto"/>
              <w:right w:val="single" w:sz="4" w:space="0" w:color="auto"/>
            </w:tcBorders>
            <w:shd w:val="clear" w:color="auto" w:fill="auto"/>
            <w:noWrap/>
            <w:vAlign w:val="bottom"/>
            <w:hideMark/>
          </w:tcPr>
          <w:p w14:paraId="1D081819" w14:textId="77777777" w:rsidR="00722027" w:rsidRPr="00722027" w:rsidRDefault="00722027">
            <w:pPr>
              <w:jc w:val="right"/>
              <w:rPr>
                <w:sz w:val="18"/>
                <w:szCs w:val="18"/>
              </w:rPr>
            </w:pPr>
            <w:r w:rsidRPr="00722027">
              <w:rPr>
                <w:sz w:val="18"/>
                <w:szCs w:val="18"/>
              </w:rPr>
              <w:t>2 350 219</w:t>
            </w:r>
          </w:p>
        </w:tc>
        <w:tc>
          <w:tcPr>
            <w:tcW w:w="1405" w:type="dxa"/>
            <w:tcBorders>
              <w:top w:val="nil"/>
              <w:left w:val="nil"/>
              <w:bottom w:val="single" w:sz="4" w:space="0" w:color="auto"/>
              <w:right w:val="single" w:sz="4" w:space="0" w:color="auto"/>
            </w:tcBorders>
            <w:shd w:val="clear" w:color="auto" w:fill="auto"/>
            <w:noWrap/>
            <w:vAlign w:val="bottom"/>
            <w:hideMark/>
          </w:tcPr>
          <w:p w14:paraId="5A9130ED" w14:textId="77777777" w:rsidR="00722027" w:rsidRPr="00722027" w:rsidRDefault="00722027">
            <w:pPr>
              <w:jc w:val="right"/>
              <w:rPr>
                <w:sz w:val="18"/>
                <w:szCs w:val="18"/>
              </w:rPr>
            </w:pPr>
            <w:r w:rsidRPr="00722027">
              <w:rPr>
                <w:sz w:val="18"/>
                <w:szCs w:val="18"/>
              </w:rPr>
              <w:t>1 990 342</w:t>
            </w:r>
          </w:p>
        </w:tc>
        <w:tc>
          <w:tcPr>
            <w:tcW w:w="1323" w:type="dxa"/>
            <w:tcBorders>
              <w:top w:val="nil"/>
              <w:left w:val="nil"/>
              <w:bottom w:val="single" w:sz="4" w:space="0" w:color="auto"/>
              <w:right w:val="single" w:sz="4" w:space="0" w:color="auto"/>
            </w:tcBorders>
            <w:shd w:val="clear" w:color="auto" w:fill="auto"/>
            <w:noWrap/>
            <w:vAlign w:val="bottom"/>
            <w:hideMark/>
          </w:tcPr>
          <w:p w14:paraId="0F0ED6A2" w14:textId="77777777" w:rsidR="00722027" w:rsidRPr="00722027" w:rsidRDefault="00722027">
            <w:pPr>
              <w:jc w:val="right"/>
              <w:rPr>
                <w:color w:val="000000"/>
                <w:sz w:val="18"/>
                <w:szCs w:val="18"/>
              </w:rPr>
            </w:pPr>
            <w:r w:rsidRPr="00722027">
              <w:rPr>
                <w:color w:val="000000"/>
                <w:sz w:val="18"/>
                <w:szCs w:val="18"/>
              </w:rPr>
              <w:t>85%</w:t>
            </w:r>
          </w:p>
        </w:tc>
      </w:tr>
      <w:tr w:rsidR="0035531D" w:rsidRPr="00722027" w14:paraId="12CE7D2D"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47669A0" w14:textId="77777777" w:rsidR="00722027" w:rsidRPr="00722027" w:rsidRDefault="00722027">
            <w:pPr>
              <w:rPr>
                <w:color w:val="000000"/>
                <w:sz w:val="18"/>
                <w:szCs w:val="18"/>
              </w:rPr>
            </w:pPr>
            <w:r w:rsidRPr="00722027">
              <w:rPr>
                <w:color w:val="000000"/>
                <w:sz w:val="18"/>
                <w:szCs w:val="18"/>
              </w:rPr>
              <w:t>Sihtotstarbelised toetused tegevuskuludeks</w:t>
            </w:r>
          </w:p>
        </w:tc>
        <w:tc>
          <w:tcPr>
            <w:tcW w:w="1477" w:type="dxa"/>
            <w:tcBorders>
              <w:top w:val="nil"/>
              <w:left w:val="nil"/>
              <w:bottom w:val="single" w:sz="4" w:space="0" w:color="auto"/>
              <w:right w:val="single" w:sz="4" w:space="0" w:color="auto"/>
            </w:tcBorders>
            <w:shd w:val="clear" w:color="auto" w:fill="auto"/>
            <w:noWrap/>
            <w:vAlign w:val="bottom"/>
            <w:hideMark/>
          </w:tcPr>
          <w:p w14:paraId="2DBF18CF" w14:textId="77777777" w:rsidR="00722027" w:rsidRPr="00722027" w:rsidRDefault="00722027">
            <w:pPr>
              <w:jc w:val="right"/>
              <w:rPr>
                <w:sz w:val="18"/>
                <w:szCs w:val="18"/>
              </w:rPr>
            </w:pPr>
            <w:r w:rsidRPr="00722027">
              <w:rPr>
                <w:sz w:val="18"/>
                <w:szCs w:val="18"/>
              </w:rPr>
              <w:t>3 112 513</w:t>
            </w:r>
          </w:p>
        </w:tc>
        <w:tc>
          <w:tcPr>
            <w:tcW w:w="1607" w:type="dxa"/>
            <w:tcBorders>
              <w:top w:val="nil"/>
              <w:left w:val="nil"/>
              <w:bottom w:val="single" w:sz="4" w:space="0" w:color="auto"/>
              <w:right w:val="single" w:sz="4" w:space="0" w:color="auto"/>
            </w:tcBorders>
            <w:shd w:val="clear" w:color="auto" w:fill="auto"/>
            <w:noWrap/>
            <w:vAlign w:val="bottom"/>
            <w:hideMark/>
          </w:tcPr>
          <w:p w14:paraId="17279671" w14:textId="77777777" w:rsidR="00722027" w:rsidRPr="00722027" w:rsidRDefault="00722027">
            <w:pPr>
              <w:jc w:val="right"/>
              <w:rPr>
                <w:sz w:val="18"/>
                <w:szCs w:val="18"/>
              </w:rPr>
            </w:pPr>
            <w:r w:rsidRPr="00722027">
              <w:rPr>
                <w:sz w:val="18"/>
                <w:szCs w:val="18"/>
              </w:rPr>
              <w:t>3 557 739</w:t>
            </w:r>
          </w:p>
        </w:tc>
        <w:tc>
          <w:tcPr>
            <w:tcW w:w="1405" w:type="dxa"/>
            <w:tcBorders>
              <w:top w:val="nil"/>
              <w:left w:val="nil"/>
              <w:bottom w:val="single" w:sz="4" w:space="0" w:color="auto"/>
              <w:right w:val="single" w:sz="4" w:space="0" w:color="auto"/>
            </w:tcBorders>
            <w:shd w:val="clear" w:color="auto" w:fill="auto"/>
            <w:noWrap/>
            <w:vAlign w:val="bottom"/>
            <w:hideMark/>
          </w:tcPr>
          <w:p w14:paraId="64C32D56" w14:textId="77777777" w:rsidR="00722027" w:rsidRPr="00722027" w:rsidRDefault="00722027">
            <w:pPr>
              <w:jc w:val="right"/>
              <w:rPr>
                <w:sz w:val="18"/>
                <w:szCs w:val="18"/>
              </w:rPr>
            </w:pPr>
            <w:r w:rsidRPr="00722027">
              <w:rPr>
                <w:sz w:val="18"/>
                <w:szCs w:val="18"/>
              </w:rPr>
              <w:t>3 491 943</w:t>
            </w:r>
          </w:p>
        </w:tc>
        <w:tc>
          <w:tcPr>
            <w:tcW w:w="1323" w:type="dxa"/>
            <w:tcBorders>
              <w:top w:val="nil"/>
              <w:left w:val="nil"/>
              <w:bottom w:val="single" w:sz="4" w:space="0" w:color="auto"/>
              <w:right w:val="single" w:sz="4" w:space="0" w:color="auto"/>
            </w:tcBorders>
            <w:shd w:val="clear" w:color="auto" w:fill="auto"/>
            <w:noWrap/>
            <w:vAlign w:val="bottom"/>
            <w:hideMark/>
          </w:tcPr>
          <w:p w14:paraId="2EAF369A" w14:textId="77777777" w:rsidR="00722027" w:rsidRPr="00722027" w:rsidRDefault="00722027">
            <w:pPr>
              <w:jc w:val="right"/>
              <w:rPr>
                <w:color w:val="000000"/>
                <w:sz w:val="18"/>
                <w:szCs w:val="18"/>
              </w:rPr>
            </w:pPr>
            <w:r w:rsidRPr="00722027">
              <w:rPr>
                <w:color w:val="000000"/>
                <w:sz w:val="18"/>
                <w:szCs w:val="18"/>
              </w:rPr>
              <w:t>98%</w:t>
            </w:r>
          </w:p>
        </w:tc>
      </w:tr>
      <w:tr w:rsidR="0035531D" w:rsidRPr="00722027" w14:paraId="5E30A0C1"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6A4E8EA" w14:textId="77777777" w:rsidR="00722027" w:rsidRPr="00722027" w:rsidRDefault="00722027">
            <w:pPr>
              <w:rPr>
                <w:color w:val="000000"/>
                <w:sz w:val="18"/>
                <w:szCs w:val="18"/>
              </w:rPr>
            </w:pPr>
            <w:r w:rsidRPr="00722027">
              <w:rPr>
                <w:color w:val="000000"/>
                <w:sz w:val="18"/>
                <w:szCs w:val="18"/>
              </w:rPr>
              <w:t>Mittesihtotstarbelised toetused</w:t>
            </w:r>
          </w:p>
        </w:tc>
        <w:tc>
          <w:tcPr>
            <w:tcW w:w="1477" w:type="dxa"/>
            <w:tcBorders>
              <w:top w:val="nil"/>
              <w:left w:val="nil"/>
              <w:bottom w:val="single" w:sz="4" w:space="0" w:color="auto"/>
              <w:right w:val="single" w:sz="4" w:space="0" w:color="auto"/>
            </w:tcBorders>
            <w:shd w:val="clear" w:color="auto" w:fill="auto"/>
            <w:noWrap/>
            <w:vAlign w:val="bottom"/>
            <w:hideMark/>
          </w:tcPr>
          <w:p w14:paraId="4F880A03" w14:textId="77777777" w:rsidR="00722027" w:rsidRPr="00722027" w:rsidRDefault="00722027">
            <w:pPr>
              <w:jc w:val="right"/>
              <w:rPr>
                <w:sz w:val="18"/>
                <w:szCs w:val="18"/>
              </w:rPr>
            </w:pPr>
            <w:r w:rsidRPr="00722027">
              <w:rPr>
                <w:sz w:val="18"/>
                <w:szCs w:val="18"/>
              </w:rPr>
              <w:t>70 060</w:t>
            </w:r>
          </w:p>
        </w:tc>
        <w:tc>
          <w:tcPr>
            <w:tcW w:w="1607" w:type="dxa"/>
            <w:tcBorders>
              <w:top w:val="nil"/>
              <w:left w:val="nil"/>
              <w:bottom w:val="single" w:sz="4" w:space="0" w:color="auto"/>
              <w:right w:val="single" w:sz="4" w:space="0" w:color="auto"/>
            </w:tcBorders>
            <w:shd w:val="clear" w:color="auto" w:fill="auto"/>
            <w:noWrap/>
            <w:vAlign w:val="bottom"/>
            <w:hideMark/>
          </w:tcPr>
          <w:p w14:paraId="30F4E6FD" w14:textId="77777777" w:rsidR="00722027" w:rsidRPr="00722027" w:rsidRDefault="00722027">
            <w:pPr>
              <w:jc w:val="right"/>
              <w:rPr>
                <w:sz w:val="18"/>
                <w:szCs w:val="18"/>
              </w:rPr>
            </w:pPr>
            <w:r w:rsidRPr="00722027">
              <w:rPr>
                <w:sz w:val="18"/>
                <w:szCs w:val="18"/>
              </w:rPr>
              <w:t>71 136</w:t>
            </w:r>
          </w:p>
        </w:tc>
        <w:tc>
          <w:tcPr>
            <w:tcW w:w="1405" w:type="dxa"/>
            <w:tcBorders>
              <w:top w:val="nil"/>
              <w:left w:val="nil"/>
              <w:bottom w:val="single" w:sz="4" w:space="0" w:color="auto"/>
              <w:right w:val="single" w:sz="4" w:space="0" w:color="auto"/>
            </w:tcBorders>
            <w:shd w:val="clear" w:color="auto" w:fill="auto"/>
            <w:noWrap/>
            <w:vAlign w:val="bottom"/>
            <w:hideMark/>
          </w:tcPr>
          <w:p w14:paraId="3E4E3FD7" w14:textId="77777777" w:rsidR="00722027" w:rsidRPr="00722027" w:rsidRDefault="00722027">
            <w:pPr>
              <w:jc w:val="right"/>
              <w:rPr>
                <w:sz w:val="18"/>
                <w:szCs w:val="18"/>
              </w:rPr>
            </w:pPr>
            <w:r w:rsidRPr="00722027">
              <w:rPr>
                <w:sz w:val="18"/>
                <w:szCs w:val="18"/>
              </w:rPr>
              <w:t>75 724</w:t>
            </w:r>
          </w:p>
        </w:tc>
        <w:tc>
          <w:tcPr>
            <w:tcW w:w="1323" w:type="dxa"/>
            <w:tcBorders>
              <w:top w:val="nil"/>
              <w:left w:val="nil"/>
              <w:bottom w:val="single" w:sz="4" w:space="0" w:color="auto"/>
              <w:right w:val="single" w:sz="4" w:space="0" w:color="auto"/>
            </w:tcBorders>
            <w:shd w:val="clear" w:color="auto" w:fill="auto"/>
            <w:noWrap/>
            <w:vAlign w:val="bottom"/>
            <w:hideMark/>
          </w:tcPr>
          <w:p w14:paraId="5AF40354" w14:textId="77777777" w:rsidR="00722027" w:rsidRPr="00722027" w:rsidRDefault="00722027">
            <w:pPr>
              <w:jc w:val="right"/>
              <w:rPr>
                <w:color w:val="000000"/>
                <w:sz w:val="18"/>
                <w:szCs w:val="18"/>
              </w:rPr>
            </w:pPr>
            <w:r w:rsidRPr="00722027">
              <w:rPr>
                <w:color w:val="000000"/>
                <w:sz w:val="18"/>
                <w:szCs w:val="18"/>
              </w:rPr>
              <w:t>106%</w:t>
            </w:r>
          </w:p>
        </w:tc>
      </w:tr>
      <w:tr w:rsidR="0035531D" w:rsidRPr="00722027" w14:paraId="1F4BA492" w14:textId="77777777" w:rsidTr="0013459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A93F3E4" w14:textId="77777777" w:rsidR="00722027" w:rsidRPr="00722027" w:rsidRDefault="00722027">
            <w:pPr>
              <w:rPr>
                <w:b/>
                <w:bCs/>
                <w:color w:val="000000"/>
                <w:sz w:val="18"/>
                <w:szCs w:val="18"/>
              </w:rPr>
            </w:pPr>
            <w:r w:rsidRPr="00722027">
              <w:rPr>
                <w:b/>
                <w:bCs/>
                <w:color w:val="000000"/>
                <w:sz w:val="18"/>
                <w:szCs w:val="18"/>
              </w:rPr>
              <w:t>Muud tegevuskulud</w:t>
            </w:r>
          </w:p>
        </w:tc>
        <w:tc>
          <w:tcPr>
            <w:tcW w:w="1477" w:type="dxa"/>
            <w:tcBorders>
              <w:top w:val="nil"/>
              <w:left w:val="nil"/>
              <w:bottom w:val="single" w:sz="4" w:space="0" w:color="auto"/>
              <w:right w:val="single" w:sz="4" w:space="0" w:color="auto"/>
            </w:tcBorders>
            <w:shd w:val="clear" w:color="auto" w:fill="auto"/>
            <w:noWrap/>
            <w:vAlign w:val="bottom"/>
            <w:hideMark/>
          </w:tcPr>
          <w:p w14:paraId="69003B41" w14:textId="77777777" w:rsidR="00722027" w:rsidRPr="00722027" w:rsidRDefault="00722027">
            <w:pPr>
              <w:jc w:val="right"/>
              <w:rPr>
                <w:b/>
                <w:bCs/>
                <w:sz w:val="18"/>
                <w:szCs w:val="18"/>
              </w:rPr>
            </w:pPr>
            <w:r w:rsidRPr="00722027">
              <w:rPr>
                <w:b/>
                <w:bCs/>
                <w:sz w:val="18"/>
                <w:szCs w:val="18"/>
              </w:rPr>
              <w:t>52 266 643</w:t>
            </w:r>
          </w:p>
        </w:tc>
        <w:tc>
          <w:tcPr>
            <w:tcW w:w="1607" w:type="dxa"/>
            <w:tcBorders>
              <w:top w:val="nil"/>
              <w:left w:val="nil"/>
              <w:bottom w:val="single" w:sz="4" w:space="0" w:color="auto"/>
              <w:right w:val="single" w:sz="4" w:space="0" w:color="auto"/>
            </w:tcBorders>
            <w:shd w:val="clear" w:color="auto" w:fill="auto"/>
            <w:noWrap/>
            <w:vAlign w:val="bottom"/>
            <w:hideMark/>
          </w:tcPr>
          <w:p w14:paraId="48EE2D1D" w14:textId="77777777" w:rsidR="00722027" w:rsidRPr="00722027" w:rsidRDefault="00722027">
            <w:pPr>
              <w:jc w:val="right"/>
              <w:rPr>
                <w:b/>
                <w:bCs/>
                <w:sz w:val="18"/>
                <w:szCs w:val="18"/>
              </w:rPr>
            </w:pPr>
            <w:r w:rsidRPr="00722027">
              <w:rPr>
                <w:b/>
                <w:bCs/>
                <w:sz w:val="18"/>
                <w:szCs w:val="18"/>
              </w:rPr>
              <w:t>57 443 214</w:t>
            </w:r>
          </w:p>
        </w:tc>
        <w:tc>
          <w:tcPr>
            <w:tcW w:w="1405" w:type="dxa"/>
            <w:tcBorders>
              <w:top w:val="nil"/>
              <w:left w:val="nil"/>
              <w:bottom w:val="single" w:sz="4" w:space="0" w:color="auto"/>
              <w:right w:val="single" w:sz="4" w:space="0" w:color="auto"/>
            </w:tcBorders>
            <w:shd w:val="clear" w:color="auto" w:fill="auto"/>
            <w:noWrap/>
            <w:vAlign w:val="bottom"/>
            <w:hideMark/>
          </w:tcPr>
          <w:p w14:paraId="74459F14" w14:textId="77777777" w:rsidR="00722027" w:rsidRPr="00722027" w:rsidRDefault="00722027">
            <w:pPr>
              <w:jc w:val="right"/>
              <w:rPr>
                <w:b/>
                <w:bCs/>
                <w:sz w:val="18"/>
                <w:szCs w:val="18"/>
              </w:rPr>
            </w:pPr>
            <w:r w:rsidRPr="00722027">
              <w:rPr>
                <w:b/>
                <w:bCs/>
                <w:sz w:val="18"/>
                <w:szCs w:val="18"/>
              </w:rPr>
              <w:t>54 987 645</w:t>
            </w:r>
          </w:p>
        </w:tc>
        <w:tc>
          <w:tcPr>
            <w:tcW w:w="1323" w:type="dxa"/>
            <w:tcBorders>
              <w:top w:val="nil"/>
              <w:left w:val="nil"/>
              <w:bottom w:val="single" w:sz="4" w:space="0" w:color="auto"/>
              <w:right w:val="single" w:sz="4" w:space="0" w:color="auto"/>
            </w:tcBorders>
            <w:shd w:val="clear" w:color="auto" w:fill="auto"/>
            <w:noWrap/>
            <w:vAlign w:val="bottom"/>
            <w:hideMark/>
          </w:tcPr>
          <w:p w14:paraId="2DF4B189" w14:textId="77777777" w:rsidR="00722027" w:rsidRPr="00722027" w:rsidRDefault="00722027">
            <w:pPr>
              <w:jc w:val="right"/>
              <w:rPr>
                <w:color w:val="000000"/>
                <w:sz w:val="18"/>
                <w:szCs w:val="18"/>
              </w:rPr>
            </w:pPr>
            <w:r w:rsidRPr="00722027">
              <w:rPr>
                <w:color w:val="000000"/>
                <w:sz w:val="18"/>
                <w:szCs w:val="18"/>
              </w:rPr>
              <w:t>96%</w:t>
            </w:r>
          </w:p>
        </w:tc>
      </w:tr>
      <w:tr w:rsidR="0035531D" w:rsidRPr="00722027" w14:paraId="524540C8" w14:textId="77777777" w:rsidTr="0013459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3F539AD" w14:textId="77777777" w:rsidR="00722027" w:rsidRPr="00722027" w:rsidRDefault="00722027">
            <w:pPr>
              <w:rPr>
                <w:color w:val="000000"/>
                <w:sz w:val="18"/>
                <w:szCs w:val="18"/>
              </w:rPr>
            </w:pPr>
            <w:r w:rsidRPr="00722027">
              <w:rPr>
                <w:color w:val="000000"/>
                <w:sz w:val="18"/>
                <w:szCs w:val="18"/>
              </w:rPr>
              <w:t>Tööjõukulud</w:t>
            </w:r>
          </w:p>
        </w:tc>
        <w:tc>
          <w:tcPr>
            <w:tcW w:w="1477" w:type="dxa"/>
            <w:tcBorders>
              <w:top w:val="nil"/>
              <w:left w:val="nil"/>
              <w:bottom w:val="single" w:sz="4" w:space="0" w:color="auto"/>
              <w:right w:val="single" w:sz="4" w:space="0" w:color="auto"/>
            </w:tcBorders>
            <w:shd w:val="clear" w:color="auto" w:fill="auto"/>
            <w:noWrap/>
            <w:vAlign w:val="bottom"/>
            <w:hideMark/>
          </w:tcPr>
          <w:p w14:paraId="61B26402" w14:textId="77777777" w:rsidR="00722027" w:rsidRPr="00722027" w:rsidRDefault="00722027">
            <w:pPr>
              <w:jc w:val="right"/>
              <w:rPr>
                <w:sz w:val="18"/>
                <w:szCs w:val="18"/>
              </w:rPr>
            </w:pPr>
            <w:r w:rsidRPr="00722027">
              <w:rPr>
                <w:sz w:val="18"/>
                <w:szCs w:val="18"/>
              </w:rPr>
              <w:t>37 818 995</w:t>
            </w:r>
          </w:p>
        </w:tc>
        <w:tc>
          <w:tcPr>
            <w:tcW w:w="1607" w:type="dxa"/>
            <w:tcBorders>
              <w:top w:val="nil"/>
              <w:left w:val="nil"/>
              <w:bottom w:val="single" w:sz="4" w:space="0" w:color="auto"/>
              <w:right w:val="single" w:sz="4" w:space="0" w:color="auto"/>
            </w:tcBorders>
            <w:shd w:val="clear" w:color="auto" w:fill="auto"/>
            <w:noWrap/>
            <w:vAlign w:val="bottom"/>
            <w:hideMark/>
          </w:tcPr>
          <w:p w14:paraId="13B3897B" w14:textId="77777777" w:rsidR="00722027" w:rsidRPr="00722027" w:rsidRDefault="00722027">
            <w:pPr>
              <w:jc w:val="right"/>
              <w:rPr>
                <w:sz w:val="18"/>
                <w:szCs w:val="18"/>
              </w:rPr>
            </w:pPr>
            <w:r w:rsidRPr="00722027">
              <w:rPr>
                <w:sz w:val="18"/>
                <w:szCs w:val="18"/>
              </w:rPr>
              <w:t>40 514 506</w:t>
            </w:r>
          </w:p>
        </w:tc>
        <w:tc>
          <w:tcPr>
            <w:tcW w:w="1405" w:type="dxa"/>
            <w:tcBorders>
              <w:top w:val="nil"/>
              <w:left w:val="nil"/>
              <w:bottom w:val="single" w:sz="4" w:space="0" w:color="auto"/>
              <w:right w:val="single" w:sz="4" w:space="0" w:color="auto"/>
            </w:tcBorders>
            <w:shd w:val="clear" w:color="auto" w:fill="auto"/>
            <w:noWrap/>
            <w:vAlign w:val="bottom"/>
            <w:hideMark/>
          </w:tcPr>
          <w:p w14:paraId="69ADE49C" w14:textId="77777777" w:rsidR="00722027" w:rsidRPr="00722027" w:rsidRDefault="00722027">
            <w:pPr>
              <w:jc w:val="right"/>
              <w:rPr>
                <w:sz w:val="18"/>
                <w:szCs w:val="18"/>
              </w:rPr>
            </w:pPr>
            <w:r w:rsidRPr="00722027">
              <w:rPr>
                <w:sz w:val="18"/>
                <w:szCs w:val="18"/>
              </w:rPr>
              <w:t>39 712 961</w:t>
            </w:r>
          </w:p>
        </w:tc>
        <w:tc>
          <w:tcPr>
            <w:tcW w:w="1323" w:type="dxa"/>
            <w:tcBorders>
              <w:top w:val="nil"/>
              <w:left w:val="nil"/>
              <w:bottom w:val="single" w:sz="4" w:space="0" w:color="auto"/>
              <w:right w:val="single" w:sz="4" w:space="0" w:color="auto"/>
            </w:tcBorders>
            <w:shd w:val="clear" w:color="auto" w:fill="auto"/>
            <w:noWrap/>
            <w:vAlign w:val="bottom"/>
            <w:hideMark/>
          </w:tcPr>
          <w:p w14:paraId="4F2825F6" w14:textId="77777777" w:rsidR="00722027" w:rsidRPr="00722027" w:rsidRDefault="00722027">
            <w:pPr>
              <w:jc w:val="right"/>
              <w:rPr>
                <w:color w:val="000000"/>
                <w:sz w:val="18"/>
                <w:szCs w:val="18"/>
              </w:rPr>
            </w:pPr>
            <w:r w:rsidRPr="00722027">
              <w:rPr>
                <w:color w:val="000000"/>
                <w:sz w:val="18"/>
                <w:szCs w:val="18"/>
              </w:rPr>
              <w:t>98%</w:t>
            </w:r>
          </w:p>
        </w:tc>
      </w:tr>
      <w:tr w:rsidR="0035531D" w:rsidRPr="00722027" w14:paraId="375E3816" w14:textId="77777777" w:rsidTr="0013459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5D32082" w14:textId="77777777" w:rsidR="00722027" w:rsidRPr="00722027" w:rsidRDefault="00722027">
            <w:pPr>
              <w:rPr>
                <w:color w:val="000000"/>
                <w:sz w:val="18"/>
                <w:szCs w:val="18"/>
              </w:rPr>
            </w:pPr>
            <w:r w:rsidRPr="00722027">
              <w:rPr>
                <w:color w:val="000000"/>
                <w:sz w:val="18"/>
                <w:szCs w:val="18"/>
              </w:rPr>
              <w:t>Majandamiskulud</w:t>
            </w:r>
          </w:p>
        </w:tc>
        <w:tc>
          <w:tcPr>
            <w:tcW w:w="1477" w:type="dxa"/>
            <w:tcBorders>
              <w:top w:val="nil"/>
              <w:left w:val="nil"/>
              <w:bottom w:val="single" w:sz="4" w:space="0" w:color="auto"/>
              <w:right w:val="single" w:sz="4" w:space="0" w:color="auto"/>
            </w:tcBorders>
            <w:shd w:val="clear" w:color="auto" w:fill="auto"/>
            <w:noWrap/>
            <w:vAlign w:val="bottom"/>
            <w:hideMark/>
          </w:tcPr>
          <w:p w14:paraId="4F92EBA0" w14:textId="77777777" w:rsidR="00722027" w:rsidRPr="00722027" w:rsidRDefault="00722027">
            <w:pPr>
              <w:jc w:val="right"/>
              <w:rPr>
                <w:sz w:val="18"/>
                <w:szCs w:val="18"/>
              </w:rPr>
            </w:pPr>
            <w:r w:rsidRPr="00722027">
              <w:rPr>
                <w:sz w:val="18"/>
                <w:szCs w:val="18"/>
              </w:rPr>
              <w:t>14 421 648</w:t>
            </w:r>
          </w:p>
        </w:tc>
        <w:tc>
          <w:tcPr>
            <w:tcW w:w="1607" w:type="dxa"/>
            <w:tcBorders>
              <w:top w:val="nil"/>
              <w:left w:val="nil"/>
              <w:bottom w:val="single" w:sz="4" w:space="0" w:color="auto"/>
              <w:right w:val="single" w:sz="4" w:space="0" w:color="auto"/>
            </w:tcBorders>
            <w:shd w:val="clear" w:color="auto" w:fill="auto"/>
            <w:noWrap/>
            <w:vAlign w:val="bottom"/>
            <w:hideMark/>
          </w:tcPr>
          <w:p w14:paraId="52662F24" w14:textId="77777777" w:rsidR="00722027" w:rsidRPr="00722027" w:rsidRDefault="00722027">
            <w:pPr>
              <w:jc w:val="right"/>
              <w:rPr>
                <w:sz w:val="18"/>
                <w:szCs w:val="18"/>
              </w:rPr>
            </w:pPr>
            <w:r w:rsidRPr="00722027">
              <w:rPr>
                <w:sz w:val="18"/>
                <w:szCs w:val="18"/>
              </w:rPr>
              <w:t>16 885 778</w:t>
            </w:r>
          </w:p>
        </w:tc>
        <w:tc>
          <w:tcPr>
            <w:tcW w:w="1405" w:type="dxa"/>
            <w:tcBorders>
              <w:top w:val="nil"/>
              <w:left w:val="nil"/>
              <w:bottom w:val="single" w:sz="4" w:space="0" w:color="auto"/>
              <w:right w:val="single" w:sz="4" w:space="0" w:color="auto"/>
            </w:tcBorders>
            <w:shd w:val="clear" w:color="auto" w:fill="auto"/>
            <w:noWrap/>
            <w:vAlign w:val="bottom"/>
            <w:hideMark/>
          </w:tcPr>
          <w:p w14:paraId="352B6600" w14:textId="77777777" w:rsidR="00722027" w:rsidRPr="00722027" w:rsidRDefault="00722027">
            <w:pPr>
              <w:jc w:val="right"/>
              <w:rPr>
                <w:sz w:val="18"/>
                <w:szCs w:val="18"/>
              </w:rPr>
            </w:pPr>
            <w:r w:rsidRPr="00722027">
              <w:rPr>
                <w:sz w:val="18"/>
                <w:szCs w:val="18"/>
              </w:rPr>
              <w:t>15 268 449</w:t>
            </w:r>
          </w:p>
        </w:tc>
        <w:tc>
          <w:tcPr>
            <w:tcW w:w="1323" w:type="dxa"/>
            <w:tcBorders>
              <w:top w:val="nil"/>
              <w:left w:val="nil"/>
              <w:bottom w:val="single" w:sz="4" w:space="0" w:color="auto"/>
              <w:right w:val="single" w:sz="4" w:space="0" w:color="auto"/>
            </w:tcBorders>
            <w:shd w:val="clear" w:color="auto" w:fill="auto"/>
            <w:noWrap/>
            <w:vAlign w:val="bottom"/>
            <w:hideMark/>
          </w:tcPr>
          <w:p w14:paraId="5CF4D362" w14:textId="77777777" w:rsidR="00722027" w:rsidRPr="00722027" w:rsidRDefault="00722027">
            <w:pPr>
              <w:jc w:val="right"/>
              <w:rPr>
                <w:color w:val="000000"/>
                <w:sz w:val="18"/>
                <w:szCs w:val="18"/>
              </w:rPr>
            </w:pPr>
            <w:r w:rsidRPr="00722027">
              <w:rPr>
                <w:color w:val="000000"/>
                <w:sz w:val="18"/>
                <w:szCs w:val="18"/>
              </w:rPr>
              <w:t>90%</w:t>
            </w:r>
          </w:p>
        </w:tc>
      </w:tr>
      <w:tr w:rsidR="0035531D" w:rsidRPr="00722027" w14:paraId="5C5B2309" w14:textId="77777777" w:rsidTr="0013459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49A6388" w14:textId="77777777" w:rsidR="00722027" w:rsidRPr="00722027" w:rsidRDefault="00722027">
            <w:pPr>
              <w:rPr>
                <w:color w:val="000000"/>
                <w:sz w:val="18"/>
                <w:szCs w:val="18"/>
              </w:rPr>
            </w:pPr>
            <w:r w:rsidRPr="00722027">
              <w:rPr>
                <w:color w:val="000000"/>
                <w:sz w:val="18"/>
                <w:szCs w:val="18"/>
              </w:rPr>
              <w:t>Muud kulud</w:t>
            </w:r>
          </w:p>
        </w:tc>
        <w:tc>
          <w:tcPr>
            <w:tcW w:w="1477" w:type="dxa"/>
            <w:tcBorders>
              <w:top w:val="nil"/>
              <w:left w:val="nil"/>
              <w:bottom w:val="single" w:sz="4" w:space="0" w:color="auto"/>
              <w:right w:val="single" w:sz="4" w:space="0" w:color="auto"/>
            </w:tcBorders>
            <w:shd w:val="clear" w:color="auto" w:fill="auto"/>
            <w:noWrap/>
            <w:vAlign w:val="bottom"/>
            <w:hideMark/>
          </w:tcPr>
          <w:p w14:paraId="21E93372" w14:textId="77777777" w:rsidR="00722027" w:rsidRPr="00722027" w:rsidRDefault="00722027">
            <w:pPr>
              <w:jc w:val="right"/>
              <w:rPr>
                <w:sz w:val="18"/>
                <w:szCs w:val="18"/>
              </w:rPr>
            </w:pPr>
            <w:r w:rsidRPr="00722027">
              <w:rPr>
                <w:sz w:val="18"/>
                <w:szCs w:val="18"/>
              </w:rPr>
              <w:t>26 000</w:t>
            </w:r>
          </w:p>
        </w:tc>
        <w:tc>
          <w:tcPr>
            <w:tcW w:w="1607" w:type="dxa"/>
            <w:tcBorders>
              <w:top w:val="nil"/>
              <w:left w:val="nil"/>
              <w:bottom w:val="single" w:sz="4" w:space="0" w:color="auto"/>
              <w:right w:val="single" w:sz="4" w:space="0" w:color="auto"/>
            </w:tcBorders>
            <w:shd w:val="clear" w:color="auto" w:fill="auto"/>
            <w:noWrap/>
            <w:vAlign w:val="bottom"/>
            <w:hideMark/>
          </w:tcPr>
          <w:p w14:paraId="0A676A7E" w14:textId="77777777" w:rsidR="00722027" w:rsidRPr="00722027" w:rsidRDefault="00722027">
            <w:pPr>
              <w:jc w:val="right"/>
              <w:rPr>
                <w:sz w:val="18"/>
                <w:szCs w:val="18"/>
              </w:rPr>
            </w:pPr>
            <w:r w:rsidRPr="00722027">
              <w:rPr>
                <w:sz w:val="18"/>
                <w:szCs w:val="18"/>
              </w:rPr>
              <w:t>42 930</w:t>
            </w:r>
          </w:p>
        </w:tc>
        <w:tc>
          <w:tcPr>
            <w:tcW w:w="1405" w:type="dxa"/>
            <w:tcBorders>
              <w:top w:val="nil"/>
              <w:left w:val="nil"/>
              <w:bottom w:val="single" w:sz="4" w:space="0" w:color="auto"/>
              <w:right w:val="single" w:sz="4" w:space="0" w:color="auto"/>
            </w:tcBorders>
            <w:shd w:val="clear" w:color="auto" w:fill="auto"/>
            <w:noWrap/>
            <w:vAlign w:val="bottom"/>
            <w:hideMark/>
          </w:tcPr>
          <w:p w14:paraId="3C6D2197" w14:textId="77777777" w:rsidR="00722027" w:rsidRPr="00722027" w:rsidRDefault="00722027">
            <w:pPr>
              <w:jc w:val="right"/>
              <w:rPr>
                <w:sz w:val="18"/>
                <w:szCs w:val="18"/>
              </w:rPr>
            </w:pPr>
            <w:r w:rsidRPr="00722027">
              <w:rPr>
                <w:sz w:val="18"/>
                <w:szCs w:val="18"/>
              </w:rPr>
              <w:t>6 235</w:t>
            </w:r>
          </w:p>
        </w:tc>
        <w:tc>
          <w:tcPr>
            <w:tcW w:w="1323" w:type="dxa"/>
            <w:tcBorders>
              <w:top w:val="nil"/>
              <w:left w:val="nil"/>
              <w:bottom w:val="single" w:sz="4" w:space="0" w:color="auto"/>
              <w:right w:val="single" w:sz="4" w:space="0" w:color="auto"/>
            </w:tcBorders>
            <w:shd w:val="clear" w:color="auto" w:fill="auto"/>
            <w:noWrap/>
            <w:vAlign w:val="bottom"/>
            <w:hideMark/>
          </w:tcPr>
          <w:p w14:paraId="41AE7213" w14:textId="77777777" w:rsidR="00722027" w:rsidRPr="00722027" w:rsidRDefault="00722027">
            <w:pPr>
              <w:jc w:val="right"/>
              <w:rPr>
                <w:color w:val="000000"/>
                <w:sz w:val="18"/>
                <w:szCs w:val="18"/>
              </w:rPr>
            </w:pPr>
            <w:r w:rsidRPr="00722027">
              <w:rPr>
                <w:color w:val="000000"/>
                <w:sz w:val="18"/>
                <w:szCs w:val="18"/>
              </w:rPr>
              <w:t>15%</w:t>
            </w:r>
          </w:p>
        </w:tc>
      </w:tr>
      <w:tr w:rsidR="0035531D" w:rsidRPr="00722027" w14:paraId="71985169" w14:textId="77777777" w:rsidTr="0013459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F5BEBD5" w14:textId="77777777" w:rsidR="00722027" w:rsidRPr="00722027" w:rsidRDefault="00722027">
            <w:pPr>
              <w:rPr>
                <w:b/>
                <w:bCs/>
                <w:color w:val="000000"/>
                <w:sz w:val="18"/>
                <w:szCs w:val="18"/>
              </w:rPr>
            </w:pPr>
            <w:r w:rsidRPr="00722027">
              <w:rPr>
                <w:b/>
                <w:bCs/>
                <w:color w:val="000000"/>
                <w:sz w:val="18"/>
                <w:szCs w:val="18"/>
              </w:rPr>
              <w:t>PÕHITEGEVUSE TULEM</w:t>
            </w:r>
          </w:p>
        </w:tc>
        <w:tc>
          <w:tcPr>
            <w:tcW w:w="1477" w:type="dxa"/>
            <w:tcBorders>
              <w:top w:val="nil"/>
              <w:left w:val="nil"/>
              <w:bottom w:val="single" w:sz="4" w:space="0" w:color="auto"/>
              <w:right w:val="single" w:sz="4" w:space="0" w:color="auto"/>
            </w:tcBorders>
            <w:shd w:val="clear" w:color="auto" w:fill="auto"/>
            <w:noWrap/>
            <w:vAlign w:val="bottom"/>
            <w:hideMark/>
          </w:tcPr>
          <w:p w14:paraId="747322DE" w14:textId="77777777" w:rsidR="00722027" w:rsidRPr="00722027" w:rsidRDefault="00722027">
            <w:pPr>
              <w:jc w:val="right"/>
              <w:rPr>
                <w:b/>
                <w:bCs/>
                <w:sz w:val="18"/>
                <w:szCs w:val="18"/>
              </w:rPr>
            </w:pPr>
            <w:r w:rsidRPr="00722027">
              <w:rPr>
                <w:b/>
                <w:bCs/>
                <w:sz w:val="18"/>
                <w:szCs w:val="18"/>
              </w:rPr>
              <w:t>7 537 030</w:t>
            </w:r>
          </w:p>
        </w:tc>
        <w:tc>
          <w:tcPr>
            <w:tcW w:w="1607" w:type="dxa"/>
            <w:tcBorders>
              <w:top w:val="nil"/>
              <w:left w:val="nil"/>
              <w:bottom w:val="single" w:sz="4" w:space="0" w:color="auto"/>
              <w:right w:val="single" w:sz="4" w:space="0" w:color="auto"/>
            </w:tcBorders>
            <w:shd w:val="clear" w:color="auto" w:fill="auto"/>
            <w:noWrap/>
            <w:vAlign w:val="bottom"/>
            <w:hideMark/>
          </w:tcPr>
          <w:p w14:paraId="000D8C59" w14:textId="77777777" w:rsidR="00722027" w:rsidRPr="00722027" w:rsidRDefault="00722027">
            <w:pPr>
              <w:jc w:val="right"/>
              <w:rPr>
                <w:b/>
                <w:bCs/>
                <w:sz w:val="18"/>
                <w:szCs w:val="18"/>
              </w:rPr>
            </w:pPr>
            <w:r w:rsidRPr="00722027">
              <w:rPr>
                <w:b/>
                <w:bCs/>
                <w:sz w:val="18"/>
                <w:szCs w:val="18"/>
              </w:rPr>
              <w:t>4 965 485</w:t>
            </w:r>
          </w:p>
        </w:tc>
        <w:tc>
          <w:tcPr>
            <w:tcW w:w="1405" w:type="dxa"/>
            <w:tcBorders>
              <w:top w:val="nil"/>
              <w:left w:val="nil"/>
              <w:bottom w:val="single" w:sz="4" w:space="0" w:color="auto"/>
              <w:right w:val="single" w:sz="4" w:space="0" w:color="auto"/>
            </w:tcBorders>
            <w:shd w:val="clear" w:color="auto" w:fill="auto"/>
            <w:noWrap/>
            <w:vAlign w:val="bottom"/>
            <w:hideMark/>
          </w:tcPr>
          <w:p w14:paraId="22CDE2D0" w14:textId="77777777" w:rsidR="00722027" w:rsidRPr="00722027" w:rsidRDefault="00722027">
            <w:pPr>
              <w:jc w:val="right"/>
              <w:rPr>
                <w:b/>
                <w:bCs/>
                <w:sz w:val="18"/>
                <w:szCs w:val="18"/>
              </w:rPr>
            </w:pPr>
            <w:r w:rsidRPr="00722027">
              <w:rPr>
                <w:b/>
                <w:bCs/>
                <w:sz w:val="18"/>
                <w:szCs w:val="18"/>
              </w:rPr>
              <w:t>10 190 782</w:t>
            </w:r>
          </w:p>
        </w:tc>
        <w:tc>
          <w:tcPr>
            <w:tcW w:w="1323" w:type="dxa"/>
            <w:tcBorders>
              <w:top w:val="nil"/>
              <w:left w:val="nil"/>
              <w:bottom w:val="single" w:sz="4" w:space="0" w:color="auto"/>
              <w:right w:val="single" w:sz="4" w:space="0" w:color="auto"/>
            </w:tcBorders>
            <w:shd w:val="clear" w:color="auto" w:fill="auto"/>
            <w:noWrap/>
            <w:vAlign w:val="bottom"/>
            <w:hideMark/>
          </w:tcPr>
          <w:p w14:paraId="4F830D0B" w14:textId="77777777" w:rsidR="00722027" w:rsidRPr="00722027" w:rsidRDefault="00722027">
            <w:pPr>
              <w:jc w:val="right"/>
              <w:rPr>
                <w:color w:val="000000"/>
                <w:sz w:val="18"/>
                <w:szCs w:val="18"/>
              </w:rPr>
            </w:pPr>
            <w:r w:rsidRPr="00722027">
              <w:rPr>
                <w:color w:val="000000"/>
                <w:sz w:val="18"/>
                <w:szCs w:val="18"/>
              </w:rPr>
              <w:t>205%</w:t>
            </w:r>
          </w:p>
        </w:tc>
      </w:tr>
      <w:tr w:rsidR="0035531D" w:rsidRPr="00722027" w14:paraId="4430A6BF" w14:textId="77777777" w:rsidTr="0035531D">
        <w:trPr>
          <w:trHeight w:val="21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B7810FE" w14:textId="77777777" w:rsidR="00722027" w:rsidRPr="00722027" w:rsidRDefault="00722027">
            <w:pPr>
              <w:rPr>
                <w:b/>
                <w:bCs/>
                <w:color w:val="000000"/>
                <w:sz w:val="18"/>
                <w:szCs w:val="18"/>
              </w:rPr>
            </w:pPr>
            <w:r w:rsidRPr="00722027">
              <w:rPr>
                <w:b/>
                <w:bCs/>
                <w:color w:val="000000"/>
                <w:sz w:val="18"/>
                <w:szCs w:val="18"/>
              </w:rPr>
              <w:t>INVESTEERIMISTEGEVUS KOKKU</w:t>
            </w:r>
          </w:p>
        </w:tc>
        <w:tc>
          <w:tcPr>
            <w:tcW w:w="1477" w:type="dxa"/>
            <w:tcBorders>
              <w:top w:val="nil"/>
              <w:left w:val="nil"/>
              <w:bottom w:val="single" w:sz="4" w:space="0" w:color="auto"/>
              <w:right w:val="single" w:sz="4" w:space="0" w:color="auto"/>
            </w:tcBorders>
            <w:shd w:val="clear" w:color="auto" w:fill="auto"/>
            <w:noWrap/>
            <w:vAlign w:val="bottom"/>
            <w:hideMark/>
          </w:tcPr>
          <w:p w14:paraId="4830D72F" w14:textId="77777777" w:rsidR="00722027" w:rsidRPr="00722027" w:rsidRDefault="00722027">
            <w:pPr>
              <w:jc w:val="right"/>
              <w:rPr>
                <w:b/>
                <w:bCs/>
                <w:sz w:val="18"/>
                <w:szCs w:val="18"/>
              </w:rPr>
            </w:pPr>
            <w:r w:rsidRPr="00722027">
              <w:rPr>
                <w:b/>
                <w:bCs/>
                <w:sz w:val="18"/>
                <w:szCs w:val="18"/>
              </w:rPr>
              <w:t>-15 049 848</w:t>
            </w:r>
          </w:p>
        </w:tc>
        <w:tc>
          <w:tcPr>
            <w:tcW w:w="1607" w:type="dxa"/>
            <w:tcBorders>
              <w:top w:val="nil"/>
              <w:left w:val="nil"/>
              <w:bottom w:val="single" w:sz="4" w:space="0" w:color="auto"/>
              <w:right w:val="single" w:sz="4" w:space="0" w:color="auto"/>
            </w:tcBorders>
            <w:shd w:val="clear" w:color="auto" w:fill="auto"/>
            <w:noWrap/>
            <w:vAlign w:val="bottom"/>
            <w:hideMark/>
          </w:tcPr>
          <w:p w14:paraId="14BC0A1B" w14:textId="77777777" w:rsidR="00722027" w:rsidRPr="00722027" w:rsidRDefault="00722027">
            <w:pPr>
              <w:jc w:val="right"/>
              <w:rPr>
                <w:b/>
                <w:bCs/>
                <w:sz w:val="18"/>
                <w:szCs w:val="18"/>
              </w:rPr>
            </w:pPr>
            <w:r w:rsidRPr="00722027">
              <w:rPr>
                <w:b/>
                <w:bCs/>
                <w:sz w:val="18"/>
                <w:szCs w:val="18"/>
              </w:rPr>
              <w:t>-20 787 274</w:t>
            </w:r>
          </w:p>
        </w:tc>
        <w:tc>
          <w:tcPr>
            <w:tcW w:w="1405" w:type="dxa"/>
            <w:tcBorders>
              <w:top w:val="nil"/>
              <w:left w:val="nil"/>
              <w:bottom w:val="single" w:sz="4" w:space="0" w:color="auto"/>
              <w:right w:val="single" w:sz="4" w:space="0" w:color="auto"/>
            </w:tcBorders>
            <w:shd w:val="clear" w:color="auto" w:fill="auto"/>
            <w:noWrap/>
            <w:vAlign w:val="bottom"/>
            <w:hideMark/>
          </w:tcPr>
          <w:p w14:paraId="0CDC7418" w14:textId="77777777" w:rsidR="00722027" w:rsidRPr="00722027" w:rsidRDefault="00722027">
            <w:pPr>
              <w:jc w:val="right"/>
              <w:rPr>
                <w:b/>
                <w:bCs/>
                <w:sz w:val="18"/>
                <w:szCs w:val="18"/>
              </w:rPr>
            </w:pPr>
            <w:r w:rsidRPr="00722027">
              <w:rPr>
                <w:b/>
                <w:bCs/>
                <w:sz w:val="18"/>
                <w:szCs w:val="18"/>
              </w:rPr>
              <w:t>-3 908 721</w:t>
            </w:r>
          </w:p>
        </w:tc>
        <w:tc>
          <w:tcPr>
            <w:tcW w:w="1323" w:type="dxa"/>
            <w:tcBorders>
              <w:top w:val="nil"/>
              <w:left w:val="nil"/>
              <w:bottom w:val="single" w:sz="4" w:space="0" w:color="auto"/>
              <w:right w:val="single" w:sz="4" w:space="0" w:color="auto"/>
            </w:tcBorders>
            <w:shd w:val="clear" w:color="auto" w:fill="auto"/>
            <w:noWrap/>
            <w:vAlign w:val="bottom"/>
            <w:hideMark/>
          </w:tcPr>
          <w:p w14:paraId="005E7EBC" w14:textId="77777777" w:rsidR="00722027" w:rsidRPr="00722027" w:rsidRDefault="00722027">
            <w:pPr>
              <w:jc w:val="right"/>
              <w:rPr>
                <w:color w:val="000000"/>
                <w:sz w:val="18"/>
                <w:szCs w:val="18"/>
              </w:rPr>
            </w:pPr>
            <w:r w:rsidRPr="00722027">
              <w:rPr>
                <w:color w:val="000000"/>
                <w:sz w:val="18"/>
                <w:szCs w:val="18"/>
              </w:rPr>
              <w:t>19%</w:t>
            </w:r>
          </w:p>
        </w:tc>
      </w:tr>
      <w:tr w:rsidR="0035531D" w:rsidRPr="00722027" w14:paraId="6A17CB53" w14:textId="77777777" w:rsidTr="0013459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979CCED" w14:textId="77777777" w:rsidR="00722027" w:rsidRPr="00722027" w:rsidRDefault="00722027">
            <w:pPr>
              <w:rPr>
                <w:color w:val="000000"/>
                <w:sz w:val="18"/>
                <w:szCs w:val="18"/>
              </w:rPr>
            </w:pPr>
            <w:r w:rsidRPr="00722027">
              <w:rPr>
                <w:color w:val="000000"/>
                <w:sz w:val="18"/>
                <w:szCs w:val="18"/>
              </w:rPr>
              <w:t xml:space="preserve">Põhivara müük </w:t>
            </w:r>
          </w:p>
        </w:tc>
        <w:tc>
          <w:tcPr>
            <w:tcW w:w="1477" w:type="dxa"/>
            <w:tcBorders>
              <w:top w:val="nil"/>
              <w:left w:val="nil"/>
              <w:bottom w:val="single" w:sz="4" w:space="0" w:color="auto"/>
              <w:right w:val="single" w:sz="4" w:space="0" w:color="auto"/>
            </w:tcBorders>
            <w:shd w:val="clear" w:color="auto" w:fill="auto"/>
            <w:noWrap/>
            <w:vAlign w:val="bottom"/>
            <w:hideMark/>
          </w:tcPr>
          <w:p w14:paraId="70B7524C" w14:textId="77777777" w:rsidR="00722027" w:rsidRPr="00722027" w:rsidRDefault="00722027">
            <w:pPr>
              <w:jc w:val="right"/>
              <w:rPr>
                <w:sz w:val="18"/>
                <w:szCs w:val="18"/>
              </w:rPr>
            </w:pPr>
            <w:r w:rsidRPr="00722027">
              <w:rPr>
                <w:sz w:val="18"/>
                <w:szCs w:val="18"/>
              </w:rPr>
              <w:t>100 000</w:t>
            </w:r>
          </w:p>
        </w:tc>
        <w:tc>
          <w:tcPr>
            <w:tcW w:w="1607" w:type="dxa"/>
            <w:tcBorders>
              <w:top w:val="nil"/>
              <w:left w:val="nil"/>
              <w:bottom w:val="single" w:sz="4" w:space="0" w:color="auto"/>
              <w:right w:val="single" w:sz="4" w:space="0" w:color="auto"/>
            </w:tcBorders>
            <w:shd w:val="clear" w:color="auto" w:fill="auto"/>
            <w:noWrap/>
            <w:vAlign w:val="bottom"/>
            <w:hideMark/>
          </w:tcPr>
          <w:p w14:paraId="43DD2246" w14:textId="77777777" w:rsidR="00722027" w:rsidRPr="00722027" w:rsidRDefault="00722027">
            <w:pPr>
              <w:jc w:val="right"/>
              <w:rPr>
                <w:sz w:val="18"/>
                <w:szCs w:val="18"/>
              </w:rPr>
            </w:pPr>
            <w:r w:rsidRPr="00722027">
              <w:rPr>
                <w:sz w:val="18"/>
                <w:szCs w:val="18"/>
              </w:rPr>
              <w:t>199 233</w:t>
            </w:r>
          </w:p>
        </w:tc>
        <w:tc>
          <w:tcPr>
            <w:tcW w:w="1405" w:type="dxa"/>
            <w:tcBorders>
              <w:top w:val="nil"/>
              <w:left w:val="nil"/>
              <w:bottom w:val="single" w:sz="4" w:space="0" w:color="auto"/>
              <w:right w:val="single" w:sz="4" w:space="0" w:color="auto"/>
            </w:tcBorders>
            <w:shd w:val="clear" w:color="auto" w:fill="auto"/>
            <w:noWrap/>
            <w:vAlign w:val="bottom"/>
            <w:hideMark/>
          </w:tcPr>
          <w:p w14:paraId="1578AA3A" w14:textId="77777777" w:rsidR="00722027" w:rsidRPr="00722027" w:rsidRDefault="00722027">
            <w:pPr>
              <w:jc w:val="right"/>
              <w:rPr>
                <w:sz w:val="18"/>
                <w:szCs w:val="18"/>
              </w:rPr>
            </w:pPr>
            <w:r w:rsidRPr="00722027">
              <w:rPr>
                <w:sz w:val="18"/>
                <w:szCs w:val="18"/>
              </w:rPr>
              <w:t>206 137</w:t>
            </w:r>
          </w:p>
        </w:tc>
        <w:tc>
          <w:tcPr>
            <w:tcW w:w="1323" w:type="dxa"/>
            <w:tcBorders>
              <w:top w:val="nil"/>
              <w:left w:val="nil"/>
              <w:bottom w:val="single" w:sz="4" w:space="0" w:color="auto"/>
              <w:right w:val="single" w:sz="4" w:space="0" w:color="auto"/>
            </w:tcBorders>
            <w:shd w:val="clear" w:color="auto" w:fill="auto"/>
            <w:noWrap/>
            <w:vAlign w:val="bottom"/>
            <w:hideMark/>
          </w:tcPr>
          <w:p w14:paraId="512741E5" w14:textId="77777777" w:rsidR="00722027" w:rsidRPr="00722027" w:rsidRDefault="00722027">
            <w:pPr>
              <w:jc w:val="right"/>
              <w:rPr>
                <w:color w:val="000000"/>
                <w:sz w:val="18"/>
                <w:szCs w:val="18"/>
              </w:rPr>
            </w:pPr>
            <w:r w:rsidRPr="00722027">
              <w:rPr>
                <w:color w:val="000000"/>
                <w:sz w:val="18"/>
                <w:szCs w:val="18"/>
              </w:rPr>
              <w:t>103%</w:t>
            </w:r>
          </w:p>
        </w:tc>
      </w:tr>
      <w:tr w:rsidR="0035531D" w:rsidRPr="00722027" w14:paraId="4E6517D3" w14:textId="77777777" w:rsidTr="0013459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DE026E4" w14:textId="77777777" w:rsidR="00722027" w:rsidRPr="00722027" w:rsidRDefault="00722027">
            <w:pPr>
              <w:rPr>
                <w:color w:val="000000"/>
                <w:sz w:val="18"/>
                <w:szCs w:val="18"/>
              </w:rPr>
            </w:pPr>
            <w:r w:rsidRPr="00722027">
              <w:rPr>
                <w:color w:val="000000"/>
                <w:sz w:val="18"/>
                <w:szCs w:val="18"/>
              </w:rPr>
              <w:t xml:space="preserve">Põhivara soetus </w:t>
            </w:r>
          </w:p>
        </w:tc>
        <w:tc>
          <w:tcPr>
            <w:tcW w:w="1477" w:type="dxa"/>
            <w:tcBorders>
              <w:top w:val="nil"/>
              <w:left w:val="nil"/>
              <w:bottom w:val="single" w:sz="4" w:space="0" w:color="auto"/>
              <w:right w:val="single" w:sz="4" w:space="0" w:color="auto"/>
            </w:tcBorders>
            <w:shd w:val="clear" w:color="auto" w:fill="auto"/>
            <w:noWrap/>
            <w:vAlign w:val="bottom"/>
            <w:hideMark/>
          </w:tcPr>
          <w:p w14:paraId="0B40B659" w14:textId="77777777" w:rsidR="00722027" w:rsidRPr="00722027" w:rsidRDefault="00722027">
            <w:pPr>
              <w:jc w:val="right"/>
              <w:rPr>
                <w:sz w:val="18"/>
                <w:szCs w:val="18"/>
              </w:rPr>
            </w:pPr>
            <w:r w:rsidRPr="00722027">
              <w:rPr>
                <w:sz w:val="18"/>
                <w:szCs w:val="18"/>
              </w:rPr>
              <w:t>-16 125 565</w:t>
            </w:r>
          </w:p>
        </w:tc>
        <w:tc>
          <w:tcPr>
            <w:tcW w:w="1607" w:type="dxa"/>
            <w:tcBorders>
              <w:top w:val="nil"/>
              <w:left w:val="nil"/>
              <w:bottom w:val="single" w:sz="4" w:space="0" w:color="auto"/>
              <w:right w:val="single" w:sz="4" w:space="0" w:color="auto"/>
            </w:tcBorders>
            <w:shd w:val="clear" w:color="auto" w:fill="auto"/>
            <w:noWrap/>
            <w:vAlign w:val="bottom"/>
            <w:hideMark/>
          </w:tcPr>
          <w:p w14:paraId="4CA02CAD" w14:textId="77777777" w:rsidR="00722027" w:rsidRPr="00722027" w:rsidRDefault="00722027">
            <w:pPr>
              <w:jc w:val="right"/>
              <w:rPr>
                <w:sz w:val="18"/>
                <w:szCs w:val="18"/>
              </w:rPr>
            </w:pPr>
            <w:r w:rsidRPr="00722027">
              <w:rPr>
                <w:sz w:val="18"/>
                <w:szCs w:val="18"/>
              </w:rPr>
              <w:t>-21 038 835</w:t>
            </w:r>
          </w:p>
        </w:tc>
        <w:tc>
          <w:tcPr>
            <w:tcW w:w="1405" w:type="dxa"/>
            <w:tcBorders>
              <w:top w:val="nil"/>
              <w:left w:val="nil"/>
              <w:bottom w:val="single" w:sz="4" w:space="0" w:color="auto"/>
              <w:right w:val="single" w:sz="4" w:space="0" w:color="auto"/>
            </w:tcBorders>
            <w:shd w:val="clear" w:color="auto" w:fill="auto"/>
            <w:noWrap/>
            <w:vAlign w:val="bottom"/>
            <w:hideMark/>
          </w:tcPr>
          <w:p w14:paraId="37DED977" w14:textId="77777777" w:rsidR="00722027" w:rsidRPr="00722027" w:rsidRDefault="00722027">
            <w:pPr>
              <w:jc w:val="right"/>
              <w:rPr>
                <w:sz w:val="18"/>
                <w:szCs w:val="18"/>
              </w:rPr>
            </w:pPr>
            <w:r w:rsidRPr="00722027">
              <w:rPr>
                <w:sz w:val="18"/>
                <w:szCs w:val="18"/>
              </w:rPr>
              <w:t>-5 447 478</w:t>
            </w:r>
          </w:p>
        </w:tc>
        <w:tc>
          <w:tcPr>
            <w:tcW w:w="1323" w:type="dxa"/>
            <w:tcBorders>
              <w:top w:val="nil"/>
              <w:left w:val="nil"/>
              <w:bottom w:val="single" w:sz="4" w:space="0" w:color="auto"/>
              <w:right w:val="single" w:sz="4" w:space="0" w:color="auto"/>
            </w:tcBorders>
            <w:shd w:val="clear" w:color="auto" w:fill="auto"/>
            <w:noWrap/>
            <w:vAlign w:val="bottom"/>
            <w:hideMark/>
          </w:tcPr>
          <w:p w14:paraId="7B49844A" w14:textId="77777777" w:rsidR="00722027" w:rsidRPr="00722027" w:rsidRDefault="00722027">
            <w:pPr>
              <w:jc w:val="right"/>
              <w:rPr>
                <w:color w:val="000000"/>
                <w:sz w:val="18"/>
                <w:szCs w:val="18"/>
              </w:rPr>
            </w:pPr>
            <w:r w:rsidRPr="00722027">
              <w:rPr>
                <w:color w:val="000000"/>
                <w:sz w:val="18"/>
                <w:szCs w:val="18"/>
              </w:rPr>
              <w:t>26%</w:t>
            </w:r>
          </w:p>
        </w:tc>
      </w:tr>
      <w:tr w:rsidR="0035531D" w:rsidRPr="00722027" w14:paraId="3B4EDA8F" w14:textId="77777777" w:rsidTr="0013459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74FC6C2" w14:textId="77777777" w:rsidR="00722027" w:rsidRPr="00722027" w:rsidRDefault="00722027">
            <w:pPr>
              <w:rPr>
                <w:color w:val="000000"/>
                <w:sz w:val="18"/>
                <w:szCs w:val="18"/>
              </w:rPr>
            </w:pPr>
            <w:r w:rsidRPr="00722027">
              <w:rPr>
                <w:color w:val="000000"/>
                <w:sz w:val="18"/>
                <w:szCs w:val="18"/>
              </w:rPr>
              <w:t>Saadud sihtfinantseerimine põhivara soetuseks</w:t>
            </w:r>
          </w:p>
        </w:tc>
        <w:tc>
          <w:tcPr>
            <w:tcW w:w="1477" w:type="dxa"/>
            <w:tcBorders>
              <w:top w:val="nil"/>
              <w:left w:val="nil"/>
              <w:bottom w:val="single" w:sz="4" w:space="0" w:color="auto"/>
              <w:right w:val="single" w:sz="4" w:space="0" w:color="auto"/>
            </w:tcBorders>
            <w:shd w:val="clear" w:color="auto" w:fill="auto"/>
            <w:noWrap/>
            <w:vAlign w:val="bottom"/>
            <w:hideMark/>
          </w:tcPr>
          <w:p w14:paraId="6A88B06E" w14:textId="77777777" w:rsidR="00722027" w:rsidRPr="00722027" w:rsidRDefault="00722027">
            <w:pPr>
              <w:jc w:val="right"/>
              <w:rPr>
                <w:sz w:val="18"/>
                <w:szCs w:val="18"/>
              </w:rPr>
            </w:pPr>
            <w:r w:rsidRPr="00722027">
              <w:rPr>
                <w:sz w:val="18"/>
                <w:szCs w:val="18"/>
              </w:rPr>
              <w:t>3 859 274</w:t>
            </w:r>
          </w:p>
        </w:tc>
        <w:tc>
          <w:tcPr>
            <w:tcW w:w="1607" w:type="dxa"/>
            <w:tcBorders>
              <w:top w:val="nil"/>
              <w:left w:val="nil"/>
              <w:bottom w:val="single" w:sz="4" w:space="0" w:color="auto"/>
              <w:right w:val="single" w:sz="4" w:space="0" w:color="auto"/>
            </w:tcBorders>
            <w:shd w:val="clear" w:color="auto" w:fill="auto"/>
            <w:noWrap/>
            <w:vAlign w:val="bottom"/>
            <w:hideMark/>
          </w:tcPr>
          <w:p w14:paraId="18E54F65" w14:textId="77777777" w:rsidR="00722027" w:rsidRPr="00722027" w:rsidRDefault="00722027">
            <w:pPr>
              <w:jc w:val="right"/>
              <w:rPr>
                <w:sz w:val="18"/>
                <w:szCs w:val="18"/>
              </w:rPr>
            </w:pPr>
            <w:r w:rsidRPr="00722027">
              <w:rPr>
                <w:sz w:val="18"/>
                <w:szCs w:val="18"/>
              </w:rPr>
              <w:t>1 275 432</w:t>
            </w:r>
          </w:p>
        </w:tc>
        <w:tc>
          <w:tcPr>
            <w:tcW w:w="1405" w:type="dxa"/>
            <w:tcBorders>
              <w:top w:val="nil"/>
              <w:left w:val="nil"/>
              <w:bottom w:val="single" w:sz="4" w:space="0" w:color="auto"/>
              <w:right w:val="single" w:sz="4" w:space="0" w:color="auto"/>
            </w:tcBorders>
            <w:shd w:val="clear" w:color="auto" w:fill="auto"/>
            <w:noWrap/>
            <w:vAlign w:val="bottom"/>
            <w:hideMark/>
          </w:tcPr>
          <w:p w14:paraId="30238A98" w14:textId="77777777" w:rsidR="00722027" w:rsidRPr="00722027" w:rsidRDefault="00722027">
            <w:pPr>
              <w:jc w:val="right"/>
              <w:rPr>
                <w:sz w:val="18"/>
                <w:szCs w:val="18"/>
              </w:rPr>
            </w:pPr>
            <w:r w:rsidRPr="00722027">
              <w:rPr>
                <w:sz w:val="18"/>
                <w:szCs w:val="18"/>
              </w:rPr>
              <w:t>2 272 629</w:t>
            </w:r>
          </w:p>
        </w:tc>
        <w:tc>
          <w:tcPr>
            <w:tcW w:w="1323" w:type="dxa"/>
            <w:tcBorders>
              <w:top w:val="nil"/>
              <w:left w:val="nil"/>
              <w:bottom w:val="single" w:sz="4" w:space="0" w:color="auto"/>
              <w:right w:val="single" w:sz="4" w:space="0" w:color="auto"/>
            </w:tcBorders>
            <w:shd w:val="clear" w:color="auto" w:fill="auto"/>
            <w:noWrap/>
            <w:vAlign w:val="bottom"/>
            <w:hideMark/>
          </w:tcPr>
          <w:p w14:paraId="5E88A5D6" w14:textId="77777777" w:rsidR="00722027" w:rsidRPr="00722027" w:rsidRDefault="00722027">
            <w:pPr>
              <w:jc w:val="right"/>
              <w:rPr>
                <w:color w:val="000000"/>
                <w:sz w:val="18"/>
                <w:szCs w:val="18"/>
              </w:rPr>
            </w:pPr>
            <w:r w:rsidRPr="00722027">
              <w:rPr>
                <w:color w:val="000000"/>
                <w:sz w:val="18"/>
                <w:szCs w:val="18"/>
              </w:rPr>
              <w:t>178%</w:t>
            </w:r>
          </w:p>
        </w:tc>
      </w:tr>
      <w:tr w:rsidR="0035531D" w:rsidRPr="00722027" w14:paraId="523EC884" w14:textId="77777777" w:rsidTr="0013459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B23754B" w14:textId="77777777" w:rsidR="00722027" w:rsidRPr="00722027" w:rsidRDefault="00722027">
            <w:pPr>
              <w:rPr>
                <w:color w:val="000000"/>
                <w:sz w:val="18"/>
                <w:szCs w:val="18"/>
              </w:rPr>
            </w:pPr>
            <w:r w:rsidRPr="00722027">
              <w:rPr>
                <w:color w:val="000000"/>
                <w:sz w:val="18"/>
                <w:szCs w:val="18"/>
              </w:rPr>
              <w:t>Põhivara soetuseks antav sihtfinantseerimine</w:t>
            </w:r>
          </w:p>
        </w:tc>
        <w:tc>
          <w:tcPr>
            <w:tcW w:w="1477" w:type="dxa"/>
            <w:tcBorders>
              <w:top w:val="nil"/>
              <w:left w:val="nil"/>
              <w:bottom w:val="single" w:sz="4" w:space="0" w:color="auto"/>
              <w:right w:val="single" w:sz="4" w:space="0" w:color="auto"/>
            </w:tcBorders>
            <w:shd w:val="clear" w:color="auto" w:fill="auto"/>
            <w:noWrap/>
            <w:vAlign w:val="bottom"/>
            <w:hideMark/>
          </w:tcPr>
          <w:p w14:paraId="7A5793D0" w14:textId="77777777" w:rsidR="00722027" w:rsidRPr="00722027" w:rsidRDefault="00722027">
            <w:pPr>
              <w:jc w:val="right"/>
              <w:rPr>
                <w:sz w:val="18"/>
                <w:szCs w:val="18"/>
              </w:rPr>
            </w:pPr>
            <w:r w:rsidRPr="00722027">
              <w:rPr>
                <w:sz w:val="18"/>
                <w:szCs w:val="18"/>
              </w:rPr>
              <w:t>-266 000</w:t>
            </w:r>
          </w:p>
        </w:tc>
        <w:tc>
          <w:tcPr>
            <w:tcW w:w="1607" w:type="dxa"/>
            <w:tcBorders>
              <w:top w:val="nil"/>
              <w:left w:val="nil"/>
              <w:bottom w:val="single" w:sz="4" w:space="0" w:color="auto"/>
              <w:right w:val="single" w:sz="4" w:space="0" w:color="auto"/>
            </w:tcBorders>
            <w:shd w:val="clear" w:color="auto" w:fill="auto"/>
            <w:noWrap/>
            <w:vAlign w:val="bottom"/>
            <w:hideMark/>
          </w:tcPr>
          <w:p w14:paraId="0CCE7D0A" w14:textId="77777777" w:rsidR="00722027" w:rsidRPr="00722027" w:rsidRDefault="00722027">
            <w:pPr>
              <w:jc w:val="right"/>
              <w:rPr>
                <w:sz w:val="18"/>
                <w:szCs w:val="18"/>
              </w:rPr>
            </w:pPr>
            <w:r w:rsidRPr="00722027">
              <w:rPr>
                <w:sz w:val="18"/>
                <w:szCs w:val="18"/>
              </w:rPr>
              <w:t>-381 984</w:t>
            </w:r>
          </w:p>
        </w:tc>
        <w:tc>
          <w:tcPr>
            <w:tcW w:w="1405" w:type="dxa"/>
            <w:tcBorders>
              <w:top w:val="nil"/>
              <w:left w:val="nil"/>
              <w:bottom w:val="single" w:sz="4" w:space="0" w:color="auto"/>
              <w:right w:val="single" w:sz="4" w:space="0" w:color="auto"/>
            </w:tcBorders>
            <w:shd w:val="clear" w:color="auto" w:fill="auto"/>
            <w:noWrap/>
            <w:vAlign w:val="bottom"/>
            <w:hideMark/>
          </w:tcPr>
          <w:p w14:paraId="689FA074" w14:textId="77777777" w:rsidR="00722027" w:rsidRPr="00722027" w:rsidRDefault="00722027">
            <w:pPr>
              <w:jc w:val="right"/>
              <w:rPr>
                <w:sz w:val="18"/>
                <w:szCs w:val="18"/>
              </w:rPr>
            </w:pPr>
            <w:r w:rsidRPr="00722027">
              <w:rPr>
                <w:sz w:val="18"/>
                <w:szCs w:val="18"/>
              </w:rPr>
              <w:t>-290 522</w:t>
            </w:r>
          </w:p>
        </w:tc>
        <w:tc>
          <w:tcPr>
            <w:tcW w:w="1323" w:type="dxa"/>
            <w:tcBorders>
              <w:top w:val="nil"/>
              <w:left w:val="nil"/>
              <w:bottom w:val="single" w:sz="4" w:space="0" w:color="auto"/>
              <w:right w:val="single" w:sz="4" w:space="0" w:color="auto"/>
            </w:tcBorders>
            <w:shd w:val="clear" w:color="auto" w:fill="auto"/>
            <w:noWrap/>
            <w:vAlign w:val="bottom"/>
            <w:hideMark/>
          </w:tcPr>
          <w:p w14:paraId="4EDB6858" w14:textId="77777777" w:rsidR="00722027" w:rsidRPr="00722027" w:rsidRDefault="00722027">
            <w:pPr>
              <w:jc w:val="right"/>
              <w:rPr>
                <w:color w:val="000000"/>
                <w:sz w:val="18"/>
                <w:szCs w:val="18"/>
              </w:rPr>
            </w:pPr>
            <w:r w:rsidRPr="00722027">
              <w:rPr>
                <w:color w:val="000000"/>
                <w:sz w:val="18"/>
                <w:szCs w:val="18"/>
              </w:rPr>
              <w:t>76%</w:t>
            </w:r>
          </w:p>
        </w:tc>
      </w:tr>
      <w:tr w:rsidR="0035531D" w:rsidRPr="00722027" w14:paraId="14EBA250" w14:textId="77777777" w:rsidTr="0013459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D9F53E8" w14:textId="77777777" w:rsidR="00722027" w:rsidRPr="00722027" w:rsidRDefault="00722027">
            <w:pPr>
              <w:rPr>
                <w:color w:val="000000"/>
                <w:sz w:val="18"/>
                <w:szCs w:val="18"/>
              </w:rPr>
            </w:pPr>
            <w:r w:rsidRPr="00722027">
              <w:rPr>
                <w:color w:val="000000"/>
                <w:sz w:val="18"/>
                <w:szCs w:val="18"/>
              </w:rPr>
              <w:t>Tagasilaekuvad laenud</w:t>
            </w:r>
          </w:p>
        </w:tc>
        <w:tc>
          <w:tcPr>
            <w:tcW w:w="1477" w:type="dxa"/>
            <w:tcBorders>
              <w:top w:val="nil"/>
              <w:left w:val="nil"/>
              <w:bottom w:val="single" w:sz="4" w:space="0" w:color="auto"/>
              <w:right w:val="single" w:sz="4" w:space="0" w:color="auto"/>
            </w:tcBorders>
            <w:shd w:val="clear" w:color="auto" w:fill="auto"/>
            <w:noWrap/>
            <w:vAlign w:val="bottom"/>
            <w:hideMark/>
          </w:tcPr>
          <w:p w14:paraId="7462D0F5" w14:textId="77777777" w:rsidR="00722027" w:rsidRPr="00722027" w:rsidRDefault="00722027">
            <w:pPr>
              <w:jc w:val="right"/>
              <w:rPr>
                <w:sz w:val="18"/>
                <w:szCs w:val="18"/>
              </w:rPr>
            </w:pPr>
            <w:r w:rsidRPr="00722027">
              <w:rPr>
                <w:sz w:val="18"/>
                <w:szCs w:val="18"/>
              </w:rPr>
              <w:t>0</w:t>
            </w:r>
          </w:p>
        </w:tc>
        <w:tc>
          <w:tcPr>
            <w:tcW w:w="1607" w:type="dxa"/>
            <w:tcBorders>
              <w:top w:val="nil"/>
              <w:left w:val="nil"/>
              <w:bottom w:val="single" w:sz="4" w:space="0" w:color="auto"/>
              <w:right w:val="single" w:sz="4" w:space="0" w:color="auto"/>
            </w:tcBorders>
            <w:shd w:val="clear" w:color="auto" w:fill="auto"/>
            <w:noWrap/>
            <w:vAlign w:val="bottom"/>
            <w:hideMark/>
          </w:tcPr>
          <w:p w14:paraId="0DF73381" w14:textId="77777777" w:rsidR="00722027" w:rsidRPr="00722027" w:rsidRDefault="00722027">
            <w:pPr>
              <w:jc w:val="right"/>
              <w:rPr>
                <w:sz w:val="18"/>
                <w:szCs w:val="18"/>
              </w:rPr>
            </w:pPr>
            <w:r w:rsidRPr="00722027">
              <w:rPr>
                <w:sz w:val="18"/>
                <w:szCs w:val="18"/>
              </w:rPr>
              <w:t>767</w:t>
            </w:r>
          </w:p>
        </w:tc>
        <w:tc>
          <w:tcPr>
            <w:tcW w:w="1405" w:type="dxa"/>
            <w:tcBorders>
              <w:top w:val="nil"/>
              <w:left w:val="nil"/>
              <w:bottom w:val="single" w:sz="4" w:space="0" w:color="auto"/>
              <w:right w:val="single" w:sz="4" w:space="0" w:color="auto"/>
            </w:tcBorders>
            <w:shd w:val="clear" w:color="auto" w:fill="auto"/>
            <w:noWrap/>
            <w:vAlign w:val="bottom"/>
            <w:hideMark/>
          </w:tcPr>
          <w:p w14:paraId="5F7F8FF0" w14:textId="77777777" w:rsidR="00722027" w:rsidRPr="00722027" w:rsidRDefault="00722027">
            <w:pPr>
              <w:jc w:val="right"/>
              <w:rPr>
                <w:sz w:val="18"/>
                <w:szCs w:val="18"/>
              </w:rPr>
            </w:pPr>
            <w:r w:rsidRPr="00722027">
              <w:rPr>
                <w:sz w:val="18"/>
                <w:szCs w:val="18"/>
              </w:rPr>
              <w:t>767</w:t>
            </w:r>
          </w:p>
        </w:tc>
        <w:tc>
          <w:tcPr>
            <w:tcW w:w="1323" w:type="dxa"/>
            <w:tcBorders>
              <w:top w:val="nil"/>
              <w:left w:val="nil"/>
              <w:bottom w:val="single" w:sz="4" w:space="0" w:color="auto"/>
              <w:right w:val="single" w:sz="4" w:space="0" w:color="auto"/>
            </w:tcBorders>
            <w:shd w:val="clear" w:color="auto" w:fill="auto"/>
            <w:noWrap/>
            <w:vAlign w:val="bottom"/>
            <w:hideMark/>
          </w:tcPr>
          <w:p w14:paraId="3BC1CD3E" w14:textId="77777777" w:rsidR="00722027" w:rsidRPr="00722027" w:rsidRDefault="00722027">
            <w:pPr>
              <w:jc w:val="right"/>
              <w:rPr>
                <w:color w:val="000000"/>
                <w:sz w:val="18"/>
                <w:szCs w:val="18"/>
              </w:rPr>
            </w:pPr>
            <w:r w:rsidRPr="00722027">
              <w:rPr>
                <w:color w:val="000000"/>
                <w:sz w:val="18"/>
                <w:szCs w:val="18"/>
              </w:rPr>
              <w:t>100%</w:t>
            </w:r>
          </w:p>
        </w:tc>
      </w:tr>
      <w:tr w:rsidR="0035531D" w:rsidRPr="00722027" w14:paraId="3F5B8086" w14:textId="77777777" w:rsidTr="0013459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EBE81EC" w14:textId="77777777" w:rsidR="00722027" w:rsidRPr="00722027" w:rsidRDefault="00722027">
            <w:pPr>
              <w:rPr>
                <w:color w:val="000000"/>
                <w:sz w:val="18"/>
                <w:szCs w:val="18"/>
              </w:rPr>
            </w:pPr>
            <w:r w:rsidRPr="00722027">
              <w:rPr>
                <w:color w:val="000000"/>
                <w:sz w:val="18"/>
                <w:szCs w:val="18"/>
              </w:rPr>
              <w:t xml:space="preserve">Osaluste soetus </w:t>
            </w:r>
            <w:r w:rsidRPr="00722027">
              <w:rPr>
                <w:color w:val="FFFFFF"/>
                <w:sz w:val="18"/>
                <w:szCs w:val="18"/>
              </w:rPr>
              <w:t>(-)</w:t>
            </w:r>
          </w:p>
        </w:tc>
        <w:tc>
          <w:tcPr>
            <w:tcW w:w="1477" w:type="dxa"/>
            <w:tcBorders>
              <w:top w:val="nil"/>
              <w:left w:val="nil"/>
              <w:bottom w:val="single" w:sz="4" w:space="0" w:color="auto"/>
              <w:right w:val="single" w:sz="4" w:space="0" w:color="auto"/>
            </w:tcBorders>
            <w:shd w:val="clear" w:color="auto" w:fill="auto"/>
            <w:noWrap/>
            <w:vAlign w:val="bottom"/>
            <w:hideMark/>
          </w:tcPr>
          <w:p w14:paraId="5D8B10AD" w14:textId="77777777" w:rsidR="00722027" w:rsidRPr="00722027" w:rsidRDefault="00722027">
            <w:pPr>
              <w:jc w:val="right"/>
              <w:rPr>
                <w:sz w:val="18"/>
                <w:szCs w:val="18"/>
              </w:rPr>
            </w:pPr>
            <w:r w:rsidRPr="00722027">
              <w:rPr>
                <w:sz w:val="18"/>
                <w:szCs w:val="18"/>
              </w:rPr>
              <w:t>-2 110 948</w:t>
            </w:r>
          </w:p>
        </w:tc>
        <w:tc>
          <w:tcPr>
            <w:tcW w:w="1607" w:type="dxa"/>
            <w:tcBorders>
              <w:top w:val="nil"/>
              <w:left w:val="nil"/>
              <w:bottom w:val="single" w:sz="4" w:space="0" w:color="auto"/>
              <w:right w:val="single" w:sz="4" w:space="0" w:color="auto"/>
            </w:tcBorders>
            <w:shd w:val="clear" w:color="auto" w:fill="auto"/>
            <w:noWrap/>
            <w:vAlign w:val="bottom"/>
            <w:hideMark/>
          </w:tcPr>
          <w:p w14:paraId="3B0BA3CD" w14:textId="77777777" w:rsidR="00722027" w:rsidRPr="00722027" w:rsidRDefault="00722027">
            <w:pPr>
              <w:jc w:val="right"/>
              <w:rPr>
                <w:sz w:val="18"/>
                <w:szCs w:val="18"/>
              </w:rPr>
            </w:pPr>
            <w:r w:rsidRPr="00722027">
              <w:rPr>
                <w:sz w:val="18"/>
                <w:szCs w:val="18"/>
              </w:rPr>
              <w:t>-241 580</w:t>
            </w:r>
          </w:p>
        </w:tc>
        <w:tc>
          <w:tcPr>
            <w:tcW w:w="1405" w:type="dxa"/>
            <w:tcBorders>
              <w:top w:val="nil"/>
              <w:left w:val="nil"/>
              <w:bottom w:val="single" w:sz="4" w:space="0" w:color="auto"/>
              <w:right w:val="single" w:sz="4" w:space="0" w:color="auto"/>
            </w:tcBorders>
            <w:shd w:val="clear" w:color="auto" w:fill="auto"/>
            <w:noWrap/>
            <w:vAlign w:val="bottom"/>
            <w:hideMark/>
          </w:tcPr>
          <w:p w14:paraId="4897B8FA" w14:textId="77777777" w:rsidR="00722027" w:rsidRPr="00722027" w:rsidRDefault="00722027">
            <w:pPr>
              <w:jc w:val="right"/>
              <w:rPr>
                <w:sz w:val="18"/>
                <w:szCs w:val="18"/>
              </w:rPr>
            </w:pPr>
            <w:r w:rsidRPr="00722027">
              <w:rPr>
                <w:sz w:val="18"/>
                <w:szCs w:val="18"/>
              </w:rPr>
              <w:t>-241 580</w:t>
            </w:r>
          </w:p>
        </w:tc>
        <w:tc>
          <w:tcPr>
            <w:tcW w:w="1323" w:type="dxa"/>
            <w:tcBorders>
              <w:top w:val="nil"/>
              <w:left w:val="nil"/>
              <w:bottom w:val="single" w:sz="4" w:space="0" w:color="auto"/>
              <w:right w:val="single" w:sz="4" w:space="0" w:color="auto"/>
            </w:tcBorders>
            <w:shd w:val="clear" w:color="auto" w:fill="auto"/>
            <w:noWrap/>
            <w:vAlign w:val="bottom"/>
            <w:hideMark/>
          </w:tcPr>
          <w:p w14:paraId="7FA02FEC" w14:textId="77777777" w:rsidR="00722027" w:rsidRPr="00722027" w:rsidRDefault="00722027">
            <w:pPr>
              <w:jc w:val="right"/>
              <w:rPr>
                <w:color w:val="000000"/>
                <w:sz w:val="18"/>
                <w:szCs w:val="18"/>
              </w:rPr>
            </w:pPr>
            <w:r w:rsidRPr="00722027">
              <w:rPr>
                <w:color w:val="000000"/>
                <w:sz w:val="18"/>
                <w:szCs w:val="18"/>
              </w:rPr>
              <w:t>100%</w:t>
            </w:r>
          </w:p>
        </w:tc>
      </w:tr>
      <w:tr w:rsidR="0035531D" w:rsidRPr="00722027" w14:paraId="5D7672B7" w14:textId="77777777" w:rsidTr="0013459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45E5E09" w14:textId="77777777" w:rsidR="00722027" w:rsidRPr="00722027" w:rsidRDefault="00722027">
            <w:pPr>
              <w:rPr>
                <w:color w:val="000000"/>
                <w:sz w:val="18"/>
                <w:szCs w:val="18"/>
              </w:rPr>
            </w:pPr>
            <w:r w:rsidRPr="00722027">
              <w:rPr>
                <w:color w:val="000000"/>
                <w:sz w:val="18"/>
                <w:szCs w:val="18"/>
              </w:rPr>
              <w:t>Finantstulud</w:t>
            </w:r>
          </w:p>
        </w:tc>
        <w:tc>
          <w:tcPr>
            <w:tcW w:w="1477" w:type="dxa"/>
            <w:tcBorders>
              <w:top w:val="nil"/>
              <w:left w:val="nil"/>
              <w:bottom w:val="single" w:sz="4" w:space="0" w:color="auto"/>
              <w:right w:val="single" w:sz="4" w:space="0" w:color="auto"/>
            </w:tcBorders>
            <w:shd w:val="clear" w:color="auto" w:fill="auto"/>
            <w:noWrap/>
            <w:vAlign w:val="bottom"/>
            <w:hideMark/>
          </w:tcPr>
          <w:p w14:paraId="234A5271" w14:textId="77777777" w:rsidR="00722027" w:rsidRPr="00722027" w:rsidRDefault="00722027">
            <w:pPr>
              <w:jc w:val="right"/>
              <w:rPr>
                <w:sz w:val="18"/>
                <w:szCs w:val="18"/>
              </w:rPr>
            </w:pPr>
            <w:r w:rsidRPr="00722027">
              <w:rPr>
                <w:sz w:val="18"/>
                <w:szCs w:val="18"/>
              </w:rPr>
              <w:t>800</w:t>
            </w:r>
          </w:p>
        </w:tc>
        <w:tc>
          <w:tcPr>
            <w:tcW w:w="1607" w:type="dxa"/>
            <w:tcBorders>
              <w:top w:val="nil"/>
              <w:left w:val="nil"/>
              <w:bottom w:val="single" w:sz="4" w:space="0" w:color="auto"/>
              <w:right w:val="single" w:sz="4" w:space="0" w:color="auto"/>
            </w:tcBorders>
            <w:shd w:val="clear" w:color="auto" w:fill="auto"/>
            <w:noWrap/>
            <w:vAlign w:val="bottom"/>
            <w:hideMark/>
          </w:tcPr>
          <w:p w14:paraId="7549845A" w14:textId="77777777" w:rsidR="00722027" w:rsidRPr="00722027" w:rsidRDefault="00722027">
            <w:pPr>
              <w:jc w:val="right"/>
              <w:rPr>
                <w:sz w:val="18"/>
                <w:szCs w:val="18"/>
              </w:rPr>
            </w:pPr>
            <w:r w:rsidRPr="00722027">
              <w:rPr>
                <w:sz w:val="18"/>
                <w:szCs w:val="18"/>
              </w:rPr>
              <w:t>800</w:t>
            </w:r>
          </w:p>
        </w:tc>
        <w:tc>
          <w:tcPr>
            <w:tcW w:w="1405" w:type="dxa"/>
            <w:tcBorders>
              <w:top w:val="nil"/>
              <w:left w:val="nil"/>
              <w:bottom w:val="single" w:sz="4" w:space="0" w:color="auto"/>
              <w:right w:val="single" w:sz="4" w:space="0" w:color="auto"/>
            </w:tcBorders>
            <w:shd w:val="clear" w:color="auto" w:fill="auto"/>
            <w:noWrap/>
            <w:vAlign w:val="bottom"/>
            <w:hideMark/>
          </w:tcPr>
          <w:p w14:paraId="20675F97" w14:textId="77777777" w:rsidR="00722027" w:rsidRPr="00722027" w:rsidRDefault="00722027">
            <w:pPr>
              <w:jc w:val="right"/>
              <w:rPr>
                <w:sz w:val="18"/>
                <w:szCs w:val="18"/>
              </w:rPr>
            </w:pPr>
            <w:r w:rsidRPr="00722027">
              <w:rPr>
                <w:sz w:val="18"/>
                <w:szCs w:val="18"/>
              </w:rPr>
              <w:t>1 755</w:t>
            </w:r>
          </w:p>
        </w:tc>
        <w:tc>
          <w:tcPr>
            <w:tcW w:w="1323" w:type="dxa"/>
            <w:tcBorders>
              <w:top w:val="nil"/>
              <w:left w:val="nil"/>
              <w:bottom w:val="single" w:sz="4" w:space="0" w:color="auto"/>
              <w:right w:val="single" w:sz="4" w:space="0" w:color="auto"/>
            </w:tcBorders>
            <w:shd w:val="clear" w:color="auto" w:fill="auto"/>
            <w:noWrap/>
            <w:vAlign w:val="bottom"/>
            <w:hideMark/>
          </w:tcPr>
          <w:p w14:paraId="38CAF71A" w14:textId="77777777" w:rsidR="00722027" w:rsidRPr="00722027" w:rsidRDefault="00722027">
            <w:pPr>
              <w:jc w:val="right"/>
              <w:rPr>
                <w:color w:val="000000"/>
                <w:sz w:val="18"/>
                <w:szCs w:val="18"/>
              </w:rPr>
            </w:pPr>
            <w:r w:rsidRPr="00722027">
              <w:rPr>
                <w:color w:val="000000"/>
                <w:sz w:val="18"/>
                <w:szCs w:val="18"/>
              </w:rPr>
              <w:t>219%</w:t>
            </w:r>
          </w:p>
        </w:tc>
      </w:tr>
      <w:tr w:rsidR="0035531D" w:rsidRPr="00722027" w14:paraId="347D79C6" w14:textId="77777777" w:rsidTr="00027CE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41BC141" w14:textId="77777777" w:rsidR="00722027" w:rsidRPr="00722027" w:rsidRDefault="00722027">
            <w:pPr>
              <w:rPr>
                <w:color w:val="000000"/>
                <w:sz w:val="18"/>
                <w:szCs w:val="18"/>
              </w:rPr>
            </w:pPr>
            <w:r w:rsidRPr="00722027">
              <w:rPr>
                <w:color w:val="000000"/>
                <w:sz w:val="18"/>
                <w:szCs w:val="18"/>
              </w:rPr>
              <w:t xml:space="preserve">Finantskulud </w:t>
            </w:r>
          </w:p>
        </w:tc>
        <w:tc>
          <w:tcPr>
            <w:tcW w:w="1477" w:type="dxa"/>
            <w:tcBorders>
              <w:top w:val="nil"/>
              <w:left w:val="nil"/>
              <w:bottom w:val="single" w:sz="4" w:space="0" w:color="auto"/>
              <w:right w:val="single" w:sz="4" w:space="0" w:color="auto"/>
            </w:tcBorders>
            <w:shd w:val="clear" w:color="auto" w:fill="auto"/>
            <w:noWrap/>
            <w:vAlign w:val="bottom"/>
            <w:hideMark/>
          </w:tcPr>
          <w:p w14:paraId="57D1AE3B" w14:textId="77777777" w:rsidR="00722027" w:rsidRPr="00722027" w:rsidRDefault="00722027">
            <w:pPr>
              <w:jc w:val="right"/>
              <w:rPr>
                <w:sz w:val="18"/>
                <w:szCs w:val="18"/>
              </w:rPr>
            </w:pPr>
            <w:r w:rsidRPr="00722027">
              <w:rPr>
                <w:sz w:val="18"/>
                <w:szCs w:val="18"/>
              </w:rPr>
              <w:t>-507 409</w:t>
            </w:r>
          </w:p>
        </w:tc>
        <w:tc>
          <w:tcPr>
            <w:tcW w:w="1607" w:type="dxa"/>
            <w:tcBorders>
              <w:top w:val="nil"/>
              <w:left w:val="nil"/>
              <w:bottom w:val="single" w:sz="4" w:space="0" w:color="auto"/>
              <w:right w:val="single" w:sz="4" w:space="0" w:color="auto"/>
            </w:tcBorders>
            <w:shd w:val="clear" w:color="auto" w:fill="auto"/>
            <w:noWrap/>
            <w:vAlign w:val="bottom"/>
            <w:hideMark/>
          </w:tcPr>
          <w:p w14:paraId="2216028C" w14:textId="77777777" w:rsidR="00722027" w:rsidRPr="00722027" w:rsidRDefault="00722027">
            <w:pPr>
              <w:jc w:val="right"/>
              <w:rPr>
                <w:sz w:val="18"/>
                <w:szCs w:val="18"/>
              </w:rPr>
            </w:pPr>
            <w:r w:rsidRPr="00722027">
              <w:rPr>
                <w:sz w:val="18"/>
                <w:szCs w:val="18"/>
              </w:rPr>
              <w:t>-601 107</w:t>
            </w:r>
          </w:p>
        </w:tc>
        <w:tc>
          <w:tcPr>
            <w:tcW w:w="1405" w:type="dxa"/>
            <w:tcBorders>
              <w:top w:val="nil"/>
              <w:left w:val="nil"/>
              <w:bottom w:val="single" w:sz="4" w:space="0" w:color="auto"/>
              <w:right w:val="single" w:sz="4" w:space="0" w:color="auto"/>
            </w:tcBorders>
            <w:shd w:val="clear" w:color="auto" w:fill="auto"/>
            <w:noWrap/>
            <w:vAlign w:val="bottom"/>
            <w:hideMark/>
          </w:tcPr>
          <w:p w14:paraId="416C8B07" w14:textId="77777777" w:rsidR="00722027" w:rsidRPr="00722027" w:rsidRDefault="00722027">
            <w:pPr>
              <w:jc w:val="right"/>
              <w:rPr>
                <w:sz w:val="18"/>
                <w:szCs w:val="18"/>
              </w:rPr>
            </w:pPr>
            <w:r w:rsidRPr="00722027">
              <w:rPr>
                <w:sz w:val="18"/>
                <w:szCs w:val="18"/>
              </w:rPr>
              <w:t>-410 429</w:t>
            </w:r>
          </w:p>
        </w:tc>
        <w:tc>
          <w:tcPr>
            <w:tcW w:w="1323" w:type="dxa"/>
            <w:tcBorders>
              <w:top w:val="nil"/>
              <w:left w:val="nil"/>
              <w:bottom w:val="single" w:sz="4" w:space="0" w:color="auto"/>
              <w:right w:val="single" w:sz="4" w:space="0" w:color="auto"/>
            </w:tcBorders>
            <w:shd w:val="clear" w:color="auto" w:fill="auto"/>
            <w:noWrap/>
            <w:vAlign w:val="bottom"/>
            <w:hideMark/>
          </w:tcPr>
          <w:p w14:paraId="7C1E6108" w14:textId="77777777" w:rsidR="00722027" w:rsidRPr="00722027" w:rsidRDefault="00722027">
            <w:pPr>
              <w:jc w:val="right"/>
              <w:rPr>
                <w:color w:val="000000"/>
                <w:sz w:val="18"/>
                <w:szCs w:val="18"/>
              </w:rPr>
            </w:pPr>
            <w:r w:rsidRPr="00722027">
              <w:rPr>
                <w:color w:val="000000"/>
                <w:sz w:val="18"/>
                <w:szCs w:val="18"/>
              </w:rPr>
              <w:t>68%</w:t>
            </w:r>
          </w:p>
        </w:tc>
      </w:tr>
      <w:tr w:rsidR="0035531D" w:rsidRPr="00722027" w14:paraId="4B2A8EFB" w14:textId="77777777" w:rsidTr="00027CE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CB58329" w14:textId="77777777" w:rsidR="00722027" w:rsidRPr="00722027" w:rsidRDefault="00722027">
            <w:pPr>
              <w:rPr>
                <w:b/>
                <w:bCs/>
                <w:color w:val="000000"/>
                <w:sz w:val="18"/>
                <w:szCs w:val="18"/>
              </w:rPr>
            </w:pPr>
            <w:r w:rsidRPr="00722027">
              <w:rPr>
                <w:b/>
                <w:bCs/>
                <w:color w:val="000000"/>
                <w:sz w:val="18"/>
                <w:szCs w:val="18"/>
              </w:rPr>
              <w:t>EELARVE TULEM</w:t>
            </w:r>
          </w:p>
        </w:tc>
        <w:tc>
          <w:tcPr>
            <w:tcW w:w="1477" w:type="dxa"/>
            <w:tcBorders>
              <w:top w:val="nil"/>
              <w:left w:val="nil"/>
              <w:bottom w:val="single" w:sz="4" w:space="0" w:color="auto"/>
              <w:right w:val="single" w:sz="4" w:space="0" w:color="auto"/>
            </w:tcBorders>
            <w:shd w:val="clear" w:color="auto" w:fill="auto"/>
            <w:noWrap/>
            <w:vAlign w:val="bottom"/>
            <w:hideMark/>
          </w:tcPr>
          <w:p w14:paraId="6A759AC0" w14:textId="77777777" w:rsidR="00722027" w:rsidRPr="00722027" w:rsidRDefault="00722027">
            <w:pPr>
              <w:jc w:val="right"/>
              <w:rPr>
                <w:b/>
                <w:bCs/>
                <w:sz w:val="18"/>
                <w:szCs w:val="18"/>
              </w:rPr>
            </w:pPr>
            <w:r w:rsidRPr="00722027">
              <w:rPr>
                <w:b/>
                <w:bCs/>
                <w:sz w:val="18"/>
                <w:szCs w:val="18"/>
              </w:rPr>
              <w:t>-7 512 818</w:t>
            </w:r>
          </w:p>
        </w:tc>
        <w:tc>
          <w:tcPr>
            <w:tcW w:w="1607" w:type="dxa"/>
            <w:tcBorders>
              <w:top w:val="nil"/>
              <w:left w:val="nil"/>
              <w:bottom w:val="single" w:sz="4" w:space="0" w:color="auto"/>
              <w:right w:val="single" w:sz="4" w:space="0" w:color="auto"/>
            </w:tcBorders>
            <w:shd w:val="clear" w:color="auto" w:fill="auto"/>
            <w:noWrap/>
            <w:vAlign w:val="bottom"/>
            <w:hideMark/>
          </w:tcPr>
          <w:p w14:paraId="3CBEB64E" w14:textId="77777777" w:rsidR="00722027" w:rsidRPr="00722027" w:rsidRDefault="00722027">
            <w:pPr>
              <w:jc w:val="right"/>
              <w:rPr>
                <w:b/>
                <w:bCs/>
                <w:sz w:val="18"/>
                <w:szCs w:val="18"/>
              </w:rPr>
            </w:pPr>
            <w:r w:rsidRPr="00722027">
              <w:rPr>
                <w:b/>
                <w:bCs/>
                <w:sz w:val="18"/>
                <w:szCs w:val="18"/>
              </w:rPr>
              <w:t>-15 821 789</w:t>
            </w:r>
          </w:p>
        </w:tc>
        <w:tc>
          <w:tcPr>
            <w:tcW w:w="1405" w:type="dxa"/>
            <w:tcBorders>
              <w:top w:val="nil"/>
              <w:left w:val="nil"/>
              <w:bottom w:val="single" w:sz="4" w:space="0" w:color="auto"/>
              <w:right w:val="single" w:sz="4" w:space="0" w:color="auto"/>
            </w:tcBorders>
            <w:shd w:val="clear" w:color="auto" w:fill="auto"/>
            <w:noWrap/>
            <w:vAlign w:val="bottom"/>
            <w:hideMark/>
          </w:tcPr>
          <w:p w14:paraId="7B64A028" w14:textId="77777777" w:rsidR="00722027" w:rsidRPr="00722027" w:rsidRDefault="00722027">
            <w:pPr>
              <w:jc w:val="right"/>
              <w:rPr>
                <w:b/>
                <w:bCs/>
                <w:sz w:val="18"/>
                <w:szCs w:val="18"/>
              </w:rPr>
            </w:pPr>
            <w:r w:rsidRPr="00722027">
              <w:rPr>
                <w:b/>
                <w:bCs/>
                <w:sz w:val="18"/>
                <w:szCs w:val="18"/>
              </w:rPr>
              <w:t>6 282 061</w:t>
            </w:r>
          </w:p>
        </w:tc>
        <w:tc>
          <w:tcPr>
            <w:tcW w:w="1323" w:type="dxa"/>
            <w:tcBorders>
              <w:top w:val="nil"/>
              <w:left w:val="nil"/>
              <w:bottom w:val="single" w:sz="4" w:space="0" w:color="auto"/>
              <w:right w:val="single" w:sz="4" w:space="0" w:color="auto"/>
            </w:tcBorders>
            <w:shd w:val="clear" w:color="auto" w:fill="auto"/>
            <w:noWrap/>
            <w:vAlign w:val="bottom"/>
            <w:hideMark/>
          </w:tcPr>
          <w:p w14:paraId="5E6105DB" w14:textId="77777777" w:rsidR="00722027" w:rsidRPr="00722027" w:rsidRDefault="00722027">
            <w:pPr>
              <w:jc w:val="right"/>
              <w:rPr>
                <w:color w:val="000000"/>
                <w:sz w:val="18"/>
                <w:szCs w:val="18"/>
              </w:rPr>
            </w:pPr>
            <w:r w:rsidRPr="00722027">
              <w:rPr>
                <w:color w:val="000000"/>
                <w:sz w:val="18"/>
                <w:szCs w:val="18"/>
              </w:rPr>
              <w:t>-40%</w:t>
            </w:r>
          </w:p>
        </w:tc>
      </w:tr>
      <w:tr w:rsidR="0035531D" w:rsidRPr="00722027" w14:paraId="2D243FFA" w14:textId="77777777" w:rsidTr="00027CE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ABC06A8" w14:textId="77777777" w:rsidR="00722027" w:rsidRPr="00722027" w:rsidRDefault="00722027">
            <w:pPr>
              <w:rPr>
                <w:b/>
                <w:bCs/>
                <w:color w:val="000000"/>
                <w:sz w:val="18"/>
                <w:szCs w:val="18"/>
              </w:rPr>
            </w:pPr>
            <w:r w:rsidRPr="00722027">
              <w:rPr>
                <w:b/>
                <w:bCs/>
                <w:color w:val="000000"/>
                <w:sz w:val="18"/>
                <w:szCs w:val="18"/>
              </w:rPr>
              <w:t>FINANTSEERIMISTEGEVUS</w:t>
            </w:r>
          </w:p>
        </w:tc>
        <w:tc>
          <w:tcPr>
            <w:tcW w:w="1477" w:type="dxa"/>
            <w:tcBorders>
              <w:top w:val="nil"/>
              <w:left w:val="nil"/>
              <w:bottom w:val="single" w:sz="4" w:space="0" w:color="auto"/>
              <w:right w:val="single" w:sz="4" w:space="0" w:color="auto"/>
            </w:tcBorders>
            <w:shd w:val="clear" w:color="auto" w:fill="auto"/>
            <w:noWrap/>
            <w:vAlign w:val="bottom"/>
            <w:hideMark/>
          </w:tcPr>
          <w:p w14:paraId="5A581BD8" w14:textId="77777777" w:rsidR="00722027" w:rsidRPr="00722027" w:rsidRDefault="00722027">
            <w:pPr>
              <w:jc w:val="right"/>
              <w:rPr>
                <w:b/>
                <w:bCs/>
                <w:sz w:val="18"/>
                <w:szCs w:val="18"/>
              </w:rPr>
            </w:pPr>
            <w:r w:rsidRPr="00722027">
              <w:rPr>
                <w:b/>
                <w:bCs/>
                <w:sz w:val="18"/>
                <w:szCs w:val="18"/>
              </w:rPr>
              <w:t>5 570 745</w:t>
            </w:r>
          </w:p>
        </w:tc>
        <w:tc>
          <w:tcPr>
            <w:tcW w:w="1607" w:type="dxa"/>
            <w:tcBorders>
              <w:top w:val="nil"/>
              <w:left w:val="nil"/>
              <w:bottom w:val="single" w:sz="4" w:space="0" w:color="auto"/>
              <w:right w:val="single" w:sz="4" w:space="0" w:color="auto"/>
            </w:tcBorders>
            <w:shd w:val="clear" w:color="auto" w:fill="auto"/>
            <w:noWrap/>
            <w:vAlign w:val="bottom"/>
            <w:hideMark/>
          </w:tcPr>
          <w:p w14:paraId="01310BE2" w14:textId="77777777" w:rsidR="00722027" w:rsidRPr="00722027" w:rsidRDefault="00722027">
            <w:pPr>
              <w:jc w:val="right"/>
              <w:rPr>
                <w:b/>
                <w:bCs/>
                <w:sz w:val="18"/>
                <w:szCs w:val="18"/>
              </w:rPr>
            </w:pPr>
            <w:r w:rsidRPr="00722027">
              <w:rPr>
                <w:b/>
                <w:bCs/>
                <w:sz w:val="18"/>
                <w:szCs w:val="18"/>
              </w:rPr>
              <w:t>7 914 931</w:t>
            </w:r>
          </w:p>
        </w:tc>
        <w:tc>
          <w:tcPr>
            <w:tcW w:w="1405" w:type="dxa"/>
            <w:tcBorders>
              <w:top w:val="nil"/>
              <w:left w:val="nil"/>
              <w:bottom w:val="single" w:sz="4" w:space="0" w:color="auto"/>
              <w:right w:val="single" w:sz="4" w:space="0" w:color="auto"/>
            </w:tcBorders>
            <w:shd w:val="clear" w:color="auto" w:fill="auto"/>
            <w:noWrap/>
            <w:vAlign w:val="bottom"/>
            <w:hideMark/>
          </w:tcPr>
          <w:p w14:paraId="51A18B7B" w14:textId="77777777" w:rsidR="00722027" w:rsidRPr="00722027" w:rsidRDefault="00722027">
            <w:pPr>
              <w:jc w:val="right"/>
              <w:rPr>
                <w:b/>
                <w:bCs/>
                <w:sz w:val="18"/>
                <w:szCs w:val="18"/>
              </w:rPr>
            </w:pPr>
            <w:r w:rsidRPr="00722027">
              <w:rPr>
                <w:b/>
                <w:bCs/>
                <w:sz w:val="18"/>
                <w:szCs w:val="18"/>
              </w:rPr>
              <w:t>-3 363 168</w:t>
            </w:r>
          </w:p>
        </w:tc>
        <w:tc>
          <w:tcPr>
            <w:tcW w:w="1323" w:type="dxa"/>
            <w:tcBorders>
              <w:top w:val="nil"/>
              <w:left w:val="nil"/>
              <w:bottom w:val="single" w:sz="4" w:space="0" w:color="auto"/>
              <w:right w:val="single" w:sz="4" w:space="0" w:color="auto"/>
            </w:tcBorders>
            <w:shd w:val="clear" w:color="auto" w:fill="auto"/>
            <w:noWrap/>
            <w:vAlign w:val="bottom"/>
            <w:hideMark/>
          </w:tcPr>
          <w:p w14:paraId="3D70D83C" w14:textId="77777777" w:rsidR="00722027" w:rsidRPr="00722027" w:rsidRDefault="00722027">
            <w:pPr>
              <w:jc w:val="right"/>
              <w:rPr>
                <w:color w:val="000000"/>
                <w:sz w:val="18"/>
                <w:szCs w:val="18"/>
              </w:rPr>
            </w:pPr>
            <w:r w:rsidRPr="00722027">
              <w:rPr>
                <w:color w:val="000000"/>
                <w:sz w:val="18"/>
                <w:szCs w:val="18"/>
              </w:rPr>
              <w:t>-42%</w:t>
            </w:r>
          </w:p>
        </w:tc>
      </w:tr>
      <w:tr w:rsidR="0035531D" w:rsidRPr="00722027" w14:paraId="5CD15EE1" w14:textId="77777777" w:rsidTr="00027CE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2B72CEA" w14:textId="337EDF25" w:rsidR="00722027" w:rsidRPr="00722027" w:rsidRDefault="00722027">
            <w:pPr>
              <w:rPr>
                <w:color w:val="000000"/>
                <w:sz w:val="18"/>
                <w:szCs w:val="18"/>
              </w:rPr>
            </w:pPr>
            <w:r w:rsidRPr="00722027">
              <w:rPr>
                <w:color w:val="000000"/>
                <w:sz w:val="18"/>
                <w:szCs w:val="18"/>
              </w:rPr>
              <w:t xml:space="preserve">Kohustiste võtmine </w:t>
            </w:r>
            <w:r w:rsidR="00131BDD" w:rsidRPr="00131BDD">
              <w:rPr>
                <w:color w:val="000000"/>
                <w:sz w:val="18"/>
                <w:szCs w:val="18"/>
                <w:vertAlign w:val="superscript"/>
              </w:rPr>
              <w:t>1</w:t>
            </w:r>
          </w:p>
        </w:tc>
        <w:tc>
          <w:tcPr>
            <w:tcW w:w="1477" w:type="dxa"/>
            <w:tcBorders>
              <w:top w:val="nil"/>
              <w:left w:val="nil"/>
              <w:bottom w:val="single" w:sz="4" w:space="0" w:color="auto"/>
              <w:right w:val="single" w:sz="4" w:space="0" w:color="auto"/>
            </w:tcBorders>
            <w:shd w:val="clear" w:color="auto" w:fill="auto"/>
            <w:noWrap/>
            <w:vAlign w:val="bottom"/>
            <w:hideMark/>
          </w:tcPr>
          <w:p w14:paraId="2842F7B5" w14:textId="77777777" w:rsidR="00722027" w:rsidRPr="00722027" w:rsidRDefault="00722027">
            <w:pPr>
              <w:jc w:val="right"/>
              <w:rPr>
                <w:sz w:val="18"/>
                <w:szCs w:val="18"/>
              </w:rPr>
            </w:pPr>
            <w:r w:rsidRPr="00722027">
              <w:rPr>
                <w:sz w:val="18"/>
                <w:szCs w:val="18"/>
              </w:rPr>
              <w:t>18 474 173</w:t>
            </w:r>
          </w:p>
        </w:tc>
        <w:tc>
          <w:tcPr>
            <w:tcW w:w="1607" w:type="dxa"/>
            <w:tcBorders>
              <w:top w:val="nil"/>
              <w:left w:val="nil"/>
              <w:bottom w:val="single" w:sz="4" w:space="0" w:color="auto"/>
              <w:right w:val="single" w:sz="4" w:space="0" w:color="auto"/>
            </w:tcBorders>
            <w:shd w:val="clear" w:color="auto" w:fill="auto"/>
            <w:noWrap/>
            <w:vAlign w:val="bottom"/>
            <w:hideMark/>
          </w:tcPr>
          <w:p w14:paraId="2C25A768" w14:textId="77777777" w:rsidR="00722027" w:rsidRPr="00722027" w:rsidRDefault="00722027">
            <w:pPr>
              <w:jc w:val="right"/>
              <w:rPr>
                <w:sz w:val="18"/>
                <w:szCs w:val="18"/>
              </w:rPr>
            </w:pPr>
            <w:r w:rsidRPr="00722027">
              <w:rPr>
                <w:sz w:val="18"/>
                <w:szCs w:val="18"/>
              </w:rPr>
              <w:t>19 495 484</w:t>
            </w:r>
          </w:p>
        </w:tc>
        <w:tc>
          <w:tcPr>
            <w:tcW w:w="1405" w:type="dxa"/>
            <w:tcBorders>
              <w:top w:val="nil"/>
              <w:left w:val="nil"/>
              <w:bottom w:val="single" w:sz="4" w:space="0" w:color="auto"/>
              <w:right w:val="single" w:sz="4" w:space="0" w:color="auto"/>
            </w:tcBorders>
            <w:shd w:val="clear" w:color="auto" w:fill="auto"/>
            <w:noWrap/>
            <w:vAlign w:val="bottom"/>
            <w:hideMark/>
          </w:tcPr>
          <w:p w14:paraId="3B9413A7" w14:textId="77777777" w:rsidR="00722027" w:rsidRPr="00722027" w:rsidRDefault="00722027">
            <w:pPr>
              <w:jc w:val="right"/>
              <w:rPr>
                <w:sz w:val="18"/>
                <w:szCs w:val="18"/>
              </w:rPr>
            </w:pPr>
            <w:r w:rsidRPr="00722027">
              <w:rPr>
                <w:sz w:val="18"/>
                <w:szCs w:val="18"/>
              </w:rPr>
              <w:t>7 786 219</w:t>
            </w:r>
          </w:p>
        </w:tc>
        <w:tc>
          <w:tcPr>
            <w:tcW w:w="1323" w:type="dxa"/>
            <w:tcBorders>
              <w:top w:val="nil"/>
              <w:left w:val="nil"/>
              <w:bottom w:val="single" w:sz="4" w:space="0" w:color="auto"/>
              <w:right w:val="single" w:sz="4" w:space="0" w:color="auto"/>
            </w:tcBorders>
            <w:shd w:val="clear" w:color="auto" w:fill="auto"/>
            <w:noWrap/>
            <w:vAlign w:val="bottom"/>
            <w:hideMark/>
          </w:tcPr>
          <w:p w14:paraId="3AC2C376" w14:textId="77777777" w:rsidR="00722027" w:rsidRPr="00722027" w:rsidRDefault="00722027">
            <w:pPr>
              <w:jc w:val="right"/>
              <w:rPr>
                <w:color w:val="000000"/>
                <w:sz w:val="18"/>
                <w:szCs w:val="18"/>
              </w:rPr>
            </w:pPr>
            <w:r w:rsidRPr="00722027">
              <w:rPr>
                <w:color w:val="000000"/>
                <w:sz w:val="18"/>
                <w:szCs w:val="18"/>
              </w:rPr>
              <w:t>40%</w:t>
            </w:r>
          </w:p>
        </w:tc>
      </w:tr>
      <w:tr w:rsidR="0035531D" w:rsidRPr="00722027" w14:paraId="737678FB" w14:textId="77777777" w:rsidTr="00027CE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731D5D9" w14:textId="1C756F12" w:rsidR="00722027" w:rsidRPr="00722027" w:rsidRDefault="00722027" w:rsidP="00131BDD">
            <w:pPr>
              <w:rPr>
                <w:color w:val="000000"/>
                <w:sz w:val="18"/>
                <w:szCs w:val="18"/>
              </w:rPr>
            </w:pPr>
            <w:r w:rsidRPr="00722027">
              <w:rPr>
                <w:color w:val="000000"/>
                <w:sz w:val="18"/>
                <w:szCs w:val="18"/>
              </w:rPr>
              <w:t xml:space="preserve">Kohustiste tasumine </w:t>
            </w:r>
            <w:r w:rsidR="00131BDD" w:rsidRPr="00131BDD">
              <w:rPr>
                <w:color w:val="000000"/>
                <w:sz w:val="18"/>
                <w:szCs w:val="18"/>
                <w:vertAlign w:val="superscript"/>
              </w:rPr>
              <w:t>2</w:t>
            </w:r>
          </w:p>
        </w:tc>
        <w:tc>
          <w:tcPr>
            <w:tcW w:w="1477" w:type="dxa"/>
            <w:tcBorders>
              <w:top w:val="nil"/>
              <w:left w:val="nil"/>
              <w:bottom w:val="single" w:sz="4" w:space="0" w:color="auto"/>
              <w:right w:val="single" w:sz="4" w:space="0" w:color="auto"/>
            </w:tcBorders>
            <w:shd w:val="clear" w:color="auto" w:fill="auto"/>
            <w:noWrap/>
            <w:vAlign w:val="bottom"/>
            <w:hideMark/>
          </w:tcPr>
          <w:p w14:paraId="7DE5C630" w14:textId="77777777" w:rsidR="00722027" w:rsidRPr="00722027" w:rsidRDefault="00722027">
            <w:pPr>
              <w:jc w:val="right"/>
              <w:rPr>
                <w:sz w:val="18"/>
                <w:szCs w:val="18"/>
              </w:rPr>
            </w:pPr>
            <w:r w:rsidRPr="00722027">
              <w:rPr>
                <w:sz w:val="18"/>
                <w:szCs w:val="18"/>
              </w:rPr>
              <w:t>-12 903 428</w:t>
            </w:r>
          </w:p>
        </w:tc>
        <w:tc>
          <w:tcPr>
            <w:tcW w:w="1607" w:type="dxa"/>
            <w:tcBorders>
              <w:top w:val="nil"/>
              <w:left w:val="nil"/>
              <w:bottom w:val="single" w:sz="4" w:space="0" w:color="auto"/>
              <w:right w:val="single" w:sz="4" w:space="0" w:color="auto"/>
            </w:tcBorders>
            <w:shd w:val="clear" w:color="auto" w:fill="auto"/>
            <w:noWrap/>
            <w:vAlign w:val="bottom"/>
            <w:hideMark/>
          </w:tcPr>
          <w:p w14:paraId="72F10FE7" w14:textId="77777777" w:rsidR="00722027" w:rsidRPr="00722027" w:rsidRDefault="00722027">
            <w:pPr>
              <w:jc w:val="right"/>
              <w:rPr>
                <w:sz w:val="18"/>
                <w:szCs w:val="18"/>
              </w:rPr>
            </w:pPr>
            <w:r w:rsidRPr="00722027">
              <w:rPr>
                <w:sz w:val="18"/>
                <w:szCs w:val="18"/>
              </w:rPr>
              <w:t>-11 580 553</w:t>
            </w:r>
          </w:p>
        </w:tc>
        <w:tc>
          <w:tcPr>
            <w:tcW w:w="1405" w:type="dxa"/>
            <w:tcBorders>
              <w:top w:val="nil"/>
              <w:left w:val="nil"/>
              <w:bottom w:val="single" w:sz="4" w:space="0" w:color="auto"/>
              <w:right w:val="single" w:sz="4" w:space="0" w:color="auto"/>
            </w:tcBorders>
            <w:shd w:val="clear" w:color="auto" w:fill="auto"/>
            <w:noWrap/>
            <w:vAlign w:val="bottom"/>
            <w:hideMark/>
          </w:tcPr>
          <w:p w14:paraId="24FC037C" w14:textId="77777777" w:rsidR="00722027" w:rsidRPr="00722027" w:rsidRDefault="00722027">
            <w:pPr>
              <w:jc w:val="right"/>
              <w:rPr>
                <w:sz w:val="18"/>
                <w:szCs w:val="18"/>
              </w:rPr>
            </w:pPr>
            <w:r w:rsidRPr="00722027">
              <w:rPr>
                <w:sz w:val="18"/>
                <w:szCs w:val="18"/>
              </w:rPr>
              <w:t>-11 149 387</w:t>
            </w:r>
          </w:p>
        </w:tc>
        <w:tc>
          <w:tcPr>
            <w:tcW w:w="1323" w:type="dxa"/>
            <w:tcBorders>
              <w:top w:val="nil"/>
              <w:left w:val="nil"/>
              <w:bottom w:val="single" w:sz="4" w:space="0" w:color="auto"/>
              <w:right w:val="single" w:sz="4" w:space="0" w:color="auto"/>
            </w:tcBorders>
            <w:shd w:val="clear" w:color="auto" w:fill="auto"/>
            <w:noWrap/>
            <w:vAlign w:val="bottom"/>
            <w:hideMark/>
          </w:tcPr>
          <w:p w14:paraId="731E7B8B" w14:textId="77777777" w:rsidR="00722027" w:rsidRPr="00722027" w:rsidRDefault="00722027">
            <w:pPr>
              <w:jc w:val="right"/>
              <w:rPr>
                <w:color w:val="000000"/>
                <w:sz w:val="18"/>
                <w:szCs w:val="18"/>
              </w:rPr>
            </w:pPr>
            <w:r w:rsidRPr="00722027">
              <w:rPr>
                <w:color w:val="000000"/>
                <w:sz w:val="18"/>
                <w:szCs w:val="18"/>
              </w:rPr>
              <w:t>96%</w:t>
            </w:r>
          </w:p>
        </w:tc>
      </w:tr>
      <w:tr w:rsidR="0035531D" w:rsidRPr="00722027" w14:paraId="136FD603" w14:textId="77777777" w:rsidTr="00027CE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30C2E32" w14:textId="77777777" w:rsidR="00722027" w:rsidRPr="00722027" w:rsidRDefault="00722027">
            <w:pPr>
              <w:rPr>
                <w:b/>
                <w:bCs/>
                <w:color w:val="000000"/>
                <w:sz w:val="18"/>
                <w:szCs w:val="18"/>
              </w:rPr>
            </w:pPr>
            <w:r w:rsidRPr="00722027">
              <w:rPr>
                <w:b/>
                <w:bCs/>
                <w:color w:val="000000"/>
                <w:sz w:val="18"/>
                <w:szCs w:val="18"/>
              </w:rPr>
              <w:t>LIKVIIDSETE VARADE MUUTUS</w:t>
            </w:r>
          </w:p>
        </w:tc>
        <w:tc>
          <w:tcPr>
            <w:tcW w:w="1477" w:type="dxa"/>
            <w:tcBorders>
              <w:top w:val="nil"/>
              <w:left w:val="nil"/>
              <w:bottom w:val="single" w:sz="4" w:space="0" w:color="auto"/>
              <w:right w:val="single" w:sz="4" w:space="0" w:color="auto"/>
            </w:tcBorders>
            <w:shd w:val="clear" w:color="auto" w:fill="auto"/>
            <w:noWrap/>
            <w:vAlign w:val="bottom"/>
            <w:hideMark/>
          </w:tcPr>
          <w:p w14:paraId="2554F521" w14:textId="77777777" w:rsidR="00722027" w:rsidRPr="00722027" w:rsidRDefault="00722027">
            <w:pPr>
              <w:rPr>
                <w:sz w:val="18"/>
                <w:szCs w:val="18"/>
              </w:rPr>
            </w:pPr>
            <w:r w:rsidRPr="00722027">
              <w:rPr>
                <w:sz w:val="18"/>
                <w:szCs w:val="18"/>
              </w:rPr>
              <w:t> </w:t>
            </w:r>
          </w:p>
        </w:tc>
        <w:tc>
          <w:tcPr>
            <w:tcW w:w="1607" w:type="dxa"/>
            <w:tcBorders>
              <w:top w:val="nil"/>
              <w:left w:val="nil"/>
              <w:bottom w:val="single" w:sz="4" w:space="0" w:color="auto"/>
              <w:right w:val="single" w:sz="4" w:space="0" w:color="auto"/>
            </w:tcBorders>
            <w:shd w:val="clear" w:color="auto" w:fill="auto"/>
            <w:noWrap/>
            <w:vAlign w:val="bottom"/>
            <w:hideMark/>
          </w:tcPr>
          <w:p w14:paraId="474CB8F9" w14:textId="77777777" w:rsidR="00722027" w:rsidRPr="00722027" w:rsidRDefault="00722027">
            <w:pPr>
              <w:rPr>
                <w:sz w:val="18"/>
                <w:szCs w:val="18"/>
              </w:rPr>
            </w:pPr>
            <w:r w:rsidRPr="00722027">
              <w:rPr>
                <w:sz w:val="18"/>
                <w:szCs w:val="18"/>
              </w:rPr>
              <w:t> </w:t>
            </w:r>
          </w:p>
        </w:tc>
        <w:tc>
          <w:tcPr>
            <w:tcW w:w="1405" w:type="dxa"/>
            <w:tcBorders>
              <w:top w:val="nil"/>
              <w:left w:val="nil"/>
              <w:bottom w:val="single" w:sz="4" w:space="0" w:color="auto"/>
              <w:right w:val="single" w:sz="4" w:space="0" w:color="auto"/>
            </w:tcBorders>
            <w:shd w:val="clear" w:color="auto" w:fill="auto"/>
            <w:noWrap/>
            <w:vAlign w:val="bottom"/>
            <w:hideMark/>
          </w:tcPr>
          <w:p w14:paraId="6560F4F5" w14:textId="77777777" w:rsidR="00722027" w:rsidRPr="00722027" w:rsidRDefault="00722027">
            <w:pPr>
              <w:rPr>
                <w:sz w:val="18"/>
                <w:szCs w:val="18"/>
              </w:rPr>
            </w:pPr>
            <w:r w:rsidRPr="00722027">
              <w:rPr>
                <w:sz w:val="18"/>
                <w:szCs w:val="18"/>
              </w:rPr>
              <w:t> </w:t>
            </w:r>
          </w:p>
        </w:tc>
        <w:tc>
          <w:tcPr>
            <w:tcW w:w="1323" w:type="dxa"/>
            <w:tcBorders>
              <w:top w:val="nil"/>
              <w:left w:val="nil"/>
              <w:bottom w:val="single" w:sz="4" w:space="0" w:color="auto"/>
              <w:right w:val="single" w:sz="4" w:space="0" w:color="auto"/>
            </w:tcBorders>
            <w:shd w:val="clear" w:color="auto" w:fill="auto"/>
            <w:noWrap/>
            <w:vAlign w:val="bottom"/>
            <w:hideMark/>
          </w:tcPr>
          <w:p w14:paraId="53A2464D" w14:textId="48A8B001" w:rsidR="00722027" w:rsidRPr="00722027" w:rsidRDefault="00722027">
            <w:pPr>
              <w:jc w:val="center"/>
              <w:rPr>
                <w:color w:val="000000"/>
                <w:sz w:val="18"/>
                <w:szCs w:val="18"/>
              </w:rPr>
            </w:pPr>
          </w:p>
        </w:tc>
      </w:tr>
      <w:tr w:rsidR="0035531D" w:rsidRPr="00722027" w14:paraId="19D46E15" w14:textId="77777777" w:rsidTr="00027CE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471E2FE" w14:textId="77777777" w:rsidR="00722027" w:rsidRPr="003F6112" w:rsidRDefault="00722027">
            <w:pPr>
              <w:rPr>
                <w:bCs/>
                <w:color w:val="000000"/>
                <w:sz w:val="18"/>
                <w:szCs w:val="18"/>
              </w:rPr>
            </w:pPr>
            <w:r w:rsidRPr="003F6112">
              <w:rPr>
                <w:bCs/>
                <w:color w:val="000000"/>
                <w:sz w:val="18"/>
                <w:szCs w:val="18"/>
              </w:rPr>
              <w:t>Raha ja raha ekvivalentide muutus</w:t>
            </w:r>
          </w:p>
        </w:tc>
        <w:tc>
          <w:tcPr>
            <w:tcW w:w="1477" w:type="dxa"/>
            <w:tcBorders>
              <w:top w:val="nil"/>
              <w:left w:val="nil"/>
              <w:bottom w:val="single" w:sz="4" w:space="0" w:color="auto"/>
              <w:right w:val="single" w:sz="4" w:space="0" w:color="auto"/>
            </w:tcBorders>
            <w:shd w:val="clear" w:color="auto" w:fill="auto"/>
            <w:noWrap/>
            <w:vAlign w:val="bottom"/>
            <w:hideMark/>
          </w:tcPr>
          <w:p w14:paraId="601E0310" w14:textId="77777777" w:rsidR="00722027" w:rsidRPr="003F6112" w:rsidRDefault="00722027">
            <w:pPr>
              <w:jc w:val="right"/>
              <w:rPr>
                <w:bCs/>
                <w:sz w:val="18"/>
                <w:szCs w:val="18"/>
              </w:rPr>
            </w:pPr>
            <w:r w:rsidRPr="003F6112">
              <w:rPr>
                <w:bCs/>
                <w:sz w:val="18"/>
                <w:szCs w:val="18"/>
              </w:rPr>
              <w:t>-1 942 073</w:t>
            </w:r>
          </w:p>
        </w:tc>
        <w:tc>
          <w:tcPr>
            <w:tcW w:w="1607" w:type="dxa"/>
            <w:tcBorders>
              <w:top w:val="nil"/>
              <w:left w:val="nil"/>
              <w:bottom w:val="single" w:sz="4" w:space="0" w:color="auto"/>
              <w:right w:val="single" w:sz="4" w:space="0" w:color="auto"/>
            </w:tcBorders>
            <w:shd w:val="clear" w:color="auto" w:fill="auto"/>
            <w:noWrap/>
            <w:vAlign w:val="bottom"/>
            <w:hideMark/>
          </w:tcPr>
          <w:p w14:paraId="7A686004" w14:textId="77777777" w:rsidR="00722027" w:rsidRPr="003F6112" w:rsidRDefault="00722027">
            <w:pPr>
              <w:jc w:val="right"/>
              <w:rPr>
                <w:bCs/>
                <w:sz w:val="18"/>
                <w:szCs w:val="18"/>
              </w:rPr>
            </w:pPr>
            <w:r w:rsidRPr="003F6112">
              <w:rPr>
                <w:bCs/>
                <w:sz w:val="18"/>
                <w:szCs w:val="18"/>
              </w:rPr>
              <w:t>-7 906 858</w:t>
            </w:r>
          </w:p>
        </w:tc>
        <w:tc>
          <w:tcPr>
            <w:tcW w:w="1405" w:type="dxa"/>
            <w:tcBorders>
              <w:top w:val="nil"/>
              <w:left w:val="nil"/>
              <w:bottom w:val="single" w:sz="4" w:space="0" w:color="auto"/>
              <w:right w:val="single" w:sz="4" w:space="0" w:color="auto"/>
            </w:tcBorders>
            <w:shd w:val="clear" w:color="auto" w:fill="auto"/>
            <w:noWrap/>
            <w:vAlign w:val="bottom"/>
            <w:hideMark/>
          </w:tcPr>
          <w:p w14:paraId="1138662D" w14:textId="77777777" w:rsidR="00722027" w:rsidRPr="003F6112" w:rsidRDefault="00722027">
            <w:pPr>
              <w:jc w:val="right"/>
              <w:rPr>
                <w:bCs/>
                <w:sz w:val="18"/>
                <w:szCs w:val="18"/>
              </w:rPr>
            </w:pPr>
            <w:r w:rsidRPr="003F6112">
              <w:rPr>
                <w:bCs/>
                <w:sz w:val="18"/>
                <w:szCs w:val="18"/>
              </w:rPr>
              <w:t>2 918 893</w:t>
            </w:r>
          </w:p>
        </w:tc>
        <w:tc>
          <w:tcPr>
            <w:tcW w:w="1323" w:type="dxa"/>
            <w:tcBorders>
              <w:top w:val="nil"/>
              <w:left w:val="nil"/>
              <w:bottom w:val="single" w:sz="4" w:space="0" w:color="auto"/>
              <w:right w:val="single" w:sz="4" w:space="0" w:color="auto"/>
            </w:tcBorders>
            <w:shd w:val="clear" w:color="auto" w:fill="auto"/>
            <w:noWrap/>
            <w:vAlign w:val="bottom"/>
            <w:hideMark/>
          </w:tcPr>
          <w:p w14:paraId="3BB49567" w14:textId="77777777" w:rsidR="00722027" w:rsidRPr="00722027" w:rsidRDefault="00722027">
            <w:pPr>
              <w:jc w:val="right"/>
              <w:rPr>
                <w:color w:val="000000"/>
                <w:sz w:val="18"/>
                <w:szCs w:val="18"/>
              </w:rPr>
            </w:pPr>
            <w:r w:rsidRPr="00722027">
              <w:rPr>
                <w:color w:val="000000"/>
                <w:sz w:val="18"/>
                <w:szCs w:val="18"/>
              </w:rPr>
              <w:t>-37%</w:t>
            </w:r>
          </w:p>
        </w:tc>
      </w:tr>
      <w:tr w:rsidR="009A5BDE" w:rsidRPr="00722027" w14:paraId="086959C1" w14:textId="77777777" w:rsidTr="00027CE4">
        <w:trPr>
          <w:trHeight w:val="63"/>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48B28718" w14:textId="4CA4FBEE" w:rsidR="009A5BDE" w:rsidRPr="00722027" w:rsidRDefault="009A5BDE">
            <w:pPr>
              <w:rPr>
                <w:b/>
                <w:bCs/>
                <w:color w:val="000000"/>
                <w:sz w:val="18"/>
                <w:szCs w:val="18"/>
              </w:rPr>
            </w:pPr>
            <w:r>
              <w:rPr>
                <w:b/>
                <w:bCs/>
                <w:color w:val="000000"/>
                <w:sz w:val="18"/>
                <w:szCs w:val="18"/>
              </w:rPr>
              <w:t>KOKKU</w:t>
            </w:r>
          </w:p>
        </w:tc>
        <w:tc>
          <w:tcPr>
            <w:tcW w:w="1477" w:type="dxa"/>
            <w:tcBorders>
              <w:top w:val="single" w:sz="4" w:space="0" w:color="auto"/>
              <w:left w:val="nil"/>
              <w:bottom w:val="single" w:sz="4" w:space="0" w:color="auto"/>
              <w:right w:val="single" w:sz="4" w:space="0" w:color="auto"/>
            </w:tcBorders>
            <w:shd w:val="clear" w:color="auto" w:fill="auto"/>
            <w:noWrap/>
            <w:vAlign w:val="bottom"/>
          </w:tcPr>
          <w:p w14:paraId="03F574F2" w14:textId="24A0E439" w:rsidR="009A5BDE" w:rsidRPr="00722027" w:rsidRDefault="009A5BDE">
            <w:pPr>
              <w:jc w:val="right"/>
              <w:rPr>
                <w:b/>
                <w:bCs/>
                <w:sz w:val="18"/>
                <w:szCs w:val="18"/>
              </w:rPr>
            </w:pPr>
            <w:r>
              <w:rPr>
                <w:b/>
                <w:bCs/>
                <w:sz w:val="18"/>
                <w:szCs w:val="18"/>
              </w:rPr>
              <w:t xml:space="preserve">89 688 233 </w:t>
            </w:r>
          </w:p>
        </w:tc>
        <w:tc>
          <w:tcPr>
            <w:tcW w:w="1607" w:type="dxa"/>
            <w:tcBorders>
              <w:top w:val="single" w:sz="4" w:space="0" w:color="auto"/>
              <w:left w:val="nil"/>
              <w:bottom w:val="single" w:sz="4" w:space="0" w:color="auto"/>
              <w:right w:val="single" w:sz="4" w:space="0" w:color="auto"/>
            </w:tcBorders>
            <w:shd w:val="clear" w:color="auto" w:fill="auto"/>
            <w:noWrap/>
            <w:vAlign w:val="bottom"/>
          </w:tcPr>
          <w:p w14:paraId="7A94177E" w14:textId="28FA3341" w:rsidR="009A5BDE" w:rsidRPr="00722027" w:rsidRDefault="009A5BDE">
            <w:pPr>
              <w:jc w:val="right"/>
              <w:rPr>
                <w:b/>
                <w:bCs/>
                <w:sz w:val="18"/>
                <w:szCs w:val="18"/>
              </w:rPr>
            </w:pPr>
            <w:r>
              <w:rPr>
                <w:b/>
                <w:bCs/>
                <w:sz w:val="18"/>
                <w:szCs w:val="18"/>
              </w:rPr>
              <w:t xml:space="preserve">97 266 367 </w:t>
            </w:r>
          </w:p>
        </w:tc>
        <w:tc>
          <w:tcPr>
            <w:tcW w:w="1405" w:type="dxa"/>
            <w:tcBorders>
              <w:top w:val="single" w:sz="4" w:space="0" w:color="auto"/>
              <w:left w:val="nil"/>
              <w:bottom w:val="single" w:sz="4" w:space="0" w:color="auto"/>
              <w:right w:val="single" w:sz="4" w:space="0" w:color="auto"/>
            </w:tcBorders>
            <w:shd w:val="clear" w:color="auto" w:fill="auto"/>
            <w:noWrap/>
            <w:vAlign w:val="bottom"/>
          </w:tcPr>
          <w:p w14:paraId="1E5623BA" w14:textId="413F2BE8" w:rsidR="009A5BDE" w:rsidRPr="00722027" w:rsidRDefault="009A5BDE">
            <w:pPr>
              <w:jc w:val="right"/>
              <w:rPr>
                <w:b/>
                <w:bCs/>
                <w:sz w:val="18"/>
                <w:szCs w:val="18"/>
              </w:rPr>
            </w:pPr>
            <w:r>
              <w:rPr>
                <w:b/>
                <w:bCs/>
                <w:sz w:val="18"/>
                <w:szCs w:val="18"/>
              </w:rPr>
              <w:t xml:space="preserve">78 085 050 </w:t>
            </w:r>
          </w:p>
        </w:tc>
        <w:tc>
          <w:tcPr>
            <w:tcW w:w="1323" w:type="dxa"/>
            <w:tcBorders>
              <w:top w:val="single" w:sz="4" w:space="0" w:color="auto"/>
              <w:left w:val="nil"/>
              <w:bottom w:val="single" w:sz="4" w:space="0" w:color="auto"/>
              <w:right w:val="single" w:sz="4" w:space="0" w:color="auto"/>
            </w:tcBorders>
            <w:shd w:val="clear" w:color="auto" w:fill="auto"/>
            <w:noWrap/>
            <w:vAlign w:val="bottom"/>
          </w:tcPr>
          <w:p w14:paraId="69A56039" w14:textId="7F68DD16" w:rsidR="009A5BDE" w:rsidRPr="00722027" w:rsidRDefault="009A5BDE">
            <w:pPr>
              <w:jc w:val="right"/>
              <w:rPr>
                <w:color w:val="000000"/>
                <w:sz w:val="18"/>
                <w:szCs w:val="18"/>
              </w:rPr>
            </w:pPr>
            <w:r>
              <w:rPr>
                <w:color w:val="000000"/>
                <w:sz w:val="18"/>
                <w:szCs w:val="18"/>
              </w:rPr>
              <w:t>80%</w:t>
            </w:r>
          </w:p>
        </w:tc>
      </w:tr>
    </w:tbl>
    <w:p w14:paraId="48845D69" w14:textId="4999FDC3" w:rsidR="00131BDD" w:rsidRPr="00134598" w:rsidRDefault="00131BDD">
      <w:pPr>
        <w:rPr>
          <w:i/>
          <w:sz w:val="16"/>
          <w:szCs w:val="16"/>
          <w:lang w:val="et-EE"/>
        </w:rPr>
      </w:pPr>
      <w:r w:rsidRPr="00134598">
        <w:rPr>
          <w:i/>
          <w:sz w:val="16"/>
          <w:szCs w:val="16"/>
          <w:vertAlign w:val="superscript"/>
        </w:rPr>
        <w:t>1</w:t>
      </w:r>
      <w:r w:rsidRPr="00134598">
        <w:rPr>
          <w:i/>
          <w:sz w:val="16"/>
          <w:szCs w:val="16"/>
          <w:lang w:val="et-EE"/>
        </w:rPr>
        <w:t xml:space="preserve"> sellest saadud laenud summas 7 653 000 eurot ja tagatisraha summas 133 219 eurot</w:t>
      </w:r>
    </w:p>
    <w:p w14:paraId="21923660" w14:textId="6FEC8ABC" w:rsidR="008910E1" w:rsidRPr="009A5BDE" w:rsidRDefault="00131BDD">
      <w:pPr>
        <w:rPr>
          <w:b/>
          <w:color w:val="7030A0"/>
          <w:sz w:val="8"/>
          <w:szCs w:val="8"/>
          <w:lang w:val="et-EE"/>
        </w:rPr>
      </w:pPr>
      <w:r w:rsidRPr="00134598">
        <w:rPr>
          <w:i/>
          <w:sz w:val="16"/>
          <w:szCs w:val="16"/>
          <w:vertAlign w:val="superscript"/>
          <w:lang w:val="et-EE"/>
        </w:rPr>
        <w:t>2</w:t>
      </w:r>
      <w:r w:rsidR="00134598" w:rsidRPr="00134598">
        <w:rPr>
          <w:i/>
          <w:sz w:val="16"/>
          <w:szCs w:val="16"/>
          <w:lang w:val="et-EE"/>
        </w:rPr>
        <w:t xml:space="preserve"> </w:t>
      </w:r>
      <w:r w:rsidRPr="00134598">
        <w:rPr>
          <w:i/>
          <w:sz w:val="16"/>
          <w:szCs w:val="16"/>
          <w:lang w:val="et-EE"/>
        </w:rPr>
        <w:t>sellest tagastatud laenud ja kapitalirendikohustused</w:t>
      </w:r>
      <w:r w:rsidR="00123FBA" w:rsidRPr="00134598">
        <w:rPr>
          <w:i/>
          <w:sz w:val="16"/>
          <w:szCs w:val="16"/>
          <w:lang w:val="et-EE"/>
        </w:rPr>
        <w:t xml:space="preserve"> 10 988 019</w:t>
      </w:r>
      <w:r w:rsidRPr="00134598">
        <w:rPr>
          <w:i/>
          <w:sz w:val="16"/>
          <w:szCs w:val="16"/>
          <w:lang w:val="et-EE"/>
        </w:rPr>
        <w:t xml:space="preserve"> ning tagatisraha </w:t>
      </w:r>
      <w:r w:rsidR="0083663E" w:rsidRPr="00134598">
        <w:rPr>
          <w:i/>
          <w:sz w:val="16"/>
          <w:szCs w:val="16"/>
          <w:lang w:val="et-EE"/>
        </w:rPr>
        <w:t>161 368 eurot</w:t>
      </w:r>
      <w:r w:rsidR="008910E1">
        <w:rPr>
          <w:b/>
          <w:color w:val="7030A0"/>
          <w:lang w:val="et-EE"/>
        </w:rPr>
        <w:br w:type="page"/>
      </w:r>
    </w:p>
    <w:p w14:paraId="7C20C9CA" w14:textId="6CD77AE3" w:rsidR="00775FEE" w:rsidRPr="00B515A8" w:rsidRDefault="00775FEE" w:rsidP="00187A3D">
      <w:pPr>
        <w:rPr>
          <w:b/>
          <w:lang w:val="et-EE"/>
        </w:rPr>
      </w:pPr>
      <w:r w:rsidRPr="00B515A8">
        <w:rPr>
          <w:b/>
          <w:lang w:val="et-EE"/>
        </w:rPr>
        <w:lastRenderedPageBreak/>
        <w:t>Konsolideeritud raamatupidamise aastaaruande lisad</w:t>
      </w:r>
      <w:bookmarkEnd w:id="1069"/>
      <w:bookmarkEnd w:id="1070"/>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14:paraId="10EA52E8" w14:textId="77777777" w:rsidR="00775FEE" w:rsidRPr="00B515A8" w:rsidRDefault="00775FEE" w:rsidP="00BA6C83">
      <w:pPr>
        <w:pStyle w:val="Pealkiri3"/>
        <w:rPr>
          <w:rFonts w:eastAsia="Arial Unicode MS"/>
          <w:b/>
          <w:lang w:val="et-EE"/>
        </w:rPr>
      </w:pPr>
      <w:bookmarkStart w:id="1112" w:name="_Toc169412701"/>
      <w:bookmarkStart w:id="1113" w:name="_Toc200934182"/>
      <w:bookmarkStart w:id="1114" w:name="_Toc326933051"/>
      <w:bookmarkStart w:id="1115" w:name="_Toc355560224"/>
      <w:bookmarkStart w:id="1116" w:name="_Toc355560409"/>
      <w:bookmarkStart w:id="1117" w:name="_Toc355560935"/>
      <w:bookmarkStart w:id="1118" w:name="_Toc355561011"/>
      <w:bookmarkStart w:id="1119" w:name="_Toc355597488"/>
      <w:bookmarkStart w:id="1120" w:name="_Toc355604930"/>
      <w:bookmarkStart w:id="1121" w:name="_Toc355604986"/>
      <w:bookmarkStart w:id="1122" w:name="_Toc355611579"/>
      <w:bookmarkStart w:id="1123" w:name="_Toc355611650"/>
      <w:bookmarkStart w:id="1124" w:name="_Toc356392038"/>
      <w:bookmarkStart w:id="1125" w:name="_Toc356393830"/>
      <w:bookmarkStart w:id="1126" w:name="_Toc356569308"/>
      <w:bookmarkStart w:id="1127" w:name="_Toc356826431"/>
      <w:bookmarkStart w:id="1128" w:name="_Toc356831460"/>
      <w:bookmarkStart w:id="1129" w:name="_Toc357072602"/>
      <w:bookmarkStart w:id="1130" w:name="_Toc357409484"/>
      <w:bookmarkStart w:id="1131" w:name="_Toc357409554"/>
      <w:bookmarkStart w:id="1132" w:name="_Toc386401165"/>
      <w:bookmarkStart w:id="1133" w:name="_Toc386401359"/>
      <w:bookmarkStart w:id="1134" w:name="_Toc386401581"/>
      <w:bookmarkStart w:id="1135" w:name="_Toc386401691"/>
      <w:bookmarkStart w:id="1136" w:name="_Toc386486223"/>
      <w:bookmarkStart w:id="1137" w:name="_Toc386486345"/>
      <w:bookmarkStart w:id="1138" w:name="_Toc386486416"/>
      <w:bookmarkStart w:id="1139" w:name="_Toc386486746"/>
      <w:bookmarkStart w:id="1140" w:name="_Toc386486802"/>
      <w:bookmarkStart w:id="1141" w:name="_Toc386524464"/>
      <w:bookmarkStart w:id="1142" w:name="_Toc386535673"/>
      <w:bookmarkStart w:id="1143" w:name="_Toc388617210"/>
      <w:bookmarkStart w:id="1144" w:name="_Toc388877747"/>
      <w:bookmarkStart w:id="1145" w:name="_Toc418346810"/>
      <w:bookmarkStart w:id="1146" w:name="_Toc418346920"/>
      <w:bookmarkStart w:id="1147" w:name="_Toc418347028"/>
      <w:bookmarkStart w:id="1148" w:name="_Toc420309338"/>
      <w:bookmarkStart w:id="1149" w:name="_Toc420309421"/>
      <w:bookmarkStart w:id="1150" w:name="_Toc420485576"/>
      <w:bookmarkStart w:id="1151" w:name="_Toc449877895"/>
      <w:bookmarkStart w:id="1152" w:name="_Toc449881350"/>
      <w:bookmarkStart w:id="1153" w:name="_Toc452036497"/>
      <w:bookmarkStart w:id="1154" w:name="_Toc452111881"/>
      <w:bookmarkStart w:id="1155" w:name="_Toc480980048"/>
      <w:bookmarkStart w:id="1156" w:name="_Toc480980179"/>
      <w:bookmarkStart w:id="1157" w:name="_Toc480980240"/>
      <w:bookmarkStart w:id="1158" w:name="_Toc480980465"/>
      <w:bookmarkStart w:id="1159" w:name="_Toc481482702"/>
      <w:bookmarkStart w:id="1160" w:name="_Toc481482752"/>
      <w:bookmarkStart w:id="1161" w:name="_Toc481482891"/>
      <w:bookmarkStart w:id="1162" w:name="_Toc481495784"/>
      <w:bookmarkStart w:id="1163" w:name="_Toc483384558"/>
      <w:bookmarkStart w:id="1164" w:name="_Toc512700009"/>
      <w:bookmarkStart w:id="1165" w:name="_Toc512700071"/>
      <w:bookmarkStart w:id="1166" w:name="_Toc512700865"/>
      <w:bookmarkStart w:id="1167" w:name="_Toc512840123"/>
      <w:bookmarkStart w:id="1168" w:name="_Toc512860650"/>
      <w:bookmarkStart w:id="1169" w:name="_Toc514414178"/>
      <w:bookmarkStart w:id="1170" w:name="_Toc514414276"/>
      <w:bookmarkStart w:id="1171" w:name="_Toc514914887"/>
      <w:bookmarkStart w:id="1172" w:name="_Toc515280165"/>
      <w:bookmarkStart w:id="1173" w:name="_Toc7436654"/>
      <w:bookmarkStart w:id="1174" w:name="_Toc7676547"/>
      <w:bookmarkStart w:id="1175" w:name="_Toc7682263"/>
      <w:bookmarkStart w:id="1176" w:name="_Toc41292277"/>
      <w:r w:rsidRPr="00B515A8">
        <w:rPr>
          <w:b/>
          <w:lang w:val="et-EE"/>
        </w:rPr>
        <w:t>Lisa 1 K</w:t>
      </w:r>
      <w:r w:rsidRPr="00B515A8">
        <w:rPr>
          <w:b/>
          <w:lang w:val="fi-FI"/>
        </w:rPr>
        <w:t>onsolideerimigrupi</w:t>
      </w:r>
      <w:r w:rsidRPr="00B515A8">
        <w:rPr>
          <w:b/>
          <w:szCs w:val="20"/>
          <w:lang w:val="et-EE"/>
        </w:rPr>
        <w:t xml:space="preserve"> raamatupidamise aastaaruande koostamisel kasutatud </w:t>
      </w:r>
      <w:r w:rsidRPr="00B515A8">
        <w:rPr>
          <w:b/>
          <w:lang w:val="et-EE"/>
        </w:rPr>
        <w:t>arvestusmeetodid ja hindamisalused</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14:paraId="087B3FF6" w14:textId="77777777" w:rsidR="00813088" w:rsidRPr="00B515A8" w:rsidRDefault="00344B9F" w:rsidP="00813088">
      <w:pPr>
        <w:spacing w:after="120"/>
        <w:jc w:val="both"/>
        <w:rPr>
          <w:rFonts w:eastAsia="Arial Unicode MS"/>
          <w:lang w:val="et-EE"/>
        </w:rPr>
      </w:pPr>
      <w:r w:rsidRPr="00B515A8">
        <w:rPr>
          <w:lang w:val="et-EE"/>
        </w:rPr>
        <w:t xml:space="preserve">Käesolev konsolideerimisgrupi raamatupidamise aastaaruanne </w:t>
      </w:r>
      <w:r w:rsidR="00813088" w:rsidRPr="00B515A8">
        <w:rPr>
          <w:lang w:val="et-EE"/>
        </w:rPr>
        <w:t xml:space="preserve">on koostatud vastavuses Eesti finantsaruandluse standardiga, mis tugineb rahvusvaheliselt tunnustatud arvestuspõhimõtetele ning mille põhinõuded on kehtestatud raamatupidamise seaduses, mida täiendavad Raamatupidamise Toimkonna juhendid ning Avaliku sektori finantsarvestuse ja –aruandluse juhendis (edaspidi </w:t>
      </w:r>
      <w:r w:rsidR="00813088" w:rsidRPr="00B515A8">
        <w:rPr>
          <w:i/>
          <w:iCs/>
          <w:lang w:val="et-EE"/>
        </w:rPr>
        <w:t>üldeeskiri</w:t>
      </w:r>
      <w:r w:rsidR="00813088" w:rsidRPr="00B515A8">
        <w:rPr>
          <w:lang w:val="et-EE"/>
        </w:rPr>
        <w:t xml:space="preserve">) esitatud nõuded. </w:t>
      </w:r>
    </w:p>
    <w:p w14:paraId="7B518440" w14:textId="77777777" w:rsidR="00344B9F" w:rsidRPr="00B515A8" w:rsidRDefault="00344B9F" w:rsidP="006C02B5">
      <w:pPr>
        <w:spacing w:after="120"/>
        <w:jc w:val="both"/>
        <w:rPr>
          <w:rFonts w:eastAsia="Arial Unicode MS"/>
          <w:szCs w:val="20"/>
          <w:lang w:val="et-EE"/>
        </w:rPr>
      </w:pPr>
      <w:r w:rsidRPr="00B515A8">
        <w:rPr>
          <w:lang w:val="fi-FI"/>
        </w:rPr>
        <w:t>Konsolideerimigrupi</w:t>
      </w:r>
      <w:r w:rsidRPr="00B515A8">
        <w:rPr>
          <w:lang w:val="et-EE"/>
        </w:rPr>
        <w:t xml:space="preserve"> raamatupidamise aastaaruanne on koostatud lähtudes</w:t>
      </w:r>
      <w:r w:rsidRPr="00B515A8">
        <w:rPr>
          <w:szCs w:val="20"/>
          <w:lang w:val="et-EE"/>
        </w:rPr>
        <w:t xml:space="preserve"> soetusmaksumuse printsiibist</w:t>
      </w:r>
      <w:r w:rsidR="00511B26" w:rsidRPr="00B515A8">
        <w:rPr>
          <w:szCs w:val="20"/>
          <w:lang w:val="et-EE"/>
        </w:rPr>
        <w:t xml:space="preserve">, </w:t>
      </w:r>
      <w:r w:rsidR="00511B26" w:rsidRPr="00B515A8">
        <w:rPr>
          <w:lang w:val="et-EE"/>
        </w:rPr>
        <w:t>v.a olulised enne 1995. a soetatud kinnisvarainvesteeringud ja materiaalne põhivara, mis on kaja</w:t>
      </w:r>
      <w:r w:rsidR="00813088" w:rsidRPr="00B515A8">
        <w:rPr>
          <w:lang w:val="et-EE"/>
        </w:rPr>
        <w:t>statud ühekordselt ümberhinnatud väärtuses</w:t>
      </w:r>
      <w:r w:rsidR="00813088" w:rsidRPr="00B515A8">
        <w:rPr>
          <w:szCs w:val="20"/>
          <w:lang w:val="et-EE"/>
        </w:rPr>
        <w:t xml:space="preserve">. </w:t>
      </w:r>
    </w:p>
    <w:p w14:paraId="014B7AD3" w14:textId="77777777" w:rsidR="00775FEE" w:rsidRPr="00B515A8" w:rsidRDefault="00775FEE" w:rsidP="006C02B5">
      <w:pPr>
        <w:spacing w:before="120" w:after="120"/>
        <w:jc w:val="both"/>
        <w:rPr>
          <w:szCs w:val="20"/>
          <w:lang w:val="et-EE"/>
        </w:rPr>
      </w:pPr>
      <w:r w:rsidRPr="00B515A8">
        <w:rPr>
          <w:lang w:val="fi-FI"/>
        </w:rPr>
        <w:t>Konsolideerimigrupi</w:t>
      </w:r>
      <w:r w:rsidRPr="00B515A8">
        <w:rPr>
          <w:szCs w:val="20"/>
          <w:lang w:val="et-EE"/>
        </w:rPr>
        <w:t xml:space="preserve"> raamatupidamise aastaaruanne on koostatud </w:t>
      </w:r>
      <w:r w:rsidR="003C0A0D" w:rsidRPr="00B515A8">
        <w:rPr>
          <w:szCs w:val="20"/>
          <w:lang w:val="et-EE"/>
        </w:rPr>
        <w:t xml:space="preserve">tuhandetes </w:t>
      </w:r>
      <w:r w:rsidR="00D879BC" w:rsidRPr="00B515A8">
        <w:rPr>
          <w:szCs w:val="20"/>
          <w:lang w:val="et-EE"/>
        </w:rPr>
        <w:t>euro</w:t>
      </w:r>
      <w:r w:rsidRPr="00B515A8">
        <w:rPr>
          <w:szCs w:val="20"/>
          <w:lang w:val="et-EE"/>
        </w:rPr>
        <w:t>des</w:t>
      </w:r>
      <w:r w:rsidR="003C0A0D" w:rsidRPr="00B515A8">
        <w:rPr>
          <w:szCs w:val="20"/>
          <w:lang w:val="et-EE"/>
        </w:rPr>
        <w:t>, v.a eelarve täitmise aruanne, mis on koostatud eurodes</w:t>
      </w:r>
      <w:r w:rsidRPr="00B515A8">
        <w:rPr>
          <w:szCs w:val="20"/>
          <w:lang w:val="et-EE"/>
        </w:rPr>
        <w:t xml:space="preserve">. </w:t>
      </w:r>
    </w:p>
    <w:p w14:paraId="47B38F99" w14:textId="77777777" w:rsidR="00775FEE" w:rsidRPr="00B515A8" w:rsidRDefault="00775FEE" w:rsidP="006C02B5">
      <w:pPr>
        <w:pStyle w:val="Pealkiri8"/>
        <w:spacing w:before="120" w:after="0"/>
        <w:jc w:val="both"/>
        <w:rPr>
          <w:b/>
          <w:bCs/>
          <w:i w:val="0"/>
          <w:lang w:val="et-EE"/>
        </w:rPr>
      </w:pPr>
      <w:r w:rsidRPr="00B515A8">
        <w:rPr>
          <w:b/>
          <w:bCs/>
          <w:i w:val="0"/>
          <w:lang w:val="et-EE"/>
        </w:rPr>
        <w:t xml:space="preserve">Varade ja </w:t>
      </w:r>
      <w:r w:rsidR="00DE4CC3" w:rsidRPr="00B515A8">
        <w:rPr>
          <w:b/>
          <w:bCs/>
          <w:i w:val="0"/>
          <w:lang w:val="et-EE"/>
        </w:rPr>
        <w:t>kohustis</w:t>
      </w:r>
      <w:r w:rsidRPr="00B515A8">
        <w:rPr>
          <w:b/>
          <w:bCs/>
          <w:i w:val="0"/>
          <w:lang w:val="et-EE"/>
        </w:rPr>
        <w:t>te jaotus lühi- ja pikaajalisteks</w:t>
      </w:r>
    </w:p>
    <w:p w14:paraId="4E98BB19" w14:textId="77777777" w:rsidR="0088757E" w:rsidRPr="00B515A8" w:rsidRDefault="00775FEE" w:rsidP="006C02B5">
      <w:pPr>
        <w:jc w:val="both"/>
        <w:rPr>
          <w:lang w:val="et-EE"/>
        </w:rPr>
      </w:pPr>
      <w:r w:rsidRPr="00B515A8">
        <w:rPr>
          <w:lang w:val="et-EE"/>
        </w:rPr>
        <w:t xml:space="preserve">Varad ja </w:t>
      </w:r>
      <w:r w:rsidR="00DE4CC3" w:rsidRPr="00B515A8">
        <w:rPr>
          <w:lang w:val="et-EE"/>
        </w:rPr>
        <w:t>kohustis</w:t>
      </w:r>
      <w:r w:rsidRPr="00B515A8">
        <w:rPr>
          <w:lang w:val="et-EE"/>
        </w:rPr>
        <w:t xml:space="preserve">ed on bilansis jaotatud lühi- ja pikaajalisteks lähtudes sellest, kas vara või </w:t>
      </w:r>
      <w:r w:rsidR="00DE4CC3" w:rsidRPr="00B515A8">
        <w:rPr>
          <w:lang w:val="et-EE"/>
        </w:rPr>
        <w:t>kohustis</w:t>
      </w:r>
      <w:r w:rsidRPr="00B515A8">
        <w:rPr>
          <w:lang w:val="et-EE"/>
        </w:rPr>
        <w:t>e eeldatav valdamine kestab kuni ühe aasta või kauem arvestatuna bilansikuupäevast.</w:t>
      </w:r>
    </w:p>
    <w:p w14:paraId="544E7D35" w14:textId="77777777" w:rsidR="00775FEE" w:rsidRPr="00B515A8" w:rsidRDefault="00775FEE" w:rsidP="006C02B5">
      <w:pPr>
        <w:pStyle w:val="Pealkiri8"/>
        <w:spacing w:before="120" w:after="0"/>
        <w:jc w:val="both"/>
        <w:rPr>
          <w:b/>
          <w:bCs/>
          <w:i w:val="0"/>
          <w:lang w:val="et-EE"/>
        </w:rPr>
      </w:pPr>
      <w:r w:rsidRPr="00B515A8">
        <w:rPr>
          <w:b/>
          <w:bCs/>
          <w:i w:val="0"/>
          <w:lang w:val="et-EE"/>
        </w:rPr>
        <w:t xml:space="preserve">Raha ja raha ekvivalendid  </w:t>
      </w:r>
    </w:p>
    <w:p w14:paraId="62262CE6" w14:textId="77777777" w:rsidR="00775FEE" w:rsidRPr="00B515A8" w:rsidRDefault="00775FEE" w:rsidP="00775FEE">
      <w:pPr>
        <w:pStyle w:val="Kehatekst3"/>
      </w:pPr>
      <w:r w:rsidRPr="00B515A8">
        <w:t>Rahaks ja selle ekvivalentideks on loetud:</w:t>
      </w:r>
    </w:p>
    <w:p w14:paraId="6D955ACE" w14:textId="77777777" w:rsidR="00775FEE" w:rsidRPr="00B515A8" w:rsidRDefault="00775FEE" w:rsidP="00775FEE">
      <w:pPr>
        <w:pStyle w:val="Kehatekst3"/>
      </w:pPr>
      <w:r w:rsidRPr="00B515A8">
        <w:t>-sularaha kassas</w:t>
      </w:r>
    </w:p>
    <w:p w14:paraId="15C97638" w14:textId="77777777" w:rsidR="00775FEE" w:rsidRPr="00B515A8" w:rsidRDefault="00775FEE" w:rsidP="00775FEE">
      <w:pPr>
        <w:pStyle w:val="Kehatekst3"/>
      </w:pPr>
      <w:r w:rsidRPr="00B515A8">
        <w:t>-arvelduskontode jäägid pankades ja raha teel</w:t>
      </w:r>
    </w:p>
    <w:p w14:paraId="6CC8ECAD" w14:textId="77777777" w:rsidR="00775FEE" w:rsidRPr="00B515A8" w:rsidRDefault="00775FEE" w:rsidP="00775FEE">
      <w:pPr>
        <w:pStyle w:val="Kehatekst3"/>
      </w:pPr>
      <w:r w:rsidRPr="00B515A8">
        <w:t xml:space="preserve">-lühiajalised tähtajalised deposiidid ja </w:t>
      </w:r>
      <w:r w:rsidRPr="00B515A8">
        <w:rPr>
          <w:lang w:eastAsia="ru-RU"/>
        </w:rPr>
        <w:t>kõrge likviidsusega investeeringuid</w:t>
      </w:r>
    </w:p>
    <w:p w14:paraId="732C9ABC" w14:textId="77777777" w:rsidR="00775FEE" w:rsidRPr="00B515A8" w:rsidRDefault="00775FEE" w:rsidP="00775FEE">
      <w:pPr>
        <w:pStyle w:val="Kehatekst3"/>
      </w:pPr>
      <w:r w:rsidRPr="00B515A8">
        <w:t>Deposiitidelt bilansikuupäevaks kogunenud laekumata intressid kajastatakse viitlaekumistena.</w:t>
      </w:r>
    </w:p>
    <w:p w14:paraId="11392219" w14:textId="77777777" w:rsidR="00775FEE" w:rsidRPr="00B515A8" w:rsidRDefault="00775FEE" w:rsidP="006C02B5">
      <w:pPr>
        <w:pStyle w:val="Pealkiri8"/>
        <w:spacing w:after="0"/>
        <w:jc w:val="both"/>
        <w:rPr>
          <w:b/>
          <w:bCs/>
          <w:i w:val="0"/>
          <w:lang w:val="et-EE"/>
        </w:rPr>
      </w:pPr>
      <w:r w:rsidRPr="00B515A8">
        <w:rPr>
          <w:b/>
          <w:bCs/>
          <w:i w:val="0"/>
          <w:lang w:val="et-EE"/>
        </w:rPr>
        <w:t xml:space="preserve">Finantsinvesteeringud </w:t>
      </w:r>
    </w:p>
    <w:p w14:paraId="57DDE00A" w14:textId="77777777" w:rsidR="00031FEE" w:rsidRPr="00B515A8" w:rsidRDefault="00031FEE" w:rsidP="006C02B5">
      <w:pPr>
        <w:pStyle w:val="Kehatekst3"/>
      </w:pPr>
      <w:r w:rsidRPr="00B515A8">
        <w:t xml:space="preserve">Lühiajaliste finantsinvesteeringutena kajastatakse turuväärtuses likviidsuse tagamiseks hoitavaid rahaturu- ja intressifondide aktsiaid ja osakuid ning lühiajalise kauplemise eesmärgil hoitavad võlakirju. </w:t>
      </w:r>
    </w:p>
    <w:p w14:paraId="75E8B9FE" w14:textId="77777777" w:rsidR="00775FEE" w:rsidRPr="00B515A8" w:rsidRDefault="00031FEE" w:rsidP="003206E4">
      <w:pPr>
        <w:pStyle w:val="Kehatekst2"/>
        <w:jc w:val="both"/>
        <w:rPr>
          <w:sz w:val="24"/>
        </w:rPr>
      </w:pPr>
      <w:r w:rsidRPr="00B515A8">
        <w:rPr>
          <w:sz w:val="24"/>
        </w:rPr>
        <w:t>Muude pikaajaliste finantsinvesteeringutena kajastatakse aktsiaid ja osi</w:t>
      </w:r>
      <w:r w:rsidR="00FE21B6" w:rsidRPr="00B515A8">
        <w:rPr>
          <w:sz w:val="24"/>
        </w:rPr>
        <w:t>, millest grupp omab alla 20%. Kui n</w:t>
      </w:r>
      <w:r w:rsidRPr="00B515A8">
        <w:rPr>
          <w:sz w:val="24"/>
        </w:rPr>
        <w:t xml:space="preserve">imetatud pikaajalised finantsinvesteeringud on tehtud avalikku sektorisse kuuluvatesse äriühingutesse koostöös teiste kohalike omavalitsuste üksustega </w:t>
      </w:r>
      <w:r w:rsidR="00FE21B6" w:rsidRPr="00B515A8">
        <w:rPr>
          <w:sz w:val="24"/>
        </w:rPr>
        <w:t>siis</w:t>
      </w:r>
      <w:r w:rsidRPr="00B515A8">
        <w:rPr>
          <w:sz w:val="24"/>
        </w:rPr>
        <w:t xml:space="preserve"> neid kajastatakse sarnaselt olulise mõju all olevate osalustega. Finantsinvesteeringute oste ja müüke kajastatakse järjepidevalt tehingupäeval</w:t>
      </w:r>
      <w:r w:rsidR="00775FEE" w:rsidRPr="00B515A8">
        <w:rPr>
          <w:sz w:val="24"/>
          <w:lang w:val="fi-FI"/>
        </w:rPr>
        <w:t>.</w:t>
      </w:r>
    </w:p>
    <w:p w14:paraId="7C3447B8" w14:textId="77777777" w:rsidR="00775FEE" w:rsidRPr="00B515A8" w:rsidRDefault="00775FEE" w:rsidP="006C02B5">
      <w:pPr>
        <w:pStyle w:val="Pealkiri8"/>
        <w:spacing w:after="0"/>
        <w:jc w:val="both"/>
        <w:rPr>
          <w:b/>
          <w:i w:val="0"/>
          <w:lang w:val="et-EE"/>
        </w:rPr>
      </w:pPr>
      <w:r w:rsidRPr="00B515A8">
        <w:rPr>
          <w:b/>
          <w:i w:val="0"/>
          <w:lang w:val="et-EE"/>
        </w:rPr>
        <w:t>Nõuded</w:t>
      </w:r>
    </w:p>
    <w:p w14:paraId="7CB0672F" w14:textId="77777777" w:rsidR="00775FEE" w:rsidRPr="00B515A8" w:rsidRDefault="00775FEE" w:rsidP="006C02B5">
      <w:pPr>
        <w:jc w:val="both"/>
        <w:rPr>
          <w:lang w:val="fi-FI"/>
        </w:rPr>
      </w:pPr>
      <w:r w:rsidRPr="00B515A8">
        <w:rPr>
          <w:lang w:val="et-EE"/>
        </w:rPr>
        <w:t xml:space="preserve">Nõudeid kajastatakse bilansis nõudeõiguse tekkimise momendil ning hinnatakse lähtudes tõenäoliselt laekuvatest summadest.  </w:t>
      </w:r>
      <w:r w:rsidRPr="00B515A8">
        <w:rPr>
          <w:lang w:val="fi-FI"/>
        </w:rPr>
        <w:t xml:space="preserve">Võimaluse korral hinnatakse iga konkreetse kliendi laekumata nõudeid eraldi, arvestades teadaolevat informatsiooni kliendi maksevõime kohta. Suure hulga samaliigiliste nõuete laekumise tõenäosust hinnatakse grupi baasil, võttes arvesse eelmiste perioodide statistikat sarnaste nõuete laekumise kohta. Ebatõenäoliselt laekuvad nõuded on bilansis tõenäoliselt laekuva summani alla hinnatud. Aruandeperioodil laekunud, kuid varasematel perioodidel kuludesse kantud nõuded on kajastatud aruandeperioodi ebatõenäoliste nõuete kulu vähendusena. </w:t>
      </w:r>
    </w:p>
    <w:p w14:paraId="16737455" w14:textId="77777777" w:rsidR="00775FEE" w:rsidRPr="00B515A8" w:rsidRDefault="00775FEE" w:rsidP="00775FEE">
      <w:pPr>
        <w:jc w:val="both"/>
        <w:rPr>
          <w:lang w:val="fi-FI"/>
        </w:rPr>
      </w:pPr>
      <w:r w:rsidRPr="00B515A8">
        <w:rPr>
          <w:lang w:val="fi-FI"/>
        </w:rPr>
        <w:t>Nõue loetakse lootusetuks, kui juhtkonna hinnangul puuduvad võimalused nõude kogumiseks. Lootusetud nõuded on bilansist välja kantud.</w:t>
      </w:r>
    </w:p>
    <w:p w14:paraId="664296E6" w14:textId="77777777" w:rsidR="00775FEE" w:rsidRPr="00B515A8" w:rsidRDefault="00775FEE" w:rsidP="006C02B5">
      <w:pPr>
        <w:pStyle w:val="Pealkiri8"/>
        <w:spacing w:after="0"/>
        <w:jc w:val="both"/>
        <w:rPr>
          <w:b/>
          <w:bCs/>
          <w:i w:val="0"/>
          <w:lang w:val="et-EE"/>
        </w:rPr>
      </w:pPr>
      <w:r w:rsidRPr="00B515A8">
        <w:rPr>
          <w:b/>
          <w:bCs/>
          <w:i w:val="0"/>
          <w:lang w:val="et-EE"/>
        </w:rPr>
        <w:lastRenderedPageBreak/>
        <w:t>Varud</w:t>
      </w:r>
    </w:p>
    <w:p w14:paraId="23A3F456" w14:textId="77777777" w:rsidR="00775FEE" w:rsidRPr="00B515A8" w:rsidRDefault="00684637" w:rsidP="006C02B5">
      <w:pPr>
        <w:jc w:val="both"/>
        <w:rPr>
          <w:lang w:val="et-EE"/>
        </w:rPr>
      </w:pPr>
      <w:r w:rsidRPr="00B515A8">
        <w:rPr>
          <w:lang w:val="fi-FI"/>
        </w:rPr>
        <w:t>Varud võetakse arvele soetusmaksumuses, mis koosneb ostuhinnast ja muudest soetamisega seotud otsestest kulutustest.</w:t>
      </w:r>
      <w:r w:rsidRPr="00B515A8">
        <w:rPr>
          <w:sz w:val="22"/>
          <w:szCs w:val="22"/>
          <w:lang w:val="fi-FI"/>
        </w:rPr>
        <w:t xml:space="preserve"> </w:t>
      </w:r>
      <w:r w:rsidR="00775FEE" w:rsidRPr="00B515A8">
        <w:rPr>
          <w:lang w:val="et-EE"/>
        </w:rPr>
        <w:t xml:space="preserve">Varude arvestamisel kasutatakse konsolideerimisgrupis nii FIFO kui ka kaalutud keskmise soetushinna meetodit. </w:t>
      </w:r>
    </w:p>
    <w:p w14:paraId="63E1479B" w14:textId="77777777" w:rsidR="00775FEE" w:rsidRPr="00B515A8" w:rsidRDefault="00775FEE" w:rsidP="00775FEE">
      <w:pPr>
        <w:jc w:val="both"/>
        <w:rPr>
          <w:lang w:val="et-EE"/>
        </w:rPr>
      </w:pPr>
      <w:r w:rsidRPr="00B515A8">
        <w:rPr>
          <w:lang w:val="et-EE"/>
        </w:rPr>
        <w:t>Varud hinnatakse alla eeldatavale neto realiseerimismaksumusele, kui see on madalam nende soetusmaksumusest.</w:t>
      </w:r>
    </w:p>
    <w:p w14:paraId="5484E045" w14:textId="77777777" w:rsidR="006A62D7" w:rsidRPr="00B515A8" w:rsidRDefault="006A62D7" w:rsidP="006C02B5">
      <w:pPr>
        <w:pStyle w:val="Pealkiri8"/>
        <w:spacing w:after="0"/>
        <w:jc w:val="both"/>
        <w:rPr>
          <w:b/>
          <w:i w:val="0"/>
          <w:iCs w:val="0"/>
          <w:lang w:val="fi-FI"/>
        </w:rPr>
      </w:pPr>
      <w:r w:rsidRPr="00B515A8">
        <w:rPr>
          <w:b/>
          <w:i w:val="0"/>
          <w:iCs w:val="0"/>
          <w:lang w:val="fi-FI"/>
        </w:rPr>
        <w:t>Valitseva ja olulise mõju all olevad üksused</w:t>
      </w:r>
    </w:p>
    <w:p w14:paraId="089CA48A" w14:textId="77777777" w:rsidR="006A62D7" w:rsidRPr="00B515A8" w:rsidRDefault="006A62D7" w:rsidP="006C02B5">
      <w:pPr>
        <w:pStyle w:val="Kehatekst3"/>
        <w:rPr>
          <w:lang w:val="fi-FI"/>
        </w:rPr>
      </w:pPr>
      <w:r w:rsidRPr="00B515A8">
        <w:rPr>
          <w:lang w:val="fi-FI"/>
        </w:rPr>
        <w:t>Valitseva mõju korral omab konsolideerimisgrupp üldreeglina üle 50% hääleõigusest vastava üksuse nõukogus või muus kõrgemas juhtorganis. Olulise mõju all olevaks loetakse üksusi, mille nõukogus või muus kõrgemas juhtorganis omab konsolideerimisgrupp 20 kuni 50% hääleõigusest.</w:t>
      </w:r>
    </w:p>
    <w:p w14:paraId="7C610411" w14:textId="77777777" w:rsidR="006A62D7" w:rsidRPr="00B515A8" w:rsidRDefault="006A62D7" w:rsidP="006C02B5">
      <w:pPr>
        <w:pStyle w:val="Pealkiri8"/>
        <w:spacing w:after="0"/>
        <w:jc w:val="both"/>
        <w:rPr>
          <w:b/>
          <w:i w:val="0"/>
          <w:lang w:val="fi-FI"/>
        </w:rPr>
      </w:pPr>
      <w:r w:rsidRPr="00B515A8">
        <w:rPr>
          <w:b/>
          <w:i w:val="0"/>
          <w:lang w:val="fi-FI"/>
        </w:rPr>
        <w:t>Osalused konsolideerimata aruannetes</w:t>
      </w:r>
    </w:p>
    <w:p w14:paraId="30E5FA63" w14:textId="77777777" w:rsidR="006A62D7" w:rsidRPr="00B515A8" w:rsidRDefault="006A62D7" w:rsidP="006C02B5">
      <w:pPr>
        <w:pStyle w:val="Kehatekst3"/>
        <w:rPr>
          <w:lang w:val="fi-FI"/>
        </w:rPr>
      </w:pPr>
      <w:r w:rsidRPr="00B515A8">
        <w:rPr>
          <w:lang w:val="fi-FI"/>
        </w:rPr>
        <w:t>A</w:t>
      </w:r>
      <w:r w:rsidR="00DE4CC3" w:rsidRPr="00B515A8">
        <w:rPr>
          <w:lang w:val="fi-FI"/>
        </w:rPr>
        <w:t>ruande</w:t>
      </w:r>
      <w:r w:rsidR="00F02E79" w:rsidRPr="00B515A8">
        <w:rPr>
          <w:lang w:val="fi-FI"/>
        </w:rPr>
        <w:t>kohustis</w:t>
      </w:r>
      <w:r w:rsidR="00DE4CC3" w:rsidRPr="00B515A8">
        <w:rPr>
          <w:lang w:val="fi-FI"/>
        </w:rPr>
        <w:t>la</w:t>
      </w:r>
      <w:r w:rsidRPr="00B515A8">
        <w:rPr>
          <w:lang w:val="fi-FI"/>
        </w:rPr>
        <w:t>se bilansis kajastatakse tuletatud soetusmaksumuses neid osalusi sihtasutustes, mittetulundusühingutes ja äriühingutes, mille üle a</w:t>
      </w:r>
      <w:r w:rsidR="00DE4CC3" w:rsidRPr="00B515A8">
        <w:rPr>
          <w:lang w:val="fi-FI"/>
        </w:rPr>
        <w:t>ruande</w:t>
      </w:r>
      <w:r w:rsidR="00F02E79" w:rsidRPr="00B515A8">
        <w:rPr>
          <w:lang w:val="fi-FI"/>
        </w:rPr>
        <w:t>kohustis</w:t>
      </w:r>
      <w:r w:rsidR="00DE4CC3" w:rsidRPr="00B515A8">
        <w:rPr>
          <w:lang w:val="fi-FI"/>
        </w:rPr>
        <w:t>la</w:t>
      </w:r>
      <w:r w:rsidRPr="00B515A8">
        <w:rPr>
          <w:lang w:val="fi-FI"/>
        </w:rPr>
        <w:t xml:space="preserve">sel on valitsev mõju. Tuletatud soetusmaksumuses kajastatakse konsolideerimata aruannetes ka osalusi olulise mõju all olevates äriühingutes (sidusettevõtjad). Alla 50%-lisi osalusi sihtasutustes ja mittetulundusühingutes ei kajastata bilansis, vaid need on soetamisel kajastatud kuluna. </w:t>
      </w:r>
    </w:p>
    <w:p w14:paraId="01C36556" w14:textId="77777777" w:rsidR="006A62D7" w:rsidRPr="00B515A8" w:rsidRDefault="006A62D7" w:rsidP="006A62D7">
      <w:pPr>
        <w:pStyle w:val="Kehatekst3"/>
        <w:rPr>
          <w:lang w:val="fi-FI"/>
        </w:rPr>
      </w:pPr>
      <w:r w:rsidRPr="00B515A8">
        <w:rPr>
          <w:lang w:val="fi-FI"/>
        </w:rPr>
        <w:t>Tuletatud soetusmaksumuseks loetakse kuni 31.12.2003 soetatud osaluste korral nende väärtus kapitaliosaluse meetodil ning peale 31.12.2003 soetatud osaluste korral nende soetusmaksumus. Tuletatud soetusmaksumus hinnatakse alla, kui osaluse objekti omakapitalist a</w:t>
      </w:r>
      <w:r w:rsidR="00DE4CC3" w:rsidRPr="00B515A8">
        <w:rPr>
          <w:lang w:val="fi-FI"/>
        </w:rPr>
        <w:t>ruande</w:t>
      </w:r>
      <w:r w:rsidR="00F02E79" w:rsidRPr="00B515A8">
        <w:rPr>
          <w:lang w:val="fi-FI"/>
        </w:rPr>
        <w:t>kohustis</w:t>
      </w:r>
      <w:r w:rsidR="00DE4CC3" w:rsidRPr="00B515A8">
        <w:rPr>
          <w:lang w:val="fi-FI"/>
        </w:rPr>
        <w:t>la</w:t>
      </w:r>
      <w:r w:rsidRPr="00B515A8">
        <w:rPr>
          <w:lang w:val="fi-FI"/>
        </w:rPr>
        <w:t xml:space="preserve">sele kuuluv osa (valitseva mõju all olevate sihtasutuste ja mittetulundusühingute korral nende omakapital tervikuna) on langenud allapoole osaluse bilansilisest väärtusest. Kajastatud allahindlusi taastatakse järgmistel perioodidel, kuid mitte kõrgemale tuletatud soetusmaksumusest. </w:t>
      </w:r>
    </w:p>
    <w:p w14:paraId="40133EA7" w14:textId="77777777" w:rsidR="006A62D7" w:rsidRPr="00B515A8" w:rsidRDefault="006A62D7" w:rsidP="006C02B5">
      <w:pPr>
        <w:pStyle w:val="Pealkiri8"/>
        <w:spacing w:after="0"/>
        <w:jc w:val="both"/>
        <w:rPr>
          <w:b/>
          <w:i w:val="0"/>
          <w:lang w:val="fi-FI"/>
        </w:rPr>
      </w:pPr>
      <w:r w:rsidRPr="00B515A8">
        <w:rPr>
          <w:b/>
          <w:i w:val="0"/>
          <w:lang w:val="fi-FI"/>
        </w:rPr>
        <w:t>Konsolideerimine</w:t>
      </w:r>
    </w:p>
    <w:p w14:paraId="3D575F2B" w14:textId="77777777" w:rsidR="006A62D7" w:rsidRPr="00B515A8" w:rsidRDefault="006A62D7" w:rsidP="006C02B5">
      <w:pPr>
        <w:pStyle w:val="Kehatekst3"/>
        <w:rPr>
          <w:lang w:val="fi-FI"/>
        </w:rPr>
      </w:pPr>
      <w:r w:rsidRPr="00B515A8">
        <w:rPr>
          <w:lang w:val="fi-FI"/>
        </w:rPr>
        <w:t xml:space="preserve">Valitseva mõju all olevate üksuste ja olulise mõju all olevate äriühingute tegevus kajastub konsolideeritud aruandes alates valitseva või olulise mõju tekkimisest kuni selle katkemiseni. </w:t>
      </w:r>
    </w:p>
    <w:p w14:paraId="5BEABE93" w14:textId="77777777" w:rsidR="006A62D7" w:rsidRPr="00B515A8" w:rsidRDefault="006A62D7" w:rsidP="006A62D7">
      <w:pPr>
        <w:pStyle w:val="Kehatekst3"/>
        <w:rPr>
          <w:lang w:val="fi-FI"/>
        </w:rPr>
      </w:pPr>
      <w:r w:rsidRPr="00B515A8">
        <w:rPr>
          <w:lang w:val="fi-FI"/>
        </w:rPr>
        <w:t xml:space="preserve">Valitseva mõju all olevate üksuste ja olulise mõju all olevate äriühingute soetamist kajastatakse ostumeetodil, mille korral hinnatakse omandatud osaluste varad ja </w:t>
      </w:r>
      <w:r w:rsidR="00DE4CC3" w:rsidRPr="00B515A8">
        <w:rPr>
          <w:lang w:val="fi-FI"/>
        </w:rPr>
        <w:t>kohustis</w:t>
      </w:r>
      <w:r w:rsidRPr="00B515A8">
        <w:rPr>
          <w:lang w:val="fi-FI"/>
        </w:rPr>
        <w:t>ed nende õiglases väärtuses (v.a ühise kontrolli all toimuvad soetused, mida kajastatakse nende raamatupidamisväärtuses).</w:t>
      </w:r>
    </w:p>
    <w:p w14:paraId="579DF1F4" w14:textId="77777777" w:rsidR="006A62D7" w:rsidRPr="00B515A8" w:rsidRDefault="006A62D7" w:rsidP="006C02B5">
      <w:pPr>
        <w:pStyle w:val="Kehatekst3"/>
        <w:rPr>
          <w:lang w:val="fi-FI"/>
        </w:rPr>
      </w:pPr>
      <w:r w:rsidRPr="00B515A8">
        <w:rPr>
          <w:lang w:val="fi-FI"/>
        </w:rPr>
        <w:t xml:space="preserve">Valitseva mõju all olevate üksuste finantsnäitajad on konsolideeritud aruannetes liidetud rida-realt meetodil, kusjuures konsolideerimisel hõlmatud üksuste omavahelised nõuded, </w:t>
      </w:r>
      <w:r w:rsidR="00DE4CC3" w:rsidRPr="00B515A8">
        <w:rPr>
          <w:lang w:val="fi-FI"/>
        </w:rPr>
        <w:t>kohustis</w:t>
      </w:r>
      <w:r w:rsidRPr="00B515A8">
        <w:rPr>
          <w:lang w:val="fi-FI"/>
        </w:rPr>
        <w:t>ed, tulud, kulud ning realiseerumata kasumid ja kahjumid on elimineeritud.</w:t>
      </w:r>
    </w:p>
    <w:p w14:paraId="615814B3" w14:textId="77777777" w:rsidR="006A62D7" w:rsidRPr="00B515A8" w:rsidRDefault="006A62D7" w:rsidP="006C02B5">
      <w:pPr>
        <w:pStyle w:val="Kehatekst3"/>
        <w:rPr>
          <w:lang w:val="fi-FI"/>
        </w:rPr>
      </w:pPr>
      <w:r w:rsidRPr="00B515A8">
        <w:rPr>
          <w:lang w:val="fi-FI"/>
        </w:rPr>
        <w:t xml:space="preserve">Osalusi olulise mõju all olevates äriühingutes kajastatakse konsolideeritud aruannetes kapitaliosaluse meetodil. </w:t>
      </w:r>
    </w:p>
    <w:p w14:paraId="0B1F08EC" w14:textId="77777777" w:rsidR="00775FEE" w:rsidRPr="00B515A8" w:rsidRDefault="00775FEE" w:rsidP="006C02B5">
      <w:pPr>
        <w:pStyle w:val="Kehatekst"/>
        <w:spacing w:before="120"/>
        <w:jc w:val="both"/>
        <w:rPr>
          <w:b/>
          <w:lang w:val="fi-FI"/>
        </w:rPr>
      </w:pPr>
      <w:r w:rsidRPr="00B515A8">
        <w:rPr>
          <w:b/>
          <w:lang w:val="fi-FI"/>
        </w:rPr>
        <w:t>Materiaalne põhivara</w:t>
      </w:r>
    </w:p>
    <w:p w14:paraId="40A5FCCF" w14:textId="77777777" w:rsidR="00035BB7" w:rsidRPr="00B515A8" w:rsidRDefault="00035BB7" w:rsidP="00035BB7">
      <w:pPr>
        <w:jc w:val="both"/>
        <w:rPr>
          <w:lang w:val="fi-FI"/>
        </w:rPr>
      </w:pPr>
      <w:r w:rsidRPr="00B515A8">
        <w:rPr>
          <w:lang w:val="fi-FI"/>
        </w:rPr>
        <w:t xml:space="preserve">Materiaalseks põhivaraks loetakse varasid, mida kasutatakse hinnanguliselt pikema perioodi jooksul kui üks aasta ja </w:t>
      </w:r>
      <w:r w:rsidR="0046634D" w:rsidRPr="00B515A8">
        <w:rPr>
          <w:lang w:val="fi-FI"/>
        </w:rPr>
        <w:t xml:space="preserve">mille soetusmaksumus on alates </w:t>
      </w:r>
      <w:r w:rsidR="00081B9A" w:rsidRPr="00B515A8">
        <w:rPr>
          <w:lang w:val="fi-FI"/>
        </w:rPr>
        <w:t>5</w:t>
      </w:r>
      <w:r w:rsidRPr="00B515A8">
        <w:rPr>
          <w:lang w:val="fi-FI"/>
        </w:rPr>
        <w:t>000 eurost</w:t>
      </w:r>
      <w:r w:rsidR="00813088" w:rsidRPr="00B515A8">
        <w:rPr>
          <w:lang w:val="fi-FI"/>
        </w:rPr>
        <w:t xml:space="preserve">. </w:t>
      </w:r>
    </w:p>
    <w:p w14:paraId="3AE05815" w14:textId="77777777" w:rsidR="00775FEE" w:rsidRPr="00B515A8" w:rsidRDefault="00775FEE" w:rsidP="00775FEE">
      <w:pPr>
        <w:jc w:val="both"/>
        <w:rPr>
          <w:lang w:val="fi-FI"/>
        </w:rPr>
      </w:pPr>
      <w:r w:rsidRPr="00B515A8">
        <w:rPr>
          <w:lang w:val="fi-FI"/>
        </w:rPr>
        <w:t xml:space="preserve">Põhivara rekonstrueerimisväljaminekud, mis vastavad materiaalse põhivara mõistele, liidetakse materiaalse põhivara soetusmaksumusele. Rekonstrueerimisväljaminekute lisamisel hinnatakse vara  järelejäänud kasulikku eluiga ja vajadusel reguleeritakse põhivara kulumi normi.  </w:t>
      </w:r>
    </w:p>
    <w:p w14:paraId="4B9FF106" w14:textId="77777777" w:rsidR="007C76E0" w:rsidRPr="00B515A8" w:rsidRDefault="007C76E0" w:rsidP="007C76E0">
      <w:pPr>
        <w:autoSpaceDE w:val="0"/>
        <w:autoSpaceDN w:val="0"/>
        <w:adjustRightInd w:val="0"/>
        <w:jc w:val="both"/>
        <w:rPr>
          <w:lang w:val="fi-FI" w:eastAsia="ru-RU"/>
        </w:rPr>
      </w:pPr>
      <w:r w:rsidRPr="00B515A8">
        <w:rPr>
          <w:lang w:val="fi-FI"/>
        </w:rPr>
        <w:t xml:space="preserve">Põhivara tasuta võõrandamist, mida ei saa lugeda osaluse või finantsinvesteeringu soetamiseks, kajastatakse mitterahalise sihtfinantseerimisena. Avaliku sektori üksuselt </w:t>
      </w:r>
      <w:r w:rsidRPr="00B515A8">
        <w:rPr>
          <w:lang w:val="fi-FI"/>
        </w:rPr>
        <w:lastRenderedPageBreak/>
        <w:t xml:space="preserve">mitterahalise sihtfinantseerimise saamisel võetakse saadud põhivara bilanssi arvele põhivara üleandja poolt näidatud jääkväärtuses ning kajastatakse mitterahalise sihtfinantseerimise tulu. </w:t>
      </w:r>
    </w:p>
    <w:p w14:paraId="51EE5363" w14:textId="77777777" w:rsidR="00775FEE" w:rsidRPr="00B515A8" w:rsidRDefault="00775FEE" w:rsidP="00775FEE">
      <w:pPr>
        <w:jc w:val="both"/>
        <w:rPr>
          <w:lang w:val="fi-FI"/>
        </w:rPr>
      </w:pPr>
      <w:r w:rsidRPr="00B515A8">
        <w:rPr>
          <w:lang w:val="fi-FI"/>
        </w:rPr>
        <w:t xml:space="preserve">Põhivara soetusmaksumusse arvatakse kulutused, mis on vajalikud selle kasutuselevõtmiseks, v.a soetusega kaasnevad maksud, lõivud, laenu-, koolitus- ja lähetuskulud, mis kajastatakse kuluna. </w:t>
      </w:r>
    </w:p>
    <w:p w14:paraId="3F01DF7F" w14:textId="77777777" w:rsidR="000A55C3" w:rsidRPr="00B515A8" w:rsidRDefault="00775FEE" w:rsidP="000A55C3">
      <w:pPr>
        <w:jc w:val="both"/>
        <w:rPr>
          <w:lang w:val="fi-FI"/>
        </w:rPr>
      </w:pPr>
      <w:r w:rsidRPr="00B515A8">
        <w:rPr>
          <w:lang w:val="et-EE"/>
        </w:rPr>
        <w:t>Põhivara kajastatakse soetusmaksumuses, millest on maha arvatud akumuleeritud kulum ja võimalikud väärtuse langusest tulenevad allahindlused. Kulumi arvestamisel kasutatakse lineaarset meetodit. Kulumi norm määratakse igale põhivara objektile eraldi, sõltuvalt selle kasulikust tööeast.</w:t>
      </w:r>
      <w:r w:rsidR="00912384" w:rsidRPr="00B515A8">
        <w:rPr>
          <w:lang w:val="et-EE"/>
        </w:rPr>
        <w:t xml:space="preserve"> </w:t>
      </w:r>
      <w:r w:rsidR="000A55C3" w:rsidRPr="00B515A8">
        <w:rPr>
          <w:lang w:val="fi-FI"/>
        </w:rPr>
        <w:t>Kui põhivara koosneb erineva hinnangulise kasuliku elueaga komponentidest, mille soetusmaksumust on võimalik usaldusväärselt hinnata, võetakse komponendid eraldi arvele.</w:t>
      </w:r>
    </w:p>
    <w:p w14:paraId="45E7DF82" w14:textId="77777777" w:rsidR="008C41C1" w:rsidRPr="00B515A8" w:rsidRDefault="008C41C1" w:rsidP="00775FEE">
      <w:pPr>
        <w:jc w:val="both"/>
        <w:rPr>
          <w:sz w:val="16"/>
          <w:szCs w:val="16"/>
          <w:lang w:val="et-EE"/>
        </w:rPr>
      </w:pPr>
    </w:p>
    <w:p w14:paraId="6B7645EE" w14:textId="77777777" w:rsidR="00775FEE" w:rsidRPr="00B515A8" w:rsidRDefault="00775FEE" w:rsidP="00775FEE">
      <w:pPr>
        <w:jc w:val="both"/>
        <w:rPr>
          <w:lang w:val="et-EE"/>
        </w:rPr>
      </w:pPr>
      <w:r w:rsidRPr="00B515A8">
        <w:rPr>
          <w:lang w:val="et-EE"/>
        </w:rPr>
        <w:t>Grupis kasutatavad kulumi normid aastas on järgmised:</w:t>
      </w:r>
    </w:p>
    <w:tbl>
      <w:tblPr>
        <w:tblW w:w="86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gridCol w:w="2977"/>
      </w:tblGrid>
      <w:tr w:rsidR="00C65906" w:rsidRPr="00B515A8" w14:paraId="28296ADD" w14:textId="77777777" w:rsidTr="00E677BA">
        <w:trPr>
          <w:trHeight w:val="125"/>
        </w:trPr>
        <w:tc>
          <w:tcPr>
            <w:tcW w:w="5670" w:type="dxa"/>
            <w:tcBorders>
              <w:top w:val="single" w:sz="4" w:space="0" w:color="auto"/>
              <w:left w:val="single" w:sz="4" w:space="0" w:color="auto"/>
              <w:bottom w:val="single" w:sz="4" w:space="0" w:color="auto"/>
              <w:right w:val="single" w:sz="4" w:space="0" w:color="auto"/>
            </w:tcBorders>
          </w:tcPr>
          <w:p w14:paraId="3365B525" w14:textId="77777777" w:rsidR="00775FEE" w:rsidRPr="00B515A8" w:rsidRDefault="00775FEE" w:rsidP="00F74D46">
            <w:pPr>
              <w:jc w:val="both"/>
              <w:rPr>
                <w:lang w:val="et-EE"/>
              </w:rPr>
            </w:pPr>
            <w:r w:rsidRPr="00B515A8">
              <w:rPr>
                <w:lang w:val="et-EE"/>
              </w:rPr>
              <w:t>Hooned</w:t>
            </w:r>
            <w:r w:rsidR="00AE06E4" w:rsidRPr="00B515A8">
              <w:rPr>
                <w:lang w:val="et-EE"/>
              </w:rPr>
              <w:t xml:space="preserve"> ja rajatised</w:t>
            </w:r>
          </w:p>
        </w:tc>
        <w:tc>
          <w:tcPr>
            <w:tcW w:w="2977" w:type="dxa"/>
            <w:tcBorders>
              <w:top w:val="single" w:sz="4" w:space="0" w:color="auto"/>
              <w:left w:val="single" w:sz="4" w:space="0" w:color="auto"/>
              <w:bottom w:val="single" w:sz="4" w:space="0" w:color="auto"/>
              <w:right w:val="single" w:sz="4" w:space="0" w:color="auto"/>
            </w:tcBorders>
          </w:tcPr>
          <w:p w14:paraId="5FE325AE" w14:textId="77777777" w:rsidR="00775FEE" w:rsidRPr="00B515A8" w:rsidRDefault="00775FEE" w:rsidP="00F74D46">
            <w:pPr>
              <w:jc w:val="both"/>
              <w:rPr>
                <w:lang w:val="et-EE"/>
              </w:rPr>
            </w:pPr>
            <w:r w:rsidRPr="00B515A8">
              <w:rPr>
                <w:lang w:val="et-EE"/>
              </w:rPr>
              <w:t>2-</w:t>
            </w:r>
            <w:r w:rsidR="009A17B1" w:rsidRPr="00B515A8">
              <w:rPr>
                <w:lang w:val="et-EE"/>
              </w:rPr>
              <w:t>2</w:t>
            </w:r>
            <w:r w:rsidR="00AE06E4" w:rsidRPr="00B515A8">
              <w:rPr>
                <w:lang w:val="et-EE"/>
              </w:rPr>
              <w:t>0</w:t>
            </w:r>
            <w:r w:rsidRPr="00B515A8">
              <w:rPr>
                <w:lang w:val="et-EE"/>
              </w:rPr>
              <w:t xml:space="preserve"> %</w:t>
            </w:r>
          </w:p>
        </w:tc>
      </w:tr>
      <w:tr w:rsidR="00C65906" w:rsidRPr="00B515A8" w14:paraId="4526CC87" w14:textId="77777777" w:rsidTr="00E677BA">
        <w:trPr>
          <w:trHeight w:val="125"/>
        </w:trPr>
        <w:tc>
          <w:tcPr>
            <w:tcW w:w="5670" w:type="dxa"/>
            <w:tcBorders>
              <w:top w:val="single" w:sz="4" w:space="0" w:color="auto"/>
              <w:left w:val="single" w:sz="4" w:space="0" w:color="auto"/>
              <w:bottom w:val="single" w:sz="4" w:space="0" w:color="auto"/>
              <w:right w:val="single" w:sz="4" w:space="0" w:color="auto"/>
            </w:tcBorders>
          </w:tcPr>
          <w:p w14:paraId="57F57447" w14:textId="77777777" w:rsidR="00775FEE" w:rsidRPr="00B515A8" w:rsidRDefault="00B53896" w:rsidP="00F74D46">
            <w:pPr>
              <w:jc w:val="both"/>
              <w:rPr>
                <w:lang w:val="et-EE"/>
              </w:rPr>
            </w:pPr>
            <w:r w:rsidRPr="00B515A8">
              <w:rPr>
                <w:lang w:val="et-EE"/>
              </w:rPr>
              <w:t>Masinad ja seadmed</w:t>
            </w:r>
          </w:p>
        </w:tc>
        <w:tc>
          <w:tcPr>
            <w:tcW w:w="2977" w:type="dxa"/>
            <w:tcBorders>
              <w:top w:val="single" w:sz="4" w:space="0" w:color="auto"/>
              <w:left w:val="single" w:sz="4" w:space="0" w:color="auto"/>
              <w:bottom w:val="single" w:sz="4" w:space="0" w:color="auto"/>
              <w:right w:val="single" w:sz="4" w:space="0" w:color="auto"/>
            </w:tcBorders>
          </w:tcPr>
          <w:p w14:paraId="7E7AB961" w14:textId="77777777" w:rsidR="00775FEE" w:rsidRPr="00B515A8" w:rsidRDefault="009A17B1" w:rsidP="00F74D46">
            <w:pPr>
              <w:jc w:val="both"/>
              <w:rPr>
                <w:lang w:val="et-EE"/>
              </w:rPr>
            </w:pPr>
            <w:r w:rsidRPr="00B515A8">
              <w:rPr>
                <w:lang w:val="et-EE"/>
              </w:rPr>
              <w:t>5</w:t>
            </w:r>
            <w:r w:rsidR="00B53896" w:rsidRPr="00B515A8">
              <w:rPr>
                <w:lang w:val="et-EE"/>
              </w:rPr>
              <w:t>-</w:t>
            </w:r>
            <w:r w:rsidRPr="00B515A8">
              <w:rPr>
                <w:lang w:val="et-EE"/>
              </w:rPr>
              <w:t>50</w:t>
            </w:r>
            <w:r w:rsidR="00B53896" w:rsidRPr="00B515A8">
              <w:rPr>
                <w:lang w:val="et-EE"/>
              </w:rPr>
              <w:t xml:space="preserve"> %</w:t>
            </w:r>
          </w:p>
        </w:tc>
      </w:tr>
      <w:tr w:rsidR="00C65906" w:rsidRPr="00B515A8" w14:paraId="122B8BF9" w14:textId="77777777" w:rsidTr="00E677BA">
        <w:trPr>
          <w:trHeight w:val="67"/>
        </w:trPr>
        <w:tc>
          <w:tcPr>
            <w:tcW w:w="5670" w:type="dxa"/>
            <w:tcBorders>
              <w:top w:val="single" w:sz="4" w:space="0" w:color="auto"/>
              <w:left w:val="single" w:sz="4" w:space="0" w:color="auto"/>
              <w:bottom w:val="single" w:sz="4" w:space="0" w:color="auto"/>
              <w:right w:val="single" w:sz="4" w:space="0" w:color="auto"/>
            </w:tcBorders>
          </w:tcPr>
          <w:p w14:paraId="7C812E7B" w14:textId="77777777" w:rsidR="00775FEE" w:rsidRPr="00B515A8" w:rsidRDefault="00B53896" w:rsidP="00F74D46">
            <w:pPr>
              <w:jc w:val="both"/>
              <w:rPr>
                <w:lang w:val="et-EE"/>
              </w:rPr>
            </w:pPr>
            <w:r w:rsidRPr="00B515A8">
              <w:rPr>
                <w:lang w:val="et-EE"/>
              </w:rPr>
              <w:t>Info- ja kommunikatsioonitehnoloogia seadmed</w:t>
            </w:r>
          </w:p>
        </w:tc>
        <w:tc>
          <w:tcPr>
            <w:tcW w:w="2977" w:type="dxa"/>
            <w:tcBorders>
              <w:top w:val="single" w:sz="4" w:space="0" w:color="auto"/>
              <w:left w:val="single" w:sz="4" w:space="0" w:color="auto"/>
              <w:bottom w:val="single" w:sz="4" w:space="0" w:color="auto"/>
              <w:right w:val="single" w:sz="4" w:space="0" w:color="auto"/>
            </w:tcBorders>
          </w:tcPr>
          <w:p w14:paraId="02E123EA" w14:textId="77777777" w:rsidR="00775FEE" w:rsidRPr="00B515A8" w:rsidRDefault="00B53896" w:rsidP="00F74D46">
            <w:pPr>
              <w:jc w:val="both"/>
              <w:rPr>
                <w:lang w:val="et-EE"/>
              </w:rPr>
            </w:pPr>
            <w:r w:rsidRPr="00B515A8">
              <w:rPr>
                <w:lang w:val="et-EE"/>
              </w:rPr>
              <w:t>33-50 %</w:t>
            </w:r>
          </w:p>
        </w:tc>
      </w:tr>
      <w:tr w:rsidR="00C65906" w:rsidRPr="00B515A8" w14:paraId="19BAE9EE" w14:textId="77777777" w:rsidTr="00E677BA">
        <w:trPr>
          <w:trHeight w:val="134"/>
        </w:trPr>
        <w:tc>
          <w:tcPr>
            <w:tcW w:w="5670" w:type="dxa"/>
            <w:tcBorders>
              <w:top w:val="single" w:sz="4" w:space="0" w:color="auto"/>
              <w:left w:val="single" w:sz="4" w:space="0" w:color="auto"/>
              <w:bottom w:val="single" w:sz="4" w:space="0" w:color="auto"/>
              <w:right w:val="single" w:sz="4" w:space="0" w:color="auto"/>
            </w:tcBorders>
          </w:tcPr>
          <w:p w14:paraId="2BA57945" w14:textId="77777777" w:rsidR="00775FEE" w:rsidRPr="00B515A8" w:rsidRDefault="00B53896" w:rsidP="00F74D46">
            <w:pPr>
              <w:jc w:val="both"/>
              <w:rPr>
                <w:lang w:val="et-EE"/>
              </w:rPr>
            </w:pPr>
            <w:r w:rsidRPr="00B515A8">
              <w:rPr>
                <w:lang w:val="et-EE"/>
              </w:rPr>
              <w:t>Inventar, tööriistad</w:t>
            </w:r>
          </w:p>
        </w:tc>
        <w:tc>
          <w:tcPr>
            <w:tcW w:w="2977" w:type="dxa"/>
            <w:tcBorders>
              <w:top w:val="single" w:sz="4" w:space="0" w:color="auto"/>
              <w:left w:val="single" w:sz="4" w:space="0" w:color="auto"/>
              <w:bottom w:val="single" w:sz="4" w:space="0" w:color="auto"/>
              <w:right w:val="single" w:sz="4" w:space="0" w:color="auto"/>
            </w:tcBorders>
          </w:tcPr>
          <w:p w14:paraId="062A2430" w14:textId="77777777" w:rsidR="00775FEE" w:rsidRPr="00B515A8" w:rsidRDefault="00B12880" w:rsidP="00F74D46">
            <w:pPr>
              <w:jc w:val="both"/>
              <w:rPr>
                <w:lang w:val="et-EE"/>
              </w:rPr>
            </w:pPr>
            <w:r w:rsidRPr="00B515A8">
              <w:rPr>
                <w:lang w:val="et-EE"/>
              </w:rPr>
              <w:t>5</w:t>
            </w:r>
            <w:r w:rsidR="00B53896" w:rsidRPr="00B515A8">
              <w:rPr>
                <w:lang w:val="et-EE"/>
              </w:rPr>
              <w:t>-</w:t>
            </w:r>
            <w:r w:rsidR="00D20F76" w:rsidRPr="00B515A8">
              <w:rPr>
                <w:lang w:val="et-EE"/>
              </w:rPr>
              <w:t>5</w:t>
            </w:r>
            <w:r w:rsidR="00B53896" w:rsidRPr="00B515A8">
              <w:rPr>
                <w:lang w:val="et-EE"/>
              </w:rPr>
              <w:t>0%</w:t>
            </w:r>
          </w:p>
        </w:tc>
      </w:tr>
    </w:tbl>
    <w:p w14:paraId="32AD148C" w14:textId="77777777" w:rsidR="00DF70DC" w:rsidRPr="00B515A8" w:rsidRDefault="00DF70DC" w:rsidP="00775FEE">
      <w:pPr>
        <w:tabs>
          <w:tab w:val="right" w:pos="6237"/>
        </w:tabs>
        <w:jc w:val="both"/>
        <w:rPr>
          <w:sz w:val="10"/>
          <w:szCs w:val="10"/>
          <w:lang w:val="et-EE"/>
        </w:rPr>
      </w:pPr>
    </w:p>
    <w:p w14:paraId="34FA0478" w14:textId="77777777" w:rsidR="00775FEE" w:rsidRPr="00B515A8" w:rsidRDefault="00775FEE" w:rsidP="00775FEE">
      <w:pPr>
        <w:tabs>
          <w:tab w:val="right" w:pos="6237"/>
        </w:tabs>
        <w:jc w:val="both"/>
        <w:rPr>
          <w:lang w:val="et-EE"/>
        </w:rPr>
      </w:pPr>
      <w:r w:rsidRPr="00B515A8">
        <w:rPr>
          <w:lang w:val="et-EE"/>
        </w:rPr>
        <w:t>Maad ja kunstiväärtusi, mille väärtus aja jooksul ei vähene, ei amortiseerita.</w:t>
      </w:r>
    </w:p>
    <w:p w14:paraId="768A3F9D" w14:textId="77777777" w:rsidR="00775FEE" w:rsidRPr="00B515A8" w:rsidRDefault="00775FEE" w:rsidP="00865AE2">
      <w:pPr>
        <w:pStyle w:val="Pealkiri8"/>
        <w:spacing w:after="0"/>
        <w:jc w:val="both"/>
        <w:rPr>
          <w:b/>
          <w:bCs/>
          <w:i w:val="0"/>
          <w:lang w:val="et-EE"/>
        </w:rPr>
      </w:pPr>
      <w:r w:rsidRPr="00B515A8">
        <w:rPr>
          <w:b/>
          <w:bCs/>
          <w:i w:val="0"/>
          <w:lang w:val="et-EE"/>
        </w:rPr>
        <w:t>Immateriaalne põhivara</w:t>
      </w:r>
    </w:p>
    <w:p w14:paraId="30B769F0" w14:textId="77777777" w:rsidR="00A5185A" w:rsidRPr="00B515A8" w:rsidRDefault="00B41799" w:rsidP="00A5185A">
      <w:pPr>
        <w:jc w:val="both"/>
        <w:rPr>
          <w:lang w:val="fi-FI"/>
        </w:rPr>
      </w:pPr>
      <w:r w:rsidRPr="00B515A8">
        <w:rPr>
          <w:lang w:val="fi-FI"/>
        </w:rPr>
        <w:t xml:space="preserve">Immateriaalse põhivarana kajastatakse füüsilise substantsita vara kasuliku elueaga üle ühe aasta ja soetusmaksumusega alates </w:t>
      </w:r>
      <w:r w:rsidR="00081B9A" w:rsidRPr="00B515A8">
        <w:rPr>
          <w:lang w:val="et-EE"/>
        </w:rPr>
        <w:t>5</w:t>
      </w:r>
      <w:r w:rsidR="00813088" w:rsidRPr="00B515A8">
        <w:rPr>
          <w:lang w:val="fi-FI"/>
        </w:rPr>
        <w:t>000 eurost</w:t>
      </w:r>
      <w:r w:rsidR="00A5185A" w:rsidRPr="00B515A8">
        <w:rPr>
          <w:lang w:val="fi-FI"/>
        </w:rPr>
        <w:t>.</w:t>
      </w:r>
    </w:p>
    <w:p w14:paraId="0767F86E" w14:textId="77777777" w:rsidR="00B41799" w:rsidRPr="00B515A8" w:rsidRDefault="00B41799" w:rsidP="00865AE2">
      <w:pPr>
        <w:jc w:val="both"/>
        <w:rPr>
          <w:lang w:val="fi-FI"/>
        </w:rPr>
      </w:pPr>
      <w:r w:rsidRPr="00B515A8">
        <w:rPr>
          <w:lang w:val="fi-FI"/>
        </w:rPr>
        <w:t>Immateriaalset põhivara kajastatakse soetusmaksumuses, millest on maha arvatud akumuleeritud kulum ja võimalikud väärtuse langusest tulenevad allahindlused. Immateriaalse põhivara amortiseerimisel kasutatakse lineaarset meetodit ja amortisatsioonimäärad aastas on järgmised:</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44"/>
        <w:gridCol w:w="2826"/>
      </w:tblGrid>
      <w:tr w:rsidR="00C65906" w:rsidRPr="00B515A8" w14:paraId="38B9883A" w14:textId="77777777" w:rsidTr="00711955">
        <w:tc>
          <w:tcPr>
            <w:tcW w:w="2844" w:type="dxa"/>
            <w:tcBorders>
              <w:top w:val="single" w:sz="4" w:space="0" w:color="auto"/>
              <w:left w:val="single" w:sz="4" w:space="0" w:color="auto"/>
              <w:bottom w:val="single" w:sz="4" w:space="0" w:color="auto"/>
              <w:right w:val="single" w:sz="4" w:space="0" w:color="auto"/>
            </w:tcBorders>
          </w:tcPr>
          <w:p w14:paraId="3AB23814" w14:textId="77777777" w:rsidR="00775FEE" w:rsidRPr="00B515A8" w:rsidRDefault="00775FEE" w:rsidP="00F74D46">
            <w:pPr>
              <w:jc w:val="both"/>
              <w:rPr>
                <w:lang w:val="et-EE"/>
              </w:rPr>
            </w:pPr>
            <w:r w:rsidRPr="00B515A8">
              <w:rPr>
                <w:lang w:val="et-EE"/>
              </w:rPr>
              <w:t>Immateriaalne põhivara</w:t>
            </w:r>
          </w:p>
        </w:tc>
        <w:tc>
          <w:tcPr>
            <w:tcW w:w="2826" w:type="dxa"/>
            <w:tcBorders>
              <w:top w:val="single" w:sz="4" w:space="0" w:color="auto"/>
              <w:left w:val="single" w:sz="4" w:space="0" w:color="auto"/>
              <w:bottom w:val="single" w:sz="4" w:space="0" w:color="auto"/>
              <w:right w:val="single" w:sz="4" w:space="0" w:color="auto"/>
            </w:tcBorders>
          </w:tcPr>
          <w:p w14:paraId="621E1FDF" w14:textId="77777777" w:rsidR="00775FEE" w:rsidRPr="00B515A8" w:rsidRDefault="00775FEE" w:rsidP="00F74D46">
            <w:pPr>
              <w:jc w:val="both"/>
              <w:rPr>
                <w:lang w:val="et-EE"/>
              </w:rPr>
            </w:pPr>
            <w:r w:rsidRPr="00B515A8">
              <w:rPr>
                <w:lang w:val="et-EE"/>
              </w:rPr>
              <w:t>5-50 %</w:t>
            </w:r>
          </w:p>
        </w:tc>
      </w:tr>
    </w:tbl>
    <w:p w14:paraId="40ABE739" w14:textId="77777777" w:rsidR="000C0B28" w:rsidRPr="00B515A8" w:rsidRDefault="000C0B28" w:rsidP="00865AE2">
      <w:pPr>
        <w:spacing w:after="100" w:afterAutospacing="1"/>
        <w:jc w:val="both"/>
        <w:rPr>
          <w:highlight w:val="yellow"/>
          <w:lang w:val="et-EE"/>
        </w:rPr>
      </w:pPr>
      <w:r w:rsidRPr="00B515A8">
        <w:t>Uurimis- ja arenguväljaminekud on kajastatud tekkimisel kuluna.</w:t>
      </w:r>
    </w:p>
    <w:p w14:paraId="1DD23A7E" w14:textId="77777777" w:rsidR="00BE2502" w:rsidRPr="00B515A8" w:rsidRDefault="00BE2502" w:rsidP="00865AE2">
      <w:pPr>
        <w:pStyle w:val="Pealkiri8"/>
        <w:spacing w:before="0" w:after="0"/>
        <w:jc w:val="both"/>
        <w:rPr>
          <w:b/>
          <w:bCs/>
          <w:i w:val="0"/>
          <w:lang w:val="et-EE"/>
        </w:rPr>
      </w:pPr>
      <w:r w:rsidRPr="00B515A8">
        <w:rPr>
          <w:b/>
          <w:bCs/>
          <w:i w:val="0"/>
          <w:lang w:val="et-EE"/>
        </w:rPr>
        <w:t>Kinnisvarainvesteeringud</w:t>
      </w:r>
    </w:p>
    <w:p w14:paraId="251AC3E0" w14:textId="77777777" w:rsidR="00BE2502" w:rsidRPr="00B515A8" w:rsidRDefault="00BE2502" w:rsidP="00865AE2">
      <w:pPr>
        <w:pStyle w:val="Kehatekst"/>
        <w:jc w:val="both"/>
        <w:rPr>
          <w:lang w:val="fi-FI"/>
        </w:rPr>
      </w:pPr>
      <w:r w:rsidRPr="00B515A8">
        <w:rPr>
          <w:bCs/>
          <w:lang w:val="et-EE"/>
        </w:rPr>
        <w:t xml:space="preserve">Kinnisvarainvesteeringutena kajastatakse selliseid kinnisvaraobjekte (maad, hooned ja rajatised), mida hoitakse väljarentimise või turuväärtuse tõusmise eesmärgil </w:t>
      </w:r>
      <w:r w:rsidRPr="00B515A8">
        <w:rPr>
          <w:lang w:val="et-EE"/>
        </w:rPr>
        <w:t xml:space="preserve">ja mida konsolideerimisgrupp ega ükski teine avaliku sektori üksus ei kasuta oma põhitegevuses. </w:t>
      </w:r>
      <w:r w:rsidRPr="00B515A8">
        <w:rPr>
          <w:lang w:val="fi-FI"/>
        </w:rPr>
        <w:t xml:space="preserve">Kinnisvarainvesteeringuid kajastatakse soetusmaksumuse meetodil (soetusmaksumuses, millest on maha arvatud akumuleeritud kulum ja võimalikud allahindlused) analoogiliselt materiaalse põhivara kajastamisele. </w:t>
      </w:r>
    </w:p>
    <w:p w14:paraId="0ED92286" w14:textId="77777777" w:rsidR="00775FEE" w:rsidRPr="00B515A8" w:rsidRDefault="00775FEE" w:rsidP="00865AE2">
      <w:pPr>
        <w:spacing w:before="100" w:beforeAutospacing="1"/>
        <w:jc w:val="both"/>
        <w:rPr>
          <w:b/>
          <w:lang w:val="et-EE"/>
        </w:rPr>
      </w:pPr>
      <w:r w:rsidRPr="00B515A8">
        <w:rPr>
          <w:b/>
          <w:lang w:val="et-EE"/>
        </w:rPr>
        <w:t>Ümberhindlus</w:t>
      </w:r>
    </w:p>
    <w:p w14:paraId="3B0E205C" w14:textId="77777777" w:rsidR="00785AE4" w:rsidRPr="00B515A8" w:rsidRDefault="00785AE4" w:rsidP="00785AE4">
      <w:pPr>
        <w:jc w:val="both"/>
        <w:rPr>
          <w:lang w:val="et-EE"/>
        </w:rPr>
      </w:pPr>
      <w:r w:rsidRPr="00B515A8">
        <w:rPr>
          <w:lang w:val="et-EE"/>
        </w:rPr>
        <w:t xml:space="preserve">Aastatel 2003 kuni 2005 viidi läbi kinnisvarainvesteeringute ja materiaalse põhivara ühekordne ümberhindlus, mis tulenes vajadusest võtta arvesse enne 1996. a toimunud hüperinflatsiooni ja korrigeerida varasemaid puudujääke raamatupidamises. </w:t>
      </w:r>
    </w:p>
    <w:p w14:paraId="27FC2D4F" w14:textId="77777777" w:rsidR="007347C4" w:rsidRPr="00B515A8" w:rsidRDefault="00F04720" w:rsidP="0089625F">
      <w:pPr>
        <w:jc w:val="both"/>
        <w:rPr>
          <w:lang w:val="fi-FI"/>
        </w:rPr>
      </w:pPr>
      <w:r w:rsidRPr="00B515A8">
        <w:rPr>
          <w:lang w:val="et-EE"/>
        </w:rPr>
        <w:t xml:space="preserve">Seoses maareformi kestmisega on ümberhindluste kajastamist jätkatud ka peale 2005. a, võttes arvele aruandeperioodil mõõdistatud ja maakatastrisse kantud maad. </w:t>
      </w:r>
      <w:r w:rsidR="007347C4" w:rsidRPr="00B515A8">
        <w:rPr>
          <w:lang w:val="fi-FI"/>
        </w:rPr>
        <w:t>Samuti võetakse ümberhindlusena jätkuvalt arvele aruandeperioodil omandatud peremehetut vara, mis on saadud seoses pärijate puudumisega.</w:t>
      </w:r>
    </w:p>
    <w:p w14:paraId="1062F8E8" w14:textId="77777777" w:rsidR="007347C4" w:rsidRPr="00B515A8" w:rsidRDefault="007347C4" w:rsidP="0089625F">
      <w:pPr>
        <w:jc w:val="both"/>
        <w:rPr>
          <w:lang w:val="fi-FI"/>
        </w:rPr>
      </w:pPr>
      <w:r w:rsidRPr="00B515A8">
        <w:rPr>
          <w:lang w:val="fi-FI"/>
        </w:rPr>
        <w:t xml:space="preserve">Varade ümberhindamiseks kasutatakse eelisjärjekorras turuhinda. Objektide korral, millel turuhind puudub, kasutatakse õiglase väärtuse määramiseks jääkasendusmaksumuse meetodit. Maa arvelevõtmiseks kasutatakse maksustamishinda, kui turuhind pole teada. </w:t>
      </w:r>
    </w:p>
    <w:p w14:paraId="3FF3A184" w14:textId="77777777" w:rsidR="00775FEE" w:rsidRPr="00B515A8" w:rsidRDefault="00775FEE" w:rsidP="0089625F">
      <w:pPr>
        <w:pStyle w:val="Pealkiri8"/>
        <w:spacing w:before="120" w:after="0"/>
        <w:jc w:val="both"/>
        <w:rPr>
          <w:b/>
          <w:bCs/>
          <w:i w:val="0"/>
          <w:lang w:val="et-EE"/>
        </w:rPr>
      </w:pPr>
      <w:r w:rsidRPr="00B515A8">
        <w:rPr>
          <w:b/>
          <w:bCs/>
          <w:i w:val="0"/>
          <w:lang w:val="et-EE"/>
        </w:rPr>
        <w:lastRenderedPageBreak/>
        <w:t>Renditud varad</w:t>
      </w:r>
    </w:p>
    <w:p w14:paraId="00881881" w14:textId="77777777" w:rsidR="00775FEE" w:rsidRPr="00B515A8" w:rsidRDefault="00775FEE" w:rsidP="0089625F">
      <w:pPr>
        <w:jc w:val="both"/>
        <w:rPr>
          <w:lang w:val="et-EE"/>
        </w:rPr>
      </w:pPr>
      <w:r w:rsidRPr="00B515A8">
        <w:rPr>
          <w:lang w:val="et-EE"/>
        </w:rPr>
        <w:t>Kapitalirendina käsitletakse rendilepingut, mille puhul kõik olulised vara omandiga seonduvad riskid ja hüved kanduvad üle rentnikule. Muud rendilepingud kajastatakse kasutusrendina.</w:t>
      </w:r>
    </w:p>
    <w:p w14:paraId="0020AE49" w14:textId="77777777" w:rsidR="00775FEE" w:rsidRPr="00C65906" w:rsidRDefault="00775FEE" w:rsidP="00775FEE">
      <w:pPr>
        <w:pStyle w:val="Kehatekst2"/>
        <w:rPr>
          <w:i/>
          <w:iCs/>
          <w:color w:val="7030A0"/>
          <w:sz w:val="10"/>
          <w:szCs w:val="10"/>
          <w:lang w:val="fi-FI"/>
        </w:rPr>
      </w:pPr>
    </w:p>
    <w:p w14:paraId="00CADA73" w14:textId="77777777" w:rsidR="00775FEE" w:rsidRPr="00B515A8" w:rsidRDefault="00775FEE" w:rsidP="00775FEE">
      <w:pPr>
        <w:pStyle w:val="Kehatekst2"/>
        <w:rPr>
          <w:i/>
          <w:iCs/>
          <w:sz w:val="24"/>
          <w:lang w:val="fi-FI"/>
        </w:rPr>
      </w:pPr>
      <w:r w:rsidRPr="00B515A8">
        <w:rPr>
          <w:i/>
          <w:iCs/>
          <w:sz w:val="24"/>
          <w:lang w:val="fi-FI"/>
        </w:rPr>
        <w:t>Konsolideerimisgrupp  on rentnik:</w:t>
      </w:r>
    </w:p>
    <w:p w14:paraId="012B2809" w14:textId="77777777" w:rsidR="00775FEE" w:rsidRPr="00B515A8" w:rsidRDefault="00775FEE" w:rsidP="00775FEE">
      <w:pPr>
        <w:tabs>
          <w:tab w:val="right" w:pos="6237"/>
        </w:tabs>
        <w:jc w:val="both"/>
        <w:rPr>
          <w:lang w:val="et-EE"/>
        </w:rPr>
      </w:pPr>
      <w:r w:rsidRPr="00B515A8">
        <w:rPr>
          <w:lang w:val="et-EE"/>
        </w:rPr>
        <w:t xml:space="preserve">- Kapitalirenti kajastatakse bilansis vara ja </w:t>
      </w:r>
      <w:r w:rsidR="00DE4CC3" w:rsidRPr="00B515A8">
        <w:rPr>
          <w:lang w:val="et-EE"/>
        </w:rPr>
        <w:t>kohustis</w:t>
      </w:r>
      <w:r w:rsidRPr="00B515A8">
        <w:rPr>
          <w:lang w:val="et-EE"/>
        </w:rPr>
        <w:t xml:space="preserve">ena renditud vara õiglase väärtuse summas. Kapitalirendi tingimustel renditud varasid amortiseeritakse sarnaselt omandatud põhivaraga, välja arvatud juhul, kui ei eksisteeri piisavat kindlust, kas rentnik omandab rendiperioodi lõpuks vara omandiõiguse – sellisel juhul amortiseeritakse vara kas rendiperioodi jooksul või kasuliku </w:t>
      </w:r>
      <w:r w:rsidR="004E3FCF" w:rsidRPr="00B515A8">
        <w:rPr>
          <w:lang w:val="et-EE"/>
        </w:rPr>
        <w:t>elu</w:t>
      </w:r>
      <w:r w:rsidRPr="00B515A8">
        <w:rPr>
          <w:lang w:val="et-EE"/>
        </w:rPr>
        <w:t xml:space="preserve">ea jooksul, olenevalt sellest, kumb on lühem. Kapitalirendi maksed jagatakse </w:t>
      </w:r>
      <w:r w:rsidR="00DE4CC3" w:rsidRPr="00B515A8">
        <w:rPr>
          <w:lang w:val="et-EE"/>
        </w:rPr>
        <w:t>kohustis</w:t>
      </w:r>
      <w:r w:rsidRPr="00B515A8">
        <w:rPr>
          <w:lang w:val="et-EE"/>
        </w:rPr>
        <w:t xml:space="preserve">t vähendavateks põhiosa tagasimakseteks ning intressikuluks. </w:t>
      </w:r>
    </w:p>
    <w:p w14:paraId="6FAB9C75" w14:textId="77777777" w:rsidR="00775FEE" w:rsidRPr="00B515A8" w:rsidRDefault="00775FEE" w:rsidP="00775FEE">
      <w:pPr>
        <w:jc w:val="both"/>
        <w:rPr>
          <w:lang w:val="et-EE"/>
        </w:rPr>
      </w:pPr>
      <w:r w:rsidRPr="00B515A8">
        <w:rPr>
          <w:lang w:val="et-EE"/>
        </w:rPr>
        <w:t xml:space="preserve">- Kasutusrendi maksed kajastatakse kuluna ühtlaselt rendiperioodi jooksul. </w:t>
      </w:r>
    </w:p>
    <w:p w14:paraId="259E30BF" w14:textId="77777777" w:rsidR="00775FEE" w:rsidRPr="00B515A8" w:rsidRDefault="00775FEE" w:rsidP="00775FEE">
      <w:pPr>
        <w:pStyle w:val="Kehatekst2"/>
        <w:rPr>
          <w:i/>
          <w:iCs/>
          <w:sz w:val="24"/>
        </w:rPr>
      </w:pPr>
      <w:r w:rsidRPr="00B515A8">
        <w:rPr>
          <w:i/>
          <w:iCs/>
          <w:sz w:val="24"/>
        </w:rPr>
        <w:t>Konsolideerimisgrupp  on rendileandja:</w:t>
      </w:r>
    </w:p>
    <w:p w14:paraId="40C0CCE7" w14:textId="77777777" w:rsidR="00775FEE" w:rsidRPr="00B515A8" w:rsidRDefault="00775FEE" w:rsidP="00775FEE">
      <w:pPr>
        <w:jc w:val="both"/>
        <w:rPr>
          <w:lang w:val="et-EE" w:eastAsia="ru-RU"/>
        </w:rPr>
      </w:pPr>
      <w:r w:rsidRPr="00B515A8">
        <w:rPr>
          <w:lang w:val="et-EE" w:eastAsia="ru-RU"/>
        </w:rPr>
        <w:t>Kasutusrendi tingimustel väljarenditud vara kajastatakse bilansis tavakorras, anal</w:t>
      </w:r>
      <w:r w:rsidR="00757555" w:rsidRPr="00B515A8">
        <w:rPr>
          <w:lang w:val="et-EE" w:eastAsia="ru-RU"/>
        </w:rPr>
        <w:t>oogselt muu põhivaraga. Kasutus</w:t>
      </w:r>
      <w:r w:rsidRPr="00B515A8">
        <w:rPr>
          <w:lang w:val="et-EE" w:eastAsia="ru-RU"/>
        </w:rPr>
        <w:t xml:space="preserve">rendimaksed kajastatakse tuluna lineaarselt rendiperioodi jooksul. </w:t>
      </w:r>
    </w:p>
    <w:p w14:paraId="3F8198A1" w14:textId="77777777" w:rsidR="00757555" w:rsidRPr="00B515A8" w:rsidRDefault="00757555" w:rsidP="00775FEE">
      <w:pPr>
        <w:jc w:val="both"/>
        <w:rPr>
          <w:lang w:val="et-EE" w:eastAsia="ru-RU"/>
        </w:rPr>
      </w:pPr>
      <w:r w:rsidRPr="00B515A8">
        <w:t>Kapitalirendi alusel väljarenditud vara kajastatakse bilansis nõudena kapitalirenti tehtud netoinvesteeringu summas. Rentnikult saadavad rendimaksed jagatakse kapitalirendinõude põhiosa tagasimakseteks ja intressituluks.</w:t>
      </w:r>
    </w:p>
    <w:p w14:paraId="69C922BD" w14:textId="77777777" w:rsidR="00775FEE" w:rsidRPr="00B515A8" w:rsidRDefault="00775FEE" w:rsidP="00AF3163">
      <w:pPr>
        <w:spacing w:before="100" w:beforeAutospacing="1"/>
        <w:jc w:val="both"/>
        <w:rPr>
          <w:b/>
          <w:lang w:val="et-EE" w:eastAsia="ru-RU"/>
        </w:rPr>
      </w:pPr>
      <w:r w:rsidRPr="00B515A8">
        <w:rPr>
          <w:b/>
          <w:lang w:val="et-EE" w:eastAsia="ru-RU"/>
        </w:rPr>
        <w:t>Finants</w:t>
      </w:r>
      <w:r w:rsidR="00DE4CC3" w:rsidRPr="00B515A8">
        <w:rPr>
          <w:b/>
          <w:lang w:val="et-EE" w:eastAsia="ru-RU"/>
        </w:rPr>
        <w:t>kohustis</w:t>
      </w:r>
      <w:r w:rsidRPr="00B515A8">
        <w:rPr>
          <w:b/>
          <w:lang w:val="et-EE" w:eastAsia="ru-RU"/>
        </w:rPr>
        <w:t>ed</w:t>
      </w:r>
    </w:p>
    <w:p w14:paraId="6446AD16" w14:textId="77777777" w:rsidR="00145CD0" w:rsidRPr="00B515A8" w:rsidRDefault="00145CD0" w:rsidP="00145CD0">
      <w:pPr>
        <w:jc w:val="both"/>
        <w:rPr>
          <w:lang w:val="fi-FI"/>
        </w:rPr>
      </w:pPr>
      <w:r w:rsidRPr="00B515A8">
        <w:rPr>
          <w:lang w:val="et-EE"/>
        </w:rPr>
        <w:t>Finants</w:t>
      </w:r>
      <w:r w:rsidR="00DE4CC3" w:rsidRPr="00B515A8">
        <w:rPr>
          <w:lang w:val="et-EE"/>
        </w:rPr>
        <w:t>kohustis</w:t>
      </w:r>
      <w:r w:rsidRPr="00B515A8">
        <w:rPr>
          <w:lang w:val="et-EE"/>
        </w:rPr>
        <w:t>ed kajastatakse korrigeeritud soetusmaksumuses, kasutades efektiivset intressimäära, v.a edasimüügi eesmärgil soetatud finants</w:t>
      </w:r>
      <w:r w:rsidR="00DE4CC3" w:rsidRPr="00B515A8">
        <w:rPr>
          <w:lang w:val="et-EE"/>
        </w:rPr>
        <w:t>kohustis</w:t>
      </w:r>
      <w:r w:rsidRPr="00B515A8">
        <w:rPr>
          <w:lang w:val="et-EE"/>
        </w:rPr>
        <w:t xml:space="preserve">ed ja tuletisinstrumendid, mida kajastatakse õiglases väärtuses. </w:t>
      </w:r>
      <w:r w:rsidRPr="00B515A8">
        <w:rPr>
          <w:lang w:val="fi-FI"/>
        </w:rPr>
        <w:t xml:space="preserve">Olulised tehingukulutused võetakse efektiivse intressimäära arvutamisel arvesse ja kantakse </w:t>
      </w:r>
      <w:r w:rsidR="00DE4CC3" w:rsidRPr="00B515A8">
        <w:rPr>
          <w:lang w:val="fi-FI"/>
        </w:rPr>
        <w:t>kohustis</w:t>
      </w:r>
      <w:r w:rsidRPr="00B515A8">
        <w:rPr>
          <w:lang w:val="fi-FI"/>
        </w:rPr>
        <w:t>e eluea jooksul intressikuludesse.</w:t>
      </w:r>
    </w:p>
    <w:p w14:paraId="066B0B93" w14:textId="77777777" w:rsidR="00775FEE" w:rsidRPr="00B515A8" w:rsidRDefault="00775FEE" w:rsidP="003A216D">
      <w:pPr>
        <w:pStyle w:val="Pealkiri8"/>
        <w:spacing w:after="0"/>
        <w:jc w:val="both"/>
        <w:rPr>
          <w:b/>
          <w:bCs/>
          <w:i w:val="0"/>
          <w:lang w:val="et-EE"/>
        </w:rPr>
      </w:pPr>
      <w:r w:rsidRPr="00B515A8">
        <w:rPr>
          <w:b/>
          <w:bCs/>
          <w:i w:val="0"/>
          <w:lang w:val="et-EE"/>
        </w:rPr>
        <w:t>Era</w:t>
      </w:r>
      <w:r w:rsidR="00917621" w:rsidRPr="00B515A8">
        <w:rPr>
          <w:b/>
          <w:bCs/>
          <w:i w:val="0"/>
          <w:lang w:val="et-EE"/>
        </w:rPr>
        <w:t>ldised ja potentsiaalsed kohusti</w:t>
      </w:r>
      <w:r w:rsidRPr="00B515A8">
        <w:rPr>
          <w:b/>
          <w:bCs/>
          <w:i w:val="0"/>
          <w:lang w:val="et-EE"/>
        </w:rPr>
        <w:t>sed</w:t>
      </w:r>
    </w:p>
    <w:p w14:paraId="53A7AD11" w14:textId="77777777" w:rsidR="00145CD0" w:rsidRPr="00B515A8" w:rsidRDefault="00145CD0" w:rsidP="003A216D">
      <w:pPr>
        <w:jc w:val="both"/>
        <w:rPr>
          <w:lang w:val="fi-FI"/>
        </w:rPr>
      </w:pPr>
      <w:r w:rsidRPr="00B515A8">
        <w:rPr>
          <w:lang w:val="fi-FI"/>
        </w:rPr>
        <w:t>Bilansis kajastatakse eraldisena en</w:t>
      </w:r>
      <w:r w:rsidR="00917621" w:rsidRPr="00B515A8">
        <w:rPr>
          <w:lang w:val="fi-FI"/>
        </w:rPr>
        <w:t>ne bilansipäeva tekkinud kohusti</w:t>
      </w:r>
      <w:r w:rsidRPr="00B515A8">
        <w:rPr>
          <w:lang w:val="fi-FI"/>
        </w:rPr>
        <w:t>si, millel on seaduslik või lepinguline alus või mis tulenevad a</w:t>
      </w:r>
      <w:r w:rsidR="00DE4CC3" w:rsidRPr="00B515A8">
        <w:rPr>
          <w:lang w:val="fi-FI"/>
        </w:rPr>
        <w:t>ruande</w:t>
      </w:r>
      <w:r w:rsidR="00F02E79" w:rsidRPr="00B515A8">
        <w:rPr>
          <w:lang w:val="fi-FI"/>
        </w:rPr>
        <w:t>kohustis</w:t>
      </w:r>
      <w:r w:rsidR="00DE4CC3" w:rsidRPr="00B515A8">
        <w:rPr>
          <w:lang w:val="fi-FI"/>
        </w:rPr>
        <w:t>la</w:t>
      </w:r>
      <w:r w:rsidRPr="00B515A8">
        <w:rPr>
          <w:lang w:val="fi-FI"/>
        </w:rPr>
        <w:t>se senisest tegevuspraktikast ning mille suurust saab usaldusväärselt hinnata, kuid mille lõplik maksumus või maksetähtaeg ei ole kindlalt fikseeritud. Eraldiste hindamisel on lähtutud juhtkonna hinnangust ja kogemustest.</w:t>
      </w:r>
    </w:p>
    <w:p w14:paraId="62A73486" w14:textId="77777777" w:rsidR="00145CD0" w:rsidRPr="00B515A8" w:rsidRDefault="00145CD0" w:rsidP="00145CD0">
      <w:pPr>
        <w:pStyle w:val="Kehatekst3"/>
      </w:pPr>
      <w:r w:rsidRPr="00B515A8">
        <w:t>Lubadused, garantiid ja muud kohust</w:t>
      </w:r>
      <w:r w:rsidR="00917621" w:rsidRPr="00B515A8">
        <w:t>i</w:t>
      </w:r>
      <w:r w:rsidRPr="00B515A8">
        <w:t xml:space="preserve">sed, mis teatud tingimustel </w:t>
      </w:r>
      <w:r w:rsidR="00917621" w:rsidRPr="00B515A8">
        <w:t>võivad tulevikus muutuda kohustisteks, kuid mille kohusti</w:t>
      </w:r>
      <w:r w:rsidRPr="00B515A8">
        <w:t>sena realiseerumise tõenäosus on alla 50%, on avalikustatud raamatupidamise aastaarua</w:t>
      </w:r>
      <w:r w:rsidR="00917621" w:rsidRPr="00B515A8">
        <w:t>nde lisades tingimuslike kohusti</w:t>
      </w:r>
      <w:r w:rsidRPr="00B515A8">
        <w:t>stena.</w:t>
      </w:r>
    </w:p>
    <w:p w14:paraId="4396E03B" w14:textId="77777777" w:rsidR="00906382" w:rsidRPr="00B515A8" w:rsidRDefault="00077D86" w:rsidP="00AF3163">
      <w:pPr>
        <w:spacing w:before="100" w:beforeAutospacing="1"/>
        <w:rPr>
          <w:b/>
          <w:lang w:val="fi-FI"/>
        </w:rPr>
      </w:pPr>
      <w:r w:rsidRPr="00B515A8">
        <w:rPr>
          <w:b/>
          <w:lang w:val="fi-FI"/>
        </w:rPr>
        <w:t>Toetused</w:t>
      </w:r>
    </w:p>
    <w:p w14:paraId="0E251253" w14:textId="77777777" w:rsidR="00AF3163" w:rsidRPr="00B515A8" w:rsidRDefault="00AF3163" w:rsidP="00AF3163">
      <w:pPr>
        <w:jc w:val="both"/>
      </w:pPr>
      <w:r w:rsidRPr="00B515A8">
        <w:t xml:space="preserve">Sihtfinantseerimisena kajastatakse sihtotstarbeliselt antud ja teatud tingimustega seotud toetusi. Sihtfinantseerimist ei kajastata tuluna või kuluna enne, kui toetuse saaja on teinud kulutused, milleks sihtfinantseerimine oli ette nähtud, ning eksisteerib piisav kindlus, et sihtfinantseerimine leiab aset. </w:t>
      </w:r>
    </w:p>
    <w:p w14:paraId="3F3CBA4B" w14:textId="77777777" w:rsidR="00AF3163" w:rsidRPr="00B515A8" w:rsidRDefault="00AF3163" w:rsidP="00AF3163">
      <w:pPr>
        <w:jc w:val="both"/>
      </w:pPr>
      <w:r w:rsidRPr="00B515A8">
        <w:t xml:space="preserve">Saadud sihtfinantseerimise kajastamisel rakendatakse brutomeetodit, mille järgi kajastatakse nii saadud sihtfinantseerimist kui ka selle arvel tehtud kulusid või põhivara soetust mõlemaid eraldi. </w:t>
      </w:r>
    </w:p>
    <w:p w14:paraId="17C3954F" w14:textId="77777777" w:rsidR="00AF3163" w:rsidRPr="00B515A8" w:rsidRDefault="00AF3163" w:rsidP="00AF3163">
      <w:pPr>
        <w:jc w:val="both"/>
      </w:pPr>
      <w:r w:rsidRPr="00B515A8">
        <w:t xml:space="preserve">Tegevuskulude sihtfinantseerimise kajastamisel lähtutakse tulude ja kulude vastavuse printsiibist ning tulu sihtfinantseerimisest kajastatakse proportsionaalselt sellega seonduvate kuludega. </w:t>
      </w:r>
    </w:p>
    <w:p w14:paraId="4543A4CE" w14:textId="77777777" w:rsidR="00906382" w:rsidRPr="00B515A8" w:rsidRDefault="00AF3163" w:rsidP="00505435">
      <w:pPr>
        <w:pStyle w:val="Kehatekst3"/>
      </w:pPr>
      <w:r w:rsidRPr="00B515A8">
        <w:t>Sihtfinantseerimise korral põhivara soetamiseks võetakse vara bilansis arvele tema soetusmaksumuses, sihtfinantseerimise summa aga kajastatakse samal ajal tuluna.</w:t>
      </w:r>
    </w:p>
    <w:p w14:paraId="4F165A03" w14:textId="77777777" w:rsidR="00505435" w:rsidRPr="00B515A8" w:rsidRDefault="00505435" w:rsidP="006C02B5">
      <w:pPr>
        <w:pStyle w:val="Kehatekst3"/>
        <w:spacing w:after="120"/>
        <w:rPr>
          <w:lang w:val="fi-FI"/>
        </w:rPr>
      </w:pPr>
      <w:r w:rsidRPr="00B515A8">
        <w:lastRenderedPageBreak/>
        <w:t xml:space="preserve">Tegevustoetustena on antud ja saadud toetused, mis antakse saajale lähtudes tema põhikirjalistest ülesannetest ja arengudokumentides määratud eesmärkidest. Tegevustoetusi kajastatakse toetuse andja poolt raha ülekandmisel kuluna ja toetuse saaja poolt tuluna raha laekumisel. </w:t>
      </w:r>
    </w:p>
    <w:p w14:paraId="27880380" w14:textId="77777777" w:rsidR="00775FEE" w:rsidRPr="00B515A8" w:rsidRDefault="00775FEE" w:rsidP="00D62804">
      <w:pPr>
        <w:pStyle w:val="Pealkiri8"/>
        <w:spacing w:before="0" w:after="0"/>
        <w:jc w:val="both"/>
        <w:rPr>
          <w:b/>
          <w:bCs/>
          <w:i w:val="0"/>
          <w:lang w:val="et-EE"/>
        </w:rPr>
      </w:pPr>
      <w:r w:rsidRPr="00B515A8">
        <w:rPr>
          <w:b/>
          <w:bCs/>
          <w:i w:val="0"/>
          <w:lang w:val="et-EE"/>
        </w:rPr>
        <w:t>Tulude arvestus</w:t>
      </w:r>
    </w:p>
    <w:p w14:paraId="27FB1A3F" w14:textId="77777777" w:rsidR="00D26820" w:rsidRPr="00B515A8" w:rsidRDefault="00D26820" w:rsidP="00D62804">
      <w:pPr>
        <w:pStyle w:val="Kehatekst3"/>
      </w:pPr>
      <w:r w:rsidRPr="00B515A8">
        <w:t>Kogutud maksude ning loodusvarade kasutamise ja saastetasude tulu võetakse arvele tekkepõhiselt vastavalt Maksu- ja Tolliameti ja Keskkonnaministeeriumi poolt esitatud teatistele. Kohalike maksude tulu võetakse arvele tekkepõhiselt vastavalt esitatud maksudeklaratsioonidele. Lõivutulu kajastatakse lõivuga maksustatud toimingu päeval ning trahve trahvide määramise päeval. Toodete, kaupade ja põhivara müügist saadud tulu kajastatakse siis, kui kõik olulised omandiga seotud riskid on läinud üle ostjale ning müügitulu ja tehinguga seotud kulu on usaldusväärselt määratav. Tulu teenuste müügist kajastatakse teenuse osutamisel, lähtudes valmidusastme meetodist. Intressitulu kajastatakse tekkepõhiselt sisemise intressimäära alusel. Dividenditulu kajastatakse  dividendide väljakuulutamisel.</w:t>
      </w:r>
    </w:p>
    <w:p w14:paraId="672AA712" w14:textId="77777777" w:rsidR="00775FEE" w:rsidRPr="00B515A8" w:rsidRDefault="00775FEE" w:rsidP="006C02B5">
      <w:pPr>
        <w:pStyle w:val="Pealkiri8"/>
        <w:spacing w:after="0"/>
        <w:jc w:val="both"/>
        <w:rPr>
          <w:b/>
          <w:i w:val="0"/>
          <w:lang w:val="et-EE"/>
        </w:rPr>
      </w:pPr>
      <w:r w:rsidRPr="00B515A8">
        <w:rPr>
          <w:b/>
          <w:i w:val="0"/>
          <w:lang w:val="et-EE"/>
        </w:rPr>
        <w:t>Kulude arvestus</w:t>
      </w:r>
    </w:p>
    <w:p w14:paraId="6A58429D" w14:textId="77777777" w:rsidR="002134F9" w:rsidRPr="00B515A8" w:rsidRDefault="002134F9" w:rsidP="006C02B5">
      <w:pPr>
        <w:jc w:val="both"/>
      </w:pPr>
      <w:r w:rsidRPr="00B515A8">
        <w:rPr>
          <w:lang w:val="et-EE"/>
        </w:rPr>
        <w:t xml:space="preserve">Kulusid kajastatakse tekkepõhiselt. Põhivara või varude soetamisel tasutud mittetagastatavad maksud ja lõivud, sh  käibemaks, mida ei saa arvata sisendkäibemaksuks, kajastatakse soetamishetkel kuluna tulemiaruande kirjel Muud tegevuskulud. </w:t>
      </w:r>
      <w:r w:rsidRPr="00B515A8">
        <w:t>Dividendide väljamaksmisega kaasnev tulumaks kajastatakse kuluna dividendide väljakuulutamisel. Arendusväljaminekud kajastatakse tekkimise momendil kuluna.</w:t>
      </w:r>
    </w:p>
    <w:p w14:paraId="57008283" w14:textId="77777777" w:rsidR="00775FEE" w:rsidRPr="00B515A8" w:rsidRDefault="00775FEE" w:rsidP="00052F97">
      <w:pPr>
        <w:spacing w:before="100" w:beforeAutospacing="1"/>
        <w:rPr>
          <w:b/>
          <w:lang w:val="et-EE" w:eastAsia="ru-RU"/>
        </w:rPr>
      </w:pPr>
      <w:r w:rsidRPr="00B515A8">
        <w:rPr>
          <w:b/>
          <w:lang w:val="et-EE" w:eastAsia="ru-RU"/>
        </w:rPr>
        <w:t>Välisvaluutas toimunud tehingute kajastamine</w:t>
      </w:r>
    </w:p>
    <w:p w14:paraId="499BB0A2" w14:textId="77777777" w:rsidR="00E26928" w:rsidRPr="00B515A8" w:rsidRDefault="00E26928" w:rsidP="00E26928">
      <w:pPr>
        <w:pStyle w:val="Kehatekst2"/>
        <w:jc w:val="both"/>
        <w:rPr>
          <w:sz w:val="24"/>
        </w:rPr>
      </w:pPr>
      <w:r w:rsidRPr="00B515A8">
        <w:rPr>
          <w:sz w:val="24"/>
        </w:rPr>
        <w:t>Välisvaluutas fikseeritud tehingute kajastamisel on võetud aluseks tehingu toimumise päeval ametlikult kehtinud Euroopa Keskpanga valuutakursid. Välisvaluutas fikseeritud monetaarsed finantsvarad ja –</w:t>
      </w:r>
      <w:r w:rsidR="00DE4CC3" w:rsidRPr="00B515A8">
        <w:rPr>
          <w:sz w:val="24"/>
        </w:rPr>
        <w:t>kohustis</w:t>
      </w:r>
      <w:r w:rsidRPr="00B515A8">
        <w:rPr>
          <w:sz w:val="24"/>
        </w:rPr>
        <w:t xml:space="preserve">ed on bilansipäeva seisuga ümber hinnatud eurodesse bilansipäeval ametlikult kehtinud Euroopa Keskpanga valuutakursside alusel. Välisvaluutatehingutest ning varade ja </w:t>
      </w:r>
      <w:r w:rsidR="00DE4CC3" w:rsidRPr="00B515A8">
        <w:rPr>
          <w:sz w:val="24"/>
        </w:rPr>
        <w:t>kohustis</w:t>
      </w:r>
      <w:r w:rsidRPr="00B515A8">
        <w:rPr>
          <w:sz w:val="24"/>
        </w:rPr>
        <w:t xml:space="preserve">te ümberhindamisest saadud kasumid </w:t>
      </w:r>
      <w:r w:rsidRPr="00C65906">
        <w:rPr>
          <w:color w:val="7030A0"/>
          <w:sz w:val="24"/>
        </w:rPr>
        <w:t xml:space="preserve">ja </w:t>
      </w:r>
      <w:r w:rsidRPr="00B515A8">
        <w:rPr>
          <w:sz w:val="24"/>
        </w:rPr>
        <w:t>kahjumid on kajastatud tulemiaruandes.</w:t>
      </w:r>
    </w:p>
    <w:p w14:paraId="74D416E8" w14:textId="77777777" w:rsidR="00695BB2" w:rsidRPr="00B515A8" w:rsidRDefault="00695BB2" w:rsidP="003A216D">
      <w:pPr>
        <w:pStyle w:val="Pealkiri8"/>
        <w:spacing w:after="0"/>
        <w:jc w:val="both"/>
        <w:rPr>
          <w:b/>
          <w:i w:val="0"/>
          <w:iCs w:val="0"/>
          <w:lang w:val="et-EE"/>
        </w:rPr>
      </w:pPr>
      <w:r w:rsidRPr="00B515A8">
        <w:rPr>
          <w:b/>
          <w:i w:val="0"/>
          <w:iCs w:val="0"/>
          <w:lang w:val="et-EE"/>
        </w:rPr>
        <w:t>Seotud osapooled</w:t>
      </w:r>
    </w:p>
    <w:p w14:paraId="077FBD3E" w14:textId="77777777" w:rsidR="00695BB2" w:rsidRPr="00B515A8" w:rsidRDefault="00695BB2" w:rsidP="003A216D">
      <w:pPr>
        <w:jc w:val="both"/>
        <w:rPr>
          <w:lang w:val="et-EE"/>
        </w:rPr>
      </w:pPr>
      <w:r w:rsidRPr="00B515A8">
        <w:rPr>
          <w:lang w:val="et-EE"/>
        </w:rPr>
        <w:t>Seotud osapoolteks loetakse Narva linna volikogu ja valitsuse liikmed ning asutuste juhid, kellele on antud õigus iseseisvalt lepinguid sõlmida, konsolideerimisgruppi kuuluvate sihtasutuste, mittetulundusühingute ja äriühingute nõukogude ja juhatuste liikmed, kõigi eelpool loetletud tegev- ja kõrgema juhtkonna liikmete lähedased pereliikmed, samuti ka nende valitseva ja olulise mõju all olevad sihtasutused, mittetulundusühingud ja äriühingud.</w:t>
      </w:r>
    </w:p>
    <w:p w14:paraId="4A8BA9D9" w14:textId="77777777" w:rsidR="00695BB2" w:rsidRPr="00B515A8" w:rsidRDefault="00076555" w:rsidP="00695BB2">
      <w:pPr>
        <w:jc w:val="both"/>
        <w:rPr>
          <w:lang w:val="et-EE"/>
        </w:rPr>
      </w:pPr>
      <w:r w:rsidRPr="00B515A8">
        <w:rPr>
          <w:lang w:val="et-EE"/>
        </w:rPr>
        <w:t xml:space="preserve">Aastaaruandes kuulub avaldamisele informatsioon </w:t>
      </w:r>
      <w:r w:rsidR="00072AAF" w:rsidRPr="00B515A8">
        <w:rPr>
          <w:lang w:val="et-EE"/>
        </w:rPr>
        <w:t xml:space="preserve">seotud osapooltega </w:t>
      </w:r>
      <w:r w:rsidRPr="00B515A8">
        <w:rPr>
          <w:lang w:val="et-EE"/>
        </w:rPr>
        <w:t>tehtud tehingute kohta</w:t>
      </w:r>
      <w:r w:rsidR="00072AAF" w:rsidRPr="00B515A8">
        <w:rPr>
          <w:lang w:val="et-EE"/>
        </w:rPr>
        <w:t xml:space="preserve"> kui need</w:t>
      </w:r>
      <w:r w:rsidRPr="00B515A8">
        <w:rPr>
          <w:lang w:val="et-EE"/>
        </w:rPr>
        <w:t xml:space="preserve"> ei vasta õigusaktidele või raamatupidamiskohustuslase sisedokumentide üldistele nõuetele või turutingimustele</w:t>
      </w:r>
      <w:r w:rsidR="00072AAF" w:rsidRPr="00B515A8">
        <w:rPr>
          <w:lang w:val="et-EE"/>
        </w:rPr>
        <w:t>.</w:t>
      </w:r>
      <w:r w:rsidR="00695BB2" w:rsidRPr="00B515A8">
        <w:rPr>
          <w:lang w:val="et-EE"/>
        </w:rPr>
        <w:t>Informatsioon seotud osapoolte kohta on esitatud lisas 2</w:t>
      </w:r>
      <w:r w:rsidR="00B91343" w:rsidRPr="00B515A8">
        <w:rPr>
          <w:lang w:val="et-EE"/>
        </w:rPr>
        <w:t>3</w:t>
      </w:r>
      <w:r w:rsidR="00695BB2" w:rsidRPr="00B515A8">
        <w:rPr>
          <w:lang w:val="et-EE"/>
        </w:rPr>
        <w:t>.</w:t>
      </w:r>
    </w:p>
    <w:p w14:paraId="6AFFB7C1" w14:textId="77777777" w:rsidR="00775FEE" w:rsidRPr="00B515A8" w:rsidRDefault="00775FEE" w:rsidP="00B61403">
      <w:pPr>
        <w:spacing w:before="100" w:beforeAutospacing="1"/>
        <w:rPr>
          <w:b/>
          <w:lang w:val="et-EE" w:eastAsia="ru-RU"/>
        </w:rPr>
      </w:pPr>
      <w:r w:rsidRPr="00B515A8">
        <w:rPr>
          <w:b/>
          <w:lang w:val="et-EE" w:eastAsia="ru-RU"/>
        </w:rPr>
        <w:t>Bilansipäevajärgsed sündmused</w:t>
      </w:r>
    </w:p>
    <w:p w14:paraId="6F3963B7" w14:textId="77777777" w:rsidR="00E132EB" w:rsidRPr="00B515A8" w:rsidRDefault="00775FEE" w:rsidP="006C02B5">
      <w:pPr>
        <w:ind w:right="34"/>
        <w:jc w:val="both"/>
        <w:rPr>
          <w:lang w:val="et-EE" w:eastAsia="ru-RU"/>
        </w:rPr>
      </w:pPr>
      <w:r w:rsidRPr="00B515A8">
        <w:rPr>
          <w:lang w:val="et-EE" w:eastAsia="ru-RU"/>
        </w:rPr>
        <w:t xml:space="preserve">Raamatupidamise aastaaruandes kajastuvad olulised vara ja </w:t>
      </w:r>
      <w:r w:rsidR="00DE4CC3" w:rsidRPr="00B515A8">
        <w:rPr>
          <w:lang w:val="et-EE" w:eastAsia="ru-RU"/>
        </w:rPr>
        <w:t>kohustis</w:t>
      </w:r>
      <w:r w:rsidRPr="00B515A8">
        <w:rPr>
          <w:lang w:val="et-EE" w:eastAsia="ru-RU"/>
        </w:rPr>
        <w:t xml:space="preserve">te hindamist mõjutavad asjaolud, mis ilmnesid bilansikuupäeva ja aruande koostamispäeva vahemikul, kuid on seotud aruandeperioodil või varasematel perioodidel toimunud tehingutega. </w:t>
      </w:r>
    </w:p>
    <w:p w14:paraId="07B36662" w14:textId="0F0A7C65" w:rsidR="00775FEE" w:rsidRPr="00B515A8" w:rsidRDefault="00775FEE" w:rsidP="006C02B5">
      <w:pPr>
        <w:ind w:right="34"/>
        <w:jc w:val="both"/>
        <w:rPr>
          <w:lang w:val="et-EE" w:eastAsia="ru-RU"/>
        </w:rPr>
      </w:pPr>
      <w:r w:rsidRPr="00B515A8">
        <w:rPr>
          <w:lang w:val="et-EE" w:eastAsia="ru-RU"/>
        </w:rPr>
        <w:t xml:space="preserve">Bilansipäevajärgsed sündmused, mida ei ole varade ja </w:t>
      </w:r>
      <w:r w:rsidR="00DE4CC3" w:rsidRPr="00B515A8">
        <w:rPr>
          <w:lang w:val="et-EE" w:eastAsia="ru-RU"/>
        </w:rPr>
        <w:t>kohustis</w:t>
      </w:r>
      <w:r w:rsidRPr="00B515A8">
        <w:rPr>
          <w:lang w:val="et-EE" w:eastAsia="ru-RU"/>
        </w:rPr>
        <w:t>te hindamisel arvesse võetud, kuid mis võivad oluliselt mõjutada järgmise aruandeaasta tulemust, on avalikustatud raamatupidamise aastaaruande lisades.</w:t>
      </w:r>
      <w:r w:rsidR="00A632F3" w:rsidRPr="00B515A8">
        <w:rPr>
          <w:lang w:val="et-EE" w:eastAsia="ru-RU"/>
        </w:rPr>
        <w:t xml:space="preserve"> Andmed on kajastatud seisuga</w:t>
      </w:r>
      <w:r w:rsidR="006D25FD" w:rsidRPr="00B515A8">
        <w:rPr>
          <w:lang w:val="et-EE" w:eastAsia="ru-RU"/>
        </w:rPr>
        <w:t xml:space="preserve"> </w:t>
      </w:r>
      <w:r w:rsidR="00E6661F">
        <w:rPr>
          <w:lang w:val="et-EE" w:eastAsia="ru-RU"/>
        </w:rPr>
        <w:t>18.05</w:t>
      </w:r>
      <w:r w:rsidR="00007283" w:rsidRPr="00B515A8">
        <w:rPr>
          <w:lang w:val="et-EE" w:eastAsia="ru-RU"/>
        </w:rPr>
        <w:t>.</w:t>
      </w:r>
      <w:r w:rsidR="00556035" w:rsidRPr="00B515A8">
        <w:rPr>
          <w:lang w:val="et-EE" w:eastAsia="ru-RU"/>
        </w:rPr>
        <w:t>20</w:t>
      </w:r>
      <w:r w:rsidR="00B515A8">
        <w:rPr>
          <w:lang w:val="et-EE" w:eastAsia="ru-RU"/>
        </w:rPr>
        <w:t>20</w:t>
      </w:r>
      <w:r w:rsidR="00556035" w:rsidRPr="00B515A8">
        <w:rPr>
          <w:lang w:val="et-EE" w:eastAsia="ru-RU"/>
        </w:rPr>
        <w:t>.</w:t>
      </w:r>
      <w:r w:rsidR="00A632F3" w:rsidRPr="00B515A8">
        <w:rPr>
          <w:lang w:val="et-EE" w:eastAsia="ru-RU"/>
        </w:rPr>
        <w:t>a.</w:t>
      </w:r>
    </w:p>
    <w:p w14:paraId="086B7DAB" w14:textId="77777777" w:rsidR="00775FEE" w:rsidRPr="00FD31CC" w:rsidRDefault="00775FEE" w:rsidP="006C02B5">
      <w:pPr>
        <w:pStyle w:val="Pealkiri8"/>
        <w:spacing w:before="120" w:after="0"/>
        <w:jc w:val="both"/>
        <w:rPr>
          <w:b/>
          <w:i w:val="0"/>
          <w:lang w:val="et-EE"/>
        </w:rPr>
      </w:pPr>
      <w:r w:rsidRPr="00FD31CC">
        <w:rPr>
          <w:b/>
          <w:i w:val="0"/>
          <w:lang w:val="et-EE"/>
        </w:rPr>
        <w:lastRenderedPageBreak/>
        <w:t>Eelarve täitmise aruanne</w:t>
      </w:r>
    </w:p>
    <w:p w14:paraId="1EC0C837" w14:textId="670AF3D8" w:rsidR="007E17B8" w:rsidRPr="00FD31CC" w:rsidRDefault="007E17B8" w:rsidP="00C9450A">
      <w:pPr>
        <w:jc w:val="both"/>
        <w:rPr>
          <w:lang w:val="et-EE"/>
        </w:rPr>
      </w:pPr>
      <w:r w:rsidRPr="00FD31CC">
        <w:rPr>
          <w:lang w:val="et-EE"/>
        </w:rPr>
        <w:t xml:space="preserve">Narva linna eelarve koostatakse KOFS alusel </w:t>
      </w:r>
      <w:r w:rsidR="00FD31CC" w:rsidRPr="00FD31CC">
        <w:rPr>
          <w:lang w:val="et-EE"/>
        </w:rPr>
        <w:t>tekke</w:t>
      </w:r>
      <w:r w:rsidRPr="00FD31CC">
        <w:rPr>
          <w:lang w:val="et-EE"/>
        </w:rPr>
        <w:t xml:space="preserve">põhisel põhimõttel konsolideerimata kohaliku omavalitsuse kohta. See jaotatakse 5 ossa: põhitegevuse tulud, põhitegevuse kulud, investeerimistegevus, finantseerimistegevus, likviidsete varade muutus. </w:t>
      </w:r>
    </w:p>
    <w:p w14:paraId="64CD9735" w14:textId="77777777" w:rsidR="007E17B8" w:rsidRPr="00FD31CC" w:rsidRDefault="007E17B8" w:rsidP="00C9450A">
      <w:pPr>
        <w:jc w:val="both"/>
      </w:pPr>
      <w:r w:rsidRPr="00FD31CC">
        <w:t>Eelarve täitmise aruandes esitatakse esialgne</w:t>
      </w:r>
      <w:r w:rsidR="004E3889" w:rsidRPr="00FD31CC">
        <w:rPr>
          <w:lang w:val="et-EE"/>
        </w:rPr>
        <w:t xml:space="preserve"> e.kinnitatud</w:t>
      </w:r>
      <w:r w:rsidRPr="00FD31CC">
        <w:t xml:space="preserve"> eelarve, l</w:t>
      </w:r>
      <w:r w:rsidR="001F6E0A" w:rsidRPr="00FD31CC">
        <w:t>õplik eelarve ja eelarve täitmin</w:t>
      </w:r>
      <w:r w:rsidRPr="00FD31CC">
        <w:t xml:space="preserve">e. </w:t>
      </w:r>
      <w:r w:rsidRPr="00FD31CC">
        <w:rPr>
          <w:lang w:eastAsia="et-EE"/>
        </w:rPr>
        <w:t>Lõplik eelarve on esialgne eelarve koos lisaeelarvetest, sihtotstarbeliselt saadud toetuste tuludest ja nendega seotud kuludest ja investeeringutest lisandunud eelarve ning reservfondi kasutusele</w:t>
      </w:r>
      <w:r w:rsidR="00157648" w:rsidRPr="00FD31CC">
        <w:rPr>
          <w:lang w:eastAsia="et-EE"/>
        </w:rPr>
        <w:t xml:space="preserve"> </w:t>
      </w:r>
      <w:r w:rsidRPr="00FD31CC">
        <w:rPr>
          <w:lang w:eastAsia="et-EE"/>
        </w:rPr>
        <w:t>võtmise otsustest tulenevate muudatustega korrigeeritud eelarve.</w:t>
      </w:r>
      <w:r w:rsidRPr="00FD31CC">
        <w:t xml:space="preserve"> </w:t>
      </w:r>
    </w:p>
    <w:p w14:paraId="3E2EB30E" w14:textId="77777777" w:rsidR="007E17B8" w:rsidRPr="00FD31CC" w:rsidRDefault="007E17B8" w:rsidP="00C9450A">
      <w:pPr>
        <w:jc w:val="both"/>
      </w:pPr>
      <w:r w:rsidRPr="00FD31CC">
        <w:t>Eelarve täitmise aruandes kajastatakse reservfond järgmiselt:</w:t>
      </w:r>
    </w:p>
    <w:p w14:paraId="20980205" w14:textId="77777777" w:rsidR="007E17B8" w:rsidRPr="00FD31CC" w:rsidRDefault="007E17B8" w:rsidP="00711955">
      <w:pPr>
        <w:numPr>
          <w:ilvl w:val="0"/>
          <w:numId w:val="4"/>
        </w:numPr>
        <w:tabs>
          <w:tab w:val="clear" w:pos="720"/>
          <w:tab w:val="num" w:pos="0"/>
        </w:tabs>
        <w:ind w:left="0" w:firstLine="0"/>
        <w:jc w:val="both"/>
      </w:pPr>
      <w:r w:rsidRPr="00FD31CC">
        <w:t xml:space="preserve">esialgses eelarves kajastatakse reservfond ühel real eraldi vastava nimetusega põhitegevuse kuluna; </w:t>
      </w:r>
    </w:p>
    <w:p w14:paraId="02923CCE" w14:textId="77777777" w:rsidR="007E17B8" w:rsidRPr="00FD31CC" w:rsidRDefault="007E17B8" w:rsidP="00711955">
      <w:pPr>
        <w:numPr>
          <w:ilvl w:val="0"/>
          <w:numId w:val="4"/>
        </w:numPr>
        <w:tabs>
          <w:tab w:val="clear" w:pos="720"/>
          <w:tab w:val="num" w:pos="0"/>
        </w:tabs>
        <w:ind w:left="0" w:firstLine="0"/>
        <w:jc w:val="both"/>
      </w:pPr>
      <w:r w:rsidRPr="00FD31CC">
        <w:t>lõplikus eelarves kajastatakse reservfondi real summa, mille võrra pole reservfondist tehtud väljamakse otsuseid (kasutamata jääk)</w:t>
      </w:r>
    </w:p>
    <w:p w14:paraId="3F336D26" w14:textId="77777777" w:rsidR="007E17B8" w:rsidRPr="00FD31CC" w:rsidRDefault="007E17B8" w:rsidP="00711955">
      <w:pPr>
        <w:numPr>
          <w:ilvl w:val="0"/>
          <w:numId w:val="4"/>
        </w:numPr>
        <w:tabs>
          <w:tab w:val="clear" w:pos="720"/>
          <w:tab w:val="num" w:pos="0"/>
        </w:tabs>
        <w:ind w:left="0" w:firstLine="0"/>
        <w:jc w:val="both"/>
      </w:pPr>
      <w:r w:rsidRPr="00FD31CC">
        <w:t xml:space="preserve">tegelik kulutamine kajastatakse vastavalt tegelikult tehtud kuludele. </w:t>
      </w:r>
    </w:p>
    <w:p w14:paraId="32EF1B22" w14:textId="77777777" w:rsidR="007E17B8" w:rsidRPr="00FD31CC" w:rsidRDefault="007E17B8" w:rsidP="00C9450A">
      <w:pPr>
        <w:jc w:val="both"/>
      </w:pPr>
      <w:r w:rsidRPr="00FD31CC">
        <w:t xml:space="preserve">Ülevaade reservfondi kasutamisest </w:t>
      </w:r>
      <w:r w:rsidR="000C60AA" w:rsidRPr="00FD31CC">
        <w:t>on esitatud lisas 2</w:t>
      </w:r>
      <w:r w:rsidR="009A071F" w:rsidRPr="00FD31CC">
        <w:t>6</w:t>
      </w:r>
      <w:r w:rsidR="000C60AA" w:rsidRPr="00FD31CC">
        <w:t>.</w:t>
      </w:r>
    </w:p>
    <w:p w14:paraId="19F0A70B" w14:textId="77777777" w:rsidR="000C60AA" w:rsidRPr="00FD31CC" w:rsidRDefault="000C60AA" w:rsidP="00C9450A">
      <w:pPr>
        <w:jc w:val="both"/>
        <w:rPr>
          <w:sz w:val="8"/>
          <w:szCs w:val="8"/>
        </w:rPr>
      </w:pPr>
    </w:p>
    <w:p w14:paraId="4045139C" w14:textId="77777777" w:rsidR="007E17B8" w:rsidRPr="00FD31CC" w:rsidRDefault="007E17B8" w:rsidP="00C9450A">
      <w:pPr>
        <w:jc w:val="both"/>
      </w:pPr>
      <w:r w:rsidRPr="00FD31CC">
        <w:t xml:space="preserve">Eelarve täitmise aruanne erineb teistest aruannetest, kuna selles ei ole </w:t>
      </w:r>
      <w:r w:rsidR="00DE4CC3" w:rsidRPr="00FD31CC">
        <w:t>kohustis</w:t>
      </w:r>
      <w:r w:rsidRPr="00FD31CC">
        <w:t>t avaldada eelmise perioodi võrdlusandmeid, selle eesmärgiks on võrrelda eelarvet selle tegeliku täitmisega.</w:t>
      </w:r>
    </w:p>
    <w:p w14:paraId="350E0D82" w14:textId="77777777" w:rsidR="007E17B8" w:rsidRPr="00FD31CC" w:rsidRDefault="000C60AA" w:rsidP="00C9450A">
      <w:pPr>
        <w:autoSpaceDE w:val="0"/>
        <w:autoSpaceDN w:val="0"/>
        <w:adjustRightInd w:val="0"/>
        <w:jc w:val="both"/>
        <w:rPr>
          <w:lang w:eastAsia="et-EE"/>
        </w:rPr>
      </w:pPr>
      <w:r w:rsidRPr="00FD31CC">
        <w:rPr>
          <w:lang w:eastAsia="et-EE"/>
        </w:rPr>
        <w:t>S</w:t>
      </w:r>
      <w:r w:rsidR="007E17B8" w:rsidRPr="00FD31CC">
        <w:rPr>
          <w:lang w:eastAsia="et-EE"/>
        </w:rPr>
        <w:t>elgitused ja põhjendused esialgse eelarve ja lõpliku eelarve oluliste vahede kohta</w:t>
      </w:r>
      <w:r w:rsidRPr="00FD31CC">
        <w:rPr>
          <w:lang w:eastAsia="et-EE"/>
        </w:rPr>
        <w:t xml:space="preserve"> ning </w:t>
      </w:r>
      <w:r w:rsidR="007E17B8" w:rsidRPr="00FD31CC">
        <w:rPr>
          <w:lang w:eastAsia="et-EE"/>
        </w:rPr>
        <w:t>selgitused ja põhjendused lõpliku eelarve ja eelarve täitmise oluliste vahede kohta</w:t>
      </w:r>
      <w:r w:rsidRPr="00FD31CC">
        <w:rPr>
          <w:lang w:eastAsia="et-EE"/>
        </w:rPr>
        <w:t xml:space="preserve"> </w:t>
      </w:r>
      <w:r w:rsidRPr="00FD31CC">
        <w:t>on esitatud lisas 2</w:t>
      </w:r>
      <w:r w:rsidR="009A071F" w:rsidRPr="00FD31CC">
        <w:t>6</w:t>
      </w:r>
      <w:r w:rsidR="007E17B8" w:rsidRPr="00FD31CC">
        <w:rPr>
          <w:lang w:eastAsia="et-EE"/>
        </w:rPr>
        <w:t>.</w:t>
      </w:r>
    </w:p>
    <w:p w14:paraId="7728F2CA" w14:textId="77777777" w:rsidR="007E17B8" w:rsidRPr="00B91020" w:rsidRDefault="007E17B8" w:rsidP="00775FEE">
      <w:pPr>
        <w:jc w:val="both"/>
        <w:rPr>
          <w:sz w:val="8"/>
          <w:szCs w:val="8"/>
        </w:rPr>
      </w:pPr>
    </w:p>
    <w:p w14:paraId="78F722EB" w14:textId="5781D862" w:rsidR="005C11EB" w:rsidRPr="00B91020" w:rsidRDefault="00FD31CC" w:rsidP="005C11EB">
      <w:pPr>
        <w:jc w:val="both"/>
        <w:rPr>
          <w:lang w:val="fi-FI"/>
        </w:rPr>
      </w:pPr>
      <w:r w:rsidRPr="00B91020">
        <w:rPr>
          <w:lang w:val="fi-FI"/>
        </w:rPr>
        <w:t>Antud aruandes on</w:t>
      </w:r>
      <w:r w:rsidR="005C11EB" w:rsidRPr="00B91020">
        <w:rPr>
          <w:lang w:val="fi-FI"/>
        </w:rPr>
        <w:t xml:space="preserve"> kasutusel järgmised arvestuspõhimõtted:</w:t>
      </w:r>
    </w:p>
    <w:p w14:paraId="3C03952C" w14:textId="77777777" w:rsidR="005C11EB" w:rsidRPr="00B91020" w:rsidRDefault="005C11EB" w:rsidP="0089625F">
      <w:pPr>
        <w:numPr>
          <w:ilvl w:val="0"/>
          <w:numId w:val="1"/>
        </w:numPr>
        <w:tabs>
          <w:tab w:val="clear" w:pos="720"/>
          <w:tab w:val="num" w:pos="284"/>
        </w:tabs>
        <w:ind w:left="284" w:hanging="284"/>
        <w:jc w:val="both"/>
        <w:rPr>
          <w:lang w:val="fi-FI"/>
        </w:rPr>
      </w:pPr>
      <w:r w:rsidRPr="00B91020">
        <w:rPr>
          <w:lang w:val="fi-FI"/>
        </w:rPr>
        <w:t>põhivara soetamisel tasutud summad kajastatakse eelarve täitmisel kuluna ning põhivara müügist laekunud summad tuluna, amortisatsiooni ja muid põhivaradega tehtud mitterahalisi tehinguid eelarve täitmise aruandes ei kajastata;</w:t>
      </w:r>
    </w:p>
    <w:p w14:paraId="707E7FF0" w14:textId="5610982C" w:rsidR="00775FEE" w:rsidRPr="00B91020" w:rsidRDefault="00B87412" w:rsidP="0089625F">
      <w:pPr>
        <w:numPr>
          <w:ilvl w:val="0"/>
          <w:numId w:val="1"/>
        </w:numPr>
        <w:tabs>
          <w:tab w:val="clear" w:pos="720"/>
          <w:tab w:val="num" w:pos="284"/>
        </w:tabs>
        <w:ind w:left="284" w:hanging="284"/>
        <w:jc w:val="both"/>
        <w:rPr>
          <w:lang w:val="et-EE"/>
        </w:rPr>
      </w:pPr>
      <w:r w:rsidRPr="00B91020">
        <w:rPr>
          <w:lang w:val="fi-FI"/>
        </w:rPr>
        <w:t xml:space="preserve"> kaupade ja teenuste ning põhivarade soetamisel lisanduv käibemaks, mida ei saa arvata sisendkäibemaksuks, on eelarve täitmise aruandes kajastatud vastavate kaupade, teenuste ja põhivara soetamise kuluna (tulemiaruande</w:t>
      </w:r>
      <w:r w:rsidR="00FD31CC" w:rsidRPr="00B91020">
        <w:rPr>
          <w:lang w:val="fi-FI"/>
        </w:rPr>
        <w:t>s aga eraldi</w:t>
      </w:r>
      <w:r w:rsidRPr="00B91020">
        <w:rPr>
          <w:lang w:val="fi-FI"/>
        </w:rPr>
        <w:t xml:space="preserve"> real Muud tegevuskulud).</w:t>
      </w:r>
    </w:p>
    <w:p w14:paraId="3FFF1AEA" w14:textId="14D88716" w:rsidR="00062F14" w:rsidRPr="00B91020" w:rsidRDefault="00875713" w:rsidP="00C90B2C">
      <w:pPr>
        <w:numPr>
          <w:ilvl w:val="0"/>
          <w:numId w:val="1"/>
        </w:numPr>
        <w:tabs>
          <w:tab w:val="clear" w:pos="720"/>
          <w:tab w:val="num" w:pos="284"/>
        </w:tabs>
        <w:ind w:left="284" w:hanging="284"/>
        <w:jc w:val="both"/>
        <w:rPr>
          <w:lang w:val="fi-FI"/>
        </w:rPr>
      </w:pPr>
      <w:r w:rsidRPr="00B91020">
        <w:rPr>
          <w:sz w:val="23"/>
          <w:szCs w:val="23"/>
        </w:rPr>
        <w:t xml:space="preserve">raamatupidamise aruannetes ja eelarve täitmise aruandes on linnavalitsuse haldusala asutuste omavahelised tehingud elimineeritud. </w:t>
      </w:r>
    </w:p>
    <w:p w14:paraId="71BEB627" w14:textId="77777777" w:rsidR="00875713" w:rsidRDefault="00875713" w:rsidP="00875713">
      <w:pPr>
        <w:rPr>
          <w:lang w:val="fi-FI"/>
        </w:rPr>
      </w:pPr>
    </w:p>
    <w:p w14:paraId="3C5EEAC2" w14:textId="18D64FD3" w:rsidR="00875713" w:rsidRPr="00875713" w:rsidRDefault="00875713" w:rsidP="00875713">
      <w:pPr>
        <w:rPr>
          <w:lang w:val="fi-FI"/>
        </w:rPr>
        <w:sectPr w:rsidR="00875713" w:rsidRPr="00875713" w:rsidSect="00052F97">
          <w:pgSz w:w="12240" w:h="15840"/>
          <w:pgMar w:top="1079" w:right="1608" w:bottom="1079" w:left="1800" w:header="708" w:footer="708" w:gutter="0"/>
          <w:cols w:space="708"/>
          <w:docGrid w:linePitch="360"/>
        </w:sectPr>
      </w:pPr>
    </w:p>
    <w:p w14:paraId="38B85F3F" w14:textId="77777777" w:rsidR="00775FEE" w:rsidRPr="006C4B78" w:rsidRDefault="0099465D" w:rsidP="00BA6C83">
      <w:pPr>
        <w:pStyle w:val="Pealkiri3"/>
        <w:rPr>
          <w:b/>
        </w:rPr>
      </w:pPr>
      <w:bookmarkStart w:id="1177" w:name="_Toc326933052"/>
      <w:bookmarkStart w:id="1178" w:name="_Toc355560225"/>
      <w:bookmarkStart w:id="1179" w:name="_Toc355560410"/>
      <w:bookmarkStart w:id="1180" w:name="_Toc355560936"/>
      <w:bookmarkStart w:id="1181" w:name="_Toc355561012"/>
      <w:bookmarkStart w:id="1182" w:name="_Toc355597489"/>
      <w:bookmarkStart w:id="1183" w:name="_Toc355604931"/>
      <w:bookmarkStart w:id="1184" w:name="_Toc355604987"/>
      <w:bookmarkStart w:id="1185" w:name="_Toc355611580"/>
      <w:bookmarkStart w:id="1186" w:name="_Toc355611651"/>
      <w:bookmarkStart w:id="1187" w:name="_Toc356392039"/>
      <w:bookmarkStart w:id="1188" w:name="_Toc356393831"/>
      <w:bookmarkStart w:id="1189" w:name="_Toc356569309"/>
      <w:bookmarkStart w:id="1190" w:name="_Toc356826432"/>
      <w:bookmarkStart w:id="1191" w:name="_Toc356831461"/>
      <w:bookmarkStart w:id="1192" w:name="_Toc357072603"/>
      <w:bookmarkStart w:id="1193" w:name="_Toc357409485"/>
      <w:bookmarkStart w:id="1194" w:name="_Toc357409555"/>
      <w:bookmarkStart w:id="1195" w:name="_Toc386401166"/>
      <w:bookmarkStart w:id="1196" w:name="_Toc386401360"/>
      <w:bookmarkStart w:id="1197" w:name="_Toc386401582"/>
      <w:bookmarkStart w:id="1198" w:name="_Toc386401692"/>
      <w:bookmarkStart w:id="1199" w:name="_Toc386486224"/>
      <w:bookmarkStart w:id="1200" w:name="_Toc386486346"/>
      <w:bookmarkStart w:id="1201" w:name="_Toc386486417"/>
      <w:bookmarkStart w:id="1202" w:name="_Toc386486747"/>
      <w:bookmarkStart w:id="1203" w:name="_Toc386486803"/>
      <w:bookmarkStart w:id="1204" w:name="_Toc386524465"/>
      <w:bookmarkStart w:id="1205" w:name="_Toc386535674"/>
      <w:bookmarkStart w:id="1206" w:name="_Toc388617211"/>
      <w:bookmarkStart w:id="1207" w:name="_Toc388877748"/>
      <w:bookmarkStart w:id="1208" w:name="_Toc418346811"/>
      <w:bookmarkStart w:id="1209" w:name="_Toc418346921"/>
      <w:bookmarkStart w:id="1210" w:name="_Toc418347029"/>
      <w:bookmarkStart w:id="1211" w:name="_Toc420309339"/>
      <w:bookmarkStart w:id="1212" w:name="_Toc420309422"/>
      <w:bookmarkStart w:id="1213" w:name="_Toc420485577"/>
      <w:bookmarkStart w:id="1214" w:name="_Toc449877896"/>
      <w:bookmarkStart w:id="1215" w:name="_Toc449881351"/>
      <w:bookmarkStart w:id="1216" w:name="_Toc452036498"/>
      <w:bookmarkStart w:id="1217" w:name="_Toc452111882"/>
      <w:bookmarkStart w:id="1218" w:name="_Toc480980049"/>
      <w:bookmarkStart w:id="1219" w:name="_Toc480980180"/>
      <w:bookmarkStart w:id="1220" w:name="_Toc480980241"/>
      <w:bookmarkStart w:id="1221" w:name="_Toc480980466"/>
      <w:bookmarkStart w:id="1222" w:name="_Toc481482703"/>
      <w:bookmarkStart w:id="1223" w:name="_Toc481482753"/>
      <w:bookmarkStart w:id="1224" w:name="_Toc481482892"/>
      <w:bookmarkStart w:id="1225" w:name="_Toc481495785"/>
      <w:bookmarkStart w:id="1226" w:name="_Toc483384559"/>
      <w:bookmarkStart w:id="1227" w:name="_Toc512700010"/>
      <w:bookmarkStart w:id="1228" w:name="_Toc512700072"/>
      <w:bookmarkStart w:id="1229" w:name="_Toc512700866"/>
      <w:bookmarkStart w:id="1230" w:name="_Toc512840124"/>
      <w:bookmarkStart w:id="1231" w:name="_Toc512860651"/>
      <w:bookmarkStart w:id="1232" w:name="_Toc514414179"/>
      <w:bookmarkStart w:id="1233" w:name="_Toc514414277"/>
      <w:bookmarkStart w:id="1234" w:name="_Toc514914888"/>
      <w:bookmarkStart w:id="1235" w:name="_Toc515280166"/>
      <w:bookmarkStart w:id="1236" w:name="_Toc7436655"/>
      <w:bookmarkStart w:id="1237" w:name="_Toc7676548"/>
      <w:bookmarkStart w:id="1238" w:name="_Toc7682264"/>
      <w:bookmarkStart w:id="1239" w:name="_Toc41292278"/>
      <w:r w:rsidRPr="006C4B78">
        <w:rPr>
          <w:b/>
        </w:rPr>
        <w:lastRenderedPageBreak/>
        <w:t>Lisa 2 Raha ja selle ekvivalendid</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14:paraId="142ABE5E" w14:textId="77777777" w:rsidR="007C3B2B" w:rsidRPr="006C4B78" w:rsidRDefault="006D7A9D" w:rsidP="007C3B2B">
      <w:pPr>
        <w:jc w:val="both"/>
        <w:rPr>
          <w:sz w:val="22"/>
          <w:szCs w:val="22"/>
          <w:lang w:val="fi-FI"/>
        </w:rPr>
      </w:pPr>
      <w:r w:rsidRPr="006C4B78">
        <w:rPr>
          <w:sz w:val="22"/>
          <w:szCs w:val="22"/>
          <w:lang w:val="fi-FI"/>
        </w:rPr>
        <w:t>tuh.</w:t>
      </w:r>
      <w:r w:rsidR="007C3B2B" w:rsidRPr="006C4B78">
        <w:rPr>
          <w:sz w:val="22"/>
          <w:szCs w:val="22"/>
          <w:lang w:val="fi-FI"/>
        </w:rPr>
        <w:t>eurodes</w:t>
      </w:r>
    </w:p>
    <w:tbl>
      <w:tblPr>
        <w:tblW w:w="9781" w:type="dxa"/>
        <w:tblInd w:w="-5" w:type="dxa"/>
        <w:tblLook w:val="04A0" w:firstRow="1" w:lastRow="0" w:firstColumn="1" w:lastColumn="0" w:noHBand="0" w:noVBand="1"/>
      </w:tblPr>
      <w:tblGrid>
        <w:gridCol w:w="7088"/>
        <w:gridCol w:w="1276"/>
        <w:gridCol w:w="1417"/>
      </w:tblGrid>
      <w:tr w:rsidR="006C4B78" w:rsidRPr="006C4B78" w14:paraId="48C4DD36" w14:textId="77777777" w:rsidTr="00B70118">
        <w:trPr>
          <w:trHeight w:val="264"/>
        </w:trPr>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69DD6644" w14:textId="77777777" w:rsidR="006C4B78" w:rsidRPr="006C4B78" w:rsidRDefault="006C4B78">
            <w:pPr>
              <w:rPr>
                <w:lang w:val="en-US"/>
              </w:rPr>
            </w:pPr>
            <w:r w:rsidRPr="006C4B78">
              <w:t> </w:t>
            </w:r>
          </w:p>
        </w:tc>
        <w:tc>
          <w:tcPr>
            <w:tcW w:w="1276" w:type="dxa"/>
            <w:tcBorders>
              <w:top w:val="single" w:sz="4" w:space="0" w:color="auto"/>
              <w:left w:val="nil"/>
              <w:bottom w:val="single" w:sz="4" w:space="0" w:color="auto"/>
              <w:right w:val="single" w:sz="4" w:space="0" w:color="auto"/>
            </w:tcBorders>
            <w:shd w:val="clear" w:color="000000" w:fill="FFFFFF"/>
            <w:hideMark/>
          </w:tcPr>
          <w:p w14:paraId="6DA9353D" w14:textId="77777777" w:rsidR="006C4B78" w:rsidRPr="006C4B78" w:rsidRDefault="006C4B78">
            <w:pPr>
              <w:jc w:val="right"/>
              <w:rPr>
                <w:b/>
                <w:bCs/>
              </w:rPr>
            </w:pPr>
            <w:r w:rsidRPr="006C4B78">
              <w:rPr>
                <w:b/>
                <w:bCs/>
              </w:rPr>
              <w:t>2019</w:t>
            </w:r>
          </w:p>
        </w:tc>
        <w:tc>
          <w:tcPr>
            <w:tcW w:w="1417" w:type="dxa"/>
            <w:tcBorders>
              <w:top w:val="single" w:sz="4" w:space="0" w:color="auto"/>
              <w:left w:val="nil"/>
              <w:bottom w:val="single" w:sz="4" w:space="0" w:color="auto"/>
              <w:right w:val="single" w:sz="4" w:space="0" w:color="auto"/>
            </w:tcBorders>
            <w:shd w:val="clear" w:color="000000" w:fill="FFFFFF"/>
            <w:hideMark/>
          </w:tcPr>
          <w:p w14:paraId="0F6C4CA4" w14:textId="77777777" w:rsidR="006C4B78" w:rsidRPr="006C4B78" w:rsidRDefault="006C4B78">
            <w:pPr>
              <w:jc w:val="right"/>
              <w:rPr>
                <w:b/>
                <w:bCs/>
              </w:rPr>
            </w:pPr>
            <w:r w:rsidRPr="006C4B78">
              <w:rPr>
                <w:b/>
                <w:bCs/>
              </w:rPr>
              <w:t>2018</w:t>
            </w:r>
          </w:p>
        </w:tc>
      </w:tr>
      <w:tr w:rsidR="006C4B78" w:rsidRPr="006C4B78" w14:paraId="742AB058" w14:textId="77777777" w:rsidTr="00B70118">
        <w:trPr>
          <w:trHeight w:val="264"/>
        </w:trPr>
        <w:tc>
          <w:tcPr>
            <w:tcW w:w="7088" w:type="dxa"/>
            <w:tcBorders>
              <w:top w:val="nil"/>
              <w:left w:val="single" w:sz="4" w:space="0" w:color="auto"/>
              <w:bottom w:val="single" w:sz="4" w:space="0" w:color="auto"/>
              <w:right w:val="single" w:sz="4" w:space="0" w:color="auto"/>
            </w:tcBorders>
            <w:shd w:val="clear" w:color="000000" w:fill="FFFFFF"/>
            <w:hideMark/>
          </w:tcPr>
          <w:p w14:paraId="43672BD8" w14:textId="77777777" w:rsidR="006C4B78" w:rsidRPr="006C4B78" w:rsidRDefault="006C4B78">
            <w:r w:rsidRPr="006C4B78">
              <w:t>Sularaha</w:t>
            </w:r>
          </w:p>
        </w:tc>
        <w:tc>
          <w:tcPr>
            <w:tcW w:w="1276" w:type="dxa"/>
            <w:tcBorders>
              <w:top w:val="nil"/>
              <w:left w:val="nil"/>
              <w:bottom w:val="single" w:sz="4" w:space="0" w:color="auto"/>
              <w:right w:val="single" w:sz="4" w:space="0" w:color="auto"/>
            </w:tcBorders>
            <w:shd w:val="clear" w:color="000000" w:fill="FFFFFF"/>
            <w:hideMark/>
          </w:tcPr>
          <w:p w14:paraId="6809E564" w14:textId="77777777" w:rsidR="006C4B78" w:rsidRPr="006C4B78" w:rsidRDefault="006C4B78">
            <w:pPr>
              <w:jc w:val="right"/>
            </w:pPr>
            <w:r w:rsidRPr="006C4B78">
              <w:t>21</w:t>
            </w:r>
          </w:p>
        </w:tc>
        <w:tc>
          <w:tcPr>
            <w:tcW w:w="1417" w:type="dxa"/>
            <w:tcBorders>
              <w:top w:val="nil"/>
              <w:left w:val="nil"/>
              <w:bottom w:val="single" w:sz="4" w:space="0" w:color="auto"/>
              <w:right w:val="single" w:sz="4" w:space="0" w:color="auto"/>
            </w:tcBorders>
            <w:shd w:val="clear" w:color="000000" w:fill="FFFFFF"/>
            <w:hideMark/>
          </w:tcPr>
          <w:p w14:paraId="5EB22B0E" w14:textId="77777777" w:rsidR="006C4B78" w:rsidRPr="006C4B78" w:rsidRDefault="006C4B78">
            <w:pPr>
              <w:jc w:val="right"/>
            </w:pPr>
            <w:r w:rsidRPr="006C4B78">
              <w:t>27</w:t>
            </w:r>
          </w:p>
        </w:tc>
      </w:tr>
      <w:tr w:rsidR="006C4B78" w:rsidRPr="006C4B78" w14:paraId="07015C01" w14:textId="77777777" w:rsidTr="00B70118">
        <w:trPr>
          <w:trHeight w:val="264"/>
        </w:trPr>
        <w:tc>
          <w:tcPr>
            <w:tcW w:w="7088" w:type="dxa"/>
            <w:tcBorders>
              <w:top w:val="nil"/>
              <w:left w:val="single" w:sz="4" w:space="0" w:color="auto"/>
              <w:bottom w:val="single" w:sz="4" w:space="0" w:color="auto"/>
              <w:right w:val="single" w:sz="4" w:space="0" w:color="auto"/>
            </w:tcBorders>
            <w:shd w:val="clear" w:color="000000" w:fill="FFFFFF"/>
            <w:hideMark/>
          </w:tcPr>
          <w:p w14:paraId="24BC0E44" w14:textId="77777777" w:rsidR="006C4B78" w:rsidRPr="006C4B78" w:rsidRDefault="006C4B78">
            <w:r w:rsidRPr="006C4B78">
              <w:t>Arvelduskontod pankades</w:t>
            </w:r>
          </w:p>
        </w:tc>
        <w:tc>
          <w:tcPr>
            <w:tcW w:w="1276" w:type="dxa"/>
            <w:tcBorders>
              <w:top w:val="nil"/>
              <w:left w:val="nil"/>
              <w:bottom w:val="single" w:sz="4" w:space="0" w:color="auto"/>
              <w:right w:val="single" w:sz="4" w:space="0" w:color="auto"/>
            </w:tcBorders>
            <w:shd w:val="clear" w:color="000000" w:fill="FFFFFF"/>
            <w:hideMark/>
          </w:tcPr>
          <w:p w14:paraId="5D7C0890" w14:textId="77777777" w:rsidR="006C4B78" w:rsidRPr="006C4B78" w:rsidRDefault="006C4B78">
            <w:pPr>
              <w:jc w:val="right"/>
            </w:pPr>
            <w:r w:rsidRPr="006C4B78">
              <w:t>17 776</w:t>
            </w:r>
          </w:p>
        </w:tc>
        <w:tc>
          <w:tcPr>
            <w:tcW w:w="1417" w:type="dxa"/>
            <w:tcBorders>
              <w:top w:val="nil"/>
              <w:left w:val="nil"/>
              <w:bottom w:val="single" w:sz="4" w:space="0" w:color="auto"/>
              <w:right w:val="single" w:sz="4" w:space="0" w:color="auto"/>
            </w:tcBorders>
            <w:shd w:val="clear" w:color="000000" w:fill="FFFFFF"/>
            <w:hideMark/>
          </w:tcPr>
          <w:p w14:paraId="7A616F8D" w14:textId="77777777" w:rsidR="006C4B78" w:rsidRPr="006C4B78" w:rsidRDefault="006C4B78">
            <w:pPr>
              <w:jc w:val="right"/>
            </w:pPr>
            <w:r w:rsidRPr="006C4B78">
              <w:t>15 863</w:t>
            </w:r>
          </w:p>
        </w:tc>
      </w:tr>
      <w:tr w:rsidR="006C4B78" w:rsidRPr="006C4B78" w14:paraId="7CF644AB" w14:textId="77777777" w:rsidTr="00B70118">
        <w:trPr>
          <w:trHeight w:val="264"/>
        </w:trPr>
        <w:tc>
          <w:tcPr>
            <w:tcW w:w="7088" w:type="dxa"/>
            <w:tcBorders>
              <w:top w:val="nil"/>
              <w:left w:val="single" w:sz="4" w:space="0" w:color="auto"/>
              <w:bottom w:val="single" w:sz="4" w:space="0" w:color="auto"/>
              <w:right w:val="single" w:sz="4" w:space="0" w:color="auto"/>
            </w:tcBorders>
            <w:shd w:val="clear" w:color="000000" w:fill="FFFFFF"/>
            <w:noWrap/>
            <w:vAlign w:val="bottom"/>
            <w:hideMark/>
          </w:tcPr>
          <w:p w14:paraId="5A333581" w14:textId="77777777" w:rsidR="006C4B78" w:rsidRPr="006C4B78" w:rsidRDefault="006C4B78">
            <w:r w:rsidRPr="006C4B78">
              <w:t>Tähtajalised deposiidid pangas</w:t>
            </w:r>
          </w:p>
        </w:tc>
        <w:tc>
          <w:tcPr>
            <w:tcW w:w="1276" w:type="dxa"/>
            <w:tcBorders>
              <w:top w:val="nil"/>
              <w:left w:val="nil"/>
              <w:bottom w:val="single" w:sz="4" w:space="0" w:color="auto"/>
              <w:right w:val="single" w:sz="4" w:space="0" w:color="auto"/>
            </w:tcBorders>
            <w:shd w:val="clear" w:color="000000" w:fill="FFFFFF"/>
            <w:noWrap/>
            <w:vAlign w:val="bottom"/>
            <w:hideMark/>
          </w:tcPr>
          <w:p w14:paraId="799876F8" w14:textId="77777777" w:rsidR="006C4B78" w:rsidRPr="006C4B78" w:rsidRDefault="006C4B78">
            <w:pPr>
              <w:jc w:val="right"/>
            </w:pPr>
            <w:r w:rsidRPr="006C4B78">
              <w:t>2 393</w:t>
            </w:r>
          </w:p>
        </w:tc>
        <w:tc>
          <w:tcPr>
            <w:tcW w:w="1417" w:type="dxa"/>
            <w:tcBorders>
              <w:top w:val="nil"/>
              <w:left w:val="nil"/>
              <w:bottom w:val="single" w:sz="4" w:space="0" w:color="auto"/>
              <w:right w:val="single" w:sz="4" w:space="0" w:color="auto"/>
            </w:tcBorders>
            <w:shd w:val="clear" w:color="000000" w:fill="FFFFFF"/>
            <w:noWrap/>
            <w:vAlign w:val="bottom"/>
            <w:hideMark/>
          </w:tcPr>
          <w:p w14:paraId="6918F184" w14:textId="77777777" w:rsidR="006C4B78" w:rsidRPr="006C4B78" w:rsidRDefault="006C4B78">
            <w:pPr>
              <w:jc w:val="right"/>
            </w:pPr>
            <w:r w:rsidRPr="006C4B78">
              <w:t>2 613</w:t>
            </w:r>
          </w:p>
        </w:tc>
      </w:tr>
      <w:tr w:rsidR="006C4B78" w:rsidRPr="006C4B78" w14:paraId="6506AAF4" w14:textId="77777777" w:rsidTr="00B70118">
        <w:trPr>
          <w:trHeight w:val="264"/>
        </w:trPr>
        <w:tc>
          <w:tcPr>
            <w:tcW w:w="7088" w:type="dxa"/>
            <w:tcBorders>
              <w:top w:val="nil"/>
              <w:left w:val="single" w:sz="4" w:space="0" w:color="auto"/>
              <w:bottom w:val="single" w:sz="4" w:space="0" w:color="auto"/>
              <w:right w:val="single" w:sz="4" w:space="0" w:color="auto"/>
            </w:tcBorders>
            <w:shd w:val="clear" w:color="000000" w:fill="FFFFFF"/>
            <w:hideMark/>
          </w:tcPr>
          <w:p w14:paraId="0EB54DA8" w14:textId="77777777" w:rsidR="006C4B78" w:rsidRPr="006C4B78" w:rsidRDefault="006C4B78">
            <w:pPr>
              <w:rPr>
                <w:b/>
                <w:bCs/>
              </w:rPr>
            </w:pPr>
            <w:r w:rsidRPr="006C4B78">
              <w:rPr>
                <w:b/>
                <w:bCs/>
              </w:rPr>
              <w:t>Raha ja selle ekvivalendid  kokku</w:t>
            </w:r>
          </w:p>
        </w:tc>
        <w:tc>
          <w:tcPr>
            <w:tcW w:w="1276" w:type="dxa"/>
            <w:tcBorders>
              <w:top w:val="nil"/>
              <w:left w:val="nil"/>
              <w:bottom w:val="single" w:sz="4" w:space="0" w:color="auto"/>
              <w:right w:val="single" w:sz="4" w:space="0" w:color="auto"/>
            </w:tcBorders>
            <w:shd w:val="clear" w:color="000000" w:fill="FFFFFF"/>
            <w:vAlign w:val="bottom"/>
            <w:hideMark/>
          </w:tcPr>
          <w:p w14:paraId="5C70F17C" w14:textId="77777777" w:rsidR="006C4B78" w:rsidRPr="006C4B78" w:rsidRDefault="006C4B78">
            <w:pPr>
              <w:jc w:val="right"/>
              <w:rPr>
                <w:b/>
                <w:bCs/>
              </w:rPr>
            </w:pPr>
            <w:r w:rsidRPr="006C4B78">
              <w:rPr>
                <w:b/>
                <w:bCs/>
              </w:rPr>
              <w:t>20 190</w:t>
            </w:r>
          </w:p>
        </w:tc>
        <w:tc>
          <w:tcPr>
            <w:tcW w:w="1417" w:type="dxa"/>
            <w:tcBorders>
              <w:top w:val="nil"/>
              <w:left w:val="nil"/>
              <w:bottom w:val="single" w:sz="4" w:space="0" w:color="auto"/>
              <w:right w:val="single" w:sz="4" w:space="0" w:color="auto"/>
            </w:tcBorders>
            <w:shd w:val="clear" w:color="000000" w:fill="FFFFFF"/>
            <w:vAlign w:val="bottom"/>
            <w:hideMark/>
          </w:tcPr>
          <w:p w14:paraId="73ECF883" w14:textId="77777777" w:rsidR="006C4B78" w:rsidRPr="006C4B78" w:rsidRDefault="006C4B78">
            <w:pPr>
              <w:jc w:val="right"/>
              <w:rPr>
                <w:b/>
                <w:bCs/>
              </w:rPr>
            </w:pPr>
            <w:r w:rsidRPr="006C4B78">
              <w:rPr>
                <w:b/>
                <w:bCs/>
              </w:rPr>
              <w:t>18 503</w:t>
            </w:r>
          </w:p>
        </w:tc>
      </w:tr>
      <w:tr w:rsidR="006C4B78" w:rsidRPr="006C4B78" w14:paraId="59586792" w14:textId="77777777" w:rsidTr="00B70118">
        <w:trPr>
          <w:trHeight w:val="79"/>
        </w:trPr>
        <w:tc>
          <w:tcPr>
            <w:tcW w:w="7088" w:type="dxa"/>
            <w:tcBorders>
              <w:top w:val="nil"/>
              <w:left w:val="single" w:sz="4" w:space="0" w:color="auto"/>
              <w:bottom w:val="single" w:sz="4" w:space="0" w:color="auto"/>
              <w:right w:val="single" w:sz="4" w:space="0" w:color="auto"/>
            </w:tcBorders>
            <w:shd w:val="clear" w:color="000000" w:fill="FFFFFF"/>
            <w:vAlign w:val="bottom"/>
            <w:hideMark/>
          </w:tcPr>
          <w:p w14:paraId="4BD94C19" w14:textId="77777777" w:rsidR="006C4B78" w:rsidRPr="006C4B78" w:rsidRDefault="006C4B78">
            <w:r w:rsidRPr="006C4B78">
              <w:t>Rahalt ja rahaturufondi osakutelt teenitud intressitulu</w:t>
            </w:r>
          </w:p>
        </w:tc>
        <w:tc>
          <w:tcPr>
            <w:tcW w:w="1276" w:type="dxa"/>
            <w:tcBorders>
              <w:top w:val="nil"/>
              <w:left w:val="nil"/>
              <w:bottom w:val="single" w:sz="4" w:space="0" w:color="auto"/>
              <w:right w:val="single" w:sz="4" w:space="0" w:color="auto"/>
            </w:tcBorders>
            <w:shd w:val="clear" w:color="000000" w:fill="FFFFFF"/>
            <w:vAlign w:val="bottom"/>
            <w:hideMark/>
          </w:tcPr>
          <w:p w14:paraId="6A4945C7" w14:textId="77777777" w:rsidR="006C4B78" w:rsidRPr="006C4B78" w:rsidRDefault="006C4B78">
            <w:pPr>
              <w:jc w:val="right"/>
            </w:pPr>
            <w:r w:rsidRPr="006C4B78">
              <w:t>3</w:t>
            </w:r>
          </w:p>
        </w:tc>
        <w:tc>
          <w:tcPr>
            <w:tcW w:w="1417" w:type="dxa"/>
            <w:tcBorders>
              <w:top w:val="nil"/>
              <w:left w:val="nil"/>
              <w:bottom w:val="single" w:sz="4" w:space="0" w:color="auto"/>
              <w:right w:val="single" w:sz="4" w:space="0" w:color="auto"/>
            </w:tcBorders>
            <w:shd w:val="clear" w:color="000000" w:fill="FFFFFF"/>
            <w:vAlign w:val="bottom"/>
            <w:hideMark/>
          </w:tcPr>
          <w:p w14:paraId="1806D650" w14:textId="77777777" w:rsidR="006C4B78" w:rsidRPr="006C4B78" w:rsidRDefault="006C4B78">
            <w:pPr>
              <w:jc w:val="right"/>
            </w:pPr>
            <w:r w:rsidRPr="006C4B78">
              <w:t>2</w:t>
            </w:r>
          </w:p>
        </w:tc>
      </w:tr>
    </w:tbl>
    <w:p w14:paraId="73EDF1B4" w14:textId="77777777" w:rsidR="006C4B78" w:rsidRDefault="006C4B78" w:rsidP="00A7655C">
      <w:pPr>
        <w:jc w:val="both"/>
        <w:rPr>
          <w:color w:val="7030A0"/>
          <w:sz w:val="10"/>
          <w:szCs w:val="10"/>
          <w:lang w:val="en-US"/>
        </w:rPr>
      </w:pPr>
    </w:p>
    <w:p w14:paraId="13E436D8" w14:textId="77777777" w:rsidR="00DE0205" w:rsidRPr="004217E4" w:rsidRDefault="00D35399" w:rsidP="00BA6C83">
      <w:pPr>
        <w:pStyle w:val="Pealkiri3"/>
        <w:rPr>
          <w:b/>
        </w:rPr>
      </w:pPr>
      <w:bookmarkStart w:id="1240" w:name="_Toc326933053"/>
      <w:bookmarkStart w:id="1241" w:name="_Toc355560226"/>
      <w:bookmarkStart w:id="1242" w:name="_Toc355560411"/>
      <w:bookmarkStart w:id="1243" w:name="_Toc355560937"/>
      <w:bookmarkStart w:id="1244" w:name="_Toc355561013"/>
      <w:bookmarkStart w:id="1245" w:name="_Toc355597490"/>
      <w:bookmarkStart w:id="1246" w:name="_Toc355604932"/>
      <w:bookmarkStart w:id="1247" w:name="_Toc355604988"/>
      <w:bookmarkStart w:id="1248" w:name="_Toc355611581"/>
      <w:bookmarkStart w:id="1249" w:name="_Toc355611652"/>
      <w:bookmarkStart w:id="1250" w:name="_Toc356392040"/>
      <w:bookmarkStart w:id="1251" w:name="_Toc356393832"/>
      <w:bookmarkStart w:id="1252" w:name="_Toc356569310"/>
      <w:bookmarkStart w:id="1253" w:name="_Toc356826433"/>
      <w:bookmarkStart w:id="1254" w:name="_Toc356831462"/>
      <w:bookmarkStart w:id="1255" w:name="_Toc357072604"/>
      <w:bookmarkStart w:id="1256" w:name="_Toc357409486"/>
      <w:bookmarkStart w:id="1257" w:name="_Toc357409556"/>
      <w:bookmarkStart w:id="1258" w:name="_Toc386401167"/>
      <w:bookmarkStart w:id="1259" w:name="_Toc386401361"/>
      <w:bookmarkStart w:id="1260" w:name="_Toc386401583"/>
      <w:bookmarkStart w:id="1261" w:name="_Toc386401693"/>
      <w:bookmarkStart w:id="1262" w:name="_Toc386486225"/>
      <w:bookmarkStart w:id="1263" w:name="_Toc386486347"/>
      <w:bookmarkStart w:id="1264" w:name="_Toc386486418"/>
      <w:bookmarkStart w:id="1265" w:name="_Toc386486748"/>
      <w:bookmarkStart w:id="1266" w:name="_Toc386486804"/>
      <w:bookmarkStart w:id="1267" w:name="_Toc386524466"/>
      <w:bookmarkStart w:id="1268" w:name="_Toc386535675"/>
      <w:bookmarkStart w:id="1269" w:name="_Toc388617212"/>
      <w:bookmarkStart w:id="1270" w:name="_Toc388877749"/>
      <w:bookmarkStart w:id="1271" w:name="_Toc418346812"/>
      <w:bookmarkStart w:id="1272" w:name="_Toc418346922"/>
      <w:bookmarkStart w:id="1273" w:name="_Toc418347030"/>
      <w:bookmarkStart w:id="1274" w:name="_Toc420309340"/>
      <w:bookmarkStart w:id="1275" w:name="_Toc420309423"/>
      <w:bookmarkStart w:id="1276" w:name="_Toc420485578"/>
      <w:bookmarkStart w:id="1277" w:name="_Toc449877897"/>
      <w:bookmarkStart w:id="1278" w:name="_Toc449881352"/>
      <w:bookmarkStart w:id="1279" w:name="_Toc452036499"/>
      <w:bookmarkStart w:id="1280" w:name="_Toc452111883"/>
      <w:bookmarkStart w:id="1281" w:name="_Toc480980050"/>
      <w:bookmarkStart w:id="1282" w:name="_Toc480980181"/>
      <w:bookmarkStart w:id="1283" w:name="_Toc480980242"/>
      <w:bookmarkStart w:id="1284" w:name="_Toc480980467"/>
      <w:bookmarkStart w:id="1285" w:name="_Toc481482704"/>
      <w:bookmarkStart w:id="1286" w:name="_Toc481482754"/>
      <w:bookmarkStart w:id="1287" w:name="_Toc481482893"/>
      <w:bookmarkStart w:id="1288" w:name="_Toc481495786"/>
      <w:bookmarkStart w:id="1289" w:name="_Toc483384560"/>
      <w:bookmarkStart w:id="1290" w:name="_Toc512700011"/>
      <w:bookmarkStart w:id="1291" w:name="_Toc512700073"/>
      <w:bookmarkStart w:id="1292" w:name="_Toc512700867"/>
      <w:bookmarkStart w:id="1293" w:name="_Toc512840125"/>
      <w:bookmarkStart w:id="1294" w:name="_Toc512860652"/>
      <w:bookmarkStart w:id="1295" w:name="_Toc514414180"/>
      <w:bookmarkStart w:id="1296" w:name="_Toc514414278"/>
      <w:bookmarkStart w:id="1297" w:name="_Toc514914889"/>
      <w:bookmarkStart w:id="1298" w:name="_Toc515280167"/>
      <w:bookmarkStart w:id="1299" w:name="_Toc7436656"/>
      <w:bookmarkStart w:id="1300" w:name="_Toc7676549"/>
      <w:bookmarkStart w:id="1301" w:name="_Toc7682265"/>
      <w:bookmarkStart w:id="1302" w:name="_Toc41292279"/>
      <w:r w:rsidRPr="004217E4">
        <w:rPr>
          <w:b/>
        </w:rPr>
        <w:t xml:space="preserve">Lisa </w:t>
      </w:r>
      <w:r w:rsidR="0086616C" w:rsidRPr="004217E4">
        <w:rPr>
          <w:b/>
        </w:rPr>
        <w:t>3</w:t>
      </w:r>
      <w:r w:rsidRPr="004217E4">
        <w:rPr>
          <w:b/>
        </w:rPr>
        <w:t xml:space="preserve"> Maksud, lõivud, trahvid</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14:paraId="3518B929" w14:textId="77777777" w:rsidR="006D7A9D" w:rsidRPr="004217E4" w:rsidRDefault="006D7A9D" w:rsidP="006D7A9D">
      <w:pPr>
        <w:jc w:val="both"/>
        <w:rPr>
          <w:sz w:val="22"/>
          <w:szCs w:val="22"/>
          <w:lang w:val="fi-FI"/>
        </w:rPr>
      </w:pPr>
      <w:r w:rsidRPr="004217E4">
        <w:rPr>
          <w:sz w:val="22"/>
          <w:szCs w:val="22"/>
          <w:lang w:val="fi-FI"/>
        </w:rPr>
        <w:t>tuh.eurodes</w:t>
      </w:r>
    </w:p>
    <w:p w14:paraId="7F809B89" w14:textId="562AF8C0" w:rsidR="001A3939" w:rsidRDefault="004217E4" w:rsidP="006D7A9D">
      <w:pPr>
        <w:jc w:val="both"/>
        <w:rPr>
          <w:color w:val="7030A0"/>
          <w:sz w:val="10"/>
          <w:szCs w:val="10"/>
          <w:lang w:val="fi-FI"/>
        </w:rPr>
      </w:pPr>
      <w:r w:rsidRPr="004217E4">
        <w:rPr>
          <w:b/>
          <w:bCs/>
        </w:rPr>
        <w:t>A. Maksu-, lõivu- ja trahvinõuded ja maksukohustised</w:t>
      </w:r>
    </w:p>
    <w:tbl>
      <w:tblPr>
        <w:tblW w:w="9801" w:type="dxa"/>
        <w:tblInd w:w="-5" w:type="dxa"/>
        <w:tblLook w:val="04A0" w:firstRow="1" w:lastRow="0" w:firstColumn="1" w:lastColumn="0" w:noHBand="0" w:noVBand="1"/>
      </w:tblPr>
      <w:tblGrid>
        <w:gridCol w:w="4395"/>
        <w:gridCol w:w="1296"/>
        <w:gridCol w:w="1296"/>
        <w:gridCol w:w="1518"/>
        <w:gridCol w:w="1296"/>
      </w:tblGrid>
      <w:tr w:rsidR="004217E4" w:rsidRPr="004217E4" w14:paraId="6A3AE0A0" w14:textId="77777777" w:rsidTr="004217E4">
        <w:trPr>
          <w:trHeight w:val="87"/>
        </w:trPr>
        <w:tc>
          <w:tcPr>
            <w:tcW w:w="4395" w:type="dxa"/>
            <w:tcBorders>
              <w:top w:val="single" w:sz="4" w:space="0" w:color="auto"/>
              <w:left w:val="single" w:sz="4" w:space="0" w:color="auto"/>
              <w:bottom w:val="nil"/>
              <w:right w:val="single" w:sz="4" w:space="0" w:color="auto"/>
            </w:tcBorders>
            <w:shd w:val="clear" w:color="auto" w:fill="auto"/>
            <w:hideMark/>
          </w:tcPr>
          <w:p w14:paraId="1DBA6D62" w14:textId="77777777" w:rsidR="004217E4" w:rsidRPr="004217E4" w:rsidRDefault="004217E4">
            <w:pPr>
              <w:jc w:val="both"/>
              <w:rPr>
                <w:b/>
                <w:bCs/>
                <w:lang w:val="en-US"/>
              </w:rPr>
            </w:pPr>
            <w:r w:rsidRPr="004217E4">
              <w:rPr>
                <w:b/>
                <w:bCs/>
              </w:rPr>
              <w:t> </w:t>
            </w:r>
          </w:p>
        </w:tc>
        <w:tc>
          <w:tcPr>
            <w:tcW w:w="2592" w:type="dxa"/>
            <w:gridSpan w:val="2"/>
            <w:tcBorders>
              <w:top w:val="single" w:sz="4" w:space="0" w:color="auto"/>
              <w:left w:val="nil"/>
              <w:bottom w:val="single" w:sz="4" w:space="0" w:color="auto"/>
              <w:right w:val="single" w:sz="4" w:space="0" w:color="000000"/>
            </w:tcBorders>
            <w:shd w:val="clear" w:color="auto" w:fill="auto"/>
            <w:hideMark/>
          </w:tcPr>
          <w:p w14:paraId="140302E6" w14:textId="77777777" w:rsidR="004217E4" w:rsidRPr="004217E4" w:rsidRDefault="004217E4">
            <w:pPr>
              <w:jc w:val="center"/>
            </w:pPr>
            <w:r w:rsidRPr="004217E4">
              <w:t>Lühiajalised nõuded</w:t>
            </w:r>
          </w:p>
        </w:tc>
        <w:tc>
          <w:tcPr>
            <w:tcW w:w="2814" w:type="dxa"/>
            <w:gridSpan w:val="2"/>
            <w:tcBorders>
              <w:top w:val="single" w:sz="4" w:space="0" w:color="auto"/>
              <w:left w:val="nil"/>
              <w:bottom w:val="single" w:sz="4" w:space="0" w:color="auto"/>
              <w:right w:val="single" w:sz="4" w:space="0" w:color="000000"/>
            </w:tcBorders>
            <w:shd w:val="clear" w:color="auto" w:fill="auto"/>
            <w:hideMark/>
          </w:tcPr>
          <w:p w14:paraId="5292F12B" w14:textId="77777777" w:rsidR="004217E4" w:rsidRPr="004217E4" w:rsidRDefault="004217E4">
            <w:pPr>
              <w:jc w:val="center"/>
            </w:pPr>
            <w:r w:rsidRPr="004217E4">
              <w:t>Lühiajalised kohustused</w:t>
            </w:r>
          </w:p>
        </w:tc>
      </w:tr>
      <w:tr w:rsidR="004217E4" w:rsidRPr="004217E4" w14:paraId="3574E6E7" w14:textId="77777777" w:rsidTr="004217E4">
        <w:trPr>
          <w:trHeight w:val="264"/>
        </w:trPr>
        <w:tc>
          <w:tcPr>
            <w:tcW w:w="4395" w:type="dxa"/>
            <w:tcBorders>
              <w:top w:val="nil"/>
              <w:left w:val="single" w:sz="4" w:space="0" w:color="auto"/>
              <w:bottom w:val="single" w:sz="4" w:space="0" w:color="auto"/>
              <w:right w:val="single" w:sz="4" w:space="0" w:color="auto"/>
            </w:tcBorders>
            <w:shd w:val="clear" w:color="auto" w:fill="auto"/>
            <w:hideMark/>
          </w:tcPr>
          <w:p w14:paraId="6FC84A71" w14:textId="77777777" w:rsidR="004217E4" w:rsidRPr="004217E4" w:rsidRDefault="004217E4">
            <w:pPr>
              <w:jc w:val="both"/>
              <w:rPr>
                <w:b/>
                <w:bCs/>
              </w:rPr>
            </w:pPr>
            <w:r w:rsidRPr="004217E4">
              <w:rPr>
                <w:b/>
                <w:bCs/>
              </w:rPr>
              <w:t> </w:t>
            </w:r>
          </w:p>
        </w:tc>
        <w:tc>
          <w:tcPr>
            <w:tcW w:w="1296" w:type="dxa"/>
            <w:tcBorders>
              <w:top w:val="nil"/>
              <w:left w:val="nil"/>
              <w:bottom w:val="single" w:sz="4" w:space="0" w:color="auto"/>
              <w:right w:val="single" w:sz="4" w:space="0" w:color="auto"/>
            </w:tcBorders>
            <w:shd w:val="clear" w:color="auto" w:fill="auto"/>
            <w:hideMark/>
          </w:tcPr>
          <w:p w14:paraId="71DCB59A" w14:textId="77777777" w:rsidR="004217E4" w:rsidRPr="004217E4" w:rsidRDefault="004217E4">
            <w:pPr>
              <w:jc w:val="right"/>
              <w:rPr>
                <w:b/>
                <w:bCs/>
              </w:rPr>
            </w:pPr>
            <w:r w:rsidRPr="004217E4">
              <w:rPr>
                <w:b/>
                <w:bCs/>
              </w:rPr>
              <w:t>31.12.2019</w:t>
            </w:r>
          </w:p>
        </w:tc>
        <w:tc>
          <w:tcPr>
            <w:tcW w:w="1296" w:type="dxa"/>
            <w:tcBorders>
              <w:top w:val="nil"/>
              <w:left w:val="nil"/>
              <w:bottom w:val="single" w:sz="4" w:space="0" w:color="auto"/>
              <w:right w:val="single" w:sz="4" w:space="0" w:color="auto"/>
            </w:tcBorders>
            <w:shd w:val="clear" w:color="auto" w:fill="auto"/>
            <w:hideMark/>
          </w:tcPr>
          <w:p w14:paraId="3B2FCC28" w14:textId="77777777" w:rsidR="004217E4" w:rsidRPr="004217E4" w:rsidRDefault="004217E4">
            <w:pPr>
              <w:jc w:val="right"/>
              <w:rPr>
                <w:b/>
                <w:bCs/>
              </w:rPr>
            </w:pPr>
            <w:r w:rsidRPr="004217E4">
              <w:rPr>
                <w:b/>
                <w:bCs/>
              </w:rPr>
              <w:t>31.12.2018</w:t>
            </w:r>
          </w:p>
        </w:tc>
        <w:tc>
          <w:tcPr>
            <w:tcW w:w="1518" w:type="dxa"/>
            <w:tcBorders>
              <w:top w:val="nil"/>
              <w:left w:val="nil"/>
              <w:bottom w:val="single" w:sz="4" w:space="0" w:color="auto"/>
              <w:right w:val="single" w:sz="4" w:space="0" w:color="auto"/>
            </w:tcBorders>
            <w:shd w:val="clear" w:color="auto" w:fill="auto"/>
            <w:hideMark/>
          </w:tcPr>
          <w:p w14:paraId="33B7F412" w14:textId="77777777" w:rsidR="004217E4" w:rsidRPr="004217E4" w:rsidRDefault="004217E4">
            <w:pPr>
              <w:jc w:val="right"/>
              <w:rPr>
                <w:b/>
                <w:bCs/>
              </w:rPr>
            </w:pPr>
            <w:r w:rsidRPr="004217E4">
              <w:rPr>
                <w:b/>
                <w:bCs/>
              </w:rPr>
              <w:t>31.12.2019</w:t>
            </w:r>
          </w:p>
        </w:tc>
        <w:tc>
          <w:tcPr>
            <w:tcW w:w="1296" w:type="dxa"/>
            <w:tcBorders>
              <w:top w:val="nil"/>
              <w:left w:val="nil"/>
              <w:bottom w:val="single" w:sz="4" w:space="0" w:color="auto"/>
              <w:right w:val="single" w:sz="4" w:space="0" w:color="auto"/>
            </w:tcBorders>
            <w:shd w:val="clear" w:color="auto" w:fill="auto"/>
            <w:hideMark/>
          </w:tcPr>
          <w:p w14:paraId="331B32B4" w14:textId="77777777" w:rsidR="004217E4" w:rsidRPr="004217E4" w:rsidRDefault="004217E4">
            <w:pPr>
              <w:jc w:val="right"/>
              <w:rPr>
                <w:b/>
                <w:bCs/>
              </w:rPr>
            </w:pPr>
            <w:r w:rsidRPr="004217E4">
              <w:rPr>
                <w:b/>
                <w:bCs/>
              </w:rPr>
              <w:t>31.12.2018</w:t>
            </w:r>
          </w:p>
        </w:tc>
      </w:tr>
      <w:tr w:rsidR="004217E4" w:rsidRPr="004217E4" w14:paraId="3F81E4ED" w14:textId="77777777" w:rsidTr="004217E4">
        <w:trPr>
          <w:trHeight w:val="240"/>
        </w:trPr>
        <w:tc>
          <w:tcPr>
            <w:tcW w:w="4395" w:type="dxa"/>
            <w:tcBorders>
              <w:top w:val="nil"/>
              <w:left w:val="single" w:sz="4" w:space="0" w:color="auto"/>
              <w:bottom w:val="nil"/>
              <w:right w:val="single" w:sz="4" w:space="0" w:color="auto"/>
            </w:tcBorders>
            <w:shd w:val="clear" w:color="auto" w:fill="auto"/>
            <w:hideMark/>
          </w:tcPr>
          <w:p w14:paraId="60CAF8A5" w14:textId="77777777" w:rsidR="004217E4" w:rsidRPr="004217E4" w:rsidRDefault="004217E4">
            <w:pPr>
              <w:jc w:val="both"/>
            </w:pPr>
            <w:r w:rsidRPr="004217E4">
              <w:t>Maksud brutosummas</w:t>
            </w:r>
          </w:p>
        </w:tc>
        <w:tc>
          <w:tcPr>
            <w:tcW w:w="1296" w:type="dxa"/>
            <w:tcBorders>
              <w:top w:val="nil"/>
              <w:left w:val="nil"/>
              <w:bottom w:val="nil"/>
              <w:right w:val="single" w:sz="4" w:space="0" w:color="auto"/>
            </w:tcBorders>
            <w:shd w:val="clear" w:color="000000" w:fill="FFFFFF"/>
            <w:hideMark/>
          </w:tcPr>
          <w:p w14:paraId="65B1ABC7" w14:textId="77777777" w:rsidR="004217E4" w:rsidRPr="004217E4" w:rsidRDefault="004217E4">
            <w:pPr>
              <w:jc w:val="both"/>
            </w:pPr>
            <w:r w:rsidRPr="004217E4">
              <w:t> </w:t>
            </w:r>
          </w:p>
        </w:tc>
        <w:tc>
          <w:tcPr>
            <w:tcW w:w="1296" w:type="dxa"/>
            <w:tcBorders>
              <w:top w:val="nil"/>
              <w:left w:val="nil"/>
              <w:bottom w:val="nil"/>
              <w:right w:val="single" w:sz="4" w:space="0" w:color="auto"/>
            </w:tcBorders>
            <w:shd w:val="clear" w:color="000000" w:fill="FFFFFF"/>
            <w:hideMark/>
          </w:tcPr>
          <w:p w14:paraId="6C17E953" w14:textId="77777777" w:rsidR="004217E4" w:rsidRPr="004217E4" w:rsidRDefault="004217E4">
            <w:pPr>
              <w:jc w:val="both"/>
            </w:pPr>
            <w:r w:rsidRPr="004217E4">
              <w:t> </w:t>
            </w:r>
          </w:p>
        </w:tc>
        <w:tc>
          <w:tcPr>
            <w:tcW w:w="1518" w:type="dxa"/>
            <w:tcBorders>
              <w:top w:val="nil"/>
              <w:left w:val="nil"/>
              <w:bottom w:val="nil"/>
              <w:right w:val="single" w:sz="4" w:space="0" w:color="auto"/>
            </w:tcBorders>
            <w:shd w:val="clear" w:color="000000" w:fill="FFFFFF"/>
            <w:hideMark/>
          </w:tcPr>
          <w:p w14:paraId="6C5F14E7" w14:textId="77777777" w:rsidR="004217E4" w:rsidRPr="004217E4" w:rsidRDefault="004217E4">
            <w:pPr>
              <w:jc w:val="both"/>
            </w:pPr>
            <w:r w:rsidRPr="004217E4">
              <w:t> </w:t>
            </w:r>
          </w:p>
        </w:tc>
        <w:tc>
          <w:tcPr>
            <w:tcW w:w="1296" w:type="dxa"/>
            <w:tcBorders>
              <w:top w:val="nil"/>
              <w:left w:val="nil"/>
              <w:bottom w:val="nil"/>
              <w:right w:val="single" w:sz="4" w:space="0" w:color="auto"/>
            </w:tcBorders>
            <w:shd w:val="clear" w:color="000000" w:fill="FFFFFF"/>
            <w:hideMark/>
          </w:tcPr>
          <w:p w14:paraId="16B1D696" w14:textId="77777777" w:rsidR="004217E4" w:rsidRPr="004217E4" w:rsidRDefault="004217E4">
            <w:pPr>
              <w:jc w:val="both"/>
            </w:pPr>
            <w:r w:rsidRPr="004217E4">
              <w:t> </w:t>
            </w:r>
          </w:p>
        </w:tc>
      </w:tr>
      <w:tr w:rsidR="004217E4" w:rsidRPr="004217E4" w14:paraId="78C814E3" w14:textId="77777777" w:rsidTr="004217E4">
        <w:trPr>
          <w:trHeight w:val="264"/>
        </w:trPr>
        <w:tc>
          <w:tcPr>
            <w:tcW w:w="4395" w:type="dxa"/>
            <w:tcBorders>
              <w:top w:val="nil"/>
              <w:left w:val="single" w:sz="4" w:space="0" w:color="auto"/>
              <w:bottom w:val="single" w:sz="4" w:space="0" w:color="auto"/>
              <w:right w:val="single" w:sz="4" w:space="0" w:color="auto"/>
            </w:tcBorders>
            <w:shd w:val="clear" w:color="auto" w:fill="auto"/>
            <w:hideMark/>
          </w:tcPr>
          <w:p w14:paraId="753826EB" w14:textId="77777777" w:rsidR="004217E4" w:rsidRPr="004217E4" w:rsidRDefault="004217E4">
            <w:pPr>
              <w:jc w:val="both"/>
            </w:pPr>
            <w:r w:rsidRPr="004217E4">
              <w:t>sh tulumaks</w:t>
            </w:r>
          </w:p>
        </w:tc>
        <w:tc>
          <w:tcPr>
            <w:tcW w:w="1296" w:type="dxa"/>
            <w:tcBorders>
              <w:top w:val="nil"/>
              <w:left w:val="nil"/>
              <w:bottom w:val="single" w:sz="4" w:space="0" w:color="auto"/>
              <w:right w:val="single" w:sz="4" w:space="0" w:color="auto"/>
            </w:tcBorders>
            <w:shd w:val="clear" w:color="000000" w:fill="FFFFFF"/>
            <w:vAlign w:val="bottom"/>
            <w:hideMark/>
          </w:tcPr>
          <w:p w14:paraId="063A08E0" w14:textId="77777777" w:rsidR="004217E4" w:rsidRPr="004217E4" w:rsidRDefault="004217E4">
            <w:pPr>
              <w:jc w:val="right"/>
            </w:pPr>
            <w:r w:rsidRPr="004217E4">
              <w:t>2 783</w:t>
            </w:r>
          </w:p>
        </w:tc>
        <w:tc>
          <w:tcPr>
            <w:tcW w:w="1296" w:type="dxa"/>
            <w:tcBorders>
              <w:top w:val="nil"/>
              <w:left w:val="nil"/>
              <w:bottom w:val="single" w:sz="4" w:space="0" w:color="auto"/>
              <w:right w:val="single" w:sz="4" w:space="0" w:color="auto"/>
            </w:tcBorders>
            <w:shd w:val="clear" w:color="000000" w:fill="FFFFFF"/>
            <w:vAlign w:val="bottom"/>
            <w:hideMark/>
          </w:tcPr>
          <w:p w14:paraId="7B732475" w14:textId="77777777" w:rsidR="004217E4" w:rsidRPr="004217E4" w:rsidRDefault="004217E4">
            <w:pPr>
              <w:jc w:val="right"/>
            </w:pPr>
            <w:r w:rsidRPr="004217E4">
              <w:t>2 686</w:t>
            </w:r>
          </w:p>
        </w:tc>
        <w:tc>
          <w:tcPr>
            <w:tcW w:w="1518" w:type="dxa"/>
            <w:tcBorders>
              <w:top w:val="nil"/>
              <w:left w:val="nil"/>
              <w:bottom w:val="single" w:sz="4" w:space="0" w:color="auto"/>
              <w:right w:val="single" w:sz="4" w:space="0" w:color="auto"/>
            </w:tcBorders>
            <w:shd w:val="clear" w:color="000000" w:fill="FFFFFF"/>
            <w:hideMark/>
          </w:tcPr>
          <w:p w14:paraId="0B4A875B" w14:textId="77777777" w:rsidR="004217E4" w:rsidRPr="004217E4" w:rsidRDefault="004217E4">
            <w:pPr>
              <w:jc w:val="right"/>
            </w:pPr>
            <w:r w:rsidRPr="004217E4">
              <w:t>730</w:t>
            </w:r>
          </w:p>
        </w:tc>
        <w:tc>
          <w:tcPr>
            <w:tcW w:w="1296" w:type="dxa"/>
            <w:tcBorders>
              <w:top w:val="nil"/>
              <w:left w:val="nil"/>
              <w:bottom w:val="single" w:sz="4" w:space="0" w:color="auto"/>
              <w:right w:val="single" w:sz="4" w:space="0" w:color="auto"/>
            </w:tcBorders>
            <w:shd w:val="clear" w:color="000000" w:fill="FFFFFF"/>
            <w:hideMark/>
          </w:tcPr>
          <w:p w14:paraId="4537626F" w14:textId="77777777" w:rsidR="004217E4" w:rsidRPr="004217E4" w:rsidRDefault="004217E4">
            <w:pPr>
              <w:jc w:val="right"/>
            </w:pPr>
            <w:r w:rsidRPr="004217E4">
              <w:t>522</w:t>
            </w:r>
          </w:p>
        </w:tc>
      </w:tr>
      <w:tr w:rsidR="004217E4" w:rsidRPr="004217E4" w14:paraId="5F716717" w14:textId="77777777" w:rsidTr="004217E4">
        <w:trPr>
          <w:trHeight w:val="264"/>
        </w:trPr>
        <w:tc>
          <w:tcPr>
            <w:tcW w:w="4395" w:type="dxa"/>
            <w:tcBorders>
              <w:top w:val="nil"/>
              <w:left w:val="single" w:sz="4" w:space="0" w:color="auto"/>
              <w:bottom w:val="single" w:sz="4" w:space="0" w:color="auto"/>
              <w:right w:val="single" w:sz="4" w:space="0" w:color="auto"/>
            </w:tcBorders>
            <w:shd w:val="clear" w:color="auto" w:fill="auto"/>
            <w:hideMark/>
          </w:tcPr>
          <w:p w14:paraId="2ED63D21" w14:textId="77777777" w:rsidR="004217E4" w:rsidRPr="004217E4" w:rsidRDefault="004217E4">
            <w:pPr>
              <w:jc w:val="both"/>
            </w:pPr>
            <w:r w:rsidRPr="004217E4">
              <w:t xml:space="preserve">    maamaks</w:t>
            </w:r>
          </w:p>
        </w:tc>
        <w:tc>
          <w:tcPr>
            <w:tcW w:w="1296" w:type="dxa"/>
            <w:tcBorders>
              <w:top w:val="nil"/>
              <w:left w:val="nil"/>
              <w:bottom w:val="single" w:sz="4" w:space="0" w:color="auto"/>
              <w:right w:val="single" w:sz="4" w:space="0" w:color="auto"/>
            </w:tcBorders>
            <w:shd w:val="clear" w:color="000000" w:fill="FFFFFF"/>
            <w:vAlign w:val="bottom"/>
            <w:hideMark/>
          </w:tcPr>
          <w:p w14:paraId="6BF3EDC8" w14:textId="77777777" w:rsidR="004217E4" w:rsidRPr="004217E4" w:rsidRDefault="004217E4">
            <w:pPr>
              <w:jc w:val="right"/>
            </w:pPr>
            <w:r w:rsidRPr="004217E4">
              <w:t>11</w:t>
            </w:r>
          </w:p>
        </w:tc>
        <w:tc>
          <w:tcPr>
            <w:tcW w:w="1296" w:type="dxa"/>
            <w:tcBorders>
              <w:top w:val="nil"/>
              <w:left w:val="nil"/>
              <w:bottom w:val="single" w:sz="4" w:space="0" w:color="auto"/>
              <w:right w:val="single" w:sz="4" w:space="0" w:color="auto"/>
            </w:tcBorders>
            <w:shd w:val="clear" w:color="000000" w:fill="FFFFFF"/>
            <w:vAlign w:val="bottom"/>
            <w:hideMark/>
          </w:tcPr>
          <w:p w14:paraId="07F606D9" w14:textId="77777777" w:rsidR="004217E4" w:rsidRPr="004217E4" w:rsidRDefault="004217E4">
            <w:pPr>
              <w:jc w:val="right"/>
            </w:pPr>
            <w:r w:rsidRPr="004217E4">
              <w:t>9</w:t>
            </w:r>
          </w:p>
        </w:tc>
        <w:tc>
          <w:tcPr>
            <w:tcW w:w="1518" w:type="dxa"/>
            <w:tcBorders>
              <w:top w:val="nil"/>
              <w:left w:val="nil"/>
              <w:bottom w:val="single" w:sz="4" w:space="0" w:color="auto"/>
              <w:right w:val="single" w:sz="4" w:space="0" w:color="auto"/>
            </w:tcBorders>
            <w:shd w:val="clear" w:color="000000" w:fill="FFFFFF"/>
            <w:noWrap/>
            <w:vAlign w:val="center"/>
            <w:hideMark/>
          </w:tcPr>
          <w:p w14:paraId="0471699C" w14:textId="77777777" w:rsidR="004217E4" w:rsidRPr="004217E4" w:rsidRDefault="004217E4">
            <w:pPr>
              <w:jc w:val="right"/>
            </w:pPr>
            <w:r w:rsidRPr="004217E4">
              <w:t>0</w:t>
            </w:r>
          </w:p>
        </w:tc>
        <w:tc>
          <w:tcPr>
            <w:tcW w:w="1296" w:type="dxa"/>
            <w:tcBorders>
              <w:top w:val="nil"/>
              <w:left w:val="nil"/>
              <w:bottom w:val="single" w:sz="4" w:space="0" w:color="auto"/>
              <w:right w:val="single" w:sz="4" w:space="0" w:color="auto"/>
            </w:tcBorders>
            <w:shd w:val="clear" w:color="000000" w:fill="FFFFFF"/>
            <w:noWrap/>
            <w:vAlign w:val="center"/>
            <w:hideMark/>
          </w:tcPr>
          <w:p w14:paraId="0DED30AF" w14:textId="77777777" w:rsidR="004217E4" w:rsidRPr="004217E4" w:rsidRDefault="004217E4">
            <w:pPr>
              <w:jc w:val="right"/>
            </w:pPr>
            <w:r w:rsidRPr="004217E4">
              <w:t>0</w:t>
            </w:r>
          </w:p>
        </w:tc>
      </w:tr>
      <w:tr w:rsidR="004217E4" w:rsidRPr="004217E4" w14:paraId="3A1D4337" w14:textId="77777777" w:rsidTr="004217E4">
        <w:trPr>
          <w:trHeight w:val="264"/>
        </w:trPr>
        <w:tc>
          <w:tcPr>
            <w:tcW w:w="4395" w:type="dxa"/>
            <w:tcBorders>
              <w:top w:val="nil"/>
              <w:left w:val="single" w:sz="4" w:space="0" w:color="auto"/>
              <w:bottom w:val="single" w:sz="4" w:space="0" w:color="auto"/>
              <w:right w:val="single" w:sz="4" w:space="0" w:color="auto"/>
            </w:tcBorders>
            <w:shd w:val="clear" w:color="auto" w:fill="auto"/>
            <w:hideMark/>
          </w:tcPr>
          <w:p w14:paraId="1C8CBC11" w14:textId="77777777" w:rsidR="004217E4" w:rsidRPr="004217E4" w:rsidRDefault="004217E4">
            <w:pPr>
              <w:jc w:val="both"/>
            </w:pPr>
            <w:r w:rsidRPr="004217E4">
              <w:t xml:space="preserve">    käibemaks</w:t>
            </w:r>
          </w:p>
        </w:tc>
        <w:tc>
          <w:tcPr>
            <w:tcW w:w="1296" w:type="dxa"/>
            <w:tcBorders>
              <w:top w:val="nil"/>
              <w:left w:val="nil"/>
              <w:bottom w:val="single" w:sz="4" w:space="0" w:color="auto"/>
              <w:right w:val="single" w:sz="4" w:space="0" w:color="auto"/>
            </w:tcBorders>
            <w:shd w:val="clear" w:color="000000" w:fill="FFFFFF"/>
            <w:vAlign w:val="bottom"/>
            <w:hideMark/>
          </w:tcPr>
          <w:p w14:paraId="5E17A26E" w14:textId="7DBAB23E" w:rsidR="004217E4" w:rsidRPr="004217E4" w:rsidRDefault="004217E4">
            <w:pPr>
              <w:jc w:val="right"/>
            </w:pPr>
            <w:r>
              <w:t>0</w:t>
            </w:r>
            <w:r w:rsidRPr="004217E4">
              <w:t> </w:t>
            </w:r>
          </w:p>
        </w:tc>
        <w:tc>
          <w:tcPr>
            <w:tcW w:w="1296" w:type="dxa"/>
            <w:tcBorders>
              <w:top w:val="nil"/>
              <w:left w:val="nil"/>
              <w:bottom w:val="single" w:sz="4" w:space="0" w:color="auto"/>
              <w:right w:val="single" w:sz="4" w:space="0" w:color="auto"/>
            </w:tcBorders>
            <w:shd w:val="clear" w:color="000000" w:fill="FFFFFF"/>
            <w:vAlign w:val="bottom"/>
            <w:hideMark/>
          </w:tcPr>
          <w:p w14:paraId="4BBF3006" w14:textId="77777777" w:rsidR="004217E4" w:rsidRPr="004217E4" w:rsidRDefault="004217E4">
            <w:pPr>
              <w:jc w:val="right"/>
            </w:pPr>
            <w:r w:rsidRPr="004217E4">
              <w:t>0</w:t>
            </w:r>
          </w:p>
        </w:tc>
        <w:tc>
          <w:tcPr>
            <w:tcW w:w="1518" w:type="dxa"/>
            <w:tcBorders>
              <w:top w:val="nil"/>
              <w:left w:val="nil"/>
              <w:bottom w:val="single" w:sz="4" w:space="0" w:color="auto"/>
              <w:right w:val="single" w:sz="4" w:space="0" w:color="auto"/>
            </w:tcBorders>
            <w:shd w:val="clear" w:color="000000" w:fill="FFFFFF"/>
            <w:hideMark/>
          </w:tcPr>
          <w:p w14:paraId="00A23CC3" w14:textId="77777777" w:rsidR="004217E4" w:rsidRPr="004217E4" w:rsidRDefault="004217E4">
            <w:pPr>
              <w:jc w:val="right"/>
            </w:pPr>
            <w:r w:rsidRPr="004217E4">
              <w:t>69</w:t>
            </w:r>
          </w:p>
        </w:tc>
        <w:tc>
          <w:tcPr>
            <w:tcW w:w="1296" w:type="dxa"/>
            <w:tcBorders>
              <w:top w:val="nil"/>
              <w:left w:val="nil"/>
              <w:bottom w:val="single" w:sz="4" w:space="0" w:color="auto"/>
              <w:right w:val="single" w:sz="4" w:space="0" w:color="auto"/>
            </w:tcBorders>
            <w:shd w:val="clear" w:color="000000" w:fill="FFFFFF"/>
            <w:hideMark/>
          </w:tcPr>
          <w:p w14:paraId="6B01AB80" w14:textId="77777777" w:rsidR="004217E4" w:rsidRPr="004217E4" w:rsidRDefault="004217E4">
            <w:pPr>
              <w:jc w:val="right"/>
            </w:pPr>
            <w:r w:rsidRPr="004217E4">
              <w:t>40</w:t>
            </w:r>
          </w:p>
        </w:tc>
      </w:tr>
      <w:tr w:rsidR="004217E4" w:rsidRPr="004217E4" w14:paraId="7CE74BB2" w14:textId="77777777" w:rsidTr="004217E4">
        <w:trPr>
          <w:trHeight w:val="264"/>
        </w:trPr>
        <w:tc>
          <w:tcPr>
            <w:tcW w:w="4395" w:type="dxa"/>
            <w:tcBorders>
              <w:top w:val="nil"/>
              <w:left w:val="single" w:sz="4" w:space="0" w:color="auto"/>
              <w:bottom w:val="single" w:sz="4" w:space="0" w:color="auto"/>
              <w:right w:val="single" w:sz="4" w:space="0" w:color="auto"/>
            </w:tcBorders>
            <w:shd w:val="clear" w:color="auto" w:fill="auto"/>
            <w:hideMark/>
          </w:tcPr>
          <w:p w14:paraId="0FA861C9" w14:textId="77777777" w:rsidR="004217E4" w:rsidRPr="004217E4" w:rsidRDefault="004217E4">
            <w:pPr>
              <w:jc w:val="both"/>
            </w:pPr>
            <w:r w:rsidRPr="004217E4">
              <w:t xml:space="preserve">    sotsiaalmaks</w:t>
            </w:r>
          </w:p>
        </w:tc>
        <w:tc>
          <w:tcPr>
            <w:tcW w:w="1296" w:type="dxa"/>
            <w:tcBorders>
              <w:top w:val="nil"/>
              <w:left w:val="nil"/>
              <w:bottom w:val="single" w:sz="4" w:space="0" w:color="auto"/>
              <w:right w:val="single" w:sz="4" w:space="0" w:color="auto"/>
            </w:tcBorders>
            <w:shd w:val="clear" w:color="000000" w:fill="FFFFFF"/>
            <w:vAlign w:val="bottom"/>
            <w:hideMark/>
          </w:tcPr>
          <w:p w14:paraId="49BC1677" w14:textId="7E5500A3" w:rsidR="004217E4" w:rsidRPr="004217E4" w:rsidRDefault="004217E4">
            <w:pPr>
              <w:jc w:val="right"/>
            </w:pPr>
            <w:r>
              <w:t>0</w:t>
            </w:r>
            <w:r w:rsidRPr="004217E4">
              <w:t> </w:t>
            </w:r>
          </w:p>
        </w:tc>
        <w:tc>
          <w:tcPr>
            <w:tcW w:w="1296" w:type="dxa"/>
            <w:tcBorders>
              <w:top w:val="nil"/>
              <w:left w:val="nil"/>
              <w:bottom w:val="single" w:sz="4" w:space="0" w:color="auto"/>
              <w:right w:val="single" w:sz="4" w:space="0" w:color="auto"/>
            </w:tcBorders>
            <w:shd w:val="clear" w:color="000000" w:fill="FFFFFF"/>
            <w:vAlign w:val="bottom"/>
            <w:hideMark/>
          </w:tcPr>
          <w:p w14:paraId="4FB6A0C8" w14:textId="77777777" w:rsidR="004217E4" w:rsidRPr="004217E4" w:rsidRDefault="004217E4">
            <w:pPr>
              <w:jc w:val="right"/>
            </w:pPr>
            <w:r w:rsidRPr="004217E4">
              <w:t>0</w:t>
            </w:r>
          </w:p>
        </w:tc>
        <w:tc>
          <w:tcPr>
            <w:tcW w:w="1518" w:type="dxa"/>
            <w:tcBorders>
              <w:top w:val="nil"/>
              <w:left w:val="nil"/>
              <w:bottom w:val="single" w:sz="4" w:space="0" w:color="auto"/>
              <w:right w:val="single" w:sz="4" w:space="0" w:color="auto"/>
            </w:tcBorders>
            <w:shd w:val="clear" w:color="000000" w:fill="FFFFFF"/>
            <w:hideMark/>
          </w:tcPr>
          <w:p w14:paraId="2C42F26C" w14:textId="77777777" w:rsidR="004217E4" w:rsidRPr="004217E4" w:rsidRDefault="004217E4">
            <w:pPr>
              <w:jc w:val="right"/>
            </w:pPr>
            <w:r w:rsidRPr="004217E4">
              <w:t>1 515</w:t>
            </w:r>
          </w:p>
        </w:tc>
        <w:tc>
          <w:tcPr>
            <w:tcW w:w="1296" w:type="dxa"/>
            <w:tcBorders>
              <w:top w:val="nil"/>
              <w:left w:val="nil"/>
              <w:bottom w:val="single" w:sz="4" w:space="0" w:color="auto"/>
              <w:right w:val="single" w:sz="4" w:space="0" w:color="auto"/>
            </w:tcBorders>
            <w:shd w:val="clear" w:color="000000" w:fill="FFFFFF"/>
            <w:hideMark/>
          </w:tcPr>
          <w:p w14:paraId="1F5AE3F1" w14:textId="77777777" w:rsidR="004217E4" w:rsidRPr="004217E4" w:rsidRDefault="004217E4">
            <w:pPr>
              <w:jc w:val="right"/>
            </w:pPr>
            <w:r w:rsidRPr="004217E4">
              <w:t>1 231</w:t>
            </w:r>
          </w:p>
        </w:tc>
      </w:tr>
      <w:tr w:rsidR="004217E4" w:rsidRPr="004217E4" w14:paraId="5E2B5FDD" w14:textId="77777777" w:rsidTr="004217E4">
        <w:trPr>
          <w:trHeight w:val="264"/>
        </w:trPr>
        <w:tc>
          <w:tcPr>
            <w:tcW w:w="4395" w:type="dxa"/>
            <w:tcBorders>
              <w:top w:val="nil"/>
              <w:left w:val="single" w:sz="4" w:space="0" w:color="auto"/>
              <w:bottom w:val="single" w:sz="4" w:space="0" w:color="auto"/>
              <w:right w:val="single" w:sz="4" w:space="0" w:color="auto"/>
            </w:tcBorders>
            <w:shd w:val="clear" w:color="auto" w:fill="auto"/>
            <w:hideMark/>
          </w:tcPr>
          <w:p w14:paraId="504FDFE1" w14:textId="77777777" w:rsidR="004217E4" w:rsidRPr="004217E4" w:rsidRDefault="004217E4">
            <w:pPr>
              <w:jc w:val="both"/>
            </w:pPr>
            <w:r w:rsidRPr="004217E4">
              <w:t xml:space="preserve">    töötuskindlustusmaksed</w:t>
            </w:r>
          </w:p>
        </w:tc>
        <w:tc>
          <w:tcPr>
            <w:tcW w:w="1296" w:type="dxa"/>
            <w:tcBorders>
              <w:top w:val="nil"/>
              <w:left w:val="nil"/>
              <w:bottom w:val="single" w:sz="4" w:space="0" w:color="auto"/>
              <w:right w:val="single" w:sz="4" w:space="0" w:color="auto"/>
            </w:tcBorders>
            <w:shd w:val="clear" w:color="000000" w:fill="FFFFFF"/>
            <w:vAlign w:val="bottom"/>
            <w:hideMark/>
          </w:tcPr>
          <w:p w14:paraId="234C8A17" w14:textId="1E0660D5" w:rsidR="004217E4" w:rsidRPr="004217E4" w:rsidRDefault="004217E4">
            <w:pPr>
              <w:jc w:val="right"/>
            </w:pPr>
            <w:r>
              <w:t>0</w:t>
            </w:r>
            <w:r w:rsidRPr="004217E4">
              <w:t> </w:t>
            </w:r>
          </w:p>
        </w:tc>
        <w:tc>
          <w:tcPr>
            <w:tcW w:w="1296" w:type="dxa"/>
            <w:tcBorders>
              <w:top w:val="nil"/>
              <w:left w:val="nil"/>
              <w:bottom w:val="single" w:sz="4" w:space="0" w:color="auto"/>
              <w:right w:val="single" w:sz="4" w:space="0" w:color="auto"/>
            </w:tcBorders>
            <w:shd w:val="clear" w:color="000000" w:fill="FFFFFF"/>
            <w:vAlign w:val="bottom"/>
            <w:hideMark/>
          </w:tcPr>
          <w:p w14:paraId="4A5A558B" w14:textId="77777777" w:rsidR="004217E4" w:rsidRPr="004217E4" w:rsidRDefault="004217E4">
            <w:pPr>
              <w:jc w:val="right"/>
            </w:pPr>
            <w:r w:rsidRPr="004217E4">
              <w:t>0</w:t>
            </w:r>
          </w:p>
        </w:tc>
        <w:tc>
          <w:tcPr>
            <w:tcW w:w="1518" w:type="dxa"/>
            <w:tcBorders>
              <w:top w:val="nil"/>
              <w:left w:val="nil"/>
              <w:bottom w:val="single" w:sz="4" w:space="0" w:color="auto"/>
              <w:right w:val="single" w:sz="4" w:space="0" w:color="auto"/>
            </w:tcBorders>
            <w:shd w:val="clear" w:color="000000" w:fill="FFFFFF"/>
            <w:hideMark/>
          </w:tcPr>
          <w:p w14:paraId="06909063" w14:textId="77777777" w:rsidR="004217E4" w:rsidRPr="004217E4" w:rsidRDefault="004217E4">
            <w:pPr>
              <w:jc w:val="right"/>
            </w:pPr>
            <w:r w:rsidRPr="004217E4">
              <w:t>101</w:t>
            </w:r>
          </w:p>
        </w:tc>
        <w:tc>
          <w:tcPr>
            <w:tcW w:w="1296" w:type="dxa"/>
            <w:tcBorders>
              <w:top w:val="nil"/>
              <w:left w:val="nil"/>
              <w:bottom w:val="single" w:sz="4" w:space="0" w:color="auto"/>
              <w:right w:val="single" w:sz="4" w:space="0" w:color="auto"/>
            </w:tcBorders>
            <w:shd w:val="clear" w:color="000000" w:fill="FFFFFF"/>
            <w:hideMark/>
          </w:tcPr>
          <w:p w14:paraId="72FFE61A" w14:textId="77777777" w:rsidR="004217E4" w:rsidRPr="004217E4" w:rsidRDefault="004217E4">
            <w:pPr>
              <w:jc w:val="right"/>
            </w:pPr>
            <w:r w:rsidRPr="004217E4">
              <w:t>82</w:t>
            </w:r>
          </w:p>
        </w:tc>
      </w:tr>
      <w:tr w:rsidR="004217E4" w:rsidRPr="004217E4" w14:paraId="64464D96" w14:textId="77777777" w:rsidTr="004217E4">
        <w:trPr>
          <w:trHeight w:val="264"/>
        </w:trPr>
        <w:tc>
          <w:tcPr>
            <w:tcW w:w="4395" w:type="dxa"/>
            <w:tcBorders>
              <w:top w:val="nil"/>
              <w:left w:val="single" w:sz="4" w:space="0" w:color="auto"/>
              <w:bottom w:val="single" w:sz="4" w:space="0" w:color="auto"/>
              <w:right w:val="single" w:sz="4" w:space="0" w:color="auto"/>
            </w:tcBorders>
            <w:shd w:val="clear" w:color="auto" w:fill="auto"/>
            <w:hideMark/>
          </w:tcPr>
          <w:p w14:paraId="41099B32" w14:textId="77777777" w:rsidR="004217E4" w:rsidRPr="004217E4" w:rsidRDefault="004217E4">
            <w:pPr>
              <w:jc w:val="both"/>
            </w:pPr>
            <w:r w:rsidRPr="004217E4">
              <w:t xml:space="preserve">    kogumispensionimaksed</w:t>
            </w:r>
          </w:p>
        </w:tc>
        <w:tc>
          <w:tcPr>
            <w:tcW w:w="1296" w:type="dxa"/>
            <w:tcBorders>
              <w:top w:val="nil"/>
              <w:left w:val="nil"/>
              <w:bottom w:val="single" w:sz="4" w:space="0" w:color="auto"/>
              <w:right w:val="single" w:sz="4" w:space="0" w:color="auto"/>
            </w:tcBorders>
            <w:shd w:val="clear" w:color="000000" w:fill="FFFFFF"/>
            <w:vAlign w:val="bottom"/>
            <w:hideMark/>
          </w:tcPr>
          <w:p w14:paraId="289394F2" w14:textId="75BD8957" w:rsidR="004217E4" w:rsidRPr="004217E4" w:rsidRDefault="004217E4">
            <w:pPr>
              <w:jc w:val="right"/>
            </w:pPr>
            <w:r>
              <w:t>0</w:t>
            </w:r>
            <w:r w:rsidRPr="004217E4">
              <w:t> </w:t>
            </w:r>
          </w:p>
        </w:tc>
        <w:tc>
          <w:tcPr>
            <w:tcW w:w="1296" w:type="dxa"/>
            <w:tcBorders>
              <w:top w:val="nil"/>
              <w:left w:val="nil"/>
              <w:bottom w:val="single" w:sz="4" w:space="0" w:color="auto"/>
              <w:right w:val="single" w:sz="4" w:space="0" w:color="auto"/>
            </w:tcBorders>
            <w:shd w:val="clear" w:color="000000" w:fill="FFFFFF"/>
            <w:vAlign w:val="bottom"/>
            <w:hideMark/>
          </w:tcPr>
          <w:p w14:paraId="40C5E234" w14:textId="77777777" w:rsidR="004217E4" w:rsidRPr="004217E4" w:rsidRDefault="004217E4">
            <w:pPr>
              <w:jc w:val="right"/>
            </w:pPr>
            <w:r w:rsidRPr="004217E4">
              <w:t>0</w:t>
            </w:r>
          </w:p>
        </w:tc>
        <w:tc>
          <w:tcPr>
            <w:tcW w:w="1518" w:type="dxa"/>
            <w:tcBorders>
              <w:top w:val="nil"/>
              <w:left w:val="nil"/>
              <w:bottom w:val="single" w:sz="4" w:space="0" w:color="auto"/>
              <w:right w:val="single" w:sz="4" w:space="0" w:color="auto"/>
            </w:tcBorders>
            <w:shd w:val="clear" w:color="000000" w:fill="FFFFFF"/>
            <w:hideMark/>
          </w:tcPr>
          <w:p w14:paraId="0283BA03" w14:textId="77777777" w:rsidR="004217E4" w:rsidRPr="004217E4" w:rsidRDefault="004217E4">
            <w:pPr>
              <w:jc w:val="right"/>
            </w:pPr>
            <w:r w:rsidRPr="004217E4">
              <w:t>61</w:t>
            </w:r>
          </w:p>
        </w:tc>
        <w:tc>
          <w:tcPr>
            <w:tcW w:w="1296" w:type="dxa"/>
            <w:tcBorders>
              <w:top w:val="nil"/>
              <w:left w:val="nil"/>
              <w:bottom w:val="single" w:sz="4" w:space="0" w:color="auto"/>
              <w:right w:val="single" w:sz="4" w:space="0" w:color="auto"/>
            </w:tcBorders>
            <w:shd w:val="clear" w:color="000000" w:fill="FFFFFF"/>
            <w:hideMark/>
          </w:tcPr>
          <w:p w14:paraId="1283C5C2" w14:textId="77777777" w:rsidR="004217E4" w:rsidRPr="004217E4" w:rsidRDefault="004217E4">
            <w:pPr>
              <w:jc w:val="right"/>
            </w:pPr>
            <w:r w:rsidRPr="004217E4">
              <w:t>48</w:t>
            </w:r>
          </w:p>
        </w:tc>
      </w:tr>
      <w:tr w:rsidR="004217E4" w:rsidRPr="004217E4" w14:paraId="76EE3EFC" w14:textId="77777777" w:rsidTr="004217E4">
        <w:trPr>
          <w:trHeight w:val="264"/>
        </w:trPr>
        <w:tc>
          <w:tcPr>
            <w:tcW w:w="4395" w:type="dxa"/>
            <w:tcBorders>
              <w:top w:val="nil"/>
              <w:left w:val="single" w:sz="4" w:space="0" w:color="auto"/>
              <w:bottom w:val="single" w:sz="4" w:space="0" w:color="auto"/>
              <w:right w:val="single" w:sz="4" w:space="0" w:color="auto"/>
            </w:tcBorders>
            <w:shd w:val="clear" w:color="auto" w:fill="auto"/>
            <w:hideMark/>
          </w:tcPr>
          <w:p w14:paraId="781B677A" w14:textId="77777777" w:rsidR="004217E4" w:rsidRPr="004217E4" w:rsidRDefault="004217E4">
            <w:pPr>
              <w:jc w:val="both"/>
            </w:pPr>
            <w:r w:rsidRPr="004217E4">
              <w:t xml:space="preserve">    muud  maksud</w:t>
            </w:r>
          </w:p>
        </w:tc>
        <w:tc>
          <w:tcPr>
            <w:tcW w:w="1296" w:type="dxa"/>
            <w:tcBorders>
              <w:top w:val="nil"/>
              <w:left w:val="nil"/>
              <w:bottom w:val="single" w:sz="4" w:space="0" w:color="auto"/>
              <w:right w:val="single" w:sz="4" w:space="0" w:color="auto"/>
            </w:tcBorders>
            <w:shd w:val="clear" w:color="000000" w:fill="FFFFFF"/>
            <w:vAlign w:val="bottom"/>
            <w:hideMark/>
          </w:tcPr>
          <w:p w14:paraId="4E5DBA6A" w14:textId="77777777" w:rsidR="004217E4" w:rsidRPr="004217E4" w:rsidRDefault="004217E4">
            <w:pPr>
              <w:jc w:val="right"/>
            </w:pPr>
            <w:r w:rsidRPr="004217E4">
              <w:t>14</w:t>
            </w:r>
          </w:p>
        </w:tc>
        <w:tc>
          <w:tcPr>
            <w:tcW w:w="1296" w:type="dxa"/>
            <w:tcBorders>
              <w:top w:val="nil"/>
              <w:left w:val="nil"/>
              <w:bottom w:val="single" w:sz="4" w:space="0" w:color="auto"/>
              <w:right w:val="single" w:sz="4" w:space="0" w:color="auto"/>
            </w:tcBorders>
            <w:shd w:val="clear" w:color="000000" w:fill="FFFFFF"/>
            <w:vAlign w:val="bottom"/>
            <w:hideMark/>
          </w:tcPr>
          <w:p w14:paraId="7CC56186" w14:textId="77777777" w:rsidR="004217E4" w:rsidRPr="004217E4" w:rsidRDefault="004217E4">
            <w:pPr>
              <w:jc w:val="right"/>
            </w:pPr>
            <w:r w:rsidRPr="004217E4">
              <w:t>10</w:t>
            </w:r>
          </w:p>
        </w:tc>
        <w:tc>
          <w:tcPr>
            <w:tcW w:w="1518" w:type="dxa"/>
            <w:tcBorders>
              <w:top w:val="nil"/>
              <w:left w:val="nil"/>
              <w:bottom w:val="single" w:sz="4" w:space="0" w:color="auto"/>
              <w:right w:val="single" w:sz="4" w:space="0" w:color="auto"/>
            </w:tcBorders>
            <w:shd w:val="clear" w:color="000000" w:fill="FFFFFF"/>
            <w:hideMark/>
          </w:tcPr>
          <w:p w14:paraId="3B3B5CE6" w14:textId="77777777" w:rsidR="004217E4" w:rsidRPr="004217E4" w:rsidRDefault="004217E4">
            <w:pPr>
              <w:jc w:val="right"/>
            </w:pPr>
            <w:r w:rsidRPr="004217E4">
              <w:t>7</w:t>
            </w:r>
          </w:p>
        </w:tc>
        <w:tc>
          <w:tcPr>
            <w:tcW w:w="1296" w:type="dxa"/>
            <w:tcBorders>
              <w:top w:val="nil"/>
              <w:left w:val="nil"/>
              <w:bottom w:val="single" w:sz="4" w:space="0" w:color="auto"/>
              <w:right w:val="single" w:sz="4" w:space="0" w:color="auto"/>
            </w:tcBorders>
            <w:shd w:val="clear" w:color="000000" w:fill="FFFFFF"/>
            <w:hideMark/>
          </w:tcPr>
          <w:p w14:paraId="6F67A9E9" w14:textId="77777777" w:rsidR="004217E4" w:rsidRPr="004217E4" w:rsidRDefault="004217E4">
            <w:pPr>
              <w:jc w:val="right"/>
            </w:pPr>
            <w:r w:rsidRPr="004217E4">
              <w:t>5</w:t>
            </w:r>
          </w:p>
        </w:tc>
      </w:tr>
      <w:tr w:rsidR="004217E4" w:rsidRPr="004217E4" w14:paraId="3BE69EDE" w14:textId="77777777" w:rsidTr="004217E4">
        <w:trPr>
          <w:trHeight w:val="264"/>
        </w:trPr>
        <w:tc>
          <w:tcPr>
            <w:tcW w:w="4395" w:type="dxa"/>
            <w:tcBorders>
              <w:top w:val="nil"/>
              <w:left w:val="single" w:sz="4" w:space="0" w:color="auto"/>
              <w:bottom w:val="single" w:sz="4" w:space="0" w:color="auto"/>
              <w:right w:val="single" w:sz="4" w:space="0" w:color="auto"/>
            </w:tcBorders>
            <w:shd w:val="clear" w:color="auto" w:fill="auto"/>
            <w:hideMark/>
          </w:tcPr>
          <w:p w14:paraId="2CF346C1" w14:textId="77777777" w:rsidR="004217E4" w:rsidRPr="004217E4" w:rsidRDefault="004217E4">
            <w:pPr>
              <w:jc w:val="both"/>
              <w:rPr>
                <w:b/>
                <w:bCs/>
              </w:rPr>
            </w:pPr>
            <w:r w:rsidRPr="004217E4">
              <w:rPr>
                <w:b/>
                <w:bCs/>
              </w:rPr>
              <w:t>Kokku maksud</w:t>
            </w:r>
          </w:p>
        </w:tc>
        <w:tc>
          <w:tcPr>
            <w:tcW w:w="1296" w:type="dxa"/>
            <w:tcBorders>
              <w:top w:val="nil"/>
              <w:left w:val="nil"/>
              <w:bottom w:val="single" w:sz="4" w:space="0" w:color="auto"/>
              <w:right w:val="single" w:sz="4" w:space="0" w:color="auto"/>
            </w:tcBorders>
            <w:shd w:val="clear" w:color="000000" w:fill="FFFFFF"/>
            <w:hideMark/>
          </w:tcPr>
          <w:p w14:paraId="0BEE21AC" w14:textId="77777777" w:rsidR="004217E4" w:rsidRPr="004217E4" w:rsidRDefault="004217E4">
            <w:pPr>
              <w:jc w:val="right"/>
              <w:rPr>
                <w:b/>
                <w:bCs/>
              </w:rPr>
            </w:pPr>
            <w:r w:rsidRPr="004217E4">
              <w:rPr>
                <w:b/>
                <w:bCs/>
              </w:rPr>
              <w:t>2 808</w:t>
            </w:r>
          </w:p>
        </w:tc>
        <w:tc>
          <w:tcPr>
            <w:tcW w:w="1296" w:type="dxa"/>
            <w:tcBorders>
              <w:top w:val="nil"/>
              <w:left w:val="nil"/>
              <w:bottom w:val="single" w:sz="4" w:space="0" w:color="auto"/>
              <w:right w:val="single" w:sz="4" w:space="0" w:color="auto"/>
            </w:tcBorders>
            <w:shd w:val="clear" w:color="000000" w:fill="FFFFFF"/>
            <w:hideMark/>
          </w:tcPr>
          <w:p w14:paraId="498E88DE" w14:textId="77777777" w:rsidR="004217E4" w:rsidRPr="004217E4" w:rsidRDefault="004217E4">
            <w:pPr>
              <w:jc w:val="right"/>
              <w:rPr>
                <w:b/>
                <w:bCs/>
              </w:rPr>
            </w:pPr>
            <w:r w:rsidRPr="004217E4">
              <w:rPr>
                <w:b/>
                <w:bCs/>
              </w:rPr>
              <w:t>2 705</w:t>
            </w:r>
          </w:p>
        </w:tc>
        <w:tc>
          <w:tcPr>
            <w:tcW w:w="1518" w:type="dxa"/>
            <w:tcBorders>
              <w:top w:val="nil"/>
              <w:left w:val="nil"/>
              <w:bottom w:val="single" w:sz="4" w:space="0" w:color="auto"/>
              <w:right w:val="single" w:sz="4" w:space="0" w:color="auto"/>
            </w:tcBorders>
            <w:shd w:val="clear" w:color="000000" w:fill="FFFFFF"/>
            <w:hideMark/>
          </w:tcPr>
          <w:p w14:paraId="7C258E20" w14:textId="77777777" w:rsidR="004217E4" w:rsidRPr="004217E4" w:rsidRDefault="004217E4">
            <w:pPr>
              <w:jc w:val="right"/>
              <w:rPr>
                <w:b/>
                <w:bCs/>
              </w:rPr>
            </w:pPr>
            <w:r w:rsidRPr="004217E4">
              <w:rPr>
                <w:b/>
                <w:bCs/>
              </w:rPr>
              <w:t>2 483</w:t>
            </w:r>
          </w:p>
        </w:tc>
        <w:tc>
          <w:tcPr>
            <w:tcW w:w="1296" w:type="dxa"/>
            <w:tcBorders>
              <w:top w:val="nil"/>
              <w:left w:val="nil"/>
              <w:bottom w:val="single" w:sz="4" w:space="0" w:color="auto"/>
              <w:right w:val="single" w:sz="4" w:space="0" w:color="auto"/>
            </w:tcBorders>
            <w:shd w:val="clear" w:color="000000" w:fill="FFFFFF"/>
            <w:hideMark/>
          </w:tcPr>
          <w:p w14:paraId="47CA6DE4" w14:textId="77777777" w:rsidR="004217E4" w:rsidRPr="004217E4" w:rsidRDefault="004217E4">
            <w:pPr>
              <w:jc w:val="right"/>
              <w:rPr>
                <w:b/>
                <w:bCs/>
              </w:rPr>
            </w:pPr>
            <w:r w:rsidRPr="004217E4">
              <w:rPr>
                <w:b/>
                <w:bCs/>
              </w:rPr>
              <w:t>1 928</w:t>
            </w:r>
          </w:p>
        </w:tc>
      </w:tr>
      <w:tr w:rsidR="004217E4" w:rsidRPr="004217E4" w14:paraId="4496606B" w14:textId="77777777" w:rsidTr="004217E4">
        <w:trPr>
          <w:trHeight w:val="79"/>
        </w:trPr>
        <w:tc>
          <w:tcPr>
            <w:tcW w:w="4395" w:type="dxa"/>
            <w:tcBorders>
              <w:top w:val="nil"/>
              <w:left w:val="single" w:sz="4" w:space="0" w:color="auto"/>
              <w:bottom w:val="single" w:sz="4" w:space="0" w:color="auto"/>
              <w:right w:val="single" w:sz="4" w:space="0" w:color="auto"/>
            </w:tcBorders>
            <w:shd w:val="clear" w:color="auto" w:fill="auto"/>
            <w:hideMark/>
          </w:tcPr>
          <w:p w14:paraId="196978BA" w14:textId="77777777" w:rsidR="004217E4" w:rsidRPr="004217E4" w:rsidRDefault="004217E4">
            <w:pPr>
              <w:rPr>
                <w:b/>
                <w:bCs/>
              </w:rPr>
            </w:pPr>
            <w:r w:rsidRPr="004217E4">
              <w:rPr>
                <w:b/>
                <w:bCs/>
              </w:rPr>
              <w:t>Loodusressursside kasutamise ja saastetasud</w:t>
            </w:r>
          </w:p>
        </w:tc>
        <w:tc>
          <w:tcPr>
            <w:tcW w:w="1296" w:type="dxa"/>
            <w:tcBorders>
              <w:top w:val="nil"/>
              <w:left w:val="nil"/>
              <w:bottom w:val="single" w:sz="4" w:space="0" w:color="auto"/>
              <w:right w:val="single" w:sz="4" w:space="0" w:color="auto"/>
            </w:tcBorders>
            <w:shd w:val="clear" w:color="000000" w:fill="FFFFFF"/>
            <w:vAlign w:val="bottom"/>
            <w:hideMark/>
          </w:tcPr>
          <w:p w14:paraId="7E493562" w14:textId="77777777" w:rsidR="004217E4" w:rsidRPr="004217E4" w:rsidRDefault="004217E4">
            <w:pPr>
              <w:jc w:val="right"/>
              <w:rPr>
                <w:b/>
                <w:bCs/>
              </w:rPr>
            </w:pPr>
            <w:r w:rsidRPr="004217E4">
              <w:rPr>
                <w:b/>
                <w:bCs/>
              </w:rPr>
              <w:t>0</w:t>
            </w:r>
          </w:p>
        </w:tc>
        <w:tc>
          <w:tcPr>
            <w:tcW w:w="1296" w:type="dxa"/>
            <w:tcBorders>
              <w:top w:val="nil"/>
              <w:left w:val="nil"/>
              <w:bottom w:val="single" w:sz="4" w:space="0" w:color="auto"/>
              <w:right w:val="single" w:sz="4" w:space="0" w:color="auto"/>
            </w:tcBorders>
            <w:shd w:val="clear" w:color="000000" w:fill="FFFFFF"/>
            <w:vAlign w:val="bottom"/>
            <w:hideMark/>
          </w:tcPr>
          <w:p w14:paraId="5991EB2F" w14:textId="77777777" w:rsidR="004217E4" w:rsidRPr="004217E4" w:rsidRDefault="004217E4">
            <w:pPr>
              <w:jc w:val="right"/>
              <w:rPr>
                <w:b/>
                <w:bCs/>
              </w:rPr>
            </w:pPr>
            <w:r w:rsidRPr="004217E4">
              <w:rPr>
                <w:b/>
                <w:bCs/>
              </w:rPr>
              <w:t>0</w:t>
            </w:r>
          </w:p>
        </w:tc>
        <w:tc>
          <w:tcPr>
            <w:tcW w:w="1518" w:type="dxa"/>
            <w:tcBorders>
              <w:top w:val="nil"/>
              <w:left w:val="nil"/>
              <w:bottom w:val="single" w:sz="4" w:space="0" w:color="auto"/>
              <w:right w:val="single" w:sz="4" w:space="0" w:color="auto"/>
            </w:tcBorders>
            <w:shd w:val="clear" w:color="000000" w:fill="FFFFFF"/>
            <w:vAlign w:val="bottom"/>
            <w:hideMark/>
          </w:tcPr>
          <w:p w14:paraId="4DF84A35" w14:textId="77777777" w:rsidR="004217E4" w:rsidRPr="004217E4" w:rsidRDefault="004217E4">
            <w:pPr>
              <w:jc w:val="right"/>
              <w:rPr>
                <w:b/>
                <w:bCs/>
              </w:rPr>
            </w:pPr>
            <w:r w:rsidRPr="004217E4">
              <w:rPr>
                <w:b/>
                <w:bCs/>
              </w:rPr>
              <w:t>96</w:t>
            </w:r>
          </w:p>
        </w:tc>
        <w:tc>
          <w:tcPr>
            <w:tcW w:w="1296" w:type="dxa"/>
            <w:tcBorders>
              <w:top w:val="nil"/>
              <w:left w:val="nil"/>
              <w:bottom w:val="single" w:sz="4" w:space="0" w:color="auto"/>
              <w:right w:val="single" w:sz="4" w:space="0" w:color="auto"/>
            </w:tcBorders>
            <w:shd w:val="clear" w:color="000000" w:fill="FFFFFF"/>
            <w:vAlign w:val="bottom"/>
            <w:hideMark/>
          </w:tcPr>
          <w:p w14:paraId="4943AED1" w14:textId="77777777" w:rsidR="004217E4" w:rsidRPr="004217E4" w:rsidRDefault="004217E4">
            <w:pPr>
              <w:jc w:val="right"/>
              <w:rPr>
                <w:b/>
                <w:bCs/>
              </w:rPr>
            </w:pPr>
            <w:r w:rsidRPr="004217E4">
              <w:rPr>
                <w:b/>
                <w:bCs/>
              </w:rPr>
              <w:t>98</w:t>
            </w:r>
          </w:p>
        </w:tc>
      </w:tr>
      <w:tr w:rsidR="004217E4" w:rsidRPr="004217E4" w14:paraId="6150519B" w14:textId="77777777" w:rsidTr="004217E4">
        <w:trPr>
          <w:trHeight w:val="79"/>
        </w:trPr>
        <w:tc>
          <w:tcPr>
            <w:tcW w:w="4395" w:type="dxa"/>
            <w:tcBorders>
              <w:top w:val="nil"/>
              <w:left w:val="single" w:sz="4" w:space="0" w:color="auto"/>
              <w:bottom w:val="single" w:sz="4" w:space="0" w:color="auto"/>
              <w:right w:val="single" w:sz="4" w:space="0" w:color="auto"/>
            </w:tcBorders>
            <w:shd w:val="clear" w:color="auto" w:fill="auto"/>
            <w:hideMark/>
          </w:tcPr>
          <w:p w14:paraId="57FDB034" w14:textId="77777777" w:rsidR="004217E4" w:rsidRPr="004217E4" w:rsidRDefault="004217E4">
            <w:pPr>
              <w:jc w:val="both"/>
            </w:pPr>
            <w:r w:rsidRPr="004217E4">
              <w:t>Trahvid brutosummas</w:t>
            </w:r>
          </w:p>
        </w:tc>
        <w:tc>
          <w:tcPr>
            <w:tcW w:w="1296" w:type="dxa"/>
            <w:tcBorders>
              <w:top w:val="nil"/>
              <w:left w:val="nil"/>
              <w:bottom w:val="single" w:sz="4" w:space="0" w:color="auto"/>
              <w:right w:val="single" w:sz="4" w:space="0" w:color="auto"/>
            </w:tcBorders>
            <w:shd w:val="clear" w:color="000000" w:fill="FFFFFF"/>
            <w:vAlign w:val="bottom"/>
            <w:hideMark/>
          </w:tcPr>
          <w:p w14:paraId="3A5D91BC" w14:textId="77777777" w:rsidR="004217E4" w:rsidRPr="004217E4" w:rsidRDefault="004217E4">
            <w:pPr>
              <w:jc w:val="right"/>
            </w:pPr>
            <w:r w:rsidRPr="004217E4">
              <w:t>87</w:t>
            </w:r>
          </w:p>
        </w:tc>
        <w:tc>
          <w:tcPr>
            <w:tcW w:w="1296" w:type="dxa"/>
            <w:tcBorders>
              <w:top w:val="nil"/>
              <w:left w:val="nil"/>
              <w:bottom w:val="single" w:sz="4" w:space="0" w:color="auto"/>
              <w:right w:val="single" w:sz="4" w:space="0" w:color="auto"/>
            </w:tcBorders>
            <w:shd w:val="clear" w:color="000000" w:fill="FFFFFF"/>
            <w:vAlign w:val="bottom"/>
            <w:hideMark/>
          </w:tcPr>
          <w:p w14:paraId="32ACA0C8" w14:textId="77777777" w:rsidR="004217E4" w:rsidRPr="004217E4" w:rsidRDefault="004217E4">
            <w:pPr>
              <w:jc w:val="right"/>
            </w:pPr>
            <w:r w:rsidRPr="004217E4">
              <w:t>79</w:t>
            </w:r>
          </w:p>
        </w:tc>
        <w:tc>
          <w:tcPr>
            <w:tcW w:w="1518" w:type="dxa"/>
            <w:tcBorders>
              <w:top w:val="nil"/>
              <w:left w:val="nil"/>
              <w:bottom w:val="single" w:sz="4" w:space="0" w:color="auto"/>
              <w:right w:val="single" w:sz="4" w:space="0" w:color="auto"/>
            </w:tcBorders>
            <w:shd w:val="clear" w:color="000000" w:fill="FFFFFF"/>
            <w:vAlign w:val="bottom"/>
            <w:hideMark/>
          </w:tcPr>
          <w:p w14:paraId="23A0D713" w14:textId="77777777" w:rsidR="004217E4" w:rsidRPr="004217E4" w:rsidRDefault="004217E4">
            <w:pPr>
              <w:jc w:val="right"/>
            </w:pPr>
            <w:r w:rsidRPr="004217E4">
              <w:t>0</w:t>
            </w:r>
          </w:p>
        </w:tc>
        <w:tc>
          <w:tcPr>
            <w:tcW w:w="1296" w:type="dxa"/>
            <w:tcBorders>
              <w:top w:val="nil"/>
              <w:left w:val="nil"/>
              <w:bottom w:val="single" w:sz="4" w:space="0" w:color="auto"/>
              <w:right w:val="single" w:sz="4" w:space="0" w:color="auto"/>
            </w:tcBorders>
            <w:shd w:val="clear" w:color="000000" w:fill="FFFFFF"/>
            <w:vAlign w:val="bottom"/>
            <w:hideMark/>
          </w:tcPr>
          <w:p w14:paraId="6C67B324" w14:textId="77777777" w:rsidR="004217E4" w:rsidRPr="004217E4" w:rsidRDefault="004217E4">
            <w:pPr>
              <w:jc w:val="right"/>
            </w:pPr>
            <w:r w:rsidRPr="004217E4">
              <w:t>0</w:t>
            </w:r>
          </w:p>
        </w:tc>
      </w:tr>
      <w:tr w:rsidR="004217E4" w:rsidRPr="004217E4" w14:paraId="33E19117" w14:textId="77777777" w:rsidTr="00B70118">
        <w:trPr>
          <w:trHeight w:val="79"/>
        </w:trPr>
        <w:tc>
          <w:tcPr>
            <w:tcW w:w="4395" w:type="dxa"/>
            <w:tcBorders>
              <w:top w:val="nil"/>
              <w:left w:val="single" w:sz="4" w:space="0" w:color="auto"/>
              <w:bottom w:val="single" w:sz="4" w:space="0" w:color="auto"/>
              <w:right w:val="single" w:sz="4" w:space="0" w:color="auto"/>
            </w:tcBorders>
            <w:shd w:val="clear" w:color="auto" w:fill="auto"/>
            <w:hideMark/>
          </w:tcPr>
          <w:p w14:paraId="615785F1" w14:textId="77777777" w:rsidR="004217E4" w:rsidRPr="004217E4" w:rsidRDefault="004217E4">
            <w:pPr>
              <w:jc w:val="both"/>
            </w:pPr>
            <w:r w:rsidRPr="004217E4">
              <w:t>Ebatõenäoliselt laekuvad trahvinõuded</w:t>
            </w:r>
          </w:p>
        </w:tc>
        <w:tc>
          <w:tcPr>
            <w:tcW w:w="1296" w:type="dxa"/>
            <w:tcBorders>
              <w:top w:val="nil"/>
              <w:left w:val="nil"/>
              <w:bottom w:val="single" w:sz="4" w:space="0" w:color="auto"/>
              <w:right w:val="single" w:sz="4" w:space="0" w:color="auto"/>
            </w:tcBorders>
            <w:shd w:val="clear" w:color="000000" w:fill="FFFFFF"/>
            <w:vAlign w:val="bottom"/>
            <w:hideMark/>
          </w:tcPr>
          <w:p w14:paraId="75BA5832" w14:textId="77777777" w:rsidR="004217E4" w:rsidRPr="004217E4" w:rsidRDefault="004217E4">
            <w:pPr>
              <w:jc w:val="right"/>
            </w:pPr>
            <w:r w:rsidRPr="004217E4">
              <w:t>-62</w:t>
            </w:r>
          </w:p>
        </w:tc>
        <w:tc>
          <w:tcPr>
            <w:tcW w:w="1296" w:type="dxa"/>
            <w:tcBorders>
              <w:top w:val="nil"/>
              <w:left w:val="nil"/>
              <w:bottom w:val="single" w:sz="4" w:space="0" w:color="auto"/>
              <w:right w:val="single" w:sz="4" w:space="0" w:color="auto"/>
            </w:tcBorders>
            <w:shd w:val="clear" w:color="000000" w:fill="FFFFFF"/>
            <w:vAlign w:val="bottom"/>
            <w:hideMark/>
          </w:tcPr>
          <w:p w14:paraId="08D67AB7" w14:textId="77777777" w:rsidR="004217E4" w:rsidRPr="004217E4" w:rsidRDefault="004217E4">
            <w:pPr>
              <w:jc w:val="right"/>
            </w:pPr>
            <w:r w:rsidRPr="004217E4">
              <w:t>-62</w:t>
            </w:r>
          </w:p>
        </w:tc>
        <w:tc>
          <w:tcPr>
            <w:tcW w:w="1518" w:type="dxa"/>
            <w:tcBorders>
              <w:top w:val="nil"/>
              <w:left w:val="nil"/>
              <w:bottom w:val="single" w:sz="4" w:space="0" w:color="auto"/>
              <w:right w:val="single" w:sz="4" w:space="0" w:color="auto"/>
            </w:tcBorders>
            <w:shd w:val="clear" w:color="000000" w:fill="FFFFFF"/>
            <w:vAlign w:val="bottom"/>
            <w:hideMark/>
          </w:tcPr>
          <w:p w14:paraId="272E7E65" w14:textId="77777777" w:rsidR="004217E4" w:rsidRPr="004217E4" w:rsidRDefault="004217E4">
            <w:pPr>
              <w:jc w:val="right"/>
            </w:pPr>
            <w:r w:rsidRPr="004217E4">
              <w:t>0</w:t>
            </w:r>
          </w:p>
        </w:tc>
        <w:tc>
          <w:tcPr>
            <w:tcW w:w="1296" w:type="dxa"/>
            <w:tcBorders>
              <w:top w:val="nil"/>
              <w:left w:val="nil"/>
              <w:bottom w:val="single" w:sz="4" w:space="0" w:color="auto"/>
              <w:right w:val="single" w:sz="4" w:space="0" w:color="auto"/>
            </w:tcBorders>
            <w:shd w:val="clear" w:color="000000" w:fill="FFFFFF"/>
            <w:vAlign w:val="bottom"/>
            <w:hideMark/>
          </w:tcPr>
          <w:p w14:paraId="3DB3C035" w14:textId="77777777" w:rsidR="004217E4" w:rsidRPr="004217E4" w:rsidRDefault="004217E4">
            <w:pPr>
              <w:jc w:val="right"/>
            </w:pPr>
            <w:r w:rsidRPr="004217E4">
              <w:t>0</w:t>
            </w:r>
          </w:p>
        </w:tc>
      </w:tr>
      <w:tr w:rsidR="004217E4" w:rsidRPr="004217E4" w14:paraId="5B1D7A39" w14:textId="77777777" w:rsidTr="004217E4">
        <w:trPr>
          <w:trHeight w:val="264"/>
        </w:trPr>
        <w:tc>
          <w:tcPr>
            <w:tcW w:w="4395" w:type="dxa"/>
            <w:tcBorders>
              <w:top w:val="nil"/>
              <w:left w:val="single" w:sz="4" w:space="0" w:color="auto"/>
              <w:bottom w:val="single" w:sz="4" w:space="0" w:color="auto"/>
              <w:right w:val="single" w:sz="4" w:space="0" w:color="auto"/>
            </w:tcBorders>
            <w:shd w:val="clear" w:color="auto" w:fill="auto"/>
            <w:hideMark/>
          </w:tcPr>
          <w:p w14:paraId="6F87DF0B" w14:textId="77777777" w:rsidR="004217E4" w:rsidRPr="004217E4" w:rsidRDefault="004217E4">
            <w:pPr>
              <w:jc w:val="both"/>
              <w:rPr>
                <w:b/>
                <w:bCs/>
              </w:rPr>
            </w:pPr>
            <w:r w:rsidRPr="004217E4">
              <w:rPr>
                <w:b/>
                <w:bCs/>
              </w:rPr>
              <w:t xml:space="preserve">Kokku trahvid </w:t>
            </w:r>
          </w:p>
        </w:tc>
        <w:tc>
          <w:tcPr>
            <w:tcW w:w="1296" w:type="dxa"/>
            <w:tcBorders>
              <w:top w:val="nil"/>
              <w:left w:val="nil"/>
              <w:bottom w:val="single" w:sz="4" w:space="0" w:color="auto"/>
              <w:right w:val="single" w:sz="4" w:space="0" w:color="auto"/>
            </w:tcBorders>
            <w:shd w:val="clear" w:color="000000" w:fill="FFFFFF"/>
            <w:vAlign w:val="bottom"/>
            <w:hideMark/>
          </w:tcPr>
          <w:p w14:paraId="4A8491F8" w14:textId="77777777" w:rsidR="004217E4" w:rsidRPr="004217E4" w:rsidRDefault="004217E4">
            <w:pPr>
              <w:jc w:val="right"/>
              <w:rPr>
                <w:b/>
                <w:bCs/>
              </w:rPr>
            </w:pPr>
            <w:r w:rsidRPr="004217E4">
              <w:rPr>
                <w:b/>
                <w:bCs/>
              </w:rPr>
              <w:t>25</w:t>
            </w:r>
          </w:p>
        </w:tc>
        <w:tc>
          <w:tcPr>
            <w:tcW w:w="1296" w:type="dxa"/>
            <w:tcBorders>
              <w:top w:val="nil"/>
              <w:left w:val="nil"/>
              <w:bottom w:val="single" w:sz="4" w:space="0" w:color="auto"/>
              <w:right w:val="single" w:sz="4" w:space="0" w:color="auto"/>
            </w:tcBorders>
            <w:shd w:val="clear" w:color="000000" w:fill="FFFFFF"/>
            <w:vAlign w:val="bottom"/>
            <w:hideMark/>
          </w:tcPr>
          <w:p w14:paraId="5AE0C35D" w14:textId="77777777" w:rsidR="004217E4" w:rsidRPr="004217E4" w:rsidRDefault="004217E4">
            <w:pPr>
              <w:jc w:val="right"/>
              <w:rPr>
                <w:b/>
                <w:bCs/>
              </w:rPr>
            </w:pPr>
            <w:r w:rsidRPr="004217E4">
              <w:rPr>
                <w:b/>
                <w:bCs/>
              </w:rPr>
              <w:t>17</w:t>
            </w:r>
          </w:p>
        </w:tc>
        <w:tc>
          <w:tcPr>
            <w:tcW w:w="1518" w:type="dxa"/>
            <w:tcBorders>
              <w:top w:val="nil"/>
              <w:left w:val="nil"/>
              <w:bottom w:val="single" w:sz="4" w:space="0" w:color="auto"/>
              <w:right w:val="single" w:sz="4" w:space="0" w:color="auto"/>
            </w:tcBorders>
            <w:shd w:val="clear" w:color="000000" w:fill="FFFFFF"/>
            <w:vAlign w:val="bottom"/>
            <w:hideMark/>
          </w:tcPr>
          <w:p w14:paraId="7BB3B2AE" w14:textId="77777777" w:rsidR="004217E4" w:rsidRPr="004217E4" w:rsidRDefault="004217E4">
            <w:pPr>
              <w:jc w:val="right"/>
              <w:rPr>
                <w:b/>
                <w:bCs/>
              </w:rPr>
            </w:pPr>
            <w:r w:rsidRPr="004217E4">
              <w:rPr>
                <w:b/>
                <w:bCs/>
              </w:rPr>
              <w:t>0</w:t>
            </w:r>
          </w:p>
        </w:tc>
        <w:tc>
          <w:tcPr>
            <w:tcW w:w="1296" w:type="dxa"/>
            <w:tcBorders>
              <w:top w:val="nil"/>
              <w:left w:val="nil"/>
              <w:bottom w:val="single" w:sz="4" w:space="0" w:color="auto"/>
              <w:right w:val="single" w:sz="4" w:space="0" w:color="auto"/>
            </w:tcBorders>
            <w:shd w:val="clear" w:color="000000" w:fill="FFFFFF"/>
            <w:vAlign w:val="bottom"/>
            <w:hideMark/>
          </w:tcPr>
          <w:p w14:paraId="37DAACA1" w14:textId="77777777" w:rsidR="004217E4" w:rsidRPr="004217E4" w:rsidRDefault="004217E4">
            <w:pPr>
              <w:jc w:val="right"/>
              <w:rPr>
                <w:b/>
                <w:bCs/>
              </w:rPr>
            </w:pPr>
            <w:r w:rsidRPr="004217E4">
              <w:rPr>
                <w:b/>
                <w:bCs/>
              </w:rPr>
              <w:t>0</w:t>
            </w:r>
          </w:p>
        </w:tc>
      </w:tr>
      <w:tr w:rsidR="004217E4" w:rsidRPr="004217E4" w14:paraId="1950464A" w14:textId="77777777" w:rsidTr="004217E4">
        <w:trPr>
          <w:trHeight w:val="205"/>
        </w:trPr>
        <w:tc>
          <w:tcPr>
            <w:tcW w:w="4395" w:type="dxa"/>
            <w:tcBorders>
              <w:top w:val="nil"/>
              <w:left w:val="single" w:sz="4" w:space="0" w:color="auto"/>
              <w:bottom w:val="single" w:sz="4" w:space="0" w:color="auto"/>
              <w:right w:val="single" w:sz="4" w:space="0" w:color="auto"/>
            </w:tcBorders>
            <w:shd w:val="clear" w:color="auto" w:fill="auto"/>
            <w:hideMark/>
          </w:tcPr>
          <w:p w14:paraId="480DEE4C" w14:textId="77777777" w:rsidR="004217E4" w:rsidRPr="004217E4" w:rsidRDefault="004217E4">
            <w:pPr>
              <w:jc w:val="both"/>
              <w:rPr>
                <w:b/>
                <w:bCs/>
              </w:rPr>
            </w:pPr>
            <w:r w:rsidRPr="004217E4">
              <w:rPr>
                <w:b/>
                <w:bCs/>
              </w:rPr>
              <w:t xml:space="preserve">Kokku maksud, lõivud ja trahvid </w:t>
            </w:r>
          </w:p>
        </w:tc>
        <w:tc>
          <w:tcPr>
            <w:tcW w:w="1296" w:type="dxa"/>
            <w:tcBorders>
              <w:top w:val="nil"/>
              <w:left w:val="nil"/>
              <w:bottom w:val="single" w:sz="4" w:space="0" w:color="auto"/>
              <w:right w:val="single" w:sz="4" w:space="0" w:color="auto"/>
            </w:tcBorders>
            <w:shd w:val="clear" w:color="000000" w:fill="FFFFFF"/>
            <w:vAlign w:val="bottom"/>
            <w:hideMark/>
          </w:tcPr>
          <w:p w14:paraId="597BBCBD" w14:textId="77777777" w:rsidR="004217E4" w:rsidRPr="004217E4" w:rsidRDefault="004217E4">
            <w:pPr>
              <w:jc w:val="right"/>
              <w:rPr>
                <w:b/>
                <w:bCs/>
              </w:rPr>
            </w:pPr>
            <w:r w:rsidRPr="004217E4">
              <w:rPr>
                <w:b/>
                <w:bCs/>
              </w:rPr>
              <w:t>2 833</w:t>
            </w:r>
          </w:p>
        </w:tc>
        <w:tc>
          <w:tcPr>
            <w:tcW w:w="1296" w:type="dxa"/>
            <w:tcBorders>
              <w:top w:val="nil"/>
              <w:left w:val="nil"/>
              <w:bottom w:val="single" w:sz="4" w:space="0" w:color="auto"/>
              <w:right w:val="single" w:sz="4" w:space="0" w:color="auto"/>
            </w:tcBorders>
            <w:shd w:val="clear" w:color="000000" w:fill="FFFFFF"/>
            <w:vAlign w:val="bottom"/>
            <w:hideMark/>
          </w:tcPr>
          <w:p w14:paraId="7B048469" w14:textId="77777777" w:rsidR="004217E4" w:rsidRPr="004217E4" w:rsidRDefault="004217E4">
            <w:pPr>
              <w:jc w:val="right"/>
              <w:rPr>
                <w:b/>
                <w:bCs/>
              </w:rPr>
            </w:pPr>
            <w:r w:rsidRPr="004217E4">
              <w:rPr>
                <w:b/>
                <w:bCs/>
              </w:rPr>
              <w:t>2 722</w:t>
            </w:r>
          </w:p>
        </w:tc>
        <w:tc>
          <w:tcPr>
            <w:tcW w:w="1518" w:type="dxa"/>
            <w:tcBorders>
              <w:top w:val="nil"/>
              <w:left w:val="nil"/>
              <w:bottom w:val="single" w:sz="4" w:space="0" w:color="auto"/>
              <w:right w:val="single" w:sz="4" w:space="0" w:color="auto"/>
            </w:tcBorders>
            <w:shd w:val="clear" w:color="000000" w:fill="FFFFFF"/>
            <w:vAlign w:val="bottom"/>
            <w:hideMark/>
          </w:tcPr>
          <w:p w14:paraId="7758A39B" w14:textId="77777777" w:rsidR="004217E4" w:rsidRPr="004217E4" w:rsidRDefault="004217E4">
            <w:pPr>
              <w:jc w:val="right"/>
              <w:rPr>
                <w:b/>
                <w:bCs/>
              </w:rPr>
            </w:pPr>
            <w:r w:rsidRPr="004217E4">
              <w:rPr>
                <w:b/>
                <w:bCs/>
              </w:rPr>
              <w:t>2 579</w:t>
            </w:r>
          </w:p>
        </w:tc>
        <w:tc>
          <w:tcPr>
            <w:tcW w:w="1296" w:type="dxa"/>
            <w:tcBorders>
              <w:top w:val="nil"/>
              <w:left w:val="nil"/>
              <w:bottom w:val="single" w:sz="4" w:space="0" w:color="auto"/>
              <w:right w:val="single" w:sz="4" w:space="0" w:color="auto"/>
            </w:tcBorders>
            <w:shd w:val="clear" w:color="000000" w:fill="FFFFFF"/>
            <w:vAlign w:val="bottom"/>
            <w:hideMark/>
          </w:tcPr>
          <w:p w14:paraId="1E896E11" w14:textId="77777777" w:rsidR="004217E4" w:rsidRPr="004217E4" w:rsidRDefault="004217E4">
            <w:pPr>
              <w:jc w:val="right"/>
              <w:rPr>
                <w:b/>
                <w:bCs/>
              </w:rPr>
            </w:pPr>
            <w:r w:rsidRPr="004217E4">
              <w:rPr>
                <w:b/>
                <w:bCs/>
              </w:rPr>
              <w:t>2 026</w:t>
            </w:r>
          </w:p>
        </w:tc>
      </w:tr>
    </w:tbl>
    <w:p w14:paraId="03DBDA33" w14:textId="77777777" w:rsidR="001A3939" w:rsidRPr="00B70118" w:rsidRDefault="001A3939" w:rsidP="006D7A9D">
      <w:pPr>
        <w:jc w:val="both"/>
        <w:rPr>
          <w:sz w:val="10"/>
          <w:szCs w:val="10"/>
          <w:lang w:val="fi-FI"/>
        </w:rPr>
      </w:pPr>
    </w:p>
    <w:p w14:paraId="244E7AB8" w14:textId="1FABEC95" w:rsidR="001A3939" w:rsidRPr="00B70118" w:rsidRDefault="00B70118" w:rsidP="006D7A9D">
      <w:pPr>
        <w:jc w:val="both"/>
        <w:rPr>
          <w:sz w:val="10"/>
          <w:szCs w:val="10"/>
          <w:lang w:val="fi-FI"/>
        </w:rPr>
      </w:pPr>
      <w:r w:rsidRPr="00B70118">
        <w:rPr>
          <w:b/>
          <w:bCs/>
        </w:rPr>
        <w:t>B. Maksu-, lõivu- ja trahvitulud</w:t>
      </w:r>
    </w:p>
    <w:tbl>
      <w:tblPr>
        <w:tblW w:w="9923" w:type="dxa"/>
        <w:tblInd w:w="-5" w:type="dxa"/>
        <w:tblLook w:val="04A0" w:firstRow="1" w:lastRow="0" w:firstColumn="1" w:lastColumn="0" w:noHBand="0" w:noVBand="1"/>
      </w:tblPr>
      <w:tblGrid>
        <w:gridCol w:w="7088"/>
        <w:gridCol w:w="1417"/>
        <w:gridCol w:w="1418"/>
      </w:tblGrid>
      <w:tr w:rsidR="00B70118" w:rsidRPr="00B70118" w14:paraId="2C224EF3" w14:textId="77777777" w:rsidTr="00B70118">
        <w:trPr>
          <w:trHeight w:val="245"/>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59E03BBB" w14:textId="77777777" w:rsidR="00B70118" w:rsidRPr="00B70118" w:rsidRDefault="00B70118">
            <w:pPr>
              <w:jc w:val="both"/>
              <w:rPr>
                <w:b/>
                <w:bCs/>
                <w:lang w:val="en-US"/>
              </w:rPr>
            </w:pPr>
            <w:r w:rsidRPr="00B70118">
              <w:rPr>
                <w:b/>
                <w:bCs/>
              </w:rPr>
              <w:t> </w:t>
            </w:r>
          </w:p>
        </w:tc>
        <w:tc>
          <w:tcPr>
            <w:tcW w:w="2835" w:type="dxa"/>
            <w:gridSpan w:val="2"/>
            <w:tcBorders>
              <w:top w:val="single" w:sz="4" w:space="0" w:color="auto"/>
              <w:left w:val="nil"/>
              <w:bottom w:val="single" w:sz="4" w:space="0" w:color="auto"/>
              <w:right w:val="single" w:sz="4" w:space="0" w:color="000000"/>
            </w:tcBorders>
            <w:shd w:val="clear" w:color="auto" w:fill="auto"/>
            <w:vAlign w:val="center"/>
            <w:hideMark/>
          </w:tcPr>
          <w:p w14:paraId="0A605179" w14:textId="77777777" w:rsidR="00B70118" w:rsidRPr="00B70118" w:rsidRDefault="00B70118">
            <w:pPr>
              <w:jc w:val="center"/>
              <w:rPr>
                <w:b/>
                <w:bCs/>
              </w:rPr>
            </w:pPr>
            <w:r w:rsidRPr="00B70118">
              <w:rPr>
                <w:b/>
                <w:bCs/>
              </w:rPr>
              <w:t>Tulud</w:t>
            </w:r>
          </w:p>
        </w:tc>
      </w:tr>
      <w:tr w:rsidR="00B70118" w:rsidRPr="00B70118" w14:paraId="3153B304" w14:textId="77777777" w:rsidTr="00B70118">
        <w:trPr>
          <w:trHeight w:val="264"/>
        </w:trPr>
        <w:tc>
          <w:tcPr>
            <w:tcW w:w="7088" w:type="dxa"/>
            <w:tcBorders>
              <w:top w:val="nil"/>
              <w:left w:val="single" w:sz="4" w:space="0" w:color="auto"/>
              <w:bottom w:val="single" w:sz="4" w:space="0" w:color="auto"/>
              <w:right w:val="single" w:sz="4" w:space="0" w:color="auto"/>
            </w:tcBorders>
            <w:shd w:val="clear" w:color="auto" w:fill="auto"/>
            <w:hideMark/>
          </w:tcPr>
          <w:p w14:paraId="3B3B7866" w14:textId="77777777" w:rsidR="00B70118" w:rsidRPr="00B70118" w:rsidRDefault="00B70118">
            <w:pPr>
              <w:jc w:val="both"/>
              <w:rPr>
                <w:b/>
                <w:bCs/>
                <w:i/>
                <w:iCs/>
              </w:rPr>
            </w:pPr>
            <w:r w:rsidRPr="00B70118">
              <w:rPr>
                <w:b/>
                <w:bCs/>
                <w:i/>
                <w:iCs/>
              </w:rPr>
              <w:t> </w:t>
            </w:r>
          </w:p>
        </w:tc>
        <w:tc>
          <w:tcPr>
            <w:tcW w:w="1417" w:type="dxa"/>
            <w:tcBorders>
              <w:top w:val="nil"/>
              <w:left w:val="nil"/>
              <w:bottom w:val="single" w:sz="4" w:space="0" w:color="auto"/>
              <w:right w:val="single" w:sz="4" w:space="0" w:color="auto"/>
            </w:tcBorders>
            <w:shd w:val="clear" w:color="000000" w:fill="FFFFFF"/>
            <w:hideMark/>
          </w:tcPr>
          <w:p w14:paraId="7386BCC4" w14:textId="77777777" w:rsidR="00B70118" w:rsidRPr="00B70118" w:rsidRDefault="00B70118">
            <w:pPr>
              <w:jc w:val="right"/>
              <w:rPr>
                <w:b/>
                <w:bCs/>
              </w:rPr>
            </w:pPr>
            <w:r w:rsidRPr="00B70118">
              <w:rPr>
                <w:b/>
                <w:bCs/>
              </w:rPr>
              <w:t>2019</w:t>
            </w:r>
          </w:p>
        </w:tc>
        <w:tc>
          <w:tcPr>
            <w:tcW w:w="1418" w:type="dxa"/>
            <w:tcBorders>
              <w:top w:val="nil"/>
              <w:left w:val="nil"/>
              <w:bottom w:val="single" w:sz="4" w:space="0" w:color="auto"/>
              <w:right w:val="single" w:sz="4" w:space="0" w:color="auto"/>
            </w:tcBorders>
            <w:shd w:val="clear" w:color="000000" w:fill="FFFFFF"/>
            <w:hideMark/>
          </w:tcPr>
          <w:p w14:paraId="130491A2" w14:textId="77777777" w:rsidR="00B70118" w:rsidRPr="00B70118" w:rsidRDefault="00B70118">
            <w:pPr>
              <w:jc w:val="right"/>
              <w:rPr>
                <w:b/>
                <w:bCs/>
              </w:rPr>
            </w:pPr>
            <w:r w:rsidRPr="00B70118">
              <w:rPr>
                <w:b/>
                <w:bCs/>
              </w:rPr>
              <w:t>2018</w:t>
            </w:r>
          </w:p>
        </w:tc>
      </w:tr>
      <w:tr w:rsidR="00B70118" w:rsidRPr="00B70118" w14:paraId="0C78D3B7" w14:textId="77777777" w:rsidTr="00B70118">
        <w:trPr>
          <w:trHeight w:val="264"/>
        </w:trPr>
        <w:tc>
          <w:tcPr>
            <w:tcW w:w="7088" w:type="dxa"/>
            <w:tcBorders>
              <w:top w:val="nil"/>
              <w:left w:val="single" w:sz="4" w:space="0" w:color="auto"/>
              <w:bottom w:val="single" w:sz="4" w:space="0" w:color="auto"/>
              <w:right w:val="single" w:sz="4" w:space="0" w:color="auto"/>
            </w:tcBorders>
            <w:shd w:val="clear" w:color="auto" w:fill="auto"/>
            <w:hideMark/>
          </w:tcPr>
          <w:p w14:paraId="73077F03" w14:textId="77777777" w:rsidR="00B70118" w:rsidRPr="00B70118" w:rsidRDefault="00B70118">
            <w:pPr>
              <w:jc w:val="both"/>
              <w:rPr>
                <w:b/>
                <w:bCs/>
              </w:rPr>
            </w:pPr>
            <w:r w:rsidRPr="00B70118">
              <w:rPr>
                <w:b/>
                <w:bCs/>
              </w:rPr>
              <w:t>Maksud</w:t>
            </w:r>
          </w:p>
        </w:tc>
        <w:tc>
          <w:tcPr>
            <w:tcW w:w="1417" w:type="dxa"/>
            <w:tcBorders>
              <w:top w:val="nil"/>
              <w:left w:val="nil"/>
              <w:bottom w:val="single" w:sz="4" w:space="0" w:color="auto"/>
              <w:right w:val="single" w:sz="4" w:space="0" w:color="auto"/>
            </w:tcBorders>
            <w:shd w:val="clear" w:color="000000" w:fill="FFFFFF"/>
            <w:hideMark/>
          </w:tcPr>
          <w:p w14:paraId="01A078C6" w14:textId="77777777" w:rsidR="00B70118" w:rsidRPr="00B70118" w:rsidRDefault="00B70118">
            <w:pPr>
              <w:jc w:val="right"/>
              <w:rPr>
                <w:b/>
                <w:bCs/>
              </w:rPr>
            </w:pPr>
            <w:r w:rsidRPr="00B70118">
              <w:rPr>
                <w:b/>
                <w:bCs/>
              </w:rPr>
              <w:t>31 071</w:t>
            </w:r>
          </w:p>
        </w:tc>
        <w:tc>
          <w:tcPr>
            <w:tcW w:w="1418" w:type="dxa"/>
            <w:tcBorders>
              <w:top w:val="nil"/>
              <w:left w:val="nil"/>
              <w:bottom w:val="single" w:sz="4" w:space="0" w:color="auto"/>
              <w:right w:val="single" w:sz="4" w:space="0" w:color="auto"/>
            </w:tcBorders>
            <w:shd w:val="clear" w:color="000000" w:fill="FFFFFF"/>
            <w:hideMark/>
          </w:tcPr>
          <w:p w14:paraId="0445FFF4" w14:textId="77777777" w:rsidR="00B70118" w:rsidRPr="00B70118" w:rsidRDefault="00B70118">
            <w:pPr>
              <w:jc w:val="right"/>
              <w:rPr>
                <w:b/>
                <w:bCs/>
              </w:rPr>
            </w:pPr>
            <w:r w:rsidRPr="00B70118">
              <w:rPr>
                <w:b/>
                <w:bCs/>
              </w:rPr>
              <w:t>28 607</w:t>
            </w:r>
          </w:p>
        </w:tc>
      </w:tr>
      <w:tr w:rsidR="00B70118" w:rsidRPr="00B70118" w14:paraId="5AFDE45E" w14:textId="77777777" w:rsidTr="00B70118">
        <w:trPr>
          <w:trHeight w:val="264"/>
        </w:trPr>
        <w:tc>
          <w:tcPr>
            <w:tcW w:w="7088" w:type="dxa"/>
            <w:tcBorders>
              <w:top w:val="nil"/>
              <w:left w:val="single" w:sz="4" w:space="0" w:color="auto"/>
              <w:bottom w:val="single" w:sz="4" w:space="0" w:color="auto"/>
              <w:right w:val="single" w:sz="4" w:space="0" w:color="auto"/>
            </w:tcBorders>
            <w:shd w:val="clear" w:color="auto" w:fill="auto"/>
            <w:hideMark/>
          </w:tcPr>
          <w:p w14:paraId="125EC891" w14:textId="77777777" w:rsidR="00B70118" w:rsidRPr="00B70118" w:rsidRDefault="00B70118">
            <w:pPr>
              <w:jc w:val="both"/>
            </w:pPr>
            <w:r w:rsidRPr="00B70118">
              <w:t>Tulumaks</w:t>
            </w:r>
          </w:p>
        </w:tc>
        <w:tc>
          <w:tcPr>
            <w:tcW w:w="1417" w:type="dxa"/>
            <w:tcBorders>
              <w:top w:val="nil"/>
              <w:left w:val="nil"/>
              <w:bottom w:val="single" w:sz="4" w:space="0" w:color="auto"/>
              <w:right w:val="single" w:sz="4" w:space="0" w:color="auto"/>
            </w:tcBorders>
            <w:shd w:val="clear" w:color="000000" w:fill="FFFFFF"/>
            <w:hideMark/>
          </w:tcPr>
          <w:p w14:paraId="594115E8" w14:textId="77777777" w:rsidR="00B70118" w:rsidRPr="00B70118" w:rsidRDefault="00B70118">
            <w:pPr>
              <w:jc w:val="right"/>
            </w:pPr>
            <w:r w:rsidRPr="00B70118">
              <w:t>30 676</w:t>
            </w:r>
          </w:p>
        </w:tc>
        <w:tc>
          <w:tcPr>
            <w:tcW w:w="1418" w:type="dxa"/>
            <w:tcBorders>
              <w:top w:val="nil"/>
              <w:left w:val="nil"/>
              <w:bottom w:val="single" w:sz="4" w:space="0" w:color="auto"/>
              <w:right w:val="single" w:sz="4" w:space="0" w:color="auto"/>
            </w:tcBorders>
            <w:shd w:val="clear" w:color="000000" w:fill="FFFFFF"/>
            <w:hideMark/>
          </w:tcPr>
          <w:p w14:paraId="30F25043" w14:textId="77777777" w:rsidR="00B70118" w:rsidRPr="00B70118" w:rsidRDefault="00B70118">
            <w:pPr>
              <w:jc w:val="right"/>
            </w:pPr>
            <w:r w:rsidRPr="00B70118">
              <w:t>28 255</w:t>
            </w:r>
          </w:p>
        </w:tc>
      </w:tr>
      <w:tr w:rsidR="00B70118" w:rsidRPr="00B70118" w14:paraId="0D15A779" w14:textId="77777777" w:rsidTr="00B70118">
        <w:trPr>
          <w:trHeight w:val="264"/>
        </w:trPr>
        <w:tc>
          <w:tcPr>
            <w:tcW w:w="7088" w:type="dxa"/>
            <w:tcBorders>
              <w:top w:val="nil"/>
              <w:left w:val="single" w:sz="4" w:space="0" w:color="auto"/>
              <w:bottom w:val="single" w:sz="4" w:space="0" w:color="auto"/>
              <w:right w:val="single" w:sz="4" w:space="0" w:color="auto"/>
            </w:tcBorders>
            <w:shd w:val="clear" w:color="auto" w:fill="auto"/>
            <w:hideMark/>
          </w:tcPr>
          <w:p w14:paraId="592ED5AB" w14:textId="77777777" w:rsidR="00B70118" w:rsidRPr="00B70118" w:rsidRDefault="00B70118">
            <w:pPr>
              <w:jc w:val="both"/>
            </w:pPr>
            <w:r w:rsidRPr="00B70118">
              <w:t>Maamaks</w:t>
            </w:r>
          </w:p>
        </w:tc>
        <w:tc>
          <w:tcPr>
            <w:tcW w:w="1417" w:type="dxa"/>
            <w:tcBorders>
              <w:top w:val="nil"/>
              <w:left w:val="nil"/>
              <w:bottom w:val="single" w:sz="4" w:space="0" w:color="auto"/>
              <w:right w:val="single" w:sz="4" w:space="0" w:color="auto"/>
            </w:tcBorders>
            <w:shd w:val="clear" w:color="000000" w:fill="FFFFFF"/>
            <w:hideMark/>
          </w:tcPr>
          <w:p w14:paraId="74C7F40F" w14:textId="77777777" w:rsidR="00B70118" w:rsidRPr="00B70118" w:rsidRDefault="00B70118">
            <w:pPr>
              <w:jc w:val="right"/>
            </w:pPr>
            <w:r w:rsidRPr="00B70118">
              <w:t>254</w:t>
            </w:r>
          </w:p>
        </w:tc>
        <w:tc>
          <w:tcPr>
            <w:tcW w:w="1418" w:type="dxa"/>
            <w:tcBorders>
              <w:top w:val="nil"/>
              <w:left w:val="nil"/>
              <w:bottom w:val="single" w:sz="4" w:space="0" w:color="auto"/>
              <w:right w:val="single" w:sz="4" w:space="0" w:color="auto"/>
            </w:tcBorders>
            <w:shd w:val="clear" w:color="000000" w:fill="FFFFFF"/>
            <w:hideMark/>
          </w:tcPr>
          <w:p w14:paraId="35EAD5B7" w14:textId="77777777" w:rsidR="00B70118" w:rsidRPr="00B70118" w:rsidRDefault="00B70118">
            <w:pPr>
              <w:jc w:val="right"/>
            </w:pPr>
            <w:r w:rsidRPr="00B70118">
              <w:t>257</w:t>
            </w:r>
          </w:p>
        </w:tc>
      </w:tr>
      <w:tr w:rsidR="00B70118" w:rsidRPr="00B70118" w14:paraId="55D59561" w14:textId="77777777" w:rsidTr="00B70118">
        <w:trPr>
          <w:trHeight w:val="264"/>
        </w:trPr>
        <w:tc>
          <w:tcPr>
            <w:tcW w:w="7088" w:type="dxa"/>
            <w:tcBorders>
              <w:top w:val="nil"/>
              <w:left w:val="single" w:sz="4" w:space="0" w:color="auto"/>
              <w:bottom w:val="single" w:sz="4" w:space="0" w:color="auto"/>
              <w:right w:val="single" w:sz="4" w:space="0" w:color="auto"/>
            </w:tcBorders>
            <w:shd w:val="clear" w:color="auto" w:fill="auto"/>
            <w:hideMark/>
          </w:tcPr>
          <w:p w14:paraId="12C68635" w14:textId="77777777" w:rsidR="00B70118" w:rsidRPr="00B70118" w:rsidRDefault="00B70118">
            <w:pPr>
              <w:jc w:val="both"/>
            </w:pPr>
            <w:r w:rsidRPr="00B70118">
              <w:t>Reklaamimaks</w:t>
            </w:r>
          </w:p>
        </w:tc>
        <w:tc>
          <w:tcPr>
            <w:tcW w:w="1417" w:type="dxa"/>
            <w:tcBorders>
              <w:top w:val="nil"/>
              <w:left w:val="nil"/>
              <w:bottom w:val="single" w:sz="4" w:space="0" w:color="auto"/>
              <w:right w:val="single" w:sz="4" w:space="0" w:color="auto"/>
            </w:tcBorders>
            <w:shd w:val="clear" w:color="000000" w:fill="FFFFFF"/>
            <w:hideMark/>
          </w:tcPr>
          <w:p w14:paraId="65174A09" w14:textId="77777777" w:rsidR="00B70118" w:rsidRPr="00B70118" w:rsidRDefault="00B70118">
            <w:pPr>
              <w:jc w:val="right"/>
            </w:pPr>
            <w:r w:rsidRPr="00B70118">
              <w:t>96</w:t>
            </w:r>
          </w:p>
        </w:tc>
        <w:tc>
          <w:tcPr>
            <w:tcW w:w="1418" w:type="dxa"/>
            <w:tcBorders>
              <w:top w:val="nil"/>
              <w:left w:val="nil"/>
              <w:bottom w:val="single" w:sz="4" w:space="0" w:color="auto"/>
              <w:right w:val="single" w:sz="4" w:space="0" w:color="auto"/>
            </w:tcBorders>
            <w:shd w:val="clear" w:color="000000" w:fill="FFFFFF"/>
            <w:hideMark/>
          </w:tcPr>
          <w:p w14:paraId="4980309B" w14:textId="77777777" w:rsidR="00B70118" w:rsidRPr="00B70118" w:rsidRDefault="00B70118">
            <w:pPr>
              <w:jc w:val="right"/>
            </w:pPr>
            <w:r w:rsidRPr="00B70118">
              <w:t>84</w:t>
            </w:r>
          </w:p>
        </w:tc>
      </w:tr>
      <w:tr w:rsidR="00B70118" w:rsidRPr="00B70118" w14:paraId="3814DA76" w14:textId="77777777" w:rsidTr="00B70118">
        <w:trPr>
          <w:trHeight w:val="79"/>
        </w:trPr>
        <w:tc>
          <w:tcPr>
            <w:tcW w:w="7088" w:type="dxa"/>
            <w:tcBorders>
              <w:top w:val="nil"/>
              <w:left w:val="single" w:sz="4" w:space="0" w:color="auto"/>
              <w:bottom w:val="single" w:sz="4" w:space="0" w:color="auto"/>
              <w:right w:val="single" w:sz="4" w:space="0" w:color="auto"/>
            </w:tcBorders>
            <w:shd w:val="clear" w:color="auto" w:fill="auto"/>
            <w:hideMark/>
          </w:tcPr>
          <w:p w14:paraId="7DD099BA" w14:textId="77777777" w:rsidR="00B70118" w:rsidRPr="00B70118" w:rsidRDefault="00B70118">
            <w:pPr>
              <w:jc w:val="both"/>
            </w:pPr>
            <w:r w:rsidRPr="00B70118">
              <w:t>Teede ja tänavate sulgemise maks</w:t>
            </w:r>
          </w:p>
        </w:tc>
        <w:tc>
          <w:tcPr>
            <w:tcW w:w="1417" w:type="dxa"/>
            <w:tcBorders>
              <w:top w:val="nil"/>
              <w:left w:val="nil"/>
              <w:bottom w:val="single" w:sz="4" w:space="0" w:color="auto"/>
              <w:right w:val="single" w:sz="4" w:space="0" w:color="auto"/>
            </w:tcBorders>
            <w:shd w:val="clear" w:color="000000" w:fill="FFFFFF"/>
            <w:hideMark/>
          </w:tcPr>
          <w:p w14:paraId="46A67F90" w14:textId="77777777" w:rsidR="00B70118" w:rsidRPr="00B70118" w:rsidRDefault="00B70118">
            <w:pPr>
              <w:jc w:val="right"/>
            </w:pPr>
            <w:r w:rsidRPr="00B70118">
              <w:t>15</w:t>
            </w:r>
          </w:p>
        </w:tc>
        <w:tc>
          <w:tcPr>
            <w:tcW w:w="1418" w:type="dxa"/>
            <w:tcBorders>
              <w:top w:val="nil"/>
              <w:left w:val="nil"/>
              <w:bottom w:val="single" w:sz="4" w:space="0" w:color="auto"/>
              <w:right w:val="single" w:sz="4" w:space="0" w:color="auto"/>
            </w:tcBorders>
            <w:shd w:val="clear" w:color="000000" w:fill="FFFFFF"/>
            <w:hideMark/>
          </w:tcPr>
          <w:p w14:paraId="7C788F0D" w14:textId="77777777" w:rsidR="00B70118" w:rsidRPr="00B70118" w:rsidRDefault="00B70118">
            <w:pPr>
              <w:jc w:val="right"/>
            </w:pPr>
            <w:r w:rsidRPr="00B70118">
              <w:t>5</w:t>
            </w:r>
          </w:p>
        </w:tc>
      </w:tr>
      <w:tr w:rsidR="00B70118" w:rsidRPr="00B70118" w14:paraId="4E7E4922" w14:textId="77777777" w:rsidTr="00B70118">
        <w:trPr>
          <w:trHeight w:val="264"/>
        </w:trPr>
        <w:tc>
          <w:tcPr>
            <w:tcW w:w="7088" w:type="dxa"/>
            <w:tcBorders>
              <w:top w:val="nil"/>
              <w:left w:val="single" w:sz="4" w:space="0" w:color="auto"/>
              <w:bottom w:val="single" w:sz="4" w:space="0" w:color="auto"/>
              <w:right w:val="single" w:sz="4" w:space="0" w:color="auto"/>
            </w:tcBorders>
            <w:shd w:val="clear" w:color="auto" w:fill="auto"/>
            <w:noWrap/>
            <w:vAlign w:val="bottom"/>
            <w:hideMark/>
          </w:tcPr>
          <w:p w14:paraId="130DBAB6" w14:textId="77777777" w:rsidR="00B70118" w:rsidRPr="00B70118" w:rsidRDefault="00B70118">
            <w:r w:rsidRPr="00B70118">
              <w:t>Parkimistasu</w:t>
            </w:r>
          </w:p>
        </w:tc>
        <w:tc>
          <w:tcPr>
            <w:tcW w:w="1417" w:type="dxa"/>
            <w:tcBorders>
              <w:top w:val="nil"/>
              <w:left w:val="nil"/>
              <w:bottom w:val="single" w:sz="4" w:space="0" w:color="auto"/>
              <w:right w:val="single" w:sz="4" w:space="0" w:color="auto"/>
            </w:tcBorders>
            <w:shd w:val="clear" w:color="000000" w:fill="FFFFFF"/>
            <w:noWrap/>
            <w:vAlign w:val="bottom"/>
            <w:hideMark/>
          </w:tcPr>
          <w:p w14:paraId="10C0836E" w14:textId="77777777" w:rsidR="00B70118" w:rsidRPr="00B70118" w:rsidRDefault="00B70118">
            <w:pPr>
              <w:jc w:val="right"/>
            </w:pPr>
            <w:r w:rsidRPr="00B70118">
              <w:t>30</w:t>
            </w:r>
          </w:p>
        </w:tc>
        <w:tc>
          <w:tcPr>
            <w:tcW w:w="1418" w:type="dxa"/>
            <w:tcBorders>
              <w:top w:val="nil"/>
              <w:left w:val="nil"/>
              <w:bottom w:val="single" w:sz="4" w:space="0" w:color="auto"/>
              <w:right w:val="single" w:sz="4" w:space="0" w:color="auto"/>
            </w:tcBorders>
            <w:shd w:val="clear" w:color="000000" w:fill="FFFFFF"/>
            <w:noWrap/>
            <w:vAlign w:val="bottom"/>
            <w:hideMark/>
          </w:tcPr>
          <w:p w14:paraId="447EC5FD" w14:textId="77777777" w:rsidR="00B70118" w:rsidRPr="00B70118" w:rsidRDefault="00B70118">
            <w:pPr>
              <w:jc w:val="right"/>
            </w:pPr>
            <w:r w:rsidRPr="00B70118">
              <w:t>6</w:t>
            </w:r>
          </w:p>
        </w:tc>
      </w:tr>
      <w:tr w:rsidR="00B70118" w:rsidRPr="00B70118" w14:paraId="7E2E5953" w14:textId="77777777" w:rsidTr="00B70118">
        <w:trPr>
          <w:trHeight w:val="264"/>
        </w:trPr>
        <w:tc>
          <w:tcPr>
            <w:tcW w:w="7088" w:type="dxa"/>
            <w:tcBorders>
              <w:top w:val="nil"/>
              <w:left w:val="single" w:sz="4" w:space="0" w:color="auto"/>
              <w:bottom w:val="single" w:sz="4" w:space="0" w:color="auto"/>
              <w:right w:val="single" w:sz="4" w:space="0" w:color="auto"/>
            </w:tcBorders>
            <w:shd w:val="clear" w:color="auto" w:fill="auto"/>
            <w:hideMark/>
          </w:tcPr>
          <w:p w14:paraId="5DC88F77" w14:textId="77777777" w:rsidR="00B70118" w:rsidRPr="00B70118" w:rsidRDefault="00B70118">
            <w:pPr>
              <w:jc w:val="both"/>
              <w:rPr>
                <w:b/>
                <w:bCs/>
              </w:rPr>
            </w:pPr>
            <w:r w:rsidRPr="00B70118">
              <w:rPr>
                <w:b/>
                <w:bCs/>
              </w:rPr>
              <w:t>Lõivud (vt lisa 14)</w:t>
            </w:r>
          </w:p>
        </w:tc>
        <w:tc>
          <w:tcPr>
            <w:tcW w:w="1417" w:type="dxa"/>
            <w:tcBorders>
              <w:top w:val="nil"/>
              <w:left w:val="nil"/>
              <w:bottom w:val="single" w:sz="4" w:space="0" w:color="auto"/>
              <w:right w:val="single" w:sz="4" w:space="0" w:color="auto"/>
            </w:tcBorders>
            <w:shd w:val="clear" w:color="000000" w:fill="FFFFFF"/>
            <w:vAlign w:val="bottom"/>
            <w:hideMark/>
          </w:tcPr>
          <w:p w14:paraId="7234BA91" w14:textId="77777777" w:rsidR="00B70118" w:rsidRPr="00B70118" w:rsidRDefault="00B70118">
            <w:pPr>
              <w:jc w:val="right"/>
              <w:rPr>
                <w:b/>
                <w:bCs/>
              </w:rPr>
            </w:pPr>
            <w:r w:rsidRPr="00B70118">
              <w:rPr>
                <w:b/>
                <w:bCs/>
              </w:rPr>
              <w:t>65</w:t>
            </w:r>
          </w:p>
        </w:tc>
        <w:tc>
          <w:tcPr>
            <w:tcW w:w="1418" w:type="dxa"/>
            <w:tcBorders>
              <w:top w:val="nil"/>
              <w:left w:val="nil"/>
              <w:bottom w:val="single" w:sz="4" w:space="0" w:color="auto"/>
              <w:right w:val="single" w:sz="4" w:space="0" w:color="auto"/>
            </w:tcBorders>
            <w:shd w:val="clear" w:color="000000" w:fill="FFFFFF"/>
            <w:vAlign w:val="bottom"/>
            <w:hideMark/>
          </w:tcPr>
          <w:p w14:paraId="6BE653EB" w14:textId="77777777" w:rsidR="00B70118" w:rsidRPr="00B70118" w:rsidRDefault="00B70118">
            <w:pPr>
              <w:jc w:val="right"/>
              <w:rPr>
                <w:b/>
                <w:bCs/>
              </w:rPr>
            </w:pPr>
            <w:r w:rsidRPr="00B70118">
              <w:rPr>
                <w:b/>
                <w:bCs/>
              </w:rPr>
              <w:t>44</w:t>
            </w:r>
          </w:p>
        </w:tc>
      </w:tr>
      <w:tr w:rsidR="00B70118" w:rsidRPr="00B70118" w14:paraId="51B47FF9" w14:textId="77777777" w:rsidTr="00B70118">
        <w:trPr>
          <w:trHeight w:val="278"/>
        </w:trPr>
        <w:tc>
          <w:tcPr>
            <w:tcW w:w="7088" w:type="dxa"/>
            <w:tcBorders>
              <w:top w:val="nil"/>
              <w:left w:val="single" w:sz="4" w:space="0" w:color="auto"/>
              <w:bottom w:val="single" w:sz="4" w:space="0" w:color="auto"/>
              <w:right w:val="single" w:sz="4" w:space="0" w:color="auto"/>
            </w:tcBorders>
            <w:shd w:val="clear" w:color="auto" w:fill="auto"/>
            <w:hideMark/>
          </w:tcPr>
          <w:p w14:paraId="5325C833" w14:textId="77777777" w:rsidR="00B70118" w:rsidRPr="00B70118" w:rsidRDefault="00B70118">
            <w:pPr>
              <w:jc w:val="both"/>
              <w:rPr>
                <w:b/>
                <w:bCs/>
              </w:rPr>
            </w:pPr>
            <w:r w:rsidRPr="00B70118">
              <w:rPr>
                <w:b/>
                <w:bCs/>
              </w:rPr>
              <w:t>Loodusressursside kasutamise ja saastetasud (vt lisa 16)</w:t>
            </w:r>
          </w:p>
        </w:tc>
        <w:tc>
          <w:tcPr>
            <w:tcW w:w="1417" w:type="dxa"/>
            <w:tcBorders>
              <w:top w:val="nil"/>
              <w:left w:val="nil"/>
              <w:bottom w:val="single" w:sz="4" w:space="0" w:color="auto"/>
              <w:right w:val="single" w:sz="4" w:space="0" w:color="auto"/>
            </w:tcBorders>
            <w:shd w:val="clear" w:color="000000" w:fill="FFFFFF"/>
            <w:vAlign w:val="bottom"/>
            <w:hideMark/>
          </w:tcPr>
          <w:p w14:paraId="6B7E40E3" w14:textId="77777777" w:rsidR="00B70118" w:rsidRPr="00B70118" w:rsidRDefault="00B70118">
            <w:pPr>
              <w:jc w:val="right"/>
              <w:rPr>
                <w:b/>
                <w:bCs/>
              </w:rPr>
            </w:pPr>
            <w:r w:rsidRPr="00B70118">
              <w:rPr>
                <w:b/>
                <w:bCs/>
              </w:rPr>
              <w:t>6</w:t>
            </w:r>
          </w:p>
        </w:tc>
        <w:tc>
          <w:tcPr>
            <w:tcW w:w="1418" w:type="dxa"/>
            <w:tcBorders>
              <w:top w:val="nil"/>
              <w:left w:val="nil"/>
              <w:bottom w:val="single" w:sz="4" w:space="0" w:color="auto"/>
              <w:right w:val="single" w:sz="4" w:space="0" w:color="auto"/>
            </w:tcBorders>
            <w:shd w:val="clear" w:color="000000" w:fill="FFFFFF"/>
            <w:vAlign w:val="bottom"/>
            <w:hideMark/>
          </w:tcPr>
          <w:p w14:paraId="658C4809" w14:textId="77777777" w:rsidR="00B70118" w:rsidRPr="00B70118" w:rsidRDefault="00B70118">
            <w:pPr>
              <w:jc w:val="right"/>
              <w:rPr>
                <w:b/>
                <w:bCs/>
              </w:rPr>
            </w:pPr>
            <w:r w:rsidRPr="00B70118">
              <w:rPr>
                <w:b/>
                <w:bCs/>
              </w:rPr>
              <w:t>1</w:t>
            </w:r>
          </w:p>
        </w:tc>
      </w:tr>
      <w:tr w:rsidR="00B70118" w:rsidRPr="00B70118" w14:paraId="33D8DE1B" w14:textId="77777777" w:rsidTr="00B70118">
        <w:trPr>
          <w:trHeight w:val="264"/>
        </w:trPr>
        <w:tc>
          <w:tcPr>
            <w:tcW w:w="7088" w:type="dxa"/>
            <w:tcBorders>
              <w:top w:val="nil"/>
              <w:left w:val="single" w:sz="4" w:space="0" w:color="auto"/>
              <w:bottom w:val="single" w:sz="4" w:space="0" w:color="auto"/>
              <w:right w:val="single" w:sz="4" w:space="0" w:color="auto"/>
            </w:tcBorders>
            <w:shd w:val="clear" w:color="auto" w:fill="auto"/>
            <w:hideMark/>
          </w:tcPr>
          <w:p w14:paraId="149E5338" w14:textId="77777777" w:rsidR="00B70118" w:rsidRPr="00B70118" w:rsidRDefault="00B70118">
            <w:pPr>
              <w:jc w:val="both"/>
            </w:pPr>
            <w:r w:rsidRPr="00B70118">
              <w:t>Tasud vee erikasutusest</w:t>
            </w:r>
          </w:p>
        </w:tc>
        <w:tc>
          <w:tcPr>
            <w:tcW w:w="1417" w:type="dxa"/>
            <w:tcBorders>
              <w:top w:val="nil"/>
              <w:left w:val="nil"/>
              <w:bottom w:val="single" w:sz="4" w:space="0" w:color="auto"/>
              <w:right w:val="single" w:sz="4" w:space="0" w:color="auto"/>
            </w:tcBorders>
            <w:shd w:val="clear" w:color="000000" w:fill="FFFFFF"/>
            <w:hideMark/>
          </w:tcPr>
          <w:p w14:paraId="18EB4411" w14:textId="77777777" w:rsidR="00B70118" w:rsidRPr="00B70118" w:rsidRDefault="00B70118">
            <w:pPr>
              <w:jc w:val="right"/>
            </w:pPr>
            <w:r w:rsidRPr="00B70118">
              <w:t>6</w:t>
            </w:r>
          </w:p>
        </w:tc>
        <w:tc>
          <w:tcPr>
            <w:tcW w:w="1418" w:type="dxa"/>
            <w:tcBorders>
              <w:top w:val="nil"/>
              <w:left w:val="nil"/>
              <w:bottom w:val="single" w:sz="4" w:space="0" w:color="auto"/>
              <w:right w:val="single" w:sz="4" w:space="0" w:color="auto"/>
            </w:tcBorders>
            <w:shd w:val="clear" w:color="000000" w:fill="FFFFFF"/>
            <w:hideMark/>
          </w:tcPr>
          <w:p w14:paraId="149F06E9" w14:textId="77777777" w:rsidR="00B70118" w:rsidRPr="00B70118" w:rsidRDefault="00B70118">
            <w:pPr>
              <w:jc w:val="right"/>
            </w:pPr>
            <w:r w:rsidRPr="00B70118">
              <w:t>1</w:t>
            </w:r>
          </w:p>
        </w:tc>
      </w:tr>
      <w:tr w:rsidR="00B70118" w:rsidRPr="00B70118" w14:paraId="609D5590" w14:textId="77777777" w:rsidTr="00B70118">
        <w:trPr>
          <w:trHeight w:val="264"/>
        </w:trPr>
        <w:tc>
          <w:tcPr>
            <w:tcW w:w="7088" w:type="dxa"/>
            <w:tcBorders>
              <w:top w:val="nil"/>
              <w:left w:val="single" w:sz="4" w:space="0" w:color="auto"/>
              <w:bottom w:val="single" w:sz="4" w:space="0" w:color="auto"/>
              <w:right w:val="single" w:sz="4" w:space="0" w:color="auto"/>
            </w:tcBorders>
            <w:shd w:val="clear" w:color="auto" w:fill="auto"/>
            <w:hideMark/>
          </w:tcPr>
          <w:p w14:paraId="21CD73E6" w14:textId="77777777" w:rsidR="00B70118" w:rsidRPr="00B70118" w:rsidRDefault="00B70118">
            <w:pPr>
              <w:jc w:val="both"/>
              <w:rPr>
                <w:b/>
                <w:bCs/>
              </w:rPr>
            </w:pPr>
            <w:r w:rsidRPr="00B70118">
              <w:rPr>
                <w:b/>
                <w:bCs/>
              </w:rPr>
              <w:t>Trahvid (vt lisa 16)</w:t>
            </w:r>
          </w:p>
        </w:tc>
        <w:tc>
          <w:tcPr>
            <w:tcW w:w="1417" w:type="dxa"/>
            <w:tcBorders>
              <w:top w:val="nil"/>
              <w:left w:val="nil"/>
              <w:bottom w:val="single" w:sz="4" w:space="0" w:color="auto"/>
              <w:right w:val="single" w:sz="4" w:space="0" w:color="auto"/>
            </w:tcBorders>
            <w:shd w:val="clear" w:color="000000" w:fill="FFFFFF"/>
            <w:hideMark/>
          </w:tcPr>
          <w:p w14:paraId="61E3F9F9" w14:textId="77777777" w:rsidR="00B70118" w:rsidRPr="00B70118" w:rsidRDefault="00B70118">
            <w:pPr>
              <w:jc w:val="right"/>
              <w:rPr>
                <w:b/>
                <w:bCs/>
              </w:rPr>
            </w:pPr>
            <w:r w:rsidRPr="00B70118">
              <w:rPr>
                <w:b/>
                <w:bCs/>
              </w:rPr>
              <w:t>50</w:t>
            </w:r>
          </w:p>
        </w:tc>
        <w:tc>
          <w:tcPr>
            <w:tcW w:w="1418" w:type="dxa"/>
            <w:tcBorders>
              <w:top w:val="nil"/>
              <w:left w:val="nil"/>
              <w:bottom w:val="single" w:sz="4" w:space="0" w:color="auto"/>
              <w:right w:val="single" w:sz="4" w:space="0" w:color="auto"/>
            </w:tcBorders>
            <w:shd w:val="clear" w:color="000000" w:fill="FFFFFF"/>
            <w:hideMark/>
          </w:tcPr>
          <w:p w14:paraId="01F9A0E0" w14:textId="77777777" w:rsidR="00B70118" w:rsidRPr="00B70118" w:rsidRDefault="00B70118">
            <w:pPr>
              <w:jc w:val="right"/>
              <w:rPr>
                <w:b/>
                <w:bCs/>
              </w:rPr>
            </w:pPr>
            <w:r w:rsidRPr="00B70118">
              <w:rPr>
                <w:b/>
                <w:bCs/>
              </w:rPr>
              <w:t>57</w:t>
            </w:r>
          </w:p>
        </w:tc>
      </w:tr>
      <w:tr w:rsidR="00B70118" w:rsidRPr="00B70118" w14:paraId="42ECB7D5" w14:textId="77777777" w:rsidTr="00B70118">
        <w:trPr>
          <w:trHeight w:val="264"/>
        </w:trPr>
        <w:tc>
          <w:tcPr>
            <w:tcW w:w="7088" w:type="dxa"/>
            <w:tcBorders>
              <w:top w:val="nil"/>
              <w:left w:val="single" w:sz="4" w:space="0" w:color="auto"/>
              <w:bottom w:val="single" w:sz="4" w:space="0" w:color="auto"/>
              <w:right w:val="single" w:sz="4" w:space="0" w:color="auto"/>
            </w:tcBorders>
            <w:shd w:val="clear" w:color="auto" w:fill="auto"/>
            <w:hideMark/>
          </w:tcPr>
          <w:p w14:paraId="0EE86B41" w14:textId="77777777" w:rsidR="00B70118" w:rsidRPr="00B70118" w:rsidRDefault="00B70118">
            <w:pPr>
              <w:jc w:val="both"/>
              <w:rPr>
                <w:b/>
                <w:bCs/>
              </w:rPr>
            </w:pPr>
            <w:r w:rsidRPr="00B70118">
              <w:rPr>
                <w:b/>
                <w:bCs/>
              </w:rPr>
              <w:t>Intressitulu  (vt lisa 16)</w:t>
            </w:r>
          </w:p>
        </w:tc>
        <w:tc>
          <w:tcPr>
            <w:tcW w:w="1417" w:type="dxa"/>
            <w:tcBorders>
              <w:top w:val="nil"/>
              <w:left w:val="nil"/>
              <w:bottom w:val="single" w:sz="4" w:space="0" w:color="auto"/>
              <w:right w:val="single" w:sz="4" w:space="0" w:color="auto"/>
            </w:tcBorders>
            <w:shd w:val="clear" w:color="000000" w:fill="FFFFFF"/>
            <w:hideMark/>
          </w:tcPr>
          <w:p w14:paraId="05676359" w14:textId="77777777" w:rsidR="00B70118" w:rsidRPr="00B70118" w:rsidRDefault="00B70118">
            <w:pPr>
              <w:jc w:val="right"/>
              <w:rPr>
                <w:b/>
                <w:bCs/>
              </w:rPr>
            </w:pPr>
            <w:r w:rsidRPr="00B70118">
              <w:rPr>
                <w:b/>
                <w:bCs/>
              </w:rPr>
              <w:t>39</w:t>
            </w:r>
          </w:p>
        </w:tc>
        <w:tc>
          <w:tcPr>
            <w:tcW w:w="1418" w:type="dxa"/>
            <w:tcBorders>
              <w:top w:val="nil"/>
              <w:left w:val="nil"/>
              <w:bottom w:val="single" w:sz="4" w:space="0" w:color="auto"/>
              <w:right w:val="single" w:sz="4" w:space="0" w:color="auto"/>
            </w:tcBorders>
            <w:shd w:val="clear" w:color="000000" w:fill="FFFFFF"/>
            <w:hideMark/>
          </w:tcPr>
          <w:p w14:paraId="6A5B12CA" w14:textId="77777777" w:rsidR="00B70118" w:rsidRPr="00B70118" w:rsidRDefault="00B70118">
            <w:pPr>
              <w:jc w:val="right"/>
              <w:rPr>
                <w:b/>
                <w:bCs/>
              </w:rPr>
            </w:pPr>
            <w:r w:rsidRPr="00B70118">
              <w:rPr>
                <w:b/>
                <w:bCs/>
              </w:rPr>
              <w:t>12</w:t>
            </w:r>
          </w:p>
        </w:tc>
      </w:tr>
      <w:tr w:rsidR="00B70118" w:rsidRPr="00B70118" w14:paraId="23C47244" w14:textId="77777777" w:rsidTr="00B70118">
        <w:trPr>
          <w:trHeight w:val="79"/>
        </w:trPr>
        <w:tc>
          <w:tcPr>
            <w:tcW w:w="7088" w:type="dxa"/>
            <w:tcBorders>
              <w:top w:val="nil"/>
              <w:left w:val="single" w:sz="4" w:space="0" w:color="auto"/>
              <w:bottom w:val="single" w:sz="4" w:space="0" w:color="auto"/>
              <w:right w:val="single" w:sz="4" w:space="0" w:color="auto"/>
            </w:tcBorders>
            <w:shd w:val="clear" w:color="auto" w:fill="auto"/>
            <w:hideMark/>
          </w:tcPr>
          <w:p w14:paraId="0E55482A" w14:textId="77777777" w:rsidR="00B70118" w:rsidRPr="00B70118" w:rsidRDefault="00B70118">
            <w:pPr>
              <w:jc w:val="both"/>
              <w:rPr>
                <w:b/>
                <w:bCs/>
              </w:rPr>
            </w:pPr>
            <w:r w:rsidRPr="00B70118">
              <w:rPr>
                <w:b/>
                <w:bCs/>
              </w:rPr>
              <w:t>Kokku maksud, lõivud, trahvid</w:t>
            </w:r>
          </w:p>
        </w:tc>
        <w:tc>
          <w:tcPr>
            <w:tcW w:w="1417" w:type="dxa"/>
            <w:tcBorders>
              <w:top w:val="nil"/>
              <w:left w:val="nil"/>
              <w:bottom w:val="single" w:sz="4" w:space="0" w:color="auto"/>
              <w:right w:val="single" w:sz="4" w:space="0" w:color="auto"/>
            </w:tcBorders>
            <w:shd w:val="clear" w:color="000000" w:fill="FFFFFF"/>
            <w:vAlign w:val="bottom"/>
            <w:hideMark/>
          </w:tcPr>
          <w:p w14:paraId="78BE284E" w14:textId="77777777" w:rsidR="00B70118" w:rsidRPr="00B70118" w:rsidRDefault="00B70118">
            <w:pPr>
              <w:jc w:val="right"/>
              <w:rPr>
                <w:b/>
                <w:bCs/>
              </w:rPr>
            </w:pPr>
            <w:r w:rsidRPr="00B70118">
              <w:rPr>
                <w:b/>
                <w:bCs/>
              </w:rPr>
              <w:t>31 231</w:t>
            </w:r>
          </w:p>
        </w:tc>
        <w:tc>
          <w:tcPr>
            <w:tcW w:w="1418" w:type="dxa"/>
            <w:tcBorders>
              <w:top w:val="nil"/>
              <w:left w:val="nil"/>
              <w:bottom w:val="single" w:sz="4" w:space="0" w:color="auto"/>
              <w:right w:val="single" w:sz="4" w:space="0" w:color="auto"/>
            </w:tcBorders>
            <w:shd w:val="clear" w:color="000000" w:fill="FFFFFF"/>
            <w:vAlign w:val="bottom"/>
            <w:hideMark/>
          </w:tcPr>
          <w:p w14:paraId="321D2941" w14:textId="77777777" w:rsidR="00B70118" w:rsidRPr="00B70118" w:rsidRDefault="00B70118">
            <w:pPr>
              <w:jc w:val="right"/>
              <w:rPr>
                <w:b/>
                <w:bCs/>
              </w:rPr>
            </w:pPr>
            <w:r w:rsidRPr="00B70118">
              <w:rPr>
                <w:b/>
                <w:bCs/>
              </w:rPr>
              <w:t>28 721</w:t>
            </w:r>
          </w:p>
        </w:tc>
      </w:tr>
    </w:tbl>
    <w:p w14:paraId="1F871E19" w14:textId="38BAD926" w:rsidR="00B70118" w:rsidRDefault="00DA1689" w:rsidP="00F77E4D">
      <w:pPr>
        <w:rPr>
          <w:color w:val="7030A0"/>
          <w:sz w:val="20"/>
          <w:szCs w:val="20"/>
          <w:lang w:val="et-EE"/>
        </w:rPr>
      </w:pPr>
      <w:r w:rsidRPr="00B70118">
        <w:rPr>
          <w:sz w:val="20"/>
          <w:szCs w:val="20"/>
          <w:lang w:val="fi-FI"/>
        </w:rPr>
        <w:t xml:space="preserve">Narvas </w:t>
      </w:r>
      <w:r w:rsidR="00F77E4D" w:rsidRPr="00B70118">
        <w:rPr>
          <w:sz w:val="20"/>
          <w:szCs w:val="20"/>
          <w:lang w:val="fi-FI"/>
        </w:rPr>
        <w:t xml:space="preserve">on </w:t>
      </w:r>
      <w:r w:rsidRPr="00B70118">
        <w:rPr>
          <w:sz w:val="20"/>
          <w:szCs w:val="20"/>
          <w:lang w:val="fi-FI"/>
        </w:rPr>
        <w:t>kehtestatud reklaamimaks</w:t>
      </w:r>
      <w:r w:rsidR="008B66D2" w:rsidRPr="00B70118">
        <w:rPr>
          <w:sz w:val="20"/>
          <w:szCs w:val="20"/>
          <w:lang w:val="fi-FI"/>
        </w:rPr>
        <w:t>,</w:t>
      </w:r>
      <w:r w:rsidRPr="00B70118">
        <w:rPr>
          <w:sz w:val="20"/>
          <w:szCs w:val="20"/>
          <w:lang w:val="fi-FI"/>
        </w:rPr>
        <w:t xml:space="preserve"> teede ja tänavate sulgemise maks</w:t>
      </w:r>
      <w:r w:rsidR="008B66D2" w:rsidRPr="00B70118">
        <w:rPr>
          <w:sz w:val="20"/>
          <w:szCs w:val="20"/>
          <w:lang w:val="fi-FI"/>
        </w:rPr>
        <w:t xml:space="preserve"> ning parkimistasu</w:t>
      </w:r>
      <w:r w:rsidR="00B70118">
        <w:rPr>
          <w:sz w:val="20"/>
          <w:szCs w:val="20"/>
          <w:lang w:val="fi-FI"/>
        </w:rPr>
        <w:t xml:space="preserve"> </w:t>
      </w:r>
    </w:p>
    <w:p w14:paraId="54C02D6E" w14:textId="2DA917D6" w:rsidR="008A3BD6" w:rsidRPr="00B70118" w:rsidRDefault="008C78E4" w:rsidP="00F77E4D">
      <w:pPr>
        <w:rPr>
          <w:color w:val="7030A0"/>
          <w:sz w:val="20"/>
          <w:szCs w:val="20"/>
          <w:highlight w:val="yellow"/>
          <w:lang w:val="et-EE"/>
        </w:rPr>
      </w:pPr>
      <w:hyperlink r:id="rId202" w:anchor="_3" w:history="1">
        <w:r w:rsidR="00B70118" w:rsidRPr="00B70118">
          <w:rPr>
            <w:rStyle w:val="Hperlink"/>
            <w:color w:val="auto"/>
            <w:sz w:val="20"/>
            <w:szCs w:val="20"/>
            <w:lang w:val="et-EE"/>
          </w:rPr>
          <w:t>https://www.emta.ee/et/eraklient/maksukorraldus-maksususteem/kohalikud-maksud/linna-ja-vallavolikogude-maksumaarused#_3</w:t>
        </w:r>
      </w:hyperlink>
      <w:r w:rsidR="004B6CB0" w:rsidRPr="00B70118">
        <w:rPr>
          <w:color w:val="7030A0"/>
          <w:sz w:val="20"/>
          <w:szCs w:val="20"/>
          <w:highlight w:val="yellow"/>
          <w:lang w:val="et-EE"/>
        </w:rPr>
        <w:br w:type="page"/>
      </w:r>
    </w:p>
    <w:p w14:paraId="6B9BABF3" w14:textId="77777777" w:rsidR="00D35399" w:rsidRPr="00A96B6B" w:rsidRDefault="001C283D" w:rsidP="00BA6C83">
      <w:pPr>
        <w:pStyle w:val="Pealkiri3"/>
        <w:rPr>
          <w:b/>
        </w:rPr>
      </w:pPr>
      <w:bookmarkStart w:id="1303" w:name="_Toc326933054"/>
      <w:bookmarkStart w:id="1304" w:name="_Toc355560227"/>
      <w:bookmarkStart w:id="1305" w:name="_Toc355560412"/>
      <w:bookmarkStart w:id="1306" w:name="_Toc355560938"/>
      <w:bookmarkStart w:id="1307" w:name="_Toc355561014"/>
      <w:bookmarkStart w:id="1308" w:name="_Toc355597491"/>
      <w:bookmarkStart w:id="1309" w:name="_Toc355604933"/>
      <w:bookmarkStart w:id="1310" w:name="_Toc355604989"/>
      <w:bookmarkStart w:id="1311" w:name="_Toc355611582"/>
      <w:bookmarkStart w:id="1312" w:name="_Toc355611653"/>
      <w:bookmarkStart w:id="1313" w:name="_Toc356392041"/>
      <w:bookmarkStart w:id="1314" w:name="_Toc356393833"/>
      <w:bookmarkStart w:id="1315" w:name="_Toc356569311"/>
      <w:bookmarkStart w:id="1316" w:name="_Toc356826434"/>
      <w:bookmarkStart w:id="1317" w:name="_Toc356831463"/>
      <w:bookmarkStart w:id="1318" w:name="_Toc357072605"/>
      <w:bookmarkStart w:id="1319" w:name="_Toc357409487"/>
      <w:bookmarkStart w:id="1320" w:name="_Toc357409557"/>
      <w:bookmarkStart w:id="1321" w:name="_Toc386401168"/>
      <w:bookmarkStart w:id="1322" w:name="_Toc386401362"/>
      <w:bookmarkStart w:id="1323" w:name="_Toc386401584"/>
      <w:bookmarkStart w:id="1324" w:name="_Toc386401694"/>
      <w:bookmarkStart w:id="1325" w:name="_Toc386486226"/>
      <w:bookmarkStart w:id="1326" w:name="_Toc386486348"/>
      <w:bookmarkStart w:id="1327" w:name="_Toc386486419"/>
      <w:bookmarkStart w:id="1328" w:name="_Toc386486749"/>
      <w:bookmarkStart w:id="1329" w:name="_Toc386486805"/>
      <w:bookmarkStart w:id="1330" w:name="_Toc386524467"/>
      <w:bookmarkStart w:id="1331" w:name="_Toc386535676"/>
      <w:bookmarkStart w:id="1332" w:name="_Toc388617213"/>
      <w:bookmarkStart w:id="1333" w:name="_Toc388877750"/>
      <w:bookmarkStart w:id="1334" w:name="_Toc418346813"/>
      <w:bookmarkStart w:id="1335" w:name="_Toc418346923"/>
      <w:bookmarkStart w:id="1336" w:name="_Toc418347031"/>
      <w:bookmarkStart w:id="1337" w:name="_Toc420309341"/>
      <w:bookmarkStart w:id="1338" w:name="_Toc420309424"/>
      <w:bookmarkStart w:id="1339" w:name="_Toc420485579"/>
      <w:bookmarkStart w:id="1340" w:name="_Toc449877898"/>
      <w:bookmarkStart w:id="1341" w:name="_Toc449881353"/>
      <w:bookmarkStart w:id="1342" w:name="_Toc452036500"/>
      <w:bookmarkStart w:id="1343" w:name="_Toc452111884"/>
      <w:bookmarkStart w:id="1344" w:name="_Toc480980051"/>
      <w:bookmarkStart w:id="1345" w:name="_Toc480980182"/>
      <w:bookmarkStart w:id="1346" w:name="_Toc480980243"/>
      <w:bookmarkStart w:id="1347" w:name="_Toc480980468"/>
      <w:bookmarkStart w:id="1348" w:name="_Toc481482705"/>
      <w:bookmarkStart w:id="1349" w:name="_Toc481482755"/>
      <w:bookmarkStart w:id="1350" w:name="_Toc481482894"/>
      <w:bookmarkStart w:id="1351" w:name="_Toc481495787"/>
      <w:bookmarkStart w:id="1352" w:name="_Toc483384561"/>
      <w:bookmarkStart w:id="1353" w:name="_Toc512700012"/>
      <w:bookmarkStart w:id="1354" w:name="_Toc512700074"/>
      <w:bookmarkStart w:id="1355" w:name="_Toc512700868"/>
      <w:bookmarkStart w:id="1356" w:name="_Toc512840126"/>
      <w:bookmarkStart w:id="1357" w:name="_Toc512860653"/>
      <w:bookmarkStart w:id="1358" w:name="_Toc514414181"/>
      <w:bookmarkStart w:id="1359" w:name="_Toc514414279"/>
      <w:bookmarkStart w:id="1360" w:name="_Toc514914890"/>
      <w:bookmarkStart w:id="1361" w:name="_Toc515280168"/>
      <w:bookmarkStart w:id="1362" w:name="_Toc7436657"/>
      <w:bookmarkStart w:id="1363" w:name="_Toc7676550"/>
      <w:bookmarkStart w:id="1364" w:name="_Toc7682266"/>
      <w:bookmarkStart w:id="1365" w:name="_Toc41292280"/>
      <w:r w:rsidRPr="00A96B6B">
        <w:rPr>
          <w:b/>
        </w:rPr>
        <w:lastRenderedPageBreak/>
        <w:t xml:space="preserve">Lisa </w:t>
      </w:r>
      <w:r w:rsidR="0086616C" w:rsidRPr="00A96B6B">
        <w:rPr>
          <w:b/>
        </w:rPr>
        <w:t>4</w:t>
      </w:r>
      <w:r w:rsidRPr="00A96B6B">
        <w:rPr>
          <w:b/>
        </w:rPr>
        <w:t xml:space="preserve"> Muud nõuded ja ettemaksed</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14:paraId="4E20850F" w14:textId="77777777" w:rsidR="006D7A9D" w:rsidRPr="00A96B6B" w:rsidRDefault="006D7A9D" w:rsidP="004642F0">
      <w:pPr>
        <w:jc w:val="both"/>
        <w:rPr>
          <w:sz w:val="20"/>
          <w:szCs w:val="20"/>
          <w:lang w:val="fi-FI"/>
        </w:rPr>
      </w:pPr>
      <w:r w:rsidRPr="00A96B6B">
        <w:rPr>
          <w:sz w:val="20"/>
          <w:szCs w:val="20"/>
          <w:lang w:val="fi-FI"/>
        </w:rPr>
        <w:t>tuh.eurodes</w:t>
      </w:r>
    </w:p>
    <w:p w14:paraId="0AAEAAF1" w14:textId="700DC054" w:rsidR="000C50CB" w:rsidRDefault="000C50CB" w:rsidP="004642F0">
      <w:pPr>
        <w:jc w:val="both"/>
        <w:rPr>
          <w:color w:val="7030A0"/>
          <w:sz w:val="20"/>
          <w:szCs w:val="20"/>
          <w:lang w:val="fi-FI"/>
        </w:rPr>
      </w:pPr>
    </w:p>
    <w:tbl>
      <w:tblPr>
        <w:tblW w:w="9437" w:type="dxa"/>
        <w:tblInd w:w="-5" w:type="dxa"/>
        <w:tblLook w:val="04A0" w:firstRow="1" w:lastRow="0" w:firstColumn="1" w:lastColumn="0" w:noHBand="0" w:noVBand="1"/>
      </w:tblPr>
      <w:tblGrid>
        <w:gridCol w:w="4253"/>
        <w:gridCol w:w="1309"/>
        <w:gridCol w:w="1283"/>
        <w:gridCol w:w="1309"/>
        <w:gridCol w:w="1283"/>
      </w:tblGrid>
      <w:tr w:rsidR="00A96B6B" w:rsidRPr="00A96B6B" w14:paraId="1BB05CC0" w14:textId="77777777" w:rsidTr="00A96B6B">
        <w:trPr>
          <w:trHeight w:val="264"/>
        </w:trPr>
        <w:tc>
          <w:tcPr>
            <w:tcW w:w="4253" w:type="dxa"/>
            <w:tcBorders>
              <w:top w:val="single" w:sz="4" w:space="0" w:color="auto"/>
              <w:left w:val="single" w:sz="4" w:space="0" w:color="auto"/>
              <w:bottom w:val="nil"/>
              <w:right w:val="single" w:sz="4" w:space="0" w:color="auto"/>
            </w:tcBorders>
            <w:shd w:val="clear" w:color="auto" w:fill="auto"/>
            <w:noWrap/>
            <w:vAlign w:val="bottom"/>
            <w:hideMark/>
          </w:tcPr>
          <w:p w14:paraId="762F64CA" w14:textId="77777777" w:rsidR="00A96B6B" w:rsidRPr="00A96B6B" w:rsidRDefault="00A96B6B">
            <w:pPr>
              <w:rPr>
                <w:lang w:val="en-US"/>
              </w:rPr>
            </w:pPr>
            <w:r w:rsidRPr="00A96B6B">
              <w:t> </w:t>
            </w:r>
          </w:p>
        </w:tc>
        <w:tc>
          <w:tcPr>
            <w:tcW w:w="2592" w:type="dxa"/>
            <w:gridSpan w:val="2"/>
            <w:tcBorders>
              <w:top w:val="single" w:sz="4" w:space="0" w:color="auto"/>
              <w:left w:val="nil"/>
              <w:bottom w:val="single" w:sz="4" w:space="0" w:color="auto"/>
              <w:right w:val="single" w:sz="4" w:space="0" w:color="auto"/>
            </w:tcBorders>
            <w:shd w:val="clear" w:color="auto" w:fill="auto"/>
            <w:noWrap/>
            <w:vAlign w:val="bottom"/>
            <w:hideMark/>
          </w:tcPr>
          <w:p w14:paraId="133A95EB" w14:textId="77777777" w:rsidR="00A96B6B" w:rsidRPr="00A96B6B" w:rsidRDefault="00A96B6B">
            <w:pPr>
              <w:jc w:val="center"/>
              <w:rPr>
                <w:b/>
                <w:bCs/>
              </w:rPr>
            </w:pPr>
            <w:r w:rsidRPr="00A96B6B">
              <w:rPr>
                <w:b/>
                <w:bCs/>
              </w:rPr>
              <w:t>31.12.2019</w:t>
            </w:r>
          </w:p>
        </w:tc>
        <w:tc>
          <w:tcPr>
            <w:tcW w:w="259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99607A7" w14:textId="77777777" w:rsidR="00A96B6B" w:rsidRPr="00A96B6B" w:rsidRDefault="00A96B6B">
            <w:pPr>
              <w:jc w:val="center"/>
              <w:rPr>
                <w:b/>
                <w:bCs/>
              </w:rPr>
            </w:pPr>
            <w:r w:rsidRPr="00A96B6B">
              <w:rPr>
                <w:b/>
                <w:bCs/>
              </w:rPr>
              <w:t>31.12.2018</w:t>
            </w:r>
          </w:p>
        </w:tc>
      </w:tr>
      <w:tr w:rsidR="00A96B6B" w:rsidRPr="00A96B6B" w14:paraId="72F94996"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57E2E560" w14:textId="77777777" w:rsidR="00A96B6B" w:rsidRPr="00A96B6B" w:rsidRDefault="00A96B6B">
            <w:r w:rsidRPr="00A96B6B">
              <w:t> </w:t>
            </w:r>
          </w:p>
        </w:tc>
        <w:tc>
          <w:tcPr>
            <w:tcW w:w="1309" w:type="dxa"/>
            <w:tcBorders>
              <w:top w:val="nil"/>
              <w:left w:val="nil"/>
              <w:bottom w:val="single" w:sz="4" w:space="0" w:color="auto"/>
              <w:right w:val="nil"/>
            </w:tcBorders>
            <w:shd w:val="clear" w:color="auto" w:fill="auto"/>
            <w:noWrap/>
            <w:vAlign w:val="bottom"/>
            <w:hideMark/>
          </w:tcPr>
          <w:p w14:paraId="3686737C" w14:textId="77777777" w:rsidR="00A96B6B" w:rsidRPr="00A96B6B" w:rsidRDefault="00A96B6B">
            <w:r w:rsidRPr="00A96B6B">
              <w:t>Lühiajaline osa</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5F092D31" w14:textId="77777777" w:rsidR="00A96B6B" w:rsidRPr="00A96B6B" w:rsidRDefault="00A96B6B">
            <w:r w:rsidRPr="00A96B6B">
              <w:t>Pikaajaline osa</w:t>
            </w:r>
          </w:p>
        </w:tc>
        <w:tc>
          <w:tcPr>
            <w:tcW w:w="1309" w:type="dxa"/>
            <w:tcBorders>
              <w:top w:val="nil"/>
              <w:left w:val="nil"/>
              <w:bottom w:val="single" w:sz="4" w:space="0" w:color="auto"/>
              <w:right w:val="nil"/>
            </w:tcBorders>
            <w:shd w:val="clear" w:color="auto" w:fill="auto"/>
            <w:noWrap/>
            <w:vAlign w:val="bottom"/>
            <w:hideMark/>
          </w:tcPr>
          <w:p w14:paraId="7E17A623" w14:textId="77777777" w:rsidR="00A96B6B" w:rsidRPr="00A96B6B" w:rsidRDefault="00A96B6B">
            <w:r w:rsidRPr="00A96B6B">
              <w:t>Lühiajaline osa</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6C4D77C9" w14:textId="77777777" w:rsidR="00A96B6B" w:rsidRPr="00A96B6B" w:rsidRDefault="00A96B6B">
            <w:r w:rsidRPr="00A96B6B">
              <w:t>Pikaajaline osa</w:t>
            </w:r>
          </w:p>
        </w:tc>
      </w:tr>
      <w:tr w:rsidR="00A96B6B" w:rsidRPr="00A96B6B" w14:paraId="5E237FAB"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6088EB2A" w14:textId="77777777" w:rsidR="00A96B6B" w:rsidRPr="00A96B6B" w:rsidRDefault="00A96B6B">
            <w:r w:rsidRPr="00A96B6B">
              <w:t>Nõuded ostjate vastu, sh</w:t>
            </w:r>
          </w:p>
        </w:tc>
        <w:tc>
          <w:tcPr>
            <w:tcW w:w="1309" w:type="dxa"/>
            <w:tcBorders>
              <w:top w:val="nil"/>
              <w:left w:val="nil"/>
              <w:bottom w:val="single" w:sz="4" w:space="0" w:color="auto"/>
              <w:right w:val="single" w:sz="4" w:space="0" w:color="auto"/>
            </w:tcBorders>
            <w:shd w:val="clear" w:color="000000" w:fill="FFFFFF"/>
            <w:noWrap/>
            <w:vAlign w:val="bottom"/>
            <w:hideMark/>
          </w:tcPr>
          <w:p w14:paraId="7FB284D8" w14:textId="77777777" w:rsidR="00A96B6B" w:rsidRPr="00A96B6B" w:rsidRDefault="00A96B6B">
            <w:pPr>
              <w:jc w:val="right"/>
            </w:pPr>
            <w:r w:rsidRPr="00A96B6B">
              <w:t>2 593</w:t>
            </w:r>
          </w:p>
        </w:tc>
        <w:tc>
          <w:tcPr>
            <w:tcW w:w="1283" w:type="dxa"/>
            <w:tcBorders>
              <w:top w:val="nil"/>
              <w:left w:val="nil"/>
              <w:bottom w:val="single" w:sz="4" w:space="0" w:color="auto"/>
              <w:right w:val="single" w:sz="4" w:space="0" w:color="auto"/>
            </w:tcBorders>
            <w:shd w:val="clear" w:color="auto" w:fill="auto"/>
            <w:noWrap/>
            <w:vAlign w:val="bottom"/>
            <w:hideMark/>
          </w:tcPr>
          <w:p w14:paraId="7E9F4375" w14:textId="77777777" w:rsidR="00A96B6B" w:rsidRPr="00A96B6B" w:rsidRDefault="00A96B6B">
            <w:pPr>
              <w:jc w:val="right"/>
            </w:pPr>
            <w:r w:rsidRPr="00A96B6B">
              <w:t>0</w:t>
            </w:r>
          </w:p>
        </w:tc>
        <w:tc>
          <w:tcPr>
            <w:tcW w:w="1309" w:type="dxa"/>
            <w:tcBorders>
              <w:top w:val="nil"/>
              <w:left w:val="nil"/>
              <w:bottom w:val="single" w:sz="4" w:space="0" w:color="auto"/>
              <w:right w:val="single" w:sz="4" w:space="0" w:color="auto"/>
            </w:tcBorders>
            <w:shd w:val="clear" w:color="000000" w:fill="FFFFFF"/>
            <w:noWrap/>
            <w:vAlign w:val="bottom"/>
            <w:hideMark/>
          </w:tcPr>
          <w:p w14:paraId="3EEBDC69" w14:textId="77777777" w:rsidR="00A96B6B" w:rsidRPr="00A96B6B" w:rsidRDefault="00A96B6B">
            <w:pPr>
              <w:jc w:val="right"/>
            </w:pPr>
            <w:r w:rsidRPr="00A96B6B">
              <w:t>2 363</w:t>
            </w:r>
          </w:p>
        </w:tc>
        <w:tc>
          <w:tcPr>
            <w:tcW w:w="1283" w:type="dxa"/>
            <w:tcBorders>
              <w:top w:val="nil"/>
              <w:left w:val="nil"/>
              <w:bottom w:val="single" w:sz="4" w:space="0" w:color="auto"/>
              <w:right w:val="single" w:sz="4" w:space="0" w:color="auto"/>
            </w:tcBorders>
            <w:shd w:val="clear" w:color="000000" w:fill="FFFFFF"/>
            <w:noWrap/>
            <w:vAlign w:val="bottom"/>
            <w:hideMark/>
          </w:tcPr>
          <w:p w14:paraId="79737A30" w14:textId="77777777" w:rsidR="00A96B6B" w:rsidRPr="00A96B6B" w:rsidRDefault="00A96B6B">
            <w:pPr>
              <w:jc w:val="right"/>
            </w:pPr>
            <w:r w:rsidRPr="00A96B6B">
              <w:t>0</w:t>
            </w:r>
          </w:p>
        </w:tc>
      </w:tr>
      <w:tr w:rsidR="00A96B6B" w:rsidRPr="00A96B6B" w14:paraId="61F4E0E3"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12E5A342" w14:textId="77777777" w:rsidR="00A96B6B" w:rsidRPr="00A96B6B" w:rsidRDefault="00A96B6B">
            <w:r w:rsidRPr="00A96B6B">
              <w:t xml:space="preserve">    Brutosummas</w:t>
            </w:r>
          </w:p>
        </w:tc>
        <w:tc>
          <w:tcPr>
            <w:tcW w:w="1309" w:type="dxa"/>
            <w:tcBorders>
              <w:top w:val="nil"/>
              <w:left w:val="nil"/>
              <w:bottom w:val="single" w:sz="4" w:space="0" w:color="auto"/>
              <w:right w:val="single" w:sz="4" w:space="0" w:color="auto"/>
            </w:tcBorders>
            <w:shd w:val="clear" w:color="auto" w:fill="auto"/>
            <w:noWrap/>
            <w:vAlign w:val="bottom"/>
            <w:hideMark/>
          </w:tcPr>
          <w:p w14:paraId="0EB4D02E" w14:textId="77777777" w:rsidR="00A96B6B" w:rsidRPr="00A96B6B" w:rsidRDefault="00A96B6B">
            <w:pPr>
              <w:jc w:val="right"/>
            </w:pPr>
            <w:r w:rsidRPr="00A96B6B">
              <w:t>2691</w:t>
            </w:r>
          </w:p>
        </w:tc>
        <w:tc>
          <w:tcPr>
            <w:tcW w:w="1283" w:type="dxa"/>
            <w:tcBorders>
              <w:top w:val="nil"/>
              <w:left w:val="nil"/>
              <w:bottom w:val="single" w:sz="4" w:space="0" w:color="auto"/>
              <w:right w:val="single" w:sz="4" w:space="0" w:color="auto"/>
            </w:tcBorders>
            <w:shd w:val="clear" w:color="auto" w:fill="auto"/>
            <w:noWrap/>
            <w:vAlign w:val="bottom"/>
            <w:hideMark/>
          </w:tcPr>
          <w:p w14:paraId="49A326D6" w14:textId="77777777" w:rsidR="00A96B6B" w:rsidRPr="00A96B6B" w:rsidRDefault="00A96B6B">
            <w:pPr>
              <w:jc w:val="right"/>
            </w:pPr>
            <w:r w:rsidRPr="00A96B6B">
              <w:t>0</w:t>
            </w:r>
          </w:p>
        </w:tc>
        <w:tc>
          <w:tcPr>
            <w:tcW w:w="1309" w:type="dxa"/>
            <w:tcBorders>
              <w:top w:val="nil"/>
              <w:left w:val="nil"/>
              <w:bottom w:val="single" w:sz="4" w:space="0" w:color="auto"/>
              <w:right w:val="single" w:sz="4" w:space="0" w:color="auto"/>
            </w:tcBorders>
            <w:shd w:val="clear" w:color="000000" w:fill="FFFFFF"/>
            <w:noWrap/>
            <w:vAlign w:val="bottom"/>
            <w:hideMark/>
          </w:tcPr>
          <w:p w14:paraId="1315CD71" w14:textId="77777777" w:rsidR="00A96B6B" w:rsidRPr="00A96B6B" w:rsidRDefault="00A96B6B">
            <w:pPr>
              <w:jc w:val="right"/>
            </w:pPr>
            <w:r w:rsidRPr="00A96B6B">
              <w:t>2 463</w:t>
            </w:r>
          </w:p>
        </w:tc>
        <w:tc>
          <w:tcPr>
            <w:tcW w:w="1283" w:type="dxa"/>
            <w:tcBorders>
              <w:top w:val="nil"/>
              <w:left w:val="nil"/>
              <w:bottom w:val="single" w:sz="4" w:space="0" w:color="auto"/>
              <w:right w:val="single" w:sz="4" w:space="0" w:color="auto"/>
            </w:tcBorders>
            <w:shd w:val="clear" w:color="000000" w:fill="FFFFFF"/>
            <w:noWrap/>
            <w:vAlign w:val="bottom"/>
            <w:hideMark/>
          </w:tcPr>
          <w:p w14:paraId="46771888" w14:textId="77777777" w:rsidR="00A96B6B" w:rsidRPr="00A96B6B" w:rsidRDefault="00A96B6B">
            <w:pPr>
              <w:jc w:val="right"/>
            </w:pPr>
            <w:r w:rsidRPr="00A96B6B">
              <w:t>0</w:t>
            </w:r>
          </w:p>
        </w:tc>
      </w:tr>
      <w:tr w:rsidR="00A96B6B" w:rsidRPr="00A96B6B" w14:paraId="0B41138F"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0A64493F" w14:textId="77777777" w:rsidR="00A96B6B" w:rsidRPr="00A96B6B" w:rsidRDefault="00A96B6B">
            <w:r w:rsidRPr="00A96B6B">
              <w:t xml:space="preserve">    Ebatõenäoliselt laekuvaks hinnatud</w:t>
            </w:r>
          </w:p>
        </w:tc>
        <w:tc>
          <w:tcPr>
            <w:tcW w:w="1309" w:type="dxa"/>
            <w:tcBorders>
              <w:top w:val="nil"/>
              <w:left w:val="nil"/>
              <w:bottom w:val="single" w:sz="4" w:space="0" w:color="auto"/>
              <w:right w:val="single" w:sz="4" w:space="0" w:color="auto"/>
            </w:tcBorders>
            <w:shd w:val="clear" w:color="auto" w:fill="auto"/>
            <w:noWrap/>
            <w:vAlign w:val="bottom"/>
            <w:hideMark/>
          </w:tcPr>
          <w:p w14:paraId="445AB520" w14:textId="77777777" w:rsidR="00A96B6B" w:rsidRPr="00A96B6B" w:rsidRDefault="00A96B6B">
            <w:pPr>
              <w:jc w:val="right"/>
            </w:pPr>
            <w:r w:rsidRPr="00A96B6B">
              <w:t>-98</w:t>
            </w:r>
          </w:p>
        </w:tc>
        <w:tc>
          <w:tcPr>
            <w:tcW w:w="1283" w:type="dxa"/>
            <w:tcBorders>
              <w:top w:val="nil"/>
              <w:left w:val="nil"/>
              <w:bottom w:val="single" w:sz="4" w:space="0" w:color="auto"/>
              <w:right w:val="single" w:sz="4" w:space="0" w:color="auto"/>
            </w:tcBorders>
            <w:shd w:val="clear" w:color="auto" w:fill="auto"/>
            <w:noWrap/>
            <w:vAlign w:val="bottom"/>
            <w:hideMark/>
          </w:tcPr>
          <w:p w14:paraId="66E37227" w14:textId="77777777" w:rsidR="00A96B6B" w:rsidRPr="00A96B6B" w:rsidRDefault="00A96B6B">
            <w:pPr>
              <w:jc w:val="right"/>
            </w:pPr>
            <w:r w:rsidRPr="00A96B6B">
              <w:t>0</w:t>
            </w:r>
          </w:p>
        </w:tc>
        <w:tc>
          <w:tcPr>
            <w:tcW w:w="1309" w:type="dxa"/>
            <w:tcBorders>
              <w:top w:val="nil"/>
              <w:left w:val="nil"/>
              <w:bottom w:val="single" w:sz="4" w:space="0" w:color="auto"/>
              <w:right w:val="single" w:sz="4" w:space="0" w:color="auto"/>
            </w:tcBorders>
            <w:shd w:val="clear" w:color="000000" w:fill="FFFFFF"/>
            <w:noWrap/>
            <w:vAlign w:val="bottom"/>
            <w:hideMark/>
          </w:tcPr>
          <w:p w14:paraId="3E9F20BA" w14:textId="77777777" w:rsidR="00A96B6B" w:rsidRPr="00A96B6B" w:rsidRDefault="00A96B6B">
            <w:pPr>
              <w:jc w:val="right"/>
            </w:pPr>
            <w:r w:rsidRPr="00A96B6B">
              <w:t>-100</w:t>
            </w:r>
          </w:p>
        </w:tc>
        <w:tc>
          <w:tcPr>
            <w:tcW w:w="1283" w:type="dxa"/>
            <w:tcBorders>
              <w:top w:val="nil"/>
              <w:left w:val="nil"/>
              <w:bottom w:val="single" w:sz="4" w:space="0" w:color="auto"/>
              <w:right w:val="single" w:sz="4" w:space="0" w:color="auto"/>
            </w:tcBorders>
            <w:shd w:val="clear" w:color="000000" w:fill="FFFFFF"/>
            <w:noWrap/>
            <w:vAlign w:val="bottom"/>
            <w:hideMark/>
          </w:tcPr>
          <w:p w14:paraId="79B7623F" w14:textId="77777777" w:rsidR="00A96B6B" w:rsidRPr="00A96B6B" w:rsidRDefault="00A96B6B">
            <w:pPr>
              <w:jc w:val="right"/>
            </w:pPr>
            <w:r w:rsidRPr="00A96B6B">
              <w:t>0</w:t>
            </w:r>
          </w:p>
        </w:tc>
      </w:tr>
      <w:tr w:rsidR="00A96B6B" w:rsidRPr="00A96B6B" w14:paraId="094B9F06"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5A98146A" w14:textId="0002CFE3" w:rsidR="00A96B6B" w:rsidRPr="00A96B6B" w:rsidRDefault="00A96B6B">
            <w:r w:rsidRPr="00A96B6B">
              <w:t xml:space="preserve">Viitlaekumised </w:t>
            </w:r>
            <w:r w:rsidRPr="00A96B6B">
              <w:rPr>
                <w:sz w:val="20"/>
                <w:szCs w:val="20"/>
                <w:vertAlign w:val="superscript"/>
                <w:lang w:val="fi-FI"/>
              </w:rPr>
              <w:t>1</w:t>
            </w:r>
            <w:r w:rsidRPr="00A96B6B">
              <w:t xml:space="preserve"> sh,</w:t>
            </w:r>
          </w:p>
        </w:tc>
        <w:tc>
          <w:tcPr>
            <w:tcW w:w="1309" w:type="dxa"/>
            <w:tcBorders>
              <w:top w:val="nil"/>
              <w:left w:val="nil"/>
              <w:bottom w:val="single" w:sz="4" w:space="0" w:color="auto"/>
              <w:right w:val="single" w:sz="4" w:space="0" w:color="auto"/>
            </w:tcBorders>
            <w:shd w:val="clear" w:color="auto" w:fill="auto"/>
            <w:noWrap/>
            <w:vAlign w:val="bottom"/>
            <w:hideMark/>
          </w:tcPr>
          <w:p w14:paraId="1753FA95" w14:textId="77777777" w:rsidR="00A96B6B" w:rsidRPr="00A96B6B" w:rsidRDefault="00A96B6B">
            <w:pPr>
              <w:jc w:val="right"/>
            </w:pPr>
            <w:r w:rsidRPr="00A96B6B">
              <w:t>268</w:t>
            </w:r>
          </w:p>
        </w:tc>
        <w:tc>
          <w:tcPr>
            <w:tcW w:w="1283" w:type="dxa"/>
            <w:tcBorders>
              <w:top w:val="nil"/>
              <w:left w:val="nil"/>
              <w:bottom w:val="single" w:sz="4" w:space="0" w:color="auto"/>
              <w:right w:val="single" w:sz="4" w:space="0" w:color="auto"/>
            </w:tcBorders>
            <w:shd w:val="clear" w:color="auto" w:fill="auto"/>
            <w:noWrap/>
            <w:vAlign w:val="bottom"/>
            <w:hideMark/>
          </w:tcPr>
          <w:p w14:paraId="0BC0D1F7" w14:textId="77777777" w:rsidR="00A96B6B" w:rsidRPr="00A96B6B" w:rsidRDefault="00A96B6B">
            <w:pPr>
              <w:jc w:val="right"/>
            </w:pPr>
            <w:r w:rsidRPr="00A96B6B">
              <w:t>0</w:t>
            </w:r>
          </w:p>
        </w:tc>
        <w:tc>
          <w:tcPr>
            <w:tcW w:w="1309" w:type="dxa"/>
            <w:tcBorders>
              <w:top w:val="nil"/>
              <w:left w:val="nil"/>
              <w:bottom w:val="single" w:sz="4" w:space="0" w:color="auto"/>
              <w:right w:val="single" w:sz="4" w:space="0" w:color="auto"/>
            </w:tcBorders>
            <w:shd w:val="clear" w:color="000000" w:fill="FFFFFF"/>
            <w:noWrap/>
            <w:vAlign w:val="bottom"/>
            <w:hideMark/>
          </w:tcPr>
          <w:p w14:paraId="7F43AE2B" w14:textId="77777777" w:rsidR="00A96B6B" w:rsidRPr="00A96B6B" w:rsidRDefault="00A96B6B">
            <w:pPr>
              <w:jc w:val="right"/>
            </w:pPr>
            <w:r w:rsidRPr="00A96B6B">
              <w:t>201</w:t>
            </w:r>
          </w:p>
        </w:tc>
        <w:tc>
          <w:tcPr>
            <w:tcW w:w="1283" w:type="dxa"/>
            <w:tcBorders>
              <w:top w:val="nil"/>
              <w:left w:val="nil"/>
              <w:bottom w:val="single" w:sz="4" w:space="0" w:color="auto"/>
              <w:right w:val="single" w:sz="4" w:space="0" w:color="auto"/>
            </w:tcBorders>
            <w:shd w:val="clear" w:color="000000" w:fill="FFFFFF"/>
            <w:noWrap/>
            <w:vAlign w:val="bottom"/>
            <w:hideMark/>
          </w:tcPr>
          <w:p w14:paraId="627DA5B9" w14:textId="77777777" w:rsidR="00A96B6B" w:rsidRPr="00A96B6B" w:rsidRDefault="00A96B6B">
            <w:pPr>
              <w:jc w:val="right"/>
            </w:pPr>
            <w:r w:rsidRPr="00A96B6B">
              <w:t>0</w:t>
            </w:r>
          </w:p>
        </w:tc>
      </w:tr>
      <w:tr w:rsidR="00A96B6B" w:rsidRPr="00A96B6B" w14:paraId="2EE6E506"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3520637A" w14:textId="77777777" w:rsidR="00A96B6B" w:rsidRPr="00A96B6B" w:rsidRDefault="00A96B6B">
            <w:r w:rsidRPr="00A96B6B">
              <w:t xml:space="preserve">    Intressinõuded </w:t>
            </w:r>
          </w:p>
        </w:tc>
        <w:tc>
          <w:tcPr>
            <w:tcW w:w="1309" w:type="dxa"/>
            <w:tcBorders>
              <w:top w:val="nil"/>
              <w:left w:val="nil"/>
              <w:bottom w:val="single" w:sz="4" w:space="0" w:color="auto"/>
              <w:right w:val="single" w:sz="4" w:space="0" w:color="auto"/>
            </w:tcBorders>
            <w:shd w:val="clear" w:color="auto" w:fill="auto"/>
            <w:noWrap/>
            <w:vAlign w:val="bottom"/>
            <w:hideMark/>
          </w:tcPr>
          <w:p w14:paraId="3694FEEF" w14:textId="77777777" w:rsidR="00A96B6B" w:rsidRPr="00A96B6B" w:rsidRDefault="00A96B6B">
            <w:pPr>
              <w:jc w:val="right"/>
            </w:pPr>
            <w:r w:rsidRPr="00A96B6B">
              <w:t>0</w:t>
            </w:r>
          </w:p>
        </w:tc>
        <w:tc>
          <w:tcPr>
            <w:tcW w:w="1283" w:type="dxa"/>
            <w:tcBorders>
              <w:top w:val="nil"/>
              <w:left w:val="nil"/>
              <w:bottom w:val="single" w:sz="4" w:space="0" w:color="auto"/>
              <w:right w:val="single" w:sz="4" w:space="0" w:color="auto"/>
            </w:tcBorders>
            <w:shd w:val="clear" w:color="auto" w:fill="auto"/>
            <w:noWrap/>
            <w:vAlign w:val="bottom"/>
            <w:hideMark/>
          </w:tcPr>
          <w:p w14:paraId="0D04F8D5" w14:textId="77777777" w:rsidR="00A96B6B" w:rsidRPr="00A96B6B" w:rsidRDefault="00A96B6B">
            <w:pPr>
              <w:jc w:val="right"/>
            </w:pPr>
            <w:r w:rsidRPr="00A96B6B">
              <w:t>0</w:t>
            </w:r>
          </w:p>
        </w:tc>
        <w:tc>
          <w:tcPr>
            <w:tcW w:w="1309" w:type="dxa"/>
            <w:tcBorders>
              <w:top w:val="nil"/>
              <w:left w:val="nil"/>
              <w:bottom w:val="single" w:sz="4" w:space="0" w:color="auto"/>
              <w:right w:val="single" w:sz="4" w:space="0" w:color="auto"/>
            </w:tcBorders>
            <w:shd w:val="clear" w:color="000000" w:fill="FFFFFF"/>
            <w:noWrap/>
            <w:vAlign w:val="bottom"/>
            <w:hideMark/>
          </w:tcPr>
          <w:p w14:paraId="12CACD56" w14:textId="77777777" w:rsidR="00A96B6B" w:rsidRPr="00A96B6B" w:rsidRDefault="00A96B6B">
            <w:pPr>
              <w:jc w:val="right"/>
            </w:pPr>
            <w:r w:rsidRPr="00A96B6B">
              <w:t>6</w:t>
            </w:r>
          </w:p>
        </w:tc>
        <w:tc>
          <w:tcPr>
            <w:tcW w:w="1283" w:type="dxa"/>
            <w:tcBorders>
              <w:top w:val="nil"/>
              <w:left w:val="nil"/>
              <w:bottom w:val="single" w:sz="4" w:space="0" w:color="auto"/>
              <w:right w:val="single" w:sz="4" w:space="0" w:color="auto"/>
            </w:tcBorders>
            <w:shd w:val="clear" w:color="000000" w:fill="FFFFFF"/>
            <w:noWrap/>
            <w:vAlign w:val="bottom"/>
            <w:hideMark/>
          </w:tcPr>
          <w:p w14:paraId="09341A70" w14:textId="77777777" w:rsidR="00A96B6B" w:rsidRPr="00A96B6B" w:rsidRDefault="00A96B6B">
            <w:pPr>
              <w:jc w:val="right"/>
            </w:pPr>
            <w:r w:rsidRPr="00A96B6B">
              <w:t>0</w:t>
            </w:r>
          </w:p>
        </w:tc>
      </w:tr>
      <w:tr w:rsidR="00A96B6B" w:rsidRPr="00A96B6B" w14:paraId="711D27C7" w14:textId="77777777" w:rsidTr="00A96B6B">
        <w:trPr>
          <w:trHeight w:val="528"/>
        </w:trPr>
        <w:tc>
          <w:tcPr>
            <w:tcW w:w="4253" w:type="dxa"/>
            <w:tcBorders>
              <w:top w:val="nil"/>
              <w:left w:val="single" w:sz="4" w:space="0" w:color="auto"/>
              <w:bottom w:val="single" w:sz="4" w:space="0" w:color="auto"/>
              <w:right w:val="single" w:sz="4" w:space="0" w:color="auto"/>
            </w:tcBorders>
            <w:shd w:val="clear" w:color="auto" w:fill="auto"/>
            <w:vAlign w:val="bottom"/>
            <w:hideMark/>
          </w:tcPr>
          <w:p w14:paraId="6AECE2B5" w14:textId="77777777" w:rsidR="00A96B6B" w:rsidRPr="00A96B6B" w:rsidRDefault="00A96B6B">
            <w:r w:rsidRPr="00A96B6B">
              <w:t xml:space="preserve">    Ebatõenäoliselt laekuvaks hinnatud nõuded ostjate vastu</w:t>
            </w:r>
          </w:p>
        </w:tc>
        <w:tc>
          <w:tcPr>
            <w:tcW w:w="1309" w:type="dxa"/>
            <w:tcBorders>
              <w:top w:val="nil"/>
              <w:left w:val="nil"/>
              <w:bottom w:val="single" w:sz="4" w:space="0" w:color="auto"/>
              <w:right w:val="single" w:sz="4" w:space="0" w:color="auto"/>
            </w:tcBorders>
            <w:shd w:val="clear" w:color="auto" w:fill="auto"/>
            <w:vAlign w:val="bottom"/>
            <w:hideMark/>
          </w:tcPr>
          <w:p w14:paraId="1CC21731" w14:textId="77777777" w:rsidR="00A96B6B" w:rsidRPr="00A96B6B" w:rsidRDefault="00A96B6B">
            <w:pPr>
              <w:jc w:val="right"/>
            </w:pPr>
            <w:r w:rsidRPr="00A96B6B">
              <w:t>0</w:t>
            </w:r>
          </w:p>
        </w:tc>
        <w:tc>
          <w:tcPr>
            <w:tcW w:w="1283" w:type="dxa"/>
            <w:tcBorders>
              <w:top w:val="nil"/>
              <w:left w:val="nil"/>
              <w:bottom w:val="single" w:sz="4" w:space="0" w:color="auto"/>
              <w:right w:val="single" w:sz="4" w:space="0" w:color="auto"/>
            </w:tcBorders>
            <w:shd w:val="clear" w:color="auto" w:fill="auto"/>
            <w:vAlign w:val="bottom"/>
            <w:hideMark/>
          </w:tcPr>
          <w:p w14:paraId="5D0079C2" w14:textId="77777777" w:rsidR="00A96B6B" w:rsidRPr="00A96B6B" w:rsidRDefault="00A96B6B">
            <w:pPr>
              <w:jc w:val="right"/>
            </w:pPr>
            <w:r w:rsidRPr="00A96B6B">
              <w:t>0</w:t>
            </w:r>
          </w:p>
        </w:tc>
        <w:tc>
          <w:tcPr>
            <w:tcW w:w="1309" w:type="dxa"/>
            <w:tcBorders>
              <w:top w:val="nil"/>
              <w:left w:val="nil"/>
              <w:bottom w:val="single" w:sz="4" w:space="0" w:color="auto"/>
              <w:right w:val="single" w:sz="4" w:space="0" w:color="auto"/>
            </w:tcBorders>
            <w:shd w:val="clear" w:color="000000" w:fill="FFFFFF"/>
            <w:noWrap/>
            <w:vAlign w:val="bottom"/>
            <w:hideMark/>
          </w:tcPr>
          <w:p w14:paraId="764BE1D6" w14:textId="77777777" w:rsidR="00A96B6B" w:rsidRPr="00A96B6B" w:rsidRDefault="00A96B6B">
            <w:pPr>
              <w:jc w:val="right"/>
            </w:pPr>
            <w:r w:rsidRPr="00A96B6B">
              <w:t>-6</w:t>
            </w:r>
          </w:p>
        </w:tc>
        <w:tc>
          <w:tcPr>
            <w:tcW w:w="1283" w:type="dxa"/>
            <w:tcBorders>
              <w:top w:val="nil"/>
              <w:left w:val="nil"/>
              <w:bottom w:val="single" w:sz="4" w:space="0" w:color="auto"/>
              <w:right w:val="single" w:sz="4" w:space="0" w:color="auto"/>
            </w:tcBorders>
            <w:shd w:val="clear" w:color="000000" w:fill="FFFFFF"/>
            <w:noWrap/>
            <w:vAlign w:val="bottom"/>
            <w:hideMark/>
          </w:tcPr>
          <w:p w14:paraId="5823D131" w14:textId="77777777" w:rsidR="00A96B6B" w:rsidRPr="00A96B6B" w:rsidRDefault="00A96B6B">
            <w:pPr>
              <w:jc w:val="right"/>
            </w:pPr>
            <w:r w:rsidRPr="00A96B6B">
              <w:t>0</w:t>
            </w:r>
          </w:p>
        </w:tc>
      </w:tr>
      <w:tr w:rsidR="00A96B6B" w:rsidRPr="00A96B6B" w14:paraId="23A7D91B"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068BFB7A" w14:textId="77777777" w:rsidR="00A96B6B" w:rsidRPr="00A96B6B" w:rsidRDefault="00A96B6B">
            <w:r w:rsidRPr="00A96B6B">
              <w:t xml:space="preserve">   Muud viitlaekumised</w:t>
            </w:r>
          </w:p>
        </w:tc>
        <w:tc>
          <w:tcPr>
            <w:tcW w:w="1309" w:type="dxa"/>
            <w:tcBorders>
              <w:top w:val="nil"/>
              <w:left w:val="nil"/>
              <w:bottom w:val="single" w:sz="4" w:space="0" w:color="auto"/>
              <w:right w:val="single" w:sz="4" w:space="0" w:color="auto"/>
            </w:tcBorders>
            <w:shd w:val="clear" w:color="000000" w:fill="FFFFFF"/>
            <w:noWrap/>
            <w:vAlign w:val="bottom"/>
            <w:hideMark/>
          </w:tcPr>
          <w:p w14:paraId="433B264D" w14:textId="77777777" w:rsidR="00A96B6B" w:rsidRPr="00A96B6B" w:rsidRDefault="00A96B6B">
            <w:pPr>
              <w:jc w:val="right"/>
            </w:pPr>
            <w:r w:rsidRPr="00A96B6B">
              <w:t>268</w:t>
            </w:r>
          </w:p>
        </w:tc>
        <w:tc>
          <w:tcPr>
            <w:tcW w:w="1283" w:type="dxa"/>
            <w:tcBorders>
              <w:top w:val="nil"/>
              <w:left w:val="nil"/>
              <w:bottom w:val="single" w:sz="4" w:space="0" w:color="auto"/>
              <w:right w:val="single" w:sz="4" w:space="0" w:color="auto"/>
            </w:tcBorders>
            <w:shd w:val="clear" w:color="000000" w:fill="FFFFFF"/>
            <w:noWrap/>
            <w:vAlign w:val="bottom"/>
            <w:hideMark/>
          </w:tcPr>
          <w:p w14:paraId="4F392D8A" w14:textId="77777777" w:rsidR="00A96B6B" w:rsidRPr="00A96B6B" w:rsidRDefault="00A96B6B">
            <w:pPr>
              <w:jc w:val="right"/>
            </w:pPr>
            <w:r w:rsidRPr="00A96B6B">
              <w:t>0</w:t>
            </w:r>
          </w:p>
        </w:tc>
        <w:tc>
          <w:tcPr>
            <w:tcW w:w="1309" w:type="dxa"/>
            <w:tcBorders>
              <w:top w:val="nil"/>
              <w:left w:val="nil"/>
              <w:bottom w:val="single" w:sz="4" w:space="0" w:color="auto"/>
              <w:right w:val="single" w:sz="4" w:space="0" w:color="auto"/>
            </w:tcBorders>
            <w:shd w:val="clear" w:color="000000" w:fill="FFFFFF"/>
            <w:noWrap/>
            <w:vAlign w:val="bottom"/>
            <w:hideMark/>
          </w:tcPr>
          <w:p w14:paraId="5F94F19B" w14:textId="77777777" w:rsidR="00A96B6B" w:rsidRPr="00A96B6B" w:rsidRDefault="00A96B6B">
            <w:pPr>
              <w:jc w:val="right"/>
            </w:pPr>
            <w:r w:rsidRPr="00A96B6B">
              <w:t>20</w:t>
            </w:r>
          </w:p>
        </w:tc>
        <w:tc>
          <w:tcPr>
            <w:tcW w:w="1283" w:type="dxa"/>
            <w:tcBorders>
              <w:top w:val="nil"/>
              <w:left w:val="nil"/>
              <w:bottom w:val="single" w:sz="4" w:space="0" w:color="auto"/>
              <w:right w:val="single" w:sz="4" w:space="0" w:color="auto"/>
            </w:tcBorders>
            <w:shd w:val="clear" w:color="000000" w:fill="FFFFFF"/>
            <w:noWrap/>
            <w:vAlign w:val="bottom"/>
            <w:hideMark/>
          </w:tcPr>
          <w:p w14:paraId="7005A56A" w14:textId="77777777" w:rsidR="00A96B6B" w:rsidRPr="00A96B6B" w:rsidRDefault="00A96B6B">
            <w:pPr>
              <w:jc w:val="right"/>
            </w:pPr>
            <w:r w:rsidRPr="00A96B6B">
              <w:t>0</w:t>
            </w:r>
          </w:p>
        </w:tc>
      </w:tr>
      <w:tr w:rsidR="00A96B6B" w:rsidRPr="00A96B6B" w14:paraId="759D8373"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7940B58D" w14:textId="77777777" w:rsidR="00A96B6B" w:rsidRPr="00B729B1" w:rsidRDefault="00A96B6B">
            <w:r w:rsidRPr="00B729B1">
              <w:t>Laenunõuded</w:t>
            </w:r>
          </w:p>
        </w:tc>
        <w:tc>
          <w:tcPr>
            <w:tcW w:w="1309" w:type="dxa"/>
            <w:tcBorders>
              <w:top w:val="nil"/>
              <w:left w:val="nil"/>
              <w:bottom w:val="single" w:sz="4" w:space="0" w:color="auto"/>
              <w:right w:val="single" w:sz="4" w:space="0" w:color="auto"/>
            </w:tcBorders>
            <w:shd w:val="clear" w:color="000000" w:fill="FFFFFF"/>
            <w:noWrap/>
            <w:vAlign w:val="bottom"/>
            <w:hideMark/>
          </w:tcPr>
          <w:p w14:paraId="4281CCC5" w14:textId="77777777" w:rsidR="00A96B6B" w:rsidRPr="00B729B1" w:rsidRDefault="00A96B6B">
            <w:pPr>
              <w:jc w:val="right"/>
            </w:pPr>
            <w:r w:rsidRPr="00B729B1">
              <w:t>1</w:t>
            </w:r>
          </w:p>
        </w:tc>
        <w:tc>
          <w:tcPr>
            <w:tcW w:w="1283" w:type="dxa"/>
            <w:tcBorders>
              <w:top w:val="nil"/>
              <w:left w:val="nil"/>
              <w:bottom w:val="single" w:sz="4" w:space="0" w:color="auto"/>
              <w:right w:val="single" w:sz="4" w:space="0" w:color="auto"/>
            </w:tcBorders>
            <w:shd w:val="clear" w:color="000000" w:fill="FFFFFF"/>
            <w:noWrap/>
            <w:vAlign w:val="bottom"/>
            <w:hideMark/>
          </w:tcPr>
          <w:p w14:paraId="089986CC" w14:textId="77777777" w:rsidR="00A96B6B" w:rsidRPr="00B729B1" w:rsidRDefault="00A96B6B">
            <w:pPr>
              <w:jc w:val="right"/>
            </w:pPr>
            <w:r w:rsidRPr="00B729B1">
              <w:t>14</w:t>
            </w:r>
          </w:p>
        </w:tc>
        <w:tc>
          <w:tcPr>
            <w:tcW w:w="1309" w:type="dxa"/>
            <w:tcBorders>
              <w:top w:val="nil"/>
              <w:left w:val="nil"/>
              <w:bottom w:val="single" w:sz="4" w:space="0" w:color="auto"/>
              <w:right w:val="single" w:sz="4" w:space="0" w:color="auto"/>
            </w:tcBorders>
            <w:shd w:val="clear" w:color="000000" w:fill="FFFFFF"/>
            <w:noWrap/>
            <w:vAlign w:val="bottom"/>
            <w:hideMark/>
          </w:tcPr>
          <w:p w14:paraId="04D502CD" w14:textId="77777777" w:rsidR="00A96B6B" w:rsidRPr="00B729B1" w:rsidRDefault="00A96B6B">
            <w:pPr>
              <w:jc w:val="right"/>
            </w:pPr>
            <w:r w:rsidRPr="00B729B1">
              <w:t>10</w:t>
            </w:r>
          </w:p>
        </w:tc>
        <w:tc>
          <w:tcPr>
            <w:tcW w:w="1283" w:type="dxa"/>
            <w:tcBorders>
              <w:top w:val="nil"/>
              <w:left w:val="nil"/>
              <w:bottom w:val="single" w:sz="4" w:space="0" w:color="auto"/>
              <w:right w:val="single" w:sz="4" w:space="0" w:color="auto"/>
            </w:tcBorders>
            <w:shd w:val="clear" w:color="000000" w:fill="FFFFFF"/>
            <w:noWrap/>
            <w:vAlign w:val="bottom"/>
            <w:hideMark/>
          </w:tcPr>
          <w:p w14:paraId="7AD918E8" w14:textId="77777777" w:rsidR="00A96B6B" w:rsidRPr="00B729B1" w:rsidRDefault="00A96B6B">
            <w:pPr>
              <w:jc w:val="right"/>
            </w:pPr>
            <w:r w:rsidRPr="00B729B1">
              <w:t>15</w:t>
            </w:r>
          </w:p>
        </w:tc>
      </w:tr>
      <w:tr w:rsidR="00A96B6B" w:rsidRPr="00A96B6B" w14:paraId="56EF9616"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36C8C6B1" w14:textId="77777777" w:rsidR="00A96B6B" w:rsidRPr="00A96B6B" w:rsidRDefault="00A96B6B">
            <w:r w:rsidRPr="00A96B6B">
              <w:t>Nõuded toetuste eest (vt lisa 15)</w:t>
            </w:r>
          </w:p>
        </w:tc>
        <w:tc>
          <w:tcPr>
            <w:tcW w:w="1309" w:type="dxa"/>
            <w:tcBorders>
              <w:top w:val="nil"/>
              <w:left w:val="nil"/>
              <w:bottom w:val="single" w:sz="4" w:space="0" w:color="auto"/>
              <w:right w:val="single" w:sz="4" w:space="0" w:color="auto"/>
            </w:tcBorders>
            <w:shd w:val="clear" w:color="000000" w:fill="FFFFFF"/>
            <w:noWrap/>
            <w:vAlign w:val="bottom"/>
            <w:hideMark/>
          </w:tcPr>
          <w:p w14:paraId="4F7B4E24" w14:textId="77777777" w:rsidR="00A96B6B" w:rsidRPr="00A96B6B" w:rsidRDefault="00A96B6B">
            <w:pPr>
              <w:jc w:val="right"/>
            </w:pPr>
            <w:r w:rsidRPr="00A96B6B">
              <w:t>1209</w:t>
            </w:r>
          </w:p>
        </w:tc>
        <w:tc>
          <w:tcPr>
            <w:tcW w:w="1283" w:type="dxa"/>
            <w:tcBorders>
              <w:top w:val="nil"/>
              <w:left w:val="nil"/>
              <w:bottom w:val="single" w:sz="4" w:space="0" w:color="auto"/>
              <w:right w:val="single" w:sz="4" w:space="0" w:color="auto"/>
            </w:tcBorders>
            <w:shd w:val="clear" w:color="000000" w:fill="FFFFFF"/>
            <w:noWrap/>
            <w:vAlign w:val="bottom"/>
            <w:hideMark/>
          </w:tcPr>
          <w:p w14:paraId="48718CC0" w14:textId="77777777" w:rsidR="00A96B6B" w:rsidRPr="00A96B6B" w:rsidRDefault="00A96B6B">
            <w:pPr>
              <w:jc w:val="right"/>
            </w:pPr>
            <w:r w:rsidRPr="00A96B6B">
              <w:t>0</w:t>
            </w:r>
          </w:p>
        </w:tc>
        <w:tc>
          <w:tcPr>
            <w:tcW w:w="1309" w:type="dxa"/>
            <w:tcBorders>
              <w:top w:val="nil"/>
              <w:left w:val="nil"/>
              <w:bottom w:val="single" w:sz="4" w:space="0" w:color="auto"/>
              <w:right w:val="single" w:sz="4" w:space="0" w:color="auto"/>
            </w:tcBorders>
            <w:shd w:val="clear" w:color="000000" w:fill="FFFFFF"/>
            <w:noWrap/>
            <w:vAlign w:val="bottom"/>
            <w:hideMark/>
          </w:tcPr>
          <w:p w14:paraId="47317B24" w14:textId="77777777" w:rsidR="00A96B6B" w:rsidRPr="00A96B6B" w:rsidRDefault="00A96B6B">
            <w:pPr>
              <w:jc w:val="right"/>
            </w:pPr>
            <w:r w:rsidRPr="00A96B6B">
              <w:t>1 679</w:t>
            </w:r>
          </w:p>
        </w:tc>
        <w:tc>
          <w:tcPr>
            <w:tcW w:w="1283" w:type="dxa"/>
            <w:tcBorders>
              <w:top w:val="nil"/>
              <w:left w:val="nil"/>
              <w:bottom w:val="single" w:sz="4" w:space="0" w:color="auto"/>
              <w:right w:val="single" w:sz="4" w:space="0" w:color="auto"/>
            </w:tcBorders>
            <w:shd w:val="clear" w:color="000000" w:fill="FFFFFF"/>
            <w:noWrap/>
            <w:vAlign w:val="bottom"/>
            <w:hideMark/>
          </w:tcPr>
          <w:p w14:paraId="504DE24D" w14:textId="77777777" w:rsidR="00A96B6B" w:rsidRPr="00A96B6B" w:rsidRDefault="00A96B6B">
            <w:pPr>
              <w:jc w:val="right"/>
            </w:pPr>
            <w:r w:rsidRPr="00A96B6B">
              <w:t>0</w:t>
            </w:r>
          </w:p>
        </w:tc>
      </w:tr>
      <w:tr w:rsidR="00A96B6B" w:rsidRPr="00A96B6B" w14:paraId="22C283C1"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405DBC55" w14:textId="77777777" w:rsidR="00A96B6B" w:rsidRPr="00A96B6B" w:rsidRDefault="00A96B6B">
            <w:r w:rsidRPr="00A96B6B">
              <w:t>Muud nõuded</w:t>
            </w:r>
          </w:p>
        </w:tc>
        <w:tc>
          <w:tcPr>
            <w:tcW w:w="1309" w:type="dxa"/>
            <w:tcBorders>
              <w:top w:val="nil"/>
              <w:left w:val="nil"/>
              <w:bottom w:val="single" w:sz="4" w:space="0" w:color="auto"/>
              <w:right w:val="single" w:sz="4" w:space="0" w:color="auto"/>
            </w:tcBorders>
            <w:shd w:val="clear" w:color="000000" w:fill="FFFFFF"/>
            <w:noWrap/>
            <w:vAlign w:val="bottom"/>
            <w:hideMark/>
          </w:tcPr>
          <w:p w14:paraId="670EE9C2" w14:textId="77777777" w:rsidR="00A96B6B" w:rsidRPr="00A96B6B" w:rsidRDefault="00A96B6B">
            <w:pPr>
              <w:jc w:val="right"/>
            </w:pPr>
            <w:r w:rsidRPr="00A96B6B">
              <w:t>23</w:t>
            </w:r>
          </w:p>
        </w:tc>
        <w:tc>
          <w:tcPr>
            <w:tcW w:w="1283" w:type="dxa"/>
            <w:tcBorders>
              <w:top w:val="nil"/>
              <w:left w:val="nil"/>
              <w:bottom w:val="single" w:sz="4" w:space="0" w:color="auto"/>
              <w:right w:val="single" w:sz="4" w:space="0" w:color="auto"/>
            </w:tcBorders>
            <w:shd w:val="clear" w:color="000000" w:fill="FFFFFF"/>
            <w:noWrap/>
            <w:vAlign w:val="bottom"/>
            <w:hideMark/>
          </w:tcPr>
          <w:p w14:paraId="422AB25C" w14:textId="77777777" w:rsidR="00A96B6B" w:rsidRPr="00A96B6B" w:rsidRDefault="00A96B6B">
            <w:pPr>
              <w:jc w:val="right"/>
            </w:pPr>
            <w:r w:rsidRPr="00A96B6B">
              <w:t>0</w:t>
            </w:r>
          </w:p>
        </w:tc>
        <w:tc>
          <w:tcPr>
            <w:tcW w:w="1309" w:type="dxa"/>
            <w:tcBorders>
              <w:top w:val="nil"/>
              <w:left w:val="nil"/>
              <w:bottom w:val="single" w:sz="4" w:space="0" w:color="auto"/>
              <w:right w:val="single" w:sz="4" w:space="0" w:color="auto"/>
            </w:tcBorders>
            <w:shd w:val="clear" w:color="000000" w:fill="FFFFFF"/>
            <w:noWrap/>
            <w:vAlign w:val="bottom"/>
            <w:hideMark/>
          </w:tcPr>
          <w:p w14:paraId="7B094910" w14:textId="77777777" w:rsidR="00A96B6B" w:rsidRPr="00A96B6B" w:rsidRDefault="00A96B6B">
            <w:pPr>
              <w:jc w:val="right"/>
            </w:pPr>
            <w:r w:rsidRPr="00A96B6B">
              <w:t>13</w:t>
            </w:r>
          </w:p>
        </w:tc>
        <w:tc>
          <w:tcPr>
            <w:tcW w:w="1283" w:type="dxa"/>
            <w:tcBorders>
              <w:top w:val="nil"/>
              <w:left w:val="nil"/>
              <w:bottom w:val="single" w:sz="4" w:space="0" w:color="auto"/>
              <w:right w:val="single" w:sz="4" w:space="0" w:color="auto"/>
            </w:tcBorders>
            <w:shd w:val="clear" w:color="000000" w:fill="FFFFFF"/>
            <w:noWrap/>
            <w:vAlign w:val="bottom"/>
            <w:hideMark/>
          </w:tcPr>
          <w:p w14:paraId="2E44DC41" w14:textId="77777777" w:rsidR="00A96B6B" w:rsidRPr="00A96B6B" w:rsidRDefault="00A96B6B">
            <w:pPr>
              <w:jc w:val="right"/>
            </w:pPr>
            <w:r w:rsidRPr="00A96B6B">
              <w:t>0</w:t>
            </w:r>
          </w:p>
        </w:tc>
      </w:tr>
      <w:tr w:rsidR="00A96B6B" w:rsidRPr="00A96B6B" w14:paraId="43371F31"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1B454A4C" w14:textId="77777777" w:rsidR="00A96B6B" w:rsidRPr="00A96B6B" w:rsidRDefault="00A96B6B">
            <w:r w:rsidRPr="00A96B6B">
              <w:t>Maksude ettemaksed ja tagasinõuded</w:t>
            </w:r>
          </w:p>
        </w:tc>
        <w:tc>
          <w:tcPr>
            <w:tcW w:w="1309" w:type="dxa"/>
            <w:tcBorders>
              <w:top w:val="nil"/>
              <w:left w:val="nil"/>
              <w:bottom w:val="single" w:sz="4" w:space="0" w:color="auto"/>
              <w:right w:val="single" w:sz="4" w:space="0" w:color="auto"/>
            </w:tcBorders>
            <w:shd w:val="clear" w:color="000000" w:fill="FFFFFF"/>
            <w:noWrap/>
            <w:vAlign w:val="bottom"/>
            <w:hideMark/>
          </w:tcPr>
          <w:p w14:paraId="4C400E84" w14:textId="77777777" w:rsidR="00A96B6B" w:rsidRPr="00A96B6B" w:rsidRDefault="00A96B6B">
            <w:pPr>
              <w:jc w:val="right"/>
            </w:pPr>
            <w:r w:rsidRPr="00A96B6B">
              <w:t>1197</w:t>
            </w:r>
          </w:p>
        </w:tc>
        <w:tc>
          <w:tcPr>
            <w:tcW w:w="1283" w:type="dxa"/>
            <w:tcBorders>
              <w:top w:val="nil"/>
              <w:left w:val="nil"/>
              <w:bottom w:val="single" w:sz="4" w:space="0" w:color="auto"/>
              <w:right w:val="single" w:sz="4" w:space="0" w:color="auto"/>
            </w:tcBorders>
            <w:shd w:val="clear" w:color="000000" w:fill="FFFFFF"/>
            <w:noWrap/>
            <w:vAlign w:val="bottom"/>
            <w:hideMark/>
          </w:tcPr>
          <w:p w14:paraId="5079ADAD" w14:textId="77777777" w:rsidR="00A96B6B" w:rsidRPr="00A96B6B" w:rsidRDefault="00A96B6B">
            <w:pPr>
              <w:jc w:val="right"/>
            </w:pPr>
            <w:r w:rsidRPr="00A96B6B">
              <w:t>0</w:t>
            </w:r>
          </w:p>
        </w:tc>
        <w:tc>
          <w:tcPr>
            <w:tcW w:w="1309" w:type="dxa"/>
            <w:tcBorders>
              <w:top w:val="nil"/>
              <w:left w:val="nil"/>
              <w:bottom w:val="single" w:sz="4" w:space="0" w:color="auto"/>
              <w:right w:val="single" w:sz="4" w:space="0" w:color="auto"/>
            </w:tcBorders>
            <w:shd w:val="clear" w:color="000000" w:fill="FFFFFF"/>
            <w:noWrap/>
            <w:vAlign w:val="bottom"/>
            <w:hideMark/>
          </w:tcPr>
          <w:p w14:paraId="6708A9E0" w14:textId="77777777" w:rsidR="00A96B6B" w:rsidRPr="00A96B6B" w:rsidRDefault="00A96B6B">
            <w:pPr>
              <w:jc w:val="right"/>
            </w:pPr>
            <w:r w:rsidRPr="00A96B6B">
              <w:t>787</w:t>
            </w:r>
          </w:p>
        </w:tc>
        <w:tc>
          <w:tcPr>
            <w:tcW w:w="1283" w:type="dxa"/>
            <w:tcBorders>
              <w:top w:val="nil"/>
              <w:left w:val="nil"/>
              <w:bottom w:val="single" w:sz="4" w:space="0" w:color="auto"/>
              <w:right w:val="single" w:sz="4" w:space="0" w:color="auto"/>
            </w:tcBorders>
            <w:shd w:val="clear" w:color="000000" w:fill="FFFFFF"/>
            <w:noWrap/>
            <w:vAlign w:val="bottom"/>
            <w:hideMark/>
          </w:tcPr>
          <w:p w14:paraId="5269E305" w14:textId="77777777" w:rsidR="00A96B6B" w:rsidRPr="00A96B6B" w:rsidRDefault="00A96B6B">
            <w:pPr>
              <w:jc w:val="right"/>
            </w:pPr>
            <w:r w:rsidRPr="00A96B6B">
              <w:t>0</w:t>
            </w:r>
          </w:p>
        </w:tc>
      </w:tr>
      <w:tr w:rsidR="00A96B6B" w:rsidRPr="00A96B6B" w14:paraId="46BDC69E"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34B4759D" w14:textId="77777777" w:rsidR="00A96B6B" w:rsidRPr="00A96B6B" w:rsidRDefault="00A96B6B">
            <w:r w:rsidRPr="00A96B6B">
              <w:t>Ettemakstud toetused</w:t>
            </w:r>
          </w:p>
        </w:tc>
        <w:tc>
          <w:tcPr>
            <w:tcW w:w="1309" w:type="dxa"/>
            <w:tcBorders>
              <w:top w:val="nil"/>
              <w:left w:val="nil"/>
              <w:bottom w:val="single" w:sz="4" w:space="0" w:color="auto"/>
              <w:right w:val="single" w:sz="4" w:space="0" w:color="auto"/>
            </w:tcBorders>
            <w:shd w:val="clear" w:color="000000" w:fill="FFFFFF"/>
            <w:noWrap/>
            <w:vAlign w:val="bottom"/>
            <w:hideMark/>
          </w:tcPr>
          <w:p w14:paraId="0A10E793" w14:textId="77777777" w:rsidR="00A96B6B" w:rsidRPr="00A96B6B" w:rsidRDefault="00A96B6B">
            <w:pPr>
              <w:jc w:val="right"/>
            </w:pPr>
            <w:r w:rsidRPr="00A96B6B">
              <w:t>55</w:t>
            </w:r>
          </w:p>
        </w:tc>
        <w:tc>
          <w:tcPr>
            <w:tcW w:w="1283" w:type="dxa"/>
            <w:tcBorders>
              <w:top w:val="nil"/>
              <w:left w:val="nil"/>
              <w:bottom w:val="single" w:sz="4" w:space="0" w:color="auto"/>
              <w:right w:val="single" w:sz="4" w:space="0" w:color="auto"/>
            </w:tcBorders>
            <w:shd w:val="clear" w:color="000000" w:fill="FFFFFF"/>
            <w:noWrap/>
            <w:vAlign w:val="bottom"/>
            <w:hideMark/>
          </w:tcPr>
          <w:p w14:paraId="45909638" w14:textId="77777777" w:rsidR="00A96B6B" w:rsidRPr="00A96B6B" w:rsidRDefault="00A96B6B">
            <w:pPr>
              <w:jc w:val="right"/>
            </w:pPr>
            <w:r w:rsidRPr="00A96B6B">
              <w:t>0</w:t>
            </w:r>
          </w:p>
        </w:tc>
        <w:tc>
          <w:tcPr>
            <w:tcW w:w="1309" w:type="dxa"/>
            <w:tcBorders>
              <w:top w:val="nil"/>
              <w:left w:val="nil"/>
              <w:bottom w:val="single" w:sz="4" w:space="0" w:color="auto"/>
              <w:right w:val="single" w:sz="4" w:space="0" w:color="auto"/>
            </w:tcBorders>
            <w:shd w:val="clear" w:color="000000" w:fill="FFFFFF"/>
            <w:noWrap/>
            <w:vAlign w:val="bottom"/>
            <w:hideMark/>
          </w:tcPr>
          <w:p w14:paraId="56DFB570" w14:textId="77777777" w:rsidR="00A96B6B" w:rsidRPr="00A96B6B" w:rsidRDefault="00A96B6B">
            <w:pPr>
              <w:jc w:val="right"/>
            </w:pPr>
            <w:r w:rsidRPr="00A96B6B">
              <w:t>3</w:t>
            </w:r>
          </w:p>
        </w:tc>
        <w:tc>
          <w:tcPr>
            <w:tcW w:w="1283" w:type="dxa"/>
            <w:tcBorders>
              <w:top w:val="nil"/>
              <w:left w:val="nil"/>
              <w:bottom w:val="single" w:sz="4" w:space="0" w:color="auto"/>
              <w:right w:val="single" w:sz="4" w:space="0" w:color="auto"/>
            </w:tcBorders>
            <w:shd w:val="clear" w:color="000000" w:fill="FFFFFF"/>
            <w:noWrap/>
            <w:vAlign w:val="bottom"/>
            <w:hideMark/>
          </w:tcPr>
          <w:p w14:paraId="5F407462" w14:textId="77777777" w:rsidR="00A96B6B" w:rsidRPr="00A96B6B" w:rsidRDefault="00A96B6B">
            <w:pPr>
              <w:jc w:val="right"/>
            </w:pPr>
            <w:r w:rsidRPr="00A96B6B">
              <w:t>0</w:t>
            </w:r>
          </w:p>
        </w:tc>
      </w:tr>
      <w:tr w:rsidR="00A96B6B" w:rsidRPr="00A96B6B" w14:paraId="67824C61"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79796E44" w14:textId="77777777" w:rsidR="00A96B6B" w:rsidRPr="00A96B6B" w:rsidRDefault="00A96B6B">
            <w:r w:rsidRPr="00A96B6B">
              <w:t>Ettemakstud tulevaste perioodide kulud</w:t>
            </w:r>
          </w:p>
        </w:tc>
        <w:tc>
          <w:tcPr>
            <w:tcW w:w="1309" w:type="dxa"/>
            <w:tcBorders>
              <w:top w:val="nil"/>
              <w:left w:val="nil"/>
              <w:bottom w:val="single" w:sz="4" w:space="0" w:color="auto"/>
              <w:right w:val="single" w:sz="4" w:space="0" w:color="auto"/>
            </w:tcBorders>
            <w:shd w:val="clear" w:color="000000" w:fill="FFFFFF"/>
            <w:noWrap/>
            <w:vAlign w:val="bottom"/>
            <w:hideMark/>
          </w:tcPr>
          <w:p w14:paraId="428822DC" w14:textId="77777777" w:rsidR="00A96B6B" w:rsidRPr="00A96B6B" w:rsidRDefault="00A96B6B">
            <w:pPr>
              <w:jc w:val="right"/>
            </w:pPr>
            <w:r w:rsidRPr="00A96B6B">
              <w:t>152</w:t>
            </w:r>
          </w:p>
        </w:tc>
        <w:tc>
          <w:tcPr>
            <w:tcW w:w="1283" w:type="dxa"/>
            <w:tcBorders>
              <w:top w:val="nil"/>
              <w:left w:val="nil"/>
              <w:bottom w:val="single" w:sz="4" w:space="0" w:color="auto"/>
              <w:right w:val="single" w:sz="4" w:space="0" w:color="auto"/>
            </w:tcBorders>
            <w:shd w:val="clear" w:color="000000" w:fill="FFFFFF"/>
            <w:noWrap/>
            <w:vAlign w:val="bottom"/>
            <w:hideMark/>
          </w:tcPr>
          <w:p w14:paraId="7BAE2B02" w14:textId="77777777" w:rsidR="00A96B6B" w:rsidRPr="00A96B6B" w:rsidRDefault="00A96B6B">
            <w:pPr>
              <w:jc w:val="right"/>
            </w:pPr>
            <w:r w:rsidRPr="00A96B6B">
              <w:t>0</w:t>
            </w:r>
          </w:p>
        </w:tc>
        <w:tc>
          <w:tcPr>
            <w:tcW w:w="1309" w:type="dxa"/>
            <w:tcBorders>
              <w:top w:val="nil"/>
              <w:left w:val="nil"/>
              <w:bottom w:val="single" w:sz="4" w:space="0" w:color="auto"/>
              <w:right w:val="single" w:sz="4" w:space="0" w:color="auto"/>
            </w:tcBorders>
            <w:shd w:val="clear" w:color="000000" w:fill="FFFFFF"/>
            <w:noWrap/>
            <w:vAlign w:val="bottom"/>
            <w:hideMark/>
          </w:tcPr>
          <w:p w14:paraId="63B4EACE" w14:textId="77777777" w:rsidR="00A96B6B" w:rsidRPr="00A96B6B" w:rsidRDefault="00A96B6B">
            <w:pPr>
              <w:jc w:val="right"/>
            </w:pPr>
            <w:r w:rsidRPr="00A96B6B">
              <w:t>56</w:t>
            </w:r>
          </w:p>
        </w:tc>
        <w:tc>
          <w:tcPr>
            <w:tcW w:w="1283" w:type="dxa"/>
            <w:tcBorders>
              <w:top w:val="nil"/>
              <w:left w:val="nil"/>
              <w:bottom w:val="single" w:sz="4" w:space="0" w:color="auto"/>
              <w:right w:val="single" w:sz="4" w:space="0" w:color="auto"/>
            </w:tcBorders>
            <w:shd w:val="clear" w:color="000000" w:fill="FFFFFF"/>
            <w:noWrap/>
            <w:vAlign w:val="bottom"/>
            <w:hideMark/>
          </w:tcPr>
          <w:p w14:paraId="2EA0BD13" w14:textId="77777777" w:rsidR="00A96B6B" w:rsidRPr="00A96B6B" w:rsidRDefault="00A96B6B">
            <w:pPr>
              <w:jc w:val="right"/>
            </w:pPr>
            <w:r w:rsidRPr="00A96B6B">
              <w:t>0</w:t>
            </w:r>
          </w:p>
        </w:tc>
      </w:tr>
      <w:tr w:rsidR="00A96B6B" w:rsidRPr="00A96B6B" w14:paraId="34307E36" w14:textId="77777777" w:rsidTr="00A96B6B">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0CB91436" w14:textId="77777777" w:rsidR="00A96B6B" w:rsidRPr="00A96B6B" w:rsidRDefault="00A96B6B">
            <w:pPr>
              <w:rPr>
                <w:b/>
                <w:bCs/>
              </w:rPr>
            </w:pPr>
            <w:r w:rsidRPr="00A96B6B">
              <w:rPr>
                <w:b/>
                <w:bCs/>
              </w:rPr>
              <w:t>Kokku</w:t>
            </w:r>
          </w:p>
        </w:tc>
        <w:tc>
          <w:tcPr>
            <w:tcW w:w="1309" w:type="dxa"/>
            <w:tcBorders>
              <w:top w:val="nil"/>
              <w:left w:val="nil"/>
              <w:bottom w:val="single" w:sz="4" w:space="0" w:color="auto"/>
              <w:right w:val="nil"/>
            </w:tcBorders>
            <w:shd w:val="clear" w:color="000000" w:fill="FFFFFF"/>
            <w:noWrap/>
            <w:vAlign w:val="bottom"/>
            <w:hideMark/>
          </w:tcPr>
          <w:p w14:paraId="33490F78" w14:textId="77777777" w:rsidR="00A96B6B" w:rsidRPr="00A96B6B" w:rsidRDefault="00A96B6B">
            <w:pPr>
              <w:jc w:val="right"/>
              <w:rPr>
                <w:b/>
                <w:bCs/>
              </w:rPr>
            </w:pPr>
            <w:r w:rsidRPr="00A96B6B">
              <w:rPr>
                <w:b/>
                <w:bCs/>
              </w:rPr>
              <w:t>5 498</w:t>
            </w:r>
          </w:p>
        </w:tc>
        <w:tc>
          <w:tcPr>
            <w:tcW w:w="1283" w:type="dxa"/>
            <w:tcBorders>
              <w:top w:val="nil"/>
              <w:left w:val="single" w:sz="4" w:space="0" w:color="auto"/>
              <w:bottom w:val="single" w:sz="4" w:space="0" w:color="auto"/>
              <w:right w:val="nil"/>
            </w:tcBorders>
            <w:shd w:val="clear" w:color="000000" w:fill="FFFFFF"/>
            <w:noWrap/>
            <w:vAlign w:val="bottom"/>
            <w:hideMark/>
          </w:tcPr>
          <w:p w14:paraId="14E33CBF" w14:textId="77777777" w:rsidR="00A96B6B" w:rsidRPr="00A96B6B" w:rsidRDefault="00A96B6B">
            <w:pPr>
              <w:jc w:val="right"/>
              <w:rPr>
                <w:b/>
                <w:bCs/>
              </w:rPr>
            </w:pPr>
            <w:r w:rsidRPr="00A96B6B">
              <w:rPr>
                <w:b/>
                <w:bCs/>
              </w:rPr>
              <w:t>14</w:t>
            </w:r>
          </w:p>
        </w:tc>
        <w:tc>
          <w:tcPr>
            <w:tcW w:w="1309" w:type="dxa"/>
            <w:tcBorders>
              <w:top w:val="nil"/>
              <w:left w:val="single" w:sz="4" w:space="0" w:color="auto"/>
              <w:bottom w:val="single" w:sz="4" w:space="0" w:color="auto"/>
              <w:right w:val="nil"/>
            </w:tcBorders>
            <w:shd w:val="clear" w:color="000000" w:fill="FFFFFF"/>
            <w:noWrap/>
            <w:vAlign w:val="bottom"/>
            <w:hideMark/>
          </w:tcPr>
          <w:p w14:paraId="6C9E302B" w14:textId="77777777" w:rsidR="00A96B6B" w:rsidRPr="00A96B6B" w:rsidRDefault="00A96B6B">
            <w:pPr>
              <w:jc w:val="right"/>
              <w:rPr>
                <w:b/>
                <w:bCs/>
              </w:rPr>
            </w:pPr>
            <w:r w:rsidRPr="00A96B6B">
              <w:rPr>
                <w:b/>
                <w:bCs/>
              </w:rPr>
              <w:t>5 112</w:t>
            </w:r>
          </w:p>
        </w:tc>
        <w:tc>
          <w:tcPr>
            <w:tcW w:w="1283" w:type="dxa"/>
            <w:tcBorders>
              <w:top w:val="nil"/>
              <w:left w:val="single" w:sz="4" w:space="0" w:color="auto"/>
              <w:bottom w:val="single" w:sz="4" w:space="0" w:color="auto"/>
              <w:right w:val="single" w:sz="4" w:space="0" w:color="auto"/>
            </w:tcBorders>
            <w:shd w:val="clear" w:color="000000" w:fill="FFFFFF"/>
            <w:noWrap/>
            <w:vAlign w:val="bottom"/>
            <w:hideMark/>
          </w:tcPr>
          <w:p w14:paraId="0BAAD816" w14:textId="77777777" w:rsidR="00A96B6B" w:rsidRPr="00A96B6B" w:rsidRDefault="00A96B6B">
            <w:pPr>
              <w:jc w:val="right"/>
              <w:rPr>
                <w:b/>
                <w:bCs/>
              </w:rPr>
            </w:pPr>
            <w:r w:rsidRPr="00A96B6B">
              <w:rPr>
                <w:b/>
                <w:bCs/>
              </w:rPr>
              <w:t>15</w:t>
            </w:r>
          </w:p>
        </w:tc>
      </w:tr>
    </w:tbl>
    <w:p w14:paraId="78DA602C" w14:textId="5A9858BD" w:rsidR="00A96B6B" w:rsidRPr="00A96B6B" w:rsidRDefault="00A96B6B" w:rsidP="004642F0">
      <w:pPr>
        <w:jc w:val="both"/>
        <w:rPr>
          <w:sz w:val="20"/>
          <w:szCs w:val="20"/>
          <w:lang w:val="fi-FI"/>
        </w:rPr>
      </w:pPr>
      <w:r w:rsidRPr="00A96B6B">
        <w:rPr>
          <w:sz w:val="20"/>
          <w:szCs w:val="20"/>
          <w:vertAlign w:val="superscript"/>
          <w:lang w:val="fi-FI"/>
        </w:rPr>
        <w:t>1</w:t>
      </w:r>
      <w:r w:rsidRPr="00A96B6B">
        <w:rPr>
          <w:sz w:val="20"/>
          <w:szCs w:val="20"/>
          <w:lang w:val="fi-FI"/>
        </w:rPr>
        <w:t xml:space="preserve"> Viitlaekumiste osas on kajastatud lõpetamata ravijuhtude raviteenused, mis osutatud aruandeaastal.</w:t>
      </w:r>
    </w:p>
    <w:p w14:paraId="69E0A130" w14:textId="77777777" w:rsidR="002A6A3D" w:rsidRPr="006D7CAD" w:rsidRDefault="0086616C" w:rsidP="00BA6C83">
      <w:pPr>
        <w:pStyle w:val="Pealkiri3"/>
        <w:rPr>
          <w:b/>
        </w:rPr>
      </w:pPr>
      <w:bookmarkStart w:id="1366" w:name="_Toc326933055"/>
      <w:bookmarkStart w:id="1367" w:name="_Toc355560228"/>
      <w:bookmarkStart w:id="1368" w:name="_Toc355560413"/>
      <w:bookmarkStart w:id="1369" w:name="_Toc355560939"/>
      <w:bookmarkStart w:id="1370" w:name="_Toc355561015"/>
      <w:bookmarkStart w:id="1371" w:name="_Toc355597492"/>
      <w:bookmarkStart w:id="1372" w:name="_Toc355604934"/>
      <w:bookmarkStart w:id="1373" w:name="_Toc355604990"/>
      <w:bookmarkStart w:id="1374" w:name="_Toc355611583"/>
      <w:bookmarkStart w:id="1375" w:name="_Toc355611654"/>
      <w:bookmarkStart w:id="1376" w:name="_Toc356392042"/>
      <w:bookmarkStart w:id="1377" w:name="_Toc356393834"/>
      <w:bookmarkStart w:id="1378" w:name="_Toc356569312"/>
      <w:bookmarkStart w:id="1379" w:name="_Toc356826435"/>
      <w:bookmarkStart w:id="1380" w:name="_Toc356831464"/>
      <w:bookmarkStart w:id="1381" w:name="_Toc357072606"/>
      <w:bookmarkStart w:id="1382" w:name="_Toc357409488"/>
      <w:bookmarkStart w:id="1383" w:name="_Toc357409558"/>
      <w:bookmarkStart w:id="1384" w:name="_Toc386401169"/>
      <w:bookmarkStart w:id="1385" w:name="_Toc386401363"/>
      <w:bookmarkStart w:id="1386" w:name="_Toc386401585"/>
      <w:bookmarkStart w:id="1387" w:name="_Toc386401695"/>
      <w:bookmarkStart w:id="1388" w:name="_Toc386486227"/>
      <w:bookmarkStart w:id="1389" w:name="_Toc386486349"/>
      <w:bookmarkStart w:id="1390" w:name="_Toc386486420"/>
      <w:bookmarkStart w:id="1391" w:name="_Toc386486750"/>
      <w:bookmarkStart w:id="1392" w:name="_Toc386486806"/>
      <w:bookmarkStart w:id="1393" w:name="_Toc386524468"/>
      <w:bookmarkStart w:id="1394" w:name="_Toc386535677"/>
      <w:bookmarkStart w:id="1395" w:name="_Toc388617214"/>
      <w:bookmarkStart w:id="1396" w:name="_Toc388877751"/>
      <w:bookmarkStart w:id="1397" w:name="_Toc418346814"/>
      <w:bookmarkStart w:id="1398" w:name="_Toc418346924"/>
      <w:bookmarkStart w:id="1399" w:name="_Toc418347032"/>
      <w:bookmarkStart w:id="1400" w:name="_Toc420309342"/>
      <w:bookmarkStart w:id="1401" w:name="_Toc420309425"/>
      <w:bookmarkStart w:id="1402" w:name="_Toc420485580"/>
      <w:bookmarkStart w:id="1403" w:name="_Toc449877899"/>
      <w:bookmarkStart w:id="1404" w:name="_Toc449881354"/>
      <w:bookmarkStart w:id="1405" w:name="_Toc452036501"/>
      <w:bookmarkStart w:id="1406" w:name="_Toc452111885"/>
      <w:bookmarkStart w:id="1407" w:name="_Toc480980052"/>
      <w:bookmarkStart w:id="1408" w:name="_Toc480980183"/>
      <w:bookmarkStart w:id="1409" w:name="_Toc480980244"/>
      <w:bookmarkStart w:id="1410" w:name="_Toc480980469"/>
      <w:bookmarkStart w:id="1411" w:name="_Toc481482706"/>
      <w:bookmarkStart w:id="1412" w:name="_Toc481482756"/>
      <w:bookmarkStart w:id="1413" w:name="_Toc481482895"/>
      <w:bookmarkStart w:id="1414" w:name="_Toc481495788"/>
      <w:bookmarkStart w:id="1415" w:name="_Toc483384562"/>
      <w:bookmarkStart w:id="1416" w:name="_Toc512700013"/>
      <w:bookmarkStart w:id="1417" w:name="_Toc512700075"/>
      <w:bookmarkStart w:id="1418" w:name="_Toc512700869"/>
      <w:bookmarkStart w:id="1419" w:name="_Toc512840127"/>
      <w:bookmarkStart w:id="1420" w:name="_Toc512860654"/>
      <w:bookmarkStart w:id="1421" w:name="_Toc514414182"/>
      <w:bookmarkStart w:id="1422" w:name="_Toc514414280"/>
      <w:bookmarkStart w:id="1423" w:name="_Toc514914891"/>
      <w:bookmarkStart w:id="1424" w:name="_Toc515280169"/>
      <w:bookmarkStart w:id="1425" w:name="_Toc7436658"/>
      <w:bookmarkStart w:id="1426" w:name="_Toc7676551"/>
      <w:bookmarkStart w:id="1427" w:name="_Toc7682267"/>
      <w:bookmarkStart w:id="1428" w:name="_Toc41292281"/>
      <w:r w:rsidRPr="006D7CAD">
        <w:rPr>
          <w:b/>
        </w:rPr>
        <w:t>Lisa 5</w:t>
      </w:r>
      <w:r w:rsidR="002A6A3D" w:rsidRPr="006D7CAD">
        <w:rPr>
          <w:b/>
        </w:rPr>
        <w:t xml:space="preserve"> Varud</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14:paraId="69948CC5" w14:textId="77777777" w:rsidR="007C3B2B" w:rsidRPr="006D7CAD" w:rsidRDefault="00174260" w:rsidP="004642F0">
      <w:pPr>
        <w:jc w:val="both"/>
        <w:rPr>
          <w:sz w:val="20"/>
          <w:szCs w:val="20"/>
          <w:lang w:val="fi-FI"/>
        </w:rPr>
      </w:pPr>
      <w:r w:rsidRPr="006D7CAD">
        <w:rPr>
          <w:sz w:val="20"/>
          <w:szCs w:val="20"/>
          <w:lang w:val="fi-FI"/>
        </w:rPr>
        <w:t>tuh.e</w:t>
      </w:r>
      <w:r w:rsidR="007C3B2B" w:rsidRPr="006D7CAD">
        <w:rPr>
          <w:sz w:val="20"/>
          <w:szCs w:val="20"/>
          <w:lang w:val="fi-FI"/>
        </w:rPr>
        <w:t>urodes</w:t>
      </w:r>
    </w:p>
    <w:tbl>
      <w:tblPr>
        <w:tblW w:w="9214" w:type="dxa"/>
        <w:tblInd w:w="137" w:type="dxa"/>
        <w:tblLook w:val="04A0" w:firstRow="1" w:lastRow="0" w:firstColumn="1" w:lastColumn="0" w:noHBand="0" w:noVBand="1"/>
      </w:tblPr>
      <w:tblGrid>
        <w:gridCol w:w="4111"/>
        <w:gridCol w:w="2551"/>
        <w:gridCol w:w="2552"/>
      </w:tblGrid>
      <w:tr w:rsidR="00A96B6B" w:rsidRPr="00A96B6B" w14:paraId="1A568904" w14:textId="77777777" w:rsidTr="00A96B6B">
        <w:trPr>
          <w:trHeight w:val="264"/>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CC9D8C" w14:textId="77777777" w:rsidR="00A96B6B" w:rsidRPr="00A96B6B" w:rsidRDefault="00A96B6B">
            <w:pPr>
              <w:rPr>
                <w:lang w:val="en-US"/>
              </w:rPr>
            </w:pPr>
            <w:r w:rsidRPr="00A96B6B">
              <w:t> </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14:paraId="77C4EBC8" w14:textId="77777777" w:rsidR="00A96B6B" w:rsidRPr="00A96B6B" w:rsidRDefault="00A96B6B">
            <w:pPr>
              <w:jc w:val="right"/>
              <w:rPr>
                <w:b/>
                <w:bCs/>
              </w:rPr>
            </w:pPr>
            <w:r w:rsidRPr="00A96B6B">
              <w:rPr>
                <w:b/>
                <w:bCs/>
              </w:rPr>
              <w:t>2019</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14:paraId="58965562" w14:textId="77777777" w:rsidR="00A96B6B" w:rsidRPr="00A96B6B" w:rsidRDefault="00A96B6B">
            <w:pPr>
              <w:jc w:val="right"/>
              <w:rPr>
                <w:b/>
                <w:bCs/>
              </w:rPr>
            </w:pPr>
            <w:r w:rsidRPr="00A96B6B">
              <w:rPr>
                <w:b/>
                <w:bCs/>
              </w:rPr>
              <w:t>2018</w:t>
            </w:r>
          </w:p>
        </w:tc>
      </w:tr>
      <w:tr w:rsidR="00A96B6B" w:rsidRPr="00A96B6B" w14:paraId="14ABEA81" w14:textId="77777777" w:rsidTr="00A96B6B">
        <w:trPr>
          <w:trHeight w:val="264"/>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04D30DF6" w14:textId="77777777" w:rsidR="00A96B6B" w:rsidRPr="00A96B6B" w:rsidRDefault="00A96B6B">
            <w:r w:rsidRPr="00A96B6B">
              <w:t>Tooraine ja materjalid</w:t>
            </w:r>
          </w:p>
        </w:tc>
        <w:tc>
          <w:tcPr>
            <w:tcW w:w="2551" w:type="dxa"/>
            <w:tcBorders>
              <w:top w:val="nil"/>
              <w:left w:val="nil"/>
              <w:bottom w:val="single" w:sz="4" w:space="0" w:color="auto"/>
              <w:right w:val="single" w:sz="4" w:space="0" w:color="auto"/>
            </w:tcBorders>
            <w:shd w:val="clear" w:color="auto" w:fill="auto"/>
            <w:noWrap/>
            <w:vAlign w:val="bottom"/>
            <w:hideMark/>
          </w:tcPr>
          <w:p w14:paraId="2FCB4FFD" w14:textId="77777777" w:rsidR="00A96B6B" w:rsidRPr="00A96B6B" w:rsidRDefault="00A96B6B">
            <w:pPr>
              <w:jc w:val="right"/>
            </w:pPr>
            <w:r w:rsidRPr="00A96B6B">
              <w:t>178</w:t>
            </w:r>
          </w:p>
        </w:tc>
        <w:tc>
          <w:tcPr>
            <w:tcW w:w="2552" w:type="dxa"/>
            <w:tcBorders>
              <w:top w:val="nil"/>
              <w:left w:val="nil"/>
              <w:bottom w:val="single" w:sz="4" w:space="0" w:color="auto"/>
              <w:right w:val="single" w:sz="4" w:space="0" w:color="auto"/>
            </w:tcBorders>
            <w:shd w:val="clear" w:color="auto" w:fill="auto"/>
            <w:noWrap/>
            <w:vAlign w:val="bottom"/>
            <w:hideMark/>
          </w:tcPr>
          <w:p w14:paraId="25C86A8A" w14:textId="77777777" w:rsidR="00A96B6B" w:rsidRPr="00A96B6B" w:rsidRDefault="00A96B6B">
            <w:pPr>
              <w:jc w:val="right"/>
            </w:pPr>
            <w:r w:rsidRPr="00A96B6B">
              <w:t>143</w:t>
            </w:r>
          </w:p>
        </w:tc>
      </w:tr>
      <w:tr w:rsidR="00A96B6B" w:rsidRPr="00A96B6B" w14:paraId="6C8A4B01" w14:textId="77777777" w:rsidTr="00A96B6B">
        <w:trPr>
          <w:trHeight w:val="264"/>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22501D73" w14:textId="77777777" w:rsidR="00A96B6B" w:rsidRPr="00A96B6B" w:rsidRDefault="00A96B6B">
            <w:r w:rsidRPr="00A96B6B">
              <w:t>Muud varud müügiks</w:t>
            </w:r>
          </w:p>
        </w:tc>
        <w:tc>
          <w:tcPr>
            <w:tcW w:w="2551" w:type="dxa"/>
            <w:tcBorders>
              <w:top w:val="nil"/>
              <w:left w:val="nil"/>
              <w:bottom w:val="single" w:sz="4" w:space="0" w:color="auto"/>
              <w:right w:val="single" w:sz="4" w:space="0" w:color="auto"/>
            </w:tcBorders>
            <w:shd w:val="clear" w:color="auto" w:fill="auto"/>
            <w:noWrap/>
            <w:vAlign w:val="bottom"/>
            <w:hideMark/>
          </w:tcPr>
          <w:p w14:paraId="76867C4C" w14:textId="77777777" w:rsidR="00A96B6B" w:rsidRPr="00A96B6B" w:rsidRDefault="00A96B6B">
            <w:pPr>
              <w:jc w:val="right"/>
            </w:pPr>
            <w:r w:rsidRPr="00A96B6B">
              <w:t>0</w:t>
            </w:r>
          </w:p>
        </w:tc>
        <w:tc>
          <w:tcPr>
            <w:tcW w:w="2552" w:type="dxa"/>
            <w:tcBorders>
              <w:top w:val="nil"/>
              <w:left w:val="nil"/>
              <w:bottom w:val="single" w:sz="4" w:space="0" w:color="auto"/>
              <w:right w:val="single" w:sz="4" w:space="0" w:color="auto"/>
            </w:tcBorders>
            <w:shd w:val="clear" w:color="auto" w:fill="auto"/>
            <w:noWrap/>
            <w:vAlign w:val="bottom"/>
            <w:hideMark/>
          </w:tcPr>
          <w:p w14:paraId="205B604E" w14:textId="77777777" w:rsidR="00A96B6B" w:rsidRPr="00A96B6B" w:rsidRDefault="00A96B6B">
            <w:pPr>
              <w:jc w:val="right"/>
            </w:pPr>
            <w:r w:rsidRPr="00A96B6B">
              <w:t>1</w:t>
            </w:r>
          </w:p>
        </w:tc>
      </w:tr>
      <w:tr w:rsidR="00A96B6B" w:rsidRPr="00A96B6B" w14:paraId="195BF2B8" w14:textId="77777777" w:rsidTr="00A96B6B">
        <w:trPr>
          <w:trHeight w:val="264"/>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106C47D3" w14:textId="77777777" w:rsidR="00A96B6B" w:rsidRPr="00A96B6B" w:rsidRDefault="00A96B6B">
            <w:pPr>
              <w:rPr>
                <w:b/>
                <w:bCs/>
              </w:rPr>
            </w:pPr>
            <w:r w:rsidRPr="00A96B6B">
              <w:rPr>
                <w:b/>
                <w:bCs/>
              </w:rPr>
              <w:t xml:space="preserve">Kokku </w:t>
            </w:r>
          </w:p>
        </w:tc>
        <w:tc>
          <w:tcPr>
            <w:tcW w:w="2551" w:type="dxa"/>
            <w:tcBorders>
              <w:top w:val="nil"/>
              <w:left w:val="nil"/>
              <w:bottom w:val="single" w:sz="4" w:space="0" w:color="auto"/>
              <w:right w:val="single" w:sz="4" w:space="0" w:color="auto"/>
            </w:tcBorders>
            <w:shd w:val="clear" w:color="000000" w:fill="FFFFFF"/>
            <w:noWrap/>
            <w:vAlign w:val="bottom"/>
            <w:hideMark/>
          </w:tcPr>
          <w:p w14:paraId="250C10D8" w14:textId="77777777" w:rsidR="00A96B6B" w:rsidRPr="00A96B6B" w:rsidRDefault="00A96B6B">
            <w:pPr>
              <w:jc w:val="right"/>
              <w:rPr>
                <w:b/>
                <w:bCs/>
              </w:rPr>
            </w:pPr>
            <w:r w:rsidRPr="00A96B6B">
              <w:rPr>
                <w:b/>
                <w:bCs/>
              </w:rPr>
              <w:t>178</w:t>
            </w:r>
          </w:p>
        </w:tc>
        <w:tc>
          <w:tcPr>
            <w:tcW w:w="2552" w:type="dxa"/>
            <w:tcBorders>
              <w:top w:val="nil"/>
              <w:left w:val="nil"/>
              <w:bottom w:val="single" w:sz="4" w:space="0" w:color="auto"/>
              <w:right w:val="single" w:sz="4" w:space="0" w:color="auto"/>
            </w:tcBorders>
            <w:shd w:val="clear" w:color="000000" w:fill="FFFFFF"/>
            <w:noWrap/>
            <w:vAlign w:val="bottom"/>
            <w:hideMark/>
          </w:tcPr>
          <w:p w14:paraId="5AEEE1DE" w14:textId="77777777" w:rsidR="00A96B6B" w:rsidRPr="00A96B6B" w:rsidRDefault="00A96B6B">
            <w:pPr>
              <w:jc w:val="right"/>
              <w:rPr>
                <w:b/>
                <w:bCs/>
              </w:rPr>
            </w:pPr>
            <w:r w:rsidRPr="00A96B6B">
              <w:rPr>
                <w:b/>
                <w:bCs/>
              </w:rPr>
              <w:t>144</w:t>
            </w:r>
          </w:p>
        </w:tc>
      </w:tr>
    </w:tbl>
    <w:p w14:paraId="4BA06F27" w14:textId="77777777" w:rsidR="00A96B6B" w:rsidRPr="00C65906" w:rsidRDefault="00A96B6B" w:rsidP="004642F0">
      <w:pPr>
        <w:jc w:val="both"/>
        <w:rPr>
          <w:color w:val="7030A0"/>
          <w:sz w:val="20"/>
          <w:szCs w:val="20"/>
          <w:lang w:val="fi-FI"/>
        </w:rPr>
      </w:pPr>
    </w:p>
    <w:p w14:paraId="70818567" w14:textId="77777777" w:rsidR="006357AF" w:rsidRPr="00C65906" w:rsidRDefault="006357AF" w:rsidP="004642F0">
      <w:pPr>
        <w:jc w:val="both"/>
        <w:rPr>
          <w:color w:val="7030A0"/>
          <w:sz w:val="10"/>
          <w:szCs w:val="10"/>
          <w:highlight w:val="yellow"/>
          <w:lang w:val="fi-FI"/>
        </w:rPr>
      </w:pPr>
    </w:p>
    <w:p w14:paraId="33E7AA71" w14:textId="77777777" w:rsidR="0099597D" w:rsidRPr="00C65906" w:rsidRDefault="0099597D" w:rsidP="00A7655C">
      <w:pPr>
        <w:jc w:val="both"/>
        <w:rPr>
          <w:color w:val="7030A0"/>
          <w:highlight w:val="yellow"/>
          <w:lang w:val="fi-FI"/>
        </w:rPr>
        <w:sectPr w:rsidR="0099597D" w:rsidRPr="00C65906" w:rsidSect="00CA0A17">
          <w:pgSz w:w="12240" w:h="15840"/>
          <w:pgMar w:top="899" w:right="1080" w:bottom="719" w:left="1800" w:header="708" w:footer="708" w:gutter="0"/>
          <w:cols w:space="708"/>
          <w:docGrid w:linePitch="360"/>
        </w:sectPr>
      </w:pPr>
    </w:p>
    <w:p w14:paraId="59828BCA" w14:textId="77777777" w:rsidR="001C283D" w:rsidRPr="00B729B1" w:rsidRDefault="00246755" w:rsidP="00BA6C83">
      <w:pPr>
        <w:pStyle w:val="Pealkiri3"/>
        <w:rPr>
          <w:b/>
        </w:rPr>
      </w:pPr>
      <w:bookmarkStart w:id="1429" w:name="_Toc326933056"/>
      <w:bookmarkStart w:id="1430" w:name="_Toc355560229"/>
      <w:bookmarkStart w:id="1431" w:name="_Toc355560414"/>
      <w:bookmarkStart w:id="1432" w:name="_Toc355560940"/>
      <w:bookmarkStart w:id="1433" w:name="_Toc355561016"/>
      <w:bookmarkStart w:id="1434" w:name="_Toc355597493"/>
      <w:bookmarkStart w:id="1435" w:name="_Toc355604935"/>
      <w:bookmarkStart w:id="1436" w:name="_Toc355604991"/>
      <w:bookmarkStart w:id="1437" w:name="_Toc355611584"/>
      <w:bookmarkStart w:id="1438" w:name="_Toc355611655"/>
      <w:bookmarkStart w:id="1439" w:name="_Toc356392043"/>
      <w:bookmarkStart w:id="1440" w:name="_Toc356393835"/>
      <w:bookmarkStart w:id="1441" w:name="_Toc356569313"/>
      <w:bookmarkStart w:id="1442" w:name="_Toc356826436"/>
      <w:bookmarkStart w:id="1443" w:name="_Toc356831465"/>
      <w:bookmarkStart w:id="1444" w:name="_Toc357072607"/>
      <w:bookmarkStart w:id="1445" w:name="_Toc357409489"/>
      <w:bookmarkStart w:id="1446" w:name="_Toc357409559"/>
      <w:bookmarkStart w:id="1447" w:name="_Toc386401170"/>
      <w:bookmarkStart w:id="1448" w:name="_Toc386401364"/>
      <w:bookmarkStart w:id="1449" w:name="_Toc386401586"/>
      <w:bookmarkStart w:id="1450" w:name="_Toc386401696"/>
      <w:bookmarkStart w:id="1451" w:name="_Toc386486228"/>
      <w:bookmarkStart w:id="1452" w:name="_Toc386486350"/>
      <w:bookmarkStart w:id="1453" w:name="_Toc386486421"/>
      <w:bookmarkStart w:id="1454" w:name="_Toc386486751"/>
      <w:bookmarkStart w:id="1455" w:name="_Toc386486807"/>
      <w:bookmarkStart w:id="1456" w:name="_Toc386524469"/>
      <w:bookmarkStart w:id="1457" w:name="_Toc386535678"/>
      <w:bookmarkStart w:id="1458" w:name="_Toc388617215"/>
      <w:bookmarkStart w:id="1459" w:name="_Toc388877752"/>
      <w:bookmarkStart w:id="1460" w:name="_Toc418346815"/>
      <w:bookmarkStart w:id="1461" w:name="_Toc418346925"/>
      <w:bookmarkStart w:id="1462" w:name="_Toc418347033"/>
      <w:bookmarkStart w:id="1463" w:name="_Toc420309343"/>
      <w:bookmarkStart w:id="1464" w:name="_Toc420309426"/>
      <w:bookmarkStart w:id="1465" w:name="_Toc420485581"/>
      <w:bookmarkStart w:id="1466" w:name="_Toc449877900"/>
      <w:bookmarkStart w:id="1467" w:name="_Toc449881355"/>
      <w:bookmarkStart w:id="1468" w:name="_Toc452036502"/>
      <w:bookmarkStart w:id="1469" w:name="_Toc452111886"/>
      <w:bookmarkStart w:id="1470" w:name="_Toc480980053"/>
      <w:bookmarkStart w:id="1471" w:name="_Toc480980184"/>
      <w:bookmarkStart w:id="1472" w:name="_Toc480980245"/>
      <w:bookmarkStart w:id="1473" w:name="_Toc480980470"/>
      <w:bookmarkStart w:id="1474" w:name="_Toc481482707"/>
      <w:bookmarkStart w:id="1475" w:name="_Toc481482757"/>
      <w:bookmarkStart w:id="1476" w:name="_Toc481482896"/>
      <w:bookmarkStart w:id="1477" w:name="_Toc481495789"/>
      <w:bookmarkStart w:id="1478" w:name="_Toc483384563"/>
      <w:bookmarkStart w:id="1479" w:name="_Toc512700014"/>
      <w:bookmarkStart w:id="1480" w:name="_Toc512700076"/>
      <w:bookmarkStart w:id="1481" w:name="_Toc512700870"/>
      <w:bookmarkStart w:id="1482" w:name="_Toc512840128"/>
      <w:bookmarkStart w:id="1483" w:name="_Toc512860655"/>
      <w:bookmarkStart w:id="1484" w:name="_Toc514414183"/>
      <w:bookmarkStart w:id="1485" w:name="_Toc514414281"/>
      <w:bookmarkStart w:id="1486" w:name="_Toc514914892"/>
      <w:bookmarkStart w:id="1487" w:name="_Toc515280170"/>
      <w:bookmarkStart w:id="1488" w:name="_Toc7436659"/>
      <w:bookmarkStart w:id="1489" w:name="_Toc7676552"/>
      <w:bookmarkStart w:id="1490" w:name="_Toc7682268"/>
      <w:bookmarkStart w:id="1491" w:name="_Toc41292282"/>
      <w:r w:rsidRPr="00B729B1">
        <w:rPr>
          <w:b/>
        </w:rPr>
        <w:lastRenderedPageBreak/>
        <w:t xml:space="preserve">Lisa </w:t>
      </w:r>
      <w:r w:rsidR="0086616C" w:rsidRPr="00B729B1">
        <w:rPr>
          <w:b/>
        </w:rPr>
        <w:t>6</w:t>
      </w:r>
      <w:r w:rsidRPr="00B729B1">
        <w:rPr>
          <w:b/>
        </w:rPr>
        <w:t xml:space="preserve"> Osalused tütar- ja sidusettevõtjates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14:paraId="00399CF4" w14:textId="77777777" w:rsidR="006D7A9D" w:rsidRPr="00B729B1" w:rsidRDefault="006D7A9D" w:rsidP="000D1826">
      <w:pPr>
        <w:jc w:val="both"/>
        <w:rPr>
          <w:sz w:val="20"/>
          <w:szCs w:val="20"/>
          <w:lang w:val="fi-FI"/>
        </w:rPr>
      </w:pPr>
      <w:r w:rsidRPr="00B729B1">
        <w:rPr>
          <w:sz w:val="20"/>
          <w:szCs w:val="20"/>
          <w:lang w:val="fi-FI"/>
        </w:rPr>
        <w:t>tuh.eurodes</w:t>
      </w:r>
    </w:p>
    <w:p w14:paraId="3D46E494" w14:textId="77777777" w:rsidR="00E966E4" w:rsidRPr="00B729B1" w:rsidRDefault="00420564" w:rsidP="00A7655C">
      <w:pPr>
        <w:jc w:val="both"/>
        <w:rPr>
          <w:b/>
          <w:sz w:val="22"/>
          <w:szCs w:val="22"/>
          <w:lang w:val="en-US"/>
        </w:rPr>
      </w:pPr>
      <w:r w:rsidRPr="00B729B1">
        <w:rPr>
          <w:b/>
          <w:sz w:val="22"/>
          <w:szCs w:val="22"/>
          <w:lang w:val="fi-FI"/>
        </w:rPr>
        <w:t>A. Tütarettevõtjad</w:t>
      </w:r>
    </w:p>
    <w:p w14:paraId="63BBD47C" w14:textId="77777777" w:rsidR="00FD5867" w:rsidRPr="00B729B1" w:rsidRDefault="00420564" w:rsidP="00A7655C">
      <w:pPr>
        <w:jc w:val="both"/>
        <w:rPr>
          <w:sz w:val="22"/>
          <w:szCs w:val="22"/>
          <w:vertAlign w:val="superscript"/>
          <w:lang w:val="en-US"/>
        </w:rPr>
      </w:pPr>
      <w:r w:rsidRPr="00B729B1">
        <w:rPr>
          <w:sz w:val="22"/>
          <w:szCs w:val="22"/>
          <w:lang w:val="fi-FI"/>
        </w:rPr>
        <w:t>Konsolideerimisgrupi kuuluvad üksused</w:t>
      </w:r>
      <w:r w:rsidR="00FD5867" w:rsidRPr="00B729B1">
        <w:rPr>
          <w:sz w:val="22"/>
          <w:szCs w:val="22"/>
          <w:vertAlign w:val="superscript"/>
          <w:lang w:val="fi-FI"/>
        </w:rPr>
        <w:t>1</w:t>
      </w:r>
    </w:p>
    <w:p w14:paraId="37D395A7" w14:textId="77777777" w:rsidR="00420564" w:rsidRPr="00B729B1" w:rsidRDefault="00420564" w:rsidP="00A7655C">
      <w:pPr>
        <w:jc w:val="both"/>
        <w:rPr>
          <w:sz w:val="22"/>
          <w:szCs w:val="22"/>
          <w:lang w:val="fi-FI"/>
        </w:rPr>
      </w:pPr>
      <w:r w:rsidRPr="00B729B1">
        <w:rPr>
          <w:sz w:val="22"/>
          <w:szCs w:val="22"/>
          <w:lang w:val="fi-FI"/>
        </w:rPr>
        <w:t>Käesolevas aastaaruandes on rida-realt konsolideeritud järgmised üksused:</w:t>
      </w:r>
    </w:p>
    <w:tbl>
      <w:tblPr>
        <w:tblW w:w="13953" w:type="dxa"/>
        <w:tblInd w:w="-5" w:type="dxa"/>
        <w:tblLook w:val="04A0" w:firstRow="1" w:lastRow="0" w:firstColumn="1" w:lastColumn="0" w:noHBand="0" w:noVBand="1"/>
      </w:tblPr>
      <w:tblGrid>
        <w:gridCol w:w="2835"/>
        <w:gridCol w:w="709"/>
        <w:gridCol w:w="851"/>
        <w:gridCol w:w="1417"/>
        <w:gridCol w:w="1134"/>
        <w:gridCol w:w="1134"/>
        <w:gridCol w:w="1276"/>
        <w:gridCol w:w="1417"/>
        <w:gridCol w:w="1560"/>
        <w:gridCol w:w="1620"/>
      </w:tblGrid>
      <w:tr w:rsidR="00C60FF8" w:rsidRPr="00B729B1" w14:paraId="2F8F4051" w14:textId="77777777" w:rsidTr="007440AF">
        <w:trPr>
          <w:trHeight w:val="63"/>
        </w:trPr>
        <w:tc>
          <w:tcPr>
            <w:tcW w:w="2835" w:type="dxa"/>
            <w:vMerge w:val="restart"/>
            <w:tcBorders>
              <w:top w:val="single" w:sz="4" w:space="0" w:color="auto"/>
              <w:left w:val="single" w:sz="4" w:space="0" w:color="auto"/>
              <w:right w:val="single" w:sz="4" w:space="0" w:color="auto"/>
            </w:tcBorders>
            <w:shd w:val="clear" w:color="000000" w:fill="FFFFFF"/>
            <w:vAlign w:val="center"/>
            <w:hideMark/>
          </w:tcPr>
          <w:p w14:paraId="466A9F54" w14:textId="317F4FDB" w:rsidR="00C60FF8" w:rsidRPr="00B729B1" w:rsidRDefault="00C60FF8" w:rsidP="00C60FF8">
            <w:pPr>
              <w:jc w:val="center"/>
              <w:rPr>
                <w:sz w:val="20"/>
                <w:szCs w:val="20"/>
                <w:lang w:val="en-US"/>
              </w:rPr>
            </w:pPr>
            <w:r w:rsidRPr="00B729B1">
              <w:rPr>
                <w:sz w:val="20"/>
                <w:szCs w:val="20"/>
              </w:rPr>
              <w:t>Nimetus </w:t>
            </w:r>
          </w:p>
        </w:tc>
        <w:tc>
          <w:tcPr>
            <w:tcW w:w="709" w:type="dxa"/>
            <w:vMerge w:val="restart"/>
            <w:tcBorders>
              <w:top w:val="single" w:sz="4" w:space="0" w:color="auto"/>
              <w:left w:val="nil"/>
              <w:right w:val="single" w:sz="4" w:space="0" w:color="auto"/>
            </w:tcBorders>
            <w:shd w:val="clear" w:color="000000" w:fill="FFFFFF"/>
            <w:vAlign w:val="center"/>
            <w:hideMark/>
          </w:tcPr>
          <w:p w14:paraId="036F274C" w14:textId="025B6463" w:rsidR="00C60FF8" w:rsidRPr="00B729B1" w:rsidRDefault="00C60FF8" w:rsidP="00C60FF8">
            <w:pPr>
              <w:jc w:val="center"/>
              <w:rPr>
                <w:sz w:val="20"/>
                <w:szCs w:val="20"/>
              </w:rPr>
            </w:pPr>
            <w:r w:rsidRPr="00B729B1">
              <w:rPr>
                <w:sz w:val="20"/>
                <w:szCs w:val="20"/>
              </w:rPr>
              <w:t>Aasta</w:t>
            </w:r>
          </w:p>
        </w:tc>
        <w:tc>
          <w:tcPr>
            <w:tcW w:w="851" w:type="dxa"/>
            <w:vMerge w:val="restart"/>
            <w:tcBorders>
              <w:top w:val="single" w:sz="4" w:space="0" w:color="auto"/>
              <w:left w:val="nil"/>
              <w:right w:val="nil"/>
            </w:tcBorders>
            <w:shd w:val="clear" w:color="000000" w:fill="FFFFFF"/>
            <w:vAlign w:val="center"/>
            <w:hideMark/>
          </w:tcPr>
          <w:p w14:paraId="5A43308D" w14:textId="1EF78971" w:rsidR="00C60FF8" w:rsidRPr="00B729B1" w:rsidRDefault="00C60FF8" w:rsidP="00C60FF8">
            <w:pPr>
              <w:jc w:val="center"/>
              <w:rPr>
                <w:sz w:val="20"/>
                <w:szCs w:val="20"/>
              </w:rPr>
            </w:pPr>
            <w:r w:rsidRPr="00B729B1">
              <w:rPr>
                <w:sz w:val="20"/>
                <w:szCs w:val="20"/>
              </w:rPr>
              <w:t>Osaluse määr % </w:t>
            </w:r>
          </w:p>
        </w:tc>
        <w:tc>
          <w:tcPr>
            <w:tcW w:w="3685"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5EAA75ED" w14:textId="77777777" w:rsidR="00C60FF8" w:rsidRPr="00B729B1" w:rsidRDefault="00C60FF8">
            <w:pPr>
              <w:jc w:val="center"/>
              <w:rPr>
                <w:sz w:val="20"/>
                <w:szCs w:val="20"/>
              </w:rPr>
            </w:pPr>
            <w:r w:rsidRPr="00B729B1">
              <w:rPr>
                <w:sz w:val="20"/>
                <w:szCs w:val="20"/>
              </w:rPr>
              <w:t xml:space="preserve">Tulemiaruande näitajad </w:t>
            </w:r>
          </w:p>
        </w:tc>
        <w:tc>
          <w:tcPr>
            <w:tcW w:w="4253" w:type="dxa"/>
            <w:gridSpan w:val="3"/>
            <w:tcBorders>
              <w:top w:val="single" w:sz="4" w:space="0" w:color="auto"/>
              <w:left w:val="nil"/>
              <w:bottom w:val="single" w:sz="4" w:space="0" w:color="auto"/>
              <w:right w:val="single" w:sz="4" w:space="0" w:color="000000"/>
            </w:tcBorders>
            <w:shd w:val="clear" w:color="000000" w:fill="FFFFFF"/>
            <w:vAlign w:val="center"/>
            <w:hideMark/>
          </w:tcPr>
          <w:p w14:paraId="4C7AE3BB" w14:textId="77777777" w:rsidR="00C60FF8" w:rsidRPr="00B729B1" w:rsidRDefault="00C60FF8">
            <w:pPr>
              <w:jc w:val="center"/>
              <w:rPr>
                <w:sz w:val="20"/>
                <w:szCs w:val="20"/>
              </w:rPr>
            </w:pPr>
            <w:r w:rsidRPr="00B729B1">
              <w:rPr>
                <w:sz w:val="20"/>
                <w:szCs w:val="20"/>
              </w:rPr>
              <w:t>Bilansi näitajad aasta lõpus</w:t>
            </w:r>
          </w:p>
        </w:tc>
        <w:tc>
          <w:tcPr>
            <w:tcW w:w="1620" w:type="dxa"/>
            <w:vMerge w:val="restart"/>
            <w:tcBorders>
              <w:top w:val="single" w:sz="4" w:space="0" w:color="auto"/>
              <w:left w:val="nil"/>
              <w:right w:val="single" w:sz="4" w:space="0" w:color="auto"/>
            </w:tcBorders>
            <w:shd w:val="clear" w:color="000000" w:fill="FFFFFF"/>
            <w:vAlign w:val="center"/>
            <w:hideMark/>
          </w:tcPr>
          <w:p w14:paraId="217F6696" w14:textId="6838DDC6" w:rsidR="00C60FF8" w:rsidRPr="00B729B1" w:rsidRDefault="00C60FF8" w:rsidP="00C60FF8">
            <w:pPr>
              <w:rPr>
                <w:sz w:val="20"/>
                <w:szCs w:val="20"/>
              </w:rPr>
            </w:pPr>
            <w:r w:rsidRPr="00B729B1">
              <w:rPr>
                <w:sz w:val="20"/>
                <w:szCs w:val="20"/>
              </w:rPr>
              <w:t>Osaluse bilansiline väärtus Narva LV bilansis</w:t>
            </w:r>
          </w:p>
        </w:tc>
      </w:tr>
      <w:tr w:rsidR="00C60FF8" w:rsidRPr="00B729B1" w14:paraId="2AB96CC0" w14:textId="77777777" w:rsidTr="007440AF">
        <w:trPr>
          <w:trHeight w:val="495"/>
        </w:trPr>
        <w:tc>
          <w:tcPr>
            <w:tcW w:w="2835" w:type="dxa"/>
            <w:vMerge/>
            <w:tcBorders>
              <w:left w:val="single" w:sz="4" w:space="0" w:color="auto"/>
              <w:right w:val="single" w:sz="4" w:space="0" w:color="auto"/>
            </w:tcBorders>
            <w:shd w:val="clear" w:color="000000" w:fill="FFFFFF"/>
            <w:noWrap/>
            <w:vAlign w:val="bottom"/>
            <w:hideMark/>
          </w:tcPr>
          <w:p w14:paraId="25A32344" w14:textId="31CC102D" w:rsidR="00C60FF8" w:rsidRPr="00B729B1" w:rsidRDefault="00C60FF8" w:rsidP="007440AF">
            <w:pPr>
              <w:rPr>
                <w:sz w:val="20"/>
                <w:szCs w:val="20"/>
              </w:rPr>
            </w:pPr>
          </w:p>
        </w:tc>
        <w:tc>
          <w:tcPr>
            <w:tcW w:w="709" w:type="dxa"/>
            <w:vMerge/>
            <w:tcBorders>
              <w:left w:val="single" w:sz="4" w:space="0" w:color="auto"/>
              <w:right w:val="single" w:sz="4" w:space="0" w:color="auto"/>
            </w:tcBorders>
            <w:shd w:val="clear" w:color="000000" w:fill="FFFFFF"/>
            <w:noWrap/>
            <w:vAlign w:val="bottom"/>
            <w:hideMark/>
          </w:tcPr>
          <w:p w14:paraId="7E8CB83F" w14:textId="2E8518CF" w:rsidR="00C60FF8" w:rsidRPr="00B729B1" w:rsidRDefault="00C60FF8" w:rsidP="007440AF">
            <w:pPr>
              <w:rPr>
                <w:sz w:val="20"/>
                <w:szCs w:val="20"/>
              </w:rPr>
            </w:pPr>
          </w:p>
        </w:tc>
        <w:tc>
          <w:tcPr>
            <w:tcW w:w="851" w:type="dxa"/>
            <w:vMerge/>
            <w:tcBorders>
              <w:left w:val="nil"/>
              <w:right w:val="nil"/>
            </w:tcBorders>
            <w:shd w:val="clear" w:color="000000" w:fill="FFFFFF"/>
            <w:noWrap/>
            <w:vAlign w:val="bottom"/>
            <w:hideMark/>
          </w:tcPr>
          <w:p w14:paraId="77855334" w14:textId="76310880" w:rsidR="00C60FF8" w:rsidRPr="00B729B1" w:rsidRDefault="00C60FF8" w:rsidP="007440AF">
            <w:pPr>
              <w:rPr>
                <w:sz w:val="20"/>
                <w:szCs w:val="20"/>
              </w:rPr>
            </w:pPr>
          </w:p>
        </w:tc>
        <w:tc>
          <w:tcPr>
            <w:tcW w:w="1417" w:type="dxa"/>
            <w:tcBorders>
              <w:top w:val="nil"/>
              <w:left w:val="single" w:sz="4" w:space="0" w:color="auto"/>
              <w:bottom w:val="nil"/>
              <w:right w:val="single" w:sz="4" w:space="0" w:color="auto"/>
            </w:tcBorders>
            <w:shd w:val="clear" w:color="000000" w:fill="FFFFFF"/>
            <w:noWrap/>
            <w:vAlign w:val="bottom"/>
            <w:hideMark/>
          </w:tcPr>
          <w:p w14:paraId="50D5D7B8" w14:textId="77777777" w:rsidR="00C60FF8" w:rsidRPr="00B729B1" w:rsidRDefault="00C60FF8">
            <w:pPr>
              <w:jc w:val="center"/>
              <w:rPr>
                <w:sz w:val="20"/>
                <w:szCs w:val="20"/>
              </w:rPr>
            </w:pPr>
            <w:r w:rsidRPr="00B729B1">
              <w:rPr>
                <w:sz w:val="20"/>
                <w:szCs w:val="20"/>
              </w:rPr>
              <w:t>Tulud</w:t>
            </w:r>
          </w:p>
        </w:tc>
        <w:tc>
          <w:tcPr>
            <w:tcW w:w="1134" w:type="dxa"/>
            <w:tcBorders>
              <w:top w:val="nil"/>
              <w:left w:val="nil"/>
              <w:bottom w:val="nil"/>
              <w:right w:val="single" w:sz="4" w:space="0" w:color="auto"/>
            </w:tcBorders>
            <w:shd w:val="clear" w:color="000000" w:fill="FFFFFF"/>
            <w:noWrap/>
            <w:vAlign w:val="bottom"/>
            <w:hideMark/>
          </w:tcPr>
          <w:p w14:paraId="36C181FD" w14:textId="77777777" w:rsidR="00C60FF8" w:rsidRPr="00B729B1" w:rsidRDefault="00C60FF8">
            <w:pPr>
              <w:jc w:val="center"/>
              <w:rPr>
                <w:sz w:val="20"/>
                <w:szCs w:val="20"/>
              </w:rPr>
            </w:pPr>
            <w:r w:rsidRPr="00B729B1">
              <w:rPr>
                <w:sz w:val="20"/>
                <w:szCs w:val="20"/>
              </w:rPr>
              <w:t>Kulud</w:t>
            </w:r>
          </w:p>
        </w:tc>
        <w:tc>
          <w:tcPr>
            <w:tcW w:w="1134" w:type="dxa"/>
            <w:tcBorders>
              <w:top w:val="nil"/>
              <w:left w:val="nil"/>
              <w:bottom w:val="nil"/>
              <w:right w:val="single" w:sz="4" w:space="0" w:color="auto"/>
            </w:tcBorders>
            <w:shd w:val="clear" w:color="000000" w:fill="FFFFFF"/>
            <w:noWrap/>
            <w:vAlign w:val="bottom"/>
            <w:hideMark/>
          </w:tcPr>
          <w:p w14:paraId="38A4A013" w14:textId="77777777" w:rsidR="00C60FF8" w:rsidRPr="00B729B1" w:rsidRDefault="00C60FF8">
            <w:pPr>
              <w:jc w:val="center"/>
              <w:rPr>
                <w:sz w:val="20"/>
                <w:szCs w:val="20"/>
              </w:rPr>
            </w:pPr>
            <w:r w:rsidRPr="00B729B1">
              <w:rPr>
                <w:sz w:val="20"/>
                <w:szCs w:val="20"/>
              </w:rPr>
              <w:t>Tulem</w:t>
            </w:r>
          </w:p>
        </w:tc>
        <w:tc>
          <w:tcPr>
            <w:tcW w:w="1276" w:type="dxa"/>
            <w:tcBorders>
              <w:top w:val="nil"/>
              <w:left w:val="nil"/>
              <w:bottom w:val="nil"/>
              <w:right w:val="single" w:sz="4" w:space="0" w:color="auto"/>
            </w:tcBorders>
            <w:shd w:val="clear" w:color="000000" w:fill="FFFFFF"/>
            <w:noWrap/>
            <w:vAlign w:val="bottom"/>
            <w:hideMark/>
          </w:tcPr>
          <w:p w14:paraId="1E9DD897" w14:textId="77777777" w:rsidR="00C60FF8" w:rsidRPr="00B729B1" w:rsidRDefault="00C60FF8">
            <w:pPr>
              <w:jc w:val="center"/>
              <w:rPr>
                <w:sz w:val="20"/>
                <w:szCs w:val="20"/>
              </w:rPr>
            </w:pPr>
            <w:r w:rsidRPr="00B729B1">
              <w:rPr>
                <w:sz w:val="20"/>
                <w:szCs w:val="20"/>
              </w:rPr>
              <w:t>Varad</w:t>
            </w:r>
          </w:p>
        </w:tc>
        <w:tc>
          <w:tcPr>
            <w:tcW w:w="1417" w:type="dxa"/>
            <w:tcBorders>
              <w:top w:val="nil"/>
              <w:left w:val="nil"/>
              <w:bottom w:val="nil"/>
              <w:right w:val="single" w:sz="4" w:space="0" w:color="auto"/>
            </w:tcBorders>
            <w:shd w:val="clear" w:color="000000" w:fill="FFFFFF"/>
            <w:noWrap/>
            <w:vAlign w:val="bottom"/>
            <w:hideMark/>
          </w:tcPr>
          <w:p w14:paraId="288ACA9C" w14:textId="77777777" w:rsidR="00C60FF8" w:rsidRPr="00B729B1" w:rsidRDefault="00C60FF8">
            <w:pPr>
              <w:jc w:val="center"/>
              <w:rPr>
                <w:sz w:val="20"/>
                <w:szCs w:val="20"/>
              </w:rPr>
            </w:pPr>
            <w:r w:rsidRPr="00B729B1">
              <w:rPr>
                <w:sz w:val="20"/>
                <w:szCs w:val="20"/>
              </w:rPr>
              <w:t>Kohustised</w:t>
            </w:r>
          </w:p>
        </w:tc>
        <w:tc>
          <w:tcPr>
            <w:tcW w:w="1560" w:type="dxa"/>
            <w:tcBorders>
              <w:top w:val="nil"/>
              <w:left w:val="nil"/>
              <w:bottom w:val="nil"/>
              <w:right w:val="nil"/>
            </w:tcBorders>
            <w:shd w:val="clear" w:color="000000" w:fill="FFFFFF"/>
            <w:noWrap/>
            <w:vAlign w:val="bottom"/>
            <w:hideMark/>
          </w:tcPr>
          <w:p w14:paraId="6F8B8D86" w14:textId="77777777" w:rsidR="00C60FF8" w:rsidRPr="00B729B1" w:rsidRDefault="00C60FF8">
            <w:pPr>
              <w:jc w:val="center"/>
              <w:rPr>
                <w:sz w:val="20"/>
                <w:szCs w:val="20"/>
              </w:rPr>
            </w:pPr>
            <w:r w:rsidRPr="00B729B1">
              <w:rPr>
                <w:sz w:val="20"/>
                <w:szCs w:val="20"/>
              </w:rPr>
              <w:t>Netovara</w:t>
            </w:r>
          </w:p>
        </w:tc>
        <w:tc>
          <w:tcPr>
            <w:tcW w:w="1620" w:type="dxa"/>
            <w:vMerge/>
            <w:tcBorders>
              <w:left w:val="single" w:sz="4" w:space="0" w:color="auto"/>
              <w:right w:val="single" w:sz="4" w:space="0" w:color="auto"/>
            </w:tcBorders>
            <w:shd w:val="clear" w:color="000000" w:fill="FFFFFF"/>
            <w:noWrap/>
            <w:vAlign w:val="bottom"/>
            <w:hideMark/>
          </w:tcPr>
          <w:p w14:paraId="57C13920" w14:textId="3189E8B0" w:rsidR="00C60FF8" w:rsidRPr="00B729B1" w:rsidRDefault="00C60FF8" w:rsidP="007440AF">
            <w:pPr>
              <w:rPr>
                <w:sz w:val="20"/>
                <w:szCs w:val="20"/>
              </w:rPr>
            </w:pPr>
          </w:p>
        </w:tc>
      </w:tr>
      <w:tr w:rsidR="00C60FF8" w:rsidRPr="00B729B1" w14:paraId="2C40CCF7" w14:textId="77777777" w:rsidTr="007440AF">
        <w:trPr>
          <w:trHeight w:val="73"/>
        </w:trPr>
        <w:tc>
          <w:tcPr>
            <w:tcW w:w="2835" w:type="dxa"/>
            <w:vMerge/>
            <w:tcBorders>
              <w:left w:val="single" w:sz="4" w:space="0" w:color="auto"/>
              <w:bottom w:val="nil"/>
              <w:right w:val="single" w:sz="4" w:space="0" w:color="auto"/>
            </w:tcBorders>
            <w:shd w:val="clear" w:color="000000" w:fill="FFFFFF"/>
            <w:noWrap/>
            <w:vAlign w:val="bottom"/>
            <w:hideMark/>
          </w:tcPr>
          <w:p w14:paraId="268DB959" w14:textId="2845C1F7" w:rsidR="00C60FF8" w:rsidRPr="00B729B1" w:rsidRDefault="00C60FF8">
            <w:pPr>
              <w:rPr>
                <w:sz w:val="20"/>
                <w:szCs w:val="20"/>
              </w:rPr>
            </w:pPr>
          </w:p>
        </w:tc>
        <w:tc>
          <w:tcPr>
            <w:tcW w:w="709" w:type="dxa"/>
            <w:vMerge/>
            <w:tcBorders>
              <w:left w:val="single" w:sz="4" w:space="0" w:color="auto"/>
              <w:bottom w:val="nil"/>
              <w:right w:val="single" w:sz="4" w:space="0" w:color="auto"/>
            </w:tcBorders>
            <w:shd w:val="clear" w:color="000000" w:fill="FFFFFF"/>
            <w:noWrap/>
            <w:vAlign w:val="bottom"/>
            <w:hideMark/>
          </w:tcPr>
          <w:p w14:paraId="260C5CA2" w14:textId="1665CD9F" w:rsidR="00C60FF8" w:rsidRPr="00B729B1" w:rsidRDefault="00C60FF8">
            <w:pPr>
              <w:rPr>
                <w:sz w:val="20"/>
                <w:szCs w:val="20"/>
              </w:rPr>
            </w:pPr>
          </w:p>
        </w:tc>
        <w:tc>
          <w:tcPr>
            <w:tcW w:w="851" w:type="dxa"/>
            <w:vMerge/>
            <w:tcBorders>
              <w:left w:val="nil"/>
              <w:bottom w:val="nil"/>
              <w:right w:val="nil"/>
            </w:tcBorders>
            <w:shd w:val="clear" w:color="000000" w:fill="FFFFFF"/>
            <w:noWrap/>
            <w:vAlign w:val="bottom"/>
            <w:hideMark/>
          </w:tcPr>
          <w:p w14:paraId="434A6966" w14:textId="67582A37" w:rsidR="00C60FF8" w:rsidRPr="00B729B1" w:rsidRDefault="00C60FF8">
            <w:pPr>
              <w:rPr>
                <w:sz w:val="20"/>
                <w:szCs w:val="20"/>
              </w:rPr>
            </w:pP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14:paraId="18BA50E3" w14:textId="77777777" w:rsidR="00C60FF8" w:rsidRPr="00B729B1" w:rsidRDefault="00C60FF8">
            <w:pPr>
              <w:jc w:val="center"/>
              <w:rPr>
                <w:sz w:val="20"/>
                <w:szCs w:val="20"/>
              </w:rPr>
            </w:pPr>
            <w:r w:rsidRPr="00B729B1">
              <w:rPr>
                <w:sz w:val="20"/>
                <w:szCs w:val="20"/>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3EBDDE58" w14:textId="77777777" w:rsidR="00C60FF8" w:rsidRPr="00B729B1" w:rsidRDefault="00C60FF8">
            <w:pPr>
              <w:jc w:val="center"/>
              <w:rPr>
                <w:sz w:val="20"/>
                <w:szCs w:val="20"/>
              </w:rPr>
            </w:pPr>
            <w:r w:rsidRPr="00B729B1">
              <w:rPr>
                <w:sz w:val="20"/>
                <w:szCs w:val="20"/>
              </w:rPr>
              <w:t> </w:t>
            </w:r>
          </w:p>
        </w:tc>
        <w:tc>
          <w:tcPr>
            <w:tcW w:w="1134" w:type="dxa"/>
            <w:tcBorders>
              <w:top w:val="nil"/>
              <w:left w:val="nil"/>
              <w:bottom w:val="nil"/>
              <w:right w:val="single" w:sz="4" w:space="0" w:color="auto"/>
            </w:tcBorders>
            <w:shd w:val="clear" w:color="000000" w:fill="FFFFFF"/>
            <w:noWrap/>
            <w:vAlign w:val="bottom"/>
            <w:hideMark/>
          </w:tcPr>
          <w:p w14:paraId="1507B38F" w14:textId="77777777" w:rsidR="00C60FF8" w:rsidRPr="00B729B1" w:rsidRDefault="00C60FF8">
            <w:pPr>
              <w:jc w:val="center"/>
              <w:rPr>
                <w:sz w:val="20"/>
                <w:szCs w:val="20"/>
              </w:rPr>
            </w:pPr>
            <w:r w:rsidRPr="00B729B1">
              <w:rPr>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63802367" w14:textId="77777777" w:rsidR="00C60FF8" w:rsidRPr="00B729B1" w:rsidRDefault="00C60FF8">
            <w:pPr>
              <w:jc w:val="center"/>
              <w:rPr>
                <w:sz w:val="20"/>
                <w:szCs w:val="20"/>
              </w:rPr>
            </w:pPr>
            <w:r w:rsidRPr="00B729B1">
              <w:rPr>
                <w:sz w:val="20"/>
                <w:szCs w:val="2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45DB17EF" w14:textId="77777777" w:rsidR="00C60FF8" w:rsidRPr="00B729B1" w:rsidRDefault="00C60FF8">
            <w:pPr>
              <w:jc w:val="center"/>
              <w:rPr>
                <w:sz w:val="20"/>
                <w:szCs w:val="20"/>
              </w:rPr>
            </w:pPr>
            <w:r w:rsidRPr="00B729B1">
              <w:rPr>
                <w:sz w:val="20"/>
                <w:szCs w:val="20"/>
              </w:rPr>
              <w:t> </w:t>
            </w:r>
          </w:p>
        </w:tc>
        <w:tc>
          <w:tcPr>
            <w:tcW w:w="1560" w:type="dxa"/>
            <w:tcBorders>
              <w:top w:val="nil"/>
              <w:left w:val="nil"/>
              <w:bottom w:val="nil"/>
              <w:right w:val="nil"/>
            </w:tcBorders>
            <w:shd w:val="clear" w:color="000000" w:fill="FFFFFF"/>
            <w:noWrap/>
            <w:vAlign w:val="bottom"/>
            <w:hideMark/>
          </w:tcPr>
          <w:p w14:paraId="01320CC9" w14:textId="77777777" w:rsidR="00C60FF8" w:rsidRPr="00B729B1" w:rsidRDefault="00C60FF8">
            <w:pPr>
              <w:jc w:val="center"/>
              <w:rPr>
                <w:sz w:val="20"/>
                <w:szCs w:val="20"/>
              </w:rPr>
            </w:pPr>
            <w:r w:rsidRPr="00B729B1">
              <w:rPr>
                <w:sz w:val="20"/>
                <w:szCs w:val="20"/>
              </w:rPr>
              <w:t> </w:t>
            </w:r>
          </w:p>
        </w:tc>
        <w:tc>
          <w:tcPr>
            <w:tcW w:w="1620" w:type="dxa"/>
            <w:vMerge/>
            <w:tcBorders>
              <w:left w:val="single" w:sz="4" w:space="0" w:color="auto"/>
              <w:bottom w:val="nil"/>
              <w:right w:val="single" w:sz="4" w:space="0" w:color="auto"/>
            </w:tcBorders>
            <w:shd w:val="clear" w:color="000000" w:fill="FFFFFF"/>
            <w:noWrap/>
            <w:vAlign w:val="bottom"/>
            <w:hideMark/>
          </w:tcPr>
          <w:p w14:paraId="78213024" w14:textId="771CD848" w:rsidR="00C60FF8" w:rsidRPr="00B729B1" w:rsidRDefault="00C60FF8">
            <w:pPr>
              <w:rPr>
                <w:sz w:val="20"/>
                <w:szCs w:val="20"/>
              </w:rPr>
            </w:pPr>
          </w:p>
        </w:tc>
      </w:tr>
      <w:tr w:rsidR="00B729B1" w:rsidRPr="00B729B1" w14:paraId="6308EE83" w14:textId="77777777" w:rsidTr="00B729B1">
        <w:trPr>
          <w:trHeight w:val="264"/>
        </w:trPr>
        <w:tc>
          <w:tcPr>
            <w:tcW w:w="2835" w:type="dxa"/>
            <w:tcBorders>
              <w:top w:val="single" w:sz="4" w:space="0" w:color="auto"/>
              <w:left w:val="single" w:sz="4" w:space="0" w:color="auto"/>
              <w:bottom w:val="nil"/>
              <w:right w:val="nil"/>
            </w:tcBorders>
            <w:shd w:val="clear" w:color="000000" w:fill="FFFFFF"/>
            <w:noWrap/>
            <w:vAlign w:val="bottom"/>
            <w:hideMark/>
          </w:tcPr>
          <w:p w14:paraId="4D03F6B9" w14:textId="77777777" w:rsidR="00B729B1" w:rsidRPr="00B729B1" w:rsidRDefault="00B729B1">
            <w:pPr>
              <w:rPr>
                <w:sz w:val="20"/>
                <w:szCs w:val="20"/>
              </w:rPr>
            </w:pPr>
            <w:r w:rsidRPr="00B729B1">
              <w:rPr>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000000" w:fill="DCE6F1"/>
            <w:vAlign w:val="bottom"/>
            <w:hideMark/>
          </w:tcPr>
          <w:p w14:paraId="2C1CECA0" w14:textId="77777777" w:rsidR="00B729B1" w:rsidRPr="00B729B1" w:rsidRDefault="00B729B1">
            <w:pPr>
              <w:jc w:val="right"/>
              <w:rPr>
                <w:sz w:val="20"/>
                <w:szCs w:val="20"/>
              </w:rPr>
            </w:pPr>
            <w:r w:rsidRPr="00B729B1">
              <w:rPr>
                <w:sz w:val="20"/>
                <w:szCs w:val="20"/>
              </w:rPr>
              <w:t>2019</w:t>
            </w:r>
          </w:p>
        </w:tc>
        <w:tc>
          <w:tcPr>
            <w:tcW w:w="851" w:type="dxa"/>
            <w:tcBorders>
              <w:top w:val="single" w:sz="4" w:space="0" w:color="auto"/>
              <w:left w:val="nil"/>
              <w:bottom w:val="single" w:sz="4" w:space="0" w:color="auto"/>
              <w:right w:val="single" w:sz="4" w:space="0" w:color="auto"/>
            </w:tcBorders>
            <w:shd w:val="clear" w:color="000000" w:fill="DCE6F1"/>
            <w:noWrap/>
            <w:vAlign w:val="bottom"/>
            <w:hideMark/>
          </w:tcPr>
          <w:p w14:paraId="6CAE92A9" w14:textId="77777777" w:rsidR="00B729B1" w:rsidRPr="00B729B1" w:rsidRDefault="00B729B1">
            <w:pPr>
              <w:jc w:val="right"/>
              <w:rPr>
                <w:sz w:val="20"/>
                <w:szCs w:val="20"/>
              </w:rPr>
            </w:pPr>
            <w:r w:rsidRPr="00B729B1">
              <w:rPr>
                <w:sz w:val="20"/>
                <w:szCs w:val="20"/>
              </w:rPr>
              <w:t>100</w:t>
            </w:r>
          </w:p>
        </w:tc>
        <w:tc>
          <w:tcPr>
            <w:tcW w:w="1417" w:type="dxa"/>
            <w:tcBorders>
              <w:top w:val="nil"/>
              <w:left w:val="nil"/>
              <w:bottom w:val="single" w:sz="4" w:space="0" w:color="auto"/>
              <w:right w:val="single" w:sz="4" w:space="0" w:color="auto"/>
            </w:tcBorders>
            <w:shd w:val="clear" w:color="000000" w:fill="DCE6F1"/>
            <w:noWrap/>
            <w:vAlign w:val="bottom"/>
            <w:hideMark/>
          </w:tcPr>
          <w:p w14:paraId="003D43C0" w14:textId="77777777" w:rsidR="00B729B1" w:rsidRPr="00B729B1" w:rsidRDefault="00B729B1">
            <w:pPr>
              <w:jc w:val="right"/>
              <w:rPr>
                <w:sz w:val="20"/>
                <w:szCs w:val="20"/>
              </w:rPr>
            </w:pPr>
            <w:r w:rsidRPr="00B729B1">
              <w:rPr>
                <w:sz w:val="20"/>
                <w:szCs w:val="20"/>
              </w:rPr>
              <w:t>1 327</w:t>
            </w:r>
          </w:p>
        </w:tc>
        <w:tc>
          <w:tcPr>
            <w:tcW w:w="1134" w:type="dxa"/>
            <w:tcBorders>
              <w:top w:val="nil"/>
              <w:left w:val="nil"/>
              <w:bottom w:val="single" w:sz="4" w:space="0" w:color="auto"/>
              <w:right w:val="single" w:sz="4" w:space="0" w:color="auto"/>
            </w:tcBorders>
            <w:shd w:val="clear" w:color="000000" w:fill="DCE6F1"/>
            <w:noWrap/>
            <w:vAlign w:val="bottom"/>
            <w:hideMark/>
          </w:tcPr>
          <w:p w14:paraId="495CD505" w14:textId="77777777" w:rsidR="00B729B1" w:rsidRPr="00B729B1" w:rsidRDefault="00B729B1">
            <w:pPr>
              <w:jc w:val="right"/>
              <w:rPr>
                <w:sz w:val="20"/>
                <w:szCs w:val="20"/>
              </w:rPr>
            </w:pPr>
            <w:r w:rsidRPr="00B729B1">
              <w:rPr>
                <w:sz w:val="20"/>
                <w:szCs w:val="20"/>
              </w:rPr>
              <w:t>-1 326</w:t>
            </w:r>
          </w:p>
        </w:tc>
        <w:tc>
          <w:tcPr>
            <w:tcW w:w="1134" w:type="dxa"/>
            <w:tcBorders>
              <w:top w:val="single" w:sz="4" w:space="0" w:color="auto"/>
              <w:left w:val="nil"/>
              <w:bottom w:val="single" w:sz="4" w:space="0" w:color="auto"/>
              <w:right w:val="single" w:sz="4" w:space="0" w:color="auto"/>
            </w:tcBorders>
            <w:shd w:val="clear" w:color="000000" w:fill="DCE6F1"/>
            <w:noWrap/>
            <w:vAlign w:val="bottom"/>
            <w:hideMark/>
          </w:tcPr>
          <w:p w14:paraId="09650A78" w14:textId="77777777" w:rsidR="00B729B1" w:rsidRPr="00B729B1" w:rsidRDefault="00B729B1">
            <w:pPr>
              <w:jc w:val="right"/>
              <w:rPr>
                <w:sz w:val="20"/>
                <w:szCs w:val="20"/>
              </w:rPr>
            </w:pPr>
            <w:r w:rsidRPr="00B729B1">
              <w:rPr>
                <w:sz w:val="20"/>
                <w:szCs w:val="20"/>
              </w:rPr>
              <w:t>1</w:t>
            </w:r>
          </w:p>
        </w:tc>
        <w:tc>
          <w:tcPr>
            <w:tcW w:w="1276" w:type="dxa"/>
            <w:tcBorders>
              <w:top w:val="nil"/>
              <w:left w:val="nil"/>
              <w:bottom w:val="single" w:sz="4" w:space="0" w:color="auto"/>
              <w:right w:val="single" w:sz="4" w:space="0" w:color="auto"/>
            </w:tcBorders>
            <w:shd w:val="clear" w:color="000000" w:fill="DCE6F1"/>
            <w:noWrap/>
            <w:vAlign w:val="bottom"/>
            <w:hideMark/>
          </w:tcPr>
          <w:p w14:paraId="044F63CE" w14:textId="77777777" w:rsidR="00B729B1" w:rsidRPr="00B729B1" w:rsidRDefault="00B729B1">
            <w:pPr>
              <w:jc w:val="right"/>
              <w:rPr>
                <w:sz w:val="20"/>
                <w:szCs w:val="20"/>
              </w:rPr>
            </w:pPr>
            <w:r w:rsidRPr="00B729B1">
              <w:rPr>
                <w:sz w:val="20"/>
                <w:szCs w:val="20"/>
              </w:rPr>
              <w:t>580</w:t>
            </w:r>
          </w:p>
        </w:tc>
        <w:tc>
          <w:tcPr>
            <w:tcW w:w="1417" w:type="dxa"/>
            <w:tcBorders>
              <w:top w:val="nil"/>
              <w:left w:val="nil"/>
              <w:bottom w:val="single" w:sz="4" w:space="0" w:color="auto"/>
              <w:right w:val="single" w:sz="4" w:space="0" w:color="auto"/>
            </w:tcBorders>
            <w:shd w:val="clear" w:color="000000" w:fill="DCE6F1"/>
            <w:noWrap/>
            <w:vAlign w:val="bottom"/>
            <w:hideMark/>
          </w:tcPr>
          <w:p w14:paraId="74B490E0" w14:textId="77777777" w:rsidR="00B729B1" w:rsidRPr="00B729B1" w:rsidRDefault="00B729B1">
            <w:pPr>
              <w:jc w:val="right"/>
              <w:rPr>
                <w:sz w:val="20"/>
                <w:szCs w:val="20"/>
              </w:rPr>
            </w:pPr>
            <w:r w:rsidRPr="00B729B1">
              <w:rPr>
                <w:sz w:val="20"/>
                <w:szCs w:val="20"/>
              </w:rPr>
              <w:t>-160</w:t>
            </w:r>
          </w:p>
        </w:tc>
        <w:tc>
          <w:tcPr>
            <w:tcW w:w="1560" w:type="dxa"/>
            <w:tcBorders>
              <w:top w:val="single" w:sz="4" w:space="0" w:color="auto"/>
              <w:left w:val="nil"/>
              <w:bottom w:val="single" w:sz="4" w:space="0" w:color="auto"/>
              <w:right w:val="single" w:sz="4" w:space="0" w:color="auto"/>
            </w:tcBorders>
            <w:shd w:val="clear" w:color="000000" w:fill="DCE6F1"/>
            <w:noWrap/>
            <w:vAlign w:val="bottom"/>
            <w:hideMark/>
          </w:tcPr>
          <w:p w14:paraId="4E26E6AC" w14:textId="77777777" w:rsidR="00B729B1" w:rsidRPr="00B729B1" w:rsidRDefault="00B729B1">
            <w:pPr>
              <w:jc w:val="right"/>
              <w:rPr>
                <w:sz w:val="20"/>
                <w:szCs w:val="20"/>
              </w:rPr>
            </w:pPr>
            <w:r w:rsidRPr="00B729B1">
              <w:rPr>
                <w:sz w:val="20"/>
                <w:szCs w:val="20"/>
              </w:rPr>
              <w:t>420</w:t>
            </w:r>
          </w:p>
        </w:tc>
        <w:tc>
          <w:tcPr>
            <w:tcW w:w="1620" w:type="dxa"/>
            <w:tcBorders>
              <w:top w:val="single" w:sz="4" w:space="0" w:color="auto"/>
              <w:left w:val="nil"/>
              <w:bottom w:val="single" w:sz="4" w:space="0" w:color="auto"/>
              <w:right w:val="single" w:sz="4" w:space="0" w:color="auto"/>
            </w:tcBorders>
            <w:shd w:val="clear" w:color="000000" w:fill="DCE6F1"/>
            <w:noWrap/>
            <w:vAlign w:val="bottom"/>
            <w:hideMark/>
          </w:tcPr>
          <w:p w14:paraId="456C33B8" w14:textId="77777777" w:rsidR="00B729B1" w:rsidRPr="00B729B1" w:rsidRDefault="00B729B1">
            <w:pPr>
              <w:jc w:val="right"/>
              <w:rPr>
                <w:sz w:val="20"/>
                <w:szCs w:val="20"/>
              </w:rPr>
            </w:pPr>
            <w:r w:rsidRPr="00B729B1">
              <w:rPr>
                <w:sz w:val="20"/>
                <w:szCs w:val="20"/>
              </w:rPr>
              <w:t>12</w:t>
            </w:r>
          </w:p>
        </w:tc>
      </w:tr>
      <w:tr w:rsidR="00B729B1" w:rsidRPr="00B729B1" w14:paraId="41240982" w14:textId="77777777" w:rsidTr="00B729B1">
        <w:trPr>
          <w:trHeight w:val="264"/>
        </w:trPr>
        <w:tc>
          <w:tcPr>
            <w:tcW w:w="2835" w:type="dxa"/>
            <w:tcBorders>
              <w:top w:val="nil"/>
              <w:left w:val="single" w:sz="4" w:space="0" w:color="auto"/>
              <w:bottom w:val="nil"/>
              <w:right w:val="nil"/>
            </w:tcBorders>
            <w:shd w:val="clear" w:color="000000" w:fill="FFFFFF"/>
            <w:vAlign w:val="bottom"/>
            <w:hideMark/>
          </w:tcPr>
          <w:p w14:paraId="68B2FB2B" w14:textId="77777777" w:rsidR="00B729B1" w:rsidRPr="00B729B1" w:rsidRDefault="00B729B1">
            <w:pPr>
              <w:rPr>
                <w:sz w:val="20"/>
                <w:szCs w:val="20"/>
              </w:rPr>
            </w:pPr>
            <w:r w:rsidRPr="00B729B1">
              <w:rPr>
                <w:sz w:val="20"/>
                <w:szCs w:val="20"/>
              </w:rPr>
              <w:t>SA Narva Linnaelamu</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355A89D2" w14:textId="77777777" w:rsidR="00B729B1" w:rsidRPr="00B729B1" w:rsidRDefault="00B729B1">
            <w:pPr>
              <w:jc w:val="right"/>
              <w:rPr>
                <w:sz w:val="20"/>
                <w:szCs w:val="20"/>
              </w:rPr>
            </w:pPr>
            <w:r w:rsidRPr="00B729B1">
              <w:rPr>
                <w:sz w:val="20"/>
                <w:szCs w:val="20"/>
              </w:rPr>
              <w:t>2018</w:t>
            </w:r>
          </w:p>
        </w:tc>
        <w:tc>
          <w:tcPr>
            <w:tcW w:w="851" w:type="dxa"/>
            <w:tcBorders>
              <w:top w:val="nil"/>
              <w:left w:val="nil"/>
              <w:bottom w:val="single" w:sz="4" w:space="0" w:color="auto"/>
              <w:right w:val="single" w:sz="4" w:space="0" w:color="auto"/>
            </w:tcBorders>
            <w:shd w:val="clear" w:color="000000" w:fill="FFFFFF"/>
            <w:noWrap/>
            <w:vAlign w:val="bottom"/>
            <w:hideMark/>
          </w:tcPr>
          <w:p w14:paraId="6D661806" w14:textId="77777777" w:rsidR="00B729B1" w:rsidRPr="00B729B1" w:rsidRDefault="00B729B1">
            <w:pPr>
              <w:jc w:val="right"/>
              <w:rPr>
                <w:sz w:val="20"/>
                <w:szCs w:val="20"/>
              </w:rPr>
            </w:pPr>
            <w:r w:rsidRPr="00B729B1">
              <w:rPr>
                <w:sz w:val="20"/>
                <w:szCs w:val="20"/>
              </w:rPr>
              <w:t>100</w:t>
            </w:r>
          </w:p>
        </w:tc>
        <w:tc>
          <w:tcPr>
            <w:tcW w:w="1417" w:type="dxa"/>
            <w:tcBorders>
              <w:top w:val="nil"/>
              <w:left w:val="nil"/>
              <w:bottom w:val="single" w:sz="4" w:space="0" w:color="auto"/>
              <w:right w:val="single" w:sz="4" w:space="0" w:color="auto"/>
            </w:tcBorders>
            <w:shd w:val="clear" w:color="000000" w:fill="FFFFFF"/>
            <w:noWrap/>
            <w:vAlign w:val="bottom"/>
            <w:hideMark/>
          </w:tcPr>
          <w:p w14:paraId="00B49D1D" w14:textId="77777777" w:rsidR="00B729B1" w:rsidRPr="00B729B1" w:rsidRDefault="00B729B1">
            <w:pPr>
              <w:jc w:val="right"/>
              <w:rPr>
                <w:sz w:val="20"/>
                <w:szCs w:val="20"/>
              </w:rPr>
            </w:pPr>
            <w:r w:rsidRPr="00B729B1">
              <w:rPr>
                <w:sz w:val="20"/>
                <w:szCs w:val="20"/>
              </w:rPr>
              <w:t>1 338</w:t>
            </w:r>
          </w:p>
        </w:tc>
        <w:tc>
          <w:tcPr>
            <w:tcW w:w="1134" w:type="dxa"/>
            <w:tcBorders>
              <w:top w:val="nil"/>
              <w:left w:val="nil"/>
              <w:bottom w:val="single" w:sz="4" w:space="0" w:color="auto"/>
              <w:right w:val="single" w:sz="4" w:space="0" w:color="auto"/>
            </w:tcBorders>
            <w:shd w:val="clear" w:color="000000" w:fill="FFFFFF"/>
            <w:noWrap/>
            <w:vAlign w:val="bottom"/>
            <w:hideMark/>
          </w:tcPr>
          <w:p w14:paraId="2BFC09A0" w14:textId="77777777" w:rsidR="00B729B1" w:rsidRPr="00B729B1" w:rsidRDefault="00B729B1">
            <w:pPr>
              <w:jc w:val="right"/>
              <w:rPr>
                <w:sz w:val="20"/>
                <w:szCs w:val="20"/>
              </w:rPr>
            </w:pPr>
            <w:r w:rsidRPr="00B729B1">
              <w:rPr>
                <w:sz w:val="20"/>
                <w:szCs w:val="20"/>
              </w:rPr>
              <w:t>-1 335</w:t>
            </w:r>
          </w:p>
        </w:tc>
        <w:tc>
          <w:tcPr>
            <w:tcW w:w="1134" w:type="dxa"/>
            <w:tcBorders>
              <w:top w:val="nil"/>
              <w:left w:val="nil"/>
              <w:bottom w:val="single" w:sz="4" w:space="0" w:color="auto"/>
              <w:right w:val="single" w:sz="4" w:space="0" w:color="auto"/>
            </w:tcBorders>
            <w:shd w:val="clear" w:color="000000" w:fill="FFFFFF"/>
            <w:noWrap/>
            <w:vAlign w:val="bottom"/>
            <w:hideMark/>
          </w:tcPr>
          <w:p w14:paraId="7F09F96B" w14:textId="77777777" w:rsidR="00B729B1" w:rsidRPr="00B729B1" w:rsidRDefault="00B729B1">
            <w:pPr>
              <w:jc w:val="right"/>
              <w:rPr>
                <w:sz w:val="20"/>
                <w:szCs w:val="20"/>
              </w:rPr>
            </w:pPr>
            <w:r w:rsidRPr="00B729B1">
              <w:rPr>
                <w:sz w:val="20"/>
                <w:szCs w:val="20"/>
              </w:rPr>
              <w:t>3</w:t>
            </w:r>
          </w:p>
        </w:tc>
        <w:tc>
          <w:tcPr>
            <w:tcW w:w="1276" w:type="dxa"/>
            <w:tcBorders>
              <w:top w:val="nil"/>
              <w:left w:val="nil"/>
              <w:bottom w:val="single" w:sz="4" w:space="0" w:color="auto"/>
              <w:right w:val="single" w:sz="4" w:space="0" w:color="auto"/>
            </w:tcBorders>
            <w:shd w:val="clear" w:color="000000" w:fill="FFFFFF"/>
            <w:noWrap/>
            <w:vAlign w:val="bottom"/>
            <w:hideMark/>
          </w:tcPr>
          <w:p w14:paraId="3CB26F5A" w14:textId="77777777" w:rsidR="00B729B1" w:rsidRPr="00B729B1" w:rsidRDefault="00B729B1">
            <w:pPr>
              <w:jc w:val="right"/>
              <w:rPr>
                <w:sz w:val="20"/>
                <w:szCs w:val="20"/>
              </w:rPr>
            </w:pPr>
            <w:r w:rsidRPr="00B729B1">
              <w:rPr>
                <w:sz w:val="20"/>
                <w:szCs w:val="20"/>
              </w:rPr>
              <w:t>567</w:t>
            </w:r>
          </w:p>
        </w:tc>
        <w:tc>
          <w:tcPr>
            <w:tcW w:w="1417" w:type="dxa"/>
            <w:tcBorders>
              <w:top w:val="nil"/>
              <w:left w:val="nil"/>
              <w:bottom w:val="single" w:sz="4" w:space="0" w:color="auto"/>
              <w:right w:val="single" w:sz="4" w:space="0" w:color="auto"/>
            </w:tcBorders>
            <w:shd w:val="clear" w:color="000000" w:fill="FFFFFF"/>
            <w:noWrap/>
            <w:vAlign w:val="bottom"/>
            <w:hideMark/>
          </w:tcPr>
          <w:p w14:paraId="24669A1A" w14:textId="77777777" w:rsidR="00B729B1" w:rsidRPr="00B729B1" w:rsidRDefault="00B729B1">
            <w:pPr>
              <w:jc w:val="right"/>
              <w:rPr>
                <w:sz w:val="20"/>
                <w:szCs w:val="20"/>
              </w:rPr>
            </w:pPr>
            <w:r w:rsidRPr="00B729B1">
              <w:rPr>
                <w:sz w:val="20"/>
                <w:szCs w:val="20"/>
              </w:rPr>
              <w:t>-148</w:t>
            </w:r>
          </w:p>
        </w:tc>
        <w:tc>
          <w:tcPr>
            <w:tcW w:w="1560" w:type="dxa"/>
            <w:tcBorders>
              <w:top w:val="nil"/>
              <w:left w:val="nil"/>
              <w:bottom w:val="single" w:sz="4" w:space="0" w:color="auto"/>
              <w:right w:val="single" w:sz="4" w:space="0" w:color="auto"/>
            </w:tcBorders>
            <w:shd w:val="clear" w:color="000000" w:fill="FFFFFF"/>
            <w:noWrap/>
            <w:vAlign w:val="bottom"/>
            <w:hideMark/>
          </w:tcPr>
          <w:p w14:paraId="0F329916" w14:textId="77777777" w:rsidR="00B729B1" w:rsidRPr="00B729B1" w:rsidRDefault="00B729B1">
            <w:pPr>
              <w:jc w:val="right"/>
              <w:rPr>
                <w:sz w:val="20"/>
                <w:szCs w:val="20"/>
              </w:rPr>
            </w:pPr>
            <w:r w:rsidRPr="00B729B1">
              <w:rPr>
                <w:sz w:val="20"/>
                <w:szCs w:val="20"/>
              </w:rPr>
              <w:t>419</w:t>
            </w:r>
          </w:p>
        </w:tc>
        <w:tc>
          <w:tcPr>
            <w:tcW w:w="1620" w:type="dxa"/>
            <w:tcBorders>
              <w:top w:val="nil"/>
              <w:left w:val="nil"/>
              <w:bottom w:val="single" w:sz="4" w:space="0" w:color="auto"/>
              <w:right w:val="single" w:sz="4" w:space="0" w:color="auto"/>
            </w:tcBorders>
            <w:shd w:val="clear" w:color="000000" w:fill="FFFFFF"/>
            <w:noWrap/>
            <w:vAlign w:val="bottom"/>
            <w:hideMark/>
          </w:tcPr>
          <w:p w14:paraId="232798F7" w14:textId="77777777" w:rsidR="00B729B1" w:rsidRPr="00B729B1" w:rsidRDefault="00B729B1">
            <w:pPr>
              <w:jc w:val="right"/>
              <w:rPr>
                <w:sz w:val="20"/>
                <w:szCs w:val="20"/>
              </w:rPr>
            </w:pPr>
            <w:r w:rsidRPr="00B729B1">
              <w:rPr>
                <w:sz w:val="20"/>
                <w:szCs w:val="20"/>
              </w:rPr>
              <w:t>12</w:t>
            </w:r>
          </w:p>
        </w:tc>
      </w:tr>
      <w:tr w:rsidR="00B729B1" w:rsidRPr="00B729B1" w14:paraId="1D6A93A7" w14:textId="77777777" w:rsidTr="00B729B1">
        <w:trPr>
          <w:trHeight w:val="264"/>
        </w:trPr>
        <w:tc>
          <w:tcPr>
            <w:tcW w:w="2835" w:type="dxa"/>
            <w:tcBorders>
              <w:top w:val="single" w:sz="4" w:space="0" w:color="auto"/>
              <w:left w:val="single" w:sz="4" w:space="0" w:color="auto"/>
              <w:bottom w:val="nil"/>
              <w:right w:val="nil"/>
            </w:tcBorders>
            <w:shd w:val="clear" w:color="000000" w:fill="FFFFFF"/>
            <w:noWrap/>
            <w:vAlign w:val="bottom"/>
            <w:hideMark/>
          </w:tcPr>
          <w:p w14:paraId="1E8D8889" w14:textId="77777777" w:rsidR="00B729B1" w:rsidRPr="00B729B1" w:rsidRDefault="00B729B1">
            <w:pPr>
              <w:rPr>
                <w:sz w:val="20"/>
                <w:szCs w:val="20"/>
              </w:rPr>
            </w:pPr>
            <w:r w:rsidRPr="00B729B1">
              <w:rPr>
                <w:sz w:val="20"/>
                <w:szCs w:val="20"/>
              </w:rPr>
              <w:t> </w:t>
            </w:r>
          </w:p>
        </w:tc>
        <w:tc>
          <w:tcPr>
            <w:tcW w:w="709" w:type="dxa"/>
            <w:tcBorders>
              <w:top w:val="nil"/>
              <w:left w:val="single" w:sz="4" w:space="0" w:color="auto"/>
              <w:bottom w:val="single" w:sz="4" w:space="0" w:color="auto"/>
              <w:right w:val="single" w:sz="4" w:space="0" w:color="auto"/>
            </w:tcBorders>
            <w:shd w:val="clear" w:color="000000" w:fill="DCE6F1"/>
            <w:vAlign w:val="bottom"/>
            <w:hideMark/>
          </w:tcPr>
          <w:p w14:paraId="36BBAE1C" w14:textId="77777777" w:rsidR="00B729B1" w:rsidRPr="00B729B1" w:rsidRDefault="00B729B1">
            <w:pPr>
              <w:jc w:val="right"/>
              <w:rPr>
                <w:sz w:val="20"/>
                <w:szCs w:val="20"/>
              </w:rPr>
            </w:pPr>
            <w:r w:rsidRPr="00B729B1">
              <w:rPr>
                <w:sz w:val="20"/>
                <w:szCs w:val="20"/>
              </w:rPr>
              <w:t>2019</w:t>
            </w:r>
          </w:p>
        </w:tc>
        <w:tc>
          <w:tcPr>
            <w:tcW w:w="851" w:type="dxa"/>
            <w:tcBorders>
              <w:top w:val="nil"/>
              <w:left w:val="nil"/>
              <w:bottom w:val="single" w:sz="4" w:space="0" w:color="auto"/>
              <w:right w:val="single" w:sz="4" w:space="0" w:color="auto"/>
            </w:tcBorders>
            <w:shd w:val="clear" w:color="000000" w:fill="DCE6F1"/>
            <w:noWrap/>
            <w:vAlign w:val="bottom"/>
            <w:hideMark/>
          </w:tcPr>
          <w:p w14:paraId="591346CE" w14:textId="77777777" w:rsidR="00B729B1" w:rsidRPr="00B729B1" w:rsidRDefault="00B729B1">
            <w:pPr>
              <w:jc w:val="right"/>
              <w:rPr>
                <w:sz w:val="20"/>
                <w:szCs w:val="20"/>
              </w:rPr>
            </w:pPr>
            <w:r w:rsidRPr="00B729B1">
              <w:rPr>
                <w:sz w:val="20"/>
                <w:szCs w:val="20"/>
              </w:rPr>
              <w:t>100</w:t>
            </w:r>
          </w:p>
        </w:tc>
        <w:tc>
          <w:tcPr>
            <w:tcW w:w="1417" w:type="dxa"/>
            <w:tcBorders>
              <w:top w:val="nil"/>
              <w:left w:val="nil"/>
              <w:bottom w:val="single" w:sz="4" w:space="0" w:color="auto"/>
              <w:right w:val="single" w:sz="4" w:space="0" w:color="auto"/>
            </w:tcBorders>
            <w:shd w:val="clear" w:color="000000" w:fill="DCE6F1"/>
            <w:noWrap/>
            <w:vAlign w:val="bottom"/>
            <w:hideMark/>
          </w:tcPr>
          <w:p w14:paraId="5390367C" w14:textId="77777777" w:rsidR="00B729B1" w:rsidRPr="00B729B1" w:rsidRDefault="00B729B1">
            <w:pPr>
              <w:jc w:val="right"/>
              <w:rPr>
                <w:color w:val="000000"/>
                <w:sz w:val="20"/>
                <w:szCs w:val="20"/>
              </w:rPr>
            </w:pPr>
            <w:r w:rsidRPr="00B729B1">
              <w:rPr>
                <w:color w:val="000000"/>
                <w:sz w:val="20"/>
                <w:szCs w:val="20"/>
              </w:rPr>
              <w:t>21 511</w:t>
            </w:r>
          </w:p>
        </w:tc>
        <w:tc>
          <w:tcPr>
            <w:tcW w:w="1134" w:type="dxa"/>
            <w:tcBorders>
              <w:top w:val="nil"/>
              <w:left w:val="nil"/>
              <w:bottom w:val="single" w:sz="4" w:space="0" w:color="auto"/>
              <w:right w:val="single" w:sz="4" w:space="0" w:color="auto"/>
            </w:tcBorders>
            <w:shd w:val="clear" w:color="000000" w:fill="DCE6F1"/>
            <w:noWrap/>
            <w:vAlign w:val="bottom"/>
            <w:hideMark/>
          </w:tcPr>
          <w:p w14:paraId="5E87113B" w14:textId="77777777" w:rsidR="00B729B1" w:rsidRPr="00B729B1" w:rsidRDefault="00B729B1">
            <w:pPr>
              <w:jc w:val="right"/>
              <w:rPr>
                <w:color w:val="000000"/>
                <w:sz w:val="20"/>
                <w:szCs w:val="20"/>
              </w:rPr>
            </w:pPr>
            <w:r w:rsidRPr="00B729B1">
              <w:rPr>
                <w:color w:val="000000"/>
                <w:sz w:val="20"/>
                <w:szCs w:val="20"/>
              </w:rPr>
              <w:t>-21 346</w:t>
            </w:r>
          </w:p>
        </w:tc>
        <w:tc>
          <w:tcPr>
            <w:tcW w:w="1134" w:type="dxa"/>
            <w:tcBorders>
              <w:top w:val="nil"/>
              <w:left w:val="nil"/>
              <w:bottom w:val="single" w:sz="4" w:space="0" w:color="auto"/>
              <w:right w:val="single" w:sz="4" w:space="0" w:color="auto"/>
            </w:tcBorders>
            <w:shd w:val="clear" w:color="000000" w:fill="DCE6F1"/>
            <w:noWrap/>
            <w:vAlign w:val="bottom"/>
            <w:hideMark/>
          </w:tcPr>
          <w:p w14:paraId="7EACEAA2" w14:textId="77777777" w:rsidR="00B729B1" w:rsidRPr="00B729B1" w:rsidRDefault="00B729B1">
            <w:pPr>
              <w:jc w:val="right"/>
              <w:rPr>
                <w:sz w:val="20"/>
                <w:szCs w:val="20"/>
              </w:rPr>
            </w:pPr>
            <w:r w:rsidRPr="00B729B1">
              <w:rPr>
                <w:sz w:val="20"/>
                <w:szCs w:val="20"/>
              </w:rPr>
              <w:t>165</w:t>
            </w:r>
          </w:p>
        </w:tc>
        <w:tc>
          <w:tcPr>
            <w:tcW w:w="1276" w:type="dxa"/>
            <w:tcBorders>
              <w:top w:val="nil"/>
              <w:left w:val="nil"/>
              <w:bottom w:val="single" w:sz="4" w:space="0" w:color="auto"/>
              <w:right w:val="single" w:sz="4" w:space="0" w:color="auto"/>
            </w:tcBorders>
            <w:shd w:val="clear" w:color="000000" w:fill="DCE6F1"/>
            <w:noWrap/>
            <w:vAlign w:val="bottom"/>
            <w:hideMark/>
          </w:tcPr>
          <w:p w14:paraId="4AB23FC3" w14:textId="77777777" w:rsidR="00B729B1" w:rsidRPr="00B729B1" w:rsidRDefault="00B729B1">
            <w:pPr>
              <w:jc w:val="right"/>
              <w:rPr>
                <w:sz w:val="20"/>
                <w:szCs w:val="20"/>
              </w:rPr>
            </w:pPr>
            <w:r w:rsidRPr="00B729B1">
              <w:rPr>
                <w:sz w:val="20"/>
                <w:szCs w:val="20"/>
              </w:rPr>
              <w:t>17 638</w:t>
            </w:r>
          </w:p>
        </w:tc>
        <w:tc>
          <w:tcPr>
            <w:tcW w:w="1417" w:type="dxa"/>
            <w:tcBorders>
              <w:top w:val="nil"/>
              <w:left w:val="nil"/>
              <w:bottom w:val="single" w:sz="4" w:space="0" w:color="auto"/>
              <w:right w:val="single" w:sz="4" w:space="0" w:color="auto"/>
            </w:tcBorders>
            <w:shd w:val="clear" w:color="000000" w:fill="DCE6F1"/>
            <w:noWrap/>
            <w:vAlign w:val="bottom"/>
            <w:hideMark/>
          </w:tcPr>
          <w:p w14:paraId="3344FFDF" w14:textId="77777777" w:rsidR="00B729B1" w:rsidRPr="00B729B1" w:rsidRDefault="00B729B1">
            <w:pPr>
              <w:jc w:val="right"/>
              <w:rPr>
                <w:sz w:val="20"/>
                <w:szCs w:val="20"/>
              </w:rPr>
            </w:pPr>
            <w:r w:rsidRPr="00B729B1">
              <w:rPr>
                <w:sz w:val="20"/>
                <w:szCs w:val="20"/>
              </w:rPr>
              <w:t>-2 863</w:t>
            </w:r>
          </w:p>
        </w:tc>
        <w:tc>
          <w:tcPr>
            <w:tcW w:w="1560" w:type="dxa"/>
            <w:tcBorders>
              <w:top w:val="nil"/>
              <w:left w:val="nil"/>
              <w:bottom w:val="single" w:sz="4" w:space="0" w:color="auto"/>
              <w:right w:val="single" w:sz="4" w:space="0" w:color="auto"/>
            </w:tcBorders>
            <w:shd w:val="clear" w:color="000000" w:fill="DCE6F1"/>
            <w:noWrap/>
            <w:vAlign w:val="bottom"/>
            <w:hideMark/>
          </w:tcPr>
          <w:p w14:paraId="7918D44B" w14:textId="77777777" w:rsidR="00B729B1" w:rsidRPr="00B729B1" w:rsidRDefault="00B729B1">
            <w:pPr>
              <w:jc w:val="right"/>
              <w:rPr>
                <w:sz w:val="20"/>
                <w:szCs w:val="20"/>
              </w:rPr>
            </w:pPr>
            <w:r w:rsidRPr="00B729B1">
              <w:rPr>
                <w:sz w:val="20"/>
                <w:szCs w:val="20"/>
              </w:rPr>
              <w:t>14 775</w:t>
            </w:r>
          </w:p>
        </w:tc>
        <w:tc>
          <w:tcPr>
            <w:tcW w:w="1620" w:type="dxa"/>
            <w:tcBorders>
              <w:top w:val="nil"/>
              <w:left w:val="nil"/>
              <w:bottom w:val="single" w:sz="4" w:space="0" w:color="auto"/>
              <w:right w:val="single" w:sz="4" w:space="0" w:color="auto"/>
            </w:tcBorders>
            <w:shd w:val="clear" w:color="000000" w:fill="DCE6F1"/>
            <w:noWrap/>
            <w:vAlign w:val="bottom"/>
            <w:hideMark/>
          </w:tcPr>
          <w:p w14:paraId="4895299F" w14:textId="77777777" w:rsidR="00B729B1" w:rsidRPr="00B729B1" w:rsidRDefault="00B729B1">
            <w:pPr>
              <w:jc w:val="right"/>
              <w:rPr>
                <w:sz w:val="20"/>
                <w:szCs w:val="20"/>
              </w:rPr>
            </w:pPr>
            <w:r w:rsidRPr="00B729B1">
              <w:rPr>
                <w:sz w:val="20"/>
                <w:szCs w:val="20"/>
              </w:rPr>
              <w:t>2 707</w:t>
            </w:r>
          </w:p>
        </w:tc>
      </w:tr>
      <w:tr w:rsidR="00B729B1" w:rsidRPr="00B729B1" w14:paraId="5ECBC40C" w14:textId="77777777" w:rsidTr="00B729B1">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1CAF2DCF" w14:textId="77777777" w:rsidR="00B729B1" w:rsidRPr="00B729B1" w:rsidRDefault="00B729B1">
            <w:pPr>
              <w:rPr>
                <w:sz w:val="20"/>
                <w:szCs w:val="20"/>
              </w:rPr>
            </w:pPr>
            <w:r w:rsidRPr="00B729B1">
              <w:rPr>
                <w:sz w:val="20"/>
                <w:szCs w:val="20"/>
              </w:rPr>
              <w:t>SA Narva Haigla</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077D2443" w14:textId="77777777" w:rsidR="00B729B1" w:rsidRPr="00B729B1" w:rsidRDefault="00B729B1">
            <w:pPr>
              <w:jc w:val="right"/>
              <w:rPr>
                <w:sz w:val="20"/>
                <w:szCs w:val="20"/>
              </w:rPr>
            </w:pPr>
            <w:r w:rsidRPr="00B729B1">
              <w:rPr>
                <w:sz w:val="20"/>
                <w:szCs w:val="20"/>
              </w:rPr>
              <w:t>2018</w:t>
            </w:r>
          </w:p>
        </w:tc>
        <w:tc>
          <w:tcPr>
            <w:tcW w:w="851" w:type="dxa"/>
            <w:tcBorders>
              <w:top w:val="nil"/>
              <w:left w:val="nil"/>
              <w:bottom w:val="single" w:sz="4" w:space="0" w:color="auto"/>
              <w:right w:val="single" w:sz="4" w:space="0" w:color="auto"/>
            </w:tcBorders>
            <w:shd w:val="clear" w:color="000000" w:fill="FFFFFF"/>
            <w:noWrap/>
            <w:vAlign w:val="bottom"/>
            <w:hideMark/>
          </w:tcPr>
          <w:p w14:paraId="66E4CB72" w14:textId="77777777" w:rsidR="00B729B1" w:rsidRPr="00B729B1" w:rsidRDefault="00B729B1">
            <w:pPr>
              <w:jc w:val="right"/>
              <w:rPr>
                <w:sz w:val="20"/>
                <w:szCs w:val="20"/>
              </w:rPr>
            </w:pPr>
            <w:r w:rsidRPr="00B729B1">
              <w:rPr>
                <w:sz w:val="20"/>
                <w:szCs w:val="20"/>
              </w:rPr>
              <w:t>100</w:t>
            </w:r>
          </w:p>
        </w:tc>
        <w:tc>
          <w:tcPr>
            <w:tcW w:w="1417" w:type="dxa"/>
            <w:tcBorders>
              <w:top w:val="nil"/>
              <w:left w:val="nil"/>
              <w:bottom w:val="single" w:sz="4" w:space="0" w:color="auto"/>
              <w:right w:val="single" w:sz="4" w:space="0" w:color="auto"/>
            </w:tcBorders>
            <w:shd w:val="clear" w:color="000000" w:fill="FFFFFF"/>
            <w:noWrap/>
            <w:vAlign w:val="bottom"/>
            <w:hideMark/>
          </w:tcPr>
          <w:p w14:paraId="725DBB96" w14:textId="77777777" w:rsidR="00B729B1" w:rsidRPr="00B729B1" w:rsidRDefault="00B729B1">
            <w:pPr>
              <w:jc w:val="right"/>
              <w:rPr>
                <w:color w:val="000000"/>
                <w:sz w:val="20"/>
                <w:szCs w:val="20"/>
              </w:rPr>
            </w:pPr>
            <w:r w:rsidRPr="00B729B1">
              <w:rPr>
                <w:color w:val="000000"/>
                <w:sz w:val="20"/>
                <w:szCs w:val="20"/>
              </w:rPr>
              <w:t>19 251</w:t>
            </w:r>
          </w:p>
        </w:tc>
        <w:tc>
          <w:tcPr>
            <w:tcW w:w="1134" w:type="dxa"/>
            <w:tcBorders>
              <w:top w:val="nil"/>
              <w:left w:val="nil"/>
              <w:bottom w:val="single" w:sz="4" w:space="0" w:color="auto"/>
              <w:right w:val="single" w:sz="4" w:space="0" w:color="auto"/>
            </w:tcBorders>
            <w:shd w:val="clear" w:color="000000" w:fill="FFFFFF"/>
            <w:noWrap/>
            <w:vAlign w:val="bottom"/>
            <w:hideMark/>
          </w:tcPr>
          <w:p w14:paraId="10F26E45" w14:textId="77777777" w:rsidR="00B729B1" w:rsidRPr="00B729B1" w:rsidRDefault="00B729B1">
            <w:pPr>
              <w:jc w:val="right"/>
              <w:rPr>
                <w:color w:val="000000"/>
                <w:sz w:val="20"/>
                <w:szCs w:val="20"/>
              </w:rPr>
            </w:pPr>
            <w:r w:rsidRPr="00B729B1">
              <w:rPr>
                <w:color w:val="000000"/>
                <w:sz w:val="20"/>
                <w:szCs w:val="20"/>
              </w:rPr>
              <w:t>-18 856</w:t>
            </w:r>
          </w:p>
        </w:tc>
        <w:tc>
          <w:tcPr>
            <w:tcW w:w="1134" w:type="dxa"/>
            <w:tcBorders>
              <w:top w:val="nil"/>
              <w:left w:val="nil"/>
              <w:bottom w:val="single" w:sz="4" w:space="0" w:color="auto"/>
              <w:right w:val="single" w:sz="4" w:space="0" w:color="auto"/>
            </w:tcBorders>
            <w:shd w:val="clear" w:color="000000" w:fill="FFFFFF"/>
            <w:noWrap/>
            <w:vAlign w:val="bottom"/>
            <w:hideMark/>
          </w:tcPr>
          <w:p w14:paraId="3F7CFB73" w14:textId="77777777" w:rsidR="00B729B1" w:rsidRPr="00B729B1" w:rsidRDefault="00B729B1">
            <w:pPr>
              <w:jc w:val="right"/>
              <w:rPr>
                <w:sz w:val="20"/>
                <w:szCs w:val="20"/>
              </w:rPr>
            </w:pPr>
            <w:r w:rsidRPr="00B729B1">
              <w:rPr>
                <w:sz w:val="20"/>
                <w:szCs w:val="20"/>
              </w:rPr>
              <w:t>395</w:t>
            </w:r>
          </w:p>
        </w:tc>
        <w:tc>
          <w:tcPr>
            <w:tcW w:w="1276" w:type="dxa"/>
            <w:tcBorders>
              <w:top w:val="nil"/>
              <w:left w:val="nil"/>
              <w:bottom w:val="single" w:sz="4" w:space="0" w:color="auto"/>
              <w:right w:val="single" w:sz="4" w:space="0" w:color="auto"/>
            </w:tcBorders>
            <w:shd w:val="clear" w:color="000000" w:fill="FFFFFF"/>
            <w:noWrap/>
            <w:vAlign w:val="bottom"/>
            <w:hideMark/>
          </w:tcPr>
          <w:p w14:paraId="38C72EF6" w14:textId="77777777" w:rsidR="00B729B1" w:rsidRPr="00B729B1" w:rsidRDefault="00B729B1">
            <w:pPr>
              <w:jc w:val="right"/>
              <w:rPr>
                <w:sz w:val="20"/>
                <w:szCs w:val="20"/>
              </w:rPr>
            </w:pPr>
            <w:r w:rsidRPr="00B729B1">
              <w:rPr>
                <w:sz w:val="20"/>
                <w:szCs w:val="20"/>
              </w:rPr>
              <w:t>16 911</w:t>
            </w:r>
          </w:p>
        </w:tc>
        <w:tc>
          <w:tcPr>
            <w:tcW w:w="1417" w:type="dxa"/>
            <w:tcBorders>
              <w:top w:val="nil"/>
              <w:left w:val="nil"/>
              <w:bottom w:val="single" w:sz="4" w:space="0" w:color="auto"/>
              <w:right w:val="single" w:sz="4" w:space="0" w:color="auto"/>
            </w:tcBorders>
            <w:shd w:val="clear" w:color="000000" w:fill="FFFFFF"/>
            <w:noWrap/>
            <w:vAlign w:val="bottom"/>
            <w:hideMark/>
          </w:tcPr>
          <w:p w14:paraId="4C617872" w14:textId="77777777" w:rsidR="00B729B1" w:rsidRPr="00B729B1" w:rsidRDefault="00B729B1">
            <w:pPr>
              <w:jc w:val="right"/>
              <w:rPr>
                <w:sz w:val="20"/>
                <w:szCs w:val="20"/>
              </w:rPr>
            </w:pPr>
            <w:r w:rsidRPr="00B729B1">
              <w:rPr>
                <w:sz w:val="20"/>
                <w:szCs w:val="20"/>
              </w:rPr>
              <w:t>-2 301</w:t>
            </w:r>
          </w:p>
        </w:tc>
        <w:tc>
          <w:tcPr>
            <w:tcW w:w="1560" w:type="dxa"/>
            <w:tcBorders>
              <w:top w:val="nil"/>
              <w:left w:val="nil"/>
              <w:bottom w:val="single" w:sz="4" w:space="0" w:color="auto"/>
              <w:right w:val="single" w:sz="4" w:space="0" w:color="auto"/>
            </w:tcBorders>
            <w:shd w:val="clear" w:color="000000" w:fill="FFFFFF"/>
            <w:noWrap/>
            <w:vAlign w:val="bottom"/>
            <w:hideMark/>
          </w:tcPr>
          <w:p w14:paraId="52568887" w14:textId="77777777" w:rsidR="00B729B1" w:rsidRPr="00B729B1" w:rsidRDefault="00B729B1">
            <w:pPr>
              <w:jc w:val="right"/>
              <w:rPr>
                <w:sz w:val="20"/>
                <w:szCs w:val="20"/>
              </w:rPr>
            </w:pPr>
            <w:r w:rsidRPr="00B729B1">
              <w:rPr>
                <w:sz w:val="20"/>
                <w:szCs w:val="20"/>
              </w:rPr>
              <w:t>14 610</w:t>
            </w:r>
          </w:p>
        </w:tc>
        <w:tc>
          <w:tcPr>
            <w:tcW w:w="1620" w:type="dxa"/>
            <w:tcBorders>
              <w:top w:val="nil"/>
              <w:left w:val="nil"/>
              <w:bottom w:val="single" w:sz="4" w:space="0" w:color="auto"/>
              <w:right w:val="single" w:sz="4" w:space="0" w:color="auto"/>
            </w:tcBorders>
            <w:shd w:val="clear" w:color="000000" w:fill="FFFFFF"/>
            <w:noWrap/>
            <w:vAlign w:val="bottom"/>
            <w:hideMark/>
          </w:tcPr>
          <w:p w14:paraId="5CC07816" w14:textId="77777777" w:rsidR="00B729B1" w:rsidRPr="00B729B1" w:rsidRDefault="00B729B1">
            <w:pPr>
              <w:jc w:val="right"/>
              <w:rPr>
                <w:sz w:val="20"/>
                <w:szCs w:val="20"/>
              </w:rPr>
            </w:pPr>
            <w:r w:rsidRPr="00B729B1">
              <w:rPr>
                <w:sz w:val="20"/>
                <w:szCs w:val="20"/>
              </w:rPr>
              <w:t>2 707</w:t>
            </w:r>
          </w:p>
        </w:tc>
      </w:tr>
      <w:tr w:rsidR="00B729B1" w:rsidRPr="00B729B1" w14:paraId="0E16DF79" w14:textId="77777777" w:rsidTr="00B729B1">
        <w:trPr>
          <w:trHeight w:val="264"/>
        </w:trPr>
        <w:tc>
          <w:tcPr>
            <w:tcW w:w="2835" w:type="dxa"/>
            <w:tcBorders>
              <w:top w:val="nil"/>
              <w:left w:val="single" w:sz="4" w:space="0" w:color="auto"/>
              <w:bottom w:val="nil"/>
              <w:right w:val="nil"/>
            </w:tcBorders>
            <w:shd w:val="clear" w:color="000000" w:fill="FFFFFF"/>
            <w:vAlign w:val="bottom"/>
            <w:hideMark/>
          </w:tcPr>
          <w:p w14:paraId="4A2CFB51" w14:textId="77777777" w:rsidR="00B729B1" w:rsidRPr="00B729B1" w:rsidRDefault="00B729B1">
            <w:pPr>
              <w:rPr>
                <w:sz w:val="20"/>
                <w:szCs w:val="20"/>
              </w:rPr>
            </w:pPr>
            <w:r w:rsidRPr="00B729B1">
              <w:rPr>
                <w:sz w:val="20"/>
                <w:szCs w:val="20"/>
              </w:rPr>
              <w:t> </w:t>
            </w:r>
          </w:p>
        </w:tc>
        <w:tc>
          <w:tcPr>
            <w:tcW w:w="709" w:type="dxa"/>
            <w:tcBorders>
              <w:top w:val="nil"/>
              <w:left w:val="single" w:sz="4" w:space="0" w:color="auto"/>
              <w:bottom w:val="single" w:sz="4" w:space="0" w:color="auto"/>
              <w:right w:val="single" w:sz="4" w:space="0" w:color="auto"/>
            </w:tcBorders>
            <w:shd w:val="clear" w:color="000000" w:fill="DCE6F1"/>
            <w:vAlign w:val="bottom"/>
            <w:hideMark/>
          </w:tcPr>
          <w:p w14:paraId="3AB22F0A" w14:textId="77777777" w:rsidR="00B729B1" w:rsidRPr="00B729B1" w:rsidRDefault="00B729B1">
            <w:pPr>
              <w:jc w:val="right"/>
              <w:rPr>
                <w:sz w:val="20"/>
                <w:szCs w:val="20"/>
              </w:rPr>
            </w:pPr>
            <w:r w:rsidRPr="00B729B1">
              <w:rPr>
                <w:sz w:val="20"/>
                <w:szCs w:val="20"/>
              </w:rPr>
              <w:t>2019</w:t>
            </w:r>
          </w:p>
        </w:tc>
        <w:tc>
          <w:tcPr>
            <w:tcW w:w="851" w:type="dxa"/>
            <w:tcBorders>
              <w:top w:val="nil"/>
              <w:left w:val="nil"/>
              <w:bottom w:val="single" w:sz="4" w:space="0" w:color="auto"/>
              <w:right w:val="single" w:sz="4" w:space="0" w:color="auto"/>
            </w:tcBorders>
            <w:shd w:val="clear" w:color="000000" w:fill="DCE6F1"/>
            <w:noWrap/>
            <w:vAlign w:val="bottom"/>
            <w:hideMark/>
          </w:tcPr>
          <w:p w14:paraId="60C35997" w14:textId="77777777" w:rsidR="00B729B1" w:rsidRPr="00B729B1" w:rsidRDefault="00B729B1">
            <w:pPr>
              <w:jc w:val="right"/>
              <w:rPr>
                <w:sz w:val="20"/>
                <w:szCs w:val="20"/>
              </w:rPr>
            </w:pPr>
            <w:r w:rsidRPr="00B729B1">
              <w:rPr>
                <w:sz w:val="20"/>
                <w:szCs w:val="20"/>
              </w:rPr>
              <w:t>100</w:t>
            </w:r>
          </w:p>
        </w:tc>
        <w:tc>
          <w:tcPr>
            <w:tcW w:w="1417" w:type="dxa"/>
            <w:tcBorders>
              <w:top w:val="nil"/>
              <w:left w:val="nil"/>
              <w:bottom w:val="single" w:sz="4" w:space="0" w:color="auto"/>
              <w:right w:val="single" w:sz="4" w:space="0" w:color="auto"/>
            </w:tcBorders>
            <w:shd w:val="clear" w:color="000000" w:fill="DCE6F1"/>
            <w:noWrap/>
            <w:vAlign w:val="bottom"/>
            <w:hideMark/>
          </w:tcPr>
          <w:p w14:paraId="4150D038" w14:textId="77777777" w:rsidR="00B729B1" w:rsidRPr="00B729B1" w:rsidRDefault="00B729B1">
            <w:pPr>
              <w:jc w:val="right"/>
              <w:rPr>
                <w:sz w:val="20"/>
                <w:szCs w:val="20"/>
              </w:rPr>
            </w:pPr>
            <w:r w:rsidRPr="00B729B1">
              <w:rPr>
                <w:sz w:val="20"/>
                <w:szCs w:val="20"/>
              </w:rPr>
              <w:t>134</w:t>
            </w:r>
          </w:p>
        </w:tc>
        <w:tc>
          <w:tcPr>
            <w:tcW w:w="1134" w:type="dxa"/>
            <w:tcBorders>
              <w:top w:val="nil"/>
              <w:left w:val="nil"/>
              <w:bottom w:val="single" w:sz="4" w:space="0" w:color="auto"/>
              <w:right w:val="single" w:sz="4" w:space="0" w:color="auto"/>
            </w:tcBorders>
            <w:shd w:val="clear" w:color="000000" w:fill="DCE6F1"/>
            <w:noWrap/>
            <w:vAlign w:val="bottom"/>
            <w:hideMark/>
          </w:tcPr>
          <w:p w14:paraId="5450D06E" w14:textId="77777777" w:rsidR="00B729B1" w:rsidRPr="00B729B1" w:rsidRDefault="00B729B1">
            <w:pPr>
              <w:jc w:val="right"/>
              <w:rPr>
                <w:sz w:val="20"/>
                <w:szCs w:val="20"/>
              </w:rPr>
            </w:pPr>
            <w:r w:rsidRPr="00B729B1">
              <w:rPr>
                <w:sz w:val="20"/>
                <w:szCs w:val="20"/>
              </w:rPr>
              <w:t>-131</w:t>
            </w:r>
          </w:p>
        </w:tc>
        <w:tc>
          <w:tcPr>
            <w:tcW w:w="1134" w:type="dxa"/>
            <w:tcBorders>
              <w:top w:val="nil"/>
              <w:left w:val="nil"/>
              <w:bottom w:val="single" w:sz="4" w:space="0" w:color="auto"/>
              <w:right w:val="single" w:sz="4" w:space="0" w:color="auto"/>
            </w:tcBorders>
            <w:shd w:val="clear" w:color="000000" w:fill="DCE6F1"/>
            <w:noWrap/>
            <w:vAlign w:val="bottom"/>
            <w:hideMark/>
          </w:tcPr>
          <w:p w14:paraId="3B58EEDE" w14:textId="77777777" w:rsidR="00B729B1" w:rsidRPr="00B729B1" w:rsidRDefault="00B729B1">
            <w:pPr>
              <w:jc w:val="right"/>
              <w:rPr>
                <w:sz w:val="20"/>
                <w:szCs w:val="20"/>
              </w:rPr>
            </w:pPr>
            <w:r w:rsidRPr="00B729B1">
              <w:rPr>
                <w:sz w:val="20"/>
                <w:szCs w:val="20"/>
              </w:rPr>
              <w:t>3</w:t>
            </w:r>
          </w:p>
        </w:tc>
        <w:tc>
          <w:tcPr>
            <w:tcW w:w="1276" w:type="dxa"/>
            <w:tcBorders>
              <w:top w:val="nil"/>
              <w:left w:val="nil"/>
              <w:bottom w:val="single" w:sz="4" w:space="0" w:color="auto"/>
              <w:right w:val="single" w:sz="4" w:space="0" w:color="auto"/>
            </w:tcBorders>
            <w:shd w:val="clear" w:color="000000" w:fill="DCE6F1"/>
            <w:noWrap/>
            <w:vAlign w:val="bottom"/>
            <w:hideMark/>
          </w:tcPr>
          <w:p w14:paraId="5DD08B7F" w14:textId="77777777" w:rsidR="00B729B1" w:rsidRPr="00B729B1" w:rsidRDefault="00B729B1">
            <w:pPr>
              <w:jc w:val="right"/>
              <w:rPr>
                <w:sz w:val="20"/>
                <w:szCs w:val="20"/>
              </w:rPr>
            </w:pPr>
            <w:r w:rsidRPr="00B729B1">
              <w:rPr>
                <w:sz w:val="20"/>
                <w:szCs w:val="20"/>
              </w:rPr>
              <w:t>70</w:t>
            </w:r>
          </w:p>
        </w:tc>
        <w:tc>
          <w:tcPr>
            <w:tcW w:w="1417" w:type="dxa"/>
            <w:tcBorders>
              <w:top w:val="nil"/>
              <w:left w:val="nil"/>
              <w:bottom w:val="single" w:sz="4" w:space="0" w:color="auto"/>
              <w:right w:val="single" w:sz="4" w:space="0" w:color="auto"/>
            </w:tcBorders>
            <w:shd w:val="clear" w:color="000000" w:fill="DCE6F1"/>
            <w:noWrap/>
            <w:vAlign w:val="bottom"/>
            <w:hideMark/>
          </w:tcPr>
          <w:p w14:paraId="2484609A" w14:textId="77777777" w:rsidR="00B729B1" w:rsidRPr="00B729B1" w:rsidRDefault="00B729B1">
            <w:pPr>
              <w:jc w:val="right"/>
              <w:rPr>
                <w:sz w:val="20"/>
                <w:szCs w:val="20"/>
              </w:rPr>
            </w:pPr>
            <w:r w:rsidRPr="00B729B1">
              <w:rPr>
                <w:sz w:val="20"/>
                <w:szCs w:val="20"/>
              </w:rPr>
              <w:t>-50</w:t>
            </w:r>
          </w:p>
        </w:tc>
        <w:tc>
          <w:tcPr>
            <w:tcW w:w="1560" w:type="dxa"/>
            <w:tcBorders>
              <w:top w:val="nil"/>
              <w:left w:val="nil"/>
              <w:bottom w:val="single" w:sz="4" w:space="0" w:color="auto"/>
              <w:right w:val="single" w:sz="4" w:space="0" w:color="auto"/>
            </w:tcBorders>
            <w:shd w:val="clear" w:color="000000" w:fill="DCE6F1"/>
            <w:noWrap/>
            <w:vAlign w:val="bottom"/>
            <w:hideMark/>
          </w:tcPr>
          <w:p w14:paraId="057AC925" w14:textId="77777777" w:rsidR="00B729B1" w:rsidRPr="00B729B1" w:rsidRDefault="00B729B1">
            <w:pPr>
              <w:jc w:val="right"/>
              <w:rPr>
                <w:sz w:val="20"/>
                <w:szCs w:val="20"/>
              </w:rPr>
            </w:pPr>
            <w:r w:rsidRPr="00B729B1">
              <w:rPr>
                <w:sz w:val="20"/>
                <w:szCs w:val="20"/>
              </w:rPr>
              <w:t>20</w:t>
            </w:r>
          </w:p>
        </w:tc>
        <w:tc>
          <w:tcPr>
            <w:tcW w:w="1620" w:type="dxa"/>
            <w:tcBorders>
              <w:top w:val="nil"/>
              <w:left w:val="nil"/>
              <w:bottom w:val="single" w:sz="4" w:space="0" w:color="auto"/>
              <w:right w:val="single" w:sz="4" w:space="0" w:color="auto"/>
            </w:tcBorders>
            <w:shd w:val="clear" w:color="000000" w:fill="DCE6F1"/>
            <w:noWrap/>
            <w:vAlign w:val="bottom"/>
            <w:hideMark/>
          </w:tcPr>
          <w:p w14:paraId="528331B5" w14:textId="77777777" w:rsidR="00B729B1" w:rsidRPr="00B729B1" w:rsidRDefault="00B729B1">
            <w:pPr>
              <w:jc w:val="right"/>
              <w:rPr>
                <w:sz w:val="20"/>
                <w:szCs w:val="20"/>
              </w:rPr>
            </w:pPr>
            <w:r w:rsidRPr="00B729B1">
              <w:rPr>
                <w:sz w:val="20"/>
                <w:szCs w:val="20"/>
              </w:rPr>
              <w:t>1</w:t>
            </w:r>
          </w:p>
        </w:tc>
      </w:tr>
      <w:tr w:rsidR="00B729B1" w:rsidRPr="00B729B1" w14:paraId="4EC93EE6" w14:textId="77777777" w:rsidTr="00B729B1">
        <w:trPr>
          <w:trHeight w:val="264"/>
        </w:trPr>
        <w:tc>
          <w:tcPr>
            <w:tcW w:w="2835" w:type="dxa"/>
            <w:tcBorders>
              <w:top w:val="nil"/>
              <w:left w:val="single" w:sz="4" w:space="0" w:color="auto"/>
              <w:bottom w:val="nil"/>
              <w:right w:val="nil"/>
            </w:tcBorders>
            <w:shd w:val="clear" w:color="000000" w:fill="FFFFFF"/>
            <w:vAlign w:val="bottom"/>
            <w:hideMark/>
          </w:tcPr>
          <w:p w14:paraId="1E87DBF5" w14:textId="77777777" w:rsidR="00B729B1" w:rsidRPr="00B729B1" w:rsidRDefault="00B729B1">
            <w:pPr>
              <w:rPr>
                <w:sz w:val="20"/>
                <w:szCs w:val="20"/>
              </w:rPr>
            </w:pPr>
            <w:r w:rsidRPr="00B729B1">
              <w:rPr>
                <w:sz w:val="20"/>
                <w:szCs w:val="20"/>
              </w:rPr>
              <w:t>SA Narva Sadam</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5D0E05EB" w14:textId="77777777" w:rsidR="00B729B1" w:rsidRPr="00B729B1" w:rsidRDefault="00B729B1">
            <w:pPr>
              <w:jc w:val="right"/>
              <w:rPr>
                <w:sz w:val="20"/>
                <w:szCs w:val="20"/>
              </w:rPr>
            </w:pPr>
            <w:r w:rsidRPr="00B729B1">
              <w:rPr>
                <w:sz w:val="20"/>
                <w:szCs w:val="20"/>
              </w:rPr>
              <w:t>2018</w:t>
            </w:r>
          </w:p>
        </w:tc>
        <w:tc>
          <w:tcPr>
            <w:tcW w:w="851" w:type="dxa"/>
            <w:tcBorders>
              <w:top w:val="nil"/>
              <w:left w:val="nil"/>
              <w:bottom w:val="single" w:sz="4" w:space="0" w:color="auto"/>
              <w:right w:val="single" w:sz="4" w:space="0" w:color="auto"/>
            </w:tcBorders>
            <w:shd w:val="clear" w:color="000000" w:fill="FFFFFF"/>
            <w:noWrap/>
            <w:vAlign w:val="bottom"/>
            <w:hideMark/>
          </w:tcPr>
          <w:p w14:paraId="7E05DFE2" w14:textId="77777777" w:rsidR="00B729B1" w:rsidRPr="00B729B1" w:rsidRDefault="00B729B1">
            <w:pPr>
              <w:jc w:val="right"/>
              <w:rPr>
                <w:sz w:val="20"/>
                <w:szCs w:val="20"/>
              </w:rPr>
            </w:pPr>
            <w:r w:rsidRPr="00B729B1">
              <w:rPr>
                <w:sz w:val="20"/>
                <w:szCs w:val="20"/>
              </w:rPr>
              <w:t>100</w:t>
            </w:r>
          </w:p>
        </w:tc>
        <w:tc>
          <w:tcPr>
            <w:tcW w:w="1417" w:type="dxa"/>
            <w:tcBorders>
              <w:top w:val="nil"/>
              <w:left w:val="nil"/>
              <w:bottom w:val="single" w:sz="4" w:space="0" w:color="auto"/>
              <w:right w:val="single" w:sz="4" w:space="0" w:color="auto"/>
            </w:tcBorders>
            <w:shd w:val="clear" w:color="000000" w:fill="FFFFFF"/>
            <w:noWrap/>
            <w:vAlign w:val="bottom"/>
            <w:hideMark/>
          </w:tcPr>
          <w:p w14:paraId="426AE74C" w14:textId="77777777" w:rsidR="00B729B1" w:rsidRPr="00B729B1" w:rsidRDefault="00B729B1">
            <w:pPr>
              <w:jc w:val="right"/>
              <w:rPr>
                <w:sz w:val="20"/>
                <w:szCs w:val="20"/>
              </w:rPr>
            </w:pPr>
            <w:r w:rsidRPr="00B729B1">
              <w:rPr>
                <w:sz w:val="20"/>
                <w:szCs w:val="20"/>
              </w:rPr>
              <w:t>37</w:t>
            </w:r>
          </w:p>
        </w:tc>
        <w:tc>
          <w:tcPr>
            <w:tcW w:w="1134" w:type="dxa"/>
            <w:tcBorders>
              <w:top w:val="nil"/>
              <w:left w:val="nil"/>
              <w:bottom w:val="single" w:sz="4" w:space="0" w:color="auto"/>
              <w:right w:val="single" w:sz="4" w:space="0" w:color="auto"/>
            </w:tcBorders>
            <w:shd w:val="clear" w:color="000000" w:fill="FFFFFF"/>
            <w:noWrap/>
            <w:vAlign w:val="bottom"/>
            <w:hideMark/>
          </w:tcPr>
          <w:p w14:paraId="1A3834BD" w14:textId="77777777" w:rsidR="00B729B1" w:rsidRPr="00B729B1" w:rsidRDefault="00B729B1">
            <w:pPr>
              <w:jc w:val="right"/>
              <w:rPr>
                <w:sz w:val="20"/>
                <w:szCs w:val="20"/>
              </w:rPr>
            </w:pPr>
            <w:r w:rsidRPr="00B729B1">
              <w:rPr>
                <w:sz w:val="20"/>
                <w:szCs w:val="20"/>
              </w:rPr>
              <w:t>-35</w:t>
            </w:r>
          </w:p>
        </w:tc>
        <w:tc>
          <w:tcPr>
            <w:tcW w:w="1134" w:type="dxa"/>
            <w:tcBorders>
              <w:top w:val="nil"/>
              <w:left w:val="nil"/>
              <w:bottom w:val="single" w:sz="4" w:space="0" w:color="auto"/>
              <w:right w:val="single" w:sz="4" w:space="0" w:color="auto"/>
            </w:tcBorders>
            <w:shd w:val="clear" w:color="000000" w:fill="FFFFFF"/>
            <w:noWrap/>
            <w:vAlign w:val="bottom"/>
            <w:hideMark/>
          </w:tcPr>
          <w:p w14:paraId="794C003D" w14:textId="77777777" w:rsidR="00B729B1" w:rsidRPr="00B729B1" w:rsidRDefault="00B729B1">
            <w:pPr>
              <w:jc w:val="right"/>
              <w:rPr>
                <w:sz w:val="20"/>
                <w:szCs w:val="20"/>
              </w:rPr>
            </w:pPr>
            <w:r w:rsidRPr="00B729B1">
              <w:rPr>
                <w:sz w:val="20"/>
                <w:szCs w:val="20"/>
              </w:rPr>
              <w:t>2</w:t>
            </w:r>
          </w:p>
        </w:tc>
        <w:tc>
          <w:tcPr>
            <w:tcW w:w="1276" w:type="dxa"/>
            <w:tcBorders>
              <w:top w:val="nil"/>
              <w:left w:val="nil"/>
              <w:bottom w:val="single" w:sz="4" w:space="0" w:color="auto"/>
              <w:right w:val="single" w:sz="4" w:space="0" w:color="auto"/>
            </w:tcBorders>
            <w:shd w:val="clear" w:color="000000" w:fill="FFFFFF"/>
            <w:noWrap/>
            <w:vAlign w:val="bottom"/>
            <w:hideMark/>
          </w:tcPr>
          <w:p w14:paraId="73B20C3C" w14:textId="77777777" w:rsidR="00B729B1" w:rsidRPr="00B729B1" w:rsidRDefault="00B729B1">
            <w:pPr>
              <w:jc w:val="right"/>
              <w:rPr>
                <w:sz w:val="20"/>
                <w:szCs w:val="20"/>
              </w:rPr>
            </w:pPr>
            <w:r w:rsidRPr="00B729B1">
              <w:rPr>
                <w:sz w:val="20"/>
                <w:szCs w:val="20"/>
              </w:rPr>
              <w:t>19</w:t>
            </w:r>
          </w:p>
        </w:tc>
        <w:tc>
          <w:tcPr>
            <w:tcW w:w="1417" w:type="dxa"/>
            <w:tcBorders>
              <w:top w:val="nil"/>
              <w:left w:val="nil"/>
              <w:bottom w:val="single" w:sz="4" w:space="0" w:color="auto"/>
              <w:right w:val="single" w:sz="4" w:space="0" w:color="auto"/>
            </w:tcBorders>
            <w:shd w:val="clear" w:color="000000" w:fill="FFFFFF"/>
            <w:noWrap/>
            <w:vAlign w:val="bottom"/>
            <w:hideMark/>
          </w:tcPr>
          <w:p w14:paraId="108C3F2E" w14:textId="77777777" w:rsidR="00B729B1" w:rsidRPr="00B729B1" w:rsidRDefault="00B729B1">
            <w:pPr>
              <w:jc w:val="right"/>
              <w:rPr>
                <w:sz w:val="20"/>
                <w:szCs w:val="20"/>
              </w:rPr>
            </w:pPr>
            <w:r w:rsidRPr="00B729B1">
              <w:rPr>
                <w:sz w:val="20"/>
                <w:szCs w:val="20"/>
              </w:rPr>
              <w:t>-2</w:t>
            </w:r>
          </w:p>
        </w:tc>
        <w:tc>
          <w:tcPr>
            <w:tcW w:w="1560" w:type="dxa"/>
            <w:tcBorders>
              <w:top w:val="nil"/>
              <w:left w:val="nil"/>
              <w:bottom w:val="single" w:sz="4" w:space="0" w:color="auto"/>
              <w:right w:val="single" w:sz="4" w:space="0" w:color="auto"/>
            </w:tcBorders>
            <w:shd w:val="clear" w:color="000000" w:fill="FFFFFF"/>
            <w:noWrap/>
            <w:vAlign w:val="bottom"/>
            <w:hideMark/>
          </w:tcPr>
          <w:p w14:paraId="6F60720B" w14:textId="77777777" w:rsidR="00B729B1" w:rsidRPr="00B729B1" w:rsidRDefault="00B729B1">
            <w:pPr>
              <w:jc w:val="right"/>
              <w:rPr>
                <w:sz w:val="20"/>
                <w:szCs w:val="20"/>
              </w:rPr>
            </w:pPr>
            <w:r w:rsidRPr="00B729B1">
              <w:rPr>
                <w:sz w:val="20"/>
                <w:szCs w:val="20"/>
              </w:rPr>
              <w:t>17</w:t>
            </w:r>
          </w:p>
        </w:tc>
        <w:tc>
          <w:tcPr>
            <w:tcW w:w="1620" w:type="dxa"/>
            <w:tcBorders>
              <w:top w:val="nil"/>
              <w:left w:val="nil"/>
              <w:bottom w:val="single" w:sz="4" w:space="0" w:color="auto"/>
              <w:right w:val="single" w:sz="4" w:space="0" w:color="auto"/>
            </w:tcBorders>
            <w:shd w:val="clear" w:color="000000" w:fill="FFFFFF"/>
            <w:noWrap/>
            <w:vAlign w:val="bottom"/>
            <w:hideMark/>
          </w:tcPr>
          <w:p w14:paraId="620401E3" w14:textId="77777777" w:rsidR="00B729B1" w:rsidRPr="00B729B1" w:rsidRDefault="00B729B1">
            <w:pPr>
              <w:jc w:val="right"/>
              <w:rPr>
                <w:sz w:val="20"/>
                <w:szCs w:val="20"/>
              </w:rPr>
            </w:pPr>
            <w:r w:rsidRPr="00B729B1">
              <w:rPr>
                <w:sz w:val="20"/>
                <w:szCs w:val="20"/>
              </w:rPr>
              <w:t>1</w:t>
            </w:r>
          </w:p>
        </w:tc>
      </w:tr>
      <w:tr w:rsidR="00B729B1" w:rsidRPr="00B729B1" w14:paraId="78098EDA" w14:textId="77777777" w:rsidTr="00B729B1">
        <w:trPr>
          <w:trHeight w:val="264"/>
        </w:trPr>
        <w:tc>
          <w:tcPr>
            <w:tcW w:w="2835" w:type="dxa"/>
            <w:tcBorders>
              <w:top w:val="single" w:sz="4" w:space="0" w:color="auto"/>
              <w:left w:val="single" w:sz="4" w:space="0" w:color="auto"/>
              <w:bottom w:val="nil"/>
              <w:right w:val="nil"/>
            </w:tcBorders>
            <w:shd w:val="clear" w:color="000000" w:fill="FFFFFF"/>
            <w:noWrap/>
            <w:vAlign w:val="bottom"/>
            <w:hideMark/>
          </w:tcPr>
          <w:p w14:paraId="197EEACE" w14:textId="77777777" w:rsidR="00B729B1" w:rsidRPr="00B729B1" w:rsidRDefault="00B729B1">
            <w:pPr>
              <w:rPr>
                <w:sz w:val="20"/>
                <w:szCs w:val="20"/>
              </w:rPr>
            </w:pPr>
            <w:r w:rsidRPr="00B729B1">
              <w:rPr>
                <w:sz w:val="20"/>
                <w:szCs w:val="20"/>
              </w:rPr>
              <w:t> </w:t>
            </w:r>
          </w:p>
        </w:tc>
        <w:tc>
          <w:tcPr>
            <w:tcW w:w="709" w:type="dxa"/>
            <w:tcBorders>
              <w:top w:val="nil"/>
              <w:left w:val="single" w:sz="4" w:space="0" w:color="auto"/>
              <w:bottom w:val="single" w:sz="4" w:space="0" w:color="auto"/>
              <w:right w:val="single" w:sz="4" w:space="0" w:color="auto"/>
            </w:tcBorders>
            <w:shd w:val="clear" w:color="000000" w:fill="DCE6F1"/>
            <w:vAlign w:val="bottom"/>
            <w:hideMark/>
          </w:tcPr>
          <w:p w14:paraId="35028DDE" w14:textId="77777777" w:rsidR="00B729B1" w:rsidRPr="00B729B1" w:rsidRDefault="00B729B1">
            <w:pPr>
              <w:jc w:val="right"/>
              <w:rPr>
                <w:sz w:val="20"/>
                <w:szCs w:val="20"/>
              </w:rPr>
            </w:pPr>
            <w:r w:rsidRPr="00B729B1">
              <w:rPr>
                <w:sz w:val="20"/>
                <w:szCs w:val="20"/>
              </w:rPr>
              <w:t>2019</w:t>
            </w:r>
          </w:p>
        </w:tc>
        <w:tc>
          <w:tcPr>
            <w:tcW w:w="851" w:type="dxa"/>
            <w:tcBorders>
              <w:top w:val="nil"/>
              <w:left w:val="nil"/>
              <w:bottom w:val="single" w:sz="4" w:space="0" w:color="auto"/>
              <w:right w:val="single" w:sz="4" w:space="0" w:color="auto"/>
            </w:tcBorders>
            <w:shd w:val="clear" w:color="000000" w:fill="DCE6F1"/>
            <w:noWrap/>
            <w:vAlign w:val="bottom"/>
            <w:hideMark/>
          </w:tcPr>
          <w:p w14:paraId="3E095DDB" w14:textId="77777777" w:rsidR="00B729B1" w:rsidRPr="00B729B1" w:rsidRDefault="00B729B1">
            <w:pPr>
              <w:jc w:val="right"/>
              <w:rPr>
                <w:sz w:val="20"/>
                <w:szCs w:val="20"/>
              </w:rPr>
            </w:pPr>
            <w:r w:rsidRPr="00B729B1">
              <w:rPr>
                <w:sz w:val="20"/>
                <w:szCs w:val="20"/>
              </w:rPr>
              <w:t>100</w:t>
            </w:r>
          </w:p>
        </w:tc>
        <w:tc>
          <w:tcPr>
            <w:tcW w:w="1417" w:type="dxa"/>
            <w:tcBorders>
              <w:top w:val="nil"/>
              <w:left w:val="nil"/>
              <w:bottom w:val="single" w:sz="4" w:space="0" w:color="auto"/>
              <w:right w:val="single" w:sz="4" w:space="0" w:color="auto"/>
            </w:tcBorders>
            <w:shd w:val="clear" w:color="000000" w:fill="DCE6F1"/>
            <w:noWrap/>
            <w:vAlign w:val="bottom"/>
            <w:hideMark/>
          </w:tcPr>
          <w:p w14:paraId="08627D18" w14:textId="77777777" w:rsidR="00B729B1" w:rsidRPr="00B729B1" w:rsidRDefault="00B729B1">
            <w:pPr>
              <w:jc w:val="right"/>
              <w:rPr>
                <w:sz w:val="20"/>
                <w:szCs w:val="20"/>
              </w:rPr>
            </w:pPr>
            <w:r w:rsidRPr="00B729B1">
              <w:rPr>
                <w:sz w:val="20"/>
                <w:szCs w:val="20"/>
              </w:rPr>
              <w:t>876</w:t>
            </w:r>
          </w:p>
        </w:tc>
        <w:tc>
          <w:tcPr>
            <w:tcW w:w="1134" w:type="dxa"/>
            <w:tcBorders>
              <w:top w:val="nil"/>
              <w:left w:val="nil"/>
              <w:bottom w:val="single" w:sz="4" w:space="0" w:color="auto"/>
              <w:right w:val="single" w:sz="4" w:space="0" w:color="auto"/>
            </w:tcBorders>
            <w:shd w:val="clear" w:color="000000" w:fill="DCE6F1"/>
            <w:noWrap/>
            <w:vAlign w:val="bottom"/>
            <w:hideMark/>
          </w:tcPr>
          <w:p w14:paraId="4565AFBA" w14:textId="77777777" w:rsidR="00B729B1" w:rsidRPr="00B729B1" w:rsidRDefault="00B729B1">
            <w:pPr>
              <w:jc w:val="right"/>
              <w:rPr>
                <w:sz w:val="20"/>
                <w:szCs w:val="20"/>
              </w:rPr>
            </w:pPr>
            <w:r w:rsidRPr="00B729B1">
              <w:rPr>
                <w:sz w:val="20"/>
                <w:szCs w:val="20"/>
              </w:rPr>
              <w:t>-857</w:t>
            </w:r>
          </w:p>
        </w:tc>
        <w:tc>
          <w:tcPr>
            <w:tcW w:w="1134" w:type="dxa"/>
            <w:tcBorders>
              <w:top w:val="nil"/>
              <w:left w:val="nil"/>
              <w:bottom w:val="single" w:sz="4" w:space="0" w:color="auto"/>
              <w:right w:val="single" w:sz="4" w:space="0" w:color="auto"/>
            </w:tcBorders>
            <w:shd w:val="clear" w:color="000000" w:fill="DCE6F1"/>
            <w:noWrap/>
            <w:vAlign w:val="bottom"/>
            <w:hideMark/>
          </w:tcPr>
          <w:p w14:paraId="69133A46" w14:textId="77777777" w:rsidR="00B729B1" w:rsidRPr="00B729B1" w:rsidRDefault="00B729B1">
            <w:pPr>
              <w:jc w:val="right"/>
              <w:rPr>
                <w:sz w:val="20"/>
                <w:szCs w:val="20"/>
              </w:rPr>
            </w:pPr>
            <w:r w:rsidRPr="00B729B1">
              <w:rPr>
                <w:sz w:val="20"/>
                <w:szCs w:val="20"/>
              </w:rPr>
              <w:t>19</w:t>
            </w:r>
          </w:p>
        </w:tc>
        <w:tc>
          <w:tcPr>
            <w:tcW w:w="1276" w:type="dxa"/>
            <w:tcBorders>
              <w:top w:val="nil"/>
              <w:left w:val="nil"/>
              <w:bottom w:val="single" w:sz="4" w:space="0" w:color="auto"/>
              <w:right w:val="single" w:sz="4" w:space="0" w:color="auto"/>
            </w:tcBorders>
            <w:shd w:val="clear" w:color="000000" w:fill="DCE6F1"/>
            <w:noWrap/>
            <w:vAlign w:val="bottom"/>
            <w:hideMark/>
          </w:tcPr>
          <w:p w14:paraId="21AF891E" w14:textId="77777777" w:rsidR="00B729B1" w:rsidRPr="00B729B1" w:rsidRDefault="00B729B1">
            <w:pPr>
              <w:jc w:val="right"/>
              <w:rPr>
                <w:sz w:val="20"/>
                <w:szCs w:val="20"/>
              </w:rPr>
            </w:pPr>
            <w:r w:rsidRPr="00B729B1">
              <w:rPr>
                <w:sz w:val="20"/>
                <w:szCs w:val="20"/>
              </w:rPr>
              <w:t>1 045</w:t>
            </w:r>
          </w:p>
        </w:tc>
        <w:tc>
          <w:tcPr>
            <w:tcW w:w="1417" w:type="dxa"/>
            <w:tcBorders>
              <w:top w:val="nil"/>
              <w:left w:val="nil"/>
              <w:bottom w:val="single" w:sz="4" w:space="0" w:color="auto"/>
              <w:right w:val="single" w:sz="4" w:space="0" w:color="auto"/>
            </w:tcBorders>
            <w:shd w:val="clear" w:color="000000" w:fill="DCE6F1"/>
            <w:noWrap/>
            <w:vAlign w:val="bottom"/>
            <w:hideMark/>
          </w:tcPr>
          <w:p w14:paraId="662BF6C6" w14:textId="77777777" w:rsidR="00B729B1" w:rsidRPr="00B729B1" w:rsidRDefault="00B729B1">
            <w:pPr>
              <w:jc w:val="right"/>
              <w:rPr>
                <w:sz w:val="20"/>
                <w:szCs w:val="20"/>
              </w:rPr>
            </w:pPr>
            <w:r w:rsidRPr="00B729B1">
              <w:rPr>
                <w:sz w:val="20"/>
                <w:szCs w:val="20"/>
              </w:rPr>
              <w:t>-123</w:t>
            </w:r>
          </w:p>
        </w:tc>
        <w:tc>
          <w:tcPr>
            <w:tcW w:w="1560" w:type="dxa"/>
            <w:tcBorders>
              <w:top w:val="nil"/>
              <w:left w:val="nil"/>
              <w:bottom w:val="single" w:sz="4" w:space="0" w:color="auto"/>
              <w:right w:val="single" w:sz="4" w:space="0" w:color="auto"/>
            </w:tcBorders>
            <w:shd w:val="clear" w:color="000000" w:fill="DCE6F1"/>
            <w:noWrap/>
            <w:vAlign w:val="bottom"/>
            <w:hideMark/>
          </w:tcPr>
          <w:p w14:paraId="3FA6F095" w14:textId="77777777" w:rsidR="00B729B1" w:rsidRPr="00B729B1" w:rsidRDefault="00B729B1">
            <w:pPr>
              <w:jc w:val="right"/>
              <w:rPr>
                <w:sz w:val="20"/>
                <w:szCs w:val="20"/>
              </w:rPr>
            </w:pPr>
            <w:r w:rsidRPr="00B729B1">
              <w:rPr>
                <w:sz w:val="20"/>
                <w:szCs w:val="20"/>
              </w:rPr>
              <w:t>922</w:t>
            </w:r>
          </w:p>
        </w:tc>
        <w:tc>
          <w:tcPr>
            <w:tcW w:w="1620" w:type="dxa"/>
            <w:tcBorders>
              <w:top w:val="nil"/>
              <w:left w:val="nil"/>
              <w:bottom w:val="single" w:sz="4" w:space="0" w:color="auto"/>
              <w:right w:val="single" w:sz="4" w:space="0" w:color="auto"/>
            </w:tcBorders>
            <w:shd w:val="clear" w:color="000000" w:fill="DCE6F1"/>
            <w:noWrap/>
            <w:vAlign w:val="bottom"/>
            <w:hideMark/>
          </w:tcPr>
          <w:p w14:paraId="02685821" w14:textId="77777777" w:rsidR="00B729B1" w:rsidRPr="00B729B1" w:rsidRDefault="00B729B1">
            <w:pPr>
              <w:jc w:val="right"/>
              <w:rPr>
                <w:sz w:val="20"/>
                <w:szCs w:val="20"/>
              </w:rPr>
            </w:pPr>
            <w:r w:rsidRPr="00B729B1">
              <w:rPr>
                <w:sz w:val="20"/>
                <w:szCs w:val="20"/>
              </w:rPr>
              <w:t>168</w:t>
            </w:r>
          </w:p>
        </w:tc>
      </w:tr>
      <w:tr w:rsidR="00B729B1" w:rsidRPr="00B729B1" w14:paraId="20457FA3" w14:textId="77777777" w:rsidTr="00B729B1">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21BA2920" w14:textId="77777777" w:rsidR="00B729B1" w:rsidRPr="00B729B1" w:rsidRDefault="00B729B1">
            <w:pPr>
              <w:rPr>
                <w:sz w:val="20"/>
                <w:szCs w:val="20"/>
              </w:rPr>
            </w:pPr>
            <w:r w:rsidRPr="00B729B1">
              <w:rPr>
                <w:sz w:val="20"/>
                <w:szCs w:val="20"/>
              </w:rPr>
              <w:t xml:space="preserve">AS Transservis-N </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7DC878A1" w14:textId="77777777" w:rsidR="00B729B1" w:rsidRPr="00B729B1" w:rsidRDefault="00B729B1">
            <w:pPr>
              <w:jc w:val="right"/>
              <w:rPr>
                <w:sz w:val="20"/>
                <w:szCs w:val="20"/>
              </w:rPr>
            </w:pPr>
            <w:r w:rsidRPr="00B729B1">
              <w:rPr>
                <w:sz w:val="20"/>
                <w:szCs w:val="20"/>
              </w:rPr>
              <w:t>2018</w:t>
            </w:r>
          </w:p>
        </w:tc>
        <w:tc>
          <w:tcPr>
            <w:tcW w:w="851" w:type="dxa"/>
            <w:tcBorders>
              <w:top w:val="nil"/>
              <w:left w:val="nil"/>
              <w:bottom w:val="single" w:sz="4" w:space="0" w:color="auto"/>
              <w:right w:val="single" w:sz="4" w:space="0" w:color="auto"/>
            </w:tcBorders>
            <w:shd w:val="clear" w:color="000000" w:fill="FFFFFF"/>
            <w:noWrap/>
            <w:vAlign w:val="bottom"/>
            <w:hideMark/>
          </w:tcPr>
          <w:p w14:paraId="0EC8A7AF" w14:textId="77777777" w:rsidR="00B729B1" w:rsidRPr="00B729B1" w:rsidRDefault="00B729B1">
            <w:pPr>
              <w:jc w:val="right"/>
              <w:rPr>
                <w:sz w:val="20"/>
                <w:szCs w:val="20"/>
              </w:rPr>
            </w:pPr>
            <w:r w:rsidRPr="00B729B1">
              <w:rPr>
                <w:sz w:val="20"/>
                <w:szCs w:val="20"/>
              </w:rPr>
              <w:t>100</w:t>
            </w:r>
          </w:p>
        </w:tc>
        <w:tc>
          <w:tcPr>
            <w:tcW w:w="1417" w:type="dxa"/>
            <w:tcBorders>
              <w:top w:val="nil"/>
              <w:left w:val="nil"/>
              <w:bottom w:val="single" w:sz="4" w:space="0" w:color="auto"/>
              <w:right w:val="single" w:sz="4" w:space="0" w:color="auto"/>
            </w:tcBorders>
            <w:shd w:val="clear" w:color="000000" w:fill="FFFFFF"/>
            <w:noWrap/>
            <w:vAlign w:val="bottom"/>
            <w:hideMark/>
          </w:tcPr>
          <w:p w14:paraId="42D5AD54" w14:textId="77777777" w:rsidR="00B729B1" w:rsidRPr="00B729B1" w:rsidRDefault="00B729B1">
            <w:pPr>
              <w:jc w:val="right"/>
              <w:rPr>
                <w:sz w:val="20"/>
                <w:szCs w:val="20"/>
              </w:rPr>
            </w:pPr>
            <w:r w:rsidRPr="00B729B1">
              <w:rPr>
                <w:sz w:val="20"/>
                <w:szCs w:val="20"/>
              </w:rPr>
              <w:t>903</w:t>
            </w:r>
          </w:p>
        </w:tc>
        <w:tc>
          <w:tcPr>
            <w:tcW w:w="1134" w:type="dxa"/>
            <w:tcBorders>
              <w:top w:val="nil"/>
              <w:left w:val="nil"/>
              <w:bottom w:val="single" w:sz="4" w:space="0" w:color="auto"/>
              <w:right w:val="single" w:sz="4" w:space="0" w:color="auto"/>
            </w:tcBorders>
            <w:shd w:val="clear" w:color="000000" w:fill="FFFFFF"/>
            <w:noWrap/>
            <w:vAlign w:val="bottom"/>
            <w:hideMark/>
          </w:tcPr>
          <w:p w14:paraId="1A6757AB" w14:textId="77777777" w:rsidR="00B729B1" w:rsidRPr="00B729B1" w:rsidRDefault="00B729B1">
            <w:pPr>
              <w:jc w:val="right"/>
              <w:rPr>
                <w:sz w:val="20"/>
                <w:szCs w:val="20"/>
              </w:rPr>
            </w:pPr>
            <w:r w:rsidRPr="00B729B1">
              <w:rPr>
                <w:sz w:val="20"/>
                <w:szCs w:val="20"/>
              </w:rPr>
              <w:t>-889</w:t>
            </w:r>
          </w:p>
        </w:tc>
        <w:tc>
          <w:tcPr>
            <w:tcW w:w="1134" w:type="dxa"/>
            <w:tcBorders>
              <w:top w:val="nil"/>
              <w:left w:val="nil"/>
              <w:bottom w:val="single" w:sz="4" w:space="0" w:color="auto"/>
              <w:right w:val="single" w:sz="4" w:space="0" w:color="auto"/>
            </w:tcBorders>
            <w:shd w:val="clear" w:color="000000" w:fill="FFFFFF"/>
            <w:noWrap/>
            <w:vAlign w:val="bottom"/>
            <w:hideMark/>
          </w:tcPr>
          <w:p w14:paraId="099B0108" w14:textId="77777777" w:rsidR="00B729B1" w:rsidRPr="00B729B1" w:rsidRDefault="00B729B1">
            <w:pPr>
              <w:jc w:val="right"/>
              <w:rPr>
                <w:sz w:val="20"/>
                <w:szCs w:val="20"/>
              </w:rPr>
            </w:pPr>
            <w:r w:rsidRPr="00B729B1">
              <w:rPr>
                <w:sz w:val="20"/>
                <w:szCs w:val="20"/>
              </w:rPr>
              <w:t>14</w:t>
            </w:r>
          </w:p>
        </w:tc>
        <w:tc>
          <w:tcPr>
            <w:tcW w:w="1276" w:type="dxa"/>
            <w:tcBorders>
              <w:top w:val="nil"/>
              <w:left w:val="nil"/>
              <w:bottom w:val="single" w:sz="4" w:space="0" w:color="auto"/>
              <w:right w:val="single" w:sz="4" w:space="0" w:color="auto"/>
            </w:tcBorders>
            <w:shd w:val="clear" w:color="000000" w:fill="FFFFFF"/>
            <w:noWrap/>
            <w:vAlign w:val="bottom"/>
            <w:hideMark/>
          </w:tcPr>
          <w:p w14:paraId="1A835571" w14:textId="77777777" w:rsidR="00B729B1" w:rsidRPr="00B729B1" w:rsidRDefault="00B729B1">
            <w:pPr>
              <w:jc w:val="right"/>
              <w:rPr>
                <w:sz w:val="20"/>
                <w:szCs w:val="20"/>
              </w:rPr>
            </w:pPr>
            <w:r w:rsidRPr="00B729B1">
              <w:rPr>
                <w:sz w:val="20"/>
                <w:szCs w:val="20"/>
              </w:rPr>
              <w:t>1 014</w:t>
            </w:r>
          </w:p>
        </w:tc>
        <w:tc>
          <w:tcPr>
            <w:tcW w:w="1417" w:type="dxa"/>
            <w:tcBorders>
              <w:top w:val="nil"/>
              <w:left w:val="nil"/>
              <w:bottom w:val="single" w:sz="4" w:space="0" w:color="auto"/>
              <w:right w:val="single" w:sz="4" w:space="0" w:color="auto"/>
            </w:tcBorders>
            <w:shd w:val="clear" w:color="000000" w:fill="FFFFFF"/>
            <w:noWrap/>
            <w:vAlign w:val="bottom"/>
            <w:hideMark/>
          </w:tcPr>
          <w:p w14:paraId="3B71991B" w14:textId="77777777" w:rsidR="00B729B1" w:rsidRPr="00B729B1" w:rsidRDefault="00B729B1">
            <w:pPr>
              <w:jc w:val="right"/>
              <w:rPr>
                <w:sz w:val="20"/>
                <w:szCs w:val="20"/>
              </w:rPr>
            </w:pPr>
            <w:r w:rsidRPr="00B729B1">
              <w:rPr>
                <w:sz w:val="20"/>
                <w:szCs w:val="20"/>
              </w:rPr>
              <w:t>-110</w:t>
            </w:r>
          </w:p>
        </w:tc>
        <w:tc>
          <w:tcPr>
            <w:tcW w:w="1560" w:type="dxa"/>
            <w:tcBorders>
              <w:top w:val="nil"/>
              <w:left w:val="nil"/>
              <w:bottom w:val="single" w:sz="4" w:space="0" w:color="auto"/>
              <w:right w:val="single" w:sz="4" w:space="0" w:color="auto"/>
            </w:tcBorders>
            <w:shd w:val="clear" w:color="000000" w:fill="FFFFFF"/>
            <w:noWrap/>
            <w:vAlign w:val="bottom"/>
            <w:hideMark/>
          </w:tcPr>
          <w:p w14:paraId="100B7E79" w14:textId="77777777" w:rsidR="00B729B1" w:rsidRPr="00B729B1" w:rsidRDefault="00B729B1">
            <w:pPr>
              <w:jc w:val="right"/>
              <w:rPr>
                <w:sz w:val="20"/>
                <w:szCs w:val="20"/>
              </w:rPr>
            </w:pPr>
            <w:r w:rsidRPr="00B729B1">
              <w:rPr>
                <w:sz w:val="20"/>
                <w:szCs w:val="20"/>
              </w:rPr>
              <w:t>904</w:t>
            </w:r>
          </w:p>
        </w:tc>
        <w:tc>
          <w:tcPr>
            <w:tcW w:w="1620" w:type="dxa"/>
            <w:tcBorders>
              <w:top w:val="nil"/>
              <w:left w:val="nil"/>
              <w:bottom w:val="single" w:sz="4" w:space="0" w:color="auto"/>
              <w:right w:val="single" w:sz="4" w:space="0" w:color="auto"/>
            </w:tcBorders>
            <w:shd w:val="clear" w:color="000000" w:fill="FFFFFF"/>
            <w:noWrap/>
            <w:vAlign w:val="bottom"/>
            <w:hideMark/>
          </w:tcPr>
          <w:p w14:paraId="23FF9D62" w14:textId="77777777" w:rsidR="00B729B1" w:rsidRPr="00B729B1" w:rsidRDefault="00B729B1">
            <w:pPr>
              <w:jc w:val="right"/>
              <w:rPr>
                <w:sz w:val="20"/>
                <w:szCs w:val="20"/>
              </w:rPr>
            </w:pPr>
            <w:r w:rsidRPr="00B729B1">
              <w:rPr>
                <w:sz w:val="20"/>
                <w:szCs w:val="20"/>
              </w:rPr>
              <w:t>168</w:t>
            </w:r>
          </w:p>
        </w:tc>
      </w:tr>
      <w:tr w:rsidR="00B729B1" w:rsidRPr="00B729B1" w14:paraId="4594D60C" w14:textId="77777777" w:rsidTr="00B729B1">
        <w:trPr>
          <w:trHeight w:val="264"/>
        </w:trPr>
        <w:tc>
          <w:tcPr>
            <w:tcW w:w="2835" w:type="dxa"/>
            <w:tcBorders>
              <w:top w:val="nil"/>
              <w:left w:val="single" w:sz="4" w:space="0" w:color="auto"/>
              <w:bottom w:val="nil"/>
              <w:right w:val="nil"/>
            </w:tcBorders>
            <w:shd w:val="clear" w:color="000000" w:fill="FFFFFF"/>
            <w:noWrap/>
            <w:vAlign w:val="bottom"/>
            <w:hideMark/>
          </w:tcPr>
          <w:p w14:paraId="253E4B2F" w14:textId="77777777" w:rsidR="00B729B1" w:rsidRPr="00B729B1" w:rsidRDefault="00B729B1">
            <w:pPr>
              <w:rPr>
                <w:sz w:val="20"/>
                <w:szCs w:val="20"/>
              </w:rPr>
            </w:pPr>
            <w:r w:rsidRPr="00B729B1">
              <w:rPr>
                <w:sz w:val="20"/>
                <w:szCs w:val="20"/>
              </w:rPr>
              <w:t> </w:t>
            </w:r>
          </w:p>
        </w:tc>
        <w:tc>
          <w:tcPr>
            <w:tcW w:w="709" w:type="dxa"/>
            <w:tcBorders>
              <w:top w:val="nil"/>
              <w:left w:val="single" w:sz="4" w:space="0" w:color="auto"/>
              <w:bottom w:val="single" w:sz="4" w:space="0" w:color="auto"/>
              <w:right w:val="single" w:sz="4" w:space="0" w:color="auto"/>
            </w:tcBorders>
            <w:shd w:val="clear" w:color="000000" w:fill="DCE6F1"/>
            <w:vAlign w:val="bottom"/>
            <w:hideMark/>
          </w:tcPr>
          <w:p w14:paraId="61D7220A" w14:textId="77777777" w:rsidR="00B729B1" w:rsidRPr="00B729B1" w:rsidRDefault="00B729B1">
            <w:pPr>
              <w:jc w:val="right"/>
              <w:rPr>
                <w:sz w:val="20"/>
                <w:szCs w:val="20"/>
              </w:rPr>
            </w:pPr>
            <w:r w:rsidRPr="00B729B1">
              <w:rPr>
                <w:sz w:val="20"/>
                <w:szCs w:val="20"/>
              </w:rPr>
              <w:t>2019</w:t>
            </w:r>
          </w:p>
        </w:tc>
        <w:tc>
          <w:tcPr>
            <w:tcW w:w="851" w:type="dxa"/>
            <w:tcBorders>
              <w:top w:val="nil"/>
              <w:left w:val="nil"/>
              <w:bottom w:val="single" w:sz="4" w:space="0" w:color="auto"/>
              <w:right w:val="single" w:sz="4" w:space="0" w:color="auto"/>
            </w:tcBorders>
            <w:shd w:val="clear" w:color="000000" w:fill="DCE6F1"/>
            <w:noWrap/>
            <w:vAlign w:val="bottom"/>
            <w:hideMark/>
          </w:tcPr>
          <w:p w14:paraId="1541BCEA" w14:textId="77777777" w:rsidR="00B729B1" w:rsidRPr="00B729B1" w:rsidRDefault="00B729B1">
            <w:pPr>
              <w:jc w:val="right"/>
              <w:rPr>
                <w:sz w:val="20"/>
                <w:szCs w:val="20"/>
              </w:rPr>
            </w:pPr>
            <w:r w:rsidRPr="00B729B1">
              <w:rPr>
                <w:sz w:val="20"/>
                <w:szCs w:val="20"/>
              </w:rPr>
              <w:t>99</w:t>
            </w:r>
          </w:p>
        </w:tc>
        <w:tc>
          <w:tcPr>
            <w:tcW w:w="1417" w:type="dxa"/>
            <w:tcBorders>
              <w:top w:val="nil"/>
              <w:left w:val="nil"/>
              <w:bottom w:val="single" w:sz="4" w:space="0" w:color="auto"/>
              <w:right w:val="single" w:sz="4" w:space="0" w:color="auto"/>
            </w:tcBorders>
            <w:shd w:val="clear" w:color="000000" w:fill="DCE6F1"/>
            <w:noWrap/>
            <w:vAlign w:val="bottom"/>
            <w:hideMark/>
          </w:tcPr>
          <w:p w14:paraId="15F92A56" w14:textId="77777777" w:rsidR="00B729B1" w:rsidRPr="00B729B1" w:rsidRDefault="00B729B1">
            <w:pPr>
              <w:jc w:val="right"/>
              <w:rPr>
                <w:sz w:val="20"/>
                <w:szCs w:val="20"/>
              </w:rPr>
            </w:pPr>
            <w:r w:rsidRPr="00B729B1">
              <w:rPr>
                <w:sz w:val="20"/>
                <w:szCs w:val="20"/>
              </w:rPr>
              <w:t>4 255</w:t>
            </w:r>
          </w:p>
        </w:tc>
        <w:tc>
          <w:tcPr>
            <w:tcW w:w="1134" w:type="dxa"/>
            <w:tcBorders>
              <w:top w:val="nil"/>
              <w:left w:val="nil"/>
              <w:bottom w:val="single" w:sz="4" w:space="0" w:color="auto"/>
              <w:right w:val="single" w:sz="4" w:space="0" w:color="auto"/>
            </w:tcBorders>
            <w:shd w:val="clear" w:color="000000" w:fill="DCE6F1"/>
            <w:noWrap/>
            <w:vAlign w:val="bottom"/>
            <w:hideMark/>
          </w:tcPr>
          <w:p w14:paraId="12D9EA1B" w14:textId="77777777" w:rsidR="00B729B1" w:rsidRPr="00B729B1" w:rsidRDefault="00B729B1">
            <w:pPr>
              <w:jc w:val="right"/>
              <w:rPr>
                <w:sz w:val="20"/>
                <w:szCs w:val="20"/>
              </w:rPr>
            </w:pPr>
            <w:r w:rsidRPr="00B729B1">
              <w:rPr>
                <w:sz w:val="20"/>
                <w:szCs w:val="20"/>
              </w:rPr>
              <w:t>-6 161</w:t>
            </w:r>
          </w:p>
        </w:tc>
        <w:tc>
          <w:tcPr>
            <w:tcW w:w="1134" w:type="dxa"/>
            <w:tcBorders>
              <w:top w:val="nil"/>
              <w:left w:val="nil"/>
              <w:bottom w:val="single" w:sz="4" w:space="0" w:color="auto"/>
              <w:right w:val="single" w:sz="4" w:space="0" w:color="auto"/>
            </w:tcBorders>
            <w:shd w:val="clear" w:color="000000" w:fill="DCE6F1"/>
            <w:noWrap/>
            <w:vAlign w:val="bottom"/>
            <w:hideMark/>
          </w:tcPr>
          <w:p w14:paraId="4CF6BE83" w14:textId="77777777" w:rsidR="00B729B1" w:rsidRPr="00B729B1" w:rsidRDefault="00B729B1">
            <w:pPr>
              <w:jc w:val="right"/>
              <w:rPr>
                <w:sz w:val="20"/>
                <w:szCs w:val="20"/>
              </w:rPr>
            </w:pPr>
            <w:r w:rsidRPr="00B729B1">
              <w:rPr>
                <w:sz w:val="20"/>
                <w:szCs w:val="20"/>
              </w:rPr>
              <w:t>-1 906</w:t>
            </w:r>
          </w:p>
        </w:tc>
        <w:tc>
          <w:tcPr>
            <w:tcW w:w="1276" w:type="dxa"/>
            <w:tcBorders>
              <w:top w:val="nil"/>
              <w:left w:val="nil"/>
              <w:bottom w:val="single" w:sz="4" w:space="0" w:color="auto"/>
              <w:right w:val="single" w:sz="4" w:space="0" w:color="auto"/>
            </w:tcBorders>
            <w:shd w:val="clear" w:color="000000" w:fill="DCE6F1"/>
            <w:noWrap/>
            <w:vAlign w:val="bottom"/>
            <w:hideMark/>
          </w:tcPr>
          <w:p w14:paraId="30F783FA" w14:textId="77777777" w:rsidR="00B729B1" w:rsidRPr="00B729B1" w:rsidRDefault="00B729B1">
            <w:pPr>
              <w:jc w:val="right"/>
              <w:rPr>
                <w:sz w:val="20"/>
                <w:szCs w:val="20"/>
              </w:rPr>
            </w:pPr>
            <w:r w:rsidRPr="00B729B1">
              <w:rPr>
                <w:sz w:val="20"/>
                <w:szCs w:val="20"/>
              </w:rPr>
              <w:t>60 338</w:t>
            </w:r>
          </w:p>
        </w:tc>
        <w:tc>
          <w:tcPr>
            <w:tcW w:w="1417" w:type="dxa"/>
            <w:tcBorders>
              <w:top w:val="nil"/>
              <w:left w:val="nil"/>
              <w:bottom w:val="single" w:sz="4" w:space="0" w:color="auto"/>
              <w:right w:val="single" w:sz="4" w:space="0" w:color="auto"/>
            </w:tcBorders>
            <w:shd w:val="clear" w:color="000000" w:fill="DCE6F1"/>
            <w:noWrap/>
            <w:vAlign w:val="bottom"/>
            <w:hideMark/>
          </w:tcPr>
          <w:p w14:paraId="228EE63D" w14:textId="77777777" w:rsidR="00B729B1" w:rsidRPr="00B729B1" w:rsidRDefault="00B729B1">
            <w:pPr>
              <w:jc w:val="right"/>
              <w:rPr>
                <w:sz w:val="20"/>
                <w:szCs w:val="20"/>
              </w:rPr>
            </w:pPr>
            <w:r w:rsidRPr="00B729B1">
              <w:rPr>
                <w:sz w:val="20"/>
                <w:szCs w:val="20"/>
              </w:rPr>
              <w:t>-2 881</w:t>
            </w:r>
          </w:p>
        </w:tc>
        <w:tc>
          <w:tcPr>
            <w:tcW w:w="1560" w:type="dxa"/>
            <w:tcBorders>
              <w:top w:val="nil"/>
              <w:left w:val="nil"/>
              <w:bottom w:val="single" w:sz="4" w:space="0" w:color="auto"/>
              <w:right w:val="single" w:sz="4" w:space="0" w:color="auto"/>
            </w:tcBorders>
            <w:shd w:val="clear" w:color="000000" w:fill="DCE6F1"/>
            <w:noWrap/>
            <w:vAlign w:val="bottom"/>
            <w:hideMark/>
          </w:tcPr>
          <w:p w14:paraId="5F237286" w14:textId="77777777" w:rsidR="00B729B1" w:rsidRPr="00B729B1" w:rsidRDefault="00B729B1">
            <w:pPr>
              <w:jc w:val="right"/>
              <w:rPr>
                <w:sz w:val="20"/>
                <w:szCs w:val="20"/>
              </w:rPr>
            </w:pPr>
            <w:r w:rsidRPr="00B729B1">
              <w:rPr>
                <w:sz w:val="20"/>
                <w:szCs w:val="20"/>
              </w:rPr>
              <w:t>57 457</w:t>
            </w:r>
          </w:p>
        </w:tc>
        <w:tc>
          <w:tcPr>
            <w:tcW w:w="1620" w:type="dxa"/>
            <w:tcBorders>
              <w:top w:val="nil"/>
              <w:left w:val="nil"/>
              <w:bottom w:val="single" w:sz="4" w:space="0" w:color="auto"/>
              <w:right w:val="single" w:sz="4" w:space="0" w:color="auto"/>
            </w:tcBorders>
            <w:shd w:val="clear" w:color="000000" w:fill="DCE6F1"/>
            <w:noWrap/>
            <w:vAlign w:val="bottom"/>
            <w:hideMark/>
          </w:tcPr>
          <w:p w14:paraId="6DED59A4" w14:textId="77777777" w:rsidR="00B729B1" w:rsidRPr="00B729B1" w:rsidRDefault="00B729B1">
            <w:pPr>
              <w:jc w:val="right"/>
              <w:rPr>
                <w:sz w:val="20"/>
                <w:szCs w:val="20"/>
              </w:rPr>
            </w:pPr>
            <w:r w:rsidRPr="00B729B1">
              <w:rPr>
                <w:sz w:val="20"/>
                <w:szCs w:val="20"/>
              </w:rPr>
              <w:t>6 102</w:t>
            </w:r>
          </w:p>
        </w:tc>
      </w:tr>
      <w:tr w:rsidR="00B729B1" w:rsidRPr="00B729B1" w14:paraId="2E964E47" w14:textId="77777777" w:rsidTr="00B729B1">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79E472BB" w14:textId="77777777" w:rsidR="00B729B1" w:rsidRPr="00B729B1" w:rsidRDefault="00B729B1">
            <w:pPr>
              <w:rPr>
                <w:sz w:val="20"/>
                <w:szCs w:val="20"/>
              </w:rPr>
            </w:pPr>
            <w:r w:rsidRPr="00B729B1">
              <w:rPr>
                <w:sz w:val="20"/>
                <w:szCs w:val="20"/>
              </w:rPr>
              <w:t>AS Narva Vesi</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4C12711C" w14:textId="77777777" w:rsidR="00B729B1" w:rsidRPr="00B729B1" w:rsidRDefault="00B729B1">
            <w:pPr>
              <w:jc w:val="right"/>
              <w:rPr>
                <w:sz w:val="20"/>
                <w:szCs w:val="20"/>
              </w:rPr>
            </w:pPr>
            <w:r w:rsidRPr="00B729B1">
              <w:rPr>
                <w:sz w:val="20"/>
                <w:szCs w:val="20"/>
              </w:rPr>
              <w:t>2018</w:t>
            </w:r>
          </w:p>
        </w:tc>
        <w:tc>
          <w:tcPr>
            <w:tcW w:w="851" w:type="dxa"/>
            <w:tcBorders>
              <w:top w:val="nil"/>
              <w:left w:val="nil"/>
              <w:bottom w:val="single" w:sz="4" w:space="0" w:color="auto"/>
              <w:right w:val="single" w:sz="4" w:space="0" w:color="auto"/>
            </w:tcBorders>
            <w:shd w:val="clear" w:color="000000" w:fill="FFFFFF"/>
            <w:noWrap/>
            <w:vAlign w:val="bottom"/>
            <w:hideMark/>
          </w:tcPr>
          <w:p w14:paraId="7A8A1EB4" w14:textId="77777777" w:rsidR="00B729B1" w:rsidRPr="00B729B1" w:rsidRDefault="00B729B1">
            <w:pPr>
              <w:jc w:val="right"/>
              <w:rPr>
                <w:sz w:val="20"/>
                <w:szCs w:val="20"/>
              </w:rPr>
            </w:pPr>
            <w:r w:rsidRPr="00B729B1">
              <w:rPr>
                <w:sz w:val="20"/>
                <w:szCs w:val="20"/>
              </w:rPr>
              <w:t>99</w:t>
            </w:r>
          </w:p>
        </w:tc>
        <w:tc>
          <w:tcPr>
            <w:tcW w:w="1417" w:type="dxa"/>
            <w:tcBorders>
              <w:top w:val="nil"/>
              <w:left w:val="nil"/>
              <w:bottom w:val="single" w:sz="4" w:space="0" w:color="auto"/>
              <w:right w:val="single" w:sz="4" w:space="0" w:color="auto"/>
            </w:tcBorders>
            <w:shd w:val="clear" w:color="000000" w:fill="FFFFFF"/>
            <w:noWrap/>
            <w:vAlign w:val="bottom"/>
            <w:hideMark/>
          </w:tcPr>
          <w:p w14:paraId="1FC8CFEF" w14:textId="77777777" w:rsidR="00B729B1" w:rsidRPr="00B729B1" w:rsidRDefault="00B729B1">
            <w:pPr>
              <w:jc w:val="right"/>
              <w:rPr>
                <w:sz w:val="20"/>
                <w:szCs w:val="20"/>
              </w:rPr>
            </w:pPr>
            <w:r w:rsidRPr="00B729B1">
              <w:rPr>
                <w:sz w:val="20"/>
                <w:szCs w:val="20"/>
              </w:rPr>
              <w:t>4 323</w:t>
            </w:r>
          </w:p>
        </w:tc>
        <w:tc>
          <w:tcPr>
            <w:tcW w:w="1134" w:type="dxa"/>
            <w:tcBorders>
              <w:top w:val="nil"/>
              <w:left w:val="nil"/>
              <w:bottom w:val="single" w:sz="4" w:space="0" w:color="auto"/>
              <w:right w:val="single" w:sz="4" w:space="0" w:color="auto"/>
            </w:tcBorders>
            <w:shd w:val="clear" w:color="000000" w:fill="FFFFFF"/>
            <w:noWrap/>
            <w:vAlign w:val="bottom"/>
            <w:hideMark/>
          </w:tcPr>
          <w:p w14:paraId="75DDD711" w14:textId="77777777" w:rsidR="00B729B1" w:rsidRPr="00B729B1" w:rsidRDefault="00B729B1">
            <w:pPr>
              <w:jc w:val="right"/>
              <w:rPr>
                <w:sz w:val="20"/>
                <w:szCs w:val="20"/>
              </w:rPr>
            </w:pPr>
            <w:r w:rsidRPr="00B729B1">
              <w:rPr>
                <w:sz w:val="20"/>
                <w:szCs w:val="20"/>
              </w:rPr>
              <w:t>-6 178</w:t>
            </w:r>
          </w:p>
        </w:tc>
        <w:tc>
          <w:tcPr>
            <w:tcW w:w="1134" w:type="dxa"/>
            <w:tcBorders>
              <w:top w:val="nil"/>
              <w:left w:val="nil"/>
              <w:bottom w:val="single" w:sz="4" w:space="0" w:color="auto"/>
              <w:right w:val="single" w:sz="4" w:space="0" w:color="auto"/>
            </w:tcBorders>
            <w:shd w:val="clear" w:color="000000" w:fill="FFFFFF"/>
            <w:noWrap/>
            <w:vAlign w:val="bottom"/>
            <w:hideMark/>
          </w:tcPr>
          <w:p w14:paraId="5A909FCF" w14:textId="77777777" w:rsidR="00B729B1" w:rsidRPr="00B729B1" w:rsidRDefault="00B729B1">
            <w:pPr>
              <w:jc w:val="right"/>
              <w:rPr>
                <w:sz w:val="20"/>
                <w:szCs w:val="20"/>
              </w:rPr>
            </w:pPr>
            <w:r w:rsidRPr="00B729B1">
              <w:rPr>
                <w:sz w:val="20"/>
                <w:szCs w:val="20"/>
              </w:rPr>
              <w:t>-1 855</w:t>
            </w:r>
          </w:p>
        </w:tc>
        <w:tc>
          <w:tcPr>
            <w:tcW w:w="1276" w:type="dxa"/>
            <w:tcBorders>
              <w:top w:val="nil"/>
              <w:left w:val="nil"/>
              <w:bottom w:val="single" w:sz="4" w:space="0" w:color="auto"/>
              <w:right w:val="single" w:sz="4" w:space="0" w:color="auto"/>
            </w:tcBorders>
            <w:shd w:val="clear" w:color="000000" w:fill="FFFFFF"/>
            <w:noWrap/>
            <w:vAlign w:val="bottom"/>
            <w:hideMark/>
          </w:tcPr>
          <w:p w14:paraId="794FB31E" w14:textId="77777777" w:rsidR="00B729B1" w:rsidRPr="00B729B1" w:rsidRDefault="00B729B1">
            <w:pPr>
              <w:jc w:val="right"/>
              <w:rPr>
                <w:sz w:val="20"/>
                <w:szCs w:val="20"/>
              </w:rPr>
            </w:pPr>
            <w:r w:rsidRPr="00B729B1">
              <w:rPr>
                <w:sz w:val="20"/>
                <w:szCs w:val="20"/>
              </w:rPr>
              <w:t>62 015</w:t>
            </w:r>
          </w:p>
        </w:tc>
        <w:tc>
          <w:tcPr>
            <w:tcW w:w="1417" w:type="dxa"/>
            <w:tcBorders>
              <w:top w:val="nil"/>
              <w:left w:val="nil"/>
              <w:bottom w:val="single" w:sz="4" w:space="0" w:color="auto"/>
              <w:right w:val="single" w:sz="4" w:space="0" w:color="auto"/>
            </w:tcBorders>
            <w:shd w:val="clear" w:color="000000" w:fill="FFFFFF"/>
            <w:noWrap/>
            <w:vAlign w:val="bottom"/>
            <w:hideMark/>
          </w:tcPr>
          <w:p w14:paraId="01978DD3" w14:textId="77777777" w:rsidR="00B729B1" w:rsidRPr="00B729B1" w:rsidRDefault="00B729B1">
            <w:pPr>
              <w:jc w:val="right"/>
              <w:rPr>
                <w:sz w:val="20"/>
                <w:szCs w:val="20"/>
              </w:rPr>
            </w:pPr>
            <w:r w:rsidRPr="00B729B1">
              <w:rPr>
                <w:sz w:val="20"/>
                <w:szCs w:val="20"/>
              </w:rPr>
              <w:t>-2 893</w:t>
            </w:r>
          </w:p>
        </w:tc>
        <w:tc>
          <w:tcPr>
            <w:tcW w:w="1560" w:type="dxa"/>
            <w:tcBorders>
              <w:top w:val="nil"/>
              <w:left w:val="nil"/>
              <w:bottom w:val="single" w:sz="4" w:space="0" w:color="auto"/>
              <w:right w:val="single" w:sz="4" w:space="0" w:color="auto"/>
            </w:tcBorders>
            <w:shd w:val="clear" w:color="000000" w:fill="FFFFFF"/>
            <w:noWrap/>
            <w:vAlign w:val="bottom"/>
            <w:hideMark/>
          </w:tcPr>
          <w:p w14:paraId="2E2877F3" w14:textId="77777777" w:rsidR="00B729B1" w:rsidRPr="00B729B1" w:rsidRDefault="00B729B1">
            <w:pPr>
              <w:jc w:val="right"/>
              <w:rPr>
                <w:sz w:val="20"/>
                <w:szCs w:val="20"/>
              </w:rPr>
            </w:pPr>
            <w:r w:rsidRPr="00B729B1">
              <w:rPr>
                <w:sz w:val="20"/>
                <w:szCs w:val="20"/>
              </w:rPr>
              <w:t>59 122</w:t>
            </w:r>
          </w:p>
        </w:tc>
        <w:tc>
          <w:tcPr>
            <w:tcW w:w="1620" w:type="dxa"/>
            <w:tcBorders>
              <w:top w:val="nil"/>
              <w:left w:val="nil"/>
              <w:bottom w:val="single" w:sz="4" w:space="0" w:color="auto"/>
              <w:right w:val="single" w:sz="4" w:space="0" w:color="auto"/>
            </w:tcBorders>
            <w:shd w:val="clear" w:color="000000" w:fill="FFFFFF"/>
            <w:noWrap/>
            <w:vAlign w:val="bottom"/>
            <w:hideMark/>
          </w:tcPr>
          <w:p w14:paraId="618E63C4" w14:textId="77777777" w:rsidR="00B729B1" w:rsidRPr="00B729B1" w:rsidRDefault="00B729B1">
            <w:pPr>
              <w:jc w:val="right"/>
              <w:rPr>
                <w:sz w:val="20"/>
                <w:szCs w:val="20"/>
              </w:rPr>
            </w:pPr>
            <w:r w:rsidRPr="00B729B1">
              <w:rPr>
                <w:sz w:val="20"/>
                <w:szCs w:val="20"/>
              </w:rPr>
              <w:t>5 860</w:t>
            </w:r>
          </w:p>
        </w:tc>
      </w:tr>
      <w:tr w:rsidR="00B729B1" w:rsidRPr="00B729B1" w14:paraId="7A3A1E08" w14:textId="77777777" w:rsidTr="00B729B1">
        <w:trPr>
          <w:trHeight w:val="264"/>
        </w:trPr>
        <w:tc>
          <w:tcPr>
            <w:tcW w:w="2835" w:type="dxa"/>
            <w:tcBorders>
              <w:top w:val="nil"/>
              <w:left w:val="single" w:sz="4" w:space="0" w:color="auto"/>
              <w:bottom w:val="nil"/>
              <w:right w:val="single" w:sz="4" w:space="0" w:color="auto"/>
            </w:tcBorders>
            <w:shd w:val="clear" w:color="000000" w:fill="FFFFFF"/>
            <w:vAlign w:val="bottom"/>
            <w:hideMark/>
          </w:tcPr>
          <w:p w14:paraId="5745C385" w14:textId="77777777" w:rsidR="00B729B1" w:rsidRPr="00B729B1" w:rsidRDefault="00B729B1">
            <w:pPr>
              <w:rPr>
                <w:sz w:val="20"/>
                <w:szCs w:val="20"/>
              </w:rPr>
            </w:pPr>
            <w:r w:rsidRPr="00B729B1">
              <w:rPr>
                <w:sz w:val="20"/>
                <w:szCs w:val="20"/>
              </w:rPr>
              <w:t> </w:t>
            </w:r>
          </w:p>
        </w:tc>
        <w:tc>
          <w:tcPr>
            <w:tcW w:w="709" w:type="dxa"/>
            <w:tcBorders>
              <w:top w:val="nil"/>
              <w:left w:val="nil"/>
              <w:bottom w:val="single" w:sz="4" w:space="0" w:color="auto"/>
              <w:right w:val="single" w:sz="4" w:space="0" w:color="auto"/>
            </w:tcBorders>
            <w:shd w:val="clear" w:color="000000" w:fill="DCE6F1"/>
            <w:vAlign w:val="bottom"/>
            <w:hideMark/>
          </w:tcPr>
          <w:p w14:paraId="2A6ABB55" w14:textId="77777777" w:rsidR="00B729B1" w:rsidRPr="00B729B1" w:rsidRDefault="00B729B1">
            <w:pPr>
              <w:jc w:val="right"/>
              <w:rPr>
                <w:sz w:val="20"/>
                <w:szCs w:val="20"/>
              </w:rPr>
            </w:pPr>
            <w:r w:rsidRPr="00B729B1">
              <w:rPr>
                <w:sz w:val="20"/>
                <w:szCs w:val="20"/>
              </w:rPr>
              <w:t>2019</w:t>
            </w:r>
          </w:p>
        </w:tc>
        <w:tc>
          <w:tcPr>
            <w:tcW w:w="851" w:type="dxa"/>
            <w:tcBorders>
              <w:top w:val="nil"/>
              <w:left w:val="nil"/>
              <w:bottom w:val="single" w:sz="4" w:space="0" w:color="auto"/>
              <w:right w:val="single" w:sz="4" w:space="0" w:color="auto"/>
            </w:tcBorders>
            <w:shd w:val="clear" w:color="000000" w:fill="DCE6F1"/>
            <w:noWrap/>
            <w:vAlign w:val="bottom"/>
            <w:hideMark/>
          </w:tcPr>
          <w:p w14:paraId="5BA16293" w14:textId="77777777" w:rsidR="00B729B1" w:rsidRPr="00B729B1" w:rsidRDefault="00B729B1">
            <w:pPr>
              <w:jc w:val="right"/>
              <w:rPr>
                <w:sz w:val="20"/>
                <w:szCs w:val="20"/>
              </w:rPr>
            </w:pPr>
            <w:r w:rsidRPr="00B729B1">
              <w:rPr>
                <w:sz w:val="20"/>
                <w:szCs w:val="20"/>
              </w:rPr>
              <w:t>99</w:t>
            </w:r>
          </w:p>
        </w:tc>
        <w:tc>
          <w:tcPr>
            <w:tcW w:w="1417" w:type="dxa"/>
            <w:tcBorders>
              <w:top w:val="nil"/>
              <w:left w:val="nil"/>
              <w:bottom w:val="single" w:sz="4" w:space="0" w:color="auto"/>
              <w:right w:val="single" w:sz="4" w:space="0" w:color="auto"/>
            </w:tcBorders>
            <w:shd w:val="clear" w:color="000000" w:fill="DCE6F1"/>
            <w:noWrap/>
            <w:vAlign w:val="bottom"/>
            <w:hideMark/>
          </w:tcPr>
          <w:p w14:paraId="594F922B" w14:textId="77777777" w:rsidR="00B729B1" w:rsidRPr="00B729B1" w:rsidRDefault="00B729B1">
            <w:pPr>
              <w:jc w:val="right"/>
              <w:rPr>
                <w:sz w:val="20"/>
                <w:szCs w:val="20"/>
              </w:rPr>
            </w:pPr>
            <w:r w:rsidRPr="00B729B1">
              <w:rPr>
                <w:sz w:val="20"/>
                <w:szCs w:val="20"/>
              </w:rPr>
              <w:t>439</w:t>
            </w:r>
          </w:p>
        </w:tc>
        <w:tc>
          <w:tcPr>
            <w:tcW w:w="1134" w:type="dxa"/>
            <w:tcBorders>
              <w:top w:val="nil"/>
              <w:left w:val="nil"/>
              <w:bottom w:val="single" w:sz="4" w:space="0" w:color="auto"/>
              <w:right w:val="single" w:sz="4" w:space="0" w:color="auto"/>
            </w:tcBorders>
            <w:shd w:val="clear" w:color="000000" w:fill="DCE6F1"/>
            <w:noWrap/>
            <w:vAlign w:val="bottom"/>
            <w:hideMark/>
          </w:tcPr>
          <w:p w14:paraId="5CA7639F" w14:textId="77777777" w:rsidR="00B729B1" w:rsidRPr="00B729B1" w:rsidRDefault="00B729B1">
            <w:pPr>
              <w:jc w:val="right"/>
              <w:rPr>
                <w:sz w:val="20"/>
                <w:szCs w:val="20"/>
              </w:rPr>
            </w:pPr>
            <w:r w:rsidRPr="00B729B1">
              <w:rPr>
                <w:sz w:val="20"/>
                <w:szCs w:val="20"/>
              </w:rPr>
              <w:t>-440</w:t>
            </w:r>
          </w:p>
        </w:tc>
        <w:tc>
          <w:tcPr>
            <w:tcW w:w="1134" w:type="dxa"/>
            <w:tcBorders>
              <w:top w:val="nil"/>
              <w:left w:val="nil"/>
              <w:bottom w:val="single" w:sz="4" w:space="0" w:color="auto"/>
              <w:right w:val="single" w:sz="4" w:space="0" w:color="auto"/>
            </w:tcBorders>
            <w:shd w:val="clear" w:color="000000" w:fill="DCE6F1"/>
            <w:noWrap/>
            <w:vAlign w:val="bottom"/>
            <w:hideMark/>
          </w:tcPr>
          <w:p w14:paraId="1CA5A919" w14:textId="77777777" w:rsidR="00B729B1" w:rsidRPr="00B729B1" w:rsidRDefault="00B729B1">
            <w:pPr>
              <w:jc w:val="right"/>
              <w:rPr>
                <w:sz w:val="20"/>
                <w:szCs w:val="20"/>
              </w:rPr>
            </w:pPr>
            <w:r w:rsidRPr="00B729B1">
              <w:rPr>
                <w:sz w:val="20"/>
                <w:szCs w:val="20"/>
              </w:rPr>
              <w:t>-1</w:t>
            </w:r>
          </w:p>
        </w:tc>
        <w:tc>
          <w:tcPr>
            <w:tcW w:w="1276" w:type="dxa"/>
            <w:tcBorders>
              <w:top w:val="nil"/>
              <w:left w:val="nil"/>
              <w:bottom w:val="single" w:sz="4" w:space="0" w:color="auto"/>
              <w:right w:val="single" w:sz="4" w:space="0" w:color="auto"/>
            </w:tcBorders>
            <w:shd w:val="clear" w:color="000000" w:fill="DCE6F1"/>
            <w:noWrap/>
            <w:vAlign w:val="bottom"/>
            <w:hideMark/>
          </w:tcPr>
          <w:p w14:paraId="1A54F1DC" w14:textId="77777777" w:rsidR="00B729B1" w:rsidRPr="00B729B1" w:rsidRDefault="00B729B1">
            <w:pPr>
              <w:jc w:val="right"/>
              <w:rPr>
                <w:sz w:val="20"/>
                <w:szCs w:val="20"/>
              </w:rPr>
            </w:pPr>
            <w:r w:rsidRPr="00B729B1">
              <w:rPr>
                <w:sz w:val="20"/>
                <w:szCs w:val="20"/>
              </w:rPr>
              <w:t>115</w:t>
            </w:r>
          </w:p>
        </w:tc>
        <w:tc>
          <w:tcPr>
            <w:tcW w:w="1417" w:type="dxa"/>
            <w:tcBorders>
              <w:top w:val="nil"/>
              <w:left w:val="nil"/>
              <w:bottom w:val="single" w:sz="4" w:space="0" w:color="auto"/>
              <w:right w:val="single" w:sz="4" w:space="0" w:color="auto"/>
            </w:tcBorders>
            <w:shd w:val="clear" w:color="000000" w:fill="DCE6F1"/>
            <w:noWrap/>
            <w:vAlign w:val="bottom"/>
            <w:hideMark/>
          </w:tcPr>
          <w:p w14:paraId="47CF4D3A" w14:textId="77777777" w:rsidR="00B729B1" w:rsidRPr="00B729B1" w:rsidRDefault="00B729B1">
            <w:pPr>
              <w:jc w:val="right"/>
              <w:rPr>
                <w:sz w:val="20"/>
                <w:szCs w:val="20"/>
              </w:rPr>
            </w:pPr>
            <w:r w:rsidRPr="00B729B1">
              <w:rPr>
                <w:sz w:val="20"/>
                <w:szCs w:val="20"/>
              </w:rPr>
              <w:t>-62</w:t>
            </w:r>
          </w:p>
        </w:tc>
        <w:tc>
          <w:tcPr>
            <w:tcW w:w="1560" w:type="dxa"/>
            <w:tcBorders>
              <w:top w:val="nil"/>
              <w:left w:val="nil"/>
              <w:bottom w:val="single" w:sz="4" w:space="0" w:color="auto"/>
              <w:right w:val="single" w:sz="4" w:space="0" w:color="auto"/>
            </w:tcBorders>
            <w:shd w:val="clear" w:color="000000" w:fill="DCE6F1"/>
            <w:noWrap/>
            <w:vAlign w:val="bottom"/>
            <w:hideMark/>
          </w:tcPr>
          <w:p w14:paraId="76D28EC5" w14:textId="77777777" w:rsidR="00B729B1" w:rsidRPr="00B729B1" w:rsidRDefault="00B729B1">
            <w:pPr>
              <w:jc w:val="right"/>
              <w:rPr>
                <w:sz w:val="20"/>
                <w:szCs w:val="20"/>
              </w:rPr>
            </w:pPr>
            <w:r w:rsidRPr="00B729B1">
              <w:rPr>
                <w:sz w:val="20"/>
                <w:szCs w:val="20"/>
              </w:rPr>
              <w:t>53</w:t>
            </w:r>
          </w:p>
        </w:tc>
        <w:tc>
          <w:tcPr>
            <w:tcW w:w="1620" w:type="dxa"/>
            <w:tcBorders>
              <w:top w:val="nil"/>
              <w:left w:val="nil"/>
              <w:bottom w:val="single" w:sz="4" w:space="0" w:color="auto"/>
              <w:right w:val="single" w:sz="4" w:space="0" w:color="auto"/>
            </w:tcBorders>
            <w:shd w:val="clear" w:color="000000" w:fill="DCE6F1"/>
            <w:noWrap/>
            <w:vAlign w:val="bottom"/>
            <w:hideMark/>
          </w:tcPr>
          <w:p w14:paraId="06BC2091" w14:textId="77777777" w:rsidR="00B729B1" w:rsidRPr="00B729B1" w:rsidRDefault="00B729B1">
            <w:pPr>
              <w:jc w:val="right"/>
              <w:rPr>
                <w:sz w:val="20"/>
                <w:szCs w:val="20"/>
              </w:rPr>
            </w:pPr>
            <w:r w:rsidRPr="00B729B1">
              <w:rPr>
                <w:sz w:val="20"/>
                <w:szCs w:val="20"/>
              </w:rPr>
              <w:t>52</w:t>
            </w:r>
          </w:p>
        </w:tc>
      </w:tr>
      <w:tr w:rsidR="00B729B1" w:rsidRPr="00B729B1" w14:paraId="685B4432" w14:textId="77777777" w:rsidTr="00B729B1">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229F246D" w14:textId="77777777" w:rsidR="00B729B1" w:rsidRPr="00B729B1" w:rsidRDefault="00B729B1">
            <w:pPr>
              <w:rPr>
                <w:sz w:val="20"/>
                <w:szCs w:val="20"/>
              </w:rPr>
            </w:pPr>
            <w:r w:rsidRPr="00B729B1">
              <w:rPr>
                <w:sz w:val="20"/>
                <w:szCs w:val="20"/>
              </w:rPr>
              <w:t>OU Narva Jäätmekäitluskeskus</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4E452577" w14:textId="77777777" w:rsidR="00B729B1" w:rsidRPr="00B729B1" w:rsidRDefault="00B729B1">
            <w:pPr>
              <w:jc w:val="right"/>
              <w:rPr>
                <w:sz w:val="20"/>
                <w:szCs w:val="20"/>
              </w:rPr>
            </w:pPr>
            <w:r w:rsidRPr="00B729B1">
              <w:rPr>
                <w:sz w:val="20"/>
                <w:szCs w:val="20"/>
              </w:rPr>
              <w:t>2018</w:t>
            </w:r>
          </w:p>
        </w:tc>
        <w:tc>
          <w:tcPr>
            <w:tcW w:w="851" w:type="dxa"/>
            <w:tcBorders>
              <w:top w:val="nil"/>
              <w:left w:val="nil"/>
              <w:bottom w:val="single" w:sz="4" w:space="0" w:color="auto"/>
              <w:right w:val="single" w:sz="4" w:space="0" w:color="auto"/>
            </w:tcBorders>
            <w:shd w:val="clear" w:color="000000" w:fill="FFFFFF"/>
            <w:noWrap/>
            <w:vAlign w:val="bottom"/>
            <w:hideMark/>
          </w:tcPr>
          <w:p w14:paraId="4DBB2517" w14:textId="77777777" w:rsidR="00B729B1" w:rsidRPr="00B729B1" w:rsidRDefault="00B729B1">
            <w:pPr>
              <w:jc w:val="right"/>
              <w:rPr>
                <w:sz w:val="20"/>
                <w:szCs w:val="20"/>
              </w:rPr>
            </w:pPr>
            <w:r w:rsidRPr="00B729B1">
              <w:rPr>
                <w:sz w:val="20"/>
                <w:szCs w:val="20"/>
              </w:rPr>
              <w:t>99</w:t>
            </w:r>
          </w:p>
        </w:tc>
        <w:tc>
          <w:tcPr>
            <w:tcW w:w="1417" w:type="dxa"/>
            <w:tcBorders>
              <w:top w:val="nil"/>
              <w:left w:val="nil"/>
              <w:bottom w:val="single" w:sz="4" w:space="0" w:color="auto"/>
              <w:right w:val="single" w:sz="4" w:space="0" w:color="auto"/>
            </w:tcBorders>
            <w:shd w:val="clear" w:color="000000" w:fill="FFFFFF"/>
            <w:noWrap/>
            <w:vAlign w:val="bottom"/>
            <w:hideMark/>
          </w:tcPr>
          <w:p w14:paraId="1F8ABB8C" w14:textId="77777777" w:rsidR="00B729B1" w:rsidRPr="00B729B1" w:rsidRDefault="00B729B1">
            <w:pPr>
              <w:jc w:val="right"/>
              <w:rPr>
                <w:sz w:val="20"/>
                <w:szCs w:val="20"/>
              </w:rPr>
            </w:pPr>
            <w:r w:rsidRPr="00B729B1">
              <w:rPr>
                <w:sz w:val="20"/>
                <w:szCs w:val="20"/>
              </w:rPr>
              <w:t>295</w:t>
            </w:r>
          </w:p>
        </w:tc>
        <w:tc>
          <w:tcPr>
            <w:tcW w:w="1134" w:type="dxa"/>
            <w:tcBorders>
              <w:top w:val="nil"/>
              <w:left w:val="nil"/>
              <w:bottom w:val="single" w:sz="4" w:space="0" w:color="auto"/>
              <w:right w:val="single" w:sz="4" w:space="0" w:color="auto"/>
            </w:tcBorders>
            <w:shd w:val="clear" w:color="000000" w:fill="FFFFFF"/>
            <w:noWrap/>
            <w:vAlign w:val="bottom"/>
            <w:hideMark/>
          </w:tcPr>
          <w:p w14:paraId="2849BBAF" w14:textId="77777777" w:rsidR="00B729B1" w:rsidRPr="00B729B1" w:rsidRDefault="00B729B1">
            <w:pPr>
              <w:jc w:val="right"/>
              <w:rPr>
                <w:sz w:val="20"/>
                <w:szCs w:val="20"/>
              </w:rPr>
            </w:pPr>
            <w:r w:rsidRPr="00B729B1">
              <w:rPr>
                <w:sz w:val="20"/>
                <w:szCs w:val="20"/>
              </w:rPr>
              <w:t>-251</w:t>
            </w:r>
          </w:p>
        </w:tc>
        <w:tc>
          <w:tcPr>
            <w:tcW w:w="1134" w:type="dxa"/>
            <w:tcBorders>
              <w:top w:val="nil"/>
              <w:left w:val="nil"/>
              <w:bottom w:val="single" w:sz="4" w:space="0" w:color="auto"/>
              <w:right w:val="single" w:sz="4" w:space="0" w:color="auto"/>
            </w:tcBorders>
            <w:shd w:val="clear" w:color="000000" w:fill="FFFFFF"/>
            <w:noWrap/>
            <w:vAlign w:val="bottom"/>
            <w:hideMark/>
          </w:tcPr>
          <w:p w14:paraId="2FB1E98A" w14:textId="77777777" w:rsidR="00B729B1" w:rsidRPr="00B729B1" w:rsidRDefault="00B729B1">
            <w:pPr>
              <w:jc w:val="right"/>
              <w:rPr>
                <w:sz w:val="20"/>
                <w:szCs w:val="20"/>
              </w:rPr>
            </w:pPr>
            <w:r w:rsidRPr="00B729B1">
              <w:rPr>
                <w:sz w:val="20"/>
                <w:szCs w:val="20"/>
              </w:rPr>
              <w:t>44</w:t>
            </w:r>
          </w:p>
        </w:tc>
        <w:tc>
          <w:tcPr>
            <w:tcW w:w="1276" w:type="dxa"/>
            <w:tcBorders>
              <w:top w:val="nil"/>
              <w:left w:val="nil"/>
              <w:bottom w:val="single" w:sz="4" w:space="0" w:color="auto"/>
              <w:right w:val="single" w:sz="4" w:space="0" w:color="auto"/>
            </w:tcBorders>
            <w:shd w:val="clear" w:color="000000" w:fill="FFFFFF"/>
            <w:noWrap/>
            <w:vAlign w:val="bottom"/>
            <w:hideMark/>
          </w:tcPr>
          <w:p w14:paraId="5759191D" w14:textId="77777777" w:rsidR="00B729B1" w:rsidRPr="00B729B1" w:rsidRDefault="00B729B1">
            <w:pPr>
              <w:jc w:val="right"/>
              <w:rPr>
                <w:sz w:val="20"/>
                <w:szCs w:val="20"/>
              </w:rPr>
            </w:pPr>
            <w:r w:rsidRPr="00B729B1">
              <w:rPr>
                <w:sz w:val="20"/>
                <w:szCs w:val="20"/>
              </w:rPr>
              <w:t>102</w:t>
            </w:r>
          </w:p>
        </w:tc>
        <w:tc>
          <w:tcPr>
            <w:tcW w:w="1417" w:type="dxa"/>
            <w:tcBorders>
              <w:top w:val="nil"/>
              <w:left w:val="nil"/>
              <w:bottom w:val="single" w:sz="4" w:space="0" w:color="auto"/>
              <w:right w:val="single" w:sz="4" w:space="0" w:color="auto"/>
            </w:tcBorders>
            <w:shd w:val="clear" w:color="000000" w:fill="FFFFFF"/>
            <w:noWrap/>
            <w:vAlign w:val="bottom"/>
            <w:hideMark/>
          </w:tcPr>
          <w:p w14:paraId="10256067" w14:textId="77777777" w:rsidR="00B729B1" w:rsidRPr="00B729B1" w:rsidRDefault="00B729B1">
            <w:pPr>
              <w:jc w:val="right"/>
              <w:rPr>
                <w:sz w:val="20"/>
                <w:szCs w:val="20"/>
              </w:rPr>
            </w:pPr>
            <w:r w:rsidRPr="00B729B1">
              <w:rPr>
                <w:sz w:val="20"/>
                <w:szCs w:val="20"/>
              </w:rPr>
              <w:t>-48</w:t>
            </w:r>
          </w:p>
        </w:tc>
        <w:tc>
          <w:tcPr>
            <w:tcW w:w="1560" w:type="dxa"/>
            <w:tcBorders>
              <w:top w:val="nil"/>
              <w:left w:val="nil"/>
              <w:bottom w:val="single" w:sz="4" w:space="0" w:color="auto"/>
              <w:right w:val="single" w:sz="4" w:space="0" w:color="auto"/>
            </w:tcBorders>
            <w:shd w:val="clear" w:color="000000" w:fill="FFFFFF"/>
            <w:noWrap/>
            <w:vAlign w:val="bottom"/>
            <w:hideMark/>
          </w:tcPr>
          <w:p w14:paraId="04F0145B" w14:textId="77777777" w:rsidR="00B729B1" w:rsidRPr="00B729B1" w:rsidRDefault="00B729B1">
            <w:pPr>
              <w:jc w:val="right"/>
              <w:rPr>
                <w:sz w:val="20"/>
                <w:szCs w:val="20"/>
              </w:rPr>
            </w:pPr>
            <w:r w:rsidRPr="00B729B1">
              <w:rPr>
                <w:sz w:val="20"/>
                <w:szCs w:val="20"/>
              </w:rPr>
              <w:t>54</w:t>
            </w:r>
          </w:p>
        </w:tc>
        <w:tc>
          <w:tcPr>
            <w:tcW w:w="1620" w:type="dxa"/>
            <w:tcBorders>
              <w:top w:val="nil"/>
              <w:left w:val="nil"/>
              <w:bottom w:val="single" w:sz="4" w:space="0" w:color="auto"/>
              <w:right w:val="single" w:sz="4" w:space="0" w:color="auto"/>
            </w:tcBorders>
            <w:shd w:val="clear" w:color="000000" w:fill="FFFFFF"/>
            <w:noWrap/>
            <w:vAlign w:val="bottom"/>
            <w:hideMark/>
          </w:tcPr>
          <w:p w14:paraId="09499EBC" w14:textId="77777777" w:rsidR="00B729B1" w:rsidRPr="00B729B1" w:rsidRDefault="00B729B1">
            <w:pPr>
              <w:jc w:val="right"/>
              <w:rPr>
                <w:sz w:val="20"/>
                <w:szCs w:val="20"/>
              </w:rPr>
            </w:pPr>
            <w:r w:rsidRPr="00B729B1">
              <w:rPr>
                <w:sz w:val="20"/>
                <w:szCs w:val="20"/>
              </w:rPr>
              <w:t>53</w:t>
            </w:r>
          </w:p>
        </w:tc>
      </w:tr>
      <w:tr w:rsidR="00B729B1" w:rsidRPr="00B729B1" w14:paraId="73489F81" w14:textId="77777777" w:rsidTr="00B729B1">
        <w:trPr>
          <w:trHeight w:val="264"/>
        </w:trPr>
        <w:tc>
          <w:tcPr>
            <w:tcW w:w="2835" w:type="dxa"/>
            <w:tcBorders>
              <w:top w:val="nil"/>
              <w:left w:val="single" w:sz="4" w:space="0" w:color="auto"/>
              <w:bottom w:val="nil"/>
              <w:right w:val="single" w:sz="4" w:space="0" w:color="auto"/>
            </w:tcBorders>
            <w:shd w:val="clear" w:color="000000" w:fill="FFFFFF"/>
            <w:vAlign w:val="bottom"/>
            <w:hideMark/>
          </w:tcPr>
          <w:p w14:paraId="10543152" w14:textId="77777777" w:rsidR="00B729B1" w:rsidRPr="00B729B1" w:rsidRDefault="00B729B1">
            <w:pPr>
              <w:rPr>
                <w:color w:val="FF0000"/>
                <w:sz w:val="20"/>
                <w:szCs w:val="20"/>
              </w:rPr>
            </w:pPr>
            <w:r w:rsidRPr="00B729B1">
              <w:rPr>
                <w:color w:val="FF0000"/>
                <w:sz w:val="20"/>
                <w:szCs w:val="20"/>
              </w:rPr>
              <w:t> </w:t>
            </w:r>
          </w:p>
        </w:tc>
        <w:tc>
          <w:tcPr>
            <w:tcW w:w="709" w:type="dxa"/>
            <w:tcBorders>
              <w:top w:val="nil"/>
              <w:left w:val="nil"/>
              <w:bottom w:val="single" w:sz="4" w:space="0" w:color="auto"/>
              <w:right w:val="single" w:sz="4" w:space="0" w:color="auto"/>
            </w:tcBorders>
            <w:shd w:val="clear" w:color="000000" w:fill="DCE6F1"/>
            <w:vAlign w:val="bottom"/>
            <w:hideMark/>
          </w:tcPr>
          <w:p w14:paraId="08F4D3A2" w14:textId="77777777" w:rsidR="00B729B1" w:rsidRPr="00B729B1" w:rsidRDefault="00B729B1">
            <w:pPr>
              <w:jc w:val="right"/>
              <w:rPr>
                <w:sz w:val="20"/>
                <w:szCs w:val="20"/>
              </w:rPr>
            </w:pPr>
            <w:r w:rsidRPr="00B729B1">
              <w:rPr>
                <w:sz w:val="20"/>
                <w:szCs w:val="20"/>
              </w:rPr>
              <w:t>2019</w:t>
            </w:r>
          </w:p>
        </w:tc>
        <w:tc>
          <w:tcPr>
            <w:tcW w:w="851" w:type="dxa"/>
            <w:tcBorders>
              <w:top w:val="nil"/>
              <w:left w:val="nil"/>
              <w:bottom w:val="single" w:sz="4" w:space="0" w:color="auto"/>
              <w:right w:val="single" w:sz="4" w:space="0" w:color="auto"/>
            </w:tcBorders>
            <w:shd w:val="clear" w:color="000000" w:fill="DCE6F1"/>
            <w:noWrap/>
            <w:vAlign w:val="bottom"/>
            <w:hideMark/>
          </w:tcPr>
          <w:p w14:paraId="3367B436" w14:textId="77777777" w:rsidR="00B729B1" w:rsidRPr="00B729B1" w:rsidRDefault="00B729B1">
            <w:pPr>
              <w:jc w:val="right"/>
              <w:rPr>
                <w:sz w:val="20"/>
                <w:szCs w:val="20"/>
              </w:rPr>
            </w:pPr>
            <w:r w:rsidRPr="00B729B1">
              <w:rPr>
                <w:sz w:val="20"/>
                <w:szCs w:val="20"/>
              </w:rPr>
              <w:t>100</w:t>
            </w:r>
          </w:p>
        </w:tc>
        <w:tc>
          <w:tcPr>
            <w:tcW w:w="1417" w:type="dxa"/>
            <w:tcBorders>
              <w:top w:val="nil"/>
              <w:left w:val="nil"/>
              <w:bottom w:val="single" w:sz="4" w:space="0" w:color="auto"/>
              <w:right w:val="single" w:sz="4" w:space="0" w:color="auto"/>
            </w:tcBorders>
            <w:shd w:val="clear" w:color="000000" w:fill="DCE6F1"/>
            <w:noWrap/>
            <w:vAlign w:val="bottom"/>
            <w:hideMark/>
          </w:tcPr>
          <w:p w14:paraId="2C794499" w14:textId="77777777" w:rsidR="00B729B1" w:rsidRPr="00B729B1" w:rsidRDefault="00B729B1">
            <w:pPr>
              <w:jc w:val="right"/>
              <w:rPr>
                <w:sz w:val="20"/>
                <w:szCs w:val="20"/>
              </w:rPr>
            </w:pPr>
            <w:r w:rsidRPr="00B729B1">
              <w:rPr>
                <w:sz w:val="20"/>
                <w:szCs w:val="20"/>
              </w:rPr>
              <w:t>616</w:t>
            </w:r>
          </w:p>
        </w:tc>
        <w:tc>
          <w:tcPr>
            <w:tcW w:w="1134" w:type="dxa"/>
            <w:tcBorders>
              <w:top w:val="nil"/>
              <w:left w:val="nil"/>
              <w:bottom w:val="single" w:sz="4" w:space="0" w:color="auto"/>
              <w:right w:val="single" w:sz="4" w:space="0" w:color="auto"/>
            </w:tcBorders>
            <w:shd w:val="clear" w:color="000000" w:fill="DCE6F1"/>
            <w:noWrap/>
            <w:vAlign w:val="bottom"/>
            <w:hideMark/>
          </w:tcPr>
          <w:p w14:paraId="43497846" w14:textId="77777777" w:rsidR="00B729B1" w:rsidRPr="00B729B1" w:rsidRDefault="00B729B1">
            <w:pPr>
              <w:jc w:val="right"/>
              <w:rPr>
                <w:sz w:val="20"/>
                <w:szCs w:val="20"/>
              </w:rPr>
            </w:pPr>
            <w:r w:rsidRPr="00B729B1">
              <w:rPr>
                <w:sz w:val="20"/>
                <w:szCs w:val="20"/>
              </w:rPr>
              <w:t>-470</w:t>
            </w:r>
          </w:p>
        </w:tc>
        <w:tc>
          <w:tcPr>
            <w:tcW w:w="1134" w:type="dxa"/>
            <w:tcBorders>
              <w:top w:val="nil"/>
              <w:left w:val="nil"/>
              <w:bottom w:val="single" w:sz="4" w:space="0" w:color="auto"/>
              <w:right w:val="single" w:sz="4" w:space="0" w:color="auto"/>
            </w:tcBorders>
            <w:shd w:val="clear" w:color="000000" w:fill="DCE6F1"/>
            <w:noWrap/>
            <w:vAlign w:val="bottom"/>
            <w:hideMark/>
          </w:tcPr>
          <w:p w14:paraId="7497F556" w14:textId="77777777" w:rsidR="00B729B1" w:rsidRPr="00B729B1" w:rsidRDefault="00B729B1">
            <w:pPr>
              <w:jc w:val="right"/>
              <w:rPr>
                <w:sz w:val="20"/>
                <w:szCs w:val="20"/>
              </w:rPr>
            </w:pPr>
            <w:r w:rsidRPr="00B729B1">
              <w:rPr>
                <w:sz w:val="20"/>
                <w:szCs w:val="20"/>
              </w:rPr>
              <w:t>146</w:t>
            </w:r>
          </w:p>
        </w:tc>
        <w:tc>
          <w:tcPr>
            <w:tcW w:w="1276" w:type="dxa"/>
            <w:tcBorders>
              <w:top w:val="nil"/>
              <w:left w:val="nil"/>
              <w:bottom w:val="single" w:sz="4" w:space="0" w:color="auto"/>
              <w:right w:val="single" w:sz="4" w:space="0" w:color="auto"/>
            </w:tcBorders>
            <w:shd w:val="clear" w:color="000000" w:fill="DCE6F1"/>
            <w:noWrap/>
            <w:vAlign w:val="bottom"/>
            <w:hideMark/>
          </w:tcPr>
          <w:p w14:paraId="04ABD144" w14:textId="77777777" w:rsidR="00B729B1" w:rsidRPr="00B729B1" w:rsidRDefault="00B729B1">
            <w:pPr>
              <w:jc w:val="right"/>
              <w:rPr>
                <w:sz w:val="20"/>
                <w:szCs w:val="20"/>
              </w:rPr>
            </w:pPr>
            <w:r w:rsidRPr="00B729B1">
              <w:rPr>
                <w:sz w:val="20"/>
                <w:szCs w:val="20"/>
              </w:rPr>
              <w:t>845</w:t>
            </w:r>
          </w:p>
        </w:tc>
        <w:tc>
          <w:tcPr>
            <w:tcW w:w="1417" w:type="dxa"/>
            <w:tcBorders>
              <w:top w:val="nil"/>
              <w:left w:val="nil"/>
              <w:bottom w:val="single" w:sz="4" w:space="0" w:color="auto"/>
              <w:right w:val="single" w:sz="4" w:space="0" w:color="auto"/>
            </w:tcBorders>
            <w:shd w:val="clear" w:color="000000" w:fill="DCE6F1"/>
            <w:noWrap/>
            <w:vAlign w:val="bottom"/>
            <w:hideMark/>
          </w:tcPr>
          <w:p w14:paraId="4E87DC45" w14:textId="77777777" w:rsidR="00B729B1" w:rsidRPr="00B729B1" w:rsidRDefault="00B729B1">
            <w:pPr>
              <w:jc w:val="right"/>
              <w:rPr>
                <w:sz w:val="20"/>
                <w:szCs w:val="20"/>
              </w:rPr>
            </w:pPr>
            <w:r w:rsidRPr="00B729B1">
              <w:rPr>
                <w:sz w:val="20"/>
                <w:szCs w:val="20"/>
              </w:rPr>
              <w:t>-40</w:t>
            </w:r>
          </w:p>
        </w:tc>
        <w:tc>
          <w:tcPr>
            <w:tcW w:w="1560" w:type="dxa"/>
            <w:tcBorders>
              <w:top w:val="nil"/>
              <w:left w:val="nil"/>
              <w:bottom w:val="single" w:sz="4" w:space="0" w:color="auto"/>
              <w:right w:val="single" w:sz="4" w:space="0" w:color="auto"/>
            </w:tcBorders>
            <w:shd w:val="clear" w:color="000000" w:fill="DCE6F1"/>
            <w:noWrap/>
            <w:vAlign w:val="bottom"/>
            <w:hideMark/>
          </w:tcPr>
          <w:p w14:paraId="4D1A103E" w14:textId="77777777" w:rsidR="00B729B1" w:rsidRPr="00B729B1" w:rsidRDefault="00B729B1">
            <w:pPr>
              <w:jc w:val="right"/>
              <w:rPr>
                <w:sz w:val="20"/>
                <w:szCs w:val="20"/>
              </w:rPr>
            </w:pPr>
            <w:r w:rsidRPr="00B729B1">
              <w:rPr>
                <w:sz w:val="20"/>
                <w:szCs w:val="20"/>
              </w:rPr>
              <w:t>805</w:t>
            </w:r>
          </w:p>
        </w:tc>
        <w:tc>
          <w:tcPr>
            <w:tcW w:w="1620" w:type="dxa"/>
            <w:tcBorders>
              <w:top w:val="nil"/>
              <w:left w:val="nil"/>
              <w:bottom w:val="single" w:sz="4" w:space="0" w:color="auto"/>
              <w:right w:val="single" w:sz="4" w:space="0" w:color="auto"/>
            </w:tcBorders>
            <w:shd w:val="clear" w:color="000000" w:fill="DCE6F1"/>
            <w:noWrap/>
            <w:vAlign w:val="bottom"/>
            <w:hideMark/>
          </w:tcPr>
          <w:p w14:paraId="7BEDF7CE" w14:textId="77777777" w:rsidR="00B729B1" w:rsidRPr="00B729B1" w:rsidRDefault="00B729B1">
            <w:pPr>
              <w:jc w:val="right"/>
              <w:rPr>
                <w:sz w:val="20"/>
                <w:szCs w:val="20"/>
              </w:rPr>
            </w:pPr>
            <w:r w:rsidRPr="00B729B1">
              <w:rPr>
                <w:sz w:val="20"/>
                <w:szCs w:val="20"/>
              </w:rPr>
              <w:t>240</w:t>
            </w:r>
          </w:p>
        </w:tc>
      </w:tr>
      <w:tr w:rsidR="00B729B1" w:rsidRPr="00B729B1" w14:paraId="38C57182" w14:textId="77777777" w:rsidTr="001F05A2">
        <w:trPr>
          <w:trHeight w:val="264"/>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441C19DD" w14:textId="76C4C927" w:rsidR="00B729B1" w:rsidRPr="00B229C7" w:rsidRDefault="00B729B1">
            <w:pPr>
              <w:rPr>
                <w:sz w:val="20"/>
                <w:szCs w:val="20"/>
                <w:highlight w:val="red"/>
              </w:rPr>
            </w:pPr>
            <w:r w:rsidRPr="001F05A2">
              <w:rPr>
                <w:sz w:val="20"/>
                <w:szCs w:val="20"/>
              </w:rPr>
              <w:t>S</w:t>
            </w:r>
            <w:r w:rsidR="001F05A2" w:rsidRPr="001F05A2">
              <w:rPr>
                <w:sz w:val="20"/>
                <w:szCs w:val="20"/>
              </w:rPr>
              <w:t>A</w:t>
            </w:r>
            <w:r w:rsidRPr="001F05A2">
              <w:rPr>
                <w:sz w:val="20"/>
                <w:szCs w:val="20"/>
              </w:rPr>
              <w:t xml:space="preserve"> Narva Linna Arendus</w:t>
            </w:r>
          </w:p>
        </w:tc>
        <w:tc>
          <w:tcPr>
            <w:tcW w:w="709" w:type="dxa"/>
            <w:tcBorders>
              <w:top w:val="nil"/>
              <w:left w:val="nil"/>
              <w:bottom w:val="single" w:sz="4" w:space="0" w:color="auto"/>
              <w:right w:val="single" w:sz="4" w:space="0" w:color="auto"/>
            </w:tcBorders>
            <w:shd w:val="clear" w:color="000000" w:fill="FFFFFF"/>
            <w:vAlign w:val="bottom"/>
            <w:hideMark/>
          </w:tcPr>
          <w:p w14:paraId="051912D3" w14:textId="77777777" w:rsidR="00B729B1" w:rsidRPr="00B729B1" w:rsidRDefault="00B729B1">
            <w:pPr>
              <w:jc w:val="right"/>
              <w:rPr>
                <w:sz w:val="20"/>
                <w:szCs w:val="20"/>
              </w:rPr>
            </w:pPr>
            <w:r w:rsidRPr="00B729B1">
              <w:rPr>
                <w:sz w:val="20"/>
                <w:szCs w:val="20"/>
              </w:rPr>
              <w:t>2018</w:t>
            </w:r>
          </w:p>
        </w:tc>
        <w:tc>
          <w:tcPr>
            <w:tcW w:w="851" w:type="dxa"/>
            <w:tcBorders>
              <w:top w:val="nil"/>
              <w:left w:val="nil"/>
              <w:bottom w:val="single" w:sz="4" w:space="0" w:color="auto"/>
              <w:right w:val="single" w:sz="4" w:space="0" w:color="auto"/>
            </w:tcBorders>
            <w:shd w:val="clear" w:color="000000" w:fill="FFFFFF"/>
            <w:noWrap/>
            <w:vAlign w:val="bottom"/>
            <w:hideMark/>
          </w:tcPr>
          <w:p w14:paraId="2DF3CC78" w14:textId="77777777" w:rsidR="00B729B1" w:rsidRPr="00B729B1" w:rsidRDefault="00B729B1">
            <w:pPr>
              <w:jc w:val="right"/>
              <w:rPr>
                <w:sz w:val="20"/>
                <w:szCs w:val="20"/>
              </w:rPr>
            </w:pPr>
            <w:r w:rsidRPr="00B729B1">
              <w:rPr>
                <w:sz w:val="20"/>
                <w:szCs w:val="20"/>
              </w:rPr>
              <w:t>100</w:t>
            </w:r>
          </w:p>
        </w:tc>
        <w:tc>
          <w:tcPr>
            <w:tcW w:w="1417" w:type="dxa"/>
            <w:tcBorders>
              <w:top w:val="nil"/>
              <w:left w:val="nil"/>
              <w:bottom w:val="single" w:sz="4" w:space="0" w:color="auto"/>
              <w:right w:val="single" w:sz="4" w:space="0" w:color="auto"/>
            </w:tcBorders>
            <w:shd w:val="clear" w:color="000000" w:fill="FFFFFF"/>
            <w:noWrap/>
            <w:vAlign w:val="bottom"/>
            <w:hideMark/>
          </w:tcPr>
          <w:p w14:paraId="7CF7EAB0" w14:textId="77777777" w:rsidR="00B729B1" w:rsidRPr="00B729B1" w:rsidRDefault="00B729B1">
            <w:pPr>
              <w:jc w:val="right"/>
              <w:rPr>
                <w:sz w:val="20"/>
                <w:szCs w:val="20"/>
              </w:rPr>
            </w:pPr>
            <w:r w:rsidRPr="00B729B1">
              <w:rPr>
                <w:sz w:val="20"/>
                <w:szCs w:val="20"/>
              </w:rPr>
              <w:t>649</w:t>
            </w:r>
          </w:p>
        </w:tc>
        <w:tc>
          <w:tcPr>
            <w:tcW w:w="1134" w:type="dxa"/>
            <w:tcBorders>
              <w:top w:val="nil"/>
              <w:left w:val="nil"/>
              <w:bottom w:val="single" w:sz="4" w:space="0" w:color="auto"/>
              <w:right w:val="single" w:sz="4" w:space="0" w:color="auto"/>
            </w:tcBorders>
            <w:shd w:val="clear" w:color="000000" w:fill="FFFFFF"/>
            <w:noWrap/>
            <w:vAlign w:val="bottom"/>
            <w:hideMark/>
          </w:tcPr>
          <w:p w14:paraId="4DF34CA3" w14:textId="77777777" w:rsidR="00B729B1" w:rsidRPr="00B729B1" w:rsidRDefault="00B729B1">
            <w:pPr>
              <w:jc w:val="right"/>
              <w:rPr>
                <w:sz w:val="20"/>
                <w:szCs w:val="20"/>
              </w:rPr>
            </w:pPr>
            <w:r w:rsidRPr="00B729B1">
              <w:rPr>
                <w:sz w:val="20"/>
                <w:szCs w:val="20"/>
              </w:rPr>
              <w:t>-467</w:t>
            </w:r>
          </w:p>
        </w:tc>
        <w:tc>
          <w:tcPr>
            <w:tcW w:w="1134" w:type="dxa"/>
            <w:tcBorders>
              <w:top w:val="nil"/>
              <w:left w:val="nil"/>
              <w:bottom w:val="single" w:sz="4" w:space="0" w:color="auto"/>
              <w:right w:val="single" w:sz="4" w:space="0" w:color="auto"/>
            </w:tcBorders>
            <w:shd w:val="clear" w:color="000000" w:fill="FFFFFF"/>
            <w:noWrap/>
            <w:vAlign w:val="bottom"/>
            <w:hideMark/>
          </w:tcPr>
          <w:p w14:paraId="09CFD5DF" w14:textId="77777777" w:rsidR="00B729B1" w:rsidRPr="00B729B1" w:rsidRDefault="00B729B1">
            <w:pPr>
              <w:jc w:val="right"/>
              <w:rPr>
                <w:sz w:val="20"/>
                <w:szCs w:val="20"/>
              </w:rPr>
            </w:pPr>
            <w:r w:rsidRPr="00B729B1">
              <w:rPr>
                <w:sz w:val="20"/>
                <w:szCs w:val="20"/>
              </w:rPr>
              <w:t>182</w:t>
            </w:r>
          </w:p>
        </w:tc>
        <w:tc>
          <w:tcPr>
            <w:tcW w:w="1276" w:type="dxa"/>
            <w:tcBorders>
              <w:top w:val="nil"/>
              <w:left w:val="nil"/>
              <w:bottom w:val="single" w:sz="4" w:space="0" w:color="auto"/>
              <w:right w:val="single" w:sz="4" w:space="0" w:color="auto"/>
            </w:tcBorders>
            <w:shd w:val="clear" w:color="000000" w:fill="FFFFFF"/>
            <w:noWrap/>
            <w:vAlign w:val="bottom"/>
            <w:hideMark/>
          </w:tcPr>
          <w:p w14:paraId="054C7886" w14:textId="77777777" w:rsidR="00B729B1" w:rsidRPr="00B729B1" w:rsidRDefault="00B729B1">
            <w:pPr>
              <w:jc w:val="right"/>
              <w:rPr>
                <w:sz w:val="20"/>
                <w:szCs w:val="20"/>
              </w:rPr>
            </w:pPr>
            <w:r w:rsidRPr="00B729B1">
              <w:rPr>
                <w:sz w:val="20"/>
                <w:szCs w:val="20"/>
              </w:rPr>
              <w:t>577</w:t>
            </w:r>
          </w:p>
        </w:tc>
        <w:tc>
          <w:tcPr>
            <w:tcW w:w="1417" w:type="dxa"/>
            <w:tcBorders>
              <w:top w:val="nil"/>
              <w:left w:val="nil"/>
              <w:bottom w:val="single" w:sz="4" w:space="0" w:color="auto"/>
              <w:right w:val="single" w:sz="4" w:space="0" w:color="auto"/>
            </w:tcBorders>
            <w:shd w:val="clear" w:color="000000" w:fill="FFFFFF"/>
            <w:noWrap/>
            <w:vAlign w:val="bottom"/>
            <w:hideMark/>
          </w:tcPr>
          <w:p w14:paraId="61B85C1C" w14:textId="77777777" w:rsidR="00B729B1" w:rsidRPr="00B729B1" w:rsidRDefault="00B729B1">
            <w:pPr>
              <w:jc w:val="right"/>
              <w:rPr>
                <w:sz w:val="20"/>
                <w:szCs w:val="20"/>
              </w:rPr>
            </w:pPr>
            <w:r w:rsidRPr="00B729B1">
              <w:rPr>
                <w:sz w:val="20"/>
                <w:szCs w:val="20"/>
              </w:rPr>
              <w:t>-116</w:t>
            </w:r>
          </w:p>
        </w:tc>
        <w:tc>
          <w:tcPr>
            <w:tcW w:w="1560" w:type="dxa"/>
            <w:tcBorders>
              <w:top w:val="nil"/>
              <w:left w:val="nil"/>
              <w:bottom w:val="single" w:sz="4" w:space="0" w:color="auto"/>
              <w:right w:val="single" w:sz="4" w:space="0" w:color="auto"/>
            </w:tcBorders>
            <w:shd w:val="clear" w:color="000000" w:fill="FFFFFF"/>
            <w:noWrap/>
            <w:vAlign w:val="bottom"/>
            <w:hideMark/>
          </w:tcPr>
          <w:p w14:paraId="78B2772F" w14:textId="77777777" w:rsidR="00B729B1" w:rsidRPr="00B729B1" w:rsidRDefault="00B729B1">
            <w:pPr>
              <w:jc w:val="right"/>
              <w:rPr>
                <w:sz w:val="20"/>
                <w:szCs w:val="20"/>
              </w:rPr>
            </w:pPr>
            <w:r w:rsidRPr="00B729B1">
              <w:rPr>
                <w:sz w:val="20"/>
                <w:szCs w:val="20"/>
              </w:rPr>
              <w:t>461</w:t>
            </w:r>
          </w:p>
        </w:tc>
        <w:tc>
          <w:tcPr>
            <w:tcW w:w="1620" w:type="dxa"/>
            <w:tcBorders>
              <w:top w:val="nil"/>
              <w:left w:val="nil"/>
              <w:bottom w:val="single" w:sz="4" w:space="0" w:color="auto"/>
              <w:right w:val="single" w:sz="4" w:space="0" w:color="auto"/>
            </w:tcBorders>
            <w:shd w:val="clear" w:color="000000" w:fill="FFFFFF"/>
            <w:noWrap/>
            <w:vAlign w:val="bottom"/>
            <w:hideMark/>
          </w:tcPr>
          <w:p w14:paraId="71933E2E" w14:textId="77777777" w:rsidR="00B729B1" w:rsidRPr="00B729B1" w:rsidRDefault="00B729B1">
            <w:pPr>
              <w:jc w:val="right"/>
              <w:rPr>
                <w:sz w:val="20"/>
                <w:szCs w:val="20"/>
              </w:rPr>
            </w:pPr>
            <w:r w:rsidRPr="00B729B1">
              <w:rPr>
                <w:sz w:val="20"/>
                <w:szCs w:val="20"/>
              </w:rPr>
              <w:t>42</w:t>
            </w:r>
          </w:p>
        </w:tc>
      </w:tr>
      <w:tr w:rsidR="00B729B1" w:rsidRPr="00B729B1" w14:paraId="72BB9513" w14:textId="77777777" w:rsidTr="00B729B1">
        <w:trPr>
          <w:trHeight w:val="264"/>
        </w:trPr>
        <w:tc>
          <w:tcPr>
            <w:tcW w:w="2835" w:type="dxa"/>
            <w:tcBorders>
              <w:top w:val="nil"/>
              <w:left w:val="single" w:sz="4" w:space="0" w:color="auto"/>
              <w:bottom w:val="nil"/>
              <w:right w:val="nil"/>
            </w:tcBorders>
            <w:shd w:val="clear" w:color="000000" w:fill="FFFFFF"/>
            <w:vAlign w:val="bottom"/>
            <w:hideMark/>
          </w:tcPr>
          <w:p w14:paraId="09A05961" w14:textId="77777777" w:rsidR="00B729B1" w:rsidRPr="00B729B1" w:rsidRDefault="00B729B1">
            <w:pPr>
              <w:rPr>
                <w:sz w:val="20"/>
                <w:szCs w:val="20"/>
              </w:rPr>
            </w:pPr>
            <w:r w:rsidRPr="00B729B1">
              <w:rPr>
                <w:sz w:val="20"/>
                <w:szCs w:val="20"/>
              </w:rPr>
              <w:t> </w:t>
            </w:r>
          </w:p>
        </w:tc>
        <w:tc>
          <w:tcPr>
            <w:tcW w:w="709" w:type="dxa"/>
            <w:tcBorders>
              <w:top w:val="nil"/>
              <w:left w:val="single" w:sz="4" w:space="0" w:color="auto"/>
              <w:bottom w:val="single" w:sz="4" w:space="0" w:color="auto"/>
              <w:right w:val="single" w:sz="4" w:space="0" w:color="auto"/>
            </w:tcBorders>
            <w:shd w:val="clear" w:color="000000" w:fill="DCE6F1"/>
            <w:vAlign w:val="bottom"/>
            <w:hideMark/>
          </w:tcPr>
          <w:p w14:paraId="679186D9" w14:textId="77777777" w:rsidR="00B729B1" w:rsidRPr="00B729B1" w:rsidRDefault="00B729B1">
            <w:pPr>
              <w:jc w:val="right"/>
              <w:rPr>
                <w:sz w:val="20"/>
                <w:szCs w:val="20"/>
              </w:rPr>
            </w:pPr>
            <w:r w:rsidRPr="00B729B1">
              <w:rPr>
                <w:sz w:val="20"/>
                <w:szCs w:val="20"/>
              </w:rPr>
              <w:t>2019</w:t>
            </w:r>
          </w:p>
        </w:tc>
        <w:tc>
          <w:tcPr>
            <w:tcW w:w="851" w:type="dxa"/>
            <w:tcBorders>
              <w:top w:val="nil"/>
              <w:left w:val="nil"/>
              <w:bottom w:val="single" w:sz="4" w:space="0" w:color="auto"/>
              <w:right w:val="single" w:sz="4" w:space="0" w:color="auto"/>
            </w:tcBorders>
            <w:shd w:val="clear" w:color="000000" w:fill="DCE6F1"/>
            <w:noWrap/>
            <w:vAlign w:val="bottom"/>
            <w:hideMark/>
          </w:tcPr>
          <w:p w14:paraId="54EF1DE7" w14:textId="77777777" w:rsidR="00B729B1" w:rsidRPr="00B729B1" w:rsidRDefault="00B729B1">
            <w:pPr>
              <w:jc w:val="right"/>
              <w:rPr>
                <w:sz w:val="20"/>
                <w:szCs w:val="20"/>
              </w:rPr>
            </w:pPr>
            <w:r w:rsidRPr="00B729B1">
              <w:rPr>
                <w:sz w:val="20"/>
                <w:szCs w:val="20"/>
              </w:rPr>
              <w:t>100</w:t>
            </w:r>
          </w:p>
        </w:tc>
        <w:tc>
          <w:tcPr>
            <w:tcW w:w="1417" w:type="dxa"/>
            <w:tcBorders>
              <w:top w:val="nil"/>
              <w:left w:val="nil"/>
              <w:bottom w:val="single" w:sz="4" w:space="0" w:color="auto"/>
              <w:right w:val="single" w:sz="4" w:space="0" w:color="auto"/>
            </w:tcBorders>
            <w:shd w:val="clear" w:color="000000" w:fill="DCE6F1"/>
            <w:noWrap/>
            <w:vAlign w:val="bottom"/>
            <w:hideMark/>
          </w:tcPr>
          <w:p w14:paraId="745B1669" w14:textId="77777777" w:rsidR="00B729B1" w:rsidRPr="00B729B1" w:rsidRDefault="00B729B1">
            <w:pPr>
              <w:jc w:val="right"/>
              <w:rPr>
                <w:sz w:val="20"/>
                <w:szCs w:val="20"/>
              </w:rPr>
            </w:pPr>
            <w:r w:rsidRPr="00B729B1">
              <w:rPr>
                <w:sz w:val="20"/>
                <w:szCs w:val="20"/>
              </w:rPr>
              <w:t>232</w:t>
            </w:r>
          </w:p>
        </w:tc>
        <w:tc>
          <w:tcPr>
            <w:tcW w:w="1134" w:type="dxa"/>
            <w:tcBorders>
              <w:top w:val="nil"/>
              <w:left w:val="nil"/>
              <w:bottom w:val="single" w:sz="4" w:space="0" w:color="auto"/>
              <w:right w:val="single" w:sz="4" w:space="0" w:color="auto"/>
            </w:tcBorders>
            <w:shd w:val="clear" w:color="000000" w:fill="DCE6F1"/>
            <w:noWrap/>
            <w:vAlign w:val="bottom"/>
            <w:hideMark/>
          </w:tcPr>
          <w:p w14:paraId="65779EC5" w14:textId="77777777" w:rsidR="00B729B1" w:rsidRPr="00B729B1" w:rsidRDefault="00B729B1">
            <w:pPr>
              <w:jc w:val="right"/>
              <w:rPr>
                <w:sz w:val="20"/>
                <w:szCs w:val="20"/>
              </w:rPr>
            </w:pPr>
            <w:r w:rsidRPr="00B729B1">
              <w:rPr>
                <w:sz w:val="20"/>
                <w:szCs w:val="20"/>
              </w:rPr>
              <w:t>-232</w:t>
            </w:r>
          </w:p>
        </w:tc>
        <w:tc>
          <w:tcPr>
            <w:tcW w:w="1134" w:type="dxa"/>
            <w:tcBorders>
              <w:top w:val="nil"/>
              <w:left w:val="nil"/>
              <w:bottom w:val="single" w:sz="4" w:space="0" w:color="auto"/>
              <w:right w:val="single" w:sz="4" w:space="0" w:color="auto"/>
            </w:tcBorders>
            <w:shd w:val="clear" w:color="000000" w:fill="DCE6F1"/>
            <w:noWrap/>
            <w:vAlign w:val="bottom"/>
            <w:hideMark/>
          </w:tcPr>
          <w:p w14:paraId="3912E9AC" w14:textId="77777777" w:rsidR="00B729B1" w:rsidRPr="00B729B1" w:rsidRDefault="00B729B1">
            <w:pPr>
              <w:jc w:val="right"/>
              <w:rPr>
                <w:sz w:val="20"/>
                <w:szCs w:val="20"/>
              </w:rPr>
            </w:pPr>
            <w:r w:rsidRPr="00B729B1">
              <w:rPr>
                <w:sz w:val="20"/>
                <w:szCs w:val="20"/>
              </w:rPr>
              <w:t>0</w:t>
            </w:r>
          </w:p>
        </w:tc>
        <w:tc>
          <w:tcPr>
            <w:tcW w:w="1276" w:type="dxa"/>
            <w:tcBorders>
              <w:top w:val="nil"/>
              <w:left w:val="nil"/>
              <w:bottom w:val="single" w:sz="4" w:space="0" w:color="auto"/>
              <w:right w:val="single" w:sz="4" w:space="0" w:color="auto"/>
            </w:tcBorders>
            <w:shd w:val="clear" w:color="000000" w:fill="DCE6F1"/>
            <w:noWrap/>
            <w:vAlign w:val="bottom"/>
            <w:hideMark/>
          </w:tcPr>
          <w:p w14:paraId="259B39DC" w14:textId="77777777" w:rsidR="00B729B1" w:rsidRPr="00B729B1" w:rsidRDefault="00B729B1">
            <w:pPr>
              <w:jc w:val="right"/>
              <w:rPr>
                <w:sz w:val="20"/>
                <w:szCs w:val="20"/>
              </w:rPr>
            </w:pPr>
            <w:r w:rsidRPr="00B729B1">
              <w:rPr>
                <w:sz w:val="20"/>
                <w:szCs w:val="20"/>
              </w:rPr>
              <w:t>15</w:t>
            </w:r>
          </w:p>
        </w:tc>
        <w:tc>
          <w:tcPr>
            <w:tcW w:w="1417" w:type="dxa"/>
            <w:tcBorders>
              <w:top w:val="nil"/>
              <w:left w:val="nil"/>
              <w:bottom w:val="single" w:sz="4" w:space="0" w:color="auto"/>
              <w:right w:val="single" w:sz="4" w:space="0" w:color="auto"/>
            </w:tcBorders>
            <w:shd w:val="clear" w:color="000000" w:fill="DCE6F1"/>
            <w:noWrap/>
            <w:vAlign w:val="bottom"/>
            <w:hideMark/>
          </w:tcPr>
          <w:p w14:paraId="4F07869C" w14:textId="77777777" w:rsidR="00B729B1" w:rsidRPr="00B729B1" w:rsidRDefault="00B729B1">
            <w:pPr>
              <w:jc w:val="right"/>
              <w:rPr>
                <w:sz w:val="20"/>
                <w:szCs w:val="20"/>
              </w:rPr>
            </w:pPr>
            <w:r w:rsidRPr="00B729B1">
              <w:rPr>
                <w:sz w:val="20"/>
                <w:szCs w:val="20"/>
              </w:rPr>
              <w:t>-12</w:t>
            </w:r>
          </w:p>
        </w:tc>
        <w:tc>
          <w:tcPr>
            <w:tcW w:w="1560" w:type="dxa"/>
            <w:tcBorders>
              <w:top w:val="nil"/>
              <w:left w:val="nil"/>
              <w:bottom w:val="single" w:sz="4" w:space="0" w:color="auto"/>
              <w:right w:val="single" w:sz="4" w:space="0" w:color="auto"/>
            </w:tcBorders>
            <w:shd w:val="clear" w:color="000000" w:fill="DCE6F1"/>
            <w:noWrap/>
            <w:vAlign w:val="bottom"/>
            <w:hideMark/>
          </w:tcPr>
          <w:p w14:paraId="6EC3F8C5" w14:textId="77777777" w:rsidR="00B729B1" w:rsidRPr="00B729B1" w:rsidRDefault="00B729B1">
            <w:pPr>
              <w:jc w:val="right"/>
              <w:rPr>
                <w:sz w:val="20"/>
                <w:szCs w:val="20"/>
              </w:rPr>
            </w:pPr>
            <w:r w:rsidRPr="00B729B1">
              <w:rPr>
                <w:sz w:val="20"/>
                <w:szCs w:val="20"/>
              </w:rPr>
              <w:t>3</w:t>
            </w:r>
          </w:p>
        </w:tc>
        <w:tc>
          <w:tcPr>
            <w:tcW w:w="1620" w:type="dxa"/>
            <w:tcBorders>
              <w:top w:val="nil"/>
              <w:left w:val="nil"/>
              <w:bottom w:val="single" w:sz="4" w:space="0" w:color="auto"/>
              <w:right w:val="single" w:sz="4" w:space="0" w:color="auto"/>
            </w:tcBorders>
            <w:shd w:val="clear" w:color="000000" w:fill="DCE6F1"/>
            <w:noWrap/>
            <w:vAlign w:val="bottom"/>
            <w:hideMark/>
          </w:tcPr>
          <w:p w14:paraId="6F2B7F32" w14:textId="77777777" w:rsidR="00B729B1" w:rsidRPr="00B729B1" w:rsidRDefault="00B729B1">
            <w:pPr>
              <w:jc w:val="right"/>
              <w:rPr>
                <w:sz w:val="20"/>
                <w:szCs w:val="20"/>
              </w:rPr>
            </w:pPr>
            <w:r w:rsidRPr="00B729B1">
              <w:rPr>
                <w:sz w:val="20"/>
                <w:szCs w:val="20"/>
              </w:rPr>
              <w:t>2</w:t>
            </w:r>
          </w:p>
        </w:tc>
      </w:tr>
      <w:tr w:rsidR="00B729B1" w:rsidRPr="00B729B1" w14:paraId="3BF74D63" w14:textId="77777777" w:rsidTr="00B729B1">
        <w:trPr>
          <w:trHeight w:val="264"/>
        </w:trPr>
        <w:tc>
          <w:tcPr>
            <w:tcW w:w="2835" w:type="dxa"/>
            <w:tcBorders>
              <w:top w:val="nil"/>
              <w:left w:val="single" w:sz="4" w:space="0" w:color="auto"/>
              <w:bottom w:val="nil"/>
              <w:right w:val="nil"/>
            </w:tcBorders>
            <w:shd w:val="clear" w:color="000000" w:fill="FFFFFF"/>
            <w:vAlign w:val="bottom"/>
            <w:hideMark/>
          </w:tcPr>
          <w:p w14:paraId="2152FA1B" w14:textId="55FE2D59" w:rsidR="00B729B1" w:rsidRPr="00B729B1" w:rsidRDefault="00B729B1">
            <w:pPr>
              <w:rPr>
                <w:sz w:val="20"/>
                <w:szCs w:val="20"/>
              </w:rPr>
            </w:pPr>
            <w:r w:rsidRPr="00B729B1">
              <w:rPr>
                <w:sz w:val="20"/>
                <w:szCs w:val="20"/>
              </w:rPr>
              <w:t>SA Narva Linnaleht</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0751AF8F" w14:textId="77777777" w:rsidR="00B729B1" w:rsidRPr="00B729B1" w:rsidRDefault="00B729B1">
            <w:pPr>
              <w:jc w:val="right"/>
              <w:rPr>
                <w:sz w:val="20"/>
                <w:szCs w:val="20"/>
              </w:rPr>
            </w:pPr>
            <w:r w:rsidRPr="00B729B1">
              <w:rPr>
                <w:sz w:val="20"/>
                <w:szCs w:val="20"/>
              </w:rPr>
              <w:t>2018</w:t>
            </w:r>
          </w:p>
        </w:tc>
        <w:tc>
          <w:tcPr>
            <w:tcW w:w="851" w:type="dxa"/>
            <w:tcBorders>
              <w:top w:val="nil"/>
              <w:left w:val="nil"/>
              <w:bottom w:val="single" w:sz="4" w:space="0" w:color="auto"/>
              <w:right w:val="single" w:sz="4" w:space="0" w:color="auto"/>
            </w:tcBorders>
            <w:shd w:val="clear" w:color="000000" w:fill="FFFFFF"/>
            <w:noWrap/>
            <w:vAlign w:val="bottom"/>
            <w:hideMark/>
          </w:tcPr>
          <w:p w14:paraId="63C8BAF1" w14:textId="77777777" w:rsidR="00B729B1" w:rsidRPr="00B729B1" w:rsidRDefault="00B729B1">
            <w:pPr>
              <w:jc w:val="right"/>
              <w:rPr>
                <w:sz w:val="20"/>
                <w:szCs w:val="20"/>
              </w:rPr>
            </w:pPr>
            <w:r w:rsidRPr="00B729B1">
              <w:rPr>
                <w:sz w:val="20"/>
                <w:szCs w:val="20"/>
              </w:rPr>
              <w:t>100</w:t>
            </w:r>
          </w:p>
        </w:tc>
        <w:tc>
          <w:tcPr>
            <w:tcW w:w="1417" w:type="dxa"/>
            <w:tcBorders>
              <w:top w:val="nil"/>
              <w:left w:val="nil"/>
              <w:bottom w:val="single" w:sz="4" w:space="0" w:color="auto"/>
              <w:right w:val="single" w:sz="4" w:space="0" w:color="auto"/>
            </w:tcBorders>
            <w:shd w:val="clear" w:color="000000" w:fill="FFFFFF"/>
            <w:noWrap/>
            <w:vAlign w:val="bottom"/>
            <w:hideMark/>
          </w:tcPr>
          <w:p w14:paraId="26B8A005" w14:textId="77777777" w:rsidR="00B729B1" w:rsidRPr="00B729B1" w:rsidRDefault="00B729B1">
            <w:pPr>
              <w:jc w:val="right"/>
              <w:rPr>
                <w:sz w:val="20"/>
                <w:szCs w:val="20"/>
              </w:rPr>
            </w:pPr>
            <w:r w:rsidRPr="00B729B1">
              <w:rPr>
                <w:sz w:val="20"/>
                <w:szCs w:val="20"/>
              </w:rPr>
              <w:t>37</w:t>
            </w:r>
          </w:p>
        </w:tc>
        <w:tc>
          <w:tcPr>
            <w:tcW w:w="1134" w:type="dxa"/>
            <w:tcBorders>
              <w:top w:val="nil"/>
              <w:left w:val="nil"/>
              <w:bottom w:val="single" w:sz="4" w:space="0" w:color="auto"/>
              <w:right w:val="single" w:sz="4" w:space="0" w:color="auto"/>
            </w:tcBorders>
            <w:shd w:val="clear" w:color="000000" w:fill="FFFFFF"/>
            <w:noWrap/>
            <w:vAlign w:val="bottom"/>
            <w:hideMark/>
          </w:tcPr>
          <w:p w14:paraId="13DFABF2" w14:textId="77777777" w:rsidR="00B729B1" w:rsidRPr="00B729B1" w:rsidRDefault="00B729B1">
            <w:pPr>
              <w:jc w:val="right"/>
              <w:rPr>
                <w:sz w:val="20"/>
                <w:szCs w:val="20"/>
              </w:rPr>
            </w:pPr>
            <w:r w:rsidRPr="00B729B1">
              <w:rPr>
                <w:sz w:val="20"/>
                <w:szCs w:val="20"/>
              </w:rPr>
              <w:t>-37</w:t>
            </w:r>
          </w:p>
        </w:tc>
        <w:tc>
          <w:tcPr>
            <w:tcW w:w="1134" w:type="dxa"/>
            <w:tcBorders>
              <w:top w:val="nil"/>
              <w:left w:val="nil"/>
              <w:bottom w:val="single" w:sz="4" w:space="0" w:color="auto"/>
              <w:right w:val="single" w:sz="4" w:space="0" w:color="auto"/>
            </w:tcBorders>
            <w:shd w:val="clear" w:color="000000" w:fill="FFFFFF"/>
            <w:noWrap/>
            <w:vAlign w:val="bottom"/>
            <w:hideMark/>
          </w:tcPr>
          <w:p w14:paraId="06D42B60" w14:textId="77777777" w:rsidR="00B729B1" w:rsidRPr="00B729B1" w:rsidRDefault="00B729B1">
            <w:pPr>
              <w:jc w:val="right"/>
              <w:rPr>
                <w:sz w:val="20"/>
                <w:szCs w:val="20"/>
              </w:rPr>
            </w:pPr>
            <w:r w:rsidRPr="00B729B1">
              <w:rPr>
                <w:sz w:val="20"/>
                <w:szCs w:val="20"/>
              </w:rPr>
              <w:t>0</w:t>
            </w:r>
          </w:p>
        </w:tc>
        <w:tc>
          <w:tcPr>
            <w:tcW w:w="1276" w:type="dxa"/>
            <w:tcBorders>
              <w:top w:val="nil"/>
              <w:left w:val="nil"/>
              <w:bottom w:val="single" w:sz="4" w:space="0" w:color="auto"/>
              <w:right w:val="single" w:sz="4" w:space="0" w:color="auto"/>
            </w:tcBorders>
            <w:shd w:val="clear" w:color="000000" w:fill="FFFFFF"/>
            <w:noWrap/>
            <w:vAlign w:val="bottom"/>
            <w:hideMark/>
          </w:tcPr>
          <w:p w14:paraId="1490A7CB" w14:textId="77777777" w:rsidR="00B729B1" w:rsidRPr="00B729B1" w:rsidRDefault="00B729B1">
            <w:pPr>
              <w:jc w:val="right"/>
              <w:rPr>
                <w:sz w:val="20"/>
                <w:szCs w:val="20"/>
              </w:rPr>
            </w:pPr>
            <w:r w:rsidRPr="00B729B1">
              <w:rPr>
                <w:sz w:val="20"/>
                <w:szCs w:val="20"/>
              </w:rPr>
              <w:t>9</w:t>
            </w:r>
          </w:p>
        </w:tc>
        <w:tc>
          <w:tcPr>
            <w:tcW w:w="1417" w:type="dxa"/>
            <w:tcBorders>
              <w:top w:val="nil"/>
              <w:left w:val="nil"/>
              <w:bottom w:val="single" w:sz="4" w:space="0" w:color="auto"/>
              <w:right w:val="single" w:sz="4" w:space="0" w:color="auto"/>
            </w:tcBorders>
            <w:shd w:val="clear" w:color="000000" w:fill="FFFFFF"/>
            <w:noWrap/>
            <w:vAlign w:val="bottom"/>
            <w:hideMark/>
          </w:tcPr>
          <w:p w14:paraId="0C81C6C7" w14:textId="77777777" w:rsidR="00B729B1" w:rsidRPr="00B729B1" w:rsidRDefault="00B729B1">
            <w:pPr>
              <w:jc w:val="right"/>
              <w:rPr>
                <w:sz w:val="20"/>
                <w:szCs w:val="20"/>
              </w:rPr>
            </w:pPr>
            <w:r w:rsidRPr="00B729B1">
              <w:rPr>
                <w:sz w:val="20"/>
                <w:szCs w:val="20"/>
              </w:rPr>
              <w:t>-7</w:t>
            </w:r>
          </w:p>
        </w:tc>
        <w:tc>
          <w:tcPr>
            <w:tcW w:w="1560" w:type="dxa"/>
            <w:tcBorders>
              <w:top w:val="nil"/>
              <w:left w:val="nil"/>
              <w:bottom w:val="single" w:sz="4" w:space="0" w:color="auto"/>
              <w:right w:val="single" w:sz="4" w:space="0" w:color="auto"/>
            </w:tcBorders>
            <w:shd w:val="clear" w:color="000000" w:fill="FFFFFF"/>
            <w:noWrap/>
            <w:vAlign w:val="bottom"/>
            <w:hideMark/>
          </w:tcPr>
          <w:p w14:paraId="69B38453" w14:textId="77777777" w:rsidR="00B729B1" w:rsidRPr="00B729B1" w:rsidRDefault="00B729B1">
            <w:pPr>
              <w:jc w:val="right"/>
              <w:rPr>
                <w:sz w:val="20"/>
                <w:szCs w:val="20"/>
              </w:rPr>
            </w:pPr>
            <w:r w:rsidRPr="00B729B1">
              <w:rPr>
                <w:sz w:val="20"/>
                <w:szCs w:val="20"/>
              </w:rPr>
              <w:t>2</w:t>
            </w:r>
          </w:p>
        </w:tc>
        <w:tc>
          <w:tcPr>
            <w:tcW w:w="1620" w:type="dxa"/>
            <w:tcBorders>
              <w:top w:val="nil"/>
              <w:left w:val="nil"/>
              <w:bottom w:val="single" w:sz="4" w:space="0" w:color="auto"/>
              <w:right w:val="single" w:sz="4" w:space="0" w:color="auto"/>
            </w:tcBorders>
            <w:shd w:val="clear" w:color="000000" w:fill="FFFFFF"/>
            <w:noWrap/>
            <w:vAlign w:val="bottom"/>
            <w:hideMark/>
          </w:tcPr>
          <w:p w14:paraId="26E861A9" w14:textId="77777777" w:rsidR="00B729B1" w:rsidRPr="00B729B1" w:rsidRDefault="00B729B1">
            <w:pPr>
              <w:jc w:val="right"/>
              <w:rPr>
                <w:sz w:val="20"/>
                <w:szCs w:val="20"/>
              </w:rPr>
            </w:pPr>
            <w:r w:rsidRPr="00B729B1">
              <w:rPr>
                <w:sz w:val="20"/>
                <w:szCs w:val="20"/>
              </w:rPr>
              <w:t>2</w:t>
            </w:r>
          </w:p>
        </w:tc>
      </w:tr>
      <w:tr w:rsidR="00B729B1" w:rsidRPr="00B729B1" w14:paraId="1E91F0D7" w14:textId="77777777" w:rsidTr="00B729B1">
        <w:trPr>
          <w:trHeight w:val="264"/>
        </w:trPr>
        <w:tc>
          <w:tcPr>
            <w:tcW w:w="2835" w:type="dxa"/>
            <w:tcBorders>
              <w:top w:val="single" w:sz="4" w:space="0" w:color="auto"/>
              <w:left w:val="single" w:sz="4" w:space="0" w:color="auto"/>
              <w:bottom w:val="nil"/>
              <w:right w:val="nil"/>
            </w:tcBorders>
            <w:shd w:val="clear" w:color="000000" w:fill="FFFFFF"/>
            <w:vAlign w:val="bottom"/>
            <w:hideMark/>
          </w:tcPr>
          <w:p w14:paraId="1960A343" w14:textId="77777777" w:rsidR="00B729B1" w:rsidRPr="00B729B1" w:rsidRDefault="00B729B1">
            <w:pPr>
              <w:rPr>
                <w:sz w:val="20"/>
                <w:szCs w:val="20"/>
              </w:rPr>
            </w:pPr>
            <w:r w:rsidRPr="00B729B1">
              <w:rPr>
                <w:sz w:val="20"/>
                <w:szCs w:val="20"/>
              </w:rPr>
              <w:t> </w:t>
            </w:r>
          </w:p>
        </w:tc>
        <w:tc>
          <w:tcPr>
            <w:tcW w:w="709" w:type="dxa"/>
            <w:tcBorders>
              <w:top w:val="nil"/>
              <w:left w:val="single" w:sz="4" w:space="0" w:color="auto"/>
              <w:bottom w:val="single" w:sz="4" w:space="0" w:color="auto"/>
              <w:right w:val="single" w:sz="4" w:space="0" w:color="auto"/>
            </w:tcBorders>
            <w:shd w:val="clear" w:color="000000" w:fill="DCE6F1"/>
            <w:vAlign w:val="bottom"/>
            <w:hideMark/>
          </w:tcPr>
          <w:p w14:paraId="2B640214" w14:textId="77777777" w:rsidR="00B729B1" w:rsidRPr="00B729B1" w:rsidRDefault="00B729B1">
            <w:pPr>
              <w:jc w:val="right"/>
              <w:rPr>
                <w:sz w:val="20"/>
                <w:szCs w:val="20"/>
              </w:rPr>
            </w:pPr>
            <w:r w:rsidRPr="00B729B1">
              <w:rPr>
                <w:sz w:val="20"/>
                <w:szCs w:val="20"/>
              </w:rPr>
              <w:t>2019</w:t>
            </w:r>
          </w:p>
        </w:tc>
        <w:tc>
          <w:tcPr>
            <w:tcW w:w="851" w:type="dxa"/>
            <w:tcBorders>
              <w:top w:val="nil"/>
              <w:left w:val="nil"/>
              <w:bottom w:val="single" w:sz="4" w:space="0" w:color="auto"/>
              <w:right w:val="nil"/>
            </w:tcBorders>
            <w:shd w:val="clear" w:color="000000" w:fill="DCE6F1"/>
            <w:noWrap/>
            <w:vAlign w:val="bottom"/>
            <w:hideMark/>
          </w:tcPr>
          <w:p w14:paraId="36B090B5" w14:textId="77777777" w:rsidR="00B729B1" w:rsidRPr="00B729B1" w:rsidRDefault="00B729B1">
            <w:pPr>
              <w:rPr>
                <w:sz w:val="20"/>
                <w:szCs w:val="20"/>
              </w:rPr>
            </w:pPr>
            <w:r w:rsidRPr="00B729B1">
              <w:rPr>
                <w:sz w:val="20"/>
                <w:szCs w:val="20"/>
              </w:rPr>
              <w:t> </w:t>
            </w:r>
          </w:p>
        </w:tc>
        <w:tc>
          <w:tcPr>
            <w:tcW w:w="1417" w:type="dxa"/>
            <w:tcBorders>
              <w:top w:val="nil"/>
              <w:left w:val="nil"/>
              <w:bottom w:val="single" w:sz="4" w:space="0" w:color="auto"/>
              <w:right w:val="nil"/>
            </w:tcBorders>
            <w:shd w:val="clear" w:color="000000" w:fill="DCE6F1"/>
            <w:noWrap/>
            <w:vAlign w:val="bottom"/>
            <w:hideMark/>
          </w:tcPr>
          <w:p w14:paraId="2EAC489F" w14:textId="77777777" w:rsidR="00B729B1" w:rsidRPr="00B729B1" w:rsidRDefault="00B729B1">
            <w:pPr>
              <w:rPr>
                <w:sz w:val="20"/>
                <w:szCs w:val="20"/>
              </w:rPr>
            </w:pPr>
            <w:r w:rsidRPr="00B729B1">
              <w:rPr>
                <w:sz w:val="20"/>
                <w:szCs w:val="20"/>
              </w:rPr>
              <w:t> </w:t>
            </w:r>
          </w:p>
        </w:tc>
        <w:tc>
          <w:tcPr>
            <w:tcW w:w="1134" w:type="dxa"/>
            <w:tcBorders>
              <w:top w:val="nil"/>
              <w:left w:val="nil"/>
              <w:bottom w:val="single" w:sz="4" w:space="0" w:color="auto"/>
              <w:right w:val="nil"/>
            </w:tcBorders>
            <w:shd w:val="clear" w:color="000000" w:fill="DCE6F1"/>
            <w:noWrap/>
            <w:vAlign w:val="bottom"/>
            <w:hideMark/>
          </w:tcPr>
          <w:p w14:paraId="226ABF93" w14:textId="77777777" w:rsidR="00B729B1" w:rsidRPr="00B729B1" w:rsidRDefault="00B729B1">
            <w:pPr>
              <w:rPr>
                <w:sz w:val="20"/>
                <w:szCs w:val="20"/>
              </w:rPr>
            </w:pPr>
            <w:r w:rsidRPr="00B729B1">
              <w:rPr>
                <w:sz w:val="20"/>
                <w:szCs w:val="20"/>
              </w:rPr>
              <w:t> </w:t>
            </w:r>
          </w:p>
        </w:tc>
        <w:tc>
          <w:tcPr>
            <w:tcW w:w="1134" w:type="dxa"/>
            <w:tcBorders>
              <w:top w:val="nil"/>
              <w:left w:val="nil"/>
              <w:bottom w:val="single" w:sz="4" w:space="0" w:color="auto"/>
              <w:right w:val="nil"/>
            </w:tcBorders>
            <w:shd w:val="clear" w:color="000000" w:fill="DCE6F1"/>
            <w:noWrap/>
            <w:vAlign w:val="bottom"/>
            <w:hideMark/>
          </w:tcPr>
          <w:p w14:paraId="74442CA3" w14:textId="77777777" w:rsidR="00B729B1" w:rsidRPr="00B729B1" w:rsidRDefault="00B729B1">
            <w:pPr>
              <w:rPr>
                <w:sz w:val="20"/>
                <w:szCs w:val="20"/>
              </w:rPr>
            </w:pPr>
            <w:r w:rsidRPr="00B729B1">
              <w:rPr>
                <w:sz w:val="20"/>
                <w:szCs w:val="20"/>
              </w:rPr>
              <w:t> </w:t>
            </w:r>
          </w:p>
        </w:tc>
        <w:tc>
          <w:tcPr>
            <w:tcW w:w="1276" w:type="dxa"/>
            <w:tcBorders>
              <w:top w:val="nil"/>
              <w:left w:val="nil"/>
              <w:bottom w:val="single" w:sz="4" w:space="0" w:color="auto"/>
              <w:right w:val="nil"/>
            </w:tcBorders>
            <w:shd w:val="clear" w:color="000000" w:fill="DCE6F1"/>
            <w:noWrap/>
            <w:vAlign w:val="bottom"/>
            <w:hideMark/>
          </w:tcPr>
          <w:p w14:paraId="767158EE" w14:textId="77777777" w:rsidR="00B729B1" w:rsidRPr="00B729B1" w:rsidRDefault="00B729B1">
            <w:pPr>
              <w:rPr>
                <w:sz w:val="20"/>
                <w:szCs w:val="20"/>
              </w:rPr>
            </w:pPr>
            <w:r w:rsidRPr="00B729B1">
              <w:rPr>
                <w:sz w:val="20"/>
                <w:szCs w:val="20"/>
              </w:rPr>
              <w:t> </w:t>
            </w:r>
          </w:p>
        </w:tc>
        <w:tc>
          <w:tcPr>
            <w:tcW w:w="1417" w:type="dxa"/>
            <w:tcBorders>
              <w:top w:val="nil"/>
              <w:left w:val="nil"/>
              <w:bottom w:val="single" w:sz="4" w:space="0" w:color="auto"/>
              <w:right w:val="nil"/>
            </w:tcBorders>
            <w:shd w:val="clear" w:color="000000" w:fill="DCE6F1"/>
            <w:noWrap/>
            <w:vAlign w:val="bottom"/>
            <w:hideMark/>
          </w:tcPr>
          <w:p w14:paraId="756D9C11" w14:textId="77777777" w:rsidR="00B729B1" w:rsidRPr="00B729B1" w:rsidRDefault="00B729B1">
            <w:pPr>
              <w:rPr>
                <w:sz w:val="20"/>
                <w:szCs w:val="20"/>
              </w:rPr>
            </w:pPr>
            <w:r w:rsidRPr="00B729B1">
              <w:rPr>
                <w:sz w:val="20"/>
                <w:szCs w:val="20"/>
              </w:rPr>
              <w:t> </w:t>
            </w:r>
          </w:p>
        </w:tc>
        <w:tc>
          <w:tcPr>
            <w:tcW w:w="1560" w:type="dxa"/>
            <w:tcBorders>
              <w:top w:val="nil"/>
              <w:left w:val="nil"/>
              <w:bottom w:val="single" w:sz="4" w:space="0" w:color="auto"/>
              <w:right w:val="single" w:sz="4" w:space="0" w:color="auto"/>
            </w:tcBorders>
            <w:shd w:val="clear" w:color="000000" w:fill="DCE6F1"/>
            <w:noWrap/>
            <w:vAlign w:val="bottom"/>
            <w:hideMark/>
          </w:tcPr>
          <w:p w14:paraId="090930E4" w14:textId="77777777" w:rsidR="00B729B1" w:rsidRPr="00B729B1" w:rsidRDefault="00B729B1">
            <w:pPr>
              <w:rPr>
                <w:sz w:val="20"/>
                <w:szCs w:val="20"/>
              </w:rPr>
            </w:pPr>
            <w:r w:rsidRPr="00B729B1">
              <w:rPr>
                <w:sz w:val="20"/>
                <w:szCs w:val="20"/>
              </w:rPr>
              <w:t> </w:t>
            </w:r>
          </w:p>
        </w:tc>
        <w:tc>
          <w:tcPr>
            <w:tcW w:w="1620" w:type="dxa"/>
            <w:tcBorders>
              <w:top w:val="nil"/>
              <w:left w:val="nil"/>
              <w:bottom w:val="single" w:sz="4" w:space="0" w:color="auto"/>
              <w:right w:val="single" w:sz="4" w:space="0" w:color="auto"/>
            </w:tcBorders>
            <w:shd w:val="clear" w:color="000000" w:fill="DCE6F1"/>
            <w:noWrap/>
            <w:vAlign w:val="bottom"/>
            <w:hideMark/>
          </w:tcPr>
          <w:p w14:paraId="40A53FEB" w14:textId="77777777" w:rsidR="00B729B1" w:rsidRPr="00B729B1" w:rsidRDefault="00B729B1">
            <w:pPr>
              <w:jc w:val="right"/>
              <w:rPr>
                <w:b/>
                <w:bCs/>
                <w:sz w:val="20"/>
                <w:szCs w:val="20"/>
              </w:rPr>
            </w:pPr>
            <w:r w:rsidRPr="00B729B1">
              <w:rPr>
                <w:b/>
                <w:bCs/>
                <w:sz w:val="20"/>
                <w:szCs w:val="20"/>
              </w:rPr>
              <w:t>9 284</w:t>
            </w:r>
          </w:p>
        </w:tc>
      </w:tr>
      <w:tr w:rsidR="00B729B1" w:rsidRPr="00B729B1" w14:paraId="58622CA3" w14:textId="77777777" w:rsidTr="00B729B1">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5FD1331B" w14:textId="77777777" w:rsidR="00B729B1" w:rsidRPr="00B729B1" w:rsidRDefault="00B729B1">
            <w:pPr>
              <w:rPr>
                <w:b/>
                <w:bCs/>
                <w:sz w:val="20"/>
                <w:szCs w:val="20"/>
              </w:rPr>
            </w:pPr>
            <w:r w:rsidRPr="00B729B1">
              <w:rPr>
                <w:b/>
                <w:bCs/>
                <w:sz w:val="20"/>
                <w:szCs w:val="20"/>
              </w:rPr>
              <w:t>kokku</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77A28C30" w14:textId="77777777" w:rsidR="00B729B1" w:rsidRPr="00B729B1" w:rsidRDefault="00B729B1">
            <w:pPr>
              <w:jc w:val="right"/>
              <w:rPr>
                <w:sz w:val="20"/>
                <w:szCs w:val="20"/>
              </w:rPr>
            </w:pPr>
            <w:r w:rsidRPr="00B729B1">
              <w:rPr>
                <w:sz w:val="20"/>
                <w:szCs w:val="20"/>
              </w:rPr>
              <w:t>2018</w:t>
            </w:r>
          </w:p>
        </w:tc>
        <w:tc>
          <w:tcPr>
            <w:tcW w:w="851" w:type="dxa"/>
            <w:tcBorders>
              <w:top w:val="nil"/>
              <w:left w:val="nil"/>
              <w:bottom w:val="single" w:sz="4" w:space="0" w:color="auto"/>
              <w:right w:val="nil"/>
            </w:tcBorders>
            <w:shd w:val="clear" w:color="000000" w:fill="FFFFFF"/>
            <w:noWrap/>
            <w:vAlign w:val="bottom"/>
            <w:hideMark/>
          </w:tcPr>
          <w:p w14:paraId="31E91788" w14:textId="77777777" w:rsidR="00B729B1" w:rsidRPr="00B729B1" w:rsidRDefault="00B729B1">
            <w:pPr>
              <w:rPr>
                <w:sz w:val="20"/>
                <w:szCs w:val="20"/>
              </w:rPr>
            </w:pPr>
            <w:r w:rsidRPr="00B729B1">
              <w:rPr>
                <w:sz w:val="20"/>
                <w:szCs w:val="20"/>
              </w:rPr>
              <w:t> </w:t>
            </w:r>
          </w:p>
        </w:tc>
        <w:tc>
          <w:tcPr>
            <w:tcW w:w="1417" w:type="dxa"/>
            <w:tcBorders>
              <w:top w:val="nil"/>
              <w:left w:val="nil"/>
              <w:bottom w:val="single" w:sz="4" w:space="0" w:color="auto"/>
              <w:right w:val="nil"/>
            </w:tcBorders>
            <w:shd w:val="clear" w:color="000000" w:fill="FFFFFF"/>
            <w:noWrap/>
            <w:vAlign w:val="bottom"/>
            <w:hideMark/>
          </w:tcPr>
          <w:p w14:paraId="56388D41" w14:textId="77777777" w:rsidR="00B729B1" w:rsidRPr="00B729B1" w:rsidRDefault="00B729B1">
            <w:pPr>
              <w:rPr>
                <w:sz w:val="20"/>
                <w:szCs w:val="20"/>
              </w:rPr>
            </w:pPr>
            <w:r w:rsidRPr="00B729B1">
              <w:rPr>
                <w:sz w:val="20"/>
                <w:szCs w:val="20"/>
              </w:rPr>
              <w:t> </w:t>
            </w:r>
          </w:p>
        </w:tc>
        <w:tc>
          <w:tcPr>
            <w:tcW w:w="1134" w:type="dxa"/>
            <w:tcBorders>
              <w:top w:val="nil"/>
              <w:left w:val="nil"/>
              <w:bottom w:val="single" w:sz="4" w:space="0" w:color="auto"/>
              <w:right w:val="nil"/>
            </w:tcBorders>
            <w:shd w:val="clear" w:color="000000" w:fill="FFFFFF"/>
            <w:noWrap/>
            <w:vAlign w:val="bottom"/>
            <w:hideMark/>
          </w:tcPr>
          <w:p w14:paraId="528FD014" w14:textId="77777777" w:rsidR="00B729B1" w:rsidRPr="00B729B1" w:rsidRDefault="00B729B1">
            <w:pPr>
              <w:rPr>
                <w:sz w:val="20"/>
                <w:szCs w:val="20"/>
              </w:rPr>
            </w:pPr>
            <w:r w:rsidRPr="00B729B1">
              <w:rPr>
                <w:sz w:val="20"/>
                <w:szCs w:val="20"/>
              </w:rPr>
              <w:t> </w:t>
            </w:r>
          </w:p>
        </w:tc>
        <w:tc>
          <w:tcPr>
            <w:tcW w:w="1134" w:type="dxa"/>
            <w:tcBorders>
              <w:top w:val="nil"/>
              <w:left w:val="nil"/>
              <w:bottom w:val="single" w:sz="4" w:space="0" w:color="auto"/>
              <w:right w:val="nil"/>
            </w:tcBorders>
            <w:shd w:val="clear" w:color="000000" w:fill="FFFFFF"/>
            <w:noWrap/>
            <w:vAlign w:val="bottom"/>
            <w:hideMark/>
          </w:tcPr>
          <w:p w14:paraId="722E6475" w14:textId="77777777" w:rsidR="00B729B1" w:rsidRPr="00B729B1" w:rsidRDefault="00B729B1">
            <w:pPr>
              <w:rPr>
                <w:sz w:val="20"/>
                <w:szCs w:val="20"/>
              </w:rPr>
            </w:pPr>
            <w:r w:rsidRPr="00B729B1">
              <w:rPr>
                <w:sz w:val="20"/>
                <w:szCs w:val="20"/>
              </w:rPr>
              <w:t> </w:t>
            </w:r>
          </w:p>
        </w:tc>
        <w:tc>
          <w:tcPr>
            <w:tcW w:w="1276" w:type="dxa"/>
            <w:tcBorders>
              <w:top w:val="nil"/>
              <w:left w:val="nil"/>
              <w:bottom w:val="single" w:sz="4" w:space="0" w:color="auto"/>
              <w:right w:val="nil"/>
            </w:tcBorders>
            <w:shd w:val="clear" w:color="000000" w:fill="FFFFFF"/>
            <w:noWrap/>
            <w:vAlign w:val="bottom"/>
            <w:hideMark/>
          </w:tcPr>
          <w:p w14:paraId="78D0CA7F" w14:textId="77777777" w:rsidR="00B729B1" w:rsidRPr="00B729B1" w:rsidRDefault="00B729B1">
            <w:pPr>
              <w:rPr>
                <w:sz w:val="20"/>
                <w:szCs w:val="20"/>
              </w:rPr>
            </w:pPr>
            <w:r w:rsidRPr="00B729B1">
              <w:rPr>
                <w:sz w:val="20"/>
                <w:szCs w:val="20"/>
              </w:rPr>
              <w:t> </w:t>
            </w:r>
          </w:p>
        </w:tc>
        <w:tc>
          <w:tcPr>
            <w:tcW w:w="1417" w:type="dxa"/>
            <w:tcBorders>
              <w:top w:val="nil"/>
              <w:left w:val="nil"/>
              <w:bottom w:val="single" w:sz="4" w:space="0" w:color="auto"/>
              <w:right w:val="nil"/>
            </w:tcBorders>
            <w:shd w:val="clear" w:color="000000" w:fill="FFFFFF"/>
            <w:noWrap/>
            <w:vAlign w:val="bottom"/>
            <w:hideMark/>
          </w:tcPr>
          <w:p w14:paraId="7CF55CD9" w14:textId="77777777" w:rsidR="00B729B1" w:rsidRPr="00B729B1" w:rsidRDefault="00B729B1">
            <w:pPr>
              <w:rPr>
                <w:sz w:val="20"/>
                <w:szCs w:val="20"/>
              </w:rPr>
            </w:pPr>
            <w:r w:rsidRPr="00B729B1">
              <w:rPr>
                <w:sz w:val="20"/>
                <w:szCs w:val="20"/>
              </w:rPr>
              <w:t> </w:t>
            </w:r>
          </w:p>
        </w:tc>
        <w:tc>
          <w:tcPr>
            <w:tcW w:w="1560" w:type="dxa"/>
            <w:tcBorders>
              <w:top w:val="nil"/>
              <w:left w:val="nil"/>
              <w:bottom w:val="single" w:sz="4" w:space="0" w:color="auto"/>
              <w:right w:val="single" w:sz="4" w:space="0" w:color="auto"/>
            </w:tcBorders>
            <w:shd w:val="clear" w:color="000000" w:fill="FFFFFF"/>
            <w:noWrap/>
            <w:vAlign w:val="bottom"/>
            <w:hideMark/>
          </w:tcPr>
          <w:p w14:paraId="6BF7F4A1" w14:textId="77777777" w:rsidR="00B729B1" w:rsidRPr="00B729B1" w:rsidRDefault="00B729B1">
            <w:pPr>
              <w:rPr>
                <w:sz w:val="20"/>
                <w:szCs w:val="20"/>
              </w:rPr>
            </w:pPr>
            <w:r w:rsidRPr="00B729B1">
              <w:rPr>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2270B1D0" w14:textId="77777777" w:rsidR="00B729B1" w:rsidRPr="00B729B1" w:rsidRDefault="00B729B1">
            <w:pPr>
              <w:jc w:val="right"/>
              <w:rPr>
                <w:b/>
                <w:bCs/>
                <w:sz w:val="20"/>
                <w:szCs w:val="20"/>
              </w:rPr>
            </w:pPr>
            <w:r w:rsidRPr="00B729B1">
              <w:rPr>
                <w:b/>
                <w:bCs/>
                <w:sz w:val="20"/>
                <w:szCs w:val="20"/>
              </w:rPr>
              <w:t>8 845</w:t>
            </w:r>
          </w:p>
        </w:tc>
      </w:tr>
    </w:tbl>
    <w:p w14:paraId="70A9A846" w14:textId="77777777" w:rsidR="007713BF" w:rsidRDefault="007713BF" w:rsidP="007D6706">
      <w:pPr>
        <w:rPr>
          <w:color w:val="7030A0"/>
          <w:sz w:val="20"/>
          <w:szCs w:val="20"/>
          <w:lang w:val="fi-FI"/>
        </w:rPr>
      </w:pPr>
    </w:p>
    <w:p w14:paraId="57621200" w14:textId="24BADD56" w:rsidR="007713BF" w:rsidRPr="00C60FF8" w:rsidRDefault="00C60FF8" w:rsidP="00C60FF8">
      <w:pPr>
        <w:jc w:val="both"/>
        <w:rPr>
          <w:sz w:val="20"/>
          <w:szCs w:val="20"/>
          <w:lang w:val="en-US"/>
        </w:rPr>
      </w:pPr>
      <w:r w:rsidRPr="00C60FF8">
        <w:rPr>
          <w:sz w:val="18"/>
          <w:szCs w:val="18"/>
          <w:vertAlign w:val="superscript"/>
        </w:rPr>
        <w:t>1</w:t>
      </w:r>
      <w:r w:rsidRPr="00C60FF8">
        <w:rPr>
          <w:sz w:val="18"/>
          <w:szCs w:val="18"/>
        </w:rPr>
        <w:t xml:space="preserve"> </w:t>
      </w:r>
      <w:r w:rsidR="007713BF" w:rsidRPr="00C60FF8">
        <w:rPr>
          <w:sz w:val="20"/>
          <w:szCs w:val="20"/>
        </w:rPr>
        <w:t xml:space="preserve">Osaluse bilansilise väärtusena on kajastatud  Narva linna osalus tabelis kirjeldatud asutustes. OÜ Narva Jäätmekäitluskeskus osanikena on Narva linn ja AS Uikala Prügila. AS Narva Vesi osanikena on Narva linn ja Narva-Jõesuu linn. Andmed vähemusosalusest on esitatud konsolideeritud bilansis, kus  Narva-Jõesuu linna osa moodustab 438 tuh.eurot. Andmed aruandeaastal saadud kasumist/kahjumist on esitatud konsolideeritud tulemis, sellest  Narva-Jõesuu linna </w:t>
      </w:r>
      <w:r w:rsidR="007713BF" w:rsidRPr="001F05A2">
        <w:rPr>
          <w:sz w:val="20"/>
          <w:szCs w:val="20"/>
        </w:rPr>
        <w:t>osa moodustab 15 tuh.eurot.</w:t>
      </w:r>
    </w:p>
    <w:p w14:paraId="37A96F9B" w14:textId="671DC1C3" w:rsidR="007713BF" w:rsidRPr="00C60FF8" w:rsidRDefault="007713BF" w:rsidP="00C60FF8">
      <w:pPr>
        <w:jc w:val="both"/>
        <w:rPr>
          <w:sz w:val="20"/>
          <w:szCs w:val="20"/>
          <w:lang w:val="en-US"/>
        </w:rPr>
      </w:pPr>
      <w:r w:rsidRPr="00C60FF8">
        <w:rPr>
          <w:sz w:val="20"/>
          <w:szCs w:val="20"/>
          <w:lang w:val="en-US"/>
        </w:rPr>
        <w:t>AS Narva Vesi aktsionäride üldkoosolek võttis 03.05.2019 vastu otsuse Aktsiaseltsi Narva Vesi aktsiakapitali suurendamise kohta uute aktsiate väljalaskmise teel. 19.06.2019 maksis Narva Linn aktsiate eest 242 tuh eurot. Uute aktsiate arv 126, aktsiate nimiväärtus 1 917,30 eurot.  Seisuga 31.12.2019 on AS Narva Vesi aktsiakapitalist Narva linnale kuuluv osa 3743 tuh eurot.</w:t>
      </w:r>
    </w:p>
    <w:p w14:paraId="0840EB4D" w14:textId="7E5C2711" w:rsidR="007713BF" w:rsidRPr="00C60FF8" w:rsidRDefault="007713BF" w:rsidP="00C60FF8">
      <w:pPr>
        <w:jc w:val="both"/>
        <w:rPr>
          <w:sz w:val="20"/>
          <w:szCs w:val="20"/>
          <w:lang w:val="en-US"/>
        </w:rPr>
      </w:pPr>
      <w:r w:rsidRPr="00C60FF8">
        <w:rPr>
          <w:sz w:val="20"/>
          <w:szCs w:val="20"/>
          <w:lang w:val="en-US"/>
        </w:rPr>
        <w:t>Narva Linnavolikogu võttis 25.10.2018 vastu otsuse nr 63 sihtasutuse Narva Linnaleht asutamise kohta. Sihtasutuse põhieesmärgiks on Narva linna ajalehe väljaandmine ja linna elanikele tasuta levitamine. Asutamisel maksti sihtasutuse sihtkapitali 2000 eurot. Sihtasutus on kantud registrisse 16.11.2018. Narva linn on SA Narva Linnaleht ainuasutaja</w:t>
      </w:r>
    </w:p>
    <w:p w14:paraId="367809B6" w14:textId="3ACB20D0" w:rsidR="005970E5" w:rsidRPr="00B229C7" w:rsidRDefault="007713BF" w:rsidP="00C60FF8">
      <w:pPr>
        <w:jc w:val="both"/>
        <w:rPr>
          <w:sz w:val="22"/>
          <w:szCs w:val="22"/>
          <w:lang w:val="fi-FI"/>
        </w:rPr>
      </w:pPr>
      <w:r w:rsidRPr="00C60FF8">
        <w:rPr>
          <w:i/>
          <w:sz w:val="19"/>
          <w:szCs w:val="19"/>
          <w:lang w:val="fi-FI"/>
        </w:rPr>
        <w:t>täiendavi informatsioon on esitatud ülevaates valitseva mõju all olevate äriühingute, sihtasutuste ja mittetulundusühingute kohta</w:t>
      </w:r>
      <w:r w:rsidRPr="00C60FF8">
        <w:rPr>
          <w:sz w:val="20"/>
          <w:szCs w:val="20"/>
          <w:lang w:val="fi-FI"/>
        </w:rPr>
        <w:t xml:space="preserve"> </w:t>
      </w:r>
      <w:r w:rsidR="00F5301C" w:rsidRPr="00C65906">
        <w:rPr>
          <w:color w:val="7030A0"/>
          <w:highlight w:val="yellow"/>
          <w:lang w:val="fi-FI"/>
        </w:rPr>
        <w:br w:type="page"/>
      </w:r>
      <w:r w:rsidR="00AA3681" w:rsidRPr="00B229C7">
        <w:rPr>
          <w:sz w:val="22"/>
          <w:szCs w:val="22"/>
          <w:lang w:val="fi-FI"/>
        </w:rPr>
        <w:lastRenderedPageBreak/>
        <w:t xml:space="preserve">Lisa </w:t>
      </w:r>
      <w:r w:rsidR="00AC02D8" w:rsidRPr="00B229C7">
        <w:rPr>
          <w:sz w:val="22"/>
          <w:szCs w:val="22"/>
          <w:lang w:val="fi-FI"/>
        </w:rPr>
        <w:t>6</w:t>
      </w:r>
      <w:r w:rsidR="00AA3681" w:rsidRPr="00B229C7">
        <w:rPr>
          <w:sz w:val="22"/>
          <w:szCs w:val="22"/>
          <w:lang w:val="fi-FI"/>
        </w:rPr>
        <w:t xml:space="preserve"> jätkub</w:t>
      </w:r>
    </w:p>
    <w:p w14:paraId="36195FDD" w14:textId="77777777" w:rsidR="000D1ED7" w:rsidRPr="00B229C7" w:rsidRDefault="000D1ED7" w:rsidP="00A7655C">
      <w:pPr>
        <w:jc w:val="both"/>
        <w:rPr>
          <w:b/>
          <w:bCs/>
          <w:sz w:val="10"/>
          <w:szCs w:val="10"/>
          <w:lang w:val="fi-FI"/>
        </w:rPr>
      </w:pPr>
    </w:p>
    <w:p w14:paraId="067F6579" w14:textId="77777777" w:rsidR="00AA3681" w:rsidRPr="00B229C7" w:rsidRDefault="005970E5" w:rsidP="00A7655C">
      <w:pPr>
        <w:jc w:val="both"/>
        <w:rPr>
          <w:b/>
          <w:bCs/>
          <w:sz w:val="22"/>
          <w:szCs w:val="22"/>
          <w:lang w:val="fi-FI"/>
        </w:rPr>
      </w:pPr>
      <w:r w:rsidRPr="00B229C7">
        <w:rPr>
          <w:b/>
          <w:bCs/>
          <w:sz w:val="22"/>
          <w:szCs w:val="22"/>
          <w:lang w:val="fi-FI"/>
        </w:rPr>
        <w:t>B. Sidusettevõtjad</w:t>
      </w:r>
    </w:p>
    <w:p w14:paraId="606491AC" w14:textId="77777777" w:rsidR="005970E5" w:rsidRPr="00B229C7" w:rsidRDefault="005970E5" w:rsidP="00A7655C">
      <w:pPr>
        <w:jc w:val="both"/>
        <w:rPr>
          <w:sz w:val="22"/>
          <w:szCs w:val="22"/>
          <w:lang w:val="fi-FI"/>
        </w:rPr>
      </w:pPr>
      <w:r w:rsidRPr="00B229C7">
        <w:rPr>
          <w:sz w:val="22"/>
          <w:szCs w:val="22"/>
          <w:lang w:val="fi-FI"/>
        </w:rPr>
        <w:t>Käesolevas konsolideeritud aruandes on kajastatud  kapitaliosaluse meetodil järgmised sidusettevõtjad</w:t>
      </w:r>
    </w:p>
    <w:tbl>
      <w:tblPr>
        <w:tblW w:w="13606" w:type="dxa"/>
        <w:tblInd w:w="-5" w:type="dxa"/>
        <w:tblLook w:val="04A0" w:firstRow="1" w:lastRow="0" w:firstColumn="1" w:lastColumn="0" w:noHBand="0" w:noVBand="1"/>
      </w:tblPr>
      <w:tblGrid>
        <w:gridCol w:w="2127"/>
        <w:gridCol w:w="772"/>
        <w:gridCol w:w="913"/>
        <w:gridCol w:w="1414"/>
        <w:gridCol w:w="1492"/>
        <w:gridCol w:w="1275"/>
        <w:gridCol w:w="993"/>
        <w:gridCol w:w="1540"/>
        <w:gridCol w:w="1460"/>
        <w:gridCol w:w="1620"/>
      </w:tblGrid>
      <w:tr w:rsidR="00E43FEB" w:rsidRPr="00E43FEB" w14:paraId="6B274523" w14:textId="77777777" w:rsidTr="00E43FEB">
        <w:trPr>
          <w:trHeight w:val="332"/>
        </w:trPr>
        <w:tc>
          <w:tcPr>
            <w:tcW w:w="2127" w:type="dxa"/>
            <w:vMerge w:val="restart"/>
            <w:tcBorders>
              <w:top w:val="single" w:sz="4" w:space="0" w:color="auto"/>
              <w:left w:val="single" w:sz="4" w:space="0" w:color="auto"/>
              <w:right w:val="single" w:sz="4" w:space="0" w:color="auto"/>
            </w:tcBorders>
            <w:shd w:val="clear" w:color="000000" w:fill="FFFFFF"/>
            <w:noWrap/>
            <w:vAlign w:val="bottom"/>
            <w:hideMark/>
          </w:tcPr>
          <w:p w14:paraId="7EEC80B1" w14:textId="54C8C6A6" w:rsidR="00E43FEB" w:rsidRPr="00E43FEB" w:rsidRDefault="00E43FEB" w:rsidP="00E43FEB">
            <w:pPr>
              <w:rPr>
                <w:sz w:val="22"/>
                <w:szCs w:val="22"/>
                <w:lang w:val="en-US"/>
              </w:rPr>
            </w:pPr>
            <w:r w:rsidRPr="00E43FEB">
              <w:rPr>
                <w:sz w:val="22"/>
                <w:szCs w:val="22"/>
              </w:rPr>
              <w:t>Nimetus </w:t>
            </w:r>
          </w:p>
        </w:tc>
        <w:tc>
          <w:tcPr>
            <w:tcW w:w="772" w:type="dxa"/>
            <w:vMerge w:val="restart"/>
            <w:tcBorders>
              <w:top w:val="single" w:sz="4" w:space="0" w:color="auto"/>
              <w:left w:val="nil"/>
              <w:right w:val="single" w:sz="4" w:space="0" w:color="auto"/>
            </w:tcBorders>
            <w:shd w:val="clear" w:color="000000" w:fill="FFFFFF"/>
            <w:noWrap/>
            <w:vAlign w:val="bottom"/>
            <w:hideMark/>
          </w:tcPr>
          <w:p w14:paraId="52120754" w14:textId="42FB7A4D" w:rsidR="00E43FEB" w:rsidRPr="00E43FEB" w:rsidRDefault="00E43FEB" w:rsidP="00E43FEB">
            <w:pPr>
              <w:rPr>
                <w:sz w:val="22"/>
                <w:szCs w:val="22"/>
              </w:rPr>
            </w:pPr>
            <w:r w:rsidRPr="00E43FEB">
              <w:rPr>
                <w:sz w:val="22"/>
                <w:szCs w:val="22"/>
              </w:rPr>
              <w:t>Aasta </w:t>
            </w:r>
          </w:p>
        </w:tc>
        <w:tc>
          <w:tcPr>
            <w:tcW w:w="913" w:type="dxa"/>
            <w:vMerge w:val="restart"/>
            <w:tcBorders>
              <w:top w:val="single" w:sz="4" w:space="0" w:color="auto"/>
              <w:left w:val="nil"/>
              <w:right w:val="nil"/>
            </w:tcBorders>
            <w:shd w:val="clear" w:color="000000" w:fill="FFFFFF"/>
            <w:vAlign w:val="center"/>
            <w:hideMark/>
          </w:tcPr>
          <w:p w14:paraId="18AFF344" w14:textId="52C387B8" w:rsidR="00E43FEB" w:rsidRPr="00E43FEB" w:rsidRDefault="00E43FEB" w:rsidP="00E43FEB">
            <w:pPr>
              <w:jc w:val="center"/>
              <w:rPr>
                <w:sz w:val="22"/>
                <w:szCs w:val="22"/>
              </w:rPr>
            </w:pPr>
            <w:r w:rsidRPr="00E43FEB">
              <w:rPr>
                <w:sz w:val="22"/>
                <w:szCs w:val="22"/>
              </w:rPr>
              <w:t>Osaluse määr % </w:t>
            </w:r>
          </w:p>
        </w:tc>
        <w:tc>
          <w:tcPr>
            <w:tcW w:w="4181"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11431B3" w14:textId="77777777" w:rsidR="00E43FEB" w:rsidRPr="00E43FEB" w:rsidRDefault="00E43FEB">
            <w:pPr>
              <w:jc w:val="center"/>
              <w:rPr>
                <w:sz w:val="22"/>
                <w:szCs w:val="22"/>
              </w:rPr>
            </w:pPr>
            <w:r w:rsidRPr="00E43FEB">
              <w:rPr>
                <w:sz w:val="22"/>
                <w:szCs w:val="22"/>
              </w:rPr>
              <w:t xml:space="preserve">Tulemiaruande näitajad </w:t>
            </w:r>
          </w:p>
        </w:tc>
        <w:tc>
          <w:tcPr>
            <w:tcW w:w="3993"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6EC36A21" w14:textId="77777777" w:rsidR="00E43FEB" w:rsidRPr="00E43FEB" w:rsidRDefault="00E43FEB">
            <w:pPr>
              <w:jc w:val="center"/>
              <w:rPr>
                <w:sz w:val="22"/>
                <w:szCs w:val="22"/>
              </w:rPr>
            </w:pPr>
            <w:r w:rsidRPr="00E43FEB">
              <w:rPr>
                <w:sz w:val="22"/>
                <w:szCs w:val="22"/>
              </w:rPr>
              <w:t>Bilansi näitajad aasta lõpus</w:t>
            </w:r>
          </w:p>
        </w:tc>
        <w:tc>
          <w:tcPr>
            <w:tcW w:w="1620" w:type="dxa"/>
            <w:vMerge w:val="restart"/>
            <w:tcBorders>
              <w:top w:val="single" w:sz="4" w:space="0" w:color="auto"/>
              <w:left w:val="nil"/>
              <w:right w:val="single" w:sz="4" w:space="0" w:color="auto"/>
            </w:tcBorders>
            <w:shd w:val="clear" w:color="000000" w:fill="FFFFFF"/>
            <w:vAlign w:val="center"/>
            <w:hideMark/>
          </w:tcPr>
          <w:p w14:paraId="59CB667A" w14:textId="111DDA61" w:rsidR="00E43FEB" w:rsidRPr="00E43FEB" w:rsidRDefault="00E43FEB" w:rsidP="00E43FEB">
            <w:pPr>
              <w:rPr>
                <w:sz w:val="22"/>
                <w:szCs w:val="22"/>
              </w:rPr>
            </w:pPr>
            <w:r w:rsidRPr="00E43FEB">
              <w:rPr>
                <w:sz w:val="22"/>
                <w:szCs w:val="22"/>
              </w:rPr>
              <w:t>Osaluse bilansiline väärtus Narva LV bilansis </w:t>
            </w:r>
          </w:p>
        </w:tc>
      </w:tr>
      <w:tr w:rsidR="00E43FEB" w:rsidRPr="00E43FEB" w14:paraId="1E45CE11" w14:textId="77777777" w:rsidTr="00E43FEB">
        <w:trPr>
          <w:trHeight w:val="276"/>
        </w:trPr>
        <w:tc>
          <w:tcPr>
            <w:tcW w:w="2127" w:type="dxa"/>
            <w:vMerge/>
            <w:tcBorders>
              <w:left w:val="single" w:sz="4" w:space="0" w:color="auto"/>
              <w:bottom w:val="single" w:sz="4" w:space="0" w:color="auto"/>
              <w:right w:val="single" w:sz="4" w:space="0" w:color="auto"/>
            </w:tcBorders>
            <w:shd w:val="clear" w:color="000000" w:fill="FFFFFF"/>
            <w:noWrap/>
            <w:vAlign w:val="bottom"/>
            <w:hideMark/>
          </w:tcPr>
          <w:p w14:paraId="5C94425B" w14:textId="0CE24C53" w:rsidR="00E43FEB" w:rsidRPr="00E43FEB" w:rsidRDefault="00E43FEB">
            <w:pPr>
              <w:rPr>
                <w:sz w:val="22"/>
                <w:szCs w:val="22"/>
              </w:rPr>
            </w:pPr>
          </w:p>
        </w:tc>
        <w:tc>
          <w:tcPr>
            <w:tcW w:w="772" w:type="dxa"/>
            <w:vMerge/>
            <w:tcBorders>
              <w:left w:val="nil"/>
              <w:bottom w:val="single" w:sz="4" w:space="0" w:color="auto"/>
              <w:right w:val="single" w:sz="4" w:space="0" w:color="auto"/>
            </w:tcBorders>
            <w:shd w:val="clear" w:color="000000" w:fill="FFFFFF"/>
            <w:vAlign w:val="bottom"/>
            <w:hideMark/>
          </w:tcPr>
          <w:p w14:paraId="3EC2739A" w14:textId="7CF56EB8" w:rsidR="00E43FEB" w:rsidRPr="00E43FEB" w:rsidRDefault="00E43FEB">
            <w:pPr>
              <w:rPr>
                <w:sz w:val="22"/>
                <w:szCs w:val="22"/>
              </w:rPr>
            </w:pPr>
          </w:p>
        </w:tc>
        <w:tc>
          <w:tcPr>
            <w:tcW w:w="913" w:type="dxa"/>
            <w:vMerge/>
            <w:tcBorders>
              <w:left w:val="nil"/>
              <w:bottom w:val="nil"/>
              <w:right w:val="nil"/>
            </w:tcBorders>
            <w:shd w:val="clear" w:color="000000" w:fill="FFFFFF"/>
            <w:noWrap/>
            <w:vAlign w:val="bottom"/>
            <w:hideMark/>
          </w:tcPr>
          <w:p w14:paraId="44D9ACEB" w14:textId="10AC6DCB" w:rsidR="00E43FEB" w:rsidRPr="00E43FEB" w:rsidRDefault="00E43FEB">
            <w:pPr>
              <w:rPr>
                <w:sz w:val="22"/>
                <w:szCs w:val="22"/>
              </w:rPr>
            </w:pPr>
          </w:p>
        </w:tc>
        <w:tc>
          <w:tcPr>
            <w:tcW w:w="1414" w:type="dxa"/>
            <w:tcBorders>
              <w:top w:val="nil"/>
              <w:left w:val="single" w:sz="4" w:space="0" w:color="auto"/>
              <w:bottom w:val="single" w:sz="4" w:space="0" w:color="auto"/>
              <w:right w:val="single" w:sz="4" w:space="0" w:color="auto"/>
            </w:tcBorders>
            <w:shd w:val="clear" w:color="000000" w:fill="FFFFFF"/>
            <w:noWrap/>
            <w:vAlign w:val="bottom"/>
            <w:hideMark/>
          </w:tcPr>
          <w:p w14:paraId="6DCB8245" w14:textId="77777777" w:rsidR="00E43FEB" w:rsidRPr="00E43FEB" w:rsidRDefault="00E43FEB">
            <w:pPr>
              <w:jc w:val="center"/>
              <w:rPr>
                <w:sz w:val="22"/>
                <w:szCs w:val="22"/>
              </w:rPr>
            </w:pPr>
            <w:r w:rsidRPr="00E43FEB">
              <w:rPr>
                <w:sz w:val="22"/>
                <w:szCs w:val="22"/>
              </w:rPr>
              <w:t>Tegevustulud</w:t>
            </w:r>
          </w:p>
        </w:tc>
        <w:tc>
          <w:tcPr>
            <w:tcW w:w="1492" w:type="dxa"/>
            <w:tcBorders>
              <w:top w:val="nil"/>
              <w:left w:val="nil"/>
              <w:bottom w:val="single" w:sz="4" w:space="0" w:color="auto"/>
              <w:right w:val="single" w:sz="4" w:space="0" w:color="auto"/>
            </w:tcBorders>
            <w:shd w:val="clear" w:color="000000" w:fill="FFFFFF"/>
            <w:noWrap/>
            <w:vAlign w:val="bottom"/>
            <w:hideMark/>
          </w:tcPr>
          <w:p w14:paraId="3351752C" w14:textId="77777777" w:rsidR="00E43FEB" w:rsidRPr="00E43FEB" w:rsidRDefault="00E43FEB">
            <w:pPr>
              <w:jc w:val="center"/>
              <w:rPr>
                <w:sz w:val="22"/>
                <w:szCs w:val="22"/>
              </w:rPr>
            </w:pPr>
            <w:r w:rsidRPr="00E43FEB">
              <w:rPr>
                <w:sz w:val="22"/>
                <w:szCs w:val="22"/>
              </w:rPr>
              <w:t>Tegevuskulud</w:t>
            </w:r>
          </w:p>
        </w:tc>
        <w:tc>
          <w:tcPr>
            <w:tcW w:w="1275" w:type="dxa"/>
            <w:tcBorders>
              <w:top w:val="nil"/>
              <w:left w:val="nil"/>
              <w:bottom w:val="nil"/>
              <w:right w:val="single" w:sz="4" w:space="0" w:color="auto"/>
            </w:tcBorders>
            <w:shd w:val="clear" w:color="000000" w:fill="FFFFFF"/>
            <w:noWrap/>
            <w:vAlign w:val="bottom"/>
            <w:hideMark/>
          </w:tcPr>
          <w:p w14:paraId="5708E63C" w14:textId="77777777" w:rsidR="00E43FEB" w:rsidRPr="00E43FEB" w:rsidRDefault="00E43FEB">
            <w:pPr>
              <w:jc w:val="center"/>
              <w:rPr>
                <w:sz w:val="22"/>
                <w:szCs w:val="22"/>
              </w:rPr>
            </w:pPr>
            <w:r w:rsidRPr="00E43FEB">
              <w:rPr>
                <w:sz w:val="22"/>
                <w:szCs w:val="22"/>
              </w:rPr>
              <w:t>Tulem</w:t>
            </w:r>
          </w:p>
        </w:tc>
        <w:tc>
          <w:tcPr>
            <w:tcW w:w="993" w:type="dxa"/>
            <w:tcBorders>
              <w:top w:val="nil"/>
              <w:left w:val="nil"/>
              <w:bottom w:val="nil"/>
              <w:right w:val="single" w:sz="4" w:space="0" w:color="auto"/>
            </w:tcBorders>
            <w:shd w:val="clear" w:color="000000" w:fill="FFFFFF"/>
            <w:noWrap/>
            <w:vAlign w:val="bottom"/>
            <w:hideMark/>
          </w:tcPr>
          <w:p w14:paraId="0B75700E" w14:textId="77777777" w:rsidR="00E43FEB" w:rsidRPr="00E43FEB" w:rsidRDefault="00E43FEB">
            <w:pPr>
              <w:jc w:val="center"/>
              <w:rPr>
                <w:sz w:val="22"/>
                <w:szCs w:val="22"/>
              </w:rPr>
            </w:pPr>
            <w:r w:rsidRPr="00E43FEB">
              <w:rPr>
                <w:sz w:val="22"/>
                <w:szCs w:val="22"/>
              </w:rPr>
              <w:t>Varad</w:t>
            </w:r>
          </w:p>
        </w:tc>
        <w:tc>
          <w:tcPr>
            <w:tcW w:w="1540" w:type="dxa"/>
            <w:tcBorders>
              <w:top w:val="nil"/>
              <w:left w:val="nil"/>
              <w:bottom w:val="nil"/>
              <w:right w:val="single" w:sz="4" w:space="0" w:color="auto"/>
            </w:tcBorders>
            <w:shd w:val="clear" w:color="000000" w:fill="FFFFFF"/>
            <w:noWrap/>
            <w:vAlign w:val="bottom"/>
            <w:hideMark/>
          </w:tcPr>
          <w:p w14:paraId="33587DE9" w14:textId="77777777" w:rsidR="00E43FEB" w:rsidRPr="00E43FEB" w:rsidRDefault="00E43FEB">
            <w:pPr>
              <w:jc w:val="center"/>
              <w:rPr>
                <w:sz w:val="22"/>
                <w:szCs w:val="22"/>
              </w:rPr>
            </w:pPr>
            <w:r w:rsidRPr="00E43FEB">
              <w:rPr>
                <w:sz w:val="22"/>
                <w:szCs w:val="22"/>
              </w:rPr>
              <w:t>Kohustused</w:t>
            </w:r>
          </w:p>
        </w:tc>
        <w:tc>
          <w:tcPr>
            <w:tcW w:w="1460" w:type="dxa"/>
            <w:tcBorders>
              <w:top w:val="nil"/>
              <w:left w:val="nil"/>
              <w:bottom w:val="nil"/>
              <w:right w:val="single" w:sz="4" w:space="0" w:color="auto"/>
            </w:tcBorders>
            <w:shd w:val="clear" w:color="000000" w:fill="FFFFFF"/>
            <w:noWrap/>
            <w:vAlign w:val="bottom"/>
            <w:hideMark/>
          </w:tcPr>
          <w:p w14:paraId="64E32FA8" w14:textId="77777777" w:rsidR="00E43FEB" w:rsidRPr="00E43FEB" w:rsidRDefault="00E43FEB">
            <w:pPr>
              <w:jc w:val="center"/>
              <w:rPr>
                <w:sz w:val="22"/>
                <w:szCs w:val="22"/>
              </w:rPr>
            </w:pPr>
            <w:r w:rsidRPr="00E43FEB">
              <w:rPr>
                <w:sz w:val="22"/>
                <w:szCs w:val="22"/>
              </w:rPr>
              <w:t>Netovara</w:t>
            </w:r>
          </w:p>
        </w:tc>
        <w:tc>
          <w:tcPr>
            <w:tcW w:w="1620" w:type="dxa"/>
            <w:vMerge/>
            <w:tcBorders>
              <w:left w:val="nil"/>
              <w:bottom w:val="nil"/>
              <w:right w:val="single" w:sz="4" w:space="0" w:color="auto"/>
            </w:tcBorders>
            <w:shd w:val="clear" w:color="000000" w:fill="FFFFFF"/>
            <w:noWrap/>
            <w:vAlign w:val="bottom"/>
            <w:hideMark/>
          </w:tcPr>
          <w:p w14:paraId="7AA81BF7" w14:textId="20A2DBC2" w:rsidR="00E43FEB" w:rsidRPr="00E43FEB" w:rsidRDefault="00E43FEB">
            <w:pPr>
              <w:rPr>
                <w:sz w:val="22"/>
                <w:szCs w:val="22"/>
              </w:rPr>
            </w:pPr>
          </w:p>
        </w:tc>
      </w:tr>
      <w:tr w:rsidR="00E43FEB" w:rsidRPr="00E43FEB" w14:paraId="0017B4E2" w14:textId="77777777" w:rsidTr="00E43FEB">
        <w:trPr>
          <w:trHeight w:val="264"/>
        </w:trPr>
        <w:tc>
          <w:tcPr>
            <w:tcW w:w="2127" w:type="dxa"/>
            <w:tcBorders>
              <w:top w:val="nil"/>
              <w:left w:val="single" w:sz="4" w:space="0" w:color="auto"/>
              <w:bottom w:val="nil"/>
              <w:right w:val="single" w:sz="4" w:space="0" w:color="auto"/>
            </w:tcBorders>
            <w:shd w:val="clear" w:color="000000" w:fill="FFFFFF"/>
            <w:noWrap/>
            <w:vAlign w:val="bottom"/>
            <w:hideMark/>
          </w:tcPr>
          <w:p w14:paraId="76FF150D" w14:textId="77777777" w:rsidR="00E43FEB" w:rsidRPr="00E43FEB" w:rsidRDefault="00E43FEB">
            <w:pPr>
              <w:rPr>
                <w:sz w:val="22"/>
                <w:szCs w:val="22"/>
              </w:rPr>
            </w:pPr>
            <w:r w:rsidRPr="00E43FEB">
              <w:rPr>
                <w:sz w:val="22"/>
                <w:szCs w:val="22"/>
              </w:rPr>
              <w:t> </w:t>
            </w:r>
          </w:p>
        </w:tc>
        <w:tc>
          <w:tcPr>
            <w:tcW w:w="772" w:type="dxa"/>
            <w:tcBorders>
              <w:top w:val="nil"/>
              <w:left w:val="nil"/>
              <w:bottom w:val="single" w:sz="4" w:space="0" w:color="auto"/>
              <w:right w:val="single" w:sz="4" w:space="0" w:color="auto"/>
            </w:tcBorders>
            <w:shd w:val="clear" w:color="000000" w:fill="DCE6F1"/>
            <w:vAlign w:val="bottom"/>
            <w:hideMark/>
          </w:tcPr>
          <w:p w14:paraId="32D77A60" w14:textId="77777777" w:rsidR="00E43FEB" w:rsidRPr="00E43FEB" w:rsidRDefault="00E43FEB">
            <w:pPr>
              <w:jc w:val="right"/>
              <w:rPr>
                <w:sz w:val="22"/>
                <w:szCs w:val="22"/>
              </w:rPr>
            </w:pPr>
            <w:r w:rsidRPr="00E43FEB">
              <w:rPr>
                <w:sz w:val="22"/>
                <w:szCs w:val="22"/>
              </w:rPr>
              <w:t>2019</w:t>
            </w:r>
          </w:p>
        </w:tc>
        <w:tc>
          <w:tcPr>
            <w:tcW w:w="913" w:type="dxa"/>
            <w:tcBorders>
              <w:top w:val="single" w:sz="4" w:space="0" w:color="auto"/>
              <w:left w:val="nil"/>
              <w:bottom w:val="single" w:sz="4" w:space="0" w:color="auto"/>
              <w:right w:val="single" w:sz="4" w:space="0" w:color="auto"/>
            </w:tcBorders>
            <w:shd w:val="clear" w:color="000000" w:fill="DCE6F1"/>
            <w:vAlign w:val="bottom"/>
            <w:hideMark/>
          </w:tcPr>
          <w:p w14:paraId="0F7E8906" w14:textId="77777777" w:rsidR="00E43FEB" w:rsidRPr="00E43FEB" w:rsidRDefault="00E43FEB">
            <w:pPr>
              <w:jc w:val="right"/>
              <w:rPr>
                <w:sz w:val="22"/>
                <w:szCs w:val="22"/>
              </w:rPr>
            </w:pPr>
            <w:r w:rsidRPr="00E43FEB">
              <w:rPr>
                <w:sz w:val="22"/>
                <w:szCs w:val="22"/>
              </w:rPr>
              <w:t>50</w:t>
            </w:r>
          </w:p>
        </w:tc>
        <w:tc>
          <w:tcPr>
            <w:tcW w:w="1414" w:type="dxa"/>
            <w:tcBorders>
              <w:top w:val="nil"/>
              <w:left w:val="nil"/>
              <w:bottom w:val="single" w:sz="4" w:space="0" w:color="auto"/>
              <w:right w:val="single" w:sz="4" w:space="0" w:color="auto"/>
            </w:tcBorders>
            <w:shd w:val="clear" w:color="000000" w:fill="DCE6F1"/>
            <w:vAlign w:val="bottom"/>
            <w:hideMark/>
          </w:tcPr>
          <w:p w14:paraId="045B5DFC" w14:textId="77777777" w:rsidR="00E43FEB" w:rsidRPr="00E43FEB" w:rsidRDefault="00E43FEB">
            <w:pPr>
              <w:jc w:val="right"/>
              <w:rPr>
                <w:sz w:val="22"/>
                <w:szCs w:val="22"/>
              </w:rPr>
            </w:pPr>
            <w:r w:rsidRPr="00E43FEB">
              <w:rPr>
                <w:sz w:val="22"/>
                <w:szCs w:val="22"/>
              </w:rPr>
              <w:t>27</w:t>
            </w:r>
          </w:p>
        </w:tc>
        <w:tc>
          <w:tcPr>
            <w:tcW w:w="1492" w:type="dxa"/>
            <w:tcBorders>
              <w:top w:val="nil"/>
              <w:left w:val="nil"/>
              <w:bottom w:val="single" w:sz="4" w:space="0" w:color="auto"/>
              <w:right w:val="single" w:sz="4" w:space="0" w:color="auto"/>
            </w:tcBorders>
            <w:shd w:val="clear" w:color="000000" w:fill="DCE6F1"/>
            <w:vAlign w:val="bottom"/>
            <w:hideMark/>
          </w:tcPr>
          <w:p w14:paraId="403145DE" w14:textId="77777777" w:rsidR="00E43FEB" w:rsidRPr="00E43FEB" w:rsidRDefault="00E43FEB">
            <w:pPr>
              <w:jc w:val="right"/>
              <w:rPr>
                <w:sz w:val="22"/>
                <w:szCs w:val="22"/>
              </w:rPr>
            </w:pPr>
            <w:r w:rsidRPr="00E43FEB">
              <w:rPr>
                <w:sz w:val="22"/>
                <w:szCs w:val="22"/>
              </w:rPr>
              <w:t>-29</w:t>
            </w:r>
          </w:p>
        </w:tc>
        <w:tc>
          <w:tcPr>
            <w:tcW w:w="1275" w:type="dxa"/>
            <w:tcBorders>
              <w:top w:val="single" w:sz="4" w:space="0" w:color="auto"/>
              <w:left w:val="nil"/>
              <w:bottom w:val="single" w:sz="4" w:space="0" w:color="auto"/>
              <w:right w:val="single" w:sz="4" w:space="0" w:color="auto"/>
            </w:tcBorders>
            <w:shd w:val="clear" w:color="000000" w:fill="DCE6F1"/>
            <w:vAlign w:val="bottom"/>
            <w:hideMark/>
          </w:tcPr>
          <w:p w14:paraId="3D522DC4" w14:textId="77777777" w:rsidR="00E43FEB" w:rsidRPr="00E43FEB" w:rsidRDefault="00E43FEB">
            <w:pPr>
              <w:jc w:val="right"/>
              <w:rPr>
                <w:sz w:val="22"/>
                <w:szCs w:val="22"/>
              </w:rPr>
            </w:pPr>
            <w:r w:rsidRPr="00E43FEB">
              <w:rPr>
                <w:sz w:val="22"/>
                <w:szCs w:val="22"/>
              </w:rPr>
              <w:t>-2</w:t>
            </w:r>
          </w:p>
        </w:tc>
        <w:tc>
          <w:tcPr>
            <w:tcW w:w="993" w:type="dxa"/>
            <w:tcBorders>
              <w:top w:val="single" w:sz="4" w:space="0" w:color="auto"/>
              <w:left w:val="nil"/>
              <w:bottom w:val="single" w:sz="4" w:space="0" w:color="auto"/>
              <w:right w:val="single" w:sz="4" w:space="0" w:color="auto"/>
            </w:tcBorders>
            <w:shd w:val="clear" w:color="000000" w:fill="DCE6F1"/>
            <w:vAlign w:val="bottom"/>
            <w:hideMark/>
          </w:tcPr>
          <w:p w14:paraId="14B2830F" w14:textId="77777777" w:rsidR="00E43FEB" w:rsidRPr="00E43FEB" w:rsidRDefault="00E43FEB">
            <w:pPr>
              <w:jc w:val="right"/>
              <w:rPr>
                <w:sz w:val="22"/>
                <w:szCs w:val="22"/>
              </w:rPr>
            </w:pPr>
            <w:r w:rsidRPr="00E43FEB">
              <w:rPr>
                <w:sz w:val="22"/>
                <w:szCs w:val="22"/>
              </w:rPr>
              <w:t>24</w:t>
            </w:r>
          </w:p>
        </w:tc>
        <w:tc>
          <w:tcPr>
            <w:tcW w:w="1540" w:type="dxa"/>
            <w:tcBorders>
              <w:top w:val="single" w:sz="4" w:space="0" w:color="auto"/>
              <w:left w:val="nil"/>
              <w:bottom w:val="single" w:sz="4" w:space="0" w:color="auto"/>
              <w:right w:val="single" w:sz="4" w:space="0" w:color="auto"/>
            </w:tcBorders>
            <w:shd w:val="clear" w:color="000000" w:fill="DCE6F1"/>
            <w:vAlign w:val="bottom"/>
            <w:hideMark/>
          </w:tcPr>
          <w:p w14:paraId="1F5A9B89" w14:textId="77777777" w:rsidR="00E43FEB" w:rsidRPr="00E43FEB" w:rsidRDefault="00E43FEB">
            <w:pPr>
              <w:jc w:val="right"/>
              <w:rPr>
                <w:sz w:val="22"/>
                <w:szCs w:val="22"/>
              </w:rPr>
            </w:pPr>
            <w:r w:rsidRPr="00E43FEB">
              <w:rPr>
                <w:sz w:val="22"/>
                <w:szCs w:val="22"/>
              </w:rPr>
              <w:t>0</w:t>
            </w:r>
          </w:p>
        </w:tc>
        <w:tc>
          <w:tcPr>
            <w:tcW w:w="1460" w:type="dxa"/>
            <w:tcBorders>
              <w:top w:val="single" w:sz="4" w:space="0" w:color="auto"/>
              <w:left w:val="nil"/>
              <w:bottom w:val="single" w:sz="4" w:space="0" w:color="auto"/>
              <w:right w:val="single" w:sz="4" w:space="0" w:color="auto"/>
            </w:tcBorders>
            <w:shd w:val="clear" w:color="000000" w:fill="DCE6F1"/>
            <w:vAlign w:val="bottom"/>
            <w:hideMark/>
          </w:tcPr>
          <w:p w14:paraId="720D9C60" w14:textId="77777777" w:rsidR="00E43FEB" w:rsidRPr="00E43FEB" w:rsidRDefault="00E43FEB">
            <w:pPr>
              <w:jc w:val="right"/>
              <w:rPr>
                <w:sz w:val="22"/>
                <w:szCs w:val="22"/>
              </w:rPr>
            </w:pPr>
            <w:r w:rsidRPr="00E43FEB">
              <w:rPr>
                <w:sz w:val="22"/>
                <w:szCs w:val="22"/>
              </w:rPr>
              <w:t>24</w:t>
            </w:r>
          </w:p>
        </w:tc>
        <w:tc>
          <w:tcPr>
            <w:tcW w:w="1620" w:type="dxa"/>
            <w:tcBorders>
              <w:top w:val="single" w:sz="4" w:space="0" w:color="auto"/>
              <w:left w:val="nil"/>
              <w:bottom w:val="single" w:sz="4" w:space="0" w:color="auto"/>
              <w:right w:val="single" w:sz="4" w:space="0" w:color="auto"/>
            </w:tcBorders>
            <w:shd w:val="clear" w:color="000000" w:fill="DCE6F1"/>
            <w:vAlign w:val="bottom"/>
            <w:hideMark/>
          </w:tcPr>
          <w:p w14:paraId="0F350544" w14:textId="77777777" w:rsidR="00E43FEB" w:rsidRPr="00E43FEB" w:rsidRDefault="00E43FEB">
            <w:pPr>
              <w:jc w:val="right"/>
              <w:rPr>
                <w:sz w:val="22"/>
                <w:szCs w:val="22"/>
              </w:rPr>
            </w:pPr>
            <w:r w:rsidRPr="00E43FEB">
              <w:rPr>
                <w:sz w:val="22"/>
                <w:szCs w:val="22"/>
              </w:rPr>
              <w:t>3</w:t>
            </w:r>
          </w:p>
        </w:tc>
      </w:tr>
      <w:tr w:rsidR="00E43FEB" w:rsidRPr="00E43FEB" w14:paraId="7D397E4D" w14:textId="77777777" w:rsidTr="00E43FEB">
        <w:trPr>
          <w:trHeight w:val="264"/>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2882F7E7" w14:textId="77777777" w:rsidR="00E43FEB" w:rsidRPr="00E43FEB" w:rsidRDefault="00E43FEB">
            <w:pPr>
              <w:rPr>
                <w:sz w:val="22"/>
                <w:szCs w:val="22"/>
              </w:rPr>
            </w:pPr>
            <w:r w:rsidRPr="00E43FEB">
              <w:rPr>
                <w:sz w:val="22"/>
                <w:szCs w:val="22"/>
              </w:rPr>
              <w:t xml:space="preserve"> OÜ Küste</w:t>
            </w:r>
          </w:p>
        </w:tc>
        <w:tc>
          <w:tcPr>
            <w:tcW w:w="772" w:type="dxa"/>
            <w:tcBorders>
              <w:top w:val="nil"/>
              <w:left w:val="nil"/>
              <w:bottom w:val="single" w:sz="4" w:space="0" w:color="auto"/>
              <w:right w:val="single" w:sz="4" w:space="0" w:color="auto"/>
            </w:tcBorders>
            <w:shd w:val="clear" w:color="000000" w:fill="FFFFFF"/>
            <w:vAlign w:val="bottom"/>
            <w:hideMark/>
          </w:tcPr>
          <w:p w14:paraId="436D1C6E" w14:textId="77777777" w:rsidR="00E43FEB" w:rsidRPr="00E43FEB" w:rsidRDefault="00E43FEB">
            <w:pPr>
              <w:jc w:val="right"/>
              <w:rPr>
                <w:sz w:val="22"/>
                <w:szCs w:val="22"/>
              </w:rPr>
            </w:pPr>
            <w:r w:rsidRPr="00E43FEB">
              <w:rPr>
                <w:sz w:val="22"/>
                <w:szCs w:val="22"/>
              </w:rPr>
              <w:t>2018</w:t>
            </w:r>
          </w:p>
        </w:tc>
        <w:tc>
          <w:tcPr>
            <w:tcW w:w="913" w:type="dxa"/>
            <w:tcBorders>
              <w:top w:val="nil"/>
              <w:left w:val="nil"/>
              <w:bottom w:val="single" w:sz="4" w:space="0" w:color="auto"/>
              <w:right w:val="single" w:sz="4" w:space="0" w:color="auto"/>
            </w:tcBorders>
            <w:shd w:val="clear" w:color="000000" w:fill="FFFFFF"/>
            <w:vAlign w:val="bottom"/>
            <w:hideMark/>
          </w:tcPr>
          <w:p w14:paraId="4BE88253" w14:textId="77777777" w:rsidR="00E43FEB" w:rsidRPr="00E43FEB" w:rsidRDefault="00E43FEB">
            <w:pPr>
              <w:jc w:val="right"/>
              <w:rPr>
                <w:sz w:val="22"/>
                <w:szCs w:val="22"/>
              </w:rPr>
            </w:pPr>
            <w:r w:rsidRPr="00E43FEB">
              <w:rPr>
                <w:sz w:val="22"/>
                <w:szCs w:val="22"/>
              </w:rPr>
              <w:t>50</w:t>
            </w:r>
          </w:p>
        </w:tc>
        <w:tc>
          <w:tcPr>
            <w:tcW w:w="1414" w:type="dxa"/>
            <w:tcBorders>
              <w:top w:val="nil"/>
              <w:left w:val="nil"/>
              <w:bottom w:val="single" w:sz="4" w:space="0" w:color="auto"/>
              <w:right w:val="single" w:sz="4" w:space="0" w:color="auto"/>
            </w:tcBorders>
            <w:shd w:val="clear" w:color="000000" w:fill="FFFFFF"/>
            <w:vAlign w:val="bottom"/>
            <w:hideMark/>
          </w:tcPr>
          <w:p w14:paraId="31DC863E" w14:textId="77777777" w:rsidR="00E43FEB" w:rsidRPr="00E43FEB" w:rsidRDefault="00E43FEB">
            <w:pPr>
              <w:jc w:val="right"/>
              <w:rPr>
                <w:sz w:val="22"/>
                <w:szCs w:val="22"/>
              </w:rPr>
            </w:pPr>
            <w:r w:rsidRPr="00E43FEB">
              <w:rPr>
                <w:sz w:val="22"/>
                <w:szCs w:val="22"/>
              </w:rPr>
              <w:t>27</w:t>
            </w:r>
          </w:p>
        </w:tc>
        <w:tc>
          <w:tcPr>
            <w:tcW w:w="1492" w:type="dxa"/>
            <w:tcBorders>
              <w:top w:val="nil"/>
              <w:left w:val="nil"/>
              <w:bottom w:val="single" w:sz="4" w:space="0" w:color="auto"/>
              <w:right w:val="single" w:sz="4" w:space="0" w:color="auto"/>
            </w:tcBorders>
            <w:shd w:val="clear" w:color="000000" w:fill="FFFFFF"/>
            <w:vAlign w:val="bottom"/>
            <w:hideMark/>
          </w:tcPr>
          <w:p w14:paraId="7416B510" w14:textId="77777777" w:rsidR="00E43FEB" w:rsidRPr="00E43FEB" w:rsidRDefault="00E43FEB">
            <w:pPr>
              <w:jc w:val="right"/>
              <w:rPr>
                <w:sz w:val="22"/>
                <w:szCs w:val="22"/>
              </w:rPr>
            </w:pPr>
            <w:r w:rsidRPr="00E43FEB">
              <w:rPr>
                <w:sz w:val="22"/>
                <w:szCs w:val="22"/>
              </w:rPr>
              <w:t>-27</w:t>
            </w:r>
          </w:p>
        </w:tc>
        <w:tc>
          <w:tcPr>
            <w:tcW w:w="1275" w:type="dxa"/>
            <w:tcBorders>
              <w:top w:val="nil"/>
              <w:left w:val="nil"/>
              <w:bottom w:val="single" w:sz="4" w:space="0" w:color="auto"/>
              <w:right w:val="nil"/>
            </w:tcBorders>
            <w:shd w:val="clear" w:color="000000" w:fill="FFFFFF"/>
            <w:noWrap/>
            <w:vAlign w:val="bottom"/>
            <w:hideMark/>
          </w:tcPr>
          <w:p w14:paraId="262D1E06" w14:textId="77777777" w:rsidR="00E43FEB" w:rsidRPr="00E43FEB" w:rsidRDefault="00E43FEB">
            <w:pPr>
              <w:jc w:val="right"/>
              <w:rPr>
                <w:sz w:val="22"/>
                <w:szCs w:val="22"/>
              </w:rPr>
            </w:pPr>
            <w:r w:rsidRPr="00E43FEB">
              <w:rPr>
                <w:sz w:val="22"/>
                <w:szCs w:val="22"/>
              </w:rPr>
              <w:t>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2BE5A5B8" w14:textId="77777777" w:rsidR="00E43FEB" w:rsidRPr="00E43FEB" w:rsidRDefault="00E43FEB">
            <w:pPr>
              <w:jc w:val="right"/>
              <w:rPr>
                <w:sz w:val="22"/>
                <w:szCs w:val="22"/>
              </w:rPr>
            </w:pPr>
            <w:r w:rsidRPr="00E43FEB">
              <w:rPr>
                <w:sz w:val="22"/>
                <w:szCs w:val="22"/>
              </w:rPr>
              <w:t>26</w:t>
            </w:r>
          </w:p>
        </w:tc>
        <w:tc>
          <w:tcPr>
            <w:tcW w:w="1540" w:type="dxa"/>
            <w:tcBorders>
              <w:top w:val="nil"/>
              <w:left w:val="nil"/>
              <w:bottom w:val="single" w:sz="4" w:space="0" w:color="auto"/>
              <w:right w:val="single" w:sz="4" w:space="0" w:color="auto"/>
            </w:tcBorders>
            <w:shd w:val="clear" w:color="000000" w:fill="FFFFFF"/>
            <w:noWrap/>
            <w:vAlign w:val="bottom"/>
            <w:hideMark/>
          </w:tcPr>
          <w:p w14:paraId="24136002" w14:textId="77777777" w:rsidR="00E43FEB" w:rsidRPr="00E43FEB" w:rsidRDefault="00E43FEB">
            <w:pPr>
              <w:jc w:val="right"/>
              <w:rPr>
                <w:sz w:val="22"/>
                <w:szCs w:val="22"/>
              </w:rPr>
            </w:pPr>
            <w:r w:rsidRPr="00E43FEB">
              <w:rPr>
                <w:sz w:val="22"/>
                <w:szCs w:val="22"/>
              </w:rPr>
              <w:t>-1</w:t>
            </w:r>
          </w:p>
        </w:tc>
        <w:tc>
          <w:tcPr>
            <w:tcW w:w="1460" w:type="dxa"/>
            <w:tcBorders>
              <w:top w:val="nil"/>
              <w:left w:val="nil"/>
              <w:bottom w:val="single" w:sz="4" w:space="0" w:color="auto"/>
              <w:right w:val="nil"/>
            </w:tcBorders>
            <w:shd w:val="clear" w:color="000000" w:fill="FFFFFF"/>
            <w:noWrap/>
            <w:vAlign w:val="bottom"/>
            <w:hideMark/>
          </w:tcPr>
          <w:p w14:paraId="1656F03D" w14:textId="77777777" w:rsidR="00E43FEB" w:rsidRPr="00E43FEB" w:rsidRDefault="00E43FEB">
            <w:pPr>
              <w:jc w:val="right"/>
              <w:rPr>
                <w:sz w:val="22"/>
                <w:szCs w:val="22"/>
              </w:rPr>
            </w:pPr>
            <w:r w:rsidRPr="00E43FEB">
              <w:rPr>
                <w:sz w:val="22"/>
                <w:szCs w:val="22"/>
              </w:rPr>
              <w:t>25</w:t>
            </w:r>
          </w:p>
        </w:tc>
        <w:tc>
          <w:tcPr>
            <w:tcW w:w="1620" w:type="dxa"/>
            <w:tcBorders>
              <w:top w:val="nil"/>
              <w:left w:val="single" w:sz="4" w:space="0" w:color="auto"/>
              <w:bottom w:val="single" w:sz="4" w:space="0" w:color="auto"/>
              <w:right w:val="single" w:sz="4" w:space="0" w:color="auto"/>
            </w:tcBorders>
            <w:shd w:val="clear" w:color="000000" w:fill="FFFFFF"/>
            <w:noWrap/>
            <w:vAlign w:val="bottom"/>
            <w:hideMark/>
          </w:tcPr>
          <w:p w14:paraId="204B20E4" w14:textId="77777777" w:rsidR="00E43FEB" w:rsidRPr="00E43FEB" w:rsidRDefault="00E43FEB">
            <w:pPr>
              <w:jc w:val="right"/>
              <w:rPr>
                <w:sz w:val="22"/>
                <w:szCs w:val="22"/>
              </w:rPr>
            </w:pPr>
            <w:r w:rsidRPr="00E43FEB">
              <w:rPr>
                <w:sz w:val="22"/>
                <w:szCs w:val="22"/>
              </w:rPr>
              <w:t>3</w:t>
            </w:r>
          </w:p>
        </w:tc>
      </w:tr>
    </w:tbl>
    <w:p w14:paraId="4B22C476" w14:textId="77777777" w:rsidR="00E43FEB" w:rsidRDefault="00E43FEB" w:rsidP="00A7655C">
      <w:pPr>
        <w:jc w:val="both"/>
        <w:rPr>
          <w:color w:val="7030A0"/>
          <w:sz w:val="16"/>
          <w:szCs w:val="16"/>
          <w:lang w:val="fi-FI"/>
        </w:rPr>
      </w:pPr>
    </w:p>
    <w:p w14:paraId="1BD35E6B" w14:textId="77777777" w:rsidR="009412DF" w:rsidRPr="00B229C7" w:rsidRDefault="006010CC" w:rsidP="00A7655C">
      <w:pPr>
        <w:jc w:val="both"/>
        <w:rPr>
          <w:bCs/>
          <w:sz w:val="22"/>
          <w:szCs w:val="22"/>
          <w:lang w:val="fi-FI"/>
        </w:rPr>
      </w:pPr>
      <w:r w:rsidRPr="00B229C7">
        <w:rPr>
          <w:bCs/>
          <w:sz w:val="22"/>
          <w:szCs w:val="22"/>
          <w:lang w:val="fi-FI"/>
        </w:rPr>
        <w:t>Osaluste bilansiline väärtus ja liikumised</w:t>
      </w:r>
    </w:p>
    <w:tbl>
      <w:tblPr>
        <w:tblW w:w="11988" w:type="dxa"/>
        <w:tblInd w:w="-5" w:type="dxa"/>
        <w:tblLook w:val="04A0" w:firstRow="1" w:lastRow="0" w:firstColumn="1" w:lastColumn="0" w:noHBand="0" w:noVBand="1"/>
      </w:tblPr>
      <w:tblGrid>
        <w:gridCol w:w="2127"/>
        <w:gridCol w:w="1701"/>
        <w:gridCol w:w="1500"/>
        <w:gridCol w:w="2160"/>
        <w:gridCol w:w="1584"/>
        <w:gridCol w:w="2916"/>
      </w:tblGrid>
      <w:tr w:rsidR="00B229C7" w:rsidRPr="00B229C7" w14:paraId="3E068B56" w14:textId="77777777" w:rsidTr="00B229C7">
        <w:trPr>
          <w:trHeight w:val="63"/>
        </w:trPr>
        <w:tc>
          <w:tcPr>
            <w:tcW w:w="2127" w:type="dxa"/>
            <w:tcBorders>
              <w:top w:val="single" w:sz="4" w:space="0" w:color="auto"/>
              <w:left w:val="single" w:sz="4" w:space="0" w:color="auto"/>
              <w:bottom w:val="single" w:sz="4" w:space="0" w:color="auto"/>
              <w:right w:val="nil"/>
            </w:tcBorders>
            <w:shd w:val="clear" w:color="000000" w:fill="FFFFFF"/>
            <w:vAlign w:val="center"/>
            <w:hideMark/>
          </w:tcPr>
          <w:p w14:paraId="5E83585F" w14:textId="77777777" w:rsidR="00B229C7" w:rsidRPr="00B229C7" w:rsidRDefault="00B229C7">
            <w:pPr>
              <w:jc w:val="center"/>
              <w:rPr>
                <w:sz w:val="22"/>
                <w:szCs w:val="22"/>
                <w:lang w:val="en-US"/>
              </w:rPr>
            </w:pPr>
            <w:r w:rsidRPr="00B229C7">
              <w:rPr>
                <w:sz w:val="22"/>
                <w:szCs w:val="22"/>
              </w:rPr>
              <w:t>Nimetus</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FE22CFE" w14:textId="77777777" w:rsidR="00B229C7" w:rsidRPr="00B229C7" w:rsidRDefault="00B229C7">
            <w:pPr>
              <w:jc w:val="center"/>
              <w:rPr>
                <w:sz w:val="22"/>
                <w:szCs w:val="22"/>
              </w:rPr>
            </w:pPr>
            <w:r w:rsidRPr="00B229C7">
              <w:rPr>
                <w:sz w:val="22"/>
                <w:szCs w:val="22"/>
              </w:rPr>
              <w:t>Jääk seisuga 31.12.2018</w:t>
            </w:r>
          </w:p>
        </w:tc>
        <w:tc>
          <w:tcPr>
            <w:tcW w:w="1500" w:type="dxa"/>
            <w:tcBorders>
              <w:top w:val="single" w:sz="4" w:space="0" w:color="auto"/>
              <w:left w:val="nil"/>
              <w:bottom w:val="single" w:sz="4" w:space="0" w:color="auto"/>
              <w:right w:val="single" w:sz="4" w:space="0" w:color="auto"/>
            </w:tcBorders>
            <w:shd w:val="clear" w:color="000000" w:fill="FFFFFF"/>
            <w:vAlign w:val="center"/>
            <w:hideMark/>
          </w:tcPr>
          <w:p w14:paraId="52E50F79" w14:textId="77777777" w:rsidR="00B229C7" w:rsidRPr="00B229C7" w:rsidRDefault="00B229C7">
            <w:pPr>
              <w:jc w:val="center"/>
              <w:rPr>
                <w:sz w:val="22"/>
                <w:szCs w:val="22"/>
              </w:rPr>
            </w:pPr>
            <w:r w:rsidRPr="00B229C7">
              <w:rPr>
                <w:sz w:val="22"/>
                <w:szCs w:val="22"/>
              </w:rPr>
              <w:t>Müüdud (müügihinnas)</w:t>
            </w: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14:paraId="388F70E5" w14:textId="77777777" w:rsidR="00B229C7" w:rsidRPr="00B229C7" w:rsidRDefault="00B229C7">
            <w:pPr>
              <w:jc w:val="center"/>
              <w:rPr>
                <w:sz w:val="22"/>
                <w:szCs w:val="22"/>
              </w:rPr>
            </w:pPr>
            <w:r w:rsidRPr="00B229C7">
              <w:rPr>
                <w:sz w:val="22"/>
                <w:szCs w:val="22"/>
              </w:rPr>
              <w:t>Tulem kapitaliosaluse meetodil</w:t>
            </w:r>
          </w:p>
        </w:tc>
        <w:tc>
          <w:tcPr>
            <w:tcW w:w="1584" w:type="dxa"/>
            <w:tcBorders>
              <w:top w:val="single" w:sz="4" w:space="0" w:color="auto"/>
              <w:left w:val="nil"/>
              <w:bottom w:val="single" w:sz="4" w:space="0" w:color="auto"/>
              <w:right w:val="single" w:sz="4" w:space="0" w:color="auto"/>
            </w:tcBorders>
            <w:shd w:val="clear" w:color="000000" w:fill="FFFFFF"/>
            <w:vAlign w:val="center"/>
            <w:hideMark/>
          </w:tcPr>
          <w:p w14:paraId="71EAD628" w14:textId="77777777" w:rsidR="00B229C7" w:rsidRPr="00B229C7" w:rsidRDefault="00B229C7">
            <w:pPr>
              <w:jc w:val="center"/>
              <w:rPr>
                <w:sz w:val="22"/>
                <w:szCs w:val="22"/>
              </w:rPr>
            </w:pPr>
            <w:r w:rsidRPr="00B229C7">
              <w:rPr>
                <w:sz w:val="22"/>
                <w:szCs w:val="22"/>
              </w:rPr>
              <w:t>Jääk seisuga 31.12.2019</w:t>
            </w:r>
          </w:p>
        </w:tc>
        <w:tc>
          <w:tcPr>
            <w:tcW w:w="2916" w:type="dxa"/>
            <w:tcBorders>
              <w:top w:val="single" w:sz="4" w:space="0" w:color="auto"/>
              <w:left w:val="nil"/>
              <w:bottom w:val="single" w:sz="4" w:space="0" w:color="auto"/>
              <w:right w:val="single" w:sz="4" w:space="0" w:color="auto"/>
            </w:tcBorders>
            <w:shd w:val="clear" w:color="000000" w:fill="FFFFFF"/>
            <w:vAlign w:val="center"/>
            <w:hideMark/>
          </w:tcPr>
          <w:p w14:paraId="5926BBFC" w14:textId="392D7B09" w:rsidR="00B229C7" w:rsidRPr="00B229C7" w:rsidRDefault="00B229C7">
            <w:pPr>
              <w:jc w:val="center"/>
              <w:rPr>
                <w:sz w:val="22"/>
                <w:szCs w:val="22"/>
              </w:rPr>
            </w:pPr>
            <w:r w:rsidRPr="00B229C7">
              <w:rPr>
                <w:sz w:val="22"/>
                <w:szCs w:val="22"/>
              </w:rPr>
              <w:t>s.h soetusmaksumus (allahindlustega) 31.12.2019</w:t>
            </w:r>
          </w:p>
        </w:tc>
      </w:tr>
      <w:tr w:rsidR="00B229C7" w:rsidRPr="00B229C7" w14:paraId="6770C99A" w14:textId="77777777" w:rsidTr="00B229C7">
        <w:trPr>
          <w:trHeight w:val="264"/>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1C1C4573" w14:textId="77777777" w:rsidR="00B229C7" w:rsidRPr="00B229C7" w:rsidRDefault="00B229C7">
            <w:pPr>
              <w:rPr>
                <w:b/>
                <w:bCs/>
                <w:sz w:val="22"/>
                <w:szCs w:val="22"/>
              </w:rPr>
            </w:pPr>
            <w:r w:rsidRPr="00B229C7">
              <w:rPr>
                <w:b/>
                <w:bCs/>
                <w:sz w:val="22"/>
                <w:szCs w:val="22"/>
              </w:rPr>
              <w:t>Sidusettevõtjad</w:t>
            </w:r>
          </w:p>
        </w:tc>
        <w:tc>
          <w:tcPr>
            <w:tcW w:w="1701" w:type="dxa"/>
            <w:tcBorders>
              <w:top w:val="nil"/>
              <w:left w:val="nil"/>
              <w:bottom w:val="single" w:sz="4" w:space="0" w:color="auto"/>
              <w:right w:val="single" w:sz="4" w:space="0" w:color="auto"/>
            </w:tcBorders>
            <w:shd w:val="clear" w:color="000000" w:fill="FFFFFF"/>
            <w:noWrap/>
            <w:vAlign w:val="bottom"/>
            <w:hideMark/>
          </w:tcPr>
          <w:p w14:paraId="03A11324" w14:textId="77777777" w:rsidR="00B229C7" w:rsidRPr="00B229C7" w:rsidRDefault="00B229C7">
            <w:pPr>
              <w:jc w:val="right"/>
              <w:rPr>
                <w:b/>
                <w:bCs/>
                <w:sz w:val="22"/>
                <w:szCs w:val="22"/>
              </w:rPr>
            </w:pPr>
            <w:r w:rsidRPr="00B229C7">
              <w:rPr>
                <w:b/>
                <w:bCs/>
                <w:sz w:val="22"/>
                <w:szCs w:val="22"/>
              </w:rPr>
              <w:t>13</w:t>
            </w:r>
          </w:p>
        </w:tc>
        <w:tc>
          <w:tcPr>
            <w:tcW w:w="1500" w:type="dxa"/>
            <w:tcBorders>
              <w:top w:val="nil"/>
              <w:left w:val="nil"/>
              <w:bottom w:val="single" w:sz="4" w:space="0" w:color="auto"/>
              <w:right w:val="single" w:sz="4" w:space="0" w:color="auto"/>
            </w:tcBorders>
            <w:shd w:val="clear" w:color="000000" w:fill="FFFFFF"/>
            <w:noWrap/>
            <w:vAlign w:val="bottom"/>
            <w:hideMark/>
          </w:tcPr>
          <w:p w14:paraId="5567EEB2" w14:textId="77777777" w:rsidR="00B229C7" w:rsidRPr="00B229C7" w:rsidRDefault="00B229C7">
            <w:pPr>
              <w:jc w:val="right"/>
              <w:rPr>
                <w:b/>
                <w:bCs/>
                <w:sz w:val="22"/>
                <w:szCs w:val="22"/>
              </w:rPr>
            </w:pPr>
            <w:r w:rsidRPr="00B229C7">
              <w:rPr>
                <w:b/>
                <w:bCs/>
                <w:sz w:val="22"/>
                <w:szCs w:val="22"/>
              </w:rPr>
              <w:t>0</w:t>
            </w:r>
          </w:p>
        </w:tc>
        <w:tc>
          <w:tcPr>
            <w:tcW w:w="2160" w:type="dxa"/>
            <w:tcBorders>
              <w:top w:val="nil"/>
              <w:left w:val="nil"/>
              <w:bottom w:val="single" w:sz="4" w:space="0" w:color="auto"/>
              <w:right w:val="single" w:sz="4" w:space="0" w:color="auto"/>
            </w:tcBorders>
            <w:shd w:val="clear" w:color="000000" w:fill="FFFFFF"/>
            <w:noWrap/>
            <w:vAlign w:val="bottom"/>
            <w:hideMark/>
          </w:tcPr>
          <w:p w14:paraId="0F3CF95C" w14:textId="77777777" w:rsidR="00B229C7" w:rsidRPr="00B229C7" w:rsidRDefault="00B229C7">
            <w:pPr>
              <w:jc w:val="right"/>
              <w:rPr>
                <w:b/>
                <w:bCs/>
                <w:sz w:val="22"/>
                <w:szCs w:val="22"/>
              </w:rPr>
            </w:pPr>
            <w:r w:rsidRPr="00B229C7">
              <w:rPr>
                <w:b/>
                <w:bCs/>
                <w:sz w:val="22"/>
                <w:szCs w:val="22"/>
              </w:rPr>
              <w:t>-1</w:t>
            </w:r>
          </w:p>
        </w:tc>
        <w:tc>
          <w:tcPr>
            <w:tcW w:w="1584" w:type="dxa"/>
            <w:tcBorders>
              <w:top w:val="nil"/>
              <w:left w:val="nil"/>
              <w:bottom w:val="single" w:sz="4" w:space="0" w:color="auto"/>
              <w:right w:val="single" w:sz="4" w:space="0" w:color="auto"/>
            </w:tcBorders>
            <w:shd w:val="clear" w:color="000000" w:fill="FFFFFF"/>
            <w:noWrap/>
            <w:vAlign w:val="bottom"/>
            <w:hideMark/>
          </w:tcPr>
          <w:p w14:paraId="3136F7F8" w14:textId="77777777" w:rsidR="00B229C7" w:rsidRPr="00B229C7" w:rsidRDefault="00B229C7">
            <w:pPr>
              <w:jc w:val="right"/>
              <w:rPr>
                <w:b/>
                <w:bCs/>
                <w:sz w:val="22"/>
                <w:szCs w:val="22"/>
              </w:rPr>
            </w:pPr>
            <w:r w:rsidRPr="00B229C7">
              <w:rPr>
                <w:b/>
                <w:bCs/>
                <w:sz w:val="22"/>
                <w:szCs w:val="22"/>
              </w:rPr>
              <w:t>12</w:t>
            </w:r>
          </w:p>
        </w:tc>
        <w:tc>
          <w:tcPr>
            <w:tcW w:w="2916" w:type="dxa"/>
            <w:tcBorders>
              <w:top w:val="nil"/>
              <w:left w:val="nil"/>
              <w:bottom w:val="single" w:sz="4" w:space="0" w:color="auto"/>
              <w:right w:val="single" w:sz="4" w:space="0" w:color="auto"/>
            </w:tcBorders>
            <w:shd w:val="clear" w:color="000000" w:fill="FFFFFF"/>
            <w:noWrap/>
            <w:vAlign w:val="bottom"/>
            <w:hideMark/>
          </w:tcPr>
          <w:p w14:paraId="24D3ABC1" w14:textId="77777777" w:rsidR="00B229C7" w:rsidRPr="00B229C7" w:rsidRDefault="00B229C7">
            <w:pPr>
              <w:jc w:val="right"/>
              <w:rPr>
                <w:b/>
                <w:bCs/>
                <w:sz w:val="22"/>
                <w:szCs w:val="22"/>
              </w:rPr>
            </w:pPr>
            <w:r w:rsidRPr="00B229C7">
              <w:rPr>
                <w:b/>
                <w:bCs/>
                <w:sz w:val="22"/>
                <w:szCs w:val="22"/>
              </w:rPr>
              <w:t>3</w:t>
            </w:r>
          </w:p>
        </w:tc>
      </w:tr>
      <w:tr w:rsidR="00B229C7" w:rsidRPr="00B229C7" w14:paraId="120D8846" w14:textId="77777777" w:rsidTr="00B229C7">
        <w:trPr>
          <w:trHeight w:val="264"/>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6CF30584" w14:textId="77777777" w:rsidR="00B229C7" w:rsidRPr="00B229C7" w:rsidRDefault="00B229C7">
            <w:pPr>
              <w:rPr>
                <w:sz w:val="22"/>
                <w:szCs w:val="22"/>
              </w:rPr>
            </w:pPr>
            <w:r w:rsidRPr="00B229C7">
              <w:rPr>
                <w:sz w:val="22"/>
                <w:szCs w:val="22"/>
              </w:rPr>
              <w:t>Küste OÜ</w:t>
            </w:r>
          </w:p>
        </w:tc>
        <w:tc>
          <w:tcPr>
            <w:tcW w:w="1701" w:type="dxa"/>
            <w:tcBorders>
              <w:top w:val="nil"/>
              <w:left w:val="nil"/>
              <w:bottom w:val="single" w:sz="4" w:space="0" w:color="auto"/>
              <w:right w:val="single" w:sz="4" w:space="0" w:color="auto"/>
            </w:tcBorders>
            <w:shd w:val="clear" w:color="000000" w:fill="FFFFFF"/>
            <w:noWrap/>
            <w:vAlign w:val="bottom"/>
            <w:hideMark/>
          </w:tcPr>
          <w:p w14:paraId="42277A5C" w14:textId="77777777" w:rsidR="00B229C7" w:rsidRPr="00B229C7" w:rsidRDefault="00B229C7">
            <w:pPr>
              <w:jc w:val="right"/>
              <w:rPr>
                <w:sz w:val="22"/>
                <w:szCs w:val="22"/>
              </w:rPr>
            </w:pPr>
            <w:r w:rsidRPr="00B229C7">
              <w:rPr>
                <w:sz w:val="22"/>
                <w:szCs w:val="22"/>
              </w:rPr>
              <w:t>13</w:t>
            </w:r>
          </w:p>
        </w:tc>
        <w:tc>
          <w:tcPr>
            <w:tcW w:w="1500" w:type="dxa"/>
            <w:tcBorders>
              <w:top w:val="nil"/>
              <w:left w:val="nil"/>
              <w:bottom w:val="single" w:sz="4" w:space="0" w:color="auto"/>
              <w:right w:val="single" w:sz="4" w:space="0" w:color="auto"/>
            </w:tcBorders>
            <w:shd w:val="clear" w:color="000000" w:fill="FFFFFF"/>
            <w:noWrap/>
            <w:vAlign w:val="bottom"/>
            <w:hideMark/>
          </w:tcPr>
          <w:p w14:paraId="7F8DFA5A" w14:textId="77777777" w:rsidR="00B229C7" w:rsidRPr="00B229C7" w:rsidRDefault="00B229C7">
            <w:pPr>
              <w:jc w:val="right"/>
              <w:rPr>
                <w:sz w:val="22"/>
                <w:szCs w:val="22"/>
              </w:rPr>
            </w:pPr>
            <w:r w:rsidRPr="00B229C7">
              <w:rPr>
                <w:sz w:val="22"/>
                <w:szCs w:val="22"/>
              </w:rPr>
              <w:t>0</w:t>
            </w:r>
          </w:p>
        </w:tc>
        <w:tc>
          <w:tcPr>
            <w:tcW w:w="2160" w:type="dxa"/>
            <w:tcBorders>
              <w:top w:val="nil"/>
              <w:left w:val="nil"/>
              <w:bottom w:val="single" w:sz="4" w:space="0" w:color="auto"/>
              <w:right w:val="single" w:sz="4" w:space="0" w:color="auto"/>
            </w:tcBorders>
            <w:shd w:val="clear" w:color="000000" w:fill="FFFFFF"/>
            <w:noWrap/>
            <w:vAlign w:val="bottom"/>
            <w:hideMark/>
          </w:tcPr>
          <w:p w14:paraId="04CA5439" w14:textId="77777777" w:rsidR="00B229C7" w:rsidRPr="00B229C7" w:rsidRDefault="00B229C7">
            <w:pPr>
              <w:jc w:val="right"/>
              <w:rPr>
                <w:sz w:val="22"/>
                <w:szCs w:val="22"/>
              </w:rPr>
            </w:pPr>
            <w:r w:rsidRPr="00B229C7">
              <w:rPr>
                <w:sz w:val="22"/>
                <w:szCs w:val="22"/>
              </w:rPr>
              <w:t>-1</w:t>
            </w:r>
          </w:p>
        </w:tc>
        <w:tc>
          <w:tcPr>
            <w:tcW w:w="1584" w:type="dxa"/>
            <w:tcBorders>
              <w:top w:val="nil"/>
              <w:left w:val="nil"/>
              <w:bottom w:val="single" w:sz="4" w:space="0" w:color="auto"/>
              <w:right w:val="single" w:sz="4" w:space="0" w:color="auto"/>
            </w:tcBorders>
            <w:shd w:val="clear" w:color="000000" w:fill="FFFFFF"/>
            <w:noWrap/>
            <w:vAlign w:val="bottom"/>
            <w:hideMark/>
          </w:tcPr>
          <w:p w14:paraId="610DB631" w14:textId="77777777" w:rsidR="00B229C7" w:rsidRPr="00B229C7" w:rsidRDefault="00B229C7">
            <w:pPr>
              <w:jc w:val="right"/>
              <w:rPr>
                <w:sz w:val="22"/>
                <w:szCs w:val="22"/>
              </w:rPr>
            </w:pPr>
            <w:r w:rsidRPr="00B229C7">
              <w:rPr>
                <w:sz w:val="22"/>
                <w:szCs w:val="22"/>
              </w:rPr>
              <w:t>12</w:t>
            </w:r>
          </w:p>
        </w:tc>
        <w:tc>
          <w:tcPr>
            <w:tcW w:w="2916" w:type="dxa"/>
            <w:tcBorders>
              <w:top w:val="nil"/>
              <w:left w:val="nil"/>
              <w:bottom w:val="single" w:sz="4" w:space="0" w:color="auto"/>
              <w:right w:val="single" w:sz="4" w:space="0" w:color="auto"/>
            </w:tcBorders>
            <w:shd w:val="clear" w:color="000000" w:fill="FFFFFF"/>
            <w:noWrap/>
            <w:vAlign w:val="bottom"/>
            <w:hideMark/>
          </w:tcPr>
          <w:p w14:paraId="66136B70" w14:textId="77777777" w:rsidR="00B229C7" w:rsidRPr="00B229C7" w:rsidRDefault="00B229C7">
            <w:pPr>
              <w:jc w:val="right"/>
              <w:rPr>
                <w:sz w:val="22"/>
                <w:szCs w:val="22"/>
              </w:rPr>
            </w:pPr>
            <w:r w:rsidRPr="00B229C7">
              <w:rPr>
                <w:sz w:val="22"/>
                <w:szCs w:val="22"/>
              </w:rPr>
              <w:t>3</w:t>
            </w:r>
          </w:p>
        </w:tc>
      </w:tr>
    </w:tbl>
    <w:p w14:paraId="65605C36" w14:textId="77777777" w:rsidR="00B229C7" w:rsidRPr="00DD7E35" w:rsidRDefault="00B229C7" w:rsidP="00A7655C">
      <w:pPr>
        <w:jc w:val="both"/>
        <w:rPr>
          <w:bCs/>
          <w:sz w:val="16"/>
          <w:szCs w:val="16"/>
          <w:lang w:val="fi-FI"/>
        </w:rPr>
      </w:pPr>
    </w:p>
    <w:p w14:paraId="620083AA" w14:textId="77777777" w:rsidR="004C005D" w:rsidRPr="00DD7E35" w:rsidRDefault="004C005D" w:rsidP="00A7655C">
      <w:pPr>
        <w:jc w:val="both"/>
        <w:rPr>
          <w:b/>
          <w:sz w:val="22"/>
          <w:szCs w:val="22"/>
          <w:lang w:val="fi-FI"/>
        </w:rPr>
      </w:pPr>
      <w:r w:rsidRPr="00DD7E35">
        <w:rPr>
          <w:b/>
          <w:sz w:val="22"/>
          <w:szCs w:val="22"/>
          <w:lang w:val="fi-FI"/>
        </w:rPr>
        <w:t>C.Sihtasutused, kus linn osaleb juhtimises (ei ole kajastatud aruandes osalustena)</w:t>
      </w:r>
    </w:p>
    <w:tbl>
      <w:tblPr>
        <w:tblW w:w="14094" w:type="dxa"/>
        <w:tblInd w:w="-5" w:type="dxa"/>
        <w:tblLook w:val="04A0" w:firstRow="1" w:lastRow="0" w:firstColumn="1" w:lastColumn="0" w:noHBand="0" w:noVBand="1"/>
      </w:tblPr>
      <w:tblGrid>
        <w:gridCol w:w="3119"/>
        <w:gridCol w:w="717"/>
        <w:gridCol w:w="984"/>
        <w:gridCol w:w="1417"/>
        <w:gridCol w:w="1463"/>
        <w:gridCol w:w="1089"/>
        <w:gridCol w:w="992"/>
        <w:gridCol w:w="1255"/>
        <w:gridCol w:w="1438"/>
        <w:gridCol w:w="1620"/>
      </w:tblGrid>
      <w:tr w:rsidR="00B229C7" w:rsidRPr="00B229C7" w14:paraId="27EEFE7A" w14:textId="77777777" w:rsidTr="00DD7E35">
        <w:trPr>
          <w:trHeight w:val="285"/>
        </w:trPr>
        <w:tc>
          <w:tcPr>
            <w:tcW w:w="3119" w:type="dxa"/>
            <w:vMerge w:val="restart"/>
            <w:tcBorders>
              <w:top w:val="single" w:sz="4" w:space="0" w:color="auto"/>
              <w:left w:val="single" w:sz="4" w:space="0" w:color="auto"/>
              <w:right w:val="single" w:sz="4" w:space="0" w:color="auto"/>
            </w:tcBorders>
            <w:shd w:val="clear" w:color="000000" w:fill="FFFFFF"/>
            <w:noWrap/>
            <w:vAlign w:val="bottom"/>
            <w:hideMark/>
          </w:tcPr>
          <w:p w14:paraId="73282F60" w14:textId="2BF2036B" w:rsidR="00B229C7" w:rsidRPr="00B229C7" w:rsidRDefault="00B229C7" w:rsidP="00B229C7">
            <w:pPr>
              <w:rPr>
                <w:sz w:val="22"/>
                <w:szCs w:val="22"/>
                <w:lang w:val="en-US"/>
              </w:rPr>
            </w:pPr>
            <w:r w:rsidRPr="00B229C7">
              <w:rPr>
                <w:sz w:val="22"/>
                <w:szCs w:val="22"/>
              </w:rPr>
              <w:t>Nimetus </w:t>
            </w:r>
          </w:p>
        </w:tc>
        <w:tc>
          <w:tcPr>
            <w:tcW w:w="717" w:type="dxa"/>
            <w:vMerge w:val="restart"/>
            <w:tcBorders>
              <w:top w:val="single" w:sz="4" w:space="0" w:color="auto"/>
              <w:left w:val="nil"/>
              <w:right w:val="single" w:sz="4" w:space="0" w:color="auto"/>
            </w:tcBorders>
            <w:shd w:val="clear" w:color="000000" w:fill="FFFFFF"/>
            <w:noWrap/>
            <w:vAlign w:val="bottom"/>
            <w:hideMark/>
          </w:tcPr>
          <w:p w14:paraId="67AE7A46" w14:textId="202CFE13" w:rsidR="00B229C7" w:rsidRPr="00B229C7" w:rsidRDefault="00B229C7" w:rsidP="00B229C7">
            <w:pPr>
              <w:rPr>
                <w:sz w:val="22"/>
                <w:szCs w:val="22"/>
              </w:rPr>
            </w:pPr>
            <w:r w:rsidRPr="00B229C7">
              <w:rPr>
                <w:sz w:val="22"/>
                <w:szCs w:val="22"/>
              </w:rPr>
              <w:t>Aasta</w:t>
            </w:r>
          </w:p>
        </w:tc>
        <w:tc>
          <w:tcPr>
            <w:tcW w:w="984" w:type="dxa"/>
            <w:vMerge w:val="restart"/>
            <w:tcBorders>
              <w:top w:val="single" w:sz="4" w:space="0" w:color="auto"/>
              <w:left w:val="nil"/>
              <w:right w:val="nil"/>
            </w:tcBorders>
            <w:shd w:val="clear" w:color="000000" w:fill="FFFFFF"/>
            <w:vAlign w:val="center"/>
            <w:hideMark/>
          </w:tcPr>
          <w:p w14:paraId="2B95B350" w14:textId="584C88D6" w:rsidR="00B229C7" w:rsidRPr="00B229C7" w:rsidRDefault="00B229C7" w:rsidP="00B229C7">
            <w:pPr>
              <w:jc w:val="center"/>
              <w:rPr>
                <w:sz w:val="22"/>
                <w:szCs w:val="22"/>
              </w:rPr>
            </w:pPr>
            <w:r w:rsidRPr="00B229C7">
              <w:rPr>
                <w:sz w:val="22"/>
                <w:szCs w:val="22"/>
              </w:rPr>
              <w:t>Osaluse määr %</w:t>
            </w:r>
          </w:p>
        </w:tc>
        <w:tc>
          <w:tcPr>
            <w:tcW w:w="3969"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90CBC69" w14:textId="77777777" w:rsidR="00B229C7" w:rsidRPr="00B229C7" w:rsidRDefault="00B229C7">
            <w:pPr>
              <w:jc w:val="center"/>
              <w:rPr>
                <w:sz w:val="22"/>
                <w:szCs w:val="22"/>
              </w:rPr>
            </w:pPr>
            <w:r w:rsidRPr="00B229C7">
              <w:rPr>
                <w:sz w:val="22"/>
                <w:szCs w:val="22"/>
              </w:rPr>
              <w:t xml:space="preserve">Tulemiaruande näitajad </w:t>
            </w:r>
          </w:p>
        </w:tc>
        <w:tc>
          <w:tcPr>
            <w:tcW w:w="3685"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68A4D265" w14:textId="77777777" w:rsidR="00B229C7" w:rsidRPr="00B229C7" w:rsidRDefault="00B229C7">
            <w:pPr>
              <w:jc w:val="center"/>
              <w:rPr>
                <w:sz w:val="22"/>
                <w:szCs w:val="22"/>
              </w:rPr>
            </w:pPr>
            <w:r w:rsidRPr="00B229C7">
              <w:rPr>
                <w:sz w:val="22"/>
                <w:szCs w:val="22"/>
              </w:rPr>
              <w:t>Bilansi näitajad aasta lõpus</w:t>
            </w:r>
          </w:p>
        </w:tc>
        <w:tc>
          <w:tcPr>
            <w:tcW w:w="1620" w:type="dxa"/>
            <w:vMerge w:val="restart"/>
            <w:tcBorders>
              <w:top w:val="single" w:sz="4" w:space="0" w:color="auto"/>
              <w:left w:val="nil"/>
              <w:right w:val="single" w:sz="4" w:space="0" w:color="auto"/>
            </w:tcBorders>
            <w:shd w:val="clear" w:color="000000" w:fill="FFFFFF"/>
            <w:vAlign w:val="center"/>
            <w:hideMark/>
          </w:tcPr>
          <w:p w14:paraId="16286D1F" w14:textId="3DD36015" w:rsidR="00B229C7" w:rsidRPr="00B229C7" w:rsidRDefault="00B229C7" w:rsidP="00B229C7">
            <w:pPr>
              <w:rPr>
                <w:sz w:val="22"/>
                <w:szCs w:val="22"/>
              </w:rPr>
            </w:pPr>
            <w:r w:rsidRPr="00B229C7">
              <w:rPr>
                <w:sz w:val="22"/>
                <w:szCs w:val="22"/>
              </w:rPr>
              <w:t>Osaluse bilansiline väärtus Narva LV bilansis </w:t>
            </w:r>
          </w:p>
        </w:tc>
      </w:tr>
      <w:tr w:rsidR="00B229C7" w:rsidRPr="00B229C7" w14:paraId="20657A9B" w14:textId="77777777" w:rsidTr="00DD7E35">
        <w:trPr>
          <w:trHeight w:val="276"/>
        </w:trPr>
        <w:tc>
          <w:tcPr>
            <w:tcW w:w="3119" w:type="dxa"/>
            <w:vMerge/>
            <w:tcBorders>
              <w:left w:val="single" w:sz="4" w:space="0" w:color="auto"/>
              <w:bottom w:val="single" w:sz="4" w:space="0" w:color="auto"/>
              <w:right w:val="single" w:sz="4" w:space="0" w:color="auto"/>
            </w:tcBorders>
            <w:shd w:val="clear" w:color="000000" w:fill="FFFFFF"/>
            <w:noWrap/>
            <w:vAlign w:val="bottom"/>
            <w:hideMark/>
          </w:tcPr>
          <w:p w14:paraId="16A55B59" w14:textId="3A1EA07D" w:rsidR="00B229C7" w:rsidRPr="00B229C7" w:rsidRDefault="00B229C7">
            <w:pPr>
              <w:rPr>
                <w:sz w:val="22"/>
                <w:szCs w:val="22"/>
              </w:rPr>
            </w:pPr>
          </w:p>
        </w:tc>
        <w:tc>
          <w:tcPr>
            <w:tcW w:w="717" w:type="dxa"/>
            <w:vMerge/>
            <w:tcBorders>
              <w:left w:val="nil"/>
              <w:bottom w:val="single" w:sz="4" w:space="0" w:color="auto"/>
              <w:right w:val="single" w:sz="4" w:space="0" w:color="auto"/>
            </w:tcBorders>
            <w:shd w:val="clear" w:color="000000" w:fill="FFFFFF"/>
            <w:vAlign w:val="bottom"/>
            <w:hideMark/>
          </w:tcPr>
          <w:p w14:paraId="60AE34AE" w14:textId="07A89F5F" w:rsidR="00B229C7" w:rsidRPr="00B229C7" w:rsidRDefault="00B229C7">
            <w:pPr>
              <w:rPr>
                <w:sz w:val="22"/>
                <w:szCs w:val="22"/>
              </w:rPr>
            </w:pPr>
          </w:p>
        </w:tc>
        <w:tc>
          <w:tcPr>
            <w:tcW w:w="984" w:type="dxa"/>
            <w:vMerge/>
            <w:tcBorders>
              <w:left w:val="nil"/>
              <w:bottom w:val="nil"/>
              <w:right w:val="nil"/>
            </w:tcBorders>
            <w:shd w:val="clear" w:color="000000" w:fill="FFFFFF"/>
            <w:noWrap/>
            <w:vAlign w:val="bottom"/>
            <w:hideMark/>
          </w:tcPr>
          <w:p w14:paraId="1627DEC4" w14:textId="603563DF" w:rsidR="00B229C7" w:rsidRPr="00B229C7" w:rsidRDefault="00B229C7">
            <w:pPr>
              <w:rPr>
                <w:sz w:val="22"/>
                <w:szCs w:val="22"/>
              </w:rPr>
            </w:pP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14:paraId="1299B9BB" w14:textId="77777777" w:rsidR="00B229C7" w:rsidRPr="00B229C7" w:rsidRDefault="00B229C7">
            <w:pPr>
              <w:jc w:val="center"/>
              <w:rPr>
                <w:sz w:val="22"/>
                <w:szCs w:val="22"/>
              </w:rPr>
            </w:pPr>
            <w:r w:rsidRPr="00B229C7">
              <w:rPr>
                <w:sz w:val="22"/>
                <w:szCs w:val="22"/>
              </w:rPr>
              <w:t>Tegevustulud</w:t>
            </w:r>
          </w:p>
        </w:tc>
        <w:tc>
          <w:tcPr>
            <w:tcW w:w="1463" w:type="dxa"/>
            <w:tcBorders>
              <w:top w:val="nil"/>
              <w:left w:val="nil"/>
              <w:bottom w:val="single" w:sz="4" w:space="0" w:color="auto"/>
              <w:right w:val="single" w:sz="4" w:space="0" w:color="auto"/>
            </w:tcBorders>
            <w:shd w:val="clear" w:color="000000" w:fill="FFFFFF"/>
            <w:noWrap/>
            <w:vAlign w:val="bottom"/>
            <w:hideMark/>
          </w:tcPr>
          <w:p w14:paraId="2E76FB13" w14:textId="77777777" w:rsidR="00B229C7" w:rsidRPr="00B229C7" w:rsidRDefault="00B229C7">
            <w:pPr>
              <w:jc w:val="center"/>
              <w:rPr>
                <w:sz w:val="22"/>
                <w:szCs w:val="22"/>
              </w:rPr>
            </w:pPr>
            <w:r w:rsidRPr="00B229C7">
              <w:rPr>
                <w:sz w:val="22"/>
                <w:szCs w:val="22"/>
              </w:rPr>
              <w:t>Tegevuskulud</w:t>
            </w:r>
          </w:p>
        </w:tc>
        <w:tc>
          <w:tcPr>
            <w:tcW w:w="1089" w:type="dxa"/>
            <w:tcBorders>
              <w:top w:val="nil"/>
              <w:left w:val="nil"/>
              <w:bottom w:val="nil"/>
              <w:right w:val="single" w:sz="4" w:space="0" w:color="auto"/>
            </w:tcBorders>
            <w:shd w:val="clear" w:color="000000" w:fill="FFFFFF"/>
            <w:noWrap/>
            <w:vAlign w:val="bottom"/>
            <w:hideMark/>
          </w:tcPr>
          <w:p w14:paraId="258ACDF6" w14:textId="77777777" w:rsidR="00B229C7" w:rsidRPr="00B229C7" w:rsidRDefault="00B229C7">
            <w:pPr>
              <w:jc w:val="center"/>
              <w:rPr>
                <w:sz w:val="22"/>
                <w:szCs w:val="22"/>
              </w:rPr>
            </w:pPr>
            <w:r w:rsidRPr="00B229C7">
              <w:rPr>
                <w:sz w:val="22"/>
                <w:szCs w:val="22"/>
              </w:rPr>
              <w:t>Tulem</w:t>
            </w:r>
          </w:p>
        </w:tc>
        <w:tc>
          <w:tcPr>
            <w:tcW w:w="992" w:type="dxa"/>
            <w:tcBorders>
              <w:top w:val="nil"/>
              <w:left w:val="nil"/>
              <w:bottom w:val="nil"/>
              <w:right w:val="single" w:sz="4" w:space="0" w:color="auto"/>
            </w:tcBorders>
            <w:shd w:val="clear" w:color="000000" w:fill="FFFFFF"/>
            <w:noWrap/>
            <w:vAlign w:val="bottom"/>
            <w:hideMark/>
          </w:tcPr>
          <w:p w14:paraId="590C29D6" w14:textId="77777777" w:rsidR="00B229C7" w:rsidRPr="00B229C7" w:rsidRDefault="00B229C7">
            <w:pPr>
              <w:jc w:val="center"/>
              <w:rPr>
                <w:sz w:val="22"/>
                <w:szCs w:val="22"/>
              </w:rPr>
            </w:pPr>
            <w:r w:rsidRPr="00B229C7">
              <w:rPr>
                <w:sz w:val="22"/>
                <w:szCs w:val="22"/>
              </w:rPr>
              <w:t>Varad</w:t>
            </w:r>
          </w:p>
        </w:tc>
        <w:tc>
          <w:tcPr>
            <w:tcW w:w="1255" w:type="dxa"/>
            <w:tcBorders>
              <w:top w:val="nil"/>
              <w:left w:val="nil"/>
              <w:bottom w:val="nil"/>
              <w:right w:val="single" w:sz="4" w:space="0" w:color="auto"/>
            </w:tcBorders>
            <w:shd w:val="clear" w:color="000000" w:fill="FFFFFF"/>
            <w:noWrap/>
            <w:vAlign w:val="bottom"/>
            <w:hideMark/>
          </w:tcPr>
          <w:p w14:paraId="42ADDDEB" w14:textId="77777777" w:rsidR="00B229C7" w:rsidRPr="00B229C7" w:rsidRDefault="00B229C7">
            <w:pPr>
              <w:jc w:val="center"/>
              <w:rPr>
                <w:sz w:val="22"/>
                <w:szCs w:val="22"/>
              </w:rPr>
            </w:pPr>
            <w:r w:rsidRPr="00B229C7">
              <w:rPr>
                <w:sz w:val="22"/>
                <w:szCs w:val="22"/>
              </w:rPr>
              <w:t>Kohustused</w:t>
            </w:r>
          </w:p>
        </w:tc>
        <w:tc>
          <w:tcPr>
            <w:tcW w:w="1438" w:type="dxa"/>
            <w:tcBorders>
              <w:top w:val="nil"/>
              <w:left w:val="nil"/>
              <w:bottom w:val="nil"/>
              <w:right w:val="single" w:sz="4" w:space="0" w:color="auto"/>
            </w:tcBorders>
            <w:shd w:val="clear" w:color="000000" w:fill="FFFFFF"/>
            <w:noWrap/>
            <w:vAlign w:val="bottom"/>
            <w:hideMark/>
          </w:tcPr>
          <w:p w14:paraId="23275EC8" w14:textId="77777777" w:rsidR="00B229C7" w:rsidRPr="00B229C7" w:rsidRDefault="00B229C7">
            <w:pPr>
              <w:jc w:val="center"/>
              <w:rPr>
                <w:sz w:val="22"/>
                <w:szCs w:val="22"/>
              </w:rPr>
            </w:pPr>
            <w:r w:rsidRPr="00B229C7">
              <w:rPr>
                <w:sz w:val="22"/>
                <w:szCs w:val="22"/>
              </w:rPr>
              <w:t>Netovara</w:t>
            </w:r>
          </w:p>
        </w:tc>
        <w:tc>
          <w:tcPr>
            <w:tcW w:w="1620" w:type="dxa"/>
            <w:vMerge/>
            <w:tcBorders>
              <w:left w:val="nil"/>
              <w:bottom w:val="nil"/>
              <w:right w:val="single" w:sz="4" w:space="0" w:color="auto"/>
            </w:tcBorders>
            <w:shd w:val="clear" w:color="000000" w:fill="FFFFFF"/>
            <w:noWrap/>
            <w:vAlign w:val="bottom"/>
            <w:hideMark/>
          </w:tcPr>
          <w:p w14:paraId="386BF367" w14:textId="635769F3" w:rsidR="00B229C7" w:rsidRPr="00B229C7" w:rsidRDefault="00B229C7">
            <w:pPr>
              <w:rPr>
                <w:sz w:val="22"/>
                <w:szCs w:val="22"/>
              </w:rPr>
            </w:pPr>
          </w:p>
        </w:tc>
      </w:tr>
      <w:tr w:rsidR="00B229C7" w:rsidRPr="00B229C7" w14:paraId="25E8B667" w14:textId="77777777" w:rsidTr="00DD7E35">
        <w:trPr>
          <w:trHeight w:val="264"/>
        </w:trPr>
        <w:tc>
          <w:tcPr>
            <w:tcW w:w="3119" w:type="dxa"/>
            <w:vMerge w:val="restart"/>
            <w:tcBorders>
              <w:top w:val="nil"/>
              <w:left w:val="single" w:sz="4" w:space="0" w:color="auto"/>
              <w:right w:val="single" w:sz="4" w:space="0" w:color="auto"/>
            </w:tcBorders>
            <w:shd w:val="clear" w:color="000000" w:fill="FFFFFF"/>
            <w:noWrap/>
            <w:vAlign w:val="bottom"/>
            <w:hideMark/>
          </w:tcPr>
          <w:p w14:paraId="701D4B05" w14:textId="6745124D" w:rsidR="00B229C7" w:rsidRPr="00B229C7" w:rsidRDefault="00B229C7" w:rsidP="00B229C7">
            <w:pPr>
              <w:rPr>
                <w:sz w:val="22"/>
                <w:szCs w:val="22"/>
              </w:rPr>
            </w:pPr>
            <w:r w:rsidRPr="00B229C7">
              <w:rPr>
                <w:sz w:val="22"/>
                <w:szCs w:val="22"/>
              </w:rPr>
              <w:t xml:space="preserve"> Vaivara kalmistud SA </w:t>
            </w:r>
          </w:p>
        </w:tc>
        <w:tc>
          <w:tcPr>
            <w:tcW w:w="717" w:type="dxa"/>
            <w:tcBorders>
              <w:top w:val="nil"/>
              <w:left w:val="nil"/>
              <w:bottom w:val="single" w:sz="4" w:space="0" w:color="auto"/>
              <w:right w:val="single" w:sz="4" w:space="0" w:color="auto"/>
            </w:tcBorders>
            <w:shd w:val="clear" w:color="000000" w:fill="DCE6F1"/>
            <w:vAlign w:val="bottom"/>
            <w:hideMark/>
          </w:tcPr>
          <w:p w14:paraId="2ED4004B" w14:textId="77777777" w:rsidR="00B229C7" w:rsidRPr="00B229C7" w:rsidRDefault="00B229C7">
            <w:pPr>
              <w:jc w:val="right"/>
              <w:rPr>
                <w:sz w:val="22"/>
                <w:szCs w:val="22"/>
              </w:rPr>
            </w:pPr>
            <w:r w:rsidRPr="00B229C7">
              <w:rPr>
                <w:sz w:val="22"/>
                <w:szCs w:val="22"/>
              </w:rPr>
              <w:t>2019</w:t>
            </w:r>
          </w:p>
        </w:tc>
        <w:tc>
          <w:tcPr>
            <w:tcW w:w="984" w:type="dxa"/>
            <w:tcBorders>
              <w:top w:val="single" w:sz="4" w:space="0" w:color="auto"/>
              <w:left w:val="nil"/>
              <w:bottom w:val="single" w:sz="4" w:space="0" w:color="auto"/>
              <w:right w:val="single" w:sz="4" w:space="0" w:color="auto"/>
            </w:tcBorders>
            <w:shd w:val="clear" w:color="000000" w:fill="DCE6F1"/>
            <w:noWrap/>
            <w:vAlign w:val="bottom"/>
            <w:hideMark/>
          </w:tcPr>
          <w:p w14:paraId="161C124B" w14:textId="77777777" w:rsidR="00B229C7" w:rsidRPr="00B229C7" w:rsidRDefault="00B229C7">
            <w:pPr>
              <w:jc w:val="right"/>
              <w:rPr>
                <w:sz w:val="22"/>
                <w:szCs w:val="22"/>
              </w:rPr>
            </w:pPr>
            <w:r w:rsidRPr="00B229C7">
              <w:rPr>
                <w:sz w:val="22"/>
                <w:szCs w:val="22"/>
              </w:rPr>
              <w:t>33</w:t>
            </w:r>
          </w:p>
        </w:tc>
        <w:tc>
          <w:tcPr>
            <w:tcW w:w="1417" w:type="dxa"/>
            <w:tcBorders>
              <w:top w:val="nil"/>
              <w:left w:val="nil"/>
              <w:bottom w:val="single" w:sz="4" w:space="0" w:color="auto"/>
              <w:right w:val="single" w:sz="4" w:space="0" w:color="auto"/>
            </w:tcBorders>
            <w:shd w:val="clear" w:color="000000" w:fill="DCE6F1"/>
            <w:noWrap/>
            <w:vAlign w:val="bottom"/>
            <w:hideMark/>
          </w:tcPr>
          <w:p w14:paraId="4DF680F1" w14:textId="77777777" w:rsidR="00B229C7" w:rsidRPr="00B229C7" w:rsidRDefault="00B229C7">
            <w:pPr>
              <w:jc w:val="right"/>
              <w:rPr>
                <w:sz w:val="22"/>
                <w:szCs w:val="22"/>
              </w:rPr>
            </w:pPr>
            <w:r w:rsidRPr="00B229C7">
              <w:rPr>
                <w:sz w:val="22"/>
                <w:szCs w:val="22"/>
              </w:rPr>
              <w:t>455</w:t>
            </w:r>
          </w:p>
        </w:tc>
        <w:tc>
          <w:tcPr>
            <w:tcW w:w="1463" w:type="dxa"/>
            <w:tcBorders>
              <w:top w:val="nil"/>
              <w:left w:val="nil"/>
              <w:bottom w:val="single" w:sz="4" w:space="0" w:color="auto"/>
              <w:right w:val="single" w:sz="4" w:space="0" w:color="auto"/>
            </w:tcBorders>
            <w:shd w:val="clear" w:color="000000" w:fill="DCE6F1"/>
            <w:noWrap/>
            <w:vAlign w:val="bottom"/>
            <w:hideMark/>
          </w:tcPr>
          <w:p w14:paraId="04BD7226" w14:textId="77777777" w:rsidR="00B229C7" w:rsidRPr="00B229C7" w:rsidRDefault="00B229C7">
            <w:pPr>
              <w:jc w:val="right"/>
              <w:rPr>
                <w:sz w:val="22"/>
                <w:szCs w:val="22"/>
              </w:rPr>
            </w:pPr>
            <w:r w:rsidRPr="00B229C7">
              <w:rPr>
                <w:sz w:val="22"/>
                <w:szCs w:val="22"/>
              </w:rPr>
              <w:t>-411</w:t>
            </w:r>
          </w:p>
        </w:tc>
        <w:tc>
          <w:tcPr>
            <w:tcW w:w="1089" w:type="dxa"/>
            <w:tcBorders>
              <w:top w:val="single" w:sz="4" w:space="0" w:color="auto"/>
              <w:left w:val="nil"/>
              <w:bottom w:val="single" w:sz="4" w:space="0" w:color="auto"/>
              <w:right w:val="nil"/>
            </w:tcBorders>
            <w:shd w:val="clear" w:color="000000" w:fill="DCE6F1"/>
            <w:noWrap/>
            <w:vAlign w:val="bottom"/>
            <w:hideMark/>
          </w:tcPr>
          <w:p w14:paraId="72D0D20D" w14:textId="77777777" w:rsidR="00B229C7" w:rsidRPr="00B229C7" w:rsidRDefault="00B229C7">
            <w:pPr>
              <w:jc w:val="right"/>
              <w:rPr>
                <w:sz w:val="22"/>
                <w:szCs w:val="22"/>
              </w:rPr>
            </w:pPr>
            <w:r w:rsidRPr="00B229C7">
              <w:rPr>
                <w:sz w:val="22"/>
                <w:szCs w:val="22"/>
              </w:rPr>
              <w:t>44</w:t>
            </w:r>
          </w:p>
        </w:tc>
        <w:tc>
          <w:tcPr>
            <w:tcW w:w="992"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50172A0B" w14:textId="77777777" w:rsidR="00B229C7" w:rsidRPr="00B229C7" w:rsidRDefault="00B229C7">
            <w:pPr>
              <w:jc w:val="right"/>
              <w:rPr>
                <w:sz w:val="22"/>
                <w:szCs w:val="22"/>
              </w:rPr>
            </w:pPr>
            <w:r w:rsidRPr="00B229C7">
              <w:rPr>
                <w:sz w:val="22"/>
                <w:szCs w:val="22"/>
              </w:rPr>
              <w:t>274</w:t>
            </w:r>
          </w:p>
        </w:tc>
        <w:tc>
          <w:tcPr>
            <w:tcW w:w="1255" w:type="dxa"/>
            <w:tcBorders>
              <w:top w:val="single" w:sz="4" w:space="0" w:color="auto"/>
              <w:left w:val="nil"/>
              <w:bottom w:val="single" w:sz="4" w:space="0" w:color="auto"/>
              <w:right w:val="single" w:sz="4" w:space="0" w:color="auto"/>
            </w:tcBorders>
            <w:shd w:val="clear" w:color="000000" w:fill="DCE6F1"/>
            <w:noWrap/>
            <w:vAlign w:val="bottom"/>
            <w:hideMark/>
          </w:tcPr>
          <w:p w14:paraId="23B4C270" w14:textId="77777777" w:rsidR="00B229C7" w:rsidRPr="00B229C7" w:rsidRDefault="00B229C7">
            <w:pPr>
              <w:jc w:val="right"/>
              <w:rPr>
                <w:sz w:val="22"/>
                <w:szCs w:val="22"/>
              </w:rPr>
            </w:pPr>
            <w:r w:rsidRPr="00B229C7">
              <w:rPr>
                <w:sz w:val="22"/>
                <w:szCs w:val="22"/>
              </w:rPr>
              <w:t>-49</w:t>
            </w:r>
          </w:p>
        </w:tc>
        <w:tc>
          <w:tcPr>
            <w:tcW w:w="1438" w:type="dxa"/>
            <w:tcBorders>
              <w:top w:val="single" w:sz="4" w:space="0" w:color="auto"/>
              <w:left w:val="nil"/>
              <w:bottom w:val="single" w:sz="4" w:space="0" w:color="auto"/>
              <w:right w:val="single" w:sz="4" w:space="0" w:color="auto"/>
            </w:tcBorders>
            <w:shd w:val="clear" w:color="000000" w:fill="DCE6F1"/>
            <w:noWrap/>
            <w:vAlign w:val="bottom"/>
            <w:hideMark/>
          </w:tcPr>
          <w:p w14:paraId="6893FF61" w14:textId="77777777" w:rsidR="00B229C7" w:rsidRPr="00B229C7" w:rsidRDefault="00B229C7">
            <w:pPr>
              <w:jc w:val="right"/>
              <w:rPr>
                <w:sz w:val="22"/>
                <w:szCs w:val="22"/>
              </w:rPr>
            </w:pPr>
            <w:r w:rsidRPr="00B229C7">
              <w:rPr>
                <w:sz w:val="22"/>
                <w:szCs w:val="22"/>
              </w:rPr>
              <w:t>225</w:t>
            </w:r>
          </w:p>
        </w:tc>
        <w:tc>
          <w:tcPr>
            <w:tcW w:w="1620" w:type="dxa"/>
            <w:tcBorders>
              <w:top w:val="single" w:sz="4" w:space="0" w:color="auto"/>
              <w:left w:val="nil"/>
              <w:bottom w:val="single" w:sz="4" w:space="0" w:color="auto"/>
              <w:right w:val="single" w:sz="4" w:space="0" w:color="auto"/>
            </w:tcBorders>
            <w:shd w:val="clear" w:color="000000" w:fill="DCE6F1"/>
            <w:noWrap/>
            <w:vAlign w:val="bottom"/>
            <w:hideMark/>
          </w:tcPr>
          <w:p w14:paraId="10B90B07" w14:textId="77777777" w:rsidR="00B229C7" w:rsidRPr="00B229C7" w:rsidRDefault="00B229C7">
            <w:pPr>
              <w:jc w:val="right"/>
              <w:rPr>
                <w:sz w:val="22"/>
                <w:szCs w:val="22"/>
              </w:rPr>
            </w:pPr>
            <w:r w:rsidRPr="00B229C7">
              <w:rPr>
                <w:sz w:val="22"/>
                <w:szCs w:val="22"/>
              </w:rPr>
              <w:t>0</w:t>
            </w:r>
          </w:p>
        </w:tc>
      </w:tr>
      <w:tr w:rsidR="00B229C7" w:rsidRPr="00B229C7" w14:paraId="1D821202" w14:textId="77777777" w:rsidTr="00DD7E35">
        <w:trPr>
          <w:trHeight w:val="264"/>
        </w:trPr>
        <w:tc>
          <w:tcPr>
            <w:tcW w:w="3119" w:type="dxa"/>
            <w:vMerge/>
            <w:tcBorders>
              <w:left w:val="single" w:sz="4" w:space="0" w:color="auto"/>
              <w:bottom w:val="single" w:sz="4" w:space="0" w:color="auto"/>
              <w:right w:val="single" w:sz="4" w:space="0" w:color="auto"/>
            </w:tcBorders>
            <w:shd w:val="clear" w:color="000000" w:fill="FFFFFF"/>
            <w:noWrap/>
            <w:vAlign w:val="bottom"/>
            <w:hideMark/>
          </w:tcPr>
          <w:p w14:paraId="6BAA635C" w14:textId="324BDD06" w:rsidR="00B229C7" w:rsidRPr="00B229C7" w:rsidRDefault="00B229C7">
            <w:pPr>
              <w:rPr>
                <w:sz w:val="22"/>
                <w:szCs w:val="22"/>
              </w:rPr>
            </w:pPr>
          </w:p>
        </w:tc>
        <w:tc>
          <w:tcPr>
            <w:tcW w:w="717" w:type="dxa"/>
            <w:tcBorders>
              <w:top w:val="nil"/>
              <w:left w:val="nil"/>
              <w:bottom w:val="single" w:sz="4" w:space="0" w:color="auto"/>
              <w:right w:val="single" w:sz="4" w:space="0" w:color="auto"/>
            </w:tcBorders>
            <w:shd w:val="clear" w:color="000000" w:fill="FFFFFF"/>
            <w:vAlign w:val="bottom"/>
            <w:hideMark/>
          </w:tcPr>
          <w:p w14:paraId="02B2A761" w14:textId="77777777" w:rsidR="00B229C7" w:rsidRPr="00B229C7" w:rsidRDefault="00B229C7">
            <w:pPr>
              <w:jc w:val="right"/>
              <w:rPr>
                <w:sz w:val="22"/>
                <w:szCs w:val="22"/>
              </w:rPr>
            </w:pPr>
            <w:r w:rsidRPr="00B229C7">
              <w:rPr>
                <w:sz w:val="22"/>
                <w:szCs w:val="22"/>
              </w:rPr>
              <w:t>2018</w:t>
            </w:r>
          </w:p>
        </w:tc>
        <w:tc>
          <w:tcPr>
            <w:tcW w:w="984" w:type="dxa"/>
            <w:tcBorders>
              <w:top w:val="nil"/>
              <w:left w:val="nil"/>
              <w:bottom w:val="single" w:sz="4" w:space="0" w:color="auto"/>
              <w:right w:val="single" w:sz="4" w:space="0" w:color="auto"/>
            </w:tcBorders>
            <w:shd w:val="clear" w:color="000000" w:fill="FFFFFF"/>
            <w:noWrap/>
            <w:vAlign w:val="bottom"/>
            <w:hideMark/>
          </w:tcPr>
          <w:p w14:paraId="1ACBD788" w14:textId="77777777" w:rsidR="00B229C7" w:rsidRPr="00B229C7" w:rsidRDefault="00B229C7">
            <w:pPr>
              <w:jc w:val="right"/>
              <w:rPr>
                <w:sz w:val="22"/>
                <w:szCs w:val="22"/>
              </w:rPr>
            </w:pPr>
            <w:r w:rsidRPr="00B229C7">
              <w:rPr>
                <w:sz w:val="22"/>
                <w:szCs w:val="22"/>
              </w:rPr>
              <w:t>33</w:t>
            </w:r>
          </w:p>
        </w:tc>
        <w:tc>
          <w:tcPr>
            <w:tcW w:w="1417" w:type="dxa"/>
            <w:tcBorders>
              <w:top w:val="nil"/>
              <w:left w:val="nil"/>
              <w:bottom w:val="single" w:sz="4" w:space="0" w:color="auto"/>
              <w:right w:val="single" w:sz="4" w:space="0" w:color="auto"/>
            </w:tcBorders>
            <w:shd w:val="clear" w:color="000000" w:fill="FFFFFF"/>
            <w:noWrap/>
            <w:vAlign w:val="bottom"/>
            <w:hideMark/>
          </w:tcPr>
          <w:p w14:paraId="19184517" w14:textId="77777777" w:rsidR="00B229C7" w:rsidRPr="00B229C7" w:rsidRDefault="00B229C7">
            <w:pPr>
              <w:jc w:val="right"/>
              <w:rPr>
                <w:sz w:val="22"/>
                <w:szCs w:val="22"/>
              </w:rPr>
            </w:pPr>
            <w:r w:rsidRPr="00B229C7">
              <w:rPr>
                <w:sz w:val="22"/>
                <w:szCs w:val="22"/>
              </w:rPr>
              <w:t>466</w:t>
            </w:r>
          </w:p>
        </w:tc>
        <w:tc>
          <w:tcPr>
            <w:tcW w:w="1463" w:type="dxa"/>
            <w:tcBorders>
              <w:top w:val="nil"/>
              <w:left w:val="nil"/>
              <w:bottom w:val="single" w:sz="4" w:space="0" w:color="auto"/>
              <w:right w:val="single" w:sz="4" w:space="0" w:color="auto"/>
            </w:tcBorders>
            <w:shd w:val="clear" w:color="000000" w:fill="FFFFFF"/>
            <w:noWrap/>
            <w:vAlign w:val="bottom"/>
            <w:hideMark/>
          </w:tcPr>
          <w:p w14:paraId="531F552D" w14:textId="77777777" w:rsidR="00B229C7" w:rsidRPr="00B229C7" w:rsidRDefault="00B229C7">
            <w:pPr>
              <w:jc w:val="right"/>
              <w:rPr>
                <w:sz w:val="22"/>
                <w:szCs w:val="22"/>
              </w:rPr>
            </w:pPr>
            <w:r w:rsidRPr="00B229C7">
              <w:rPr>
                <w:sz w:val="22"/>
                <w:szCs w:val="22"/>
              </w:rPr>
              <w:t>-425</w:t>
            </w:r>
          </w:p>
        </w:tc>
        <w:tc>
          <w:tcPr>
            <w:tcW w:w="1089" w:type="dxa"/>
            <w:tcBorders>
              <w:top w:val="nil"/>
              <w:left w:val="nil"/>
              <w:bottom w:val="single" w:sz="4" w:space="0" w:color="auto"/>
              <w:right w:val="nil"/>
            </w:tcBorders>
            <w:shd w:val="clear" w:color="000000" w:fill="FFFFFF"/>
            <w:noWrap/>
            <w:vAlign w:val="bottom"/>
            <w:hideMark/>
          </w:tcPr>
          <w:p w14:paraId="741386AC" w14:textId="77777777" w:rsidR="00B229C7" w:rsidRPr="00B229C7" w:rsidRDefault="00B229C7">
            <w:pPr>
              <w:jc w:val="right"/>
              <w:rPr>
                <w:sz w:val="22"/>
                <w:szCs w:val="22"/>
              </w:rPr>
            </w:pPr>
            <w:r w:rsidRPr="00B229C7">
              <w:rPr>
                <w:sz w:val="22"/>
                <w:szCs w:val="22"/>
              </w:rPr>
              <w:t>41</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2C2260D5" w14:textId="77777777" w:rsidR="00B229C7" w:rsidRPr="00B229C7" w:rsidRDefault="00B229C7">
            <w:pPr>
              <w:jc w:val="right"/>
              <w:rPr>
                <w:sz w:val="22"/>
                <w:szCs w:val="22"/>
              </w:rPr>
            </w:pPr>
            <w:r w:rsidRPr="00B229C7">
              <w:rPr>
                <w:sz w:val="22"/>
                <w:szCs w:val="22"/>
              </w:rPr>
              <w:t>226</w:t>
            </w:r>
          </w:p>
        </w:tc>
        <w:tc>
          <w:tcPr>
            <w:tcW w:w="1255" w:type="dxa"/>
            <w:tcBorders>
              <w:top w:val="nil"/>
              <w:left w:val="nil"/>
              <w:bottom w:val="single" w:sz="4" w:space="0" w:color="auto"/>
              <w:right w:val="single" w:sz="4" w:space="0" w:color="auto"/>
            </w:tcBorders>
            <w:shd w:val="clear" w:color="000000" w:fill="FFFFFF"/>
            <w:noWrap/>
            <w:vAlign w:val="bottom"/>
            <w:hideMark/>
          </w:tcPr>
          <w:p w14:paraId="3DE99808" w14:textId="77777777" w:rsidR="00B229C7" w:rsidRPr="00B229C7" w:rsidRDefault="00B229C7">
            <w:pPr>
              <w:jc w:val="right"/>
              <w:rPr>
                <w:sz w:val="22"/>
                <w:szCs w:val="22"/>
              </w:rPr>
            </w:pPr>
            <w:r w:rsidRPr="00B229C7">
              <w:rPr>
                <w:sz w:val="22"/>
                <w:szCs w:val="22"/>
              </w:rPr>
              <w:t>-61</w:t>
            </w:r>
          </w:p>
        </w:tc>
        <w:tc>
          <w:tcPr>
            <w:tcW w:w="1438" w:type="dxa"/>
            <w:tcBorders>
              <w:top w:val="nil"/>
              <w:left w:val="nil"/>
              <w:bottom w:val="single" w:sz="4" w:space="0" w:color="auto"/>
              <w:right w:val="single" w:sz="4" w:space="0" w:color="auto"/>
            </w:tcBorders>
            <w:shd w:val="clear" w:color="000000" w:fill="FFFFFF"/>
            <w:noWrap/>
            <w:vAlign w:val="bottom"/>
            <w:hideMark/>
          </w:tcPr>
          <w:p w14:paraId="457A3DC7" w14:textId="77777777" w:rsidR="00B229C7" w:rsidRPr="00B229C7" w:rsidRDefault="00B229C7">
            <w:pPr>
              <w:jc w:val="right"/>
              <w:rPr>
                <w:sz w:val="22"/>
                <w:szCs w:val="22"/>
              </w:rPr>
            </w:pPr>
            <w:r w:rsidRPr="00B229C7">
              <w:rPr>
                <w:sz w:val="22"/>
                <w:szCs w:val="22"/>
              </w:rPr>
              <w:t>165</w:t>
            </w:r>
          </w:p>
        </w:tc>
        <w:tc>
          <w:tcPr>
            <w:tcW w:w="1620" w:type="dxa"/>
            <w:tcBorders>
              <w:top w:val="nil"/>
              <w:left w:val="nil"/>
              <w:bottom w:val="single" w:sz="4" w:space="0" w:color="auto"/>
              <w:right w:val="single" w:sz="4" w:space="0" w:color="auto"/>
            </w:tcBorders>
            <w:shd w:val="clear" w:color="000000" w:fill="FFFFFF"/>
            <w:noWrap/>
            <w:vAlign w:val="bottom"/>
            <w:hideMark/>
          </w:tcPr>
          <w:p w14:paraId="7DA0D115" w14:textId="77777777" w:rsidR="00B229C7" w:rsidRPr="00B229C7" w:rsidRDefault="00B229C7">
            <w:pPr>
              <w:jc w:val="right"/>
              <w:rPr>
                <w:sz w:val="22"/>
                <w:szCs w:val="22"/>
              </w:rPr>
            </w:pPr>
            <w:r w:rsidRPr="00B229C7">
              <w:rPr>
                <w:sz w:val="22"/>
                <w:szCs w:val="22"/>
              </w:rPr>
              <w:t>0</w:t>
            </w:r>
          </w:p>
        </w:tc>
      </w:tr>
      <w:tr w:rsidR="00B229C7" w:rsidRPr="00B229C7" w14:paraId="50EF3C39" w14:textId="77777777" w:rsidTr="00DD7E35">
        <w:trPr>
          <w:trHeight w:val="264"/>
        </w:trPr>
        <w:tc>
          <w:tcPr>
            <w:tcW w:w="3119" w:type="dxa"/>
            <w:vMerge w:val="restart"/>
            <w:tcBorders>
              <w:top w:val="nil"/>
              <w:left w:val="single" w:sz="4" w:space="0" w:color="auto"/>
              <w:right w:val="single" w:sz="4" w:space="0" w:color="auto"/>
            </w:tcBorders>
            <w:shd w:val="clear" w:color="000000" w:fill="FFFFFF"/>
            <w:noWrap/>
            <w:vAlign w:val="bottom"/>
            <w:hideMark/>
          </w:tcPr>
          <w:p w14:paraId="21F9A87A" w14:textId="64ADD7F2" w:rsidR="00B229C7" w:rsidRPr="00B229C7" w:rsidRDefault="00B229C7" w:rsidP="00B229C7">
            <w:pPr>
              <w:rPr>
                <w:sz w:val="22"/>
                <w:szCs w:val="22"/>
              </w:rPr>
            </w:pPr>
            <w:r w:rsidRPr="00B229C7">
              <w:rPr>
                <w:sz w:val="22"/>
                <w:szCs w:val="22"/>
              </w:rPr>
              <w:t> SA Narva Aleksandri Kirik</w:t>
            </w:r>
          </w:p>
        </w:tc>
        <w:tc>
          <w:tcPr>
            <w:tcW w:w="717" w:type="dxa"/>
            <w:tcBorders>
              <w:top w:val="nil"/>
              <w:left w:val="nil"/>
              <w:bottom w:val="single" w:sz="4" w:space="0" w:color="auto"/>
              <w:right w:val="single" w:sz="4" w:space="0" w:color="auto"/>
            </w:tcBorders>
            <w:shd w:val="clear" w:color="000000" w:fill="DCE6F1"/>
            <w:vAlign w:val="bottom"/>
            <w:hideMark/>
          </w:tcPr>
          <w:p w14:paraId="01C10A52" w14:textId="77777777" w:rsidR="00B229C7" w:rsidRPr="00B229C7" w:rsidRDefault="00B229C7">
            <w:pPr>
              <w:jc w:val="right"/>
              <w:rPr>
                <w:sz w:val="22"/>
                <w:szCs w:val="22"/>
              </w:rPr>
            </w:pPr>
            <w:r w:rsidRPr="00B229C7">
              <w:rPr>
                <w:sz w:val="22"/>
                <w:szCs w:val="22"/>
              </w:rPr>
              <w:t>2019</w:t>
            </w:r>
          </w:p>
        </w:tc>
        <w:tc>
          <w:tcPr>
            <w:tcW w:w="984" w:type="dxa"/>
            <w:tcBorders>
              <w:top w:val="nil"/>
              <w:left w:val="nil"/>
              <w:bottom w:val="single" w:sz="4" w:space="0" w:color="auto"/>
              <w:right w:val="single" w:sz="4" w:space="0" w:color="auto"/>
            </w:tcBorders>
            <w:shd w:val="clear" w:color="000000" w:fill="DCE6F1"/>
            <w:noWrap/>
            <w:vAlign w:val="bottom"/>
            <w:hideMark/>
          </w:tcPr>
          <w:p w14:paraId="65B58F87" w14:textId="77777777" w:rsidR="00B229C7" w:rsidRPr="00B229C7" w:rsidRDefault="00B229C7">
            <w:pPr>
              <w:jc w:val="right"/>
              <w:rPr>
                <w:sz w:val="22"/>
                <w:szCs w:val="22"/>
              </w:rPr>
            </w:pPr>
            <w:r w:rsidRPr="00B229C7">
              <w:rPr>
                <w:sz w:val="22"/>
                <w:szCs w:val="22"/>
              </w:rPr>
              <w:t>22</w:t>
            </w:r>
          </w:p>
        </w:tc>
        <w:tc>
          <w:tcPr>
            <w:tcW w:w="1417" w:type="dxa"/>
            <w:tcBorders>
              <w:top w:val="nil"/>
              <w:left w:val="nil"/>
              <w:bottom w:val="single" w:sz="4" w:space="0" w:color="auto"/>
              <w:right w:val="single" w:sz="4" w:space="0" w:color="auto"/>
            </w:tcBorders>
            <w:shd w:val="clear" w:color="000000" w:fill="DCE6F1"/>
            <w:noWrap/>
            <w:vAlign w:val="bottom"/>
            <w:hideMark/>
          </w:tcPr>
          <w:p w14:paraId="0150208A" w14:textId="77777777" w:rsidR="00B229C7" w:rsidRPr="00B229C7" w:rsidRDefault="00B229C7">
            <w:pPr>
              <w:jc w:val="right"/>
              <w:rPr>
                <w:sz w:val="22"/>
                <w:szCs w:val="22"/>
              </w:rPr>
            </w:pPr>
            <w:r w:rsidRPr="00B229C7">
              <w:rPr>
                <w:sz w:val="22"/>
                <w:szCs w:val="22"/>
              </w:rPr>
              <w:t>0</w:t>
            </w:r>
          </w:p>
        </w:tc>
        <w:tc>
          <w:tcPr>
            <w:tcW w:w="1463" w:type="dxa"/>
            <w:tcBorders>
              <w:top w:val="nil"/>
              <w:left w:val="nil"/>
              <w:bottom w:val="single" w:sz="4" w:space="0" w:color="auto"/>
              <w:right w:val="single" w:sz="4" w:space="0" w:color="auto"/>
            </w:tcBorders>
            <w:shd w:val="clear" w:color="000000" w:fill="DCE6F1"/>
            <w:noWrap/>
            <w:vAlign w:val="bottom"/>
            <w:hideMark/>
          </w:tcPr>
          <w:p w14:paraId="79FD073A" w14:textId="77777777" w:rsidR="00B229C7" w:rsidRPr="00B229C7" w:rsidRDefault="00B229C7">
            <w:pPr>
              <w:jc w:val="right"/>
              <w:rPr>
                <w:sz w:val="22"/>
                <w:szCs w:val="22"/>
              </w:rPr>
            </w:pPr>
            <w:r w:rsidRPr="00B229C7">
              <w:rPr>
                <w:sz w:val="22"/>
                <w:szCs w:val="22"/>
              </w:rPr>
              <w:t>0</w:t>
            </w:r>
          </w:p>
        </w:tc>
        <w:tc>
          <w:tcPr>
            <w:tcW w:w="1089" w:type="dxa"/>
            <w:tcBorders>
              <w:top w:val="nil"/>
              <w:left w:val="nil"/>
              <w:bottom w:val="single" w:sz="4" w:space="0" w:color="auto"/>
              <w:right w:val="nil"/>
            </w:tcBorders>
            <w:shd w:val="clear" w:color="000000" w:fill="DCE6F1"/>
            <w:noWrap/>
            <w:vAlign w:val="bottom"/>
            <w:hideMark/>
          </w:tcPr>
          <w:p w14:paraId="7B0B25A4" w14:textId="77777777" w:rsidR="00B229C7" w:rsidRPr="00B229C7" w:rsidRDefault="00B229C7">
            <w:pPr>
              <w:jc w:val="right"/>
              <w:rPr>
                <w:sz w:val="22"/>
                <w:szCs w:val="22"/>
              </w:rPr>
            </w:pPr>
            <w:r w:rsidRPr="00B229C7">
              <w:rPr>
                <w:sz w:val="22"/>
                <w:szCs w:val="22"/>
              </w:rPr>
              <w:t>0</w:t>
            </w:r>
          </w:p>
        </w:tc>
        <w:tc>
          <w:tcPr>
            <w:tcW w:w="992" w:type="dxa"/>
            <w:tcBorders>
              <w:top w:val="nil"/>
              <w:left w:val="single" w:sz="4" w:space="0" w:color="auto"/>
              <w:bottom w:val="single" w:sz="4" w:space="0" w:color="auto"/>
              <w:right w:val="single" w:sz="4" w:space="0" w:color="auto"/>
            </w:tcBorders>
            <w:shd w:val="clear" w:color="000000" w:fill="DCE6F1"/>
            <w:noWrap/>
            <w:vAlign w:val="bottom"/>
            <w:hideMark/>
          </w:tcPr>
          <w:p w14:paraId="75B00DC5" w14:textId="77777777" w:rsidR="00B229C7" w:rsidRPr="00B229C7" w:rsidRDefault="00B229C7">
            <w:pPr>
              <w:jc w:val="right"/>
              <w:rPr>
                <w:sz w:val="22"/>
                <w:szCs w:val="22"/>
              </w:rPr>
            </w:pPr>
            <w:r w:rsidRPr="00B229C7">
              <w:rPr>
                <w:sz w:val="22"/>
                <w:szCs w:val="22"/>
              </w:rPr>
              <w:t>0</w:t>
            </w:r>
          </w:p>
        </w:tc>
        <w:tc>
          <w:tcPr>
            <w:tcW w:w="1255" w:type="dxa"/>
            <w:tcBorders>
              <w:top w:val="nil"/>
              <w:left w:val="nil"/>
              <w:bottom w:val="single" w:sz="4" w:space="0" w:color="auto"/>
              <w:right w:val="single" w:sz="4" w:space="0" w:color="auto"/>
            </w:tcBorders>
            <w:shd w:val="clear" w:color="000000" w:fill="DCE6F1"/>
            <w:noWrap/>
            <w:vAlign w:val="bottom"/>
            <w:hideMark/>
          </w:tcPr>
          <w:p w14:paraId="7E0D2EE1" w14:textId="77777777" w:rsidR="00B229C7" w:rsidRPr="00B229C7" w:rsidRDefault="00B229C7">
            <w:pPr>
              <w:jc w:val="right"/>
              <w:rPr>
                <w:sz w:val="22"/>
                <w:szCs w:val="22"/>
              </w:rPr>
            </w:pPr>
            <w:r w:rsidRPr="00B229C7">
              <w:rPr>
                <w:sz w:val="22"/>
                <w:szCs w:val="22"/>
              </w:rPr>
              <w:t>-15</w:t>
            </w:r>
          </w:p>
        </w:tc>
        <w:tc>
          <w:tcPr>
            <w:tcW w:w="1438" w:type="dxa"/>
            <w:tcBorders>
              <w:top w:val="nil"/>
              <w:left w:val="nil"/>
              <w:bottom w:val="single" w:sz="4" w:space="0" w:color="auto"/>
              <w:right w:val="single" w:sz="4" w:space="0" w:color="auto"/>
            </w:tcBorders>
            <w:shd w:val="clear" w:color="000000" w:fill="DCE6F1"/>
            <w:noWrap/>
            <w:vAlign w:val="bottom"/>
            <w:hideMark/>
          </w:tcPr>
          <w:p w14:paraId="5ACC78BB" w14:textId="77777777" w:rsidR="00B229C7" w:rsidRPr="00B229C7" w:rsidRDefault="00B229C7">
            <w:pPr>
              <w:jc w:val="right"/>
              <w:rPr>
                <w:sz w:val="22"/>
                <w:szCs w:val="22"/>
              </w:rPr>
            </w:pPr>
            <w:r w:rsidRPr="00B229C7">
              <w:rPr>
                <w:sz w:val="22"/>
                <w:szCs w:val="22"/>
              </w:rPr>
              <w:t>-15</w:t>
            </w:r>
          </w:p>
        </w:tc>
        <w:tc>
          <w:tcPr>
            <w:tcW w:w="1620" w:type="dxa"/>
            <w:tcBorders>
              <w:top w:val="nil"/>
              <w:left w:val="nil"/>
              <w:bottom w:val="single" w:sz="4" w:space="0" w:color="auto"/>
              <w:right w:val="single" w:sz="4" w:space="0" w:color="auto"/>
            </w:tcBorders>
            <w:shd w:val="clear" w:color="000000" w:fill="DCE6F1"/>
            <w:noWrap/>
            <w:vAlign w:val="bottom"/>
            <w:hideMark/>
          </w:tcPr>
          <w:p w14:paraId="714075AC" w14:textId="77777777" w:rsidR="00B229C7" w:rsidRPr="00B229C7" w:rsidRDefault="00B229C7">
            <w:pPr>
              <w:jc w:val="right"/>
              <w:rPr>
                <w:sz w:val="22"/>
                <w:szCs w:val="22"/>
              </w:rPr>
            </w:pPr>
            <w:r w:rsidRPr="00B229C7">
              <w:rPr>
                <w:sz w:val="22"/>
                <w:szCs w:val="22"/>
              </w:rPr>
              <w:t>0</w:t>
            </w:r>
          </w:p>
        </w:tc>
      </w:tr>
      <w:tr w:rsidR="00B229C7" w:rsidRPr="00B229C7" w14:paraId="37D7B239" w14:textId="77777777" w:rsidTr="00DD7E35">
        <w:trPr>
          <w:trHeight w:val="264"/>
        </w:trPr>
        <w:tc>
          <w:tcPr>
            <w:tcW w:w="3119" w:type="dxa"/>
            <w:vMerge/>
            <w:tcBorders>
              <w:left w:val="single" w:sz="4" w:space="0" w:color="auto"/>
              <w:bottom w:val="single" w:sz="4" w:space="0" w:color="auto"/>
              <w:right w:val="single" w:sz="4" w:space="0" w:color="auto"/>
            </w:tcBorders>
            <w:shd w:val="clear" w:color="000000" w:fill="FFFFFF"/>
            <w:noWrap/>
            <w:vAlign w:val="bottom"/>
            <w:hideMark/>
          </w:tcPr>
          <w:p w14:paraId="04E6308D" w14:textId="31274435" w:rsidR="00B229C7" w:rsidRPr="00B229C7" w:rsidRDefault="00B229C7">
            <w:pPr>
              <w:rPr>
                <w:sz w:val="22"/>
                <w:szCs w:val="22"/>
              </w:rPr>
            </w:pPr>
          </w:p>
        </w:tc>
        <w:tc>
          <w:tcPr>
            <w:tcW w:w="717" w:type="dxa"/>
            <w:tcBorders>
              <w:top w:val="nil"/>
              <w:left w:val="nil"/>
              <w:bottom w:val="single" w:sz="4" w:space="0" w:color="auto"/>
              <w:right w:val="single" w:sz="4" w:space="0" w:color="auto"/>
            </w:tcBorders>
            <w:shd w:val="clear" w:color="000000" w:fill="FFFFFF"/>
            <w:vAlign w:val="bottom"/>
            <w:hideMark/>
          </w:tcPr>
          <w:p w14:paraId="0DE13C89" w14:textId="77777777" w:rsidR="00B229C7" w:rsidRPr="00B229C7" w:rsidRDefault="00B229C7">
            <w:pPr>
              <w:jc w:val="right"/>
              <w:rPr>
                <w:sz w:val="22"/>
                <w:szCs w:val="22"/>
              </w:rPr>
            </w:pPr>
            <w:r w:rsidRPr="00B229C7">
              <w:rPr>
                <w:sz w:val="22"/>
                <w:szCs w:val="22"/>
              </w:rPr>
              <w:t>2018</w:t>
            </w:r>
          </w:p>
        </w:tc>
        <w:tc>
          <w:tcPr>
            <w:tcW w:w="984" w:type="dxa"/>
            <w:tcBorders>
              <w:top w:val="nil"/>
              <w:left w:val="nil"/>
              <w:bottom w:val="single" w:sz="4" w:space="0" w:color="auto"/>
              <w:right w:val="single" w:sz="4" w:space="0" w:color="auto"/>
            </w:tcBorders>
            <w:shd w:val="clear" w:color="000000" w:fill="FFFFFF"/>
            <w:noWrap/>
            <w:vAlign w:val="bottom"/>
            <w:hideMark/>
          </w:tcPr>
          <w:p w14:paraId="14DC06CC" w14:textId="77777777" w:rsidR="00B229C7" w:rsidRPr="00B229C7" w:rsidRDefault="00B229C7">
            <w:pPr>
              <w:jc w:val="right"/>
              <w:rPr>
                <w:sz w:val="22"/>
                <w:szCs w:val="22"/>
              </w:rPr>
            </w:pPr>
            <w:r w:rsidRPr="00B229C7">
              <w:rPr>
                <w:sz w:val="22"/>
                <w:szCs w:val="22"/>
              </w:rPr>
              <w:t>22</w:t>
            </w:r>
          </w:p>
        </w:tc>
        <w:tc>
          <w:tcPr>
            <w:tcW w:w="1417" w:type="dxa"/>
            <w:tcBorders>
              <w:top w:val="nil"/>
              <w:left w:val="nil"/>
              <w:bottom w:val="single" w:sz="4" w:space="0" w:color="auto"/>
              <w:right w:val="single" w:sz="4" w:space="0" w:color="auto"/>
            </w:tcBorders>
            <w:shd w:val="clear" w:color="000000" w:fill="FFFFFF"/>
            <w:noWrap/>
            <w:vAlign w:val="bottom"/>
            <w:hideMark/>
          </w:tcPr>
          <w:p w14:paraId="57FD8E55" w14:textId="77777777" w:rsidR="00B229C7" w:rsidRPr="00B229C7" w:rsidRDefault="00B229C7">
            <w:pPr>
              <w:jc w:val="right"/>
              <w:rPr>
                <w:sz w:val="22"/>
                <w:szCs w:val="22"/>
              </w:rPr>
            </w:pPr>
            <w:r w:rsidRPr="00B229C7">
              <w:rPr>
                <w:sz w:val="22"/>
                <w:szCs w:val="22"/>
              </w:rPr>
              <w:t>0</w:t>
            </w:r>
          </w:p>
        </w:tc>
        <w:tc>
          <w:tcPr>
            <w:tcW w:w="1463" w:type="dxa"/>
            <w:tcBorders>
              <w:top w:val="nil"/>
              <w:left w:val="nil"/>
              <w:bottom w:val="single" w:sz="4" w:space="0" w:color="auto"/>
              <w:right w:val="single" w:sz="4" w:space="0" w:color="auto"/>
            </w:tcBorders>
            <w:shd w:val="clear" w:color="000000" w:fill="FFFFFF"/>
            <w:noWrap/>
            <w:vAlign w:val="bottom"/>
            <w:hideMark/>
          </w:tcPr>
          <w:p w14:paraId="354A44FF" w14:textId="77777777" w:rsidR="00B229C7" w:rsidRPr="00B229C7" w:rsidRDefault="00B229C7">
            <w:pPr>
              <w:jc w:val="right"/>
              <w:rPr>
                <w:sz w:val="22"/>
                <w:szCs w:val="22"/>
              </w:rPr>
            </w:pPr>
            <w:r w:rsidRPr="00B229C7">
              <w:rPr>
                <w:sz w:val="22"/>
                <w:szCs w:val="22"/>
              </w:rPr>
              <w:t>0</w:t>
            </w:r>
          </w:p>
        </w:tc>
        <w:tc>
          <w:tcPr>
            <w:tcW w:w="1089" w:type="dxa"/>
            <w:tcBorders>
              <w:top w:val="nil"/>
              <w:left w:val="nil"/>
              <w:bottom w:val="single" w:sz="4" w:space="0" w:color="auto"/>
              <w:right w:val="nil"/>
            </w:tcBorders>
            <w:shd w:val="clear" w:color="000000" w:fill="FFFFFF"/>
            <w:noWrap/>
            <w:vAlign w:val="bottom"/>
            <w:hideMark/>
          </w:tcPr>
          <w:p w14:paraId="7D45B69C" w14:textId="77777777" w:rsidR="00B229C7" w:rsidRPr="00B229C7" w:rsidRDefault="00B229C7">
            <w:pPr>
              <w:jc w:val="right"/>
              <w:rPr>
                <w:sz w:val="22"/>
                <w:szCs w:val="22"/>
              </w:rPr>
            </w:pPr>
            <w:r w:rsidRPr="00B229C7">
              <w:rPr>
                <w:sz w:val="22"/>
                <w:szCs w:val="22"/>
              </w:rPr>
              <w:t>0</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767B85EA" w14:textId="77777777" w:rsidR="00B229C7" w:rsidRPr="00B229C7" w:rsidRDefault="00B229C7">
            <w:pPr>
              <w:jc w:val="right"/>
              <w:rPr>
                <w:sz w:val="22"/>
                <w:szCs w:val="22"/>
              </w:rPr>
            </w:pPr>
            <w:r w:rsidRPr="00B229C7">
              <w:rPr>
                <w:sz w:val="22"/>
                <w:szCs w:val="22"/>
              </w:rPr>
              <w:t>4</w:t>
            </w:r>
          </w:p>
        </w:tc>
        <w:tc>
          <w:tcPr>
            <w:tcW w:w="1255" w:type="dxa"/>
            <w:tcBorders>
              <w:top w:val="nil"/>
              <w:left w:val="nil"/>
              <w:bottom w:val="single" w:sz="4" w:space="0" w:color="auto"/>
              <w:right w:val="single" w:sz="4" w:space="0" w:color="auto"/>
            </w:tcBorders>
            <w:shd w:val="clear" w:color="000000" w:fill="FFFFFF"/>
            <w:noWrap/>
            <w:vAlign w:val="bottom"/>
            <w:hideMark/>
          </w:tcPr>
          <w:p w14:paraId="7BCD5CF6" w14:textId="77777777" w:rsidR="00B229C7" w:rsidRPr="00B229C7" w:rsidRDefault="00B229C7">
            <w:pPr>
              <w:jc w:val="right"/>
              <w:rPr>
                <w:sz w:val="22"/>
                <w:szCs w:val="22"/>
              </w:rPr>
            </w:pPr>
            <w:r w:rsidRPr="00B229C7">
              <w:rPr>
                <w:sz w:val="22"/>
                <w:szCs w:val="22"/>
              </w:rPr>
              <w:t>-18</w:t>
            </w:r>
          </w:p>
        </w:tc>
        <w:tc>
          <w:tcPr>
            <w:tcW w:w="1438" w:type="dxa"/>
            <w:tcBorders>
              <w:top w:val="nil"/>
              <w:left w:val="nil"/>
              <w:bottom w:val="single" w:sz="4" w:space="0" w:color="auto"/>
              <w:right w:val="single" w:sz="4" w:space="0" w:color="auto"/>
            </w:tcBorders>
            <w:shd w:val="clear" w:color="000000" w:fill="FFFFFF"/>
            <w:noWrap/>
            <w:vAlign w:val="bottom"/>
            <w:hideMark/>
          </w:tcPr>
          <w:p w14:paraId="10744C6C" w14:textId="77777777" w:rsidR="00B229C7" w:rsidRPr="00B229C7" w:rsidRDefault="00B229C7">
            <w:pPr>
              <w:jc w:val="right"/>
              <w:rPr>
                <w:sz w:val="22"/>
                <w:szCs w:val="22"/>
              </w:rPr>
            </w:pPr>
            <w:r w:rsidRPr="00B229C7">
              <w:rPr>
                <w:sz w:val="22"/>
                <w:szCs w:val="22"/>
              </w:rPr>
              <w:t>-14</w:t>
            </w:r>
          </w:p>
        </w:tc>
        <w:tc>
          <w:tcPr>
            <w:tcW w:w="1620" w:type="dxa"/>
            <w:tcBorders>
              <w:top w:val="nil"/>
              <w:left w:val="nil"/>
              <w:bottom w:val="single" w:sz="4" w:space="0" w:color="auto"/>
              <w:right w:val="single" w:sz="4" w:space="0" w:color="auto"/>
            </w:tcBorders>
            <w:shd w:val="clear" w:color="000000" w:fill="FFFFFF"/>
            <w:noWrap/>
            <w:vAlign w:val="bottom"/>
            <w:hideMark/>
          </w:tcPr>
          <w:p w14:paraId="58A472DF" w14:textId="77777777" w:rsidR="00B229C7" w:rsidRPr="00B229C7" w:rsidRDefault="00B229C7">
            <w:pPr>
              <w:jc w:val="right"/>
              <w:rPr>
                <w:sz w:val="22"/>
                <w:szCs w:val="22"/>
              </w:rPr>
            </w:pPr>
            <w:r w:rsidRPr="00B229C7">
              <w:rPr>
                <w:sz w:val="22"/>
                <w:szCs w:val="22"/>
              </w:rPr>
              <w:t>0</w:t>
            </w:r>
          </w:p>
        </w:tc>
      </w:tr>
      <w:tr w:rsidR="00B229C7" w:rsidRPr="00B229C7" w14:paraId="7522615E" w14:textId="77777777" w:rsidTr="00DD7E35">
        <w:trPr>
          <w:trHeight w:val="264"/>
        </w:trPr>
        <w:tc>
          <w:tcPr>
            <w:tcW w:w="3119" w:type="dxa"/>
            <w:vMerge w:val="restart"/>
            <w:tcBorders>
              <w:top w:val="nil"/>
              <w:left w:val="single" w:sz="4" w:space="0" w:color="auto"/>
              <w:right w:val="single" w:sz="4" w:space="0" w:color="auto"/>
            </w:tcBorders>
            <w:shd w:val="clear" w:color="000000" w:fill="FFFFFF"/>
            <w:noWrap/>
            <w:vAlign w:val="bottom"/>
            <w:hideMark/>
          </w:tcPr>
          <w:p w14:paraId="68DD0D0C" w14:textId="40B5ADB5" w:rsidR="00B229C7" w:rsidRPr="00B229C7" w:rsidRDefault="00B229C7" w:rsidP="00B229C7">
            <w:pPr>
              <w:rPr>
                <w:sz w:val="22"/>
                <w:szCs w:val="22"/>
              </w:rPr>
            </w:pPr>
            <w:r w:rsidRPr="00B229C7">
              <w:rPr>
                <w:sz w:val="22"/>
                <w:szCs w:val="22"/>
              </w:rPr>
              <w:t> Ida-Virumaa Tööstusalade Arendus SA</w:t>
            </w:r>
          </w:p>
        </w:tc>
        <w:tc>
          <w:tcPr>
            <w:tcW w:w="717" w:type="dxa"/>
            <w:tcBorders>
              <w:top w:val="nil"/>
              <w:left w:val="nil"/>
              <w:bottom w:val="single" w:sz="4" w:space="0" w:color="auto"/>
              <w:right w:val="single" w:sz="4" w:space="0" w:color="auto"/>
            </w:tcBorders>
            <w:shd w:val="clear" w:color="000000" w:fill="DCE6F1"/>
            <w:vAlign w:val="bottom"/>
            <w:hideMark/>
          </w:tcPr>
          <w:p w14:paraId="034A651F" w14:textId="77777777" w:rsidR="00B229C7" w:rsidRPr="00B229C7" w:rsidRDefault="00B229C7">
            <w:pPr>
              <w:jc w:val="right"/>
              <w:rPr>
                <w:sz w:val="22"/>
                <w:szCs w:val="22"/>
              </w:rPr>
            </w:pPr>
            <w:r w:rsidRPr="00B229C7">
              <w:rPr>
                <w:sz w:val="22"/>
                <w:szCs w:val="22"/>
              </w:rPr>
              <w:t>2019</w:t>
            </w:r>
          </w:p>
        </w:tc>
        <w:tc>
          <w:tcPr>
            <w:tcW w:w="984" w:type="dxa"/>
            <w:tcBorders>
              <w:top w:val="nil"/>
              <w:left w:val="nil"/>
              <w:bottom w:val="single" w:sz="4" w:space="0" w:color="auto"/>
              <w:right w:val="single" w:sz="4" w:space="0" w:color="auto"/>
            </w:tcBorders>
            <w:shd w:val="clear" w:color="000000" w:fill="DCE6F1"/>
            <w:noWrap/>
            <w:vAlign w:val="bottom"/>
            <w:hideMark/>
          </w:tcPr>
          <w:p w14:paraId="58160EFB" w14:textId="77777777" w:rsidR="00B229C7" w:rsidRPr="00B229C7" w:rsidRDefault="00B229C7">
            <w:pPr>
              <w:jc w:val="right"/>
              <w:rPr>
                <w:sz w:val="22"/>
                <w:szCs w:val="22"/>
              </w:rPr>
            </w:pPr>
            <w:r w:rsidRPr="00B229C7">
              <w:rPr>
                <w:sz w:val="22"/>
                <w:szCs w:val="22"/>
              </w:rPr>
              <w:t>14</w:t>
            </w:r>
          </w:p>
        </w:tc>
        <w:tc>
          <w:tcPr>
            <w:tcW w:w="1417" w:type="dxa"/>
            <w:tcBorders>
              <w:top w:val="nil"/>
              <w:left w:val="nil"/>
              <w:bottom w:val="single" w:sz="4" w:space="0" w:color="auto"/>
              <w:right w:val="single" w:sz="4" w:space="0" w:color="auto"/>
            </w:tcBorders>
            <w:shd w:val="clear" w:color="000000" w:fill="DCE6F1"/>
            <w:noWrap/>
            <w:vAlign w:val="bottom"/>
            <w:hideMark/>
          </w:tcPr>
          <w:p w14:paraId="6149A048" w14:textId="77777777" w:rsidR="00B229C7" w:rsidRPr="00B229C7" w:rsidRDefault="00B229C7">
            <w:pPr>
              <w:jc w:val="right"/>
              <w:rPr>
                <w:sz w:val="22"/>
                <w:szCs w:val="22"/>
              </w:rPr>
            </w:pPr>
            <w:r w:rsidRPr="00B229C7">
              <w:rPr>
                <w:sz w:val="22"/>
                <w:szCs w:val="22"/>
              </w:rPr>
              <w:t>287</w:t>
            </w:r>
          </w:p>
        </w:tc>
        <w:tc>
          <w:tcPr>
            <w:tcW w:w="1463" w:type="dxa"/>
            <w:tcBorders>
              <w:top w:val="nil"/>
              <w:left w:val="nil"/>
              <w:bottom w:val="single" w:sz="4" w:space="0" w:color="auto"/>
              <w:right w:val="single" w:sz="4" w:space="0" w:color="auto"/>
            </w:tcBorders>
            <w:shd w:val="clear" w:color="000000" w:fill="DCE6F1"/>
            <w:noWrap/>
            <w:vAlign w:val="bottom"/>
            <w:hideMark/>
          </w:tcPr>
          <w:p w14:paraId="6096C69E" w14:textId="77777777" w:rsidR="00B229C7" w:rsidRPr="00B229C7" w:rsidRDefault="00B229C7">
            <w:pPr>
              <w:jc w:val="right"/>
              <w:rPr>
                <w:sz w:val="22"/>
                <w:szCs w:val="22"/>
              </w:rPr>
            </w:pPr>
            <w:r w:rsidRPr="00B229C7">
              <w:rPr>
                <w:sz w:val="22"/>
                <w:szCs w:val="22"/>
              </w:rPr>
              <w:t>-932</w:t>
            </w:r>
          </w:p>
        </w:tc>
        <w:tc>
          <w:tcPr>
            <w:tcW w:w="1089" w:type="dxa"/>
            <w:tcBorders>
              <w:top w:val="nil"/>
              <w:left w:val="nil"/>
              <w:bottom w:val="single" w:sz="4" w:space="0" w:color="auto"/>
              <w:right w:val="single" w:sz="4" w:space="0" w:color="auto"/>
            </w:tcBorders>
            <w:shd w:val="clear" w:color="000000" w:fill="DCE6F1"/>
            <w:noWrap/>
            <w:vAlign w:val="bottom"/>
            <w:hideMark/>
          </w:tcPr>
          <w:p w14:paraId="134E7AC9" w14:textId="77777777" w:rsidR="00B229C7" w:rsidRPr="00B229C7" w:rsidRDefault="00B229C7">
            <w:pPr>
              <w:jc w:val="right"/>
              <w:rPr>
                <w:sz w:val="22"/>
                <w:szCs w:val="22"/>
              </w:rPr>
            </w:pPr>
            <w:r w:rsidRPr="00B229C7">
              <w:rPr>
                <w:sz w:val="22"/>
                <w:szCs w:val="22"/>
              </w:rPr>
              <w:t>-645</w:t>
            </w:r>
          </w:p>
        </w:tc>
        <w:tc>
          <w:tcPr>
            <w:tcW w:w="992" w:type="dxa"/>
            <w:tcBorders>
              <w:top w:val="nil"/>
              <w:left w:val="nil"/>
              <w:bottom w:val="single" w:sz="4" w:space="0" w:color="auto"/>
              <w:right w:val="single" w:sz="4" w:space="0" w:color="auto"/>
            </w:tcBorders>
            <w:shd w:val="clear" w:color="000000" w:fill="DCE6F1"/>
            <w:noWrap/>
            <w:vAlign w:val="bottom"/>
            <w:hideMark/>
          </w:tcPr>
          <w:p w14:paraId="44C92D43" w14:textId="77777777" w:rsidR="00B229C7" w:rsidRPr="00B229C7" w:rsidRDefault="00B229C7">
            <w:pPr>
              <w:jc w:val="right"/>
              <w:rPr>
                <w:sz w:val="22"/>
                <w:szCs w:val="22"/>
              </w:rPr>
            </w:pPr>
            <w:r w:rsidRPr="00B229C7">
              <w:rPr>
                <w:sz w:val="22"/>
                <w:szCs w:val="22"/>
              </w:rPr>
              <w:t>8 743</w:t>
            </w:r>
          </w:p>
        </w:tc>
        <w:tc>
          <w:tcPr>
            <w:tcW w:w="1255" w:type="dxa"/>
            <w:tcBorders>
              <w:top w:val="nil"/>
              <w:left w:val="nil"/>
              <w:bottom w:val="single" w:sz="4" w:space="0" w:color="auto"/>
              <w:right w:val="single" w:sz="4" w:space="0" w:color="auto"/>
            </w:tcBorders>
            <w:shd w:val="clear" w:color="000000" w:fill="DCE6F1"/>
            <w:noWrap/>
            <w:vAlign w:val="bottom"/>
            <w:hideMark/>
          </w:tcPr>
          <w:p w14:paraId="74DA3EAD" w14:textId="77777777" w:rsidR="00B229C7" w:rsidRPr="00B229C7" w:rsidRDefault="00B229C7">
            <w:pPr>
              <w:jc w:val="right"/>
              <w:rPr>
                <w:sz w:val="22"/>
                <w:szCs w:val="22"/>
              </w:rPr>
            </w:pPr>
            <w:r w:rsidRPr="00B229C7">
              <w:rPr>
                <w:sz w:val="22"/>
                <w:szCs w:val="22"/>
              </w:rPr>
              <w:t>-101</w:t>
            </w:r>
          </w:p>
        </w:tc>
        <w:tc>
          <w:tcPr>
            <w:tcW w:w="1438" w:type="dxa"/>
            <w:tcBorders>
              <w:top w:val="nil"/>
              <w:left w:val="nil"/>
              <w:bottom w:val="single" w:sz="4" w:space="0" w:color="auto"/>
              <w:right w:val="single" w:sz="4" w:space="0" w:color="auto"/>
            </w:tcBorders>
            <w:shd w:val="clear" w:color="000000" w:fill="DCE6F1"/>
            <w:noWrap/>
            <w:vAlign w:val="bottom"/>
            <w:hideMark/>
          </w:tcPr>
          <w:p w14:paraId="73A35CCB" w14:textId="77777777" w:rsidR="00B229C7" w:rsidRPr="00B229C7" w:rsidRDefault="00B229C7">
            <w:pPr>
              <w:jc w:val="right"/>
              <w:rPr>
                <w:sz w:val="22"/>
                <w:szCs w:val="22"/>
              </w:rPr>
            </w:pPr>
            <w:r w:rsidRPr="00B229C7">
              <w:rPr>
                <w:sz w:val="22"/>
                <w:szCs w:val="22"/>
              </w:rPr>
              <w:t>8 642</w:t>
            </w:r>
          </w:p>
        </w:tc>
        <w:tc>
          <w:tcPr>
            <w:tcW w:w="1620" w:type="dxa"/>
            <w:tcBorders>
              <w:top w:val="nil"/>
              <w:left w:val="nil"/>
              <w:bottom w:val="single" w:sz="4" w:space="0" w:color="auto"/>
              <w:right w:val="single" w:sz="4" w:space="0" w:color="auto"/>
            </w:tcBorders>
            <w:shd w:val="clear" w:color="000000" w:fill="DCE6F1"/>
            <w:noWrap/>
            <w:vAlign w:val="bottom"/>
            <w:hideMark/>
          </w:tcPr>
          <w:p w14:paraId="5D2BD1F4" w14:textId="77777777" w:rsidR="00B229C7" w:rsidRPr="00B229C7" w:rsidRDefault="00B229C7">
            <w:pPr>
              <w:jc w:val="right"/>
              <w:rPr>
                <w:sz w:val="22"/>
                <w:szCs w:val="22"/>
              </w:rPr>
            </w:pPr>
            <w:r w:rsidRPr="00B229C7">
              <w:rPr>
                <w:sz w:val="22"/>
                <w:szCs w:val="22"/>
              </w:rPr>
              <w:t>0</w:t>
            </w:r>
          </w:p>
        </w:tc>
      </w:tr>
      <w:tr w:rsidR="00B229C7" w:rsidRPr="00B229C7" w14:paraId="5A8D105D" w14:textId="77777777" w:rsidTr="00DD7E35">
        <w:trPr>
          <w:trHeight w:val="264"/>
        </w:trPr>
        <w:tc>
          <w:tcPr>
            <w:tcW w:w="3119" w:type="dxa"/>
            <w:vMerge/>
            <w:tcBorders>
              <w:left w:val="single" w:sz="4" w:space="0" w:color="auto"/>
              <w:bottom w:val="single" w:sz="4" w:space="0" w:color="auto"/>
              <w:right w:val="single" w:sz="4" w:space="0" w:color="auto"/>
            </w:tcBorders>
            <w:shd w:val="clear" w:color="000000" w:fill="FFFFFF"/>
            <w:noWrap/>
            <w:vAlign w:val="bottom"/>
            <w:hideMark/>
          </w:tcPr>
          <w:p w14:paraId="42FE4A49" w14:textId="1466089E" w:rsidR="00B229C7" w:rsidRPr="00B229C7" w:rsidRDefault="00B229C7">
            <w:pPr>
              <w:rPr>
                <w:sz w:val="22"/>
                <w:szCs w:val="22"/>
              </w:rPr>
            </w:pPr>
          </w:p>
        </w:tc>
        <w:tc>
          <w:tcPr>
            <w:tcW w:w="717" w:type="dxa"/>
            <w:tcBorders>
              <w:top w:val="nil"/>
              <w:left w:val="nil"/>
              <w:bottom w:val="single" w:sz="4" w:space="0" w:color="auto"/>
              <w:right w:val="single" w:sz="4" w:space="0" w:color="auto"/>
            </w:tcBorders>
            <w:shd w:val="clear" w:color="000000" w:fill="FFFFFF"/>
            <w:vAlign w:val="bottom"/>
            <w:hideMark/>
          </w:tcPr>
          <w:p w14:paraId="3074A52B" w14:textId="77777777" w:rsidR="00B229C7" w:rsidRPr="00B229C7" w:rsidRDefault="00B229C7">
            <w:pPr>
              <w:jc w:val="right"/>
              <w:rPr>
                <w:sz w:val="22"/>
                <w:szCs w:val="22"/>
              </w:rPr>
            </w:pPr>
            <w:r w:rsidRPr="00B229C7">
              <w:rPr>
                <w:sz w:val="22"/>
                <w:szCs w:val="22"/>
              </w:rPr>
              <w:t>2018</w:t>
            </w:r>
          </w:p>
        </w:tc>
        <w:tc>
          <w:tcPr>
            <w:tcW w:w="984" w:type="dxa"/>
            <w:tcBorders>
              <w:top w:val="nil"/>
              <w:left w:val="nil"/>
              <w:bottom w:val="single" w:sz="4" w:space="0" w:color="auto"/>
              <w:right w:val="single" w:sz="4" w:space="0" w:color="auto"/>
            </w:tcBorders>
            <w:shd w:val="clear" w:color="000000" w:fill="FFFFFF"/>
            <w:noWrap/>
            <w:vAlign w:val="bottom"/>
            <w:hideMark/>
          </w:tcPr>
          <w:p w14:paraId="05F12383" w14:textId="77777777" w:rsidR="00B229C7" w:rsidRPr="00B229C7" w:rsidRDefault="00B229C7">
            <w:pPr>
              <w:jc w:val="right"/>
              <w:rPr>
                <w:sz w:val="22"/>
                <w:szCs w:val="22"/>
              </w:rPr>
            </w:pPr>
            <w:r w:rsidRPr="00B229C7">
              <w:rPr>
                <w:sz w:val="22"/>
                <w:szCs w:val="22"/>
              </w:rPr>
              <w:t>14</w:t>
            </w:r>
          </w:p>
        </w:tc>
        <w:tc>
          <w:tcPr>
            <w:tcW w:w="1417" w:type="dxa"/>
            <w:tcBorders>
              <w:top w:val="nil"/>
              <w:left w:val="nil"/>
              <w:bottom w:val="single" w:sz="4" w:space="0" w:color="auto"/>
              <w:right w:val="single" w:sz="4" w:space="0" w:color="auto"/>
            </w:tcBorders>
            <w:shd w:val="clear" w:color="000000" w:fill="FFFFFF"/>
            <w:noWrap/>
            <w:vAlign w:val="bottom"/>
            <w:hideMark/>
          </w:tcPr>
          <w:p w14:paraId="0EEC179C" w14:textId="77777777" w:rsidR="00B229C7" w:rsidRPr="00B229C7" w:rsidRDefault="00B229C7">
            <w:pPr>
              <w:jc w:val="right"/>
              <w:rPr>
                <w:sz w:val="22"/>
                <w:szCs w:val="22"/>
              </w:rPr>
            </w:pPr>
            <w:r w:rsidRPr="00B229C7">
              <w:rPr>
                <w:sz w:val="22"/>
                <w:szCs w:val="22"/>
              </w:rPr>
              <w:t>999</w:t>
            </w:r>
          </w:p>
        </w:tc>
        <w:tc>
          <w:tcPr>
            <w:tcW w:w="1463" w:type="dxa"/>
            <w:tcBorders>
              <w:top w:val="nil"/>
              <w:left w:val="nil"/>
              <w:bottom w:val="single" w:sz="4" w:space="0" w:color="auto"/>
              <w:right w:val="single" w:sz="4" w:space="0" w:color="auto"/>
            </w:tcBorders>
            <w:shd w:val="clear" w:color="000000" w:fill="FFFFFF"/>
            <w:noWrap/>
            <w:vAlign w:val="bottom"/>
            <w:hideMark/>
          </w:tcPr>
          <w:p w14:paraId="125265EF" w14:textId="77777777" w:rsidR="00B229C7" w:rsidRPr="00B229C7" w:rsidRDefault="00B229C7">
            <w:pPr>
              <w:jc w:val="right"/>
              <w:rPr>
                <w:sz w:val="22"/>
                <w:szCs w:val="22"/>
              </w:rPr>
            </w:pPr>
            <w:r w:rsidRPr="00B229C7">
              <w:rPr>
                <w:sz w:val="22"/>
                <w:szCs w:val="22"/>
              </w:rPr>
              <w:t>-817</w:t>
            </w:r>
          </w:p>
        </w:tc>
        <w:tc>
          <w:tcPr>
            <w:tcW w:w="1089" w:type="dxa"/>
            <w:tcBorders>
              <w:top w:val="nil"/>
              <w:left w:val="nil"/>
              <w:bottom w:val="single" w:sz="4" w:space="0" w:color="auto"/>
              <w:right w:val="single" w:sz="4" w:space="0" w:color="auto"/>
            </w:tcBorders>
            <w:shd w:val="clear" w:color="000000" w:fill="FFFFFF"/>
            <w:noWrap/>
            <w:vAlign w:val="bottom"/>
            <w:hideMark/>
          </w:tcPr>
          <w:p w14:paraId="7E1D4661" w14:textId="77777777" w:rsidR="00B229C7" w:rsidRPr="00B229C7" w:rsidRDefault="00B229C7">
            <w:pPr>
              <w:jc w:val="right"/>
              <w:rPr>
                <w:sz w:val="22"/>
                <w:szCs w:val="22"/>
              </w:rPr>
            </w:pPr>
            <w:r w:rsidRPr="00B229C7">
              <w:rPr>
                <w:sz w:val="22"/>
                <w:szCs w:val="22"/>
              </w:rPr>
              <w:t>182</w:t>
            </w:r>
          </w:p>
        </w:tc>
        <w:tc>
          <w:tcPr>
            <w:tcW w:w="992" w:type="dxa"/>
            <w:tcBorders>
              <w:top w:val="nil"/>
              <w:left w:val="nil"/>
              <w:bottom w:val="single" w:sz="4" w:space="0" w:color="auto"/>
              <w:right w:val="single" w:sz="4" w:space="0" w:color="auto"/>
            </w:tcBorders>
            <w:shd w:val="clear" w:color="000000" w:fill="FFFFFF"/>
            <w:noWrap/>
            <w:vAlign w:val="bottom"/>
            <w:hideMark/>
          </w:tcPr>
          <w:p w14:paraId="4421FF29" w14:textId="77777777" w:rsidR="00B229C7" w:rsidRPr="00B229C7" w:rsidRDefault="00B229C7">
            <w:pPr>
              <w:jc w:val="right"/>
              <w:rPr>
                <w:sz w:val="22"/>
                <w:szCs w:val="22"/>
              </w:rPr>
            </w:pPr>
            <w:r w:rsidRPr="00B229C7">
              <w:rPr>
                <w:sz w:val="22"/>
                <w:szCs w:val="22"/>
              </w:rPr>
              <w:t>9 827</w:t>
            </w:r>
          </w:p>
        </w:tc>
        <w:tc>
          <w:tcPr>
            <w:tcW w:w="1255" w:type="dxa"/>
            <w:tcBorders>
              <w:top w:val="nil"/>
              <w:left w:val="nil"/>
              <w:bottom w:val="single" w:sz="4" w:space="0" w:color="auto"/>
              <w:right w:val="single" w:sz="4" w:space="0" w:color="auto"/>
            </w:tcBorders>
            <w:shd w:val="clear" w:color="000000" w:fill="FFFFFF"/>
            <w:noWrap/>
            <w:vAlign w:val="bottom"/>
            <w:hideMark/>
          </w:tcPr>
          <w:p w14:paraId="67468E8D" w14:textId="379F4D7E" w:rsidR="00B229C7" w:rsidRPr="00315E72" w:rsidRDefault="00315E72" w:rsidP="00315E72">
            <w:pPr>
              <w:jc w:val="right"/>
              <w:rPr>
                <w:sz w:val="22"/>
                <w:szCs w:val="22"/>
              </w:rPr>
            </w:pPr>
            <w:r w:rsidRPr="00315E72">
              <w:rPr>
                <w:sz w:val="22"/>
                <w:szCs w:val="22"/>
              </w:rPr>
              <w:t>-540</w:t>
            </w:r>
          </w:p>
        </w:tc>
        <w:tc>
          <w:tcPr>
            <w:tcW w:w="1438" w:type="dxa"/>
            <w:tcBorders>
              <w:top w:val="nil"/>
              <w:left w:val="nil"/>
              <w:bottom w:val="single" w:sz="4" w:space="0" w:color="auto"/>
              <w:right w:val="single" w:sz="4" w:space="0" w:color="auto"/>
            </w:tcBorders>
            <w:shd w:val="clear" w:color="000000" w:fill="FFFFFF"/>
            <w:noWrap/>
            <w:vAlign w:val="bottom"/>
            <w:hideMark/>
          </w:tcPr>
          <w:p w14:paraId="18D79C14" w14:textId="6296C808" w:rsidR="00B229C7" w:rsidRPr="00315E72" w:rsidRDefault="00B229C7" w:rsidP="00315E72">
            <w:pPr>
              <w:jc w:val="right"/>
              <w:rPr>
                <w:sz w:val="22"/>
                <w:szCs w:val="22"/>
              </w:rPr>
            </w:pPr>
            <w:r w:rsidRPr="00315E72">
              <w:rPr>
                <w:sz w:val="22"/>
                <w:szCs w:val="22"/>
              </w:rPr>
              <w:t>9 2</w:t>
            </w:r>
            <w:r w:rsidR="00315E72" w:rsidRPr="00315E72">
              <w:rPr>
                <w:sz w:val="22"/>
                <w:szCs w:val="22"/>
              </w:rPr>
              <w:t>8</w:t>
            </w:r>
            <w:r w:rsidRPr="00315E72">
              <w:rPr>
                <w:sz w:val="22"/>
                <w:szCs w:val="22"/>
              </w:rPr>
              <w:t>7</w:t>
            </w:r>
          </w:p>
        </w:tc>
        <w:tc>
          <w:tcPr>
            <w:tcW w:w="1620" w:type="dxa"/>
            <w:tcBorders>
              <w:top w:val="nil"/>
              <w:left w:val="nil"/>
              <w:bottom w:val="single" w:sz="4" w:space="0" w:color="auto"/>
              <w:right w:val="single" w:sz="4" w:space="0" w:color="auto"/>
            </w:tcBorders>
            <w:shd w:val="clear" w:color="000000" w:fill="FFFFFF"/>
            <w:noWrap/>
            <w:vAlign w:val="bottom"/>
            <w:hideMark/>
          </w:tcPr>
          <w:p w14:paraId="228B717A" w14:textId="77777777" w:rsidR="00B229C7" w:rsidRPr="00B229C7" w:rsidRDefault="00B229C7">
            <w:pPr>
              <w:jc w:val="right"/>
              <w:rPr>
                <w:sz w:val="22"/>
                <w:szCs w:val="22"/>
              </w:rPr>
            </w:pPr>
            <w:r w:rsidRPr="00B229C7">
              <w:rPr>
                <w:sz w:val="22"/>
                <w:szCs w:val="22"/>
              </w:rPr>
              <w:t>0</w:t>
            </w:r>
          </w:p>
        </w:tc>
      </w:tr>
      <w:tr w:rsidR="00B229C7" w:rsidRPr="00B229C7" w14:paraId="76F39D79" w14:textId="77777777" w:rsidTr="00DD7E35">
        <w:trPr>
          <w:trHeight w:val="264"/>
        </w:trPr>
        <w:tc>
          <w:tcPr>
            <w:tcW w:w="3119" w:type="dxa"/>
            <w:vMerge w:val="restart"/>
            <w:tcBorders>
              <w:top w:val="nil"/>
              <w:left w:val="single" w:sz="4" w:space="0" w:color="auto"/>
              <w:right w:val="single" w:sz="4" w:space="0" w:color="auto"/>
            </w:tcBorders>
            <w:shd w:val="clear" w:color="000000" w:fill="FFFFFF"/>
            <w:noWrap/>
            <w:vAlign w:val="bottom"/>
            <w:hideMark/>
          </w:tcPr>
          <w:p w14:paraId="70B99EB7" w14:textId="7148F6EF" w:rsidR="00B229C7" w:rsidRPr="00B229C7" w:rsidRDefault="00B229C7" w:rsidP="00B229C7">
            <w:pPr>
              <w:rPr>
                <w:sz w:val="22"/>
                <w:szCs w:val="22"/>
              </w:rPr>
            </w:pPr>
            <w:r w:rsidRPr="00B229C7">
              <w:rPr>
                <w:sz w:val="22"/>
                <w:szCs w:val="22"/>
              </w:rPr>
              <w:t> SA Narva Muuseum</w:t>
            </w:r>
          </w:p>
        </w:tc>
        <w:tc>
          <w:tcPr>
            <w:tcW w:w="717" w:type="dxa"/>
            <w:tcBorders>
              <w:top w:val="nil"/>
              <w:left w:val="nil"/>
              <w:bottom w:val="single" w:sz="4" w:space="0" w:color="auto"/>
              <w:right w:val="single" w:sz="4" w:space="0" w:color="auto"/>
            </w:tcBorders>
            <w:shd w:val="clear" w:color="000000" w:fill="DCE6F1"/>
            <w:vAlign w:val="bottom"/>
            <w:hideMark/>
          </w:tcPr>
          <w:p w14:paraId="1C0AD801" w14:textId="77777777" w:rsidR="00B229C7" w:rsidRPr="00B229C7" w:rsidRDefault="00B229C7">
            <w:pPr>
              <w:jc w:val="right"/>
              <w:rPr>
                <w:sz w:val="22"/>
                <w:szCs w:val="22"/>
              </w:rPr>
            </w:pPr>
            <w:r w:rsidRPr="00B229C7">
              <w:rPr>
                <w:sz w:val="22"/>
                <w:szCs w:val="22"/>
              </w:rPr>
              <w:t>2019</w:t>
            </w:r>
          </w:p>
        </w:tc>
        <w:tc>
          <w:tcPr>
            <w:tcW w:w="984" w:type="dxa"/>
            <w:tcBorders>
              <w:top w:val="nil"/>
              <w:left w:val="nil"/>
              <w:bottom w:val="single" w:sz="4" w:space="0" w:color="auto"/>
              <w:right w:val="nil"/>
            </w:tcBorders>
            <w:shd w:val="clear" w:color="000000" w:fill="DCE6F1"/>
            <w:noWrap/>
            <w:vAlign w:val="bottom"/>
            <w:hideMark/>
          </w:tcPr>
          <w:p w14:paraId="670D6C36" w14:textId="77777777" w:rsidR="00B229C7" w:rsidRPr="00B229C7" w:rsidRDefault="00B229C7">
            <w:pPr>
              <w:jc w:val="right"/>
              <w:rPr>
                <w:sz w:val="22"/>
                <w:szCs w:val="22"/>
              </w:rPr>
            </w:pPr>
            <w:r w:rsidRPr="00B229C7">
              <w:rPr>
                <w:sz w:val="22"/>
                <w:szCs w:val="22"/>
              </w:rPr>
              <w:t>50</w:t>
            </w:r>
          </w:p>
        </w:tc>
        <w:tc>
          <w:tcPr>
            <w:tcW w:w="1417" w:type="dxa"/>
            <w:tcBorders>
              <w:top w:val="nil"/>
              <w:left w:val="single" w:sz="4" w:space="0" w:color="auto"/>
              <w:bottom w:val="single" w:sz="4" w:space="0" w:color="auto"/>
              <w:right w:val="single" w:sz="4" w:space="0" w:color="auto"/>
            </w:tcBorders>
            <w:shd w:val="clear" w:color="000000" w:fill="DCE6F1"/>
            <w:noWrap/>
            <w:vAlign w:val="bottom"/>
            <w:hideMark/>
          </w:tcPr>
          <w:p w14:paraId="08FD4942" w14:textId="0BEFA94A" w:rsidR="00B229C7" w:rsidRPr="00993749" w:rsidRDefault="00993749" w:rsidP="00993749">
            <w:pPr>
              <w:jc w:val="right"/>
              <w:rPr>
                <w:sz w:val="22"/>
                <w:szCs w:val="22"/>
                <w:lang w:val="ru-RU"/>
              </w:rPr>
            </w:pPr>
            <w:r>
              <w:rPr>
                <w:sz w:val="22"/>
                <w:szCs w:val="22"/>
                <w:lang w:val="ru-RU"/>
              </w:rPr>
              <w:t>3 295</w:t>
            </w:r>
          </w:p>
        </w:tc>
        <w:tc>
          <w:tcPr>
            <w:tcW w:w="1463" w:type="dxa"/>
            <w:tcBorders>
              <w:top w:val="nil"/>
              <w:left w:val="nil"/>
              <w:bottom w:val="single" w:sz="4" w:space="0" w:color="auto"/>
              <w:right w:val="single" w:sz="4" w:space="0" w:color="auto"/>
            </w:tcBorders>
            <w:shd w:val="clear" w:color="000000" w:fill="DCE6F1"/>
            <w:noWrap/>
            <w:vAlign w:val="bottom"/>
            <w:hideMark/>
          </w:tcPr>
          <w:p w14:paraId="77F02331" w14:textId="627633FF" w:rsidR="00B229C7" w:rsidRPr="00993749" w:rsidRDefault="00B229C7" w:rsidP="00993749">
            <w:pPr>
              <w:jc w:val="right"/>
              <w:rPr>
                <w:sz w:val="22"/>
                <w:szCs w:val="22"/>
                <w:lang w:val="ru-RU"/>
              </w:rPr>
            </w:pPr>
            <w:r w:rsidRPr="00B229C7">
              <w:rPr>
                <w:sz w:val="22"/>
                <w:szCs w:val="22"/>
              </w:rPr>
              <w:t>-1 8</w:t>
            </w:r>
            <w:r w:rsidR="00993749">
              <w:rPr>
                <w:sz w:val="22"/>
                <w:szCs w:val="22"/>
                <w:lang w:val="ru-RU"/>
              </w:rPr>
              <w:t>79</w:t>
            </w:r>
          </w:p>
        </w:tc>
        <w:tc>
          <w:tcPr>
            <w:tcW w:w="1089" w:type="dxa"/>
            <w:tcBorders>
              <w:top w:val="nil"/>
              <w:left w:val="nil"/>
              <w:bottom w:val="single" w:sz="4" w:space="0" w:color="auto"/>
              <w:right w:val="single" w:sz="4" w:space="0" w:color="auto"/>
            </w:tcBorders>
            <w:shd w:val="clear" w:color="000000" w:fill="DCE6F1"/>
            <w:noWrap/>
            <w:vAlign w:val="bottom"/>
            <w:hideMark/>
          </w:tcPr>
          <w:p w14:paraId="5283142C" w14:textId="2EAC5A92" w:rsidR="00B229C7" w:rsidRPr="00993749" w:rsidRDefault="00B229C7" w:rsidP="00993749">
            <w:pPr>
              <w:jc w:val="right"/>
              <w:rPr>
                <w:sz w:val="22"/>
                <w:szCs w:val="22"/>
                <w:lang w:val="ru-RU"/>
              </w:rPr>
            </w:pPr>
            <w:r w:rsidRPr="00B229C7">
              <w:rPr>
                <w:sz w:val="22"/>
                <w:szCs w:val="22"/>
              </w:rPr>
              <w:t xml:space="preserve">1 </w:t>
            </w:r>
            <w:r w:rsidR="00993749">
              <w:rPr>
                <w:sz w:val="22"/>
                <w:szCs w:val="22"/>
                <w:lang w:val="ru-RU"/>
              </w:rPr>
              <w:t>4</w:t>
            </w:r>
            <w:r w:rsidRPr="00B229C7">
              <w:rPr>
                <w:sz w:val="22"/>
                <w:szCs w:val="22"/>
              </w:rPr>
              <w:t>1</w:t>
            </w:r>
            <w:r w:rsidR="00993749">
              <w:rPr>
                <w:sz w:val="22"/>
                <w:szCs w:val="22"/>
                <w:lang w:val="ru-RU"/>
              </w:rPr>
              <w:t>6</w:t>
            </w:r>
          </w:p>
        </w:tc>
        <w:tc>
          <w:tcPr>
            <w:tcW w:w="992" w:type="dxa"/>
            <w:tcBorders>
              <w:top w:val="nil"/>
              <w:left w:val="nil"/>
              <w:bottom w:val="single" w:sz="4" w:space="0" w:color="auto"/>
              <w:right w:val="single" w:sz="4" w:space="0" w:color="auto"/>
            </w:tcBorders>
            <w:shd w:val="clear" w:color="000000" w:fill="DCE6F1"/>
            <w:noWrap/>
            <w:vAlign w:val="bottom"/>
            <w:hideMark/>
          </w:tcPr>
          <w:p w14:paraId="09A9C21E" w14:textId="5189BD15" w:rsidR="00B229C7" w:rsidRPr="00993749" w:rsidRDefault="00B229C7" w:rsidP="00993749">
            <w:pPr>
              <w:jc w:val="right"/>
              <w:rPr>
                <w:sz w:val="22"/>
                <w:szCs w:val="22"/>
                <w:lang w:val="ru-RU"/>
              </w:rPr>
            </w:pPr>
            <w:r w:rsidRPr="00B229C7">
              <w:rPr>
                <w:sz w:val="22"/>
                <w:szCs w:val="22"/>
              </w:rPr>
              <w:t xml:space="preserve">16 </w:t>
            </w:r>
            <w:r w:rsidR="00993749">
              <w:rPr>
                <w:sz w:val="22"/>
                <w:szCs w:val="22"/>
                <w:lang w:val="ru-RU"/>
              </w:rPr>
              <w:t>1</w:t>
            </w:r>
            <w:r w:rsidRPr="00B229C7">
              <w:rPr>
                <w:sz w:val="22"/>
                <w:szCs w:val="22"/>
              </w:rPr>
              <w:t>0</w:t>
            </w:r>
            <w:r w:rsidR="00993749">
              <w:rPr>
                <w:sz w:val="22"/>
                <w:szCs w:val="22"/>
                <w:lang w:val="ru-RU"/>
              </w:rPr>
              <w:t>8</w:t>
            </w:r>
          </w:p>
        </w:tc>
        <w:tc>
          <w:tcPr>
            <w:tcW w:w="1255" w:type="dxa"/>
            <w:tcBorders>
              <w:top w:val="nil"/>
              <w:left w:val="nil"/>
              <w:bottom w:val="single" w:sz="4" w:space="0" w:color="auto"/>
              <w:right w:val="single" w:sz="4" w:space="0" w:color="auto"/>
            </w:tcBorders>
            <w:shd w:val="clear" w:color="000000" w:fill="DCE6F1"/>
            <w:noWrap/>
            <w:vAlign w:val="bottom"/>
            <w:hideMark/>
          </w:tcPr>
          <w:p w14:paraId="50889C1D" w14:textId="1CB3A8C4" w:rsidR="00B229C7" w:rsidRPr="00993749" w:rsidRDefault="00B229C7" w:rsidP="00993749">
            <w:pPr>
              <w:jc w:val="right"/>
              <w:rPr>
                <w:sz w:val="22"/>
                <w:szCs w:val="22"/>
                <w:lang w:val="ru-RU"/>
              </w:rPr>
            </w:pPr>
            <w:r w:rsidRPr="00B229C7">
              <w:rPr>
                <w:sz w:val="22"/>
                <w:szCs w:val="22"/>
              </w:rPr>
              <w:t xml:space="preserve">-2 </w:t>
            </w:r>
            <w:r w:rsidR="00993749">
              <w:rPr>
                <w:sz w:val="22"/>
                <w:szCs w:val="22"/>
                <w:lang w:val="ru-RU"/>
              </w:rPr>
              <w:t>128</w:t>
            </w:r>
          </w:p>
        </w:tc>
        <w:tc>
          <w:tcPr>
            <w:tcW w:w="1438" w:type="dxa"/>
            <w:tcBorders>
              <w:top w:val="nil"/>
              <w:left w:val="nil"/>
              <w:bottom w:val="single" w:sz="4" w:space="0" w:color="auto"/>
              <w:right w:val="single" w:sz="4" w:space="0" w:color="auto"/>
            </w:tcBorders>
            <w:shd w:val="clear" w:color="000000" w:fill="DCE6F1"/>
            <w:noWrap/>
            <w:vAlign w:val="bottom"/>
            <w:hideMark/>
          </w:tcPr>
          <w:p w14:paraId="23D9EC9D" w14:textId="308DD4D2" w:rsidR="00B229C7" w:rsidRPr="00B229C7" w:rsidRDefault="00B229C7" w:rsidP="00993749">
            <w:pPr>
              <w:jc w:val="right"/>
              <w:rPr>
                <w:sz w:val="22"/>
                <w:szCs w:val="22"/>
              </w:rPr>
            </w:pPr>
            <w:r w:rsidRPr="00B229C7">
              <w:rPr>
                <w:sz w:val="22"/>
                <w:szCs w:val="22"/>
              </w:rPr>
              <w:t xml:space="preserve">13 </w:t>
            </w:r>
            <w:r w:rsidR="00993749">
              <w:rPr>
                <w:sz w:val="22"/>
                <w:szCs w:val="22"/>
              </w:rPr>
              <w:t>980</w:t>
            </w:r>
          </w:p>
        </w:tc>
        <w:tc>
          <w:tcPr>
            <w:tcW w:w="1620" w:type="dxa"/>
            <w:tcBorders>
              <w:top w:val="nil"/>
              <w:left w:val="nil"/>
              <w:bottom w:val="single" w:sz="4" w:space="0" w:color="auto"/>
              <w:right w:val="single" w:sz="4" w:space="0" w:color="auto"/>
            </w:tcBorders>
            <w:shd w:val="clear" w:color="000000" w:fill="DCE6F1"/>
            <w:noWrap/>
            <w:vAlign w:val="bottom"/>
            <w:hideMark/>
          </w:tcPr>
          <w:p w14:paraId="7A5701F9" w14:textId="77777777" w:rsidR="00B229C7" w:rsidRPr="00B229C7" w:rsidRDefault="00B229C7">
            <w:pPr>
              <w:jc w:val="right"/>
              <w:rPr>
                <w:sz w:val="22"/>
                <w:szCs w:val="22"/>
              </w:rPr>
            </w:pPr>
            <w:r w:rsidRPr="00B229C7">
              <w:rPr>
                <w:sz w:val="22"/>
                <w:szCs w:val="22"/>
              </w:rPr>
              <w:t>0</w:t>
            </w:r>
          </w:p>
        </w:tc>
      </w:tr>
      <w:tr w:rsidR="00B229C7" w:rsidRPr="00B229C7" w14:paraId="74C70372" w14:textId="77777777" w:rsidTr="00DD7E35">
        <w:trPr>
          <w:trHeight w:val="264"/>
        </w:trPr>
        <w:tc>
          <w:tcPr>
            <w:tcW w:w="3119" w:type="dxa"/>
            <w:vMerge/>
            <w:tcBorders>
              <w:left w:val="single" w:sz="4" w:space="0" w:color="auto"/>
              <w:bottom w:val="single" w:sz="4" w:space="0" w:color="auto"/>
              <w:right w:val="single" w:sz="4" w:space="0" w:color="auto"/>
            </w:tcBorders>
            <w:shd w:val="clear" w:color="000000" w:fill="FFFFFF"/>
            <w:noWrap/>
            <w:vAlign w:val="bottom"/>
            <w:hideMark/>
          </w:tcPr>
          <w:p w14:paraId="7AED1A13" w14:textId="10F20F51" w:rsidR="00B229C7" w:rsidRPr="00B229C7" w:rsidRDefault="00B229C7">
            <w:pPr>
              <w:rPr>
                <w:sz w:val="22"/>
                <w:szCs w:val="22"/>
              </w:rPr>
            </w:pPr>
          </w:p>
        </w:tc>
        <w:tc>
          <w:tcPr>
            <w:tcW w:w="717" w:type="dxa"/>
            <w:tcBorders>
              <w:top w:val="nil"/>
              <w:left w:val="nil"/>
              <w:bottom w:val="single" w:sz="4" w:space="0" w:color="auto"/>
              <w:right w:val="single" w:sz="4" w:space="0" w:color="auto"/>
            </w:tcBorders>
            <w:shd w:val="clear" w:color="000000" w:fill="FFFFFF"/>
            <w:vAlign w:val="bottom"/>
            <w:hideMark/>
          </w:tcPr>
          <w:p w14:paraId="750E3320" w14:textId="77777777" w:rsidR="00B229C7" w:rsidRPr="00B229C7" w:rsidRDefault="00B229C7">
            <w:pPr>
              <w:jc w:val="right"/>
              <w:rPr>
                <w:sz w:val="22"/>
                <w:szCs w:val="22"/>
              </w:rPr>
            </w:pPr>
            <w:r w:rsidRPr="00B229C7">
              <w:rPr>
                <w:sz w:val="22"/>
                <w:szCs w:val="22"/>
              </w:rPr>
              <w:t>2018</w:t>
            </w:r>
          </w:p>
        </w:tc>
        <w:tc>
          <w:tcPr>
            <w:tcW w:w="984" w:type="dxa"/>
            <w:tcBorders>
              <w:top w:val="nil"/>
              <w:left w:val="nil"/>
              <w:bottom w:val="single" w:sz="4" w:space="0" w:color="auto"/>
              <w:right w:val="nil"/>
            </w:tcBorders>
            <w:shd w:val="clear" w:color="000000" w:fill="FFFFFF"/>
            <w:noWrap/>
            <w:vAlign w:val="bottom"/>
            <w:hideMark/>
          </w:tcPr>
          <w:p w14:paraId="3CCC45F1" w14:textId="77777777" w:rsidR="00B229C7" w:rsidRPr="00B229C7" w:rsidRDefault="00B229C7">
            <w:pPr>
              <w:jc w:val="right"/>
              <w:rPr>
                <w:sz w:val="22"/>
                <w:szCs w:val="22"/>
              </w:rPr>
            </w:pPr>
            <w:r w:rsidRPr="00B229C7">
              <w:rPr>
                <w:sz w:val="22"/>
                <w:szCs w:val="22"/>
              </w:rPr>
              <w:t>50</w:t>
            </w:r>
          </w:p>
        </w:tc>
        <w:tc>
          <w:tcPr>
            <w:tcW w:w="1417" w:type="dxa"/>
            <w:tcBorders>
              <w:top w:val="nil"/>
              <w:left w:val="single" w:sz="4" w:space="0" w:color="auto"/>
              <w:bottom w:val="single" w:sz="4" w:space="0" w:color="auto"/>
              <w:right w:val="single" w:sz="4" w:space="0" w:color="auto"/>
            </w:tcBorders>
            <w:shd w:val="clear" w:color="000000" w:fill="FFFFFF"/>
            <w:noWrap/>
            <w:vAlign w:val="bottom"/>
            <w:hideMark/>
          </w:tcPr>
          <w:p w14:paraId="03A3F703" w14:textId="77777777" w:rsidR="00B229C7" w:rsidRPr="00B229C7" w:rsidRDefault="00B229C7">
            <w:pPr>
              <w:jc w:val="right"/>
              <w:rPr>
                <w:sz w:val="22"/>
                <w:szCs w:val="22"/>
              </w:rPr>
            </w:pPr>
            <w:r w:rsidRPr="00B229C7">
              <w:rPr>
                <w:sz w:val="22"/>
                <w:szCs w:val="22"/>
              </w:rPr>
              <w:t>3 240</w:t>
            </w:r>
          </w:p>
        </w:tc>
        <w:tc>
          <w:tcPr>
            <w:tcW w:w="1463" w:type="dxa"/>
            <w:tcBorders>
              <w:top w:val="nil"/>
              <w:left w:val="nil"/>
              <w:bottom w:val="single" w:sz="4" w:space="0" w:color="auto"/>
              <w:right w:val="single" w:sz="4" w:space="0" w:color="auto"/>
            </w:tcBorders>
            <w:shd w:val="clear" w:color="000000" w:fill="FFFFFF"/>
            <w:noWrap/>
            <w:vAlign w:val="bottom"/>
            <w:hideMark/>
          </w:tcPr>
          <w:p w14:paraId="4447D401" w14:textId="77777777" w:rsidR="00B229C7" w:rsidRPr="00B229C7" w:rsidRDefault="00B229C7">
            <w:pPr>
              <w:jc w:val="right"/>
              <w:rPr>
                <w:sz w:val="22"/>
                <w:szCs w:val="22"/>
              </w:rPr>
            </w:pPr>
            <w:r w:rsidRPr="00B229C7">
              <w:rPr>
                <w:sz w:val="22"/>
                <w:szCs w:val="22"/>
              </w:rPr>
              <w:t>-1 503</w:t>
            </w:r>
          </w:p>
        </w:tc>
        <w:tc>
          <w:tcPr>
            <w:tcW w:w="1089" w:type="dxa"/>
            <w:tcBorders>
              <w:top w:val="nil"/>
              <w:left w:val="nil"/>
              <w:bottom w:val="single" w:sz="4" w:space="0" w:color="auto"/>
              <w:right w:val="single" w:sz="4" w:space="0" w:color="auto"/>
            </w:tcBorders>
            <w:shd w:val="clear" w:color="000000" w:fill="FFFFFF"/>
            <w:noWrap/>
            <w:vAlign w:val="bottom"/>
            <w:hideMark/>
          </w:tcPr>
          <w:p w14:paraId="129D00C2" w14:textId="77777777" w:rsidR="00B229C7" w:rsidRPr="00B229C7" w:rsidRDefault="00B229C7">
            <w:pPr>
              <w:jc w:val="right"/>
              <w:rPr>
                <w:sz w:val="22"/>
                <w:szCs w:val="22"/>
              </w:rPr>
            </w:pPr>
            <w:r w:rsidRPr="00B229C7">
              <w:rPr>
                <w:sz w:val="22"/>
                <w:szCs w:val="22"/>
              </w:rPr>
              <w:t>1 737</w:t>
            </w:r>
          </w:p>
        </w:tc>
        <w:tc>
          <w:tcPr>
            <w:tcW w:w="992" w:type="dxa"/>
            <w:tcBorders>
              <w:top w:val="nil"/>
              <w:left w:val="nil"/>
              <w:bottom w:val="single" w:sz="4" w:space="0" w:color="auto"/>
              <w:right w:val="single" w:sz="4" w:space="0" w:color="auto"/>
            </w:tcBorders>
            <w:shd w:val="clear" w:color="000000" w:fill="FFFFFF"/>
            <w:noWrap/>
            <w:vAlign w:val="bottom"/>
            <w:hideMark/>
          </w:tcPr>
          <w:p w14:paraId="2C32D683" w14:textId="77777777" w:rsidR="00B229C7" w:rsidRPr="00B229C7" w:rsidRDefault="00B229C7">
            <w:pPr>
              <w:jc w:val="right"/>
              <w:rPr>
                <w:sz w:val="22"/>
                <w:szCs w:val="22"/>
              </w:rPr>
            </w:pPr>
            <w:r w:rsidRPr="00B229C7">
              <w:rPr>
                <w:sz w:val="22"/>
                <w:szCs w:val="22"/>
              </w:rPr>
              <w:t>13 180</w:t>
            </w:r>
          </w:p>
        </w:tc>
        <w:tc>
          <w:tcPr>
            <w:tcW w:w="1255" w:type="dxa"/>
            <w:tcBorders>
              <w:top w:val="nil"/>
              <w:left w:val="nil"/>
              <w:bottom w:val="single" w:sz="4" w:space="0" w:color="auto"/>
              <w:right w:val="single" w:sz="4" w:space="0" w:color="auto"/>
            </w:tcBorders>
            <w:shd w:val="clear" w:color="000000" w:fill="FFFFFF"/>
            <w:noWrap/>
            <w:vAlign w:val="bottom"/>
            <w:hideMark/>
          </w:tcPr>
          <w:p w14:paraId="355C36BC" w14:textId="77777777" w:rsidR="00B229C7" w:rsidRPr="00B229C7" w:rsidRDefault="00B229C7">
            <w:pPr>
              <w:jc w:val="right"/>
              <w:rPr>
                <w:sz w:val="22"/>
                <w:szCs w:val="22"/>
              </w:rPr>
            </w:pPr>
            <w:r w:rsidRPr="00B229C7">
              <w:rPr>
                <w:sz w:val="22"/>
                <w:szCs w:val="22"/>
              </w:rPr>
              <w:t>-600</w:t>
            </w:r>
          </w:p>
        </w:tc>
        <w:tc>
          <w:tcPr>
            <w:tcW w:w="1438" w:type="dxa"/>
            <w:tcBorders>
              <w:top w:val="nil"/>
              <w:left w:val="nil"/>
              <w:bottom w:val="single" w:sz="4" w:space="0" w:color="auto"/>
              <w:right w:val="single" w:sz="4" w:space="0" w:color="auto"/>
            </w:tcBorders>
            <w:shd w:val="clear" w:color="000000" w:fill="FFFFFF"/>
            <w:noWrap/>
            <w:vAlign w:val="bottom"/>
            <w:hideMark/>
          </w:tcPr>
          <w:p w14:paraId="2DAC874A" w14:textId="77777777" w:rsidR="00B229C7" w:rsidRPr="00B229C7" w:rsidRDefault="00B229C7">
            <w:pPr>
              <w:jc w:val="right"/>
              <w:rPr>
                <w:sz w:val="22"/>
                <w:szCs w:val="22"/>
              </w:rPr>
            </w:pPr>
            <w:r w:rsidRPr="00B229C7">
              <w:rPr>
                <w:sz w:val="22"/>
                <w:szCs w:val="22"/>
              </w:rPr>
              <w:t>12 580</w:t>
            </w:r>
          </w:p>
        </w:tc>
        <w:tc>
          <w:tcPr>
            <w:tcW w:w="1620" w:type="dxa"/>
            <w:tcBorders>
              <w:top w:val="nil"/>
              <w:left w:val="nil"/>
              <w:bottom w:val="single" w:sz="4" w:space="0" w:color="auto"/>
              <w:right w:val="single" w:sz="4" w:space="0" w:color="auto"/>
            </w:tcBorders>
            <w:shd w:val="clear" w:color="000000" w:fill="FFFFFF"/>
            <w:noWrap/>
            <w:vAlign w:val="bottom"/>
            <w:hideMark/>
          </w:tcPr>
          <w:p w14:paraId="4ECEF62D" w14:textId="77777777" w:rsidR="00B229C7" w:rsidRPr="00B229C7" w:rsidRDefault="00B229C7">
            <w:pPr>
              <w:jc w:val="right"/>
              <w:rPr>
                <w:sz w:val="22"/>
                <w:szCs w:val="22"/>
              </w:rPr>
            </w:pPr>
            <w:r w:rsidRPr="00B229C7">
              <w:rPr>
                <w:sz w:val="22"/>
                <w:szCs w:val="22"/>
              </w:rPr>
              <w:t>0</w:t>
            </w:r>
          </w:p>
        </w:tc>
      </w:tr>
    </w:tbl>
    <w:p w14:paraId="5B5E475E" w14:textId="77777777" w:rsidR="00B229C7" w:rsidRPr="00B229C7" w:rsidRDefault="00B229C7" w:rsidP="00B229C7">
      <w:pPr>
        <w:jc w:val="both"/>
        <w:rPr>
          <w:sz w:val="20"/>
          <w:szCs w:val="20"/>
          <w:lang w:val="fi-FI"/>
        </w:rPr>
      </w:pPr>
      <w:r w:rsidRPr="00B229C7">
        <w:rPr>
          <w:sz w:val="20"/>
          <w:szCs w:val="20"/>
          <w:lang w:val="fi-FI"/>
        </w:rPr>
        <w:t>Lisaks osaleb Narva linn veel Vaivara Kalmistud SA juhtimises, omades nõukogu kahe liikme kaudu 33% hääleõigust ning Ida-Virumaa Tööstusalade Arendus SA juhtimises, omades nõukogu ühe liikme kaudu 14% hääleõigust. Samuti ka sihtasutuse Narva Muuseum juhtimises, omades nõukogu kolme liikme kaudu 50% hääleõigust.</w:t>
      </w:r>
    </w:p>
    <w:p w14:paraId="4AE4D211" w14:textId="77777777" w:rsidR="00B229C7" w:rsidRPr="00B229C7" w:rsidRDefault="00B229C7" w:rsidP="00B229C7">
      <w:pPr>
        <w:jc w:val="both"/>
        <w:rPr>
          <w:sz w:val="20"/>
          <w:szCs w:val="20"/>
          <w:lang w:val="fi-FI"/>
        </w:rPr>
      </w:pPr>
      <w:r w:rsidRPr="00B229C7">
        <w:rPr>
          <w:sz w:val="20"/>
          <w:szCs w:val="20"/>
          <w:lang w:val="fi-FI"/>
        </w:rPr>
        <w:t>Narva Linnavolikogu võttis 22.02.2017.a vastu otsuse SA Narva Aleksandri Kiriku lõpetamise kohta. 09.11.2018 Tartu Maakohtu registriosakond  avaldas SA Narva Aleksandri Kirik kustutamishoiatuse teate, avaldamise lõpp 10.05.2019. Sihtasutus on registrist kustutatud 07.10.2019.</w:t>
      </w:r>
    </w:p>
    <w:p w14:paraId="5FDBF394" w14:textId="77777777" w:rsidR="00B229C7" w:rsidRDefault="00B229C7" w:rsidP="00A7655C">
      <w:pPr>
        <w:jc w:val="both"/>
        <w:rPr>
          <w:rFonts w:ascii="Arial" w:hAnsi="Arial" w:cs="Arial"/>
          <w:b/>
          <w:bCs/>
          <w:color w:val="7030A0"/>
          <w:sz w:val="16"/>
          <w:szCs w:val="16"/>
          <w:highlight w:val="yellow"/>
          <w:lang w:val="fi-FI"/>
        </w:rPr>
      </w:pPr>
    </w:p>
    <w:p w14:paraId="1D0CAE92" w14:textId="77777777" w:rsidR="00AC0BBA" w:rsidRPr="00B229C7" w:rsidRDefault="00AC0BBA" w:rsidP="00A7655C">
      <w:pPr>
        <w:jc w:val="both"/>
        <w:rPr>
          <w:b/>
          <w:bCs/>
          <w:sz w:val="22"/>
          <w:szCs w:val="22"/>
        </w:rPr>
      </w:pPr>
      <w:r w:rsidRPr="00B229C7">
        <w:rPr>
          <w:b/>
          <w:bCs/>
          <w:sz w:val="22"/>
          <w:szCs w:val="22"/>
        </w:rPr>
        <w:t>Finantsinvesteeringud</w:t>
      </w:r>
    </w:p>
    <w:tbl>
      <w:tblPr>
        <w:tblW w:w="12338" w:type="dxa"/>
        <w:tblInd w:w="65" w:type="dxa"/>
        <w:tblCellMar>
          <w:left w:w="70" w:type="dxa"/>
          <w:right w:w="70" w:type="dxa"/>
        </w:tblCellMar>
        <w:tblLook w:val="04A0" w:firstRow="1" w:lastRow="0" w:firstColumn="1" w:lastColumn="0" w:noHBand="0" w:noVBand="1"/>
      </w:tblPr>
      <w:tblGrid>
        <w:gridCol w:w="3124"/>
        <w:gridCol w:w="1701"/>
        <w:gridCol w:w="2835"/>
        <w:gridCol w:w="2126"/>
        <w:gridCol w:w="2552"/>
      </w:tblGrid>
      <w:tr w:rsidR="00B229C7" w:rsidRPr="00B229C7" w14:paraId="284C7987" w14:textId="77777777" w:rsidTr="00DD6254">
        <w:trPr>
          <w:trHeight w:val="67"/>
        </w:trPr>
        <w:tc>
          <w:tcPr>
            <w:tcW w:w="3124" w:type="dxa"/>
            <w:vMerge w:val="restart"/>
            <w:tcBorders>
              <w:top w:val="single" w:sz="4" w:space="0" w:color="auto"/>
              <w:left w:val="single" w:sz="4" w:space="0" w:color="auto"/>
              <w:bottom w:val="single" w:sz="4" w:space="0" w:color="auto"/>
              <w:right w:val="nil"/>
            </w:tcBorders>
            <w:shd w:val="clear" w:color="000000" w:fill="FFFFFF"/>
            <w:hideMark/>
          </w:tcPr>
          <w:p w14:paraId="0A91D3E2" w14:textId="77777777" w:rsidR="00DD6254" w:rsidRPr="00B229C7" w:rsidRDefault="00DD6254">
            <w:pPr>
              <w:jc w:val="center"/>
              <w:rPr>
                <w:sz w:val="22"/>
                <w:szCs w:val="22"/>
              </w:rPr>
            </w:pPr>
            <w:r w:rsidRPr="00B229C7">
              <w:rPr>
                <w:sz w:val="22"/>
                <w:szCs w:val="22"/>
              </w:rPr>
              <w:t>Nimetus</w:t>
            </w:r>
          </w:p>
        </w:tc>
        <w:tc>
          <w:tcPr>
            <w:tcW w:w="4536" w:type="dxa"/>
            <w:gridSpan w:val="2"/>
            <w:tcBorders>
              <w:top w:val="single" w:sz="4" w:space="0" w:color="auto"/>
              <w:left w:val="single" w:sz="4" w:space="0" w:color="auto"/>
              <w:bottom w:val="single" w:sz="4" w:space="0" w:color="auto"/>
              <w:right w:val="single" w:sz="4" w:space="0" w:color="000000"/>
            </w:tcBorders>
            <w:shd w:val="clear" w:color="000000" w:fill="FFFFFF"/>
            <w:hideMark/>
          </w:tcPr>
          <w:p w14:paraId="177A4B76" w14:textId="750D1DF0" w:rsidR="00DD6254" w:rsidRPr="00B229C7" w:rsidRDefault="00DD6254">
            <w:pPr>
              <w:jc w:val="center"/>
              <w:rPr>
                <w:sz w:val="22"/>
                <w:szCs w:val="22"/>
              </w:rPr>
            </w:pPr>
            <w:r w:rsidRPr="00B229C7">
              <w:rPr>
                <w:sz w:val="22"/>
                <w:szCs w:val="22"/>
              </w:rPr>
              <w:t>31.12.</w:t>
            </w:r>
            <w:r w:rsidR="00C65906" w:rsidRPr="00B229C7">
              <w:rPr>
                <w:sz w:val="22"/>
                <w:szCs w:val="22"/>
              </w:rPr>
              <w:t>2019</w:t>
            </w:r>
          </w:p>
        </w:tc>
        <w:tc>
          <w:tcPr>
            <w:tcW w:w="4678" w:type="dxa"/>
            <w:gridSpan w:val="2"/>
            <w:tcBorders>
              <w:top w:val="single" w:sz="4" w:space="0" w:color="auto"/>
              <w:left w:val="nil"/>
              <w:bottom w:val="single" w:sz="4" w:space="0" w:color="auto"/>
              <w:right w:val="single" w:sz="4" w:space="0" w:color="000000"/>
            </w:tcBorders>
            <w:shd w:val="clear" w:color="000000" w:fill="FFFFFF"/>
            <w:hideMark/>
          </w:tcPr>
          <w:p w14:paraId="49ADB6D9" w14:textId="575358BD" w:rsidR="00DD6254" w:rsidRPr="00B229C7" w:rsidRDefault="00DD6254" w:rsidP="00B229C7">
            <w:pPr>
              <w:jc w:val="center"/>
              <w:rPr>
                <w:sz w:val="22"/>
                <w:szCs w:val="22"/>
              </w:rPr>
            </w:pPr>
            <w:r w:rsidRPr="00B229C7">
              <w:rPr>
                <w:sz w:val="22"/>
                <w:szCs w:val="22"/>
              </w:rPr>
              <w:t>31.12.201</w:t>
            </w:r>
            <w:r w:rsidR="00B229C7" w:rsidRPr="00B229C7">
              <w:rPr>
                <w:sz w:val="22"/>
                <w:szCs w:val="22"/>
              </w:rPr>
              <w:t>8</w:t>
            </w:r>
          </w:p>
        </w:tc>
      </w:tr>
      <w:tr w:rsidR="00C65906" w:rsidRPr="00B229C7" w14:paraId="648B6E8E" w14:textId="77777777" w:rsidTr="00DD6254">
        <w:trPr>
          <w:trHeight w:val="67"/>
        </w:trPr>
        <w:tc>
          <w:tcPr>
            <w:tcW w:w="3124" w:type="dxa"/>
            <w:vMerge/>
            <w:tcBorders>
              <w:top w:val="single" w:sz="4" w:space="0" w:color="auto"/>
              <w:left w:val="single" w:sz="4" w:space="0" w:color="auto"/>
              <w:bottom w:val="single" w:sz="4" w:space="0" w:color="auto"/>
              <w:right w:val="nil"/>
            </w:tcBorders>
            <w:vAlign w:val="center"/>
            <w:hideMark/>
          </w:tcPr>
          <w:p w14:paraId="18DEE997" w14:textId="77777777" w:rsidR="00DD6254" w:rsidRPr="00B229C7" w:rsidRDefault="00DD6254">
            <w:pPr>
              <w:rPr>
                <w:sz w:val="22"/>
                <w:szCs w:val="22"/>
              </w:rPr>
            </w:pPr>
          </w:p>
        </w:tc>
        <w:tc>
          <w:tcPr>
            <w:tcW w:w="1701" w:type="dxa"/>
            <w:tcBorders>
              <w:top w:val="nil"/>
              <w:left w:val="single" w:sz="4" w:space="0" w:color="auto"/>
              <w:bottom w:val="single" w:sz="4" w:space="0" w:color="auto"/>
              <w:right w:val="single" w:sz="4" w:space="0" w:color="auto"/>
            </w:tcBorders>
            <w:shd w:val="clear" w:color="000000" w:fill="FFFFFF"/>
            <w:hideMark/>
          </w:tcPr>
          <w:p w14:paraId="3AB40C83" w14:textId="77777777" w:rsidR="00DD6254" w:rsidRPr="00B229C7" w:rsidRDefault="00DD6254">
            <w:pPr>
              <w:jc w:val="center"/>
              <w:rPr>
                <w:sz w:val="22"/>
                <w:szCs w:val="22"/>
              </w:rPr>
            </w:pPr>
            <w:r w:rsidRPr="00B229C7">
              <w:rPr>
                <w:sz w:val="22"/>
                <w:szCs w:val="22"/>
              </w:rPr>
              <w:t>Osaluse määr (%)</w:t>
            </w:r>
          </w:p>
        </w:tc>
        <w:tc>
          <w:tcPr>
            <w:tcW w:w="2835" w:type="dxa"/>
            <w:tcBorders>
              <w:top w:val="nil"/>
              <w:left w:val="nil"/>
              <w:bottom w:val="single" w:sz="4" w:space="0" w:color="auto"/>
              <w:right w:val="single" w:sz="4" w:space="0" w:color="auto"/>
            </w:tcBorders>
            <w:shd w:val="clear" w:color="000000" w:fill="FFFFFF"/>
            <w:vAlign w:val="bottom"/>
            <w:hideMark/>
          </w:tcPr>
          <w:p w14:paraId="2850E272" w14:textId="77777777" w:rsidR="00DD6254" w:rsidRPr="00B229C7" w:rsidRDefault="00DD6254">
            <w:pPr>
              <w:rPr>
                <w:sz w:val="22"/>
                <w:szCs w:val="22"/>
              </w:rPr>
            </w:pPr>
            <w:r w:rsidRPr="00B229C7">
              <w:rPr>
                <w:sz w:val="22"/>
                <w:szCs w:val="22"/>
              </w:rPr>
              <w:t>Osaluse jääk kajastatud soetusmaksumuses</w:t>
            </w:r>
          </w:p>
        </w:tc>
        <w:tc>
          <w:tcPr>
            <w:tcW w:w="2126" w:type="dxa"/>
            <w:tcBorders>
              <w:top w:val="nil"/>
              <w:left w:val="nil"/>
              <w:bottom w:val="single" w:sz="4" w:space="0" w:color="auto"/>
              <w:right w:val="single" w:sz="4" w:space="0" w:color="auto"/>
            </w:tcBorders>
            <w:shd w:val="clear" w:color="000000" w:fill="FFFFFF"/>
            <w:hideMark/>
          </w:tcPr>
          <w:p w14:paraId="420BF59F" w14:textId="77777777" w:rsidR="00DD6254" w:rsidRPr="00B229C7" w:rsidRDefault="00DD6254">
            <w:pPr>
              <w:jc w:val="center"/>
              <w:rPr>
                <w:sz w:val="22"/>
                <w:szCs w:val="22"/>
              </w:rPr>
            </w:pPr>
            <w:r w:rsidRPr="00B229C7">
              <w:rPr>
                <w:sz w:val="22"/>
                <w:szCs w:val="22"/>
              </w:rPr>
              <w:t>Osaluse määr (%)</w:t>
            </w:r>
          </w:p>
        </w:tc>
        <w:tc>
          <w:tcPr>
            <w:tcW w:w="2552" w:type="dxa"/>
            <w:tcBorders>
              <w:top w:val="nil"/>
              <w:left w:val="nil"/>
              <w:bottom w:val="single" w:sz="4" w:space="0" w:color="auto"/>
              <w:right w:val="single" w:sz="4" w:space="0" w:color="auto"/>
            </w:tcBorders>
            <w:shd w:val="clear" w:color="000000" w:fill="FFFFFF"/>
            <w:hideMark/>
          </w:tcPr>
          <w:p w14:paraId="5FDAB62B" w14:textId="77777777" w:rsidR="00DD6254" w:rsidRPr="00B229C7" w:rsidRDefault="00DD6254">
            <w:pPr>
              <w:jc w:val="center"/>
              <w:rPr>
                <w:sz w:val="22"/>
                <w:szCs w:val="22"/>
              </w:rPr>
            </w:pPr>
            <w:r w:rsidRPr="00B229C7">
              <w:rPr>
                <w:sz w:val="22"/>
                <w:szCs w:val="22"/>
              </w:rPr>
              <w:t>Osaluse jääk kajastatud soetusmaksumuses</w:t>
            </w:r>
          </w:p>
        </w:tc>
      </w:tr>
      <w:tr w:rsidR="00C65906" w:rsidRPr="00B229C7" w14:paraId="46F13F46" w14:textId="77777777" w:rsidTr="00DD6254">
        <w:trPr>
          <w:trHeight w:val="67"/>
        </w:trPr>
        <w:tc>
          <w:tcPr>
            <w:tcW w:w="3124" w:type="dxa"/>
            <w:tcBorders>
              <w:top w:val="nil"/>
              <w:left w:val="single" w:sz="4" w:space="0" w:color="auto"/>
              <w:bottom w:val="single" w:sz="4" w:space="0" w:color="auto"/>
              <w:right w:val="nil"/>
            </w:tcBorders>
            <w:shd w:val="clear" w:color="000000" w:fill="FFFFFF"/>
            <w:hideMark/>
          </w:tcPr>
          <w:p w14:paraId="541D1CBE" w14:textId="77777777" w:rsidR="00DD6254" w:rsidRPr="00B229C7" w:rsidRDefault="00DD6254">
            <w:pPr>
              <w:jc w:val="both"/>
              <w:rPr>
                <w:sz w:val="22"/>
                <w:szCs w:val="22"/>
              </w:rPr>
            </w:pPr>
            <w:r w:rsidRPr="00B229C7">
              <w:rPr>
                <w:sz w:val="22"/>
                <w:szCs w:val="22"/>
              </w:rPr>
              <w:t>AS Heakorrastus</w:t>
            </w:r>
          </w:p>
        </w:tc>
        <w:tc>
          <w:tcPr>
            <w:tcW w:w="1701" w:type="dxa"/>
            <w:tcBorders>
              <w:top w:val="nil"/>
              <w:left w:val="single" w:sz="4" w:space="0" w:color="auto"/>
              <w:bottom w:val="single" w:sz="4" w:space="0" w:color="auto"/>
              <w:right w:val="single" w:sz="4" w:space="0" w:color="auto"/>
            </w:tcBorders>
            <w:shd w:val="clear" w:color="000000" w:fill="FFFFFF"/>
            <w:hideMark/>
          </w:tcPr>
          <w:p w14:paraId="7BE49916" w14:textId="77777777" w:rsidR="00DD6254" w:rsidRPr="00B229C7" w:rsidRDefault="00DD6254">
            <w:pPr>
              <w:jc w:val="center"/>
              <w:rPr>
                <w:sz w:val="22"/>
                <w:szCs w:val="22"/>
              </w:rPr>
            </w:pPr>
            <w:r w:rsidRPr="00B229C7">
              <w:rPr>
                <w:sz w:val="22"/>
                <w:szCs w:val="22"/>
              </w:rPr>
              <w:t>12</w:t>
            </w:r>
          </w:p>
        </w:tc>
        <w:tc>
          <w:tcPr>
            <w:tcW w:w="2835" w:type="dxa"/>
            <w:tcBorders>
              <w:top w:val="nil"/>
              <w:left w:val="nil"/>
              <w:bottom w:val="single" w:sz="4" w:space="0" w:color="auto"/>
              <w:right w:val="single" w:sz="4" w:space="0" w:color="auto"/>
            </w:tcBorders>
            <w:shd w:val="clear" w:color="000000" w:fill="FFFFFF"/>
            <w:hideMark/>
          </w:tcPr>
          <w:p w14:paraId="0BD1C8B2" w14:textId="77777777" w:rsidR="00DD6254" w:rsidRPr="00B229C7" w:rsidRDefault="00DD6254">
            <w:pPr>
              <w:jc w:val="right"/>
              <w:rPr>
                <w:sz w:val="22"/>
                <w:szCs w:val="22"/>
              </w:rPr>
            </w:pPr>
            <w:r w:rsidRPr="00B229C7">
              <w:rPr>
                <w:sz w:val="22"/>
                <w:szCs w:val="22"/>
              </w:rPr>
              <w:t>0</w:t>
            </w:r>
          </w:p>
        </w:tc>
        <w:tc>
          <w:tcPr>
            <w:tcW w:w="2126" w:type="dxa"/>
            <w:tcBorders>
              <w:top w:val="nil"/>
              <w:left w:val="nil"/>
              <w:bottom w:val="single" w:sz="4" w:space="0" w:color="auto"/>
              <w:right w:val="single" w:sz="4" w:space="0" w:color="auto"/>
            </w:tcBorders>
            <w:shd w:val="clear" w:color="000000" w:fill="FFFFFF"/>
            <w:hideMark/>
          </w:tcPr>
          <w:p w14:paraId="0A0D1721" w14:textId="77777777" w:rsidR="00DD6254" w:rsidRPr="00B229C7" w:rsidRDefault="00DD6254">
            <w:pPr>
              <w:jc w:val="center"/>
              <w:rPr>
                <w:sz w:val="22"/>
                <w:szCs w:val="22"/>
              </w:rPr>
            </w:pPr>
            <w:r w:rsidRPr="00B229C7">
              <w:rPr>
                <w:sz w:val="22"/>
                <w:szCs w:val="22"/>
              </w:rPr>
              <w:t>12</w:t>
            </w:r>
          </w:p>
        </w:tc>
        <w:tc>
          <w:tcPr>
            <w:tcW w:w="2552" w:type="dxa"/>
            <w:tcBorders>
              <w:top w:val="nil"/>
              <w:left w:val="nil"/>
              <w:bottom w:val="single" w:sz="4" w:space="0" w:color="auto"/>
              <w:right w:val="single" w:sz="4" w:space="0" w:color="auto"/>
            </w:tcBorders>
            <w:shd w:val="clear" w:color="000000" w:fill="FFFFFF"/>
            <w:hideMark/>
          </w:tcPr>
          <w:p w14:paraId="333D04E3" w14:textId="77777777" w:rsidR="00DD6254" w:rsidRPr="00B229C7" w:rsidRDefault="00DD6254">
            <w:pPr>
              <w:jc w:val="right"/>
              <w:rPr>
                <w:sz w:val="22"/>
                <w:szCs w:val="22"/>
              </w:rPr>
            </w:pPr>
            <w:r w:rsidRPr="00B229C7">
              <w:rPr>
                <w:sz w:val="22"/>
                <w:szCs w:val="22"/>
              </w:rPr>
              <w:t>0</w:t>
            </w:r>
          </w:p>
        </w:tc>
      </w:tr>
    </w:tbl>
    <w:p w14:paraId="0BD40D88" w14:textId="77777777" w:rsidR="00B229C7" w:rsidRPr="00C65906" w:rsidRDefault="00B229C7" w:rsidP="00A7655C">
      <w:pPr>
        <w:jc w:val="both"/>
        <w:rPr>
          <w:color w:val="7030A0"/>
          <w:highlight w:val="yellow"/>
          <w:lang w:val="fi-FI"/>
        </w:rPr>
        <w:sectPr w:rsidR="00B229C7" w:rsidRPr="00C65906" w:rsidSect="00CA0A17">
          <w:pgSz w:w="15840" w:h="12240" w:orient="landscape"/>
          <w:pgMar w:top="568" w:right="1077" w:bottom="284" w:left="1077" w:header="709" w:footer="709" w:gutter="0"/>
          <w:cols w:space="708"/>
          <w:docGrid w:linePitch="360"/>
        </w:sectPr>
      </w:pPr>
    </w:p>
    <w:p w14:paraId="79C3339E" w14:textId="77777777" w:rsidR="00F54FAE" w:rsidRPr="00C65906" w:rsidRDefault="00F54FAE" w:rsidP="00F54FAE">
      <w:pPr>
        <w:rPr>
          <w:color w:val="7030A0"/>
          <w:highlight w:val="yellow"/>
          <w:lang w:val="fi-FI"/>
        </w:rPr>
      </w:pPr>
    </w:p>
    <w:p w14:paraId="50A032A7" w14:textId="77777777" w:rsidR="0002100C" w:rsidRPr="007440AF" w:rsidRDefault="00501D11" w:rsidP="00BA6C83">
      <w:pPr>
        <w:pStyle w:val="Pealkiri3"/>
        <w:rPr>
          <w:b/>
        </w:rPr>
      </w:pPr>
      <w:bookmarkStart w:id="1492" w:name="_Toc326933057"/>
      <w:bookmarkStart w:id="1493" w:name="_Toc355560230"/>
      <w:bookmarkStart w:id="1494" w:name="_Toc355560415"/>
      <w:bookmarkStart w:id="1495" w:name="_Toc355560941"/>
      <w:bookmarkStart w:id="1496" w:name="_Toc355561017"/>
      <w:bookmarkStart w:id="1497" w:name="_Toc355597494"/>
      <w:bookmarkStart w:id="1498" w:name="_Toc355604936"/>
      <w:bookmarkStart w:id="1499" w:name="_Toc355604992"/>
      <w:bookmarkStart w:id="1500" w:name="_Toc355611585"/>
      <w:bookmarkStart w:id="1501" w:name="_Toc355611656"/>
      <w:bookmarkStart w:id="1502" w:name="_Toc356392044"/>
      <w:bookmarkStart w:id="1503" w:name="_Toc356393836"/>
      <w:bookmarkStart w:id="1504" w:name="_Toc356569314"/>
      <w:bookmarkStart w:id="1505" w:name="_Toc356826437"/>
      <w:bookmarkStart w:id="1506" w:name="_Toc356831466"/>
      <w:bookmarkStart w:id="1507" w:name="_Toc357072608"/>
      <w:bookmarkStart w:id="1508" w:name="_Toc357409490"/>
      <w:bookmarkStart w:id="1509" w:name="_Toc357409560"/>
      <w:bookmarkStart w:id="1510" w:name="_Toc386401171"/>
      <w:bookmarkStart w:id="1511" w:name="_Toc386401365"/>
      <w:bookmarkStart w:id="1512" w:name="_Toc386401587"/>
      <w:bookmarkStart w:id="1513" w:name="_Toc386401697"/>
      <w:bookmarkStart w:id="1514" w:name="_Toc386486229"/>
      <w:bookmarkStart w:id="1515" w:name="_Toc386486351"/>
      <w:bookmarkStart w:id="1516" w:name="_Toc386486422"/>
      <w:bookmarkStart w:id="1517" w:name="_Toc386486752"/>
      <w:bookmarkStart w:id="1518" w:name="_Toc386486808"/>
      <w:bookmarkStart w:id="1519" w:name="_Toc386524470"/>
      <w:bookmarkStart w:id="1520" w:name="_Toc386535679"/>
      <w:bookmarkStart w:id="1521" w:name="_Toc388617216"/>
      <w:bookmarkStart w:id="1522" w:name="_Toc388877753"/>
      <w:bookmarkStart w:id="1523" w:name="_Toc418346816"/>
      <w:bookmarkStart w:id="1524" w:name="_Toc418346926"/>
      <w:bookmarkStart w:id="1525" w:name="_Toc418347034"/>
      <w:bookmarkStart w:id="1526" w:name="_Toc420309344"/>
      <w:bookmarkStart w:id="1527" w:name="_Toc420309427"/>
      <w:bookmarkStart w:id="1528" w:name="_Toc420485582"/>
      <w:bookmarkStart w:id="1529" w:name="_Toc449877901"/>
      <w:bookmarkStart w:id="1530" w:name="_Toc449881356"/>
      <w:bookmarkStart w:id="1531" w:name="_Toc452036503"/>
      <w:bookmarkStart w:id="1532" w:name="_Toc452111887"/>
      <w:bookmarkStart w:id="1533" w:name="_Toc480980054"/>
      <w:bookmarkStart w:id="1534" w:name="_Toc480980185"/>
      <w:bookmarkStart w:id="1535" w:name="_Toc480980246"/>
      <w:bookmarkStart w:id="1536" w:name="_Toc480980471"/>
      <w:bookmarkStart w:id="1537" w:name="_Toc481482708"/>
      <w:bookmarkStart w:id="1538" w:name="_Toc481482758"/>
      <w:bookmarkStart w:id="1539" w:name="_Toc481482897"/>
      <w:bookmarkStart w:id="1540" w:name="_Toc481495790"/>
      <w:bookmarkStart w:id="1541" w:name="_Toc483384564"/>
      <w:bookmarkStart w:id="1542" w:name="_Toc512700015"/>
      <w:bookmarkStart w:id="1543" w:name="_Toc512700077"/>
      <w:bookmarkStart w:id="1544" w:name="_Toc512700871"/>
      <w:bookmarkStart w:id="1545" w:name="_Toc512840129"/>
      <w:bookmarkStart w:id="1546" w:name="_Toc512860656"/>
      <w:bookmarkStart w:id="1547" w:name="_Toc514414184"/>
      <w:bookmarkStart w:id="1548" w:name="_Toc514414282"/>
      <w:bookmarkStart w:id="1549" w:name="_Toc514914893"/>
      <w:bookmarkStart w:id="1550" w:name="_Toc515280171"/>
      <w:bookmarkStart w:id="1551" w:name="_Toc7436660"/>
      <w:bookmarkStart w:id="1552" w:name="_Toc7676553"/>
      <w:bookmarkStart w:id="1553" w:name="_Toc7682269"/>
      <w:bookmarkStart w:id="1554" w:name="_Toc41292283"/>
      <w:r w:rsidRPr="007440AF">
        <w:rPr>
          <w:b/>
        </w:rPr>
        <w:t xml:space="preserve">Lisa </w:t>
      </w:r>
      <w:r w:rsidR="0086616C" w:rsidRPr="007440AF">
        <w:rPr>
          <w:b/>
        </w:rPr>
        <w:t>7</w:t>
      </w:r>
      <w:r w:rsidRPr="007440AF">
        <w:rPr>
          <w:b/>
        </w:rPr>
        <w:t xml:space="preserve"> Kinnisvarainvesteeringud</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14:paraId="2CC40D0E" w14:textId="77777777" w:rsidR="006D7A9D" w:rsidRPr="007440AF" w:rsidRDefault="006D7A9D" w:rsidP="006D7A9D">
      <w:pPr>
        <w:jc w:val="both"/>
        <w:rPr>
          <w:sz w:val="22"/>
          <w:szCs w:val="22"/>
          <w:lang w:val="fi-FI"/>
        </w:rPr>
      </w:pPr>
      <w:r w:rsidRPr="007440AF">
        <w:rPr>
          <w:sz w:val="22"/>
          <w:szCs w:val="22"/>
          <w:lang w:val="fi-FI"/>
        </w:rPr>
        <w:t>tuh.eurodes</w:t>
      </w:r>
    </w:p>
    <w:tbl>
      <w:tblPr>
        <w:tblW w:w="9781" w:type="dxa"/>
        <w:tblLook w:val="04A0" w:firstRow="1" w:lastRow="0" w:firstColumn="1" w:lastColumn="0" w:noHBand="0" w:noVBand="1"/>
      </w:tblPr>
      <w:tblGrid>
        <w:gridCol w:w="851"/>
        <w:gridCol w:w="6600"/>
        <w:gridCol w:w="1196"/>
        <w:gridCol w:w="1134"/>
      </w:tblGrid>
      <w:tr w:rsidR="007440AF" w:rsidRPr="007440AF" w14:paraId="014D9F6B" w14:textId="77777777" w:rsidTr="007440AF">
        <w:trPr>
          <w:trHeight w:val="264"/>
        </w:trPr>
        <w:tc>
          <w:tcPr>
            <w:tcW w:w="851" w:type="dxa"/>
            <w:tcBorders>
              <w:top w:val="nil"/>
              <w:left w:val="nil"/>
              <w:bottom w:val="nil"/>
              <w:right w:val="nil"/>
            </w:tcBorders>
            <w:shd w:val="clear" w:color="auto" w:fill="auto"/>
            <w:noWrap/>
            <w:vAlign w:val="bottom"/>
            <w:hideMark/>
          </w:tcPr>
          <w:p w14:paraId="5838E50E" w14:textId="77777777" w:rsidR="007440AF" w:rsidRPr="007440AF" w:rsidRDefault="007440AF">
            <w:pPr>
              <w:rPr>
                <w:lang w:val="en-US"/>
              </w:rPr>
            </w:pPr>
          </w:p>
        </w:tc>
        <w:tc>
          <w:tcPr>
            <w:tcW w:w="6600" w:type="dxa"/>
            <w:tcBorders>
              <w:top w:val="nil"/>
              <w:left w:val="nil"/>
              <w:bottom w:val="nil"/>
              <w:right w:val="nil"/>
            </w:tcBorders>
            <w:shd w:val="clear" w:color="auto" w:fill="auto"/>
            <w:noWrap/>
            <w:vAlign w:val="bottom"/>
            <w:hideMark/>
          </w:tcPr>
          <w:p w14:paraId="19B83E9A" w14:textId="77777777" w:rsidR="007440AF" w:rsidRPr="007440AF" w:rsidRDefault="007440AF"/>
        </w:tc>
        <w:tc>
          <w:tcPr>
            <w:tcW w:w="1196" w:type="dxa"/>
            <w:tcBorders>
              <w:top w:val="nil"/>
              <w:left w:val="nil"/>
              <w:bottom w:val="nil"/>
              <w:right w:val="nil"/>
            </w:tcBorders>
            <w:shd w:val="clear" w:color="auto" w:fill="auto"/>
            <w:noWrap/>
            <w:vAlign w:val="bottom"/>
            <w:hideMark/>
          </w:tcPr>
          <w:p w14:paraId="4C465EBB" w14:textId="77777777" w:rsidR="007440AF" w:rsidRPr="007440AF" w:rsidRDefault="007440AF">
            <w:pPr>
              <w:jc w:val="right"/>
              <w:rPr>
                <w:b/>
                <w:bCs/>
              </w:rPr>
            </w:pPr>
            <w:r w:rsidRPr="007440AF">
              <w:rPr>
                <w:b/>
                <w:bCs/>
              </w:rPr>
              <w:t>2019</w:t>
            </w:r>
          </w:p>
        </w:tc>
        <w:tc>
          <w:tcPr>
            <w:tcW w:w="1134" w:type="dxa"/>
            <w:tcBorders>
              <w:top w:val="nil"/>
              <w:left w:val="nil"/>
              <w:bottom w:val="nil"/>
              <w:right w:val="nil"/>
            </w:tcBorders>
            <w:shd w:val="clear" w:color="auto" w:fill="auto"/>
            <w:noWrap/>
            <w:vAlign w:val="bottom"/>
            <w:hideMark/>
          </w:tcPr>
          <w:p w14:paraId="42ACFC08" w14:textId="77777777" w:rsidR="007440AF" w:rsidRPr="007440AF" w:rsidRDefault="007440AF">
            <w:pPr>
              <w:jc w:val="right"/>
              <w:rPr>
                <w:b/>
                <w:bCs/>
              </w:rPr>
            </w:pPr>
            <w:r w:rsidRPr="007440AF">
              <w:rPr>
                <w:b/>
                <w:bCs/>
              </w:rPr>
              <w:t>2018</w:t>
            </w:r>
          </w:p>
        </w:tc>
      </w:tr>
      <w:tr w:rsidR="007440AF" w:rsidRPr="007440AF" w14:paraId="29F662C2" w14:textId="77777777" w:rsidTr="007440AF">
        <w:trPr>
          <w:trHeight w:val="264"/>
        </w:trPr>
        <w:tc>
          <w:tcPr>
            <w:tcW w:w="74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824E1C" w14:textId="22D8AF05" w:rsidR="007440AF" w:rsidRPr="007440AF" w:rsidRDefault="007440AF" w:rsidP="007440AF">
            <w:r w:rsidRPr="007440AF">
              <w:t>Soetusmaksumus perioodi alguses </w:t>
            </w:r>
          </w:p>
        </w:tc>
        <w:tc>
          <w:tcPr>
            <w:tcW w:w="1196" w:type="dxa"/>
            <w:tcBorders>
              <w:top w:val="single" w:sz="4" w:space="0" w:color="auto"/>
              <w:left w:val="nil"/>
              <w:bottom w:val="single" w:sz="4" w:space="0" w:color="auto"/>
              <w:right w:val="single" w:sz="4" w:space="0" w:color="auto"/>
            </w:tcBorders>
            <w:shd w:val="clear" w:color="000000" w:fill="FFFFFF"/>
            <w:noWrap/>
            <w:vAlign w:val="bottom"/>
            <w:hideMark/>
          </w:tcPr>
          <w:p w14:paraId="7AFB5CE0" w14:textId="77777777" w:rsidR="007440AF" w:rsidRPr="007440AF" w:rsidRDefault="007440AF">
            <w:pPr>
              <w:jc w:val="right"/>
            </w:pPr>
            <w:r w:rsidRPr="007440AF">
              <w:t>16 529</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1826F7A0" w14:textId="77777777" w:rsidR="007440AF" w:rsidRPr="007440AF" w:rsidRDefault="007440AF">
            <w:pPr>
              <w:jc w:val="right"/>
            </w:pPr>
            <w:r w:rsidRPr="007440AF">
              <w:t>16 902</w:t>
            </w:r>
          </w:p>
        </w:tc>
      </w:tr>
      <w:tr w:rsidR="007440AF" w:rsidRPr="007440AF" w14:paraId="3D15EAC4" w14:textId="77777777" w:rsidTr="007440AF">
        <w:trPr>
          <w:trHeight w:val="165"/>
        </w:trPr>
        <w:tc>
          <w:tcPr>
            <w:tcW w:w="74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F81C51" w14:textId="0794724B" w:rsidR="007440AF" w:rsidRPr="007440AF" w:rsidRDefault="007440AF" w:rsidP="007440AF">
            <w:r w:rsidRPr="007440AF">
              <w:t>Akumuleeritud kulum perioodi alguses </w:t>
            </w:r>
          </w:p>
        </w:tc>
        <w:tc>
          <w:tcPr>
            <w:tcW w:w="1196" w:type="dxa"/>
            <w:tcBorders>
              <w:top w:val="nil"/>
              <w:left w:val="nil"/>
              <w:bottom w:val="single" w:sz="4" w:space="0" w:color="auto"/>
              <w:right w:val="single" w:sz="4" w:space="0" w:color="auto"/>
            </w:tcBorders>
            <w:shd w:val="clear" w:color="000000" w:fill="FFFFFF"/>
            <w:noWrap/>
            <w:vAlign w:val="bottom"/>
            <w:hideMark/>
          </w:tcPr>
          <w:p w14:paraId="176326DF" w14:textId="77777777" w:rsidR="007440AF" w:rsidRPr="007440AF" w:rsidRDefault="007440AF">
            <w:pPr>
              <w:jc w:val="right"/>
            </w:pPr>
            <w:r w:rsidRPr="007440AF">
              <w:t>-3 423</w:t>
            </w:r>
          </w:p>
        </w:tc>
        <w:tc>
          <w:tcPr>
            <w:tcW w:w="1134" w:type="dxa"/>
            <w:tcBorders>
              <w:top w:val="nil"/>
              <w:left w:val="nil"/>
              <w:bottom w:val="single" w:sz="4" w:space="0" w:color="auto"/>
              <w:right w:val="single" w:sz="4" w:space="0" w:color="auto"/>
            </w:tcBorders>
            <w:shd w:val="clear" w:color="000000" w:fill="FFFFFF"/>
            <w:noWrap/>
            <w:vAlign w:val="bottom"/>
            <w:hideMark/>
          </w:tcPr>
          <w:p w14:paraId="51D6EB83" w14:textId="77777777" w:rsidR="007440AF" w:rsidRPr="007440AF" w:rsidRDefault="007440AF">
            <w:pPr>
              <w:jc w:val="right"/>
            </w:pPr>
            <w:r w:rsidRPr="007440AF">
              <w:t>-3 619</w:t>
            </w:r>
          </w:p>
        </w:tc>
      </w:tr>
      <w:tr w:rsidR="007440AF" w:rsidRPr="007440AF" w14:paraId="02DEAE31" w14:textId="77777777" w:rsidTr="007440AF">
        <w:trPr>
          <w:trHeight w:val="264"/>
        </w:trPr>
        <w:tc>
          <w:tcPr>
            <w:tcW w:w="74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4486F67" w14:textId="345453E8" w:rsidR="007440AF" w:rsidRPr="007440AF" w:rsidRDefault="007440AF" w:rsidP="007440AF">
            <w:r w:rsidRPr="007440AF">
              <w:t>Jääkväärtus perioodi alguses </w:t>
            </w:r>
          </w:p>
        </w:tc>
        <w:tc>
          <w:tcPr>
            <w:tcW w:w="1196" w:type="dxa"/>
            <w:tcBorders>
              <w:top w:val="nil"/>
              <w:left w:val="nil"/>
              <w:bottom w:val="single" w:sz="4" w:space="0" w:color="auto"/>
              <w:right w:val="single" w:sz="4" w:space="0" w:color="auto"/>
            </w:tcBorders>
            <w:shd w:val="clear" w:color="000000" w:fill="FFFFFF"/>
            <w:noWrap/>
            <w:vAlign w:val="bottom"/>
            <w:hideMark/>
          </w:tcPr>
          <w:p w14:paraId="19E6BBF4" w14:textId="77777777" w:rsidR="007440AF" w:rsidRPr="007440AF" w:rsidRDefault="007440AF">
            <w:pPr>
              <w:jc w:val="right"/>
            </w:pPr>
            <w:r w:rsidRPr="007440AF">
              <w:t>13 106</w:t>
            </w:r>
          </w:p>
        </w:tc>
        <w:tc>
          <w:tcPr>
            <w:tcW w:w="1134" w:type="dxa"/>
            <w:tcBorders>
              <w:top w:val="nil"/>
              <w:left w:val="nil"/>
              <w:bottom w:val="single" w:sz="4" w:space="0" w:color="auto"/>
              <w:right w:val="single" w:sz="4" w:space="0" w:color="auto"/>
            </w:tcBorders>
            <w:shd w:val="clear" w:color="000000" w:fill="FFFFFF"/>
            <w:noWrap/>
            <w:vAlign w:val="bottom"/>
            <w:hideMark/>
          </w:tcPr>
          <w:p w14:paraId="43C54B18" w14:textId="77777777" w:rsidR="007440AF" w:rsidRPr="007440AF" w:rsidRDefault="007440AF">
            <w:pPr>
              <w:jc w:val="right"/>
            </w:pPr>
            <w:r w:rsidRPr="007440AF">
              <w:t>13 283</w:t>
            </w:r>
          </w:p>
        </w:tc>
      </w:tr>
      <w:tr w:rsidR="007440AF" w:rsidRPr="007440AF" w14:paraId="1294940A"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33CD3271" w14:textId="77777777" w:rsidR="007440AF" w:rsidRPr="007440AF" w:rsidRDefault="007440AF">
            <w:r w:rsidRPr="007440AF">
              <w:t> </w:t>
            </w:r>
          </w:p>
        </w:tc>
        <w:tc>
          <w:tcPr>
            <w:tcW w:w="6600" w:type="dxa"/>
            <w:tcBorders>
              <w:top w:val="nil"/>
              <w:left w:val="nil"/>
              <w:bottom w:val="single" w:sz="4" w:space="0" w:color="auto"/>
              <w:right w:val="nil"/>
            </w:tcBorders>
            <w:shd w:val="clear" w:color="000000" w:fill="FFFFFF"/>
            <w:noWrap/>
            <w:vAlign w:val="bottom"/>
            <w:hideMark/>
          </w:tcPr>
          <w:p w14:paraId="6214EC12" w14:textId="77777777" w:rsidR="007440AF" w:rsidRPr="007440AF" w:rsidRDefault="007440AF">
            <w:r w:rsidRPr="007440AF">
              <w:t> </w:t>
            </w:r>
          </w:p>
        </w:tc>
        <w:tc>
          <w:tcPr>
            <w:tcW w:w="1196" w:type="dxa"/>
            <w:tcBorders>
              <w:top w:val="nil"/>
              <w:left w:val="nil"/>
              <w:bottom w:val="single" w:sz="4" w:space="0" w:color="auto"/>
              <w:right w:val="nil"/>
            </w:tcBorders>
            <w:shd w:val="clear" w:color="000000" w:fill="FFFFFF"/>
            <w:noWrap/>
            <w:vAlign w:val="bottom"/>
            <w:hideMark/>
          </w:tcPr>
          <w:p w14:paraId="57B16945" w14:textId="77777777" w:rsidR="007440AF" w:rsidRPr="007440AF" w:rsidRDefault="007440AF">
            <w:r w:rsidRPr="007440AF">
              <w:t> </w:t>
            </w:r>
          </w:p>
        </w:tc>
        <w:tc>
          <w:tcPr>
            <w:tcW w:w="1134" w:type="dxa"/>
            <w:tcBorders>
              <w:top w:val="nil"/>
              <w:left w:val="nil"/>
              <w:bottom w:val="single" w:sz="4" w:space="0" w:color="auto"/>
              <w:right w:val="single" w:sz="4" w:space="0" w:color="auto"/>
            </w:tcBorders>
            <w:shd w:val="clear" w:color="000000" w:fill="FFFFFF"/>
            <w:noWrap/>
            <w:vAlign w:val="bottom"/>
            <w:hideMark/>
          </w:tcPr>
          <w:p w14:paraId="4C206A23" w14:textId="77777777" w:rsidR="007440AF" w:rsidRPr="007440AF" w:rsidRDefault="007440AF">
            <w:r w:rsidRPr="007440AF">
              <w:t> </w:t>
            </w:r>
          </w:p>
        </w:tc>
      </w:tr>
      <w:tr w:rsidR="007440AF" w:rsidRPr="007440AF" w14:paraId="3232959B" w14:textId="77777777" w:rsidTr="007440AF">
        <w:trPr>
          <w:trHeight w:val="264"/>
        </w:trPr>
        <w:tc>
          <w:tcPr>
            <w:tcW w:w="7451" w:type="dxa"/>
            <w:gridSpan w:val="2"/>
            <w:tcBorders>
              <w:top w:val="nil"/>
              <w:left w:val="single" w:sz="4" w:space="0" w:color="auto"/>
              <w:bottom w:val="single" w:sz="4" w:space="0" w:color="auto"/>
              <w:right w:val="nil"/>
            </w:tcBorders>
            <w:shd w:val="clear" w:color="auto" w:fill="auto"/>
            <w:noWrap/>
            <w:vAlign w:val="bottom"/>
            <w:hideMark/>
          </w:tcPr>
          <w:p w14:paraId="3EA0BFE1" w14:textId="26524A6F" w:rsidR="007440AF" w:rsidRPr="007440AF" w:rsidRDefault="007440AF" w:rsidP="007440AF">
            <w:r w:rsidRPr="007440AF">
              <w:t>Aruandeperioodi liikumised </w:t>
            </w:r>
          </w:p>
        </w:tc>
        <w:tc>
          <w:tcPr>
            <w:tcW w:w="1196" w:type="dxa"/>
            <w:tcBorders>
              <w:top w:val="nil"/>
              <w:left w:val="nil"/>
              <w:bottom w:val="single" w:sz="4" w:space="0" w:color="auto"/>
              <w:right w:val="nil"/>
            </w:tcBorders>
            <w:shd w:val="clear" w:color="000000" w:fill="FFFFFF"/>
            <w:noWrap/>
            <w:vAlign w:val="bottom"/>
            <w:hideMark/>
          </w:tcPr>
          <w:p w14:paraId="37EDEEBC" w14:textId="77777777" w:rsidR="007440AF" w:rsidRPr="007440AF" w:rsidRDefault="007440AF">
            <w:r w:rsidRPr="007440AF">
              <w:t> </w:t>
            </w:r>
          </w:p>
        </w:tc>
        <w:tc>
          <w:tcPr>
            <w:tcW w:w="1134" w:type="dxa"/>
            <w:tcBorders>
              <w:top w:val="nil"/>
              <w:left w:val="nil"/>
              <w:bottom w:val="single" w:sz="4" w:space="0" w:color="auto"/>
              <w:right w:val="single" w:sz="4" w:space="0" w:color="auto"/>
            </w:tcBorders>
            <w:shd w:val="clear" w:color="000000" w:fill="FFFFFF"/>
            <w:noWrap/>
            <w:vAlign w:val="bottom"/>
            <w:hideMark/>
          </w:tcPr>
          <w:p w14:paraId="3DEC6D86" w14:textId="77777777" w:rsidR="007440AF" w:rsidRPr="007440AF" w:rsidRDefault="007440AF">
            <w:r w:rsidRPr="007440AF">
              <w:t> </w:t>
            </w:r>
          </w:p>
        </w:tc>
      </w:tr>
      <w:tr w:rsidR="007440AF" w:rsidRPr="007440AF" w14:paraId="7E28398A"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59A232AC" w14:textId="77777777" w:rsidR="007440AF" w:rsidRPr="007440AF" w:rsidRDefault="007440AF">
            <w:r w:rsidRPr="007440AF">
              <w:t> </w:t>
            </w:r>
          </w:p>
        </w:tc>
        <w:tc>
          <w:tcPr>
            <w:tcW w:w="6600" w:type="dxa"/>
            <w:tcBorders>
              <w:top w:val="nil"/>
              <w:left w:val="nil"/>
              <w:bottom w:val="single" w:sz="4" w:space="0" w:color="auto"/>
              <w:right w:val="single" w:sz="4" w:space="0" w:color="auto"/>
            </w:tcBorders>
            <w:shd w:val="clear" w:color="000000" w:fill="FFFFFF"/>
            <w:noWrap/>
            <w:vAlign w:val="bottom"/>
            <w:hideMark/>
          </w:tcPr>
          <w:p w14:paraId="3E7EE8BF" w14:textId="77777777" w:rsidR="007440AF" w:rsidRPr="007440AF" w:rsidRDefault="007440AF">
            <w:r w:rsidRPr="007440AF">
              <w:t>Müük</w:t>
            </w:r>
          </w:p>
        </w:tc>
        <w:tc>
          <w:tcPr>
            <w:tcW w:w="1196" w:type="dxa"/>
            <w:tcBorders>
              <w:top w:val="nil"/>
              <w:left w:val="nil"/>
              <w:bottom w:val="single" w:sz="4" w:space="0" w:color="auto"/>
              <w:right w:val="single" w:sz="4" w:space="0" w:color="auto"/>
            </w:tcBorders>
            <w:shd w:val="clear" w:color="000000" w:fill="FFFFFF"/>
            <w:noWrap/>
            <w:vAlign w:val="bottom"/>
            <w:hideMark/>
          </w:tcPr>
          <w:p w14:paraId="25B3AF52" w14:textId="77777777" w:rsidR="007440AF" w:rsidRPr="007440AF" w:rsidRDefault="007440AF">
            <w:pPr>
              <w:jc w:val="right"/>
            </w:pPr>
            <w:r w:rsidRPr="007440AF">
              <w:t>-156</w:t>
            </w:r>
          </w:p>
        </w:tc>
        <w:tc>
          <w:tcPr>
            <w:tcW w:w="1134" w:type="dxa"/>
            <w:tcBorders>
              <w:top w:val="nil"/>
              <w:left w:val="nil"/>
              <w:bottom w:val="single" w:sz="4" w:space="0" w:color="auto"/>
              <w:right w:val="single" w:sz="4" w:space="0" w:color="auto"/>
            </w:tcBorders>
            <w:shd w:val="clear" w:color="000000" w:fill="FFFFFF"/>
            <w:noWrap/>
            <w:vAlign w:val="bottom"/>
            <w:hideMark/>
          </w:tcPr>
          <w:p w14:paraId="79599EA6" w14:textId="77777777" w:rsidR="007440AF" w:rsidRPr="007440AF" w:rsidRDefault="007440AF">
            <w:pPr>
              <w:jc w:val="right"/>
            </w:pPr>
            <w:r w:rsidRPr="007440AF">
              <w:t>-146</w:t>
            </w:r>
          </w:p>
        </w:tc>
      </w:tr>
      <w:tr w:rsidR="007440AF" w:rsidRPr="007440AF" w14:paraId="4E3B7B7B"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6834716B" w14:textId="77777777" w:rsidR="007440AF" w:rsidRPr="007440AF" w:rsidRDefault="007440AF">
            <w:r w:rsidRPr="007440AF">
              <w:t> </w:t>
            </w:r>
          </w:p>
        </w:tc>
        <w:tc>
          <w:tcPr>
            <w:tcW w:w="6600" w:type="dxa"/>
            <w:tcBorders>
              <w:top w:val="nil"/>
              <w:left w:val="nil"/>
              <w:bottom w:val="single" w:sz="4" w:space="0" w:color="auto"/>
              <w:right w:val="single" w:sz="4" w:space="0" w:color="auto"/>
            </w:tcBorders>
            <w:shd w:val="clear" w:color="000000" w:fill="FFFFFF"/>
            <w:noWrap/>
            <w:vAlign w:val="bottom"/>
            <w:hideMark/>
          </w:tcPr>
          <w:p w14:paraId="3EF013AD" w14:textId="3195F88D" w:rsidR="007440AF" w:rsidRPr="007440AF" w:rsidRDefault="007440AF" w:rsidP="007440AF">
            <w:r w:rsidRPr="007440AF">
              <w:t>Kulum ja allahindlus</w:t>
            </w:r>
            <w:r w:rsidRPr="007440AF">
              <w:rPr>
                <w:vertAlign w:val="superscript"/>
              </w:rPr>
              <w:t>1</w:t>
            </w:r>
          </w:p>
        </w:tc>
        <w:tc>
          <w:tcPr>
            <w:tcW w:w="1196" w:type="dxa"/>
            <w:tcBorders>
              <w:top w:val="nil"/>
              <w:left w:val="nil"/>
              <w:bottom w:val="single" w:sz="4" w:space="0" w:color="auto"/>
              <w:right w:val="single" w:sz="4" w:space="0" w:color="auto"/>
            </w:tcBorders>
            <w:shd w:val="clear" w:color="000000" w:fill="FFFFFF"/>
            <w:noWrap/>
            <w:vAlign w:val="bottom"/>
            <w:hideMark/>
          </w:tcPr>
          <w:p w14:paraId="1B2FACB7" w14:textId="77777777" w:rsidR="007440AF" w:rsidRPr="007440AF" w:rsidRDefault="007440AF">
            <w:pPr>
              <w:jc w:val="right"/>
            </w:pPr>
            <w:r w:rsidRPr="007440AF">
              <w:t>334</w:t>
            </w:r>
          </w:p>
        </w:tc>
        <w:tc>
          <w:tcPr>
            <w:tcW w:w="1134" w:type="dxa"/>
            <w:tcBorders>
              <w:top w:val="nil"/>
              <w:left w:val="nil"/>
              <w:bottom w:val="single" w:sz="4" w:space="0" w:color="auto"/>
              <w:right w:val="single" w:sz="4" w:space="0" w:color="auto"/>
            </w:tcBorders>
            <w:shd w:val="clear" w:color="000000" w:fill="FFFFFF"/>
            <w:noWrap/>
            <w:vAlign w:val="bottom"/>
            <w:hideMark/>
          </w:tcPr>
          <w:p w14:paraId="0F01AC4B" w14:textId="77777777" w:rsidR="007440AF" w:rsidRPr="007440AF" w:rsidRDefault="007440AF">
            <w:pPr>
              <w:jc w:val="right"/>
            </w:pPr>
            <w:r w:rsidRPr="007440AF">
              <w:t>78</w:t>
            </w:r>
          </w:p>
        </w:tc>
      </w:tr>
      <w:tr w:rsidR="007440AF" w:rsidRPr="007440AF" w14:paraId="03A6F4D9"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5AFD0D66" w14:textId="77777777" w:rsidR="007440AF" w:rsidRPr="007440AF" w:rsidRDefault="007440AF">
            <w:r w:rsidRPr="007440AF">
              <w:t> </w:t>
            </w:r>
          </w:p>
        </w:tc>
        <w:tc>
          <w:tcPr>
            <w:tcW w:w="6600" w:type="dxa"/>
            <w:tcBorders>
              <w:top w:val="nil"/>
              <w:left w:val="nil"/>
              <w:bottom w:val="single" w:sz="4" w:space="0" w:color="auto"/>
              <w:right w:val="single" w:sz="4" w:space="0" w:color="auto"/>
            </w:tcBorders>
            <w:shd w:val="clear" w:color="000000" w:fill="FFFFFF"/>
            <w:noWrap/>
            <w:vAlign w:val="bottom"/>
            <w:hideMark/>
          </w:tcPr>
          <w:p w14:paraId="38F7FB97" w14:textId="77777777" w:rsidR="007440AF" w:rsidRPr="007440AF" w:rsidRDefault="007440AF">
            <w:r w:rsidRPr="007440AF">
              <w:t>Varade mahakandmine</w:t>
            </w:r>
          </w:p>
        </w:tc>
        <w:tc>
          <w:tcPr>
            <w:tcW w:w="1196" w:type="dxa"/>
            <w:tcBorders>
              <w:top w:val="nil"/>
              <w:left w:val="nil"/>
              <w:bottom w:val="single" w:sz="4" w:space="0" w:color="auto"/>
              <w:right w:val="single" w:sz="4" w:space="0" w:color="auto"/>
            </w:tcBorders>
            <w:shd w:val="clear" w:color="000000" w:fill="FFFFFF"/>
            <w:noWrap/>
            <w:vAlign w:val="bottom"/>
            <w:hideMark/>
          </w:tcPr>
          <w:p w14:paraId="1C7B9B29" w14:textId="77777777" w:rsidR="007440AF" w:rsidRPr="007440AF" w:rsidRDefault="007440AF">
            <w:pPr>
              <w:jc w:val="right"/>
            </w:pPr>
            <w:r w:rsidRPr="007440AF">
              <w:t>-12</w:t>
            </w:r>
          </w:p>
        </w:tc>
        <w:tc>
          <w:tcPr>
            <w:tcW w:w="1134" w:type="dxa"/>
            <w:tcBorders>
              <w:top w:val="nil"/>
              <w:left w:val="nil"/>
              <w:bottom w:val="single" w:sz="4" w:space="0" w:color="auto"/>
              <w:right w:val="single" w:sz="4" w:space="0" w:color="auto"/>
            </w:tcBorders>
            <w:shd w:val="clear" w:color="000000" w:fill="FFFFFF"/>
            <w:noWrap/>
            <w:vAlign w:val="bottom"/>
            <w:hideMark/>
          </w:tcPr>
          <w:p w14:paraId="4CFC3C6D" w14:textId="77777777" w:rsidR="007440AF" w:rsidRPr="007440AF" w:rsidRDefault="007440AF">
            <w:pPr>
              <w:jc w:val="right"/>
            </w:pPr>
            <w:r w:rsidRPr="007440AF">
              <w:t>-11</w:t>
            </w:r>
          </w:p>
        </w:tc>
      </w:tr>
      <w:tr w:rsidR="007440AF" w:rsidRPr="007440AF" w14:paraId="5291FBED"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370BD4BE" w14:textId="77777777" w:rsidR="007440AF" w:rsidRPr="007440AF" w:rsidRDefault="007440AF">
            <w:r w:rsidRPr="007440AF">
              <w:t> </w:t>
            </w:r>
          </w:p>
        </w:tc>
        <w:tc>
          <w:tcPr>
            <w:tcW w:w="6600" w:type="dxa"/>
            <w:tcBorders>
              <w:top w:val="nil"/>
              <w:left w:val="nil"/>
              <w:bottom w:val="single" w:sz="4" w:space="0" w:color="auto"/>
              <w:right w:val="single" w:sz="4" w:space="0" w:color="auto"/>
            </w:tcBorders>
            <w:shd w:val="clear" w:color="000000" w:fill="FFFFFF"/>
            <w:noWrap/>
            <w:vAlign w:val="bottom"/>
            <w:hideMark/>
          </w:tcPr>
          <w:p w14:paraId="5BED416E" w14:textId="77777777" w:rsidR="007440AF" w:rsidRPr="007440AF" w:rsidRDefault="007440AF">
            <w:r w:rsidRPr="007440AF">
              <w:t xml:space="preserve">Ületoodud materiaalse põhivara grupist </w:t>
            </w:r>
          </w:p>
        </w:tc>
        <w:tc>
          <w:tcPr>
            <w:tcW w:w="1196" w:type="dxa"/>
            <w:tcBorders>
              <w:top w:val="nil"/>
              <w:left w:val="nil"/>
              <w:bottom w:val="single" w:sz="4" w:space="0" w:color="auto"/>
              <w:right w:val="single" w:sz="4" w:space="0" w:color="auto"/>
            </w:tcBorders>
            <w:shd w:val="clear" w:color="000000" w:fill="FFFFFF"/>
            <w:noWrap/>
            <w:vAlign w:val="bottom"/>
            <w:hideMark/>
          </w:tcPr>
          <w:p w14:paraId="37F412F2" w14:textId="77777777" w:rsidR="007440AF" w:rsidRPr="007440AF" w:rsidRDefault="007440AF">
            <w:pPr>
              <w:jc w:val="right"/>
            </w:pPr>
            <w:r w:rsidRPr="007440AF">
              <w:t>264</w:t>
            </w:r>
          </w:p>
        </w:tc>
        <w:tc>
          <w:tcPr>
            <w:tcW w:w="1134" w:type="dxa"/>
            <w:tcBorders>
              <w:top w:val="nil"/>
              <w:left w:val="nil"/>
              <w:bottom w:val="single" w:sz="4" w:space="0" w:color="auto"/>
              <w:right w:val="single" w:sz="4" w:space="0" w:color="auto"/>
            </w:tcBorders>
            <w:shd w:val="clear" w:color="000000" w:fill="FFFFFF"/>
            <w:noWrap/>
            <w:vAlign w:val="bottom"/>
            <w:hideMark/>
          </w:tcPr>
          <w:p w14:paraId="29879CAA" w14:textId="77777777" w:rsidR="007440AF" w:rsidRPr="007440AF" w:rsidRDefault="007440AF">
            <w:pPr>
              <w:jc w:val="right"/>
            </w:pPr>
            <w:r w:rsidRPr="007440AF">
              <w:t>56</w:t>
            </w:r>
          </w:p>
        </w:tc>
      </w:tr>
      <w:tr w:rsidR="007440AF" w:rsidRPr="007440AF" w14:paraId="3DA5233C"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457A8897" w14:textId="77777777" w:rsidR="007440AF" w:rsidRPr="007440AF" w:rsidRDefault="007440AF">
            <w:r w:rsidRPr="007440AF">
              <w:t> </w:t>
            </w:r>
          </w:p>
        </w:tc>
        <w:tc>
          <w:tcPr>
            <w:tcW w:w="6600" w:type="dxa"/>
            <w:tcBorders>
              <w:top w:val="nil"/>
              <w:left w:val="nil"/>
              <w:bottom w:val="single" w:sz="4" w:space="0" w:color="auto"/>
              <w:right w:val="single" w:sz="4" w:space="0" w:color="auto"/>
            </w:tcBorders>
            <w:shd w:val="clear" w:color="000000" w:fill="FFFFFF"/>
            <w:noWrap/>
            <w:vAlign w:val="bottom"/>
            <w:hideMark/>
          </w:tcPr>
          <w:p w14:paraId="08D6EC5D" w14:textId="77777777" w:rsidR="007440AF" w:rsidRPr="007440AF" w:rsidRDefault="007440AF">
            <w:r w:rsidRPr="007440AF">
              <w:t>Üle viidud materiaalse põhivara gruppi</w:t>
            </w:r>
          </w:p>
        </w:tc>
        <w:tc>
          <w:tcPr>
            <w:tcW w:w="1196" w:type="dxa"/>
            <w:tcBorders>
              <w:top w:val="nil"/>
              <w:left w:val="nil"/>
              <w:bottom w:val="single" w:sz="4" w:space="0" w:color="auto"/>
              <w:right w:val="single" w:sz="4" w:space="0" w:color="auto"/>
            </w:tcBorders>
            <w:shd w:val="clear" w:color="000000" w:fill="FFFFFF"/>
            <w:noWrap/>
            <w:vAlign w:val="bottom"/>
            <w:hideMark/>
          </w:tcPr>
          <w:p w14:paraId="383667A7" w14:textId="77777777" w:rsidR="007440AF" w:rsidRPr="007440AF" w:rsidRDefault="007440AF">
            <w:pPr>
              <w:jc w:val="right"/>
            </w:pPr>
            <w:r w:rsidRPr="007440AF">
              <w:t>-82</w:t>
            </w:r>
          </w:p>
        </w:tc>
        <w:tc>
          <w:tcPr>
            <w:tcW w:w="1134" w:type="dxa"/>
            <w:tcBorders>
              <w:top w:val="nil"/>
              <w:left w:val="nil"/>
              <w:bottom w:val="single" w:sz="4" w:space="0" w:color="auto"/>
              <w:right w:val="single" w:sz="4" w:space="0" w:color="auto"/>
            </w:tcBorders>
            <w:shd w:val="clear" w:color="000000" w:fill="FFFFFF"/>
            <w:noWrap/>
            <w:vAlign w:val="bottom"/>
            <w:hideMark/>
          </w:tcPr>
          <w:p w14:paraId="1A335088" w14:textId="77777777" w:rsidR="007440AF" w:rsidRPr="007440AF" w:rsidRDefault="007440AF">
            <w:pPr>
              <w:jc w:val="right"/>
            </w:pPr>
            <w:r w:rsidRPr="007440AF">
              <w:t>-154</w:t>
            </w:r>
          </w:p>
        </w:tc>
      </w:tr>
      <w:tr w:rsidR="007440AF" w:rsidRPr="007440AF" w14:paraId="7499CA95"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0345869F" w14:textId="77777777" w:rsidR="007440AF" w:rsidRPr="007440AF" w:rsidRDefault="007440AF">
            <w:r w:rsidRPr="007440AF">
              <w:t> </w:t>
            </w:r>
          </w:p>
        </w:tc>
        <w:tc>
          <w:tcPr>
            <w:tcW w:w="6600" w:type="dxa"/>
            <w:tcBorders>
              <w:top w:val="nil"/>
              <w:left w:val="nil"/>
              <w:bottom w:val="single" w:sz="4" w:space="0" w:color="auto"/>
              <w:right w:val="single" w:sz="4" w:space="0" w:color="auto"/>
            </w:tcBorders>
            <w:shd w:val="clear" w:color="000000" w:fill="FFFFFF"/>
            <w:noWrap/>
            <w:vAlign w:val="bottom"/>
            <w:hideMark/>
          </w:tcPr>
          <w:p w14:paraId="1D4A42BA" w14:textId="77777777" w:rsidR="007440AF" w:rsidRPr="007440AF" w:rsidRDefault="007440AF">
            <w:pPr>
              <w:rPr>
                <w:b/>
              </w:rPr>
            </w:pPr>
            <w:r w:rsidRPr="007440AF">
              <w:rPr>
                <w:b/>
              </w:rPr>
              <w:t>Kokku liikumised</w:t>
            </w:r>
          </w:p>
        </w:tc>
        <w:tc>
          <w:tcPr>
            <w:tcW w:w="1196" w:type="dxa"/>
            <w:tcBorders>
              <w:top w:val="nil"/>
              <w:left w:val="nil"/>
              <w:bottom w:val="single" w:sz="4" w:space="0" w:color="auto"/>
              <w:right w:val="single" w:sz="4" w:space="0" w:color="auto"/>
            </w:tcBorders>
            <w:shd w:val="clear" w:color="000000" w:fill="FFFFFF"/>
            <w:noWrap/>
            <w:vAlign w:val="bottom"/>
            <w:hideMark/>
          </w:tcPr>
          <w:p w14:paraId="44EE9F8E" w14:textId="77777777" w:rsidR="007440AF" w:rsidRPr="007440AF" w:rsidRDefault="007440AF">
            <w:pPr>
              <w:jc w:val="right"/>
              <w:rPr>
                <w:b/>
              </w:rPr>
            </w:pPr>
            <w:r w:rsidRPr="007440AF">
              <w:rPr>
                <w:b/>
              </w:rPr>
              <w:t>348</w:t>
            </w:r>
          </w:p>
        </w:tc>
        <w:tc>
          <w:tcPr>
            <w:tcW w:w="1134" w:type="dxa"/>
            <w:tcBorders>
              <w:top w:val="nil"/>
              <w:left w:val="nil"/>
              <w:bottom w:val="single" w:sz="4" w:space="0" w:color="auto"/>
              <w:right w:val="single" w:sz="4" w:space="0" w:color="auto"/>
            </w:tcBorders>
            <w:shd w:val="clear" w:color="000000" w:fill="FFFFFF"/>
            <w:noWrap/>
            <w:vAlign w:val="bottom"/>
            <w:hideMark/>
          </w:tcPr>
          <w:p w14:paraId="116BEE18" w14:textId="77777777" w:rsidR="007440AF" w:rsidRPr="007440AF" w:rsidRDefault="007440AF">
            <w:pPr>
              <w:jc w:val="right"/>
              <w:rPr>
                <w:b/>
              </w:rPr>
            </w:pPr>
            <w:r w:rsidRPr="007440AF">
              <w:rPr>
                <w:b/>
              </w:rPr>
              <w:t>-177</w:t>
            </w:r>
          </w:p>
        </w:tc>
      </w:tr>
      <w:tr w:rsidR="007440AF" w:rsidRPr="007440AF" w14:paraId="1DA3723A" w14:textId="77777777" w:rsidTr="007440AF">
        <w:trPr>
          <w:trHeight w:val="264"/>
        </w:trPr>
        <w:tc>
          <w:tcPr>
            <w:tcW w:w="7451" w:type="dxa"/>
            <w:gridSpan w:val="2"/>
            <w:tcBorders>
              <w:top w:val="nil"/>
              <w:left w:val="single" w:sz="4" w:space="0" w:color="auto"/>
              <w:bottom w:val="nil"/>
              <w:right w:val="single" w:sz="4" w:space="0" w:color="auto"/>
            </w:tcBorders>
            <w:shd w:val="clear" w:color="auto" w:fill="auto"/>
            <w:noWrap/>
            <w:vAlign w:val="bottom"/>
            <w:hideMark/>
          </w:tcPr>
          <w:p w14:paraId="0309440A" w14:textId="5D53DE53" w:rsidR="007440AF" w:rsidRPr="007440AF" w:rsidRDefault="007440AF" w:rsidP="007440AF">
            <w:r w:rsidRPr="007440AF">
              <w:t>Soetusmaksumus perioodi lõpus </w:t>
            </w:r>
          </w:p>
        </w:tc>
        <w:tc>
          <w:tcPr>
            <w:tcW w:w="1196" w:type="dxa"/>
            <w:tcBorders>
              <w:top w:val="nil"/>
              <w:left w:val="nil"/>
              <w:bottom w:val="single" w:sz="4" w:space="0" w:color="auto"/>
              <w:right w:val="single" w:sz="4" w:space="0" w:color="auto"/>
            </w:tcBorders>
            <w:shd w:val="clear" w:color="000000" w:fill="FFFFFF"/>
            <w:noWrap/>
            <w:vAlign w:val="bottom"/>
            <w:hideMark/>
          </w:tcPr>
          <w:p w14:paraId="1583ED08" w14:textId="27C4CC63" w:rsidR="007440AF" w:rsidRPr="007440AF" w:rsidRDefault="007440AF">
            <w:pPr>
              <w:jc w:val="right"/>
            </w:pPr>
            <w:r w:rsidRPr="007440AF">
              <w:t>17</w:t>
            </w:r>
            <w:r>
              <w:t> </w:t>
            </w:r>
            <w:r w:rsidRPr="007440AF">
              <w:t>375</w:t>
            </w:r>
            <w:r>
              <w:t xml:space="preserve"> </w:t>
            </w:r>
          </w:p>
        </w:tc>
        <w:tc>
          <w:tcPr>
            <w:tcW w:w="1134" w:type="dxa"/>
            <w:tcBorders>
              <w:top w:val="nil"/>
              <w:left w:val="nil"/>
              <w:bottom w:val="single" w:sz="4" w:space="0" w:color="auto"/>
              <w:right w:val="single" w:sz="4" w:space="0" w:color="auto"/>
            </w:tcBorders>
            <w:shd w:val="clear" w:color="000000" w:fill="FFFFFF"/>
            <w:noWrap/>
            <w:vAlign w:val="bottom"/>
            <w:hideMark/>
          </w:tcPr>
          <w:p w14:paraId="012904A2" w14:textId="77777777" w:rsidR="007440AF" w:rsidRPr="007440AF" w:rsidRDefault="007440AF">
            <w:pPr>
              <w:jc w:val="right"/>
            </w:pPr>
            <w:r w:rsidRPr="007440AF">
              <w:t>16 529</w:t>
            </w:r>
          </w:p>
        </w:tc>
      </w:tr>
      <w:tr w:rsidR="007440AF" w:rsidRPr="007440AF" w14:paraId="12CE7708" w14:textId="77777777" w:rsidTr="007440AF">
        <w:trPr>
          <w:trHeight w:val="264"/>
        </w:trPr>
        <w:tc>
          <w:tcPr>
            <w:tcW w:w="74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93BEA5" w14:textId="4D0486CA" w:rsidR="007440AF" w:rsidRPr="007440AF" w:rsidRDefault="007440AF" w:rsidP="007440AF">
            <w:r w:rsidRPr="007440AF">
              <w:t>Akumuleeritud kulum perioodi lõpus </w:t>
            </w:r>
          </w:p>
        </w:tc>
        <w:tc>
          <w:tcPr>
            <w:tcW w:w="1196" w:type="dxa"/>
            <w:tcBorders>
              <w:top w:val="nil"/>
              <w:left w:val="nil"/>
              <w:bottom w:val="single" w:sz="4" w:space="0" w:color="auto"/>
              <w:right w:val="single" w:sz="4" w:space="0" w:color="auto"/>
            </w:tcBorders>
            <w:shd w:val="clear" w:color="000000" w:fill="FFFFFF"/>
            <w:noWrap/>
            <w:vAlign w:val="bottom"/>
            <w:hideMark/>
          </w:tcPr>
          <w:p w14:paraId="250589EF" w14:textId="26401C19" w:rsidR="007440AF" w:rsidRPr="007440AF" w:rsidRDefault="007440AF">
            <w:pPr>
              <w:jc w:val="right"/>
            </w:pPr>
            <w:r w:rsidRPr="007440AF">
              <w:t>-3</w:t>
            </w:r>
            <w:r>
              <w:t> </w:t>
            </w:r>
            <w:r w:rsidRPr="007440AF">
              <w:t>921</w:t>
            </w:r>
            <w:r>
              <w:t xml:space="preserve"> </w:t>
            </w:r>
          </w:p>
        </w:tc>
        <w:tc>
          <w:tcPr>
            <w:tcW w:w="1134" w:type="dxa"/>
            <w:tcBorders>
              <w:top w:val="nil"/>
              <w:left w:val="nil"/>
              <w:bottom w:val="single" w:sz="4" w:space="0" w:color="auto"/>
              <w:right w:val="single" w:sz="4" w:space="0" w:color="auto"/>
            </w:tcBorders>
            <w:shd w:val="clear" w:color="000000" w:fill="FFFFFF"/>
            <w:noWrap/>
            <w:vAlign w:val="bottom"/>
            <w:hideMark/>
          </w:tcPr>
          <w:p w14:paraId="60896AAE" w14:textId="77777777" w:rsidR="007440AF" w:rsidRPr="007440AF" w:rsidRDefault="007440AF">
            <w:pPr>
              <w:jc w:val="right"/>
            </w:pPr>
            <w:r w:rsidRPr="007440AF">
              <w:t>-3 423</w:t>
            </w:r>
          </w:p>
        </w:tc>
      </w:tr>
      <w:tr w:rsidR="007440AF" w:rsidRPr="007440AF" w14:paraId="4316B9E4" w14:textId="77777777" w:rsidTr="007440AF">
        <w:trPr>
          <w:trHeight w:val="264"/>
        </w:trPr>
        <w:tc>
          <w:tcPr>
            <w:tcW w:w="745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E2F47F" w14:textId="4AFC5248" w:rsidR="007440AF" w:rsidRPr="007440AF" w:rsidRDefault="007440AF" w:rsidP="007440AF">
            <w:r w:rsidRPr="007440AF">
              <w:t>Jääkväärtus perioodi lõpus </w:t>
            </w:r>
          </w:p>
        </w:tc>
        <w:tc>
          <w:tcPr>
            <w:tcW w:w="1196" w:type="dxa"/>
            <w:tcBorders>
              <w:top w:val="nil"/>
              <w:left w:val="nil"/>
              <w:bottom w:val="single" w:sz="4" w:space="0" w:color="auto"/>
              <w:right w:val="single" w:sz="4" w:space="0" w:color="auto"/>
            </w:tcBorders>
            <w:shd w:val="clear" w:color="000000" w:fill="FFFFFF"/>
            <w:noWrap/>
            <w:vAlign w:val="bottom"/>
            <w:hideMark/>
          </w:tcPr>
          <w:p w14:paraId="06CAB782" w14:textId="77777777" w:rsidR="007440AF" w:rsidRPr="007440AF" w:rsidRDefault="007440AF">
            <w:pPr>
              <w:jc w:val="right"/>
            </w:pPr>
            <w:r w:rsidRPr="007440AF">
              <w:t>13 454</w:t>
            </w:r>
          </w:p>
        </w:tc>
        <w:tc>
          <w:tcPr>
            <w:tcW w:w="1134" w:type="dxa"/>
            <w:tcBorders>
              <w:top w:val="nil"/>
              <w:left w:val="nil"/>
              <w:bottom w:val="single" w:sz="4" w:space="0" w:color="auto"/>
              <w:right w:val="single" w:sz="4" w:space="0" w:color="auto"/>
            </w:tcBorders>
            <w:shd w:val="clear" w:color="000000" w:fill="FFFFFF"/>
            <w:noWrap/>
            <w:vAlign w:val="bottom"/>
            <w:hideMark/>
          </w:tcPr>
          <w:p w14:paraId="29EEA402" w14:textId="77777777" w:rsidR="007440AF" w:rsidRPr="007440AF" w:rsidRDefault="007440AF">
            <w:pPr>
              <w:jc w:val="right"/>
            </w:pPr>
            <w:r w:rsidRPr="007440AF">
              <w:t>13 106</w:t>
            </w:r>
          </w:p>
        </w:tc>
      </w:tr>
      <w:tr w:rsidR="007440AF" w:rsidRPr="007440AF" w14:paraId="3E61AEF5" w14:textId="77777777" w:rsidTr="007440AF">
        <w:trPr>
          <w:trHeight w:val="264"/>
        </w:trPr>
        <w:tc>
          <w:tcPr>
            <w:tcW w:w="851" w:type="dxa"/>
            <w:tcBorders>
              <w:top w:val="single" w:sz="4" w:space="0" w:color="auto"/>
              <w:left w:val="single" w:sz="4" w:space="0" w:color="auto"/>
              <w:bottom w:val="single" w:sz="4" w:space="0" w:color="auto"/>
              <w:right w:val="nil"/>
            </w:tcBorders>
            <w:shd w:val="clear" w:color="auto" w:fill="auto"/>
            <w:noWrap/>
            <w:vAlign w:val="bottom"/>
            <w:hideMark/>
          </w:tcPr>
          <w:p w14:paraId="59E63F83" w14:textId="77777777" w:rsidR="007440AF" w:rsidRPr="007440AF" w:rsidRDefault="007440AF">
            <w:r w:rsidRPr="007440AF">
              <w:t> </w:t>
            </w:r>
          </w:p>
        </w:tc>
        <w:tc>
          <w:tcPr>
            <w:tcW w:w="6600" w:type="dxa"/>
            <w:tcBorders>
              <w:top w:val="single" w:sz="4" w:space="0" w:color="auto"/>
              <w:left w:val="nil"/>
              <w:bottom w:val="single" w:sz="4" w:space="0" w:color="auto"/>
              <w:right w:val="nil"/>
            </w:tcBorders>
            <w:shd w:val="clear" w:color="000000" w:fill="FFFFFF"/>
            <w:noWrap/>
            <w:vAlign w:val="bottom"/>
            <w:hideMark/>
          </w:tcPr>
          <w:p w14:paraId="711F5CB4" w14:textId="77777777" w:rsidR="007440AF" w:rsidRPr="007440AF" w:rsidRDefault="007440AF">
            <w:r w:rsidRPr="007440AF">
              <w:t> </w:t>
            </w:r>
          </w:p>
        </w:tc>
        <w:tc>
          <w:tcPr>
            <w:tcW w:w="1196" w:type="dxa"/>
            <w:tcBorders>
              <w:top w:val="single" w:sz="4" w:space="0" w:color="auto"/>
              <w:left w:val="nil"/>
              <w:bottom w:val="single" w:sz="4" w:space="0" w:color="auto"/>
              <w:right w:val="nil"/>
            </w:tcBorders>
            <w:shd w:val="clear" w:color="000000" w:fill="FFFFFF"/>
            <w:noWrap/>
            <w:vAlign w:val="bottom"/>
            <w:hideMark/>
          </w:tcPr>
          <w:p w14:paraId="5B34569B" w14:textId="77777777" w:rsidR="007440AF" w:rsidRPr="007440AF" w:rsidRDefault="007440AF">
            <w:r w:rsidRPr="007440AF">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01EB63D6" w14:textId="77777777" w:rsidR="007440AF" w:rsidRPr="007440AF" w:rsidRDefault="007440AF">
            <w:r w:rsidRPr="007440AF">
              <w:t> </w:t>
            </w:r>
          </w:p>
        </w:tc>
      </w:tr>
      <w:tr w:rsidR="007440AF" w:rsidRPr="007440AF" w14:paraId="6FF040A8"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4481B8E9" w14:textId="77777777" w:rsidR="007440AF" w:rsidRPr="007440AF" w:rsidRDefault="007440AF">
            <w:r w:rsidRPr="007440AF">
              <w:t> </w:t>
            </w:r>
          </w:p>
        </w:tc>
        <w:tc>
          <w:tcPr>
            <w:tcW w:w="6600" w:type="dxa"/>
            <w:tcBorders>
              <w:top w:val="nil"/>
              <w:left w:val="nil"/>
              <w:bottom w:val="single" w:sz="4" w:space="0" w:color="auto"/>
              <w:right w:val="single" w:sz="4" w:space="0" w:color="auto"/>
            </w:tcBorders>
            <w:shd w:val="clear" w:color="000000" w:fill="FFFFFF"/>
            <w:noWrap/>
            <w:vAlign w:val="bottom"/>
            <w:hideMark/>
          </w:tcPr>
          <w:p w14:paraId="3F9F8D33" w14:textId="77777777" w:rsidR="007440AF" w:rsidRPr="007440AF" w:rsidRDefault="007440AF">
            <w:r w:rsidRPr="007440AF">
              <w:t>Müügid müügihinnas</w:t>
            </w:r>
          </w:p>
        </w:tc>
        <w:tc>
          <w:tcPr>
            <w:tcW w:w="1196" w:type="dxa"/>
            <w:tcBorders>
              <w:top w:val="nil"/>
              <w:left w:val="nil"/>
              <w:bottom w:val="single" w:sz="4" w:space="0" w:color="auto"/>
              <w:right w:val="single" w:sz="4" w:space="0" w:color="auto"/>
            </w:tcBorders>
            <w:shd w:val="clear" w:color="000000" w:fill="FFFFFF"/>
            <w:noWrap/>
            <w:vAlign w:val="bottom"/>
            <w:hideMark/>
          </w:tcPr>
          <w:p w14:paraId="66F8AD19" w14:textId="77777777" w:rsidR="007440AF" w:rsidRPr="007440AF" w:rsidRDefault="007440AF">
            <w:pPr>
              <w:jc w:val="right"/>
            </w:pPr>
            <w:r w:rsidRPr="007440AF">
              <w:t>195</w:t>
            </w:r>
          </w:p>
        </w:tc>
        <w:tc>
          <w:tcPr>
            <w:tcW w:w="1134" w:type="dxa"/>
            <w:tcBorders>
              <w:top w:val="nil"/>
              <w:left w:val="nil"/>
              <w:bottom w:val="single" w:sz="4" w:space="0" w:color="auto"/>
              <w:right w:val="single" w:sz="4" w:space="0" w:color="auto"/>
            </w:tcBorders>
            <w:shd w:val="clear" w:color="000000" w:fill="FFFFFF"/>
            <w:noWrap/>
            <w:vAlign w:val="bottom"/>
            <w:hideMark/>
          </w:tcPr>
          <w:p w14:paraId="6D159489" w14:textId="77777777" w:rsidR="007440AF" w:rsidRPr="007440AF" w:rsidRDefault="007440AF">
            <w:pPr>
              <w:jc w:val="right"/>
            </w:pPr>
            <w:r w:rsidRPr="007440AF">
              <w:t>132</w:t>
            </w:r>
          </w:p>
        </w:tc>
      </w:tr>
      <w:tr w:rsidR="007440AF" w:rsidRPr="007440AF" w14:paraId="101C69C0" w14:textId="77777777" w:rsidTr="007440AF">
        <w:trPr>
          <w:trHeight w:val="264"/>
        </w:trPr>
        <w:tc>
          <w:tcPr>
            <w:tcW w:w="851" w:type="dxa"/>
            <w:tcBorders>
              <w:top w:val="nil"/>
              <w:left w:val="single" w:sz="4" w:space="0" w:color="auto"/>
              <w:bottom w:val="nil"/>
              <w:right w:val="nil"/>
            </w:tcBorders>
            <w:shd w:val="clear" w:color="auto" w:fill="auto"/>
            <w:noWrap/>
            <w:vAlign w:val="bottom"/>
            <w:hideMark/>
          </w:tcPr>
          <w:p w14:paraId="6EED54A8" w14:textId="77777777" w:rsidR="007440AF" w:rsidRPr="007440AF" w:rsidRDefault="007440AF">
            <w:r w:rsidRPr="007440AF">
              <w:t> </w:t>
            </w:r>
          </w:p>
        </w:tc>
        <w:tc>
          <w:tcPr>
            <w:tcW w:w="6600" w:type="dxa"/>
            <w:tcBorders>
              <w:top w:val="nil"/>
              <w:left w:val="nil"/>
              <w:bottom w:val="nil"/>
              <w:right w:val="single" w:sz="4" w:space="0" w:color="auto"/>
            </w:tcBorders>
            <w:shd w:val="clear" w:color="000000" w:fill="FFFFFF"/>
            <w:noWrap/>
            <w:vAlign w:val="bottom"/>
            <w:hideMark/>
          </w:tcPr>
          <w:p w14:paraId="21D592F7" w14:textId="77777777" w:rsidR="007440AF" w:rsidRPr="007440AF" w:rsidRDefault="007440AF">
            <w:r w:rsidRPr="007440AF">
              <w:t>Müügikasum/-kahjum</w:t>
            </w:r>
          </w:p>
        </w:tc>
        <w:tc>
          <w:tcPr>
            <w:tcW w:w="1196" w:type="dxa"/>
            <w:tcBorders>
              <w:top w:val="nil"/>
              <w:left w:val="nil"/>
              <w:bottom w:val="single" w:sz="4" w:space="0" w:color="auto"/>
              <w:right w:val="single" w:sz="4" w:space="0" w:color="auto"/>
            </w:tcBorders>
            <w:shd w:val="clear" w:color="000000" w:fill="FFFFFF"/>
            <w:noWrap/>
            <w:vAlign w:val="bottom"/>
            <w:hideMark/>
          </w:tcPr>
          <w:p w14:paraId="1973D0CB" w14:textId="77777777" w:rsidR="007440AF" w:rsidRPr="007440AF" w:rsidRDefault="007440AF">
            <w:pPr>
              <w:jc w:val="right"/>
            </w:pPr>
            <w:r w:rsidRPr="007440AF">
              <w:t>39</w:t>
            </w:r>
          </w:p>
        </w:tc>
        <w:tc>
          <w:tcPr>
            <w:tcW w:w="1134" w:type="dxa"/>
            <w:tcBorders>
              <w:top w:val="nil"/>
              <w:left w:val="nil"/>
              <w:bottom w:val="single" w:sz="4" w:space="0" w:color="auto"/>
              <w:right w:val="single" w:sz="4" w:space="0" w:color="auto"/>
            </w:tcBorders>
            <w:shd w:val="clear" w:color="000000" w:fill="FFFFFF"/>
            <w:noWrap/>
            <w:vAlign w:val="bottom"/>
            <w:hideMark/>
          </w:tcPr>
          <w:p w14:paraId="0B1DC508" w14:textId="77777777" w:rsidR="007440AF" w:rsidRPr="007440AF" w:rsidRDefault="007440AF">
            <w:pPr>
              <w:jc w:val="right"/>
            </w:pPr>
            <w:r w:rsidRPr="007440AF">
              <w:t>-21</w:t>
            </w:r>
          </w:p>
        </w:tc>
      </w:tr>
      <w:tr w:rsidR="007440AF" w:rsidRPr="007440AF" w14:paraId="3D4AE1C2" w14:textId="77777777" w:rsidTr="007440AF">
        <w:trPr>
          <w:trHeight w:val="264"/>
        </w:trPr>
        <w:tc>
          <w:tcPr>
            <w:tcW w:w="851" w:type="dxa"/>
            <w:tcBorders>
              <w:top w:val="single" w:sz="4" w:space="0" w:color="auto"/>
              <w:left w:val="single" w:sz="4" w:space="0" w:color="auto"/>
              <w:bottom w:val="single" w:sz="4" w:space="0" w:color="auto"/>
              <w:right w:val="nil"/>
            </w:tcBorders>
            <w:shd w:val="clear" w:color="auto" w:fill="auto"/>
            <w:noWrap/>
            <w:vAlign w:val="bottom"/>
            <w:hideMark/>
          </w:tcPr>
          <w:p w14:paraId="2D1193D0" w14:textId="77777777" w:rsidR="007440AF" w:rsidRPr="007440AF" w:rsidRDefault="007440AF">
            <w:r w:rsidRPr="007440AF">
              <w:t> </w:t>
            </w:r>
          </w:p>
        </w:tc>
        <w:tc>
          <w:tcPr>
            <w:tcW w:w="6600" w:type="dxa"/>
            <w:tcBorders>
              <w:top w:val="single" w:sz="4" w:space="0" w:color="auto"/>
              <w:left w:val="nil"/>
              <w:bottom w:val="single" w:sz="4" w:space="0" w:color="auto"/>
              <w:right w:val="nil"/>
            </w:tcBorders>
            <w:shd w:val="clear" w:color="000000" w:fill="FFFFFF"/>
            <w:noWrap/>
            <w:vAlign w:val="bottom"/>
            <w:hideMark/>
          </w:tcPr>
          <w:p w14:paraId="16605AB9" w14:textId="77777777" w:rsidR="007440AF" w:rsidRPr="007440AF" w:rsidRDefault="007440AF">
            <w:r w:rsidRPr="007440AF">
              <w:t> </w:t>
            </w:r>
          </w:p>
        </w:tc>
        <w:tc>
          <w:tcPr>
            <w:tcW w:w="1196" w:type="dxa"/>
            <w:tcBorders>
              <w:top w:val="nil"/>
              <w:left w:val="nil"/>
              <w:bottom w:val="single" w:sz="4" w:space="0" w:color="auto"/>
              <w:right w:val="nil"/>
            </w:tcBorders>
            <w:shd w:val="clear" w:color="000000" w:fill="FFFFFF"/>
            <w:noWrap/>
            <w:vAlign w:val="bottom"/>
            <w:hideMark/>
          </w:tcPr>
          <w:p w14:paraId="09851B9D" w14:textId="77777777" w:rsidR="007440AF" w:rsidRPr="007440AF" w:rsidRDefault="007440AF">
            <w:r w:rsidRPr="007440AF">
              <w:t> </w:t>
            </w:r>
          </w:p>
        </w:tc>
        <w:tc>
          <w:tcPr>
            <w:tcW w:w="1134" w:type="dxa"/>
            <w:tcBorders>
              <w:top w:val="nil"/>
              <w:left w:val="nil"/>
              <w:bottom w:val="single" w:sz="4" w:space="0" w:color="auto"/>
              <w:right w:val="single" w:sz="4" w:space="0" w:color="auto"/>
            </w:tcBorders>
            <w:shd w:val="clear" w:color="000000" w:fill="FFFFFF"/>
            <w:noWrap/>
            <w:vAlign w:val="bottom"/>
            <w:hideMark/>
          </w:tcPr>
          <w:p w14:paraId="5281168C" w14:textId="77777777" w:rsidR="007440AF" w:rsidRPr="007440AF" w:rsidRDefault="007440AF">
            <w:r w:rsidRPr="007440AF">
              <w:t> </w:t>
            </w:r>
          </w:p>
        </w:tc>
      </w:tr>
      <w:tr w:rsidR="007440AF" w:rsidRPr="007440AF" w14:paraId="6BE0B490"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7CC3B4B4" w14:textId="77777777" w:rsidR="007440AF" w:rsidRPr="007440AF" w:rsidRDefault="007440AF">
            <w:r w:rsidRPr="007440AF">
              <w:t> </w:t>
            </w:r>
          </w:p>
        </w:tc>
        <w:tc>
          <w:tcPr>
            <w:tcW w:w="6600" w:type="dxa"/>
            <w:tcBorders>
              <w:top w:val="nil"/>
              <w:left w:val="nil"/>
              <w:bottom w:val="single" w:sz="4" w:space="0" w:color="auto"/>
              <w:right w:val="nil"/>
            </w:tcBorders>
            <w:shd w:val="clear" w:color="000000" w:fill="FFFFFF"/>
            <w:noWrap/>
            <w:vAlign w:val="center"/>
            <w:hideMark/>
          </w:tcPr>
          <w:p w14:paraId="7AF84670" w14:textId="77777777" w:rsidR="007440AF" w:rsidRPr="007440AF" w:rsidRDefault="007440AF">
            <w:pPr>
              <w:rPr>
                <w:b/>
                <w:bCs/>
              </w:rPr>
            </w:pPr>
            <w:r w:rsidRPr="007440AF">
              <w:rPr>
                <w:b/>
                <w:bCs/>
              </w:rPr>
              <w:t>Kasutusrendile antud varad</w:t>
            </w:r>
          </w:p>
        </w:tc>
        <w:tc>
          <w:tcPr>
            <w:tcW w:w="1196" w:type="dxa"/>
            <w:tcBorders>
              <w:top w:val="nil"/>
              <w:left w:val="single" w:sz="4" w:space="0" w:color="auto"/>
              <w:bottom w:val="single" w:sz="4" w:space="0" w:color="auto"/>
              <w:right w:val="single" w:sz="4" w:space="0" w:color="auto"/>
            </w:tcBorders>
            <w:shd w:val="clear" w:color="000000" w:fill="FFFFFF"/>
            <w:noWrap/>
            <w:vAlign w:val="center"/>
            <w:hideMark/>
          </w:tcPr>
          <w:p w14:paraId="21B32A01" w14:textId="77777777" w:rsidR="007440AF" w:rsidRPr="007440AF" w:rsidRDefault="007440AF">
            <w:pPr>
              <w:rPr>
                <w:b/>
                <w:bCs/>
              </w:rPr>
            </w:pPr>
            <w:r w:rsidRPr="007440AF">
              <w:rPr>
                <w:b/>
                <w:bCs/>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715F30D1" w14:textId="77777777" w:rsidR="007440AF" w:rsidRPr="007440AF" w:rsidRDefault="007440AF">
            <w:pPr>
              <w:rPr>
                <w:b/>
                <w:bCs/>
              </w:rPr>
            </w:pPr>
            <w:r w:rsidRPr="007440AF">
              <w:rPr>
                <w:b/>
                <w:bCs/>
              </w:rPr>
              <w:t> </w:t>
            </w:r>
          </w:p>
        </w:tc>
      </w:tr>
      <w:tr w:rsidR="007440AF" w:rsidRPr="007440AF" w14:paraId="7EB45A2B" w14:textId="77777777" w:rsidTr="007440AF">
        <w:trPr>
          <w:trHeight w:val="264"/>
        </w:trPr>
        <w:tc>
          <w:tcPr>
            <w:tcW w:w="851" w:type="dxa"/>
            <w:tcBorders>
              <w:top w:val="single" w:sz="4" w:space="0" w:color="auto"/>
              <w:left w:val="single" w:sz="4" w:space="0" w:color="auto"/>
              <w:bottom w:val="single" w:sz="4" w:space="0" w:color="auto"/>
              <w:right w:val="nil"/>
            </w:tcBorders>
            <w:shd w:val="clear" w:color="000000" w:fill="FFFFFF"/>
            <w:noWrap/>
            <w:vAlign w:val="bottom"/>
            <w:hideMark/>
          </w:tcPr>
          <w:p w14:paraId="267BF538" w14:textId="77777777" w:rsidR="007440AF" w:rsidRPr="007440AF" w:rsidRDefault="007440AF">
            <w:r w:rsidRPr="007440AF">
              <w:t> </w:t>
            </w:r>
          </w:p>
        </w:tc>
        <w:tc>
          <w:tcPr>
            <w:tcW w:w="6600" w:type="dxa"/>
            <w:tcBorders>
              <w:top w:val="single" w:sz="4" w:space="0" w:color="auto"/>
              <w:left w:val="nil"/>
              <w:bottom w:val="single" w:sz="4" w:space="0" w:color="auto"/>
              <w:right w:val="nil"/>
            </w:tcBorders>
            <w:shd w:val="clear" w:color="000000" w:fill="FFFFFF"/>
            <w:noWrap/>
            <w:vAlign w:val="bottom"/>
            <w:hideMark/>
          </w:tcPr>
          <w:p w14:paraId="7C7B3763" w14:textId="77777777" w:rsidR="007440AF" w:rsidRPr="007440AF" w:rsidRDefault="007440AF">
            <w:r w:rsidRPr="007440AF">
              <w:t>Jääkväärtus perioodi lõpus</w:t>
            </w:r>
          </w:p>
        </w:tc>
        <w:tc>
          <w:tcPr>
            <w:tcW w:w="1196" w:type="dxa"/>
            <w:tcBorders>
              <w:top w:val="nil"/>
              <w:left w:val="single" w:sz="4" w:space="0" w:color="auto"/>
              <w:bottom w:val="single" w:sz="4" w:space="0" w:color="auto"/>
              <w:right w:val="single" w:sz="4" w:space="0" w:color="auto"/>
            </w:tcBorders>
            <w:shd w:val="clear" w:color="000000" w:fill="FFFFFF"/>
            <w:noWrap/>
            <w:vAlign w:val="bottom"/>
            <w:hideMark/>
          </w:tcPr>
          <w:p w14:paraId="1E08CD33" w14:textId="77777777" w:rsidR="007440AF" w:rsidRPr="007440AF" w:rsidRDefault="007440AF">
            <w:pPr>
              <w:jc w:val="right"/>
            </w:pPr>
            <w:r w:rsidRPr="007440AF">
              <w:t>1 346</w:t>
            </w:r>
          </w:p>
        </w:tc>
        <w:tc>
          <w:tcPr>
            <w:tcW w:w="1134" w:type="dxa"/>
            <w:tcBorders>
              <w:top w:val="nil"/>
              <w:left w:val="nil"/>
              <w:bottom w:val="single" w:sz="4" w:space="0" w:color="auto"/>
              <w:right w:val="single" w:sz="4" w:space="0" w:color="auto"/>
            </w:tcBorders>
            <w:shd w:val="clear" w:color="000000" w:fill="FFFFFF"/>
            <w:noWrap/>
            <w:vAlign w:val="bottom"/>
            <w:hideMark/>
          </w:tcPr>
          <w:p w14:paraId="52B4D74C" w14:textId="77777777" w:rsidR="007440AF" w:rsidRPr="007440AF" w:rsidRDefault="007440AF">
            <w:pPr>
              <w:jc w:val="right"/>
            </w:pPr>
            <w:r w:rsidRPr="007440AF">
              <w:t>928</w:t>
            </w:r>
          </w:p>
        </w:tc>
      </w:tr>
      <w:tr w:rsidR="007440AF" w:rsidRPr="007440AF" w14:paraId="70EC9E85"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67F42279" w14:textId="77777777" w:rsidR="007440AF" w:rsidRPr="007440AF" w:rsidRDefault="007440AF">
            <w:r w:rsidRPr="007440AF">
              <w:t> </w:t>
            </w:r>
          </w:p>
        </w:tc>
        <w:tc>
          <w:tcPr>
            <w:tcW w:w="6600" w:type="dxa"/>
            <w:tcBorders>
              <w:top w:val="nil"/>
              <w:left w:val="nil"/>
              <w:bottom w:val="single" w:sz="4" w:space="0" w:color="auto"/>
              <w:right w:val="nil"/>
            </w:tcBorders>
            <w:shd w:val="clear" w:color="000000" w:fill="FFFFFF"/>
            <w:noWrap/>
            <w:vAlign w:val="bottom"/>
            <w:hideMark/>
          </w:tcPr>
          <w:p w14:paraId="1BDB69BB" w14:textId="77777777" w:rsidR="007440AF" w:rsidRPr="007440AF" w:rsidRDefault="007440AF">
            <w:r w:rsidRPr="007440AF">
              <w:t>Soetusmaksumus perioodi lõpus</w:t>
            </w:r>
          </w:p>
        </w:tc>
        <w:tc>
          <w:tcPr>
            <w:tcW w:w="1196" w:type="dxa"/>
            <w:tcBorders>
              <w:top w:val="nil"/>
              <w:left w:val="single" w:sz="4" w:space="0" w:color="auto"/>
              <w:bottom w:val="single" w:sz="4" w:space="0" w:color="auto"/>
              <w:right w:val="single" w:sz="4" w:space="0" w:color="auto"/>
            </w:tcBorders>
            <w:shd w:val="clear" w:color="000000" w:fill="FFFFFF"/>
            <w:noWrap/>
            <w:vAlign w:val="bottom"/>
            <w:hideMark/>
          </w:tcPr>
          <w:p w14:paraId="4B73E261" w14:textId="77777777" w:rsidR="007440AF" w:rsidRPr="007440AF" w:rsidRDefault="007440AF">
            <w:pPr>
              <w:jc w:val="right"/>
            </w:pPr>
            <w:r w:rsidRPr="007440AF">
              <w:t>1949</w:t>
            </w:r>
          </w:p>
        </w:tc>
        <w:tc>
          <w:tcPr>
            <w:tcW w:w="1134" w:type="dxa"/>
            <w:tcBorders>
              <w:top w:val="nil"/>
              <w:left w:val="nil"/>
              <w:bottom w:val="single" w:sz="4" w:space="0" w:color="auto"/>
              <w:right w:val="single" w:sz="4" w:space="0" w:color="auto"/>
            </w:tcBorders>
            <w:shd w:val="clear" w:color="000000" w:fill="FFFFFF"/>
            <w:noWrap/>
            <w:vAlign w:val="bottom"/>
            <w:hideMark/>
          </w:tcPr>
          <w:p w14:paraId="37C08CF7" w14:textId="77777777" w:rsidR="007440AF" w:rsidRPr="007440AF" w:rsidRDefault="007440AF">
            <w:pPr>
              <w:jc w:val="right"/>
            </w:pPr>
            <w:r w:rsidRPr="007440AF">
              <w:t>1 321</w:t>
            </w:r>
          </w:p>
        </w:tc>
      </w:tr>
      <w:tr w:rsidR="007440AF" w:rsidRPr="007440AF" w14:paraId="5F1EF025" w14:textId="77777777" w:rsidTr="007440AF">
        <w:trPr>
          <w:trHeight w:val="264"/>
        </w:trPr>
        <w:tc>
          <w:tcPr>
            <w:tcW w:w="851" w:type="dxa"/>
            <w:tcBorders>
              <w:top w:val="nil"/>
              <w:left w:val="single" w:sz="4" w:space="0" w:color="auto"/>
              <w:bottom w:val="nil"/>
              <w:right w:val="nil"/>
            </w:tcBorders>
            <w:shd w:val="clear" w:color="auto" w:fill="auto"/>
            <w:noWrap/>
            <w:vAlign w:val="bottom"/>
            <w:hideMark/>
          </w:tcPr>
          <w:p w14:paraId="408A3666" w14:textId="77777777" w:rsidR="007440AF" w:rsidRPr="007440AF" w:rsidRDefault="007440AF">
            <w:r w:rsidRPr="007440AF">
              <w:t> </w:t>
            </w:r>
          </w:p>
        </w:tc>
        <w:tc>
          <w:tcPr>
            <w:tcW w:w="6600" w:type="dxa"/>
            <w:tcBorders>
              <w:top w:val="nil"/>
              <w:left w:val="nil"/>
              <w:bottom w:val="nil"/>
              <w:right w:val="nil"/>
            </w:tcBorders>
            <w:shd w:val="clear" w:color="000000" w:fill="FFFFFF"/>
            <w:noWrap/>
            <w:vAlign w:val="bottom"/>
            <w:hideMark/>
          </w:tcPr>
          <w:p w14:paraId="1155B80E" w14:textId="77777777" w:rsidR="007440AF" w:rsidRPr="007440AF" w:rsidRDefault="007440AF">
            <w:r w:rsidRPr="007440AF">
              <w:t>Akumuleeritud kulum perioodi lõpus</w:t>
            </w:r>
          </w:p>
        </w:tc>
        <w:tc>
          <w:tcPr>
            <w:tcW w:w="1196" w:type="dxa"/>
            <w:tcBorders>
              <w:top w:val="nil"/>
              <w:left w:val="single" w:sz="4" w:space="0" w:color="auto"/>
              <w:bottom w:val="single" w:sz="4" w:space="0" w:color="auto"/>
              <w:right w:val="single" w:sz="4" w:space="0" w:color="auto"/>
            </w:tcBorders>
            <w:shd w:val="clear" w:color="000000" w:fill="FFFFFF"/>
            <w:noWrap/>
            <w:vAlign w:val="bottom"/>
            <w:hideMark/>
          </w:tcPr>
          <w:p w14:paraId="2082B220" w14:textId="77777777" w:rsidR="007440AF" w:rsidRPr="007440AF" w:rsidRDefault="007440AF">
            <w:pPr>
              <w:jc w:val="right"/>
            </w:pPr>
            <w:r w:rsidRPr="007440AF">
              <w:t>-603</w:t>
            </w:r>
          </w:p>
        </w:tc>
        <w:tc>
          <w:tcPr>
            <w:tcW w:w="1134" w:type="dxa"/>
            <w:tcBorders>
              <w:top w:val="nil"/>
              <w:left w:val="nil"/>
              <w:bottom w:val="single" w:sz="4" w:space="0" w:color="auto"/>
              <w:right w:val="single" w:sz="4" w:space="0" w:color="auto"/>
            </w:tcBorders>
            <w:shd w:val="clear" w:color="000000" w:fill="FFFFFF"/>
            <w:noWrap/>
            <w:vAlign w:val="bottom"/>
            <w:hideMark/>
          </w:tcPr>
          <w:p w14:paraId="50F84293" w14:textId="77777777" w:rsidR="007440AF" w:rsidRPr="007440AF" w:rsidRDefault="007440AF">
            <w:pPr>
              <w:jc w:val="right"/>
            </w:pPr>
            <w:r w:rsidRPr="007440AF">
              <w:t>-393</w:t>
            </w:r>
          </w:p>
        </w:tc>
      </w:tr>
      <w:tr w:rsidR="007440AF" w:rsidRPr="007440AF" w14:paraId="3F85604D" w14:textId="77777777" w:rsidTr="007440AF">
        <w:trPr>
          <w:trHeight w:val="276"/>
        </w:trPr>
        <w:tc>
          <w:tcPr>
            <w:tcW w:w="851" w:type="dxa"/>
            <w:tcBorders>
              <w:top w:val="single" w:sz="4" w:space="0" w:color="auto"/>
              <w:left w:val="single" w:sz="4" w:space="0" w:color="auto"/>
              <w:bottom w:val="single" w:sz="4" w:space="0" w:color="auto"/>
              <w:right w:val="nil"/>
            </w:tcBorders>
            <w:shd w:val="clear" w:color="auto" w:fill="auto"/>
            <w:noWrap/>
            <w:vAlign w:val="bottom"/>
            <w:hideMark/>
          </w:tcPr>
          <w:p w14:paraId="40EFA71D" w14:textId="77777777" w:rsidR="007440AF" w:rsidRPr="007440AF" w:rsidRDefault="007440AF">
            <w:r w:rsidRPr="007440AF">
              <w:t> </w:t>
            </w:r>
          </w:p>
        </w:tc>
        <w:tc>
          <w:tcPr>
            <w:tcW w:w="6600" w:type="dxa"/>
            <w:tcBorders>
              <w:top w:val="single" w:sz="4" w:space="0" w:color="auto"/>
              <w:left w:val="nil"/>
              <w:bottom w:val="single" w:sz="4" w:space="0" w:color="auto"/>
              <w:right w:val="nil"/>
            </w:tcBorders>
            <w:shd w:val="clear" w:color="000000" w:fill="FFFFFF"/>
            <w:hideMark/>
          </w:tcPr>
          <w:p w14:paraId="44EADE0C" w14:textId="77777777" w:rsidR="007440AF" w:rsidRPr="007440AF" w:rsidRDefault="007440AF">
            <w:pPr>
              <w:jc w:val="both"/>
            </w:pPr>
            <w:r w:rsidRPr="007440AF">
              <w:t> </w:t>
            </w:r>
          </w:p>
        </w:tc>
        <w:tc>
          <w:tcPr>
            <w:tcW w:w="1196" w:type="dxa"/>
            <w:tcBorders>
              <w:top w:val="nil"/>
              <w:left w:val="nil"/>
              <w:bottom w:val="single" w:sz="4" w:space="0" w:color="auto"/>
              <w:right w:val="nil"/>
            </w:tcBorders>
            <w:shd w:val="clear" w:color="000000" w:fill="FFFFFF"/>
            <w:hideMark/>
          </w:tcPr>
          <w:p w14:paraId="01555C63" w14:textId="77777777" w:rsidR="007440AF" w:rsidRPr="007440AF" w:rsidRDefault="007440AF">
            <w:pPr>
              <w:jc w:val="both"/>
            </w:pPr>
            <w:r w:rsidRPr="007440AF">
              <w:t> </w:t>
            </w:r>
          </w:p>
        </w:tc>
        <w:tc>
          <w:tcPr>
            <w:tcW w:w="1134" w:type="dxa"/>
            <w:tcBorders>
              <w:top w:val="nil"/>
              <w:left w:val="nil"/>
              <w:bottom w:val="single" w:sz="4" w:space="0" w:color="auto"/>
              <w:right w:val="single" w:sz="4" w:space="0" w:color="auto"/>
            </w:tcBorders>
            <w:shd w:val="clear" w:color="000000" w:fill="FFFFFF"/>
            <w:hideMark/>
          </w:tcPr>
          <w:p w14:paraId="42C5F644" w14:textId="77777777" w:rsidR="007440AF" w:rsidRPr="007440AF" w:rsidRDefault="007440AF">
            <w:pPr>
              <w:jc w:val="both"/>
            </w:pPr>
            <w:r w:rsidRPr="007440AF">
              <w:t> </w:t>
            </w:r>
          </w:p>
        </w:tc>
      </w:tr>
      <w:tr w:rsidR="007440AF" w:rsidRPr="007440AF" w14:paraId="584DC996"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7ACC47DB" w14:textId="77777777" w:rsidR="007440AF" w:rsidRPr="007440AF" w:rsidRDefault="007440AF">
            <w:pPr>
              <w:rPr>
                <w:b/>
                <w:bCs/>
                <w:color w:val="FF0000"/>
              </w:rPr>
            </w:pPr>
            <w:r w:rsidRPr="007440AF">
              <w:rPr>
                <w:b/>
                <w:bCs/>
                <w:color w:val="FF0000"/>
              </w:rPr>
              <w:t> </w:t>
            </w:r>
          </w:p>
        </w:tc>
        <w:tc>
          <w:tcPr>
            <w:tcW w:w="6600" w:type="dxa"/>
            <w:tcBorders>
              <w:top w:val="nil"/>
              <w:left w:val="nil"/>
              <w:bottom w:val="single" w:sz="4" w:space="0" w:color="auto"/>
              <w:right w:val="single" w:sz="4" w:space="0" w:color="auto"/>
            </w:tcBorders>
            <w:shd w:val="clear" w:color="000000" w:fill="FFFFFF"/>
            <w:noWrap/>
            <w:vAlign w:val="bottom"/>
            <w:hideMark/>
          </w:tcPr>
          <w:p w14:paraId="09ED8D41" w14:textId="77777777" w:rsidR="007440AF" w:rsidRPr="007440AF" w:rsidRDefault="007440AF">
            <w:r w:rsidRPr="007440AF">
              <w:t>Renditulud kinnisvarainvesteeringutelt (vt lisa 14)</w:t>
            </w:r>
          </w:p>
        </w:tc>
        <w:tc>
          <w:tcPr>
            <w:tcW w:w="1196" w:type="dxa"/>
            <w:tcBorders>
              <w:top w:val="nil"/>
              <w:left w:val="nil"/>
              <w:bottom w:val="single" w:sz="4" w:space="0" w:color="auto"/>
              <w:right w:val="single" w:sz="4" w:space="0" w:color="auto"/>
            </w:tcBorders>
            <w:shd w:val="clear" w:color="000000" w:fill="FFFFFF"/>
            <w:noWrap/>
            <w:vAlign w:val="bottom"/>
            <w:hideMark/>
          </w:tcPr>
          <w:p w14:paraId="7950B147" w14:textId="77777777" w:rsidR="007440AF" w:rsidRPr="007440AF" w:rsidRDefault="007440AF">
            <w:pPr>
              <w:jc w:val="right"/>
            </w:pPr>
            <w:r w:rsidRPr="007440AF">
              <w:t>352</w:t>
            </w:r>
          </w:p>
        </w:tc>
        <w:tc>
          <w:tcPr>
            <w:tcW w:w="1134" w:type="dxa"/>
            <w:tcBorders>
              <w:top w:val="nil"/>
              <w:left w:val="nil"/>
              <w:bottom w:val="single" w:sz="4" w:space="0" w:color="auto"/>
              <w:right w:val="single" w:sz="4" w:space="0" w:color="auto"/>
            </w:tcBorders>
            <w:shd w:val="clear" w:color="000000" w:fill="FFFFFF"/>
            <w:noWrap/>
            <w:vAlign w:val="bottom"/>
            <w:hideMark/>
          </w:tcPr>
          <w:p w14:paraId="27ADF99D" w14:textId="77777777" w:rsidR="007440AF" w:rsidRPr="007440AF" w:rsidRDefault="007440AF">
            <w:pPr>
              <w:jc w:val="right"/>
            </w:pPr>
            <w:r w:rsidRPr="007440AF">
              <w:t>329</w:t>
            </w:r>
          </w:p>
        </w:tc>
      </w:tr>
      <w:tr w:rsidR="007440AF" w:rsidRPr="007440AF" w14:paraId="233898BA"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3B3B5942" w14:textId="77777777" w:rsidR="007440AF" w:rsidRPr="007440AF" w:rsidRDefault="007440AF">
            <w:r w:rsidRPr="007440AF">
              <w:t> </w:t>
            </w:r>
          </w:p>
        </w:tc>
        <w:tc>
          <w:tcPr>
            <w:tcW w:w="6600" w:type="dxa"/>
            <w:tcBorders>
              <w:top w:val="nil"/>
              <w:left w:val="nil"/>
              <w:bottom w:val="single" w:sz="4" w:space="0" w:color="auto"/>
              <w:right w:val="single" w:sz="4" w:space="0" w:color="auto"/>
            </w:tcBorders>
            <w:shd w:val="clear" w:color="000000" w:fill="FFFFFF"/>
            <w:noWrap/>
            <w:vAlign w:val="bottom"/>
            <w:hideMark/>
          </w:tcPr>
          <w:p w14:paraId="6EDC03AD" w14:textId="77777777" w:rsidR="007440AF" w:rsidRPr="007440AF" w:rsidRDefault="007440AF">
            <w:r w:rsidRPr="007440AF">
              <w:t>Kinnisvarainvesteeringute halduskulud (vt lisa 19)</w:t>
            </w:r>
          </w:p>
        </w:tc>
        <w:tc>
          <w:tcPr>
            <w:tcW w:w="1196" w:type="dxa"/>
            <w:tcBorders>
              <w:top w:val="nil"/>
              <w:left w:val="nil"/>
              <w:bottom w:val="single" w:sz="4" w:space="0" w:color="auto"/>
              <w:right w:val="single" w:sz="4" w:space="0" w:color="auto"/>
            </w:tcBorders>
            <w:shd w:val="clear" w:color="000000" w:fill="FFFFFF"/>
            <w:noWrap/>
            <w:vAlign w:val="bottom"/>
            <w:hideMark/>
          </w:tcPr>
          <w:p w14:paraId="098607BA" w14:textId="77777777" w:rsidR="007440AF" w:rsidRPr="007440AF" w:rsidRDefault="007440AF">
            <w:pPr>
              <w:jc w:val="right"/>
            </w:pPr>
            <w:r w:rsidRPr="007440AF">
              <w:t>95</w:t>
            </w:r>
          </w:p>
        </w:tc>
        <w:tc>
          <w:tcPr>
            <w:tcW w:w="1134" w:type="dxa"/>
            <w:tcBorders>
              <w:top w:val="nil"/>
              <w:left w:val="nil"/>
              <w:bottom w:val="single" w:sz="4" w:space="0" w:color="auto"/>
              <w:right w:val="single" w:sz="4" w:space="0" w:color="auto"/>
            </w:tcBorders>
            <w:shd w:val="clear" w:color="000000" w:fill="FFFFFF"/>
            <w:noWrap/>
            <w:vAlign w:val="bottom"/>
            <w:hideMark/>
          </w:tcPr>
          <w:p w14:paraId="75E3120E" w14:textId="77777777" w:rsidR="007440AF" w:rsidRPr="007440AF" w:rsidRDefault="007440AF">
            <w:pPr>
              <w:jc w:val="right"/>
            </w:pPr>
            <w:r w:rsidRPr="007440AF">
              <w:t>79</w:t>
            </w:r>
          </w:p>
        </w:tc>
      </w:tr>
      <w:tr w:rsidR="007440AF" w:rsidRPr="007440AF" w14:paraId="03F04D72"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4D47D1F0" w14:textId="77777777" w:rsidR="007440AF" w:rsidRPr="007440AF" w:rsidRDefault="007440AF">
            <w:r w:rsidRPr="007440AF">
              <w:t> </w:t>
            </w:r>
          </w:p>
        </w:tc>
        <w:tc>
          <w:tcPr>
            <w:tcW w:w="6600" w:type="dxa"/>
            <w:tcBorders>
              <w:top w:val="nil"/>
              <w:left w:val="nil"/>
              <w:bottom w:val="single" w:sz="4" w:space="0" w:color="auto"/>
              <w:right w:val="single" w:sz="4" w:space="0" w:color="auto"/>
            </w:tcBorders>
            <w:shd w:val="clear" w:color="000000" w:fill="FFFFFF"/>
            <w:noWrap/>
            <w:vAlign w:val="bottom"/>
            <w:hideMark/>
          </w:tcPr>
          <w:p w14:paraId="574DD122" w14:textId="77777777" w:rsidR="007440AF" w:rsidRPr="007440AF" w:rsidRDefault="007440AF">
            <w:r w:rsidRPr="007440AF">
              <w:t>Renditulu katkestamatutelt kasutusrendilepingutelt tulevastel perioodide</w:t>
            </w:r>
          </w:p>
        </w:tc>
        <w:tc>
          <w:tcPr>
            <w:tcW w:w="1196" w:type="dxa"/>
            <w:tcBorders>
              <w:top w:val="nil"/>
              <w:left w:val="nil"/>
              <w:bottom w:val="single" w:sz="4" w:space="0" w:color="auto"/>
              <w:right w:val="single" w:sz="4" w:space="0" w:color="auto"/>
            </w:tcBorders>
            <w:shd w:val="clear" w:color="000000" w:fill="FFFFFF"/>
            <w:noWrap/>
            <w:vAlign w:val="bottom"/>
            <w:hideMark/>
          </w:tcPr>
          <w:p w14:paraId="5F5CE33C" w14:textId="77777777" w:rsidR="007440AF" w:rsidRPr="007440AF" w:rsidRDefault="007440AF">
            <w:pPr>
              <w:jc w:val="right"/>
            </w:pPr>
            <w:r w:rsidRPr="007440AF">
              <w:t>15</w:t>
            </w:r>
          </w:p>
        </w:tc>
        <w:tc>
          <w:tcPr>
            <w:tcW w:w="1134" w:type="dxa"/>
            <w:tcBorders>
              <w:top w:val="nil"/>
              <w:left w:val="nil"/>
              <w:bottom w:val="single" w:sz="4" w:space="0" w:color="auto"/>
              <w:right w:val="single" w:sz="4" w:space="0" w:color="auto"/>
            </w:tcBorders>
            <w:shd w:val="clear" w:color="000000" w:fill="FFFFFF"/>
            <w:noWrap/>
            <w:vAlign w:val="bottom"/>
            <w:hideMark/>
          </w:tcPr>
          <w:p w14:paraId="0986657E" w14:textId="77777777" w:rsidR="007440AF" w:rsidRPr="007440AF" w:rsidRDefault="007440AF">
            <w:pPr>
              <w:jc w:val="right"/>
            </w:pPr>
            <w:r w:rsidRPr="007440AF">
              <w:t>13</w:t>
            </w:r>
          </w:p>
        </w:tc>
      </w:tr>
      <w:tr w:rsidR="007440AF" w:rsidRPr="007440AF" w14:paraId="1C3D1547" w14:textId="77777777" w:rsidTr="007440AF">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34D7CA82" w14:textId="77777777" w:rsidR="007440AF" w:rsidRPr="007440AF" w:rsidRDefault="007440AF">
            <w:r w:rsidRPr="007440AF">
              <w:t> </w:t>
            </w:r>
          </w:p>
        </w:tc>
        <w:tc>
          <w:tcPr>
            <w:tcW w:w="6600" w:type="dxa"/>
            <w:tcBorders>
              <w:top w:val="nil"/>
              <w:left w:val="nil"/>
              <w:bottom w:val="single" w:sz="4" w:space="0" w:color="auto"/>
              <w:right w:val="single" w:sz="4" w:space="0" w:color="auto"/>
            </w:tcBorders>
            <w:shd w:val="clear" w:color="000000" w:fill="FFFFFF"/>
            <w:noWrap/>
            <w:vAlign w:val="bottom"/>
            <w:hideMark/>
          </w:tcPr>
          <w:p w14:paraId="5580AAA0" w14:textId="77777777" w:rsidR="007440AF" w:rsidRPr="007440AF" w:rsidRDefault="007440AF">
            <w:r w:rsidRPr="007440AF">
              <w:t>Järgmisel majandusaastal</w:t>
            </w:r>
          </w:p>
        </w:tc>
        <w:tc>
          <w:tcPr>
            <w:tcW w:w="1196" w:type="dxa"/>
            <w:tcBorders>
              <w:top w:val="nil"/>
              <w:left w:val="nil"/>
              <w:bottom w:val="single" w:sz="4" w:space="0" w:color="auto"/>
              <w:right w:val="single" w:sz="4" w:space="0" w:color="auto"/>
            </w:tcBorders>
            <w:shd w:val="clear" w:color="000000" w:fill="FFFFFF"/>
            <w:noWrap/>
            <w:vAlign w:val="bottom"/>
            <w:hideMark/>
          </w:tcPr>
          <w:p w14:paraId="441EAE51" w14:textId="77777777" w:rsidR="007440AF" w:rsidRPr="007440AF" w:rsidRDefault="007440AF">
            <w:pPr>
              <w:jc w:val="right"/>
            </w:pPr>
            <w:r w:rsidRPr="007440AF">
              <w:t>15</w:t>
            </w:r>
          </w:p>
        </w:tc>
        <w:tc>
          <w:tcPr>
            <w:tcW w:w="1134" w:type="dxa"/>
            <w:tcBorders>
              <w:top w:val="nil"/>
              <w:left w:val="nil"/>
              <w:bottom w:val="single" w:sz="4" w:space="0" w:color="auto"/>
              <w:right w:val="single" w:sz="4" w:space="0" w:color="auto"/>
            </w:tcBorders>
            <w:shd w:val="clear" w:color="000000" w:fill="FFFFFF"/>
            <w:noWrap/>
            <w:vAlign w:val="bottom"/>
            <w:hideMark/>
          </w:tcPr>
          <w:p w14:paraId="68122C5F" w14:textId="77777777" w:rsidR="007440AF" w:rsidRPr="007440AF" w:rsidRDefault="007440AF">
            <w:pPr>
              <w:jc w:val="right"/>
            </w:pPr>
            <w:r w:rsidRPr="007440AF">
              <w:t>13</w:t>
            </w:r>
          </w:p>
        </w:tc>
      </w:tr>
    </w:tbl>
    <w:p w14:paraId="77FE0E65" w14:textId="54B73D5C" w:rsidR="007440AF" w:rsidRPr="007440AF" w:rsidRDefault="007440AF" w:rsidP="006D7A9D">
      <w:pPr>
        <w:jc w:val="both"/>
        <w:rPr>
          <w:color w:val="7030A0"/>
          <w:sz w:val="22"/>
          <w:szCs w:val="22"/>
          <w:lang w:val="fi-FI"/>
        </w:rPr>
      </w:pPr>
      <w:r w:rsidRPr="00315E72">
        <w:rPr>
          <w:sz w:val="22"/>
          <w:szCs w:val="22"/>
          <w:vertAlign w:val="superscript"/>
          <w:lang w:val="fi-FI"/>
        </w:rPr>
        <w:t xml:space="preserve">1  </w:t>
      </w:r>
      <w:r w:rsidR="002A739F" w:rsidRPr="00315E72">
        <w:rPr>
          <w:sz w:val="22"/>
          <w:szCs w:val="22"/>
          <w:lang w:val="fi-FI"/>
        </w:rPr>
        <w:t>on tühistatud k</w:t>
      </w:r>
      <w:r w:rsidR="00261A9B" w:rsidRPr="00315E72">
        <w:rPr>
          <w:sz w:val="22"/>
          <w:szCs w:val="22"/>
          <w:lang w:val="fi-FI"/>
        </w:rPr>
        <w:t xml:space="preserve">innisvara </w:t>
      </w:r>
      <w:r w:rsidR="002A739F" w:rsidRPr="00315E72">
        <w:rPr>
          <w:sz w:val="22"/>
          <w:szCs w:val="22"/>
          <w:lang w:val="fi-FI"/>
        </w:rPr>
        <w:t>allahindlus (</w:t>
      </w:r>
      <w:r w:rsidR="00261A9B" w:rsidRPr="00315E72">
        <w:rPr>
          <w:sz w:val="22"/>
          <w:szCs w:val="22"/>
          <w:lang w:val="fi-FI"/>
        </w:rPr>
        <w:t>objekt</w:t>
      </w:r>
      <w:r w:rsidR="002A739F" w:rsidRPr="00315E72">
        <w:rPr>
          <w:sz w:val="22"/>
          <w:szCs w:val="22"/>
          <w:lang w:val="fi-FI"/>
        </w:rPr>
        <w:t>id</w:t>
      </w:r>
      <w:r w:rsidR="00261A9B" w:rsidRPr="00315E72">
        <w:rPr>
          <w:sz w:val="22"/>
          <w:szCs w:val="22"/>
          <w:lang w:val="fi-FI"/>
        </w:rPr>
        <w:t xml:space="preserve"> aadressil Turu</w:t>
      </w:r>
      <w:r w:rsidR="002A739F" w:rsidRPr="00315E72">
        <w:rPr>
          <w:sz w:val="22"/>
          <w:szCs w:val="22"/>
          <w:lang w:val="fi-FI"/>
        </w:rPr>
        <w:t xml:space="preserve"> </w:t>
      </w:r>
      <w:r w:rsidR="00261A9B" w:rsidRPr="00315E72">
        <w:rPr>
          <w:sz w:val="22"/>
          <w:szCs w:val="22"/>
          <w:lang w:val="fi-FI"/>
        </w:rPr>
        <w:t>1</w:t>
      </w:r>
      <w:r w:rsidR="002A739F" w:rsidRPr="00315E72">
        <w:rPr>
          <w:sz w:val="22"/>
          <w:szCs w:val="22"/>
          <w:lang w:val="fi-FI"/>
        </w:rPr>
        <w:t>, Narva</w:t>
      </w:r>
      <w:r w:rsidR="00261A9B" w:rsidRPr="00315E72">
        <w:rPr>
          <w:sz w:val="22"/>
          <w:szCs w:val="22"/>
          <w:lang w:val="fi-FI"/>
        </w:rPr>
        <w:t xml:space="preserve"> ja Mõisa 6</w:t>
      </w:r>
      <w:r w:rsidR="002A739F" w:rsidRPr="00315E72">
        <w:rPr>
          <w:sz w:val="22"/>
          <w:szCs w:val="22"/>
          <w:lang w:val="fi-FI"/>
        </w:rPr>
        <w:t>, Narva)</w:t>
      </w:r>
      <w:r w:rsidR="00261A9B" w:rsidRPr="00315E72">
        <w:rPr>
          <w:sz w:val="22"/>
          <w:szCs w:val="22"/>
          <w:lang w:val="fi-FI"/>
        </w:rPr>
        <w:t xml:space="preserve"> </w:t>
      </w:r>
    </w:p>
    <w:p w14:paraId="3F929DF3" w14:textId="77777777" w:rsidR="002E2323" w:rsidRPr="00C65906" w:rsidRDefault="002E2323" w:rsidP="00A7655C">
      <w:pPr>
        <w:jc w:val="both"/>
        <w:rPr>
          <w:color w:val="7030A0"/>
          <w:highlight w:val="yellow"/>
          <w:lang w:val="fi-FI"/>
        </w:rPr>
      </w:pPr>
    </w:p>
    <w:p w14:paraId="76C23729" w14:textId="77777777" w:rsidR="002E2323" w:rsidRPr="00C65906" w:rsidRDefault="002E2323" w:rsidP="00A7655C">
      <w:pPr>
        <w:jc w:val="both"/>
        <w:rPr>
          <w:color w:val="7030A0"/>
          <w:highlight w:val="yellow"/>
          <w:lang w:val="fi-FI"/>
        </w:rPr>
        <w:sectPr w:rsidR="002E2323" w:rsidRPr="00C65906" w:rsidSect="00CA0A17">
          <w:pgSz w:w="12240" w:h="15840"/>
          <w:pgMar w:top="1077" w:right="720" w:bottom="1077" w:left="1077" w:header="709" w:footer="709" w:gutter="0"/>
          <w:cols w:space="708"/>
          <w:docGrid w:linePitch="360"/>
        </w:sectPr>
      </w:pPr>
    </w:p>
    <w:p w14:paraId="13CB0F77" w14:textId="77777777" w:rsidR="00501D11" w:rsidRPr="00C65906" w:rsidRDefault="00501D11" w:rsidP="00A7655C">
      <w:pPr>
        <w:jc w:val="both"/>
        <w:rPr>
          <w:color w:val="7030A0"/>
          <w:highlight w:val="yellow"/>
          <w:lang w:val="fi-FI"/>
        </w:rPr>
      </w:pPr>
    </w:p>
    <w:p w14:paraId="701D0D89" w14:textId="77777777" w:rsidR="0087397D" w:rsidRPr="007440AF" w:rsidRDefault="0087397D" w:rsidP="00BA6C83">
      <w:pPr>
        <w:pStyle w:val="Pealkiri3"/>
        <w:rPr>
          <w:b/>
        </w:rPr>
      </w:pPr>
      <w:bookmarkStart w:id="1555" w:name="_Toc326933058"/>
      <w:bookmarkStart w:id="1556" w:name="_Toc355560231"/>
      <w:bookmarkStart w:id="1557" w:name="_Toc355560416"/>
      <w:bookmarkStart w:id="1558" w:name="_Toc355560942"/>
      <w:bookmarkStart w:id="1559" w:name="_Toc355561018"/>
      <w:bookmarkStart w:id="1560" w:name="_Toc355597495"/>
      <w:bookmarkStart w:id="1561" w:name="_Toc355604937"/>
      <w:bookmarkStart w:id="1562" w:name="_Toc355604993"/>
      <w:bookmarkStart w:id="1563" w:name="_Toc355611586"/>
      <w:bookmarkStart w:id="1564" w:name="_Toc355611657"/>
      <w:bookmarkStart w:id="1565" w:name="_Toc356392045"/>
      <w:bookmarkStart w:id="1566" w:name="_Toc356393837"/>
      <w:bookmarkStart w:id="1567" w:name="_Toc356569315"/>
      <w:bookmarkStart w:id="1568" w:name="_Toc356826438"/>
      <w:bookmarkStart w:id="1569" w:name="_Toc356831467"/>
      <w:bookmarkStart w:id="1570" w:name="_Toc357072609"/>
      <w:bookmarkStart w:id="1571" w:name="_Toc357409491"/>
      <w:bookmarkStart w:id="1572" w:name="_Toc357409561"/>
      <w:bookmarkStart w:id="1573" w:name="_Toc386401172"/>
      <w:bookmarkStart w:id="1574" w:name="_Toc386401366"/>
      <w:bookmarkStart w:id="1575" w:name="_Toc386401588"/>
      <w:bookmarkStart w:id="1576" w:name="_Toc386401698"/>
      <w:bookmarkStart w:id="1577" w:name="_Toc386486230"/>
      <w:bookmarkStart w:id="1578" w:name="_Toc386486352"/>
      <w:bookmarkStart w:id="1579" w:name="_Toc386486423"/>
      <w:bookmarkStart w:id="1580" w:name="_Toc386486753"/>
      <w:bookmarkStart w:id="1581" w:name="_Toc386486809"/>
      <w:bookmarkStart w:id="1582" w:name="_Toc386524471"/>
      <w:bookmarkStart w:id="1583" w:name="_Toc386535680"/>
      <w:bookmarkStart w:id="1584" w:name="_Toc388617217"/>
      <w:bookmarkStart w:id="1585" w:name="_Toc388877754"/>
      <w:bookmarkStart w:id="1586" w:name="_Toc418346817"/>
      <w:bookmarkStart w:id="1587" w:name="_Toc418346927"/>
      <w:bookmarkStart w:id="1588" w:name="_Toc418347035"/>
      <w:bookmarkStart w:id="1589" w:name="_Toc420309345"/>
      <w:bookmarkStart w:id="1590" w:name="_Toc420309428"/>
      <w:bookmarkStart w:id="1591" w:name="_Toc420485583"/>
      <w:bookmarkStart w:id="1592" w:name="_Toc449877902"/>
      <w:bookmarkStart w:id="1593" w:name="_Toc449881357"/>
      <w:bookmarkStart w:id="1594" w:name="_Toc452036504"/>
      <w:bookmarkStart w:id="1595" w:name="_Toc452111888"/>
      <w:bookmarkStart w:id="1596" w:name="_Toc480980055"/>
      <w:bookmarkStart w:id="1597" w:name="_Toc480980186"/>
      <w:bookmarkStart w:id="1598" w:name="_Toc480980247"/>
      <w:bookmarkStart w:id="1599" w:name="_Toc480980472"/>
      <w:bookmarkStart w:id="1600" w:name="_Toc481482709"/>
      <w:bookmarkStart w:id="1601" w:name="_Toc481482759"/>
      <w:bookmarkStart w:id="1602" w:name="_Toc481482898"/>
      <w:bookmarkStart w:id="1603" w:name="_Toc481495791"/>
      <w:bookmarkStart w:id="1604" w:name="_Toc483384565"/>
      <w:bookmarkStart w:id="1605" w:name="_Toc512700016"/>
      <w:bookmarkStart w:id="1606" w:name="_Toc512700078"/>
      <w:bookmarkStart w:id="1607" w:name="_Toc512700872"/>
      <w:bookmarkStart w:id="1608" w:name="_Toc512840130"/>
      <w:bookmarkStart w:id="1609" w:name="_Toc512860657"/>
      <w:bookmarkStart w:id="1610" w:name="_Toc514414185"/>
      <w:bookmarkStart w:id="1611" w:name="_Toc514414283"/>
      <w:bookmarkStart w:id="1612" w:name="_Toc514914894"/>
      <w:bookmarkStart w:id="1613" w:name="_Toc515280172"/>
      <w:bookmarkStart w:id="1614" w:name="_Toc7436661"/>
      <w:bookmarkStart w:id="1615" w:name="_Toc7676554"/>
      <w:bookmarkStart w:id="1616" w:name="_Toc7682270"/>
      <w:bookmarkStart w:id="1617" w:name="_Toc41292284"/>
      <w:r w:rsidRPr="007440AF">
        <w:rPr>
          <w:b/>
        </w:rPr>
        <w:t xml:space="preserve">Lisa </w:t>
      </w:r>
      <w:r w:rsidR="0086616C" w:rsidRPr="007440AF">
        <w:rPr>
          <w:b/>
        </w:rPr>
        <w:t>8</w:t>
      </w:r>
      <w:r w:rsidRPr="007440AF">
        <w:rPr>
          <w:b/>
        </w:rPr>
        <w:t xml:space="preserve"> Materiaalne põhivara</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14:paraId="259D41A6" w14:textId="291BD9ED" w:rsidR="006D7A9D" w:rsidRPr="007440AF" w:rsidRDefault="006D7A9D" w:rsidP="006D7A9D">
      <w:pPr>
        <w:jc w:val="both"/>
        <w:rPr>
          <w:sz w:val="22"/>
          <w:szCs w:val="22"/>
          <w:lang w:val="en-US"/>
        </w:rPr>
      </w:pPr>
      <w:r w:rsidRPr="007440AF">
        <w:rPr>
          <w:sz w:val="22"/>
          <w:szCs w:val="22"/>
          <w:lang w:val="en-US"/>
        </w:rPr>
        <w:t>tuh.eurodes</w:t>
      </w:r>
      <w:r w:rsidR="00E33207">
        <w:rPr>
          <w:sz w:val="22"/>
          <w:szCs w:val="22"/>
          <w:lang w:val="en-US"/>
        </w:rPr>
        <w:tab/>
      </w:r>
      <w:r w:rsidR="00E33207">
        <w:rPr>
          <w:sz w:val="22"/>
          <w:szCs w:val="22"/>
          <w:lang w:val="en-US"/>
        </w:rPr>
        <w:tab/>
      </w:r>
      <w:r w:rsidR="00E33207">
        <w:rPr>
          <w:sz w:val="22"/>
          <w:szCs w:val="22"/>
          <w:lang w:val="en-US"/>
        </w:rPr>
        <w:tab/>
      </w:r>
      <w:r w:rsidR="00E33207">
        <w:rPr>
          <w:sz w:val="22"/>
          <w:szCs w:val="22"/>
          <w:lang w:val="en-US"/>
        </w:rPr>
        <w:tab/>
      </w:r>
      <w:r w:rsidR="00E33207">
        <w:rPr>
          <w:sz w:val="22"/>
          <w:szCs w:val="22"/>
          <w:lang w:val="en-US"/>
        </w:rPr>
        <w:tab/>
      </w:r>
      <w:r w:rsidR="00E33207">
        <w:rPr>
          <w:sz w:val="22"/>
          <w:szCs w:val="22"/>
          <w:lang w:val="en-US"/>
        </w:rPr>
        <w:tab/>
      </w:r>
      <w:r w:rsidR="00E33207">
        <w:rPr>
          <w:sz w:val="22"/>
          <w:szCs w:val="22"/>
          <w:lang w:val="en-US"/>
        </w:rPr>
        <w:tab/>
      </w:r>
      <w:r w:rsidR="00E33207">
        <w:rPr>
          <w:sz w:val="22"/>
          <w:szCs w:val="22"/>
          <w:lang w:val="en-US"/>
        </w:rPr>
        <w:tab/>
      </w:r>
      <w:r w:rsidR="00E33207">
        <w:rPr>
          <w:sz w:val="22"/>
          <w:szCs w:val="22"/>
          <w:lang w:val="en-US"/>
        </w:rPr>
        <w:tab/>
      </w:r>
      <w:r w:rsidR="00E33207">
        <w:rPr>
          <w:sz w:val="22"/>
          <w:szCs w:val="22"/>
          <w:lang w:val="en-US"/>
        </w:rPr>
        <w:tab/>
      </w:r>
      <w:r w:rsidR="00E33207">
        <w:rPr>
          <w:sz w:val="22"/>
          <w:szCs w:val="22"/>
          <w:lang w:val="en-US"/>
        </w:rPr>
        <w:tab/>
      </w:r>
      <w:r w:rsidR="00E33207">
        <w:rPr>
          <w:sz w:val="22"/>
          <w:szCs w:val="22"/>
          <w:lang w:val="en-US"/>
        </w:rPr>
        <w:tab/>
      </w:r>
      <w:r w:rsidR="00E33207">
        <w:rPr>
          <w:sz w:val="22"/>
          <w:szCs w:val="22"/>
          <w:lang w:val="en-US"/>
        </w:rPr>
        <w:tab/>
      </w:r>
      <w:r w:rsidR="00E33207">
        <w:rPr>
          <w:sz w:val="22"/>
          <w:szCs w:val="22"/>
          <w:lang w:val="en-US"/>
        </w:rPr>
        <w:tab/>
      </w:r>
      <w:r w:rsidR="00E33207">
        <w:rPr>
          <w:sz w:val="22"/>
          <w:szCs w:val="22"/>
          <w:lang w:val="en-US"/>
        </w:rPr>
        <w:tab/>
      </w:r>
      <w:r w:rsidR="00E33207">
        <w:rPr>
          <w:sz w:val="22"/>
          <w:szCs w:val="22"/>
          <w:lang w:val="en-US"/>
        </w:rPr>
        <w:tab/>
      </w:r>
      <w:r w:rsidR="00E33207" w:rsidRPr="00E33207">
        <w:rPr>
          <w:b/>
          <w:sz w:val="22"/>
          <w:szCs w:val="22"/>
          <w:lang w:val="en-US"/>
        </w:rPr>
        <w:t>2019</w:t>
      </w:r>
    </w:p>
    <w:tbl>
      <w:tblPr>
        <w:tblW w:w="14034" w:type="dxa"/>
        <w:tblInd w:w="-5" w:type="dxa"/>
        <w:tblLook w:val="04A0" w:firstRow="1" w:lastRow="0" w:firstColumn="1" w:lastColumn="0" w:noHBand="0" w:noVBand="1"/>
      </w:tblPr>
      <w:tblGrid>
        <w:gridCol w:w="2149"/>
        <w:gridCol w:w="3521"/>
        <w:gridCol w:w="1276"/>
        <w:gridCol w:w="1360"/>
        <w:gridCol w:w="1617"/>
        <w:gridCol w:w="1540"/>
        <w:gridCol w:w="1349"/>
        <w:gridCol w:w="1222"/>
      </w:tblGrid>
      <w:tr w:rsidR="00261A9B" w:rsidRPr="00261A9B" w14:paraId="4945A1F9" w14:textId="77777777" w:rsidTr="00261A9B">
        <w:trPr>
          <w:trHeight w:val="792"/>
        </w:trPr>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3A6FE5AC" w14:textId="77777777" w:rsidR="00261A9B" w:rsidRPr="00261A9B" w:rsidRDefault="00261A9B">
            <w:pPr>
              <w:jc w:val="center"/>
              <w:rPr>
                <w:lang w:val="en-US"/>
              </w:rPr>
            </w:pPr>
            <w:r w:rsidRPr="00261A9B">
              <w:t> </w:t>
            </w:r>
          </w:p>
        </w:tc>
        <w:tc>
          <w:tcPr>
            <w:tcW w:w="1276" w:type="dxa"/>
            <w:tcBorders>
              <w:top w:val="single" w:sz="4" w:space="0" w:color="000000"/>
              <w:left w:val="nil"/>
              <w:bottom w:val="single" w:sz="4" w:space="0" w:color="000000"/>
              <w:right w:val="single" w:sz="4" w:space="0" w:color="000000"/>
            </w:tcBorders>
            <w:shd w:val="clear" w:color="auto" w:fill="auto"/>
            <w:vAlign w:val="center"/>
            <w:hideMark/>
          </w:tcPr>
          <w:p w14:paraId="71CAD61E" w14:textId="77777777" w:rsidR="00261A9B" w:rsidRPr="00261A9B" w:rsidRDefault="00261A9B">
            <w:pPr>
              <w:jc w:val="center"/>
            </w:pPr>
            <w:r w:rsidRPr="00261A9B">
              <w:t>Maa</w:t>
            </w:r>
          </w:p>
        </w:tc>
        <w:tc>
          <w:tcPr>
            <w:tcW w:w="1360" w:type="dxa"/>
            <w:tcBorders>
              <w:top w:val="single" w:sz="4" w:space="0" w:color="000000"/>
              <w:left w:val="nil"/>
              <w:bottom w:val="single" w:sz="4" w:space="0" w:color="000000"/>
              <w:right w:val="single" w:sz="4" w:space="0" w:color="000000"/>
            </w:tcBorders>
            <w:shd w:val="clear" w:color="auto" w:fill="auto"/>
            <w:vAlign w:val="center"/>
            <w:hideMark/>
          </w:tcPr>
          <w:p w14:paraId="0D85268D" w14:textId="77777777" w:rsidR="00261A9B" w:rsidRPr="00261A9B" w:rsidRDefault="00261A9B">
            <w:pPr>
              <w:jc w:val="center"/>
            </w:pPr>
            <w:r w:rsidRPr="00261A9B">
              <w:t>Hooned ja rajatised</w:t>
            </w: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14:paraId="4824A732" w14:textId="77777777" w:rsidR="00261A9B" w:rsidRPr="00261A9B" w:rsidRDefault="00261A9B">
            <w:pPr>
              <w:jc w:val="center"/>
            </w:pPr>
            <w:r w:rsidRPr="00261A9B">
              <w:t>Masinad ja seadmed</w:t>
            </w:r>
          </w:p>
        </w:tc>
        <w:tc>
          <w:tcPr>
            <w:tcW w:w="1540" w:type="dxa"/>
            <w:tcBorders>
              <w:top w:val="single" w:sz="4" w:space="0" w:color="000000"/>
              <w:left w:val="nil"/>
              <w:bottom w:val="single" w:sz="4" w:space="0" w:color="000000"/>
              <w:right w:val="single" w:sz="4" w:space="0" w:color="000000"/>
            </w:tcBorders>
            <w:shd w:val="clear" w:color="auto" w:fill="auto"/>
            <w:vAlign w:val="center"/>
            <w:hideMark/>
          </w:tcPr>
          <w:p w14:paraId="412EF6F1" w14:textId="77777777" w:rsidR="00261A9B" w:rsidRPr="00261A9B" w:rsidRDefault="00261A9B">
            <w:pPr>
              <w:jc w:val="center"/>
            </w:pPr>
            <w:r w:rsidRPr="00261A9B">
              <w:t>Muu põhivara</w:t>
            </w:r>
          </w:p>
        </w:tc>
        <w:tc>
          <w:tcPr>
            <w:tcW w:w="1349" w:type="dxa"/>
            <w:tcBorders>
              <w:top w:val="single" w:sz="4" w:space="0" w:color="000000"/>
              <w:left w:val="nil"/>
              <w:bottom w:val="single" w:sz="4" w:space="0" w:color="000000"/>
              <w:right w:val="single" w:sz="4" w:space="0" w:color="000000"/>
            </w:tcBorders>
            <w:shd w:val="clear" w:color="auto" w:fill="auto"/>
            <w:vAlign w:val="center"/>
            <w:hideMark/>
          </w:tcPr>
          <w:p w14:paraId="41C443DB" w14:textId="77777777" w:rsidR="00261A9B" w:rsidRPr="00261A9B" w:rsidRDefault="00261A9B">
            <w:pPr>
              <w:jc w:val="center"/>
            </w:pPr>
            <w:r w:rsidRPr="00261A9B">
              <w:t>Lõpetamata tööd ja ettemaksed</w:t>
            </w:r>
          </w:p>
        </w:tc>
        <w:tc>
          <w:tcPr>
            <w:tcW w:w="1222" w:type="dxa"/>
            <w:tcBorders>
              <w:top w:val="single" w:sz="4" w:space="0" w:color="000000"/>
              <w:left w:val="nil"/>
              <w:bottom w:val="single" w:sz="4" w:space="0" w:color="000000"/>
              <w:right w:val="single" w:sz="4" w:space="0" w:color="000000"/>
            </w:tcBorders>
            <w:shd w:val="clear" w:color="auto" w:fill="auto"/>
            <w:vAlign w:val="center"/>
            <w:hideMark/>
          </w:tcPr>
          <w:p w14:paraId="216C0D44" w14:textId="77777777" w:rsidR="00261A9B" w:rsidRPr="00261A9B" w:rsidRDefault="00261A9B">
            <w:pPr>
              <w:jc w:val="center"/>
            </w:pPr>
            <w:r w:rsidRPr="00261A9B">
              <w:t>Kokku</w:t>
            </w:r>
          </w:p>
        </w:tc>
      </w:tr>
      <w:tr w:rsidR="00261A9B" w:rsidRPr="00261A9B" w14:paraId="7F7464FD" w14:textId="77777777" w:rsidTr="00261A9B">
        <w:trPr>
          <w:trHeight w:val="264"/>
        </w:trPr>
        <w:tc>
          <w:tcPr>
            <w:tcW w:w="14034" w:type="dxa"/>
            <w:gridSpan w:val="8"/>
            <w:tcBorders>
              <w:top w:val="single" w:sz="4" w:space="0" w:color="000000"/>
              <w:left w:val="single" w:sz="4" w:space="0" w:color="000000"/>
              <w:bottom w:val="nil"/>
              <w:right w:val="single" w:sz="4" w:space="0" w:color="000000"/>
            </w:tcBorders>
            <w:shd w:val="clear" w:color="auto" w:fill="auto"/>
            <w:vAlign w:val="bottom"/>
            <w:hideMark/>
          </w:tcPr>
          <w:p w14:paraId="0F63B71C" w14:textId="77777777" w:rsidR="00261A9B" w:rsidRPr="00261A9B" w:rsidRDefault="00261A9B">
            <w:r w:rsidRPr="00261A9B">
              <w:t> </w:t>
            </w:r>
          </w:p>
        </w:tc>
      </w:tr>
      <w:tr w:rsidR="00261A9B" w:rsidRPr="00261A9B" w14:paraId="295CFADF" w14:textId="77777777" w:rsidTr="00261A9B">
        <w:trPr>
          <w:trHeight w:val="89"/>
        </w:trPr>
        <w:tc>
          <w:tcPr>
            <w:tcW w:w="14034" w:type="dxa"/>
            <w:gridSpan w:val="8"/>
            <w:tcBorders>
              <w:top w:val="nil"/>
              <w:left w:val="single" w:sz="4" w:space="0" w:color="000000"/>
              <w:bottom w:val="single" w:sz="4" w:space="0" w:color="000000"/>
              <w:right w:val="single" w:sz="4" w:space="0" w:color="000000"/>
            </w:tcBorders>
            <w:shd w:val="clear" w:color="auto" w:fill="auto"/>
            <w:vAlign w:val="bottom"/>
            <w:hideMark/>
          </w:tcPr>
          <w:p w14:paraId="2F534A7A" w14:textId="77777777" w:rsidR="00261A9B" w:rsidRPr="00261A9B" w:rsidRDefault="00261A9B">
            <w:r w:rsidRPr="00261A9B">
              <w:t>Jääk perioodi alguses</w:t>
            </w:r>
          </w:p>
        </w:tc>
      </w:tr>
      <w:tr w:rsidR="00261A9B" w:rsidRPr="00261A9B" w14:paraId="6D8E6C8B"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6F10FA9A" w14:textId="77777777" w:rsidR="00261A9B" w:rsidRPr="00261A9B" w:rsidRDefault="00261A9B">
            <w:pPr>
              <w:rPr>
                <w:color w:val="000000"/>
              </w:rPr>
            </w:pPr>
            <w:r w:rsidRPr="00261A9B">
              <w:rPr>
                <w:color w:val="000000"/>
              </w:rPr>
              <w:t> </w:t>
            </w:r>
          </w:p>
        </w:tc>
        <w:tc>
          <w:tcPr>
            <w:tcW w:w="3521" w:type="dxa"/>
            <w:tcBorders>
              <w:top w:val="nil"/>
              <w:left w:val="nil"/>
              <w:bottom w:val="single" w:sz="4" w:space="0" w:color="000000"/>
              <w:right w:val="single" w:sz="4" w:space="0" w:color="000000"/>
            </w:tcBorders>
            <w:shd w:val="clear" w:color="000000" w:fill="FFFFFF"/>
            <w:vAlign w:val="bottom"/>
            <w:hideMark/>
          </w:tcPr>
          <w:p w14:paraId="796ACB9F" w14:textId="77777777" w:rsidR="00261A9B" w:rsidRPr="00261A9B" w:rsidRDefault="00261A9B">
            <w:pPr>
              <w:rPr>
                <w:color w:val="000000"/>
              </w:rPr>
            </w:pPr>
            <w:r w:rsidRPr="00261A9B">
              <w:rPr>
                <w:color w:val="000000"/>
              </w:rPr>
              <w:t>Soetusmaksumus</w:t>
            </w:r>
          </w:p>
        </w:tc>
        <w:tc>
          <w:tcPr>
            <w:tcW w:w="1276" w:type="dxa"/>
            <w:tcBorders>
              <w:top w:val="nil"/>
              <w:left w:val="nil"/>
              <w:bottom w:val="single" w:sz="4" w:space="0" w:color="000000"/>
              <w:right w:val="single" w:sz="4" w:space="0" w:color="000000"/>
            </w:tcBorders>
            <w:shd w:val="clear" w:color="000000" w:fill="FFFFFF"/>
            <w:noWrap/>
            <w:vAlign w:val="bottom"/>
            <w:hideMark/>
          </w:tcPr>
          <w:p w14:paraId="11127F56" w14:textId="77777777" w:rsidR="00261A9B" w:rsidRPr="00261A9B" w:rsidRDefault="00261A9B">
            <w:pPr>
              <w:jc w:val="right"/>
              <w:rPr>
                <w:color w:val="000000"/>
              </w:rPr>
            </w:pPr>
            <w:r w:rsidRPr="00261A9B">
              <w:rPr>
                <w:color w:val="000000"/>
              </w:rPr>
              <w:t>2 527</w:t>
            </w:r>
          </w:p>
        </w:tc>
        <w:tc>
          <w:tcPr>
            <w:tcW w:w="1360" w:type="dxa"/>
            <w:tcBorders>
              <w:top w:val="nil"/>
              <w:left w:val="nil"/>
              <w:bottom w:val="single" w:sz="4" w:space="0" w:color="000000"/>
              <w:right w:val="single" w:sz="4" w:space="0" w:color="000000"/>
            </w:tcBorders>
            <w:shd w:val="clear" w:color="000000" w:fill="FFFFFF"/>
            <w:noWrap/>
            <w:vAlign w:val="bottom"/>
            <w:hideMark/>
          </w:tcPr>
          <w:p w14:paraId="0DABC15D" w14:textId="77777777" w:rsidR="00261A9B" w:rsidRPr="00261A9B" w:rsidRDefault="00261A9B">
            <w:pPr>
              <w:jc w:val="right"/>
              <w:rPr>
                <w:color w:val="000000"/>
              </w:rPr>
            </w:pPr>
            <w:r w:rsidRPr="00261A9B">
              <w:rPr>
                <w:color w:val="000000"/>
              </w:rPr>
              <w:t>216 470</w:t>
            </w:r>
          </w:p>
        </w:tc>
        <w:tc>
          <w:tcPr>
            <w:tcW w:w="1617" w:type="dxa"/>
            <w:tcBorders>
              <w:top w:val="nil"/>
              <w:left w:val="nil"/>
              <w:bottom w:val="single" w:sz="4" w:space="0" w:color="000000"/>
              <w:right w:val="single" w:sz="4" w:space="0" w:color="000000"/>
            </w:tcBorders>
            <w:shd w:val="clear" w:color="000000" w:fill="FFFFFF"/>
            <w:noWrap/>
            <w:vAlign w:val="bottom"/>
            <w:hideMark/>
          </w:tcPr>
          <w:p w14:paraId="1125CC54" w14:textId="77777777" w:rsidR="00261A9B" w:rsidRPr="00261A9B" w:rsidRDefault="00261A9B">
            <w:pPr>
              <w:jc w:val="right"/>
              <w:rPr>
                <w:color w:val="000000"/>
              </w:rPr>
            </w:pPr>
            <w:r w:rsidRPr="00261A9B">
              <w:rPr>
                <w:color w:val="000000"/>
              </w:rPr>
              <w:t>29 466</w:t>
            </w:r>
          </w:p>
        </w:tc>
        <w:tc>
          <w:tcPr>
            <w:tcW w:w="1540" w:type="dxa"/>
            <w:tcBorders>
              <w:top w:val="nil"/>
              <w:left w:val="nil"/>
              <w:bottom w:val="single" w:sz="4" w:space="0" w:color="000000"/>
              <w:right w:val="single" w:sz="4" w:space="0" w:color="000000"/>
            </w:tcBorders>
            <w:shd w:val="clear" w:color="000000" w:fill="FFFFFF"/>
            <w:noWrap/>
            <w:vAlign w:val="bottom"/>
            <w:hideMark/>
          </w:tcPr>
          <w:p w14:paraId="721C6730" w14:textId="77777777" w:rsidR="00261A9B" w:rsidRPr="00261A9B" w:rsidRDefault="00261A9B">
            <w:pPr>
              <w:jc w:val="right"/>
              <w:rPr>
                <w:color w:val="000000"/>
              </w:rPr>
            </w:pPr>
            <w:r w:rsidRPr="00261A9B">
              <w:rPr>
                <w:color w:val="000000"/>
              </w:rPr>
              <w:t>2 928</w:t>
            </w:r>
          </w:p>
        </w:tc>
        <w:tc>
          <w:tcPr>
            <w:tcW w:w="1349" w:type="dxa"/>
            <w:tcBorders>
              <w:top w:val="nil"/>
              <w:left w:val="nil"/>
              <w:bottom w:val="single" w:sz="4" w:space="0" w:color="000000"/>
              <w:right w:val="single" w:sz="4" w:space="0" w:color="000000"/>
            </w:tcBorders>
            <w:shd w:val="clear" w:color="000000" w:fill="FFFFFF"/>
            <w:noWrap/>
            <w:vAlign w:val="bottom"/>
            <w:hideMark/>
          </w:tcPr>
          <w:p w14:paraId="46AF90E0" w14:textId="77777777" w:rsidR="00261A9B" w:rsidRPr="00261A9B" w:rsidRDefault="00261A9B">
            <w:pPr>
              <w:jc w:val="right"/>
              <w:rPr>
                <w:color w:val="000000"/>
              </w:rPr>
            </w:pPr>
            <w:r w:rsidRPr="00261A9B">
              <w:rPr>
                <w:color w:val="000000"/>
              </w:rPr>
              <w:t>5 998</w:t>
            </w:r>
          </w:p>
        </w:tc>
        <w:tc>
          <w:tcPr>
            <w:tcW w:w="1222" w:type="dxa"/>
            <w:tcBorders>
              <w:top w:val="nil"/>
              <w:left w:val="nil"/>
              <w:bottom w:val="single" w:sz="4" w:space="0" w:color="000000"/>
              <w:right w:val="single" w:sz="4" w:space="0" w:color="000000"/>
            </w:tcBorders>
            <w:shd w:val="clear" w:color="000000" w:fill="FFFFFF"/>
            <w:noWrap/>
            <w:vAlign w:val="bottom"/>
            <w:hideMark/>
          </w:tcPr>
          <w:p w14:paraId="5855C5B4" w14:textId="77777777" w:rsidR="00261A9B" w:rsidRPr="00261A9B" w:rsidRDefault="00261A9B">
            <w:pPr>
              <w:jc w:val="right"/>
              <w:rPr>
                <w:b/>
                <w:bCs/>
                <w:color w:val="000000"/>
              </w:rPr>
            </w:pPr>
            <w:r w:rsidRPr="00261A9B">
              <w:rPr>
                <w:b/>
                <w:bCs/>
                <w:color w:val="000000"/>
              </w:rPr>
              <w:t>257 389</w:t>
            </w:r>
          </w:p>
        </w:tc>
      </w:tr>
      <w:tr w:rsidR="00261A9B" w:rsidRPr="00261A9B" w14:paraId="2D4EA32E"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0BE70EC1" w14:textId="77777777" w:rsidR="00261A9B" w:rsidRPr="00261A9B" w:rsidRDefault="00261A9B">
            <w:pPr>
              <w:rPr>
                <w:color w:val="000000"/>
              </w:rPr>
            </w:pPr>
            <w:r w:rsidRPr="00261A9B">
              <w:rPr>
                <w:color w:val="000000"/>
              </w:rPr>
              <w:t> </w:t>
            </w:r>
          </w:p>
        </w:tc>
        <w:tc>
          <w:tcPr>
            <w:tcW w:w="3521" w:type="dxa"/>
            <w:tcBorders>
              <w:top w:val="nil"/>
              <w:left w:val="nil"/>
              <w:bottom w:val="single" w:sz="4" w:space="0" w:color="000000"/>
              <w:right w:val="single" w:sz="4" w:space="0" w:color="000000"/>
            </w:tcBorders>
            <w:shd w:val="clear" w:color="000000" w:fill="FFFFFF"/>
            <w:vAlign w:val="bottom"/>
            <w:hideMark/>
          </w:tcPr>
          <w:p w14:paraId="3A2DB823" w14:textId="77777777" w:rsidR="00261A9B" w:rsidRPr="00261A9B" w:rsidRDefault="00261A9B">
            <w:pPr>
              <w:rPr>
                <w:color w:val="000000"/>
              </w:rPr>
            </w:pPr>
            <w:r w:rsidRPr="00261A9B">
              <w:rPr>
                <w:color w:val="000000"/>
              </w:rPr>
              <w:t>Kogunenud kulum</w:t>
            </w:r>
          </w:p>
        </w:tc>
        <w:tc>
          <w:tcPr>
            <w:tcW w:w="1276" w:type="dxa"/>
            <w:tcBorders>
              <w:top w:val="nil"/>
              <w:left w:val="nil"/>
              <w:bottom w:val="single" w:sz="4" w:space="0" w:color="000000"/>
              <w:right w:val="single" w:sz="4" w:space="0" w:color="000000"/>
            </w:tcBorders>
            <w:shd w:val="clear" w:color="000000" w:fill="FFFFFF"/>
            <w:noWrap/>
            <w:vAlign w:val="bottom"/>
            <w:hideMark/>
          </w:tcPr>
          <w:p w14:paraId="06FDEF22" w14:textId="77777777" w:rsidR="00261A9B" w:rsidRPr="00261A9B" w:rsidRDefault="00261A9B">
            <w:pPr>
              <w:jc w:val="right"/>
              <w:rPr>
                <w:color w:val="000000"/>
              </w:rPr>
            </w:pPr>
            <w:r w:rsidRPr="00261A9B">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56CBABB7" w14:textId="77777777" w:rsidR="00261A9B" w:rsidRPr="00261A9B" w:rsidRDefault="00261A9B">
            <w:pPr>
              <w:jc w:val="right"/>
              <w:rPr>
                <w:color w:val="000000"/>
              </w:rPr>
            </w:pPr>
            <w:r w:rsidRPr="00261A9B">
              <w:rPr>
                <w:color w:val="000000"/>
              </w:rPr>
              <w:t>-69 738</w:t>
            </w:r>
          </w:p>
        </w:tc>
        <w:tc>
          <w:tcPr>
            <w:tcW w:w="1617" w:type="dxa"/>
            <w:tcBorders>
              <w:top w:val="nil"/>
              <w:left w:val="nil"/>
              <w:bottom w:val="single" w:sz="4" w:space="0" w:color="000000"/>
              <w:right w:val="single" w:sz="4" w:space="0" w:color="000000"/>
            </w:tcBorders>
            <w:shd w:val="clear" w:color="000000" w:fill="FFFFFF"/>
            <w:noWrap/>
            <w:vAlign w:val="bottom"/>
            <w:hideMark/>
          </w:tcPr>
          <w:p w14:paraId="5E876671" w14:textId="77777777" w:rsidR="00261A9B" w:rsidRPr="00261A9B" w:rsidRDefault="00261A9B">
            <w:pPr>
              <w:jc w:val="right"/>
              <w:rPr>
                <w:color w:val="000000"/>
              </w:rPr>
            </w:pPr>
            <w:r w:rsidRPr="00261A9B">
              <w:rPr>
                <w:color w:val="000000"/>
              </w:rPr>
              <w:t>-13 925</w:t>
            </w:r>
          </w:p>
        </w:tc>
        <w:tc>
          <w:tcPr>
            <w:tcW w:w="1540" w:type="dxa"/>
            <w:tcBorders>
              <w:top w:val="nil"/>
              <w:left w:val="nil"/>
              <w:bottom w:val="single" w:sz="4" w:space="0" w:color="000000"/>
              <w:right w:val="single" w:sz="4" w:space="0" w:color="000000"/>
            </w:tcBorders>
            <w:shd w:val="clear" w:color="000000" w:fill="FFFFFF"/>
            <w:noWrap/>
            <w:vAlign w:val="bottom"/>
            <w:hideMark/>
          </w:tcPr>
          <w:p w14:paraId="0B71EA86" w14:textId="77777777" w:rsidR="00261A9B" w:rsidRPr="00261A9B" w:rsidRDefault="00261A9B">
            <w:pPr>
              <w:jc w:val="right"/>
              <w:rPr>
                <w:color w:val="000000"/>
              </w:rPr>
            </w:pPr>
            <w:r w:rsidRPr="00261A9B">
              <w:rPr>
                <w:color w:val="000000"/>
              </w:rPr>
              <w:t>-1 750</w:t>
            </w:r>
          </w:p>
        </w:tc>
        <w:tc>
          <w:tcPr>
            <w:tcW w:w="1349" w:type="dxa"/>
            <w:tcBorders>
              <w:top w:val="nil"/>
              <w:left w:val="nil"/>
              <w:bottom w:val="single" w:sz="4" w:space="0" w:color="000000"/>
              <w:right w:val="single" w:sz="4" w:space="0" w:color="000000"/>
            </w:tcBorders>
            <w:shd w:val="clear" w:color="000000" w:fill="FFFFFF"/>
            <w:noWrap/>
            <w:vAlign w:val="bottom"/>
            <w:hideMark/>
          </w:tcPr>
          <w:p w14:paraId="2C3ED89E" w14:textId="77777777" w:rsidR="00261A9B" w:rsidRPr="00261A9B" w:rsidRDefault="00261A9B">
            <w:pPr>
              <w:jc w:val="right"/>
              <w:rPr>
                <w:color w:val="000000"/>
              </w:rPr>
            </w:pPr>
            <w:r w:rsidRPr="00261A9B">
              <w:rPr>
                <w:color w:val="000000"/>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0208F93F" w14:textId="77777777" w:rsidR="00261A9B" w:rsidRPr="00261A9B" w:rsidRDefault="00261A9B">
            <w:pPr>
              <w:jc w:val="right"/>
              <w:rPr>
                <w:b/>
                <w:bCs/>
                <w:color w:val="000000"/>
              </w:rPr>
            </w:pPr>
            <w:r w:rsidRPr="00261A9B">
              <w:rPr>
                <w:b/>
                <w:bCs/>
                <w:color w:val="000000"/>
              </w:rPr>
              <w:t>-85 413</w:t>
            </w:r>
          </w:p>
        </w:tc>
      </w:tr>
      <w:tr w:rsidR="00261A9B" w:rsidRPr="00261A9B" w14:paraId="279370C2"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3CD6E585" w14:textId="77777777" w:rsidR="00261A9B" w:rsidRPr="00261A9B" w:rsidRDefault="00261A9B">
            <w:pPr>
              <w:rPr>
                <w:color w:val="000000"/>
              </w:rPr>
            </w:pPr>
            <w:r w:rsidRPr="00261A9B">
              <w:rPr>
                <w:color w:val="000000"/>
              </w:rPr>
              <w:t> </w:t>
            </w:r>
          </w:p>
        </w:tc>
        <w:tc>
          <w:tcPr>
            <w:tcW w:w="3521" w:type="dxa"/>
            <w:tcBorders>
              <w:top w:val="nil"/>
              <w:left w:val="nil"/>
              <w:bottom w:val="single" w:sz="4" w:space="0" w:color="000000"/>
              <w:right w:val="single" w:sz="4" w:space="0" w:color="000000"/>
            </w:tcBorders>
            <w:shd w:val="clear" w:color="000000" w:fill="FFFFFF"/>
            <w:vAlign w:val="bottom"/>
            <w:hideMark/>
          </w:tcPr>
          <w:p w14:paraId="1B2FE693" w14:textId="77777777" w:rsidR="00261A9B" w:rsidRPr="00261A9B" w:rsidRDefault="00261A9B">
            <w:pPr>
              <w:rPr>
                <w:color w:val="000000"/>
              </w:rPr>
            </w:pPr>
            <w:r w:rsidRPr="00261A9B">
              <w:rPr>
                <w:color w:val="000000"/>
              </w:rPr>
              <w:t>Jääkväärtus</w:t>
            </w:r>
          </w:p>
        </w:tc>
        <w:tc>
          <w:tcPr>
            <w:tcW w:w="1276" w:type="dxa"/>
            <w:tcBorders>
              <w:top w:val="nil"/>
              <w:left w:val="nil"/>
              <w:bottom w:val="single" w:sz="4" w:space="0" w:color="000000"/>
              <w:right w:val="single" w:sz="4" w:space="0" w:color="000000"/>
            </w:tcBorders>
            <w:shd w:val="clear" w:color="000000" w:fill="FFFFFF"/>
            <w:noWrap/>
            <w:vAlign w:val="bottom"/>
            <w:hideMark/>
          </w:tcPr>
          <w:p w14:paraId="17AD6547" w14:textId="77777777" w:rsidR="00261A9B" w:rsidRPr="00261A9B" w:rsidRDefault="00261A9B">
            <w:pPr>
              <w:jc w:val="right"/>
              <w:rPr>
                <w:b/>
                <w:bCs/>
                <w:color w:val="000000"/>
              </w:rPr>
            </w:pPr>
            <w:r w:rsidRPr="00261A9B">
              <w:rPr>
                <w:b/>
                <w:bCs/>
                <w:color w:val="000000"/>
              </w:rPr>
              <w:t>2 527</w:t>
            </w:r>
          </w:p>
        </w:tc>
        <w:tc>
          <w:tcPr>
            <w:tcW w:w="1360" w:type="dxa"/>
            <w:tcBorders>
              <w:top w:val="nil"/>
              <w:left w:val="nil"/>
              <w:bottom w:val="single" w:sz="4" w:space="0" w:color="000000"/>
              <w:right w:val="single" w:sz="4" w:space="0" w:color="000000"/>
            </w:tcBorders>
            <w:shd w:val="clear" w:color="000000" w:fill="FFFFFF"/>
            <w:noWrap/>
            <w:vAlign w:val="bottom"/>
            <w:hideMark/>
          </w:tcPr>
          <w:p w14:paraId="72132065" w14:textId="77777777" w:rsidR="00261A9B" w:rsidRPr="00261A9B" w:rsidRDefault="00261A9B">
            <w:pPr>
              <w:jc w:val="right"/>
              <w:rPr>
                <w:b/>
                <w:bCs/>
                <w:color w:val="000000"/>
              </w:rPr>
            </w:pPr>
            <w:r w:rsidRPr="00261A9B">
              <w:rPr>
                <w:b/>
                <w:bCs/>
                <w:color w:val="000000"/>
              </w:rPr>
              <w:t>146 732</w:t>
            </w:r>
          </w:p>
        </w:tc>
        <w:tc>
          <w:tcPr>
            <w:tcW w:w="1617" w:type="dxa"/>
            <w:tcBorders>
              <w:top w:val="nil"/>
              <w:left w:val="nil"/>
              <w:bottom w:val="single" w:sz="4" w:space="0" w:color="000000"/>
              <w:right w:val="single" w:sz="4" w:space="0" w:color="000000"/>
            </w:tcBorders>
            <w:shd w:val="clear" w:color="000000" w:fill="FFFFFF"/>
            <w:noWrap/>
            <w:vAlign w:val="bottom"/>
            <w:hideMark/>
          </w:tcPr>
          <w:p w14:paraId="62CEA718" w14:textId="77777777" w:rsidR="00261A9B" w:rsidRPr="00261A9B" w:rsidRDefault="00261A9B">
            <w:pPr>
              <w:jc w:val="right"/>
              <w:rPr>
                <w:b/>
                <w:bCs/>
                <w:color w:val="000000"/>
              </w:rPr>
            </w:pPr>
            <w:r w:rsidRPr="00261A9B">
              <w:rPr>
                <w:b/>
                <w:bCs/>
                <w:color w:val="000000"/>
              </w:rPr>
              <w:t>15 541</w:t>
            </w:r>
          </w:p>
        </w:tc>
        <w:tc>
          <w:tcPr>
            <w:tcW w:w="1540" w:type="dxa"/>
            <w:tcBorders>
              <w:top w:val="nil"/>
              <w:left w:val="nil"/>
              <w:bottom w:val="single" w:sz="4" w:space="0" w:color="000000"/>
              <w:right w:val="single" w:sz="4" w:space="0" w:color="000000"/>
            </w:tcBorders>
            <w:shd w:val="clear" w:color="000000" w:fill="FFFFFF"/>
            <w:noWrap/>
            <w:vAlign w:val="bottom"/>
            <w:hideMark/>
          </w:tcPr>
          <w:p w14:paraId="2CED2CD8" w14:textId="77777777" w:rsidR="00261A9B" w:rsidRPr="00261A9B" w:rsidRDefault="00261A9B">
            <w:pPr>
              <w:jc w:val="right"/>
              <w:rPr>
                <w:b/>
                <w:bCs/>
                <w:color w:val="000000"/>
              </w:rPr>
            </w:pPr>
            <w:r w:rsidRPr="00261A9B">
              <w:rPr>
                <w:b/>
                <w:bCs/>
                <w:color w:val="000000"/>
              </w:rPr>
              <w:t>1 178</w:t>
            </w:r>
          </w:p>
        </w:tc>
        <w:tc>
          <w:tcPr>
            <w:tcW w:w="1349" w:type="dxa"/>
            <w:tcBorders>
              <w:top w:val="nil"/>
              <w:left w:val="nil"/>
              <w:bottom w:val="single" w:sz="4" w:space="0" w:color="000000"/>
              <w:right w:val="single" w:sz="4" w:space="0" w:color="000000"/>
            </w:tcBorders>
            <w:shd w:val="clear" w:color="000000" w:fill="FFFFFF"/>
            <w:noWrap/>
            <w:vAlign w:val="bottom"/>
            <w:hideMark/>
          </w:tcPr>
          <w:p w14:paraId="21DE2E3E" w14:textId="77777777" w:rsidR="00261A9B" w:rsidRPr="00261A9B" w:rsidRDefault="00261A9B">
            <w:pPr>
              <w:jc w:val="right"/>
              <w:rPr>
                <w:b/>
                <w:bCs/>
                <w:color w:val="000000"/>
              </w:rPr>
            </w:pPr>
            <w:r w:rsidRPr="00261A9B">
              <w:rPr>
                <w:b/>
                <w:bCs/>
                <w:color w:val="000000"/>
              </w:rPr>
              <w:t>5 998</w:t>
            </w:r>
          </w:p>
        </w:tc>
        <w:tc>
          <w:tcPr>
            <w:tcW w:w="1222" w:type="dxa"/>
            <w:tcBorders>
              <w:top w:val="nil"/>
              <w:left w:val="nil"/>
              <w:bottom w:val="single" w:sz="4" w:space="0" w:color="000000"/>
              <w:right w:val="single" w:sz="4" w:space="0" w:color="000000"/>
            </w:tcBorders>
            <w:shd w:val="clear" w:color="000000" w:fill="FFFFFF"/>
            <w:noWrap/>
            <w:vAlign w:val="bottom"/>
            <w:hideMark/>
          </w:tcPr>
          <w:p w14:paraId="63A0B6D8" w14:textId="77777777" w:rsidR="00261A9B" w:rsidRPr="00261A9B" w:rsidRDefault="00261A9B">
            <w:pPr>
              <w:jc w:val="right"/>
              <w:rPr>
                <w:b/>
                <w:bCs/>
                <w:color w:val="000000"/>
              </w:rPr>
            </w:pPr>
            <w:r w:rsidRPr="00261A9B">
              <w:rPr>
                <w:b/>
                <w:bCs/>
                <w:color w:val="000000"/>
              </w:rPr>
              <w:t>171 976</w:t>
            </w:r>
          </w:p>
        </w:tc>
      </w:tr>
      <w:tr w:rsidR="00261A9B" w:rsidRPr="00261A9B" w14:paraId="76085511"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5E5998B8" w14:textId="77777777" w:rsidR="00261A9B" w:rsidRPr="00261A9B" w:rsidRDefault="00261A9B">
            <w:pPr>
              <w:rPr>
                <w:color w:val="000000"/>
              </w:rPr>
            </w:pPr>
            <w:r w:rsidRPr="00261A9B">
              <w:rPr>
                <w:color w:val="000000"/>
              </w:rPr>
              <w:t> </w:t>
            </w:r>
          </w:p>
        </w:tc>
        <w:tc>
          <w:tcPr>
            <w:tcW w:w="3521" w:type="dxa"/>
            <w:tcBorders>
              <w:top w:val="nil"/>
              <w:left w:val="nil"/>
              <w:bottom w:val="single" w:sz="4" w:space="0" w:color="000000"/>
              <w:right w:val="nil"/>
            </w:tcBorders>
            <w:shd w:val="clear" w:color="000000" w:fill="FFFFFF"/>
            <w:vAlign w:val="bottom"/>
            <w:hideMark/>
          </w:tcPr>
          <w:p w14:paraId="2E44A74F" w14:textId="77777777" w:rsidR="00261A9B" w:rsidRPr="00261A9B" w:rsidRDefault="00261A9B">
            <w:pPr>
              <w:rPr>
                <w:color w:val="000000"/>
              </w:rPr>
            </w:pPr>
            <w:r w:rsidRPr="00261A9B">
              <w:rPr>
                <w:color w:val="000000"/>
              </w:rPr>
              <w:t> </w:t>
            </w:r>
          </w:p>
        </w:tc>
        <w:tc>
          <w:tcPr>
            <w:tcW w:w="1276" w:type="dxa"/>
            <w:tcBorders>
              <w:top w:val="nil"/>
              <w:left w:val="nil"/>
              <w:bottom w:val="single" w:sz="4" w:space="0" w:color="000000"/>
              <w:right w:val="nil"/>
            </w:tcBorders>
            <w:shd w:val="clear" w:color="000000" w:fill="FFFFFF"/>
            <w:noWrap/>
            <w:vAlign w:val="bottom"/>
            <w:hideMark/>
          </w:tcPr>
          <w:p w14:paraId="1AD33AB9" w14:textId="77777777" w:rsidR="00261A9B" w:rsidRPr="00261A9B" w:rsidRDefault="00261A9B">
            <w:pPr>
              <w:jc w:val="right"/>
              <w:rPr>
                <w:b/>
                <w:bCs/>
                <w:color w:val="000000"/>
              </w:rPr>
            </w:pPr>
            <w:r w:rsidRPr="00261A9B">
              <w:rPr>
                <w:b/>
                <w:bCs/>
                <w:color w:val="000000"/>
              </w:rPr>
              <w:t> </w:t>
            </w:r>
          </w:p>
        </w:tc>
        <w:tc>
          <w:tcPr>
            <w:tcW w:w="1360" w:type="dxa"/>
            <w:tcBorders>
              <w:top w:val="nil"/>
              <w:left w:val="single" w:sz="4" w:space="0" w:color="000000"/>
              <w:bottom w:val="single" w:sz="4" w:space="0" w:color="000000"/>
              <w:right w:val="single" w:sz="4" w:space="0" w:color="000000"/>
            </w:tcBorders>
            <w:shd w:val="clear" w:color="000000" w:fill="FFFFFF"/>
            <w:noWrap/>
            <w:vAlign w:val="bottom"/>
            <w:hideMark/>
          </w:tcPr>
          <w:p w14:paraId="34808773" w14:textId="77777777" w:rsidR="00261A9B" w:rsidRPr="00261A9B" w:rsidRDefault="00261A9B">
            <w:pPr>
              <w:jc w:val="right"/>
              <w:rPr>
                <w:b/>
                <w:bCs/>
                <w:color w:val="000000"/>
              </w:rPr>
            </w:pPr>
            <w:r w:rsidRPr="00261A9B">
              <w:rPr>
                <w:b/>
                <w:bCs/>
                <w:color w:val="000000"/>
              </w:rPr>
              <w:t> </w:t>
            </w:r>
          </w:p>
        </w:tc>
        <w:tc>
          <w:tcPr>
            <w:tcW w:w="1617" w:type="dxa"/>
            <w:tcBorders>
              <w:top w:val="nil"/>
              <w:left w:val="nil"/>
              <w:bottom w:val="single" w:sz="4" w:space="0" w:color="000000"/>
              <w:right w:val="nil"/>
            </w:tcBorders>
            <w:shd w:val="clear" w:color="000000" w:fill="FFFFFF"/>
            <w:noWrap/>
            <w:vAlign w:val="bottom"/>
            <w:hideMark/>
          </w:tcPr>
          <w:p w14:paraId="41D9221D" w14:textId="77777777" w:rsidR="00261A9B" w:rsidRPr="00261A9B" w:rsidRDefault="00261A9B">
            <w:pPr>
              <w:jc w:val="right"/>
              <w:rPr>
                <w:b/>
                <w:bCs/>
                <w:color w:val="000000"/>
              </w:rPr>
            </w:pPr>
            <w:r w:rsidRPr="00261A9B">
              <w:rPr>
                <w:b/>
                <w:bCs/>
                <w:color w:val="000000"/>
              </w:rPr>
              <w:t> </w:t>
            </w:r>
          </w:p>
        </w:tc>
        <w:tc>
          <w:tcPr>
            <w:tcW w:w="1540" w:type="dxa"/>
            <w:tcBorders>
              <w:top w:val="nil"/>
              <w:left w:val="nil"/>
              <w:bottom w:val="single" w:sz="4" w:space="0" w:color="000000"/>
              <w:right w:val="nil"/>
            </w:tcBorders>
            <w:shd w:val="clear" w:color="000000" w:fill="FFFFFF"/>
            <w:noWrap/>
            <w:vAlign w:val="bottom"/>
            <w:hideMark/>
          </w:tcPr>
          <w:p w14:paraId="41FE9C7C" w14:textId="77777777" w:rsidR="00261A9B" w:rsidRPr="00261A9B" w:rsidRDefault="00261A9B">
            <w:pPr>
              <w:jc w:val="right"/>
              <w:rPr>
                <w:b/>
                <w:bCs/>
                <w:color w:val="000000"/>
              </w:rPr>
            </w:pPr>
            <w:r w:rsidRPr="00261A9B">
              <w:rPr>
                <w:b/>
                <w:bCs/>
                <w:color w:val="000000"/>
              </w:rPr>
              <w:t> </w:t>
            </w:r>
          </w:p>
        </w:tc>
        <w:tc>
          <w:tcPr>
            <w:tcW w:w="1349" w:type="dxa"/>
            <w:tcBorders>
              <w:top w:val="nil"/>
              <w:left w:val="nil"/>
              <w:bottom w:val="single" w:sz="4" w:space="0" w:color="000000"/>
              <w:right w:val="nil"/>
            </w:tcBorders>
            <w:shd w:val="clear" w:color="000000" w:fill="FFFFFF"/>
            <w:noWrap/>
            <w:vAlign w:val="bottom"/>
            <w:hideMark/>
          </w:tcPr>
          <w:p w14:paraId="5FC614BD" w14:textId="77777777" w:rsidR="00261A9B" w:rsidRPr="00261A9B" w:rsidRDefault="00261A9B">
            <w:pPr>
              <w:jc w:val="right"/>
              <w:rPr>
                <w:b/>
                <w:bCs/>
                <w:color w:val="000000"/>
              </w:rPr>
            </w:pPr>
            <w:r w:rsidRPr="00261A9B">
              <w:rPr>
                <w:b/>
                <w:bCs/>
                <w:color w:val="000000"/>
              </w:rPr>
              <w:t> </w:t>
            </w:r>
          </w:p>
        </w:tc>
        <w:tc>
          <w:tcPr>
            <w:tcW w:w="1222" w:type="dxa"/>
            <w:tcBorders>
              <w:top w:val="nil"/>
              <w:left w:val="single" w:sz="4" w:space="0" w:color="000000"/>
              <w:bottom w:val="single" w:sz="4" w:space="0" w:color="000000"/>
              <w:right w:val="single" w:sz="4" w:space="0" w:color="000000"/>
            </w:tcBorders>
            <w:shd w:val="clear" w:color="000000" w:fill="FFFFFF"/>
            <w:noWrap/>
            <w:vAlign w:val="bottom"/>
            <w:hideMark/>
          </w:tcPr>
          <w:p w14:paraId="4D1692BE" w14:textId="77777777" w:rsidR="00261A9B" w:rsidRPr="00261A9B" w:rsidRDefault="00261A9B">
            <w:pPr>
              <w:jc w:val="right"/>
              <w:rPr>
                <w:b/>
                <w:bCs/>
                <w:color w:val="000000"/>
              </w:rPr>
            </w:pPr>
            <w:r w:rsidRPr="00261A9B">
              <w:rPr>
                <w:b/>
                <w:bCs/>
                <w:color w:val="000000"/>
              </w:rPr>
              <w:t> </w:t>
            </w:r>
          </w:p>
        </w:tc>
      </w:tr>
      <w:tr w:rsidR="00261A9B" w:rsidRPr="00261A9B" w14:paraId="7C3C9AE9" w14:textId="77777777" w:rsidTr="00261A9B">
        <w:trPr>
          <w:trHeight w:val="264"/>
        </w:trPr>
        <w:tc>
          <w:tcPr>
            <w:tcW w:w="14034" w:type="dxa"/>
            <w:gridSpan w:val="8"/>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38B46968" w14:textId="77777777" w:rsidR="00261A9B" w:rsidRPr="00261A9B" w:rsidRDefault="00261A9B">
            <w:pPr>
              <w:rPr>
                <w:color w:val="000000"/>
              </w:rPr>
            </w:pPr>
            <w:r w:rsidRPr="00261A9B">
              <w:rPr>
                <w:color w:val="000000"/>
              </w:rPr>
              <w:t> </w:t>
            </w:r>
          </w:p>
        </w:tc>
      </w:tr>
      <w:tr w:rsidR="00261A9B" w:rsidRPr="00261A9B" w14:paraId="0E764BC0"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3C0FDE92" w14:textId="77777777" w:rsidR="00261A9B" w:rsidRPr="00261A9B" w:rsidRDefault="00261A9B">
            <w:pPr>
              <w:rPr>
                <w:color w:val="000000"/>
              </w:rPr>
            </w:pPr>
            <w:r w:rsidRPr="00261A9B">
              <w:rPr>
                <w:color w:val="000000"/>
              </w:rPr>
              <w:t>Soetused ja parendused</w:t>
            </w:r>
          </w:p>
        </w:tc>
        <w:tc>
          <w:tcPr>
            <w:tcW w:w="1276" w:type="dxa"/>
            <w:tcBorders>
              <w:top w:val="nil"/>
              <w:left w:val="nil"/>
              <w:bottom w:val="single" w:sz="4" w:space="0" w:color="000000"/>
              <w:right w:val="single" w:sz="4" w:space="0" w:color="000000"/>
            </w:tcBorders>
            <w:shd w:val="clear" w:color="000000" w:fill="FFFFFF"/>
            <w:noWrap/>
            <w:vAlign w:val="bottom"/>
            <w:hideMark/>
          </w:tcPr>
          <w:p w14:paraId="47DA5FAE" w14:textId="77777777" w:rsidR="00261A9B" w:rsidRPr="00261A9B" w:rsidRDefault="00261A9B">
            <w:pPr>
              <w:jc w:val="right"/>
              <w:rPr>
                <w:color w:val="000000"/>
              </w:rPr>
            </w:pPr>
            <w:r w:rsidRPr="00261A9B">
              <w:rPr>
                <w:color w:val="000000"/>
              </w:rPr>
              <w:t>1</w:t>
            </w:r>
          </w:p>
        </w:tc>
        <w:tc>
          <w:tcPr>
            <w:tcW w:w="1360" w:type="dxa"/>
            <w:tcBorders>
              <w:top w:val="nil"/>
              <w:left w:val="nil"/>
              <w:bottom w:val="single" w:sz="4" w:space="0" w:color="000000"/>
              <w:right w:val="single" w:sz="4" w:space="0" w:color="000000"/>
            </w:tcBorders>
            <w:shd w:val="clear" w:color="000000" w:fill="FFFFFF"/>
            <w:noWrap/>
            <w:vAlign w:val="bottom"/>
            <w:hideMark/>
          </w:tcPr>
          <w:p w14:paraId="1F956B7B" w14:textId="77777777" w:rsidR="00261A9B" w:rsidRPr="00261A9B" w:rsidRDefault="00261A9B">
            <w:pPr>
              <w:jc w:val="right"/>
              <w:rPr>
                <w:color w:val="000000"/>
              </w:rPr>
            </w:pPr>
            <w:r w:rsidRPr="00261A9B">
              <w:rPr>
                <w:color w:val="000000"/>
              </w:rPr>
              <w:t>2 292</w:t>
            </w:r>
          </w:p>
        </w:tc>
        <w:tc>
          <w:tcPr>
            <w:tcW w:w="1617" w:type="dxa"/>
            <w:tcBorders>
              <w:top w:val="nil"/>
              <w:left w:val="nil"/>
              <w:bottom w:val="single" w:sz="4" w:space="0" w:color="000000"/>
              <w:right w:val="single" w:sz="4" w:space="0" w:color="000000"/>
            </w:tcBorders>
            <w:shd w:val="clear" w:color="000000" w:fill="FFFFFF"/>
            <w:noWrap/>
            <w:vAlign w:val="bottom"/>
            <w:hideMark/>
          </w:tcPr>
          <w:p w14:paraId="42491C49" w14:textId="77777777" w:rsidR="00261A9B" w:rsidRPr="00261A9B" w:rsidRDefault="00261A9B">
            <w:pPr>
              <w:jc w:val="right"/>
              <w:rPr>
                <w:color w:val="000000"/>
              </w:rPr>
            </w:pPr>
            <w:r w:rsidRPr="00261A9B">
              <w:rPr>
                <w:color w:val="000000"/>
              </w:rPr>
              <w:t>698</w:t>
            </w:r>
          </w:p>
        </w:tc>
        <w:tc>
          <w:tcPr>
            <w:tcW w:w="1540" w:type="dxa"/>
            <w:tcBorders>
              <w:top w:val="nil"/>
              <w:left w:val="nil"/>
              <w:bottom w:val="single" w:sz="4" w:space="0" w:color="000000"/>
              <w:right w:val="single" w:sz="4" w:space="0" w:color="000000"/>
            </w:tcBorders>
            <w:shd w:val="clear" w:color="000000" w:fill="FFFFFF"/>
            <w:noWrap/>
            <w:vAlign w:val="bottom"/>
            <w:hideMark/>
          </w:tcPr>
          <w:p w14:paraId="09CEE4C1" w14:textId="77777777" w:rsidR="00261A9B" w:rsidRPr="00261A9B" w:rsidRDefault="00261A9B">
            <w:pPr>
              <w:jc w:val="right"/>
              <w:rPr>
                <w:color w:val="000000"/>
              </w:rPr>
            </w:pPr>
            <w:r w:rsidRPr="00261A9B">
              <w:rPr>
                <w:color w:val="000000"/>
              </w:rPr>
              <w:t>6</w:t>
            </w:r>
          </w:p>
        </w:tc>
        <w:tc>
          <w:tcPr>
            <w:tcW w:w="1349" w:type="dxa"/>
            <w:tcBorders>
              <w:top w:val="nil"/>
              <w:left w:val="nil"/>
              <w:bottom w:val="single" w:sz="4" w:space="0" w:color="000000"/>
              <w:right w:val="single" w:sz="4" w:space="0" w:color="000000"/>
            </w:tcBorders>
            <w:shd w:val="clear" w:color="000000" w:fill="FFFFFF"/>
            <w:noWrap/>
            <w:vAlign w:val="bottom"/>
            <w:hideMark/>
          </w:tcPr>
          <w:p w14:paraId="612A777C" w14:textId="77777777" w:rsidR="00261A9B" w:rsidRPr="00261A9B" w:rsidRDefault="00261A9B">
            <w:pPr>
              <w:jc w:val="right"/>
              <w:rPr>
                <w:color w:val="000000"/>
              </w:rPr>
            </w:pPr>
            <w:r w:rsidRPr="00261A9B">
              <w:rPr>
                <w:color w:val="000000"/>
              </w:rPr>
              <w:t>6 095</w:t>
            </w:r>
          </w:p>
        </w:tc>
        <w:tc>
          <w:tcPr>
            <w:tcW w:w="1222" w:type="dxa"/>
            <w:tcBorders>
              <w:top w:val="nil"/>
              <w:left w:val="nil"/>
              <w:bottom w:val="single" w:sz="4" w:space="0" w:color="000000"/>
              <w:right w:val="single" w:sz="4" w:space="0" w:color="000000"/>
            </w:tcBorders>
            <w:shd w:val="clear" w:color="000000" w:fill="FFFFFF"/>
            <w:noWrap/>
            <w:vAlign w:val="bottom"/>
            <w:hideMark/>
          </w:tcPr>
          <w:p w14:paraId="3536B2CE" w14:textId="77777777" w:rsidR="00261A9B" w:rsidRPr="00261A9B" w:rsidRDefault="00261A9B">
            <w:pPr>
              <w:jc w:val="right"/>
              <w:rPr>
                <w:b/>
                <w:bCs/>
                <w:color w:val="000000"/>
              </w:rPr>
            </w:pPr>
            <w:r w:rsidRPr="00261A9B">
              <w:rPr>
                <w:b/>
                <w:bCs/>
                <w:color w:val="000000"/>
              </w:rPr>
              <w:t>9 092</w:t>
            </w:r>
          </w:p>
        </w:tc>
      </w:tr>
      <w:tr w:rsidR="00261A9B" w:rsidRPr="00261A9B" w14:paraId="54415FFF" w14:textId="77777777" w:rsidTr="00261A9B">
        <w:trPr>
          <w:trHeight w:val="255"/>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6B44C017" w14:textId="77777777" w:rsidR="00261A9B" w:rsidRPr="00261A9B" w:rsidRDefault="00261A9B">
            <w:pPr>
              <w:rPr>
                <w:color w:val="000000"/>
              </w:rPr>
            </w:pPr>
            <w:r w:rsidRPr="00261A9B">
              <w:rPr>
                <w:color w:val="000000"/>
              </w:rPr>
              <w:t>Üle toodud kinnisvarainvesteeringutest</w:t>
            </w:r>
          </w:p>
        </w:tc>
        <w:tc>
          <w:tcPr>
            <w:tcW w:w="1276" w:type="dxa"/>
            <w:tcBorders>
              <w:top w:val="nil"/>
              <w:left w:val="nil"/>
              <w:bottom w:val="single" w:sz="4" w:space="0" w:color="000000"/>
              <w:right w:val="single" w:sz="4" w:space="0" w:color="000000"/>
            </w:tcBorders>
            <w:shd w:val="clear" w:color="000000" w:fill="FFFFFF"/>
            <w:noWrap/>
            <w:vAlign w:val="bottom"/>
            <w:hideMark/>
          </w:tcPr>
          <w:p w14:paraId="478A2D2A" w14:textId="77777777" w:rsidR="00261A9B" w:rsidRPr="00261A9B" w:rsidRDefault="00261A9B">
            <w:pPr>
              <w:jc w:val="right"/>
              <w:rPr>
                <w:color w:val="000000"/>
              </w:rPr>
            </w:pPr>
            <w:r w:rsidRPr="00261A9B">
              <w:rPr>
                <w:color w:val="000000"/>
              </w:rPr>
              <w:t>1</w:t>
            </w:r>
          </w:p>
        </w:tc>
        <w:tc>
          <w:tcPr>
            <w:tcW w:w="1360" w:type="dxa"/>
            <w:tcBorders>
              <w:top w:val="nil"/>
              <w:left w:val="nil"/>
              <w:bottom w:val="single" w:sz="4" w:space="0" w:color="000000"/>
              <w:right w:val="single" w:sz="4" w:space="0" w:color="000000"/>
            </w:tcBorders>
            <w:shd w:val="clear" w:color="000000" w:fill="FFFFFF"/>
            <w:noWrap/>
            <w:vAlign w:val="bottom"/>
            <w:hideMark/>
          </w:tcPr>
          <w:p w14:paraId="1AF37303" w14:textId="77777777" w:rsidR="00261A9B" w:rsidRPr="00261A9B" w:rsidRDefault="00261A9B">
            <w:pPr>
              <w:jc w:val="right"/>
              <w:rPr>
                <w:color w:val="000000"/>
              </w:rPr>
            </w:pPr>
            <w:r w:rsidRPr="00261A9B">
              <w:rPr>
                <w:color w:val="000000"/>
              </w:rPr>
              <w:t>81</w:t>
            </w:r>
          </w:p>
        </w:tc>
        <w:tc>
          <w:tcPr>
            <w:tcW w:w="1617" w:type="dxa"/>
            <w:tcBorders>
              <w:top w:val="nil"/>
              <w:left w:val="nil"/>
              <w:bottom w:val="single" w:sz="4" w:space="0" w:color="000000"/>
              <w:right w:val="single" w:sz="4" w:space="0" w:color="000000"/>
            </w:tcBorders>
            <w:shd w:val="clear" w:color="000000" w:fill="FFFFFF"/>
            <w:noWrap/>
            <w:vAlign w:val="bottom"/>
            <w:hideMark/>
          </w:tcPr>
          <w:p w14:paraId="088FE9E6" w14:textId="77777777" w:rsidR="00261A9B" w:rsidRPr="00261A9B" w:rsidRDefault="00261A9B">
            <w:pPr>
              <w:jc w:val="right"/>
              <w:rPr>
                <w:color w:val="000000"/>
              </w:rPr>
            </w:pPr>
            <w:r w:rsidRPr="00261A9B">
              <w:rPr>
                <w:color w:val="000000"/>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140CCBB0" w14:textId="77777777" w:rsidR="00261A9B" w:rsidRPr="00261A9B" w:rsidRDefault="00261A9B">
            <w:pPr>
              <w:jc w:val="right"/>
              <w:rPr>
                <w:color w:val="000000"/>
              </w:rPr>
            </w:pPr>
            <w:r w:rsidRPr="00261A9B">
              <w:rPr>
                <w:color w:val="000000"/>
              </w:rPr>
              <w:t>0</w:t>
            </w:r>
          </w:p>
        </w:tc>
        <w:tc>
          <w:tcPr>
            <w:tcW w:w="1349" w:type="dxa"/>
            <w:tcBorders>
              <w:top w:val="nil"/>
              <w:left w:val="nil"/>
              <w:bottom w:val="single" w:sz="4" w:space="0" w:color="000000"/>
              <w:right w:val="single" w:sz="4" w:space="0" w:color="000000"/>
            </w:tcBorders>
            <w:shd w:val="clear" w:color="000000" w:fill="FFFFFF"/>
            <w:noWrap/>
            <w:vAlign w:val="bottom"/>
            <w:hideMark/>
          </w:tcPr>
          <w:p w14:paraId="49EEDC14" w14:textId="77777777" w:rsidR="00261A9B" w:rsidRPr="00261A9B" w:rsidRDefault="00261A9B">
            <w:pPr>
              <w:jc w:val="right"/>
              <w:rPr>
                <w:color w:val="000000"/>
              </w:rPr>
            </w:pPr>
            <w:r w:rsidRPr="00261A9B">
              <w:rPr>
                <w:color w:val="000000"/>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6B7DCD7F" w14:textId="77777777" w:rsidR="00261A9B" w:rsidRPr="00261A9B" w:rsidRDefault="00261A9B">
            <w:pPr>
              <w:jc w:val="right"/>
              <w:rPr>
                <w:b/>
                <w:bCs/>
                <w:color w:val="000000"/>
              </w:rPr>
            </w:pPr>
            <w:r w:rsidRPr="00261A9B">
              <w:rPr>
                <w:b/>
                <w:bCs/>
                <w:color w:val="000000"/>
              </w:rPr>
              <w:t>82</w:t>
            </w:r>
          </w:p>
        </w:tc>
      </w:tr>
      <w:tr w:rsidR="00261A9B" w:rsidRPr="00261A9B" w14:paraId="04A6902D"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6B0C91FA" w14:textId="77777777" w:rsidR="00261A9B" w:rsidRPr="00261A9B" w:rsidRDefault="00261A9B">
            <w:pPr>
              <w:rPr>
                <w:color w:val="000000"/>
              </w:rPr>
            </w:pPr>
            <w:r w:rsidRPr="00261A9B">
              <w:rPr>
                <w:color w:val="000000"/>
              </w:rPr>
              <w:t>Kulum ja allahindlus</w:t>
            </w:r>
          </w:p>
        </w:tc>
        <w:tc>
          <w:tcPr>
            <w:tcW w:w="1276" w:type="dxa"/>
            <w:tcBorders>
              <w:top w:val="nil"/>
              <w:left w:val="nil"/>
              <w:bottom w:val="single" w:sz="4" w:space="0" w:color="000000"/>
              <w:right w:val="single" w:sz="4" w:space="0" w:color="000000"/>
            </w:tcBorders>
            <w:shd w:val="clear" w:color="000000" w:fill="FFFFFF"/>
            <w:noWrap/>
            <w:vAlign w:val="bottom"/>
            <w:hideMark/>
          </w:tcPr>
          <w:p w14:paraId="5C490394" w14:textId="77777777" w:rsidR="00261A9B" w:rsidRPr="00261A9B" w:rsidRDefault="00261A9B">
            <w:pPr>
              <w:jc w:val="right"/>
              <w:rPr>
                <w:color w:val="000000"/>
              </w:rPr>
            </w:pPr>
            <w:r w:rsidRPr="00261A9B">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781B23FF" w14:textId="77777777" w:rsidR="00261A9B" w:rsidRPr="00261A9B" w:rsidRDefault="00261A9B">
            <w:pPr>
              <w:jc w:val="right"/>
              <w:rPr>
                <w:color w:val="000000"/>
              </w:rPr>
            </w:pPr>
            <w:r w:rsidRPr="00261A9B">
              <w:rPr>
                <w:color w:val="000000"/>
              </w:rPr>
              <w:t>-6 525</w:t>
            </w:r>
          </w:p>
        </w:tc>
        <w:tc>
          <w:tcPr>
            <w:tcW w:w="1617" w:type="dxa"/>
            <w:tcBorders>
              <w:top w:val="nil"/>
              <w:left w:val="nil"/>
              <w:bottom w:val="single" w:sz="4" w:space="0" w:color="000000"/>
              <w:right w:val="single" w:sz="4" w:space="0" w:color="000000"/>
            </w:tcBorders>
            <w:shd w:val="clear" w:color="000000" w:fill="FFFFFF"/>
            <w:noWrap/>
            <w:vAlign w:val="bottom"/>
            <w:hideMark/>
          </w:tcPr>
          <w:p w14:paraId="4440E8AB" w14:textId="77777777" w:rsidR="00261A9B" w:rsidRPr="00261A9B" w:rsidRDefault="00261A9B">
            <w:pPr>
              <w:jc w:val="right"/>
              <w:rPr>
                <w:color w:val="000000"/>
              </w:rPr>
            </w:pPr>
            <w:r w:rsidRPr="00261A9B">
              <w:rPr>
                <w:color w:val="000000"/>
              </w:rPr>
              <w:t>-1 132</w:t>
            </w:r>
          </w:p>
        </w:tc>
        <w:tc>
          <w:tcPr>
            <w:tcW w:w="1540" w:type="dxa"/>
            <w:tcBorders>
              <w:top w:val="nil"/>
              <w:left w:val="nil"/>
              <w:bottom w:val="single" w:sz="4" w:space="0" w:color="000000"/>
              <w:right w:val="single" w:sz="4" w:space="0" w:color="000000"/>
            </w:tcBorders>
            <w:shd w:val="clear" w:color="000000" w:fill="FFFFFF"/>
            <w:noWrap/>
            <w:vAlign w:val="bottom"/>
            <w:hideMark/>
          </w:tcPr>
          <w:p w14:paraId="092ACBDB" w14:textId="77777777" w:rsidR="00261A9B" w:rsidRPr="00261A9B" w:rsidRDefault="00261A9B">
            <w:pPr>
              <w:jc w:val="right"/>
              <w:rPr>
                <w:color w:val="000000"/>
              </w:rPr>
            </w:pPr>
            <w:r w:rsidRPr="00261A9B">
              <w:rPr>
                <w:color w:val="000000"/>
              </w:rPr>
              <w:t>-293</w:t>
            </w:r>
          </w:p>
        </w:tc>
        <w:tc>
          <w:tcPr>
            <w:tcW w:w="1349" w:type="dxa"/>
            <w:tcBorders>
              <w:top w:val="nil"/>
              <w:left w:val="nil"/>
              <w:bottom w:val="single" w:sz="4" w:space="0" w:color="000000"/>
              <w:right w:val="single" w:sz="4" w:space="0" w:color="000000"/>
            </w:tcBorders>
            <w:shd w:val="clear" w:color="000000" w:fill="FFFFFF"/>
            <w:noWrap/>
            <w:vAlign w:val="bottom"/>
            <w:hideMark/>
          </w:tcPr>
          <w:p w14:paraId="49DB3AF8" w14:textId="77777777" w:rsidR="00261A9B" w:rsidRPr="00261A9B" w:rsidRDefault="00261A9B">
            <w:pPr>
              <w:jc w:val="right"/>
              <w:rPr>
                <w:color w:val="000000"/>
              </w:rPr>
            </w:pPr>
            <w:r w:rsidRPr="00261A9B">
              <w:rPr>
                <w:color w:val="000000"/>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7A720E96" w14:textId="77777777" w:rsidR="00261A9B" w:rsidRPr="00261A9B" w:rsidRDefault="00261A9B">
            <w:pPr>
              <w:jc w:val="right"/>
              <w:rPr>
                <w:b/>
                <w:bCs/>
                <w:color w:val="000000"/>
              </w:rPr>
            </w:pPr>
            <w:r w:rsidRPr="00261A9B">
              <w:rPr>
                <w:b/>
                <w:bCs/>
                <w:color w:val="000000"/>
              </w:rPr>
              <w:t>-7 950</w:t>
            </w:r>
          </w:p>
        </w:tc>
      </w:tr>
      <w:tr w:rsidR="00261A9B" w:rsidRPr="00261A9B" w14:paraId="1639ABCA"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04F5AF3F" w14:textId="77777777" w:rsidR="00261A9B" w:rsidRPr="00261A9B" w:rsidRDefault="00261A9B">
            <w:pPr>
              <w:rPr>
                <w:color w:val="000000"/>
              </w:rPr>
            </w:pPr>
            <w:r w:rsidRPr="00261A9B">
              <w:rPr>
                <w:color w:val="000000"/>
              </w:rPr>
              <w:t>Muu mahakandmine jääkväärtuses</w:t>
            </w:r>
          </w:p>
        </w:tc>
        <w:tc>
          <w:tcPr>
            <w:tcW w:w="1276" w:type="dxa"/>
            <w:tcBorders>
              <w:top w:val="nil"/>
              <w:left w:val="nil"/>
              <w:bottom w:val="single" w:sz="4" w:space="0" w:color="000000"/>
              <w:right w:val="single" w:sz="4" w:space="0" w:color="000000"/>
            </w:tcBorders>
            <w:shd w:val="clear" w:color="000000" w:fill="FFFFFF"/>
            <w:noWrap/>
            <w:vAlign w:val="bottom"/>
            <w:hideMark/>
          </w:tcPr>
          <w:p w14:paraId="6050AD65" w14:textId="77777777" w:rsidR="00261A9B" w:rsidRPr="00261A9B" w:rsidRDefault="00261A9B">
            <w:pPr>
              <w:jc w:val="right"/>
              <w:rPr>
                <w:color w:val="000000"/>
              </w:rPr>
            </w:pPr>
            <w:r w:rsidRPr="00261A9B">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1218EDA9" w14:textId="77777777" w:rsidR="00261A9B" w:rsidRPr="00261A9B" w:rsidRDefault="00261A9B">
            <w:pPr>
              <w:jc w:val="right"/>
              <w:rPr>
                <w:color w:val="000000"/>
              </w:rPr>
            </w:pPr>
            <w:r w:rsidRPr="00261A9B">
              <w:rPr>
                <w:color w:val="000000"/>
              </w:rPr>
              <w:t>-21</w:t>
            </w:r>
          </w:p>
        </w:tc>
        <w:tc>
          <w:tcPr>
            <w:tcW w:w="1617" w:type="dxa"/>
            <w:tcBorders>
              <w:top w:val="nil"/>
              <w:left w:val="nil"/>
              <w:bottom w:val="single" w:sz="4" w:space="0" w:color="000000"/>
              <w:right w:val="single" w:sz="4" w:space="0" w:color="000000"/>
            </w:tcBorders>
            <w:shd w:val="clear" w:color="000000" w:fill="FFFFFF"/>
            <w:noWrap/>
            <w:vAlign w:val="bottom"/>
            <w:hideMark/>
          </w:tcPr>
          <w:p w14:paraId="61622A6F" w14:textId="77777777" w:rsidR="00261A9B" w:rsidRPr="00261A9B" w:rsidRDefault="00261A9B">
            <w:pPr>
              <w:jc w:val="right"/>
              <w:rPr>
                <w:color w:val="000000"/>
              </w:rPr>
            </w:pPr>
            <w:r w:rsidRPr="00261A9B">
              <w:rPr>
                <w:color w:val="000000"/>
              </w:rPr>
              <w:t>-1</w:t>
            </w:r>
          </w:p>
        </w:tc>
        <w:tc>
          <w:tcPr>
            <w:tcW w:w="1540" w:type="dxa"/>
            <w:tcBorders>
              <w:top w:val="nil"/>
              <w:left w:val="nil"/>
              <w:bottom w:val="single" w:sz="4" w:space="0" w:color="000000"/>
              <w:right w:val="single" w:sz="4" w:space="0" w:color="000000"/>
            </w:tcBorders>
            <w:shd w:val="clear" w:color="000000" w:fill="FFFFFF"/>
            <w:noWrap/>
            <w:vAlign w:val="bottom"/>
            <w:hideMark/>
          </w:tcPr>
          <w:p w14:paraId="0E02CD74" w14:textId="77777777" w:rsidR="00261A9B" w:rsidRPr="00261A9B" w:rsidRDefault="00261A9B">
            <w:pPr>
              <w:jc w:val="right"/>
              <w:rPr>
                <w:color w:val="000000"/>
              </w:rPr>
            </w:pPr>
            <w:r w:rsidRPr="00261A9B">
              <w:rPr>
                <w:color w:val="000000"/>
              </w:rPr>
              <w:t>-1</w:t>
            </w:r>
          </w:p>
        </w:tc>
        <w:tc>
          <w:tcPr>
            <w:tcW w:w="1349" w:type="dxa"/>
            <w:tcBorders>
              <w:top w:val="nil"/>
              <w:left w:val="nil"/>
              <w:bottom w:val="single" w:sz="4" w:space="0" w:color="000000"/>
              <w:right w:val="single" w:sz="4" w:space="0" w:color="000000"/>
            </w:tcBorders>
            <w:shd w:val="clear" w:color="000000" w:fill="FFFFFF"/>
            <w:noWrap/>
            <w:vAlign w:val="bottom"/>
            <w:hideMark/>
          </w:tcPr>
          <w:p w14:paraId="1C90888D" w14:textId="77777777" w:rsidR="00261A9B" w:rsidRPr="00261A9B" w:rsidRDefault="00261A9B">
            <w:pPr>
              <w:jc w:val="right"/>
              <w:rPr>
                <w:color w:val="000000"/>
              </w:rPr>
            </w:pPr>
            <w:r w:rsidRPr="00261A9B">
              <w:rPr>
                <w:color w:val="000000"/>
              </w:rPr>
              <w:t>-12</w:t>
            </w:r>
          </w:p>
        </w:tc>
        <w:tc>
          <w:tcPr>
            <w:tcW w:w="1222" w:type="dxa"/>
            <w:tcBorders>
              <w:top w:val="nil"/>
              <w:left w:val="nil"/>
              <w:bottom w:val="single" w:sz="4" w:space="0" w:color="000000"/>
              <w:right w:val="single" w:sz="4" w:space="0" w:color="000000"/>
            </w:tcBorders>
            <w:shd w:val="clear" w:color="000000" w:fill="FFFFFF"/>
            <w:noWrap/>
            <w:vAlign w:val="bottom"/>
            <w:hideMark/>
          </w:tcPr>
          <w:p w14:paraId="6FD33F8B" w14:textId="77777777" w:rsidR="00261A9B" w:rsidRPr="00261A9B" w:rsidRDefault="00261A9B">
            <w:pPr>
              <w:jc w:val="right"/>
              <w:rPr>
                <w:b/>
                <w:bCs/>
                <w:color w:val="000000"/>
              </w:rPr>
            </w:pPr>
            <w:r w:rsidRPr="00261A9B">
              <w:rPr>
                <w:b/>
                <w:bCs/>
                <w:color w:val="000000"/>
              </w:rPr>
              <w:t>-35</w:t>
            </w:r>
          </w:p>
        </w:tc>
      </w:tr>
      <w:tr w:rsidR="00261A9B" w:rsidRPr="00261A9B" w14:paraId="0A7F7184"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3D801443" w14:textId="77777777" w:rsidR="00261A9B" w:rsidRPr="00261A9B" w:rsidRDefault="00261A9B">
            <w:pPr>
              <w:rPr>
                <w:color w:val="000000"/>
              </w:rPr>
            </w:pPr>
            <w:r w:rsidRPr="00261A9B">
              <w:rPr>
                <w:color w:val="000000"/>
              </w:rPr>
              <w:t>Üle viidud kinnisvara investeeringutesse</w:t>
            </w:r>
          </w:p>
        </w:tc>
        <w:tc>
          <w:tcPr>
            <w:tcW w:w="1276" w:type="dxa"/>
            <w:tcBorders>
              <w:top w:val="nil"/>
              <w:left w:val="nil"/>
              <w:bottom w:val="single" w:sz="4" w:space="0" w:color="000000"/>
              <w:right w:val="single" w:sz="4" w:space="0" w:color="000000"/>
            </w:tcBorders>
            <w:shd w:val="clear" w:color="000000" w:fill="FFFFFF"/>
            <w:noWrap/>
            <w:vAlign w:val="bottom"/>
            <w:hideMark/>
          </w:tcPr>
          <w:p w14:paraId="75962ACC" w14:textId="77777777" w:rsidR="00261A9B" w:rsidRPr="00261A9B" w:rsidRDefault="00261A9B">
            <w:pPr>
              <w:jc w:val="right"/>
              <w:rPr>
                <w:color w:val="000000"/>
              </w:rPr>
            </w:pPr>
            <w:r w:rsidRPr="00261A9B">
              <w:rPr>
                <w:color w:val="000000"/>
              </w:rPr>
              <w:t>-6</w:t>
            </w:r>
          </w:p>
        </w:tc>
        <w:tc>
          <w:tcPr>
            <w:tcW w:w="1360" w:type="dxa"/>
            <w:tcBorders>
              <w:top w:val="nil"/>
              <w:left w:val="nil"/>
              <w:bottom w:val="single" w:sz="4" w:space="0" w:color="000000"/>
              <w:right w:val="single" w:sz="4" w:space="0" w:color="000000"/>
            </w:tcBorders>
            <w:shd w:val="clear" w:color="000000" w:fill="FFFFFF"/>
            <w:noWrap/>
            <w:vAlign w:val="bottom"/>
            <w:hideMark/>
          </w:tcPr>
          <w:p w14:paraId="1CF4D9DC" w14:textId="77777777" w:rsidR="00261A9B" w:rsidRPr="00261A9B" w:rsidRDefault="00261A9B">
            <w:pPr>
              <w:jc w:val="right"/>
              <w:rPr>
                <w:color w:val="000000"/>
              </w:rPr>
            </w:pPr>
            <w:r w:rsidRPr="00261A9B">
              <w:rPr>
                <w:color w:val="000000"/>
              </w:rPr>
              <w:t>-258</w:t>
            </w:r>
          </w:p>
        </w:tc>
        <w:tc>
          <w:tcPr>
            <w:tcW w:w="1617" w:type="dxa"/>
            <w:tcBorders>
              <w:top w:val="nil"/>
              <w:left w:val="nil"/>
              <w:bottom w:val="single" w:sz="4" w:space="0" w:color="000000"/>
              <w:right w:val="single" w:sz="4" w:space="0" w:color="000000"/>
            </w:tcBorders>
            <w:shd w:val="clear" w:color="000000" w:fill="FFFFFF"/>
            <w:noWrap/>
            <w:vAlign w:val="bottom"/>
            <w:hideMark/>
          </w:tcPr>
          <w:p w14:paraId="7856893C" w14:textId="77777777" w:rsidR="00261A9B" w:rsidRPr="00261A9B" w:rsidRDefault="00261A9B">
            <w:pPr>
              <w:jc w:val="right"/>
              <w:rPr>
                <w:color w:val="000000"/>
              </w:rPr>
            </w:pPr>
            <w:r w:rsidRPr="00261A9B">
              <w:rPr>
                <w:color w:val="000000"/>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2ADBCB78" w14:textId="77777777" w:rsidR="00261A9B" w:rsidRPr="00261A9B" w:rsidRDefault="00261A9B">
            <w:pPr>
              <w:jc w:val="right"/>
              <w:rPr>
                <w:color w:val="000000"/>
              </w:rPr>
            </w:pPr>
            <w:r w:rsidRPr="00261A9B">
              <w:rPr>
                <w:color w:val="000000"/>
              </w:rPr>
              <w:t>0</w:t>
            </w:r>
          </w:p>
        </w:tc>
        <w:tc>
          <w:tcPr>
            <w:tcW w:w="1349" w:type="dxa"/>
            <w:tcBorders>
              <w:top w:val="nil"/>
              <w:left w:val="nil"/>
              <w:bottom w:val="single" w:sz="4" w:space="0" w:color="000000"/>
              <w:right w:val="single" w:sz="4" w:space="0" w:color="000000"/>
            </w:tcBorders>
            <w:shd w:val="clear" w:color="000000" w:fill="FFFFFF"/>
            <w:noWrap/>
            <w:vAlign w:val="bottom"/>
            <w:hideMark/>
          </w:tcPr>
          <w:p w14:paraId="4D197A0F" w14:textId="77777777" w:rsidR="00261A9B" w:rsidRPr="00261A9B" w:rsidRDefault="00261A9B">
            <w:pPr>
              <w:jc w:val="right"/>
              <w:rPr>
                <w:color w:val="000000"/>
              </w:rPr>
            </w:pPr>
            <w:r w:rsidRPr="00261A9B">
              <w:rPr>
                <w:color w:val="000000"/>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656C6584" w14:textId="77777777" w:rsidR="00261A9B" w:rsidRPr="00261A9B" w:rsidRDefault="00261A9B">
            <w:pPr>
              <w:jc w:val="right"/>
              <w:rPr>
                <w:b/>
                <w:bCs/>
                <w:color w:val="000000"/>
              </w:rPr>
            </w:pPr>
            <w:r w:rsidRPr="00261A9B">
              <w:rPr>
                <w:b/>
                <w:bCs/>
                <w:color w:val="000000"/>
              </w:rPr>
              <w:t>-264</w:t>
            </w:r>
          </w:p>
        </w:tc>
      </w:tr>
      <w:tr w:rsidR="00261A9B" w:rsidRPr="00261A9B" w14:paraId="6595D5F0"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56329265" w14:textId="77777777" w:rsidR="00261A9B" w:rsidRPr="00261A9B" w:rsidRDefault="00261A9B">
            <w:pPr>
              <w:rPr>
                <w:color w:val="000000"/>
              </w:rPr>
            </w:pPr>
            <w:r w:rsidRPr="00261A9B">
              <w:rPr>
                <w:color w:val="000000"/>
              </w:rPr>
              <w:t>Ümberhindlused</w:t>
            </w:r>
          </w:p>
        </w:tc>
        <w:tc>
          <w:tcPr>
            <w:tcW w:w="1276" w:type="dxa"/>
            <w:tcBorders>
              <w:top w:val="nil"/>
              <w:left w:val="nil"/>
              <w:bottom w:val="single" w:sz="4" w:space="0" w:color="000000"/>
              <w:right w:val="single" w:sz="4" w:space="0" w:color="000000"/>
            </w:tcBorders>
            <w:shd w:val="clear" w:color="000000" w:fill="FFFFFF"/>
            <w:noWrap/>
            <w:vAlign w:val="bottom"/>
            <w:hideMark/>
          </w:tcPr>
          <w:p w14:paraId="6D27046E" w14:textId="77777777" w:rsidR="00261A9B" w:rsidRPr="00261A9B" w:rsidRDefault="00261A9B">
            <w:pPr>
              <w:jc w:val="right"/>
              <w:rPr>
                <w:color w:val="000000"/>
              </w:rPr>
            </w:pPr>
            <w:r w:rsidRPr="00261A9B">
              <w:rPr>
                <w:color w:val="000000"/>
              </w:rPr>
              <w:t>5</w:t>
            </w:r>
          </w:p>
        </w:tc>
        <w:tc>
          <w:tcPr>
            <w:tcW w:w="1360" w:type="dxa"/>
            <w:tcBorders>
              <w:top w:val="nil"/>
              <w:left w:val="nil"/>
              <w:bottom w:val="single" w:sz="4" w:space="0" w:color="000000"/>
              <w:right w:val="single" w:sz="4" w:space="0" w:color="000000"/>
            </w:tcBorders>
            <w:shd w:val="clear" w:color="000000" w:fill="FFFFFF"/>
            <w:noWrap/>
            <w:vAlign w:val="bottom"/>
            <w:hideMark/>
          </w:tcPr>
          <w:p w14:paraId="0CE1E4B4" w14:textId="77777777" w:rsidR="00261A9B" w:rsidRPr="00261A9B" w:rsidRDefault="00261A9B">
            <w:pPr>
              <w:jc w:val="right"/>
              <w:rPr>
                <w:color w:val="000000"/>
              </w:rPr>
            </w:pPr>
            <w:r w:rsidRPr="00261A9B">
              <w:rPr>
                <w:color w:val="000000"/>
              </w:rPr>
              <w:t>0</w:t>
            </w:r>
          </w:p>
        </w:tc>
        <w:tc>
          <w:tcPr>
            <w:tcW w:w="1617" w:type="dxa"/>
            <w:tcBorders>
              <w:top w:val="nil"/>
              <w:left w:val="nil"/>
              <w:bottom w:val="single" w:sz="4" w:space="0" w:color="000000"/>
              <w:right w:val="single" w:sz="4" w:space="0" w:color="000000"/>
            </w:tcBorders>
            <w:shd w:val="clear" w:color="000000" w:fill="FFFFFF"/>
            <w:noWrap/>
            <w:vAlign w:val="bottom"/>
            <w:hideMark/>
          </w:tcPr>
          <w:p w14:paraId="510F80DE" w14:textId="77777777" w:rsidR="00261A9B" w:rsidRPr="00261A9B" w:rsidRDefault="00261A9B">
            <w:pPr>
              <w:jc w:val="right"/>
              <w:rPr>
                <w:color w:val="000000"/>
              </w:rPr>
            </w:pPr>
            <w:r w:rsidRPr="00261A9B">
              <w:rPr>
                <w:color w:val="000000"/>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5ACF9652" w14:textId="77777777" w:rsidR="00261A9B" w:rsidRPr="00261A9B" w:rsidRDefault="00261A9B">
            <w:pPr>
              <w:jc w:val="right"/>
              <w:rPr>
                <w:color w:val="000000"/>
              </w:rPr>
            </w:pPr>
            <w:r w:rsidRPr="00261A9B">
              <w:rPr>
                <w:color w:val="000000"/>
              </w:rPr>
              <w:t>0</w:t>
            </w:r>
          </w:p>
        </w:tc>
        <w:tc>
          <w:tcPr>
            <w:tcW w:w="1349" w:type="dxa"/>
            <w:tcBorders>
              <w:top w:val="nil"/>
              <w:left w:val="nil"/>
              <w:bottom w:val="single" w:sz="4" w:space="0" w:color="000000"/>
              <w:right w:val="single" w:sz="4" w:space="0" w:color="000000"/>
            </w:tcBorders>
            <w:shd w:val="clear" w:color="000000" w:fill="FFFFFF"/>
            <w:noWrap/>
            <w:vAlign w:val="bottom"/>
            <w:hideMark/>
          </w:tcPr>
          <w:p w14:paraId="68C6A12D" w14:textId="77777777" w:rsidR="00261A9B" w:rsidRPr="00261A9B" w:rsidRDefault="00261A9B">
            <w:pPr>
              <w:jc w:val="right"/>
              <w:rPr>
                <w:color w:val="000000"/>
              </w:rPr>
            </w:pPr>
            <w:r w:rsidRPr="00261A9B">
              <w:rPr>
                <w:color w:val="000000"/>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27222FF0" w14:textId="77777777" w:rsidR="00261A9B" w:rsidRPr="00261A9B" w:rsidRDefault="00261A9B">
            <w:pPr>
              <w:jc w:val="right"/>
              <w:rPr>
                <w:b/>
                <w:bCs/>
                <w:color w:val="000000"/>
              </w:rPr>
            </w:pPr>
            <w:r w:rsidRPr="00261A9B">
              <w:rPr>
                <w:b/>
                <w:bCs/>
                <w:color w:val="000000"/>
              </w:rPr>
              <w:t>5</w:t>
            </w:r>
          </w:p>
        </w:tc>
      </w:tr>
      <w:tr w:rsidR="00261A9B" w:rsidRPr="00261A9B" w14:paraId="04EB52D7"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403D4A87" w14:textId="77777777" w:rsidR="00261A9B" w:rsidRPr="00261A9B" w:rsidRDefault="00261A9B">
            <w:pPr>
              <w:rPr>
                <w:color w:val="000000"/>
              </w:rPr>
            </w:pPr>
            <w:r w:rsidRPr="00261A9B">
              <w:rPr>
                <w:color w:val="000000"/>
              </w:rPr>
              <w:t>Ümberklassifitseerimine</w:t>
            </w:r>
          </w:p>
        </w:tc>
        <w:tc>
          <w:tcPr>
            <w:tcW w:w="1276" w:type="dxa"/>
            <w:tcBorders>
              <w:top w:val="nil"/>
              <w:left w:val="nil"/>
              <w:bottom w:val="single" w:sz="4" w:space="0" w:color="000000"/>
              <w:right w:val="single" w:sz="4" w:space="0" w:color="000000"/>
            </w:tcBorders>
            <w:shd w:val="clear" w:color="000000" w:fill="FFFFFF"/>
            <w:noWrap/>
            <w:vAlign w:val="bottom"/>
            <w:hideMark/>
          </w:tcPr>
          <w:p w14:paraId="0A60FDEE" w14:textId="77777777" w:rsidR="00261A9B" w:rsidRPr="00261A9B" w:rsidRDefault="00261A9B">
            <w:pPr>
              <w:jc w:val="right"/>
              <w:rPr>
                <w:color w:val="000000"/>
              </w:rPr>
            </w:pPr>
            <w:r w:rsidRPr="00261A9B">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45FA419E" w14:textId="77777777" w:rsidR="00261A9B" w:rsidRPr="00261A9B" w:rsidRDefault="00261A9B">
            <w:pPr>
              <w:jc w:val="right"/>
              <w:rPr>
                <w:color w:val="000000"/>
              </w:rPr>
            </w:pPr>
            <w:r w:rsidRPr="00261A9B">
              <w:rPr>
                <w:color w:val="000000"/>
              </w:rPr>
              <w:t>6 198</w:t>
            </w:r>
          </w:p>
        </w:tc>
        <w:tc>
          <w:tcPr>
            <w:tcW w:w="1617" w:type="dxa"/>
            <w:tcBorders>
              <w:top w:val="nil"/>
              <w:left w:val="nil"/>
              <w:bottom w:val="single" w:sz="4" w:space="0" w:color="000000"/>
              <w:right w:val="single" w:sz="4" w:space="0" w:color="000000"/>
            </w:tcBorders>
            <w:shd w:val="clear" w:color="000000" w:fill="FFFFFF"/>
            <w:noWrap/>
            <w:vAlign w:val="bottom"/>
            <w:hideMark/>
          </w:tcPr>
          <w:p w14:paraId="2CB4200B" w14:textId="77777777" w:rsidR="00261A9B" w:rsidRPr="00261A9B" w:rsidRDefault="00261A9B">
            <w:pPr>
              <w:jc w:val="right"/>
              <w:rPr>
                <w:color w:val="000000"/>
              </w:rPr>
            </w:pPr>
            <w:r w:rsidRPr="00261A9B">
              <w:rPr>
                <w:color w:val="000000"/>
              </w:rPr>
              <w:t>90</w:t>
            </w:r>
          </w:p>
        </w:tc>
        <w:tc>
          <w:tcPr>
            <w:tcW w:w="1540" w:type="dxa"/>
            <w:tcBorders>
              <w:top w:val="nil"/>
              <w:left w:val="nil"/>
              <w:bottom w:val="single" w:sz="4" w:space="0" w:color="000000"/>
              <w:right w:val="single" w:sz="4" w:space="0" w:color="000000"/>
            </w:tcBorders>
            <w:shd w:val="clear" w:color="000000" w:fill="FFFFFF"/>
            <w:noWrap/>
            <w:vAlign w:val="bottom"/>
            <w:hideMark/>
          </w:tcPr>
          <w:p w14:paraId="153E1114" w14:textId="77777777" w:rsidR="00261A9B" w:rsidRPr="00261A9B" w:rsidRDefault="00261A9B">
            <w:pPr>
              <w:jc w:val="right"/>
              <w:rPr>
                <w:color w:val="000000"/>
              </w:rPr>
            </w:pPr>
            <w:r w:rsidRPr="00261A9B">
              <w:rPr>
                <w:color w:val="000000"/>
              </w:rPr>
              <w:t>52</w:t>
            </w:r>
          </w:p>
        </w:tc>
        <w:tc>
          <w:tcPr>
            <w:tcW w:w="1349" w:type="dxa"/>
            <w:tcBorders>
              <w:top w:val="nil"/>
              <w:left w:val="nil"/>
              <w:bottom w:val="single" w:sz="4" w:space="0" w:color="000000"/>
              <w:right w:val="single" w:sz="4" w:space="0" w:color="000000"/>
            </w:tcBorders>
            <w:shd w:val="clear" w:color="000000" w:fill="FFFFFF"/>
            <w:noWrap/>
            <w:vAlign w:val="bottom"/>
            <w:hideMark/>
          </w:tcPr>
          <w:p w14:paraId="0921DFE5" w14:textId="77777777" w:rsidR="00261A9B" w:rsidRPr="00261A9B" w:rsidRDefault="00261A9B">
            <w:pPr>
              <w:jc w:val="right"/>
              <w:rPr>
                <w:color w:val="000000"/>
              </w:rPr>
            </w:pPr>
            <w:r w:rsidRPr="00261A9B">
              <w:rPr>
                <w:color w:val="000000"/>
              </w:rPr>
              <w:t>-6 340</w:t>
            </w:r>
          </w:p>
        </w:tc>
        <w:tc>
          <w:tcPr>
            <w:tcW w:w="1222" w:type="dxa"/>
            <w:tcBorders>
              <w:top w:val="nil"/>
              <w:left w:val="nil"/>
              <w:bottom w:val="single" w:sz="4" w:space="0" w:color="000000"/>
              <w:right w:val="single" w:sz="4" w:space="0" w:color="000000"/>
            </w:tcBorders>
            <w:shd w:val="clear" w:color="000000" w:fill="FFFFFF"/>
            <w:noWrap/>
            <w:vAlign w:val="bottom"/>
            <w:hideMark/>
          </w:tcPr>
          <w:p w14:paraId="73970D6F" w14:textId="77777777" w:rsidR="00261A9B" w:rsidRPr="00261A9B" w:rsidRDefault="00261A9B">
            <w:pPr>
              <w:jc w:val="right"/>
              <w:rPr>
                <w:b/>
                <w:bCs/>
                <w:color w:val="000000"/>
              </w:rPr>
            </w:pPr>
            <w:r w:rsidRPr="00261A9B">
              <w:rPr>
                <w:b/>
                <w:bCs/>
                <w:color w:val="000000"/>
              </w:rPr>
              <w:t>0</w:t>
            </w:r>
          </w:p>
        </w:tc>
      </w:tr>
      <w:tr w:rsidR="00261A9B" w:rsidRPr="00261A9B" w14:paraId="31FE0463" w14:textId="77777777" w:rsidTr="00261A9B">
        <w:trPr>
          <w:trHeight w:val="145"/>
        </w:trPr>
        <w:tc>
          <w:tcPr>
            <w:tcW w:w="5670" w:type="dxa"/>
            <w:gridSpan w:val="2"/>
            <w:tcBorders>
              <w:top w:val="nil"/>
              <w:left w:val="single" w:sz="4" w:space="0" w:color="auto"/>
              <w:bottom w:val="single" w:sz="4" w:space="0" w:color="auto"/>
              <w:right w:val="single" w:sz="4" w:space="0" w:color="000000"/>
            </w:tcBorders>
            <w:shd w:val="clear" w:color="000000" w:fill="FFFFFF"/>
            <w:vAlign w:val="bottom"/>
            <w:hideMark/>
          </w:tcPr>
          <w:p w14:paraId="6A05F96C" w14:textId="11046C3F" w:rsidR="00261A9B" w:rsidRPr="00261A9B" w:rsidRDefault="00261A9B" w:rsidP="00261A9B">
            <w:pPr>
              <w:rPr>
                <w:color w:val="000000"/>
              </w:rPr>
            </w:pPr>
            <w:r w:rsidRPr="00261A9B">
              <w:rPr>
                <w:color w:val="000000"/>
              </w:rPr>
              <w:t>Mitterahaline sihtfinantseerimine (saamine) </w:t>
            </w:r>
          </w:p>
        </w:tc>
        <w:tc>
          <w:tcPr>
            <w:tcW w:w="1276" w:type="dxa"/>
            <w:tcBorders>
              <w:top w:val="nil"/>
              <w:left w:val="nil"/>
              <w:bottom w:val="single" w:sz="4" w:space="0" w:color="000000"/>
              <w:right w:val="single" w:sz="4" w:space="0" w:color="000000"/>
            </w:tcBorders>
            <w:shd w:val="clear" w:color="000000" w:fill="FFFFFF"/>
            <w:noWrap/>
            <w:vAlign w:val="bottom"/>
            <w:hideMark/>
          </w:tcPr>
          <w:p w14:paraId="023E8F9C" w14:textId="77777777" w:rsidR="00261A9B" w:rsidRPr="00261A9B" w:rsidRDefault="00261A9B">
            <w:pPr>
              <w:jc w:val="right"/>
              <w:rPr>
                <w:color w:val="000000"/>
              </w:rPr>
            </w:pPr>
            <w:r w:rsidRPr="00261A9B">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35181250" w14:textId="77777777" w:rsidR="00261A9B" w:rsidRPr="00261A9B" w:rsidRDefault="00261A9B">
            <w:pPr>
              <w:jc w:val="right"/>
              <w:rPr>
                <w:color w:val="000000"/>
              </w:rPr>
            </w:pPr>
            <w:r w:rsidRPr="00261A9B">
              <w:rPr>
                <w:color w:val="000000"/>
              </w:rPr>
              <w:t>35</w:t>
            </w:r>
          </w:p>
        </w:tc>
        <w:tc>
          <w:tcPr>
            <w:tcW w:w="1617" w:type="dxa"/>
            <w:tcBorders>
              <w:top w:val="nil"/>
              <w:left w:val="nil"/>
              <w:bottom w:val="single" w:sz="4" w:space="0" w:color="000000"/>
              <w:right w:val="single" w:sz="4" w:space="0" w:color="000000"/>
            </w:tcBorders>
            <w:shd w:val="clear" w:color="000000" w:fill="FFFFFF"/>
            <w:noWrap/>
            <w:vAlign w:val="bottom"/>
            <w:hideMark/>
          </w:tcPr>
          <w:p w14:paraId="77835B35" w14:textId="77777777" w:rsidR="00261A9B" w:rsidRPr="00261A9B" w:rsidRDefault="00261A9B">
            <w:pPr>
              <w:jc w:val="right"/>
              <w:rPr>
                <w:color w:val="000000"/>
              </w:rPr>
            </w:pPr>
            <w:r w:rsidRPr="00261A9B">
              <w:rPr>
                <w:color w:val="000000"/>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054EF06D" w14:textId="77777777" w:rsidR="00261A9B" w:rsidRPr="00261A9B" w:rsidRDefault="00261A9B">
            <w:pPr>
              <w:jc w:val="right"/>
              <w:rPr>
                <w:color w:val="000000"/>
              </w:rPr>
            </w:pPr>
            <w:r w:rsidRPr="00261A9B">
              <w:rPr>
                <w:color w:val="000000"/>
              </w:rPr>
              <w:t>0</w:t>
            </w:r>
          </w:p>
        </w:tc>
        <w:tc>
          <w:tcPr>
            <w:tcW w:w="1349" w:type="dxa"/>
            <w:tcBorders>
              <w:top w:val="nil"/>
              <w:left w:val="nil"/>
              <w:bottom w:val="single" w:sz="4" w:space="0" w:color="000000"/>
              <w:right w:val="single" w:sz="4" w:space="0" w:color="000000"/>
            </w:tcBorders>
            <w:shd w:val="clear" w:color="000000" w:fill="FFFFFF"/>
            <w:noWrap/>
            <w:vAlign w:val="bottom"/>
            <w:hideMark/>
          </w:tcPr>
          <w:p w14:paraId="406A35ED" w14:textId="77777777" w:rsidR="00261A9B" w:rsidRPr="00261A9B" w:rsidRDefault="00261A9B">
            <w:pPr>
              <w:jc w:val="right"/>
              <w:rPr>
                <w:color w:val="000000"/>
              </w:rPr>
            </w:pPr>
            <w:r w:rsidRPr="00261A9B">
              <w:rPr>
                <w:color w:val="000000"/>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45A3A501" w14:textId="77777777" w:rsidR="00261A9B" w:rsidRPr="00261A9B" w:rsidRDefault="00261A9B">
            <w:pPr>
              <w:jc w:val="right"/>
              <w:rPr>
                <w:b/>
                <w:bCs/>
                <w:color w:val="000000"/>
              </w:rPr>
            </w:pPr>
            <w:r w:rsidRPr="00261A9B">
              <w:rPr>
                <w:b/>
                <w:bCs/>
                <w:color w:val="000000"/>
              </w:rPr>
              <w:t>35</w:t>
            </w:r>
          </w:p>
        </w:tc>
      </w:tr>
      <w:tr w:rsidR="00261A9B" w:rsidRPr="00261A9B" w14:paraId="6EA36547"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78FB0874" w14:textId="77777777" w:rsidR="00261A9B" w:rsidRPr="00261A9B" w:rsidRDefault="00261A9B">
            <w:pPr>
              <w:rPr>
                <w:b/>
                <w:bCs/>
                <w:color w:val="000000"/>
              </w:rPr>
            </w:pPr>
            <w:r w:rsidRPr="00261A9B">
              <w:rPr>
                <w:b/>
                <w:bCs/>
                <w:color w:val="000000"/>
              </w:rPr>
              <w:t>Kokku liikumised</w:t>
            </w:r>
          </w:p>
        </w:tc>
        <w:tc>
          <w:tcPr>
            <w:tcW w:w="1276" w:type="dxa"/>
            <w:tcBorders>
              <w:top w:val="nil"/>
              <w:left w:val="nil"/>
              <w:bottom w:val="single" w:sz="4" w:space="0" w:color="000000"/>
              <w:right w:val="single" w:sz="4" w:space="0" w:color="000000"/>
            </w:tcBorders>
            <w:shd w:val="clear" w:color="000000" w:fill="FFFFFF"/>
            <w:noWrap/>
            <w:vAlign w:val="bottom"/>
            <w:hideMark/>
          </w:tcPr>
          <w:p w14:paraId="518036B6" w14:textId="77777777" w:rsidR="00261A9B" w:rsidRPr="00261A9B" w:rsidRDefault="00261A9B">
            <w:pPr>
              <w:jc w:val="right"/>
              <w:rPr>
                <w:b/>
                <w:bCs/>
                <w:color w:val="000000"/>
              </w:rPr>
            </w:pPr>
            <w:r w:rsidRPr="00261A9B">
              <w:rPr>
                <w:b/>
                <w:bCs/>
                <w:color w:val="000000"/>
              </w:rPr>
              <w:t>1</w:t>
            </w:r>
          </w:p>
        </w:tc>
        <w:tc>
          <w:tcPr>
            <w:tcW w:w="1360" w:type="dxa"/>
            <w:tcBorders>
              <w:top w:val="nil"/>
              <w:left w:val="nil"/>
              <w:bottom w:val="single" w:sz="4" w:space="0" w:color="000000"/>
              <w:right w:val="single" w:sz="4" w:space="0" w:color="000000"/>
            </w:tcBorders>
            <w:shd w:val="clear" w:color="000000" w:fill="FFFFFF"/>
            <w:noWrap/>
            <w:vAlign w:val="bottom"/>
            <w:hideMark/>
          </w:tcPr>
          <w:p w14:paraId="3EBFC599" w14:textId="77777777" w:rsidR="00261A9B" w:rsidRPr="00261A9B" w:rsidRDefault="00261A9B">
            <w:pPr>
              <w:jc w:val="right"/>
              <w:rPr>
                <w:b/>
                <w:bCs/>
                <w:color w:val="000000"/>
              </w:rPr>
            </w:pPr>
            <w:r w:rsidRPr="00261A9B">
              <w:rPr>
                <w:b/>
                <w:bCs/>
                <w:color w:val="000000"/>
              </w:rPr>
              <w:t>1 802</w:t>
            </w:r>
          </w:p>
        </w:tc>
        <w:tc>
          <w:tcPr>
            <w:tcW w:w="1617" w:type="dxa"/>
            <w:tcBorders>
              <w:top w:val="nil"/>
              <w:left w:val="nil"/>
              <w:bottom w:val="single" w:sz="4" w:space="0" w:color="000000"/>
              <w:right w:val="single" w:sz="4" w:space="0" w:color="000000"/>
            </w:tcBorders>
            <w:shd w:val="clear" w:color="000000" w:fill="FFFFFF"/>
            <w:noWrap/>
            <w:vAlign w:val="bottom"/>
            <w:hideMark/>
          </w:tcPr>
          <w:p w14:paraId="5E0C647C" w14:textId="77777777" w:rsidR="00261A9B" w:rsidRPr="00261A9B" w:rsidRDefault="00261A9B">
            <w:pPr>
              <w:jc w:val="right"/>
              <w:rPr>
                <w:b/>
                <w:bCs/>
                <w:color w:val="000000"/>
              </w:rPr>
            </w:pPr>
            <w:r w:rsidRPr="00261A9B">
              <w:rPr>
                <w:b/>
                <w:bCs/>
                <w:color w:val="000000"/>
              </w:rPr>
              <w:t>-345</w:t>
            </w:r>
          </w:p>
        </w:tc>
        <w:tc>
          <w:tcPr>
            <w:tcW w:w="1540" w:type="dxa"/>
            <w:tcBorders>
              <w:top w:val="nil"/>
              <w:left w:val="nil"/>
              <w:bottom w:val="single" w:sz="4" w:space="0" w:color="000000"/>
              <w:right w:val="single" w:sz="4" w:space="0" w:color="000000"/>
            </w:tcBorders>
            <w:shd w:val="clear" w:color="000000" w:fill="FFFFFF"/>
            <w:noWrap/>
            <w:vAlign w:val="bottom"/>
            <w:hideMark/>
          </w:tcPr>
          <w:p w14:paraId="1C77C416" w14:textId="77777777" w:rsidR="00261A9B" w:rsidRPr="00261A9B" w:rsidRDefault="00261A9B">
            <w:pPr>
              <w:jc w:val="right"/>
              <w:rPr>
                <w:b/>
                <w:bCs/>
                <w:color w:val="000000"/>
              </w:rPr>
            </w:pPr>
            <w:r w:rsidRPr="00261A9B">
              <w:rPr>
                <w:b/>
                <w:bCs/>
                <w:color w:val="000000"/>
              </w:rPr>
              <w:t>-236</w:t>
            </w:r>
          </w:p>
        </w:tc>
        <w:tc>
          <w:tcPr>
            <w:tcW w:w="1349" w:type="dxa"/>
            <w:tcBorders>
              <w:top w:val="nil"/>
              <w:left w:val="nil"/>
              <w:bottom w:val="single" w:sz="4" w:space="0" w:color="000000"/>
              <w:right w:val="single" w:sz="4" w:space="0" w:color="000000"/>
            </w:tcBorders>
            <w:shd w:val="clear" w:color="000000" w:fill="FFFFFF"/>
            <w:noWrap/>
            <w:vAlign w:val="bottom"/>
            <w:hideMark/>
          </w:tcPr>
          <w:p w14:paraId="39AA4E11" w14:textId="77777777" w:rsidR="00261A9B" w:rsidRPr="00261A9B" w:rsidRDefault="00261A9B">
            <w:pPr>
              <w:jc w:val="right"/>
              <w:rPr>
                <w:b/>
                <w:bCs/>
                <w:color w:val="000000"/>
              </w:rPr>
            </w:pPr>
            <w:r w:rsidRPr="00261A9B">
              <w:rPr>
                <w:b/>
                <w:bCs/>
                <w:color w:val="000000"/>
              </w:rPr>
              <w:t>-257</w:t>
            </w:r>
          </w:p>
        </w:tc>
        <w:tc>
          <w:tcPr>
            <w:tcW w:w="1222" w:type="dxa"/>
            <w:tcBorders>
              <w:top w:val="nil"/>
              <w:left w:val="nil"/>
              <w:bottom w:val="single" w:sz="4" w:space="0" w:color="000000"/>
              <w:right w:val="single" w:sz="4" w:space="0" w:color="000000"/>
            </w:tcBorders>
            <w:shd w:val="clear" w:color="000000" w:fill="FFFFFF"/>
            <w:noWrap/>
            <w:vAlign w:val="bottom"/>
            <w:hideMark/>
          </w:tcPr>
          <w:p w14:paraId="5581C65B" w14:textId="77777777" w:rsidR="00261A9B" w:rsidRPr="00261A9B" w:rsidRDefault="00261A9B">
            <w:pPr>
              <w:jc w:val="right"/>
              <w:rPr>
                <w:b/>
                <w:bCs/>
                <w:color w:val="000000"/>
              </w:rPr>
            </w:pPr>
            <w:r w:rsidRPr="00261A9B">
              <w:rPr>
                <w:b/>
                <w:bCs/>
                <w:color w:val="000000"/>
              </w:rPr>
              <w:t>965</w:t>
            </w:r>
          </w:p>
        </w:tc>
      </w:tr>
      <w:tr w:rsidR="00261A9B" w:rsidRPr="00261A9B" w14:paraId="4B0843BC" w14:textId="77777777" w:rsidTr="00261A9B">
        <w:trPr>
          <w:trHeight w:val="264"/>
        </w:trPr>
        <w:tc>
          <w:tcPr>
            <w:tcW w:w="14034" w:type="dxa"/>
            <w:gridSpan w:val="8"/>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0D7134EE" w14:textId="77777777" w:rsidR="00261A9B" w:rsidRPr="00261A9B" w:rsidRDefault="00261A9B">
            <w:pPr>
              <w:rPr>
                <w:color w:val="000000"/>
              </w:rPr>
            </w:pPr>
            <w:r w:rsidRPr="00261A9B">
              <w:rPr>
                <w:color w:val="000000"/>
              </w:rPr>
              <w:t>Jääk perioodi lõpus</w:t>
            </w:r>
          </w:p>
        </w:tc>
      </w:tr>
      <w:tr w:rsidR="00261A9B" w:rsidRPr="00261A9B" w14:paraId="3C7E9C2A"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171B62C2" w14:textId="77777777" w:rsidR="00261A9B" w:rsidRPr="00261A9B" w:rsidRDefault="00261A9B">
            <w:pPr>
              <w:rPr>
                <w:color w:val="000000"/>
              </w:rPr>
            </w:pPr>
            <w:r w:rsidRPr="00261A9B">
              <w:rPr>
                <w:color w:val="000000"/>
              </w:rPr>
              <w:t> </w:t>
            </w:r>
          </w:p>
        </w:tc>
        <w:tc>
          <w:tcPr>
            <w:tcW w:w="3521" w:type="dxa"/>
            <w:tcBorders>
              <w:top w:val="nil"/>
              <w:left w:val="nil"/>
              <w:bottom w:val="single" w:sz="4" w:space="0" w:color="000000"/>
              <w:right w:val="single" w:sz="4" w:space="0" w:color="000000"/>
            </w:tcBorders>
            <w:shd w:val="clear" w:color="000000" w:fill="FFFFFF"/>
            <w:vAlign w:val="bottom"/>
            <w:hideMark/>
          </w:tcPr>
          <w:p w14:paraId="10A86FB1" w14:textId="77777777" w:rsidR="00261A9B" w:rsidRPr="00261A9B" w:rsidRDefault="00261A9B">
            <w:pPr>
              <w:rPr>
                <w:color w:val="000000"/>
              </w:rPr>
            </w:pPr>
            <w:r w:rsidRPr="00261A9B">
              <w:rPr>
                <w:color w:val="000000"/>
              </w:rPr>
              <w:t>Soetusmaksumus</w:t>
            </w:r>
          </w:p>
        </w:tc>
        <w:tc>
          <w:tcPr>
            <w:tcW w:w="1276" w:type="dxa"/>
            <w:tcBorders>
              <w:top w:val="nil"/>
              <w:left w:val="nil"/>
              <w:bottom w:val="single" w:sz="4" w:space="0" w:color="000000"/>
              <w:right w:val="single" w:sz="4" w:space="0" w:color="000000"/>
            </w:tcBorders>
            <w:shd w:val="clear" w:color="000000" w:fill="FFFFFF"/>
            <w:noWrap/>
            <w:vAlign w:val="bottom"/>
            <w:hideMark/>
          </w:tcPr>
          <w:p w14:paraId="28D18A28" w14:textId="77777777" w:rsidR="00261A9B" w:rsidRPr="00261A9B" w:rsidRDefault="00261A9B">
            <w:pPr>
              <w:jc w:val="right"/>
              <w:rPr>
                <w:color w:val="000000"/>
              </w:rPr>
            </w:pPr>
            <w:r w:rsidRPr="00261A9B">
              <w:rPr>
                <w:color w:val="000000"/>
              </w:rPr>
              <w:t>2 528</w:t>
            </w:r>
          </w:p>
        </w:tc>
        <w:tc>
          <w:tcPr>
            <w:tcW w:w="1360" w:type="dxa"/>
            <w:tcBorders>
              <w:top w:val="nil"/>
              <w:left w:val="nil"/>
              <w:bottom w:val="single" w:sz="4" w:space="0" w:color="000000"/>
              <w:right w:val="single" w:sz="4" w:space="0" w:color="000000"/>
            </w:tcBorders>
            <w:shd w:val="clear" w:color="000000" w:fill="FFFFFF"/>
            <w:noWrap/>
            <w:vAlign w:val="bottom"/>
            <w:hideMark/>
          </w:tcPr>
          <w:p w14:paraId="09ADE47F" w14:textId="77777777" w:rsidR="00261A9B" w:rsidRPr="00261A9B" w:rsidRDefault="00261A9B">
            <w:pPr>
              <w:jc w:val="right"/>
              <w:rPr>
                <w:color w:val="000000"/>
              </w:rPr>
            </w:pPr>
            <w:r w:rsidRPr="00261A9B">
              <w:rPr>
                <w:color w:val="000000"/>
              </w:rPr>
              <w:t>223 803</w:t>
            </w:r>
          </w:p>
        </w:tc>
        <w:tc>
          <w:tcPr>
            <w:tcW w:w="1617" w:type="dxa"/>
            <w:tcBorders>
              <w:top w:val="nil"/>
              <w:left w:val="nil"/>
              <w:bottom w:val="single" w:sz="4" w:space="0" w:color="000000"/>
              <w:right w:val="single" w:sz="4" w:space="0" w:color="000000"/>
            </w:tcBorders>
            <w:shd w:val="clear" w:color="000000" w:fill="FFFFFF"/>
            <w:noWrap/>
            <w:vAlign w:val="bottom"/>
            <w:hideMark/>
          </w:tcPr>
          <w:p w14:paraId="6F2385F2" w14:textId="77777777" w:rsidR="00261A9B" w:rsidRPr="00261A9B" w:rsidRDefault="00261A9B">
            <w:pPr>
              <w:jc w:val="right"/>
              <w:rPr>
                <w:color w:val="000000"/>
              </w:rPr>
            </w:pPr>
            <w:r w:rsidRPr="00261A9B">
              <w:rPr>
                <w:color w:val="000000"/>
              </w:rPr>
              <w:t>29 991</w:t>
            </w:r>
          </w:p>
        </w:tc>
        <w:tc>
          <w:tcPr>
            <w:tcW w:w="1540" w:type="dxa"/>
            <w:tcBorders>
              <w:top w:val="nil"/>
              <w:left w:val="nil"/>
              <w:bottom w:val="single" w:sz="4" w:space="0" w:color="000000"/>
              <w:right w:val="single" w:sz="4" w:space="0" w:color="000000"/>
            </w:tcBorders>
            <w:shd w:val="clear" w:color="000000" w:fill="FFFFFF"/>
            <w:noWrap/>
            <w:vAlign w:val="bottom"/>
            <w:hideMark/>
          </w:tcPr>
          <w:p w14:paraId="40D67C64" w14:textId="77777777" w:rsidR="00261A9B" w:rsidRPr="00261A9B" w:rsidRDefault="00261A9B">
            <w:pPr>
              <w:jc w:val="right"/>
              <w:rPr>
                <w:color w:val="000000"/>
              </w:rPr>
            </w:pPr>
            <w:r w:rsidRPr="00261A9B">
              <w:rPr>
                <w:color w:val="000000"/>
              </w:rPr>
              <w:t>2 972</w:t>
            </w:r>
          </w:p>
        </w:tc>
        <w:tc>
          <w:tcPr>
            <w:tcW w:w="1349" w:type="dxa"/>
            <w:tcBorders>
              <w:top w:val="nil"/>
              <w:left w:val="nil"/>
              <w:bottom w:val="single" w:sz="4" w:space="0" w:color="000000"/>
              <w:right w:val="single" w:sz="4" w:space="0" w:color="000000"/>
            </w:tcBorders>
            <w:shd w:val="clear" w:color="000000" w:fill="FFFFFF"/>
            <w:noWrap/>
            <w:vAlign w:val="bottom"/>
            <w:hideMark/>
          </w:tcPr>
          <w:p w14:paraId="7F6EDC52" w14:textId="77777777" w:rsidR="00261A9B" w:rsidRPr="00261A9B" w:rsidRDefault="00261A9B">
            <w:pPr>
              <w:jc w:val="right"/>
              <w:rPr>
                <w:color w:val="000000"/>
              </w:rPr>
            </w:pPr>
            <w:r w:rsidRPr="00261A9B">
              <w:rPr>
                <w:color w:val="000000"/>
              </w:rPr>
              <w:t>5 740</w:t>
            </w:r>
          </w:p>
        </w:tc>
        <w:tc>
          <w:tcPr>
            <w:tcW w:w="1222" w:type="dxa"/>
            <w:tcBorders>
              <w:top w:val="nil"/>
              <w:left w:val="nil"/>
              <w:bottom w:val="single" w:sz="4" w:space="0" w:color="000000"/>
              <w:right w:val="single" w:sz="4" w:space="0" w:color="000000"/>
            </w:tcBorders>
            <w:shd w:val="clear" w:color="000000" w:fill="FFFFFF"/>
            <w:noWrap/>
            <w:vAlign w:val="bottom"/>
            <w:hideMark/>
          </w:tcPr>
          <w:p w14:paraId="5B072761" w14:textId="77777777" w:rsidR="00261A9B" w:rsidRPr="00261A9B" w:rsidRDefault="00261A9B">
            <w:pPr>
              <w:jc w:val="right"/>
              <w:rPr>
                <w:b/>
                <w:bCs/>
                <w:color w:val="000000"/>
              </w:rPr>
            </w:pPr>
            <w:r w:rsidRPr="00261A9B">
              <w:rPr>
                <w:b/>
                <w:bCs/>
                <w:color w:val="000000"/>
              </w:rPr>
              <w:t>265 034</w:t>
            </w:r>
          </w:p>
        </w:tc>
      </w:tr>
      <w:tr w:rsidR="00261A9B" w:rsidRPr="00261A9B" w14:paraId="56245E39"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6039CE9F" w14:textId="77777777" w:rsidR="00261A9B" w:rsidRPr="00261A9B" w:rsidRDefault="00261A9B">
            <w:pPr>
              <w:rPr>
                <w:color w:val="000000"/>
              </w:rPr>
            </w:pPr>
            <w:r w:rsidRPr="00261A9B">
              <w:rPr>
                <w:color w:val="000000"/>
              </w:rPr>
              <w:t> </w:t>
            </w:r>
          </w:p>
        </w:tc>
        <w:tc>
          <w:tcPr>
            <w:tcW w:w="3521" w:type="dxa"/>
            <w:tcBorders>
              <w:top w:val="nil"/>
              <w:left w:val="nil"/>
              <w:bottom w:val="single" w:sz="4" w:space="0" w:color="000000"/>
              <w:right w:val="single" w:sz="4" w:space="0" w:color="000000"/>
            </w:tcBorders>
            <w:shd w:val="clear" w:color="000000" w:fill="FFFFFF"/>
            <w:vAlign w:val="bottom"/>
            <w:hideMark/>
          </w:tcPr>
          <w:p w14:paraId="24B8A206" w14:textId="77777777" w:rsidR="00261A9B" w:rsidRPr="00261A9B" w:rsidRDefault="00261A9B">
            <w:pPr>
              <w:rPr>
                <w:color w:val="000000"/>
              </w:rPr>
            </w:pPr>
            <w:r w:rsidRPr="00261A9B">
              <w:rPr>
                <w:color w:val="000000"/>
              </w:rPr>
              <w:t>Kogunenud kulum</w:t>
            </w:r>
          </w:p>
        </w:tc>
        <w:tc>
          <w:tcPr>
            <w:tcW w:w="1276" w:type="dxa"/>
            <w:tcBorders>
              <w:top w:val="nil"/>
              <w:left w:val="nil"/>
              <w:bottom w:val="single" w:sz="4" w:space="0" w:color="000000"/>
              <w:right w:val="single" w:sz="4" w:space="0" w:color="000000"/>
            </w:tcBorders>
            <w:shd w:val="clear" w:color="000000" w:fill="FFFFFF"/>
            <w:noWrap/>
            <w:vAlign w:val="bottom"/>
            <w:hideMark/>
          </w:tcPr>
          <w:p w14:paraId="5A2C881C" w14:textId="77777777" w:rsidR="00261A9B" w:rsidRPr="00261A9B" w:rsidRDefault="00261A9B">
            <w:pPr>
              <w:jc w:val="right"/>
              <w:rPr>
                <w:color w:val="000000"/>
              </w:rPr>
            </w:pPr>
            <w:r w:rsidRPr="00261A9B">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796E8265" w14:textId="77777777" w:rsidR="00261A9B" w:rsidRPr="00261A9B" w:rsidRDefault="00261A9B">
            <w:pPr>
              <w:jc w:val="right"/>
              <w:rPr>
                <w:color w:val="000000"/>
              </w:rPr>
            </w:pPr>
            <w:r w:rsidRPr="00261A9B">
              <w:rPr>
                <w:color w:val="000000"/>
              </w:rPr>
              <w:t>-75 267</w:t>
            </w:r>
          </w:p>
        </w:tc>
        <w:tc>
          <w:tcPr>
            <w:tcW w:w="1617" w:type="dxa"/>
            <w:tcBorders>
              <w:top w:val="nil"/>
              <w:left w:val="nil"/>
              <w:bottom w:val="single" w:sz="4" w:space="0" w:color="000000"/>
              <w:right w:val="single" w:sz="4" w:space="0" w:color="000000"/>
            </w:tcBorders>
            <w:shd w:val="clear" w:color="000000" w:fill="FFFFFF"/>
            <w:noWrap/>
            <w:vAlign w:val="bottom"/>
            <w:hideMark/>
          </w:tcPr>
          <w:p w14:paraId="1F8D4FEF" w14:textId="77777777" w:rsidR="00261A9B" w:rsidRPr="00261A9B" w:rsidRDefault="00261A9B">
            <w:pPr>
              <w:jc w:val="right"/>
              <w:rPr>
                <w:color w:val="000000"/>
              </w:rPr>
            </w:pPr>
            <w:r w:rsidRPr="00261A9B">
              <w:rPr>
                <w:color w:val="000000"/>
              </w:rPr>
              <w:t>-14 796</w:t>
            </w:r>
          </w:p>
        </w:tc>
        <w:tc>
          <w:tcPr>
            <w:tcW w:w="1540" w:type="dxa"/>
            <w:tcBorders>
              <w:top w:val="nil"/>
              <w:left w:val="nil"/>
              <w:bottom w:val="single" w:sz="4" w:space="0" w:color="000000"/>
              <w:right w:val="single" w:sz="4" w:space="0" w:color="000000"/>
            </w:tcBorders>
            <w:shd w:val="clear" w:color="000000" w:fill="FFFFFF"/>
            <w:noWrap/>
            <w:vAlign w:val="bottom"/>
            <w:hideMark/>
          </w:tcPr>
          <w:p w14:paraId="0B404564" w14:textId="77777777" w:rsidR="00261A9B" w:rsidRPr="00261A9B" w:rsidRDefault="00261A9B">
            <w:pPr>
              <w:jc w:val="right"/>
              <w:rPr>
                <w:color w:val="000000"/>
              </w:rPr>
            </w:pPr>
            <w:r w:rsidRPr="00261A9B">
              <w:rPr>
                <w:color w:val="000000"/>
              </w:rPr>
              <w:t>-2 030</w:t>
            </w:r>
          </w:p>
        </w:tc>
        <w:tc>
          <w:tcPr>
            <w:tcW w:w="1349" w:type="dxa"/>
            <w:tcBorders>
              <w:top w:val="nil"/>
              <w:left w:val="nil"/>
              <w:bottom w:val="single" w:sz="4" w:space="0" w:color="000000"/>
              <w:right w:val="single" w:sz="4" w:space="0" w:color="000000"/>
            </w:tcBorders>
            <w:shd w:val="clear" w:color="000000" w:fill="FFFFFF"/>
            <w:noWrap/>
            <w:vAlign w:val="bottom"/>
            <w:hideMark/>
          </w:tcPr>
          <w:p w14:paraId="3BB2BE55" w14:textId="77777777" w:rsidR="00261A9B" w:rsidRPr="00261A9B" w:rsidRDefault="00261A9B">
            <w:pPr>
              <w:jc w:val="right"/>
              <w:rPr>
                <w:color w:val="000000"/>
              </w:rPr>
            </w:pPr>
            <w:r w:rsidRPr="00261A9B">
              <w:rPr>
                <w:color w:val="000000"/>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533C94C6" w14:textId="77777777" w:rsidR="00261A9B" w:rsidRPr="00261A9B" w:rsidRDefault="00261A9B">
            <w:pPr>
              <w:jc w:val="right"/>
              <w:rPr>
                <w:b/>
                <w:bCs/>
                <w:color w:val="000000"/>
              </w:rPr>
            </w:pPr>
            <w:r w:rsidRPr="00261A9B">
              <w:rPr>
                <w:b/>
                <w:bCs/>
                <w:color w:val="000000"/>
              </w:rPr>
              <w:t>-92 093</w:t>
            </w:r>
          </w:p>
        </w:tc>
      </w:tr>
      <w:tr w:rsidR="00261A9B" w:rsidRPr="00261A9B" w14:paraId="633F5FA7"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4C3F98EF" w14:textId="77777777" w:rsidR="00261A9B" w:rsidRPr="00261A9B" w:rsidRDefault="00261A9B">
            <w:pPr>
              <w:rPr>
                <w:color w:val="000000"/>
              </w:rPr>
            </w:pPr>
            <w:r w:rsidRPr="00261A9B">
              <w:rPr>
                <w:color w:val="000000"/>
              </w:rPr>
              <w:t> </w:t>
            </w:r>
          </w:p>
        </w:tc>
        <w:tc>
          <w:tcPr>
            <w:tcW w:w="3521" w:type="dxa"/>
            <w:tcBorders>
              <w:top w:val="nil"/>
              <w:left w:val="nil"/>
              <w:bottom w:val="single" w:sz="4" w:space="0" w:color="000000"/>
              <w:right w:val="single" w:sz="4" w:space="0" w:color="000000"/>
            </w:tcBorders>
            <w:shd w:val="clear" w:color="000000" w:fill="FFFFFF"/>
            <w:vAlign w:val="bottom"/>
            <w:hideMark/>
          </w:tcPr>
          <w:p w14:paraId="3EDAD5B3" w14:textId="77777777" w:rsidR="00261A9B" w:rsidRPr="00261A9B" w:rsidRDefault="00261A9B">
            <w:pPr>
              <w:rPr>
                <w:color w:val="000000"/>
              </w:rPr>
            </w:pPr>
            <w:r w:rsidRPr="00261A9B">
              <w:rPr>
                <w:color w:val="000000"/>
              </w:rPr>
              <w:t>Jääkväärtus</w:t>
            </w:r>
          </w:p>
        </w:tc>
        <w:tc>
          <w:tcPr>
            <w:tcW w:w="1276" w:type="dxa"/>
            <w:tcBorders>
              <w:top w:val="nil"/>
              <w:left w:val="nil"/>
              <w:bottom w:val="single" w:sz="4" w:space="0" w:color="000000"/>
              <w:right w:val="single" w:sz="4" w:space="0" w:color="000000"/>
            </w:tcBorders>
            <w:shd w:val="clear" w:color="000000" w:fill="FFFFFF"/>
            <w:noWrap/>
            <w:vAlign w:val="bottom"/>
            <w:hideMark/>
          </w:tcPr>
          <w:p w14:paraId="6C451BCD" w14:textId="77777777" w:rsidR="00261A9B" w:rsidRPr="00261A9B" w:rsidRDefault="00261A9B">
            <w:pPr>
              <w:jc w:val="right"/>
              <w:rPr>
                <w:b/>
                <w:bCs/>
                <w:color w:val="000000"/>
              </w:rPr>
            </w:pPr>
            <w:r w:rsidRPr="00261A9B">
              <w:rPr>
                <w:b/>
                <w:bCs/>
                <w:color w:val="000000"/>
              </w:rPr>
              <w:t>2 528</w:t>
            </w:r>
          </w:p>
        </w:tc>
        <w:tc>
          <w:tcPr>
            <w:tcW w:w="1360" w:type="dxa"/>
            <w:tcBorders>
              <w:top w:val="nil"/>
              <w:left w:val="nil"/>
              <w:bottom w:val="single" w:sz="4" w:space="0" w:color="000000"/>
              <w:right w:val="single" w:sz="4" w:space="0" w:color="000000"/>
            </w:tcBorders>
            <w:shd w:val="clear" w:color="000000" w:fill="FFFFFF"/>
            <w:noWrap/>
            <w:vAlign w:val="bottom"/>
            <w:hideMark/>
          </w:tcPr>
          <w:p w14:paraId="32487744" w14:textId="77777777" w:rsidR="00261A9B" w:rsidRPr="00261A9B" w:rsidRDefault="00261A9B">
            <w:pPr>
              <w:jc w:val="right"/>
              <w:rPr>
                <w:b/>
                <w:bCs/>
                <w:color w:val="000000"/>
              </w:rPr>
            </w:pPr>
            <w:r w:rsidRPr="00261A9B">
              <w:rPr>
                <w:b/>
                <w:bCs/>
                <w:color w:val="000000"/>
              </w:rPr>
              <w:t>148 536</w:t>
            </w:r>
          </w:p>
        </w:tc>
        <w:tc>
          <w:tcPr>
            <w:tcW w:w="1617" w:type="dxa"/>
            <w:tcBorders>
              <w:top w:val="nil"/>
              <w:left w:val="nil"/>
              <w:bottom w:val="single" w:sz="4" w:space="0" w:color="000000"/>
              <w:right w:val="single" w:sz="4" w:space="0" w:color="000000"/>
            </w:tcBorders>
            <w:shd w:val="clear" w:color="000000" w:fill="FFFFFF"/>
            <w:noWrap/>
            <w:vAlign w:val="bottom"/>
            <w:hideMark/>
          </w:tcPr>
          <w:p w14:paraId="211445D8" w14:textId="77777777" w:rsidR="00261A9B" w:rsidRPr="00261A9B" w:rsidRDefault="00261A9B">
            <w:pPr>
              <w:jc w:val="right"/>
              <w:rPr>
                <w:b/>
                <w:bCs/>
                <w:color w:val="000000"/>
              </w:rPr>
            </w:pPr>
            <w:r w:rsidRPr="00261A9B">
              <w:rPr>
                <w:b/>
                <w:bCs/>
                <w:color w:val="000000"/>
              </w:rPr>
              <w:t>15 195</w:t>
            </w:r>
          </w:p>
        </w:tc>
        <w:tc>
          <w:tcPr>
            <w:tcW w:w="1540" w:type="dxa"/>
            <w:tcBorders>
              <w:top w:val="nil"/>
              <w:left w:val="nil"/>
              <w:bottom w:val="single" w:sz="4" w:space="0" w:color="000000"/>
              <w:right w:val="single" w:sz="4" w:space="0" w:color="000000"/>
            </w:tcBorders>
            <w:shd w:val="clear" w:color="000000" w:fill="FFFFFF"/>
            <w:noWrap/>
            <w:vAlign w:val="bottom"/>
            <w:hideMark/>
          </w:tcPr>
          <w:p w14:paraId="21C836A7" w14:textId="77777777" w:rsidR="00261A9B" w:rsidRPr="00261A9B" w:rsidRDefault="00261A9B">
            <w:pPr>
              <w:jc w:val="right"/>
              <w:rPr>
                <w:b/>
                <w:bCs/>
                <w:color w:val="000000"/>
              </w:rPr>
            </w:pPr>
            <w:r w:rsidRPr="00261A9B">
              <w:rPr>
                <w:b/>
                <w:bCs/>
                <w:color w:val="000000"/>
              </w:rPr>
              <w:t>942</w:t>
            </w:r>
          </w:p>
        </w:tc>
        <w:tc>
          <w:tcPr>
            <w:tcW w:w="1349" w:type="dxa"/>
            <w:tcBorders>
              <w:top w:val="nil"/>
              <w:left w:val="nil"/>
              <w:bottom w:val="single" w:sz="4" w:space="0" w:color="000000"/>
              <w:right w:val="single" w:sz="4" w:space="0" w:color="000000"/>
            </w:tcBorders>
            <w:shd w:val="clear" w:color="000000" w:fill="FFFFFF"/>
            <w:noWrap/>
            <w:vAlign w:val="bottom"/>
            <w:hideMark/>
          </w:tcPr>
          <w:p w14:paraId="18E56D93" w14:textId="77777777" w:rsidR="00261A9B" w:rsidRPr="00261A9B" w:rsidRDefault="00261A9B">
            <w:pPr>
              <w:jc w:val="right"/>
              <w:rPr>
                <w:b/>
                <w:bCs/>
                <w:color w:val="000000"/>
              </w:rPr>
            </w:pPr>
            <w:r w:rsidRPr="00261A9B">
              <w:rPr>
                <w:b/>
                <w:bCs/>
                <w:color w:val="000000"/>
              </w:rPr>
              <w:t>5 740</w:t>
            </w:r>
          </w:p>
        </w:tc>
        <w:tc>
          <w:tcPr>
            <w:tcW w:w="1222" w:type="dxa"/>
            <w:tcBorders>
              <w:top w:val="nil"/>
              <w:left w:val="nil"/>
              <w:bottom w:val="single" w:sz="4" w:space="0" w:color="000000"/>
              <w:right w:val="single" w:sz="4" w:space="0" w:color="000000"/>
            </w:tcBorders>
            <w:shd w:val="clear" w:color="000000" w:fill="FFFFFF"/>
            <w:noWrap/>
            <w:vAlign w:val="bottom"/>
            <w:hideMark/>
          </w:tcPr>
          <w:p w14:paraId="34A97021" w14:textId="77777777" w:rsidR="00261A9B" w:rsidRPr="00261A9B" w:rsidRDefault="00261A9B">
            <w:pPr>
              <w:jc w:val="right"/>
              <w:rPr>
                <w:b/>
                <w:bCs/>
                <w:color w:val="000000"/>
              </w:rPr>
            </w:pPr>
            <w:r w:rsidRPr="00261A9B">
              <w:rPr>
                <w:b/>
                <w:bCs/>
                <w:color w:val="000000"/>
              </w:rPr>
              <w:t>172 941</w:t>
            </w:r>
          </w:p>
        </w:tc>
      </w:tr>
    </w:tbl>
    <w:p w14:paraId="0C1C8448" w14:textId="77777777" w:rsidR="007440AF" w:rsidRDefault="007440AF">
      <w:pPr>
        <w:rPr>
          <w:color w:val="7030A0"/>
          <w:sz w:val="22"/>
          <w:szCs w:val="22"/>
          <w:lang w:val="en-US"/>
        </w:rPr>
      </w:pPr>
    </w:p>
    <w:p w14:paraId="2E826923" w14:textId="77777777" w:rsidR="007440AF" w:rsidRDefault="007440AF">
      <w:pPr>
        <w:rPr>
          <w:color w:val="7030A0"/>
          <w:sz w:val="22"/>
          <w:szCs w:val="22"/>
          <w:lang w:val="en-US"/>
        </w:rPr>
      </w:pPr>
    </w:p>
    <w:p w14:paraId="3B52D0AA" w14:textId="731BE432" w:rsidR="007440AF" w:rsidRDefault="007440AF">
      <w:pPr>
        <w:rPr>
          <w:color w:val="7030A0"/>
          <w:sz w:val="22"/>
          <w:szCs w:val="22"/>
          <w:lang w:val="en-US"/>
        </w:rPr>
      </w:pPr>
      <w:r>
        <w:rPr>
          <w:color w:val="7030A0"/>
          <w:sz w:val="22"/>
          <w:szCs w:val="22"/>
          <w:lang w:val="en-US"/>
        </w:rPr>
        <w:br w:type="page"/>
      </w:r>
    </w:p>
    <w:p w14:paraId="100E3539" w14:textId="784A733B" w:rsidR="007440AF" w:rsidRPr="007440AF" w:rsidRDefault="007440AF" w:rsidP="006D7A9D">
      <w:pPr>
        <w:jc w:val="both"/>
        <w:rPr>
          <w:sz w:val="22"/>
          <w:szCs w:val="22"/>
          <w:lang w:val="en-US"/>
        </w:rPr>
      </w:pPr>
      <w:r w:rsidRPr="007440AF">
        <w:rPr>
          <w:sz w:val="22"/>
          <w:szCs w:val="22"/>
          <w:lang w:val="en-US"/>
        </w:rPr>
        <w:lastRenderedPageBreak/>
        <w:t>Lisa 8 jätkub</w:t>
      </w:r>
    </w:p>
    <w:p w14:paraId="1CEC40F8" w14:textId="6D539A49" w:rsidR="009C4769" w:rsidRPr="007440AF" w:rsidRDefault="00C65906" w:rsidP="009C4769">
      <w:pPr>
        <w:jc w:val="right"/>
        <w:rPr>
          <w:b/>
          <w:sz w:val="22"/>
          <w:szCs w:val="22"/>
          <w:lang w:val="en-US"/>
        </w:rPr>
      </w:pPr>
      <w:r w:rsidRPr="007440AF">
        <w:rPr>
          <w:b/>
          <w:sz w:val="22"/>
          <w:szCs w:val="22"/>
          <w:lang w:val="en-US"/>
        </w:rPr>
        <w:t>201</w:t>
      </w:r>
      <w:r w:rsidR="007440AF" w:rsidRPr="007440AF">
        <w:rPr>
          <w:b/>
          <w:sz w:val="22"/>
          <w:szCs w:val="22"/>
          <w:lang w:val="en-US"/>
        </w:rPr>
        <w:t>8</w:t>
      </w:r>
    </w:p>
    <w:tbl>
      <w:tblPr>
        <w:tblW w:w="13897" w:type="dxa"/>
        <w:tblInd w:w="65" w:type="dxa"/>
        <w:tblLayout w:type="fixed"/>
        <w:tblCellMar>
          <w:left w:w="70" w:type="dxa"/>
          <w:right w:w="70" w:type="dxa"/>
        </w:tblCellMar>
        <w:tblLook w:val="04A0" w:firstRow="1" w:lastRow="0" w:firstColumn="1" w:lastColumn="0" w:noHBand="0" w:noVBand="1"/>
      </w:tblPr>
      <w:tblGrid>
        <w:gridCol w:w="3124"/>
        <w:gridCol w:w="2410"/>
        <w:gridCol w:w="1417"/>
        <w:gridCol w:w="1418"/>
        <w:gridCol w:w="1559"/>
        <w:gridCol w:w="1559"/>
        <w:gridCol w:w="1273"/>
        <w:gridCol w:w="1137"/>
      </w:tblGrid>
      <w:tr w:rsidR="00C65906" w:rsidRPr="007440AF" w14:paraId="23A8168A" w14:textId="77777777" w:rsidTr="00052571">
        <w:trPr>
          <w:trHeight w:val="750"/>
        </w:trPr>
        <w:tc>
          <w:tcPr>
            <w:tcW w:w="5534"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2E851E65" w14:textId="77777777" w:rsidR="009C4769" w:rsidRPr="007440AF" w:rsidRDefault="009C4769">
            <w:pPr>
              <w:jc w:val="center"/>
            </w:pPr>
            <w:r w:rsidRPr="007440AF">
              <w:t> </w:t>
            </w:r>
          </w:p>
        </w:tc>
        <w:tc>
          <w:tcPr>
            <w:tcW w:w="1417" w:type="dxa"/>
            <w:tcBorders>
              <w:top w:val="single" w:sz="4" w:space="0" w:color="000000"/>
              <w:left w:val="nil"/>
              <w:bottom w:val="single" w:sz="4" w:space="0" w:color="000000"/>
              <w:right w:val="single" w:sz="4" w:space="0" w:color="000000"/>
            </w:tcBorders>
            <w:shd w:val="clear" w:color="auto" w:fill="auto"/>
            <w:vAlign w:val="center"/>
            <w:hideMark/>
          </w:tcPr>
          <w:p w14:paraId="43EBDA4A" w14:textId="77777777" w:rsidR="009C4769" w:rsidRPr="007440AF" w:rsidRDefault="009C4769">
            <w:pPr>
              <w:jc w:val="center"/>
            </w:pPr>
            <w:r w:rsidRPr="007440AF">
              <w:t>Maa</w:t>
            </w:r>
          </w:p>
        </w:tc>
        <w:tc>
          <w:tcPr>
            <w:tcW w:w="1418" w:type="dxa"/>
            <w:tcBorders>
              <w:top w:val="single" w:sz="4" w:space="0" w:color="000000"/>
              <w:left w:val="nil"/>
              <w:bottom w:val="single" w:sz="4" w:space="0" w:color="000000"/>
              <w:right w:val="single" w:sz="4" w:space="0" w:color="000000"/>
            </w:tcBorders>
            <w:shd w:val="clear" w:color="auto" w:fill="auto"/>
            <w:vAlign w:val="center"/>
            <w:hideMark/>
          </w:tcPr>
          <w:p w14:paraId="4A221B4E" w14:textId="77777777" w:rsidR="009C4769" w:rsidRPr="007440AF" w:rsidRDefault="009C4769">
            <w:pPr>
              <w:jc w:val="center"/>
            </w:pPr>
            <w:r w:rsidRPr="007440AF">
              <w:t>Hooned ja rajatised</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14:paraId="197E51AF" w14:textId="77777777" w:rsidR="009C4769" w:rsidRPr="007440AF" w:rsidRDefault="009C4769">
            <w:pPr>
              <w:jc w:val="center"/>
            </w:pPr>
            <w:r w:rsidRPr="007440AF">
              <w:t>Masinad ja seadmed</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14:paraId="1E1071F4" w14:textId="77777777" w:rsidR="009C4769" w:rsidRPr="007440AF" w:rsidRDefault="009C4769">
            <w:pPr>
              <w:jc w:val="center"/>
            </w:pPr>
            <w:r w:rsidRPr="007440AF">
              <w:t>Muu põhivara</w:t>
            </w:r>
          </w:p>
        </w:tc>
        <w:tc>
          <w:tcPr>
            <w:tcW w:w="1273" w:type="dxa"/>
            <w:tcBorders>
              <w:top w:val="single" w:sz="4" w:space="0" w:color="000000"/>
              <w:left w:val="nil"/>
              <w:bottom w:val="single" w:sz="4" w:space="0" w:color="000000"/>
              <w:right w:val="single" w:sz="4" w:space="0" w:color="000000"/>
            </w:tcBorders>
            <w:shd w:val="clear" w:color="auto" w:fill="auto"/>
            <w:vAlign w:val="center"/>
            <w:hideMark/>
          </w:tcPr>
          <w:p w14:paraId="77F06D23" w14:textId="77777777" w:rsidR="009C4769" w:rsidRPr="007440AF" w:rsidRDefault="009C4769">
            <w:pPr>
              <w:jc w:val="center"/>
            </w:pPr>
            <w:r w:rsidRPr="007440AF">
              <w:t>Lõpetamata tööd ja ettemaksed</w:t>
            </w:r>
          </w:p>
        </w:tc>
        <w:tc>
          <w:tcPr>
            <w:tcW w:w="1137" w:type="dxa"/>
            <w:tcBorders>
              <w:top w:val="single" w:sz="4" w:space="0" w:color="000000"/>
              <w:left w:val="nil"/>
              <w:bottom w:val="single" w:sz="4" w:space="0" w:color="000000"/>
              <w:right w:val="single" w:sz="4" w:space="0" w:color="000000"/>
            </w:tcBorders>
            <w:shd w:val="clear" w:color="auto" w:fill="auto"/>
            <w:vAlign w:val="center"/>
            <w:hideMark/>
          </w:tcPr>
          <w:p w14:paraId="5D97CD33" w14:textId="77777777" w:rsidR="009C4769" w:rsidRPr="007440AF" w:rsidRDefault="009C4769">
            <w:pPr>
              <w:jc w:val="center"/>
            </w:pPr>
            <w:r w:rsidRPr="007440AF">
              <w:t>Kokku</w:t>
            </w:r>
          </w:p>
        </w:tc>
      </w:tr>
      <w:tr w:rsidR="00C65906" w:rsidRPr="007440AF" w14:paraId="6DE43E31" w14:textId="77777777" w:rsidTr="00052571">
        <w:trPr>
          <w:trHeight w:val="250"/>
        </w:trPr>
        <w:tc>
          <w:tcPr>
            <w:tcW w:w="13897" w:type="dxa"/>
            <w:gridSpan w:val="8"/>
            <w:tcBorders>
              <w:top w:val="nil"/>
              <w:left w:val="single" w:sz="4" w:space="0" w:color="000000"/>
              <w:bottom w:val="single" w:sz="4" w:space="0" w:color="000000"/>
              <w:right w:val="single" w:sz="4" w:space="0" w:color="000000"/>
            </w:tcBorders>
            <w:shd w:val="clear" w:color="auto" w:fill="auto"/>
            <w:vAlign w:val="bottom"/>
            <w:hideMark/>
          </w:tcPr>
          <w:p w14:paraId="02756D06" w14:textId="77777777" w:rsidR="009C4769" w:rsidRPr="007440AF" w:rsidRDefault="009C4769">
            <w:r w:rsidRPr="007440AF">
              <w:t>Jääk perioodi alguses</w:t>
            </w:r>
          </w:p>
        </w:tc>
      </w:tr>
      <w:tr w:rsidR="00C65906" w:rsidRPr="007440AF" w14:paraId="3F0C95B1" w14:textId="77777777" w:rsidTr="00052571">
        <w:trPr>
          <w:trHeight w:val="260"/>
        </w:trPr>
        <w:tc>
          <w:tcPr>
            <w:tcW w:w="3124" w:type="dxa"/>
            <w:tcBorders>
              <w:top w:val="nil"/>
              <w:left w:val="single" w:sz="4" w:space="0" w:color="000000"/>
              <w:bottom w:val="single" w:sz="4" w:space="0" w:color="000000"/>
              <w:right w:val="nil"/>
            </w:tcBorders>
            <w:shd w:val="clear" w:color="auto" w:fill="auto"/>
            <w:vAlign w:val="bottom"/>
            <w:hideMark/>
          </w:tcPr>
          <w:p w14:paraId="6832D4CA" w14:textId="77777777" w:rsidR="009C4769" w:rsidRPr="007440AF" w:rsidRDefault="009C4769">
            <w:r w:rsidRPr="007440AF">
              <w:t> </w:t>
            </w:r>
          </w:p>
        </w:tc>
        <w:tc>
          <w:tcPr>
            <w:tcW w:w="2410" w:type="dxa"/>
            <w:tcBorders>
              <w:top w:val="nil"/>
              <w:left w:val="nil"/>
              <w:bottom w:val="single" w:sz="4" w:space="0" w:color="000000"/>
              <w:right w:val="single" w:sz="4" w:space="0" w:color="000000"/>
            </w:tcBorders>
            <w:shd w:val="clear" w:color="auto" w:fill="auto"/>
            <w:vAlign w:val="bottom"/>
            <w:hideMark/>
          </w:tcPr>
          <w:p w14:paraId="011A2506" w14:textId="77777777" w:rsidR="009C4769" w:rsidRPr="007440AF" w:rsidRDefault="009C4769">
            <w:r w:rsidRPr="007440AF">
              <w:t>Soetusmaksumus</w:t>
            </w:r>
          </w:p>
        </w:tc>
        <w:tc>
          <w:tcPr>
            <w:tcW w:w="1417" w:type="dxa"/>
            <w:tcBorders>
              <w:top w:val="nil"/>
              <w:left w:val="nil"/>
              <w:bottom w:val="single" w:sz="4" w:space="0" w:color="000000"/>
              <w:right w:val="single" w:sz="4" w:space="0" w:color="000000"/>
            </w:tcBorders>
            <w:shd w:val="clear" w:color="auto" w:fill="auto"/>
            <w:noWrap/>
            <w:vAlign w:val="bottom"/>
            <w:hideMark/>
          </w:tcPr>
          <w:p w14:paraId="630B1046" w14:textId="77777777" w:rsidR="009C4769" w:rsidRPr="007440AF" w:rsidRDefault="009C4769">
            <w:pPr>
              <w:jc w:val="right"/>
            </w:pPr>
            <w:r w:rsidRPr="007440AF">
              <w:t>2 522</w:t>
            </w:r>
          </w:p>
        </w:tc>
        <w:tc>
          <w:tcPr>
            <w:tcW w:w="1418" w:type="dxa"/>
            <w:tcBorders>
              <w:top w:val="nil"/>
              <w:left w:val="nil"/>
              <w:bottom w:val="single" w:sz="4" w:space="0" w:color="000000"/>
              <w:right w:val="single" w:sz="4" w:space="0" w:color="000000"/>
            </w:tcBorders>
            <w:shd w:val="clear" w:color="auto" w:fill="auto"/>
            <w:noWrap/>
            <w:vAlign w:val="bottom"/>
            <w:hideMark/>
          </w:tcPr>
          <w:p w14:paraId="3A7C3701" w14:textId="77777777" w:rsidR="009C4769" w:rsidRPr="007440AF" w:rsidRDefault="009C4769">
            <w:pPr>
              <w:jc w:val="right"/>
            </w:pPr>
            <w:r w:rsidRPr="007440AF">
              <w:t>209 655</w:t>
            </w:r>
          </w:p>
        </w:tc>
        <w:tc>
          <w:tcPr>
            <w:tcW w:w="1559" w:type="dxa"/>
            <w:tcBorders>
              <w:top w:val="nil"/>
              <w:left w:val="nil"/>
              <w:bottom w:val="single" w:sz="4" w:space="0" w:color="000000"/>
              <w:right w:val="single" w:sz="4" w:space="0" w:color="000000"/>
            </w:tcBorders>
            <w:shd w:val="clear" w:color="auto" w:fill="auto"/>
            <w:noWrap/>
            <w:vAlign w:val="bottom"/>
            <w:hideMark/>
          </w:tcPr>
          <w:p w14:paraId="4A57040B" w14:textId="77777777" w:rsidR="009C4769" w:rsidRPr="007440AF" w:rsidRDefault="009C4769">
            <w:pPr>
              <w:jc w:val="right"/>
            </w:pPr>
            <w:r w:rsidRPr="007440AF">
              <w:t>29 038</w:t>
            </w:r>
          </w:p>
        </w:tc>
        <w:tc>
          <w:tcPr>
            <w:tcW w:w="1559" w:type="dxa"/>
            <w:tcBorders>
              <w:top w:val="nil"/>
              <w:left w:val="nil"/>
              <w:bottom w:val="single" w:sz="4" w:space="0" w:color="000000"/>
              <w:right w:val="single" w:sz="4" w:space="0" w:color="000000"/>
            </w:tcBorders>
            <w:shd w:val="clear" w:color="auto" w:fill="auto"/>
            <w:noWrap/>
            <w:vAlign w:val="bottom"/>
            <w:hideMark/>
          </w:tcPr>
          <w:p w14:paraId="0742FC4E" w14:textId="77777777" w:rsidR="009C4769" w:rsidRPr="007440AF" w:rsidRDefault="009C4769">
            <w:pPr>
              <w:jc w:val="right"/>
            </w:pPr>
            <w:r w:rsidRPr="007440AF">
              <w:t>2 337</w:t>
            </w:r>
          </w:p>
        </w:tc>
        <w:tc>
          <w:tcPr>
            <w:tcW w:w="1273" w:type="dxa"/>
            <w:tcBorders>
              <w:top w:val="nil"/>
              <w:left w:val="nil"/>
              <w:bottom w:val="single" w:sz="4" w:space="0" w:color="000000"/>
              <w:right w:val="single" w:sz="4" w:space="0" w:color="000000"/>
            </w:tcBorders>
            <w:shd w:val="clear" w:color="auto" w:fill="auto"/>
            <w:noWrap/>
            <w:vAlign w:val="bottom"/>
            <w:hideMark/>
          </w:tcPr>
          <w:p w14:paraId="2FD5FBCD" w14:textId="77777777" w:rsidR="009C4769" w:rsidRPr="007440AF" w:rsidRDefault="009C4769">
            <w:pPr>
              <w:jc w:val="right"/>
            </w:pPr>
            <w:r w:rsidRPr="007440AF">
              <w:t>2 834</w:t>
            </w:r>
          </w:p>
        </w:tc>
        <w:tc>
          <w:tcPr>
            <w:tcW w:w="1137" w:type="dxa"/>
            <w:tcBorders>
              <w:top w:val="nil"/>
              <w:left w:val="nil"/>
              <w:bottom w:val="single" w:sz="4" w:space="0" w:color="000000"/>
              <w:right w:val="single" w:sz="4" w:space="0" w:color="000000"/>
            </w:tcBorders>
            <w:shd w:val="clear" w:color="auto" w:fill="auto"/>
            <w:noWrap/>
            <w:vAlign w:val="bottom"/>
            <w:hideMark/>
          </w:tcPr>
          <w:p w14:paraId="3F29BB8B" w14:textId="77777777" w:rsidR="009C4769" w:rsidRPr="007440AF" w:rsidRDefault="009C4769">
            <w:pPr>
              <w:jc w:val="right"/>
              <w:rPr>
                <w:b/>
                <w:bCs/>
              </w:rPr>
            </w:pPr>
            <w:r w:rsidRPr="007440AF">
              <w:rPr>
                <w:b/>
                <w:bCs/>
              </w:rPr>
              <w:t>246 386</w:t>
            </w:r>
          </w:p>
        </w:tc>
      </w:tr>
      <w:tr w:rsidR="00C65906" w:rsidRPr="007440AF" w14:paraId="02972939" w14:textId="77777777" w:rsidTr="00052571">
        <w:trPr>
          <w:trHeight w:val="260"/>
        </w:trPr>
        <w:tc>
          <w:tcPr>
            <w:tcW w:w="3124" w:type="dxa"/>
            <w:tcBorders>
              <w:top w:val="nil"/>
              <w:left w:val="single" w:sz="4" w:space="0" w:color="000000"/>
              <w:bottom w:val="single" w:sz="4" w:space="0" w:color="000000"/>
              <w:right w:val="nil"/>
            </w:tcBorders>
            <w:shd w:val="clear" w:color="auto" w:fill="auto"/>
            <w:vAlign w:val="bottom"/>
            <w:hideMark/>
          </w:tcPr>
          <w:p w14:paraId="60D78B1B" w14:textId="77777777" w:rsidR="009C4769" w:rsidRPr="007440AF" w:rsidRDefault="009C4769">
            <w:r w:rsidRPr="007440AF">
              <w:t> </w:t>
            </w:r>
          </w:p>
        </w:tc>
        <w:tc>
          <w:tcPr>
            <w:tcW w:w="2410" w:type="dxa"/>
            <w:tcBorders>
              <w:top w:val="nil"/>
              <w:left w:val="nil"/>
              <w:bottom w:val="single" w:sz="4" w:space="0" w:color="000000"/>
              <w:right w:val="single" w:sz="4" w:space="0" w:color="000000"/>
            </w:tcBorders>
            <w:shd w:val="clear" w:color="auto" w:fill="auto"/>
            <w:vAlign w:val="bottom"/>
            <w:hideMark/>
          </w:tcPr>
          <w:p w14:paraId="4800628D" w14:textId="77777777" w:rsidR="009C4769" w:rsidRPr="007440AF" w:rsidRDefault="009C4769">
            <w:r w:rsidRPr="007440AF">
              <w:t>Kogunenud kulum</w:t>
            </w:r>
          </w:p>
        </w:tc>
        <w:tc>
          <w:tcPr>
            <w:tcW w:w="1417" w:type="dxa"/>
            <w:tcBorders>
              <w:top w:val="nil"/>
              <w:left w:val="nil"/>
              <w:bottom w:val="single" w:sz="4" w:space="0" w:color="000000"/>
              <w:right w:val="single" w:sz="4" w:space="0" w:color="000000"/>
            </w:tcBorders>
            <w:shd w:val="clear" w:color="auto" w:fill="auto"/>
            <w:noWrap/>
            <w:vAlign w:val="bottom"/>
            <w:hideMark/>
          </w:tcPr>
          <w:p w14:paraId="51D18999" w14:textId="77777777" w:rsidR="009C4769" w:rsidRPr="007440AF" w:rsidRDefault="009C4769">
            <w:pPr>
              <w:jc w:val="right"/>
            </w:pPr>
            <w:r w:rsidRPr="007440AF">
              <w:t>0</w:t>
            </w:r>
          </w:p>
        </w:tc>
        <w:tc>
          <w:tcPr>
            <w:tcW w:w="1418" w:type="dxa"/>
            <w:tcBorders>
              <w:top w:val="nil"/>
              <w:left w:val="nil"/>
              <w:bottom w:val="single" w:sz="4" w:space="0" w:color="000000"/>
              <w:right w:val="single" w:sz="4" w:space="0" w:color="000000"/>
            </w:tcBorders>
            <w:shd w:val="clear" w:color="auto" w:fill="auto"/>
            <w:noWrap/>
            <w:vAlign w:val="bottom"/>
            <w:hideMark/>
          </w:tcPr>
          <w:p w14:paraId="6E988C45" w14:textId="77777777" w:rsidR="009C4769" w:rsidRPr="007440AF" w:rsidRDefault="009C4769">
            <w:pPr>
              <w:jc w:val="right"/>
            </w:pPr>
            <w:r w:rsidRPr="007440AF">
              <w:t>-62 711</w:t>
            </w:r>
          </w:p>
        </w:tc>
        <w:tc>
          <w:tcPr>
            <w:tcW w:w="1559" w:type="dxa"/>
            <w:tcBorders>
              <w:top w:val="nil"/>
              <w:left w:val="nil"/>
              <w:bottom w:val="single" w:sz="4" w:space="0" w:color="000000"/>
              <w:right w:val="single" w:sz="4" w:space="0" w:color="000000"/>
            </w:tcBorders>
            <w:shd w:val="clear" w:color="auto" w:fill="auto"/>
            <w:noWrap/>
            <w:vAlign w:val="bottom"/>
            <w:hideMark/>
          </w:tcPr>
          <w:p w14:paraId="6D4A1D2A" w14:textId="77777777" w:rsidR="009C4769" w:rsidRPr="007440AF" w:rsidRDefault="009C4769">
            <w:pPr>
              <w:jc w:val="right"/>
            </w:pPr>
            <w:r w:rsidRPr="007440AF">
              <w:t>-13 129</w:t>
            </w:r>
          </w:p>
        </w:tc>
        <w:tc>
          <w:tcPr>
            <w:tcW w:w="1559" w:type="dxa"/>
            <w:tcBorders>
              <w:top w:val="nil"/>
              <w:left w:val="nil"/>
              <w:bottom w:val="single" w:sz="4" w:space="0" w:color="000000"/>
              <w:right w:val="single" w:sz="4" w:space="0" w:color="000000"/>
            </w:tcBorders>
            <w:shd w:val="clear" w:color="auto" w:fill="auto"/>
            <w:noWrap/>
            <w:vAlign w:val="bottom"/>
            <w:hideMark/>
          </w:tcPr>
          <w:p w14:paraId="4F4DB5E4" w14:textId="77777777" w:rsidR="009C4769" w:rsidRPr="007440AF" w:rsidRDefault="009C4769">
            <w:pPr>
              <w:jc w:val="right"/>
            </w:pPr>
            <w:r w:rsidRPr="007440AF">
              <w:t>-1 506</w:t>
            </w:r>
          </w:p>
        </w:tc>
        <w:tc>
          <w:tcPr>
            <w:tcW w:w="1273" w:type="dxa"/>
            <w:tcBorders>
              <w:top w:val="nil"/>
              <w:left w:val="nil"/>
              <w:bottom w:val="single" w:sz="4" w:space="0" w:color="000000"/>
              <w:right w:val="single" w:sz="4" w:space="0" w:color="000000"/>
            </w:tcBorders>
            <w:shd w:val="clear" w:color="auto" w:fill="auto"/>
            <w:noWrap/>
            <w:vAlign w:val="bottom"/>
            <w:hideMark/>
          </w:tcPr>
          <w:p w14:paraId="7347B960" w14:textId="77777777" w:rsidR="009C4769" w:rsidRPr="007440AF" w:rsidRDefault="009C4769">
            <w:pPr>
              <w:jc w:val="right"/>
            </w:pPr>
            <w:r w:rsidRPr="007440AF">
              <w:t>0</w:t>
            </w:r>
          </w:p>
        </w:tc>
        <w:tc>
          <w:tcPr>
            <w:tcW w:w="1137" w:type="dxa"/>
            <w:tcBorders>
              <w:top w:val="nil"/>
              <w:left w:val="nil"/>
              <w:bottom w:val="single" w:sz="4" w:space="0" w:color="000000"/>
              <w:right w:val="single" w:sz="4" w:space="0" w:color="000000"/>
            </w:tcBorders>
            <w:shd w:val="clear" w:color="auto" w:fill="auto"/>
            <w:noWrap/>
            <w:vAlign w:val="bottom"/>
            <w:hideMark/>
          </w:tcPr>
          <w:p w14:paraId="219F9801" w14:textId="77777777" w:rsidR="009C4769" w:rsidRPr="007440AF" w:rsidRDefault="009C4769">
            <w:pPr>
              <w:jc w:val="right"/>
              <w:rPr>
                <w:b/>
                <w:bCs/>
              </w:rPr>
            </w:pPr>
            <w:r w:rsidRPr="007440AF">
              <w:rPr>
                <w:b/>
                <w:bCs/>
              </w:rPr>
              <w:t>-77 346</w:t>
            </w:r>
          </w:p>
        </w:tc>
      </w:tr>
      <w:tr w:rsidR="00C65906" w:rsidRPr="007440AF" w14:paraId="7A06A6AD" w14:textId="77777777" w:rsidTr="00052571">
        <w:trPr>
          <w:trHeight w:val="260"/>
        </w:trPr>
        <w:tc>
          <w:tcPr>
            <w:tcW w:w="3124" w:type="dxa"/>
            <w:tcBorders>
              <w:top w:val="nil"/>
              <w:left w:val="single" w:sz="4" w:space="0" w:color="000000"/>
              <w:bottom w:val="single" w:sz="4" w:space="0" w:color="000000"/>
              <w:right w:val="nil"/>
            </w:tcBorders>
            <w:shd w:val="clear" w:color="auto" w:fill="auto"/>
            <w:vAlign w:val="bottom"/>
            <w:hideMark/>
          </w:tcPr>
          <w:p w14:paraId="7C150E6D" w14:textId="77777777" w:rsidR="009C4769" w:rsidRPr="007440AF" w:rsidRDefault="009C4769">
            <w:r w:rsidRPr="007440AF">
              <w:t> </w:t>
            </w:r>
          </w:p>
        </w:tc>
        <w:tc>
          <w:tcPr>
            <w:tcW w:w="2410" w:type="dxa"/>
            <w:tcBorders>
              <w:top w:val="nil"/>
              <w:left w:val="nil"/>
              <w:bottom w:val="single" w:sz="4" w:space="0" w:color="000000"/>
              <w:right w:val="single" w:sz="4" w:space="0" w:color="000000"/>
            </w:tcBorders>
            <w:shd w:val="clear" w:color="auto" w:fill="auto"/>
            <w:vAlign w:val="bottom"/>
            <w:hideMark/>
          </w:tcPr>
          <w:p w14:paraId="4ED75792" w14:textId="77777777" w:rsidR="009C4769" w:rsidRPr="007440AF" w:rsidRDefault="009C4769">
            <w:r w:rsidRPr="007440AF">
              <w:t>Jääkväärtus</w:t>
            </w:r>
          </w:p>
        </w:tc>
        <w:tc>
          <w:tcPr>
            <w:tcW w:w="1417" w:type="dxa"/>
            <w:tcBorders>
              <w:top w:val="nil"/>
              <w:left w:val="nil"/>
              <w:bottom w:val="single" w:sz="4" w:space="0" w:color="000000"/>
              <w:right w:val="single" w:sz="4" w:space="0" w:color="000000"/>
            </w:tcBorders>
            <w:shd w:val="clear" w:color="000000" w:fill="FFFFFF"/>
            <w:noWrap/>
            <w:vAlign w:val="bottom"/>
            <w:hideMark/>
          </w:tcPr>
          <w:p w14:paraId="36476311" w14:textId="77777777" w:rsidR="009C4769" w:rsidRPr="007440AF" w:rsidRDefault="009C4769">
            <w:pPr>
              <w:jc w:val="right"/>
              <w:rPr>
                <w:b/>
                <w:bCs/>
              </w:rPr>
            </w:pPr>
            <w:r w:rsidRPr="007440AF">
              <w:rPr>
                <w:b/>
                <w:bCs/>
              </w:rPr>
              <w:t>2 522</w:t>
            </w:r>
          </w:p>
        </w:tc>
        <w:tc>
          <w:tcPr>
            <w:tcW w:w="1418" w:type="dxa"/>
            <w:tcBorders>
              <w:top w:val="nil"/>
              <w:left w:val="nil"/>
              <w:bottom w:val="single" w:sz="4" w:space="0" w:color="000000"/>
              <w:right w:val="single" w:sz="4" w:space="0" w:color="000000"/>
            </w:tcBorders>
            <w:shd w:val="clear" w:color="000000" w:fill="FFFFFF"/>
            <w:noWrap/>
            <w:vAlign w:val="bottom"/>
            <w:hideMark/>
          </w:tcPr>
          <w:p w14:paraId="6BB053A5" w14:textId="77777777" w:rsidR="009C4769" w:rsidRPr="007440AF" w:rsidRDefault="009C4769">
            <w:pPr>
              <w:jc w:val="right"/>
              <w:rPr>
                <w:b/>
                <w:bCs/>
              </w:rPr>
            </w:pPr>
            <w:r w:rsidRPr="007440AF">
              <w:rPr>
                <w:b/>
                <w:bCs/>
              </w:rPr>
              <w:t>146 944</w:t>
            </w:r>
          </w:p>
        </w:tc>
        <w:tc>
          <w:tcPr>
            <w:tcW w:w="1559" w:type="dxa"/>
            <w:tcBorders>
              <w:top w:val="nil"/>
              <w:left w:val="nil"/>
              <w:bottom w:val="single" w:sz="4" w:space="0" w:color="000000"/>
              <w:right w:val="single" w:sz="4" w:space="0" w:color="000000"/>
            </w:tcBorders>
            <w:shd w:val="clear" w:color="000000" w:fill="FFFFFF"/>
            <w:noWrap/>
            <w:vAlign w:val="bottom"/>
            <w:hideMark/>
          </w:tcPr>
          <w:p w14:paraId="6685E44A" w14:textId="77777777" w:rsidR="009C4769" w:rsidRPr="007440AF" w:rsidRDefault="009C4769">
            <w:pPr>
              <w:jc w:val="right"/>
              <w:rPr>
                <w:b/>
                <w:bCs/>
              </w:rPr>
            </w:pPr>
            <w:r w:rsidRPr="007440AF">
              <w:rPr>
                <w:b/>
                <w:bCs/>
              </w:rPr>
              <w:t>15 909</w:t>
            </w:r>
          </w:p>
        </w:tc>
        <w:tc>
          <w:tcPr>
            <w:tcW w:w="1559" w:type="dxa"/>
            <w:tcBorders>
              <w:top w:val="nil"/>
              <w:left w:val="nil"/>
              <w:bottom w:val="single" w:sz="4" w:space="0" w:color="000000"/>
              <w:right w:val="single" w:sz="4" w:space="0" w:color="000000"/>
            </w:tcBorders>
            <w:shd w:val="clear" w:color="000000" w:fill="FFFFFF"/>
            <w:noWrap/>
            <w:vAlign w:val="bottom"/>
            <w:hideMark/>
          </w:tcPr>
          <w:p w14:paraId="3993D4C2" w14:textId="77777777" w:rsidR="009C4769" w:rsidRPr="007440AF" w:rsidRDefault="009C4769">
            <w:pPr>
              <w:jc w:val="right"/>
              <w:rPr>
                <w:b/>
                <w:bCs/>
              </w:rPr>
            </w:pPr>
            <w:r w:rsidRPr="007440AF">
              <w:rPr>
                <w:b/>
                <w:bCs/>
              </w:rPr>
              <w:t>831</w:t>
            </w:r>
          </w:p>
        </w:tc>
        <w:tc>
          <w:tcPr>
            <w:tcW w:w="1273" w:type="dxa"/>
            <w:tcBorders>
              <w:top w:val="nil"/>
              <w:left w:val="nil"/>
              <w:bottom w:val="single" w:sz="4" w:space="0" w:color="000000"/>
              <w:right w:val="single" w:sz="4" w:space="0" w:color="000000"/>
            </w:tcBorders>
            <w:shd w:val="clear" w:color="000000" w:fill="FFFFFF"/>
            <w:noWrap/>
            <w:vAlign w:val="bottom"/>
            <w:hideMark/>
          </w:tcPr>
          <w:p w14:paraId="7755E333" w14:textId="77777777" w:rsidR="009C4769" w:rsidRPr="007440AF" w:rsidRDefault="009C4769">
            <w:pPr>
              <w:jc w:val="right"/>
              <w:rPr>
                <w:b/>
                <w:bCs/>
              </w:rPr>
            </w:pPr>
            <w:r w:rsidRPr="007440AF">
              <w:rPr>
                <w:b/>
                <w:bCs/>
              </w:rPr>
              <w:t>2 834</w:t>
            </w:r>
          </w:p>
        </w:tc>
        <w:tc>
          <w:tcPr>
            <w:tcW w:w="1137" w:type="dxa"/>
            <w:tcBorders>
              <w:top w:val="nil"/>
              <w:left w:val="nil"/>
              <w:bottom w:val="single" w:sz="4" w:space="0" w:color="000000"/>
              <w:right w:val="single" w:sz="4" w:space="0" w:color="000000"/>
            </w:tcBorders>
            <w:shd w:val="clear" w:color="auto" w:fill="auto"/>
            <w:noWrap/>
            <w:vAlign w:val="bottom"/>
            <w:hideMark/>
          </w:tcPr>
          <w:p w14:paraId="34FA1BBB" w14:textId="77777777" w:rsidR="009C4769" w:rsidRPr="007440AF" w:rsidRDefault="009C4769">
            <w:pPr>
              <w:jc w:val="right"/>
              <w:rPr>
                <w:b/>
                <w:bCs/>
              </w:rPr>
            </w:pPr>
            <w:r w:rsidRPr="007440AF">
              <w:rPr>
                <w:b/>
                <w:bCs/>
              </w:rPr>
              <w:t>169 040</w:t>
            </w:r>
          </w:p>
        </w:tc>
      </w:tr>
      <w:tr w:rsidR="00C65906" w:rsidRPr="007440AF" w14:paraId="58A31229" w14:textId="77777777" w:rsidTr="00052571">
        <w:trPr>
          <w:trHeight w:val="260"/>
        </w:trPr>
        <w:tc>
          <w:tcPr>
            <w:tcW w:w="3124" w:type="dxa"/>
            <w:tcBorders>
              <w:top w:val="nil"/>
              <w:left w:val="single" w:sz="4" w:space="0" w:color="000000"/>
              <w:bottom w:val="single" w:sz="4" w:space="0" w:color="000000"/>
              <w:right w:val="nil"/>
            </w:tcBorders>
            <w:shd w:val="clear" w:color="auto" w:fill="auto"/>
            <w:vAlign w:val="bottom"/>
            <w:hideMark/>
          </w:tcPr>
          <w:p w14:paraId="6C354191" w14:textId="77777777" w:rsidR="009C4769" w:rsidRPr="007440AF" w:rsidRDefault="009C4769">
            <w:r w:rsidRPr="007440AF">
              <w:t> </w:t>
            </w:r>
          </w:p>
        </w:tc>
        <w:tc>
          <w:tcPr>
            <w:tcW w:w="2410" w:type="dxa"/>
            <w:tcBorders>
              <w:top w:val="nil"/>
              <w:left w:val="nil"/>
              <w:bottom w:val="single" w:sz="4" w:space="0" w:color="000000"/>
              <w:right w:val="nil"/>
            </w:tcBorders>
            <w:shd w:val="clear" w:color="auto" w:fill="auto"/>
            <w:vAlign w:val="bottom"/>
            <w:hideMark/>
          </w:tcPr>
          <w:p w14:paraId="5221484B" w14:textId="77777777" w:rsidR="009C4769" w:rsidRPr="007440AF" w:rsidRDefault="009C4769">
            <w:r w:rsidRPr="007440AF">
              <w:t> </w:t>
            </w:r>
          </w:p>
        </w:tc>
        <w:tc>
          <w:tcPr>
            <w:tcW w:w="1417" w:type="dxa"/>
            <w:tcBorders>
              <w:top w:val="nil"/>
              <w:left w:val="nil"/>
              <w:bottom w:val="single" w:sz="4" w:space="0" w:color="000000"/>
              <w:right w:val="nil"/>
            </w:tcBorders>
            <w:shd w:val="clear" w:color="auto" w:fill="auto"/>
            <w:noWrap/>
            <w:vAlign w:val="bottom"/>
            <w:hideMark/>
          </w:tcPr>
          <w:p w14:paraId="61DF3F62" w14:textId="77777777" w:rsidR="009C4769" w:rsidRPr="007440AF" w:rsidRDefault="009C4769">
            <w:pPr>
              <w:jc w:val="right"/>
              <w:rPr>
                <w:b/>
                <w:bCs/>
              </w:rPr>
            </w:pPr>
            <w:r w:rsidRPr="007440AF">
              <w:rPr>
                <w:b/>
                <w:bCs/>
              </w:rPr>
              <w:t> </w:t>
            </w:r>
          </w:p>
        </w:tc>
        <w:tc>
          <w:tcPr>
            <w:tcW w:w="1418" w:type="dxa"/>
            <w:tcBorders>
              <w:top w:val="nil"/>
              <w:left w:val="single" w:sz="4" w:space="0" w:color="000000"/>
              <w:bottom w:val="single" w:sz="4" w:space="0" w:color="000000"/>
              <w:right w:val="single" w:sz="4" w:space="0" w:color="000000"/>
            </w:tcBorders>
            <w:shd w:val="clear" w:color="auto" w:fill="auto"/>
            <w:noWrap/>
            <w:vAlign w:val="bottom"/>
            <w:hideMark/>
          </w:tcPr>
          <w:p w14:paraId="4C8F8025" w14:textId="77777777" w:rsidR="009C4769" w:rsidRPr="007440AF" w:rsidRDefault="009C4769">
            <w:pPr>
              <w:jc w:val="right"/>
              <w:rPr>
                <w:b/>
                <w:bCs/>
              </w:rPr>
            </w:pPr>
            <w:r w:rsidRPr="007440AF">
              <w:rPr>
                <w:b/>
                <w:bCs/>
              </w:rPr>
              <w:t> </w:t>
            </w:r>
          </w:p>
        </w:tc>
        <w:tc>
          <w:tcPr>
            <w:tcW w:w="1559" w:type="dxa"/>
            <w:tcBorders>
              <w:top w:val="nil"/>
              <w:left w:val="nil"/>
              <w:bottom w:val="single" w:sz="4" w:space="0" w:color="000000"/>
              <w:right w:val="nil"/>
            </w:tcBorders>
            <w:shd w:val="clear" w:color="auto" w:fill="auto"/>
            <w:noWrap/>
            <w:vAlign w:val="bottom"/>
            <w:hideMark/>
          </w:tcPr>
          <w:p w14:paraId="3833FAB6" w14:textId="77777777" w:rsidR="009C4769" w:rsidRPr="007440AF" w:rsidRDefault="009C4769">
            <w:pPr>
              <w:jc w:val="right"/>
              <w:rPr>
                <w:b/>
                <w:bCs/>
              </w:rPr>
            </w:pPr>
            <w:r w:rsidRPr="007440AF">
              <w:rPr>
                <w:b/>
                <w:bCs/>
              </w:rPr>
              <w:t> </w:t>
            </w:r>
          </w:p>
        </w:tc>
        <w:tc>
          <w:tcPr>
            <w:tcW w:w="1559" w:type="dxa"/>
            <w:tcBorders>
              <w:top w:val="nil"/>
              <w:left w:val="nil"/>
              <w:bottom w:val="single" w:sz="4" w:space="0" w:color="000000"/>
              <w:right w:val="nil"/>
            </w:tcBorders>
            <w:shd w:val="clear" w:color="auto" w:fill="auto"/>
            <w:noWrap/>
            <w:vAlign w:val="bottom"/>
            <w:hideMark/>
          </w:tcPr>
          <w:p w14:paraId="3D25E7D7" w14:textId="77777777" w:rsidR="009C4769" w:rsidRPr="007440AF" w:rsidRDefault="009C4769">
            <w:pPr>
              <w:jc w:val="right"/>
              <w:rPr>
                <w:b/>
                <w:bCs/>
              </w:rPr>
            </w:pPr>
            <w:r w:rsidRPr="007440AF">
              <w:rPr>
                <w:b/>
                <w:bCs/>
              </w:rPr>
              <w:t> </w:t>
            </w:r>
          </w:p>
        </w:tc>
        <w:tc>
          <w:tcPr>
            <w:tcW w:w="1273" w:type="dxa"/>
            <w:tcBorders>
              <w:top w:val="nil"/>
              <w:left w:val="nil"/>
              <w:bottom w:val="single" w:sz="4" w:space="0" w:color="000000"/>
              <w:right w:val="nil"/>
            </w:tcBorders>
            <w:shd w:val="clear" w:color="auto" w:fill="auto"/>
            <w:noWrap/>
            <w:vAlign w:val="bottom"/>
            <w:hideMark/>
          </w:tcPr>
          <w:p w14:paraId="723C0722" w14:textId="77777777" w:rsidR="009C4769" w:rsidRPr="007440AF" w:rsidRDefault="009C4769">
            <w:pPr>
              <w:jc w:val="right"/>
              <w:rPr>
                <w:b/>
                <w:bCs/>
              </w:rPr>
            </w:pPr>
            <w:r w:rsidRPr="007440AF">
              <w:rPr>
                <w:b/>
                <w:bCs/>
              </w:rPr>
              <w:t> </w:t>
            </w:r>
          </w:p>
        </w:tc>
        <w:tc>
          <w:tcPr>
            <w:tcW w:w="1137" w:type="dxa"/>
            <w:tcBorders>
              <w:top w:val="nil"/>
              <w:left w:val="single" w:sz="4" w:space="0" w:color="000000"/>
              <w:bottom w:val="single" w:sz="4" w:space="0" w:color="000000"/>
              <w:right w:val="single" w:sz="4" w:space="0" w:color="000000"/>
            </w:tcBorders>
            <w:shd w:val="clear" w:color="auto" w:fill="auto"/>
            <w:noWrap/>
            <w:vAlign w:val="bottom"/>
            <w:hideMark/>
          </w:tcPr>
          <w:p w14:paraId="03EA9000" w14:textId="77777777" w:rsidR="009C4769" w:rsidRPr="007440AF" w:rsidRDefault="009C4769">
            <w:pPr>
              <w:jc w:val="right"/>
              <w:rPr>
                <w:b/>
                <w:bCs/>
              </w:rPr>
            </w:pPr>
            <w:r w:rsidRPr="007440AF">
              <w:rPr>
                <w:b/>
                <w:bCs/>
              </w:rPr>
              <w:t> </w:t>
            </w:r>
          </w:p>
        </w:tc>
      </w:tr>
      <w:tr w:rsidR="00C65906" w:rsidRPr="007440AF" w14:paraId="2F526C3C" w14:textId="77777777" w:rsidTr="00052571">
        <w:trPr>
          <w:trHeight w:val="250"/>
        </w:trPr>
        <w:tc>
          <w:tcPr>
            <w:tcW w:w="13897" w:type="dxa"/>
            <w:gridSpan w:val="8"/>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02FC97A6" w14:textId="77777777" w:rsidR="009C4769" w:rsidRPr="007440AF" w:rsidRDefault="009C4769">
            <w:r w:rsidRPr="007440AF">
              <w:t> </w:t>
            </w:r>
          </w:p>
        </w:tc>
      </w:tr>
      <w:tr w:rsidR="00C65906" w:rsidRPr="007440AF" w14:paraId="576F1A7F" w14:textId="77777777" w:rsidTr="00052571">
        <w:trPr>
          <w:trHeight w:val="260"/>
        </w:trPr>
        <w:tc>
          <w:tcPr>
            <w:tcW w:w="5534"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080F04BB" w14:textId="77777777" w:rsidR="009C4769" w:rsidRPr="007440AF" w:rsidRDefault="009C4769">
            <w:r w:rsidRPr="007440AF">
              <w:t>Soetused ja parendused</w:t>
            </w:r>
          </w:p>
        </w:tc>
        <w:tc>
          <w:tcPr>
            <w:tcW w:w="1417" w:type="dxa"/>
            <w:tcBorders>
              <w:top w:val="nil"/>
              <w:left w:val="nil"/>
              <w:bottom w:val="single" w:sz="4" w:space="0" w:color="000000"/>
              <w:right w:val="single" w:sz="4" w:space="0" w:color="000000"/>
            </w:tcBorders>
            <w:shd w:val="clear" w:color="000000" w:fill="FFFFFF"/>
            <w:noWrap/>
            <w:vAlign w:val="bottom"/>
            <w:hideMark/>
          </w:tcPr>
          <w:p w14:paraId="433536A0" w14:textId="77777777" w:rsidR="009C4769" w:rsidRPr="007440AF" w:rsidRDefault="009C4769">
            <w:pPr>
              <w:jc w:val="right"/>
            </w:pPr>
            <w:r w:rsidRPr="007440AF">
              <w:t>0</w:t>
            </w:r>
          </w:p>
        </w:tc>
        <w:tc>
          <w:tcPr>
            <w:tcW w:w="1418" w:type="dxa"/>
            <w:tcBorders>
              <w:top w:val="nil"/>
              <w:left w:val="nil"/>
              <w:bottom w:val="single" w:sz="4" w:space="0" w:color="000000"/>
              <w:right w:val="single" w:sz="4" w:space="0" w:color="000000"/>
            </w:tcBorders>
            <w:shd w:val="clear" w:color="000000" w:fill="FFFFFF"/>
            <w:noWrap/>
            <w:vAlign w:val="bottom"/>
            <w:hideMark/>
          </w:tcPr>
          <w:p w14:paraId="6B7D76E8" w14:textId="77777777" w:rsidR="009C4769" w:rsidRPr="007440AF" w:rsidRDefault="009C4769">
            <w:pPr>
              <w:jc w:val="right"/>
            </w:pPr>
            <w:r w:rsidRPr="007440AF">
              <w:t>890</w:t>
            </w:r>
          </w:p>
        </w:tc>
        <w:tc>
          <w:tcPr>
            <w:tcW w:w="1559" w:type="dxa"/>
            <w:tcBorders>
              <w:top w:val="nil"/>
              <w:left w:val="nil"/>
              <w:bottom w:val="single" w:sz="4" w:space="0" w:color="000000"/>
              <w:right w:val="single" w:sz="4" w:space="0" w:color="000000"/>
            </w:tcBorders>
            <w:shd w:val="clear" w:color="000000" w:fill="FFFFFF"/>
            <w:noWrap/>
            <w:vAlign w:val="bottom"/>
            <w:hideMark/>
          </w:tcPr>
          <w:p w14:paraId="474799DE" w14:textId="77777777" w:rsidR="009C4769" w:rsidRPr="007440AF" w:rsidRDefault="009C4769">
            <w:pPr>
              <w:jc w:val="right"/>
            </w:pPr>
            <w:r w:rsidRPr="007440AF">
              <w:t>478</w:t>
            </w:r>
          </w:p>
        </w:tc>
        <w:tc>
          <w:tcPr>
            <w:tcW w:w="1559" w:type="dxa"/>
            <w:tcBorders>
              <w:top w:val="nil"/>
              <w:left w:val="nil"/>
              <w:bottom w:val="single" w:sz="4" w:space="0" w:color="000000"/>
              <w:right w:val="single" w:sz="4" w:space="0" w:color="000000"/>
            </w:tcBorders>
            <w:shd w:val="clear" w:color="000000" w:fill="FFFFFF"/>
            <w:noWrap/>
            <w:vAlign w:val="bottom"/>
            <w:hideMark/>
          </w:tcPr>
          <w:p w14:paraId="20E6AF98" w14:textId="77777777" w:rsidR="009C4769" w:rsidRPr="007440AF" w:rsidRDefault="009C4769">
            <w:pPr>
              <w:jc w:val="right"/>
            </w:pPr>
            <w:r w:rsidRPr="007440AF">
              <w:t>36</w:t>
            </w:r>
          </w:p>
        </w:tc>
        <w:tc>
          <w:tcPr>
            <w:tcW w:w="1273" w:type="dxa"/>
            <w:tcBorders>
              <w:top w:val="nil"/>
              <w:left w:val="nil"/>
              <w:bottom w:val="single" w:sz="4" w:space="0" w:color="000000"/>
              <w:right w:val="single" w:sz="4" w:space="0" w:color="000000"/>
            </w:tcBorders>
            <w:shd w:val="clear" w:color="000000" w:fill="FFFFFF"/>
            <w:noWrap/>
            <w:vAlign w:val="bottom"/>
            <w:hideMark/>
          </w:tcPr>
          <w:p w14:paraId="4CEB1ACE" w14:textId="77777777" w:rsidR="009C4769" w:rsidRPr="007440AF" w:rsidRDefault="009C4769">
            <w:pPr>
              <w:jc w:val="right"/>
            </w:pPr>
            <w:r w:rsidRPr="007440AF">
              <w:t>9 907</w:t>
            </w:r>
          </w:p>
        </w:tc>
        <w:tc>
          <w:tcPr>
            <w:tcW w:w="1137" w:type="dxa"/>
            <w:tcBorders>
              <w:top w:val="nil"/>
              <w:left w:val="nil"/>
              <w:bottom w:val="single" w:sz="4" w:space="0" w:color="000000"/>
              <w:right w:val="single" w:sz="4" w:space="0" w:color="000000"/>
            </w:tcBorders>
            <w:shd w:val="clear" w:color="000000" w:fill="FFFFFF"/>
            <w:noWrap/>
            <w:vAlign w:val="bottom"/>
            <w:hideMark/>
          </w:tcPr>
          <w:p w14:paraId="727040B3" w14:textId="77777777" w:rsidR="009C4769" w:rsidRPr="007440AF" w:rsidRDefault="009C4769">
            <w:pPr>
              <w:jc w:val="right"/>
              <w:rPr>
                <w:b/>
                <w:bCs/>
              </w:rPr>
            </w:pPr>
            <w:r w:rsidRPr="007440AF">
              <w:rPr>
                <w:b/>
                <w:bCs/>
              </w:rPr>
              <w:t>11 311</w:t>
            </w:r>
          </w:p>
        </w:tc>
      </w:tr>
      <w:tr w:rsidR="00C65906" w:rsidRPr="007440AF" w14:paraId="32D5B6EC" w14:textId="77777777" w:rsidTr="00052571">
        <w:trPr>
          <w:trHeight w:val="260"/>
        </w:trPr>
        <w:tc>
          <w:tcPr>
            <w:tcW w:w="5534"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5C58638F" w14:textId="77777777" w:rsidR="009C4769" w:rsidRPr="007440AF" w:rsidRDefault="009C4769">
            <w:r w:rsidRPr="007440AF">
              <w:t>Üle toodud kinnisvarainvesteeringutest</w:t>
            </w:r>
          </w:p>
        </w:tc>
        <w:tc>
          <w:tcPr>
            <w:tcW w:w="1417" w:type="dxa"/>
            <w:tcBorders>
              <w:top w:val="nil"/>
              <w:left w:val="nil"/>
              <w:bottom w:val="single" w:sz="4" w:space="0" w:color="000000"/>
              <w:right w:val="single" w:sz="4" w:space="0" w:color="000000"/>
            </w:tcBorders>
            <w:shd w:val="clear" w:color="000000" w:fill="FFFFFF"/>
            <w:noWrap/>
            <w:vAlign w:val="bottom"/>
            <w:hideMark/>
          </w:tcPr>
          <w:p w14:paraId="45F05498" w14:textId="77777777" w:rsidR="009C4769" w:rsidRPr="007440AF" w:rsidRDefault="009C4769">
            <w:pPr>
              <w:jc w:val="right"/>
            </w:pPr>
            <w:r w:rsidRPr="007440AF">
              <w:t>3</w:t>
            </w:r>
          </w:p>
        </w:tc>
        <w:tc>
          <w:tcPr>
            <w:tcW w:w="1418" w:type="dxa"/>
            <w:tcBorders>
              <w:top w:val="nil"/>
              <w:left w:val="nil"/>
              <w:bottom w:val="single" w:sz="4" w:space="0" w:color="000000"/>
              <w:right w:val="single" w:sz="4" w:space="0" w:color="000000"/>
            </w:tcBorders>
            <w:shd w:val="clear" w:color="000000" w:fill="FFFFFF"/>
            <w:noWrap/>
            <w:vAlign w:val="bottom"/>
            <w:hideMark/>
          </w:tcPr>
          <w:p w14:paraId="2FEA176C" w14:textId="77777777" w:rsidR="009C4769" w:rsidRPr="007440AF" w:rsidRDefault="009C4769">
            <w:pPr>
              <w:jc w:val="right"/>
            </w:pPr>
            <w:r w:rsidRPr="007440AF">
              <w:t>152</w:t>
            </w:r>
          </w:p>
        </w:tc>
        <w:tc>
          <w:tcPr>
            <w:tcW w:w="1559" w:type="dxa"/>
            <w:tcBorders>
              <w:top w:val="nil"/>
              <w:left w:val="nil"/>
              <w:bottom w:val="single" w:sz="4" w:space="0" w:color="000000"/>
              <w:right w:val="single" w:sz="4" w:space="0" w:color="000000"/>
            </w:tcBorders>
            <w:shd w:val="clear" w:color="000000" w:fill="FFFFFF"/>
            <w:noWrap/>
            <w:vAlign w:val="bottom"/>
            <w:hideMark/>
          </w:tcPr>
          <w:p w14:paraId="429159A9" w14:textId="77777777" w:rsidR="009C4769" w:rsidRPr="007440AF" w:rsidRDefault="009C4769">
            <w:pPr>
              <w:jc w:val="right"/>
            </w:pPr>
            <w:r w:rsidRPr="007440AF">
              <w:t>0</w:t>
            </w:r>
          </w:p>
        </w:tc>
        <w:tc>
          <w:tcPr>
            <w:tcW w:w="1559" w:type="dxa"/>
            <w:tcBorders>
              <w:top w:val="nil"/>
              <w:left w:val="nil"/>
              <w:bottom w:val="single" w:sz="4" w:space="0" w:color="000000"/>
              <w:right w:val="single" w:sz="4" w:space="0" w:color="000000"/>
            </w:tcBorders>
            <w:shd w:val="clear" w:color="000000" w:fill="FFFFFF"/>
            <w:noWrap/>
            <w:vAlign w:val="bottom"/>
            <w:hideMark/>
          </w:tcPr>
          <w:p w14:paraId="5D29708D" w14:textId="77777777" w:rsidR="009C4769" w:rsidRPr="007440AF" w:rsidRDefault="009C4769">
            <w:pPr>
              <w:jc w:val="right"/>
            </w:pPr>
            <w:r w:rsidRPr="007440AF">
              <w:t>0</w:t>
            </w:r>
          </w:p>
        </w:tc>
        <w:tc>
          <w:tcPr>
            <w:tcW w:w="1273" w:type="dxa"/>
            <w:tcBorders>
              <w:top w:val="nil"/>
              <w:left w:val="nil"/>
              <w:bottom w:val="single" w:sz="4" w:space="0" w:color="000000"/>
              <w:right w:val="single" w:sz="4" w:space="0" w:color="000000"/>
            </w:tcBorders>
            <w:shd w:val="clear" w:color="000000" w:fill="FFFFFF"/>
            <w:noWrap/>
            <w:vAlign w:val="bottom"/>
            <w:hideMark/>
          </w:tcPr>
          <w:p w14:paraId="19CFA7FE" w14:textId="77777777" w:rsidR="009C4769" w:rsidRPr="007440AF" w:rsidRDefault="009C4769">
            <w:pPr>
              <w:jc w:val="right"/>
            </w:pPr>
            <w:r w:rsidRPr="007440AF">
              <w:t>0</w:t>
            </w:r>
          </w:p>
        </w:tc>
        <w:tc>
          <w:tcPr>
            <w:tcW w:w="1137" w:type="dxa"/>
            <w:tcBorders>
              <w:top w:val="nil"/>
              <w:left w:val="nil"/>
              <w:bottom w:val="single" w:sz="4" w:space="0" w:color="000000"/>
              <w:right w:val="single" w:sz="4" w:space="0" w:color="000000"/>
            </w:tcBorders>
            <w:shd w:val="clear" w:color="000000" w:fill="FFFFFF"/>
            <w:noWrap/>
            <w:vAlign w:val="bottom"/>
            <w:hideMark/>
          </w:tcPr>
          <w:p w14:paraId="4E6C7BC9" w14:textId="77777777" w:rsidR="009C4769" w:rsidRPr="007440AF" w:rsidRDefault="009C4769">
            <w:pPr>
              <w:jc w:val="right"/>
              <w:rPr>
                <w:b/>
                <w:bCs/>
              </w:rPr>
            </w:pPr>
            <w:r w:rsidRPr="007440AF">
              <w:rPr>
                <w:b/>
                <w:bCs/>
              </w:rPr>
              <w:t>155</w:t>
            </w:r>
          </w:p>
        </w:tc>
      </w:tr>
      <w:tr w:rsidR="00C65906" w:rsidRPr="007440AF" w14:paraId="348CAC6B" w14:textId="77777777" w:rsidTr="00052571">
        <w:trPr>
          <w:trHeight w:val="260"/>
        </w:trPr>
        <w:tc>
          <w:tcPr>
            <w:tcW w:w="5534"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4BD73A99" w14:textId="77777777" w:rsidR="009C4769" w:rsidRPr="007440AF" w:rsidRDefault="009C4769">
            <w:r w:rsidRPr="007440AF">
              <w:t>Kulum ja allahindlus</w:t>
            </w:r>
          </w:p>
        </w:tc>
        <w:tc>
          <w:tcPr>
            <w:tcW w:w="1417" w:type="dxa"/>
            <w:tcBorders>
              <w:top w:val="nil"/>
              <w:left w:val="nil"/>
              <w:bottom w:val="single" w:sz="4" w:space="0" w:color="000000"/>
              <w:right w:val="single" w:sz="4" w:space="0" w:color="000000"/>
            </w:tcBorders>
            <w:shd w:val="clear" w:color="000000" w:fill="FFFFFF"/>
            <w:noWrap/>
            <w:vAlign w:val="bottom"/>
            <w:hideMark/>
          </w:tcPr>
          <w:p w14:paraId="1AEFE8A2" w14:textId="77777777" w:rsidR="009C4769" w:rsidRPr="007440AF" w:rsidRDefault="009C4769">
            <w:pPr>
              <w:jc w:val="right"/>
            </w:pPr>
            <w:r w:rsidRPr="007440AF">
              <w:t>0</w:t>
            </w:r>
          </w:p>
        </w:tc>
        <w:tc>
          <w:tcPr>
            <w:tcW w:w="1418" w:type="dxa"/>
            <w:tcBorders>
              <w:top w:val="nil"/>
              <w:left w:val="nil"/>
              <w:bottom w:val="single" w:sz="4" w:space="0" w:color="000000"/>
              <w:right w:val="single" w:sz="4" w:space="0" w:color="000000"/>
            </w:tcBorders>
            <w:shd w:val="clear" w:color="000000" w:fill="FFFFFF"/>
            <w:noWrap/>
            <w:vAlign w:val="bottom"/>
            <w:hideMark/>
          </w:tcPr>
          <w:p w14:paraId="00BC5BA8" w14:textId="77777777" w:rsidR="009C4769" w:rsidRPr="007440AF" w:rsidRDefault="009C4769">
            <w:pPr>
              <w:jc w:val="right"/>
            </w:pPr>
            <w:r w:rsidRPr="007440AF">
              <w:t>-7 037</w:t>
            </w:r>
          </w:p>
        </w:tc>
        <w:tc>
          <w:tcPr>
            <w:tcW w:w="1559" w:type="dxa"/>
            <w:tcBorders>
              <w:top w:val="nil"/>
              <w:left w:val="nil"/>
              <w:bottom w:val="single" w:sz="4" w:space="0" w:color="000000"/>
              <w:right w:val="single" w:sz="4" w:space="0" w:color="000000"/>
            </w:tcBorders>
            <w:shd w:val="clear" w:color="000000" w:fill="FFFFFF"/>
            <w:noWrap/>
            <w:vAlign w:val="bottom"/>
            <w:hideMark/>
          </w:tcPr>
          <w:p w14:paraId="5514F679" w14:textId="77777777" w:rsidR="009C4769" w:rsidRPr="007440AF" w:rsidRDefault="009C4769">
            <w:pPr>
              <w:jc w:val="right"/>
            </w:pPr>
            <w:r w:rsidRPr="007440AF">
              <w:t>-1 089</w:t>
            </w:r>
          </w:p>
        </w:tc>
        <w:tc>
          <w:tcPr>
            <w:tcW w:w="1559" w:type="dxa"/>
            <w:tcBorders>
              <w:top w:val="nil"/>
              <w:left w:val="nil"/>
              <w:bottom w:val="single" w:sz="4" w:space="0" w:color="000000"/>
              <w:right w:val="single" w:sz="4" w:space="0" w:color="000000"/>
            </w:tcBorders>
            <w:shd w:val="clear" w:color="000000" w:fill="FFFFFF"/>
            <w:noWrap/>
            <w:vAlign w:val="bottom"/>
            <w:hideMark/>
          </w:tcPr>
          <w:p w14:paraId="204073E0" w14:textId="77777777" w:rsidR="009C4769" w:rsidRPr="007440AF" w:rsidRDefault="009C4769">
            <w:pPr>
              <w:jc w:val="right"/>
            </w:pPr>
            <w:r w:rsidRPr="007440AF">
              <w:t>-255</w:t>
            </w:r>
          </w:p>
        </w:tc>
        <w:tc>
          <w:tcPr>
            <w:tcW w:w="1273" w:type="dxa"/>
            <w:tcBorders>
              <w:top w:val="nil"/>
              <w:left w:val="nil"/>
              <w:bottom w:val="single" w:sz="4" w:space="0" w:color="000000"/>
              <w:right w:val="single" w:sz="4" w:space="0" w:color="000000"/>
            </w:tcBorders>
            <w:shd w:val="clear" w:color="000000" w:fill="FFFFFF"/>
            <w:noWrap/>
            <w:vAlign w:val="bottom"/>
            <w:hideMark/>
          </w:tcPr>
          <w:p w14:paraId="63AA173D" w14:textId="77777777" w:rsidR="009C4769" w:rsidRPr="007440AF" w:rsidRDefault="009C4769">
            <w:pPr>
              <w:jc w:val="right"/>
            </w:pPr>
            <w:r w:rsidRPr="007440AF">
              <w:t>0</w:t>
            </w:r>
          </w:p>
        </w:tc>
        <w:tc>
          <w:tcPr>
            <w:tcW w:w="1137" w:type="dxa"/>
            <w:tcBorders>
              <w:top w:val="nil"/>
              <w:left w:val="nil"/>
              <w:bottom w:val="single" w:sz="4" w:space="0" w:color="000000"/>
              <w:right w:val="single" w:sz="4" w:space="0" w:color="000000"/>
            </w:tcBorders>
            <w:shd w:val="clear" w:color="000000" w:fill="FFFFFF"/>
            <w:noWrap/>
            <w:vAlign w:val="bottom"/>
            <w:hideMark/>
          </w:tcPr>
          <w:p w14:paraId="0F4A6837" w14:textId="77777777" w:rsidR="009C4769" w:rsidRPr="007440AF" w:rsidRDefault="009C4769">
            <w:pPr>
              <w:jc w:val="right"/>
              <w:rPr>
                <w:b/>
                <w:bCs/>
              </w:rPr>
            </w:pPr>
            <w:r w:rsidRPr="007440AF">
              <w:rPr>
                <w:b/>
                <w:bCs/>
              </w:rPr>
              <w:t>-8 381</w:t>
            </w:r>
          </w:p>
        </w:tc>
      </w:tr>
      <w:tr w:rsidR="00C65906" w:rsidRPr="007440AF" w14:paraId="4C8EEE2F" w14:textId="77777777" w:rsidTr="00052571">
        <w:trPr>
          <w:trHeight w:val="260"/>
        </w:trPr>
        <w:tc>
          <w:tcPr>
            <w:tcW w:w="5534"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13BF65AE" w14:textId="77777777" w:rsidR="009C4769" w:rsidRPr="007440AF" w:rsidRDefault="009C4769">
            <w:r w:rsidRPr="007440AF">
              <w:t>Muu mahakandmine jääkväärtuses</w:t>
            </w:r>
          </w:p>
        </w:tc>
        <w:tc>
          <w:tcPr>
            <w:tcW w:w="1417" w:type="dxa"/>
            <w:tcBorders>
              <w:top w:val="nil"/>
              <w:left w:val="nil"/>
              <w:bottom w:val="single" w:sz="4" w:space="0" w:color="000000"/>
              <w:right w:val="single" w:sz="4" w:space="0" w:color="000000"/>
            </w:tcBorders>
            <w:shd w:val="clear" w:color="000000" w:fill="FFFFFF"/>
            <w:noWrap/>
            <w:vAlign w:val="bottom"/>
            <w:hideMark/>
          </w:tcPr>
          <w:p w14:paraId="30AC91C3" w14:textId="77777777" w:rsidR="009C4769" w:rsidRPr="007440AF" w:rsidRDefault="009C4769">
            <w:pPr>
              <w:jc w:val="right"/>
            </w:pPr>
            <w:r w:rsidRPr="007440AF">
              <w:t>0</w:t>
            </w:r>
          </w:p>
        </w:tc>
        <w:tc>
          <w:tcPr>
            <w:tcW w:w="1418" w:type="dxa"/>
            <w:tcBorders>
              <w:top w:val="nil"/>
              <w:left w:val="nil"/>
              <w:bottom w:val="single" w:sz="4" w:space="0" w:color="000000"/>
              <w:right w:val="single" w:sz="4" w:space="0" w:color="000000"/>
            </w:tcBorders>
            <w:shd w:val="clear" w:color="000000" w:fill="FFFFFF"/>
            <w:noWrap/>
            <w:vAlign w:val="bottom"/>
            <w:hideMark/>
          </w:tcPr>
          <w:p w14:paraId="6760BF9A" w14:textId="77777777" w:rsidR="009C4769" w:rsidRPr="007440AF" w:rsidRDefault="009C4769">
            <w:pPr>
              <w:jc w:val="right"/>
            </w:pPr>
            <w:r w:rsidRPr="007440AF">
              <w:t>-56</w:t>
            </w:r>
          </w:p>
        </w:tc>
        <w:tc>
          <w:tcPr>
            <w:tcW w:w="1559" w:type="dxa"/>
            <w:tcBorders>
              <w:top w:val="nil"/>
              <w:left w:val="nil"/>
              <w:bottom w:val="single" w:sz="4" w:space="0" w:color="000000"/>
              <w:right w:val="single" w:sz="4" w:space="0" w:color="000000"/>
            </w:tcBorders>
            <w:shd w:val="clear" w:color="000000" w:fill="FFFFFF"/>
            <w:noWrap/>
            <w:vAlign w:val="bottom"/>
            <w:hideMark/>
          </w:tcPr>
          <w:p w14:paraId="05A36804" w14:textId="77777777" w:rsidR="009C4769" w:rsidRPr="007440AF" w:rsidRDefault="009C4769">
            <w:pPr>
              <w:jc w:val="right"/>
            </w:pPr>
            <w:r w:rsidRPr="007440AF">
              <w:t>-3</w:t>
            </w:r>
          </w:p>
        </w:tc>
        <w:tc>
          <w:tcPr>
            <w:tcW w:w="1559" w:type="dxa"/>
            <w:tcBorders>
              <w:top w:val="nil"/>
              <w:left w:val="nil"/>
              <w:bottom w:val="single" w:sz="4" w:space="0" w:color="000000"/>
              <w:right w:val="single" w:sz="4" w:space="0" w:color="000000"/>
            </w:tcBorders>
            <w:shd w:val="clear" w:color="000000" w:fill="FFFFFF"/>
            <w:noWrap/>
            <w:vAlign w:val="bottom"/>
            <w:hideMark/>
          </w:tcPr>
          <w:p w14:paraId="68DA1899" w14:textId="77777777" w:rsidR="009C4769" w:rsidRPr="007440AF" w:rsidRDefault="009C4769">
            <w:pPr>
              <w:jc w:val="right"/>
            </w:pPr>
            <w:r w:rsidRPr="007440AF">
              <w:t>-7</w:t>
            </w:r>
          </w:p>
        </w:tc>
        <w:tc>
          <w:tcPr>
            <w:tcW w:w="1273" w:type="dxa"/>
            <w:tcBorders>
              <w:top w:val="nil"/>
              <w:left w:val="nil"/>
              <w:bottom w:val="single" w:sz="4" w:space="0" w:color="000000"/>
              <w:right w:val="single" w:sz="4" w:space="0" w:color="000000"/>
            </w:tcBorders>
            <w:shd w:val="clear" w:color="000000" w:fill="FFFFFF"/>
            <w:noWrap/>
            <w:vAlign w:val="bottom"/>
            <w:hideMark/>
          </w:tcPr>
          <w:p w14:paraId="11EE99CD" w14:textId="77777777" w:rsidR="009C4769" w:rsidRPr="007440AF" w:rsidRDefault="009C4769">
            <w:pPr>
              <w:jc w:val="right"/>
            </w:pPr>
            <w:r w:rsidRPr="007440AF">
              <w:t>-47</w:t>
            </w:r>
          </w:p>
        </w:tc>
        <w:tc>
          <w:tcPr>
            <w:tcW w:w="1137" w:type="dxa"/>
            <w:tcBorders>
              <w:top w:val="nil"/>
              <w:left w:val="nil"/>
              <w:bottom w:val="single" w:sz="4" w:space="0" w:color="000000"/>
              <w:right w:val="single" w:sz="4" w:space="0" w:color="000000"/>
            </w:tcBorders>
            <w:shd w:val="clear" w:color="000000" w:fill="FFFFFF"/>
            <w:noWrap/>
            <w:vAlign w:val="bottom"/>
            <w:hideMark/>
          </w:tcPr>
          <w:p w14:paraId="098EF663" w14:textId="77777777" w:rsidR="009C4769" w:rsidRPr="007440AF" w:rsidRDefault="009C4769">
            <w:pPr>
              <w:jc w:val="right"/>
              <w:rPr>
                <w:b/>
                <w:bCs/>
              </w:rPr>
            </w:pPr>
            <w:r w:rsidRPr="007440AF">
              <w:rPr>
                <w:b/>
                <w:bCs/>
              </w:rPr>
              <w:t>-113</w:t>
            </w:r>
          </w:p>
        </w:tc>
      </w:tr>
      <w:tr w:rsidR="00C65906" w:rsidRPr="007440AF" w14:paraId="5D23744B" w14:textId="77777777" w:rsidTr="00052571">
        <w:trPr>
          <w:trHeight w:val="260"/>
        </w:trPr>
        <w:tc>
          <w:tcPr>
            <w:tcW w:w="5534"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22546016" w14:textId="77777777" w:rsidR="009C4769" w:rsidRPr="007440AF" w:rsidRDefault="009C4769">
            <w:r w:rsidRPr="007440AF">
              <w:t>Üle viidud kinnisvara investeeringutesse</w:t>
            </w:r>
          </w:p>
        </w:tc>
        <w:tc>
          <w:tcPr>
            <w:tcW w:w="1417" w:type="dxa"/>
            <w:tcBorders>
              <w:top w:val="nil"/>
              <w:left w:val="nil"/>
              <w:bottom w:val="single" w:sz="4" w:space="0" w:color="000000"/>
              <w:right w:val="single" w:sz="4" w:space="0" w:color="000000"/>
            </w:tcBorders>
            <w:shd w:val="clear" w:color="000000" w:fill="FFFFFF"/>
            <w:noWrap/>
            <w:vAlign w:val="bottom"/>
            <w:hideMark/>
          </w:tcPr>
          <w:p w14:paraId="19F6EBC2" w14:textId="77777777" w:rsidR="009C4769" w:rsidRPr="007440AF" w:rsidRDefault="009C4769">
            <w:pPr>
              <w:jc w:val="right"/>
            </w:pPr>
            <w:r w:rsidRPr="007440AF">
              <w:t>-3</w:t>
            </w:r>
          </w:p>
        </w:tc>
        <w:tc>
          <w:tcPr>
            <w:tcW w:w="1418" w:type="dxa"/>
            <w:tcBorders>
              <w:top w:val="nil"/>
              <w:left w:val="nil"/>
              <w:bottom w:val="single" w:sz="4" w:space="0" w:color="000000"/>
              <w:right w:val="single" w:sz="4" w:space="0" w:color="000000"/>
            </w:tcBorders>
            <w:shd w:val="clear" w:color="000000" w:fill="FFFFFF"/>
            <w:noWrap/>
            <w:vAlign w:val="bottom"/>
            <w:hideMark/>
          </w:tcPr>
          <w:p w14:paraId="30BF3B0F" w14:textId="77777777" w:rsidR="009C4769" w:rsidRPr="007440AF" w:rsidRDefault="009C4769">
            <w:pPr>
              <w:jc w:val="right"/>
            </w:pPr>
            <w:r w:rsidRPr="007440AF">
              <w:t>-53</w:t>
            </w:r>
          </w:p>
        </w:tc>
        <w:tc>
          <w:tcPr>
            <w:tcW w:w="1559" w:type="dxa"/>
            <w:tcBorders>
              <w:top w:val="nil"/>
              <w:left w:val="nil"/>
              <w:bottom w:val="single" w:sz="4" w:space="0" w:color="000000"/>
              <w:right w:val="single" w:sz="4" w:space="0" w:color="000000"/>
            </w:tcBorders>
            <w:shd w:val="clear" w:color="000000" w:fill="FFFFFF"/>
            <w:noWrap/>
            <w:vAlign w:val="bottom"/>
            <w:hideMark/>
          </w:tcPr>
          <w:p w14:paraId="3349702A" w14:textId="77777777" w:rsidR="009C4769" w:rsidRPr="007440AF" w:rsidRDefault="009C4769">
            <w:pPr>
              <w:jc w:val="right"/>
            </w:pPr>
            <w:r w:rsidRPr="007440AF">
              <w:t>0</w:t>
            </w:r>
          </w:p>
        </w:tc>
        <w:tc>
          <w:tcPr>
            <w:tcW w:w="1559" w:type="dxa"/>
            <w:tcBorders>
              <w:top w:val="nil"/>
              <w:left w:val="nil"/>
              <w:bottom w:val="single" w:sz="4" w:space="0" w:color="000000"/>
              <w:right w:val="single" w:sz="4" w:space="0" w:color="000000"/>
            </w:tcBorders>
            <w:shd w:val="clear" w:color="000000" w:fill="FFFFFF"/>
            <w:noWrap/>
            <w:vAlign w:val="bottom"/>
            <w:hideMark/>
          </w:tcPr>
          <w:p w14:paraId="2360BA33" w14:textId="77777777" w:rsidR="009C4769" w:rsidRPr="007440AF" w:rsidRDefault="009C4769">
            <w:pPr>
              <w:jc w:val="right"/>
            </w:pPr>
            <w:r w:rsidRPr="007440AF">
              <w:t>0</w:t>
            </w:r>
          </w:p>
        </w:tc>
        <w:tc>
          <w:tcPr>
            <w:tcW w:w="1273" w:type="dxa"/>
            <w:tcBorders>
              <w:top w:val="nil"/>
              <w:left w:val="nil"/>
              <w:bottom w:val="single" w:sz="4" w:space="0" w:color="000000"/>
              <w:right w:val="single" w:sz="4" w:space="0" w:color="000000"/>
            </w:tcBorders>
            <w:shd w:val="clear" w:color="000000" w:fill="FFFFFF"/>
            <w:noWrap/>
            <w:vAlign w:val="bottom"/>
            <w:hideMark/>
          </w:tcPr>
          <w:p w14:paraId="50D4002E" w14:textId="77777777" w:rsidR="009C4769" w:rsidRPr="007440AF" w:rsidRDefault="009C4769">
            <w:pPr>
              <w:jc w:val="right"/>
            </w:pPr>
            <w:r w:rsidRPr="007440AF">
              <w:t>0</w:t>
            </w:r>
          </w:p>
        </w:tc>
        <w:tc>
          <w:tcPr>
            <w:tcW w:w="1137" w:type="dxa"/>
            <w:tcBorders>
              <w:top w:val="nil"/>
              <w:left w:val="nil"/>
              <w:bottom w:val="single" w:sz="4" w:space="0" w:color="000000"/>
              <w:right w:val="single" w:sz="4" w:space="0" w:color="000000"/>
            </w:tcBorders>
            <w:shd w:val="clear" w:color="000000" w:fill="FFFFFF"/>
            <w:noWrap/>
            <w:vAlign w:val="bottom"/>
            <w:hideMark/>
          </w:tcPr>
          <w:p w14:paraId="7017D3C1" w14:textId="77777777" w:rsidR="009C4769" w:rsidRPr="007440AF" w:rsidRDefault="009C4769">
            <w:pPr>
              <w:jc w:val="right"/>
              <w:rPr>
                <w:b/>
                <w:bCs/>
              </w:rPr>
            </w:pPr>
            <w:r w:rsidRPr="007440AF">
              <w:rPr>
                <w:b/>
                <w:bCs/>
              </w:rPr>
              <w:t>-56</w:t>
            </w:r>
          </w:p>
        </w:tc>
      </w:tr>
      <w:tr w:rsidR="00C65906" w:rsidRPr="007440AF" w14:paraId="5EFA38E0" w14:textId="77777777" w:rsidTr="00052571">
        <w:trPr>
          <w:trHeight w:val="260"/>
        </w:trPr>
        <w:tc>
          <w:tcPr>
            <w:tcW w:w="5534"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343151B7" w14:textId="77777777" w:rsidR="009C4769" w:rsidRPr="007440AF" w:rsidRDefault="009C4769">
            <w:r w:rsidRPr="007440AF">
              <w:t>Ümberhindlused</w:t>
            </w:r>
          </w:p>
        </w:tc>
        <w:tc>
          <w:tcPr>
            <w:tcW w:w="1417" w:type="dxa"/>
            <w:tcBorders>
              <w:top w:val="nil"/>
              <w:left w:val="nil"/>
              <w:bottom w:val="single" w:sz="4" w:space="0" w:color="000000"/>
              <w:right w:val="single" w:sz="4" w:space="0" w:color="000000"/>
            </w:tcBorders>
            <w:shd w:val="clear" w:color="000000" w:fill="FFFFFF"/>
            <w:noWrap/>
            <w:vAlign w:val="bottom"/>
            <w:hideMark/>
          </w:tcPr>
          <w:p w14:paraId="6318A59B" w14:textId="77777777" w:rsidR="009C4769" w:rsidRPr="007440AF" w:rsidRDefault="009C4769">
            <w:pPr>
              <w:jc w:val="right"/>
            </w:pPr>
            <w:r w:rsidRPr="007440AF">
              <w:t>5</w:t>
            </w:r>
          </w:p>
        </w:tc>
        <w:tc>
          <w:tcPr>
            <w:tcW w:w="1418" w:type="dxa"/>
            <w:tcBorders>
              <w:top w:val="nil"/>
              <w:left w:val="nil"/>
              <w:bottom w:val="single" w:sz="4" w:space="0" w:color="000000"/>
              <w:right w:val="single" w:sz="4" w:space="0" w:color="000000"/>
            </w:tcBorders>
            <w:shd w:val="clear" w:color="000000" w:fill="FFFFFF"/>
            <w:noWrap/>
            <w:vAlign w:val="bottom"/>
            <w:hideMark/>
          </w:tcPr>
          <w:p w14:paraId="43961A21" w14:textId="77777777" w:rsidR="009C4769" w:rsidRPr="007440AF" w:rsidRDefault="009C4769">
            <w:pPr>
              <w:jc w:val="right"/>
            </w:pPr>
            <w:r w:rsidRPr="007440AF">
              <w:t>0</w:t>
            </w:r>
          </w:p>
        </w:tc>
        <w:tc>
          <w:tcPr>
            <w:tcW w:w="1559" w:type="dxa"/>
            <w:tcBorders>
              <w:top w:val="nil"/>
              <w:left w:val="nil"/>
              <w:bottom w:val="single" w:sz="4" w:space="0" w:color="000000"/>
              <w:right w:val="single" w:sz="4" w:space="0" w:color="000000"/>
            </w:tcBorders>
            <w:shd w:val="clear" w:color="000000" w:fill="FFFFFF"/>
            <w:noWrap/>
            <w:vAlign w:val="bottom"/>
            <w:hideMark/>
          </w:tcPr>
          <w:p w14:paraId="70753043" w14:textId="77777777" w:rsidR="009C4769" w:rsidRPr="007440AF" w:rsidRDefault="009C4769">
            <w:pPr>
              <w:jc w:val="right"/>
            </w:pPr>
            <w:r w:rsidRPr="007440AF">
              <w:t>0</w:t>
            </w:r>
          </w:p>
        </w:tc>
        <w:tc>
          <w:tcPr>
            <w:tcW w:w="1559" w:type="dxa"/>
            <w:tcBorders>
              <w:top w:val="nil"/>
              <w:left w:val="nil"/>
              <w:bottom w:val="single" w:sz="4" w:space="0" w:color="000000"/>
              <w:right w:val="single" w:sz="4" w:space="0" w:color="000000"/>
            </w:tcBorders>
            <w:shd w:val="clear" w:color="000000" w:fill="FFFFFF"/>
            <w:noWrap/>
            <w:vAlign w:val="bottom"/>
            <w:hideMark/>
          </w:tcPr>
          <w:p w14:paraId="5AC97718" w14:textId="77777777" w:rsidR="009C4769" w:rsidRPr="007440AF" w:rsidRDefault="009C4769">
            <w:pPr>
              <w:jc w:val="right"/>
            </w:pPr>
            <w:r w:rsidRPr="007440AF">
              <w:t>0</w:t>
            </w:r>
          </w:p>
        </w:tc>
        <w:tc>
          <w:tcPr>
            <w:tcW w:w="1273" w:type="dxa"/>
            <w:tcBorders>
              <w:top w:val="nil"/>
              <w:left w:val="nil"/>
              <w:bottom w:val="single" w:sz="4" w:space="0" w:color="000000"/>
              <w:right w:val="single" w:sz="4" w:space="0" w:color="000000"/>
            </w:tcBorders>
            <w:shd w:val="clear" w:color="000000" w:fill="FFFFFF"/>
            <w:noWrap/>
            <w:vAlign w:val="bottom"/>
            <w:hideMark/>
          </w:tcPr>
          <w:p w14:paraId="7DEABE30" w14:textId="77777777" w:rsidR="009C4769" w:rsidRPr="007440AF" w:rsidRDefault="009C4769">
            <w:pPr>
              <w:jc w:val="right"/>
            </w:pPr>
            <w:r w:rsidRPr="007440AF">
              <w:t>0</w:t>
            </w:r>
          </w:p>
        </w:tc>
        <w:tc>
          <w:tcPr>
            <w:tcW w:w="1137" w:type="dxa"/>
            <w:tcBorders>
              <w:top w:val="nil"/>
              <w:left w:val="nil"/>
              <w:bottom w:val="single" w:sz="4" w:space="0" w:color="000000"/>
              <w:right w:val="single" w:sz="4" w:space="0" w:color="000000"/>
            </w:tcBorders>
            <w:shd w:val="clear" w:color="000000" w:fill="FFFFFF"/>
            <w:noWrap/>
            <w:vAlign w:val="bottom"/>
            <w:hideMark/>
          </w:tcPr>
          <w:p w14:paraId="318F3BE9" w14:textId="77777777" w:rsidR="009C4769" w:rsidRPr="007440AF" w:rsidRDefault="009C4769">
            <w:pPr>
              <w:jc w:val="right"/>
              <w:rPr>
                <w:b/>
                <w:bCs/>
              </w:rPr>
            </w:pPr>
            <w:r w:rsidRPr="007440AF">
              <w:rPr>
                <w:b/>
                <w:bCs/>
              </w:rPr>
              <w:t>5</w:t>
            </w:r>
          </w:p>
        </w:tc>
      </w:tr>
      <w:tr w:rsidR="00C65906" w:rsidRPr="007440AF" w14:paraId="0B1D8F52" w14:textId="77777777" w:rsidTr="00052571">
        <w:trPr>
          <w:trHeight w:val="260"/>
        </w:trPr>
        <w:tc>
          <w:tcPr>
            <w:tcW w:w="5534"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4064E468" w14:textId="77777777" w:rsidR="009C4769" w:rsidRPr="007440AF" w:rsidRDefault="009C4769">
            <w:r w:rsidRPr="007440AF">
              <w:t>Ümberklassifitseerimine</w:t>
            </w:r>
          </w:p>
        </w:tc>
        <w:tc>
          <w:tcPr>
            <w:tcW w:w="1417" w:type="dxa"/>
            <w:tcBorders>
              <w:top w:val="nil"/>
              <w:left w:val="nil"/>
              <w:bottom w:val="single" w:sz="4" w:space="0" w:color="000000"/>
              <w:right w:val="single" w:sz="4" w:space="0" w:color="000000"/>
            </w:tcBorders>
            <w:shd w:val="clear" w:color="000000" w:fill="FFFFFF"/>
            <w:noWrap/>
            <w:vAlign w:val="bottom"/>
            <w:hideMark/>
          </w:tcPr>
          <w:p w14:paraId="799B4D5C" w14:textId="77777777" w:rsidR="009C4769" w:rsidRPr="007440AF" w:rsidRDefault="009C4769">
            <w:pPr>
              <w:jc w:val="right"/>
            </w:pPr>
            <w:r w:rsidRPr="007440AF">
              <w:t>0</w:t>
            </w:r>
          </w:p>
        </w:tc>
        <w:tc>
          <w:tcPr>
            <w:tcW w:w="1418" w:type="dxa"/>
            <w:tcBorders>
              <w:top w:val="nil"/>
              <w:left w:val="nil"/>
              <w:bottom w:val="single" w:sz="4" w:space="0" w:color="000000"/>
              <w:right w:val="single" w:sz="4" w:space="0" w:color="000000"/>
            </w:tcBorders>
            <w:shd w:val="clear" w:color="000000" w:fill="FFFFFF"/>
            <w:noWrap/>
            <w:vAlign w:val="bottom"/>
            <w:hideMark/>
          </w:tcPr>
          <w:p w14:paraId="55F3AB9F" w14:textId="77777777" w:rsidR="009C4769" w:rsidRPr="007440AF" w:rsidRDefault="009C4769">
            <w:pPr>
              <w:jc w:val="right"/>
            </w:pPr>
            <w:r w:rsidRPr="007440AF">
              <w:t>5 879</w:t>
            </w:r>
          </w:p>
        </w:tc>
        <w:tc>
          <w:tcPr>
            <w:tcW w:w="1559" w:type="dxa"/>
            <w:tcBorders>
              <w:top w:val="nil"/>
              <w:left w:val="nil"/>
              <w:bottom w:val="single" w:sz="4" w:space="0" w:color="000000"/>
              <w:right w:val="single" w:sz="4" w:space="0" w:color="000000"/>
            </w:tcBorders>
            <w:shd w:val="clear" w:color="000000" w:fill="FFFFFF"/>
            <w:noWrap/>
            <w:vAlign w:val="bottom"/>
            <w:hideMark/>
          </w:tcPr>
          <w:p w14:paraId="000BCD81" w14:textId="77777777" w:rsidR="009C4769" w:rsidRPr="007440AF" w:rsidRDefault="009C4769">
            <w:pPr>
              <w:jc w:val="right"/>
            </w:pPr>
            <w:r w:rsidRPr="007440AF">
              <w:t>243</w:t>
            </w:r>
          </w:p>
        </w:tc>
        <w:tc>
          <w:tcPr>
            <w:tcW w:w="1559" w:type="dxa"/>
            <w:tcBorders>
              <w:top w:val="nil"/>
              <w:left w:val="nil"/>
              <w:bottom w:val="single" w:sz="4" w:space="0" w:color="000000"/>
              <w:right w:val="single" w:sz="4" w:space="0" w:color="000000"/>
            </w:tcBorders>
            <w:shd w:val="clear" w:color="000000" w:fill="FFFFFF"/>
            <w:noWrap/>
            <w:vAlign w:val="bottom"/>
            <w:hideMark/>
          </w:tcPr>
          <w:p w14:paraId="5FD78010" w14:textId="77777777" w:rsidR="009C4769" w:rsidRPr="007440AF" w:rsidRDefault="009C4769">
            <w:pPr>
              <w:jc w:val="right"/>
            </w:pPr>
            <w:r w:rsidRPr="007440AF">
              <w:t>573</w:t>
            </w:r>
          </w:p>
        </w:tc>
        <w:tc>
          <w:tcPr>
            <w:tcW w:w="1273" w:type="dxa"/>
            <w:tcBorders>
              <w:top w:val="nil"/>
              <w:left w:val="nil"/>
              <w:bottom w:val="single" w:sz="4" w:space="0" w:color="000000"/>
              <w:right w:val="single" w:sz="4" w:space="0" w:color="000000"/>
            </w:tcBorders>
            <w:shd w:val="clear" w:color="000000" w:fill="FFFFFF"/>
            <w:noWrap/>
            <w:vAlign w:val="bottom"/>
            <w:hideMark/>
          </w:tcPr>
          <w:p w14:paraId="6958DA7A" w14:textId="77777777" w:rsidR="009C4769" w:rsidRPr="007440AF" w:rsidRDefault="009C4769">
            <w:pPr>
              <w:jc w:val="right"/>
            </w:pPr>
            <w:r w:rsidRPr="007440AF">
              <w:t>-6 695</w:t>
            </w:r>
          </w:p>
        </w:tc>
        <w:tc>
          <w:tcPr>
            <w:tcW w:w="1137" w:type="dxa"/>
            <w:tcBorders>
              <w:top w:val="nil"/>
              <w:left w:val="nil"/>
              <w:bottom w:val="single" w:sz="4" w:space="0" w:color="000000"/>
              <w:right w:val="single" w:sz="4" w:space="0" w:color="000000"/>
            </w:tcBorders>
            <w:shd w:val="clear" w:color="000000" w:fill="FFFFFF"/>
            <w:noWrap/>
            <w:vAlign w:val="bottom"/>
            <w:hideMark/>
          </w:tcPr>
          <w:p w14:paraId="10C25AAE" w14:textId="77777777" w:rsidR="009C4769" w:rsidRPr="007440AF" w:rsidRDefault="009C4769">
            <w:pPr>
              <w:jc w:val="right"/>
              <w:rPr>
                <w:b/>
                <w:bCs/>
              </w:rPr>
            </w:pPr>
            <w:r w:rsidRPr="007440AF">
              <w:rPr>
                <w:b/>
                <w:bCs/>
              </w:rPr>
              <w:t>0</w:t>
            </w:r>
          </w:p>
        </w:tc>
      </w:tr>
      <w:tr w:rsidR="00C65906" w:rsidRPr="007440AF" w14:paraId="4C3221ED" w14:textId="77777777" w:rsidTr="00052571">
        <w:trPr>
          <w:trHeight w:val="260"/>
        </w:trPr>
        <w:tc>
          <w:tcPr>
            <w:tcW w:w="5534" w:type="dxa"/>
            <w:gridSpan w:val="2"/>
            <w:tcBorders>
              <w:top w:val="nil"/>
              <w:left w:val="single" w:sz="4" w:space="0" w:color="auto"/>
              <w:bottom w:val="single" w:sz="4" w:space="0" w:color="auto"/>
              <w:right w:val="single" w:sz="4" w:space="0" w:color="000000"/>
            </w:tcBorders>
            <w:shd w:val="clear" w:color="auto" w:fill="auto"/>
            <w:noWrap/>
            <w:vAlign w:val="bottom"/>
            <w:hideMark/>
          </w:tcPr>
          <w:p w14:paraId="080FE28F" w14:textId="77777777" w:rsidR="009C4769" w:rsidRPr="007440AF" w:rsidRDefault="009C4769" w:rsidP="009C4769">
            <w:r w:rsidRPr="007440AF">
              <w:t>Mitterahaline sihtfinantseerimine (saamine) </w:t>
            </w:r>
          </w:p>
        </w:tc>
        <w:tc>
          <w:tcPr>
            <w:tcW w:w="1417" w:type="dxa"/>
            <w:tcBorders>
              <w:top w:val="nil"/>
              <w:left w:val="nil"/>
              <w:bottom w:val="single" w:sz="4" w:space="0" w:color="000000"/>
              <w:right w:val="single" w:sz="4" w:space="0" w:color="000000"/>
            </w:tcBorders>
            <w:shd w:val="clear" w:color="000000" w:fill="FFFFFF"/>
            <w:noWrap/>
            <w:vAlign w:val="bottom"/>
            <w:hideMark/>
          </w:tcPr>
          <w:p w14:paraId="64732A0A" w14:textId="77777777" w:rsidR="009C4769" w:rsidRPr="007440AF" w:rsidRDefault="009C4769">
            <w:pPr>
              <w:jc w:val="right"/>
            </w:pPr>
            <w:r w:rsidRPr="007440AF">
              <w:t>0</w:t>
            </w:r>
          </w:p>
        </w:tc>
        <w:tc>
          <w:tcPr>
            <w:tcW w:w="1418" w:type="dxa"/>
            <w:tcBorders>
              <w:top w:val="nil"/>
              <w:left w:val="nil"/>
              <w:bottom w:val="single" w:sz="4" w:space="0" w:color="000000"/>
              <w:right w:val="single" w:sz="4" w:space="0" w:color="000000"/>
            </w:tcBorders>
            <w:shd w:val="clear" w:color="000000" w:fill="FFFFFF"/>
            <w:noWrap/>
            <w:vAlign w:val="bottom"/>
            <w:hideMark/>
          </w:tcPr>
          <w:p w14:paraId="3120B446" w14:textId="77777777" w:rsidR="009C4769" w:rsidRPr="007440AF" w:rsidRDefault="009C4769">
            <w:pPr>
              <w:jc w:val="right"/>
            </w:pPr>
            <w:r w:rsidRPr="007440AF">
              <w:t>13</w:t>
            </w:r>
          </w:p>
        </w:tc>
        <w:tc>
          <w:tcPr>
            <w:tcW w:w="1559" w:type="dxa"/>
            <w:tcBorders>
              <w:top w:val="nil"/>
              <w:left w:val="nil"/>
              <w:bottom w:val="single" w:sz="4" w:space="0" w:color="000000"/>
              <w:right w:val="single" w:sz="4" w:space="0" w:color="000000"/>
            </w:tcBorders>
            <w:shd w:val="clear" w:color="000000" w:fill="FFFFFF"/>
            <w:noWrap/>
            <w:vAlign w:val="bottom"/>
            <w:hideMark/>
          </w:tcPr>
          <w:p w14:paraId="4EB0B7D2" w14:textId="77777777" w:rsidR="009C4769" w:rsidRPr="007440AF" w:rsidRDefault="009C4769">
            <w:pPr>
              <w:jc w:val="right"/>
            </w:pPr>
            <w:r w:rsidRPr="007440AF">
              <w:t>2</w:t>
            </w:r>
          </w:p>
        </w:tc>
        <w:tc>
          <w:tcPr>
            <w:tcW w:w="1559" w:type="dxa"/>
            <w:tcBorders>
              <w:top w:val="nil"/>
              <w:left w:val="nil"/>
              <w:bottom w:val="single" w:sz="4" w:space="0" w:color="000000"/>
              <w:right w:val="single" w:sz="4" w:space="0" w:color="000000"/>
            </w:tcBorders>
            <w:shd w:val="clear" w:color="000000" w:fill="FFFFFF"/>
            <w:noWrap/>
            <w:vAlign w:val="bottom"/>
            <w:hideMark/>
          </w:tcPr>
          <w:p w14:paraId="6C88DDAF" w14:textId="77777777" w:rsidR="009C4769" w:rsidRPr="007440AF" w:rsidRDefault="009C4769">
            <w:pPr>
              <w:jc w:val="right"/>
            </w:pPr>
            <w:r w:rsidRPr="007440AF">
              <w:t>0</w:t>
            </w:r>
          </w:p>
        </w:tc>
        <w:tc>
          <w:tcPr>
            <w:tcW w:w="1273" w:type="dxa"/>
            <w:tcBorders>
              <w:top w:val="nil"/>
              <w:left w:val="nil"/>
              <w:bottom w:val="single" w:sz="4" w:space="0" w:color="000000"/>
              <w:right w:val="single" w:sz="4" w:space="0" w:color="000000"/>
            </w:tcBorders>
            <w:shd w:val="clear" w:color="000000" w:fill="FFFFFF"/>
            <w:noWrap/>
            <w:vAlign w:val="bottom"/>
            <w:hideMark/>
          </w:tcPr>
          <w:p w14:paraId="59AD8014" w14:textId="77777777" w:rsidR="009C4769" w:rsidRPr="007440AF" w:rsidRDefault="009C4769">
            <w:pPr>
              <w:jc w:val="right"/>
            </w:pPr>
            <w:r w:rsidRPr="007440AF">
              <w:t>0</w:t>
            </w:r>
          </w:p>
        </w:tc>
        <w:tc>
          <w:tcPr>
            <w:tcW w:w="1137" w:type="dxa"/>
            <w:tcBorders>
              <w:top w:val="nil"/>
              <w:left w:val="nil"/>
              <w:bottom w:val="single" w:sz="4" w:space="0" w:color="000000"/>
              <w:right w:val="single" w:sz="4" w:space="0" w:color="000000"/>
            </w:tcBorders>
            <w:shd w:val="clear" w:color="000000" w:fill="FFFFFF"/>
            <w:noWrap/>
            <w:vAlign w:val="bottom"/>
            <w:hideMark/>
          </w:tcPr>
          <w:p w14:paraId="701762B1" w14:textId="77777777" w:rsidR="009C4769" w:rsidRPr="007440AF" w:rsidRDefault="009C4769">
            <w:pPr>
              <w:jc w:val="right"/>
              <w:rPr>
                <w:b/>
                <w:bCs/>
              </w:rPr>
            </w:pPr>
            <w:r w:rsidRPr="007440AF">
              <w:rPr>
                <w:b/>
                <w:bCs/>
              </w:rPr>
              <w:t>15</w:t>
            </w:r>
          </w:p>
        </w:tc>
      </w:tr>
      <w:tr w:rsidR="00C65906" w:rsidRPr="007440AF" w14:paraId="6424BF51" w14:textId="77777777" w:rsidTr="00052571">
        <w:trPr>
          <w:trHeight w:val="260"/>
        </w:trPr>
        <w:tc>
          <w:tcPr>
            <w:tcW w:w="5534"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3A4C643A" w14:textId="77777777" w:rsidR="009C4769" w:rsidRPr="007440AF" w:rsidRDefault="009C4769">
            <w:pPr>
              <w:rPr>
                <w:b/>
                <w:bCs/>
              </w:rPr>
            </w:pPr>
            <w:r w:rsidRPr="007440AF">
              <w:rPr>
                <w:b/>
                <w:bCs/>
              </w:rPr>
              <w:t>Kokku liikumised</w:t>
            </w:r>
          </w:p>
        </w:tc>
        <w:tc>
          <w:tcPr>
            <w:tcW w:w="1417" w:type="dxa"/>
            <w:tcBorders>
              <w:top w:val="nil"/>
              <w:left w:val="nil"/>
              <w:bottom w:val="single" w:sz="4" w:space="0" w:color="000000"/>
              <w:right w:val="single" w:sz="4" w:space="0" w:color="000000"/>
            </w:tcBorders>
            <w:shd w:val="clear" w:color="000000" w:fill="FFFFFF"/>
            <w:noWrap/>
            <w:vAlign w:val="bottom"/>
            <w:hideMark/>
          </w:tcPr>
          <w:p w14:paraId="1FADEAD3" w14:textId="77777777" w:rsidR="009C4769" w:rsidRPr="007440AF" w:rsidRDefault="009C4769">
            <w:pPr>
              <w:jc w:val="right"/>
              <w:rPr>
                <w:b/>
                <w:bCs/>
              </w:rPr>
            </w:pPr>
            <w:r w:rsidRPr="007440AF">
              <w:rPr>
                <w:b/>
                <w:bCs/>
              </w:rPr>
              <w:t>5</w:t>
            </w:r>
          </w:p>
        </w:tc>
        <w:tc>
          <w:tcPr>
            <w:tcW w:w="1418" w:type="dxa"/>
            <w:tcBorders>
              <w:top w:val="nil"/>
              <w:left w:val="nil"/>
              <w:bottom w:val="single" w:sz="4" w:space="0" w:color="000000"/>
              <w:right w:val="single" w:sz="4" w:space="0" w:color="000000"/>
            </w:tcBorders>
            <w:shd w:val="clear" w:color="000000" w:fill="FFFFFF"/>
            <w:noWrap/>
            <w:vAlign w:val="bottom"/>
            <w:hideMark/>
          </w:tcPr>
          <w:p w14:paraId="6E166DC0" w14:textId="77777777" w:rsidR="009C4769" w:rsidRPr="007440AF" w:rsidRDefault="009C4769">
            <w:pPr>
              <w:jc w:val="right"/>
              <w:rPr>
                <w:b/>
                <w:bCs/>
              </w:rPr>
            </w:pPr>
            <w:r w:rsidRPr="007440AF">
              <w:rPr>
                <w:b/>
                <w:bCs/>
              </w:rPr>
              <w:t>-212</w:t>
            </w:r>
          </w:p>
        </w:tc>
        <w:tc>
          <w:tcPr>
            <w:tcW w:w="1559" w:type="dxa"/>
            <w:tcBorders>
              <w:top w:val="nil"/>
              <w:left w:val="nil"/>
              <w:bottom w:val="single" w:sz="4" w:space="0" w:color="000000"/>
              <w:right w:val="single" w:sz="4" w:space="0" w:color="000000"/>
            </w:tcBorders>
            <w:shd w:val="clear" w:color="000000" w:fill="FFFFFF"/>
            <w:noWrap/>
            <w:vAlign w:val="bottom"/>
            <w:hideMark/>
          </w:tcPr>
          <w:p w14:paraId="6D7D5B6E" w14:textId="77777777" w:rsidR="009C4769" w:rsidRPr="007440AF" w:rsidRDefault="009C4769">
            <w:pPr>
              <w:jc w:val="right"/>
              <w:rPr>
                <w:b/>
                <w:bCs/>
              </w:rPr>
            </w:pPr>
            <w:r w:rsidRPr="007440AF">
              <w:rPr>
                <w:b/>
                <w:bCs/>
              </w:rPr>
              <w:t>-369</w:t>
            </w:r>
          </w:p>
        </w:tc>
        <w:tc>
          <w:tcPr>
            <w:tcW w:w="1559" w:type="dxa"/>
            <w:tcBorders>
              <w:top w:val="nil"/>
              <w:left w:val="nil"/>
              <w:bottom w:val="single" w:sz="4" w:space="0" w:color="000000"/>
              <w:right w:val="single" w:sz="4" w:space="0" w:color="000000"/>
            </w:tcBorders>
            <w:shd w:val="clear" w:color="000000" w:fill="FFFFFF"/>
            <w:noWrap/>
            <w:vAlign w:val="bottom"/>
            <w:hideMark/>
          </w:tcPr>
          <w:p w14:paraId="7D296E63" w14:textId="77777777" w:rsidR="009C4769" w:rsidRPr="007440AF" w:rsidRDefault="009C4769">
            <w:pPr>
              <w:jc w:val="right"/>
              <w:rPr>
                <w:b/>
                <w:bCs/>
              </w:rPr>
            </w:pPr>
            <w:r w:rsidRPr="007440AF">
              <w:rPr>
                <w:b/>
                <w:bCs/>
              </w:rPr>
              <w:t>347</w:t>
            </w:r>
          </w:p>
        </w:tc>
        <w:tc>
          <w:tcPr>
            <w:tcW w:w="1273" w:type="dxa"/>
            <w:tcBorders>
              <w:top w:val="nil"/>
              <w:left w:val="nil"/>
              <w:bottom w:val="single" w:sz="4" w:space="0" w:color="000000"/>
              <w:right w:val="single" w:sz="4" w:space="0" w:color="000000"/>
            </w:tcBorders>
            <w:shd w:val="clear" w:color="000000" w:fill="FFFFFF"/>
            <w:noWrap/>
            <w:vAlign w:val="bottom"/>
            <w:hideMark/>
          </w:tcPr>
          <w:p w14:paraId="397CCDAB" w14:textId="77777777" w:rsidR="009C4769" w:rsidRPr="007440AF" w:rsidRDefault="009C4769">
            <w:pPr>
              <w:jc w:val="right"/>
              <w:rPr>
                <w:b/>
                <w:bCs/>
              </w:rPr>
            </w:pPr>
            <w:r w:rsidRPr="007440AF">
              <w:rPr>
                <w:b/>
                <w:bCs/>
              </w:rPr>
              <w:t>3 165</w:t>
            </w:r>
          </w:p>
        </w:tc>
        <w:tc>
          <w:tcPr>
            <w:tcW w:w="1137" w:type="dxa"/>
            <w:tcBorders>
              <w:top w:val="nil"/>
              <w:left w:val="nil"/>
              <w:bottom w:val="single" w:sz="4" w:space="0" w:color="000000"/>
              <w:right w:val="single" w:sz="4" w:space="0" w:color="000000"/>
            </w:tcBorders>
            <w:shd w:val="clear" w:color="000000" w:fill="FFFFFF"/>
            <w:noWrap/>
            <w:vAlign w:val="bottom"/>
            <w:hideMark/>
          </w:tcPr>
          <w:p w14:paraId="03EADCC9" w14:textId="77777777" w:rsidR="009C4769" w:rsidRPr="007440AF" w:rsidRDefault="009C4769">
            <w:pPr>
              <w:jc w:val="right"/>
              <w:rPr>
                <w:b/>
                <w:bCs/>
              </w:rPr>
            </w:pPr>
            <w:r w:rsidRPr="007440AF">
              <w:rPr>
                <w:b/>
                <w:bCs/>
              </w:rPr>
              <w:t>2 936</w:t>
            </w:r>
          </w:p>
        </w:tc>
      </w:tr>
      <w:tr w:rsidR="00C65906" w:rsidRPr="007440AF" w14:paraId="70196E62" w14:textId="77777777" w:rsidTr="00052571">
        <w:trPr>
          <w:trHeight w:val="250"/>
        </w:trPr>
        <w:tc>
          <w:tcPr>
            <w:tcW w:w="13897" w:type="dxa"/>
            <w:gridSpan w:val="8"/>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70CC7E62" w14:textId="77777777" w:rsidR="009C4769" w:rsidRPr="007440AF" w:rsidRDefault="009C4769">
            <w:r w:rsidRPr="007440AF">
              <w:t>Jääk perioodi lõpus</w:t>
            </w:r>
          </w:p>
        </w:tc>
      </w:tr>
      <w:tr w:rsidR="00C65906" w:rsidRPr="007440AF" w14:paraId="4EB549EE" w14:textId="77777777" w:rsidTr="00052571">
        <w:trPr>
          <w:trHeight w:val="260"/>
        </w:trPr>
        <w:tc>
          <w:tcPr>
            <w:tcW w:w="3124" w:type="dxa"/>
            <w:tcBorders>
              <w:top w:val="nil"/>
              <w:left w:val="single" w:sz="4" w:space="0" w:color="000000"/>
              <w:bottom w:val="single" w:sz="4" w:space="0" w:color="000000"/>
              <w:right w:val="nil"/>
            </w:tcBorders>
            <w:shd w:val="clear" w:color="auto" w:fill="auto"/>
            <w:vAlign w:val="bottom"/>
            <w:hideMark/>
          </w:tcPr>
          <w:p w14:paraId="1AAC9E50" w14:textId="77777777" w:rsidR="009C4769" w:rsidRPr="007440AF" w:rsidRDefault="009C4769">
            <w:r w:rsidRPr="007440AF">
              <w:t> </w:t>
            </w:r>
          </w:p>
        </w:tc>
        <w:tc>
          <w:tcPr>
            <w:tcW w:w="2410" w:type="dxa"/>
            <w:tcBorders>
              <w:top w:val="nil"/>
              <w:left w:val="nil"/>
              <w:bottom w:val="single" w:sz="4" w:space="0" w:color="000000"/>
              <w:right w:val="single" w:sz="4" w:space="0" w:color="000000"/>
            </w:tcBorders>
            <w:shd w:val="clear" w:color="auto" w:fill="auto"/>
            <w:vAlign w:val="bottom"/>
            <w:hideMark/>
          </w:tcPr>
          <w:p w14:paraId="6B422E83" w14:textId="77777777" w:rsidR="009C4769" w:rsidRPr="007440AF" w:rsidRDefault="009C4769">
            <w:r w:rsidRPr="007440AF">
              <w:t>Soetusmaksumus</w:t>
            </w:r>
          </w:p>
        </w:tc>
        <w:tc>
          <w:tcPr>
            <w:tcW w:w="1417" w:type="dxa"/>
            <w:tcBorders>
              <w:top w:val="nil"/>
              <w:left w:val="nil"/>
              <w:bottom w:val="single" w:sz="4" w:space="0" w:color="000000"/>
              <w:right w:val="single" w:sz="4" w:space="0" w:color="000000"/>
            </w:tcBorders>
            <w:shd w:val="clear" w:color="000000" w:fill="FFFFFF"/>
            <w:noWrap/>
            <w:vAlign w:val="bottom"/>
            <w:hideMark/>
          </w:tcPr>
          <w:p w14:paraId="64FF546B" w14:textId="77777777" w:rsidR="009C4769" w:rsidRPr="007440AF" w:rsidRDefault="009C4769">
            <w:pPr>
              <w:jc w:val="right"/>
            </w:pPr>
            <w:r w:rsidRPr="007440AF">
              <w:t>2 527</w:t>
            </w:r>
          </w:p>
        </w:tc>
        <w:tc>
          <w:tcPr>
            <w:tcW w:w="1418" w:type="dxa"/>
            <w:tcBorders>
              <w:top w:val="nil"/>
              <w:left w:val="nil"/>
              <w:bottom w:val="single" w:sz="4" w:space="0" w:color="000000"/>
              <w:right w:val="single" w:sz="4" w:space="0" w:color="000000"/>
            </w:tcBorders>
            <w:shd w:val="clear" w:color="000000" w:fill="FFFFFF"/>
            <w:noWrap/>
            <w:vAlign w:val="bottom"/>
            <w:hideMark/>
          </w:tcPr>
          <w:p w14:paraId="32567E63" w14:textId="77777777" w:rsidR="009C4769" w:rsidRPr="007440AF" w:rsidRDefault="009C4769">
            <w:pPr>
              <w:jc w:val="right"/>
            </w:pPr>
            <w:r w:rsidRPr="007440AF">
              <w:t>216 470</w:t>
            </w:r>
          </w:p>
        </w:tc>
        <w:tc>
          <w:tcPr>
            <w:tcW w:w="1559" w:type="dxa"/>
            <w:tcBorders>
              <w:top w:val="nil"/>
              <w:left w:val="nil"/>
              <w:bottom w:val="single" w:sz="4" w:space="0" w:color="000000"/>
              <w:right w:val="single" w:sz="4" w:space="0" w:color="000000"/>
            </w:tcBorders>
            <w:shd w:val="clear" w:color="000000" w:fill="FFFFFF"/>
            <w:noWrap/>
            <w:vAlign w:val="bottom"/>
            <w:hideMark/>
          </w:tcPr>
          <w:p w14:paraId="3B3B7CEC" w14:textId="77777777" w:rsidR="009C4769" w:rsidRPr="007440AF" w:rsidRDefault="009C4769">
            <w:pPr>
              <w:jc w:val="right"/>
            </w:pPr>
            <w:r w:rsidRPr="007440AF">
              <w:t>29 466</w:t>
            </w:r>
          </w:p>
        </w:tc>
        <w:tc>
          <w:tcPr>
            <w:tcW w:w="1559" w:type="dxa"/>
            <w:tcBorders>
              <w:top w:val="nil"/>
              <w:left w:val="nil"/>
              <w:bottom w:val="single" w:sz="4" w:space="0" w:color="000000"/>
              <w:right w:val="single" w:sz="4" w:space="0" w:color="000000"/>
            </w:tcBorders>
            <w:shd w:val="clear" w:color="000000" w:fill="FFFFFF"/>
            <w:noWrap/>
            <w:vAlign w:val="bottom"/>
            <w:hideMark/>
          </w:tcPr>
          <w:p w14:paraId="74344538" w14:textId="77777777" w:rsidR="009C4769" w:rsidRPr="007440AF" w:rsidRDefault="009C4769">
            <w:pPr>
              <w:jc w:val="right"/>
            </w:pPr>
            <w:r w:rsidRPr="007440AF">
              <w:t>2 928</w:t>
            </w:r>
          </w:p>
        </w:tc>
        <w:tc>
          <w:tcPr>
            <w:tcW w:w="1273" w:type="dxa"/>
            <w:tcBorders>
              <w:top w:val="nil"/>
              <w:left w:val="nil"/>
              <w:bottom w:val="single" w:sz="4" w:space="0" w:color="000000"/>
              <w:right w:val="single" w:sz="4" w:space="0" w:color="000000"/>
            </w:tcBorders>
            <w:shd w:val="clear" w:color="000000" w:fill="FFFFFF"/>
            <w:noWrap/>
            <w:vAlign w:val="bottom"/>
            <w:hideMark/>
          </w:tcPr>
          <w:p w14:paraId="14506D3B" w14:textId="77777777" w:rsidR="009C4769" w:rsidRPr="007440AF" w:rsidRDefault="009C4769">
            <w:pPr>
              <w:jc w:val="right"/>
            </w:pPr>
            <w:r w:rsidRPr="007440AF">
              <w:t>5 998</w:t>
            </w:r>
          </w:p>
        </w:tc>
        <w:tc>
          <w:tcPr>
            <w:tcW w:w="1137" w:type="dxa"/>
            <w:tcBorders>
              <w:top w:val="nil"/>
              <w:left w:val="nil"/>
              <w:bottom w:val="single" w:sz="4" w:space="0" w:color="000000"/>
              <w:right w:val="single" w:sz="4" w:space="0" w:color="000000"/>
            </w:tcBorders>
            <w:shd w:val="clear" w:color="auto" w:fill="auto"/>
            <w:noWrap/>
            <w:vAlign w:val="bottom"/>
            <w:hideMark/>
          </w:tcPr>
          <w:p w14:paraId="6C7B3BE2" w14:textId="77777777" w:rsidR="009C4769" w:rsidRPr="007440AF" w:rsidRDefault="009C4769">
            <w:pPr>
              <w:jc w:val="right"/>
              <w:rPr>
                <w:b/>
                <w:bCs/>
              </w:rPr>
            </w:pPr>
            <w:r w:rsidRPr="007440AF">
              <w:rPr>
                <w:b/>
                <w:bCs/>
              </w:rPr>
              <w:t>257 389</w:t>
            </w:r>
          </w:p>
        </w:tc>
      </w:tr>
      <w:tr w:rsidR="00C65906" w:rsidRPr="007440AF" w14:paraId="507C3DF7" w14:textId="77777777" w:rsidTr="00052571">
        <w:trPr>
          <w:trHeight w:val="260"/>
        </w:trPr>
        <w:tc>
          <w:tcPr>
            <w:tcW w:w="3124" w:type="dxa"/>
            <w:tcBorders>
              <w:top w:val="nil"/>
              <w:left w:val="single" w:sz="4" w:space="0" w:color="000000"/>
              <w:bottom w:val="single" w:sz="4" w:space="0" w:color="000000"/>
              <w:right w:val="nil"/>
            </w:tcBorders>
            <w:shd w:val="clear" w:color="auto" w:fill="auto"/>
            <w:vAlign w:val="bottom"/>
            <w:hideMark/>
          </w:tcPr>
          <w:p w14:paraId="1BE220FB" w14:textId="77777777" w:rsidR="009C4769" w:rsidRPr="007440AF" w:rsidRDefault="009C4769">
            <w:r w:rsidRPr="007440AF">
              <w:t> </w:t>
            </w:r>
          </w:p>
        </w:tc>
        <w:tc>
          <w:tcPr>
            <w:tcW w:w="2410" w:type="dxa"/>
            <w:tcBorders>
              <w:top w:val="nil"/>
              <w:left w:val="nil"/>
              <w:bottom w:val="single" w:sz="4" w:space="0" w:color="000000"/>
              <w:right w:val="single" w:sz="4" w:space="0" w:color="000000"/>
            </w:tcBorders>
            <w:shd w:val="clear" w:color="auto" w:fill="auto"/>
            <w:vAlign w:val="bottom"/>
            <w:hideMark/>
          </w:tcPr>
          <w:p w14:paraId="4D17F7C7" w14:textId="77777777" w:rsidR="009C4769" w:rsidRPr="007440AF" w:rsidRDefault="009C4769">
            <w:r w:rsidRPr="007440AF">
              <w:t>Kogunenud kulum</w:t>
            </w:r>
          </w:p>
        </w:tc>
        <w:tc>
          <w:tcPr>
            <w:tcW w:w="1417" w:type="dxa"/>
            <w:tcBorders>
              <w:top w:val="nil"/>
              <w:left w:val="nil"/>
              <w:bottom w:val="single" w:sz="4" w:space="0" w:color="000000"/>
              <w:right w:val="single" w:sz="4" w:space="0" w:color="000000"/>
            </w:tcBorders>
            <w:shd w:val="clear" w:color="000000" w:fill="FFFFFF"/>
            <w:noWrap/>
            <w:vAlign w:val="bottom"/>
            <w:hideMark/>
          </w:tcPr>
          <w:p w14:paraId="2B8968C8" w14:textId="77777777" w:rsidR="009C4769" w:rsidRPr="007440AF" w:rsidRDefault="009C4769">
            <w:pPr>
              <w:jc w:val="right"/>
            </w:pPr>
            <w:r w:rsidRPr="007440AF">
              <w:t> </w:t>
            </w:r>
          </w:p>
        </w:tc>
        <w:tc>
          <w:tcPr>
            <w:tcW w:w="1418" w:type="dxa"/>
            <w:tcBorders>
              <w:top w:val="nil"/>
              <w:left w:val="nil"/>
              <w:bottom w:val="single" w:sz="4" w:space="0" w:color="000000"/>
              <w:right w:val="single" w:sz="4" w:space="0" w:color="000000"/>
            </w:tcBorders>
            <w:shd w:val="clear" w:color="000000" w:fill="FFFFFF"/>
            <w:noWrap/>
            <w:vAlign w:val="bottom"/>
            <w:hideMark/>
          </w:tcPr>
          <w:p w14:paraId="5185922D" w14:textId="77777777" w:rsidR="009C4769" w:rsidRPr="007440AF" w:rsidRDefault="009C4769">
            <w:pPr>
              <w:jc w:val="right"/>
            </w:pPr>
            <w:r w:rsidRPr="007440AF">
              <w:t>-69 738</w:t>
            </w:r>
          </w:p>
        </w:tc>
        <w:tc>
          <w:tcPr>
            <w:tcW w:w="1559" w:type="dxa"/>
            <w:tcBorders>
              <w:top w:val="nil"/>
              <w:left w:val="nil"/>
              <w:bottom w:val="single" w:sz="4" w:space="0" w:color="000000"/>
              <w:right w:val="single" w:sz="4" w:space="0" w:color="000000"/>
            </w:tcBorders>
            <w:shd w:val="clear" w:color="000000" w:fill="FFFFFF"/>
            <w:noWrap/>
            <w:vAlign w:val="bottom"/>
            <w:hideMark/>
          </w:tcPr>
          <w:p w14:paraId="0C45BA2B" w14:textId="77777777" w:rsidR="009C4769" w:rsidRPr="007440AF" w:rsidRDefault="009C4769">
            <w:pPr>
              <w:jc w:val="right"/>
            </w:pPr>
            <w:r w:rsidRPr="007440AF">
              <w:t>-13 925</w:t>
            </w:r>
          </w:p>
        </w:tc>
        <w:tc>
          <w:tcPr>
            <w:tcW w:w="1559" w:type="dxa"/>
            <w:tcBorders>
              <w:top w:val="nil"/>
              <w:left w:val="nil"/>
              <w:bottom w:val="single" w:sz="4" w:space="0" w:color="000000"/>
              <w:right w:val="single" w:sz="4" w:space="0" w:color="000000"/>
            </w:tcBorders>
            <w:shd w:val="clear" w:color="000000" w:fill="FFFFFF"/>
            <w:noWrap/>
            <w:vAlign w:val="bottom"/>
            <w:hideMark/>
          </w:tcPr>
          <w:p w14:paraId="6A03B3B9" w14:textId="77777777" w:rsidR="009C4769" w:rsidRPr="007440AF" w:rsidRDefault="009C4769">
            <w:pPr>
              <w:jc w:val="right"/>
            </w:pPr>
            <w:r w:rsidRPr="007440AF">
              <w:t>-1 750</w:t>
            </w:r>
          </w:p>
        </w:tc>
        <w:tc>
          <w:tcPr>
            <w:tcW w:w="1273" w:type="dxa"/>
            <w:tcBorders>
              <w:top w:val="nil"/>
              <w:left w:val="nil"/>
              <w:bottom w:val="single" w:sz="4" w:space="0" w:color="000000"/>
              <w:right w:val="single" w:sz="4" w:space="0" w:color="000000"/>
            </w:tcBorders>
            <w:shd w:val="clear" w:color="000000" w:fill="FFFFFF"/>
            <w:noWrap/>
            <w:vAlign w:val="bottom"/>
            <w:hideMark/>
          </w:tcPr>
          <w:p w14:paraId="2B12B193" w14:textId="77777777" w:rsidR="009C4769" w:rsidRPr="007440AF" w:rsidRDefault="009C4769">
            <w:pPr>
              <w:jc w:val="right"/>
            </w:pPr>
            <w:r w:rsidRPr="007440AF">
              <w:t> </w:t>
            </w:r>
          </w:p>
        </w:tc>
        <w:tc>
          <w:tcPr>
            <w:tcW w:w="1137" w:type="dxa"/>
            <w:tcBorders>
              <w:top w:val="nil"/>
              <w:left w:val="nil"/>
              <w:bottom w:val="single" w:sz="4" w:space="0" w:color="000000"/>
              <w:right w:val="single" w:sz="4" w:space="0" w:color="000000"/>
            </w:tcBorders>
            <w:shd w:val="clear" w:color="auto" w:fill="auto"/>
            <w:noWrap/>
            <w:vAlign w:val="bottom"/>
            <w:hideMark/>
          </w:tcPr>
          <w:p w14:paraId="0733276D" w14:textId="77777777" w:rsidR="009C4769" w:rsidRPr="007440AF" w:rsidRDefault="009C4769">
            <w:pPr>
              <w:jc w:val="right"/>
              <w:rPr>
                <w:b/>
                <w:bCs/>
              </w:rPr>
            </w:pPr>
            <w:r w:rsidRPr="007440AF">
              <w:rPr>
                <w:b/>
                <w:bCs/>
              </w:rPr>
              <w:t>-85 413</w:t>
            </w:r>
          </w:p>
        </w:tc>
      </w:tr>
      <w:tr w:rsidR="00C65906" w:rsidRPr="007440AF" w14:paraId="43B65014" w14:textId="77777777" w:rsidTr="00052571">
        <w:trPr>
          <w:trHeight w:val="260"/>
        </w:trPr>
        <w:tc>
          <w:tcPr>
            <w:tcW w:w="3124" w:type="dxa"/>
            <w:tcBorders>
              <w:top w:val="nil"/>
              <w:left w:val="single" w:sz="4" w:space="0" w:color="000000"/>
              <w:bottom w:val="single" w:sz="4" w:space="0" w:color="000000"/>
              <w:right w:val="nil"/>
            </w:tcBorders>
            <w:shd w:val="clear" w:color="auto" w:fill="auto"/>
            <w:vAlign w:val="bottom"/>
            <w:hideMark/>
          </w:tcPr>
          <w:p w14:paraId="4961FD81" w14:textId="77777777" w:rsidR="009C4769" w:rsidRPr="007440AF" w:rsidRDefault="009C4769">
            <w:r w:rsidRPr="007440AF">
              <w:t> </w:t>
            </w:r>
          </w:p>
        </w:tc>
        <w:tc>
          <w:tcPr>
            <w:tcW w:w="2410" w:type="dxa"/>
            <w:tcBorders>
              <w:top w:val="nil"/>
              <w:left w:val="nil"/>
              <w:bottom w:val="single" w:sz="4" w:space="0" w:color="000000"/>
              <w:right w:val="single" w:sz="4" w:space="0" w:color="000000"/>
            </w:tcBorders>
            <w:shd w:val="clear" w:color="auto" w:fill="auto"/>
            <w:vAlign w:val="bottom"/>
            <w:hideMark/>
          </w:tcPr>
          <w:p w14:paraId="4F47105C" w14:textId="77777777" w:rsidR="009C4769" w:rsidRPr="007440AF" w:rsidRDefault="009C4769">
            <w:r w:rsidRPr="007440AF">
              <w:t>Jääkväärtus</w:t>
            </w:r>
          </w:p>
        </w:tc>
        <w:tc>
          <w:tcPr>
            <w:tcW w:w="1417" w:type="dxa"/>
            <w:tcBorders>
              <w:top w:val="nil"/>
              <w:left w:val="nil"/>
              <w:bottom w:val="single" w:sz="4" w:space="0" w:color="000000"/>
              <w:right w:val="single" w:sz="4" w:space="0" w:color="000000"/>
            </w:tcBorders>
            <w:shd w:val="clear" w:color="000000" w:fill="FFFFFF"/>
            <w:noWrap/>
            <w:vAlign w:val="bottom"/>
            <w:hideMark/>
          </w:tcPr>
          <w:p w14:paraId="744B72BC" w14:textId="77777777" w:rsidR="009C4769" w:rsidRPr="007440AF" w:rsidRDefault="009C4769">
            <w:pPr>
              <w:jc w:val="right"/>
              <w:rPr>
                <w:b/>
                <w:bCs/>
              </w:rPr>
            </w:pPr>
            <w:r w:rsidRPr="007440AF">
              <w:rPr>
                <w:b/>
                <w:bCs/>
              </w:rPr>
              <w:t>2 527</w:t>
            </w:r>
          </w:p>
        </w:tc>
        <w:tc>
          <w:tcPr>
            <w:tcW w:w="1418" w:type="dxa"/>
            <w:tcBorders>
              <w:top w:val="nil"/>
              <w:left w:val="nil"/>
              <w:bottom w:val="single" w:sz="4" w:space="0" w:color="000000"/>
              <w:right w:val="single" w:sz="4" w:space="0" w:color="000000"/>
            </w:tcBorders>
            <w:shd w:val="clear" w:color="000000" w:fill="FFFFFF"/>
            <w:noWrap/>
            <w:vAlign w:val="bottom"/>
            <w:hideMark/>
          </w:tcPr>
          <w:p w14:paraId="0D7D83EC" w14:textId="77777777" w:rsidR="009C4769" w:rsidRPr="007440AF" w:rsidRDefault="009C4769">
            <w:pPr>
              <w:jc w:val="right"/>
              <w:rPr>
                <w:b/>
                <w:bCs/>
              </w:rPr>
            </w:pPr>
            <w:r w:rsidRPr="007440AF">
              <w:rPr>
                <w:b/>
                <w:bCs/>
              </w:rPr>
              <w:t>146 732</w:t>
            </w:r>
          </w:p>
        </w:tc>
        <w:tc>
          <w:tcPr>
            <w:tcW w:w="1559" w:type="dxa"/>
            <w:tcBorders>
              <w:top w:val="nil"/>
              <w:left w:val="nil"/>
              <w:bottom w:val="single" w:sz="4" w:space="0" w:color="000000"/>
              <w:right w:val="single" w:sz="4" w:space="0" w:color="000000"/>
            </w:tcBorders>
            <w:shd w:val="clear" w:color="000000" w:fill="FFFFFF"/>
            <w:noWrap/>
            <w:vAlign w:val="bottom"/>
            <w:hideMark/>
          </w:tcPr>
          <w:p w14:paraId="233A9E52" w14:textId="77777777" w:rsidR="009C4769" w:rsidRPr="007440AF" w:rsidRDefault="009C4769">
            <w:pPr>
              <w:jc w:val="right"/>
              <w:rPr>
                <w:b/>
                <w:bCs/>
              </w:rPr>
            </w:pPr>
            <w:r w:rsidRPr="007440AF">
              <w:rPr>
                <w:b/>
                <w:bCs/>
              </w:rPr>
              <w:t>15 541</w:t>
            </w:r>
          </w:p>
        </w:tc>
        <w:tc>
          <w:tcPr>
            <w:tcW w:w="1559" w:type="dxa"/>
            <w:tcBorders>
              <w:top w:val="nil"/>
              <w:left w:val="nil"/>
              <w:bottom w:val="single" w:sz="4" w:space="0" w:color="000000"/>
              <w:right w:val="single" w:sz="4" w:space="0" w:color="000000"/>
            </w:tcBorders>
            <w:shd w:val="clear" w:color="000000" w:fill="FFFFFF"/>
            <w:noWrap/>
            <w:vAlign w:val="bottom"/>
            <w:hideMark/>
          </w:tcPr>
          <w:p w14:paraId="1AD8825D" w14:textId="77777777" w:rsidR="009C4769" w:rsidRPr="007440AF" w:rsidRDefault="009C4769">
            <w:pPr>
              <w:jc w:val="right"/>
              <w:rPr>
                <w:b/>
                <w:bCs/>
              </w:rPr>
            </w:pPr>
            <w:r w:rsidRPr="007440AF">
              <w:rPr>
                <w:b/>
                <w:bCs/>
              </w:rPr>
              <w:t>1 178</w:t>
            </w:r>
          </w:p>
        </w:tc>
        <w:tc>
          <w:tcPr>
            <w:tcW w:w="1273" w:type="dxa"/>
            <w:tcBorders>
              <w:top w:val="nil"/>
              <w:left w:val="nil"/>
              <w:bottom w:val="single" w:sz="4" w:space="0" w:color="000000"/>
              <w:right w:val="single" w:sz="4" w:space="0" w:color="000000"/>
            </w:tcBorders>
            <w:shd w:val="clear" w:color="000000" w:fill="FFFFFF"/>
            <w:noWrap/>
            <w:vAlign w:val="bottom"/>
            <w:hideMark/>
          </w:tcPr>
          <w:p w14:paraId="7F0DE3B4" w14:textId="77777777" w:rsidR="009C4769" w:rsidRPr="007440AF" w:rsidRDefault="009C4769">
            <w:pPr>
              <w:jc w:val="right"/>
              <w:rPr>
                <w:b/>
                <w:bCs/>
              </w:rPr>
            </w:pPr>
            <w:r w:rsidRPr="007440AF">
              <w:rPr>
                <w:b/>
                <w:bCs/>
              </w:rPr>
              <w:t>5 998</w:t>
            </w:r>
          </w:p>
        </w:tc>
        <w:tc>
          <w:tcPr>
            <w:tcW w:w="1137" w:type="dxa"/>
            <w:tcBorders>
              <w:top w:val="nil"/>
              <w:left w:val="nil"/>
              <w:bottom w:val="single" w:sz="4" w:space="0" w:color="000000"/>
              <w:right w:val="single" w:sz="4" w:space="0" w:color="000000"/>
            </w:tcBorders>
            <w:shd w:val="clear" w:color="000000" w:fill="FFFFFF"/>
            <w:noWrap/>
            <w:vAlign w:val="bottom"/>
            <w:hideMark/>
          </w:tcPr>
          <w:p w14:paraId="52E559E4" w14:textId="77777777" w:rsidR="009C4769" w:rsidRPr="007440AF" w:rsidRDefault="009C4769">
            <w:pPr>
              <w:jc w:val="right"/>
              <w:rPr>
                <w:b/>
                <w:bCs/>
              </w:rPr>
            </w:pPr>
            <w:r w:rsidRPr="007440AF">
              <w:rPr>
                <w:b/>
                <w:bCs/>
              </w:rPr>
              <w:t>171 976</w:t>
            </w:r>
          </w:p>
        </w:tc>
      </w:tr>
    </w:tbl>
    <w:p w14:paraId="442AD759" w14:textId="77777777" w:rsidR="00EB5F00" w:rsidRPr="007440AF" w:rsidRDefault="00EB5F00" w:rsidP="006D7A9D">
      <w:pPr>
        <w:jc w:val="both"/>
        <w:rPr>
          <w:sz w:val="22"/>
          <w:szCs w:val="22"/>
          <w:lang w:val="en-US"/>
        </w:rPr>
      </w:pPr>
    </w:p>
    <w:p w14:paraId="3A944122" w14:textId="77777777" w:rsidR="00EB5F00" w:rsidRPr="007440AF" w:rsidRDefault="00EB5F00" w:rsidP="006D7A9D">
      <w:pPr>
        <w:jc w:val="both"/>
        <w:rPr>
          <w:sz w:val="22"/>
          <w:szCs w:val="22"/>
          <w:lang w:val="en-US"/>
        </w:rPr>
      </w:pPr>
    </w:p>
    <w:p w14:paraId="5DD681CC" w14:textId="77777777" w:rsidR="002319A5" w:rsidRPr="00C65906" w:rsidRDefault="002319A5" w:rsidP="00A7655C">
      <w:pPr>
        <w:jc w:val="both"/>
        <w:rPr>
          <w:color w:val="7030A0"/>
          <w:highlight w:val="yellow"/>
          <w:lang w:val="en-US"/>
        </w:rPr>
      </w:pPr>
    </w:p>
    <w:p w14:paraId="093E4CD9" w14:textId="77777777" w:rsidR="008A46F9" w:rsidRPr="00C65906" w:rsidRDefault="008A46F9" w:rsidP="00A7655C">
      <w:pPr>
        <w:jc w:val="both"/>
        <w:rPr>
          <w:color w:val="7030A0"/>
          <w:highlight w:val="yellow"/>
          <w:lang w:val="en-US"/>
        </w:rPr>
      </w:pPr>
    </w:p>
    <w:p w14:paraId="3616DD3A" w14:textId="77777777" w:rsidR="003876E8" w:rsidRPr="00C65906" w:rsidRDefault="003876E8" w:rsidP="00A7655C">
      <w:pPr>
        <w:jc w:val="both"/>
        <w:rPr>
          <w:color w:val="7030A0"/>
          <w:highlight w:val="yellow"/>
          <w:lang w:val="en-US"/>
        </w:rPr>
        <w:sectPr w:rsidR="003876E8" w:rsidRPr="00C65906" w:rsidSect="00CA0A17">
          <w:pgSz w:w="15840" w:h="12240" w:orient="landscape"/>
          <w:pgMar w:top="1077" w:right="1077" w:bottom="720" w:left="1077" w:header="709" w:footer="709" w:gutter="0"/>
          <w:cols w:space="708"/>
          <w:docGrid w:linePitch="360"/>
        </w:sectPr>
      </w:pPr>
    </w:p>
    <w:p w14:paraId="2631BCFC" w14:textId="77777777" w:rsidR="007D1AE1" w:rsidRPr="00597000" w:rsidRDefault="003A4F46" w:rsidP="00E928A7">
      <w:pPr>
        <w:jc w:val="both"/>
        <w:rPr>
          <w:rFonts w:eastAsia="Arial Unicode MS"/>
          <w:b/>
          <w:bCs/>
        </w:rPr>
      </w:pPr>
      <w:r w:rsidRPr="00597000">
        <w:rPr>
          <w:sz w:val="22"/>
          <w:szCs w:val="22"/>
          <w:lang w:val="en-US"/>
        </w:rPr>
        <w:lastRenderedPageBreak/>
        <w:t>Lisa 8 jätkub</w:t>
      </w:r>
      <w:r w:rsidR="007D1AE1" w:rsidRPr="00597000">
        <w:rPr>
          <w:rFonts w:eastAsia="Arial Unicode MS"/>
          <w:b/>
          <w:bCs/>
        </w:rPr>
        <w:t xml:space="preserve"> </w:t>
      </w:r>
    </w:p>
    <w:p w14:paraId="5D2BCAE3" w14:textId="77777777" w:rsidR="00123E35" w:rsidRPr="00597000" w:rsidRDefault="00123E35" w:rsidP="00E928A7">
      <w:pPr>
        <w:jc w:val="both"/>
        <w:rPr>
          <w:rFonts w:eastAsia="Arial Unicode MS"/>
          <w:b/>
          <w:bCs/>
          <w:sz w:val="10"/>
          <w:szCs w:val="10"/>
        </w:rPr>
      </w:pPr>
    </w:p>
    <w:p w14:paraId="74136145" w14:textId="77777777" w:rsidR="009D5F3F" w:rsidRPr="00597000" w:rsidRDefault="007D1AE1" w:rsidP="00E928A7">
      <w:pPr>
        <w:jc w:val="both"/>
        <w:rPr>
          <w:lang w:val="en-US"/>
        </w:rPr>
      </w:pPr>
      <w:r w:rsidRPr="00597000">
        <w:rPr>
          <w:rFonts w:eastAsia="Arial Unicode MS"/>
          <w:b/>
          <w:bCs/>
        </w:rPr>
        <w:t>Kasutusrendile antud varad</w:t>
      </w:r>
    </w:p>
    <w:p w14:paraId="24847887" w14:textId="77777777" w:rsidR="00006AA0" w:rsidRDefault="00006AA0" w:rsidP="0021671E">
      <w:pPr>
        <w:jc w:val="both"/>
        <w:rPr>
          <w:color w:val="7030A0"/>
          <w:sz w:val="14"/>
          <w:szCs w:val="14"/>
        </w:rPr>
      </w:pPr>
    </w:p>
    <w:tbl>
      <w:tblPr>
        <w:tblW w:w="7650" w:type="dxa"/>
        <w:tblLook w:val="04A0" w:firstRow="1" w:lastRow="0" w:firstColumn="1" w:lastColumn="0" w:noHBand="0" w:noVBand="1"/>
      </w:tblPr>
      <w:tblGrid>
        <w:gridCol w:w="4580"/>
        <w:gridCol w:w="1511"/>
        <w:gridCol w:w="1559"/>
      </w:tblGrid>
      <w:tr w:rsidR="004A121D" w:rsidRPr="00A538DE" w14:paraId="3A775471" w14:textId="77777777" w:rsidTr="00A538DE">
        <w:trPr>
          <w:trHeight w:val="528"/>
        </w:trPr>
        <w:tc>
          <w:tcPr>
            <w:tcW w:w="4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E10EF8" w14:textId="77777777" w:rsidR="004A121D" w:rsidRPr="00A538DE" w:rsidRDefault="004A121D">
            <w:pPr>
              <w:rPr>
                <w:lang w:val="en-US"/>
              </w:rPr>
            </w:pPr>
            <w:r w:rsidRPr="00A538DE">
              <w:t> </w:t>
            </w:r>
          </w:p>
        </w:tc>
        <w:tc>
          <w:tcPr>
            <w:tcW w:w="1511" w:type="dxa"/>
            <w:tcBorders>
              <w:top w:val="single" w:sz="4" w:space="0" w:color="auto"/>
              <w:left w:val="nil"/>
              <w:bottom w:val="single" w:sz="4" w:space="0" w:color="auto"/>
              <w:right w:val="single" w:sz="4" w:space="0" w:color="auto"/>
            </w:tcBorders>
            <w:shd w:val="clear" w:color="auto" w:fill="auto"/>
            <w:vAlign w:val="center"/>
            <w:hideMark/>
          </w:tcPr>
          <w:p w14:paraId="4608082D" w14:textId="77777777" w:rsidR="004A121D" w:rsidRPr="00A538DE" w:rsidRDefault="004A121D">
            <w:pPr>
              <w:jc w:val="right"/>
            </w:pPr>
            <w:r w:rsidRPr="00A538DE">
              <w:t>Kokku</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D2E7626" w14:textId="77777777" w:rsidR="004A121D" w:rsidRPr="00A538DE" w:rsidRDefault="004A121D">
            <w:pPr>
              <w:jc w:val="center"/>
            </w:pPr>
            <w:r w:rsidRPr="00A538DE">
              <w:t>sh Hooned ja rajatised</w:t>
            </w:r>
          </w:p>
        </w:tc>
      </w:tr>
      <w:tr w:rsidR="004A121D" w:rsidRPr="00A538DE" w14:paraId="12A4DBFB" w14:textId="77777777" w:rsidTr="00A538DE">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0EEF3537" w14:textId="77777777" w:rsidR="004A121D" w:rsidRPr="00A538DE" w:rsidRDefault="004A121D">
            <w:pPr>
              <w:jc w:val="both"/>
              <w:rPr>
                <w:b/>
                <w:bCs/>
              </w:rPr>
            </w:pPr>
            <w:r w:rsidRPr="00A538DE">
              <w:rPr>
                <w:b/>
                <w:bCs/>
              </w:rPr>
              <w:t>Jääkväärtus 31.12.2019</w:t>
            </w:r>
          </w:p>
        </w:tc>
        <w:tc>
          <w:tcPr>
            <w:tcW w:w="1511" w:type="dxa"/>
            <w:tcBorders>
              <w:top w:val="nil"/>
              <w:left w:val="nil"/>
              <w:bottom w:val="single" w:sz="4" w:space="0" w:color="auto"/>
              <w:right w:val="single" w:sz="4" w:space="0" w:color="auto"/>
            </w:tcBorders>
            <w:shd w:val="clear" w:color="auto" w:fill="auto"/>
            <w:noWrap/>
            <w:vAlign w:val="bottom"/>
            <w:hideMark/>
          </w:tcPr>
          <w:p w14:paraId="09D9415F" w14:textId="77777777" w:rsidR="004A121D" w:rsidRPr="00A538DE" w:rsidRDefault="004A121D">
            <w:pPr>
              <w:jc w:val="right"/>
              <w:rPr>
                <w:b/>
                <w:bCs/>
              </w:rPr>
            </w:pPr>
            <w:r w:rsidRPr="00A538DE">
              <w:rPr>
                <w:b/>
                <w:bCs/>
              </w:rPr>
              <w:t>2 659</w:t>
            </w:r>
          </w:p>
        </w:tc>
        <w:tc>
          <w:tcPr>
            <w:tcW w:w="1559" w:type="dxa"/>
            <w:tcBorders>
              <w:top w:val="nil"/>
              <w:left w:val="nil"/>
              <w:bottom w:val="single" w:sz="4" w:space="0" w:color="auto"/>
              <w:right w:val="single" w:sz="4" w:space="0" w:color="auto"/>
            </w:tcBorders>
            <w:shd w:val="clear" w:color="auto" w:fill="auto"/>
            <w:noWrap/>
            <w:vAlign w:val="bottom"/>
            <w:hideMark/>
          </w:tcPr>
          <w:p w14:paraId="6EAD8A70" w14:textId="77777777" w:rsidR="004A121D" w:rsidRPr="00A538DE" w:rsidRDefault="004A121D">
            <w:pPr>
              <w:jc w:val="right"/>
              <w:rPr>
                <w:b/>
                <w:bCs/>
              </w:rPr>
            </w:pPr>
            <w:r w:rsidRPr="00A538DE">
              <w:rPr>
                <w:b/>
                <w:bCs/>
              </w:rPr>
              <w:t>2 655</w:t>
            </w:r>
          </w:p>
        </w:tc>
      </w:tr>
      <w:tr w:rsidR="004A121D" w:rsidRPr="00A538DE" w14:paraId="3AF26469" w14:textId="77777777" w:rsidTr="00A538DE">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5997F83C" w14:textId="77777777" w:rsidR="004A121D" w:rsidRPr="00A538DE" w:rsidRDefault="004A121D">
            <w:pPr>
              <w:jc w:val="both"/>
            </w:pPr>
            <w:r w:rsidRPr="00A538DE">
              <w:t xml:space="preserve">      Soetusmaksumus </w:t>
            </w:r>
          </w:p>
        </w:tc>
        <w:tc>
          <w:tcPr>
            <w:tcW w:w="1511" w:type="dxa"/>
            <w:tcBorders>
              <w:top w:val="nil"/>
              <w:left w:val="nil"/>
              <w:bottom w:val="single" w:sz="4" w:space="0" w:color="auto"/>
              <w:right w:val="single" w:sz="4" w:space="0" w:color="auto"/>
            </w:tcBorders>
            <w:shd w:val="clear" w:color="auto" w:fill="auto"/>
            <w:vAlign w:val="center"/>
            <w:hideMark/>
          </w:tcPr>
          <w:p w14:paraId="361AFDA6" w14:textId="77777777" w:rsidR="004A121D" w:rsidRPr="00A538DE" w:rsidRDefault="004A121D">
            <w:pPr>
              <w:jc w:val="right"/>
            </w:pPr>
            <w:r w:rsidRPr="00A538DE">
              <w:t>3 965</w:t>
            </w:r>
          </w:p>
        </w:tc>
        <w:tc>
          <w:tcPr>
            <w:tcW w:w="1559" w:type="dxa"/>
            <w:tcBorders>
              <w:top w:val="nil"/>
              <w:left w:val="nil"/>
              <w:bottom w:val="single" w:sz="4" w:space="0" w:color="auto"/>
              <w:right w:val="single" w:sz="4" w:space="0" w:color="auto"/>
            </w:tcBorders>
            <w:shd w:val="clear" w:color="auto" w:fill="auto"/>
            <w:vAlign w:val="center"/>
            <w:hideMark/>
          </w:tcPr>
          <w:p w14:paraId="448199B4" w14:textId="77777777" w:rsidR="004A121D" w:rsidRPr="00A538DE" w:rsidRDefault="004A121D">
            <w:pPr>
              <w:jc w:val="right"/>
            </w:pPr>
            <w:r w:rsidRPr="00A538DE">
              <w:t>3 895</w:t>
            </w:r>
          </w:p>
        </w:tc>
      </w:tr>
      <w:tr w:rsidR="004A121D" w:rsidRPr="00A538DE" w14:paraId="230049E2" w14:textId="77777777" w:rsidTr="00A538DE">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0002D7B5" w14:textId="77777777" w:rsidR="004A121D" w:rsidRPr="00A538DE" w:rsidRDefault="004A121D">
            <w:pPr>
              <w:jc w:val="both"/>
            </w:pPr>
            <w:r w:rsidRPr="00A538DE">
              <w:t xml:space="preserve">     Akumuleeritud kulum </w:t>
            </w:r>
          </w:p>
        </w:tc>
        <w:tc>
          <w:tcPr>
            <w:tcW w:w="1511" w:type="dxa"/>
            <w:tcBorders>
              <w:top w:val="nil"/>
              <w:left w:val="nil"/>
              <w:bottom w:val="single" w:sz="4" w:space="0" w:color="auto"/>
              <w:right w:val="single" w:sz="4" w:space="0" w:color="auto"/>
            </w:tcBorders>
            <w:shd w:val="clear" w:color="auto" w:fill="auto"/>
            <w:vAlign w:val="center"/>
            <w:hideMark/>
          </w:tcPr>
          <w:p w14:paraId="0819D9C7" w14:textId="77777777" w:rsidR="004A121D" w:rsidRPr="00A538DE" w:rsidRDefault="004A121D">
            <w:pPr>
              <w:jc w:val="right"/>
            </w:pPr>
            <w:r w:rsidRPr="00A538DE">
              <w:t>-1 306</w:t>
            </w:r>
          </w:p>
        </w:tc>
        <w:tc>
          <w:tcPr>
            <w:tcW w:w="1559" w:type="dxa"/>
            <w:tcBorders>
              <w:top w:val="nil"/>
              <w:left w:val="nil"/>
              <w:bottom w:val="single" w:sz="4" w:space="0" w:color="auto"/>
              <w:right w:val="single" w:sz="4" w:space="0" w:color="auto"/>
            </w:tcBorders>
            <w:shd w:val="clear" w:color="auto" w:fill="auto"/>
            <w:vAlign w:val="center"/>
            <w:hideMark/>
          </w:tcPr>
          <w:p w14:paraId="62C46269" w14:textId="77777777" w:rsidR="004A121D" w:rsidRPr="00A538DE" w:rsidRDefault="004A121D">
            <w:pPr>
              <w:jc w:val="right"/>
            </w:pPr>
            <w:r w:rsidRPr="00A538DE">
              <w:t>-1 240</w:t>
            </w:r>
          </w:p>
        </w:tc>
      </w:tr>
      <w:tr w:rsidR="004A121D" w:rsidRPr="00A538DE" w14:paraId="66C71A50" w14:textId="77777777" w:rsidTr="00A538DE">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5D1F2782" w14:textId="77777777" w:rsidR="004A121D" w:rsidRPr="00A538DE" w:rsidRDefault="004A121D">
            <w:pPr>
              <w:jc w:val="both"/>
              <w:rPr>
                <w:b/>
                <w:bCs/>
              </w:rPr>
            </w:pPr>
            <w:r w:rsidRPr="00A538DE">
              <w:rPr>
                <w:b/>
                <w:bCs/>
              </w:rPr>
              <w:t>Jääkväärtus 31.12.2018</w:t>
            </w:r>
          </w:p>
        </w:tc>
        <w:tc>
          <w:tcPr>
            <w:tcW w:w="1511" w:type="dxa"/>
            <w:tcBorders>
              <w:top w:val="nil"/>
              <w:left w:val="nil"/>
              <w:bottom w:val="single" w:sz="4" w:space="0" w:color="auto"/>
              <w:right w:val="single" w:sz="4" w:space="0" w:color="auto"/>
            </w:tcBorders>
            <w:shd w:val="clear" w:color="auto" w:fill="auto"/>
            <w:noWrap/>
            <w:vAlign w:val="bottom"/>
            <w:hideMark/>
          </w:tcPr>
          <w:p w14:paraId="0F3BA037" w14:textId="77777777" w:rsidR="004A121D" w:rsidRPr="00A538DE" w:rsidRDefault="004A121D">
            <w:pPr>
              <w:jc w:val="right"/>
              <w:rPr>
                <w:b/>
                <w:bCs/>
              </w:rPr>
            </w:pPr>
            <w:r w:rsidRPr="00A538DE">
              <w:rPr>
                <w:b/>
                <w:bCs/>
              </w:rPr>
              <w:t>2 320</w:t>
            </w:r>
          </w:p>
        </w:tc>
        <w:tc>
          <w:tcPr>
            <w:tcW w:w="1559" w:type="dxa"/>
            <w:tcBorders>
              <w:top w:val="nil"/>
              <w:left w:val="nil"/>
              <w:bottom w:val="single" w:sz="4" w:space="0" w:color="auto"/>
              <w:right w:val="single" w:sz="4" w:space="0" w:color="auto"/>
            </w:tcBorders>
            <w:shd w:val="clear" w:color="auto" w:fill="auto"/>
            <w:noWrap/>
            <w:vAlign w:val="bottom"/>
            <w:hideMark/>
          </w:tcPr>
          <w:p w14:paraId="7D7E065D" w14:textId="77777777" w:rsidR="004A121D" w:rsidRPr="00A538DE" w:rsidRDefault="004A121D">
            <w:pPr>
              <w:jc w:val="right"/>
              <w:rPr>
                <w:b/>
                <w:bCs/>
              </w:rPr>
            </w:pPr>
            <w:r w:rsidRPr="00A538DE">
              <w:rPr>
                <w:b/>
                <w:bCs/>
              </w:rPr>
              <w:t>2 316</w:t>
            </w:r>
          </w:p>
        </w:tc>
      </w:tr>
      <w:tr w:rsidR="004A121D" w:rsidRPr="00A538DE" w14:paraId="5DE9BC50" w14:textId="77777777" w:rsidTr="00A538DE">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7F496B11" w14:textId="77777777" w:rsidR="004A121D" w:rsidRPr="00A538DE" w:rsidRDefault="004A121D">
            <w:pPr>
              <w:jc w:val="both"/>
            </w:pPr>
            <w:r w:rsidRPr="00A538DE">
              <w:t xml:space="preserve">      Soetusmaksumus </w:t>
            </w:r>
          </w:p>
        </w:tc>
        <w:tc>
          <w:tcPr>
            <w:tcW w:w="1511" w:type="dxa"/>
            <w:tcBorders>
              <w:top w:val="nil"/>
              <w:left w:val="nil"/>
              <w:bottom w:val="single" w:sz="4" w:space="0" w:color="auto"/>
              <w:right w:val="single" w:sz="4" w:space="0" w:color="auto"/>
            </w:tcBorders>
            <w:shd w:val="clear" w:color="auto" w:fill="auto"/>
            <w:vAlign w:val="center"/>
            <w:hideMark/>
          </w:tcPr>
          <w:p w14:paraId="3E9D5C9E" w14:textId="77777777" w:rsidR="004A121D" w:rsidRPr="00A538DE" w:rsidRDefault="004A121D">
            <w:pPr>
              <w:jc w:val="right"/>
            </w:pPr>
            <w:r w:rsidRPr="00A538DE">
              <w:t>3 252</w:t>
            </w:r>
          </w:p>
        </w:tc>
        <w:tc>
          <w:tcPr>
            <w:tcW w:w="1559" w:type="dxa"/>
            <w:tcBorders>
              <w:top w:val="nil"/>
              <w:left w:val="nil"/>
              <w:bottom w:val="single" w:sz="4" w:space="0" w:color="auto"/>
              <w:right w:val="single" w:sz="4" w:space="0" w:color="auto"/>
            </w:tcBorders>
            <w:shd w:val="clear" w:color="auto" w:fill="auto"/>
            <w:vAlign w:val="center"/>
            <w:hideMark/>
          </w:tcPr>
          <w:p w14:paraId="35F6F38A" w14:textId="77777777" w:rsidR="004A121D" w:rsidRPr="00A538DE" w:rsidRDefault="004A121D">
            <w:pPr>
              <w:jc w:val="right"/>
            </w:pPr>
            <w:r w:rsidRPr="00A538DE">
              <w:t>3 186</w:t>
            </w:r>
          </w:p>
        </w:tc>
      </w:tr>
      <w:tr w:rsidR="004A121D" w:rsidRPr="00A538DE" w14:paraId="1FAAFC1B" w14:textId="77777777" w:rsidTr="00A538DE">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6AEA3854" w14:textId="77777777" w:rsidR="004A121D" w:rsidRPr="00A538DE" w:rsidRDefault="004A121D">
            <w:pPr>
              <w:jc w:val="both"/>
            </w:pPr>
            <w:r w:rsidRPr="00A538DE">
              <w:t xml:space="preserve">     Akumuleeritud kulum </w:t>
            </w:r>
          </w:p>
        </w:tc>
        <w:tc>
          <w:tcPr>
            <w:tcW w:w="1511" w:type="dxa"/>
            <w:tcBorders>
              <w:top w:val="nil"/>
              <w:left w:val="nil"/>
              <w:bottom w:val="single" w:sz="4" w:space="0" w:color="auto"/>
              <w:right w:val="single" w:sz="4" w:space="0" w:color="auto"/>
            </w:tcBorders>
            <w:shd w:val="clear" w:color="auto" w:fill="auto"/>
            <w:vAlign w:val="center"/>
            <w:hideMark/>
          </w:tcPr>
          <w:p w14:paraId="367FE49B" w14:textId="77777777" w:rsidR="004A121D" w:rsidRPr="00A538DE" w:rsidRDefault="004A121D">
            <w:pPr>
              <w:jc w:val="right"/>
            </w:pPr>
            <w:r w:rsidRPr="00A538DE">
              <w:t>-932</w:t>
            </w:r>
          </w:p>
        </w:tc>
        <w:tc>
          <w:tcPr>
            <w:tcW w:w="1559" w:type="dxa"/>
            <w:tcBorders>
              <w:top w:val="nil"/>
              <w:left w:val="nil"/>
              <w:bottom w:val="single" w:sz="4" w:space="0" w:color="auto"/>
              <w:right w:val="single" w:sz="4" w:space="0" w:color="auto"/>
            </w:tcBorders>
            <w:shd w:val="clear" w:color="auto" w:fill="auto"/>
            <w:vAlign w:val="center"/>
            <w:hideMark/>
          </w:tcPr>
          <w:p w14:paraId="6371CBF9" w14:textId="77777777" w:rsidR="004A121D" w:rsidRPr="00A538DE" w:rsidRDefault="004A121D">
            <w:pPr>
              <w:jc w:val="right"/>
            </w:pPr>
            <w:r w:rsidRPr="00A538DE">
              <w:t>-870</w:t>
            </w:r>
          </w:p>
        </w:tc>
      </w:tr>
    </w:tbl>
    <w:p w14:paraId="734B4873" w14:textId="77777777" w:rsidR="00597000" w:rsidRDefault="00597000" w:rsidP="0021671E">
      <w:pPr>
        <w:jc w:val="both"/>
        <w:rPr>
          <w:color w:val="7030A0"/>
          <w:sz w:val="14"/>
          <w:szCs w:val="14"/>
        </w:rPr>
      </w:pPr>
    </w:p>
    <w:p w14:paraId="2517F254" w14:textId="77777777" w:rsidR="004A121D" w:rsidRDefault="004A121D" w:rsidP="0021671E">
      <w:pPr>
        <w:jc w:val="both"/>
        <w:rPr>
          <w:b/>
          <w:bCs/>
        </w:rPr>
      </w:pPr>
    </w:p>
    <w:p w14:paraId="22B848AC" w14:textId="77777777" w:rsidR="004A121D" w:rsidRDefault="004A121D" w:rsidP="0021671E">
      <w:pPr>
        <w:jc w:val="both"/>
        <w:rPr>
          <w:b/>
          <w:bCs/>
        </w:rPr>
      </w:pPr>
    </w:p>
    <w:p w14:paraId="4F0B836F" w14:textId="7D5AF28C" w:rsidR="00006AA0" w:rsidRDefault="004A121D" w:rsidP="0021671E">
      <w:pPr>
        <w:jc w:val="both"/>
        <w:rPr>
          <w:color w:val="7030A0"/>
          <w:sz w:val="14"/>
          <w:szCs w:val="14"/>
        </w:rPr>
      </w:pPr>
      <w:r w:rsidRPr="00597000">
        <w:rPr>
          <w:b/>
          <w:bCs/>
        </w:rPr>
        <w:t>Kapitalirendi tingimustel rendile võetud varad</w:t>
      </w:r>
    </w:p>
    <w:tbl>
      <w:tblPr>
        <w:tblW w:w="7650" w:type="dxa"/>
        <w:tblLook w:val="04A0" w:firstRow="1" w:lastRow="0" w:firstColumn="1" w:lastColumn="0" w:noHBand="0" w:noVBand="1"/>
      </w:tblPr>
      <w:tblGrid>
        <w:gridCol w:w="4580"/>
        <w:gridCol w:w="1511"/>
        <w:gridCol w:w="1559"/>
      </w:tblGrid>
      <w:tr w:rsidR="004A121D" w:rsidRPr="00A538DE" w14:paraId="46E67CF3" w14:textId="77777777" w:rsidTr="00A538DE">
        <w:trPr>
          <w:trHeight w:val="528"/>
        </w:trPr>
        <w:tc>
          <w:tcPr>
            <w:tcW w:w="4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9F34CE" w14:textId="77777777" w:rsidR="004A121D" w:rsidRPr="00A538DE" w:rsidRDefault="004A121D">
            <w:pPr>
              <w:rPr>
                <w:lang w:val="en-US"/>
              </w:rPr>
            </w:pPr>
            <w:r w:rsidRPr="00A538DE">
              <w:t> </w:t>
            </w:r>
          </w:p>
        </w:tc>
        <w:tc>
          <w:tcPr>
            <w:tcW w:w="1511" w:type="dxa"/>
            <w:tcBorders>
              <w:top w:val="single" w:sz="4" w:space="0" w:color="auto"/>
              <w:left w:val="nil"/>
              <w:bottom w:val="single" w:sz="4" w:space="0" w:color="auto"/>
              <w:right w:val="single" w:sz="4" w:space="0" w:color="auto"/>
            </w:tcBorders>
            <w:shd w:val="clear" w:color="auto" w:fill="auto"/>
            <w:vAlign w:val="center"/>
            <w:hideMark/>
          </w:tcPr>
          <w:p w14:paraId="59B98F7D" w14:textId="77777777" w:rsidR="004A121D" w:rsidRPr="00A538DE" w:rsidRDefault="004A121D">
            <w:pPr>
              <w:jc w:val="right"/>
            </w:pPr>
            <w:r w:rsidRPr="00A538DE">
              <w:t>Kokku</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EC28148" w14:textId="77777777" w:rsidR="004A121D" w:rsidRPr="00A538DE" w:rsidRDefault="004A121D">
            <w:pPr>
              <w:jc w:val="center"/>
            </w:pPr>
            <w:r w:rsidRPr="00A538DE">
              <w:t>sh Hooned ja rajatised</w:t>
            </w:r>
          </w:p>
        </w:tc>
      </w:tr>
      <w:tr w:rsidR="004A121D" w:rsidRPr="00A538DE" w14:paraId="61DCC9F4" w14:textId="77777777" w:rsidTr="00A538DE">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13544F4C" w14:textId="77777777" w:rsidR="004A121D" w:rsidRPr="00A538DE" w:rsidRDefault="004A121D">
            <w:pPr>
              <w:jc w:val="both"/>
              <w:rPr>
                <w:b/>
                <w:bCs/>
              </w:rPr>
            </w:pPr>
            <w:r w:rsidRPr="00A538DE">
              <w:rPr>
                <w:b/>
                <w:bCs/>
              </w:rPr>
              <w:t>Jääkväärtus 31.12.2019</w:t>
            </w:r>
          </w:p>
        </w:tc>
        <w:tc>
          <w:tcPr>
            <w:tcW w:w="1511" w:type="dxa"/>
            <w:tcBorders>
              <w:top w:val="nil"/>
              <w:left w:val="nil"/>
              <w:bottom w:val="single" w:sz="4" w:space="0" w:color="auto"/>
              <w:right w:val="single" w:sz="4" w:space="0" w:color="auto"/>
            </w:tcBorders>
            <w:shd w:val="clear" w:color="auto" w:fill="auto"/>
            <w:noWrap/>
            <w:vAlign w:val="bottom"/>
            <w:hideMark/>
          </w:tcPr>
          <w:p w14:paraId="2472C1FF" w14:textId="77777777" w:rsidR="004A121D" w:rsidRPr="00A538DE" w:rsidRDefault="004A121D">
            <w:pPr>
              <w:jc w:val="right"/>
              <w:rPr>
                <w:b/>
                <w:bCs/>
              </w:rPr>
            </w:pPr>
            <w:r w:rsidRPr="00A538DE">
              <w:rPr>
                <w:b/>
                <w:bCs/>
              </w:rPr>
              <w:t>3 417</w:t>
            </w:r>
          </w:p>
        </w:tc>
        <w:tc>
          <w:tcPr>
            <w:tcW w:w="1559" w:type="dxa"/>
            <w:tcBorders>
              <w:top w:val="nil"/>
              <w:left w:val="nil"/>
              <w:bottom w:val="single" w:sz="4" w:space="0" w:color="auto"/>
              <w:right w:val="single" w:sz="4" w:space="0" w:color="auto"/>
            </w:tcBorders>
            <w:shd w:val="clear" w:color="auto" w:fill="auto"/>
            <w:noWrap/>
            <w:vAlign w:val="bottom"/>
            <w:hideMark/>
          </w:tcPr>
          <w:p w14:paraId="61890DA1" w14:textId="77777777" w:rsidR="004A121D" w:rsidRPr="00A538DE" w:rsidRDefault="004A121D">
            <w:pPr>
              <w:jc w:val="right"/>
              <w:rPr>
                <w:b/>
                <w:bCs/>
              </w:rPr>
            </w:pPr>
            <w:r w:rsidRPr="00A538DE">
              <w:rPr>
                <w:b/>
                <w:bCs/>
              </w:rPr>
              <w:t>3 396</w:t>
            </w:r>
          </w:p>
        </w:tc>
      </w:tr>
      <w:tr w:rsidR="004A121D" w:rsidRPr="00A538DE" w14:paraId="17EA7396" w14:textId="77777777" w:rsidTr="00A538DE">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6E3C8821" w14:textId="77777777" w:rsidR="004A121D" w:rsidRPr="00A538DE" w:rsidRDefault="004A121D">
            <w:pPr>
              <w:jc w:val="both"/>
            </w:pPr>
            <w:r w:rsidRPr="00A538DE">
              <w:t xml:space="preserve">      Soetusmaksumus </w:t>
            </w:r>
          </w:p>
        </w:tc>
        <w:tc>
          <w:tcPr>
            <w:tcW w:w="1511" w:type="dxa"/>
            <w:tcBorders>
              <w:top w:val="nil"/>
              <w:left w:val="nil"/>
              <w:bottom w:val="single" w:sz="4" w:space="0" w:color="auto"/>
              <w:right w:val="single" w:sz="4" w:space="0" w:color="auto"/>
            </w:tcBorders>
            <w:shd w:val="clear" w:color="000000" w:fill="FFFFFF"/>
            <w:hideMark/>
          </w:tcPr>
          <w:p w14:paraId="233F48CF" w14:textId="77777777" w:rsidR="004A121D" w:rsidRPr="00A538DE" w:rsidRDefault="004A121D">
            <w:pPr>
              <w:jc w:val="right"/>
            </w:pPr>
            <w:r w:rsidRPr="00A538DE">
              <w:t>5 233</w:t>
            </w:r>
          </w:p>
        </w:tc>
        <w:tc>
          <w:tcPr>
            <w:tcW w:w="1559" w:type="dxa"/>
            <w:tcBorders>
              <w:top w:val="nil"/>
              <w:left w:val="nil"/>
              <w:bottom w:val="single" w:sz="4" w:space="0" w:color="auto"/>
              <w:right w:val="single" w:sz="4" w:space="0" w:color="auto"/>
            </w:tcBorders>
            <w:shd w:val="clear" w:color="000000" w:fill="FFFFFF"/>
            <w:vAlign w:val="center"/>
            <w:hideMark/>
          </w:tcPr>
          <w:p w14:paraId="4DD8F98D" w14:textId="77777777" w:rsidR="004A121D" w:rsidRPr="00A538DE" w:rsidRDefault="004A121D">
            <w:pPr>
              <w:jc w:val="right"/>
            </w:pPr>
            <w:r w:rsidRPr="00A538DE">
              <w:t>4 852</w:t>
            </w:r>
          </w:p>
        </w:tc>
      </w:tr>
      <w:tr w:rsidR="004A121D" w:rsidRPr="00A538DE" w14:paraId="3B57C61B" w14:textId="77777777" w:rsidTr="00A538DE">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18610169" w14:textId="77777777" w:rsidR="004A121D" w:rsidRPr="00A538DE" w:rsidRDefault="004A121D">
            <w:pPr>
              <w:jc w:val="both"/>
            </w:pPr>
            <w:r w:rsidRPr="00A538DE">
              <w:t xml:space="preserve">     Akumuleeritud kulum </w:t>
            </w:r>
          </w:p>
        </w:tc>
        <w:tc>
          <w:tcPr>
            <w:tcW w:w="1511" w:type="dxa"/>
            <w:tcBorders>
              <w:top w:val="nil"/>
              <w:left w:val="nil"/>
              <w:bottom w:val="single" w:sz="4" w:space="0" w:color="auto"/>
              <w:right w:val="single" w:sz="4" w:space="0" w:color="auto"/>
            </w:tcBorders>
            <w:shd w:val="clear" w:color="000000" w:fill="FFFFFF"/>
            <w:hideMark/>
          </w:tcPr>
          <w:p w14:paraId="5C7FCA4C" w14:textId="77777777" w:rsidR="004A121D" w:rsidRPr="00A538DE" w:rsidRDefault="004A121D">
            <w:pPr>
              <w:jc w:val="right"/>
            </w:pPr>
            <w:r w:rsidRPr="00A538DE">
              <w:t>-1 816</w:t>
            </w:r>
          </w:p>
        </w:tc>
        <w:tc>
          <w:tcPr>
            <w:tcW w:w="1559" w:type="dxa"/>
            <w:tcBorders>
              <w:top w:val="nil"/>
              <w:left w:val="nil"/>
              <w:bottom w:val="single" w:sz="4" w:space="0" w:color="auto"/>
              <w:right w:val="single" w:sz="4" w:space="0" w:color="auto"/>
            </w:tcBorders>
            <w:shd w:val="clear" w:color="000000" w:fill="FFFFFF"/>
            <w:vAlign w:val="center"/>
            <w:hideMark/>
          </w:tcPr>
          <w:p w14:paraId="2D80A572" w14:textId="77777777" w:rsidR="004A121D" w:rsidRPr="00A538DE" w:rsidRDefault="004A121D">
            <w:pPr>
              <w:jc w:val="right"/>
            </w:pPr>
            <w:r w:rsidRPr="00A538DE">
              <w:t>-1 456</w:t>
            </w:r>
          </w:p>
        </w:tc>
      </w:tr>
      <w:tr w:rsidR="004A121D" w:rsidRPr="00A538DE" w14:paraId="25A6EEFD" w14:textId="77777777" w:rsidTr="00A538DE">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3157BC6C" w14:textId="77777777" w:rsidR="004A121D" w:rsidRPr="00A538DE" w:rsidRDefault="004A121D">
            <w:pPr>
              <w:jc w:val="both"/>
              <w:rPr>
                <w:b/>
                <w:bCs/>
              </w:rPr>
            </w:pPr>
            <w:r w:rsidRPr="00A538DE">
              <w:rPr>
                <w:b/>
                <w:bCs/>
              </w:rPr>
              <w:t>Jääkväärtus 31.12.2018</w:t>
            </w:r>
          </w:p>
        </w:tc>
        <w:tc>
          <w:tcPr>
            <w:tcW w:w="1511" w:type="dxa"/>
            <w:tcBorders>
              <w:top w:val="nil"/>
              <w:left w:val="nil"/>
              <w:bottom w:val="single" w:sz="4" w:space="0" w:color="auto"/>
              <w:right w:val="single" w:sz="4" w:space="0" w:color="auto"/>
            </w:tcBorders>
            <w:shd w:val="clear" w:color="auto" w:fill="auto"/>
            <w:noWrap/>
            <w:vAlign w:val="bottom"/>
            <w:hideMark/>
          </w:tcPr>
          <w:p w14:paraId="0DE44112" w14:textId="77777777" w:rsidR="004A121D" w:rsidRPr="00A538DE" w:rsidRDefault="004A121D">
            <w:pPr>
              <w:jc w:val="right"/>
              <w:rPr>
                <w:b/>
                <w:bCs/>
              </w:rPr>
            </w:pPr>
            <w:r w:rsidRPr="00A538DE">
              <w:rPr>
                <w:b/>
                <w:bCs/>
              </w:rPr>
              <w:t>3 642</w:t>
            </w:r>
          </w:p>
        </w:tc>
        <w:tc>
          <w:tcPr>
            <w:tcW w:w="1559" w:type="dxa"/>
            <w:tcBorders>
              <w:top w:val="nil"/>
              <w:left w:val="nil"/>
              <w:bottom w:val="single" w:sz="4" w:space="0" w:color="auto"/>
              <w:right w:val="single" w:sz="4" w:space="0" w:color="auto"/>
            </w:tcBorders>
            <w:shd w:val="clear" w:color="auto" w:fill="auto"/>
            <w:noWrap/>
            <w:vAlign w:val="bottom"/>
            <w:hideMark/>
          </w:tcPr>
          <w:p w14:paraId="08A10E1C" w14:textId="77777777" w:rsidR="004A121D" w:rsidRPr="00A538DE" w:rsidRDefault="004A121D">
            <w:pPr>
              <w:jc w:val="right"/>
              <w:rPr>
                <w:b/>
                <w:bCs/>
              </w:rPr>
            </w:pPr>
            <w:r w:rsidRPr="00A538DE">
              <w:rPr>
                <w:b/>
                <w:bCs/>
              </w:rPr>
              <w:t>3 591</w:t>
            </w:r>
          </w:p>
        </w:tc>
      </w:tr>
      <w:tr w:rsidR="004A121D" w:rsidRPr="00A538DE" w14:paraId="04795DDD" w14:textId="77777777" w:rsidTr="00A538DE">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102B16D6" w14:textId="77777777" w:rsidR="004A121D" w:rsidRPr="00A538DE" w:rsidRDefault="004A121D">
            <w:pPr>
              <w:jc w:val="both"/>
            </w:pPr>
            <w:r w:rsidRPr="00A538DE">
              <w:t xml:space="preserve">      Soetusmaksumus </w:t>
            </w:r>
          </w:p>
        </w:tc>
        <w:tc>
          <w:tcPr>
            <w:tcW w:w="1511" w:type="dxa"/>
            <w:tcBorders>
              <w:top w:val="nil"/>
              <w:left w:val="nil"/>
              <w:bottom w:val="single" w:sz="4" w:space="0" w:color="auto"/>
              <w:right w:val="single" w:sz="4" w:space="0" w:color="auto"/>
            </w:tcBorders>
            <w:shd w:val="clear" w:color="000000" w:fill="FFFFFF"/>
            <w:hideMark/>
          </w:tcPr>
          <w:p w14:paraId="6017C8B0" w14:textId="77777777" w:rsidR="004A121D" w:rsidRPr="00A538DE" w:rsidRDefault="004A121D">
            <w:pPr>
              <w:jc w:val="right"/>
            </w:pPr>
            <w:r w:rsidRPr="00A538DE">
              <w:t>5 260</w:t>
            </w:r>
          </w:p>
        </w:tc>
        <w:tc>
          <w:tcPr>
            <w:tcW w:w="1559" w:type="dxa"/>
            <w:tcBorders>
              <w:top w:val="nil"/>
              <w:left w:val="nil"/>
              <w:bottom w:val="single" w:sz="4" w:space="0" w:color="auto"/>
              <w:right w:val="single" w:sz="4" w:space="0" w:color="auto"/>
            </w:tcBorders>
            <w:shd w:val="clear" w:color="000000" w:fill="FFFFFF"/>
            <w:vAlign w:val="center"/>
            <w:hideMark/>
          </w:tcPr>
          <w:p w14:paraId="0B7AE394" w14:textId="77777777" w:rsidR="004A121D" w:rsidRPr="00A538DE" w:rsidRDefault="004A121D">
            <w:pPr>
              <w:jc w:val="right"/>
            </w:pPr>
            <w:r w:rsidRPr="00A538DE">
              <w:t>4 852</w:t>
            </w:r>
          </w:p>
        </w:tc>
      </w:tr>
      <w:tr w:rsidR="004A121D" w:rsidRPr="00A538DE" w14:paraId="01C563FE" w14:textId="77777777" w:rsidTr="00A538DE">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3F12AA7F" w14:textId="77777777" w:rsidR="004A121D" w:rsidRPr="00A538DE" w:rsidRDefault="004A121D">
            <w:pPr>
              <w:jc w:val="both"/>
            </w:pPr>
            <w:r w:rsidRPr="00A538DE">
              <w:t xml:space="preserve">     Akumuleeritud kulum </w:t>
            </w:r>
          </w:p>
        </w:tc>
        <w:tc>
          <w:tcPr>
            <w:tcW w:w="1511" w:type="dxa"/>
            <w:tcBorders>
              <w:top w:val="nil"/>
              <w:left w:val="nil"/>
              <w:bottom w:val="single" w:sz="4" w:space="0" w:color="auto"/>
              <w:right w:val="single" w:sz="4" w:space="0" w:color="auto"/>
            </w:tcBorders>
            <w:shd w:val="clear" w:color="000000" w:fill="FFFFFF"/>
            <w:hideMark/>
          </w:tcPr>
          <w:p w14:paraId="4A23A15A" w14:textId="77777777" w:rsidR="004A121D" w:rsidRPr="00A538DE" w:rsidRDefault="004A121D">
            <w:pPr>
              <w:jc w:val="right"/>
            </w:pPr>
            <w:r w:rsidRPr="00A538DE">
              <w:t>-1 618</w:t>
            </w:r>
          </w:p>
        </w:tc>
        <w:tc>
          <w:tcPr>
            <w:tcW w:w="1559" w:type="dxa"/>
            <w:tcBorders>
              <w:top w:val="nil"/>
              <w:left w:val="nil"/>
              <w:bottom w:val="single" w:sz="4" w:space="0" w:color="auto"/>
              <w:right w:val="single" w:sz="4" w:space="0" w:color="auto"/>
            </w:tcBorders>
            <w:shd w:val="clear" w:color="000000" w:fill="FFFFFF"/>
            <w:vAlign w:val="center"/>
            <w:hideMark/>
          </w:tcPr>
          <w:p w14:paraId="53F1E405" w14:textId="77777777" w:rsidR="004A121D" w:rsidRPr="00A538DE" w:rsidRDefault="004A121D">
            <w:pPr>
              <w:jc w:val="right"/>
            </w:pPr>
            <w:r w:rsidRPr="00A538DE">
              <w:t>-1 261</w:t>
            </w:r>
          </w:p>
        </w:tc>
      </w:tr>
    </w:tbl>
    <w:p w14:paraId="2DED835D" w14:textId="77777777" w:rsidR="004A121D" w:rsidRDefault="004A121D" w:rsidP="0021671E">
      <w:pPr>
        <w:jc w:val="both"/>
        <w:rPr>
          <w:color w:val="7030A0"/>
          <w:sz w:val="14"/>
          <w:szCs w:val="14"/>
        </w:rPr>
      </w:pPr>
    </w:p>
    <w:p w14:paraId="230DF130" w14:textId="77777777" w:rsidR="00597000" w:rsidRDefault="00597000" w:rsidP="0021671E">
      <w:pPr>
        <w:jc w:val="both"/>
        <w:rPr>
          <w:color w:val="7030A0"/>
          <w:sz w:val="14"/>
          <w:szCs w:val="14"/>
        </w:rPr>
      </w:pPr>
    </w:p>
    <w:p w14:paraId="1C431228" w14:textId="77777777" w:rsidR="005D2C0D" w:rsidRDefault="005D2C0D" w:rsidP="007738F3">
      <w:pPr>
        <w:jc w:val="both"/>
        <w:rPr>
          <w:color w:val="7030A0"/>
          <w:sz w:val="22"/>
          <w:szCs w:val="22"/>
        </w:rPr>
      </w:pPr>
    </w:p>
    <w:tbl>
      <w:tblPr>
        <w:tblW w:w="9015" w:type="dxa"/>
        <w:tblInd w:w="-5" w:type="dxa"/>
        <w:tblLook w:val="04A0" w:firstRow="1" w:lastRow="0" w:firstColumn="1" w:lastColumn="0" w:noHBand="0" w:noVBand="1"/>
      </w:tblPr>
      <w:tblGrid>
        <w:gridCol w:w="5560"/>
        <w:gridCol w:w="536"/>
        <w:gridCol w:w="1559"/>
        <w:gridCol w:w="1360"/>
      </w:tblGrid>
      <w:tr w:rsidR="00F82946" w:rsidRPr="00F82946" w14:paraId="42C549AA" w14:textId="77777777" w:rsidTr="00A538DE">
        <w:trPr>
          <w:trHeight w:val="264"/>
        </w:trPr>
        <w:tc>
          <w:tcPr>
            <w:tcW w:w="5560" w:type="dxa"/>
            <w:tcBorders>
              <w:top w:val="single" w:sz="4" w:space="0" w:color="auto"/>
              <w:left w:val="single" w:sz="4" w:space="0" w:color="auto"/>
              <w:bottom w:val="single" w:sz="4" w:space="0" w:color="auto"/>
              <w:right w:val="nil"/>
            </w:tcBorders>
            <w:shd w:val="clear" w:color="auto" w:fill="auto"/>
            <w:vAlign w:val="bottom"/>
            <w:hideMark/>
          </w:tcPr>
          <w:p w14:paraId="0FBFE23F" w14:textId="77777777" w:rsidR="00F82946" w:rsidRPr="00F82946" w:rsidRDefault="00F82946">
            <w:pPr>
              <w:rPr>
                <w:lang w:val="en-US"/>
              </w:rPr>
            </w:pPr>
            <w:r w:rsidRPr="00F82946">
              <w:t> </w:t>
            </w:r>
          </w:p>
        </w:tc>
        <w:tc>
          <w:tcPr>
            <w:tcW w:w="536" w:type="dxa"/>
            <w:tcBorders>
              <w:top w:val="single" w:sz="4" w:space="0" w:color="auto"/>
              <w:left w:val="nil"/>
              <w:bottom w:val="single" w:sz="4" w:space="0" w:color="auto"/>
              <w:right w:val="single" w:sz="4" w:space="0" w:color="auto"/>
            </w:tcBorders>
            <w:shd w:val="clear" w:color="auto" w:fill="auto"/>
            <w:vAlign w:val="bottom"/>
            <w:hideMark/>
          </w:tcPr>
          <w:p w14:paraId="4F57555D" w14:textId="77777777" w:rsidR="00F82946" w:rsidRPr="00F82946" w:rsidRDefault="00F82946">
            <w:r w:rsidRPr="00F82946">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472BFC1" w14:textId="77777777" w:rsidR="00F82946" w:rsidRPr="00F82946" w:rsidRDefault="00F82946">
            <w:pPr>
              <w:jc w:val="right"/>
              <w:rPr>
                <w:b/>
                <w:bCs/>
              </w:rPr>
            </w:pPr>
            <w:r w:rsidRPr="00F82946">
              <w:rPr>
                <w:b/>
                <w:bCs/>
              </w:rPr>
              <w:t>2019</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21332954" w14:textId="77777777" w:rsidR="00F82946" w:rsidRPr="00F82946" w:rsidRDefault="00F82946">
            <w:pPr>
              <w:jc w:val="right"/>
              <w:rPr>
                <w:b/>
                <w:bCs/>
              </w:rPr>
            </w:pPr>
            <w:r w:rsidRPr="00F82946">
              <w:rPr>
                <w:b/>
                <w:bCs/>
              </w:rPr>
              <w:t>2018</w:t>
            </w:r>
          </w:p>
        </w:tc>
      </w:tr>
      <w:tr w:rsidR="00F82946" w:rsidRPr="00F82946" w14:paraId="194408D9" w14:textId="77777777" w:rsidTr="00A538DE">
        <w:trPr>
          <w:trHeight w:val="276"/>
        </w:trPr>
        <w:tc>
          <w:tcPr>
            <w:tcW w:w="5560" w:type="dxa"/>
            <w:tcBorders>
              <w:top w:val="single" w:sz="4" w:space="0" w:color="auto"/>
              <w:left w:val="single" w:sz="4" w:space="0" w:color="auto"/>
              <w:bottom w:val="single" w:sz="4" w:space="0" w:color="auto"/>
              <w:right w:val="nil"/>
            </w:tcBorders>
            <w:shd w:val="clear" w:color="auto" w:fill="auto"/>
            <w:hideMark/>
          </w:tcPr>
          <w:p w14:paraId="25A7E9E8" w14:textId="77777777" w:rsidR="00F82946" w:rsidRPr="00F82946" w:rsidRDefault="00F82946">
            <w:pPr>
              <w:jc w:val="center"/>
            </w:pPr>
            <w:r w:rsidRPr="00F82946">
              <w:t xml:space="preserve">Kasutusrenditulud materiaalselt põhivaralt </w:t>
            </w:r>
          </w:p>
        </w:tc>
        <w:tc>
          <w:tcPr>
            <w:tcW w:w="536" w:type="dxa"/>
            <w:tcBorders>
              <w:top w:val="single" w:sz="4" w:space="0" w:color="auto"/>
              <w:left w:val="nil"/>
              <w:bottom w:val="single" w:sz="4" w:space="0" w:color="auto"/>
              <w:right w:val="nil"/>
            </w:tcBorders>
            <w:shd w:val="clear" w:color="auto" w:fill="auto"/>
            <w:vAlign w:val="bottom"/>
            <w:hideMark/>
          </w:tcPr>
          <w:p w14:paraId="35C53961" w14:textId="77777777" w:rsidR="00F82946" w:rsidRPr="00F82946" w:rsidRDefault="00F82946">
            <w:r w:rsidRPr="00F82946">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A371EBE" w14:textId="77777777" w:rsidR="00F82946" w:rsidRPr="00F82946" w:rsidRDefault="00F82946">
            <w:pPr>
              <w:jc w:val="right"/>
            </w:pPr>
            <w:r w:rsidRPr="00F82946">
              <w:t>309</w:t>
            </w:r>
          </w:p>
        </w:tc>
        <w:tc>
          <w:tcPr>
            <w:tcW w:w="1360" w:type="dxa"/>
            <w:tcBorders>
              <w:top w:val="nil"/>
              <w:left w:val="nil"/>
              <w:bottom w:val="single" w:sz="4" w:space="0" w:color="auto"/>
              <w:right w:val="single" w:sz="4" w:space="0" w:color="auto"/>
            </w:tcBorders>
            <w:shd w:val="clear" w:color="auto" w:fill="auto"/>
            <w:noWrap/>
            <w:vAlign w:val="bottom"/>
            <w:hideMark/>
          </w:tcPr>
          <w:p w14:paraId="5FA35D6D" w14:textId="77777777" w:rsidR="00F82946" w:rsidRPr="00F82946" w:rsidRDefault="00F82946">
            <w:pPr>
              <w:jc w:val="right"/>
            </w:pPr>
            <w:r w:rsidRPr="00F82946">
              <w:t>249</w:t>
            </w:r>
          </w:p>
        </w:tc>
      </w:tr>
      <w:tr w:rsidR="00F82946" w:rsidRPr="00F82946" w14:paraId="67567133" w14:textId="77777777" w:rsidTr="00A538DE">
        <w:trPr>
          <w:trHeight w:val="276"/>
        </w:trPr>
        <w:tc>
          <w:tcPr>
            <w:tcW w:w="5560" w:type="dxa"/>
            <w:tcBorders>
              <w:top w:val="nil"/>
              <w:left w:val="single" w:sz="4" w:space="0" w:color="auto"/>
              <w:bottom w:val="single" w:sz="4" w:space="0" w:color="auto"/>
              <w:right w:val="nil"/>
            </w:tcBorders>
            <w:shd w:val="clear" w:color="auto" w:fill="auto"/>
            <w:hideMark/>
          </w:tcPr>
          <w:p w14:paraId="62143609" w14:textId="77777777" w:rsidR="00F82946" w:rsidRPr="00F82946" w:rsidRDefault="00F82946">
            <w:pPr>
              <w:jc w:val="center"/>
            </w:pPr>
            <w:r w:rsidRPr="00F82946">
              <w:t xml:space="preserve">Kasutusrendile antud põhivara halduskulud </w:t>
            </w:r>
          </w:p>
        </w:tc>
        <w:tc>
          <w:tcPr>
            <w:tcW w:w="536" w:type="dxa"/>
            <w:tcBorders>
              <w:top w:val="nil"/>
              <w:left w:val="nil"/>
              <w:bottom w:val="single" w:sz="4" w:space="0" w:color="auto"/>
              <w:right w:val="nil"/>
            </w:tcBorders>
            <w:shd w:val="clear" w:color="auto" w:fill="auto"/>
            <w:vAlign w:val="bottom"/>
            <w:hideMark/>
          </w:tcPr>
          <w:p w14:paraId="3C69E2DE" w14:textId="77777777" w:rsidR="00F82946" w:rsidRPr="00F82946" w:rsidRDefault="00F82946">
            <w:r w:rsidRPr="00F82946">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45313232" w14:textId="77777777" w:rsidR="00F82946" w:rsidRPr="00F82946" w:rsidRDefault="00F82946">
            <w:pPr>
              <w:jc w:val="right"/>
            </w:pPr>
            <w:r w:rsidRPr="00F82946">
              <w:t>181</w:t>
            </w:r>
          </w:p>
        </w:tc>
        <w:tc>
          <w:tcPr>
            <w:tcW w:w="1360" w:type="dxa"/>
            <w:tcBorders>
              <w:top w:val="nil"/>
              <w:left w:val="nil"/>
              <w:bottom w:val="single" w:sz="4" w:space="0" w:color="auto"/>
              <w:right w:val="single" w:sz="4" w:space="0" w:color="auto"/>
            </w:tcBorders>
            <w:shd w:val="clear" w:color="auto" w:fill="auto"/>
            <w:noWrap/>
            <w:vAlign w:val="bottom"/>
            <w:hideMark/>
          </w:tcPr>
          <w:p w14:paraId="0B5F6FF3" w14:textId="77777777" w:rsidR="00F82946" w:rsidRPr="00F82946" w:rsidRDefault="00F82946">
            <w:pPr>
              <w:jc w:val="right"/>
            </w:pPr>
            <w:r w:rsidRPr="00F82946">
              <w:t>132</w:t>
            </w:r>
          </w:p>
        </w:tc>
      </w:tr>
      <w:tr w:rsidR="00F82946" w:rsidRPr="00F82946" w14:paraId="7DABEF58" w14:textId="77777777" w:rsidTr="00A538DE">
        <w:trPr>
          <w:trHeight w:val="276"/>
        </w:trPr>
        <w:tc>
          <w:tcPr>
            <w:tcW w:w="6096" w:type="dxa"/>
            <w:gridSpan w:val="2"/>
            <w:tcBorders>
              <w:top w:val="single" w:sz="4" w:space="0" w:color="auto"/>
              <w:left w:val="single" w:sz="4" w:space="0" w:color="auto"/>
              <w:bottom w:val="single" w:sz="4" w:space="0" w:color="auto"/>
              <w:right w:val="nil"/>
            </w:tcBorders>
            <w:shd w:val="clear" w:color="auto" w:fill="auto"/>
            <w:hideMark/>
          </w:tcPr>
          <w:p w14:paraId="7A41AD02" w14:textId="77777777" w:rsidR="00F82946" w:rsidRPr="00F82946" w:rsidRDefault="00F82946">
            <w:r w:rsidRPr="00F82946">
              <w:t>Renditulu katkestamatutelt kasutusrendilepingutelt tulevastel perioodidel</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44970CC1" w14:textId="77777777" w:rsidR="00F82946" w:rsidRPr="00F82946" w:rsidRDefault="00F82946">
            <w:pPr>
              <w:jc w:val="right"/>
              <w:rPr>
                <w:b/>
                <w:bCs/>
              </w:rPr>
            </w:pPr>
            <w:r w:rsidRPr="00F82946">
              <w:rPr>
                <w:b/>
                <w:bCs/>
              </w:rPr>
              <w:t>226</w:t>
            </w:r>
          </w:p>
        </w:tc>
        <w:tc>
          <w:tcPr>
            <w:tcW w:w="1360" w:type="dxa"/>
            <w:tcBorders>
              <w:top w:val="nil"/>
              <w:left w:val="nil"/>
              <w:bottom w:val="single" w:sz="4" w:space="0" w:color="auto"/>
              <w:right w:val="single" w:sz="4" w:space="0" w:color="auto"/>
            </w:tcBorders>
            <w:shd w:val="clear" w:color="auto" w:fill="auto"/>
            <w:noWrap/>
            <w:vAlign w:val="bottom"/>
            <w:hideMark/>
          </w:tcPr>
          <w:p w14:paraId="71D118A9" w14:textId="77777777" w:rsidR="00F82946" w:rsidRPr="00F82946" w:rsidRDefault="00F82946">
            <w:pPr>
              <w:jc w:val="right"/>
              <w:rPr>
                <w:b/>
                <w:bCs/>
              </w:rPr>
            </w:pPr>
            <w:r w:rsidRPr="00F82946">
              <w:rPr>
                <w:b/>
                <w:bCs/>
              </w:rPr>
              <w:t>183</w:t>
            </w:r>
          </w:p>
        </w:tc>
      </w:tr>
      <w:tr w:rsidR="00F82946" w:rsidRPr="00F82946" w14:paraId="3B1A84F0" w14:textId="77777777" w:rsidTr="00A538DE">
        <w:trPr>
          <w:trHeight w:val="276"/>
        </w:trPr>
        <w:tc>
          <w:tcPr>
            <w:tcW w:w="5560" w:type="dxa"/>
            <w:tcBorders>
              <w:top w:val="nil"/>
              <w:left w:val="single" w:sz="4" w:space="0" w:color="auto"/>
              <w:bottom w:val="single" w:sz="4" w:space="0" w:color="auto"/>
              <w:right w:val="nil"/>
            </w:tcBorders>
            <w:shd w:val="clear" w:color="auto" w:fill="auto"/>
            <w:vAlign w:val="bottom"/>
            <w:hideMark/>
          </w:tcPr>
          <w:p w14:paraId="480A0F29" w14:textId="77777777" w:rsidR="00F82946" w:rsidRPr="00F82946" w:rsidRDefault="00F82946">
            <w:r w:rsidRPr="00F82946">
              <w:t xml:space="preserve">      Järgmisel majandusaastal</w:t>
            </w:r>
          </w:p>
        </w:tc>
        <w:tc>
          <w:tcPr>
            <w:tcW w:w="536" w:type="dxa"/>
            <w:tcBorders>
              <w:top w:val="nil"/>
              <w:left w:val="nil"/>
              <w:bottom w:val="single" w:sz="4" w:space="0" w:color="auto"/>
              <w:right w:val="nil"/>
            </w:tcBorders>
            <w:shd w:val="clear" w:color="auto" w:fill="auto"/>
            <w:vAlign w:val="bottom"/>
            <w:hideMark/>
          </w:tcPr>
          <w:p w14:paraId="44F46C0A" w14:textId="77777777" w:rsidR="00F82946" w:rsidRPr="00F82946" w:rsidRDefault="00F82946">
            <w:r w:rsidRPr="00F82946">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6FE194CB" w14:textId="77777777" w:rsidR="00F82946" w:rsidRPr="00F82946" w:rsidRDefault="00F82946">
            <w:pPr>
              <w:jc w:val="right"/>
            </w:pPr>
            <w:r w:rsidRPr="00F82946">
              <w:t>86</w:t>
            </w:r>
          </w:p>
        </w:tc>
        <w:tc>
          <w:tcPr>
            <w:tcW w:w="1360" w:type="dxa"/>
            <w:tcBorders>
              <w:top w:val="nil"/>
              <w:left w:val="nil"/>
              <w:bottom w:val="single" w:sz="4" w:space="0" w:color="auto"/>
              <w:right w:val="single" w:sz="4" w:space="0" w:color="auto"/>
            </w:tcBorders>
            <w:shd w:val="clear" w:color="000000" w:fill="FFFFFF"/>
            <w:noWrap/>
            <w:vAlign w:val="bottom"/>
            <w:hideMark/>
          </w:tcPr>
          <w:p w14:paraId="3C1635CB" w14:textId="77777777" w:rsidR="00F82946" w:rsidRPr="00F82946" w:rsidRDefault="00F82946">
            <w:pPr>
              <w:jc w:val="right"/>
            </w:pPr>
            <w:r w:rsidRPr="00F82946">
              <w:t>59</w:t>
            </w:r>
          </w:p>
        </w:tc>
      </w:tr>
      <w:tr w:rsidR="00F82946" w:rsidRPr="00F82946" w14:paraId="66EAF5EE" w14:textId="77777777" w:rsidTr="00A538DE">
        <w:trPr>
          <w:trHeight w:val="276"/>
        </w:trPr>
        <w:tc>
          <w:tcPr>
            <w:tcW w:w="5560" w:type="dxa"/>
            <w:tcBorders>
              <w:top w:val="nil"/>
              <w:left w:val="single" w:sz="4" w:space="0" w:color="auto"/>
              <w:bottom w:val="single" w:sz="4" w:space="0" w:color="auto"/>
              <w:right w:val="nil"/>
            </w:tcBorders>
            <w:shd w:val="clear" w:color="auto" w:fill="auto"/>
            <w:vAlign w:val="bottom"/>
            <w:hideMark/>
          </w:tcPr>
          <w:p w14:paraId="036ABD03" w14:textId="77777777" w:rsidR="00F82946" w:rsidRPr="00F82946" w:rsidRDefault="00F82946">
            <w:r w:rsidRPr="00F82946">
              <w:t xml:space="preserve">      1. kuni 2. aastal</w:t>
            </w:r>
          </w:p>
        </w:tc>
        <w:tc>
          <w:tcPr>
            <w:tcW w:w="536" w:type="dxa"/>
            <w:tcBorders>
              <w:top w:val="nil"/>
              <w:left w:val="nil"/>
              <w:bottom w:val="single" w:sz="4" w:space="0" w:color="auto"/>
              <w:right w:val="nil"/>
            </w:tcBorders>
            <w:shd w:val="clear" w:color="auto" w:fill="auto"/>
            <w:vAlign w:val="bottom"/>
            <w:hideMark/>
          </w:tcPr>
          <w:p w14:paraId="30E1DD0E" w14:textId="77777777" w:rsidR="00F82946" w:rsidRPr="00F82946" w:rsidRDefault="00F82946">
            <w:r w:rsidRPr="00F82946">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63EA2811" w14:textId="77777777" w:rsidR="00F82946" w:rsidRPr="00F82946" w:rsidRDefault="00F82946">
            <w:pPr>
              <w:jc w:val="right"/>
            </w:pPr>
            <w:r w:rsidRPr="00F82946">
              <w:t>28</w:t>
            </w:r>
          </w:p>
        </w:tc>
        <w:tc>
          <w:tcPr>
            <w:tcW w:w="1360" w:type="dxa"/>
            <w:tcBorders>
              <w:top w:val="nil"/>
              <w:left w:val="nil"/>
              <w:bottom w:val="single" w:sz="4" w:space="0" w:color="auto"/>
              <w:right w:val="single" w:sz="4" w:space="0" w:color="auto"/>
            </w:tcBorders>
            <w:shd w:val="clear" w:color="000000" w:fill="FFFFFF"/>
            <w:noWrap/>
            <w:vAlign w:val="bottom"/>
            <w:hideMark/>
          </w:tcPr>
          <w:p w14:paraId="2910070B" w14:textId="77777777" w:rsidR="00F82946" w:rsidRPr="00F82946" w:rsidRDefault="00F82946">
            <w:pPr>
              <w:jc w:val="right"/>
            </w:pPr>
            <w:r w:rsidRPr="00F82946">
              <w:t>26</w:t>
            </w:r>
          </w:p>
        </w:tc>
      </w:tr>
      <w:tr w:rsidR="00F82946" w:rsidRPr="00F82946" w14:paraId="0CEB3A3A" w14:textId="77777777" w:rsidTr="00A538DE">
        <w:trPr>
          <w:trHeight w:val="276"/>
        </w:trPr>
        <w:tc>
          <w:tcPr>
            <w:tcW w:w="5560" w:type="dxa"/>
            <w:tcBorders>
              <w:top w:val="nil"/>
              <w:left w:val="single" w:sz="4" w:space="0" w:color="auto"/>
              <w:bottom w:val="single" w:sz="4" w:space="0" w:color="auto"/>
              <w:right w:val="nil"/>
            </w:tcBorders>
            <w:shd w:val="clear" w:color="auto" w:fill="auto"/>
            <w:vAlign w:val="bottom"/>
            <w:hideMark/>
          </w:tcPr>
          <w:p w14:paraId="5EE9897F" w14:textId="77777777" w:rsidR="00F82946" w:rsidRPr="00F82946" w:rsidRDefault="00F82946">
            <w:r w:rsidRPr="00F82946">
              <w:t xml:space="preserve">      2. kuni 3. aastal</w:t>
            </w:r>
          </w:p>
        </w:tc>
        <w:tc>
          <w:tcPr>
            <w:tcW w:w="536" w:type="dxa"/>
            <w:tcBorders>
              <w:top w:val="nil"/>
              <w:left w:val="nil"/>
              <w:bottom w:val="single" w:sz="4" w:space="0" w:color="auto"/>
              <w:right w:val="nil"/>
            </w:tcBorders>
            <w:shd w:val="clear" w:color="auto" w:fill="auto"/>
            <w:vAlign w:val="bottom"/>
            <w:hideMark/>
          </w:tcPr>
          <w:p w14:paraId="404CA567" w14:textId="77777777" w:rsidR="00F82946" w:rsidRPr="00F82946" w:rsidRDefault="00F82946">
            <w:r w:rsidRPr="00F82946">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57723935" w14:textId="77777777" w:rsidR="00F82946" w:rsidRPr="00F82946" w:rsidRDefault="00F82946">
            <w:pPr>
              <w:jc w:val="right"/>
            </w:pPr>
            <w:r w:rsidRPr="00F82946">
              <w:t>28</w:t>
            </w:r>
          </w:p>
        </w:tc>
        <w:tc>
          <w:tcPr>
            <w:tcW w:w="1360" w:type="dxa"/>
            <w:tcBorders>
              <w:top w:val="nil"/>
              <w:left w:val="nil"/>
              <w:bottom w:val="single" w:sz="4" w:space="0" w:color="auto"/>
              <w:right w:val="single" w:sz="4" w:space="0" w:color="auto"/>
            </w:tcBorders>
            <w:shd w:val="clear" w:color="000000" w:fill="FFFFFF"/>
            <w:noWrap/>
            <w:vAlign w:val="bottom"/>
            <w:hideMark/>
          </w:tcPr>
          <w:p w14:paraId="54098975" w14:textId="77777777" w:rsidR="00F82946" w:rsidRPr="00F82946" w:rsidRDefault="00F82946">
            <w:pPr>
              <w:jc w:val="right"/>
            </w:pPr>
            <w:r w:rsidRPr="00F82946">
              <w:t>26</w:t>
            </w:r>
          </w:p>
        </w:tc>
      </w:tr>
      <w:tr w:rsidR="00F82946" w:rsidRPr="00F82946" w14:paraId="5E6DDDE5" w14:textId="77777777" w:rsidTr="00A538DE">
        <w:trPr>
          <w:trHeight w:val="276"/>
        </w:trPr>
        <w:tc>
          <w:tcPr>
            <w:tcW w:w="5560" w:type="dxa"/>
            <w:tcBorders>
              <w:top w:val="nil"/>
              <w:left w:val="single" w:sz="4" w:space="0" w:color="auto"/>
              <w:bottom w:val="single" w:sz="4" w:space="0" w:color="auto"/>
              <w:right w:val="nil"/>
            </w:tcBorders>
            <w:shd w:val="clear" w:color="auto" w:fill="auto"/>
            <w:vAlign w:val="bottom"/>
            <w:hideMark/>
          </w:tcPr>
          <w:p w14:paraId="37258C0D" w14:textId="77777777" w:rsidR="00F82946" w:rsidRPr="00F82946" w:rsidRDefault="00F82946">
            <w:r w:rsidRPr="00F82946">
              <w:t xml:space="preserve">      3. kuni 4. aastal</w:t>
            </w:r>
          </w:p>
        </w:tc>
        <w:tc>
          <w:tcPr>
            <w:tcW w:w="536" w:type="dxa"/>
            <w:tcBorders>
              <w:top w:val="nil"/>
              <w:left w:val="nil"/>
              <w:bottom w:val="single" w:sz="4" w:space="0" w:color="auto"/>
              <w:right w:val="nil"/>
            </w:tcBorders>
            <w:shd w:val="clear" w:color="auto" w:fill="auto"/>
            <w:vAlign w:val="bottom"/>
            <w:hideMark/>
          </w:tcPr>
          <w:p w14:paraId="367AA56A" w14:textId="77777777" w:rsidR="00F82946" w:rsidRPr="00F82946" w:rsidRDefault="00F82946">
            <w:r w:rsidRPr="00F82946">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1A28B36B" w14:textId="77777777" w:rsidR="00F82946" w:rsidRPr="00F82946" w:rsidRDefault="00F82946">
            <w:pPr>
              <w:jc w:val="right"/>
            </w:pPr>
            <w:r w:rsidRPr="00F82946">
              <w:t>28</w:t>
            </w:r>
          </w:p>
        </w:tc>
        <w:tc>
          <w:tcPr>
            <w:tcW w:w="1360" w:type="dxa"/>
            <w:tcBorders>
              <w:top w:val="nil"/>
              <w:left w:val="nil"/>
              <w:bottom w:val="single" w:sz="4" w:space="0" w:color="auto"/>
              <w:right w:val="single" w:sz="4" w:space="0" w:color="auto"/>
            </w:tcBorders>
            <w:shd w:val="clear" w:color="000000" w:fill="FFFFFF"/>
            <w:noWrap/>
            <w:vAlign w:val="bottom"/>
            <w:hideMark/>
          </w:tcPr>
          <w:p w14:paraId="2677D688" w14:textId="77777777" w:rsidR="00F82946" w:rsidRPr="00F82946" w:rsidRDefault="00F82946">
            <w:pPr>
              <w:jc w:val="right"/>
            </w:pPr>
            <w:r w:rsidRPr="00F82946">
              <w:t>26</w:t>
            </w:r>
          </w:p>
        </w:tc>
      </w:tr>
      <w:tr w:rsidR="00F82946" w:rsidRPr="00F82946" w14:paraId="3A3A937B" w14:textId="77777777" w:rsidTr="00A538DE">
        <w:trPr>
          <w:trHeight w:val="276"/>
        </w:trPr>
        <w:tc>
          <w:tcPr>
            <w:tcW w:w="5560" w:type="dxa"/>
            <w:tcBorders>
              <w:top w:val="nil"/>
              <w:left w:val="single" w:sz="4" w:space="0" w:color="auto"/>
              <w:bottom w:val="single" w:sz="4" w:space="0" w:color="auto"/>
              <w:right w:val="nil"/>
            </w:tcBorders>
            <w:shd w:val="clear" w:color="auto" w:fill="auto"/>
            <w:vAlign w:val="bottom"/>
            <w:hideMark/>
          </w:tcPr>
          <w:p w14:paraId="37E686C3" w14:textId="77777777" w:rsidR="00F82946" w:rsidRPr="00F82946" w:rsidRDefault="00F82946">
            <w:r w:rsidRPr="00F82946">
              <w:t xml:space="preserve">      4. kuni 5. aastal</w:t>
            </w:r>
          </w:p>
        </w:tc>
        <w:tc>
          <w:tcPr>
            <w:tcW w:w="536" w:type="dxa"/>
            <w:tcBorders>
              <w:top w:val="nil"/>
              <w:left w:val="nil"/>
              <w:bottom w:val="single" w:sz="4" w:space="0" w:color="auto"/>
              <w:right w:val="nil"/>
            </w:tcBorders>
            <w:shd w:val="clear" w:color="auto" w:fill="auto"/>
            <w:vAlign w:val="bottom"/>
            <w:hideMark/>
          </w:tcPr>
          <w:p w14:paraId="21CCC840" w14:textId="77777777" w:rsidR="00F82946" w:rsidRPr="00F82946" w:rsidRDefault="00F82946">
            <w:r w:rsidRPr="00F82946">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482AF7D2" w14:textId="77777777" w:rsidR="00F82946" w:rsidRPr="00F82946" w:rsidRDefault="00F82946">
            <w:pPr>
              <w:jc w:val="right"/>
            </w:pPr>
            <w:r w:rsidRPr="00F82946">
              <w:t>28</w:t>
            </w:r>
          </w:p>
        </w:tc>
        <w:tc>
          <w:tcPr>
            <w:tcW w:w="1360" w:type="dxa"/>
            <w:tcBorders>
              <w:top w:val="nil"/>
              <w:left w:val="nil"/>
              <w:bottom w:val="single" w:sz="4" w:space="0" w:color="auto"/>
              <w:right w:val="single" w:sz="4" w:space="0" w:color="auto"/>
            </w:tcBorders>
            <w:shd w:val="clear" w:color="000000" w:fill="FFFFFF"/>
            <w:noWrap/>
            <w:vAlign w:val="bottom"/>
            <w:hideMark/>
          </w:tcPr>
          <w:p w14:paraId="33721273" w14:textId="77777777" w:rsidR="00F82946" w:rsidRPr="00F82946" w:rsidRDefault="00F82946">
            <w:pPr>
              <w:jc w:val="right"/>
            </w:pPr>
            <w:r w:rsidRPr="00F82946">
              <w:t>26</w:t>
            </w:r>
          </w:p>
        </w:tc>
      </w:tr>
      <w:tr w:rsidR="00F82946" w:rsidRPr="00F82946" w14:paraId="0BCDD554" w14:textId="77777777" w:rsidTr="00A538DE">
        <w:trPr>
          <w:trHeight w:val="276"/>
        </w:trPr>
        <w:tc>
          <w:tcPr>
            <w:tcW w:w="5560" w:type="dxa"/>
            <w:tcBorders>
              <w:top w:val="nil"/>
              <w:left w:val="single" w:sz="4" w:space="0" w:color="auto"/>
              <w:bottom w:val="single" w:sz="4" w:space="0" w:color="auto"/>
              <w:right w:val="nil"/>
            </w:tcBorders>
            <w:shd w:val="clear" w:color="auto" w:fill="auto"/>
            <w:vAlign w:val="bottom"/>
            <w:hideMark/>
          </w:tcPr>
          <w:p w14:paraId="74389705" w14:textId="77777777" w:rsidR="00F82946" w:rsidRPr="00F82946" w:rsidRDefault="00F82946">
            <w:r w:rsidRPr="00F82946">
              <w:t xml:space="preserve">      Peale 5. aastat</w:t>
            </w:r>
          </w:p>
        </w:tc>
        <w:tc>
          <w:tcPr>
            <w:tcW w:w="536" w:type="dxa"/>
            <w:tcBorders>
              <w:top w:val="nil"/>
              <w:left w:val="nil"/>
              <w:bottom w:val="single" w:sz="4" w:space="0" w:color="auto"/>
              <w:right w:val="nil"/>
            </w:tcBorders>
            <w:shd w:val="clear" w:color="auto" w:fill="auto"/>
            <w:vAlign w:val="bottom"/>
            <w:hideMark/>
          </w:tcPr>
          <w:p w14:paraId="3A0683A4" w14:textId="77777777" w:rsidR="00F82946" w:rsidRPr="00F82946" w:rsidRDefault="00F82946">
            <w:r w:rsidRPr="00F82946">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26F508EA" w14:textId="77777777" w:rsidR="00F82946" w:rsidRPr="00F82946" w:rsidRDefault="00F82946">
            <w:pPr>
              <w:jc w:val="right"/>
            </w:pPr>
            <w:r w:rsidRPr="00F82946">
              <w:t>28</w:t>
            </w:r>
          </w:p>
        </w:tc>
        <w:tc>
          <w:tcPr>
            <w:tcW w:w="1360" w:type="dxa"/>
            <w:tcBorders>
              <w:top w:val="nil"/>
              <w:left w:val="nil"/>
              <w:bottom w:val="single" w:sz="4" w:space="0" w:color="auto"/>
              <w:right w:val="single" w:sz="4" w:space="0" w:color="auto"/>
            </w:tcBorders>
            <w:shd w:val="clear" w:color="000000" w:fill="FFFFFF"/>
            <w:noWrap/>
            <w:vAlign w:val="bottom"/>
            <w:hideMark/>
          </w:tcPr>
          <w:p w14:paraId="2163C6C9" w14:textId="77777777" w:rsidR="00F82946" w:rsidRPr="00F82946" w:rsidRDefault="00F82946">
            <w:pPr>
              <w:jc w:val="right"/>
            </w:pPr>
            <w:r w:rsidRPr="00F82946">
              <w:t>20</w:t>
            </w:r>
          </w:p>
        </w:tc>
      </w:tr>
    </w:tbl>
    <w:p w14:paraId="0C27A3BE" w14:textId="77777777" w:rsidR="00F82946" w:rsidRPr="00C65906" w:rsidRDefault="00F82946" w:rsidP="00F82946">
      <w:pPr>
        <w:jc w:val="both"/>
        <w:rPr>
          <w:color w:val="7030A0"/>
          <w:sz w:val="14"/>
          <w:szCs w:val="14"/>
        </w:rPr>
      </w:pPr>
    </w:p>
    <w:p w14:paraId="67C15808" w14:textId="77777777" w:rsidR="00F82946" w:rsidRPr="00C65906" w:rsidRDefault="00F82946" w:rsidP="00F82946">
      <w:pPr>
        <w:jc w:val="both"/>
        <w:rPr>
          <w:color w:val="7030A0"/>
          <w:sz w:val="14"/>
          <w:szCs w:val="14"/>
        </w:rPr>
      </w:pPr>
    </w:p>
    <w:p w14:paraId="7F5B2AF5" w14:textId="77777777" w:rsidR="00F82946" w:rsidRPr="00F82946" w:rsidRDefault="00F82946" w:rsidP="00F82946">
      <w:pPr>
        <w:jc w:val="both"/>
        <w:rPr>
          <w:sz w:val="22"/>
          <w:szCs w:val="22"/>
        </w:rPr>
      </w:pPr>
      <w:r w:rsidRPr="00F82946">
        <w:rPr>
          <w:sz w:val="22"/>
          <w:szCs w:val="22"/>
        </w:rPr>
        <w:t xml:space="preserve">Rahavoogude aruandes kajastub materiaalse </w:t>
      </w:r>
      <w:r w:rsidRPr="00F82946">
        <w:rPr>
          <w:sz w:val="22"/>
          <w:szCs w:val="22"/>
          <w:lang w:val="et-EE"/>
        </w:rPr>
        <w:t xml:space="preserve">ja immateriaalse </w:t>
      </w:r>
      <w:r w:rsidRPr="00F82946">
        <w:rPr>
          <w:sz w:val="22"/>
          <w:szCs w:val="22"/>
        </w:rPr>
        <w:t>põhivara eest tasutud summana 13594 tuh.eurot, mis</w:t>
      </w:r>
      <w:r w:rsidRPr="00F82946">
        <w:rPr>
          <w:b/>
          <w:bCs/>
          <w:sz w:val="22"/>
          <w:szCs w:val="22"/>
        </w:rPr>
        <w:t xml:space="preserve"> </w:t>
      </w:r>
      <w:r w:rsidRPr="00F82946">
        <w:rPr>
          <w:sz w:val="22"/>
          <w:szCs w:val="22"/>
        </w:rPr>
        <w:t xml:space="preserve">tuleneb järgmistest summadest: </w:t>
      </w:r>
    </w:p>
    <w:p w14:paraId="678BE31A" w14:textId="60F2BDB7" w:rsidR="00F82946" w:rsidRPr="00F82946" w:rsidRDefault="00F82946" w:rsidP="00F82946">
      <w:pPr>
        <w:jc w:val="both"/>
        <w:rPr>
          <w:sz w:val="22"/>
          <w:szCs w:val="22"/>
        </w:rPr>
      </w:pPr>
      <w:r w:rsidRPr="00F82946">
        <w:rPr>
          <w:sz w:val="22"/>
          <w:szCs w:val="22"/>
        </w:rPr>
        <w:t>1)</w:t>
      </w:r>
      <w:r w:rsidRPr="00F82946">
        <w:rPr>
          <w:sz w:val="14"/>
          <w:szCs w:val="14"/>
        </w:rPr>
        <w:t xml:space="preserve">      </w:t>
      </w:r>
      <w:r w:rsidRPr="00F82946">
        <w:rPr>
          <w:sz w:val="22"/>
          <w:szCs w:val="22"/>
        </w:rPr>
        <w:t xml:space="preserve">aruandeaasta soetuste summa 9 095 tuh.eurot , </w:t>
      </w:r>
    </w:p>
    <w:p w14:paraId="7C943E13" w14:textId="2C7A703C" w:rsidR="00F82946" w:rsidRPr="00F82946" w:rsidRDefault="00F82946" w:rsidP="00F82946">
      <w:pPr>
        <w:jc w:val="both"/>
        <w:rPr>
          <w:sz w:val="22"/>
          <w:szCs w:val="22"/>
        </w:rPr>
      </w:pPr>
      <w:r w:rsidRPr="00F82946">
        <w:rPr>
          <w:sz w:val="22"/>
          <w:szCs w:val="22"/>
        </w:rPr>
        <w:t>2)</w:t>
      </w:r>
      <w:r w:rsidRPr="00F82946">
        <w:rPr>
          <w:sz w:val="14"/>
          <w:szCs w:val="14"/>
        </w:rPr>
        <w:t xml:space="preserve">      </w:t>
      </w:r>
      <w:r w:rsidRPr="00F82946">
        <w:rPr>
          <w:sz w:val="22"/>
          <w:szCs w:val="22"/>
        </w:rPr>
        <w:t>käibemaksukulu aruandeaasta soetuselt 1 678 tuh.eurot (vt lisa 20)</w:t>
      </w:r>
    </w:p>
    <w:p w14:paraId="5E1E52BD" w14:textId="41C829D6" w:rsidR="00F82946" w:rsidRPr="00C65906" w:rsidRDefault="00F82946" w:rsidP="00F82946">
      <w:pPr>
        <w:jc w:val="both"/>
        <w:rPr>
          <w:color w:val="7030A0"/>
          <w:sz w:val="22"/>
          <w:szCs w:val="22"/>
        </w:rPr>
      </w:pPr>
      <w:r w:rsidRPr="00F82946">
        <w:rPr>
          <w:sz w:val="22"/>
          <w:szCs w:val="22"/>
        </w:rPr>
        <w:t>3)</w:t>
      </w:r>
      <w:r w:rsidRPr="00F82946">
        <w:rPr>
          <w:sz w:val="14"/>
          <w:szCs w:val="14"/>
        </w:rPr>
        <w:t xml:space="preserve">      </w:t>
      </w:r>
      <w:r w:rsidRPr="00F82946">
        <w:rPr>
          <w:sz w:val="22"/>
          <w:szCs w:val="22"/>
        </w:rPr>
        <w:t xml:space="preserve">lahutatud aastal lõpuks tarnijatele tasumata summa 2 126 tuh.eurot ja liidetud aasta alguseks tarnijatele tasumata summa 274 tuh.eurot. Muutuses on arvestatud ainult need võlad, mis tasutakse rahaliselt. </w:t>
      </w:r>
    </w:p>
    <w:p w14:paraId="10ACA7DC" w14:textId="731BE882" w:rsidR="00F82946" w:rsidRPr="00F82946" w:rsidRDefault="00F82946" w:rsidP="00F82946">
      <w:pPr>
        <w:jc w:val="both"/>
        <w:rPr>
          <w:sz w:val="22"/>
          <w:szCs w:val="22"/>
        </w:rPr>
      </w:pPr>
      <w:r w:rsidRPr="00F82946">
        <w:rPr>
          <w:sz w:val="22"/>
          <w:szCs w:val="22"/>
        </w:rPr>
        <w:t>4)</w:t>
      </w:r>
      <w:r w:rsidRPr="00F82946">
        <w:rPr>
          <w:sz w:val="14"/>
          <w:szCs w:val="14"/>
        </w:rPr>
        <w:t xml:space="preserve">      </w:t>
      </w:r>
      <w:r w:rsidRPr="00F82946">
        <w:rPr>
          <w:sz w:val="22"/>
          <w:szCs w:val="22"/>
        </w:rPr>
        <w:t>lahutatud sihtfinantseerimise arvel saadud põhivara summas 54 tuh eurot, mille eest tasusid toetuste andjad otse tarnijale ja mis ülaltoodud tabelis on kajastatud soetusena (mitte saadud mitterahalise sihtfinantseerimisena.</w:t>
      </w:r>
    </w:p>
    <w:p w14:paraId="4AB05174" w14:textId="45A0CC76" w:rsidR="00F82946" w:rsidRPr="00F82946" w:rsidRDefault="00F82946" w:rsidP="00F82946">
      <w:pPr>
        <w:jc w:val="both"/>
        <w:rPr>
          <w:sz w:val="22"/>
          <w:szCs w:val="22"/>
        </w:rPr>
      </w:pPr>
      <w:r w:rsidRPr="00F82946">
        <w:rPr>
          <w:sz w:val="22"/>
          <w:szCs w:val="22"/>
        </w:rPr>
        <w:t>Aruandeaastal põhivara müügist laekunud summas on rahavoogude aruandes võetud arvesse summa 195 tuh.eurot.</w:t>
      </w:r>
    </w:p>
    <w:p w14:paraId="6931A143" w14:textId="77777777" w:rsidR="00F82946" w:rsidRPr="00F82946" w:rsidRDefault="00F82946" w:rsidP="00F82946">
      <w:pPr>
        <w:jc w:val="both"/>
        <w:rPr>
          <w:sz w:val="22"/>
          <w:szCs w:val="22"/>
        </w:rPr>
      </w:pPr>
      <w:r w:rsidRPr="00F82946">
        <w:rPr>
          <w:sz w:val="22"/>
          <w:szCs w:val="22"/>
        </w:rPr>
        <w:t>Aruandeaastal on viidud ümberhindlus summale 5 tuh.eurot, sellest võeti arvele varem maakatastrisse kandmata maad summas  5 tuh.eurot, mis hinnati maa maksustamishinnas.</w:t>
      </w:r>
    </w:p>
    <w:p w14:paraId="627CF465" w14:textId="0D1A4E8C" w:rsidR="006D43A3" w:rsidRDefault="006D43A3">
      <w:pPr>
        <w:rPr>
          <w:sz w:val="14"/>
          <w:szCs w:val="14"/>
        </w:rPr>
      </w:pPr>
      <w:r>
        <w:rPr>
          <w:sz w:val="14"/>
          <w:szCs w:val="14"/>
        </w:rPr>
        <w:br w:type="page"/>
      </w:r>
    </w:p>
    <w:p w14:paraId="6869B37E" w14:textId="765F669E" w:rsidR="005414C2" w:rsidRPr="008B5E0A" w:rsidRDefault="005414C2" w:rsidP="005414C2">
      <w:pPr>
        <w:jc w:val="both"/>
        <w:rPr>
          <w:rFonts w:eastAsia="Arial Unicode MS"/>
          <w:b/>
          <w:bCs/>
        </w:rPr>
      </w:pPr>
      <w:r w:rsidRPr="008B5E0A">
        <w:rPr>
          <w:sz w:val="22"/>
          <w:szCs w:val="22"/>
          <w:lang w:val="en-US"/>
        </w:rPr>
        <w:lastRenderedPageBreak/>
        <w:t>Lisa 8 jätkub</w:t>
      </w:r>
      <w:r w:rsidRPr="008B5E0A">
        <w:rPr>
          <w:rFonts w:eastAsia="Arial Unicode MS"/>
          <w:b/>
          <w:bCs/>
        </w:rPr>
        <w:t xml:space="preserve"> </w:t>
      </w:r>
    </w:p>
    <w:p w14:paraId="3A17E2E8" w14:textId="77777777" w:rsidR="005414C2" w:rsidRPr="008B5E0A" w:rsidRDefault="005414C2" w:rsidP="00234C5A">
      <w:pPr>
        <w:rPr>
          <w:sz w:val="8"/>
          <w:szCs w:val="8"/>
        </w:rPr>
      </w:pPr>
    </w:p>
    <w:p w14:paraId="4168BAF8" w14:textId="77777777" w:rsidR="008357F4" w:rsidRPr="008B5E0A" w:rsidRDefault="008357F4" w:rsidP="006D047C">
      <w:pPr>
        <w:rPr>
          <w:b/>
        </w:rPr>
      </w:pPr>
      <w:r w:rsidRPr="008B5E0A">
        <w:rPr>
          <w:b/>
        </w:rPr>
        <w:t>Panga laenude tagatisena panditud varad</w:t>
      </w:r>
    </w:p>
    <w:tbl>
      <w:tblPr>
        <w:tblW w:w="9498" w:type="dxa"/>
        <w:tblInd w:w="-5" w:type="dxa"/>
        <w:tblLook w:val="04A0" w:firstRow="1" w:lastRow="0" w:firstColumn="1" w:lastColumn="0" w:noHBand="0" w:noVBand="1"/>
      </w:tblPr>
      <w:tblGrid>
        <w:gridCol w:w="5387"/>
        <w:gridCol w:w="2551"/>
        <w:gridCol w:w="1560"/>
      </w:tblGrid>
      <w:tr w:rsidR="007E45BE" w:rsidRPr="007E45BE" w14:paraId="235B1F3F" w14:textId="77777777" w:rsidTr="006D43A3">
        <w:trPr>
          <w:trHeight w:val="264"/>
        </w:trPr>
        <w:tc>
          <w:tcPr>
            <w:tcW w:w="5387" w:type="dxa"/>
            <w:tcBorders>
              <w:top w:val="single" w:sz="4" w:space="0" w:color="000000"/>
              <w:left w:val="single" w:sz="4" w:space="0" w:color="000000"/>
              <w:bottom w:val="single" w:sz="4" w:space="0" w:color="auto"/>
              <w:right w:val="single" w:sz="4" w:space="0" w:color="000000"/>
            </w:tcBorders>
            <w:shd w:val="clear" w:color="000000" w:fill="FFFFFF"/>
            <w:vAlign w:val="bottom"/>
            <w:hideMark/>
          </w:tcPr>
          <w:p w14:paraId="2A0C90FB" w14:textId="45AA4472" w:rsidR="007E45BE" w:rsidRPr="007E45BE" w:rsidRDefault="007E45BE">
            <w:pPr>
              <w:rPr>
                <w:lang w:val="en-US"/>
              </w:rPr>
            </w:pPr>
          </w:p>
        </w:tc>
        <w:tc>
          <w:tcPr>
            <w:tcW w:w="2551" w:type="dxa"/>
            <w:tcBorders>
              <w:top w:val="single" w:sz="4" w:space="0" w:color="000000"/>
              <w:left w:val="nil"/>
              <w:bottom w:val="single" w:sz="4" w:space="0" w:color="auto"/>
              <w:right w:val="single" w:sz="4" w:space="0" w:color="000000"/>
            </w:tcBorders>
            <w:shd w:val="clear" w:color="auto" w:fill="auto"/>
            <w:vAlign w:val="center"/>
            <w:hideMark/>
          </w:tcPr>
          <w:p w14:paraId="3F22AF45" w14:textId="77777777" w:rsidR="007E45BE" w:rsidRPr="007E45BE" w:rsidRDefault="007E45BE">
            <w:pPr>
              <w:jc w:val="center"/>
            </w:pPr>
            <w:r w:rsidRPr="007E45BE">
              <w:t>Hooned ja rajatised</w:t>
            </w:r>
          </w:p>
        </w:tc>
        <w:tc>
          <w:tcPr>
            <w:tcW w:w="1560" w:type="dxa"/>
            <w:tcBorders>
              <w:top w:val="single" w:sz="4" w:space="0" w:color="000000"/>
              <w:left w:val="nil"/>
              <w:bottom w:val="nil"/>
              <w:right w:val="single" w:sz="4" w:space="0" w:color="000000"/>
            </w:tcBorders>
            <w:shd w:val="clear" w:color="auto" w:fill="auto"/>
            <w:vAlign w:val="center"/>
            <w:hideMark/>
          </w:tcPr>
          <w:p w14:paraId="30AACBD9" w14:textId="77777777" w:rsidR="007E45BE" w:rsidRPr="007E45BE" w:rsidRDefault="007E45BE">
            <w:pPr>
              <w:jc w:val="center"/>
            </w:pPr>
            <w:r w:rsidRPr="007E45BE">
              <w:t>Maa</w:t>
            </w:r>
          </w:p>
        </w:tc>
      </w:tr>
      <w:tr w:rsidR="007E45BE" w:rsidRPr="007E45BE" w14:paraId="7568582B" w14:textId="77777777" w:rsidTr="006D43A3">
        <w:trPr>
          <w:trHeight w:val="264"/>
        </w:trPr>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26590E0F" w14:textId="77777777" w:rsidR="007E45BE" w:rsidRPr="007E45BE" w:rsidRDefault="007E45BE">
            <w:pPr>
              <w:jc w:val="both"/>
              <w:rPr>
                <w:b/>
                <w:bCs/>
              </w:rPr>
            </w:pPr>
            <w:r w:rsidRPr="007E45BE">
              <w:rPr>
                <w:b/>
                <w:bCs/>
              </w:rPr>
              <w:t>Jääkväärtus 31.12.2019</w:t>
            </w:r>
          </w:p>
        </w:tc>
        <w:tc>
          <w:tcPr>
            <w:tcW w:w="2551" w:type="dxa"/>
            <w:tcBorders>
              <w:top w:val="single" w:sz="4" w:space="0" w:color="auto"/>
              <w:left w:val="single" w:sz="4" w:space="0" w:color="auto"/>
              <w:bottom w:val="single" w:sz="4" w:space="0" w:color="auto"/>
              <w:right w:val="nil"/>
            </w:tcBorders>
            <w:shd w:val="clear" w:color="auto" w:fill="auto"/>
            <w:vAlign w:val="bottom"/>
            <w:hideMark/>
          </w:tcPr>
          <w:p w14:paraId="417D2014" w14:textId="77777777" w:rsidR="007E45BE" w:rsidRPr="007E45BE" w:rsidRDefault="007E45BE">
            <w:pPr>
              <w:jc w:val="right"/>
              <w:rPr>
                <w:b/>
                <w:bCs/>
              </w:rPr>
            </w:pPr>
            <w:r w:rsidRPr="007E45BE">
              <w:rPr>
                <w:b/>
                <w:bCs/>
              </w:rPr>
              <w:t>8 067</w:t>
            </w:r>
          </w:p>
        </w:tc>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84475CE" w14:textId="77777777" w:rsidR="007E45BE" w:rsidRPr="007E45BE" w:rsidRDefault="007E45BE">
            <w:pPr>
              <w:jc w:val="right"/>
              <w:rPr>
                <w:b/>
                <w:bCs/>
              </w:rPr>
            </w:pPr>
            <w:r w:rsidRPr="007E45BE">
              <w:rPr>
                <w:b/>
                <w:bCs/>
              </w:rPr>
              <w:t>40</w:t>
            </w:r>
          </w:p>
        </w:tc>
      </w:tr>
      <w:tr w:rsidR="007E45BE" w:rsidRPr="007E45BE" w14:paraId="2C55716A" w14:textId="77777777" w:rsidTr="006D43A3">
        <w:trPr>
          <w:trHeight w:val="264"/>
        </w:trPr>
        <w:tc>
          <w:tcPr>
            <w:tcW w:w="5387" w:type="dxa"/>
            <w:tcBorders>
              <w:top w:val="single" w:sz="4" w:space="0" w:color="auto"/>
              <w:left w:val="single" w:sz="4" w:space="0" w:color="000000"/>
              <w:bottom w:val="single" w:sz="4" w:space="0" w:color="000000"/>
              <w:right w:val="single" w:sz="4" w:space="0" w:color="000000"/>
            </w:tcBorders>
            <w:shd w:val="clear" w:color="auto" w:fill="auto"/>
            <w:vAlign w:val="bottom"/>
            <w:hideMark/>
          </w:tcPr>
          <w:p w14:paraId="3F0B5F09" w14:textId="77777777" w:rsidR="007E45BE" w:rsidRPr="007E45BE" w:rsidRDefault="007E45BE">
            <w:r w:rsidRPr="007E45BE">
              <w:t>Soetusmaksumus perioodi lõpus</w:t>
            </w:r>
          </w:p>
        </w:tc>
        <w:tc>
          <w:tcPr>
            <w:tcW w:w="2551" w:type="dxa"/>
            <w:tcBorders>
              <w:top w:val="single" w:sz="4" w:space="0" w:color="auto"/>
              <w:left w:val="nil"/>
              <w:bottom w:val="single" w:sz="4" w:space="0" w:color="000000"/>
              <w:right w:val="nil"/>
            </w:tcBorders>
            <w:shd w:val="clear" w:color="auto" w:fill="auto"/>
            <w:vAlign w:val="bottom"/>
            <w:hideMark/>
          </w:tcPr>
          <w:p w14:paraId="3249A806" w14:textId="77777777" w:rsidR="007E45BE" w:rsidRPr="007E45BE" w:rsidRDefault="007E45BE">
            <w:pPr>
              <w:jc w:val="right"/>
            </w:pPr>
            <w:r w:rsidRPr="007E45BE">
              <w:t>9 246</w:t>
            </w:r>
          </w:p>
        </w:tc>
        <w:tc>
          <w:tcPr>
            <w:tcW w:w="1560" w:type="dxa"/>
            <w:tcBorders>
              <w:top w:val="nil"/>
              <w:left w:val="single" w:sz="4" w:space="0" w:color="auto"/>
              <w:bottom w:val="single" w:sz="4" w:space="0" w:color="auto"/>
              <w:right w:val="single" w:sz="4" w:space="0" w:color="auto"/>
            </w:tcBorders>
            <w:shd w:val="clear" w:color="000000" w:fill="FFFFFF"/>
            <w:noWrap/>
            <w:vAlign w:val="bottom"/>
            <w:hideMark/>
          </w:tcPr>
          <w:p w14:paraId="4EBFBA28" w14:textId="77777777" w:rsidR="007E45BE" w:rsidRPr="007E45BE" w:rsidRDefault="007E45BE">
            <w:pPr>
              <w:jc w:val="right"/>
            </w:pPr>
            <w:r w:rsidRPr="007E45BE">
              <w:t>40</w:t>
            </w:r>
          </w:p>
        </w:tc>
      </w:tr>
      <w:tr w:rsidR="007E45BE" w:rsidRPr="007E45BE" w14:paraId="024B73F2" w14:textId="77777777" w:rsidTr="006D43A3">
        <w:trPr>
          <w:trHeight w:val="264"/>
        </w:trPr>
        <w:tc>
          <w:tcPr>
            <w:tcW w:w="5387" w:type="dxa"/>
            <w:tcBorders>
              <w:top w:val="nil"/>
              <w:left w:val="single" w:sz="4" w:space="0" w:color="000000"/>
              <w:bottom w:val="single" w:sz="4" w:space="0" w:color="000000"/>
              <w:right w:val="single" w:sz="4" w:space="0" w:color="000000"/>
            </w:tcBorders>
            <w:shd w:val="clear" w:color="auto" w:fill="auto"/>
            <w:vAlign w:val="bottom"/>
            <w:hideMark/>
          </w:tcPr>
          <w:p w14:paraId="64ECC406" w14:textId="77777777" w:rsidR="007E45BE" w:rsidRPr="007E45BE" w:rsidRDefault="007E45BE">
            <w:r w:rsidRPr="007E45BE">
              <w:t>Akumuleeritud kulum perioodi lõpus</w:t>
            </w:r>
          </w:p>
        </w:tc>
        <w:tc>
          <w:tcPr>
            <w:tcW w:w="2551" w:type="dxa"/>
            <w:tcBorders>
              <w:top w:val="nil"/>
              <w:left w:val="nil"/>
              <w:bottom w:val="single" w:sz="4" w:space="0" w:color="000000"/>
              <w:right w:val="nil"/>
            </w:tcBorders>
            <w:shd w:val="clear" w:color="auto" w:fill="auto"/>
            <w:vAlign w:val="bottom"/>
            <w:hideMark/>
          </w:tcPr>
          <w:p w14:paraId="6A29162F" w14:textId="77777777" w:rsidR="007E45BE" w:rsidRPr="007E45BE" w:rsidRDefault="007E45BE">
            <w:pPr>
              <w:jc w:val="right"/>
            </w:pPr>
            <w:r w:rsidRPr="007E45BE">
              <w:t>-1 179</w:t>
            </w:r>
          </w:p>
        </w:tc>
        <w:tc>
          <w:tcPr>
            <w:tcW w:w="1560" w:type="dxa"/>
            <w:tcBorders>
              <w:top w:val="nil"/>
              <w:left w:val="single" w:sz="4" w:space="0" w:color="auto"/>
              <w:bottom w:val="single" w:sz="4" w:space="0" w:color="auto"/>
              <w:right w:val="single" w:sz="4" w:space="0" w:color="auto"/>
            </w:tcBorders>
            <w:shd w:val="clear" w:color="000000" w:fill="FFFFFF"/>
            <w:noWrap/>
            <w:vAlign w:val="bottom"/>
            <w:hideMark/>
          </w:tcPr>
          <w:p w14:paraId="4544FA84" w14:textId="77777777" w:rsidR="007E45BE" w:rsidRPr="007E45BE" w:rsidRDefault="007E45BE">
            <w:pPr>
              <w:jc w:val="right"/>
            </w:pPr>
            <w:r w:rsidRPr="007E45BE">
              <w:t>0</w:t>
            </w:r>
          </w:p>
        </w:tc>
      </w:tr>
      <w:tr w:rsidR="007E45BE" w:rsidRPr="007E45BE" w14:paraId="5318AB76" w14:textId="77777777" w:rsidTr="006D43A3">
        <w:trPr>
          <w:trHeight w:val="264"/>
        </w:trPr>
        <w:tc>
          <w:tcPr>
            <w:tcW w:w="5387" w:type="dxa"/>
            <w:tcBorders>
              <w:top w:val="nil"/>
              <w:left w:val="single" w:sz="4" w:space="0" w:color="000000"/>
              <w:bottom w:val="single" w:sz="4" w:space="0" w:color="000000"/>
              <w:right w:val="single" w:sz="4" w:space="0" w:color="000000"/>
            </w:tcBorders>
            <w:shd w:val="clear" w:color="auto" w:fill="auto"/>
            <w:hideMark/>
          </w:tcPr>
          <w:p w14:paraId="23ABC429" w14:textId="77777777" w:rsidR="007E45BE" w:rsidRPr="007E45BE" w:rsidRDefault="007E45BE">
            <w:pPr>
              <w:jc w:val="both"/>
              <w:rPr>
                <w:b/>
                <w:bCs/>
              </w:rPr>
            </w:pPr>
            <w:r w:rsidRPr="007E45BE">
              <w:rPr>
                <w:b/>
                <w:bCs/>
              </w:rPr>
              <w:t>Jääkväärtus 31.12.2018</w:t>
            </w:r>
          </w:p>
        </w:tc>
        <w:tc>
          <w:tcPr>
            <w:tcW w:w="2551" w:type="dxa"/>
            <w:tcBorders>
              <w:top w:val="nil"/>
              <w:left w:val="nil"/>
              <w:bottom w:val="single" w:sz="4" w:space="0" w:color="000000"/>
              <w:right w:val="nil"/>
            </w:tcBorders>
            <w:shd w:val="clear" w:color="auto" w:fill="auto"/>
            <w:vAlign w:val="bottom"/>
            <w:hideMark/>
          </w:tcPr>
          <w:p w14:paraId="0F912A0C" w14:textId="77777777" w:rsidR="007E45BE" w:rsidRPr="007E45BE" w:rsidRDefault="007E45BE">
            <w:pPr>
              <w:jc w:val="right"/>
              <w:rPr>
                <w:b/>
                <w:bCs/>
              </w:rPr>
            </w:pPr>
            <w:r w:rsidRPr="007E45BE">
              <w:rPr>
                <w:b/>
                <w:bCs/>
              </w:rPr>
              <w:t>8 344</w:t>
            </w:r>
          </w:p>
        </w:tc>
        <w:tc>
          <w:tcPr>
            <w:tcW w:w="1560" w:type="dxa"/>
            <w:tcBorders>
              <w:top w:val="nil"/>
              <w:left w:val="single" w:sz="4" w:space="0" w:color="000000"/>
              <w:bottom w:val="single" w:sz="4" w:space="0" w:color="auto"/>
              <w:right w:val="single" w:sz="4" w:space="0" w:color="auto"/>
            </w:tcBorders>
            <w:shd w:val="clear" w:color="auto" w:fill="auto"/>
            <w:noWrap/>
            <w:vAlign w:val="bottom"/>
            <w:hideMark/>
          </w:tcPr>
          <w:p w14:paraId="4F06CDF9" w14:textId="77777777" w:rsidR="007E45BE" w:rsidRPr="007E45BE" w:rsidRDefault="007E45BE">
            <w:pPr>
              <w:jc w:val="right"/>
              <w:rPr>
                <w:b/>
                <w:bCs/>
              </w:rPr>
            </w:pPr>
            <w:r w:rsidRPr="007E45BE">
              <w:rPr>
                <w:b/>
                <w:bCs/>
              </w:rPr>
              <w:t>40</w:t>
            </w:r>
          </w:p>
        </w:tc>
      </w:tr>
      <w:tr w:rsidR="007E45BE" w:rsidRPr="007E45BE" w14:paraId="6326A6B4" w14:textId="77777777" w:rsidTr="006D43A3">
        <w:trPr>
          <w:trHeight w:val="264"/>
        </w:trPr>
        <w:tc>
          <w:tcPr>
            <w:tcW w:w="5387" w:type="dxa"/>
            <w:tcBorders>
              <w:top w:val="nil"/>
              <w:left w:val="single" w:sz="4" w:space="0" w:color="000000"/>
              <w:bottom w:val="single" w:sz="4" w:space="0" w:color="000000"/>
              <w:right w:val="single" w:sz="4" w:space="0" w:color="000000"/>
            </w:tcBorders>
            <w:shd w:val="clear" w:color="auto" w:fill="auto"/>
            <w:vAlign w:val="bottom"/>
            <w:hideMark/>
          </w:tcPr>
          <w:p w14:paraId="7476BE2F" w14:textId="77777777" w:rsidR="007E45BE" w:rsidRPr="007E45BE" w:rsidRDefault="007E45BE">
            <w:r w:rsidRPr="007E45BE">
              <w:t>Soetusmaksumus perioodi lõpus</w:t>
            </w:r>
          </w:p>
        </w:tc>
        <w:tc>
          <w:tcPr>
            <w:tcW w:w="2551" w:type="dxa"/>
            <w:tcBorders>
              <w:top w:val="nil"/>
              <w:left w:val="nil"/>
              <w:bottom w:val="single" w:sz="4" w:space="0" w:color="000000"/>
              <w:right w:val="nil"/>
            </w:tcBorders>
            <w:shd w:val="clear" w:color="auto" w:fill="auto"/>
            <w:vAlign w:val="bottom"/>
            <w:hideMark/>
          </w:tcPr>
          <w:p w14:paraId="0A6AF5A2" w14:textId="77777777" w:rsidR="007E45BE" w:rsidRPr="007E45BE" w:rsidRDefault="007E45BE">
            <w:pPr>
              <w:jc w:val="right"/>
            </w:pPr>
            <w:r w:rsidRPr="007E45BE">
              <w:t>9 246</w:t>
            </w:r>
          </w:p>
        </w:tc>
        <w:tc>
          <w:tcPr>
            <w:tcW w:w="1560" w:type="dxa"/>
            <w:tcBorders>
              <w:top w:val="nil"/>
              <w:left w:val="single" w:sz="4" w:space="0" w:color="auto"/>
              <w:bottom w:val="single" w:sz="4" w:space="0" w:color="auto"/>
              <w:right w:val="single" w:sz="4" w:space="0" w:color="auto"/>
            </w:tcBorders>
            <w:shd w:val="clear" w:color="000000" w:fill="FFFFFF"/>
            <w:noWrap/>
            <w:vAlign w:val="bottom"/>
            <w:hideMark/>
          </w:tcPr>
          <w:p w14:paraId="445DF256" w14:textId="77777777" w:rsidR="007E45BE" w:rsidRPr="007E45BE" w:rsidRDefault="007E45BE">
            <w:pPr>
              <w:jc w:val="right"/>
            </w:pPr>
            <w:r w:rsidRPr="007E45BE">
              <w:t>40</w:t>
            </w:r>
          </w:p>
        </w:tc>
      </w:tr>
      <w:tr w:rsidR="007E45BE" w:rsidRPr="007E45BE" w14:paraId="6417F4FF" w14:textId="77777777" w:rsidTr="006D43A3">
        <w:trPr>
          <w:trHeight w:val="264"/>
        </w:trPr>
        <w:tc>
          <w:tcPr>
            <w:tcW w:w="5387" w:type="dxa"/>
            <w:tcBorders>
              <w:top w:val="nil"/>
              <w:left w:val="single" w:sz="4" w:space="0" w:color="000000"/>
              <w:bottom w:val="single" w:sz="4" w:space="0" w:color="000000"/>
              <w:right w:val="single" w:sz="4" w:space="0" w:color="000000"/>
            </w:tcBorders>
            <w:shd w:val="clear" w:color="auto" w:fill="auto"/>
            <w:vAlign w:val="bottom"/>
            <w:hideMark/>
          </w:tcPr>
          <w:p w14:paraId="5CD642F2" w14:textId="77777777" w:rsidR="007E45BE" w:rsidRPr="007E45BE" w:rsidRDefault="007E45BE">
            <w:r w:rsidRPr="007E45BE">
              <w:t>Akumuleeritud kulum perioodi lõpus</w:t>
            </w:r>
          </w:p>
        </w:tc>
        <w:tc>
          <w:tcPr>
            <w:tcW w:w="2551" w:type="dxa"/>
            <w:tcBorders>
              <w:top w:val="nil"/>
              <w:left w:val="nil"/>
              <w:bottom w:val="single" w:sz="4" w:space="0" w:color="000000"/>
              <w:right w:val="nil"/>
            </w:tcBorders>
            <w:shd w:val="clear" w:color="auto" w:fill="auto"/>
            <w:vAlign w:val="bottom"/>
            <w:hideMark/>
          </w:tcPr>
          <w:p w14:paraId="22D32BE9" w14:textId="77777777" w:rsidR="007E45BE" w:rsidRPr="007E45BE" w:rsidRDefault="007E45BE">
            <w:pPr>
              <w:jc w:val="right"/>
            </w:pPr>
            <w:r w:rsidRPr="007E45BE">
              <w:t>-902</w:t>
            </w:r>
          </w:p>
        </w:tc>
        <w:tc>
          <w:tcPr>
            <w:tcW w:w="1560" w:type="dxa"/>
            <w:tcBorders>
              <w:top w:val="nil"/>
              <w:left w:val="single" w:sz="4" w:space="0" w:color="auto"/>
              <w:bottom w:val="single" w:sz="4" w:space="0" w:color="auto"/>
              <w:right w:val="single" w:sz="4" w:space="0" w:color="auto"/>
            </w:tcBorders>
            <w:shd w:val="clear" w:color="000000" w:fill="FFFFFF"/>
            <w:noWrap/>
            <w:vAlign w:val="bottom"/>
            <w:hideMark/>
          </w:tcPr>
          <w:p w14:paraId="1A485600" w14:textId="77777777" w:rsidR="007E45BE" w:rsidRPr="007E45BE" w:rsidRDefault="007E45BE">
            <w:pPr>
              <w:jc w:val="right"/>
            </w:pPr>
            <w:r w:rsidRPr="007E45BE">
              <w:t>0</w:t>
            </w:r>
          </w:p>
        </w:tc>
      </w:tr>
    </w:tbl>
    <w:p w14:paraId="44F0C318" w14:textId="77777777" w:rsidR="00F82946" w:rsidRDefault="00F82946" w:rsidP="004949EC">
      <w:pPr>
        <w:rPr>
          <w:b/>
          <w:bCs/>
          <w:color w:val="7030A0"/>
          <w:sz w:val="22"/>
          <w:szCs w:val="22"/>
          <w:lang w:val="fi-FI"/>
        </w:rPr>
      </w:pPr>
    </w:p>
    <w:p w14:paraId="0EB8DE88" w14:textId="77777777" w:rsidR="00F82946" w:rsidRPr="00205E3E" w:rsidRDefault="00F82946" w:rsidP="004949EC">
      <w:pPr>
        <w:rPr>
          <w:b/>
          <w:bCs/>
          <w:sz w:val="22"/>
          <w:szCs w:val="22"/>
          <w:lang w:val="fi-FI"/>
        </w:rPr>
      </w:pPr>
    </w:p>
    <w:p w14:paraId="65FD3FC6" w14:textId="77777777" w:rsidR="004949EC" w:rsidRPr="00205E3E" w:rsidRDefault="004949EC" w:rsidP="005238FE">
      <w:pPr>
        <w:pStyle w:val="Pealkiri3"/>
        <w:spacing w:before="0" w:after="0"/>
        <w:rPr>
          <w:b/>
          <w:lang w:val="fi-FI"/>
        </w:rPr>
      </w:pPr>
      <w:bookmarkStart w:id="1618" w:name="_Toc512700017"/>
      <w:bookmarkStart w:id="1619" w:name="_Toc512700079"/>
      <w:bookmarkStart w:id="1620" w:name="_Toc512700873"/>
      <w:bookmarkStart w:id="1621" w:name="_Toc512840131"/>
      <w:bookmarkStart w:id="1622" w:name="_Toc512860658"/>
      <w:bookmarkStart w:id="1623" w:name="_Toc514414186"/>
      <w:bookmarkStart w:id="1624" w:name="_Toc514414284"/>
      <w:bookmarkStart w:id="1625" w:name="_Toc514914895"/>
      <w:bookmarkStart w:id="1626" w:name="_Toc515280173"/>
      <w:bookmarkStart w:id="1627" w:name="_Toc7436662"/>
      <w:bookmarkStart w:id="1628" w:name="_Toc7676555"/>
      <w:bookmarkStart w:id="1629" w:name="_Toc7682271"/>
      <w:bookmarkStart w:id="1630" w:name="_Toc41292285"/>
      <w:r w:rsidRPr="00205E3E">
        <w:rPr>
          <w:b/>
          <w:lang w:val="fi-FI"/>
        </w:rPr>
        <w:t>Lisa 9 Immateriaalne põhivara</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14:paraId="3F848252" w14:textId="77777777" w:rsidR="00150517" w:rsidRPr="00205E3E" w:rsidRDefault="004949EC" w:rsidP="005238FE">
      <w:pPr>
        <w:jc w:val="both"/>
        <w:rPr>
          <w:sz w:val="22"/>
          <w:szCs w:val="22"/>
          <w:lang w:val="fi-FI"/>
        </w:rPr>
      </w:pPr>
      <w:r w:rsidRPr="00205E3E">
        <w:rPr>
          <w:sz w:val="22"/>
          <w:szCs w:val="22"/>
          <w:lang w:val="fi-FI"/>
        </w:rPr>
        <w:t>tuh.eurodes</w:t>
      </w:r>
    </w:p>
    <w:tbl>
      <w:tblPr>
        <w:tblW w:w="10490" w:type="dxa"/>
        <w:tblInd w:w="-5" w:type="dxa"/>
        <w:tblLayout w:type="fixed"/>
        <w:tblLook w:val="04A0" w:firstRow="1" w:lastRow="0" w:firstColumn="1" w:lastColumn="0" w:noHBand="0" w:noVBand="1"/>
      </w:tblPr>
      <w:tblGrid>
        <w:gridCol w:w="1591"/>
        <w:gridCol w:w="2662"/>
        <w:gridCol w:w="1134"/>
        <w:gridCol w:w="1098"/>
        <w:gridCol w:w="1453"/>
        <w:gridCol w:w="1560"/>
        <w:gridCol w:w="992"/>
      </w:tblGrid>
      <w:tr w:rsidR="007E45BE" w:rsidRPr="007E45BE" w14:paraId="5F97579C" w14:textId="77777777" w:rsidTr="00125975">
        <w:trPr>
          <w:trHeight w:val="432"/>
        </w:trPr>
        <w:tc>
          <w:tcPr>
            <w:tcW w:w="1591" w:type="dxa"/>
            <w:tcBorders>
              <w:top w:val="single" w:sz="4" w:space="0" w:color="auto"/>
              <w:left w:val="single" w:sz="4" w:space="0" w:color="auto"/>
              <w:bottom w:val="single" w:sz="4" w:space="0" w:color="auto"/>
              <w:right w:val="nil"/>
            </w:tcBorders>
            <w:shd w:val="clear" w:color="auto" w:fill="auto"/>
            <w:vAlign w:val="bottom"/>
            <w:hideMark/>
          </w:tcPr>
          <w:p w14:paraId="0BEC7564" w14:textId="77777777" w:rsidR="007E45BE" w:rsidRPr="007E45BE" w:rsidRDefault="007E45BE">
            <w:pPr>
              <w:rPr>
                <w:sz w:val="23"/>
                <w:szCs w:val="23"/>
                <w:lang w:val="en-US"/>
              </w:rPr>
            </w:pPr>
            <w:r w:rsidRPr="007E45BE">
              <w:rPr>
                <w:sz w:val="23"/>
                <w:szCs w:val="23"/>
              </w:rPr>
              <w:t> </w:t>
            </w:r>
          </w:p>
        </w:tc>
        <w:tc>
          <w:tcPr>
            <w:tcW w:w="2662" w:type="dxa"/>
            <w:tcBorders>
              <w:top w:val="single" w:sz="4" w:space="0" w:color="auto"/>
              <w:left w:val="nil"/>
              <w:bottom w:val="single" w:sz="4" w:space="0" w:color="auto"/>
              <w:right w:val="single" w:sz="4" w:space="0" w:color="auto"/>
            </w:tcBorders>
            <w:shd w:val="clear" w:color="auto" w:fill="auto"/>
            <w:vAlign w:val="bottom"/>
            <w:hideMark/>
          </w:tcPr>
          <w:p w14:paraId="096045CA" w14:textId="77777777" w:rsidR="007E45BE" w:rsidRPr="007E45BE" w:rsidRDefault="007E45BE">
            <w:pPr>
              <w:rPr>
                <w:sz w:val="23"/>
                <w:szCs w:val="23"/>
              </w:rPr>
            </w:pPr>
            <w:r w:rsidRPr="007E45BE">
              <w:rPr>
                <w:sz w:val="23"/>
                <w:szCs w:val="23"/>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D61FC4C" w14:textId="77777777" w:rsidR="007E45BE" w:rsidRPr="007E45BE" w:rsidRDefault="007E45BE">
            <w:pPr>
              <w:jc w:val="center"/>
              <w:rPr>
                <w:bCs/>
                <w:sz w:val="23"/>
                <w:szCs w:val="23"/>
              </w:rPr>
            </w:pPr>
            <w:r w:rsidRPr="007E45BE">
              <w:rPr>
                <w:bCs/>
                <w:sz w:val="23"/>
                <w:szCs w:val="23"/>
              </w:rPr>
              <w:t>Tarkvara</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14:paraId="4318C600" w14:textId="77777777" w:rsidR="007E45BE" w:rsidRPr="007E45BE" w:rsidRDefault="007E45BE">
            <w:pPr>
              <w:jc w:val="center"/>
              <w:rPr>
                <w:bCs/>
                <w:sz w:val="23"/>
                <w:szCs w:val="23"/>
              </w:rPr>
            </w:pPr>
            <w:r w:rsidRPr="007E45BE">
              <w:rPr>
                <w:bCs/>
                <w:sz w:val="23"/>
                <w:szCs w:val="23"/>
              </w:rPr>
              <w:t xml:space="preserve">Õigused ja litsentsid </w:t>
            </w:r>
          </w:p>
        </w:tc>
        <w:tc>
          <w:tcPr>
            <w:tcW w:w="1453" w:type="dxa"/>
            <w:tcBorders>
              <w:top w:val="single" w:sz="4" w:space="0" w:color="auto"/>
              <w:left w:val="nil"/>
              <w:bottom w:val="single" w:sz="4" w:space="0" w:color="auto"/>
              <w:right w:val="single" w:sz="4" w:space="0" w:color="auto"/>
            </w:tcBorders>
            <w:shd w:val="clear" w:color="auto" w:fill="auto"/>
            <w:vAlign w:val="center"/>
            <w:hideMark/>
          </w:tcPr>
          <w:p w14:paraId="2870D866" w14:textId="77777777" w:rsidR="007E45BE" w:rsidRPr="007E45BE" w:rsidRDefault="007E45BE">
            <w:pPr>
              <w:jc w:val="center"/>
              <w:rPr>
                <w:bCs/>
                <w:sz w:val="23"/>
                <w:szCs w:val="23"/>
              </w:rPr>
            </w:pPr>
            <w:r w:rsidRPr="007E45BE">
              <w:rPr>
                <w:bCs/>
                <w:sz w:val="23"/>
                <w:szCs w:val="23"/>
              </w:rPr>
              <w:t xml:space="preserve">Muu immateriaalne põhivara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0C2A9833" w14:textId="77777777" w:rsidR="007E45BE" w:rsidRPr="007E45BE" w:rsidRDefault="007E45BE">
            <w:pPr>
              <w:jc w:val="center"/>
              <w:rPr>
                <w:bCs/>
                <w:sz w:val="23"/>
                <w:szCs w:val="23"/>
              </w:rPr>
            </w:pPr>
            <w:r w:rsidRPr="007E45BE">
              <w:rPr>
                <w:bCs/>
                <w:sz w:val="23"/>
                <w:szCs w:val="23"/>
              </w:rPr>
              <w:t>Kasutusele võtmata varad ja ettemaksed</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91D9985" w14:textId="77777777" w:rsidR="007E45BE" w:rsidRPr="007E45BE" w:rsidRDefault="007E45BE">
            <w:pPr>
              <w:jc w:val="center"/>
              <w:rPr>
                <w:bCs/>
                <w:sz w:val="23"/>
                <w:szCs w:val="23"/>
              </w:rPr>
            </w:pPr>
            <w:r w:rsidRPr="007E45BE">
              <w:rPr>
                <w:bCs/>
                <w:sz w:val="23"/>
                <w:szCs w:val="23"/>
              </w:rPr>
              <w:t>Kokku</w:t>
            </w:r>
          </w:p>
        </w:tc>
      </w:tr>
      <w:tr w:rsidR="007E45BE" w:rsidRPr="007E45BE" w14:paraId="0BF09D60" w14:textId="77777777" w:rsidTr="00125975">
        <w:trPr>
          <w:trHeight w:val="255"/>
        </w:trPr>
        <w:tc>
          <w:tcPr>
            <w:tcW w:w="10490" w:type="dxa"/>
            <w:gridSpan w:val="7"/>
            <w:tcBorders>
              <w:top w:val="single" w:sz="4" w:space="0" w:color="auto"/>
              <w:left w:val="single" w:sz="4" w:space="0" w:color="auto"/>
              <w:bottom w:val="single" w:sz="4" w:space="0" w:color="auto"/>
              <w:right w:val="nil"/>
            </w:tcBorders>
            <w:shd w:val="clear" w:color="auto" w:fill="auto"/>
            <w:vAlign w:val="bottom"/>
            <w:hideMark/>
          </w:tcPr>
          <w:p w14:paraId="4C08E2C6" w14:textId="77777777" w:rsidR="007E45BE" w:rsidRPr="007E45BE" w:rsidRDefault="007E45BE">
            <w:pPr>
              <w:rPr>
                <w:sz w:val="23"/>
                <w:szCs w:val="23"/>
              </w:rPr>
            </w:pPr>
            <w:r w:rsidRPr="007E45BE">
              <w:rPr>
                <w:sz w:val="23"/>
                <w:szCs w:val="23"/>
              </w:rPr>
              <w:t>Jääk perioodi alguses</w:t>
            </w:r>
          </w:p>
        </w:tc>
      </w:tr>
      <w:tr w:rsidR="007E45BE" w:rsidRPr="007E45BE" w14:paraId="520DBDCA"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28D21E61" w14:textId="77777777" w:rsidR="007E45BE" w:rsidRPr="007E45BE" w:rsidRDefault="007E45BE">
            <w:pPr>
              <w:rPr>
                <w:sz w:val="23"/>
                <w:szCs w:val="23"/>
              </w:rPr>
            </w:pPr>
            <w:r w:rsidRPr="007E45BE">
              <w:rPr>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1FE4330D" w14:textId="77777777" w:rsidR="007E45BE" w:rsidRPr="007E45BE" w:rsidRDefault="007E45BE">
            <w:pPr>
              <w:rPr>
                <w:sz w:val="23"/>
                <w:szCs w:val="23"/>
              </w:rPr>
            </w:pPr>
            <w:r w:rsidRPr="007E45BE">
              <w:rPr>
                <w:sz w:val="23"/>
                <w:szCs w:val="23"/>
              </w:rPr>
              <w:t>Soetusmaksumus</w:t>
            </w:r>
          </w:p>
        </w:tc>
        <w:tc>
          <w:tcPr>
            <w:tcW w:w="1134" w:type="dxa"/>
            <w:tcBorders>
              <w:top w:val="nil"/>
              <w:left w:val="nil"/>
              <w:bottom w:val="single" w:sz="4" w:space="0" w:color="auto"/>
              <w:right w:val="single" w:sz="4" w:space="0" w:color="auto"/>
            </w:tcBorders>
            <w:shd w:val="clear" w:color="auto" w:fill="auto"/>
            <w:noWrap/>
            <w:vAlign w:val="bottom"/>
            <w:hideMark/>
          </w:tcPr>
          <w:p w14:paraId="10873BF6" w14:textId="77777777" w:rsidR="007E45BE" w:rsidRPr="007E45BE" w:rsidRDefault="007E45BE">
            <w:pPr>
              <w:jc w:val="right"/>
              <w:rPr>
                <w:sz w:val="23"/>
                <w:szCs w:val="23"/>
              </w:rPr>
            </w:pPr>
            <w:r w:rsidRPr="007E45BE">
              <w:rPr>
                <w:sz w:val="23"/>
                <w:szCs w:val="23"/>
              </w:rPr>
              <w:t>580</w:t>
            </w:r>
          </w:p>
        </w:tc>
        <w:tc>
          <w:tcPr>
            <w:tcW w:w="1098" w:type="dxa"/>
            <w:tcBorders>
              <w:top w:val="nil"/>
              <w:left w:val="nil"/>
              <w:bottom w:val="single" w:sz="4" w:space="0" w:color="auto"/>
              <w:right w:val="single" w:sz="4" w:space="0" w:color="auto"/>
            </w:tcBorders>
            <w:shd w:val="clear" w:color="auto" w:fill="auto"/>
            <w:noWrap/>
            <w:vAlign w:val="bottom"/>
            <w:hideMark/>
          </w:tcPr>
          <w:p w14:paraId="2F1415B9" w14:textId="77777777" w:rsidR="007E45BE" w:rsidRPr="007E45BE" w:rsidRDefault="007E45BE">
            <w:pPr>
              <w:jc w:val="right"/>
              <w:rPr>
                <w:sz w:val="23"/>
                <w:szCs w:val="23"/>
              </w:rPr>
            </w:pPr>
            <w:r w:rsidRPr="007E45BE">
              <w:rPr>
                <w:sz w:val="23"/>
                <w:szCs w:val="23"/>
              </w:rPr>
              <w:t>16</w:t>
            </w:r>
          </w:p>
        </w:tc>
        <w:tc>
          <w:tcPr>
            <w:tcW w:w="1453" w:type="dxa"/>
            <w:tcBorders>
              <w:top w:val="nil"/>
              <w:left w:val="nil"/>
              <w:bottom w:val="single" w:sz="4" w:space="0" w:color="auto"/>
              <w:right w:val="single" w:sz="4" w:space="0" w:color="auto"/>
            </w:tcBorders>
            <w:shd w:val="clear" w:color="auto" w:fill="auto"/>
            <w:noWrap/>
            <w:vAlign w:val="bottom"/>
            <w:hideMark/>
          </w:tcPr>
          <w:p w14:paraId="30922D61" w14:textId="77777777" w:rsidR="007E45BE" w:rsidRPr="007E45BE" w:rsidRDefault="007E45BE">
            <w:pPr>
              <w:jc w:val="right"/>
              <w:rPr>
                <w:sz w:val="23"/>
                <w:szCs w:val="23"/>
              </w:rPr>
            </w:pPr>
            <w:r w:rsidRPr="007E45BE">
              <w:rPr>
                <w:sz w:val="23"/>
                <w:szCs w:val="23"/>
              </w:rPr>
              <w:t>64</w:t>
            </w:r>
          </w:p>
        </w:tc>
        <w:tc>
          <w:tcPr>
            <w:tcW w:w="1560" w:type="dxa"/>
            <w:tcBorders>
              <w:top w:val="nil"/>
              <w:left w:val="nil"/>
              <w:bottom w:val="single" w:sz="4" w:space="0" w:color="auto"/>
              <w:right w:val="single" w:sz="4" w:space="0" w:color="auto"/>
            </w:tcBorders>
            <w:shd w:val="clear" w:color="auto" w:fill="auto"/>
            <w:noWrap/>
            <w:vAlign w:val="bottom"/>
            <w:hideMark/>
          </w:tcPr>
          <w:p w14:paraId="72E3AD8A" w14:textId="77777777" w:rsidR="007E45BE" w:rsidRPr="007E45BE" w:rsidRDefault="007E45BE">
            <w:pPr>
              <w:jc w:val="right"/>
              <w:rPr>
                <w:sz w:val="23"/>
                <w:szCs w:val="23"/>
              </w:rPr>
            </w:pPr>
            <w:r w:rsidRPr="007E45BE">
              <w:rPr>
                <w:sz w:val="23"/>
                <w:szCs w:val="23"/>
              </w:rPr>
              <w:t>57</w:t>
            </w:r>
          </w:p>
        </w:tc>
        <w:tc>
          <w:tcPr>
            <w:tcW w:w="992" w:type="dxa"/>
            <w:tcBorders>
              <w:top w:val="nil"/>
              <w:left w:val="nil"/>
              <w:bottom w:val="single" w:sz="4" w:space="0" w:color="auto"/>
              <w:right w:val="single" w:sz="4" w:space="0" w:color="auto"/>
            </w:tcBorders>
            <w:shd w:val="clear" w:color="auto" w:fill="auto"/>
            <w:vAlign w:val="bottom"/>
            <w:hideMark/>
          </w:tcPr>
          <w:p w14:paraId="23857607" w14:textId="77777777" w:rsidR="007E45BE" w:rsidRPr="007E45BE" w:rsidRDefault="007E45BE">
            <w:pPr>
              <w:jc w:val="right"/>
              <w:rPr>
                <w:b/>
                <w:bCs/>
                <w:sz w:val="23"/>
                <w:szCs w:val="23"/>
              </w:rPr>
            </w:pPr>
            <w:r w:rsidRPr="007E45BE">
              <w:rPr>
                <w:b/>
                <w:bCs/>
                <w:sz w:val="23"/>
                <w:szCs w:val="23"/>
              </w:rPr>
              <w:t>717</w:t>
            </w:r>
          </w:p>
        </w:tc>
      </w:tr>
      <w:tr w:rsidR="007E45BE" w:rsidRPr="007E45BE" w14:paraId="39901220"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7436C0A7" w14:textId="77777777" w:rsidR="007E45BE" w:rsidRPr="007E45BE" w:rsidRDefault="007E45BE">
            <w:pPr>
              <w:rPr>
                <w:sz w:val="23"/>
                <w:szCs w:val="23"/>
              </w:rPr>
            </w:pPr>
            <w:r w:rsidRPr="007E45BE">
              <w:rPr>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7389B170" w14:textId="77777777" w:rsidR="007E45BE" w:rsidRPr="007E45BE" w:rsidRDefault="007E45BE">
            <w:pPr>
              <w:rPr>
                <w:sz w:val="23"/>
                <w:szCs w:val="23"/>
              </w:rPr>
            </w:pPr>
            <w:r w:rsidRPr="007E45BE">
              <w:rPr>
                <w:sz w:val="23"/>
                <w:szCs w:val="23"/>
              </w:rPr>
              <w:t>Kogunenud kulum</w:t>
            </w:r>
          </w:p>
        </w:tc>
        <w:tc>
          <w:tcPr>
            <w:tcW w:w="1134" w:type="dxa"/>
            <w:tcBorders>
              <w:top w:val="nil"/>
              <w:left w:val="nil"/>
              <w:bottom w:val="single" w:sz="4" w:space="0" w:color="auto"/>
              <w:right w:val="single" w:sz="4" w:space="0" w:color="auto"/>
            </w:tcBorders>
            <w:shd w:val="clear" w:color="auto" w:fill="auto"/>
            <w:noWrap/>
            <w:vAlign w:val="bottom"/>
            <w:hideMark/>
          </w:tcPr>
          <w:p w14:paraId="04690FC0" w14:textId="77777777" w:rsidR="007E45BE" w:rsidRPr="007E45BE" w:rsidRDefault="007E45BE">
            <w:pPr>
              <w:jc w:val="right"/>
              <w:rPr>
                <w:sz w:val="23"/>
                <w:szCs w:val="23"/>
              </w:rPr>
            </w:pPr>
            <w:r w:rsidRPr="007E45BE">
              <w:rPr>
                <w:sz w:val="23"/>
                <w:szCs w:val="23"/>
              </w:rPr>
              <w:t>-580</w:t>
            </w:r>
          </w:p>
        </w:tc>
        <w:tc>
          <w:tcPr>
            <w:tcW w:w="1098" w:type="dxa"/>
            <w:tcBorders>
              <w:top w:val="nil"/>
              <w:left w:val="nil"/>
              <w:bottom w:val="single" w:sz="4" w:space="0" w:color="auto"/>
              <w:right w:val="single" w:sz="4" w:space="0" w:color="auto"/>
            </w:tcBorders>
            <w:shd w:val="clear" w:color="auto" w:fill="auto"/>
            <w:noWrap/>
            <w:vAlign w:val="bottom"/>
            <w:hideMark/>
          </w:tcPr>
          <w:p w14:paraId="4D8DE82E" w14:textId="77777777" w:rsidR="007E45BE" w:rsidRPr="007E45BE" w:rsidRDefault="007E45BE">
            <w:pPr>
              <w:jc w:val="right"/>
              <w:rPr>
                <w:sz w:val="23"/>
                <w:szCs w:val="23"/>
              </w:rPr>
            </w:pPr>
            <w:r w:rsidRPr="007E45BE">
              <w:rPr>
                <w:sz w:val="23"/>
                <w:szCs w:val="23"/>
              </w:rPr>
              <w:t>-9</w:t>
            </w:r>
          </w:p>
        </w:tc>
        <w:tc>
          <w:tcPr>
            <w:tcW w:w="1453" w:type="dxa"/>
            <w:tcBorders>
              <w:top w:val="nil"/>
              <w:left w:val="nil"/>
              <w:bottom w:val="single" w:sz="4" w:space="0" w:color="auto"/>
              <w:right w:val="single" w:sz="4" w:space="0" w:color="auto"/>
            </w:tcBorders>
            <w:shd w:val="clear" w:color="auto" w:fill="auto"/>
            <w:noWrap/>
            <w:vAlign w:val="bottom"/>
            <w:hideMark/>
          </w:tcPr>
          <w:p w14:paraId="581105B9" w14:textId="77777777" w:rsidR="007E45BE" w:rsidRPr="007E45BE" w:rsidRDefault="007E45BE">
            <w:pPr>
              <w:jc w:val="right"/>
              <w:rPr>
                <w:sz w:val="23"/>
                <w:szCs w:val="23"/>
              </w:rPr>
            </w:pPr>
            <w:r w:rsidRPr="007E45BE">
              <w:rPr>
                <w:sz w:val="23"/>
                <w:szCs w:val="23"/>
              </w:rPr>
              <w:t>-33</w:t>
            </w:r>
          </w:p>
        </w:tc>
        <w:tc>
          <w:tcPr>
            <w:tcW w:w="1560" w:type="dxa"/>
            <w:tcBorders>
              <w:top w:val="nil"/>
              <w:left w:val="nil"/>
              <w:bottom w:val="single" w:sz="4" w:space="0" w:color="auto"/>
              <w:right w:val="single" w:sz="4" w:space="0" w:color="auto"/>
            </w:tcBorders>
            <w:shd w:val="clear" w:color="auto" w:fill="auto"/>
            <w:noWrap/>
            <w:vAlign w:val="bottom"/>
            <w:hideMark/>
          </w:tcPr>
          <w:p w14:paraId="20158252" w14:textId="77777777" w:rsidR="007E45BE" w:rsidRPr="007E45BE" w:rsidRDefault="007E45BE">
            <w:pPr>
              <w:jc w:val="right"/>
              <w:rPr>
                <w:sz w:val="23"/>
                <w:szCs w:val="23"/>
              </w:rPr>
            </w:pPr>
            <w:r w:rsidRPr="007E45BE">
              <w:rPr>
                <w:sz w:val="23"/>
                <w:szCs w:val="23"/>
              </w:rPr>
              <w:t>0</w:t>
            </w:r>
          </w:p>
        </w:tc>
        <w:tc>
          <w:tcPr>
            <w:tcW w:w="992" w:type="dxa"/>
            <w:tcBorders>
              <w:top w:val="nil"/>
              <w:left w:val="nil"/>
              <w:bottom w:val="single" w:sz="4" w:space="0" w:color="auto"/>
              <w:right w:val="single" w:sz="4" w:space="0" w:color="auto"/>
            </w:tcBorders>
            <w:shd w:val="clear" w:color="auto" w:fill="auto"/>
            <w:vAlign w:val="bottom"/>
            <w:hideMark/>
          </w:tcPr>
          <w:p w14:paraId="74353DC8" w14:textId="77777777" w:rsidR="007E45BE" w:rsidRPr="007E45BE" w:rsidRDefault="007E45BE">
            <w:pPr>
              <w:jc w:val="right"/>
              <w:rPr>
                <w:b/>
                <w:bCs/>
                <w:sz w:val="23"/>
                <w:szCs w:val="23"/>
              </w:rPr>
            </w:pPr>
            <w:r w:rsidRPr="007E45BE">
              <w:rPr>
                <w:b/>
                <w:bCs/>
                <w:sz w:val="23"/>
                <w:szCs w:val="23"/>
              </w:rPr>
              <w:t>-622</w:t>
            </w:r>
          </w:p>
        </w:tc>
      </w:tr>
      <w:tr w:rsidR="007E45BE" w:rsidRPr="007E45BE" w14:paraId="3509EE9A"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671421D3" w14:textId="77777777" w:rsidR="007E45BE" w:rsidRPr="007E45BE" w:rsidRDefault="007E45BE">
            <w:pPr>
              <w:rPr>
                <w:sz w:val="23"/>
                <w:szCs w:val="23"/>
              </w:rPr>
            </w:pPr>
            <w:r w:rsidRPr="007E45BE">
              <w:rPr>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0A629171" w14:textId="77777777" w:rsidR="007E45BE" w:rsidRPr="007E45BE" w:rsidRDefault="007E45BE">
            <w:pPr>
              <w:rPr>
                <w:sz w:val="23"/>
                <w:szCs w:val="23"/>
              </w:rPr>
            </w:pPr>
            <w:r w:rsidRPr="007E45BE">
              <w:rPr>
                <w:sz w:val="23"/>
                <w:szCs w:val="23"/>
              </w:rPr>
              <w:t>Jääkväärtus</w:t>
            </w:r>
          </w:p>
        </w:tc>
        <w:tc>
          <w:tcPr>
            <w:tcW w:w="1134" w:type="dxa"/>
            <w:tcBorders>
              <w:top w:val="nil"/>
              <w:left w:val="nil"/>
              <w:bottom w:val="single" w:sz="4" w:space="0" w:color="auto"/>
              <w:right w:val="single" w:sz="4" w:space="0" w:color="auto"/>
            </w:tcBorders>
            <w:shd w:val="clear" w:color="auto" w:fill="auto"/>
            <w:vAlign w:val="bottom"/>
            <w:hideMark/>
          </w:tcPr>
          <w:p w14:paraId="02726436" w14:textId="77777777" w:rsidR="007E45BE" w:rsidRPr="007E45BE" w:rsidRDefault="007E45BE">
            <w:pPr>
              <w:jc w:val="right"/>
              <w:rPr>
                <w:b/>
                <w:bCs/>
                <w:sz w:val="23"/>
                <w:szCs w:val="23"/>
              </w:rPr>
            </w:pPr>
            <w:r w:rsidRPr="007E45BE">
              <w:rPr>
                <w:b/>
                <w:bCs/>
                <w:sz w:val="23"/>
                <w:szCs w:val="23"/>
              </w:rPr>
              <w:t>0</w:t>
            </w:r>
          </w:p>
        </w:tc>
        <w:tc>
          <w:tcPr>
            <w:tcW w:w="1098" w:type="dxa"/>
            <w:tcBorders>
              <w:top w:val="nil"/>
              <w:left w:val="nil"/>
              <w:bottom w:val="single" w:sz="4" w:space="0" w:color="auto"/>
              <w:right w:val="single" w:sz="4" w:space="0" w:color="auto"/>
            </w:tcBorders>
            <w:shd w:val="clear" w:color="auto" w:fill="auto"/>
            <w:vAlign w:val="bottom"/>
            <w:hideMark/>
          </w:tcPr>
          <w:p w14:paraId="797B1C05" w14:textId="77777777" w:rsidR="007E45BE" w:rsidRPr="007E45BE" w:rsidRDefault="007E45BE">
            <w:pPr>
              <w:jc w:val="right"/>
              <w:rPr>
                <w:b/>
                <w:bCs/>
                <w:sz w:val="23"/>
                <w:szCs w:val="23"/>
              </w:rPr>
            </w:pPr>
            <w:r w:rsidRPr="007E45BE">
              <w:rPr>
                <w:b/>
                <w:bCs/>
                <w:sz w:val="23"/>
                <w:szCs w:val="23"/>
              </w:rPr>
              <w:t>7</w:t>
            </w:r>
          </w:p>
        </w:tc>
        <w:tc>
          <w:tcPr>
            <w:tcW w:w="1453" w:type="dxa"/>
            <w:tcBorders>
              <w:top w:val="nil"/>
              <w:left w:val="nil"/>
              <w:bottom w:val="single" w:sz="4" w:space="0" w:color="auto"/>
              <w:right w:val="single" w:sz="4" w:space="0" w:color="auto"/>
            </w:tcBorders>
            <w:shd w:val="clear" w:color="auto" w:fill="auto"/>
            <w:vAlign w:val="bottom"/>
            <w:hideMark/>
          </w:tcPr>
          <w:p w14:paraId="02EED2B3" w14:textId="77777777" w:rsidR="007E45BE" w:rsidRPr="007E45BE" w:rsidRDefault="007E45BE">
            <w:pPr>
              <w:jc w:val="right"/>
              <w:rPr>
                <w:b/>
                <w:bCs/>
                <w:sz w:val="23"/>
                <w:szCs w:val="23"/>
              </w:rPr>
            </w:pPr>
            <w:r w:rsidRPr="007E45BE">
              <w:rPr>
                <w:b/>
                <w:bCs/>
                <w:sz w:val="23"/>
                <w:szCs w:val="23"/>
              </w:rPr>
              <w:t>31</w:t>
            </w:r>
          </w:p>
        </w:tc>
        <w:tc>
          <w:tcPr>
            <w:tcW w:w="1560" w:type="dxa"/>
            <w:tcBorders>
              <w:top w:val="nil"/>
              <w:left w:val="nil"/>
              <w:bottom w:val="single" w:sz="4" w:space="0" w:color="auto"/>
              <w:right w:val="single" w:sz="4" w:space="0" w:color="auto"/>
            </w:tcBorders>
            <w:shd w:val="clear" w:color="auto" w:fill="auto"/>
            <w:vAlign w:val="bottom"/>
            <w:hideMark/>
          </w:tcPr>
          <w:p w14:paraId="1F15D035" w14:textId="77777777" w:rsidR="007E45BE" w:rsidRPr="007E45BE" w:rsidRDefault="007E45BE">
            <w:pPr>
              <w:jc w:val="right"/>
              <w:rPr>
                <w:b/>
                <w:bCs/>
                <w:sz w:val="23"/>
                <w:szCs w:val="23"/>
              </w:rPr>
            </w:pPr>
            <w:r w:rsidRPr="007E45BE">
              <w:rPr>
                <w:b/>
                <w:bCs/>
                <w:sz w:val="23"/>
                <w:szCs w:val="23"/>
              </w:rPr>
              <w:t>57</w:t>
            </w:r>
          </w:p>
        </w:tc>
        <w:tc>
          <w:tcPr>
            <w:tcW w:w="992" w:type="dxa"/>
            <w:tcBorders>
              <w:top w:val="nil"/>
              <w:left w:val="nil"/>
              <w:bottom w:val="single" w:sz="4" w:space="0" w:color="auto"/>
              <w:right w:val="single" w:sz="4" w:space="0" w:color="auto"/>
            </w:tcBorders>
            <w:shd w:val="clear" w:color="auto" w:fill="auto"/>
            <w:vAlign w:val="bottom"/>
            <w:hideMark/>
          </w:tcPr>
          <w:p w14:paraId="22E1370F" w14:textId="77777777" w:rsidR="007E45BE" w:rsidRPr="007E45BE" w:rsidRDefault="007E45BE">
            <w:pPr>
              <w:jc w:val="right"/>
              <w:rPr>
                <w:b/>
                <w:bCs/>
                <w:sz w:val="23"/>
                <w:szCs w:val="23"/>
              </w:rPr>
            </w:pPr>
            <w:r w:rsidRPr="007E45BE">
              <w:rPr>
                <w:b/>
                <w:bCs/>
                <w:sz w:val="23"/>
                <w:szCs w:val="23"/>
              </w:rPr>
              <w:t>95</w:t>
            </w:r>
          </w:p>
        </w:tc>
      </w:tr>
      <w:tr w:rsidR="007E45BE" w:rsidRPr="007E45BE" w14:paraId="6FB272A7" w14:textId="77777777" w:rsidTr="00125975">
        <w:trPr>
          <w:trHeight w:val="264"/>
        </w:trPr>
        <w:tc>
          <w:tcPr>
            <w:tcW w:w="1591" w:type="dxa"/>
            <w:tcBorders>
              <w:top w:val="nil"/>
              <w:left w:val="single" w:sz="4" w:space="0" w:color="auto"/>
              <w:bottom w:val="nil"/>
              <w:right w:val="nil"/>
            </w:tcBorders>
            <w:shd w:val="clear" w:color="auto" w:fill="auto"/>
            <w:vAlign w:val="bottom"/>
            <w:hideMark/>
          </w:tcPr>
          <w:p w14:paraId="59134D9B" w14:textId="77777777" w:rsidR="007E45BE" w:rsidRPr="007E45BE" w:rsidRDefault="007E45BE">
            <w:pPr>
              <w:rPr>
                <w:sz w:val="23"/>
                <w:szCs w:val="23"/>
              </w:rPr>
            </w:pPr>
            <w:r w:rsidRPr="007E45BE">
              <w:rPr>
                <w:sz w:val="23"/>
                <w:szCs w:val="23"/>
              </w:rPr>
              <w:t> </w:t>
            </w:r>
          </w:p>
        </w:tc>
        <w:tc>
          <w:tcPr>
            <w:tcW w:w="2662" w:type="dxa"/>
            <w:tcBorders>
              <w:top w:val="nil"/>
              <w:left w:val="nil"/>
              <w:bottom w:val="nil"/>
              <w:right w:val="nil"/>
            </w:tcBorders>
            <w:shd w:val="clear" w:color="auto" w:fill="auto"/>
            <w:vAlign w:val="bottom"/>
            <w:hideMark/>
          </w:tcPr>
          <w:p w14:paraId="54950DF9" w14:textId="77777777" w:rsidR="007E45BE" w:rsidRPr="007E45BE" w:rsidRDefault="007E45BE">
            <w:pPr>
              <w:rPr>
                <w:sz w:val="23"/>
                <w:szCs w:val="23"/>
              </w:rPr>
            </w:pPr>
          </w:p>
        </w:tc>
        <w:tc>
          <w:tcPr>
            <w:tcW w:w="1134" w:type="dxa"/>
            <w:tcBorders>
              <w:top w:val="nil"/>
              <w:left w:val="nil"/>
              <w:bottom w:val="nil"/>
              <w:right w:val="nil"/>
            </w:tcBorders>
            <w:shd w:val="clear" w:color="auto" w:fill="auto"/>
            <w:vAlign w:val="bottom"/>
            <w:hideMark/>
          </w:tcPr>
          <w:p w14:paraId="7545DB0D" w14:textId="77777777" w:rsidR="007E45BE" w:rsidRPr="007E45BE" w:rsidRDefault="007E45BE">
            <w:pPr>
              <w:rPr>
                <w:sz w:val="23"/>
                <w:szCs w:val="23"/>
              </w:rPr>
            </w:pPr>
          </w:p>
        </w:tc>
        <w:tc>
          <w:tcPr>
            <w:tcW w:w="1098" w:type="dxa"/>
            <w:tcBorders>
              <w:top w:val="nil"/>
              <w:left w:val="nil"/>
              <w:bottom w:val="nil"/>
              <w:right w:val="nil"/>
            </w:tcBorders>
            <w:shd w:val="clear" w:color="auto" w:fill="auto"/>
            <w:vAlign w:val="bottom"/>
            <w:hideMark/>
          </w:tcPr>
          <w:p w14:paraId="13F17A83" w14:textId="77777777" w:rsidR="007E45BE" w:rsidRPr="007E45BE" w:rsidRDefault="007E45BE">
            <w:pPr>
              <w:rPr>
                <w:sz w:val="23"/>
                <w:szCs w:val="23"/>
              </w:rPr>
            </w:pPr>
          </w:p>
        </w:tc>
        <w:tc>
          <w:tcPr>
            <w:tcW w:w="1453" w:type="dxa"/>
            <w:tcBorders>
              <w:top w:val="nil"/>
              <w:left w:val="nil"/>
              <w:bottom w:val="nil"/>
              <w:right w:val="nil"/>
            </w:tcBorders>
            <w:shd w:val="clear" w:color="auto" w:fill="auto"/>
            <w:noWrap/>
            <w:vAlign w:val="bottom"/>
            <w:hideMark/>
          </w:tcPr>
          <w:p w14:paraId="31F59F93" w14:textId="77777777" w:rsidR="007E45BE" w:rsidRPr="007E45BE" w:rsidRDefault="007E45BE">
            <w:pPr>
              <w:rPr>
                <w:sz w:val="23"/>
                <w:szCs w:val="23"/>
              </w:rPr>
            </w:pPr>
          </w:p>
        </w:tc>
        <w:tc>
          <w:tcPr>
            <w:tcW w:w="1560" w:type="dxa"/>
            <w:tcBorders>
              <w:top w:val="nil"/>
              <w:left w:val="nil"/>
              <w:bottom w:val="nil"/>
              <w:right w:val="nil"/>
            </w:tcBorders>
            <w:shd w:val="clear" w:color="auto" w:fill="auto"/>
            <w:vAlign w:val="bottom"/>
            <w:hideMark/>
          </w:tcPr>
          <w:p w14:paraId="36F795C8" w14:textId="77777777" w:rsidR="007E45BE" w:rsidRPr="007E45BE" w:rsidRDefault="007E45BE">
            <w:pPr>
              <w:rPr>
                <w:sz w:val="23"/>
                <w:szCs w:val="23"/>
              </w:rPr>
            </w:pPr>
          </w:p>
        </w:tc>
        <w:tc>
          <w:tcPr>
            <w:tcW w:w="992" w:type="dxa"/>
            <w:tcBorders>
              <w:top w:val="nil"/>
              <w:left w:val="nil"/>
              <w:bottom w:val="nil"/>
              <w:right w:val="single" w:sz="4" w:space="0" w:color="auto"/>
            </w:tcBorders>
            <w:shd w:val="clear" w:color="auto" w:fill="auto"/>
            <w:vAlign w:val="bottom"/>
            <w:hideMark/>
          </w:tcPr>
          <w:p w14:paraId="5339E928" w14:textId="77777777" w:rsidR="007E45BE" w:rsidRPr="007E45BE" w:rsidRDefault="007E45BE">
            <w:pPr>
              <w:rPr>
                <w:sz w:val="23"/>
                <w:szCs w:val="23"/>
              </w:rPr>
            </w:pPr>
            <w:r w:rsidRPr="007E45BE">
              <w:rPr>
                <w:sz w:val="23"/>
                <w:szCs w:val="23"/>
              </w:rPr>
              <w:t> </w:t>
            </w:r>
          </w:p>
        </w:tc>
      </w:tr>
      <w:tr w:rsidR="007E45BE" w:rsidRPr="007E45BE" w14:paraId="3D4B283C" w14:textId="77777777" w:rsidTr="00125975">
        <w:trPr>
          <w:trHeight w:val="189"/>
        </w:trPr>
        <w:tc>
          <w:tcPr>
            <w:tcW w:w="425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B13F92D" w14:textId="75B45311" w:rsidR="007E45BE" w:rsidRPr="007E45BE" w:rsidRDefault="007E45BE" w:rsidP="007E45BE">
            <w:pPr>
              <w:rPr>
                <w:sz w:val="23"/>
                <w:szCs w:val="23"/>
              </w:rPr>
            </w:pPr>
            <w:r w:rsidRPr="007E45BE">
              <w:rPr>
                <w:sz w:val="23"/>
                <w:szCs w:val="23"/>
              </w:rPr>
              <w:t>Aruandeperioodi liikumised </w:t>
            </w:r>
          </w:p>
        </w:tc>
        <w:tc>
          <w:tcPr>
            <w:tcW w:w="1134" w:type="dxa"/>
            <w:tcBorders>
              <w:top w:val="single" w:sz="4" w:space="0" w:color="auto"/>
              <w:left w:val="nil"/>
              <w:bottom w:val="single" w:sz="4" w:space="0" w:color="auto"/>
              <w:right w:val="nil"/>
            </w:tcBorders>
            <w:shd w:val="clear" w:color="auto" w:fill="auto"/>
            <w:vAlign w:val="bottom"/>
            <w:hideMark/>
          </w:tcPr>
          <w:p w14:paraId="684AF954" w14:textId="77777777" w:rsidR="007E45BE" w:rsidRPr="007E45BE" w:rsidRDefault="007E45BE">
            <w:pPr>
              <w:rPr>
                <w:sz w:val="23"/>
                <w:szCs w:val="23"/>
              </w:rPr>
            </w:pPr>
            <w:r w:rsidRPr="007E45BE">
              <w:rPr>
                <w:sz w:val="23"/>
                <w:szCs w:val="23"/>
              </w:rPr>
              <w:t> </w:t>
            </w:r>
          </w:p>
        </w:tc>
        <w:tc>
          <w:tcPr>
            <w:tcW w:w="1098" w:type="dxa"/>
            <w:tcBorders>
              <w:top w:val="single" w:sz="4" w:space="0" w:color="auto"/>
              <w:left w:val="nil"/>
              <w:bottom w:val="single" w:sz="4" w:space="0" w:color="auto"/>
              <w:right w:val="nil"/>
            </w:tcBorders>
            <w:shd w:val="clear" w:color="auto" w:fill="auto"/>
            <w:vAlign w:val="bottom"/>
            <w:hideMark/>
          </w:tcPr>
          <w:p w14:paraId="1F4BFE62" w14:textId="77777777" w:rsidR="007E45BE" w:rsidRPr="007E45BE" w:rsidRDefault="007E45BE">
            <w:pPr>
              <w:rPr>
                <w:sz w:val="23"/>
                <w:szCs w:val="23"/>
              </w:rPr>
            </w:pPr>
            <w:r w:rsidRPr="007E45BE">
              <w:rPr>
                <w:sz w:val="23"/>
                <w:szCs w:val="23"/>
              </w:rPr>
              <w:t> </w:t>
            </w:r>
          </w:p>
        </w:tc>
        <w:tc>
          <w:tcPr>
            <w:tcW w:w="1453" w:type="dxa"/>
            <w:tcBorders>
              <w:top w:val="single" w:sz="4" w:space="0" w:color="auto"/>
              <w:left w:val="nil"/>
              <w:bottom w:val="single" w:sz="4" w:space="0" w:color="auto"/>
              <w:right w:val="nil"/>
            </w:tcBorders>
            <w:shd w:val="clear" w:color="auto" w:fill="auto"/>
            <w:noWrap/>
            <w:vAlign w:val="bottom"/>
            <w:hideMark/>
          </w:tcPr>
          <w:p w14:paraId="416ABA89" w14:textId="77777777" w:rsidR="007E45BE" w:rsidRPr="007E45BE" w:rsidRDefault="007E45BE">
            <w:pPr>
              <w:rPr>
                <w:sz w:val="23"/>
                <w:szCs w:val="23"/>
              </w:rPr>
            </w:pPr>
            <w:r w:rsidRPr="007E45BE">
              <w:rPr>
                <w:sz w:val="23"/>
                <w:szCs w:val="23"/>
              </w:rPr>
              <w:t> </w:t>
            </w:r>
          </w:p>
        </w:tc>
        <w:tc>
          <w:tcPr>
            <w:tcW w:w="1560" w:type="dxa"/>
            <w:tcBorders>
              <w:top w:val="single" w:sz="4" w:space="0" w:color="auto"/>
              <w:left w:val="nil"/>
              <w:bottom w:val="single" w:sz="4" w:space="0" w:color="auto"/>
              <w:right w:val="nil"/>
            </w:tcBorders>
            <w:shd w:val="clear" w:color="auto" w:fill="auto"/>
            <w:vAlign w:val="bottom"/>
            <w:hideMark/>
          </w:tcPr>
          <w:p w14:paraId="3682F7CE" w14:textId="77777777" w:rsidR="007E45BE" w:rsidRPr="007E45BE" w:rsidRDefault="007E45BE">
            <w:pPr>
              <w:rPr>
                <w:sz w:val="23"/>
                <w:szCs w:val="23"/>
              </w:rPr>
            </w:pPr>
            <w:r w:rsidRPr="007E45BE">
              <w:rPr>
                <w:sz w:val="23"/>
                <w:szCs w:val="23"/>
              </w:rPr>
              <w:t> </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5969721A" w14:textId="77777777" w:rsidR="007E45BE" w:rsidRPr="007E45BE" w:rsidRDefault="007E45BE">
            <w:pPr>
              <w:rPr>
                <w:sz w:val="23"/>
                <w:szCs w:val="23"/>
              </w:rPr>
            </w:pPr>
            <w:r w:rsidRPr="007E45BE">
              <w:rPr>
                <w:sz w:val="23"/>
                <w:szCs w:val="23"/>
              </w:rPr>
              <w:t> </w:t>
            </w:r>
          </w:p>
        </w:tc>
      </w:tr>
      <w:tr w:rsidR="007E45BE" w:rsidRPr="007E45BE" w14:paraId="4174A209"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07536901" w14:textId="77777777" w:rsidR="007E45BE" w:rsidRPr="007E45BE" w:rsidRDefault="007E45BE">
            <w:pPr>
              <w:rPr>
                <w:sz w:val="23"/>
                <w:szCs w:val="23"/>
              </w:rPr>
            </w:pPr>
            <w:r w:rsidRPr="007E45BE">
              <w:rPr>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25F011B9" w14:textId="77777777" w:rsidR="007E45BE" w:rsidRPr="007E45BE" w:rsidRDefault="007E45BE">
            <w:pPr>
              <w:rPr>
                <w:sz w:val="23"/>
                <w:szCs w:val="23"/>
              </w:rPr>
            </w:pPr>
            <w:r w:rsidRPr="007E45BE">
              <w:rPr>
                <w:sz w:val="23"/>
                <w:szCs w:val="23"/>
              </w:rPr>
              <w:t xml:space="preserve">Soetused </w:t>
            </w:r>
          </w:p>
        </w:tc>
        <w:tc>
          <w:tcPr>
            <w:tcW w:w="1134" w:type="dxa"/>
            <w:tcBorders>
              <w:top w:val="nil"/>
              <w:left w:val="nil"/>
              <w:bottom w:val="single" w:sz="4" w:space="0" w:color="auto"/>
              <w:right w:val="single" w:sz="4" w:space="0" w:color="auto"/>
            </w:tcBorders>
            <w:shd w:val="clear" w:color="auto" w:fill="auto"/>
            <w:noWrap/>
            <w:vAlign w:val="bottom"/>
            <w:hideMark/>
          </w:tcPr>
          <w:p w14:paraId="05E4AF31" w14:textId="77777777" w:rsidR="007E45BE" w:rsidRPr="007E45BE" w:rsidRDefault="007E45BE">
            <w:pPr>
              <w:jc w:val="right"/>
              <w:rPr>
                <w:sz w:val="23"/>
                <w:szCs w:val="23"/>
              </w:rPr>
            </w:pPr>
            <w:r w:rsidRPr="007E45BE">
              <w:rPr>
                <w:sz w:val="23"/>
                <w:szCs w:val="23"/>
              </w:rPr>
              <w:t>0</w:t>
            </w:r>
          </w:p>
        </w:tc>
        <w:tc>
          <w:tcPr>
            <w:tcW w:w="1098" w:type="dxa"/>
            <w:tcBorders>
              <w:top w:val="nil"/>
              <w:left w:val="nil"/>
              <w:bottom w:val="single" w:sz="4" w:space="0" w:color="auto"/>
              <w:right w:val="single" w:sz="4" w:space="0" w:color="auto"/>
            </w:tcBorders>
            <w:shd w:val="clear" w:color="auto" w:fill="auto"/>
            <w:noWrap/>
            <w:vAlign w:val="bottom"/>
            <w:hideMark/>
          </w:tcPr>
          <w:p w14:paraId="31219B21" w14:textId="77777777" w:rsidR="007E45BE" w:rsidRPr="007E45BE" w:rsidRDefault="007E45BE">
            <w:pPr>
              <w:jc w:val="right"/>
              <w:rPr>
                <w:sz w:val="23"/>
                <w:szCs w:val="23"/>
              </w:rPr>
            </w:pPr>
            <w:r w:rsidRPr="007E45BE">
              <w:rPr>
                <w:sz w:val="23"/>
                <w:szCs w:val="23"/>
              </w:rPr>
              <w:t>0</w:t>
            </w:r>
          </w:p>
        </w:tc>
        <w:tc>
          <w:tcPr>
            <w:tcW w:w="1453" w:type="dxa"/>
            <w:tcBorders>
              <w:top w:val="nil"/>
              <w:left w:val="nil"/>
              <w:bottom w:val="single" w:sz="4" w:space="0" w:color="auto"/>
              <w:right w:val="single" w:sz="4" w:space="0" w:color="auto"/>
            </w:tcBorders>
            <w:shd w:val="clear" w:color="auto" w:fill="auto"/>
            <w:noWrap/>
            <w:vAlign w:val="bottom"/>
            <w:hideMark/>
          </w:tcPr>
          <w:p w14:paraId="714920E5" w14:textId="77777777" w:rsidR="007E45BE" w:rsidRPr="007E45BE" w:rsidRDefault="007E45BE">
            <w:pPr>
              <w:jc w:val="right"/>
              <w:rPr>
                <w:sz w:val="23"/>
                <w:szCs w:val="23"/>
              </w:rPr>
            </w:pPr>
            <w:r w:rsidRPr="007E45BE">
              <w:rPr>
                <w:sz w:val="23"/>
                <w:szCs w:val="23"/>
              </w:rPr>
              <w:t>0</w:t>
            </w:r>
          </w:p>
        </w:tc>
        <w:tc>
          <w:tcPr>
            <w:tcW w:w="1560" w:type="dxa"/>
            <w:tcBorders>
              <w:top w:val="nil"/>
              <w:left w:val="nil"/>
              <w:bottom w:val="single" w:sz="4" w:space="0" w:color="auto"/>
              <w:right w:val="single" w:sz="4" w:space="0" w:color="auto"/>
            </w:tcBorders>
            <w:shd w:val="clear" w:color="auto" w:fill="auto"/>
            <w:noWrap/>
            <w:vAlign w:val="bottom"/>
            <w:hideMark/>
          </w:tcPr>
          <w:p w14:paraId="1D7FDE37" w14:textId="77777777" w:rsidR="007E45BE" w:rsidRPr="007E45BE" w:rsidRDefault="007E45BE">
            <w:pPr>
              <w:jc w:val="right"/>
              <w:rPr>
                <w:sz w:val="23"/>
                <w:szCs w:val="23"/>
              </w:rPr>
            </w:pPr>
            <w:r w:rsidRPr="007E45BE">
              <w:rPr>
                <w:sz w:val="23"/>
                <w:szCs w:val="23"/>
              </w:rPr>
              <w:t>3</w:t>
            </w:r>
          </w:p>
        </w:tc>
        <w:tc>
          <w:tcPr>
            <w:tcW w:w="992" w:type="dxa"/>
            <w:tcBorders>
              <w:top w:val="nil"/>
              <w:left w:val="nil"/>
              <w:bottom w:val="single" w:sz="4" w:space="0" w:color="auto"/>
              <w:right w:val="single" w:sz="4" w:space="0" w:color="auto"/>
            </w:tcBorders>
            <w:shd w:val="clear" w:color="auto" w:fill="auto"/>
            <w:vAlign w:val="bottom"/>
            <w:hideMark/>
          </w:tcPr>
          <w:p w14:paraId="4D7CA28C" w14:textId="77777777" w:rsidR="007E45BE" w:rsidRPr="007E45BE" w:rsidRDefault="007E45BE">
            <w:pPr>
              <w:jc w:val="right"/>
              <w:rPr>
                <w:b/>
                <w:bCs/>
                <w:sz w:val="23"/>
                <w:szCs w:val="23"/>
              </w:rPr>
            </w:pPr>
            <w:r w:rsidRPr="007E45BE">
              <w:rPr>
                <w:b/>
                <w:bCs/>
                <w:sz w:val="23"/>
                <w:szCs w:val="23"/>
              </w:rPr>
              <w:t>3</w:t>
            </w:r>
          </w:p>
        </w:tc>
      </w:tr>
      <w:tr w:rsidR="007E45BE" w:rsidRPr="007E45BE" w14:paraId="66539792" w14:textId="77777777" w:rsidTr="00125975">
        <w:trPr>
          <w:trHeight w:val="255"/>
        </w:trPr>
        <w:tc>
          <w:tcPr>
            <w:tcW w:w="1591" w:type="dxa"/>
            <w:tcBorders>
              <w:top w:val="nil"/>
              <w:left w:val="single" w:sz="4" w:space="0" w:color="auto"/>
              <w:bottom w:val="single" w:sz="4" w:space="0" w:color="auto"/>
              <w:right w:val="nil"/>
            </w:tcBorders>
            <w:shd w:val="clear" w:color="auto" w:fill="auto"/>
            <w:vAlign w:val="bottom"/>
            <w:hideMark/>
          </w:tcPr>
          <w:p w14:paraId="3279108E" w14:textId="77777777" w:rsidR="007E45BE" w:rsidRPr="007E45BE" w:rsidRDefault="007E45BE">
            <w:pPr>
              <w:rPr>
                <w:sz w:val="23"/>
                <w:szCs w:val="23"/>
              </w:rPr>
            </w:pPr>
            <w:r w:rsidRPr="007E45BE">
              <w:rPr>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697CF6E4" w14:textId="77777777" w:rsidR="007E45BE" w:rsidRPr="007E45BE" w:rsidRDefault="007E45BE">
            <w:pPr>
              <w:rPr>
                <w:sz w:val="23"/>
                <w:szCs w:val="23"/>
              </w:rPr>
            </w:pPr>
            <w:r w:rsidRPr="007E45BE">
              <w:rPr>
                <w:sz w:val="23"/>
                <w:szCs w:val="23"/>
              </w:rPr>
              <w:t xml:space="preserve">Amortisatsioon </w:t>
            </w:r>
          </w:p>
        </w:tc>
        <w:tc>
          <w:tcPr>
            <w:tcW w:w="1134" w:type="dxa"/>
            <w:tcBorders>
              <w:top w:val="nil"/>
              <w:left w:val="nil"/>
              <w:bottom w:val="single" w:sz="4" w:space="0" w:color="auto"/>
              <w:right w:val="single" w:sz="4" w:space="0" w:color="auto"/>
            </w:tcBorders>
            <w:shd w:val="clear" w:color="auto" w:fill="auto"/>
            <w:noWrap/>
            <w:vAlign w:val="bottom"/>
            <w:hideMark/>
          </w:tcPr>
          <w:p w14:paraId="7A188AD3" w14:textId="77777777" w:rsidR="007E45BE" w:rsidRPr="007E45BE" w:rsidRDefault="007E45BE">
            <w:pPr>
              <w:jc w:val="right"/>
              <w:rPr>
                <w:sz w:val="23"/>
                <w:szCs w:val="23"/>
              </w:rPr>
            </w:pPr>
            <w:r w:rsidRPr="007E45BE">
              <w:rPr>
                <w:sz w:val="23"/>
                <w:szCs w:val="23"/>
              </w:rPr>
              <w:t>0</w:t>
            </w:r>
          </w:p>
        </w:tc>
        <w:tc>
          <w:tcPr>
            <w:tcW w:w="1098" w:type="dxa"/>
            <w:tcBorders>
              <w:top w:val="nil"/>
              <w:left w:val="nil"/>
              <w:bottom w:val="single" w:sz="4" w:space="0" w:color="auto"/>
              <w:right w:val="single" w:sz="4" w:space="0" w:color="auto"/>
            </w:tcBorders>
            <w:shd w:val="clear" w:color="auto" w:fill="auto"/>
            <w:noWrap/>
            <w:vAlign w:val="bottom"/>
            <w:hideMark/>
          </w:tcPr>
          <w:p w14:paraId="1A92C67A" w14:textId="77777777" w:rsidR="007E45BE" w:rsidRPr="007E45BE" w:rsidRDefault="007E45BE">
            <w:pPr>
              <w:jc w:val="right"/>
              <w:rPr>
                <w:sz w:val="23"/>
                <w:szCs w:val="23"/>
              </w:rPr>
            </w:pPr>
            <w:r w:rsidRPr="007E45BE">
              <w:rPr>
                <w:sz w:val="23"/>
                <w:szCs w:val="23"/>
              </w:rPr>
              <w:t>-5</w:t>
            </w:r>
          </w:p>
        </w:tc>
        <w:tc>
          <w:tcPr>
            <w:tcW w:w="1453" w:type="dxa"/>
            <w:tcBorders>
              <w:top w:val="nil"/>
              <w:left w:val="nil"/>
              <w:bottom w:val="single" w:sz="4" w:space="0" w:color="auto"/>
              <w:right w:val="single" w:sz="4" w:space="0" w:color="auto"/>
            </w:tcBorders>
            <w:shd w:val="clear" w:color="auto" w:fill="auto"/>
            <w:noWrap/>
            <w:vAlign w:val="bottom"/>
            <w:hideMark/>
          </w:tcPr>
          <w:p w14:paraId="0BD4F9AF" w14:textId="77777777" w:rsidR="007E45BE" w:rsidRPr="007E45BE" w:rsidRDefault="007E45BE">
            <w:pPr>
              <w:jc w:val="right"/>
              <w:rPr>
                <w:sz w:val="23"/>
                <w:szCs w:val="23"/>
              </w:rPr>
            </w:pPr>
            <w:r w:rsidRPr="007E45BE">
              <w:rPr>
                <w:sz w:val="23"/>
                <w:szCs w:val="23"/>
              </w:rPr>
              <w:t>-5</w:t>
            </w:r>
          </w:p>
        </w:tc>
        <w:tc>
          <w:tcPr>
            <w:tcW w:w="1560" w:type="dxa"/>
            <w:tcBorders>
              <w:top w:val="nil"/>
              <w:left w:val="nil"/>
              <w:bottom w:val="single" w:sz="4" w:space="0" w:color="auto"/>
              <w:right w:val="single" w:sz="4" w:space="0" w:color="auto"/>
            </w:tcBorders>
            <w:shd w:val="clear" w:color="auto" w:fill="auto"/>
            <w:noWrap/>
            <w:vAlign w:val="bottom"/>
            <w:hideMark/>
          </w:tcPr>
          <w:p w14:paraId="047B6D5E" w14:textId="77777777" w:rsidR="007E45BE" w:rsidRPr="007E45BE" w:rsidRDefault="007E45BE">
            <w:pPr>
              <w:jc w:val="right"/>
              <w:rPr>
                <w:sz w:val="23"/>
                <w:szCs w:val="23"/>
              </w:rPr>
            </w:pPr>
            <w:r w:rsidRPr="007E45BE">
              <w:rPr>
                <w:sz w:val="23"/>
                <w:szCs w:val="23"/>
              </w:rPr>
              <w:t>0</w:t>
            </w:r>
          </w:p>
        </w:tc>
        <w:tc>
          <w:tcPr>
            <w:tcW w:w="992" w:type="dxa"/>
            <w:tcBorders>
              <w:top w:val="nil"/>
              <w:left w:val="nil"/>
              <w:bottom w:val="single" w:sz="4" w:space="0" w:color="auto"/>
              <w:right w:val="single" w:sz="4" w:space="0" w:color="auto"/>
            </w:tcBorders>
            <w:shd w:val="clear" w:color="auto" w:fill="auto"/>
            <w:vAlign w:val="bottom"/>
            <w:hideMark/>
          </w:tcPr>
          <w:p w14:paraId="0E1F6ADF" w14:textId="77777777" w:rsidR="007E45BE" w:rsidRPr="007E45BE" w:rsidRDefault="007E45BE">
            <w:pPr>
              <w:jc w:val="right"/>
              <w:rPr>
                <w:b/>
                <w:bCs/>
                <w:sz w:val="23"/>
                <w:szCs w:val="23"/>
              </w:rPr>
            </w:pPr>
            <w:r w:rsidRPr="007E45BE">
              <w:rPr>
                <w:b/>
                <w:bCs/>
                <w:sz w:val="23"/>
                <w:szCs w:val="23"/>
              </w:rPr>
              <w:t>-10</w:t>
            </w:r>
          </w:p>
        </w:tc>
      </w:tr>
      <w:tr w:rsidR="007E45BE" w:rsidRPr="007E45BE" w14:paraId="6C8988CF" w14:textId="77777777" w:rsidTr="00125975">
        <w:trPr>
          <w:trHeight w:val="255"/>
        </w:trPr>
        <w:tc>
          <w:tcPr>
            <w:tcW w:w="4253"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FEA9C79" w14:textId="77777777" w:rsidR="007E45BE" w:rsidRPr="007E45BE" w:rsidRDefault="007E45BE">
            <w:pPr>
              <w:rPr>
                <w:sz w:val="23"/>
                <w:szCs w:val="23"/>
              </w:rPr>
            </w:pPr>
            <w:r w:rsidRPr="007E45BE">
              <w:rPr>
                <w:sz w:val="23"/>
                <w:szCs w:val="23"/>
              </w:rPr>
              <w:t>Kokku liikumised</w:t>
            </w:r>
          </w:p>
        </w:tc>
        <w:tc>
          <w:tcPr>
            <w:tcW w:w="1134" w:type="dxa"/>
            <w:tcBorders>
              <w:top w:val="nil"/>
              <w:left w:val="nil"/>
              <w:bottom w:val="single" w:sz="4" w:space="0" w:color="auto"/>
              <w:right w:val="single" w:sz="4" w:space="0" w:color="auto"/>
            </w:tcBorders>
            <w:shd w:val="clear" w:color="auto" w:fill="auto"/>
            <w:vAlign w:val="center"/>
            <w:hideMark/>
          </w:tcPr>
          <w:p w14:paraId="56819F07" w14:textId="77777777" w:rsidR="007E45BE" w:rsidRPr="007E45BE" w:rsidRDefault="007E45BE">
            <w:pPr>
              <w:jc w:val="right"/>
              <w:rPr>
                <w:b/>
                <w:bCs/>
                <w:sz w:val="23"/>
                <w:szCs w:val="23"/>
              </w:rPr>
            </w:pPr>
            <w:r w:rsidRPr="007E45BE">
              <w:rPr>
                <w:b/>
                <w:bCs/>
                <w:sz w:val="23"/>
                <w:szCs w:val="23"/>
              </w:rPr>
              <w:t>0</w:t>
            </w:r>
          </w:p>
        </w:tc>
        <w:tc>
          <w:tcPr>
            <w:tcW w:w="1098" w:type="dxa"/>
            <w:tcBorders>
              <w:top w:val="nil"/>
              <w:left w:val="nil"/>
              <w:bottom w:val="single" w:sz="4" w:space="0" w:color="auto"/>
              <w:right w:val="single" w:sz="4" w:space="0" w:color="auto"/>
            </w:tcBorders>
            <w:shd w:val="clear" w:color="auto" w:fill="auto"/>
            <w:vAlign w:val="center"/>
            <w:hideMark/>
          </w:tcPr>
          <w:p w14:paraId="45BEBDEA" w14:textId="77777777" w:rsidR="007E45BE" w:rsidRPr="007E45BE" w:rsidRDefault="007E45BE">
            <w:pPr>
              <w:jc w:val="right"/>
              <w:rPr>
                <w:b/>
                <w:bCs/>
                <w:sz w:val="23"/>
                <w:szCs w:val="23"/>
              </w:rPr>
            </w:pPr>
            <w:r w:rsidRPr="007E45BE">
              <w:rPr>
                <w:b/>
                <w:bCs/>
                <w:sz w:val="23"/>
                <w:szCs w:val="23"/>
              </w:rPr>
              <w:t>-5</w:t>
            </w:r>
          </w:p>
        </w:tc>
        <w:tc>
          <w:tcPr>
            <w:tcW w:w="1453" w:type="dxa"/>
            <w:tcBorders>
              <w:top w:val="nil"/>
              <w:left w:val="nil"/>
              <w:bottom w:val="single" w:sz="4" w:space="0" w:color="auto"/>
              <w:right w:val="single" w:sz="4" w:space="0" w:color="auto"/>
            </w:tcBorders>
            <w:shd w:val="clear" w:color="auto" w:fill="auto"/>
            <w:vAlign w:val="center"/>
            <w:hideMark/>
          </w:tcPr>
          <w:p w14:paraId="418882D7" w14:textId="77777777" w:rsidR="007E45BE" w:rsidRPr="007E45BE" w:rsidRDefault="007E45BE">
            <w:pPr>
              <w:jc w:val="right"/>
              <w:rPr>
                <w:b/>
                <w:bCs/>
                <w:sz w:val="23"/>
                <w:szCs w:val="23"/>
              </w:rPr>
            </w:pPr>
            <w:r w:rsidRPr="007E45BE">
              <w:rPr>
                <w:b/>
                <w:bCs/>
                <w:sz w:val="23"/>
                <w:szCs w:val="23"/>
              </w:rPr>
              <w:t>-5</w:t>
            </w:r>
          </w:p>
        </w:tc>
        <w:tc>
          <w:tcPr>
            <w:tcW w:w="1560" w:type="dxa"/>
            <w:tcBorders>
              <w:top w:val="nil"/>
              <w:left w:val="nil"/>
              <w:bottom w:val="single" w:sz="4" w:space="0" w:color="auto"/>
              <w:right w:val="single" w:sz="4" w:space="0" w:color="auto"/>
            </w:tcBorders>
            <w:shd w:val="clear" w:color="auto" w:fill="auto"/>
            <w:vAlign w:val="center"/>
            <w:hideMark/>
          </w:tcPr>
          <w:p w14:paraId="2D103ADD" w14:textId="77777777" w:rsidR="007E45BE" w:rsidRPr="007E45BE" w:rsidRDefault="007E45BE">
            <w:pPr>
              <w:jc w:val="right"/>
              <w:rPr>
                <w:b/>
                <w:bCs/>
                <w:sz w:val="23"/>
                <w:szCs w:val="23"/>
              </w:rPr>
            </w:pPr>
            <w:r w:rsidRPr="007E45BE">
              <w:rPr>
                <w:b/>
                <w:bCs/>
                <w:sz w:val="23"/>
                <w:szCs w:val="23"/>
              </w:rPr>
              <w:t>3</w:t>
            </w:r>
          </w:p>
        </w:tc>
        <w:tc>
          <w:tcPr>
            <w:tcW w:w="992" w:type="dxa"/>
            <w:tcBorders>
              <w:top w:val="nil"/>
              <w:left w:val="nil"/>
              <w:bottom w:val="single" w:sz="4" w:space="0" w:color="auto"/>
              <w:right w:val="single" w:sz="4" w:space="0" w:color="auto"/>
            </w:tcBorders>
            <w:shd w:val="clear" w:color="auto" w:fill="auto"/>
            <w:vAlign w:val="bottom"/>
            <w:hideMark/>
          </w:tcPr>
          <w:p w14:paraId="62AEF212" w14:textId="77777777" w:rsidR="007E45BE" w:rsidRPr="007E45BE" w:rsidRDefault="007E45BE">
            <w:pPr>
              <w:jc w:val="right"/>
              <w:rPr>
                <w:b/>
                <w:bCs/>
                <w:sz w:val="23"/>
                <w:szCs w:val="23"/>
              </w:rPr>
            </w:pPr>
            <w:r w:rsidRPr="007E45BE">
              <w:rPr>
                <w:b/>
                <w:bCs/>
                <w:sz w:val="23"/>
                <w:szCs w:val="23"/>
              </w:rPr>
              <w:t>-7</w:t>
            </w:r>
          </w:p>
        </w:tc>
      </w:tr>
      <w:tr w:rsidR="007E45BE" w:rsidRPr="007E45BE" w14:paraId="3930DD23" w14:textId="77777777" w:rsidTr="00125975">
        <w:trPr>
          <w:trHeight w:val="255"/>
        </w:trPr>
        <w:tc>
          <w:tcPr>
            <w:tcW w:w="10490" w:type="dxa"/>
            <w:gridSpan w:val="7"/>
            <w:tcBorders>
              <w:top w:val="single" w:sz="4" w:space="0" w:color="auto"/>
              <w:left w:val="single" w:sz="4" w:space="0" w:color="auto"/>
              <w:bottom w:val="single" w:sz="4" w:space="0" w:color="auto"/>
              <w:right w:val="nil"/>
            </w:tcBorders>
            <w:shd w:val="clear" w:color="auto" w:fill="auto"/>
            <w:vAlign w:val="bottom"/>
            <w:hideMark/>
          </w:tcPr>
          <w:p w14:paraId="73525918" w14:textId="77777777" w:rsidR="007E45BE" w:rsidRPr="007E45BE" w:rsidRDefault="007E45BE">
            <w:pPr>
              <w:rPr>
                <w:sz w:val="23"/>
                <w:szCs w:val="23"/>
              </w:rPr>
            </w:pPr>
            <w:r w:rsidRPr="007E45BE">
              <w:rPr>
                <w:sz w:val="23"/>
                <w:szCs w:val="23"/>
              </w:rPr>
              <w:t>Jääk perioodi lõpus</w:t>
            </w:r>
          </w:p>
        </w:tc>
      </w:tr>
      <w:tr w:rsidR="007E45BE" w:rsidRPr="007E45BE" w14:paraId="7A02F76C"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22A06574" w14:textId="77777777" w:rsidR="007E45BE" w:rsidRPr="007E45BE" w:rsidRDefault="007E45BE">
            <w:pPr>
              <w:rPr>
                <w:sz w:val="23"/>
                <w:szCs w:val="23"/>
              </w:rPr>
            </w:pPr>
            <w:r w:rsidRPr="007E45BE">
              <w:rPr>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7E60CF88" w14:textId="77777777" w:rsidR="007E45BE" w:rsidRPr="007E45BE" w:rsidRDefault="007E45BE">
            <w:pPr>
              <w:rPr>
                <w:sz w:val="23"/>
                <w:szCs w:val="23"/>
              </w:rPr>
            </w:pPr>
            <w:r w:rsidRPr="007E45BE">
              <w:rPr>
                <w:sz w:val="23"/>
                <w:szCs w:val="23"/>
              </w:rPr>
              <w:t>Soetusmaksumus</w:t>
            </w:r>
          </w:p>
        </w:tc>
        <w:tc>
          <w:tcPr>
            <w:tcW w:w="1134" w:type="dxa"/>
            <w:tcBorders>
              <w:top w:val="nil"/>
              <w:left w:val="nil"/>
              <w:bottom w:val="single" w:sz="4" w:space="0" w:color="auto"/>
              <w:right w:val="single" w:sz="4" w:space="0" w:color="auto"/>
            </w:tcBorders>
            <w:shd w:val="clear" w:color="auto" w:fill="auto"/>
            <w:vAlign w:val="bottom"/>
            <w:hideMark/>
          </w:tcPr>
          <w:p w14:paraId="63067DAE" w14:textId="77777777" w:rsidR="007E45BE" w:rsidRPr="007E45BE" w:rsidRDefault="007E45BE">
            <w:pPr>
              <w:jc w:val="right"/>
              <w:rPr>
                <w:b/>
                <w:bCs/>
                <w:sz w:val="23"/>
                <w:szCs w:val="23"/>
              </w:rPr>
            </w:pPr>
            <w:r w:rsidRPr="007E45BE">
              <w:rPr>
                <w:b/>
                <w:bCs/>
                <w:sz w:val="23"/>
                <w:szCs w:val="23"/>
              </w:rPr>
              <w:t>197</w:t>
            </w:r>
          </w:p>
        </w:tc>
        <w:tc>
          <w:tcPr>
            <w:tcW w:w="1098" w:type="dxa"/>
            <w:tcBorders>
              <w:top w:val="nil"/>
              <w:left w:val="nil"/>
              <w:bottom w:val="single" w:sz="4" w:space="0" w:color="auto"/>
              <w:right w:val="single" w:sz="4" w:space="0" w:color="auto"/>
            </w:tcBorders>
            <w:shd w:val="clear" w:color="auto" w:fill="auto"/>
            <w:vAlign w:val="bottom"/>
            <w:hideMark/>
          </w:tcPr>
          <w:p w14:paraId="0B105DFF" w14:textId="77777777" w:rsidR="007E45BE" w:rsidRPr="007E45BE" w:rsidRDefault="007E45BE">
            <w:pPr>
              <w:jc w:val="right"/>
              <w:rPr>
                <w:b/>
                <w:bCs/>
                <w:sz w:val="23"/>
                <w:szCs w:val="23"/>
              </w:rPr>
            </w:pPr>
            <w:r w:rsidRPr="007E45BE">
              <w:rPr>
                <w:b/>
                <w:bCs/>
                <w:sz w:val="23"/>
                <w:szCs w:val="23"/>
              </w:rPr>
              <w:t>16</w:t>
            </w:r>
          </w:p>
        </w:tc>
        <w:tc>
          <w:tcPr>
            <w:tcW w:w="1453" w:type="dxa"/>
            <w:tcBorders>
              <w:top w:val="nil"/>
              <w:left w:val="nil"/>
              <w:bottom w:val="single" w:sz="4" w:space="0" w:color="auto"/>
              <w:right w:val="single" w:sz="4" w:space="0" w:color="auto"/>
            </w:tcBorders>
            <w:shd w:val="clear" w:color="auto" w:fill="auto"/>
            <w:vAlign w:val="bottom"/>
            <w:hideMark/>
          </w:tcPr>
          <w:p w14:paraId="0DF2B4B0" w14:textId="77777777" w:rsidR="007E45BE" w:rsidRPr="007E45BE" w:rsidRDefault="007E45BE">
            <w:pPr>
              <w:jc w:val="right"/>
              <w:rPr>
                <w:b/>
                <w:bCs/>
                <w:sz w:val="23"/>
                <w:szCs w:val="23"/>
              </w:rPr>
            </w:pPr>
            <w:r w:rsidRPr="007E45BE">
              <w:rPr>
                <w:b/>
                <w:bCs/>
                <w:sz w:val="23"/>
                <w:szCs w:val="23"/>
              </w:rPr>
              <w:t>64</w:t>
            </w:r>
          </w:p>
        </w:tc>
        <w:tc>
          <w:tcPr>
            <w:tcW w:w="1560" w:type="dxa"/>
            <w:tcBorders>
              <w:top w:val="nil"/>
              <w:left w:val="nil"/>
              <w:bottom w:val="single" w:sz="4" w:space="0" w:color="auto"/>
              <w:right w:val="single" w:sz="4" w:space="0" w:color="auto"/>
            </w:tcBorders>
            <w:shd w:val="clear" w:color="auto" w:fill="auto"/>
            <w:vAlign w:val="bottom"/>
            <w:hideMark/>
          </w:tcPr>
          <w:p w14:paraId="330A8E7E" w14:textId="77777777" w:rsidR="007E45BE" w:rsidRPr="007E45BE" w:rsidRDefault="007E45BE">
            <w:pPr>
              <w:jc w:val="right"/>
              <w:rPr>
                <w:b/>
                <w:bCs/>
                <w:sz w:val="23"/>
                <w:szCs w:val="23"/>
              </w:rPr>
            </w:pPr>
            <w:r w:rsidRPr="007E45BE">
              <w:rPr>
                <w:b/>
                <w:bCs/>
                <w:sz w:val="23"/>
                <w:szCs w:val="23"/>
              </w:rPr>
              <w:t>60</w:t>
            </w:r>
          </w:p>
        </w:tc>
        <w:tc>
          <w:tcPr>
            <w:tcW w:w="992" w:type="dxa"/>
            <w:tcBorders>
              <w:top w:val="nil"/>
              <w:left w:val="nil"/>
              <w:bottom w:val="single" w:sz="4" w:space="0" w:color="auto"/>
              <w:right w:val="single" w:sz="4" w:space="0" w:color="auto"/>
            </w:tcBorders>
            <w:shd w:val="clear" w:color="auto" w:fill="auto"/>
            <w:vAlign w:val="bottom"/>
            <w:hideMark/>
          </w:tcPr>
          <w:p w14:paraId="37094759" w14:textId="77777777" w:rsidR="007E45BE" w:rsidRPr="007E45BE" w:rsidRDefault="007E45BE">
            <w:pPr>
              <w:jc w:val="right"/>
              <w:rPr>
                <w:b/>
                <w:bCs/>
                <w:sz w:val="23"/>
                <w:szCs w:val="23"/>
              </w:rPr>
            </w:pPr>
            <w:r w:rsidRPr="007E45BE">
              <w:rPr>
                <w:b/>
                <w:bCs/>
                <w:sz w:val="23"/>
                <w:szCs w:val="23"/>
              </w:rPr>
              <w:t>337</w:t>
            </w:r>
          </w:p>
        </w:tc>
      </w:tr>
      <w:tr w:rsidR="007E45BE" w:rsidRPr="007E45BE" w14:paraId="154B4969"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5EDADF1F" w14:textId="77777777" w:rsidR="007E45BE" w:rsidRPr="007E45BE" w:rsidRDefault="007E45BE">
            <w:pPr>
              <w:rPr>
                <w:sz w:val="23"/>
                <w:szCs w:val="23"/>
              </w:rPr>
            </w:pPr>
            <w:r w:rsidRPr="007E45BE">
              <w:rPr>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0DAE8FE4" w14:textId="77777777" w:rsidR="007E45BE" w:rsidRPr="007E45BE" w:rsidRDefault="007E45BE">
            <w:pPr>
              <w:rPr>
                <w:sz w:val="23"/>
                <w:szCs w:val="23"/>
              </w:rPr>
            </w:pPr>
            <w:r w:rsidRPr="007E45BE">
              <w:rPr>
                <w:sz w:val="23"/>
                <w:szCs w:val="23"/>
              </w:rPr>
              <w:t>Kogunenud kulum</w:t>
            </w:r>
          </w:p>
        </w:tc>
        <w:tc>
          <w:tcPr>
            <w:tcW w:w="1134" w:type="dxa"/>
            <w:tcBorders>
              <w:top w:val="nil"/>
              <w:left w:val="nil"/>
              <w:bottom w:val="single" w:sz="4" w:space="0" w:color="auto"/>
              <w:right w:val="single" w:sz="4" w:space="0" w:color="auto"/>
            </w:tcBorders>
            <w:shd w:val="clear" w:color="auto" w:fill="auto"/>
            <w:noWrap/>
            <w:vAlign w:val="bottom"/>
            <w:hideMark/>
          </w:tcPr>
          <w:p w14:paraId="7CD2D951" w14:textId="77777777" w:rsidR="007E45BE" w:rsidRPr="007E45BE" w:rsidRDefault="007E45BE">
            <w:pPr>
              <w:jc w:val="right"/>
              <w:rPr>
                <w:b/>
                <w:bCs/>
                <w:sz w:val="23"/>
                <w:szCs w:val="23"/>
              </w:rPr>
            </w:pPr>
            <w:r w:rsidRPr="007E45BE">
              <w:rPr>
                <w:b/>
                <w:bCs/>
                <w:sz w:val="23"/>
                <w:szCs w:val="23"/>
              </w:rPr>
              <w:t>-197</w:t>
            </w:r>
          </w:p>
        </w:tc>
        <w:tc>
          <w:tcPr>
            <w:tcW w:w="1098" w:type="dxa"/>
            <w:tcBorders>
              <w:top w:val="nil"/>
              <w:left w:val="nil"/>
              <w:bottom w:val="single" w:sz="4" w:space="0" w:color="auto"/>
              <w:right w:val="single" w:sz="4" w:space="0" w:color="auto"/>
            </w:tcBorders>
            <w:shd w:val="clear" w:color="auto" w:fill="auto"/>
            <w:noWrap/>
            <w:vAlign w:val="bottom"/>
            <w:hideMark/>
          </w:tcPr>
          <w:p w14:paraId="3FE8012C" w14:textId="77777777" w:rsidR="007E45BE" w:rsidRPr="007E45BE" w:rsidRDefault="007E45BE">
            <w:pPr>
              <w:jc w:val="right"/>
              <w:rPr>
                <w:b/>
                <w:bCs/>
                <w:sz w:val="23"/>
                <w:szCs w:val="23"/>
              </w:rPr>
            </w:pPr>
            <w:r w:rsidRPr="007E45BE">
              <w:rPr>
                <w:b/>
                <w:bCs/>
                <w:sz w:val="23"/>
                <w:szCs w:val="23"/>
              </w:rPr>
              <w:t>-14</w:t>
            </w:r>
          </w:p>
        </w:tc>
        <w:tc>
          <w:tcPr>
            <w:tcW w:w="1453" w:type="dxa"/>
            <w:tcBorders>
              <w:top w:val="nil"/>
              <w:left w:val="nil"/>
              <w:bottom w:val="single" w:sz="4" w:space="0" w:color="auto"/>
              <w:right w:val="single" w:sz="4" w:space="0" w:color="auto"/>
            </w:tcBorders>
            <w:shd w:val="clear" w:color="auto" w:fill="auto"/>
            <w:noWrap/>
            <w:vAlign w:val="bottom"/>
            <w:hideMark/>
          </w:tcPr>
          <w:p w14:paraId="4281BB7E" w14:textId="77777777" w:rsidR="007E45BE" w:rsidRPr="007E45BE" w:rsidRDefault="007E45BE">
            <w:pPr>
              <w:jc w:val="right"/>
              <w:rPr>
                <w:b/>
                <w:bCs/>
                <w:sz w:val="23"/>
                <w:szCs w:val="23"/>
              </w:rPr>
            </w:pPr>
            <w:r w:rsidRPr="007E45BE">
              <w:rPr>
                <w:b/>
                <w:bCs/>
                <w:sz w:val="23"/>
                <w:szCs w:val="23"/>
              </w:rPr>
              <w:t>-38</w:t>
            </w:r>
          </w:p>
        </w:tc>
        <w:tc>
          <w:tcPr>
            <w:tcW w:w="1560" w:type="dxa"/>
            <w:tcBorders>
              <w:top w:val="nil"/>
              <w:left w:val="nil"/>
              <w:bottom w:val="single" w:sz="4" w:space="0" w:color="auto"/>
              <w:right w:val="single" w:sz="4" w:space="0" w:color="auto"/>
            </w:tcBorders>
            <w:shd w:val="clear" w:color="auto" w:fill="auto"/>
            <w:noWrap/>
            <w:vAlign w:val="bottom"/>
            <w:hideMark/>
          </w:tcPr>
          <w:p w14:paraId="0602A7B2" w14:textId="77777777" w:rsidR="007E45BE" w:rsidRPr="007E45BE" w:rsidRDefault="007E45BE">
            <w:pPr>
              <w:jc w:val="right"/>
              <w:rPr>
                <w:b/>
                <w:bCs/>
                <w:sz w:val="23"/>
                <w:szCs w:val="23"/>
              </w:rPr>
            </w:pPr>
            <w:r w:rsidRPr="007E45BE">
              <w:rPr>
                <w:b/>
                <w:bCs/>
                <w:sz w:val="23"/>
                <w:szCs w:val="23"/>
              </w:rPr>
              <w:t>0</w:t>
            </w:r>
          </w:p>
        </w:tc>
        <w:tc>
          <w:tcPr>
            <w:tcW w:w="992" w:type="dxa"/>
            <w:tcBorders>
              <w:top w:val="nil"/>
              <w:left w:val="nil"/>
              <w:bottom w:val="single" w:sz="4" w:space="0" w:color="auto"/>
              <w:right w:val="single" w:sz="4" w:space="0" w:color="auto"/>
            </w:tcBorders>
            <w:shd w:val="clear" w:color="auto" w:fill="auto"/>
            <w:vAlign w:val="bottom"/>
            <w:hideMark/>
          </w:tcPr>
          <w:p w14:paraId="2EE7FFC1" w14:textId="77777777" w:rsidR="007E45BE" w:rsidRPr="007E45BE" w:rsidRDefault="007E45BE">
            <w:pPr>
              <w:jc w:val="right"/>
              <w:rPr>
                <w:b/>
                <w:bCs/>
                <w:sz w:val="23"/>
                <w:szCs w:val="23"/>
              </w:rPr>
            </w:pPr>
            <w:r w:rsidRPr="007E45BE">
              <w:rPr>
                <w:b/>
                <w:bCs/>
                <w:sz w:val="23"/>
                <w:szCs w:val="23"/>
              </w:rPr>
              <w:t>-249</w:t>
            </w:r>
          </w:p>
        </w:tc>
      </w:tr>
      <w:tr w:rsidR="007E45BE" w:rsidRPr="007E45BE" w14:paraId="4E416824"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044C00C3" w14:textId="77777777" w:rsidR="007E45BE" w:rsidRPr="007E45BE" w:rsidRDefault="007E45BE">
            <w:pPr>
              <w:rPr>
                <w:sz w:val="23"/>
                <w:szCs w:val="23"/>
              </w:rPr>
            </w:pPr>
            <w:r w:rsidRPr="007E45BE">
              <w:rPr>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72C5F47B" w14:textId="77777777" w:rsidR="007E45BE" w:rsidRPr="007E45BE" w:rsidRDefault="007E45BE">
            <w:pPr>
              <w:rPr>
                <w:sz w:val="23"/>
                <w:szCs w:val="23"/>
              </w:rPr>
            </w:pPr>
            <w:r w:rsidRPr="007E45BE">
              <w:rPr>
                <w:sz w:val="23"/>
                <w:szCs w:val="23"/>
              </w:rPr>
              <w:t>Jääkväärtus</w:t>
            </w:r>
          </w:p>
        </w:tc>
        <w:tc>
          <w:tcPr>
            <w:tcW w:w="1134" w:type="dxa"/>
            <w:tcBorders>
              <w:top w:val="nil"/>
              <w:left w:val="nil"/>
              <w:bottom w:val="single" w:sz="4" w:space="0" w:color="auto"/>
              <w:right w:val="single" w:sz="4" w:space="0" w:color="auto"/>
            </w:tcBorders>
            <w:shd w:val="clear" w:color="auto" w:fill="auto"/>
            <w:noWrap/>
            <w:vAlign w:val="bottom"/>
            <w:hideMark/>
          </w:tcPr>
          <w:p w14:paraId="2F410301" w14:textId="77777777" w:rsidR="007E45BE" w:rsidRPr="007E45BE" w:rsidRDefault="007E45BE">
            <w:pPr>
              <w:jc w:val="right"/>
              <w:rPr>
                <w:b/>
                <w:bCs/>
                <w:sz w:val="23"/>
                <w:szCs w:val="23"/>
              </w:rPr>
            </w:pPr>
            <w:r w:rsidRPr="007E45BE">
              <w:rPr>
                <w:b/>
                <w:bCs/>
                <w:sz w:val="23"/>
                <w:szCs w:val="23"/>
              </w:rPr>
              <w:t>0</w:t>
            </w:r>
          </w:p>
        </w:tc>
        <w:tc>
          <w:tcPr>
            <w:tcW w:w="1098" w:type="dxa"/>
            <w:tcBorders>
              <w:top w:val="nil"/>
              <w:left w:val="nil"/>
              <w:bottom w:val="single" w:sz="4" w:space="0" w:color="auto"/>
              <w:right w:val="single" w:sz="4" w:space="0" w:color="auto"/>
            </w:tcBorders>
            <w:shd w:val="clear" w:color="auto" w:fill="auto"/>
            <w:noWrap/>
            <w:vAlign w:val="bottom"/>
            <w:hideMark/>
          </w:tcPr>
          <w:p w14:paraId="6C1CFBA0" w14:textId="77777777" w:rsidR="007E45BE" w:rsidRPr="007E45BE" w:rsidRDefault="007E45BE">
            <w:pPr>
              <w:jc w:val="right"/>
              <w:rPr>
                <w:b/>
                <w:bCs/>
                <w:sz w:val="23"/>
                <w:szCs w:val="23"/>
              </w:rPr>
            </w:pPr>
            <w:r w:rsidRPr="007E45BE">
              <w:rPr>
                <w:b/>
                <w:bCs/>
                <w:sz w:val="23"/>
                <w:szCs w:val="23"/>
              </w:rPr>
              <w:t>2</w:t>
            </w:r>
          </w:p>
        </w:tc>
        <w:tc>
          <w:tcPr>
            <w:tcW w:w="1453" w:type="dxa"/>
            <w:tcBorders>
              <w:top w:val="nil"/>
              <w:left w:val="nil"/>
              <w:bottom w:val="single" w:sz="4" w:space="0" w:color="auto"/>
              <w:right w:val="single" w:sz="4" w:space="0" w:color="auto"/>
            </w:tcBorders>
            <w:shd w:val="clear" w:color="auto" w:fill="auto"/>
            <w:noWrap/>
            <w:vAlign w:val="bottom"/>
            <w:hideMark/>
          </w:tcPr>
          <w:p w14:paraId="2EEE2728" w14:textId="77777777" w:rsidR="007E45BE" w:rsidRPr="007E45BE" w:rsidRDefault="007E45BE">
            <w:pPr>
              <w:jc w:val="right"/>
              <w:rPr>
                <w:b/>
                <w:bCs/>
                <w:sz w:val="23"/>
                <w:szCs w:val="23"/>
              </w:rPr>
            </w:pPr>
            <w:r w:rsidRPr="007E45BE">
              <w:rPr>
                <w:b/>
                <w:bCs/>
                <w:sz w:val="23"/>
                <w:szCs w:val="23"/>
              </w:rPr>
              <w:t>26</w:t>
            </w:r>
          </w:p>
        </w:tc>
        <w:tc>
          <w:tcPr>
            <w:tcW w:w="1560" w:type="dxa"/>
            <w:tcBorders>
              <w:top w:val="nil"/>
              <w:left w:val="nil"/>
              <w:bottom w:val="single" w:sz="4" w:space="0" w:color="auto"/>
              <w:right w:val="single" w:sz="4" w:space="0" w:color="auto"/>
            </w:tcBorders>
            <w:shd w:val="clear" w:color="auto" w:fill="auto"/>
            <w:noWrap/>
            <w:vAlign w:val="bottom"/>
            <w:hideMark/>
          </w:tcPr>
          <w:p w14:paraId="0160F118" w14:textId="77777777" w:rsidR="007E45BE" w:rsidRPr="007E45BE" w:rsidRDefault="007E45BE">
            <w:pPr>
              <w:jc w:val="right"/>
              <w:rPr>
                <w:b/>
                <w:bCs/>
                <w:sz w:val="23"/>
                <w:szCs w:val="23"/>
              </w:rPr>
            </w:pPr>
            <w:r w:rsidRPr="007E45BE">
              <w:rPr>
                <w:b/>
                <w:bCs/>
                <w:sz w:val="23"/>
                <w:szCs w:val="23"/>
              </w:rPr>
              <w:t>60</w:t>
            </w:r>
          </w:p>
        </w:tc>
        <w:tc>
          <w:tcPr>
            <w:tcW w:w="992" w:type="dxa"/>
            <w:tcBorders>
              <w:top w:val="nil"/>
              <w:left w:val="nil"/>
              <w:bottom w:val="single" w:sz="4" w:space="0" w:color="auto"/>
              <w:right w:val="single" w:sz="4" w:space="0" w:color="auto"/>
            </w:tcBorders>
            <w:shd w:val="clear" w:color="000000" w:fill="FFFFFF"/>
            <w:vAlign w:val="bottom"/>
            <w:hideMark/>
          </w:tcPr>
          <w:p w14:paraId="7F0DC4BC" w14:textId="77777777" w:rsidR="007E45BE" w:rsidRPr="007E45BE" w:rsidRDefault="007E45BE">
            <w:pPr>
              <w:jc w:val="right"/>
              <w:rPr>
                <w:b/>
                <w:bCs/>
                <w:sz w:val="23"/>
                <w:szCs w:val="23"/>
              </w:rPr>
            </w:pPr>
            <w:r w:rsidRPr="007E45BE">
              <w:rPr>
                <w:b/>
                <w:bCs/>
                <w:sz w:val="23"/>
                <w:szCs w:val="23"/>
              </w:rPr>
              <w:t>88</w:t>
            </w:r>
          </w:p>
        </w:tc>
      </w:tr>
    </w:tbl>
    <w:p w14:paraId="54A5C37D" w14:textId="77777777" w:rsidR="007E45BE" w:rsidRDefault="007E45BE" w:rsidP="005238FE">
      <w:pPr>
        <w:jc w:val="both"/>
        <w:rPr>
          <w:color w:val="7030A0"/>
          <w:sz w:val="22"/>
          <w:szCs w:val="22"/>
          <w:lang w:val="fi-FI"/>
        </w:rPr>
      </w:pPr>
    </w:p>
    <w:p w14:paraId="7649825A" w14:textId="77777777" w:rsidR="007E45BE" w:rsidRPr="00125975" w:rsidRDefault="007E45BE" w:rsidP="005238FE">
      <w:pPr>
        <w:jc w:val="both"/>
        <w:rPr>
          <w:sz w:val="22"/>
          <w:szCs w:val="22"/>
          <w:lang w:val="fi-FI"/>
        </w:rPr>
      </w:pPr>
    </w:p>
    <w:tbl>
      <w:tblPr>
        <w:tblW w:w="10448" w:type="dxa"/>
        <w:tblInd w:w="70" w:type="dxa"/>
        <w:tblCellMar>
          <w:left w:w="70" w:type="dxa"/>
          <w:right w:w="70" w:type="dxa"/>
        </w:tblCellMar>
        <w:tblLook w:val="04A0" w:firstRow="1" w:lastRow="0" w:firstColumn="1" w:lastColumn="0" w:noHBand="0" w:noVBand="1"/>
      </w:tblPr>
      <w:tblGrid>
        <w:gridCol w:w="1036"/>
        <w:gridCol w:w="3217"/>
        <w:gridCol w:w="1020"/>
        <w:gridCol w:w="1020"/>
        <w:gridCol w:w="1600"/>
        <w:gridCol w:w="1535"/>
        <w:gridCol w:w="1020"/>
      </w:tblGrid>
      <w:tr w:rsidR="00125975" w:rsidRPr="00125975" w14:paraId="732A77A1" w14:textId="77777777" w:rsidTr="007E45BE">
        <w:trPr>
          <w:trHeight w:val="179"/>
        </w:trPr>
        <w:tc>
          <w:tcPr>
            <w:tcW w:w="1036" w:type="dxa"/>
            <w:tcBorders>
              <w:top w:val="nil"/>
              <w:left w:val="nil"/>
              <w:bottom w:val="nil"/>
              <w:right w:val="nil"/>
            </w:tcBorders>
            <w:shd w:val="clear" w:color="auto" w:fill="auto"/>
            <w:noWrap/>
            <w:vAlign w:val="bottom"/>
            <w:hideMark/>
          </w:tcPr>
          <w:p w14:paraId="59885323" w14:textId="77777777" w:rsidR="00BA76AE" w:rsidRPr="00125975" w:rsidRDefault="00BA76AE">
            <w:pPr>
              <w:rPr>
                <w:sz w:val="23"/>
                <w:szCs w:val="23"/>
              </w:rPr>
            </w:pPr>
          </w:p>
        </w:tc>
        <w:tc>
          <w:tcPr>
            <w:tcW w:w="3217" w:type="dxa"/>
            <w:tcBorders>
              <w:top w:val="nil"/>
              <w:left w:val="nil"/>
              <w:bottom w:val="nil"/>
              <w:right w:val="nil"/>
            </w:tcBorders>
            <w:shd w:val="clear" w:color="auto" w:fill="auto"/>
            <w:vAlign w:val="bottom"/>
            <w:hideMark/>
          </w:tcPr>
          <w:p w14:paraId="5DEA4D44" w14:textId="77777777" w:rsidR="00BA76AE" w:rsidRPr="00125975" w:rsidRDefault="00BA76AE">
            <w:pPr>
              <w:rPr>
                <w:sz w:val="23"/>
                <w:szCs w:val="23"/>
              </w:rPr>
            </w:pPr>
          </w:p>
        </w:tc>
        <w:tc>
          <w:tcPr>
            <w:tcW w:w="1020" w:type="dxa"/>
            <w:tcBorders>
              <w:top w:val="nil"/>
              <w:left w:val="nil"/>
              <w:bottom w:val="nil"/>
              <w:right w:val="nil"/>
            </w:tcBorders>
            <w:shd w:val="clear" w:color="auto" w:fill="auto"/>
            <w:vAlign w:val="bottom"/>
            <w:hideMark/>
          </w:tcPr>
          <w:p w14:paraId="00A30498" w14:textId="77777777" w:rsidR="00BA76AE" w:rsidRPr="00125975" w:rsidRDefault="00BA76AE">
            <w:pPr>
              <w:rPr>
                <w:sz w:val="23"/>
                <w:szCs w:val="23"/>
              </w:rPr>
            </w:pPr>
          </w:p>
        </w:tc>
        <w:tc>
          <w:tcPr>
            <w:tcW w:w="1020" w:type="dxa"/>
            <w:tcBorders>
              <w:top w:val="nil"/>
              <w:left w:val="nil"/>
              <w:bottom w:val="nil"/>
              <w:right w:val="nil"/>
            </w:tcBorders>
            <w:shd w:val="clear" w:color="auto" w:fill="auto"/>
            <w:vAlign w:val="bottom"/>
            <w:hideMark/>
          </w:tcPr>
          <w:p w14:paraId="08F3FB5C" w14:textId="77777777" w:rsidR="00BA76AE" w:rsidRPr="00125975" w:rsidRDefault="00BA76AE">
            <w:pPr>
              <w:rPr>
                <w:sz w:val="23"/>
                <w:szCs w:val="23"/>
              </w:rPr>
            </w:pPr>
          </w:p>
        </w:tc>
        <w:tc>
          <w:tcPr>
            <w:tcW w:w="1600" w:type="dxa"/>
            <w:tcBorders>
              <w:top w:val="nil"/>
              <w:left w:val="nil"/>
              <w:bottom w:val="nil"/>
              <w:right w:val="nil"/>
            </w:tcBorders>
            <w:shd w:val="clear" w:color="auto" w:fill="auto"/>
            <w:vAlign w:val="bottom"/>
            <w:hideMark/>
          </w:tcPr>
          <w:p w14:paraId="12FEBE7C" w14:textId="77777777" w:rsidR="00BA76AE" w:rsidRPr="00125975" w:rsidRDefault="00BA76AE">
            <w:pPr>
              <w:rPr>
                <w:sz w:val="23"/>
                <w:szCs w:val="23"/>
              </w:rPr>
            </w:pPr>
          </w:p>
        </w:tc>
        <w:tc>
          <w:tcPr>
            <w:tcW w:w="1535" w:type="dxa"/>
            <w:tcBorders>
              <w:top w:val="nil"/>
              <w:left w:val="nil"/>
              <w:bottom w:val="nil"/>
              <w:right w:val="nil"/>
            </w:tcBorders>
            <w:shd w:val="clear" w:color="auto" w:fill="auto"/>
            <w:vAlign w:val="bottom"/>
            <w:hideMark/>
          </w:tcPr>
          <w:p w14:paraId="51DE53A8" w14:textId="77777777" w:rsidR="00BA76AE" w:rsidRPr="00125975" w:rsidRDefault="00BA76AE">
            <w:pPr>
              <w:rPr>
                <w:sz w:val="23"/>
                <w:szCs w:val="23"/>
              </w:rPr>
            </w:pPr>
          </w:p>
        </w:tc>
        <w:tc>
          <w:tcPr>
            <w:tcW w:w="1020" w:type="dxa"/>
            <w:tcBorders>
              <w:top w:val="nil"/>
              <w:left w:val="nil"/>
              <w:bottom w:val="nil"/>
              <w:right w:val="nil"/>
            </w:tcBorders>
            <w:shd w:val="clear" w:color="auto" w:fill="auto"/>
            <w:vAlign w:val="bottom"/>
            <w:hideMark/>
          </w:tcPr>
          <w:p w14:paraId="593C237E" w14:textId="4C222301" w:rsidR="00BA76AE" w:rsidRPr="00125975" w:rsidRDefault="00C65906" w:rsidP="007E45BE">
            <w:pPr>
              <w:jc w:val="right"/>
              <w:rPr>
                <w:b/>
                <w:bCs/>
                <w:sz w:val="23"/>
                <w:szCs w:val="23"/>
              </w:rPr>
            </w:pPr>
            <w:r w:rsidRPr="00125975">
              <w:rPr>
                <w:b/>
                <w:bCs/>
                <w:sz w:val="23"/>
                <w:szCs w:val="23"/>
              </w:rPr>
              <w:t>201</w:t>
            </w:r>
            <w:r w:rsidR="007E45BE" w:rsidRPr="00125975">
              <w:rPr>
                <w:b/>
                <w:bCs/>
                <w:sz w:val="23"/>
                <w:szCs w:val="23"/>
              </w:rPr>
              <w:t>8</w:t>
            </w:r>
          </w:p>
        </w:tc>
      </w:tr>
      <w:tr w:rsidR="00125975" w:rsidRPr="00125975" w14:paraId="66B785F9" w14:textId="77777777" w:rsidTr="007E45BE">
        <w:trPr>
          <w:trHeight w:val="329"/>
        </w:trPr>
        <w:tc>
          <w:tcPr>
            <w:tcW w:w="1036" w:type="dxa"/>
            <w:tcBorders>
              <w:top w:val="single" w:sz="4" w:space="0" w:color="auto"/>
              <w:left w:val="single" w:sz="4" w:space="0" w:color="auto"/>
              <w:bottom w:val="single" w:sz="4" w:space="0" w:color="auto"/>
              <w:right w:val="nil"/>
            </w:tcBorders>
            <w:shd w:val="clear" w:color="auto" w:fill="auto"/>
            <w:noWrap/>
            <w:vAlign w:val="bottom"/>
            <w:hideMark/>
          </w:tcPr>
          <w:p w14:paraId="3F3C5A0B" w14:textId="77777777" w:rsidR="00BA76AE" w:rsidRPr="00125975" w:rsidRDefault="00BA76AE">
            <w:r w:rsidRPr="00125975">
              <w:t> </w:t>
            </w:r>
          </w:p>
        </w:tc>
        <w:tc>
          <w:tcPr>
            <w:tcW w:w="3217" w:type="dxa"/>
            <w:tcBorders>
              <w:top w:val="single" w:sz="4" w:space="0" w:color="auto"/>
              <w:left w:val="nil"/>
              <w:bottom w:val="single" w:sz="4" w:space="0" w:color="auto"/>
              <w:right w:val="single" w:sz="4" w:space="0" w:color="auto"/>
            </w:tcBorders>
            <w:shd w:val="clear" w:color="auto" w:fill="auto"/>
            <w:vAlign w:val="bottom"/>
            <w:hideMark/>
          </w:tcPr>
          <w:p w14:paraId="095729E5" w14:textId="77777777" w:rsidR="00BA76AE" w:rsidRPr="00125975" w:rsidRDefault="00BA76AE">
            <w:pPr>
              <w:rPr>
                <w:sz w:val="23"/>
                <w:szCs w:val="23"/>
              </w:rPr>
            </w:pPr>
            <w:r w:rsidRPr="00125975">
              <w:rPr>
                <w:sz w:val="23"/>
                <w:szCs w:val="23"/>
              </w:rPr>
              <w:t> </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6FEEFE1F" w14:textId="77777777" w:rsidR="00BA76AE" w:rsidRPr="00125975" w:rsidRDefault="00BA76AE">
            <w:pPr>
              <w:jc w:val="center"/>
              <w:rPr>
                <w:bCs/>
                <w:sz w:val="23"/>
                <w:szCs w:val="23"/>
              </w:rPr>
            </w:pPr>
            <w:r w:rsidRPr="00125975">
              <w:rPr>
                <w:bCs/>
                <w:sz w:val="23"/>
                <w:szCs w:val="23"/>
              </w:rPr>
              <w:t>Tarkvara</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3E97D37D" w14:textId="77777777" w:rsidR="00BA76AE" w:rsidRPr="00125975" w:rsidRDefault="00BA76AE">
            <w:pPr>
              <w:jc w:val="center"/>
              <w:rPr>
                <w:bCs/>
                <w:sz w:val="23"/>
                <w:szCs w:val="23"/>
              </w:rPr>
            </w:pPr>
            <w:r w:rsidRPr="00125975">
              <w:rPr>
                <w:bCs/>
                <w:sz w:val="23"/>
                <w:szCs w:val="23"/>
              </w:rPr>
              <w:t xml:space="preserve">Õigused ja litsentsid </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61992F5C" w14:textId="77777777" w:rsidR="00BA76AE" w:rsidRPr="00125975" w:rsidRDefault="00BA76AE">
            <w:pPr>
              <w:jc w:val="center"/>
              <w:rPr>
                <w:bCs/>
                <w:sz w:val="23"/>
                <w:szCs w:val="23"/>
              </w:rPr>
            </w:pPr>
            <w:r w:rsidRPr="00125975">
              <w:rPr>
                <w:bCs/>
                <w:sz w:val="23"/>
                <w:szCs w:val="23"/>
              </w:rPr>
              <w:t xml:space="preserve">Muu immateriaalne põhivara </w:t>
            </w:r>
          </w:p>
        </w:tc>
        <w:tc>
          <w:tcPr>
            <w:tcW w:w="1535" w:type="dxa"/>
            <w:tcBorders>
              <w:top w:val="single" w:sz="4" w:space="0" w:color="auto"/>
              <w:left w:val="nil"/>
              <w:bottom w:val="single" w:sz="4" w:space="0" w:color="auto"/>
              <w:right w:val="single" w:sz="4" w:space="0" w:color="auto"/>
            </w:tcBorders>
            <w:shd w:val="clear" w:color="auto" w:fill="auto"/>
            <w:vAlign w:val="center"/>
            <w:hideMark/>
          </w:tcPr>
          <w:p w14:paraId="4CBACB2A" w14:textId="77777777" w:rsidR="00BA76AE" w:rsidRPr="00125975" w:rsidRDefault="00BA76AE">
            <w:pPr>
              <w:jc w:val="center"/>
              <w:rPr>
                <w:bCs/>
                <w:sz w:val="23"/>
                <w:szCs w:val="23"/>
              </w:rPr>
            </w:pPr>
            <w:r w:rsidRPr="00125975">
              <w:rPr>
                <w:bCs/>
                <w:sz w:val="23"/>
                <w:szCs w:val="23"/>
              </w:rPr>
              <w:t>Kasutusele võtmata varad ja ettemaksed</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3510F5EE" w14:textId="77777777" w:rsidR="00BA76AE" w:rsidRPr="00125975" w:rsidRDefault="00BA76AE">
            <w:pPr>
              <w:jc w:val="center"/>
              <w:rPr>
                <w:bCs/>
                <w:sz w:val="23"/>
                <w:szCs w:val="23"/>
              </w:rPr>
            </w:pPr>
            <w:r w:rsidRPr="00125975">
              <w:rPr>
                <w:bCs/>
                <w:sz w:val="23"/>
                <w:szCs w:val="23"/>
              </w:rPr>
              <w:t>Kokku</w:t>
            </w:r>
          </w:p>
        </w:tc>
      </w:tr>
      <w:tr w:rsidR="00125975" w:rsidRPr="00125975" w14:paraId="4F42C859" w14:textId="77777777" w:rsidTr="007E45BE">
        <w:trPr>
          <w:trHeight w:val="255"/>
        </w:trPr>
        <w:tc>
          <w:tcPr>
            <w:tcW w:w="10448" w:type="dxa"/>
            <w:gridSpan w:val="7"/>
            <w:tcBorders>
              <w:top w:val="single" w:sz="4" w:space="0" w:color="auto"/>
              <w:left w:val="single" w:sz="4" w:space="0" w:color="auto"/>
              <w:bottom w:val="single" w:sz="4" w:space="0" w:color="auto"/>
              <w:right w:val="nil"/>
            </w:tcBorders>
            <w:shd w:val="clear" w:color="auto" w:fill="auto"/>
            <w:vAlign w:val="bottom"/>
            <w:hideMark/>
          </w:tcPr>
          <w:p w14:paraId="299B8B7B" w14:textId="77777777" w:rsidR="00BA76AE" w:rsidRPr="00125975" w:rsidRDefault="00BA76AE">
            <w:r w:rsidRPr="00125975">
              <w:t>Jääk perioodi alguses</w:t>
            </w:r>
          </w:p>
        </w:tc>
      </w:tr>
      <w:tr w:rsidR="00125975" w:rsidRPr="00125975" w14:paraId="498FCFE1" w14:textId="77777777" w:rsidTr="007E45BE">
        <w:trPr>
          <w:trHeight w:val="260"/>
        </w:trPr>
        <w:tc>
          <w:tcPr>
            <w:tcW w:w="1036" w:type="dxa"/>
            <w:tcBorders>
              <w:top w:val="nil"/>
              <w:left w:val="single" w:sz="4" w:space="0" w:color="auto"/>
              <w:bottom w:val="single" w:sz="4" w:space="0" w:color="auto"/>
              <w:right w:val="nil"/>
            </w:tcBorders>
            <w:shd w:val="clear" w:color="auto" w:fill="auto"/>
            <w:noWrap/>
            <w:vAlign w:val="bottom"/>
            <w:hideMark/>
          </w:tcPr>
          <w:p w14:paraId="500CCFEE" w14:textId="77777777" w:rsidR="00BA76AE" w:rsidRPr="00125975" w:rsidRDefault="00BA76AE">
            <w:r w:rsidRPr="00125975">
              <w:t> </w:t>
            </w:r>
          </w:p>
        </w:tc>
        <w:tc>
          <w:tcPr>
            <w:tcW w:w="3217" w:type="dxa"/>
            <w:tcBorders>
              <w:top w:val="nil"/>
              <w:left w:val="nil"/>
              <w:bottom w:val="single" w:sz="4" w:space="0" w:color="auto"/>
              <w:right w:val="single" w:sz="4" w:space="0" w:color="auto"/>
            </w:tcBorders>
            <w:shd w:val="clear" w:color="auto" w:fill="auto"/>
            <w:vAlign w:val="bottom"/>
            <w:hideMark/>
          </w:tcPr>
          <w:p w14:paraId="1691AFE3" w14:textId="77777777" w:rsidR="00BA76AE" w:rsidRPr="00125975" w:rsidRDefault="00BA76AE">
            <w:r w:rsidRPr="00125975">
              <w:t>Soetusmaksumus</w:t>
            </w:r>
          </w:p>
        </w:tc>
        <w:tc>
          <w:tcPr>
            <w:tcW w:w="1020" w:type="dxa"/>
            <w:tcBorders>
              <w:top w:val="nil"/>
              <w:left w:val="nil"/>
              <w:bottom w:val="single" w:sz="4" w:space="0" w:color="auto"/>
              <w:right w:val="single" w:sz="4" w:space="0" w:color="auto"/>
            </w:tcBorders>
            <w:shd w:val="clear" w:color="auto" w:fill="auto"/>
            <w:noWrap/>
            <w:vAlign w:val="bottom"/>
            <w:hideMark/>
          </w:tcPr>
          <w:p w14:paraId="6E154372" w14:textId="77777777" w:rsidR="00BA76AE" w:rsidRPr="00125975" w:rsidRDefault="00BA76AE">
            <w:pPr>
              <w:jc w:val="right"/>
            </w:pPr>
            <w:r w:rsidRPr="00125975">
              <w:t>589</w:t>
            </w:r>
          </w:p>
        </w:tc>
        <w:tc>
          <w:tcPr>
            <w:tcW w:w="1020" w:type="dxa"/>
            <w:tcBorders>
              <w:top w:val="nil"/>
              <w:left w:val="nil"/>
              <w:bottom w:val="single" w:sz="4" w:space="0" w:color="auto"/>
              <w:right w:val="single" w:sz="4" w:space="0" w:color="auto"/>
            </w:tcBorders>
            <w:shd w:val="clear" w:color="auto" w:fill="auto"/>
            <w:noWrap/>
            <w:vAlign w:val="bottom"/>
            <w:hideMark/>
          </w:tcPr>
          <w:p w14:paraId="40C95E28" w14:textId="77777777" w:rsidR="00BA76AE" w:rsidRPr="00125975" w:rsidRDefault="00BA76AE">
            <w:pPr>
              <w:jc w:val="right"/>
            </w:pPr>
            <w:r w:rsidRPr="00125975">
              <w:t>16</w:t>
            </w:r>
          </w:p>
        </w:tc>
        <w:tc>
          <w:tcPr>
            <w:tcW w:w="1600" w:type="dxa"/>
            <w:tcBorders>
              <w:top w:val="nil"/>
              <w:left w:val="nil"/>
              <w:bottom w:val="single" w:sz="4" w:space="0" w:color="auto"/>
              <w:right w:val="single" w:sz="4" w:space="0" w:color="auto"/>
            </w:tcBorders>
            <w:shd w:val="clear" w:color="auto" w:fill="auto"/>
            <w:noWrap/>
            <w:vAlign w:val="bottom"/>
            <w:hideMark/>
          </w:tcPr>
          <w:p w14:paraId="082DF42F" w14:textId="77777777" w:rsidR="00BA76AE" w:rsidRPr="00125975" w:rsidRDefault="00BA76AE">
            <w:pPr>
              <w:jc w:val="right"/>
            </w:pPr>
            <w:r w:rsidRPr="00125975">
              <w:t>64</w:t>
            </w:r>
          </w:p>
        </w:tc>
        <w:tc>
          <w:tcPr>
            <w:tcW w:w="1535" w:type="dxa"/>
            <w:tcBorders>
              <w:top w:val="nil"/>
              <w:left w:val="nil"/>
              <w:bottom w:val="single" w:sz="4" w:space="0" w:color="auto"/>
              <w:right w:val="single" w:sz="4" w:space="0" w:color="auto"/>
            </w:tcBorders>
            <w:shd w:val="clear" w:color="auto" w:fill="auto"/>
            <w:noWrap/>
            <w:vAlign w:val="bottom"/>
            <w:hideMark/>
          </w:tcPr>
          <w:p w14:paraId="65FD65C5" w14:textId="77777777" w:rsidR="00BA76AE" w:rsidRPr="00125975" w:rsidRDefault="00BA76AE">
            <w:pPr>
              <w:jc w:val="right"/>
            </w:pPr>
            <w:r w:rsidRPr="00125975">
              <w:t>21</w:t>
            </w:r>
          </w:p>
        </w:tc>
        <w:tc>
          <w:tcPr>
            <w:tcW w:w="1020" w:type="dxa"/>
            <w:tcBorders>
              <w:top w:val="nil"/>
              <w:left w:val="nil"/>
              <w:bottom w:val="single" w:sz="4" w:space="0" w:color="auto"/>
              <w:right w:val="single" w:sz="4" w:space="0" w:color="auto"/>
            </w:tcBorders>
            <w:shd w:val="clear" w:color="auto" w:fill="auto"/>
            <w:vAlign w:val="bottom"/>
            <w:hideMark/>
          </w:tcPr>
          <w:p w14:paraId="45362755" w14:textId="77777777" w:rsidR="00BA76AE" w:rsidRPr="00125975" w:rsidRDefault="00BA76AE">
            <w:pPr>
              <w:jc w:val="right"/>
              <w:rPr>
                <w:b/>
                <w:bCs/>
              </w:rPr>
            </w:pPr>
            <w:r w:rsidRPr="00125975">
              <w:rPr>
                <w:b/>
                <w:bCs/>
              </w:rPr>
              <w:t>690</w:t>
            </w:r>
          </w:p>
        </w:tc>
      </w:tr>
      <w:tr w:rsidR="00125975" w:rsidRPr="00125975" w14:paraId="1A7480EF" w14:textId="77777777" w:rsidTr="007E45BE">
        <w:trPr>
          <w:trHeight w:val="260"/>
        </w:trPr>
        <w:tc>
          <w:tcPr>
            <w:tcW w:w="1036" w:type="dxa"/>
            <w:tcBorders>
              <w:top w:val="nil"/>
              <w:left w:val="single" w:sz="4" w:space="0" w:color="auto"/>
              <w:bottom w:val="single" w:sz="4" w:space="0" w:color="auto"/>
              <w:right w:val="nil"/>
            </w:tcBorders>
            <w:shd w:val="clear" w:color="auto" w:fill="auto"/>
            <w:noWrap/>
            <w:vAlign w:val="bottom"/>
            <w:hideMark/>
          </w:tcPr>
          <w:p w14:paraId="2D26C913" w14:textId="77777777" w:rsidR="00BA76AE" w:rsidRPr="00125975" w:rsidRDefault="00BA76AE">
            <w:r w:rsidRPr="00125975">
              <w:t> </w:t>
            </w:r>
          </w:p>
        </w:tc>
        <w:tc>
          <w:tcPr>
            <w:tcW w:w="3217" w:type="dxa"/>
            <w:tcBorders>
              <w:top w:val="nil"/>
              <w:left w:val="nil"/>
              <w:bottom w:val="single" w:sz="4" w:space="0" w:color="auto"/>
              <w:right w:val="single" w:sz="4" w:space="0" w:color="auto"/>
            </w:tcBorders>
            <w:shd w:val="clear" w:color="auto" w:fill="auto"/>
            <w:vAlign w:val="bottom"/>
            <w:hideMark/>
          </w:tcPr>
          <w:p w14:paraId="43FCABAE" w14:textId="77777777" w:rsidR="00BA76AE" w:rsidRPr="00125975" w:rsidRDefault="00BA76AE">
            <w:r w:rsidRPr="00125975">
              <w:t>Kogunenud kulum</w:t>
            </w:r>
          </w:p>
        </w:tc>
        <w:tc>
          <w:tcPr>
            <w:tcW w:w="1020" w:type="dxa"/>
            <w:tcBorders>
              <w:top w:val="nil"/>
              <w:left w:val="nil"/>
              <w:bottom w:val="single" w:sz="4" w:space="0" w:color="auto"/>
              <w:right w:val="single" w:sz="4" w:space="0" w:color="auto"/>
            </w:tcBorders>
            <w:shd w:val="clear" w:color="auto" w:fill="auto"/>
            <w:noWrap/>
            <w:vAlign w:val="bottom"/>
            <w:hideMark/>
          </w:tcPr>
          <w:p w14:paraId="4F52FA84" w14:textId="77777777" w:rsidR="00BA76AE" w:rsidRPr="00125975" w:rsidRDefault="00BA76AE">
            <w:pPr>
              <w:jc w:val="right"/>
            </w:pPr>
            <w:r w:rsidRPr="00125975">
              <w:t>-589</w:t>
            </w:r>
          </w:p>
        </w:tc>
        <w:tc>
          <w:tcPr>
            <w:tcW w:w="1020" w:type="dxa"/>
            <w:tcBorders>
              <w:top w:val="nil"/>
              <w:left w:val="nil"/>
              <w:bottom w:val="single" w:sz="4" w:space="0" w:color="auto"/>
              <w:right w:val="single" w:sz="4" w:space="0" w:color="auto"/>
            </w:tcBorders>
            <w:shd w:val="clear" w:color="auto" w:fill="auto"/>
            <w:noWrap/>
            <w:vAlign w:val="bottom"/>
            <w:hideMark/>
          </w:tcPr>
          <w:p w14:paraId="3D617EA8" w14:textId="77777777" w:rsidR="00BA76AE" w:rsidRPr="00125975" w:rsidRDefault="00BA76AE">
            <w:pPr>
              <w:jc w:val="right"/>
            </w:pPr>
            <w:r w:rsidRPr="00125975">
              <w:t>-4</w:t>
            </w:r>
          </w:p>
        </w:tc>
        <w:tc>
          <w:tcPr>
            <w:tcW w:w="1600" w:type="dxa"/>
            <w:tcBorders>
              <w:top w:val="nil"/>
              <w:left w:val="nil"/>
              <w:bottom w:val="single" w:sz="4" w:space="0" w:color="auto"/>
              <w:right w:val="single" w:sz="4" w:space="0" w:color="auto"/>
            </w:tcBorders>
            <w:shd w:val="clear" w:color="auto" w:fill="auto"/>
            <w:noWrap/>
            <w:vAlign w:val="bottom"/>
            <w:hideMark/>
          </w:tcPr>
          <w:p w14:paraId="6044D1AA" w14:textId="77777777" w:rsidR="00BA76AE" w:rsidRPr="00125975" w:rsidRDefault="00BA76AE">
            <w:pPr>
              <w:jc w:val="right"/>
            </w:pPr>
            <w:r w:rsidRPr="00125975">
              <w:t>-28</w:t>
            </w:r>
          </w:p>
        </w:tc>
        <w:tc>
          <w:tcPr>
            <w:tcW w:w="1535" w:type="dxa"/>
            <w:tcBorders>
              <w:top w:val="nil"/>
              <w:left w:val="nil"/>
              <w:bottom w:val="single" w:sz="4" w:space="0" w:color="auto"/>
              <w:right w:val="single" w:sz="4" w:space="0" w:color="auto"/>
            </w:tcBorders>
            <w:shd w:val="clear" w:color="auto" w:fill="auto"/>
            <w:noWrap/>
            <w:vAlign w:val="bottom"/>
            <w:hideMark/>
          </w:tcPr>
          <w:p w14:paraId="4B2C5068" w14:textId="77777777" w:rsidR="00BA76AE" w:rsidRPr="00125975" w:rsidRDefault="00BA76AE">
            <w:pPr>
              <w:jc w:val="right"/>
            </w:pPr>
            <w:r w:rsidRPr="00125975">
              <w:t>0</w:t>
            </w:r>
          </w:p>
        </w:tc>
        <w:tc>
          <w:tcPr>
            <w:tcW w:w="1020" w:type="dxa"/>
            <w:tcBorders>
              <w:top w:val="nil"/>
              <w:left w:val="nil"/>
              <w:bottom w:val="single" w:sz="4" w:space="0" w:color="auto"/>
              <w:right w:val="single" w:sz="4" w:space="0" w:color="auto"/>
            </w:tcBorders>
            <w:shd w:val="clear" w:color="auto" w:fill="auto"/>
            <w:vAlign w:val="bottom"/>
            <w:hideMark/>
          </w:tcPr>
          <w:p w14:paraId="7E1583F6" w14:textId="77777777" w:rsidR="00BA76AE" w:rsidRPr="00125975" w:rsidRDefault="00BA76AE">
            <w:pPr>
              <w:jc w:val="right"/>
              <w:rPr>
                <w:b/>
                <w:bCs/>
              </w:rPr>
            </w:pPr>
            <w:r w:rsidRPr="00125975">
              <w:rPr>
                <w:b/>
                <w:bCs/>
              </w:rPr>
              <w:t>-621</w:t>
            </w:r>
          </w:p>
        </w:tc>
      </w:tr>
      <w:tr w:rsidR="00125975" w:rsidRPr="00125975" w14:paraId="2F27A72B" w14:textId="77777777" w:rsidTr="007E45BE">
        <w:trPr>
          <w:trHeight w:val="260"/>
        </w:trPr>
        <w:tc>
          <w:tcPr>
            <w:tcW w:w="1036" w:type="dxa"/>
            <w:tcBorders>
              <w:top w:val="nil"/>
              <w:left w:val="single" w:sz="4" w:space="0" w:color="auto"/>
              <w:bottom w:val="single" w:sz="4" w:space="0" w:color="auto"/>
              <w:right w:val="nil"/>
            </w:tcBorders>
            <w:shd w:val="clear" w:color="auto" w:fill="auto"/>
            <w:noWrap/>
            <w:vAlign w:val="bottom"/>
            <w:hideMark/>
          </w:tcPr>
          <w:p w14:paraId="02832160" w14:textId="77777777" w:rsidR="00BA76AE" w:rsidRPr="00125975" w:rsidRDefault="00BA76AE">
            <w:r w:rsidRPr="00125975">
              <w:t> </w:t>
            </w:r>
          </w:p>
        </w:tc>
        <w:tc>
          <w:tcPr>
            <w:tcW w:w="3217" w:type="dxa"/>
            <w:tcBorders>
              <w:top w:val="nil"/>
              <w:left w:val="nil"/>
              <w:bottom w:val="single" w:sz="4" w:space="0" w:color="auto"/>
              <w:right w:val="single" w:sz="4" w:space="0" w:color="auto"/>
            </w:tcBorders>
            <w:shd w:val="clear" w:color="auto" w:fill="auto"/>
            <w:vAlign w:val="bottom"/>
            <w:hideMark/>
          </w:tcPr>
          <w:p w14:paraId="7BA41D76" w14:textId="77777777" w:rsidR="00BA76AE" w:rsidRPr="00125975" w:rsidRDefault="00BA76AE">
            <w:r w:rsidRPr="00125975">
              <w:t>Jääkväärtus</w:t>
            </w:r>
          </w:p>
        </w:tc>
        <w:tc>
          <w:tcPr>
            <w:tcW w:w="1020" w:type="dxa"/>
            <w:tcBorders>
              <w:top w:val="nil"/>
              <w:left w:val="nil"/>
              <w:bottom w:val="single" w:sz="4" w:space="0" w:color="auto"/>
              <w:right w:val="single" w:sz="4" w:space="0" w:color="auto"/>
            </w:tcBorders>
            <w:shd w:val="clear" w:color="auto" w:fill="auto"/>
            <w:vAlign w:val="bottom"/>
            <w:hideMark/>
          </w:tcPr>
          <w:p w14:paraId="620B43E9" w14:textId="77777777" w:rsidR="00BA76AE" w:rsidRPr="00125975" w:rsidRDefault="00BA76AE">
            <w:pPr>
              <w:jc w:val="right"/>
              <w:rPr>
                <w:b/>
                <w:bCs/>
              </w:rPr>
            </w:pPr>
            <w:r w:rsidRPr="00125975">
              <w:rPr>
                <w:b/>
                <w:bCs/>
              </w:rPr>
              <w:t>0</w:t>
            </w:r>
          </w:p>
        </w:tc>
        <w:tc>
          <w:tcPr>
            <w:tcW w:w="1020" w:type="dxa"/>
            <w:tcBorders>
              <w:top w:val="nil"/>
              <w:left w:val="nil"/>
              <w:bottom w:val="single" w:sz="4" w:space="0" w:color="auto"/>
              <w:right w:val="single" w:sz="4" w:space="0" w:color="auto"/>
            </w:tcBorders>
            <w:shd w:val="clear" w:color="auto" w:fill="auto"/>
            <w:vAlign w:val="bottom"/>
            <w:hideMark/>
          </w:tcPr>
          <w:p w14:paraId="65391EC7" w14:textId="77777777" w:rsidR="00BA76AE" w:rsidRPr="00125975" w:rsidRDefault="00BA76AE">
            <w:pPr>
              <w:jc w:val="right"/>
              <w:rPr>
                <w:b/>
                <w:bCs/>
              </w:rPr>
            </w:pPr>
            <w:r w:rsidRPr="00125975">
              <w:rPr>
                <w:b/>
                <w:bCs/>
              </w:rPr>
              <w:t>12</w:t>
            </w:r>
          </w:p>
        </w:tc>
        <w:tc>
          <w:tcPr>
            <w:tcW w:w="1600" w:type="dxa"/>
            <w:tcBorders>
              <w:top w:val="nil"/>
              <w:left w:val="nil"/>
              <w:bottom w:val="single" w:sz="4" w:space="0" w:color="auto"/>
              <w:right w:val="single" w:sz="4" w:space="0" w:color="auto"/>
            </w:tcBorders>
            <w:shd w:val="clear" w:color="auto" w:fill="auto"/>
            <w:vAlign w:val="bottom"/>
            <w:hideMark/>
          </w:tcPr>
          <w:p w14:paraId="5B5EB007" w14:textId="77777777" w:rsidR="00BA76AE" w:rsidRPr="00125975" w:rsidRDefault="00BA76AE">
            <w:pPr>
              <w:jc w:val="right"/>
              <w:rPr>
                <w:b/>
                <w:bCs/>
              </w:rPr>
            </w:pPr>
            <w:r w:rsidRPr="00125975">
              <w:rPr>
                <w:b/>
                <w:bCs/>
              </w:rPr>
              <w:t>36</w:t>
            </w:r>
          </w:p>
        </w:tc>
        <w:tc>
          <w:tcPr>
            <w:tcW w:w="1535" w:type="dxa"/>
            <w:tcBorders>
              <w:top w:val="nil"/>
              <w:left w:val="nil"/>
              <w:bottom w:val="single" w:sz="4" w:space="0" w:color="auto"/>
              <w:right w:val="single" w:sz="4" w:space="0" w:color="auto"/>
            </w:tcBorders>
            <w:shd w:val="clear" w:color="auto" w:fill="auto"/>
            <w:vAlign w:val="bottom"/>
            <w:hideMark/>
          </w:tcPr>
          <w:p w14:paraId="5A93E06C" w14:textId="77777777" w:rsidR="00BA76AE" w:rsidRPr="00125975" w:rsidRDefault="00BA76AE">
            <w:pPr>
              <w:jc w:val="right"/>
              <w:rPr>
                <w:b/>
                <w:bCs/>
              </w:rPr>
            </w:pPr>
            <w:r w:rsidRPr="00125975">
              <w:rPr>
                <w:b/>
                <w:bCs/>
              </w:rPr>
              <w:t>21</w:t>
            </w:r>
          </w:p>
        </w:tc>
        <w:tc>
          <w:tcPr>
            <w:tcW w:w="1020" w:type="dxa"/>
            <w:tcBorders>
              <w:top w:val="nil"/>
              <w:left w:val="nil"/>
              <w:bottom w:val="single" w:sz="4" w:space="0" w:color="auto"/>
              <w:right w:val="single" w:sz="4" w:space="0" w:color="auto"/>
            </w:tcBorders>
            <w:shd w:val="clear" w:color="auto" w:fill="auto"/>
            <w:vAlign w:val="bottom"/>
            <w:hideMark/>
          </w:tcPr>
          <w:p w14:paraId="76156DF1" w14:textId="77777777" w:rsidR="00BA76AE" w:rsidRPr="00125975" w:rsidRDefault="00BA76AE">
            <w:pPr>
              <w:jc w:val="right"/>
              <w:rPr>
                <w:b/>
                <w:bCs/>
              </w:rPr>
            </w:pPr>
            <w:r w:rsidRPr="00125975">
              <w:rPr>
                <w:b/>
                <w:bCs/>
              </w:rPr>
              <w:t>69</w:t>
            </w:r>
          </w:p>
        </w:tc>
      </w:tr>
      <w:tr w:rsidR="00125975" w:rsidRPr="00125975" w14:paraId="7FE582C6" w14:textId="77777777" w:rsidTr="007E45BE">
        <w:trPr>
          <w:trHeight w:val="250"/>
        </w:trPr>
        <w:tc>
          <w:tcPr>
            <w:tcW w:w="1036" w:type="dxa"/>
            <w:tcBorders>
              <w:top w:val="nil"/>
              <w:left w:val="single" w:sz="4" w:space="0" w:color="auto"/>
              <w:bottom w:val="nil"/>
              <w:right w:val="nil"/>
            </w:tcBorders>
            <w:shd w:val="clear" w:color="auto" w:fill="auto"/>
            <w:vAlign w:val="bottom"/>
            <w:hideMark/>
          </w:tcPr>
          <w:p w14:paraId="1F44F6C3" w14:textId="77777777" w:rsidR="00BA76AE" w:rsidRPr="00125975" w:rsidRDefault="00BA76AE">
            <w:r w:rsidRPr="00125975">
              <w:t> </w:t>
            </w:r>
          </w:p>
        </w:tc>
        <w:tc>
          <w:tcPr>
            <w:tcW w:w="3217" w:type="dxa"/>
            <w:tcBorders>
              <w:top w:val="nil"/>
              <w:left w:val="nil"/>
              <w:bottom w:val="nil"/>
              <w:right w:val="nil"/>
            </w:tcBorders>
            <w:shd w:val="clear" w:color="auto" w:fill="auto"/>
            <w:vAlign w:val="bottom"/>
            <w:hideMark/>
          </w:tcPr>
          <w:p w14:paraId="33BB5E06" w14:textId="77777777" w:rsidR="00BA76AE" w:rsidRPr="00125975" w:rsidRDefault="00BA76AE"/>
        </w:tc>
        <w:tc>
          <w:tcPr>
            <w:tcW w:w="1020" w:type="dxa"/>
            <w:tcBorders>
              <w:top w:val="nil"/>
              <w:left w:val="nil"/>
              <w:bottom w:val="nil"/>
              <w:right w:val="nil"/>
            </w:tcBorders>
            <w:shd w:val="clear" w:color="auto" w:fill="auto"/>
            <w:vAlign w:val="bottom"/>
            <w:hideMark/>
          </w:tcPr>
          <w:p w14:paraId="3612D516" w14:textId="77777777" w:rsidR="00BA76AE" w:rsidRPr="00125975" w:rsidRDefault="00BA76AE"/>
        </w:tc>
        <w:tc>
          <w:tcPr>
            <w:tcW w:w="1020" w:type="dxa"/>
            <w:tcBorders>
              <w:top w:val="nil"/>
              <w:left w:val="nil"/>
              <w:bottom w:val="nil"/>
              <w:right w:val="nil"/>
            </w:tcBorders>
            <w:shd w:val="clear" w:color="auto" w:fill="auto"/>
            <w:vAlign w:val="bottom"/>
            <w:hideMark/>
          </w:tcPr>
          <w:p w14:paraId="0B857CB8" w14:textId="77777777" w:rsidR="00BA76AE" w:rsidRPr="00125975" w:rsidRDefault="00BA76AE"/>
        </w:tc>
        <w:tc>
          <w:tcPr>
            <w:tcW w:w="1600" w:type="dxa"/>
            <w:tcBorders>
              <w:top w:val="nil"/>
              <w:left w:val="nil"/>
              <w:bottom w:val="nil"/>
              <w:right w:val="nil"/>
            </w:tcBorders>
            <w:shd w:val="clear" w:color="auto" w:fill="auto"/>
            <w:noWrap/>
            <w:vAlign w:val="bottom"/>
            <w:hideMark/>
          </w:tcPr>
          <w:p w14:paraId="1B0E5C83" w14:textId="77777777" w:rsidR="00BA76AE" w:rsidRPr="00125975" w:rsidRDefault="00BA76AE"/>
        </w:tc>
        <w:tc>
          <w:tcPr>
            <w:tcW w:w="1535" w:type="dxa"/>
            <w:tcBorders>
              <w:top w:val="nil"/>
              <w:left w:val="nil"/>
              <w:bottom w:val="nil"/>
              <w:right w:val="nil"/>
            </w:tcBorders>
            <w:shd w:val="clear" w:color="auto" w:fill="auto"/>
            <w:vAlign w:val="bottom"/>
            <w:hideMark/>
          </w:tcPr>
          <w:p w14:paraId="10FFD3E0" w14:textId="77777777" w:rsidR="00BA76AE" w:rsidRPr="00125975" w:rsidRDefault="00BA76AE"/>
        </w:tc>
        <w:tc>
          <w:tcPr>
            <w:tcW w:w="1020" w:type="dxa"/>
            <w:tcBorders>
              <w:top w:val="nil"/>
              <w:left w:val="nil"/>
              <w:bottom w:val="nil"/>
              <w:right w:val="single" w:sz="4" w:space="0" w:color="auto"/>
            </w:tcBorders>
            <w:shd w:val="clear" w:color="auto" w:fill="auto"/>
            <w:vAlign w:val="bottom"/>
            <w:hideMark/>
          </w:tcPr>
          <w:p w14:paraId="416FFA63" w14:textId="77777777" w:rsidR="00BA76AE" w:rsidRPr="00125975" w:rsidRDefault="00BA76AE">
            <w:r w:rsidRPr="00125975">
              <w:t> </w:t>
            </w:r>
          </w:p>
        </w:tc>
      </w:tr>
      <w:tr w:rsidR="00125975" w:rsidRPr="00125975" w14:paraId="164ADA1B" w14:textId="77777777" w:rsidTr="007E45BE">
        <w:trPr>
          <w:trHeight w:val="250"/>
        </w:trPr>
        <w:tc>
          <w:tcPr>
            <w:tcW w:w="425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2D6EBD4" w14:textId="77777777" w:rsidR="00BA76AE" w:rsidRPr="00125975" w:rsidRDefault="00BA76AE">
            <w:r w:rsidRPr="00125975">
              <w:t>Aruandeperioodi liikumised</w:t>
            </w:r>
          </w:p>
        </w:tc>
        <w:tc>
          <w:tcPr>
            <w:tcW w:w="1020" w:type="dxa"/>
            <w:tcBorders>
              <w:top w:val="single" w:sz="4" w:space="0" w:color="auto"/>
              <w:left w:val="nil"/>
              <w:bottom w:val="single" w:sz="4" w:space="0" w:color="auto"/>
              <w:right w:val="nil"/>
            </w:tcBorders>
            <w:shd w:val="clear" w:color="auto" w:fill="auto"/>
            <w:vAlign w:val="bottom"/>
            <w:hideMark/>
          </w:tcPr>
          <w:p w14:paraId="2A21EE45" w14:textId="77777777" w:rsidR="00BA76AE" w:rsidRPr="00125975" w:rsidRDefault="00BA76AE">
            <w:r w:rsidRPr="00125975">
              <w:t> </w:t>
            </w:r>
          </w:p>
        </w:tc>
        <w:tc>
          <w:tcPr>
            <w:tcW w:w="1020" w:type="dxa"/>
            <w:tcBorders>
              <w:top w:val="single" w:sz="4" w:space="0" w:color="auto"/>
              <w:left w:val="nil"/>
              <w:bottom w:val="single" w:sz="4" w:space="0" w:color="auto"/>
              <w:right w:val="nil"/>
            </w:tcBorders>
            <w:shd w:val="clear" w:color="auto" w:fill="auto"/>
            <w:vAlign w:val="bottom"/>
            <w:hideMark/>
          </w:tcPr>
          <w:p w14:paraId="72BEA721" w14:textId="77777777" w:rsidR="00BA76AE" w:rsidRPr="00125975" w:rsidRDefault="00BA76AE">
            <w:r w:rsidRPr="00125975">
              <w:t> </w:t>
            </w:r>
          </w:p>
        </w:tc>
        <w:tc>
          <w:tcPr>
            <w:tcW w:w="1600" w:type="dxa"/>
            <w:tcBorders>
              <w:top w:val="single" w:sz="4" w:space="0" w:color="auto"/>
              <w:left w:val="nil"/>
              <w:bottom w:val="single" w:sz="4" w:space="0" w:color="auto"/>
              <w:right w:val="nil"/>
            </w:tcBorders>
            <w:shd w:val="clear" w:color="auto" w:fill="auto"/>
            <w:noWrap/>
            <w:vAlign w:val="bottom"/>
            <w:hideMark/>
          </w:tcPr>
          <w:p w14:paraId="171E8391" w14:textId="77777777" w:rsidR="00BA76AE" w:rsidRPr="00125975" w:rsidRDefault="00BA76AE">
            <w:r w:rsidRPr="00125975">
              <w:t> </w:t>
            </w:r>
          </w:p>
        </w:tc>
        <w:tc>
          <w:tcPr>
            <w:tcW w:w="1535" w:type="dxa"/>
            <w:tcBorders>
              <w:top w:val="single" w:sz="4" w:space="0" w:color="auto"/>
              <w:left w:val="nil"/>
              <w:bottom w:val="single" w:sz="4" w:space="0" w:color="auto"/>
              <w:right w:val="nil"/>
            </w:tcBorders>
            <w:shd w:val="clear" w:color="auto" w:fill="auto"/>
            <w:vAlign w:val="bottom"/>
            <w:hideMark/>
          </w:tcPr>
          <w:p w14:paraId="08AA1EC8" w14:textId="77777777" w:rsidR="00BA76AE" w:rsidRPr="00125975" w:rsidRDefault="00BA76AE">
            <w:r w:rsidRPr="00125975">
              <w:t> </w:t>
            </w:r>
          </w:p>
        </w:tc>
        <w:tc>
          <w:tcPr>
            <w:tcW w:w="1020" w:type="dxa"/>
            <w:tcBorders>
              <w:top w:val="single" w:sz="4" w:space="0" w:color="auto"/>
              <w:left w:val="nil"/>
              <w:bottom w:val="single" w:sz="4" w:space="0" w:color="auto"/>
              <w:right w:val="single" w:sz="4" w:space="0" w:color="auto"/>
            </w:tcBorders>
            <w:shd w:val="clear" w:color="auto" w:fill="auto"/>
            <w:vAlign w:val="bottom"/>
            <w:hideMark/>
          </w:tcPr>
          <w:p w14:paraId="016B8E9D" w14:textId="77777777" w:rsidR="00BA76AE" w:rsidRPr="00125975" w:rsidRDefault="00BA76AE">
            <w:r w:rsidRPr="00125975">
              <w:t> </w:t>
            </w:r>
          </w:p>
        </w:tc>
      </w:tr>
      <w:tr w:rsidR="00125975" w:rsidRPr="00125975" w14:paraId="69B581E0" w14:textId="77777777" w:rsidTr="007E45BE">
        <w:trPr>
          <w:trHeight w:val="260"/>
        </w:trPr>
        <w:tc>
          <w:tcPr>
            <w:tcW w:w="1036" w:type="dxa"/>
            <w:tcBorders>
              <w:top w:val="nil"/>
              <w:left w:val="single" w:sz="4" w:space="0" w:color="auto"/>
              <w:bottom w:val="single" w:sz="4" w:space="0" w:color="auto"/>
              <w:right w:val="nil"/>
            </w:tcBorders>
            <w:shd w:val="clear" w:color="auto" w:fill="auto"/>
            <w:vAlign w:val="bottom"/>
            <w:hideMark/>
          </w:tcPr>
          <w:p w14:paraId="509DF2B5" w14:textId="77777777" w:rsidR="00BA76AE" w:rsidRPr="00125975" w:rsidRDefault="00BA76AE">
            <w:r w:rsidRPr="00125975">
              <w:t> </w:t>
            </w:r>
          </w:p>
        </w:tc>
        <w:tc>
          <w:tcPr>
            <w:tcW w:w="3217" w:type="dxa"/>
            <w:tcBorders>
              <w:top w:val="nil"/>
              <w:left w:val="nil"/>
              <w:bottom w:val="single" w:sz="4" w:space="0" w:color="auto"/>
              <w:right w:val="single" w:sz="4" w:space="0" w:color="auto"/>
            </w:tcBorders>
            <w:shd w:val="clear" w:color="auto" w:fill="auto"/>
            <w:vAlign w:val="bottom"/>
            <w:hideMark/>
          </w:tcPr>
          <w:p w14:paraId="5674F83C" w14:textId="77777777" w:rsidR="00BA76AE" w:rsidRPr="00125975" w:rsidRDefault="00BA76AE">
            <w:r w:rsidRPr="00125975">
              <w:t xml:space="preserve">Soetused </w:t>
            </w:r>
          </w:p>
        </w:tc>
        <w:tc>
          <w:tcPr>
            <w:tcW w:w="1020" w:type="dxa"/>
            <w:tcBorders>
              <w:top w:val="nil"/>
              <w:left w:val="nil"/>
              <w:bottom w:val="single" w:sz="4" w:space="0" w:color="auto"/>
              <w:right w:val="single" w:sz="4" w:space="0" w:color="auto"/>
            </w:tcBorders>
            <w:shd w:val="clear" w:color="auto" w:fill="auto"/>
            <w:noWrap/>
            <w:vAlign w:val="bottom"/>
            <w:hideMark/>
          </w:tcPr>
          <w:p w14:paraId="6063FC4C" w14:textId="77777777" w:rsidR="00BA76AE" w:rsidRPr="00125975" w:rsidRDefault="00BA76AE">
            <w:pPr>
              <w:jc w:val="right"/>
            </w:pPr>
            <w:r w:rsidRPr="00125975">
              <w:t>0</w:t>
            </w:r>
          </w:p>
        </w:tc>
        <w:tc>
          <w:tcPr>
            <w:tcW w:w="1020" w:type="dxa"/>
            <w:tcBorders>
              <w:top w:val="nil"/>
              <w:left w:val="nil"/>
              <w:bottom w:val="single" w:sz="4" w:space="0" w:color="auto"/>
              <w:right w:val="single" w:sz="4" w:space="0" w:color="auto"/>
            </w:tcBorders>
            <w:shd w:val="clear" w:color="auto" w:fill="auto"/>
            <w:noWrap/>
            <w:vAlign w:val="bottom"/>
            <w:hideMark/>
          </w:tcPr>
          <w:p w14:paraId="76D2DC07" w14:textId="77777777" w:rsidR="00BA76AE" w:rsidRPr="00125975" w:rsidRDefault="00BA76AE">
            <w:pPr>
              <w:jc w:val="right"/>
            </w:pPr>
            <w:r w:rsidRPr="00125975">
              <w:t>0</w:t>
            </w:r>
          </w:p>
        </w:tc>
        <w:tc>
          <w:tcPr>
            <w:tcW w:w="1600" w:type="dxa"/>
            <w:tcBorders>
              <w:top w:val="nil"/>
              <w:left w:val="nil"/>
              <w:bottom w:val="single" w:sz="4" w:space="0" w:color="auto"/>
              <w:right w:val="single" w:sz="4" w:space="0" w:color="auto"/>
            </w:tcBorders>
            <w:shd w:val="clear" w:color="auto" w:fill="auto"/>
            <w:noWrap/>
            <w:vAlign w:val="bottom"/>
            <w:hideMark/>
          </w:tcPr>
          <w:p w14:paraId="124FF261" w14:textId="77777777" w:rsidR="00BA76AE" w:rsidRPr="00125975" w:rsidRDefault="00BA76AE">
            <w:pPr>
              <w:jc w:val="right"/>
            </w:pPr>
            <w:r w:rsidRPr="00125975">
              <w:t>0</w:t>
            </w:r>
          </w:p>
        </w:tc>
        <w:tc>
          <w:tcPr>
            <w:tcW w:w="1535" w:type="dxa"/>
            <w:tcBorders>
              <w:top w:val="nil"/>
              <w:left w:val="nil"/>
              <w:bottom w:val="single" w:sz="4" w:space="0" w:color="auto"/>
              <w:right w:val="single" w:sz="4" w:space="0" w:color="auto"/>
            </w:tcBorders>
            <w:shd w:val="clear" w:color="auto" w:fill="auto"/>
            <w:noWrap/>
            <w:vAlign w:val="bottom"/>
            <w:hideMark/>
          </w:tcPr>
          <w:p w14:paraId="20123434" w14:textId="77777777" w:rsidR="00BA76AE" w:rsidRPr="00125975" w:rsidRDefault="00BA76AE">
            <w:pPr>
              <w:jc w:val="right"/>
            </w:pPr>
            <w:r w:rsidRPr="00125975">
              <w:t>36</w:t>
            </w:r>
          </w:p>
        </w:tc>
        <w:tc>
          <w:tcPr>
            <w:tcW w:w="1020" w:type="dxa"/>
            <w:tcBorders>
              <w:top w:val="nil"/>
              <w:left w:val="nil"/>
              <w:bottom w:val="single" w:sz="4" w:space="0" w:color="auto"/>
              <w:right w:val="single" w:sz="4" w:space="0" w:color="auto"/>
            </w:tcBorders>
            <w:shd w:val="clear" w:color="auto" w:fill="auto"/>
            <w:vAlign w:val="bottom"/>
            <w:hideMark/>
          </w:tcPr>
          <w:p w14:paraId="756974DF" w14:textId="77777777" w:rsidR="00BA76AE" w:rsidRPr="00125975" w:rsidRDefault="00BA76AE">
            <w:pPr>
              <w:jc w:val="right"/>
              <w:rPr>
                <w:b/>
                <w:bCs/>
              </w:rPr>
            </w:pPr>
            <w:r w:rsidRPr="00125975">
              <w:rPr>
                <w:b/>
                <w:bCs/>
              </w:rPr>
              <w:t>36</w:t>
            </w:r>
          </w:p>
        </w:tc>
      </w:tr>
      <w:tr w:rsidR="00125975" w:rsidRPr="00125975" w14:paraId="0EAE1CB8" w14:textId="77777777" w:rsidTr="007E45BE">
        <w:trPr>
          <w:trHeight w:val="255"/>
        </w:trPr>
        <w:tc>
          <w:tcPr>
            <w:tcW w:w="1036" w:type="dxa"/>
            <w:tcBorders>
              <w:top w:val="nil"/>
              <w:left w:val="single" w:sz="4" w:space="0" w:color="auto"/>
              <w:bottom w:val="single" w:sz="4" w:space="0" w:color="auto"/>
              <w:right w:val="nil"/>
            </w:tcBorders>
            <w:shd w:val="clear" w:color="auto" w:fill="auto"/>
            <w:vAlign w:val="bottom"/>
            <w:hideMark/>
          </w:tcPr>
          <w:p w14:paraId="734459BF" w14:textId="77777777" w:rsidR="00BA76AE" w:rsidRPr="00125975" w:rsidRDefault="00BA76AE">
            <w:r w:rsidRPr="00125975">
              <w:t> </w:t>
            </w:r>
          </w:p>
        </w:tc>
        <w:tc>
          <w:tcPr>
            <w:tcW w:w="3217" w:type="dxa"/>
            <w:tcBorders>
              <w:top w:val="nil"/>
              <w:left w:val="nil"/>
              <w:bottom w:val="single" w:sz="4" w:space="0" w:color="auto"/>
              <w:right w:val="single" w:sz="4" w:space="0" w:color="auto"/>
            </w:tcBorders>
            <w:shd w:val="clear" w:color="auto" w:fill="auto"/>
            <w:vAlign w:val="bottom"/>
            <w:hideMark/>
          </w:tcPr>
          <w:p w14:paraId="2033D964" w14:textId="77777777" w:rsidR="00BA76AE" w:rsidRPr="00125975" w:rsidRDefault="00BA76AE">
            <w:r w:rsidRPr="00125975">
              <w:t xml:space="preserve">Amortisatsioon </w:t>
            </w:r>
          </w:p>
        </w:tc>
        <w:tc>
          <w:tcPr>
            <w:tcW w:w="1020" w:type="dxa"/>
            <w:tcBorders>
              <w:top w:val="nil"/>
              <w:left w:val="nil"/>
              <w:bottom w:val="single" w:sz="4" w:space="0" w:color="auto"/>
              <w:right w:val="single" w:sz="4" w:space="0" w:color="auto"/>
            </w:tcBorders>
            <w:shd w:val="clear" w:color="auto" w:fill="auto"/>
            <w:noWrap/>
            <w:vAlign w:val="bottom"/>
            <w:hideMark/>
          </w:tcPr>
          <w:p w14:paraId="0027A57A" w14:textId="77777777" w:rsidR="00BA76AE" w:rsidRPr="00125975" w:rsidRDefault="00BA76AE">
            <w:pPr>
              <w:jc w:val="right"/>
            </w:pPr>
            <w:r w:rsidRPr="00125975">
              <w:t>0</w:t>
            </w:r>
          </w:p>
        </w:tc>
        <w:tc>
          <w:tcPr>
            <w:tcW w:w="1020" w:type="dxa"/>
            <w:tcBorders>
              <w:top w:val="nil"/>
              <w:left w:val="nil"/>
              <w:bottom w:val="single" w:sz="4" w:space="0" w:color="auto"/>
              <w:right w:val="single" w:sz="4" w:space="0" w:color="auto"/>
            </w:tcBorders>
            <w:shd w:val="clear" w:color="auto" w:fill="auto"/>
            <w:noWrap/>
            <w:vAlign w:val="bottom"/>
            <w:hideMark/>
          </w:tcPr>
          <w:p w14:paraId="0C03EC20" w14:textId="77777777" w:rsidR="00BA76AE" w:rsidRPr="00125975" w:rsidRDefault="00BA76AE">
            <w:pPr>
              <w:jc w:val="right"/>
            </w:pPr>
            <w:r w:rsidRPr="00125975">
              <w:t>-5</w:t>
            </w:r>
          </w:p>
        </w:tc>
        <w:tc>
          <w:tcPr>
            <w:tcW w:w="1600" w:type="dxa"/>
            <w:tcBorders>
              <w:top w:val="nil"/>
              <w:left w:val="nil"/>
              <w:bottom w:val="single" w:sz="4" w:space="0" w:color="auto"/>
              <w:right w:val="single" w:sz="4" w:space="0" w:color="auto"/>
            </w:tcBorders>
            <w:shd w:val="clear" w:color="auto" w:fill="auto"/>
            <w:noWrap/>
            <w:vAlign w:val="bottom"/>
            <w:hideMark/>
          </w:tcPr>
          <w:p w14:paraId="0D8640F3" w14:textId="77777777" w:rsidR="00BA76AE" w:rsidRPr="00125975" w:rsidRDefault="00BA76AE">
            <w:pPr>
              <w:jc w:val="right"/>
            </w:pPr>
            <w:r w:rsidRPr="00125975">
              <w:t>-5</w:t>
            </w:r>
          </w:p>
        </w:tc>
        <w:tc>
          <w:tcPr>
            <w:tcW w:w="1535" w:type="dxa"/>
            <w:tcBorders>
              <w:top w:val="nil"/>
              <w:left w:val="nil"/>
              <w:bottom w:val="single" w:sz="4" w:space="0" w:color="auto"/>
              <w:right w:val="single" w:sz="4" w:space="0" w:color="auto"/>
            </w:tcBorders>
            <w:shd w:val="clear" w:color="auto" w:fill="auto"/>
            <w:noWrap/>
            <w:vAlign w:val="bottom"/>
            <w:hideMark/>
          </w:tcPr>
          <w:p w14:paraId="72766A67" w14:textId="77777777" w:rsidR="00BA76AE" w:rsidRPr="00125975" w:rsidRDefault="00BA76AE">
            <w:pPr>
              <w:jc w:val="right"/>
            </w:pPr>
            <w:r w:rsidRPr="00125975">
              <w:t>0</w:t>
            </w:r>
          </w:p>
        </w:tc>
        <w:tc>
          <w:tcPr>
            <w:tcW w:w="1020" w:type="dxa"/>
            <w:tcBorders>
              <w:top w:val="nil"/>
              <w:left w:val="nil"/>
              <w:bottom w:val="single" w:sz="4" w:space="0" w:color="auto"/>
              <w:right w:val="single" w:sz="4" w:space="0" w:color="auto"/>
            </w:tcBorders>
            <w:shd w:val="clear" w:color="auto" w:fill="auto"/>
            <w:vAlign w:val="bottom"/>
            <w:hideMark/>
          </w:tcPr>
          <w:p w14:paraId="43DCF4F4" w14:textId="77777777" w:rsidR="00BA76AE" w:rsidRPr="00125975" w:rsidRDefault="00BA76AE">
            <w:pPr>
              <w:jc w:val="right"/>
              <w:rPr>
                <w:b/>
                <w:bCs/>
              </w:rPr>
            </w:pPr>
            <w:r w:rsidRPr="00125975">
              <w:rPr>
                <w:b/>
                <w:bCs/>
              </w:rPr>
              <w:t>-10</w:t>
            </w:r>
          </w:p>
        </w:tc>
      </w:tr>
      <w:tr w:rsidR="00125975" w:rsidRPr="00125975" w14:paraId="086F355F" w14:textId="77777777" w:rsidTr="007E45BE">
        <w:trPr>
          <w:trHeight w:val="260"/>
        </w:trPr>
        <w:tc>
          <w:tcPr>
            <w:tcW w:w="1036" w:type="dxa"/>
            <w:tcBorders>
              <w:top w:val="nil"/>
              <w:left w:val="single" w:sz="4" w:space="0" w:color="auto"/>
              <w:bottom w:val="single" w:sz="4" w:space="0" w:color="auto"/>
              <w:right w:val="nil"/>
            </w:tcBorders>
            <w:shd w:val="clear" w:color="auto" w:fill="auto"/>
            <w:vAlign w:val="bottom"/>
            <w:hideMark/>
          </w:tcPr>
          <w:p w14:paraId="48907DC9" w14:textId="77777777" w:rsidR="00BA76AE" w:rsidRPr="00125975" w:rsidRDefault="00BA76AE">
            <w:r w:rsidRPr="00125975">
              <w:t> </w:t>
            </w:r>
          </w:p>
        </w:tc>
        <w:tc>
          <w:tcPr>
            <w:tcW w:w="3217" w:type="dxa"/>
            <w:tcBorders>
              <w:top w:val="nil"/>
              <w:left w:val="nil"/>
              <w:bottom w:val="single" w:sz="4" w:space="0" w:color="auto"/>
              <w:right w:val="single" w:sz="4" w:space="0" w:color="auto"/>
            </w:tcBorders>
            <w:shd w:val="clear" w:color="auto" w:fill="auto"/>
            <w:noWrap/>
            <w:vAlign w:val="bottom"/>
            <w:hideMark/>
          </w:tcPr>
          <w:p w14:paraId="6A3651AC" w14:textId="77777777" w:rsidR="00BA76AE" w:rsidRPr="00125975" w:rsidRDefault="00BA76AE">
            <w:r w:rsidRPr="00125975">
              <w:t xml:space="preserve">Ümberklassifitseerimine </w:t>
            </w:r>
          </w:p>
        </w:tc>
        <w:tc>
          <w:tcPr>
            <w:tcW w:w="1020" w:type="dxa"/>
            <w:tcBorders>
              <w:top w:val="nil"/>
              <w:left w:val="nil"/>
              <w:bottom w:val="single" w:sz="4" w:space="0" w:color="auto"/>
              <w:right w:val="single" w:sz="4" w:space="0" w:color="auto"/>
            </w:tcBorders>
            <w:shd w:val="clear" w:color="auto" w:fill="auto"/>
            <w:noWrap/>
            <w:vAlign w:val="bottom"/>
            <w:hideMark/>
          </w:tcPr>
          <w:p w14:paraId="40E82287" w14:textId="77777777" w:rsidR="00BA76AE" w:rsidRPr="00125975" w:rsidRDefault="00BA76AE">
            <w:pPr>
              <w:jc w:val="right"/>
            </w:pPr>
            <w:r w:rsidRPr="00125975">
              <w:t>0</w:t>
            </w:r>
          </w:p>
        </w:tc>
        <w:tc>
          <w:tcPr>
            <w:tcW w:w="1020" w:type="dxa"/>
            <w:tcBorders>
              <w:top w:val="nil"/>
              <w:left w:val="nil"/>
              <w:bottom w:val="single" w:sz="4" w:space="0" w:color="auto"/>
              <w:right w:val="single" w:sz="4" w:space="0" w:color="auto"/>
            </w:tcBorders>
            <w:shd w:val="clear" w:color="auto" w:fill="auto"/>
            <w:noWrap/>
            <w:vAlign w:val="bottom"/>
            <w:hideMark/>
          </w:tcPr>
          <w:p w14:paraId="2481763A" w14:textId="77777777" w:rsidR="00BA76AE" w:rsidRPr="00125975" w:rsidRDefault="00BA76AE">
            <w:pPr>
              <w:jc w:val="right"/>
            </w:pPr>
            <w:r w:rsidRPr="00125975">
              <w:t>0</w:t>
            </w:r>
          </w:p>
        </w:tc>
        <w:tc>
          <w:tcPr>
            <w:tcW w:w="1600" w:type="dxa"/>
            <w:tcBorders>
              <w:top w:val="nil"/>
              <w:left w:val="nil"/>
              <w:bottom w:val="single" w:sz="4" w:space="0" w:color="auto"/>
              <w:right w:val="single" w:sz="4" w:space="0" w:color="auto"/>
            </w:tcBorders>
            <w:shd w:val="clear" w:color="auto" w:fill="auto"/>
            <w:noWrap/>
            <w:vAlign w:val="bottom"/>
            <w:hideMark/>
          </w:tcPr>
          <w:p w14:paraId="15A1591A" w14:textId="77777777" w:rsidR="00BA76AE" w:rsidRPr="00125975" w:rsidRDefault="00BA76AE">
            <w:pPr>
              <w:jc w:val="right"/>
            </w:pPr>
            <w:r w:rsidRPr="00125975">
              <w:t>0</w:t>
            </w:r>
          </w:p>
        </w:tc>
        <w:tc>
          <w:tcPr>
            <w:tcW w:w="1535" w:type="dxa"/>
            <w:tcBorders>
              <w:top w:val="nil"/>
              <w:left w:val="nil"/>
              <w:bottom w:val="single" w:sz="4" w:space="0" w:color="auto"/>
              <w:right w:val="single" w:sz="4" w:space="0" w:color="auto"/>
            </w:tcBorders>
            <w:shd w:val="clear" w:color="auto" w:fill="auto"/>
            <w:noWrap/>
            <w:vAlign w:val="bottom"/>
            <w:hideMark/>
          </w:tcPr>
          <w:p w14:paraId="69E3FF9A" w14:textId="77777777" w:rsidR="00BA76AE" w:rsidRPr="00125975" w:rsidRDefault="00BA76AE">
            <w:pPr>
              <w:jc w:val="right"/>
            </w:pPr>
            <w:r w:rsidRPr="00125975">
              <w:t>0</w:t>
            </w:r>
          </w:p>
        </w:tc>
        <w:tc>
          <w:tcPr>
            <w:tcW w:w="1020" w:type="dxa"/>
            <w:tcBorders>
              <w:top w:val="nil"/>
              <w:left w:val="nil"/>
              <w:bottom w:val="single" w:sz="4" w:space="0" w:color="auto"/>
              <w:right w:val="single" w:sz="4" w:space="0" w:color="auto"/>
            </w:tcBorders>
            <w:shd w:val="clear" w:color="auto" w:fill="auto"/>
            <w:vAlign w:val="bottom"/>
            <w:hideMark/>
          </w:tcPr>
          <w:p w14:paraId="6AD1A9E2" w14:textId="77777777" w:rsidR="00BA76AE" w:rsidRPr="00125975" w:rsidRDefault="00BA76AE">
            <w:pPr>
              <w:jc w:val="right"/>
              <w:rPr>
                <w:b/>
                <w:bCs/>
              </w:rPr>
            </w:pPr>
            <w:r w:rsidRPr="00125975">
              <w:rPr>
                <w:b/>
                <w:bCs/>
              </w:rPr>
              <w:t>0</w:t>
            </w:r>
          </w:p>
        </w:tc>
      </w:tr>
      <w:tr w:rsidR="00125975" w:rsidRPr="00125975" w14:paraId="7786E142" w14:textId="77777777" w:rsidTr="007E45BE">
        <w:trPr>
          <w:trHeight w:val="255"/>
        </w:trPr>
        <w:tc>
          <w:tcPr>
            <w:tcW w:w="4253"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D5F3124" w14:textId="77777777" w:rsidR="00BA76AE" w:rsidRPr="00125975" w:rsidRDefault="00BA76AE">
            <w:r w:rsidRPr="00125975">
              <w:t>Kokku liikumised</w:t>
            </w:r>
          </w:p>
        </w:tc>
        <w:tc>
          <w:tcPr>
            <w:tcW w:w="1020" w:type="dxa"/>
            <w:tcBorders>
              <w:top w:val="nil"/>
              <w:left w:val="nil"/>
              <w:bottom w:val="single" w:sz="4" w:space="0" w:color="auto"/>
              <w:right w:val="single" w:sz="4" w:space="0" w:color="auto"/>
            </w:tcBorders>
            <w:shd w:val="clear" w:color="auto" w:fill="auto"/>
            <w:vAlign w:val="center"/>
            <w:hideMark/>
          </w:tcPr>
          <w:p w14:paraId="37ECEB53" w14:textId="77777777" w:rsidR="00BA76AE" w:rsidRPr="00125975" w:rsidRDefault="00BA76AE">
            <w:pPr>
              <w:jc w:val="right"/>
              <w:rPr>
                <w:b/>
                <w:bCs/>
              </w:rPr>
            </w:pPr>
            <w:r w:rsidRPr="00125975">
              <w:rPr>
                <w:b/>
                <w:bCs/>
              </w:rPr>
              <w:t>0</w:t>
            </w:r>
          </w:p>
        </w:tc>
        <w:tc>
          <w:tcPr>
            <w:tcW w:w="1020" w:type="dxa"/>
            <w:tcBorders>
              <w:top w:val="nil"/>
              <w:left w:val="nil"/>
              <w:bottom w:val="single" w:sz="4" w:space="0" w:color="auto"/>
              <w:right w:val="single" w:sz="4" w:space="0" w:color="auto"/>
            </w:tcBorders>
            <w:shd w:val="clear" w:color="auto" w:fill="auto"/>
            <w:vAlign w:val="center"/>
            <w:hideMark/>
          </w:tcPr>
          <w:p w14:paraId="170CA04D" w14:textId="77777777" w:rsidR="00BA76AE" w:rsidRPr="00125975" w:rsidRDefault="00BA76AE">
            <w:pPr>
              <w:jc w:val="right"/>
              <w:rPr>
                <w:b/>
                <w:bCs/>
              </w:rPr>
            </w:pPr>
            <w:r w:rsidRPr="00125975">
              <w:rPr>
                <w:b/>
                <w:bCs/>
              </w:rPr>
              <w:t>-5</w:t>
            </w:r>
          </w:p>
        </w:tc>
        <w:tc>
          <w:tcPr>
            <w:tcW w:w="1600" w:type="dxa"/>
            <w:tcBorders>
              <w:top w:val="nil"/>
              <w:left w:val="nil"/>
              <w:bottom w:val="single" w:sz="4" w:space="0" w:color="auto"/>
              <w:right w:val="single" w:sz="4" w:space="0" w:color="auto"/>
            </w:tcBorders>
            <w:shd w:val="clear" w:color="auto" w:fill="auto"/>
            <w:vAlign w:val="center"/>
            <w:hideMark/>
          </w:tcPr>
          <w:p w14:paraId="5A6E78F2" w14:textId="77777777" w:rsidR="00BA76AE" w:rsidRPr="00125975" w:rsidRDefault="00BA76AE">
            <w:pPr>
              <w:jc w:val="right"/>
              <w:rPr>
                <w:b/>
                <w:bCs/>
              </w:rPr>
            </w:pPr>
            <w:r w:rsidRPr="00125975">
              <w:rPr>
                <w:b/>
                <w:bCs/>
              </w:rPr>
              <w:t>-5</w:t>
            </w:r>
          </w:p>
        </w:tc>
        <w:tc>
          <w:tcPr>
            <w:tcW w:w="1535" w:type="dxa"/>
            <w:tcBorders>
              <w:top w:val="nil"/>
              <w:left w:val="nil"/>
              <w:bottom w:val="single" w:sz="4" w:space="0" w:color="auto"/>
              <w:right w:val="single" w:sz="4" w:space="0" w:color="auto"/>
            </w:tcBorders>
            <w:shd w:val="clear" w:color="auto" w:fill="auto"/>
            <w:vAlign w:val="center"/>
            <w:hideMark/>
          </w:tcPr>
          <w:p w14:paraId="5B22C6FC" w14:textId="77777777" w:rsidR="00BA76AE" w:rsidRPr="00125975" w:rsidRDefault="00BA76AE">
            <w:pPr>
              <w:jc w:val="right"/>
              <w:rPr>
                <w:b/>
                <w:bCs/>
              </w:rPr>
            </w:pPr>
            <w:r w:rsidRPr="00125975">
              <w:rPr>
                <w:b/>
                <w:bCs/>
              </w:rPr>
              <w:t>36</w:t>
            </w:r>
          </w:p>
        </w:tc>
        <w:tc>
          <w:tcPr>
            <w:tcW w:w="1020" w:type="dxa"/>
            <w:tcBorders>
              <w:top w:val="nil"/>
              <w:left w:val="nil"/>
              <w:bottom w:val="single" w:sz="4" w:space="0" w:color="auto"/>
              <w:right w:val="single" w:sz="4" w:space="0" w:color="auto"/>
            </w:tcBorders>
            <w:shd w:val="clear" w:color="auto" w:fill="auto"/>
            <w:vAlign w:val="bottom"/>
            <w:hideMark/>
          </w:tcPr>
          <w:p w14:paraId="6038A10A" w14:textId="77777777" w:rsidR="00BA76AE" w:rsidRPr="00125975" w:rsidRDefault="00BA76AE">
            <w:pPr>
              <w:jc w:val="right"/>
              <w:rPr>
                <w:b/>
                <w:bCs/>
              </w:rPr>
            </w:pPr>
            <w:r w:rsidRPr="00125975">
              <w:rPr>
                <w:b/>
                <w:bCs/>
              </w:rPr>
              <w:t>26</w:t>
            </w:r>
          </w:p>
        </w:tc>
      </w:tr>
      <w:tr w:rsidR="00125975" w:rsidRPr="00125975" w14:paraId="23ECD749" w14:textId="77777777" w:rsidTr="007E45BE">
        <w:trPr>
          <w:trHeight w:val="255"/>
        </w:trPr>
        <w:tc>
          <w:tcPr>
            <w:tcW w:w="10448" w:type="dxa"/>
            <w:gridSpan w:val="7"/>
            <w:tcBorders>
              <w:top w:val="single" w:sz="4" w:space="0" w:color="auto"/>
              <w:left w:val="single" w:sz="4" w:space="0" w:color="auto"/>
              <w:bottom w:val="single" w:sz="4" w:space="0" w:color="auto"/>
              <w:right w:val="nil"/>
            </w:tcBorders>
            <w:shd w:val="clear" w:color="auto" w:fill="auto"/>
            <w:vAlign w:val="bottom"/>
            <w:hideMark/>
          </w:tcPr>
          <w:p w14:paraId="0C7C9F02" w14:textId="77777777" w:rsidR="00BA76AE" w:rsidRPr="00125975" w:rsidRDefault="00BA76AE">
            <w:r w:rsidRPr="00125975">
              <w:t>Jääk perioodi lõpus</w:t>
            </w:r>
          </w:p>
        </w:tc>
      </w:tr>
      <w:tr w:rsidR="00125975" w:rsidRPr="00125975" w14:paraId="74F9F9F1" w14:textId="77777777" w:rsidTr="007E45BE">
        <w:trPr>
          <w:trHeight w:val="260"/>
        </w:trPr>
        <w:tc>
          <w:tcPr>
            <w:tcW w:w="1036" w:type="dxa"/>
            <w:tcBorders>
              <w:top w:val="nil"/>
              <w:left w:val="single" w:sz="4" w:space="0" w:color="auto"/>
              <w:bottom w:val="single" w:sz="4" w:space="0" w:color="auto"/>
              <w:right w:val="nil"/>
            </w:tcBorders>
            <w:shd w:val="clear" w:color="auto" w:fill="auto"/>
            <w:noWrap/>
            <w:vAlign w:val="bottom"/>
            <w:hideMark/>
          </w:tcPr>
          <w:p w14:paraId="500BD0E7" w14:textId="77777777" w:rsidR="00BA76AE" w:rsidRPr="00125975" w:rsidRDefault="00BA76AE">
            <w:r w:rsidRPr="00125975">
              <w:t> </w:t>
            </w:r>
          </w:p>
        </w:tc>
        <w:tc>
          <w:tcPr>
            <w:tcW w:w="3217" w:type="dxa"/>
            <w:tcBorders>
              <w:top w:val="nil"/>
              <w:left w:val="nil"/>
              <w:bottom w:val="single" w:sz="4" w:space="0" w:color="auto"/>
              <w:right w:val="single" w:sz="4" w:space="0" w:color="auto"/>
            </w:tcBorders>
            <w:shd w:val="clear" w:color="auto" w:fill="auto"/>
            <w:vAlign w:val="bottom"/>
            <w:hideMark/>
          </w:tcPr>
          <w:p w14:paraId="705A0F66" w14:textId="77777777" w:rsidR="00BA76AE" w:rsidRPr="00125975" w:rsidRDefault="00BA76AE">
            <w:r w:rsidRPr="00125975">
              <w:t>Soetusmaksumus</w:t>
            </w:r>
          </w:p>
        </w:tc>
        <w:tc>
          <w:tcPr>
            <w:tcW w:w="1020" w:type="dxa"/>
            <w:tcBorders>
              <w:top w:val="nil"/>
              <w:left w:val="nil"/>
              <w:bottom w:val="single" w:sz="4" w:space="0" w:color="auto"/>
              <w:right w:val="single" w:sz="4" w:space="0" w:color="auto"/>
            </w:tcBorders>
            <w:shd w:val="clear" w:color="auto" w:fill="auto"/>
            <w:vAlign w:val="bottom"/>
            <w:hideMark/>
          </w:tcPr>
          <w:p w14:paraId="4A0DA1F5" w14:textId="77777777" w:rsidR="00BA76AE" w:rsidRPr="00125975" w:rsidRDefault="00BA76AE">
            <w:pPr>
              <w:jc w:val="right"/>
              <w:rPr>
                <w:b/>
                <w:bCs/>
              </w:rPr>
            </w:pPr>
            <w:r w:rsidRPr="00125975">
              <w:rPr>
                <w:b/>
                <w:bCs/>
              </w:rPr>
              <w:t>580</w:t>
            </w:r>
          </w:p>
        </w:tc>
        <w:tc>
          <w:tcPr>
            <w:tcW w:w="1020" w:type="dxa"/>
            <w:tcBorders>
              <w:top w:val="nil"/>
              <w:left w:val="nil"/>
              <w:bottom w:val="single" w:sz="4" w:space="0" w:color="auto"/>
              <w:right w:val="single" w:sz="4" w:space="0" w:color="auto"/>
            </w:tcBorders>
            <w:shd w:val="clear" w:color="auto" w:fill="auto"/>
            <w:vAlign w:val="bottom"/>
            <w:hideMark/>
          </w:tcPr>
          <w:p w14:paraId="080B0F0C" w14:textId="77777777" w:rsidR="00BA76AE" w:rsidRPr="00125975" w:rsidRDefault="00BA76AE">
            <w:pPr>
              <w:jc w:val="right"/>
              <w:rPr>
                <w:b/>
                <w:bCs/>
              </w:rPr>
            </w:pPr>
            <w:r w:rsidRPr="00125975">
              <w:rPr>
                <w:b/>
                <w:bCs/>
              </w:rPr>
              <w:t>16</w:t>
            </w:r>
          </w:p>
        </w:tc>
        <w:tc>
          <w:tcPr>
            <w:tcW w:w="1600" w:type="dxa"/>
            <w:tcBorders>
              <w:top w:val="nil"/>
              <w:left w:val="nil"/>
              <w:bottom w:val="single" w:sz="4" w:space="0" w:color="auto"/>
              <w:right w:val="single" w:sz="4" w:space="0" w:color="auto"/>
            </w:tcBorders>
            <w:shd w:val="clear" w:color="auto" w:fill="auto"/>
            <w:vAlign w:val="bottom"/>
            <w:hideMark/>
          </w:tcPr>
          <w:p w14:paraId="2B4CE713" w14:textId="77777777" w:rsidR="00BA76AE" w:rsidRPr="00125975" w:rsidRDefault="00BA76AE">
            <w:pPr>
              <w:jc w:val="right"/>
              <w:rPr>
                <w:b/>
                <w:bCs/>
              </w:rPr>
            </w:pPr>
            <w:r w:rsidRPr="00125975">
              <w:rPr>
                <w:b/>
                <w:bCs/>
              </w:rPr>
              <w:t>64</w:t>
            </w:r>
          </w:p>
        </w:tc>
        <w:tc>
          <w:tcPr>
            <w:tcW w:w="1535" w:type="dxa"/>
            <w:tcBorders>
              <w:top w:val="nil"/>
              <w:left w:val="nil"/>
              <w:bottom w:val="single" w:sz="4" w:space="0" w:color="auto"/>
              <w:right w:val="single" w:sz="4" w:space="0" w:color="auto"/>
            </w:tcBorders>
            <w:shd w:val="clear" w:color="auto" w:fill="auto"/>
            <w:vAlign w:val="bottom"/>
            <w:hideMark/>
          </w:tcPr>
          <w:p w14:paraId="404981B8" w14:textId="77777777" w:rsidR="00BA76AE" w:rsidRPr="00125975" w:rsidRDefault="00BA76AE">
            <w:pPr>
              <w:jc w:val="right"/>
              <w:rPr>
                <w:b/>
                <w:bCs/>
              </w:rPr>
            </w:pPr>
            <w:r w:rsidRPr="00125975">
              <w:rPr>
                <w:b/>
                <w:bCs/>
              </w:rPr>
              <w:t>57</w:t>
            </w:r>
          </w:p>
        </w:tc>
        <w:tc>
          <w:tcPr>
            <w:tcW w:w="1020" w:type="dxa"/>
            <w:tcBorders>
              <w:top w:val="nil"/>
              <w:left w:val="nil"/>
              <w:bottom w:val="single" w:sz="4" w:space="0" w:color="auto"/>
              <w:right w:val="single" w:sz="4" w:space="0" w:color="auto"/>
            </w:tcBorders>
            <w:shd w:val="clear" w:color="auto" w:fill="auto"/>
            <w:vAlign w:val="bottom"/>
            <w:hideMark/>
          </w:tcPr>
          <w:p w14:paraId="5F024410" w14:textId="77777777" w:rsidR="00BA76AE" w:rsidRPr="00125975" w:rsidRDefault="00BA76AE">
            <w:pPr>
              <w:jc w:val="right"/>
              <w:rPr>
                <w:b/>
                <w:bCs/>
              </w:rPr>
            </w:pPr>
            <w:r w:rsidRPr="00125975">
              <w:rPr>
                <w:b/>
                <w:bCs/>
              </w:rPr>
              <w:t>717</w:t>
            </w:r>
          </w:p>
        </w:tc>
      </w:tr>
      <w:tr w:rsidR="00125975" w:rsidRPr="00125975" w14:paraId="54C79585" w14:textId="77777777" w:rsidTr="007E45BE">
        <w:trPr>
          <w:trHeight w:val="260"/>
        </w:trPr>
        <w:tc>
          <w:tcPr>
            <w:tcW w:w="1036" w:type="dxa"/>
            <w:tcBorders>
              <w:top w:val="nil"/>
              <w:left w:val="single" w:sz="4" w:space="0" w:color="auto"/>
              <w:bottom w:val="single" w:sz="4" w:space="0" w:color="auto"/>
              <w:right w:val="nil"/>
            </w:tcBorders>
            <w:shd w:val="clear" w:color="auto" w:fill="auto"/>
            <w:noWrap/>
            <w:vAlign w:val="bottom"/>
            <w:hideMark/>
          </w:tcPr>
          <w:p w14:paraId="34F6947A" w14:textId="77777777" w:rsidR="00BA76AE" w:rsidRPr="00125975" w:rsidRDefault="00BA76AE">
            <w:r w:rsidRPr="00125975">
              <w:t> </w:t>
            </w:r>
          </w:p>
        </w:tc>
        <w:tc>
          <w:tcPr>
            <w:tcW w:w="3217" w:type="dxa"/>
            <w:tcBorders>
              <w:top w:val="nil"/>
              <w:left w:val="nil"/>
              <w:bottom w:val="single" w:sz="4" w:space="0" w:color="auto"/>
              <w:right w:val="single" w:sz="4" w:space="0" w:color="auto"/>
            </w:tcBorders>
            <w:shd w:val="clear" w:color="auto" w:fill="auto"/>
            <w:vAlign w:val="bottom"/>
            <w:hideMark/>
          </w:tcPr>
          <w:p w14:paraId="72AAE4F5" w14:textId="77777777" w:rsidR="00BA76AE" w:rsidRPr="00125975" w:rsidRDefault="00BA76AE">
            <w:r w:rsidRPr="00125975">
              <w:t>Kogunenud kulum</w:t>
            </w:r>
          </w:p>
        </w:tc>
        <w:tc>
          <w:tcPr>
            <w:tcW w:w="1020" w:type="dxa"/>
            <w:tcBorders>
              <w:top w:val="nil"/>
              <w:left w:val="nil"/>
              <w:bottom w:val="single" w:sz="4" w:space="0" w:color="auto"/>
              <w:right w:val="single" w:sz="4" w:space="0" w:color="auto"/>
            </w:tcBorders>
            <w:shd w:val="clear" w:color="auto" w:fill="auto"/>
            <w:noWrap/>
            <w:vAlign w:val="bottom"/>
            <w:hideMark/>
          </w:tcPr>
          <w:p w14:paraId="211E86A3" w14:textId="77777777" w:rsidR="00BA76AE" w:rsidRPr="00125975" w:rsidRDefault="00BA76AE">
            <w:pPr>
              <w:jc w:val="right"/>
              <w:rPr>
                <w:b/>
                <w:bCs/>
              </w:rPr>
            </w:pPr>
            <w:r w:rsidRPr="00125975">
              <w:rPr>
                <w:b/>
                <w:bCs/>
              </w:rPr>
              <w:t>-580</w:t>
            </w:r>
          </w:p>
        </w:tc>
        <w:tc>
          <w:tcPr>
            <w:tcW w:w="1020" w:type="dxa"/>
            <w:tcBorders>
              <w:top w:val="nil"/>
              <w:left w:val="nil"/>
              <w:bottom w:val="single" w:sz="4" w:space="0" w:color="auto"/>
              <w:right w:val="single" w:sz="4" w:space="0" w:color="auto"/>
            </w:tcBorders>
            <w:shd w:val="clear" w:color="auto" w:fill="auto"/>
            <w:noWrap/>
            <w:vAlign w:val="bottom"/>
            <w:hideMark/>
          </w:tcPr>
          <w:p w14:paraId="2B1FE9F7" w14:textId="77777777" w:rsidR="00BA76AE" w:rsidRPr="00125975" w:rsidRDefault="00BA76AE">
            <w:pPr>
              <w:jc w:val="right"/>
              <w:rPr>
                <w:b/>
                <w:bCs/>
              </w:rPr>
            </w:pPr>
            <w:r w:rsidRPr="00125975">
              <w:rPr>
                <w:b/>
                <w:bCs/>
              </w:rPr>
              <w:t>-9</w:t>
            </w:r>
          </w:p>
        </w:tc>
        <w:tc>
          <w:tcPr>
            <w:tcW w:w="1600" w:type="dxa"/>
            <w:tcBorders>
              <w:top w:val="nil"/>
              <w:left w:val="nil"/>
              <w:bottom w:val="single" w:sz="4" w:space="0" w:color="auto"/>
              <w:right w:val="single" w:sz="4" w:space="0" w:color="auto"/>
            </w:tcBorders>
            <w:shd w:val="clear" w:color="auto" w:fill="auto"/>
            <w:noWrap/>
            <w:vAlign w:val="bottom"/>
            <w:hideMark/>
          </w:tcPr>
          <w:p w14:paraId="025F7EE7" w14:textId="77777777" w:rsidR="00BA76AE" w:rsidRPr="00125975" w:rsidRDefault="00BA76AE">
            <w:pPr>
              <w:jc w:val="right"/>
              <w:rPr>
                <w:b/>
                <w:bCs/>
              </w:rPr>
            </w:pPr>
            <w:r w:rsidRPr="00125975">
              <w:rPr>
                <w:b/>
                <w:bCs/>
              </w:rPr>
              <w:t>-33</w:t>
            </w:r>
          </w:p>
        </w:tc>
        <w:tc>
          <w:tcPr>
            <w:tcW w:w="1535" w:type="dxa"/>
            <w:tcBorders>
              <w:top w:val="nil"/>
              <w:left w:val="nil"/>
              <w:bottom w:val="single" w:sz="4" w:space="0" w:color="auto"/>
              <w:right w:val="single" w:sz="4" w:space="0" w:color="auto"/>
            </w:tcBorders>
            <w:shd w:val="clear" w:color="auto" w:fill="auto"/>
            <w:noWrap/>
            <w:vAlign w:val="bottom"/>
            <w:hideMark/>
          </w:tcPr>
          <w:p w14:paraId="2494130D" w14:textId="77777777" w:rsidR="00BA76AE" w:rsidRPr="00125975" w:rsidRDefault="00BA76AE">
            <w:pPr>
              <w:jc w:val="right"/>
              <w:rPr>
                <w:b/>
                <w:bCs/>
              </w:rPr>
            </w:pPr>
            <w:r w:rsidRPr="00125975">
              <w:rPr>
                <w:b/>
                <w:bCs/>
              </w:rPr>
              <w:t>0</w:t>
            </w:r>
          </w:p>
        </w:tc>
        <w:tc>
          <w:tcPr>
            <w:tcW w:w="1020" w:type="dxa"/>
            <w:tcBorders>
              <w:top w:val="nil"/>
              <w:left w:val="nil"/>
              <w:bottom w:val="single" w:sz="4" w:space="0" w:color="auto"/>
              <w:right w:val="single" w:sz="4" w:space="0" w:color="auto"/>
            </w:tcBorders>
            <w:shd w:val="clear" w:color="auto" w:fill="auto"/>
            <w:vAlign w:val="bottom"/>
            <w:hideMark/>
          </w:tcPr>
          <w:p w14:paraId="5FAB96DD" w14:textId="77777777" w:rsidR="00BA76AE" w:rsidRPr="00125975" w:rsidRDefault="00BA76AE">
            <w:pPr>
              <w:jc w:val="right"/>
              <w:rPr>
                <w:b/>
                <w:bCs/>
              </w:rPr>
            </w:pPr>
            <w:r w:rsidRPr="00125975">
              <w:rPr>
                <w:b/>
                <w:bCs/>
              </w:rPr>
              <w:t>-622</w:t>
            </w:r>
          </w:p>
        </w:tc>
      </w:tr>
      <w:tr w:rsidR="00125975" w:rsidRPr="00125975" w14:paraId="5C532BD7" w14:textId="77777777" w:rsidTr="007E45BE">
        <w:trPr>
          <w:trHeight w:val="260"/>
        </w:trPr>
        <w:tc>
          <w:tcPr>
            <w:tcW w:w="1036" w:type="dxa"/>
            <w:tcBorders>
              <w:top w:val="nil"/>
              <w:left w:val="single" w:sz="4" w:space="0" w:color="auto"/>
              <w:bottom w:val="single" w:sz="4" w:space="0" w:color="auto"/>
              <w:right w:val="nil"/>
            </w:tcBorders>
            <w:shd w:val="clear" w:color="auto" w:fill="auto"/>
            <w:noWrap/>
            <w:vAlign w:val="bottom"/>
            <w:hideMark/>
          </w:tcPr>
          <w:p w14:paraId="07BFE51D" w14:textId="77777777" w:rsidR="00BA76AE" w:rsidRPr="00125975" w:rsidRDefault="00BA76AE">
            <w:r w:rsidRPr="00125975">
              <w:t> </w:t>
            </w:r>
          </w:p>
        </w:tc>
        <w:tc>
          <w:tcPr>
            <w:tcW w:w="3217" w:type="dxa"/>
            <w:tcBorders>
              <w:top w:val="nil"/>
              <w:left w:val="nil"/>
              <w:bottom w:val="single" w:sz="4" w:space="0" w:color="auto"/>
              <w:right w:val="single" w:sz="4" w:space="0" w:color="auto"/>
            </w:tcBorders>
            <w:shd w:val="clear" w:color="auto" w:fill="auto"/>
            <w:vAlign w:val="bottom"/>
            <w:hideMark/>
          </w:tcPr>
          <w:p w14:paraId="67C53C2F" w14:textId="77777777" w:rsidR="00BA76AE" w:rsidRPr="00125975" w:rsidRDefault="00BA76AE">
            <w:r w:rsidRPr="00125975">
              <w:t>Jääkväärtus</w:t>
            </w:r>
          </w:p>
        </w:tc>
        <w:tc>
          <w:tcPr>
            <w:tcW w:w="1020" w:type="dxa"/>
            <w:tcBorders>
              <w:top w:val="nil"/>
              <w:left w:val="nil"/>
              <w:bottom w:val="single" w:sz="4" w:space="0" w:color="auto"/>
              <w:right w:val="single" w:sz="4" w:space="0" w:color="auto"/>
            </w:tcBorders>
            <w:shd w:val="clear" w:color="auto" w:fill="auto"/>
            <w:noWrap/>
            <w:vAlign w:val="bottom"/>
            <w:hideMark/>
          </w:tcPr>
          <w:p w14:paraId="14A2CF30" w14:textId="77777777" w:rsidR="00BA76AE" w:rsidRPr="00125975" w:rsidRDefault="00BA76AE">
            <w:pPr>
              <w:jc w:val="right"/>
              <w:rPr>
                <w:b/>
                <w:bCs/>
              </w:rPr>
            </w:pPr>
            <w:r w:rsidRPr="00125975">
              <w:rPr>
                <w:b/>
                <w:bCs/>
              </w:rPr>
              <w:t>0</w:t>
            </w:r>
          </w:p>
        </w:tc>
        <w:tc>
          <w:tcPr>
            <w:tcW w:w="1020" w:type="dxa"/>
            <w:tcBorders>
              <w:top w:val="nil"/>
              <w:left w:val="nil"/>
              <w:bottom w:val="single" w:sz="4" w:space="0" w:color="auto"/>
              <w:right w:val="single" w:sz="4" w:space="0" w:color="auto"/>
            </w:tcBorders>
            <w:shd w:val="clear" w:color="auto" w:fill="auto"/>
            <w:noWrap/>
            <w:vAlign w:val="bottom"/>
            <w:hideMark/>
          </w:tcPr>
          <w:p w14:paraId="44F31E6F" w14:textId="77777777" w:rsidR="00BA76AE" w:rsidRPr="00125975" w:rsidRDefault="00BA76AE">
            <w:pPr>
              <w:jc w:val="right"/>
              <w:rPr>
                <w:b/>
                <w:bCs/>
              </w:rPr>
            </w:pPr>
            <w:r w:rsidRPr="00125975">
              <w:rPr>
                <w:b/>
                <w:bCs/>
              </w:rPr>
              <w:t>7</w:t>
            </w:r>
          </w:p>
        </w:tc>
        <w:tc>
          <w:tcPr>
            <w:tcW w:w="1600" w:type="dxa"/>
            <w:tcBorders>
              <w:top w:val="nil"/>
              <w:left w:val="nil"/>
              <w:bottom w:val="single" w:sz="4" w:space="0" w:color="auto"/>
              <w:right w:val="single" w:sz="4" w:space="0" w:color="auto"/>
            </w:tcBorders>
            <w:shd w:val="clear" w:color="auto" w:fill="auto"/>
            <w:noWrap/>
            <w:vAlign w:val="bottom"/>
            <w:hideMark/>
          </w:tcPr>
          <w:p w14:paraId="3DE3526E" w14:textId="77777777" w:rsidR="00BA76AE" w:rsidRPr="00125975" w:rsidRDefault="00BA76AE">
            <w:pPr>
              <w:jc w:val="right"/>
              <w:rPr>
                <w:b/>
                <w:bCs/>
              </w:rPr>
            </w:pPr>
            <w:r w:rsidRPr="00125975">
              <w:rPr>
                <w:b/>
                <w:bCs/>
              </w:rPr>
              <w:t>31</w:t>
            </w:r>
          </w:p>
        </w:tc>
        <w:tc>
          <w:tcPr>
            <w:tcW w:w="1535" w:type="dxa"/>
            <w:tcBorders>
              <w:top w:val="nil"/>
              <w:left w:val="nil"/>
              <w:bottom w:val="single" w:sz="4" w:space="0" w:color="auto"/>
              <w:right w:val="single" w:sz="4" w:space="0" w:color="auto"/>
            </w:tcBorders>
            <w:shd w:val="clear" w:color="auto" w:fill="auto"/>
            <w:noWrap/>
            <w:vAlign w:val="bottom"/>
            <w:hideMark/>
          </w:tcPr>
          <w:p w14:paraId="54DE1216" w14:textId="77777777" w:rsidR="00BA76AE" w:rsidRPr="00125975" w:rsidRDefault="00BA76AE">
            <w:pPr>
              <w:jc w:val="right"/>
              <w:rPr>
                <w:b/>
                <w:bCs/>
              </w:rPr>
            </w:pPr>
            <w:r w:rsidRPr="00125975">
              <w:rPr>
                <w:b/>
                <w:bCs/>
              </w:rPr>
              <w:t>57</w:t>
            </w:r>
          </w:p>
        </w:tc>
        <w:tc>
          <w:tcPr>
            <w:tcW w:w="1020" w:type="dxa"/>
            <w:tcBorders>
              <w:top w:val="nil"/>
              <w:left w:val="nil"/>
              <w:bottom w:val="single" w:sz="4" w:space="0" w:color="auto"/>
              <w:right w:val="single" w:sz="4" w:space="0" w:color="auto"/>
            </w:tcBorders>
            <w:shd w:val="clear" w:color="000000" w:fill="FFFFFF"/>
            <w:vAlign w:val="bottom"/>
            <w:hideMark/>
          </w:tcPr>
          <w:p w14:paraId="6668C4CF" w14:textId="77777777" w:rsidR="00BA76AE" w:rsidRPr="00125975" w:rsidRDefault="00BA76AE">
            <w:pPr>
              <w:jc w:val="right"/>
              <w:rPr>
                <w:b/>
                <w:bCs/>
              </w:rPr>
            </w:pPr>
            <w:r w:rsidRPr="00125975">
              <w:rPr>
                <w:b/>
                <w:bCs/>
              </w:rPr>
              <w:t>95</w:t>
            </w:r>
          </w:p>
        </w:tc>
      </w:tr>
    </w:tbl>
    <w:p w14:paraId="2443FD9B" w14:textId="77777777" w:rsidR="006E457A" w:rsidRPr="00C65906" w:rsidRDefault="001C11D8" w:rsidP="005414C2">
      <w:pPr>
        <w:jc w:val="both"/>
        <w:rPr>
          <w:color w:val="7030A0"/>
          <w:sz w:val="10"/>
          <w:szCs w:val="10"/>
          <w:lang w:val="fi-FI"/>
        </w:rPr>
      </w:pPr>
      <w:r w:rsidRPr="00C65906">
        <w:rPr>
          <w:color w:val="7030A0"/>
          <w:sz w:val="10"/>
          <w:szCs w:val="10"/>
          <w:highlight w:val="yellow"/>
          <w:lang w:val="fi-FI"/>
        </w:rPr>
        <w:br w:type="page"/>
      </w:r>
    </w:p>
    <w:p w14:paraId="5F64DA74" w14:textId="77777777" w:rsidR="00EB570D" w:rsidRPr="003F3802" w:rsidRDefault="00B75C50" w:rsidP="00BA6C83">
      <w:pPr>
        <w:pStyle w:val="Pealkiri3"/>
        <w:rPr>
          <w:b/>
          <w:lang w:val="fi-FI"/>
        </w:rPr>
      </w:pPr>
      <w:bookmarkStart w:id="1631" w:name="_Toc326933060"/>
      <w:bookmarkStart w:id="1632" w:name="_Toc355560233"/>
      <w:bookmarkStart w:id="1633" w:name="_Toc355560418"/>
      <w:bookmarkStart w:id="1634" w:name="_Toc355560944"/>
      <w:bookmarkStart w:id="1635" w:name="_Toc355561020"/>
      <w:bookmarkStart w:id="1636" w:name="_Toc355597497"/>
      <w:bookmarkStart w:id="1637" w:name="_Toc355604939"/>
      <w:bookmarkStart w:id="1638" w:name="_Toc355604995"/>
      <w:bookmarkStart w:id="1639" w:name="_Toc355611588"/>
      <w:bookmarkStart w:id="1640" w:name="_Toc355611659"/>
      <w:bookmarkStart w:id="1641" w:name="_Toc356392047"/>
      <w:bookmarkStart w:id="1642" w:name="_Toc356393839"/>
      <w:bookmarkStart w:id="1643" w:name="_Toc356569317"/>
      <w:bookmarkStart w:id="1644" w:name="_Toc356826440"/>
      <w:bookmarkStart w:id="1645" w:name="_Toc356831469"/>
      <w:bookmarkStart w:id="1646" w:name="_Toc357072611"/>
      <w:bookmarkStart w:id="1647" w:name="_Toc357409493"/>
      <w:bookmarkStart w:id="1648" w:name="_Toc357409563"/>
      <w:bookmarkStart w:id="1649" w:name="_Toc386401174"/>
      <w:bookmarkStart w:id="1650" w:name="_Toc386401368"/>
      <w:bookmarkStart w:id="1651" w:name="_Toc386401590"/>
      <w:bookmarkStart w:id="1652" w:name="_Toc386401700"/>
      <w:bookmarkStart w:id="1653" w:name="_Toc386486232"/>
      <w:bookmarkStart w:id="1654" w:name="_Toc386486354"/>
      <w:bookmarkStart w:id="1655" w:name="_Toc386486425"/>
      <w:bookmarkStart w:id="1656" w:name="_Toc386486755"/>
      <w:bookmarkStart w:id="1657" w:name="_Toc386486811"/>
      <w:bookmarkStart w:id="1658" w:name="_Toc386524473"/>
      <w:bookmarkStart w:id="1659" w:name="_Toc386535682"/>
      <w:bookmarkStart w:id="1660" w:name="_Toc388617219"/>
      <w:bookmarkStart w:id="1661" w:name="_Toc388877756"/>
      <w:bookmarkStart w:id="1662" w:name="_Toc418346819"/>
      <w:bookmarkStart w:id="1663" w:name="_Toc418346929"/>
      <w:bookmarkStart w:id="1664" w:name="_Toc418347037"/>
      <w:bookmarkStart w:id="1665" w:name="_Toc420309347"/>
      <w:bookmarkStart w:id="1666" w:name="_Toc420309430"/>
      <w:bookmarkStart w:id="1667" w:name="_Toc420485585"/>
      <w:bookmarkStart w:id="1668" w:name="_Toc449877904"/>
      <w:bookmarkStart w:id="1669" w:name="_Toc449881359"/>
      <w:bookmarkStart w:id="1670" w:name="_Toc452036506"/>
      <w:bookmarkStart w:id="1671" w:name="_Toc452111890"/>
      <w:bookmarkStart w:id="1672" w:name="_Toc480980057"/>
      <w:bookmarkStart w:id="1673" w:name="_Toc480980188"/>
      <w:bookmarkStart w:id="1674" w:name="_Toc480980249"/>
      <w:bookmarkStart w:id="1675" w:name="_Toc480980474"/>
      <w:bookmarkStart w:id="1676" w:name="_Toc481482711"/>
      <w:bookmarkStart w:id="1677" w:name="_Toc481482761"/>
      <w:bookmarkStart w:id="1678" w:name="_Toc481482900"/>
      <w:bookmarkStart w:id="1679" w:name="_Toc481495793"/>
      <w:bookmarkStart w:id="1680" w:name="_Toc483384567"/>
      <w:bookmarkStart w:id="1681" w:name="_Toc512700018"/>
      <w:bookmarkStart w:id="1682" w:name="_Toc512700080"/>
      <w:bookmarkStart w:id="1683" w:name="_Toc512700874"/>
      <w:bookmarkStart w:id="1684" w:name="_Toc512840132"/>
      <w:bookmarkStart w:id="1685" w:name="_Toc512860659"/>
      <w:bookmarkStart w:id="1686" w:name="_Toc514414187"/>
      <w:bookmarkStart w:id="1687" w:name="_Toc514414285"/>
      <w:bookmarkStart w:id="1688" w:name="_Toc514914896"/>
      <w:bookmarkStart w:id="1689" w:name="_Toc515280174"/>
      <w:bookmarkStart w:id="1690" w:name="_Toc7436663"/>
      <w:bookmarkStart w:id="1691" w:name="_Toc7676556"/>
      <w:bookmarkStart w:id="1692" w:name="_Toc7682272"/>
      <w:bookmarkStart w:id="1693" w:name="_Toc41292286"/>
      <w:r w:rsidRPr="003F3802">
        <w:rPr>
          <w:b/>
          <w:lang w:val="fi-FI"/>
        </w:rPr>
        <w:lastRenderedPageBreak/>
        <w:t>Lisa 1</w:t>
      </w:r>
      <w:r w:rsidR="00BD167B" w:rsidRPr="003F3802">
        <w:rPr>
          <w:b/>
          <w:lang w:val="fi-FI"/>
        </w:rPr>
        <w:t>0</w:t>
      </w:r>
      <w:r w:rsidRPr="003F3802">
        <w:rPr>
          <w:b/>
          <w:lang w:val="fi-FI"/>
        </w:rPr>
        <w:t xml:space="preserve"> Võlad </w:t>
      </w:r>
      <w:r w:rsidR="006B6D62" w:rsidRPr="003F3802">
        <w:rPr>
          <w:b/>
          <w:lang w:val="fi-FI"/>
        </w:rPr>
        <w:t>tarnijate</w:t>
      </w:r>
      <w:r w:rsidRPr="003F3802">
        <w:rPr>
          <w:b/>
          <w:lang w:val="fi-FI"/>
        </w:rPr>
        <w:t>le</w:t>
      </w:r>
      <w:r w:rsidR="00D6653C" w:rsidRPr="003F3802">
        <w:rPr>
          <w:b/>
          <w:lang w:val="fi-FI"/>
        </w:rPr>
        <w:t xml:space="preserve"> ja töö</w:t>
      </w:r>
      <w:r w:rsidR="00EA62E2" w:rsidRPr="003F3802">
        <w:rPr>
          <w:b/>
          <w:lang w:val="fi-FI"/>
        </w:rPr>
        <w:t>võtja</w:t>
      </w:r>
      <w:r w:rsidR="00D6653C" w:rsidRPr="003F3802">
        <w:rPr>
          <w:b/>
          <w:lang w:val="fi-FI"/>
        </w:rPr>
        <w:t>tele</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14:paraId="3B1D885B" w14:textId="77777777" w:rsidR="006D7A9D" w:rsidRPr="003F3802" w:rsidRDefault="006D7A9D" w:rsidP="006D7A9D">
      <w:pPr>
        <w:jc w:val="both"/>
        <w:rPr>
          <w:sz w:val="20"/>
          <w:szCs w:val="20"/>
          <w:lang w:val="fi-FI"/>
        </w:rPr>
      </w:pPr>
      <w:r w:rsidRPr="003F3802">
        <w:rPr>
          <w:sz w:val="20"/>
          <w:szCs w:val="20"/>
          <w:lang w:val="fi-FI"/>
        </w:rPr>
        <w:t>tuh.eurodes</w:t>
      </w:r>
    </w:p>
    <w:p w14:paraId="7704DA54" w14:textId="77777777" w:rsidR="006A069D" w:rsidRPr="003F3802" w:rsidRDefault="006A069D" w:rsidP="006D7A9D">
      <w:pPr>
        <w:jc w:val="both"/>
        <w:rPr>
          <w:sz w:val="10"/>
          <w:szCs w:val="10"/>
          <w:lang w:val="fi-FI"/>
        </w:rPr>
      </w:pPr>
    </w:p>
    <w:p w14:paraId="1038CF77" w14:textId="77777777" w:rsidR="007B4000" w:rsidRPr="003F3802" w:rsidRDefault="007B4000" w:rsidP="007B4000">
      <w:pPr>
        <w:jc w:val="both"/>
        <w:rPr>
          <w:b/>
          <w:lang w:val="fi-FI"/>
        </w:rPr>
      </w:pPr>
      <w:r w:rsidRPr="003F3802">
        <w:rPr>
          <w:b/>
          <w:lang w:val="fi-FI"/>
        </w:rPr>
        <w:t>Võlad tarnijatele</w:t>
      </w:r>
    </w:p>
    <w:tbl>
      <w:tblPr>
        <w:tblW w:w="9498" w:type="dxa"/>
        <w:tblInd w:w="-5" w:type="dxa"/>
        <w:tblLook w:val="04A0" w:firstRow="1" w:lastRow="0" w:firstColumn="1" w:lastColumn="0" w:noHBand="0" w:noVBand="1"/>
      </w:tblPr>
      <w:tblGrid>
        <w:gridCol w:w="5812"/>
        <w:gridCol w:w="1985"/>
        <w:gridCol w:w="1701"/>
      </w:tblGrid>
      <w:tr w:rsidR="003F3802" w:rsidRPr="003F3802" w14:paraId="65B44007" w14:textId="77777777" w:rsidTr="003F3802">
        <w:trPr>
          <w:trHeight w:val="264"/>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47B371" w14:textId="77777777" w:rsidR="003F3802" w:rsidRPr="003F3802" w:rsidRDefault="003F3802">
            <w:pPr>
              <w:rPr>
                <w:lang w:val="en-US"/>
              </w:rPr>
            </w:pPr>
            <w:r w:rsidRPr="003F3802">
              <w:t> </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21BBED44" w14:textId="77777777" w:rsidR="003F3802" w:rsidRPr="003F3802" w:rsidRDefault="003F3802">
            <w:pPr>
              <w:jc w:val="right"/>
              <w:rPr>
                <w:b/>
                <w:bCs/>
              </w:rPr>
            </w:pPr>
            <w:r w:rsidRPr="003F3802">
              <w:rPr>
                <w:b/>
                <w:bCs/>
              </w:rPr>
              <w:t>2019</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4189FCCE" w14:textId="77777777" w:rsidR="003F3802" w:rsidRPr="003F3802" w:rsidRDefault="003F3802">
            <w:pPr>
              <w:jc w:val="right"/>
              <w:rPr>
                <w:b/>
                <w:bCs/>
              </w:rPr>
            </w:pPr>
            <w:r w:rsidRPr="003F3802">
              <w:rPr>
                <w:b/>
                <w:bCs/>
              </w:rPr>
              <w:t>2018</w:t>
            </w:r>
          </w:p>
        </w:tc>
      </w:tr>
      <w:tr w:rsidR="003F3802" w:rsidRPr="003F3802" w14:paraId="394DD20F" w14:textId="77777777" w:rsidTr="003F3802">
        <w:trPr>
          <w:trHeight w:val="264"/>
        </w:trPr>
        <w:tc>
          <w:tcPr>
            <w:tcW w:w="5812" w:type="dxa"/>
            <w:tcBorders>
              <w:top w:val="nil"/>
              <w:left w:val="single" w:sz="4" w:space="0" w:color="auto"/>
              <w:bottom w:val="nil"/>
              <w:right w:val="nil"/>
            </w:tcBorders>
            <w:shd w:val="clear" w:color="auto" w:fill="auto"/>
            <w:noWrap/>
            <w:vAlign w:val="bottom"/>
            <w:hideMark/>
          </w:tcPr>
          <w:p w14:paraId="4F093A89" w14:textId="77777777" w:rsidR="003F3802" w:rsidRPr="003F3802" w:rsidRDefault="003F3802">
            <w:pPr>
              <w:rPr>
                <w:b/>
                <w:bCs/>
              </w:rPr>
            </w:pPr>
            <w:r w:rsidRPr="003F3802">
              <w:rPr>
                <w:b/>
                <w:bCs/>
              </w:rPr>
              <w:t>Lühiajalised kohustised</w:t>
            </w:r>
          </w:p>
        </w:tc>
        <w:tc>
          <w:tcPr>
            <w:tcW w:w="1985" w:type="dxa"/>
            <w:tcBorders>
              <w:top w:val="nil"/>
              <w:left w:val="single" w:sz="4" w:space="0" w:color="auto"/>
              <w:bottom w:val="nil"/>
              <w:right w:val="nil"/>
            </w:tcBorders>
            <w:shd w:val="clear" w:color="000000" w:fill="FFFFFF"/>
            <w:noWrap/>
            <w:vAlign w:val="bottom"/>
            <w:hideMark/>
          </w:tcPr>
          <w:p w14:paraId="30178C7C" w14:textId="77777777" w:rsidR="003F3802" w:rsidRPr="003F3802" w:rsidRDefault="003F3802">
            <w:pPr>
              <w:rPr>
                <w:b/>
                <w:bCs/>
              </w:rPr>
            </w:pPr>
            <w:r w:rsidRPr="003F3802">
              <w:rPr>
                <w:b/>
                <w:bCs/>
              </w:rPr>
              <w:t> </w:t>
            </w:r>
          </w:p>
        </w:tc>
        <w:tc>
          <w:tcPr>
            <w:tcW w:w="1701" w:type="dxa"/>
            <w:tcBorders>
              <w:top w:val="nil"/>
              <w:left w:val="single" w:sz="4" w:space="0" w:color="auto"/>
              <w:bottom w:val="nil"/>
              <w:right w:val="single" w:sz="4" w:space="0" w:color="auto"/>
            </w:tcBorders>
            <w:shd w:val="clear" w:color="000000" w:fill="FFFFFF"/>
            <w:noWrap/>
            <w:vAlign w:val="bottom"/>
            <w:hideMark/>
          </w:tcPr>
          <w:p w14:paraId="12754E69" w14:textId="77777777" w:rsidR="003F3802" w:rsidRPr="003F3802" w:rsidRDefault="003F3802">
            <w:pPr>
              <w:rPr>
                <w:b/>
                <w:bCs/>
              </w:rPr>
            </w:pPr>
            <w:r w:rsidRPr="003F3802">
              <w:rPr>
                <w:b/>
                <w:bCs/>
              </w:rPr>
              <w:t> </w:t>
            </w:r>
          </w:p>
        </w:tc>
      </w:tr>
      <w:tr w:rsidR="003F3802" w:rsidRPr="003F3802" w14:paraId="6B0425A1" w14:textId="77777777" w:rsidTr="003F3802">
        <w:trPr>
          <w:trHeight w:val="264"/>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798060F6" w14:textId="77777777" w:rsidR="003F3802" w:rsidRPr="003F3802" w:rsidRDefault="003F3802">
            <w:r w:rsidRPr="003F3802">
              <w:t xml:space="preserve">Võlad hankijatele toodete ja teenuste eest </w:t>
            </w:r>
          </w:p>
        </w:tc>
        <w:tc>
          <w:tcPr>
            <w:tcW w:w="1985" w:type="dxa"/>
            <w:tcBorders>
              <w:top w:val="single" w:sz="4" w:space="0" w:color="auto"/>
              <w:left w:val="single" w:sz="4" w:space="0" w:color="auto"/>
              <w:bottom w:val="single" w:sz="4" w:space="0" w:color="auto"/>
              <w:right w:val="nil"/>
            </w:tcBorders>
            <w:shd w:val="clear" w:color="auto" w:fill="auto"/>
            <w:noWrap/>
            <w:vAlign w:val="bottom"/>
            <w:hideMark/>
          </w:tcPr>
          <w:p w14:paraId="4D14C390" w14:textId="77777777" w:rsidR="003F3802" w:rsidRPr="003F3802" w:rsidRDefault="003F3802">
            <w:pPr>
              <w:jc w:val="right"/>
            </w:pPr>
            <w:r w:rsidRPr="003F3802">
              <w:t>1 195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9F5171" w14:textId="77777777" w:rsidR="003F3802" w:rsidRPr="003F3802" w:rsidRDefault="003F3802">
            <w:pPr>
              <w:jc w:val="right"/>
            </w:pPr>
            <w:r w:rsidRPr="003F3802">
              <w:t>905</w:t>
            </w:r>
          </w:p>
        </w:tc>
      </w:tr>
      <w:tr w:rsidR="003F3802" w:rsidRPr="003F3802" w14:paraId="0EE2E4A9" w14:textId="77777777" w:rsidTr="003F3802">
        <w:trPr>
          <w:trHeight w:val="264"/>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19247991" w14:textId="77777777" w:rsidR="003F3802" w:rsidRPr="003F3802" w:rsidRDefault="003F3802">
            <w:r w:rsidRPr="003F3802">
              <w:t xml:space="preserve">Võlad hankijatele põhivara eest </w:t>
            </w:r>
          </w:p>
        </w:tc>
        <w:tc>
          <w:tcPr>
            <w:tcW w:w="1985" w:type="dxa"/>
            <w:tcBorders>
              <w:top w:val="single" w:sz="4" w:space="0" w:color="auto"/>
              <w:left w:val="single" w:sz="4" w:space="0" w:color="auto"/>
              <w:bottom w:val="single" w:sz="4" w:space="0" w:color="auto"/>
              <w:right w:val="nil"/>
            </w:tcBorders>
            <w:shd w:val="clear" w:color="auto" w:fill="auto"/>
            <w:noWrap/>
            <w:vAlign w:val="bottom"/>
            <w:hideMark/>
          </w:tcPr>
          <w:p w14:paraId="27586EB1" w14:textId="77777777" w:rsidR="003F3802" w:rsidRPr="003F3802" w:rsidRDefault="003F3802">
            <w:pPr>
              <w:jc w:val="right"/>
            </w:pPr>
            <w:r w:rsidRPr="003F3802">
              <w:t>2 126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9B4CED" w14:textId="77777777" w:rsidR="003F3802" w:rsidRPr="003F3802" w:rsidRDefault="003F3802">
            <w:pPr>
              <w:jc w:val="right"/>
            </w:pPr>
            <w:r w:rsidRPr="003F3802">
              <w:t>274</w:t>
            </w:r>
          </w:p>
        </w:tc>
      </w:tr>
      <w:tr w:rsidR="003F3802" w:rsidRPr="003F3802" w14:paraId="75C2FED6" w14:textId="77777777" w:rsidTr="003F3802">
        <w:trPr>
          <w:trHeight w:val="264"/>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6AE297" w14:textId="77777777" w:rsidR="003F3802" w:rsidRPr="003F3802" w:rsidRDefault="003F3802">
            <w:pPr>
              <w:rPr>
                <w:b/>
                <w:bCs/>
              </w:rPr>
            </w:pPr>
            <w:r w:rsidRPr="003F3802">
              <w:rPr>
                <w:b/>
                <w:bCs/>
              </w:rPr>
              <w:t xml:space="preserve">Kokku </w:t>
            </w:r>
          </w:p>
        </w:tc>
        <w:tc>
          <w:tcPr>
            <w:tcW w:w="1985" w:type="dxa"/>
            <w:tcBorders>
              <w:top w:val="single" w:sz="4" w:space="0" w:color="auto"/>
              <w:left w:val="nil"/>
              <w:bottom w:val="single" w:sz="4" w:space="0" w:color="auto"/>
              <w:right w:val="single" w:sz="4" w:space="0" w:color="auto"/>
            </w:tcBorders>
            <w:shd w:val="clear" w:color="000000" w:fill="FFFFFF"/>
            <w:noWrap/>
            <w:vAlign w:val="bottom"/>
            <w:hideMark/>
          </w:tcPr>
          <w:p w14:paraId="6C83815C" w14:textId="77777777" w:rsidR="003F3802" w:rsidRPr="003F3802" w:rsidRDefault="003F3802">
            <w:pPr>
              <w:jc w:val="right"/>
              <w:rPr>
                <w:b/>
                <w:bCs/>
              </w:rPr>
            </w:pPr>
            <w:r w:rsidRPr="003F3802">
              <w:rPr>
                <w:b/>
                <w:bCs/>
              </w:rPr>
              <w:t>3 321</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0C06A3B5" w14:textId="77777777" w:rsidR="003F3802" w:rsidRPr="003F3802" w:rsidRDefault="003F3802">
            <w:pPr>
              <w:jc w:val="right"/>
              <w:rPr>
                <w:b/>
                <w:bCs/>
              </w:rPr>
            </w:pPr>
            <w:r w:rsidRPr="003F3802">
              <w:rPr>
                <w:b/>
                <w:bCs/>
              </w:rPr>
              <w:t>1 179</w:t>
            </w:r>
          </w:p>
        </w:tc>
      </w:tr>
    </w:tbl>
    <w:p w14:paraId="667F7D5C" w14:textId="77777777" w:rsidR="003F3802" w:rsidRDefault="003F3802" w:rsidP="00A7655C">
      <w:pPr>
        <w:jc w:val="both"/>
        <w:rPr>
          <w:b/>
          <w:color w:val="7030A0"/>
          <w:sz w:val="10"/>
          <w:szCs w:val="10"/>
          <w:lang w:val="fi-FI"/>
        </w:rPr>
      </w:pPr>
    </w:p>
    <w:p w14:paraId="419CFF26" w14:textId="77777777" w:rsidR="00D73814" w:rsidRPr="00C65906" w:rsidRDefault="00D73814" w:rsidP="00A7655C">
      <w:pPr>
        <w:jc w:val="both"/>
        <w:rPr>
          <w:b/>
          <w:color w:val="7030A0"/>
          <w:sz w:val="10"/>
          <w:szCs w:val="10"/>
          <w:lang w:val="fi-FI"/>
        </w:rPr>
      </w:pPr>
    </w:p>
    <w:p w14:paraId="3EF52E6B" w14:textId="2B3FF6B3" w:rsidR="00C10290" w:rsidRPr="00205E3E" w:rsidRDefault="009F17EB" w:rsidP="00A7655C">
      <w:pPr>
        <w:jc w:val="both"/>
        <w:rPr>
          <w:b/>
          <w:lang w:val="ru-RU"/>
        </w:rPr>
      </w:pPr>
      <w:r w:rsidRPr="00205E3E">
        <w:rPr>
          <w:b/>
          <w:lang w:val="fi-FI"/>
        </w:rPr>
        <w:t>Võlad töövõtjatele</w:t>
      </w:r>
      <w:r w:rsidR="009E2D4D" w:rsidRPr="00205E3E">
        <w:rPr>
          <w:b/>
          <w:lang w:val="fi-FI"/>
        </w:rPr>
        <w:t xml:space="preserve"> </w:t>
      </w:r>
    </w:p>
    <w:tbl>
      <w:tblPr>
        <w:tblW w:w="9498" w:type="dxa"/>
        <w:tblInd w:w="-5" w:type="dxa"/>
        <w:tblLook w:val="04A0" w:firstRow="1" w:lastRow="0" w:firstColumn="1" w:lastColumn="0" w:noHBand="0" w:noVBand="1"/>
      </w:tblPr>
      <w:tblGrid>
        <w:gridCol w:w="5812"/>
        <w:gridCol w:w="1985"/>
        <w:gridCol w:w="1701"/>
      </w:tblGrid>
      <w:tr w:rsidR="00205E3E" w:rsidRPr="00205E3E" w14:paraId="7DE4F03C" w14:textId="77777777" w:rsidTr="00205E3E">
        <w:trPr>
          <w:trHeight w:val="312"/>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641C53" w14:textId="77777777" w:rsidR="00205E3E" w:rsidRPr="00205E3E" w:rsidRDefault="00205E3E">
            <w:pPr>
              <w:rPr>
                <w:lang w:val="en-US"/>
              </w:rPr>
            </w:pPr>
            <w:r w:rsidRPr="00205E3E">
              <w:t> </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139F8F65" w14:textId="77777777" w:rsidR="00205E3E" w:rsidRPr="00205E3E" w:rsidRDefault="00205E3E">
            <w:pPr>
              <w:jc w:val="right"/>
              <w:rPr>
                <w:b/>
                <w:bCs/>
              </w:rPr>
            </w:pPr>
            <w:r w:rsidRPr="00205E3E">
              <w:rPr>
                <w:b/>
                <w:bCs/>
              </w:rPr>
              <w:t>2019</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6B4CD71A" w14:textId="77777777" w:rsidR="00205E3E" w:rsidRPr="00205E3E" w:rsidRDefault="00205E3E">
            <w:pPr>
              <w:jc w:val="right"/>
              <w:rPr>
                <w:b/>
                <w:bCs/>
              </w:rPr>
            </w:pPr>
            <w:r w:rsidRPr="00205E3E">
              <w:rPr>
                <w:b/>
                <w:bCs/>
              </w:rPr>
              <w:t>2018</w:t>
            </w:r>
          </w:p>
        </w:tc>
      </w:tr>
      <w:tr w:rsidR="00205E3E" w:rsidRPr="00205E3E" w14:paraId="45FACC4D" w14:textId="77777777" w:rsidTr="00205E3E">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52E12E4C" w14:textId="77777777" w:rsidR="00205E3E" w:rsidRPr="00205E3E" w:rsidRDefault="00205E3E">
            <w:r w:rsidRPr="00205E3E">
              <w:t>Töötasu võlgnevus</w:t>
            </w:r>
          </w:p>
        </w:tc>
        <w:tc>
          <w:tcPr>
            <w:tcW w:w="1985" w:type="dxa"/>
            <w:tcBorders>
              <w:top w:val="nil"/>
              <w:left w:val="nil"/>
              <w:bottom w:val="single" w:sz="4" w:space="0" w:color="auto"/>
              <w:right w:val="single" w:sz="4" w:space="0" w:color="auto"/>
            </w:tcBorders>
            <w:shd w:val="clear" w:color="auto" w:fill="auto"/>
            <w:noWrap/>
            <w:vAlign w:val="bottom"/>
            <w:hideMark/>
          </w:tcPr>
          <w:p w14:paraId="23BA073B" w14:textId="77777777" w:rsidR="00205E3E" w:rsidRPr="00205E3E" w:rsidRDefault="00205E3E">
            <w:pPr>
              <w:jc w:val="right"/>
            </w:pPr>
            <w:r w:rsidRPr="00205E3E">
              <w:t>874</w:t>
            </w:r>
          </w:p>
        </w:tc>
        <w:tc>
          <w:tcPr>
            <w:tcW w:w="1701" w:type="dxa"/>
            <w:tcBorders>
              <w:top w:val="nil"/>
              <w:left w:val="nil"/>
              <w:bottom w:val="single" w:sz="4" w:space="0" w:color="auto"/>
              <w:right w:val="single" w:sz="4" w:space="0" w:color="auto"/>
            </w:tcBorders>
            <w:shd w:val="clear" w:color="auto" w:fill="auto"/>
            <w:noWrap/>
            <w:vAlign w:val="bottom"/>
            <w:hideMark/>
          </w:tcPr>
          <w:p w14:paraId="32B4324F" w14:textId="77777777" w:rsidR="00205E3E" w:rsidRPr="00205E3E" w:rsidRDefault="00205E3E">
            <w:pPr>
              <w:jc w:val="right"/>
            </w:pPr>
            <w:r w:rsidRPr="00205E3E">
              <w:t>821</w:t>
            </w:r>
          </w:p>
        </w:tc>
      </w:tr>
      <w:tr w:rsidR="00205E3E" w:rsidRPr="00205E3E" w14:paraId="4AEE6741" w14:textId="77777777" w:rsidTr="00205E3E">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417C8A60" w14:textId="77777777" w:rsidR="00205E3E" w:rsidRPr="00205E3E" w:rsidRDefault="00205E3E">
            <w:r w:rsidRPr="00205E3E">
              <w:t>Deklareerimata maksukohistus</w:t>
            </w:r>
          </w:p>
        </w:tc>
        <w:tc>
          <w:tcPr>
            <w:tcW w:w="1985" w:type="dxa"/>
            <w:tcBorders>
              <w:top w:val="nil"/>
              <w:left w:val="nil"/>
              <w:bottom w:val="single" w:sz="4" w:space="0" w:color="auto"/>
              <w:right w:val="single" w:sz="4" w:space="0" w:color="auto"/>
            </w:tcBorders>
            <w:shd w:val="clear" w:color="auto" w:fill="auto"/>
            <w:noWrap/>
            <w:vAlign w:val="bottom"/>
            <w:hideMark/>
          </w:tcPr>
          <w:p w14:paraId="61D56DFF" w14:textId="77777777" w:rsidR="00205E3E" w:rsidRPr="00205E3E" w:rsidRDefault="00205E3E">
            <w:pPr>
              <w:jc w:val="right"/>
            </w:pPr>
            <w:r w:rsidRPr="00205E3E">
              <w:t>531</w:t>
            </w:r>
          </w:p>
        </w:tc>
        <w:tc>
          <w:tcPr>
            <w:tcW w:w="1701" w:type="dxa"/>
            <w:tcBorders>
              <w:top w:val="nil"/>
              <w:left w:val="nil"/>
              <w:bottom w:val="single" w:sz="4" w:space="0" w:color="auto"/>
              <w:right w:val="single" w:sz="4" w:space="0" w:color="auto"/>
            </w:tcBorders>
            <w:shd w:val="clear" w:color="auto" w:fill="auto"/>
            <w:noWrap/>
            <w:vAlign w:val="bottom"/>
            <w:hideMark/>
          </w:tcPr>
          <w:p w14:paraId="53E9C9C5" w14:textId="77777777" w:rsidR="00205E3E" w:rsidRPr="00205E3E" w:rsidRDefault="00205E3E">
            <w:pPr>
              <w:jc w:val="right"/>
            </w:pPr>
            <w:r w:rsidRPr="00205E3E">
              <w:t>468</w:t>
            </w:r>
          </w:p>
        </w:tc>
      </w:tr>
      <w:tr w:rsidR="00205E3E" w:rsidRPr="00205E3E" w14:paraId="343A17C7" w14:textId="77777777" w:rsidTr="00205E3E">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36FBF68A" w14:textId="77777777" w:rsidR="00205E3E" w:rsidRPr="00205E3E" w:rsidRDefault="00205E3E">
            <w:r w:rsidRPr="00205E3E">
              <w:t>Puhkusetasude kohustis</w:t>
            </w:r>
          </w:p>
        </w:tc>
        <w:tc>
          <w:tcPr>
            <w:tcW w:w="1985" w:type="dxa"/>
            <w:tcBorders>
              <w:top w:val="nil"/>
              <w:left w:val="nil"/>
              <w:bottom w:val="single" w:sz="4" w:space="0" w:color="auto"/>
              <w:right w:val="single" w:sz="4" w:space="0" w:color="auto"/>
            </w:tcBorders>
            <w:shd w:val="clear" w:color="auto" w:fill="auto"/>
            <w:noWrap/>
            <w:vAlign w:val="bottom"/>
            <w:hideMark/>
          </w:tcPr>
          <w:p w14:paraId="7B2DE25F" w14:textId="77777777" w:rsidR="00205E3E" w:rsidRPr="00205E3E" w:rsidRDefault="00205E3E">
            <w:pPr>
              <w:jc w:val="right"/>
            </w:pPr>
            <w:r w:rsidRPr="00205E3E">
              <w:t>1 724</w:t>
            </w:r>
          </w:p>
        </w:tc>
        <w:tc>
          <w:tcPr>
            <w:tcW w:w="1701" w:type="dxa"/>
            <w:tcBorders>
              <w:top w:val="nil"/>
              <w:left w:val="nil"/>
              <w:bottom w:val="single" w:sz="4" w:space="0" w:color="auto"/>
              <w:right w:val="single" w:sz="4" w:space="0" w:color="auto"/>
            </w:tcBorders>
            <w:shd w:val="clear" w:color="auto" w:fill="auto"/>
            <w:noWrap/>
            <w:vAlign w:val="bottom"/>
            <w:hideMark/>
          </w:tcPr>
          <w:p w14:paraId="2A525957" w14:textId="77777777" w:rsidR="00205E3E" w:rsidRPr="00205E3E" w:rsidRDefault="00205E3E">
            <w:pPr>
              <w:jc w:val="right"/>
            </w:pPr>
            <w:r w:rsidRPr="00205E3E">
              <w:t>1 540</w:t>
            </w:r>
          </w:p>
        </w:tc>
      </w:tr>
      <w:tr w:rsidR="00205E3E" w:rsidRPr="00205E3E" w14:paraId="5DE374E2" w14:textId="77777777" w:rsidTr="00205E3E">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33AEF779" w14:textId="77777777" w:rsidR="00205E3E" w:rsidRPr="00205E3E" w:rsidRDefault="00205E3E">
            <w:r w:rsidRPr="00205E3E">
              <w:t>Võlad majanduskulude eest</w:t>
            </w:r>
          </w:p>
        </w:tc>
        <w:tc>
          <w:tcPr>
            <w:tcW w:w="1985" w:type="dxa"/>
            <w:tcBorders>
              <w:top w:val="nil"/>
              <w:left w:val="nil"/>
              <w:bottom w:val="single" w:sz="4" w:space="0" w:color="auto"/>
              <w:right w:val="single" w:sz="4" w:space="0" w:color="auto"/>
            </w:tcBorders>
            <w:shd w:val="clear" w:color="auto" w:fill="auto"/>
            <w:noWrap/>
            <w:vAlign w:val="bottom"/>
            <w:hideMark/>
          </w:tcPr>
          <w:p w14:paraId="5A58B00D" w14:textId="77777777" w:rsidR="00205E3E" w:rsidRPr="00205E3E" w:rsidRDefault="00205E3E">
            <w:pPr>
              <w:jc w:val="right"/>
            </w:pPr>
            <w:r w:rsidRPr="00205E3E">
              <w:t>1</w:t>
            </w:r>
          </w:p>
        </w:tc>
        <w:tc>
          <w:tcPr>
            <w:tcW w:w="1701" w:type="dxa"/>
            <w:tcBorders>
              <w:top w:val="nil"/>
              <w:left w:val="nil"/>
              <w:bottom w:val="single" w:sz="4" w:space="0" w:color="auto"/>
              <w:right w:val="single" w:sz="4" w:space="0" w:color="auto"/>
            </w:tcBorders>
            <w:shd w:val="clear" w:color="auto" w:fill="auto"/>
            <w:noWrap/>
            <w:vAlign w:val="bottom"/>
            <w:hideMark/>
          </w:tcPr>
          <w:p w14:paraId="1766CD6C" w14:textId="77777777" w:rsidR="00205E3E" w:rsidRPr="00205E3E" w:rsidRDefault="00205E3E">
            <w:pPr>
              <w:jc w:val="right"/>
            </w:pPr>
            <w:r w:rsidRPr="00205E3E">
              <w:t>1</w:t>
            </w:r>
          </w:p>
        </w:tc>
      </w:tr>
      <w:tr w:rsidR="00205E3E" w:rsidRPr="00205E3E" w14:paraId="55B5F423" w14:textId="77777777" w:rsidTr="00205E3E">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7A07FB55" w14:textId="77777777" w:rsidR="00205E3E" w:rsidRPr="00205E3E" w:rsidRDefault="00205E3E">
            <w:r w:rsidRPr="00205E3E">
              <w:t>Muud võlad töövõtjatele</w:t>
            </w:r>
          </w:p>
        </w:tc>
        <w:tc>
          <w:tcPr>
            <w:tcW w:w="1985" w:type="dxa"/>
            <w:tcBorders>
              <w:top w:val="nil"/>
              <w:left w:val="nil"/>
              <w:bottom w:val="single" w:sz="4" w:space="0" w:color="auto"/>
              <w:right w:val="single" w:sz="4" w:space="0" w:color="auto"/>
            </w:tcBorders>
            <w:shd w:val="clear" w:color="auto" w:fill="auto"/>
            <w:noWrap/>
            <w:vAlign w:val="bottom"/>
            <w:hideMark/>
          </w:tcPr>
          <w:p w14:paraId="1F41E80A" w14:textId="77777777" w:rsidR="00205E3E" w:rsidRPr="00205E3E" w:rsidRDefault="00205E3E">
            <w:pPr>
              <w:jc w:val="right"/>
            </w:pPr>
            <w:r w:rsidRPr="00205E3E">
              <w:t>7</w:t>
            </w:r>
          </w:p>
        </w:tc>
        <w:tc>
          <w:tcPr>
            <w:tcW w:w="1701" w:type="dxa"/>
            <w:tcBorders>
              <w:top w:val="nil"/>
              <w:left w:val="nil"/>
              <w:bottom w:val="single" w:sz="4" w:space="0" w:color="auto"/>
              <w:right w:val="single" w:sz="4" w:space="0" w:color="auto"/>
            </w:tcBorders>
            <w:shd w:val="clear" w:color="auto" w:fill="auto"/>
            <w:noWrap/>
            <w:vAlign w:val="bottom"/>
            <w:hideMark/>
          </w:tcPr>
          <w:p w14:paraId="3E6F7A5C" w14:textId="77777777" w:rsidR="00205E3E" w:rsidRPr="00205E3E" w:rsidRDefault="00205E3E">
            <w:pPr>
              <w:jc w:val="right"/>
            </w:pPr>
            <w:r w:rsidRPr="00205E3E">
              <w:t>9</w:t>
            </w:r>
          </w:p>
        </w:tc>
      </w:tr>
      <w:tr w:rsidR="00205E3E" w:rsidRPr="00205E3E" w14:paraId="7E02E0DC" w14:textId="77777777" w:rsidTr="00205E3E">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4063BEF4" w14:textId="77777777" w:rsidR="00205E3E" w:rsidRPr="00205E3E" w:rsidRDefault="00205E3E">
            <w:pPr>
              <w:rPr>
                <w:b/>
                <w:bCs/>
              </w:rPr>
            </w:pPr>
            <w:r w:rsidRPr="00205E3E">
              <w:rPr>
                <w:b/>
                <w:bCs/>
              </w:rPr>
              <w:t xml:space="preserve">Kokku </w:t>
            </w:r>
          </w:p>
        </w:tc>
        <w:tc>
          <w:tcPr>
            <w:tcW w:w="1985" w:type="dxa"/>
            <w:tcBorders>
              <w:top w:val="nil"/>
              <w:left w:val="nil"/>
              <w:bottom w:val="single" w:sz="4" w:space="0" w:color="auto"/>
              <w:right w:val="single" w:sz="4" w:space="0" w:color="auto"/>
            </w:tcBorders>
            <w:shd w:val="clear" w:color="000000" w:fill="FFFFFF"/>
            <w:noWrap/>
            <w:vAlign w:val="bottom"/>
            <w:hideMark/>
          </w:tcPr>
          <w:p w14:paraId="4DA1611E" w14:textId="77777777" w:rsidR="00205E3E" w:rsidRPr="00205E3E" w:rsidRDefault="00205E3E">
            <w:pPr>
              <w:jc w:val="right"/>
              <w:rPr>
                <w:b/>
                <w:bCs/>
              </w:rPr>
            </w:pPr>
            <w:r w:rsidRPr="00205E3E">
              <w:rPr>
                <w:b/>
                <w:bCs/>
              </w:rPr>
              <w:t>3 137</w:t>
            </w:r>
          </w:p>
        </w:tc>
        <w:tc>
          <w:tcPr>
            <w:tcW w:w="1701" w:type="dxa"/>
            <w:tcBorders>
              <w:top w:val="nil"/>
              <w:left w:val="nil"/>
              <w:bottom w:val="single" w:sz="4" w:space="0" w:color="auto"/>
              <w:right w:val="single" w:sz="4" w:space="0" w:color="auto"/>
            </w:tcBorders>
            <w:shd w:val="clear" w:color="000000" w:fill="FFFFFF"/>
            <w:noWrap/>
            <w:vAlign w:val="bottom"/>
            <w:hideMark/>
          </w:tcPr>
          <w:p w14:paraId="4317AADE" w14:textId="77777777" w:rsidR="00205E3E" w:rsidRPr="00205E3E" w:rsidRDefault="00205E3E">
            <w:pPr>
              <w:jc w:val="right"/>
              <w:rPr>
                <w:b/>
                <w:bCs/>
              </w:rPr>
            </w:pPr>
            <w:r w:rsidRPr="00205E3E">
              <w:rPr>
                <w:b/>
                <w:bCs/>
              </w:rPr>
              <w:t>2 839</w:t>
            </w:r>
          </w:p>
        </w:tc>
      </w:tr>
    </w:tbl>
    <w:p w14:paraId="53061CD2" w14:textId="77777777" w:rsidR="00482872" w:rsidRDefault="00482872" w:rsidP="00A7655C">
      <w:pPr>
        <w:jc w:val="both"/>
        <w:rPr>
          <w:b/>
          <w:color w:val="7030A0"/>
          <w:sz w:val="10"/>
          <w:szCs w:val="10"/>
          <w:highlight w:val="yellow"/>
          <w:lang w:val="fi-FI"/>
        </w:rPr>
      </w:pPr>
    </w:p>
    <w:p w14:paraId="39AFAB4E" w14:textId="77777777" w:rsidR="00205E3E" w:rsidRPr="00C65906" w:rsidRDefault="00205E3E" w:rsidP="00A7655C">
      <w:pPr>
        <w:jc w:val="both"/>
        <w:rPr>
          <w:b/>
          <w:color w:val="7030A0"/>
          <w:sz w:val="10"/>
          <w:szCs w:val="10"/>
          <w:highlight w:val="yellow"/>
          <w:lang w:val="fi-FI"/>
        </w:rPr>
      </w:pPr>
    </w:p>
    <w:p w14:paraId="2C8C91FC" w14:textId="77777777" w:rsidR="004D36DF" w:rsidRPr="00CB00F1" w:rsidRDefault="001831B3" w:rsidP="00BA6C83">
      <w:pPr>
        <w:pStyle w:val="Pealkiri3"/>
        <w:rPr>
          <w:b/>
        </w:rPr>
      </w:pPr>
      <w:bookmarkStart w:id="1694" w:name="_Toc326933061"/>
      <w:bookmarkStart w:id="1695" w:name="_Toc355560234"/>
      <w:bookmarkStart w:id="1696" w:name="_Toc355560419"/>
      <w:bookmarkStart w:id="1697" w:name="_Toc355560945"/>
      <w:bookmarkStart w:id="1698" w:name="_Toc355561021"/>
      <w:bookmarkStart w:id="1699" w:name="_Toc355597498"/>
      <w:bookmarkStart w:id="1700" w:name="_Toc355604940"/>
      <w:bookmarkStart w:id="1701" w:name="_Toc355604996"/>
      <w:bookmarkStart w:id="1702" w:name="_Toc355611589"/>
      <w:bookmarkStart w:id="1703" w:name="_Toc355611660"/>
      <w:bookmarkStart w:id="1704" w:name="_Toc356392048"/>
      <w:bookmarkStart w:id="1705" w:name="_Toc356393840"/>
      <w:bookmarkStart w:id="1706" w:name="_Toc356569318"/>
      <w:bookmarkStart w:id="1707" w:name="_Toc356826441"/>
      <w:bookmarkStart w:id="1708" w:name="_Toc356831470"/>
      <w:bookmarkStart w:id="1709" w:name="_Toc357072612"/>
      <w:bookmarkStart w:id="1710" w:name="_Toc357409494"/>
      <w:bookmarkStart w:id="1711" w:name="_Toc357409564"/>
      <w:bookmarkStart w:id="1712" w:name="_Toc386401175"/>
      <w:bookmarkStart w:id="1713" w:name="_Toc386401369"/>
      <w:bookmarkStart w:id="1714" w:name="_Toc386401591"/>
      <w:bookmarkStart w:id="1715" w:name="_Toc386401701"/>
      <w:bookmarkStart w:id="1716" w:name="_Toc386486233"/>
      <w:bookmarkStart w:id="1717" w:name="_Toc386486355"/>
      <w:bookmarkStart w:id="1718" w:name="_Toc386486426"/>
      <w:bookmarkStart w:id="1719" w:name="_Toc386486756"/>
      <w:bookmarkStart w:id="1720" w:name="_Toc386486812"/>
      <w:bookmarkStart w:id="1721" w:name="_Toc386524474"/>
      <w:bookmarkStart w:id="1722" w:name="_Toc386535683"/>
      <w:bookmarkStart w:id="1723" w:name="_Toc388617220"/>
      <w:bookmarkStart w:id="1724" w:name="_Toc388877757"/>
      <w:bookmarkStart w:id="1725" w:name="_Toc418346820"/>
      <w:bookmarkStart w:id="1726" w:name="_Toc418346930"/>
      <w:bookmarkStart w:id="1727" w:name="_Toc418347038"/>
      <w:bookmarkStart w:id="1728" w:name="_Toc420309348"/>
      <w:bookmarkStart w:id="1729" w:name="_Toc420309431"/>
      <w:bookmarkStart w:id="1730" w:name="_Toc420485586"/>
      <w:bookmarkStart w:id="1731" w:name="_Toc449877905"/>
      <w:bookmarkStart w:id="1732" w:name="_Toc449881360"/>
      <w:bookmarkStart w:id="1733" w:name="_Toc452036507"/>
      <w:bookmarkStart w:id="1734" w:name="_Toc452111891"/>
      <w:bookmarkStart w:id="1735" w:name="_Toc480980058"/>
      <w:bookmarkStart w:id="1736" w:name="_Toc480980189"/>
      <w:bookmarkStart w:id="1737" w:name="_Toc480980250"/>
      <w:bookmarkStart w:id="1738" w:name="_Toc480980475"/>
      <w:bookmarkStart w:id="1739" w:name="_Toc481482712"/>
      <w:bookmarkStart w:id="1740" w:name="_Toc481482762"/>
      <w:bookmarkStart w:id="1741" w:name="_Toc481482901"/>
      <w:bookmarkStart w:id="1742" w:name="_Toc481495794"/>
      <w:bookmarkStart w:id="1743" w:name="_Toc483384568"/>
      <w:bookmarkStart w:id="1744" w:name="_Toc512700019"/>
      <w:bookmarkStart w:id="1745" w:name="_Toc512700081"/>
      <w:bookmarkStart w:id="1746" w:name="_Toc512700875"/>
      <w:bookmarkStart w:id="1747" w:name="_Toc512840133"/>
      <w:bookmarkStart w:id="1748" w:name="_Toc512860660"/>
      <w:bookmarkStart w:id="1749" w:name="_Toc514414188"/>
      <w:bookmarkStart w:id="1750" w:name="_Toc514414286"/>
      <w:bookmarkStart w:id="1751" w:name="_Toc514914897"/>
      <w:bookmarkStart w:id="1752" w:name="_Toc515280175"/>
      <w:bookmarkStart w:id="1753" w:name="_Toc7436664"/>
      <w:bookmarkStart w:id="1754" w:name="_Toc7676557"/>
      <w:bookmarkStart w:id="1755" w:name="_Toc7682273"/>
      <w:bookmarkStart w:id="1756" w:name="_Toc41292287"/>
      <w:r w:rsidRPr="00CB00F1">
        <w:rPr>
          <w:b/>
        </w:rPr>
        <w:t>Lisa 1</w:t>
      </w:r>
      <w:r w:rsidR="00BD167B" w:rsidRPr="00CB00F1">
        <w:rPr>
          <w:b/>
        </w:rPr>
        <w:t>1</w:t>
      </w:r>
      <w:r w:rsidRPr="00CB00F1">
        <w:rPr>
          <w:b/>
        </w:rPr>
        <w:t xml:space="preserve"> Muud </w:t>
      </w:r>
      <w:r w:rsidR="00DE4CC3" w:rsidRPr="00CB00F1">
        <w:rPr>
          <w:b/>
        </w:rPr>
        <w:t>kohustis</w:t>
      </w:r>
      <w:r w:rsidRPr="00CB00F1">
        <w:rPr>
          <w:b/>
        </w:rPr>
        <w:t>ed ja saadud ettemaksed</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14:paraId="27C94764" w14:textId="77777777" w:rsidR="00226A53" w:rsidRPr="00CB00F1" w:rsidRDefault="00226A53" w:rsidP="00226A53">
      <w:pPr>
        <w:jc w:val="both"/>
        <w:rPr>
          <w:sz w:val="20"/>
          <w:szCs w:val="20"/>
          <w:lang w:val="fi-FI"/>
        </w:rPr>
      </w:pPr>
      <w:r w:rsidRPr="00CB00F1">
        <w:rPr>
          <w:sz w:val="20"/>
          <w:szCs w:val="20"/>
          <w:lang w:val="fi-FI"/>
        </w:rPr>
        <w:t>tuh.eurodes</w:t>
      </w:r>
    </w:p>
    <w:tbl>
      <w:tblPr>
        <w:tblW w:w="9498" w:type="dxa"/>
        <w:tblInd w:w="-5" w:type="dxa"/>
        <w:tblLook w:val="04A0" w:firstRow="1" w:lastRow="0" w:firstColumn="1" w:lastColumn="0" w:noHBand="0" w:noVBand="1"/>
      </w:tblPr>
      <w:tblGrid>
        <w:gridCol w:w="5812"/>
        <w:gridCol w:w="1985"/>
        <w:gridCol w:w="1701"/>
      </w:tblGrid>
      <w:tr w:rsidR="00CB00F1" w:rsidRPr="00CB00F1" w14:paraId="0367E6C1" w14:textId="77777777" w:rsidTr="00CB00F1">
        <w:trPr>
          <w:trHeight w:val="264"/>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3BDA705E" w14:textId="77777777" w:rsidR="00CB00F1" w:rsidRPr="00CB00F1" w:rsidRDefault="00CB00F1">
            <w:pPr>
              <w:rPr>
                <w:lang w:val="en-US"/>
              </w:rPr>
            </w:pPr>
            <w:r w:rsidRPr="00CB00F1">
              <w:t> </w:t>
            </w:r>
          </w:p>
        </w:tc>
        <w:tc>
          <w:tcPr>
            <w:tcW w:w="1985" w:type="dxa"/>
            <w:tcBorders>
              <w:top w:val="single" w:sz="4" w:space="0" w:color="auto"/>
              <w:left w:val="single" w:sz="4" w:space="0" w:color="auto"/>
              <w:bottom w:val="single" w:sz="4" w:space="0" w:color="auto"/>
              <w:right w:val="nil"/>
            </w:tcBorders>
            <w:shd w:val="clear" w:color="auto" w:fill="auto"/>
            <w:noWrap/>
            <w:vAlign w:val="bottom"/>
            <w:hideMark/>
          </w:tcPr>
          <w:p w14:paraId="461596EC" w14:textId="77777777" w:rsidR="00CB00F1" w:rsidRPr="00CB00F1" w:rsidRDefault="00CB00F1">
            <w:pPr>
              <w:jc w:val="right"/>
              <w:rPr>
                <w:b/>
                <w:bCs/>
              </w:rPr>
            </w:pPr>
            <w:r w:rsidRPr="00CB00F1">
              <w:rPr>
                <w:b/>
                <w:bCs/>
              </w:rPr>
              <w:t>2019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4BAE3B" w14:textId="77777777" w:rsidR="00CB00F1" w:rsidRPr="00CB00F1" w:rsidRDefault="00CB00F1">
            <w:pPr>
              <w:jc w:val="right"/>
              <w:rPr>
                <w:b/>
                <w:bCs/>
              </w:rPr>
            </w:pPr>
            <w:r w:rsidRPr="00CB00F1">
              <w:rPr>
                <w:b/>
                <w:bCs/>
              </w:rPr>
              <w:t>2018</w:t>
            </w:r>
          </w:p>
        </w:tc>
      </w:tr>
      <w:tr w:rsidR="00CB00F1" w:rsidRPr="00CB00F1" w14:paraId="238F6544" w14:textId="77777777" w:rsidTr="00CB00F1">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440C1B02" w14:textId="77777777" w:rsidR="00CB00F1" w:rsidRPr="00CB00F1" w:rsidRDefault="00CB00F1">
            <w:r w:rsidRPr="00CB00F1">
              <w:t>Toetusteks saadud ettemaksed (vt lisa15)</w:t>
            </w:r>
          </w:p>
        </w:tc>
        <w:tc>
          <w:tcPr>
            <w:tcW w:w="1985" w:type="dxa"/>
            <w:tcBorders>
              <w:top w:val="nil"/>
              <w:left w:val="nil"/>
              <w:bottom w:val="single" w:sz="4" w:space="0" w:color="auto"/>
              <w:right w:val="single" w:sz="4" w:space="0" w:color="auto"/>
            </w:tcBorders>
            <w:shd w:val="clear" w:color="000000" w:fill="FFFFFF"/>
            <w:noWrap/>
            <w:vAlign w:val="bottom"/>
            <w:hideMark/>
          </w:tcPr>
          <w:p w14:paraId="1F74EB9A" w14:textId="77777777" w:rsidR="00CB00F1" w:rsidRPr="00CB00F1" w:rsidRDefault="00CB00F1">
            <w:pPr>
              <w:jc w:val="right"/>
            </w:pPr>
            <w:r w:rsidRPr="00CB00F1">
              <w:t>1 135</w:t>
            </w:r>
          </w:p>
        </w:tc>
        <w:tc>
          <w:tcPr>
            <w:tcW w:w="1701" w:type="dxa"/>
            <w:tcBorders>
              <w:top w:val="nil"/>
              <w:left w:val="nil"/>
              <w:bottom w:val="single" w:sz="4" w:space="0" w:color="auto"/>
              <w:right w:val="single" w:sz="4" w:space="0" w:color="auto"/>
            </w:tcBorders>
            <w:shd w:val="clear" w:color="000000" w:fill="FFFFFF"/>
            <w:noWrap/>
            <w:vAlign w:val="bottom"/>
            <w:hideMark/>
          </w:tcPr>
          <w:p w14:paraId="637F3E8C" w14:textId="77777777" w:rsidR="00CB00F1" w:rsidRPr="00CB00F1" w:rsidRDefault="00CB00F1">
            <w:pPr>
              <w:jc w:val="right"/>
            </w:pPr>
            <w:r w:rsidRPr="00CB00F1">
              <w:t>714</w:t>
            </w:r>
          </w:p>
        </w:tc>
      </w:tr>
      <w:tr w:rsidR="00CB00F1" w:rsidRPr="00CB00F1" w14:paraId="7451FEEF" w14:textId="77777777" w:rsidTr="00CB00F1">
        <w:trPr>
          <w:trHeight w:val="88"/>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4F2CA477" w14:textId="77777777" w:rsidR="00CB00F1" w:rsidRPr="00CB00F1" w:rsidRDefault="00CB00F1">
            <w:r w:rsidRPr="00CB00F1">
              <w:t>Maksu-, lõivu- ja trahvikohustised (vt lisa3)</w:t>
            </w:r>
          </w:p>
        </w:tc>
        <w:tc>
          <w:tcPr>
            <w:tcW w:w="1985" w:type="dxa"/>
            <w:tcBorders>
              <w:top w:val="nil"/>
              <w:left w:val="nil"/>
              <w:bottom w:val="single" w:sz="4" w:space="0" w:color="auto"/>
              <w:right w:val="single" w:sz="4" w:space="0" w:color="auto"/>
            </w:tcBorders>
            <w:shd w:val="clear" w:color="000000" w:fill="FFFFFF"/>
            <w:noWrap/>
            <w:vAlign w:val="bottom"/>
            <w:hideMark/>
          </w:tcPr>
          <w:p w14:paraId="7EAE3CFF" w14:textId="77777777" w:rsidR="00CB00F1" w:rsidRPr="00CB00F1" w:rsidRDefault="00CB00F1">
            <w:pPr>
              <w:jc w:val="right"/>
            </w:pPr>
            <w:r w:rsidRPr="00CB00F1">
              <w:t>2 579</w:t>
            </w:r>
          </w:p>
        </w:tc>
        <w:tc>
          <w:tcPr>
            <w:tcW w:w="1701" w:type="dxa"/>
            <w:tcBorders>
              <w:top w:val="nil"/>
              <w:left w:val="nil"/>
              <w:bottom w:val="single" w:sz="4" w:space="0" w:color="auto"/>
              <w:right w:val="single" w:sz="4" w:space="0" w:color="auto"/>
            </w:tcBorders>
            <w:shd w:val="clear" w:color="000000" w:fill="FFFFFF"/>
            <w:noWrap/>
            <w:vAlign w:val="bottom"/>
            <w:hideMark/>
          </w:tcPr>
          <w:p w14:paraId="7D6705AF" w14:textId="77777777" w:rsidR="00CB00F1" w:rsidRPr="00CB00F1" w:rsidRDefault="00CB00F1">
            <w:pPr>
              <w:jc w:val="right"/>
            </w:pPr>
            <w:r w:rsidRPr="00CB00F1">
              <w:t>2 026</w:t>
            </w:r>
          </w:p>
        </w:tc>
      </w:tr>
      <w:tr w:rsidR="00CB00F1" w:rsidRPr="00CB00F1" w14:paraId="5852F9F4" w14:textId="77777777" w:rsidTr="00CB00F1">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08AE1A7A" w14:textId="77777777" w:rsidR="00CB00F1" w:rsidRPr="00CB00F1" w:rsidRDefault="00CB00F1">
            <w:r w:rsidRPr="00CB00F1">
              <w:t>Muud kohustised</w:t>
            </w:r>
          </w:p>
        </w:tc>
        <w:tc>
          <w:tcPr>
            <w:tcW w:w="1985" w:type="dxa"/>
            <w:tcBorders>
              <w:top w:val="nil"/>
              <w:left w:val="nil"/>
              <w:bottom w:val="single" w:sz="4" w:space="0" w:color="auto"/>
              <w:right w:val="single" w:sz="4" w:space="0" w:color="auto"/>
            </w:tcBorders>
            <w:shd w:val="clear" w:color="auto" w:fill="auto"/>
            <w:noWrap/>
            <w:vAlign w:val="bottom"/>
            <w:hideMark/>
          </w:tcPr>
          <w:p w14:paraId="1A3A7358" w14:textId="77777777" w:rsidR="00CB00F1" w:rsidRPr="00CB00F1" w:rsidRDefault="00CB00F1">
            <w:pPr>
              <w:jc w:val="right"/>
            </w:pPr>
            <w:r w:rsidRPr="00CB00F1">
              <w:t>122</w:t>
            </w:r>
          </w:p>
        </w:tc>
        <w:tc>
          <w:tcPr>
            <w:tcW w:w="1701" w:type="dxa"/>
            <w:tcBorders>
              <w:top w:val="nil"/>
              <w:left w:val="nil"/>
              <w:bottom w:val="single" w:sz="4" w:space="0" w:color="auto"/>
              <w:right w:val="single" w:sz="4" w:space="0" w:color="auto"/>
            </w:tcBorders>
            <w:shd w:val="clear" w:color="auto" w:fill="auto"/>
            <w:noWrap/>
            <w:vAlign w:val="bottom"/>
            <w:hideMark/>
          </w:tcPr>
          <w:p w14:paraId="4F67B336" w14:textId="77777777" w:rsidR="00CB00F1" w:rsidRPr="00CB00F1" w:rsidRDefault="00CB00F1">
            <w:pPr>
              <w:jc w:val="right"/>
            </w:pPr>
            <w:r w:rsidRPr="00CB00F1">
              <w:t>162</w:t>
            </w:r>
          </w:p>
        </w:tc>
      </w:tr>
      <w:tr w:rsidR="00CB00F1" w:rsidRPr="00CB00F1" w14:paraId="63B92399" w14:textId="77777777" w:rsidTr="00CB00F1">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024BEF98" w14:textId="77777777" w:rsidR="00CB00F1" w:rsidRPr="00CB00F1" w:rsidRDefault="00CB00F1">
            <w:r w:rsidRPr="00CB00F1">
              <w:t>Muud saadud ettemaksed ja tulevaste perioodide tulud</w:t>
            </w:r>
          </w:p>
        </w:tc>
        <w:tc>
          <w:tcPr>
            <w:tcW w:w="1985" w:type="dxa"/>
            <w:tcBorders>
              <w:top w:val="nil"/>
              <w:left w:val="nil"/>
              <w:bottom w:val="single" w:sz="4" w:space="0" w:color="auto"/>
              <w:right w:val="single" w:sz="4" w:space="0" w:color="auto"/>
            </w:tcBorders>
            <w:shd w:val="clear" w:color="auto" w:fill="auto"/>
            <w:noWrap/>
            <w:vAlign w:val="bottom"/>
            <w:hideMark/>
          </w:tcPr>
          <w:p w14:paraId="3633478D" w14:textId="77777777" w:rsidR="00CB00F1" w:rsidRPr="00CB00F1" w:rsidRDefault="00CB00F1">
            <w:pPr>
              <w:jc w:val="right"/>
            </w:pPr>
            <w:r w:rsidRPr="00CB00F1">
              <w:t>100</w:t>
            </w:r>
          </w:p>
        </w:tc>
        <w:tc>
          <w:tcPr>
            <w:tcW w:w="1701" w:type="dxa"/>
            <w:tcBorders>
              <w:top w:val="nil"/>
              <w:left w:val="nil"/>
              <w:bottom w:val="single" w:sz="4" w:space="0" w:color="auto"/>
              <w:right w:val="single" w:sz="4" w:space="0" w:color="auto"/>
            </w:tcBorders>
            <w:shd w:val="clear" w:color="auto" w:fill="auto"/>
            <w:noWrap/>
            <w:vAlign w:val="bottom"/>
            <w:hideMark/>
          </w:tcPr>
          <w:p w14:paraId="684CC1F1" w14:textId="77777777" w:rsidR="00CB00F1" w:rsidRPr="00CB00F1" w:rsidRDefault="00CB00F1">
            <w:pPr>
              <w:jc w:val="right"/>
            </w:pPr>
            <w:r w:rsidRPr="00CB00F1">
              <w:t>73</w:t>
            </w:r>
          </w:p>
        </w:tc>
      </w:tr>
      <w:tr w:rsidR="00CB00F1" w:rsidRPr="00CB00F1" w14:paraId="61ACF83E" w14:textId="77777777" w:rsidTr="00CB00F1">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509797BF" w14:textId="77777777" w:rsidR="00CB00F1" w:rsidRPr="00CB00F1" w:rsidRDefault="00CB00F1">
            <w:r w:rsidRPr="00CB00F1">
              <w:t>Viitvõlad</w:t>
            </w:r>
          </w:p>
        </w:tc>
        <w:tc>
          <w:tcPr>
            <w:tcW w:w="1985" w:type="dxa"/>
            <w:tcBorders>
              <w:top w:val="nil"/>
              <w:left w:val="nil"/>
              <w:bottom w:val="single" w:sz="4" w:space="0" w:color="auto"/>
              <w:right w:val="single" w:sz="4" w:space="0" w:color="auto"/>
            </w:tcBorders>
            <w:shd w:val="clear" w:color="auto" w:fill="auto"/>
            <w:noWrap/>
            <w:vAlign w:val="bottom"/>
            <w:hideMark/>
          </w:tcPr>
          <w:p w14:paraId="62A55B31" w14:textId="77777777" w:rsidR="00CB00F1" w:rsidRPr="00CB00F1" w:rsidRDefault="00CB00F1">
            <w:pPr>
              <w:jc w:val="right"/>
            </w:pPr>
            <w:r w:rsidRPr="00CB00F1">
              <w:t>7</w:t>
            </w:r>
          </w:p>
        </w:tc>
        <w:tc>
          <w:tcPr>
            <w:tcW w:w="1701" w:type="dxa"/>
            <w:tcBorders>
              <w:top w:val="nil"/>
              <w:left w:val="nil"/>
              <w:bottom w:val="single" w:sz="4" w:space="0" w:color="auto"/>
              <w:right w:val="single" w:sz="4" w:space="0" w:color="auto"/>
            </w:tcBorders>
            <w:shd w:val="clear" w:color="auto" w:fill="auto"/>
            <w:noWrap/>
            <w:vAlign w:val="bottom"/>
            <w:hideMark/>
          </w:tcPr>
          <w:p w14:paraId="7CA85AB6" w14:textId="77777777" w:rsidR="00CB00F1" w:rsidRPr="00CB00F1" w:rsidRDefault="00CB00F1">
            <w:pPr>
              <w:jc w:val="right"/>
            </w:pPr>
            <w:r w:rsidRPr="00CB00F1">
              <w:t>8</w:t>
            </w:r>
          </w:p>
        </w:tc>
      </w:tr>
      <w:tr w:rsidR="00CB00F1" w:rsidRPr="00CB00F1" w14:paraId="59ABD0AE" w14:textId="77777777" w:rsidTr="00CB00F1">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43BC53BD" w14:textId="77777777" w:rsidR="00CB00F1" w:rsidRPr="00CB00F1" w:rsidRDefault="00CB00F1">
            <w:r w:rsidRPr="00CB00F1">
              <w:t>Muud toetuste andmise kohustised</w:t>
            </w:r>
          </w:p>
        </w:tc>
        <w:tc>
          <w:tcPr>
            <w:tcW w:w="1985" w:type="dxa"/>
            <w:tcBorders>
              <w:top w:val="nil"/>
              <w:left w:val="nil"/>
              <w:bottom w:val="single" w:sz="4" w:space="0" w:color="auto"/>
              <w:right w:val="single" w:sz="4" w:space="0" w:color="auto"/>
            </w:tcBorders>
            <w:shd w:val="clear" w:color="auto" w:fill="auto"/>
            <w:noWrap/>
            <w:vAlign w:val="bottom"/>
            <w:hideMark/>
          </w:tcPr>
          <w:p w14:paraId="2AE5651C" w14:textId="77777777" w:rsidR="00CB00F1" w:rsidRPr="00CB00F1" w:rsidRDefault="00CB00F1">
            <w:pPr>
              <w:jc w:val="right"/>
            </w:pPr>
            <w:r w:rsidRPr="00CB00F1">
              <w:t>81</w:t>
            </w:r>
          </w:p>
        </w:tc>
        <w:tc>
          <w:tcPr>
            <w:tcW w:w="1701" w:type="dxa"/>
            <w:tcBorders>
              <w:top w:val="nil"/>
              <w:left w:val="nil"/>
              <w:bottom w:val="single" w:sz="4" w:space="0" w:color="auto"/>
              <w:right w:val="single" w:sz="4" w:space="0" w:color="auto"/>
            </w:tcBorders>
            <w:shd w:val="clear" w:color="auto" w:fill="auto"/>
            <w:noWrap/>
            <w:vAlign w:val="bottom"/>
            <w:hideMark/>
          </w:tcPr>
          <w:p w14:paraId="3D64A8C8" w14:textId="77777777" w:rsidR="00CB00F1" w:rsidRPr="00CB00F1" w:rsidRDefault="00CB00F1">
            <w:pPr>
              <w:jc w:val="right"/>
            </w:pPr>
            <w:r w:rsidRPr="00CB00F1">
              <w:t>83</w:t>
            </w:r>
          </w:p>
        </w:tc>
      </w:tr>
      <w:tr w:rsidR="00CB00F1" w:rsidRPr="00CB00F1" w14:paraId="0D9C940C" w14:textId="77777777" w:rsidTr="00CB00F1">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2F717CC0" w14:textId="77777777" w:rsidR="00CB00F1" w:rsidRPr="00CB00F1" w:rsidRDefault="00CB00F1">
            <w:pPr>
              <w:rPr>
                <w:b/>
                <w:bCs/>
              </w:rPr>
            </w:pPr>
            <w:r w:rsidRPr="00CB00F1">
              <w:rPr>
                <w:b/>
                <w:bCs/>
              </w:rPr>
              <w:t>Kokku muud kohustised ja saadud ettemaksed</w:t>
            </w:r>
          </w:p>
        </w:tc>
        <w:tc>
          <w:tcPr>
            <w:tcW w:w="1985" w:type="dxa"/>
            <w:tcBorders>
              <w:top w:val="nil"/>
              <w:left w:val="nil"/>
              <w:bottom w:val="single" w:sz="4" w:space="0" w:color="auto"/>
              <w:right w:val="single" w:sz="4" w:space="0" w:color="auto"/>
            </w:tcBorders>
            <w:shd w:val="clear" w:color="auto" w:fill="auto"/>
            <w:noWrap/>
            <w:vAlign w:val="bottom"/>
            <w:hideMark/>
          </w:tcPr>
          <w:p w14:paraId="2FCBADEA" w14:textId="77777777" w:rsidR="00CB00F1" w:rsidRPr="00CB00F1" w:rsidRDefault="00CB00F1">
            <w:pPr>
              <w:jc w:val="right"/>
              <w:rPr>
                <w:b/>
                <w:bCs/>
              </w:rPr>
            </w:pPr>
            <w:r w:rsidRPr="00CB00F1">
              <w:rPr>
                <w:b/>
                <w:bCs/>
              </w:rPr>
              <w:t>4 024</w:t>
            </w:r>
          </w:p>
        </w:tc>
        <w:tc>
          <w:tcPr>
            <w:tcW w:w="1701" w:type="dxa"/>
            <w:tcBorders>
              <w:top w:val="nil"/>
              <w:left w:val="nil"/>
              <w:bottom w:val="single" w:sz="4" w:space="0" w:color="auto"/>
              <w:right w:val="single" w:sz="4" w:space="0" w:color="auto"/>
            </w:tcBorders>
            <w:shd w:val="clear" w:color="auto" w:fill="auto"/>
            <w:noWrap/>
            <w:vAlign w:val="bottom"/>
            <w:hideMark/>
          </w:tcPr>
          <w:p w14:paraId="33DBAD85" w14:textId="77777777" w:rsidR="00CB00F1" w:rsidRPr="00CB00F1" w:rsidRDefault="00CB00F1">
            <w:pPr>
              <w:jc w:val="right"/>
              <w:rPr>
                <w:b/>
                <w:bCs/>
              </w:rPr>
            </w:pPr>
            <w:r w:rsidRPr="00CB00F1">
              <w:rPr>
                <w:b/>
                <w:bCs/>
              </w:rPr>
              <w:t>3 066</w:t>
            </w:r>
          </w:p>
        </w:tc>
      </w:tr>
    </w:tbl>
    <w:p w14:paraId="585D878C" w14:textId="77777777" w:rsidR="005A3E39" w:rsidRDefault="005A3E39" w:rsidP="003C1362">
      <w:pPr>
        <w:jc w:val="both"/>
        <w:rPr>
          <w:color w:val="7030A0"/>
          <w:sz w:val="10"/>
          <w:szCs w:val="10"/>
          <w:highlight w:val="yellow"/>
        </w:rPr>
      </w:pPr>
    </w:p>
    <w:p w14:paraId="55975648" w14:textId="3793E873" w:rsidR="00CB00F1" w:rsidRPr="00CF66A3" w:rsidRDefault="00CF66A3" w:rsidP="003C1362">
      <w:pPr>
        <w:jc w:val="both"/>
        <w:rPr>
          <w:color w:val="7030A0"/>
          <w:sz w:val="22"/>
          <w:szCs w:val="22"/>
          <w:highlight w:val="yellow"/>
        </w:rPr>
      </w:pPr>
      <w:r w:rsidRPr="00CF66A3">
        <w:rPr>
          <w:sz w:val="22"/>
          <w:szCs w:val="22"/>
        </w:rPr>
        <w:t>Peale selle  toetuste andjad on kajastanud toetuste saajatega sõlmitud lepinguid ja toetuste väljaandmise otsuseid, mida ei ole aasta lõpu seisuga veel välja makstud või bilansis kohustusena kajastatud üldsummas 2436 tuh.eurot, sh projekti “</w:t>
      </w:r>
      <w:r w:rsidRPr="00CF66A3">
        <w:rPr>
          <w:sz w:val="22"/>
          <w:szCs w:val="22"/>
          <w:lang w:val="et-EE"/>
        </w:rPr>
        <w:t xml:space="preserve">Narva ja Ivangorodi kaldapealsete ajaloolise kaitseala integreeritud arendamine, III etapp/ River Promenades 3“ osas </w:t>
      </w:r>
      <w:r w:rsidRPr="00CF66A3">
        <w:rPr>
          <w:sz w:val="22"/>
          <w:szCs w:val="22"/>
        </w:rPr>
        <w:t>2</w:t>
      </w:r>
      <w:r>
        <w:rPr>
          <w:sz w:val="22"/>
          <w:szCs w:val="22"/>
        </w:rPr>
        <w:t> </w:t>
      </w:r>
      <w:r w:rsidRPr="00CF66A3">
        <w:rPr>
          <w:sz w:val="22"/>
          <w:szCs w:val="22"/>
        </w:rPr>
        <w:t>207</w:t>
      </w:r>
      <w:r>
        <w:rPr>
          <w:sz w:val="22"/>
          <w:szCs w:val="22"/>
        </w:rPr>
        <w:t xml:space="preserve"> </w:t>
      </w:r>
      <w:r w:rsidRPr="00CF66A3">
        <w:rPr>
          <w:sz w:val="22"/>
          <w:szCs w:val="22"/>
        </w:rPr>
        <w:t>tuh.eurot</w:t>
      </w:r>
      <w:r>
        <w:rPr>
          <w:sz w:val="22"/>
          <w:szCs w:val="22"/>
        </w:rPr>
        <w:t>.</w:t>
      </w:r>
    </w:p>
    <w:p w14:paraId="29D5EB84" w14:textId="77777777" w:rsidR="00CB00F1" w:rsidRPr="00C65906" w:rsidRDefault="00CB00F1" w:rsidP="003C1362">
      <w:pPr>
        <w:jc w:val="both"/>
        <w:rPr>
          <w:color w:val="7030A0"/>
          <w:sz w:val="10"/>
          <w:szCs w:val="10"/>
          <w:highlight w:val="yellow"/>
        </w:rPr>
      </w:pPr>
    </w:p>
    <w:p w14:paraId="1725F415" w14:textId="77777777" w:rsidR="001831B3" w:rsidRPr="004C75A0" w:rsidRDefault="00E475B8" w:rsidP="00BA6C83">
      <w:pPr>
        <w:pStyle w:val="Pealkiri3"/>
        <w:rPr>
          <w:b/>
        </w:rPr>
      </w:pPr>
      <w:bookmarkStart w:id="1757" w:name="_Toc326933062"/>
      <w:bookmarkStart w:id="1758" w:name="_Toc355560235"/>
      <w:bookmarkStart w:id="1759" w:name="_Toc355560420"/>
      <w:bookmarkStart w:id="1760" w:name="_Toc355560946"/>
      <w:bookmarkStart w:id="1761" w:name="_Toc355561022"/>
      <w:bookmarkStart w:id="1762" w:name="_Toc355597499"/>
      <w:bookmarkStart w:id="1763" w:name="_Toc355604941"/>
      <w:bookmarkStart w:id="1764" w:name="_Toc355604997"/>
      <w:bookmarkStart w:id="1765" w:name="_Toc355611590"/>
      <w:bookmarkStart w:id="1766" w:name="_Toc355611661"/>
      <w:bookmarkStart w:id="1767" w:name="_Toc356392049"/>
      <w:bookmarkStart w:id="1768" w:name="_Toc356393841"/>
      <w:bookmarkStart w:id="1769" w:name="_Toc356569319"/>
      <w:bookmarkStart w:id="1770" w:name="_Toc356826442"/>
      <w:bookmarkStart w:id="1771" w:name="_Toc356831471"/>
      <w:bookmarkStart w:id="1772" w:name="_Toc357072613"/>
      <w:bookmarkStart w:id="1773" w:name="_Toc357409495"/>
      <w:bookmarkStart w:id="1774" w:name="_Toc357409565"/>
      <w:bookmarkStart w:id="1775" w:name="_Toc386401176"/>
      <w:bookmarkStart w:id="1776" w:name="_Toc386401370"/>
      <w:bookmarkStart w:id="1777" w:name="_Toc386401592"/>
      <w:bookmarkStart w:id="1778" w:name="_Toc386401702"/>
      <w:bookmarkStart w:id="1779" w:name="_Toc386486234"/>
      <w:bookmarkStart w:id="1780" w:name="_Toc386486356"/>
      <w:bookmarkStart w:id="1781" w:name="_Toc386486427"/>
      <w:bookmarkStart w:id="1782" w:name="_Toc386486757"/>
      <w:bookmarkStart w:id="1783" w:name="_Toc386486813"/>
      <w:bookmarkStart w:id="1784" w:name="_Toc386524475"/>
      <w:bookmarkStart w:id="1785" w:name="_Toc386535684"/>
      <w:bookmarkStart w:id="1786" w:name="_Toc388617221"/>
      <w:bookmarkStart w:id="1787" w:name="_Toc388877758"/>
      <w:bookmarkStart w:id="1788" w:name="_Toc418346821"/>
      <w:bookmarkStart w:id="1789" w:name="_Toc418346931"/>
      <w:bookmarkStart w:id="1790" w:name="_Toc418347039"/>
      <w:bookmarkStart w:id="1791" w:name="_Toc420309349"/>
      <w:bookmarkStart w:id="1792" w:name="_Toc420309432"/>
      <w:bookmarkStart w:id="1793" w:name="_Toc420485587"/>
      <w:bookmarkStart w:id="1794" w:name="_Toc449877906"/>
      <w:bookmarkStart w:id="1795" w:name="_Toc449881361"/>
      <w:bookmarkStart w:id="1796" w:name="_Toc452036508"/>
      <w:bookmarkStart w:id="1797" w:name="_Toc452111892"/>
      <w:bookmarkStart w:id="1798" w:name="_Toc480980059"/>
      <w:bookmarkStart w:id="1799" w:name="_Toc480980190"/>
      <w:bookmarkStart w:id="1800" w:name="_Toc480980251"/>
      <w:bookmarkStart w:id="1801" w:name="_Toc480980476"/>
      <w:bookmarkStart w:id="1802" w:name="_Toc481482713"/>
      <w:bookmarkStart w:id="1803" w:name="_Toc481482763"/>
      <w:bookmarkStart w:id="1804" w:name="_Toc481482902"/>
      <w:bookmarkStart w:id="1805" w:name="_Toc481495795"/>
      <w:bookmarkStart w:id="1806" w:name="_Toc483384569"/>
      <w:bookmarkStart w:id="1807" w:name="_Toc512700020"/>
      <w:bookmarkStart w:id="1808" w:name="_Toc512700082"/>
      <w:bookmarkStart w:id="1809" w:name="_Toc512700876"/>
      <w:bookmarkStart w:id="1810" w:name="_Toc512840134"/>
      <w:bookmarkStart w:id="1811" w:name="_Toc512860661"/>
      <w:bookmarkStart w:id="1812" w:name="_Toc514414189"/>
      <w:bookmarkStart w:id="1813" w:name="_Toc514414287"/>
      <w:bookmarkStart w:id="1814" w:name="_Toc514914898"/>
      <w:bookmarkStart w:id="1815" w:name="_Toc515280176"/>
      <w:bookmarkStart w:id="1816" w:name="_Toc7436665"/>
      <w:bookmarkStart w:id="1817" w:name="_Toc7676558"/>
      <w:bookmarkStart w:id="1818" w:name="_Toc7682274"/>
      <w:bookmarkStart w:id="1819" w:name="_Toc41292288"/>
      <w:r w:rsidRPr="004C75A0">
        <w:rPr>
          <w:b/>
        </w:rPr>
        <w:t>Lisa 1</w:t>
      </w:r>
      <w:r w:rsidR="0080183C" w:rsidRPr="004C75A0">
        <w:rPr>
          <w:b/>
        </w:rPr>
        <w:t>2</w:t>
      </w:r>
      <w:r w:rsidRPr="004C75A0">
        <w:rPr>
          <w:b/>
        </w:rPr>
        <w:t xml:space="preserve"> Eraldised</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r w:rsidR="005F7FE5" w:rsidRPr="004C75A0">
        <w:rPr>
          <w:b/>
        </w:rPr>
        <w:t xml:space="preserve"> ja tingimuslikud </w:t>
      </w:r>
      <w:r w:rsidR="00DE4CC3" w:rsidRPr="004C75A0">
        <w:rPr>
          <w:b/>
        </w:rPr>
        <w:t>kohustis</w:t>
      </w:r>
      <w:r w:rsidR="005F7FE5" w:rsidRPr="004C75A0">
        <w:rPr>
          <w:b/>
        </w:rPr>
        <w:t>ed</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14:paraId="26118486" w14:textId="77777777" w:rsidR="006D7A9D" w:rsidRPr="004C75A0" w:rsidRDefault="006D7A9D" w:rsidP="00226A53">
      <w:pPr>
        <w:jc w:val="both"/>
        <w:rPr>
          <w:sz w:val="20"/>
          <w:szCs w:val="20"/>
          <w:lang w:val="fi-FI"/>
        </w:rPr>
      </w:pPr>
      <w:r w:rsidRPr="004C75A0">
        <w:rPr>
          <w:sz w:val="20"/>
          <w:szCs w:val="20"/>
          <w:lang w:val="fi-FI"/>
        </w:rPr>
        <w:t>tuh.eurodes</w:t>
      </w:r>
    </w:p>
    <w:tbl>
      <w:tblPr>
        <w:tblW w:w="10652" w:type="dxa"/>
        <w:tblInd w:w="-5" w:type="dxa"/>
        <w:tblLook w:val="04A0" w:firstRow="1" w:lastRow="0" w:firstColumn="1" w:lastColumn="0" w:noHBand="0" w:noVBand="1"/>
      </w:tblPr>
      <w:tblGrid>
        <w:gridCol w:w="5245"/>
        <w:gridCol w:w="1296"/>
        <w:gridCol w:w="1416"/>
        <w:gridCol w:w="1399"/>
        <w:gridCol w:w="1296"/>
      </w:tblGrid>
      <w:tr w:rsidR="004C75A0" w:rsidRPr="004C75A0" w14:paraId="542F391F" w14:textId="77777777" w:rsidTr="004C75A0">
        <w:trPr>
          <w:trHeight w:val="792"/>
        </w:trPr>
        <w:tc>
          <w:tcPr>
            <w:tcW w:w="5245" w:type="dxa"/>
            <w:tcBorders>
              <w:top w:val="single" w:sz="4" w:space="0" w:color="auto"/>
              <w:left w:val="single" w:sz="4" w:space="0" w:color="auto"/>
              <w:bottom w:val="nil"/>
              <w:right w:val="nil"/>
            </w:tcBorders>
            <w:shd w:val="clear" w:color="000000" w:fill="FFFFFF"/>
            <w:noWrap/>
            <w:vAlign w:val="center"/>
            <w:hideMark/>
          </w:tcPr>
          <w:p w14:paraId="421D4549" w14:textId="77777777" w:rsidR="004C75A0" w:rsidRPr="004C75A0" w:rsidRDefault="004C75A0">
            <w:pPr>
              <w:jc w:val="center"/>
              <w:rPr>
                <w:bCs/>
                <w:lang w:val="en-US"/>
              </w:rPr>
            </w:pPr>
            <w:r w:rsidRPr="004C75A0">
              <w:rPr>
                <w:bCs/>
              </w:rPr>
              <w:t>lühiajalised kohustused</w:t>
            </w:r>
          </w:p>
        </w:tc>
        <w:tc>
          <w:tcPr>
            <w:tcW w:w="1296" w:type="dxa"/>
            <w:tcBorders>
              <w:top w:val="single" w:sz="4" w:space="0" w:color="auto"/>
              <w:left w:val="single" w:sz="4" w:space="0" w:color="auto"/>
              <w:bottom w:val="nil"/>
              <w:right w:val="single" w:sz="4" w:space="0" w:color="auto"/>
            </w:tcBorders>
            <w:shd w:val="clear" w:color="000000" w:fill="FFFFFF"/>
            <w:vAlign w:val="center"/>
            <w:hideMark/>
          </w:tcPr>
          <w:p w14:paraId="77F7DF8D" w14:textId="77777777" w:rsidR="004C75A0" w:rsidRPr="004C75A0" w:rsidRDefault="004C75A0">
            <w:pPr>
              <w:jc w:val="center"/>
              <w:rPr>
                <w:bCs/>
              </w:rPr>
            </w:pPr>
            <w:r w:rsidRPr="004C75A0">
              <w:rPr>
                <w:bCs/>
              </w:rPr>
              <w:t>jääk seisuga 31.12.2018</w:t>
            </w:r>
          </w:p>
        </w:tc>
        <w:tc>
          <w:tcPr>
            <w:tcW w:w="1416" w:type="dxa"/>
            <w:tcBorders>
              <w:top w:val="single" w:sz="4" w:space="0" w:color="auto"/>
              <w:left w:val="nil"/>
              <w:bottom w:val="nil"/>
              <w:right w:val="single" w:sz="4" w:space="0" w:color="auto"/>
            </w:tcBorders>
            <w:shd w:val="clear" w:color="000000" w:fill="FFFFFF"/>
            <w:vAlign w:val="center"/>
            <w:hideMark/>
          </w:tcPr>
          <w:p w14:paraId="7B4822D9" w14:textId="77777777" w:rsidR="004C75A0" w:rsidRPr="004C75A0" w:rsidRDefault="004C75A0">
            <w:pPr>
              <w:jc w:val="center"/>
              <w:rPr>
                <w:bCs/>
              </w:rPr>
            </w:pPr>
            <w:r w:rsidRPr="004C75A0">
              <w:rPr>
                <w:bCs/>
              </w:rPr>
              <w:t>väljamaksed</w:t>
            </w:r>
          </w:p>
        </w:tc>
        <w:tc>
          <w:tcPr>
            <w:tcW w:w="1399" w:type="dxa"/>
            <w:tcBorders>
              <w:top w:val="single" w:sz="4" w:space="0" w:color="auto"/>
              <w:left w:val="nil"/>
              <w:bottom w:val="nil"/>
              <w:right w:val="single" w:sz="4" w:space="0" w:color="auto"/>
            </w:tcBorders>
            <w:shd w:val="clear" w:color="000000" w:fill="FFFFFF"/>
            <w:vAlign w:val="center"/>
            <w:hideMark/>
          </w:tcPr>
          <w:p w14:paraId="196DDE23" w14:textId="6E85A2E0" w:rsidR="004C75A0" w:rsidRPr="004C75A0" w:rsidRDefault="004C75A0">
            <w:pPr>
              <w:rPr>
                <w:bCs/>
              </w:rPr>
            </w:pPr>
            <w:r w:rsidRPr="004C75A0">
              <w:rPr>
                <w:bCs/>
              </w:rPr>
              <w:t>lisandunud/</w:t>
            </w:r>
            <w:r>
              <w:rPr>
                <w:bCs/>
              </w:rPr>
              <w:t xml:space="preserve"> </w:t>
            </w:r>
            <w:r w:rsidRPr="004C75A0">
              <w:rPr>
                <w:bCs/>
              </w:rPr>
              <w:t>tühistatud</w:t>
            </w:r>
          </w:p>
        </w:tc>
        <w:tc>
          <w:tcPr>
            <w:tcW w:w="1296" w:type="dxa"/>
            <w:tcBorders>
              <w:top w:val="single" w:sz="4" w:space="0" w:color="auto"/>
              <w:left w:val="nil"/>
              <w:bottom w:val="nil"/>
              <w:right w:val="single" w:sz="4" w:space="0" w:color="auto"/>
            </w:tcBorders>
            <w:shd w:val="clear" w:color="000000" w:fill="FFFFFF"/>
            <w:vAlign w:val="center"/>
            <w:hideMark/>
          </w:tcPr>
          <w:p w14:paraId="26EFAF92" w14:textId="77777777" w:rsidR="004C75A0" w:rsidRPr="004C75A0" w:rsidRDefault="004C75A0">
            <w:pPr>
              <w:jc w:val="center"/>
              <w:rPr>
                <w:bCs/>
              </w:rPr>
            </w:pPr>
            <w:r w:rsidRPr="004C75A0">
              <w:rPr>
                <w:bCs/>
              </w:rPr>
              <w:t>jääk seisuga 31.12.2019</w:t>
            </w:r>
          </w:p>
        </w:tc>
      </w:tr>
      <w:tr w:rsidR="004C75A0" w:rsidRPr="004C75A0" w14:paraId="68298882" w14:textId="77777777" w:rsidTr="004C75A0">
        <w:trPr>
          <w:trHeight w:val="264"/>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2AF463C" w14:textId="77777777" w:rsidR="004C75A0" w:rsidRPr="004C75A0" w:rsidRDefault="004C75A0">
            <w:pPr>
              <w:rPr>
                <w:i/>
                <w:iCs/>
              </w:rPr>
            </w:pPr>
            <w:r w:rsidRPr="004C75A0">
              <w:rPr>
                <w:i/>
                <w:iCs/>
              </w:rPr>
              <w:t>eraldised kohtuprotsesside suhtes</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09263BD3" w14:textId="77777777" w:rsidR="004C75A0" w:rsidRPr="004C75A0" w:rsidRDefault="004C75A0">
            <w:pPr>
              <w:jc w:val="right"/>
            </w:pPr>
            <w:r w:rsidRPr="004C75A0">
              <w:t>11</w:t>
            </w:r>
          </w:p>
        </w:tc>
        <w:tc>
          <w:tcPr>
            <w:tcW w:w="1416" w:type="dxa"/>
            <w:tcBorders>
              <w:top w:val="single" w:sz="4" w:space="0" w:color="auto"/>
              <w:left w:val="nil"/>
              <w:bottom w:val="single" w:sz="4" w:space="0" w:color="auto"/>
              <w:right w:val="single" w:sz="4" w:space="0" w:color="auto"/>
            </w:tcBorders>
            <w:shd w:val="clear" w:color="000000" w:fill="FFFFFF"/>
            <w:noWrap/>
            <w:vAlign w:val="bottom"/>
            <w:hideMark/>
          </w:tcPr>
          <w:p w14:paraId="1AD1C0D5" w14:textId="77777777" w:rsidR="004C75A0" w:rsidRPr="004C75A0" w:rsidRDefault="004C75A0">
            <w:pPr>
              <w:jc w:val="right"/>
            </w:pPr>
            <w:r w:rsidRPr="004C75A0">
              <w:t>0</w:t>
            </w:r>
          </w:p>
        </w:tc>
        <w:tc>
          <w:tcPr>
            <w:tcW w:w="1399" w:type="dxa"/>
            <w:tcBorders>
              <w:top w:val="single" w:sz="4" w:space="0" w:color="auto"/>
              <w:left w:val="nil"/>
              <w:bottom w:val="single" w:sz="4" w:space="0" w:color="auto"/>
              <w:right w:val="single" w:sz="4" w:space="0" w:color="auto"/>
            </w:tcBorders>
            <w:shd w:val="clear" w:color="000000" w:fill="FFFFFF"/>
            <w:noWrap/>
            <w:vAlign w:val="bottom"/>
            <w:hideMark/>
          </w:tcPr>
          <w:p w14:paraId="7BDF612D" w14:textId="77777777" w:rsidR="004C75A0" w:rsidRPr="004C75A0" w:rsidRDefault="004C75A0">
            <w:pPr>
              <w:jc w:val="right"/>
            </w:pPr>
            <w:r w:rsidRPr="004C75A0">
              <w:t>-11</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439FE539" w14:textId="77777777" w:rsidR="004C75A0" w:rsidRPr="004C75A0" w:rsidRDefault="004C75A0">
            <w:pPr>
              <w:jc w:val="right"/>
            </w:pPr>
            <w:r w:rsidRPr="004C75A0">
              <w:t>0</w:t>
            </w:r>
          </w:p>
        </w:tc>
      </w:tr>
      <w:tr w:rsidR="004C75A0" w:rsidRPr="004C75A0" w14:paraId="3B08A7FD" w14:textId="77777777" w:rsidTr="004C75A0">
        <w:trPr>
          <w:trHeight w:val="264"/>
        </w:trPr>
        <w:tc>
          <w:tcPr>
            <w:tcW w:w="5245" w:type="dxa"/>
            <w:tcBorders>
              <w:top w:val="nil"/>
              <w:left w:val="single" w:sz="4" w:space="0" w:color="auto"/>
              <w:bottom w:val="single" w:sz="4" w:space="0" w:color="auto"/>
              <w:right w:val="single" w:sz="4" w:space="0" w:color="auto"/>
            </w:tcBorders>
            <w:shd w:val="clear" w:color="000000" w:fill="FFFFFF"/>
            <w:vAlign w:val="bottom"/>
            <w:hideMark/>
          </w:tcPr>
          <w:p w14:paraId="1C66C409" w14:textId="77777777" w:rsidR="004C75A0" w:rsidRPr="004C75A0" w:rsidRDefault="004C75A0">
            <w:pPr>
              <w:rPr>
                <w:i/>
                <w:iCs/>
              </w:rPr>
            </w:pPr>
            <w:r w:rsidRPr="004C75A0">
              <w:rPr>
                <w:i/>
                <w:iCs/>
              </w:rPr>
              <w:t xml:space="preserve">         AS ATKO</w:t>
            </w:r>
          </w:p>
        </w:tc>
        <w:tc>
          <w:tcPr>
            <w:tcW w:w="1296" w:type="dxa"/>
            <w:tcBorders>
              <w:top w:val="nil"/>
              <w:left w:val="nil"/>
              <w:bottom w:val="single" w:sz="4" w:space="0" w:color="auto"/>
              <w:right w:val="single" w:sz="4" w:space="0" w:color="auto"/>
            </w:tcBorders>
            <w:shd w:val="clear" w:color="000000" w:fill="FFFFFF"/>
            <w:noWrap/>
            <w:vAlign w:val="bottom"/>
            <w:hideMark/>
          </w:tcPr>
          <w:p w14:paraId="2D7B5AD2" w14:textId="77777777" w:rsidR="004C75A0" w:rsidRPr="004C75A0" w:rsidRDefault="004C75A0">
            <w:pPr>
              <w:jc w:val="right"/>
            </w:pPr>
            <w:r w:rsidRPr="004C75A0">
              <w:t>11</w:t>
            </w:r>
          </w:p>
        </w:tc>
        <w:tc>
          <w:tcPr>
            <w:tcW w:w="1416" w:type="dxa"/>
            <w:tcBorders>
              <w:top w:val="nil"/>
              <w:left w:val="nil"/>
              <w:bottom w:val="single" w:sz="4" w:space="0" w:color="auto"/>
              <w:right w:val="single" w:sz="4" w:space="0" w:color="auto"/>
            </w:tcBorders>
            <w:shd w:val="clear" w:color="000000" w:fill="FFFFFF"/>
            <w:noWrap/>
            <w:vAlign w:val="bottom"/>
            <w:hideMark/>
          </w:tcPr>
          <w:p w14:paraId="7058040D" w14:textId="77777777" w:rsidR="004C75A0" w:rsidRPr="004C75A0" w:rsidRDefault="004C75A0">
            <w:pPr>
              <w:jc w:val="right"/>
            </w:pPr>
            <w:r w:rsidRPr="004C75A0">
              <w:t>0</w:t>
            </w:r>
          </w:p>
        </w:tc>
        <w:tc>
          <w:tcPr>
            <w:tcW w:w="1399" w:type="dxa"/>
            <w:tcBorders>
              <w:top w:val="nil"/>
              <w:left w:val="nil"/>
              <w:bottom w:val="single" w:sz="4" w:space="0" w:color="auto"/>
              <w:right w:val="single" w:sz="4" w:space="0" w:color="auto"/>
            </w:tcBorders>
            <w:shd w:val="clear" w:color="000000" w:fill="FFFFFF"/>
            <w:noWrap/>
            <w:vAlign w:val="bottom"/>
            <w:hideMark/>
          </w:tcPr>
          <w:p w14:paraId="7BA057C9" w14:textId="77777777" w:rsidR="004C75A0" w:rsidRPr="004C75A0" w:rsidRDefault="004C75A0">
            <w:pPr>
              <w:jc w:val="right"/>
            </w:pPr>
            <w:r w:rsidRPr="004C75A0">
              <w:t>-11</w:t>
            </w:r>
          </w:p>
        </w:tc>
        <w:tc>
          <w:tcPr>
            <w:tcW w:w="1296" w:type="dxa"/>
            <w:tcBorders>
              <w:top w:val="nil"/>
              <w:left w:val="nil"/>
              <w:bottom w:val="single" w:sz="4" w:space="0" w:color="auto"/>
              <w:right w:val="single" w:sz="4" w:space="0" w:color="auto"/>
            </w:tcBorders>
            <w:shd w:val="clear" w:color="000000" w:fill="FFFFFF"/>
            <w:noWrap/>
            <w:vAlign w:val="bottom"/>
            <w:hideMark/>
          </w:tcPr>
          <w:p w14:paraId="5154BDF8" w14:textId="77777777" w:rsidR="004C75A0" w:rsidRPr="004C75A0" w:rsidRDefault="004C75A0">
            <w:pPr>
              <w:jc w:val="right"/>
            </w:pPr>
            <w:r w:rsidRPr="004C75A0">
              <w:t>0</w:t>
            </w:r>
          </w:p>
        </w:tc>
      </w:tr>
      <w:tr w:rsidR="004C75A0" w:rsidRPr="004C75A0" w14:paraId="0CFF9165" w14:textId="77777777" w:rsidTr="004C75A0">
        <w:trPr>
          <w:trHeight w:val="264"/>
        </w:trPr>
        <w:tc>
          <w:tcPr>
            <w:tcW w:w="5245" w:type="dxa"/>
            <w:tcBorders>
              <w:top w:val="nil"/>
              <w:left w:val="single" w:sz="4" w:space="0" w:color="auto"/>
              <w:bottom w:val="single" w:sz="4" w:space="0" w:color="auto"/>
              <w:right w:val="single" w:sz="4" w:space="0" w:color="auto"/>
            </w:tcBorders>
            <w:shd w:val="clear" w:color="000000" w:fill="FFFFFF"/>
            <w:vAlign w:val="bottom"/>
            <w:hideMark/>
          </w:tcPr>
          <w:p w14:paraId="56216708" w14:textId="77777777" w:rsidR="004C75A0" w:rsidRPr="004C75A0" w:rsidRDefault="004C75A0">
            <w:pPr>
              <w:rPr>
                <w:i/>
                <w:iCs/>
              </w:rPr>
            </w:pPr>
            <w:r w:rsidRPr="004C75A0">
              <w:rPr>
                <w:i/>
                <w:iCs/>
              </w:rPr>
              <w:t>Muud eraldised</w:t>
            </w:r>
          </w:p>
        </w:tc>
        <w:tc>
          <w:tcPr>
            <w:tcW w:w="1296" w:type="dxa"/>
            <w:tcBorders>
              <w:top w:val="nil"/>
              <w:left w:val="nil"/>
              <w:bottom w:val="single" w:sz="4" w:space="0" w:color="auto"/>
              <w:right w:val="single" w:sz="4" w:space="0" w:color="auto"/>
            </w:tcBorders>
            <w:shd w:val="clear" w:color="000000" w:fill="FFFFFF"/>
            <w:noWrap/>
            <w:vAlign w:val="bottom"/>
            <w:hideMark/>
          </w:tcPr>
          <w:p w14:paraId="5A7A7ABE" w14:textId="77777777" w:rsidR="004C75A0" w:rsidRPr="004C75A0" w:rsidRDefault="004C75A0">
            <w:pPr>
              <w:jc w:val="right"/>
            </w:pPr>
            <w:r w:rsidRPr="004C75A0">
              <w:t>32</w:t>
            </w:r>
          </w:p>
        </w:tc>
        <w:tc>
          <w:tcPr>
            <w:tcW w:w="1416" w:type="dxa"/>
            <w:tcBorders>
              <w:top w:val="nil"/>
              <w:left w:val="nil"/>
              <w:bottom w:val="single" w:sz="4" w:space="0" w:color="auto"/>
              <w:right w:val="single" w:sz="4" w:space="0" w:color="auto"/>
            </w:tcBorders>
            <w:shd w:val="clear" w:color="000000" w:fill="FFFFFF"/>
            <w:noWrap/>
            <w:vAlign w:val="bottom"/>
            <w:hideMark/>
          </w:tcPr>
          <w:p w14:paraId="27C3A6E3" w14:textId="77777777" w:rsidR="004C75A0" w:rsidRPr="004C75A0" w:rsidRDefault="004C75A0">
            <w:pPr>
              <w:jc w:val="right"/>
            </w:pPr>
            <w:r w:rsidRPr="004C75A0">
              <w:t>-32</w:t>
            </w:r>
          </w:p>
        </w:tc>
        <w:tc>
          <w:tcPr>
            <w:tcW w:w="1399" w:type="dxa"/>
            <w:tcBorders>
              <w:top w:val="nil"/>
              <w:left w:val="nil"/>
              <w:bottom w:val="single" w:sz="4" w:space="0" w:color="auto"/>
              <w:right w:val="single" w:sz="4" w:space="0" w:color="auto"/>
            </w:tcBorders>
            <w:shd w:val="clear" w:color="000000" w:fill="FFFFFF"/>
            <w:noWrap/>
            <w:vAlign w:val="bottom"/>
            <w:hideMark/>
          </w:tcPr>
          <w:p w14:paraId="17E62078" w14:textId="77777777" w:rsidR="004C75A0" w:rsidRPr="004C75A0" w:rsidRDefault="004C75A0">
            <w:pPr>
              <w:jc w:val="right"/>
            </w:pPr>
            <w:r w:rsidRPr="004C75A0">
              <w:t>0</w:t>
            </w:r>
          </w:p>
        </w:tc>
        <w:tc>
          <w:tcPr>
            <w:tcW w:w="1296" w:type="dxa"/>
            <w:tcBorders>
              <w:top w:val="nil"/>
              <w:left w:val="nil"/>
              <w:bottom w:val="single" w:sz="4" w:space="0" w:color="auto"/>
              <w:right w:val="single" w:sz="4" w:space="0" w:color="auto"/>
            </w:tcBorders>
            <w:shd w:val="clear" w:color="000000" w:fill="FFFFFF"/>
            <w:noWrap/>
            <w:vAlign w:val="bottom"/>
            <w:hideMark/>
          </w:tcPr>
          <w:p w14:paraId="72785270" w14:textId="77777777" w:rsidR="004C75A0" w:rsidRPr="004C75A0" w:rsidRDefault="004C75A0">
            <w:pPr>
              <w:jc w:val="right"/>
            </w:pPr>
            <w:r w:rsidRPr="004C75A0">
              <w:t>0</w:t>
            </w:r>
          </w:p>
        </w:tc>
      </w:tr>
      <w:tr w:rsidR="004C75A0" w:rsidRPr="004C75A0" w14:paraId="435CE054" w14:textId="77777777" w:rsidTr="004C75A0">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43798929" w14:textId="77777777" w:rsidR="004C75A0" w:rsidRPr="004C75A0" w:rsidRDefault="004C75A0">
            <w:pPr>
              <w:rPr>
                <w:b/>
                <w:bCs/>
              </w:rPr>
            </w:pPr>
            <w:r w:rsidRPr="004C75A0">
              <w:rPr>
                <w:b/>
                <w:bCs/>
              </w:rPr>
              <w:t>Kokku</w:t>
            </w:r>
          </w:p>
        </w:tc>
        <w:tc>
          <w:tcPr>
            <w:tcW w:w="1296" w:type="dxa"/>
            <w:tcBorders>
              <w:top w:val="nil"/>
              <w:left w:val="nil"/>
              <w:bottom w:val="single" w:sz="4" w:space="0" w:color="auto"/>
              <w:right w:val="single" w:sz="4" w:space="0" w:color="auto"/>
            </w:tcBorders>
            <w:shd w:val="clear" w:color="000000" w:fill="FFFFFF"/>
            <w:noWrap/>
            <w:vAlign w:val="bottom"/>
            <w:hideMark/>
          </w:tcPr>
          <w:p w14:paraId="288FCFF3" w14:textId="77777777" w:rsidR="004C75A0" w:rsidRPr="004C75A0" w:rsidRDefault="004C75A0">
            <w:pPr>
              <w:jc w:val="right"/>
              <w:rPr>
                <w:b/>
                <w:bCs/>
              </w:rPr>
            </w:pPr>
            <w:r w:rsidRPr="004C75A0">
              <w:rPr>
                <w:b/>
                <w:bCs/>
              </w:rPr>
              <w:t>43</w:t>
            </w:r>
          </w:p>
        </w:tc>
        <w:tc>
          <w:tcPr>
            <w:tcW w:w="1416" w:type="dxa"/>
            <w:tcBorders>
              <w:top w:val="nil"/>
              <w:left w:val="nil"/>
              <w:bottom w:val="single" w:sz="4" w:space="0" w:color="auto"/>
              <w:right w:val="single" w:sz="4" w:space="0" w:color="auto"/>
            </w:tcBorders>
            <w:shd w:val="clear" w:color="000000" w:fill="FFFFFF"/>
            <w:noWrap/>
            <w:vAlign w:val="bottom"/>
            <w:hideMark/>
          </w:tcPr>
          <w:p w14:paraId="30295FE4" w14:textId="77777777" w:rsidR="004C75A0" w:rsidRPr="004C75A0" w:rsidRDefault="004C75A0">
            <w:pPr>
              <w:jc w:val="right"/>
              <w:rPr>
                <w:b/>
                <w:bCs/>
              </w:rPr>
            </w:pPr>
            <w:r w:rsidRPr="004C75A0">
              <w:rPr>
                <w:b/>
                <w:bCs/>
              </w:rPr>
              <w:t>-32</w:t>
            </w:r>
          </w:p>
        </w:tc>
        <w:tc>
          <w:tcPr>
            <w:tcW w:w="1399" w:type="dxa"/>
            <w:tcBorders>
              <w:top w:val="nil"/>
              <w:left w:val="nil"/>
              <w:bottom w:val="single" w:sz="4" w:space="0" w:color="auto"/>
              <w:right w:val="single" w:sz="4" w:space="0" w:color="auto"/>
            </w:tcBorders>
            <w:shd w:val="clear" w:color="000000" w:fill="FFFFFF"/>
            <w:noWrap/>
            <w:vAlign w:val="bottom"/>
            <w:hideMark/>
          </w:tcPr>
          <w:p w14:paraId="3E5073A9" w14:textId="77777777" w:rsidR="004C75A0" w:rsidRPr="004C75A0" w:rsidRDefault="004C75A0">
            <w:pPr>
              <w:jc w:val="right"/>
              <w:rPr>
                <w:b/>
                <w:bCs/>
              </w:rPr>
            </w:pPr>
            <w:r w:rsidRPr="004C75A0">
              <w:rPr>
                <w:b/>
                <w:bCs/>
              </w:rPr>
              <w:t>-11</w:t>
            </w:r>
          </w:p>
        </w:tc>
        <w:tc>
          <w:tcPr>
            <w:tcW w:w="1296" w:type="dxa"/>
            <w:tcBorders>
              <w:top w:val="nil"/>
              <w:left w:val="nil"/>
              <w:bottom w:val="single" w:sz="4" w:space="0" w:color="auto"/>
              <w:right w:val="single" w:sz="4" w:space="0" w:color="auto"/>
            </w:tcBorders>
            <w:shd w:val="clear" w:color="000000" w:fill="FFFFFF"/>
            <w:noWrap/>
            <w:vAlign w:val="bottom"/>
            <w:hideMark/>
          </w:tcPr>
          <w:p w14:paraId="2F71FF53" w14:textId="77777777" w:rsidR="004C75A0" w:rsidRPr="004C75A0" w:rsidRDefault="004C75A0">
            <w:pPr>
              <w:jc w:val="right"/>
            </w:pPr>
            <w:r w:rsidRPr="004C75A0">
              <w:t>0</w:t>
            </w:r>
          </w:p>
        </w:tc>
      </w:tr>
    </w:tbl>
    <w:p w14:paraId="20605706" w14:textId="77777777" w:rsidR="004C75A0" w:rsidRPr="00C65906" w:rsidRDefault="004C75A0" w:rsidP="00226A53">
      <w:pPr>
        <w:jc w:val="both"/>
        <w:rPr>
          <w:color w:val="7030A0"/>
          <w:sz w:val="20"/>
          <w:szCs w:val="20"/>
          <w:lang w:val="fi-FI"/>
        </w:rPr>
      </w:pPr>
    </w:p>
    <w:p w14:paraId="757E6948" w14:textId="77777777" w:rsidR="004E7D39" w:rsidRPr="003E5492" w:rsidRDefault="004E7D39" w:rsidP="004E7D39">
      <w:pPr>
        <w:jc w:val="both"/>
        <w:rPr>
          <w:sz w:val="22"/>
          <w:szCs w:val="22"/>
        </w:rPr>
      </w:pPr>
      <w:r w:rsidRPr="003E5492">
        <w:rPr>
          <w:sz w:val="22"/>
          <w:szCs w:val="22"/>
        </w:rPr>
        <w:t>Antud tabelis on kajastatud kohtuprotsessidest tõenäoliselt tulenevad kulud, lähtudes nende tasumise tähtajast.</w:t>
      </w:r>
    </w:p>
    <w:p w14:paraId="6336088D" w14:textId="35AF0F74" w:rsidR="004E7D39" w:rsidRDefault="004E7D39" w:rsidP="004E7D39">
      <w:pPr>
        <w:jc w:val="both"/>
        <w:rPr>
          <w:sz w:val="22"/>
          <w:szCs w:val="22"/>
        </w:rPr>
      </w:pPr>
      <w:r w:rsidRPr="003E5492">
        <w:rPr>
          <w:sz w:val="22"/>
          <w:szCs w:val="22"/>
        </w:rPr>
        <w:t>AS ATKO Bussiliinid kaebuses Narva Linnavalitsuse otsuse peale tuvastada lepingust ning seadusest vastustajale tulenev kohustus tasuda talle sooduspileti ja täispileti hinnavahe, ning kohustada Narva Linnavalitsust välja maksma tema arvetest tulenev 55</w:t>
      </w:r>
      <w:r w:rsidR="00643D15" w:rsidRPr="003E5492">
        <w:rPr>
          <w:sz w:val="22"/>
          <w:szCs w:val="22"/>
          <w:lang w:val="et-EE"/>
        </w:rPr>
        <w:t>,</w:t>
      </w:r>
      <w:r w:rsidRPr="003E5492">
        <w:rPr>
          <w:sz w:val="22"/>
          <w:szCs w:val="22"/>
        </w:rPr>
        <w:t xml:space="preserve">7 </w:t>
      </w:r>
      <w:r w:rsidR="00643D15" w:rsidRPr="003E5492">
        <w:rPr>
          <w:sz w:val="22"/>
          <w:szCs w:val="22"/>
        </w:rPr>
        <w:t>tuh.</w:t>
      </w:r>
      <w:r w:rsidRPr="003E5492">
        <w:rPr>
          <w:sz w:val="22"/>
          <w:szCs w:val="22"/>
        </w:rPr>
        <w:t xml:space="preserve">euro suurune rahasumma. Tartu Halduskohtu (haldusasi nr 3-17-1328) 14. detsembri </w:t>
      </w:r>
      <w:r w:rsidRPr="003E5492">
        <w:rPr>
          <w:sz w:val="22"/>
          <w:szCs w:val="22"/>
        </w:rPr>
        <w:lastRenderedPageBreak/>
        <w:t>2017 kohtuotsusega lõpetati 2016. aasta ja 2017. aasta arvetest tuleneva</w:t>
      </w:r>
      <w:r w:rsidR="00643D15" w:rsidRPr="003E5492">
        <w:rPr>
          <w:sz w:val="22"/>
          <w:szCs w:val="22"/>
        </w:rPr>
        <w:t xml:space="preserve"> </w:t>
      </w:r>
      <w:r w:rsidRPr="003E5492">
        <w:rPr>
          <w:sz w:val="22"/>
          <w:szCs w:val="22"/>
        </w:rPr>
        <w:t>kohustamisnõude osas AS ATKO Bussiliinid kaebuse menetlemine. Narva Linnavalitsus esitas kohtuotsuse peale apellatsioonkaebuse. AS ATKO Bussiliinid kaebuse rahuldamine lõpplahendiga on tõenäoline</w:t>
      </w:r>
      <w:r w:rsidR="002D4671" w:rsidRPr="003E5492">
        <w:rPr>
          <w:sz w:val="22"/>
          <w:szCs w:val="22"/>
        </w:rPr>
        <w:t>.</w:t>
      </w:r>
      <w:r w:rsidRPr="003E5492">
        <w:rPr>
          <w:sz w:val="22"/>
          <w:szCs w:val="22"/>
        </w:rPr>
        <w:t xml:space="preserve"> </w:t>
      </w:r>
      <w:r w:rsidR="003E5492" w:rsidRPr="003E5492">
        <w:rPr>
          <w:sz w:val="22"/>
          <w:szCs w:val="22"/>
        </w:rPr>
        <w:t xml:space="preserve">AS ATKO Bussiliinid kaebuse rahuldamisel tekivad Narva Linnavalitsusel menetluskulud ca kuni 10 </w:t>
      </w:r>
      <w:r w:rsidR="005A3AFA">
        <w:rPr>
          <w:sz w:val="22"/>
          <w:szCs w:val="22"/>
        </w:rPr>
        <w:t>tuh.</w:t>
      </w:r>
      <w:r w:rsidR="003E5492" w:rsidRPr="003E5492">
        <w:rPr>
          <w:sz w:val="22"/>
          <w:szCs w:val="22"/>
        </w:rPr>
        <w:t>eurot. 19.03.2020 toimunud kohtuistungil tehti otsus narva Linna kasuks, kohtuotsuse alusel tühistatud reserv.</w:t>
      </w:r>
    </w:p>
    <w:p w14:paraId="17F0ACA9" w14:textId="77777777" w:rsidR="005A3AFA" w:rsidRDefault="005A3AFA" w:rsidP="004E7D39">
      <w:pPr>
        <w:jc w:val="both"/>
        <w:rPr>
          <w:sz w:val="22"/>
          <w:szCs w:val="22"/>
        </w:rPr>
      </w:pPr>
    </w:p>
    <w:p w14:paraId="2AF2E649" w14:textId="77777777" w:rsidR="004E7D39" w:rsidRPr="003E5492" w:rsidRDefault="004E7D39" w:rsidP="004E7D39">
      <w:pPr>
        <w:jc w:val="both"/>
        <w:rPr>
          <w:sz w:val="22"/>
          <w:szCs w:val="22"/>
        </w:rPr>
      </w:pPr>
      <w:r w:rsidRPr="003E5492">
        <w:rPr>
          <w:sz w:val="22"/>
          <w:szCs w:val="22"/>
        </w:rPr>
        <w:t> </w:t>
      </w:r>
    </w:p>
    <w:p w14:paraId="437948EC" w14:textId="32003B7B" w:rsidR="004674AC" w:rsidRPr="003E5492" w:rsidRDefault="003E5492" w:rsidP="004E7D39">
      <w:pPr>
        <w:jc w:val="both"/>
        <w:rPr>
          <w:sz w:val="22"/>
          <w:szCs w:val="22"/>
          <w:lang w:val="fi-FI"/>
        </w:rPr>
      </w:pPr>
      <w:r w:rsidRPr="003E5492">
        <w:rPr>
          <w:sz w:val="22"/>
          <w:szCs w:val="22"/>
        </w:rPr>
        <w:t>Aastal 2019 on väljamakstud aastal 2018 arvestatud eraldised üldsummas 32 tuh. eurot seoses valvurite koondamisega valvesüsteemide paigaldamise tõttu.</w:t>
      </w:r>
    </w:p>
    <w:p w14:paraId="1EEF6DBD" w14:textId="77777777" w:rsidR="004674AC" w:rsidRDefault="004674AC" w:rsidP="00226A53">
      <w:pPr>
        <w:jc w:val="both"/>
        <w:rPr>
          <w:color w:val="7030A0"/>
          <w:sz w:val="20"/>
          <w:szCs w:val="20"/>
          <w:lang w:val="fi-FI"/>
        </w:rPr>
      </w:pPr>
    </w:p>
    <w:tbl>
      <w:tblPr>
        <w:tblW w:w="6946" w:type="dxa"/>
        <w:tblLook w:val="04A0" w:firstRow="1" w:lastRow="0" w:firstColumn="1" w:lastColumn="0" w:noHBand="0" w:noVBand="1"/>
      </w:tblPr>
      <w:tblGrid>
        <w:gridCol w:w="3828"/>
        <w:gridCol w:w="1559"/>
        <w:gridCol w:w="1559"/>
      </w:tblGrid>
      <w:tr w:rsidR="00543F8D" w:rsidRPr="00543F8D" w14:paraId="6527737C" w14:textId="77777777" w:rsidTr="003A43F3">
        <w:trPr>
          <w:trHeight w:val="264"/>
        </w:trPr>
        <w:tc>
          <w:tcPr>
            <w:tcW w:w="3828" w:type="dxa"/>
            <w:tcBorders>
              <w:top w:val="nil"/>
              <w:left w:val="nil"/>
              <w:bottom w:val="nil"/>
              <w:right w:val="nil"/>
            </w:tcBorders>
            <w:shd w:val="clear" w:color="000000" w:fill="FFFFFF"/>
            <w:noWrap/>
            <w:vAlign w:val="bottom"/>
            <w:hideMark/>
          </w:tcPr>
          <w:p w14:paraId="22B4D53A" w14:textId="77777777" w:rsidR="00543F8D" w:rsidRPr="00543F8D" w:rsidRDefault="00543F8D">
            <w:pPr>
              <w:rPr>
                <w:b/>
                <w:bCs/>
                <w:lang w:val="en-US"/>
              </w:rPr>
            </w:pPr>
            <w:r w:rsidRPr="00543F8D">
              <w:rPr>
                <w:b/>
                <w:bCs/>
              </w:rPr>
              <w:t>Tingimuslikud kohustised ja varad</w:t>
            </w:r>
          </w:p>
        </w:tc>
        <w:tc>
          <w:tcPr>
            <w:tcW w:w="1559" w:type="dxa"/>
            <w:tcBorders>
              <w:top w:val="nil"/>
              <w:left w:val="nil"/>
              <w:bottom w:val="nil"/>
              <w:right w:val="nil"/>
            </w:tcBorders>
            <w:shd w:val="clear" w:color="000000" w:fill="FFFFFF"/>
            <w:noWrap/>
            <w:vAlign w:val="bottom"/>
            <w:hideMark/>
          </w:tcPr>
          <w:p w14:paraId="0E64CB3E" w14:textId="77777777" w:rsidR="00543F8D" w:rsidRPr="00543F8D" w:rsidRDefault="00543F8D">
            <w:r w:rsidRPr="00543F8D">
              <w:t> </w:t>
            </w:r>
          </w:p>
        </w:tc>
        <w:tc>
          <w:tcPr>
            <w:tcW w:w="1559" w:type="dxa"/>
            <w:tcBorders>
              <w:top w:val="nil"/>
              <w:left w:val="nil"/>
              <w:bottom w:val="nil"/>
              <w:right w:val="nil"/>
            </w:tcBorders>
            <w:shd w:val="clear" w:color="000000" w:fill="FFFFFF"/>
            <w:noWrap/>
            <w:vAlign w:val="bottom"/>
            <w:hideMark/>
          </w:tcPr>
          <w:p w14:paraId="4BD5D3B4" w14:textId="77777777" w:rsidR="00543F8D" w:rsidRPr="00543F8D" w:rsidRDefault="00543F8D">
            <w:r w:rsidRPr="00543F8D">
              <w:t> </w:t>
            </w:r>
          </w:p>
        </w:tc>
      </w:tr>
      <w:tr w:rsidR="00543F8D" w:rsidRPr="00543F8D" w14:paraId="30111ECF" w14:textId="77777777" w:rsidTr="003A43F3">
        <w:trPr>
          <w:trHeight w:val="264"/>
        </w:trPr>
        <w:tc>
          <w:tcPr>
            <w:tcW w:w="382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58646BF" w14:textId="77777777" w:rsidR="00543F8D" w:rsidRPr="00543F8D" w:rsidRDefault="00543F8D">
            <w:r w:rsidRPr="00543F8D">
              <w:t> </w:t>
            </w:r>
          </w:p>
        </w:tc>
        <w:tc>
          <w:tcPr>
            <w:tcW w:w="1559" w:type="dxa"/>
            <w:tcBorders>
              <w:top w:val="single" w:sz="4" w:space="0" w:color="auto"/>
              <w:left w:val="nil"/>
              <w:bottom w:val="single" w:sz="4" w:space="0" w:color="auto"/>
              <w:right w:val="nil"/>
            </w:tcBorders>
            <w:shd w:val="clear" w:color="auto" w:fill="auto"/>
            <w:noWrap/>
            <w:vAlign w:val="bottom"/>
            <w:hideMark/>
          </w:tcPr>
          <w:p w14:paraId="7B54DA09" w14:textId="77777777" w:rsidR="00543F8D" w:rsidRPr="00543F8D" w:rsidRDefault="00543F8D">
            <w:pPr>
              <w:jc w:val="right"/>
              <w:rPr>
                <w:b/>
                <w:bCs/>
              </w:rPr>
            </w:pPr>
            <w:r w:rsidRPr="00543F8D">
              <w:rPr>
                <w:b/>
                <w:bCs/>
              </w:rPr>
              <w:t>2019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3D8482" w14:textId="77777777" w:rsidR="00543F8D" w:rsidRPr="00543F8D" w:rsidRDefault="00543F8D">
            <w:pPr>
              <w:jc w:val="right"/>
              <w:rPr>
                <w:b/>
                <w:bCs/>
              </w:rPr>
            </w:pPr>
            <w:r w:rsidRPr="00543F8D">
              <w:rPr>
                <w:b/>
                <w:bCs/>
              </w:rPr>
              <w:t>2018</w:t>
            </w:r>
          </w:p>
        </w:tc>
      </w:tr>
      <w:tr w:rsidR="00543F8D" w:rsidRPr="00543F8D" w14:paraId="1A54CEA5" w14:textId="77777777" w:rsidTr="003A43F3">
        <w:trPr>
          <w:trHeight w:val="264"/>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14:paraId="1BD7ABCB" w14:textId="77777777" w:rsidR="00543F8D" w:rsidRPr="00543F8D" w:rsidRDefault="00543F8D">
            <w:pPr>
              <w:rPr>
                <w:b/>
                <w:bCs/>
              </w:rPr>
            </w:pPr>
            <w:r w:rsidRPr="00543F8D">
              <w:rPr>
                <w:b/>
                <w:bCs/>
              </w:rPr>
              <w:t>Tingimuslikud kohustised</w:t>
            </w:r>
          </w:p>
        </w:tc>
        <w:tc>
          <w:tcPr>
            <w:tcW w:w="1559" w:type="dxa"/>
            <w:tcBorders>
              <w:top w:val="nil"/>
              <w:left w:val="nil"/>
              <w:bottom w:val="single" w:sz="4" w:space="0" w:color="auto"/>
              <w:right w:val="single" w:sz="4" w:space="0" w:color="auto"/>
            </w:tcBorders>
            <w:shd w:val="clear" w:color="000000" w:fill="FFFFFF"/>
            <w:noWrap/>
            <w:vAlign w:val="bottom"/>
            <w:hideMark/>
          </w:tcPr>
          <w:p w14:paraId="3BE63964" w14:textId="77777777" w:rsidR="00543F8D" w:rsidRPr="00543F8D" w:rsidRDefault="00543F8D">
            <w:r w:rsidRPr="00543F8D">
              <w:t> </w:t>
            </w:r>
          </w:p>
        </w:tc>
        <w:tc>
          <w:tcPr>
            <w:tcW w:w="1559" w:type="dxa"/>
            <w:tcBorders>
              <w:top w:val="nil"/>
              <w:left w:val="nil"/>
              <w:bottom w:val="single" w:sz="4" w:space="0" w:color="auto"/>
              <w:right w:val="single" w:sz="4" w:space="0" w:color="auto"/>
            </w:tcBorders>
            <w:shd w:val="clear" w:color="000000" w:fill="FFFFFF"/>
            <w:noWrap/>
            <w:vAlign w:val="bottom"/>
            <w:hideMark/>
          </w:tcPr>
          <w:p w14:paraId="0A347AB9" w14:textId="77777777" w:rsidR="00543F8D" w:rsidRPr="00543F8D" w:rsidRDefault="00543F8D">
            <w:r w:rsidRPr="00543F8D">
              <w:t> </w:t>
            </w:r>
          </w:p>
        </w:tc>
      </w:tr>
      <w:tr w:rsidR="00543F8D" w:rsidRPr="00543F8D" w14:paraId="516F962B" w14:textId="77777777" w:rsidTr="003A43F3">
        <w:trPr>
          <w:trHeight w:val="264"/>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14:paraId="428855B3" w14:textId="77777777" w:rsidR="00543F8D" w:rsidRPr="00543F8D" w:rsidRDefault="00543F8D">
            <w:r w:rsidRPr="00543F8D">
              <w:t>Kohtuasjadega seotud kohustised</w:t>
            </w:r>
          </w:p>
        </w:tc>
        <w:tc>
          <w:tcPr>
            <w:tcW w:w="1559" w:type="dxa"/>
            <w:tcBorders>
              <w:top w:val="nil"/>
              <w:left w:val="nil"/>
              <w:bottom w:val="single" w:sz="4" w:space="0" w:color="auto"/>
              <w:right w:val="single" w:sz="4" w:space="0" w:color="auto"/>
            </w:tcBorders>
            <w:shd w:val="clear" w:color="000000" w:fill="FFFFFF"/>
            <w:noWrap/>
            <w:vAlign w:val="bottom"/>
            <w:hideMark/>
          </w:tcPr>
          <w:p w14:paraId="034C91FE" w14:textId="77777777" w:rsidR="00543F8D" w:rsidRPr="00543F8D" w:rsidRDefault="00543F8D">
            <w:pPr>
              <w:jc w:val="right"/>
            </w:pPr>
            <w:r w:rsidRPr="00543F8D">
              <w:t>20</w:t>
            </w:r>
          </w:p>
        </w:tc>
        <w:tc>
          <w:tcPr>
            <w:tcW w:w="1559" w:type="dxa"/>
            <w:tcBorders>
              <w:top w:val="nil"/>
              <w:left w:val="nil"/>
              <w:bottom w:val="single" w:sz="4" w:space="0" w:color="auto"/>
              <w:right w:val="single" w:sz="4" w:space="0" w:color="auto"/>
            </w:tcBorders>
            <w:shd w:val="clear" w:color="000000" w:fill="FFFFFF"/>
            <w:noWrap/>
            <w:vAlign w:val="bottom"/>
            <w:hideMark/>
          </w:tcPr>
          <w:p w14:paraId="2B896835" w14:textId="77777777" w:rsidR="00543F8D" w:rsidRPr="00543F8D" w:rsidRDefault="00543F8D">
            <w:pPr>
              <w:jc w:val="right"/>
            </w:pPr>
            <w:r w:rsidRPr="00543F8D">
              <w:t>31</w:t>
            </w:r>
          </w:p>
        </w:tc>
      </w:tr>
      <w:tr w:rsidR="00543F8D" w:rsidRPr="00543F8D" w14:paraId="33E0B9AC" w14:textId="77777777" w:rsidTr="003A43F3">
        <w:trPr>
          <w:trHeight w:val="264"/>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14:paraId="40E0C317" w14:textId="77777777" w:rsidR="00543F8D" w:rsidRPr="00543F8D" w:rsidRDefault="00543F8D">
            <w:pPr>
              <w:rPr>
                <w:b/>
                <w:bCs/>
              </w:rPr>
            </w:pPr>
            <w:r w:rsidRPr="00543F8D">
              <w:rPr>
                <w:b/>
                <w:bCs/>
              </w:rPr>
              <w:t>Kokku tingimuslikud kohustised</w:t>
            </w:r>
          </w:p>
        </w:tc>
        <w:tc>
          <w:tcPr>
            <w:tcW w:w="1559" w:type="dxa"/>
            <w:tcBorders>
              <w:top w:val="nil"/>
              <w:left w:val="nil"/>
              <w:bottom w:val="single" w:sz="4" w:space="0" w:color="auto"/>
              <w:right w:val="single" w:sz="4" w:space="0" w:color="auto"/>
            </w:tcBorders>
            <w:shd w:val="clear" w:color="000000" w:fill="FFFFFF"/>
            <w:noWrap/>
            <w:vAlign w:val="bottom"/>
            <w:hideMark/>
          </w:tcPr>
          <w:p w14:paraId="09A93089" w14:textId="77777777" w:rsidR="00543F8D" w:rsidRPr="00543F8D" w:rsidRDefault="00543F8D">
            <w:pPr>
              <w:jc w:val="right"/>
              <w:rPr>
                <w:b/>
                <w:bCs/>
              </w:rPr>
            </w:pPr>
            <w:r w:rsidRPr="00543F8D">
              <w:rPr>
                <w:b/>
                <w:bCs/>
              </w:rPr>
              <w:t>20</w:t>
            </w:r>
          </w:p>
        </w:tc>
        <w:tc>
          <w:tcPr>
            <w:tcW w:w="1559" w:type="dxa"/>
            <w:tcBorders>
              <w:top w:val="nil"/>
              <w:left w:val="nil"/>
              <w:bottom w:val="single" w:sz="4" w:space="0" w:color="auto"/>
              <w:right w:val="single" w:sz="4" w:space="0" w:color="auto"/>
            </w:tcBorders>
            <w:shd w:val="clear" w:color="000000" w:fill="FFFFFF"/>
            <w:noWrap/>
            <w:vAlign w:val="bottom"/>
            <w:hideMark/>
          </w:tcPr>
          <w:p w14:paraId="3AB7AFD1" w14:textId="77777777" w:rsidR="00543F8D" w:rsidRPr="00543F8D" w:rsidRDefault="00543F8D">
            <w:pPr>
              <w:jc w:val="right"/>
              <w:rPr>
                <w:b/>
                <w:bCs/>
              </w:rPr>
            </w:pPr>
            <w:r w:rsidRPr="00543F8D">
              <w:rPr>
                <w:b/>
                <w:bCs/>
              </w:rPr>
              <w:t>31</w:t>
            </w:r>
          </w:p>
        </w:tc>
      </w:tr>
      <w:tr w:rsidR="00543F8D" w:rsidRPr="00543F8D" w14:paraId="3F57B39F" w14:textId="77777777" w:rsidTr="003A43F3">
        <w:trPr>
          <w:trHeight w:val="264"/>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14:paraId="4F3FBFAB" w14:textId="77777777" w:rsidR="00543F8D" w:rsidRPr="00543F8D" w:rsidRDefault="00543F8D">
            <w:pPr>
              <w:rPr>
                <w:b/>
              </w:rPr>
            </w:pPr>
            <w:r w:rsidRPr="00543F8D">
              <w:rPr>
                <w:b/>
              </w:rPr>
              <w:t>Tingimuslikud varad</w:t>
            </w:r>
          </w:p>
        </w:tc>
        <w:tc>
          <w:tcPr>
            <w:tcW w:w="1559" w:type="dxa"/>
            <w:tcBorders>
              <w:top w:val="nil"/>
              <w:left w:val="nil"/>
              <w:bottom w:val="single" w:sz="4" w:space="0" w:color="auto"/>
              <w:right w:val="single" w:sz="4" w:space="0" w:color="auto"/>
            </w:tcBorders>
            <w:shd w:val="clear" w:color="000000" w:fill="FFFFFF"/>
            <w:noWrap/>
            <w:vAlign w:val="bottom"/>
            <w:hideMark/>
          </w:tcPr>
          <w:p w14:paraId="5BA8E833" w14:textId="77777777" w:rsidR="00543F8D" w:rsidRPr="00543F8D" w:rsidRDefault="00543F8D">
            <w:r w:rsidRPr="00543F8D">
              <w:t> </w:t>
            </w:r>
          </w:p>
        </w:tc>
        <w:tc>
          <w:tcPr>
            <w:tcW w:w="1559" w:type="dxa"/>
            <w:tcBorders>
              <w:top w:val="nil"/>
              <w:left w:val="nil"/>
              <w:bottom w:val="single" w:sz="4" w:space="0" w:color="auto"/>
              <w:right w:val="single" w:sz="4" w:space="0" w:color="auto"/>
            </w:tcBorders>
            <w:shd w:val="clear" w:color="000000" w:fill="FFFFFF"/>
            <w:noWrap/>
            <w:vAlign w:val="bottom"/>
            <w:hideMark/>
          </w:tcPr>
          <w:p w14:paraId="79E0C7A3" w14:textId="77777777" w:rsidR="00543F8D" w:rsidRPr="00543F8D" w:rsidRDefault="00543F8D">
            <w:r w:rsidRPr="00543F8D">
              <w:t> </w:t>
            </w:r>
          </w:p>
        </w:tc>
      </w:tr>
      <w:tr w:rsidR="00543F8D" w:rsidRPr="00543F8D" w14:paraId="481B63B7" w14:textId="77777777" w:rsidTr="003A43F3">
        <w:trPr>
          <w:trHeight w:val="264"/>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14:paraId="2292BAE6" w14:textId="77777777" w:rsidR="00543F8D" w:rsidRPr="00543F8D" w:rsidRDefault="00543F8D">
            <w:r w:rsidRPr="00543F8D">
              <w:t>Kohtuasjadega seotud nõuded</w:t>
            </w:r>
          </w:p>
        </w:tc>
        <w:tc>
          <w:tcPr>
            <w:tcW w:w="1559" w:type="dxa"/>
            <w:tcBorders>
              <w:top w:val="nil"/>
              <w:left w:val="nil"/>
              <w:bottom w:val="single" w:sz="4" w:space="0" w:color="auto"/>
              <w:right w:val="single" w:sz="4" w:space="0" w:color="auto"/>
            </w:tcBorders>
            <w:shd w:val="clear" w:color="000000" w:fill="FFFFFF"/>
            <w:noWrap/>
            <w:vAlign w:val="bottom"/>
            <w:hideMark/>
          </w:tcPr>
          <w:p w14:paraId="7218BEC0" w14:textId="3F4A25D7" w:rsidR="00543F8D" w:rsidRPr="00543F8D" w:rsidRDefault="005A3AFA">
            <w:pPr>
              <w:jc w:val="right"/>
            </w:pPr>
            <w:r>
              <w:t>18</w:t>
            </w:r>
          </w:p>
        </w:tc>
        <w:tc>
          <w:tcPr>
            <w:tcW w:w="1559" w:type="dxa"/>
            <w:tcBorders>
              <w:top w:val="nil"/>
              <w:left w:val="nil"/>
              <w:bottom w:val="single" w:sz="4" w:space="0" w:color="auto"/>
              <w:right w:val="single" w:sz="4" w:space="0" w:color="auto"/>
            </w:tcBorders>
            <w:shd w:val="clear" w:color="000000" w:fill="FFFFFF"/>
            <w:noWrap/>
            <w:vAlign w:val="bottom"/>
            <w:hideMark/>
          </w:tcPr>
          <w:p w14:paraId="3A5ACA9B" w14:textId="77777777" w:rsidR="00543F8D" w:rsidRPr="00543F8D" w:rsidRDefault="00543F8D">
            <w:pPr>
              <w:jc w:val="right"/>
            </w:pPr>
            <w:r w:rsidRPr="00543F8D">
              <w:t>7</w:t>
            </w:r>
          </w:p>
        </w:tc>
      </w:tr>
      <w:tr w:rsidR="00543F8D" w:rsidRPr="00543F8D" w14:paraId="147A18F4" w14:textId="77777777" w:rsidTr="003A43F3">
        <w:trPr>
          <w:trHeight w:val="264"/>
        </w:trPr>
        <w:tc>
          <w:tcPr>
            <w:tcW w:w="3828" w:type="dxa"/>
            <w:tcBorders>
              <w:top w:val="nil"/>
              <w:left w:val="single" w:sz="4" w:space="0" w:color="auto"/>
              <w:bottom w:val="single" w:sz="4" w:space="0" w:color="auto"/>
              <w:right w:val="single" w:sz="4" w:space="0" w:color="auto"/>
            </w:tcBorders>
            <w:shd w:val="clear" w:color="000000" w:fill="FFFFFF"/>
            <w:noWrap/>
            <w:vAlign w:val="bottom"/>
            <w:hideMark/>
          </w:tcPr>
          <w:p w14:paraId="5DCD414A" w14:textId="77777777" w:rsidR="00543F8D" w:rsidRPr="00543F8D" w:rsidRDefault="00543F8D">
            <w:pPr>
              <w:rPr>
                <w:b/>
                <w:bCs/>
              </w:rPr>
            </w:pPr>
            <w:r w:rsidRPr="00543F8D">
              <w:rPr>
                <w:b/>
                <w:bCs/>
              </w:rPr>
              <w:t>Kokku tingimuslikud varad</w:t>
            </w:r>
          </w:p>
        </w:tc>
        <w:tc>
          <w:tcPr>
            <w:tcW w:w="1559" w:type="dxa"/>
            <w:tcBorders>
              <w:top w:val="nil"/>
              <w:left w:val="nil"/>
              <w:bottom w:val="single" w:sz="4" w:space="0" w:color="auto"/>
              <w:right w:val="single" w:sz="4" w:space="0" w:color="auto"/>
            </w:tcBorders>
            <w:shd w:val="clear" w:color="000000" w:fill="FFFFFF"/>
            <w:noWrap/>
            <w:vAlign w:val="bottom"/>
            <w:hideMark/>
          </w:tcPr>
          <w:p w14:paraId="264E9D9C" w14:textId="32AB5AB1" w:rsidR="00543F8D" w:rsidRPr="00543F8D" w:rsidRDefault="005A3AFA">
            <w:pPr>
              <w:jc w:val="right"/>
              <w:rPr>
                <w:b/>
                <w:bCs/>
              </w:rPr>
            </w:pPr>
            <w:r>
              <w:rPr>
                <w:b/>
                <w:bCs/>
              </w:rPr>
              <w:t>18</w:t>
            </w:r>
          </w:p>
        </w:tc>
        <w:tc>
          <w:tcPr>
            <w:tcW w:w="1559" w:type="dxa"/>
            <w:tcBorders>
              <w:top w:val="nil"/>
              <w:left w:val="nil"/>
              <w:bottom w:val="single" w:sz="4" w:space="0" w:color="auto"/>
              <w:right w:val="single" w:sz="4" w:space="0" w:color="auto"/>
            </w:tcBorders>
            <w:shd w:val="clear" w:color="000000" w:fill="FFFFFF"/>
            <w:noWrap/>
            <w:vAlign w:val="bottom"/>
            <w:hideMark/>
          </w:tcPr>
          <w:p w14:paraId="31012877" w14:textId="77777777" w:rsidR="00543F8D" w:rsidRPr="00543F8D" w:rsidRDefault="00543F8D">
            <w:pPr>
              <w:jc w:val="right"/>
              <w:rPr>
                <w:b/>
                <w:bCs/>
              </w:rPr>
            </w:pPr>
            <w:r w:rsidRPr="00543F8D">
              <w:rPr>
                <w:b/>
                <w:bCs/>
              </w:rPr>
              <w:t>7</w:t>
            </w:r>
          </w:p>
        </w:tc>
      </w:tr>
    </w:tbl>
    <w:p w14:paraId="4DF6AF34" w14:textId="77777777" w:rsidR="003E5492" w:rsidRDefault="003E5492" w:rsidP="005A3E39">
      <w:pPr>
        <w:jc w:val="both"/>
        <w:rPr>
          <w:color w:val="7030A0"/>
          <w:lang w:val="et-EE" w:eastAsia="et-EE"/>
        </w:rPr>
      </w:pPr>
    </w:p>
    <w:p w14:paraId="0BAC4FB6" w14:textId="77777777" w:rsidR="003E5492" w:rsidRPr="00C65906" w:rsidRDefault="003E5492" w:rsidP="005A3E39">
      <w:pPr>
        <w:jc w:val="both"/>
        <w:rPr>
          <w:color w:val="7030A0"/>
          <w:lang w:val="et-EE" w:eastAsia="et-EE"/>
        </w:rPr>
      </w:pPr>
    </w:p>
    <w:p w14:paraId="625AD808" w14:textId="157D9427" w:rsidR="00865081" w:rsidRPr="003A43F3" w:rsidRDefault="007D1204" w:rsidP="004225E8">
      <w:pPr>
        <w:jc w:val="both"/>
        <w:rPr>
          <w:lang w:val="fi-FI"/>
        </w:rPr>
      </w:pPr>
      <w:r w:rsidRPr="003A43F3">
        <w:rPr>
          <w:b/>
          <w:lang w:val="fi-FI"/>
        </w:rPr>
        <w:t>Sõlmitud hankelepingud</w:t>
      </w:r>
      <w:r w:rsidRPr="003A43F3">
        <w:rPr>
          <w:lang w:val="fi-FI"/>
        </w:rPr>
        <w:t xml:space="preserve">, summas </w:t>
      </w:r>
      <w:r w:rsidR="003A43F3" w:rsidRPr="003A43F3">
        <w:rPr>
          <w:lang w:val="fi-FI"/>
        </w:rPr>
        <w:t xml:space="preserve">3 805 </w:t>
      </w:r>
      <w:r w:rsidRPr="003A43F3">
        <w:rPr>
          <w:lang w:val="fi-FI"/>
        </w:rPr>
        <w:t xml:space="preserve">tuh.eurot. </w:t>
      </w:r>
      <w:r w:rsidR="00865081" w:rsidRPr="003A43F3">
        <w:rPr>
          <w:lang w:val="fi-FI"/>
        </w:rPr>
        <w:t xml:space="preserve">Siinkohal on kajastatud lepingud teostatavate </w:t>
      </w:r>
      <w:r w:rsidR="005D6F69" w:rsidRPr="003A43F3">
        <w:rPr>
          <w:lang w:val="fi-FI"/>
        </w:rPr>
        <w:t>projektide</w:t>
      </w:r>
      <w:r w:rsidR="00865081" w:rsidRPr="003A43F3">
        <w:rPr>
          <w:lang w:val="fi-FI"/>
        </w:rPr>
        <w:t xml:space="preserve"> </w:t>
      </w:r>
      <w:r w:rsidR="008D3C9C">
        <w:rPr>
          <w:lang w:val="fi-FI"/>
        </w:rPr>
        <w:t xml:space="preserve">ja tegevuste </w:t>
      </w:r>
      <w:r w:rsidR="00865081" w:rsidRPr="003A43F3">
        <w:rPr>
          <w:lang w:val="fi-FI"/>
        </w:rPr>
        <w:t xml:space="preserve">osas </w:t>
      </w:r>
    </w:p>
    <w:tbl>
      <w:tblPr>
        <w:tblW w:w="6946" w:type="dxa"/>
        <w:tblInd w:w="-5" w:type="dxa"/>
        <w:tblLook w:val="04A0" w:firstRow="1" w:lastRow="0" w:firstColumn="1" w:lastColumn="0" w:noHBand="0" w:noVBand="1"/>
      </w:tblPr>
      <w:tblGrid>
        <w:gridCol w:w="3828"/>
        <w:gridCol w:w="1559"/>
        <w:gridCol w:w="1559"/>
      </w:tblGrid>
      <w:tr w:rsidR="003A43F3" w:rsidRPr="003A43F3" w14:paraId="47D90E8A" w14:textId="77777777" w:rsidTr="003A43F3">
        <w:trPr>
          <w:trHeight w:val="264"/>
        </w:trPr>
        <w:tc>
          <w:tcPr>
            <w:tcW w:w="3828" w:type="dxa"/>
            <w:tcBorders>
              <w:top w:val="single" w:sz="4" w:space="0" w:color="000000"/>
              <w:left w:val="single" w:sz="4" w:space="0" w:color="000000"/>
              <w:bottom w:val="nil"/>
              <w:right w:val="nil"/>
            </w:tcBorders>
            <w:shd w:val="clear" w:color="000000" w:fill="FFFFFF"/>
            <w:noWrap/>
            <w:vAlign w:val="bottom"/>
            <w:hideMark/>
          </w:tcPr>
          <w:p w14:paraId="64724A2E" w14:textId="77777777" w:rsidR="003A43F3" w:rsidRPr="003A43F3" w:rsidRDefault="003A43F3">
            <w:pPr>
              <w:rPr>
                <w:lang w:val="en-US"/>
              </w:rPr>
            </w:pPr>
            <w:r w:rsidRPr="003A43F3">
              <w:t> </w:t>
            </w:r>
          </w:p>
        </w:tc>
        <w:tc>
          <w:tcPr>
            <w:tcW w:w="1559" w:type="dxa"/>
            <w:tcBorders>
              <w:top w:val="single" w:sz="4" w:space="0" w:color="auto"/>
              <w:left w:val="single" w:sz="4" w:space="0" w:color="auto"/>
              <w:bottom w:val="nil"/>
              <w:right w:val="single" w:sz="4" w:space="0" w:color="auto"/>
            </w:tcBorders>
            <w:shd w:val="clear" w:color="000000" w:fill="FFFFFF"/>
            <w:noWrap/>
            <w:vAlign w:val="bottom"/>
            <w:hideMark/>
          </w:tcPr>
          <w:p w14:paraId="0F94BB3A" w14:textId="77777777" w:rsidR="003A43F3" w:rsidRPr="003A43F3" w:rsidRDefault="003A43F3">
            <w:r w:rsidRPr="003A43F3">
              <w:t> </w:t>
            </w:r>
          </w:p>
        </w:tc>
        <w:tc>
          <w:tcPr>
            <w:tcW w:w="1559" w:type="dxa"/>
            <w:tcBorders>
              <w:top w:val="single" w:sz="4" w:space="0" w:color="auto"/>
              <w:left w:val="nil"/>
              <w:bottom w:val="single" w:sz="4" w:space="0" w:color="auto"/>
              <w:right w:val="single" w:sz="4" w:space="0" w:color="auto"/>
            </w:tcBorders>
            <w:shd w:val="clear" w:color="000000" w:fill="FFFFFF"/>
            <w:vAlign w:val="bottom"/>
            <w:hideMark/>
          </w:tcPr>
          <w:p w14:paraId="302CF5A9" w14:textId="77777777" w:rsidR="003A43F3" w:rsidRPr="003A43F3" w:rsidRDefault="003A43F3">
            <w:pPr>
              <w:jc w:val="center"/>
            </w:pPr>
            <w:r w:rsidRPr="003A43F3">
              <w:t>Sh tähtajaga</w:t>
            </w:r>
          </w:p>
        </w:tc>
      </w:tr>
      <w:tr w:rsidR="003A43F3" w:rsidRPr="003A43F3" w14:paraId="43BC18E9" w14:textId="77777777" w:rsidTr="003A43F3">
        <w:trPr>
          <w:trHeight w:val="264"/>
        </w:trPr>
        <w:tc>
          <w:tcPr>
            <w:tcW w:w="3828" w:type="dxa"/>
            <w:tcBorders>
              <w:top w:val="nil"/>
              <w:left w:val="single" w:sz="4" w:space="0" w:color="000000"/>
              <w:bottom w:val="single" w:sz="4" w:space="0" w:color="auto"/>
              <w:right w:val="nil"/>
            </w:tcBorders>
            <w:shd w:val="clear" w:color="000000" w:fill="FFFFFF"/>
            <w:vAlign w:val="bottom"/>
            <w:hideMark/>
          </w:tcPr>
          <w:p w14:paraId="6D0F9C2C" w14:textId="77777777" w:rsidR="003A43F3" w:rsidRPr="003A43F3" w:rsidRDefault="003A43F3">
            <w:pPr>
              <w:jc w:val="center"/>
            </w:pPr>
            <w:r w:rsidRPr="003A43F3">
              <w:t>Sõlmitud hankelepingud</w:t>
            </w:r>
          </w:p>
        </w:tc>
        <w:tc>
          <w:tcPr>
            <w:tcW w:w="1559" w:type="dxa"/>
            <w:tcBorders>
              <w:top w:val="nil"/>
              <w:left w:val="single" w:sz="4" w:space="0" w:color="auto"/>
              <w:bottom w:val="single" w:sz="4" w:space="0" w:color="auto"/>
              <w:right w:val="single" w:sz="4" w:space="0" w:color="auto"/>
            </w:tcBorders>
            <w:shd w:val="clear" w:color="000000" w:fill="FFFFFF"/>
            <w:vAlign w:val="bottom"/>
            <w:hideMark/>
          </w:tcPr>
          <w:p w14:paraId="0AE72E3C" w14:textId="77777777" w:rsidR="003A43F3" w:rsidRPr="003A43F3" w:rsidRDefault="003A43F3">
            <w:pPr>
              <w:jc w:val="center"/>
            </w:pPr>
            <w:r w:rsidRPr="003A43F3">
              <w:t>Kokku</w:t>
            </w:r>
          </w:p>
        </w:tc>
        <w:tc>
          <w:tcPr>
            <w:tcW w:w="1559" w:type="dxa"/>
            <w:tcBorders>
              <w:top w:val="nil"/>
              <w:left w:val="nil"/>
              <w:bottom w:val="single" w:sz="4" w:space="0" w:color="auto"/>
              <w:right w:val="single" w:sz="4" w:space="0" w:color="auto"/>
            </w:tcBorders>
            <w:shd w:val="clear" w:color="000000" w:fill="FFFFFF"/>
            <w:vAlign w:val="bottom"/>
            <w:hideMark/>
          </w:tcPr>
          <w:p w14:paraId="3BFF1457" w14:textId="77777777" w:rsidR="003A43F3" w:rsidRPr="003A43F3" w:rsidRDefault="003A43F3">
            <w:pPr>
              <w:jc w:val="center"/>
            </w:pPr>
            <w:r w:rsidRPr="003A43F3">
              <w:t>Kuni 1 aasta</w:t>
            </w:r>
          </w:p>
        </w:tc>
      </w:tr>
      <w:tr w:rsidR="003A43F3" w:rsidRPr="003A43F3" w14:paraId="23817DB3" w14:textId="77777777" w:rsidTr="003A43F3">
        <w:trPr>
          <w:trHeight w:val="264"/>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22146B2D" w14:textId="77777777" w:rsidR="003A43F3" w:rsidRPr="003A43F3" w:rsidRDefault="003A43F3">
            <w:r w:rsidRPr="003A43F3">
              <w:t>Kokku 2019</w:t>
            </w:r>
          </w:p>
        </w:tc>
        <w:tc>
          <w:tcPr>
            <w:tcW w:w="1559" w:type="dxa"/>
            <w:tcBorders>
              <w:top w:val="nil"/>
              <w:left w:val="nil"/>
              <w:bottom w:val="single" w:sz="4" w:space="0" w:color="auto"/>
              <w:right w:val="single" w:sz="4" w:space="0" w:color="auto"/>
            </w:tcBorders>
            <w:shd w:val="clear" w:color="000000" w:fill="FFFFFF"/>
            <w:vAlign w:val="bottom"/>
            <w:hideMark/>
          </w:tcPr>
          <w:p w14:paraId="04607099" w14:textId="77777777" w:rsidR="003A43F3" w:rsidRPr="003A43F3" w:rsidRDefault="003A43F3">
            <w:pPr>
              <w:jc w:val="right"/>
            </w:pPr>
            <w:r w:rsidRPr="003A43F3">
              <w:t>3 805</w:t>
            </w:r>
          </w:p>
        </w:tc>
        <w:tc>
          <w:tcPr>
            <w:tcW w:w="1559" w:type="dxa"/>
            <w:tcBorders>
              <w:top w:val="nil"/>
              <w:left w:val="nil"/>
              <w:bottom w:val="single" w:sz="4" w:space="0" w:color="auto"/>
              <w:right w:val="single" w:sz="4" w:space="0" w:color="auto"/>
            </w:tcBorders>
            <w:shd w:val="clear" w:color="000000" w:fill="FFFFFF"/>
            <w:vAlign w:val="bottom"/>
            <w:hideMark/>
          </w:tcPr>
          <w:p w14:paraId="722C2B2E" w14:textId="77777777" w:rsidR="003A43F3" w:rsidRPr="003A43F3" w:rsidRDefault="003A43F3">
            <w:pPr>
              <w:jc w:val="right"/>
            </w:pPr>
            <w:r w:rsidRPr="003A43F3">
              <w:t>3 805</w:t>
            </w:r>
          </w:p>
        </w:tc>
      </w:tr>
      <w:tr w:rsidR="003A43F3" w:rsidRPr="003A43F3" w14:paraId="6C8A590D" w14:textId="77777777" w:rsidTr="003A43F3">
        <w:trPr>
          <w:trHeight w:val="264"/>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39BFFB7E" w14:textId="77777777" w:rsidR="003A43F3" w:rsidRPr="003A43F3" w:rsidRDefault="003A43F3">
            <w:r w:rsidRPr="003A43F3">
              <w:t>Kokku 2018</w:t>
            </w:r>
          </w:p>
        </w:tc>
        <w:tc>
          <w:tcPr>
            <w:tcW w:w="1559" w:type="dxa"/>
            <w:tcBorders>
              <w:top w:val="nil"/>
              <w:left w:val="nil"/>
              <w:bottom w:val="single" w:sz="4" w:space="0" w:color="auto"/>
              <w:right w:val="single" w:sz="4" w:space="0" w:color="auto"/>
            </w:tcBorders>
            <w:shd w:val="clear" w:color="000000" w:fill="FFFFFF"/>
            <w:vAlign w:val="bottom"/>
            <w:hideMark/>
          </w:tcPr>
          <w:p w14:paraId="151FE4D9" w14:textId="77777777" w:rsidR="003A43F3" w:rsidRPr="003A43F3" w:rsidRDefault="003A43F3">
            <w:pPr>
              <w:jc w:val="right"/>
            </w:pPr>
            <w:r w:rsidRPr="003A43F3">
              <w:t>2 317</w:t>
            </w:r>
          </w:p>
        </w:tc>
        <w:tc>
          <w:tcPr>
            <w:tcW w:w="1559" w:type="dxa"/>
            <w:tcBorders>
              <w:top w:val="nil"/>
              <w:left w:val="nil"/>
              <w:bottom w:val="single" w:sz="4" w:space="0" w:color="auto"/>
              <w:right w:val="single" w:sz="4" w:space="0" w:color="auto"/>
            </w:tcBorders>
            <w:shd w:val="clear" w:color="000000" w:fill="FFFFFF"/>
            <w:vAlign w:val="bottom"/>
            <w:hideMark/>
          </w:tcPr>
          <w:p w14:paraId="6D0ED18F" w14:textId="77777777" w:rsidR="003A43F3" w:rsidRPr="003A43F3" w:rsidRDefault="003A43F3">
            <w:pPr>
              <w:jc w:val="right"/>
            </w:pPr>
            <w:r w:rsidRPr="003A43F3">
              <w:t>2 317</w:t>
            </w:r>
          </w:p>
        </w:tc>
      </w:tr>
    </w:tbl>
    <w:p w14:paraId="5EF1F938" w14:textId="77777777" w:rsidR="002510F4" w:rsidRPr="00C65906" w:rsidRDefault="002510F4" w:rsidP="005A3E39">
      <w:pPr>
        <w:jc w:val="both"/>
        <w:rPr>
          <w:color w:val="7030A0"/>
          <w:lang w:val="et-EE" w:eastAsia="et-EE"/>
        </w:rPr>
      </w:pPr>
    </w:p>
    <w:p w14:paraId="03F2BEF3" w14:textId="77777777" w:rsidR="001D3CDE" w:rsidRPr="00C65906" w:rsidRDefault="001D3CDE" w:rsidP="005A3E39">
      <w:pPr>
        <w:jc w:val="both"/>
        <w:rPr>
          <w:color w:val="7030A0"/>
          <w:lang w:val="et-EE" w:eastAsia="et-EE"/>
        </w:rPr>
      </w:pPr>
    </w:p>
    <w:p w14:paraId="12942F72" w14:textId="77777777" w:rsidR="00234915" w:rsidRPr="00307361" w:rsidRDefault="007D1204" w:rsidP="005A3E39">
      <w:pPr>
        <w:spacing w:after="120"/>
        <w:jc w:val="both"/>
        <w:rPr>
          <w:b/>
          <w:lang w:val="et-EE" w:eastAsia="et-EE"/>
        </w:rPr>
      </w:pPr>
      <w:r w:rsidRPr="00307361">
        <w:rPr>
          <w:b/>
          <w:lang w:val="et-EE" w:eastAsia="et-EE"/>
        </w:rPr>
        <w:t xml:space="preserve">Muud võetud </w:t>
      </w:r>
      <w:r w:rsidR="00DE4CC3" w:rsidRPr="00307361">
        <w:rPr>
          <w:b/>
          <w:lang w:val="et-EE" w:eastAsia="et-EE"/>
        </w:rPr>
        <w:t>kohustis</w:t>
      </w:r>
      <w:r w:rsidRPr="00307361">
        <w:rPr>
          <w:b/>
          <w:lang w:val="et-EE" w:eastAsia="et-EE"/>
        </w:rPr>
        <w:t>ed</w:t>
      </w:r>
      <w:r w:rsidR="00D3650B" w:rsidRPr="00307361">
        <w:rPr>
          <w:b/>
          <w:lang w:val="et-EE" w:eastAsia="et-EE"/>
        </w:rPr>
        <w:t xml:space="preserve"> </w:t>
      </w:r>
    </w:p>
    <w:tbl>
      <w:tblPr>
        <w:tblW w:w="8364" w:type="dxa"/>
        <w:tblInd w:w="-5" w:type="dxa"/>
        <w:tblLook w:val="04A0" w:firstRow="1" w:lastRow="0" w:firstColumn="1" w:lastColumn="0" w:noHBand="0" w:noVBand="1"/>
      </w:tblPr>
      <w:tblGrid>
        <w:gridCol w:w="3828"/>
        <w:gridCol w:w="1559"/>
        <w:gridCol w:w="1559"/>
        <w:gridCol w:w="1418"/>
      </w:tblGrid>
      <w:tr w:rsidR="00307361" w:rsidRPr="00307361" w14:paraId="235E892F" w14:textId="77777777" w:rsidTr="00307361">
        <w:trPr>
          <w:trHeight w:val="264"/>
        </w:trPr>
        <w:tc>
          <w:tcPr>
            <w:tcW w:w="3828" w:type="dxa"/>
            <w:tcBorders>
              <w:top w:val="single" w:sz="4" w:space="0" w:color="000000"/>
              <w:left w:val="single" w:sz="4" w:space="0" w:color="000000"/>
              <w:bottom w:val="nil"/>
              <w:right w:val="nil"/>
            </w:tcBorders>
            <w:shd w:val="clear" w:color="000000" w:fill="FFFFFF"/>
            <w:noWrap/>
            <w:vAlign w:val="bottom"/>
            <w:hideMark/>
          </w:tcPr>
          <w:p w14:paraId="3CEA1124" w14:textId="77777777" w:rsidR="00307361" w:rsidRPr="00307361" w:rsidRDefault="00307361">
            <w:pPr>
              <w:rPr>
                <w:lang w:val="en-US"/>
              </w:rPr>
            </w:pPr>
            <w:r w:rsidRPr="00307361">
              <w:t> </w:t>
            </w:r>
          </w:p>
        </w:tc>
        <w:tc>
          <w:tcPr>
            <w:tcW w:w="1559" w:type="dxa"/>
            <w:tcBorders>
              <w:top w:val="single" w:sz="4" w:space="0" w:color="auto"/>
              <w:left w:val="single" w:sz="4" w:space="0" w:color="auto"/>
              <w:bottom w:val="nil"/>
              <w:right w:val="single" w:sz="4" w:space="0" w:color="auto"/>
            </w:tcBorders>
            <w:shd w:val="clear" w:color="000000" w:fill="FFFFFF"/>
            <w:noWrap/>
            <w:vAlign w:val="bottom"/>
            <w:hideMark/>
          </w:tcPr>
          <w:p w14:paraId="7AA069AB" w14:textId="77777777" w:rsidR="00307361" w:rsidRPr="00307361" w:rsidRDefault="00307361">
            <w:r w:rsidRPr="00307361">
              <w:t> </w:t>
            </w:r>
          </w:p>
        </w:tc>
        <w:tc>
          <w:tcPr>
            <w:tcW w:w="2977"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14:paraId="3C8A5EAB" w14:textId="77777777" w:rsidR="00307361" w:rsidRPr="00307361" w:rsidRDefault="00307361">
            <w:pPr>
              <w:jc w:val="center"/>
            </w:pPr>
            <w:r w:rsidRPr="00307361">
              <w:t>Sh tähtajaga</w:t>
            </w:r>
          </w:p>
        </w:tc>
      </w:tr>
      <w:tr w:rsidR="00307361" w:rsidRPr="00307361" w14:paraId="7F7EA883" w14:textId="77777777" w:rsidTr="00307361">
        <w:trPr>
          <w:trHeight w:val="528"/>
        </w:trPr>
        <w:tc>
          <w:tcPr>
            <w:tcW w:w="3828" w:type="dxa"/>
            <w:tcBorders>
              <w:top w:val="nil"/>
              <w:left w:val="single" w:sz="4" w:space="0" w:color="000000"/>
              <w:bottom w:val="single" w:sz="4" w:space="0" w:color="auto"/>
              <w:right w:val="nil"/>
            </w:tcBorders>
            <w:shd w:val="clear" w:color="000000" w:fill="FFFFFF"/>
            <w:vAlign w:val="bottom"/>
            <w:hideMark/>
          </w:tcPr>
          <w:p w14:paraId="7CC1995A" w14:textId="77777777" w:rsidR="00307361" w:rsidRPr="00307361" w:rsidRDefault="00307361" w:rsidP="00307361">
            <w:pPr>
              <w:jc w:val="center"/>
            </w:pPr>
            <w:r w:rsidRPr="00307361">
              <w:t>Muud võetud kohustused</w:t>
            </w:r>
          </w:p>
        </w:tc>
        <w:tc>
          <w:tcPr>
            <w:tcW w:w="1559" w:type="dxa"/>
            <w:tcBorders>
              <w:top w:val="nil"/>
              <w:left w:val="single" w:sz="4" w:space="0" w:color="auto"/>
              <w:bottom w:val="single" w:sz="4" w:space="0" w:color="auto"/>
              <w:right w:val="single" w:sz="4" w:space="0" w:color="auto"/>
            </w:tcBorders>
            <w:shd w:val="clear" w:color="000000" w:fill="FFFFFF"/>
            <w:vAlign w:val="bottom"/>
            <w:hideMark/>
          </w:tcPr>
          <w:p w14:paraId="2A250443" w14:textId="77777777" w:rsidR="00307361" w:rsidRPr="00307361" w:rsidRDefault="00307361">
            <w:pPr>
              <w:jc w:val="center"/>
            </w:pPr>
            <w:r w:rsidRPr="00307361">
              <w:t>Kokku</w:t>
            </w:r>
          </w:p>
        </w:tc>
        <w:tc>
          <w:tcPr>
            <w:tcW w:w="1559" w:type="dxa"/>
            <w:tcBorders>
              <w:top w:val="nil"/>
              <w:left w:val="single" w:sz="4" w:space="0" w:color="auto"/>
              <w:bottom w:val="single" w:sz="4" w:space="0" w:color="auto"/>
              <w:right w:val="nil"/>
            </w:tcBorders>
            <w:shd w:val="clear" w:color="000000" w:fill="FFFFFF"/>
            <w:vAlign w:val="bottom"/>
            <w:hideMark/>
          </w:tcPr>
          <w:p w14:paraId="3DB4003B" w14:textId="77777777" w:rsidR="00307361" w:rsidRPr="00307361" w:rsidRDefault="00307361">
            <w:pPr>
              <w:jc w:val="center"/>
            </w:pPr>
            <w:r w:rsidRPr="00307361">
              <w:t>Kuni 1 aasta</w:t>
            </w:r>
          </w:p>
        </w:tc>
        <w:tc>
          <w:tcPr>
            <w:tcW w:w="1418" w:type="dxa"/>
            <w:tcBorders>
              <w:top w:val="nil"/>
              <w:left w:val="single" w:sz="4" w:space="0" w:color="000000"/>
              <w:bottom w:val="single" w:sz="4" w:space="0" w:color="auto"/>
              <w:right w:val="single" w:sz="4" w:space="0" w:color="auto"/>
            </w:tcBorders>
            <w:shd w:val="clear" w:color="000000" w:fill="FFFFFF"/>
            <w:vAlign w:val="bottom"/>
            <w:hideMark/>
          </w:tcPr>
          <w:p w14:paraId="3D79AA14" w14:textId="77777777" w:rsidR="00307361" w:rsidRPr="00307361" w:rsidRDefault="00307361">
            <w:pPr>
              <w:jc w:val="center"/>
            </w:pPr>
            <w:r w:rsidRPr="00307361">
              <w:t>1 kuni 3 aastat</w:t>
            </w:r>
          </w:p>
        </w:tc>
      </w:tr>
      <w:tr w:rsidR="00307361" w:rsidRPr="00307361" w14:paraId="2C6050E7" w14:textId="77777777" w:rsidTr="00307361">
        <w:trPr>
          <w:trHeight w:val="264"/>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3913B555" w14:textId="77777777" w:rsidR="00307361" w:rsidRPr="00307361" w:rsidRDefault="00307361">
            <w:r w:rsidRPr="00307361">
              <w:t>Kokku 2019</w:t>
            </w:r>
          </w:p>
        </w:tc>
        <w:tc>
          <w:tcPr>
            <w:tcW w:w="1559" w:type="dxa"/>
            <w:tcBorders>
              <w:top w:val="nil"/>
              <w:left w:val="nil"/>
              <w:bottom w:val="single" w:sz="4" w:space="0" w:color="auto"/>
              <w:right w:val="nil"/>
            </w:tcBorders>
            <w:shd w:val="clear" w:color="000000" w:fill="FFFFFF"/>
            <w:vAlign w:val="bottom"/>
            <w:hideMark/>
          </w:tcPr>
          <w:p w14:paraId="44204E94" w14:textId="77777777" w:rsidR="00307361" w:rsidRPr="00307361" w:rsidRDefault="00307361">
            <w:pPr>
              <w:jc w:val="right"/>
            </w:pPr>
            <w:r w:rsidRPr="00307361">
              <w:t>14</w:t>
            </w:r>
          </w:p>
        </w:tc>
        <w:tc>
          <w:tcPr>
            <w:tcW w:w="1559" w:type="dxa"/>
            <w:tcBorders>
              <w:top w:val="nil"/>
              <w:left w:val="single" w:sz="4" w:space="0" w:color="auto"/>
              <w:bottom w:val="single" w:sz="4" w:space="0" w:color="auto"/>
              <w:right w:val="single" w:sz="4" w:space="0" w:color="auto"/>
            </w:tcBorders>
            <w:shd w:val="clear" w:color="000000" w:fill="FFFFFF"/>
            <w:vAlign w:val="bottom"/>
            <w:hideMark/>
          </w:tcPr>
          <w:p w14:paraId="30B5CDAF" w14:textId="77777777" w:rsidR="00307361" w:rsidRPr="00307361" w:rsidRDefault="00307361">
            <w:pPr>
              <w:jc w:val="right"/>
            </w:pPr>
            <w:r w:rsidRPr="00307361">
              <w:t>11</w:t>
            </w:r>
          </w:p>
        </w:tc>
        <w:tc>
          <w:tcPr>
            <w:tcW w:w="1418" w:type="dxa"/>
            <w:tcBorders>
              <w:top w:val="nil"/>
              <w:left w:val="nil"/>
              <w:bottom w:val="single" w:sz="4" w:space="0" w:color="auto"/>
              <w:right w:val="single" w:sz="4" w:space="0" w:color="auto"/>
            </w:tcBorders>
            <w:shd w:val="clear" w:color="000000" w:fill="FFFFFF"/>
            <w:vAlign w:val="bottom"/>
            <w:hideMark/>
          </w:tcPr>
          <w:p w14:paraId="49A07975" w14:textId="77777777" w:rsidR="00307361" w:rsidRPr="00307361" w:rsidRDefault="00307361">
            <w:pPr>
              <w:jc w:val="right"/>
            </w:pPr>
            <w:r w:rsidRPr="00307361">
              <w:t>3</w:t>
            </w:r>
          </w:p>
        </w:tc>
      </w:tr>
      <w:tr w:rsidR="00307361" w:rsidRPr="00307361" w14:paraId="6FF5626D" w14:textId="77777777" w:rsidTr="00307361">
        <w:trPr>
          <w:trHeight w:val="264"/>
        </w:trPr>
        <w:tc>
          <w:tcPr>
            <w:tcW w:w="3828" w:type="dxa"/>
            <w:tcBorders>
              <w:top w:val="nil"/>
              <w:left w:val="single" w:sz="4" w:space="0" w:color="auto"/>
              <w:bottom w:val="single" w:sz="4" w:space="0" w:color="auto"/>
              <w:right w:val="single" w:sz="4" w:space="0" w:color="auto"/>
            </w:tcBorders>
            <w:shd w:val="clear" w:color="000000" w:fill="FFFFFF"/>
            <w:vAlign w:val="bottom"/>
            <w:hideMark/>
          </w:tcPr>
          <w:p w14:paraId="060C67C4" w14:textId="77777777" w:rsidR="00307361" w:rsidRPr="00307361" w:rsidRDefault="00307361">
            <w:r w:rsidRPr="00307361">
              <w:t>Kokku 2018</w:t>
            </w:r>
          </w:p>
        </w:tc>
        <w:tc>
          <w:tcPr>
            <w:tcW w:w="1559" w:type="dxa"/>
            <w:tcBorders>
              <w:top w:val="nil"/>
              <w:left w:val="nil"/>
              <w:bottom w:val="single" w:sz="4" w:space="0" w:color="auto"/>
              <w:right w:val="nil"/>
            </w:tcBorders>
            <w:shd w:val="clear" w:color="000000" w:fill="FFFFFF"/>
            <w:vAlign w:val="bottom"/>
            <w:hideMark/>
          </w:tcPr>
          <w:p w14:paraId="24F5865F" w14:textId="77777777" w:rsidR="00307361" w:rsidRPr="00307361" w:rsidRDefault="00307361">
            <w:pPr>
              <w:jc w:val="right"/>
            </w:pPr>
            <w:r w:rsidRPr="00307361">
              <w:t>7</w:t>
            </w:r>
          </w:p>
        </w:tc>
        <w:tc>
          <w:tcPr>
            <w:tcW w:w="1559" w:type="dxa"/>
            <w:tcBorders>
              <w:top w:val="nil"/>
              <w:left w:val="single" w:sz="4" w:space="0" w:color="auto"/>
              <w:bottom w:val="single" w:sz="4" w:space="0" w:color="auto"/>
              <w:right w:val="single" w:sz="4" w:space="0" w:color="auto"/>
            </w:tcBorders>
            <w:shd w:val="clear" w:color="000000" w:fill="FFFFFF"/>
            <w:vAlign w:val="bottom"/>
            <w:hideMark/>
          </w:tcPr>
          <w:p w14:paraId="3B17ABCF" w14:textId="77777777" w:rsidR="00307361" w:rsidRPr="00307361" w:rsidRDefault="00307361">
            <w:pPr>
              <w:jc w:val="right"/>
            </w:pPr>
            <w:r w:rsidRPr="00307361">
              <w:t>3</w:t>
            </w:r>
          </w:p>
        </w:tc>
        <w:tc>
          <w:tcPr>
            <w:tcW w:w="1418" w:type="dxa"/>
            <w:tcBorders>
              <w:top w:val="nil"/>
              <w:left w:val="nil"/>
              <w:bottom w:val="single" w:sz="4" w:space="0" w:color="auto"/>
              <w:right w:val="single" w:sz="4" w:space="0" w:color="auto"/>
            </w:tcBorders>
            <w:shd w:val="clear" w:color="000000" w:fill="FFFFFF"/>
            <w:vAlign w:val="bottom"/>
            <w:hideMark/>
          </w:tcPr>
          <w:p w14:paraId="1626F799" w14:textId="77777777" w:rsidR="00307361" w:rsidRPr="00307361" w:rsidRDefault="00307361">
            <w:pPr>
              <w:jc w:val="right"/>
            </w:pPr>
            <w:r w:rsidRPr="00307361">
              <w:t>4</w:t>
            </w:r>
          </w:p>
        </w:tc>
      </w:tr>
    </w:tbl>
    <w:p w14:paraId="40FC9023" w14:textId="381B286E" w:rsidR="00310F9B" w:rsidRPr="00C65906" w:rsidRDefault="00307361" w:rsidP="00D37BB1">
      <w:pPr>
        <w:autoSpaceDE w:val="0"/>
        <w:autoSpaceDN w:val="0"/>
        <w:adjustRightInd w:val="0"/>
        <w:rPr>
          <w:iCs/>
          <w:color w:val="7030A0"/>
          <w:sz w:val="20"/>
          <w:szCs w:val="20"/>
          <w:highlight w:val="yellow"/>
          <w:lang w:val="et-EE"/>
        </w:rPr>
      </w:pPr>
      <w:r w:rsidRPr="00307361">
        <w:rPr>
          <w:color w:val="FFFFFF" w:themeColor="background1"/>
          <w:sz w:val="16"/>
          <w:szCs w:val="16"/>
          <w:lang w:val="et-EE" w:eastAsia="et-EE"/>
        </w:rPr>
        <w:t>KO ettekirjutused</w:t>
      </w:r>
    </w:p>
    <w:p w14:paraId="3432609D" w14:textId="77777777" w:rsidR="009439A7" w:rsidRPr="00C65906" w:rsidRDefault="009439A7" w:rsidP="00D37BB1">
      <w:pPr>
        <w:autoSpaceDE w:val="0"/>
        <w:autoSpaceDN w:val="0"/>
        <w:adjustRightInd w:val="0"/>
        <w:rPr>
          <w:iCs/>
          <w:color w:val="7030A0"/>
          <w:sz w:val="20"/>
          <w:szCs w:val="20"/>
          <w:highlight w:val="yellow"/>
          <w:lang w:val="et-EE"/>
        </w:rPr>
      </w:pPr>
    </w:p>
    <w:p w14:paraId="0BB12EF8" w14:textId="77777777" w:rsidR="0008467B" w:rsidRPr="00C65906" w:rsidRDefault="0008467B" w:rsidP="00A7655C">
      <w:pPr>
        <w:jc w:val="both"/>
        <w:rPr>
          <w:color w:val="7030A0"/>
          <w:highlight w:val="yellow"/>
          <w:lang w:val="et-EE"/>
        </w:rPr>
        <w:sectPr w:rsidR="0008467B" w:rsidRPr="00C65906" w:rsidSect="00CA0A17">
          <w:pgSz w:w="12240" w:h="15840"/>
          <w:pgMar w:top="1077" w:right="900" w:bottom="899" w:left="1077" w:header="709" w:footer="709" w:gutter="0"/>
          <w:cols w:space="708"/>
          <w:docGrid w:linePitch="360"/>
        </w:sectPr>
      </w:pPr>
    </w:p>
    <w:p w14:paraId="2763A1F5" w14:textId="77777777" w:rsidR="00477A64" w:rsidRPr="00C65906" w:rsidRDefault="00477A64" w:rsidP="00A7655C">
      <w:pPr>
        <w:jc w:val="both"/>
        <w:rPr>
          <w:color w:val="7030A0"/>
          <w:sz w:val="16"/>
          <w:szCs w:val="16"/>
          <w:highlight w:val="yellow"/>
          <w:lang w:val="et-EE"/>
        </w:rPr>
      </w:pPr>
    </w:p>
    <w:p w14:paraId="344900E2" w14:textId="77777777" w:rsidR="0008467B" w:rsidRPr="00DA50E8" w:rsidRDefault="0008467B" w:rsidP="00BA6C83">
      <w:pPr>
        <w:pStyle w:val="Pealkiri3"/>
        <w:rPr>
          <w:b/>
        </w:rPr>
      </w:pPr>
      <w:bookmarkStart w:id="1820" w:name="_Toc326933063"/>
      <w:bookmarkStart w:id="1821" w:name="_Toc355560236"/>
      <w:bookmarkStart w:id="1822" w:name="_Toc355560421"/>
      <w:bookmarkStart w:id="1823" w:name="_Toc355560947"/>
      <w:bookmarkStart w:id="1824" w:name="_Toc355561023"/>
      <w:bookmarkStart w:id="1825" w:name="_Toc355597500"/>
      <w:bookmarkStart w:id="1826" w:name="_Toc355604942"/>
      <w:bookmarkStart w:id="1827" w:name="_Toc355604998"/>
      <w:bookmarkStart w:id="1828" w:name="_Toc355611591"/>
      <w:bookmarkStart w:id="1829" w:name="_Toc355611662"/>
      <w:bookmarkStart w:id="1830" w:name="_Toc356392050"/>
      <w:bookmarkStart w:id="1831" w:name="_Toc356393842"/>
      <w:bookmarkStart w:id="1832" w:name="_Toc356569320"/>
      <w:bookmarkStart w:id="1833" w:name="_Toc356826443"/>
      <w:bookmarkStart w:id="1834" w:name="_Toc356831472"/>
      <w:bookmarkStart w:id="1835" w:name="_Toc357072614"/>
      <w:bookmarkStart w:id="1836" w:name="_Toc357409496"/>
      <w:bookmarkStart w:id="1837" w:name="_Toc357409566"/>
      <w:bookmarkStart w:id="1838" w:name="_Toc386401177"/>
      <w:bookmarkStart w:id="1839" w:name="_Toc386401371"/>
      <w:bookmarkStart w:id="1840" w:name="_Toc386401593"/>
      <w:bookmarkStart w:id="1841" w:name="_Toc386401703"/>
      <w:bookmarkStart w:id="1842" w:name="_Toc386486235"/>
      <w:bookmarkStart w:id="1843" w:name="_Toc386486357"/>
      <w:bookmarkStart w:id="1844" w:name="_Toc386486428"/>
      <w:bookmarkStart w:id="1845" w:name="_Toc386486758"/>
      <w:bookmarkStart w:id="1846" w:name="_Toc386486814"/>
      <w:bookmarkStart w:id="1847" w:name="_Toc386524476"/>
      <w:bookmarkStart w:id="1848" w:name="_Toc386535685"/>
      <w:bookmarkStart w:id="1849" w:name="_Toc388617222"/>
      <w:bookmarkStart w:id="1850" w:name="_Toc388877759"/>
      <w:bookmarkStart w:id="1851" w:name="_Toc418346822"/>
      <w:bookmarkStart w:id="1852" w:name="_Toc418346932"/>
      <w:bookmarkStart w:id="1853" w:name="_Toc418347040"/>
      <w:bookmarkStart w:id="1854" w:name="_Toc420309350"/>
      <w:bookmarkStart w:id="1855" w:name="_Toc420309433"/>
      <w:bookmarkStart w:id="1856" w:name="_Toc420485588"/>
      <w:bookmarkStart w:id="1857" w:name="_Toc449877907"/>
      <w:bookmarkStart w:id="1858" w:name="_Toc449881362"/>
      <w:bookmarkStart w:id="1859" w:name="_Toc452036509"/>
      <w:bookmarkStart w:id="1860" w:name="_Toc452111893"/>
      <w:bookmarkStart w:id="1861" w:name="_Toc480980060"/>
      <w:bookmarkStart w:id="1862" w:name="_Toc480980191"/>
      <w:bookmarkStart w:id="1863" w:name="_Toc480980252"/>
      <w:bookmarkStart w:id="1864" w:name="_Toc480980477"/>
      <w:bookmarkStart w:id="1865" w:name="_Toc481482714"/>
      <w:bookmarkStart w:id="1866" w:name="_Toc481482764"/>
      <w:bookmarkStart w:id="1867" w:name="_Toc481482903"/>
      <w:bookmarkStart w:id="1868" w:name="_Toc481495796"/>
      <w:bookmarkStart w:id="1869" w:name="_Toc483384570"/>
      <w:bookmarkStart w:id="1870" w:name="_Toc512700021"/>
      <w:bookmarkStart w:id="1871" w:name="_Toc512700083"/>
      <w:bookmarkStart w:id="1872" w:name="_Toc512700877"/>
      <w:bookmarkStart w:id="1873" w:name="_Toc512840135"/>
      <w:bookmarkStart w:id="1874" w:name="_Toc512860662"/>
      <w:bookmarkStart w:id="1875" w:name="_Toc514414190"/>
      <w:bookmarkStart w:id="1876" w:name="_Toc514414288"/>
      <w:bookmarkStart w:id="1877" w:name="_Toc514914899"/>
      <w:bookmarkStart w:id="1878" w:name="_Toc515280177"/>
      <w:bookmarkStart w:id="1879" w:name="_Toc7436666"/>
      <w:bookmarkStart w:id="1880" w:name="_Toc7676559"/>
      <w:bookmarkStart w:id="1881" w:name="_Toc7682275"/>
      <w:bookmarkStart w:id="1882" w:name="_Toc41292289"/>
      <w:r w:rsidRPr="00DA50E8">
        <w:rPr>
          <w:b/>
        </w:rPr>
        <w:t>Lisa 1</w:t>
      </w:r>
      <w:r w:rsidR="00B13680" w:rsidRPr="00DA50E8">
        <w:rPr>
          <w:b/>
        </w:rPr>
        <w:t>3</w:t>
      </w:r>
      <w:r w:rsidRPr="00DA50E8">
        <w:rPr>
          <w:b/>
        </w:rPr>
        <w:t xml:space="preserve"> Laenu</w:t>
      </w:r>
      <w:r w:rsidR="00DE4CC3" w:rsidRPr="00DA50E8">
        <w:rPr>
          <w:b/>
        </w:rPr>
        <w:t>kohustis</w:t>
      </w:r>
      <w:r w:rsidRPr="00DA50E8">
        <w:rPr>
          <w:b/>
        </w:rPr>
        <w:t>ed</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14:paraId="6FB39F83" w14:textId="77777777" w:rsidR="006D7A9D" w:rsidRPr="00DA50E8" w:rsidRDefault="006D7A9D" w:rsidP="006D7A9D">
      <w:pPr>
        <w:jc w:val="both"/>
        <w:rPr>
          <w:lang w:val="fi-FI"/>
        </w:rPr>
      </w:pPr>
      <w:r w:rsidRPr="00DA50E8">
        <w:rPr>
          <w:sz w:val="22"/>
          <w:szCs w:val="22"/>
          <w:lang w:val="fi-FI"/>
        </w:rPr>
        <w:t>tuh.eurodes</w:t>
      </w:r>
    </w:p>
    <w:tbl>
      <w:tblPr>
        <w:tblW w:w="13467" w:type="dxa"/>
        <w:tblInd w:w="-5" w:type="dxa"/>
        <w:tblLook w:val="04A0" w:firstRow="1" w:lastRow="0" w:firstColumn="1" w:lastColumn="0" w:noHBand="0" w:noVBand="1"/>
      </w:tblPr>
      <w:tblGrid>
        <w:gridCol w:w="2835"/>
        <w:gridCol w:w="2120"/>
        <w:gridCol w:w="1424"/>
        <w:gridCol w:w="1360"/>
        <w:gridCol w:w="1360"/>
        <w:gridCol w:w="1533"/>
        <w:gridCol w:w="1360"/>
        <w:gridCol w:w="1475"/>
      </w:tblGrid>
      <w:tr w:rsidR="00DA50E8" w:rsidRPr="00DA50E8" w14:paraId="43DFF668" w14:textId="77777777" w:rsidTr="00841F48">
        <w:trPr>
          <w:trHeight w:val="264"/>
        </w:trPr>
        <w:tc>
          <w:tcPr>
            <w:tcW w:w="2835" w:type="dxa"/>
            <w:tcBorders>
              <w:top w:val="single" w:sz="4" w:space="0" w:color="auto"/>
              <w:left w:val="single" w:sz="4" w:space="0" w:color="auto"/>
              <w:bottom w:val="nil"/>
              <w:right w:val="single" w:sz="4" w:space="0" w:color="auto"/>
            </w:tcBorders>
            <w:shd w:val="clear" w:color="auto" w:fill="auto"/>
            <w:vAlign w:val="bottom"/>
            <w:hideMark/>
          </w:tcPr>
          <w:p w14:paraId="2CBEAFEB" w14:textId="33A953BB" w:rsidR="00DA50E8" w:rsidRPr="00DA50E8" w:rsidRDefault="00DA50E8">
            <w:pPr>
              <w:jc w:val="center"/>
              <w:rPr>
                <w:lang w:val="en-US"/>
              </w:rPr>
            </w:pPr>
          </w:p>
        </w:tc>
        <w:tc>
          <w:tcPr>
            <w:tcW w:w="2120" w:type="dxa"/>
            <w:tcBorders>
              <w:top w:val="single" w:sz="4" w:space="0" w:color="000000"/>
              <w:left w:val="single" w:sz="4" w:space="0" w:color="auto"/>
              <w:bottom w:val="nil"/>
              <w:right w:val="nil"/>
            </w:tcBorders>
            <w:shd w:val="clear" w:color="auto" w:fill="auto"/>
            <w:vAlign w:val="bottom"/>
            <w:hideMark/>
          </w:tcPr>
          <w:p w14:paraId="2A6F9719" w14:textId="77777777" w:rsidR="00DA50E8" w:rsidRPr="00DA50E8" w:rsidRDefault="00DA50E8">
            <w:pPr>
              <w:jc w:val="center"/>
            </w:pPr>
            <w:r w:rsidRPr="00DA50E8">
              <w:t>KOKKU</w:t>
            </w:r>
          </w:p>
        </w:tc>
        <w:tc>
          <w:tcPr>
            <w:tcW w:w="8512"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160473ED" w14:textId="77777777" w:rsidR="00DA50E8" w:rsidRPr="00DA50E8" w:rsidRDefault="00DA50E8">
            <w:pPr>
              <w:jc w:val="center"/>
            </w:pPr>
            <w:r w:rsidRPr="00DA50E8">
              <w:t>Sh tähtajaga</w:t>
            </w:r>
          </w:p>
        </w:tc>
      </w:tr>
      <w:tr w:rsidR="00DA50E8" w:rsidRPr="00DA50E8" w14:paraId="7FE2EE47" w14:textId="77777777" w:rsidTr="00841F48">
        <w:trPr>
          <w:trHeight w:val="252"/>
        </w:trPr>
        <w:tc>
          <w:tcPr>
            <w:tcW w:w="2835" w:type="dxa"/>
            <w:tcBorders>
              <w:top w:val="nil"/>
              <w:left w:val="single" w:sz="4" w:space="0" w:color="auto"/>
              <w:bottom w:val="single" w:sz="4" w:space="0" w:color="auto"/>
              <w:right w:val="single" w:sz="4" w:space="0" w:color="auto"/>
            </w:tcBorders>
            <w:shd w:val="clear" w:color="auto" w:fill="auto"/>
            <w:vAlign w:val="bottom"/>
            <w:hideMark/>
          </w:tcPr>
          <w:p w14:paraId="01FCCD2D" w14:textId="77777777" w:rsidR="00DA50E8" w:rsidRPr="00DA50E8" w:rsidRDefault="00DA50E8">
            <w:r w:rsidRPr="00DA50E8">
              <w:t> </w:t>
            </w:r>
          </w:p>
        </w:tc>
        <w:tc>
          <w:tcPr>
            <w:tcW w:w="2120" w:type="dxa"/>
            <w:tcBorders>
              <w:top w:val="nil"/>
              <w:left w:val="single" w:sz="4" w:space="0" w:color="auto"/>
              <w:bottom w:val="single" w:sz="4" w:space="0" w:color="000000"/>
              <w:right w:val="single" w:sz="4" w:space="0" w:color="000000"/>
            </w:tcBorders>
            <w:shd w:val="clear" w:color="auto" w:fill="auto"/>
            <w:vAlign w:val="bottom"/>
            <w:hideMark/>
          </w:tcPr>
          <w:p w14:paraId="5A57DF35" w14:textId="77777777" w:rsidR="00DA50E8" w:rsidRPr="00DA50E8" w:rsidRDefault="00DA50E8">
            <w:r w:rsidRPr="00DA50E8">
              <w:t> </w:t>
            </w:r>
          </w:p>
        </w:tc>
        <w:tc>
          <w:tcPr>
            <w:tcW w:w="1424" w:type="dxa"/>
            <w:tcBorders>
              <w:top w:val="nil"/>
              <w:left w:val="nil"/>
              <w:bottom w:val="single" w:sz="4" w:space="0" w:color="000000"/>
              <w:right w:val="nil"/>
            </w:tcBorders>
            <w:shd w:val="clear" w:color="auto" w:fill="auto"/>
            <w:vAlign w:val="bottom"/>
            <w:hideMark/>
          </w:tcPr>
          <w:p w14:paraId="781AE65E" w14:textId="77777777" w:rsidR="00DA50E8" w:rsidRPr="00DA50E8" w:rsidRDefault="00DA50E8">
            <w:pPr>
              <w:jc w:val="center"/>
            </w:pPr>
            <w:r w:rsidRPr="00DA50E8">
              <w:t>Kuni 1 aasta</w:t>
            </w:r>
          </w:p>
        </w:tc>
        <w:tc>
          <w:tcPr>
            <w:tcW w:w="1360" w:type="dxa"/>
            <w:tcBorders>
              <w:top w:val="nil"/>
              <w:left w:val="single" w:sz="4" w:space="0" w:color="000000"/>
              <w:bottom w:val="single" w:sz="4" w:space="0" w:color="000000"/>
              <w:right w:val="nil"/>
            </w:tcBorders>
            <w:shd w:val="clear" w:color="auto" w:fill="auto"/>
            <w:vAlign w:val="bottom"/>
            <w:hideMark/>
          </w:tcPr>
          <w:p w14:paraId="3B04AD7E" w14:textId="77777777" w:rsidR="00DA50E8" w:rsidRPr="00DA50E8" w:rsidRDefault="00DA50E8">
            <w:pPr>
              <w:jc w:val="center"/>
            </w:pPr>
            <w:r w:rsidRPr="00DA50E8">
              <w:t>1 kuni 2 aastat</w:t>
            </w:r>
          </w:p>
        </w:tc>
        <w:tc>
          <w:tcPr>
            <w:tcW w:w="1360" w:type="dxa"/>
            <w:tcBorders>
              <w:top w:val="nil"/>
              <w:left w:val="single" w:sz="4" w:space="0" w:color="000000"/>
              <w:bottom w:val="single" w:sz="4" w:space="0" w:color="000000"/>
              <w:right w:val="nil"/>
            </w:tcBorders>
            <w:shd w:val="clear" w:color="auto" w:fill="auto"/>
            <w:vAlign w:val="bottom"/>
            <w:hideMark/>
          </w:tcPr>
          <w:p w14:paraId="3D8092AA" w14:textId="77777777" w:rsidR="00DA50E8" w:rsidRPr="00DA50E8" w:rsidRDefault="00DA50E8">
            <w:r w:rsidRPr="00DA50E8">
              <w:t>2 kuni 3 aastat</w:t>
            </w:r>
          </w:p>
        </w:tc>
        <w:tc>
          <w:tcPr>
            <w:tcW w:w="1533" w:type="dxa"/>
            <w:tcBorders>
              <w:top w:val="nil"/>
              <w:left w:val="single" w:sz="4" w:space="0" w:color="000000"/>
              <w:bottom w:val="single" w:sz="4" w:space="0" w:color="000000"/>
              <w:right w:val="nil"/>
            </w:tcBorders>
            <w:shd w:val="clear" w:color="auto" w:fill="auto"/>
            <w:vAlign w:val="bottom"/>
            <w:hideMark/>
          </w:tcPr>
          <w:p w14:paraId="08876013" w14:textId="77777777" w:rsidR="00DA50E8" w:rsidRPr="00DA50E8" w:rsidRDefault="00DA50E8">
            <w:pPr>
              <w:jc w:val="center"/>
            </w:pPr>
            <w:r w:rsidRPr="00DA50E8">
              <w:t>3 kuni 4 aastat</w:t>
            </w:r>
          </w:p>
        </w:tc>
        <w:tc>
          <w:tcPr>
            <w:tcW w:w="1360" w:type="dxa"/>
            <w:tcBorders>
              <w:top w:val="nil"/>
              <w:left w:val="single" w:sz="4" w:space="0" w:color="000000"/>
              <w:bottom w:val="single" w:sz="4" w:space="0" w:color="000000"/>
              <w:right w:val="single" w:sz="4" w:space="0" w:color="auto"/>
            </w:tcBorders>
            <w:shd w:val="clear" w:color="auto" w:fill="auto"/>
            <w:vAlign w:val="bottom"/>
            <w:hideMark/>
          </w:tcPr>
          <w:p w14:paraId="4C7D63FC" w14:textId="77777777" w:rsidR="00DA50E8" w:rsidRPr="00DA50E8" w:rsidRDefault="00DA50E8">
            <w:pPr>
              <w:jc w:val="center"/>
            </w:pPr>
            <w:r w:rsidRPr="00DA50E8">
              <w:t>4 kuni 5 aastat</w:t>
            </w:r>
          </w:p>
        </w:tc>
        <w:tc>
          <w:tcPr>
            <w:tcW w:w="1475" w:type="dxa"/>
            <w:tcBorders>
              <w:top w:val="nil"/>
              <w:left w:val="nil"/>
              <w:bottom w:val="single" w:sz="4" w:space="0" w:color="auto"/>
              <w:right w:val="single" w:sz="4" w:space="0" w:color="auto"/>
            </w:tcBorders>
            <w:shd w:val="clear" w:color="auto" w:fill="auto"/>
            <w:vAlign w:val="bottom"/>
            <w:hideMark/>
          </w:tcPr>
          <w:p w14:paraId="0171A566" w14:textId="77777777" w:rsidR="00DA50E8" w:rsidRPr="00DA50E8" w:rsidRDefault="00DA50E8">
            <w:pPr>
              <w:jc w:val="center"/>
            </w:pPr>
            <w:r w:rsidRPr="00DA50E8">
              <w:t>üle 5 aasta</w:t>
            </w:r>
          </w:p>
        </w:tc>
      </w:tr>
      <w:tr w:rsidR="00DA50E8" w:rsidRPr="00DA50E8" w14:paraId="0DD112FF" w14:textId="77777777" w:rsidTr="00841F48">
        <w:trPr>
          <w:trHeight w:val="264"/>
        </w:trPr>
        <w:tc>
          <w:tcPr>
            <w:tcW w:w="2835" w:type="dxa"/>
            <w:tcBorders>
              <w:top w:val="single" w:sz="4" w:space="0" w:color="auto"/>
              <w:left w:val="single" w:sz="4" w:space="0" w:color="auto"/>
              <w:bottom w:val="single" w:sz="4" w:space="0" w:color="000000"/>
              <w:right w:val="single" w:sz="4" w:space="0" w:color="000000"/>
            </w:tcBorders>
            <w:shd w:val="clear" w:color="auto" w:fill="auto"/>
            <w:noWrap/>
            <w:vAlign w:val="bottom"/>
            <w:hideMark/>
          </w:tcPr>
          <w:p w14:paraId="3FDC0AC9" w14:textId="77777777" w:rsidR="00DA50E8" w:rsidRPr="00DA50E8" w:rsidRDefault="00DA50E8">
            <w:pPr>
              <w:rPr>
                <w:b/>
                <w:bCs/>
              </w:rPr>
            </w:pPr>
            <w:r w:rsidRPr="00DA50E8">
              <w:rPr>
                <w:b/>
                <w:bCs/>
              </w:rPr>
              <w:t>Jääk seisuga 31.12.2019</w:t>
            </w:r>
          </w:p>
        </w:tc>
        <w:tc>
          <w:tcPr>
            <w:tcW w:w="2120" w:type="dxa"/>
            <w:tcBorders>
              <w:top w:val="nil"/>
              <w:left w:val="nil"/>
              <w:bottom w:val="single" w:sz="4" w:space="0" w:color="000000"/>
              <w:right w:val="single" w:sz="4" w:space="0" w:color="000000"/>
            </w:tcBorders>
            <w:shd w:val="clear" w:color="auto" w:fill="auto"/>
            <w:vAlign w:val="bottom"/>
            <w:hideMark/>
          </w:tcPr>
          <w:p w14:paraId="7796A319" w14:textId="77777777" w:rsidR="00DA50E8" w:rsidRPr="00DA50E8" w:rsidRDefault="00DA50E8">
            <w:pPr>
              <w:jc w:val="right"/>
              <w:rPr>
                <w:b/>
                <w:bCs/>
              </w:rPr>
            </w:pPr>
            <w:r w:rsidRPr="00DA50E8">
              <w:rPr>
                <w:b/>
                <w:bCs/>
              </w:rPr>
              <w:t>26 575</w:t>
            </w:r>
          </w:p>
        </w:tc>
        <w:tc>
          <w:tcPr>
            <w:tcW w:w="1424" w:type="dxa"/>
            <w:tcBorders>
              <w:top w:val="nil"/>
              <w:left w:val="nil"/>
              <w:bottom w:val="nil"/>
              <w:right w:val="single" w:sz="4" w:space="0" w:color="000000"/>
            </w:tcBorders>
            <w:shd w:val="clear" w:color="000000" w:fill="FFFFFF"/>
            <w:vAlign w:val="bottom"/>
            <w:hideMark/>
          </w:tcPr>
          <w:p w14:paraId="68FBED5E" w14:textId="77777777" w:rsidR="00DA50E8" w:rsidRPr="00DA50E8" w:rsidRDefault="00DA50E8">
            <w:pPr>
              <w:jc w:val="right"/>
              <w:rPr>
                <w:b/>
                <w:bCs/>
              </w:rPr>
            </w:pPr>
            <w:r w:rsidRPr="00DA50E8">
              <w:rPr>
                <w:b/>
                <w:bCs/>
              </w:rPr>
              <w:t>7 709</w:t>
            </w:r>
          </w:p>
        </w:tc>
        <w:tc>
          <w:tcPr>
            <w:tcW w:w="1360" w:type="dxa"/>
            <w:tcBorders>
              <w:top w:val="nil"/>
              <w:left w:val="nil"/>
              <w:bottom w:val="nil"/>
              <w:right w:val="single" w:sz="4" w:space="0" w:color="000000"/>
            </w:tcBorders>
            <w:shd w:val="clear" w:color="000000" w:fill="FFFFFF"/>
            <w:vAlign w:val="bottom"/>
            <w:hideMark/>
          </w:tcPr>
          <w:p w14:paraId="23CE0F95" w14:textId="77777777" w:rsidR="00DA50E8" w:rsidRPr="00DA50E8" w:rsidRDefault="00DA50E8">
            <w:pPr>
              <w:jc w:val="right"/>
              <w:rPr>
                <w:b/>
                <w:bCs/>
              </w:rPr>
            </w:pPr>
            <w:r w:rsidRPr="00DA50E8">
              <w:rPr>
                <w:b/>
                <w:bCs/>
              </w:rPr>
              <w:t>6 515</w:t>
            </w:r>
          </w:p>
        </w:tc>
        <w:tc>
          <w:tcPr>
            <w:tcW w:w="1360" w:type="dxa"/>
            <w:tcBorders>
              <w:top w:val="nil"/>
              <w:left w:val="nil"/>
              <w:bottom w:val="nil"/>
              <w:right w:val="single" w:sz="4" w:space="0" w:color="000000"/>
            </w:tcBorders>
            <w:shd w:val="clear" w:color="000000" w:fill="FFFFFF"/>
            <w:vAlign w:val="bottom"/>
            <w:hideMark/>
          </w:tcPr>
          <w:p w14:paraId="33389834" w14:textId="77777777" w:rsidR="00DA50E8" w:rsidRPr="00DA50E8" w:rsidRDefault="00DA50E8">
            <w:pPr>
              <w:jc w:val="right"/>
              <w:rPr>
                <w:b/>
                <w:bCs/>
              </w:rPr>
            </w:pPr>
            <w:r w:rsidRPr="00DA50E8">
              <w:rPr>
                <w:b/>
                <w:bCs/>
              </w:rPr>
              <w:t>4 460</w:t>
            </w:r>
          </w:p>
        </w:tc>
        <w:tc>
          <w:tcPr>
            <w:tcW w:w="1533" w:type="dxa"/>
            <w:tcBorders>
              <w:top w:val="nil"/>
              <w:left w:val="nil"/>
              <w:bottom w:val="nil"/>
              <w:right w:val="single" w:sz="4" w:space="0" w:color="000000"/>
            </w:tcBorders>
            <w:shd w:val="clear" w:color="000000" w:fill="FFFFFF"/>
            <w:vAlign w:val="bottom"/>
            <w:hideMark/>
          </w:tcPr>
          <w:p w14:paraId="1D33CAE6" w14:textId="77777777" w:rsidR="00DA50E8" w:rsidRPr="00DA50E8" w:rsidRDefault="00DA50E8">
            <w:pPr>
              <w:jc w:val="right"/>
              <w:rPr>
                <w:b/>
                <w:bCs/>
              </w:rPr>
            </w:pPr>
            <w:r w:rsidRPr="00DA50E8">
              <w:rPr>
                <w:b/>
                <w:bCs/>
              </w:rPr>
              <w:t>2 219</w:t>
            </w:r>
          </w:p>
        </w:tc>
        <w:tc>
          <w:tcPr>
            <w:tcW w:w="1360" w:type="dxa"/>
            <w:tcBorders>
              <w:top w:val="nil"/>
              <w:left w:val="nil"/>
              <w:bottom w:val="nil"/>
              <w:right w:val="single" w:sz="4" w:space="0" w:color="auto"/>
            </w:tcBorders>
            <w:shd w:val="clear" w:color="000000" w:fill="FFFFFF"/>
            <w:vAlign w:val="bottom"/>
            <w:hideMark/>
          </w:tcPr>
          <w:p w14:paraId="66FBA262" w14:textId="77777777" w:rsidR="00DA50E8" w:rsidRPr="00DA50E8" w:rsidRDefault="00DA50E8">
            <w:pPr>
              <w:jc w:val="right"/>
              <w:rPr>
                <w:b/>
                <w:bCs/>
              </w:rPr>
            </w:pPr>
            <w:r w:rsidRPr="00DA50E8">
              <w:rPr>
                <w:b/>
                <w:bCs/>
              </w:rPr>
              <w:t>642</w:t>
            </w:r>
          </w:p>
        </w:tc>
        <w:tc>
          <w:tcPr>
            <w:tcW w:w="1475" w:type="dxa"/>
            <w:tcBorders>
              <w:top w:val="nil"/>
              <w:left w:val="nil"/>
              <w:bottom w:val="nil"/>
              <w:right w:val="single" w:sz="4" w:space="0" w:color="auto"/>
            </w:tcBorders>
            <w:shd w:val="clear" w:color="000000" w:fill="FFFFFF"/>
            <w:vAlign w:val="bottom"/>
            <w:hideMark/>
          </w:tcPr>
          <w:p w14:paraId="5E9178B8" w14:textId="77777777" w:rsidR="00DA50E8" w:rsidRPr="00DA50E8" w:rsidRDefault="00DA50E8">
            <w:pPr>
              <w:jc w:val="right"/>
              <w:rPr>
                <w:b/>
                <w:bCs/>
              </w:rPr>
            </w:pPr>
            <w:r w:rsidRPr="00DA50E8">
              <w:rPr>
                <w:b/>
                <w:bCs/>
              </w:rPr>
              <w:t>5 030</w:t>
            </w:r>
          </w:p>
        </w:tc>
      </w:tr>
      <w:tr w:rsidR="00DA50E8" w:rsidRPr="00DA50E8" w14:paraId="03F9C3AC" w14:textId="77777777" w:rsidTr="00DA50E8">
        <w:trPr>
          <w:trHeight w:val="264"/>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14:paraId="28D2868C" w14:textId="77777777" w:rsidR="00DA50E8" w:rsidRPr="00DA50E8" w:rsidRDefault="00DA50E8">
            <w:r w:rsidRPr="00DA50E8">
              <w:t>Laenud</w:t>
            </w:r>
          </w:p>
        </w:tc>
        <w:tc>
          <w:tcPr>
            <w:tcW w:w="2120" w:type="dxa"/>
            <w:tcBorders>
              <w:top w:val="nil"/>
              <w:left w:val="nil"/>
              <w:bottom w:val="single" w:sz="4" w:space="0" w:color="000000"/>
              <w:right w:val="nil"/>
            </w:tcBorders>
            <w:shd w:val="clear" w:color="auto" w:fill="auto"/>
            <w:noWrap/>
            <w:vAlign w:val="bottom"/>
            <w:hideMark/>
          </w:tcPr>
          <w:p w14:paraId="2F806E65" w14:textId="77777777" w:rsidR="00DA50E8" w:rsidRPr="00DA50E8" w:rsidRDefault="00DA50E8">
            <w:pPr>
              <w:jc w:val="right"/>
              <w:rPr>
                <w:b/>
                <w:bCs/>
              </w:rPr>
            </w:pPr>
            <w:r w:rsidRPr="00DA50E8">
              <w:rPr>
                <w:b/>
                <w:bCs/>
              </w:rPr>
              <w:t>22 197</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17E1BE" w14:textId="77777777" w:rsidR="00DA50E8" w:rsidRPr="00DA50E8" w:rsidRDefault="00DA50E8">
            <w:pPr>
              <w:jc w:val="right"/>
            </w:pPr>
            <w:r w:rsidRPr="00DA50E8">
              <w:t>7 559</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483C3A0C" w14:textId="77777777" w:rsidR="00DA50E8" w:rsidRPr="00DA50E8" w:rsidRDefault="00DA50E8">
            <w:pPr>
              <w:jc w:val="right"/>
            </w:pPr>
            <w:r w:rsidRPr="00DA50E8">
              <w:t>6 350</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498BBA4C" w14:textId="77777777" w:rsidR="00DA50E8" w:rsidRPr="00DA50E8" w:rsidRDefault="00DA50E8">
            <w:pPr>
              <w:jc w:val="right"/>
            </w:pPr>
            <w:r w:rsidRPr="00DA50E8">
              <w:t>4 297</w:t>
            </w:r>
          </w:p>
        </w:tc>
        <w:tc>
          <w:tcPr>
            <w:tcW w:w="1533" w:type="dxa"/>
            <w:tcBorders>
              <w:top w:val="single" w:sz="4" w:space="0" w:color="auto"/>
              <w:left w:val="nil"/>
              <w:bottom w:val="single" w:sz="4" w:space="0" w:color="auto"/>
              <w:right w:val="single" w:sz="4" w:space="0" w:color="auto"/>
            </w:tcBorders>
            <w:shd w:val="clear" w:color="auto" w:fill="auto"/>
            <w:vAlign w:val="bottom"/>
            <w:hideMark/>
          </w:tcPr>
          <w:p w14:paraId="1076CA95" w14:textId="77777777" w:rsidR="00DA50E8" w:rsidRPr="00DA50E8" w:rsidRDefault="00DA50E8">
            <w:pPr>
              <w:jc w:val="right"/>
            </w:pPr>
            <w:r w:rsidRPr="00DA50E8">
              <w:t>2 045</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384668DB" w14:textId="77777777" w:rsidR="00DA50E8" w:rsidRPr="00DA50E8" w:rsidRDefault="00DA50E8">
            <w:pPr>
              <w:jc w:val="right"/>
            </w:pPr>
            <w:r w:rsidRPr="00DA50E8">
              <w:t>458</w:t>
            </w:r>
          </w:p>
        </w:tc>
        <w:tc>
          <w:tcPr>
            <w:tcW w:w="1475" w:type="dxa"/>
            <w:tcBorders>
              <w:top w:val="single" w:sz="4" w:space="0" w:color="auto"/>
              <w:left w:val="nil"/>
              <w:bottom w:val="single" w:sz="4" w:space="0" w:color="auto"/>
              <w:right w:val="single" w:sz="4" w:space="0" w:color="auto"/>
            </w:tcBorders>
            <w:shd w:val="clear" w:color="auto" w:fill="auto"/>
            <w:noWrap/>
            <w:vAlign w:val="bottom"/>
            <w:hideMark/>
          </w:tcPr>
          <w:p w14:paraId="00317247" w14:textId="77777777" w:rsidR="00DA50E8" w:rsidRPr="00DA50E8" w:rsidRDefault="00DA50E8">
            <w:pPr>
              <w:jc w:val="right"/>
            </w:pPr>
            <w:r w:rsidRPr="00DA50E8">
              <w:t>1 488</w:t>
            </w:r>
          </w:p>
        </w:tc>
      </w:tr>
      <w:tr w:rsidR="00DA50E8" w:rsidRPr="00DA50E8" w14:paraId="75511B11" w14:textId="77777777" w:rsidTr="00DA50E8">
        <w:trPr>
          <w:trHeight w:val="264"/>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14:paraId="1FD4419B" w14:textId="77777777" w:rsidR="00DA50E8" w:rsidRPr="00DA50E8" w:rsidRDefault="00DA50E8">
            <w:r w:rsidRPr="00DA50E8">
              <w:t>Kapitalirent</w:t>
            </w:r>
          </w:p>
        </w:tc>
        <w:tc>
          <w:tcPr>
            <w:tcW w:w="2120" w:type="dxa"/>
            <w:tcBorders>
              <w:top w:val="nil"/>
              <w:left w:val="nil"/>
              <w:bottom w:val="single" w:sz="4" w:space="0" w:color="000000"/>
              <w:right w:val="nil"/>
            </w:tcBorders>
            <w:shd w:val="clear" w:color="auto" w:fill="auto"/>
            <w:noWrap/>
            <w:vAlign w:val="bottom"/>
            <w:hideMark/>
          </w:tcPr>
          <w:p w14:paraId="2CE587ED" w14:textId="77777777" w:rsidR="00DA50E8" w:rsidRPr="00DA50E8" w:rsidRDefault="00DA50E8">
            <w:pPr>
              <w:jc w:val="right"/>
              <w:rPr>
                <w:b/>
                <w:bCs/>
              </w:rPr>
            </w:pPr>
            <w:r w:rsidRPr="00DA50E8">
              <w:rPr>
                <w:b/>
                <w:bCs/>
              </w:rPr>
              <w:t>4 378</w:t>
            </w:r>
          </w:p>
        </w:tc>
        <w:tc>
          <w:tcPr>
            <w:tcW w:w="1424" w:type="dxa"/>
            <w:tcBorders>
              <w:top w:val="nil"/>
              <w:left w:val="single" w:sz="4" w:space="0" w:color="auto"/>
              <w:bottom w:val="single" w:sz="4" w:space="0" w:color="auto"/>
              <w:right w:val="single" w:sz="4" w:space="0" w:color="auto"/>
            </w:tcBorders>
            <w:shd w:val="clear" w:color="auto" w:fill="auto"/>
            <w:vAlign w:val="bottom"/>
            <w:hideMark/>
          </w:tcPr>
          <w:p w14:paraId="7C9C4D9F" w14:textId="77777777" w:rsidR="00DA50E8" w:rsidRPr="00DA50E8" w:rsidRDefault="00DA50E8">
            <w:pPr>
              <w:jc w:val="right"/>
            </w:pPr>
            <w:r w:rsidRPr="00DA50E8">
              <w:t>150</w:t>
            </w:r>
          </w:p>
        </w:tc>
        <w:tc>
          <w:tcPr>
            <w:tcW w:w="1360" w:type="dxa"/>
            <w:tcBorders>
              <w:top w:val="nil"/>
              <w:left w:val="nil"/>
              <w:bottom w:val="single" w:sz="4" w:space="0" w:color="auto"/>
              <w:right w:val="single" w:sz="4" w:space="0" w:color="auto"/>
            </w:tcBorders>
            <w:shd w:val="clear" w:color="auto" w:fill="auto"/>
            <w:vAlign w:val="bottom"/>
            <w:hideMark/>
          </w:tcPr>
          <w:p w14:paraId="135AD000" w14:textId="77777777" w:rsidR="00DA50E8" w:rsidRPr="00DA50E8" w:rsidRDefault="00DA50E8">
            <w:pPr>
              <w:jc w:val="right"/>
            </w:pPr>
            <w:r w:rsidRPr="00DA50E8">
              <w:t>165</w:t>
            </w:r>
          </w:p>
        </w:tc>
        <w:tc>
          <w:tcPr>
            <w:tcW w:w="1360" w:type="dxa"/>
            <w:tcBorders>
              <w:top w:val="nil"/>
              <w:left w:val="nil"/>
              <w:bottom w:val="single" w:sz="4" w:space="0" w:color="auto"/>
              <w:right w:val="single" w:sz="4" w:space="0" w:color="auto"/>
            </w:tcBorders>
            <w:shd w:val="clear" w:color="auto" w:fill="auto"/>
            <w:vAlign w:val="bottom"/>
            <w:hideMark/>
          </w:tcPr>
          <w:p w14:paraId="1DEA5C34" w14:textId="77777777" w:rsidR="00DA50E8" w:rsidRPr="00DA50E8" w:rsidRDefault="00DA50E8">
            <w:pPr>
              <w:jc w:val="right"/>
            </w:pPr>
            <w:r w:rsidRPr="00DA50E8">
              <w:t>163</w:t>
            </w:r>
          </w:p>
        </w:tc>
        <w:tc>
          <w:tcPr>
            <w:tcW w:w="1533" w:type="dxa"/>
            <w:tcBorders>
              <w:top w:val="nil"/>
              <w:left w:val="nil"/>
              <w:bottom w:val="single" w:sz="4" w:space="0" w:color="auto"/>
              <w:right w:val="single" w:sz="4" w:space="0" w:color="auto"/>
            </w:tcBorders>
            <w:shd w:val="clear" w:color="auto" w:fill="auto"/>
            <w:vAlign w:val="bottom"/>
            <w:hideMark/>
          </w:tcPr>
          <w:p w14:paraId="42E00651" w14:textId="77777777" w:rsidR="00DA50E8" w:rsidRPr="00DA50E8" w:rsidRDefault="00DA50E8">
            <w:pPr>
              <w:jc w:val="right"/>
            </w:pPr>
            <w:r w:rsidRPr="00DA50E8">
              <w:t>174</w:t>
            </w:r>
          </w:p>
        </w:tc>
        <w:tc>
          <w:tcPr>
            <w:tcW w:w="1360" w:type="dxa"/>
            <w:tcBorders>
              <w:top w:val="nil"/>
              <w:left w:val="nil"/>
              <w:bottom w:val="single" w:sz="4" w:space="0" w:color="auto"/>
              <w:right w:val="single" w:sz="4" w:space="0" w:color="auto"/>
            </w:tcBorders>
            <w:shd w:val="clear" w:color="auto" w:fill="auto"/>
            <w:vAlign w:val="bottom"/>
            <w:hideMark/>
          </w:tcPr>
          <w:p w14:paraId="275F1995" w14:textId="77777777" w:rsidR="00DA50E8" w:rsidRPr="00DA50E8" w:rsidRDefault="00DA50E8">
            <w:pPr>
              <w:jc w:val="right"/>
            </w:pPr>
            <w:r w:rsidRPr="00DA50E8">
              <w:t>184</w:t>
            </w:r>
          </w:p>
        </w:tc>
        <w:tc>
          <w:tcPr>
            <w:tcW w:w="1475" w:type="dxa"/>
            <w:tcBorders>
              <w:top w:val="nil"/>
              <w:left w:val="nil"/>
              <w:bottom w:val="single" w:sz="4" w:space="0" w:color="auto"/>
              <w:right w:val="single" w:sz="4" w:space="0" w:color="auto"/>
            </w:tcBorders>
            <w:shd w:val="clear" w:color="auto" w:fill="auto"/>
            <w:noWrap/>
            <w:vAlign w:val="bottom"/>
            <w:hideMark/>
          </w:tcPr>
          <w:p w14:paraId="06653FE6" w14:textId="77777777" w:rsidR="00DA50E8" w:rsidRPr="00DA50E8" w:rsidRDefault="00DA50E8">
            <w:pPr>
              <w:jc w:val="right"/>
            </w:pPr>
            <w:r w:rsidRPr="00DA50E8">
              <w:t>3 542</w:t>
            </w:r>
          </w:p>
        </w:tc>
      </w:tr>
      <w:tr w:rsidR="00DA50E8" w:rsidRPr="00DA50E8" w14:paraId="5EC3E94D" w14:textId="77777777" w:rsidTr="00DA50E8">
        <w:trPr>
          <w:trHeight w:val="264"/>
        </w:trPr>
        <w:tc>
          <w:tcPr>
            <w:tcW w:w="2835" w:type="dxa"/>
            <w:tcBorders>
              <w:top w:val="nil"/>
              <w:left w:val="single" w:sz="4" w:space="0" w:color="auto"/>
              <w:bottom w:val="single" w:sz="4" w:space="0" w:color="000000"/>
              <w:right w:val="single" w:sz="4" w:space="0" w:color="000000"/>
            </w:tcBorders>
            <w:shd w:val="clear" w:color="auto" w:fill="auto"/>
            <w:noWrap/>
            <w:vAlign w:val="bottom"/>
            <w:hideMark/>
          </w:tcPr>
          <w:p w14:paraId="43884413" w14:textId="77777777" w:rsidR="00DA50E8" w:rsidRPr="00DA50E8" w:rsidRDefault="00DA50E8">
            <w:pPr>
              <w:rPr>
                <w:b/>
                <w:bCs/>
              </w:rPr>
            </w:pPr>
            <w:r w:rsidRPr="00DA50E8">
              <w:rPr>
                <w:b/>
                <w:bCs/>
              </w:rPr>
              <w:t>Jääk seisuga 31.12.2018</w:t>
            </w:r>
          </w:p>
        </w:tc>
        <w:tc>
          <w:tcPr>
            <w:tcW w:w="2120" w:type="dxa"/>
            <w:tcBorders>
              <w:top w:val="nil"/>
              <w:left w:val="nil"/>
              <w:bottom w:val="single" w:sz="4" w:space="0" w:color="000000"/>
              <w:right w:val="single" w:sz="4" w:space="0" w:color="000000"/>
            </w:tcBorders>
            <w:shd w:val="clear" w:color="auto" w:fill="auto"/>
            <w:vAlign w:val="bottom"/>
            <w:hideMark/>
          </w:tcPr>
          <w:p w14:paraId="5DA87221" w14:textId="77777777" w:rsidR="00DA50E8" w:rsidRPr="00DA50E8" w:rsidRDefault="00DA50E8">
            <w:pPr>
              <w:jc w:val="right"/>
              <w:rPr>
                <w:b/>
                <w:bCs/>
              </w:rPr>
            </w:pPr>
            <w:r w:rsidRPr="00DA50E8">
              <w:rPr>
                <w:b/>
                <w:bCs/>
              </w:rPr>
              <w:t>30 113</w:t>
            </w:r>
          </w:p>
        </w:tc>
        <w:tc>
          <w:tcPr>
            <w:tcW w:w="1424" w:type="dxa"/>
            <w:tcBorders>
              <w:top w:val="nil"/>
              <w:left w:val="nil"/>
              <w:bottom w:val="nil"/>
              <w:right w:val="single" w:sz="4" w:space="0" w:color="000000"/>
            </w:tcBorders>
            <w:shd w:val="clear" w:color="000000" w:fill="FFFFFF"/>
            <w:vAlign w:val="bottom"/>
            <w:hideMark/>
          </w:tcPr>
          <w:p w14:paraId="222F450A" w14:textId="77777777" w:rsidR="00DA50E8" w:rsidRPr="00DA50E8" w:rsidRDefault="00DA50E8">
            <w:pPr>
              <w:jc w:val="right"/>
              <w:rPr>
                <w:b/>
                <w:bCs/>
              </w:rPr>
            </w:pPr>
            <w:r w:rsidRPr="00DA50E8">
              <w:rPr>
                <w:b/>
                <w:bCs/>
              </w:rPr>
              <w:t>9 118</w:t>
            </w:r>
          </w:p>
        </w:tc>
        <w:tc>
          <w:tcPr>
            <w:tcW w:w="1360" w:type="dxa"/>
            <w:tcBorders>
              <w:top w:val="nil"/>
              <w:left w:val="nil"/>
              <w:bottom w:val="nil"/>
              <w:right w:val="single" w:sz="4" w:space="0" w:color="000000"/>
            </w:tcBorders>
            <w:shd w:val="clear" w:color="000000" w:fill="FFFFFF"/>
            <w:vAlign w:val="bottom"/>
            <w:hideMark/>
          </w:tcPr>
          <w:p w14:paraId="0A785D70" w14:textId="77777777" w:rsidR="00DA50E8" w:rsidRPr="00DA50E8" w:rsidRDefault="00DA50E8">
            <w:pPr>
              <w:jc w:val="right"/>
              <w:rPr>
                <w:b/>
                <w:bCs/>
              </w:rPr>
            </w:pPr>
            <w:r w:rsidRPr="00DA50E8">
              <w:rPr>
                <w:b/>
                <w:bCs/>
              </w:rPr>
              <w:t>9 038</w:t>
            </w:r>
          </w:p>
        </w:tc>
        <w:tc>
          <w:tcPr>
            <w:tcW w:w="1360" w:type="dxa"/>
            <w:tcBorders>
              <w:top w:val="nil"/>
              <w:left w:val="nil"/>
              <w:bottom w:val="nil"/>
              <w:right w:val="single" w:sz="4" w:space="0" w:color="000000"/>
            </w:tcBorders>
            <w:shd w:val="clear" w:color="000000" w:fill="FFFFFF"/>
            <w:vAlign w:val="bottom"/>
            <w:hideMark/>
          </w:tcPr>
          <w:p w14:paraId="46A54C22" w14:textId="77777777" w:rsidR="00DA50E8" w:rsidRPr="00DA50E8" w:rsidRDefault="00DA50E8">
            <w:pPr>
              <w:jc w:val="right"/>
              <w:rPr>
                <w:b/>
                <w:bCs/>
              </w:rPr>
            </w:pPr>
            <w:r w:rsidRPr="00DA50E8">
              <w:rPr>
                <w:b/>
                <w:bCs/>
              </w:rPr>
              <w:t>4 950</w:t>
            </w:r>
          </w:p>
        </w:tc>
        <w:tc>
          <w:tcPr>
            <w:tcW w:w="1533" w:type="dxa"/>
            <w:tcBorders>
              <w:top w:val="nil"/>
              <w:left w:val="nil"/>
              <w:bottom w:val="nil"/>
              <w:right w:val="single" w:sz="4" w:space="0" w:color="000000"/>
            </w:tcBorders>
            <w:shd w:val="clear" w:color="000000" w:fill="FFFFFF"/>
            <w:vAlign w:val="bottom"/>
            <w:hideMark/>
          </w:tcPr>
          <w:p w14:paraId="4E6681E7" w14:textId="77777777" w:rsidR="00DA50E8" w:rsidRPr="00DA50E8" w:rsidRDefault="00DA50E8">
            <w:pPr>
              <w:jc w:val="right"/>
              <w:rPr>
                <w:b/>
                <w:bCs/>
              </w:rPr>
            </w:pPr>
            <w:r w:rsidRPr="00DA50E8">
              <w:rPr>
                <w:b/>
                <w:bCs/>
              </w:rPr>
              <w:t>1 212</w:t>
            </w:r>
          </w:p>
        </w:tc>
        <w:tc>
          <w:tcPr>
            <w:tcW w:w="1360" w:type="dxa"/>
            <w:tcBorders>
              <w:top w:val="nil"/>
              <w:left w:val="nil"/>
              <w:bottom w:val="nil"/>
              <w:right w:val="single" w:sz="4" w:space="0" w:color="auto"/>
            </w:tcBorders>
            <w:shd w:val="clear" w:color="000000" w:fill="FFFFFF"/>
            <w:vAlign w:val="bottom"/>
            <w:hideMark/>
          </w:tcPr>
          <w:p w14:paraId="4D9254AE" w14:textId="77777777" w:rsidR="00DA50E8" w:rsidRPr="00DA50E8" w:rsidRDefault="00DA50E8">
            <w:pPr>
              <w:jc w:val="right"/>
              <w:rPr>
                <w:b/>
                <w:bCs/>
              </w:rPr>
            </w:pPr>
            <w:r w:rsidRPr="00DA50E8">
              <w:rPr>
                <w:b/>
                <w:bCs/>
              </w:rPr>
              <w:t>376</w:t>
            </w:r>
          </w:p>
        </w:tc>
        <w:tc>
          <w:tcPr>
            <w:tcW w:w="1475" w:type="dxa"/>
            <w:tcBorders>
              <w:top w:val="nil"/>
              <w:left w:val="nil"/>
              <w:bottom w:val="nil"/>
              <w:right w:val="single" w:sz="4" w:space="0" w:color="auto"/>
            </w:tcBorders>
            <w:shd w:val="clear" w:color="000000" w:fill="FFFFFF"/>
            <w:vAlign w:val="bottom"/>
            <w:hideMark/>
          </w:tcPr>
          <w:p w14:paraId="01C78848" w14:textId="77777777" w:rsidR="00DA50E8" w:rsidRPr="00DA50E8" w:rsidRDefault="00DA50E8">
            <w:pPr>
              <w:jc w:val="right"/>
              <w:rPr>
                <w:b/>
                <w:bCs/>
              </w:rPr>
            </w:pPr>
            <w:r w:rsidRPr="00DA50E8">
              <w:rPr>
                <w:b/>
                <w:bCs/>
              </w:rPr>
              <w:t>5 419</w:t>
            </w:r>
          </w:p>
        </w:tc>
      </w:tr>
      <w:tr w:rsidR="00DA50E8" w:rsidRPr="00DA50E8" w14:paraId="3CBB713A" w14:textId="77777777" w:rsidTr="00DA50E8">
        <w:trPr>
          <w:trHeight w:val="264"/>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14:paraId="1CDA2331" w14:textId="77777777" w:rsidR="00DA50E8" w:rsidRPr="00DA50E8" w:rsidRDefault="00DA50E8">
            <w:r w:rsidRPr="00DA50E8">
              <w:t>Laenud</w:t>
            </w:r>
          </w:p>
        </w:tc>
        <w:tc>
          <w:tcPr>
            <w:tcW w:w="2120" w:type="dxa"/>
            <w:tcBorders>
              <w:top w:val="nil"/>
              <w:left w:val="nil"/>
              <w:bottom w:val="single" w:sz="4" w:space="0" w:color="000000"/>
              <w:right w:val="nil"/>
            </w:tcBorders>
            <w:shd w:val="clear" w:color="auto" w:fill="auto"/>
            <w:noWrap/>
            <w:vAlign w:val="bottom"/>
            <w:hideMark/>
          </w:tcPr>
          <w:p w14:paraId="7784CEB6" w14:textId="77777777" w:rsidR="00DA50E8" w:rsidRPr="00DA50E8" w:rsidRDefault="00DA50E8">
            <w:pPr>
              <w:jc w:val="right"/>
              <w:rPr>
                <w:b/>
                <w:bCs/>
              </w:rPr>
            </w:pPr>
            <w:r w:rsidRPr="00DA50E8">
              <w:rPr>
                <w:b/>
                <w:bCs/>
              </w:rPr>
              <w:t>25 590</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FB19FF" w14:textId="77777777" w:rsidR="00DA50E8" w:rsidRPr="00DA50E8" w:rsidRDefault="00DA50E8">
            <w:pPr>
              <w:jc w:val="right"/>
            </w:pPr>
            <w:r w:rsidRPr="00DA50E8">
              <w:t>8 973</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08212B79" w14:textId="77777777" w:rsidR="00DA50E8" w:rsidRPr="00DA50E8" w:rsidRDefault="00DA50E8">
            <w:pPr>
              <w:jc w:val="right"/>
            </w:pPr>
            <w:r w:rsidRPr="00DA50E8">
              <w:t>8 889</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7B8D80A5" w14:textId="77777777" w:rsidR="00DA50E8" w:rsidRPr="00DA50E8" w:rsidRDefault="00DA50E8">
            <w:pPr>
              <w:jc w:val="right"/>
            </w:pPr>
            <w:r w:rsidRPr="00DA50E8">
              <w:t>4 785</w:t>
            </w:r>
          </w:p>
        </w:tc>
        <w:tc>
          <w:tcPr>
            <w:tcW w:w="1533" w:type="dxa"/>
            <w:tcBorders>
              <w:top w:val="single" w:sz="4" w:space="0" w:color="auto"/>
              <w:left w:val="nil"/>
              <w:bottom w:val="single" w:sz="4" w:space="0" w:color="auto"/>
              <w:right w:val="single" w:sz="4" w:space="0" w:color="auto"/>
            </w:tcBorders>
            <w:shd w:val="clear" w:color="auto" w:fill="auto"/>
            <w:vAlign w:val="bottom"/>
            <w:hideMark/>
          </w:tcPr>
          <w:p w14:paraId="7E8D22EA" w14:textId="77777777" w:rsidR="00DA50E8" w:rsidRPr="00DA50E8" w:rsidRDefault="00DA50E8">
            <w:pPr>
              <w:jc w:val="right"/>
            </w:pPr>
            <w:r w:rsidRPr="00DA50E8">
              <w:t>1 049</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07815748" w14:textId="77777777" w:rsidR="00DA50E8" w:rsidRPr="00DA50E8" w:rsidRDefault="00DA50E8">
            <w:pPr>
              <w:jc w:val="right"/>
            </w:pPr>
            <w:r w:rsidRPr="00DA50E8">
              <w:t>202</w:t>
            </w:r>
          </w:p>
        </w:tc>
        <w:tc>
          <w:tcPr>
            <w:tcW w:w="1475" w:type="dxa"/>
            <w:tcBorders>
              <w:top w:val="single" w:sz="4" w:space="0" w:color="auto"/>
              <w:left w:val="nil"/>
              <w:bottom w:val="single" w:sz="4" w:space="0" w:color="auto"/>
              <w:right w:val="single" w:sz="4" w:space="0" w:color="auto"/>
            </w:tcBorders>
            <w:shd w:val="clear" w:color="auto" w:fill="auto"/>
            <w:noWrap/>
            <w:vAlign w:val="bottom"/>
            <w:hideMark/>
          </w:tcPr>
          <w:p w14:paraId="07FE2AC5" w14:textId="77777777" w:rsidR="00DA50E8" w:rsidRPr="00DA50E8" w:rsidRDefault="00DA50E8">
            <w:pPr>
              <w:jc w:val="right"/>
            </w:pPr>
            <w:r w:rsidRPr="00DA50E8">
              <w:t>1 692</w:t>
            </w:r>
          </w:p>
        </w:tc>
      </w:tr>
      <w:tr w:rsidR="00DA50E8" w:rsidRPr="00DA50E8" w14:paraId="4B934760" w14:textId="77777777" w:rsidTr="00DA50E8">
        <w:trPr>
          <w:trHeight w:val="264"/>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14:paraId="7DF3979B" w14:textId="77777777" w:rsidR="00DA50E8" w:rsidRPr="00DA50E8" w:rsidRDefault="00DA50E8">
            <w:r w:rsidRPr="00DA50E8">
              <w:t>Kapitalirent</w:t>
            </w:r>
          </w:p>
        </w:tc>
        <w:tc>
          <w:tcPr>
            <w:tcW w:w="2120" w:type="dxa"/>
            <w:tcBorders>
              <w:top w:val="nil"/>
              <w:left w:val="nil"/>
              <w:bottom w:val="single" w:sz="4" w:space="0" w:color="000000"/>
              <w:right w:val="nil"/>
            </w:tcBorders>
            <w:shd w:val="clear" w:color="auto" w:fill="auto"/>
            <w:noWrap/>
            <w:vAlign w:val="bottom"/>
            <w:hideMark/>
          </w:tcPr>
          <w:p w14:paraId="050C17D6" w14:textId="77777777" w:rsidR="00DA50E8" w:rsidRPr="00DA50E8" w:rsidRDefault="00DA50E8">
            <w:pPr>
              <w:jc w:val="right"/>
              <w:rPr>
                <w:b/>
                <w:bCs/>
              </w:rPr>
            </w:pPr>
            <w:r w:rsidRPr="00DA50E8">
              <w:rPr>
                <w:b/>
                <w:bCs/>
              </w:rPr>
              <w:t>4 523</w:t>
            </w:r>
          </w:p>
        </w:tc>
        <w:tc>
          <w:tcPr>
            <w:tcW w:w="1424" w:type="dxa"/>
            <w:tcBorders>
              <w:top w:val="nil"/>
              <w:left w:val="single" w:sz="4" w:space="0" w:color="auto"/>
              <w:bottom w:val="single" w:sz="4" w:space="0" w:color="auto"/>
              <w:right w:val="single" w:sz="4" w:space="0" w:color="auto"/>
            </w:tcBorders>
            <w:shd w:val="clear" w:color="auto" w:fill="auto"/>
            <w:vAlign w:val="bottom"/>
            <w:hideMark/>
          </w:tcPr>
          <w:p w14:paraId="3BFB3067" w14:textId="77777777" w:rsidR="00DA50E8" w:rsidRPr="00DA50E8" w:rsidRDefault="00DA50E8">
            <w:pPr>
              <w:jc w:val="right"/>
            </w:pPr>
            <w:r w:rsidRPr="00DA50E8">
              <w:t>145</w:t>
            </w:r>
          </w:p>
        </w:tc>
        <w:tc>
          <w:tcPr>
            <w:tcW w:w="1360" w:type="dxa"/>
            <w:tcBorders>
              <w:top w:val="nil"/>
              <w:left w:val="nil"/>
              <w:bottom w:val="single" w:sz="4" w:space="0" w:color="auto"/>
              <w:right w:val="single" w:sz="4" w:space="0" w:color="auto"/>
            </w:tcBorders>
            <w:shd w:val="clear" w:color="auto" w:fill="auto"/>
            <w:vAlign w:val="bottom"/>
            <w:hideMark/>
          </w:tcPr>
          <w:p w14:paraId="2E7CBA15" w14:textId="77777777" w:rsidR="00DA50E8" w:rsidRPr="00DA50E8" w:rsidRDefault="00DA50E8">
            <w:pPr>
              <w:jc w:val="right"/>
            </w:pPr>
            <w:r w:rsidRPr="00DA50E8">
              <w:t>149</w:t>
            </w:r>
          </w:p>
        </w:tc>
        <w:tc>
          <w:tcPr>
            <w:tcW w:w="1360" w:type="dxa"/>
            <w:tcBorders>
              <w:top w:val="nil"/>
              <w:left w:val="nil"/>
              <w:bottom w:val="single" w:sz="4" w:space="0" w:color="auto"/>
              <w:right w:val="single" w:sz="4" w:space="0" w:color="auto"/>
            </w:tcBorders>
            <w:shd w:val="clear" w:color="auto" w:fill="auto"/>
            <w:vAlign w:val="bottom"/>
            <w:hideMark/>
          </w:tcPr>
          <w:p w14:paraId="01FB893B" w14:textId="77777777" w:rsidR="00DA50E8" w:rsidRPr="00DA50E8" w:rsidRDefault="00DA50E8">
            <w:pPr>
              <w:jc w:val="right"/>
            </w:pPr>
            <w:r w:rsidRPr="00DA50E8">
              <w:t>165</w:t>
            </w:r>
          </w:p>
        </w:tc>
        <w:tc>
          <w:tcPr>
            <w:tcW w:w="1533" w:type="dxa"/>
            <w:tcBorders>
              <w:top w:val="nil"/>
              <w:left w:val="nil"/>
              <w:bottom w:val="single" w:sz="4" w:space="0" w:color="auto"/>
              <w:right w:val="single" w:sz="4" w:space="0" w:color="auto"/>
            </w:tcBorders>
            <w:shd w:val="clear" w:color="auto" w:fill="auto"/>
            <w:vAlign w:val="bottom"/>
            <w:hideMark/>
          </w:tcPr>
          <w:p w14:paraId="29CC487E" w14:textId="77777777" w:rsidR="00DA50E8" w:rsidRPr="00DA50E8" w:rsidRDefault="00DA50E8">
            <w:pPr>
              <w:jc w:val="right"/>
            </w:pPr>
            <w:r w:rsidRPr="00DA50E8">
              <w:t>163</w:t>
            </w:r>
          </w:p>
        </w:tc>
        <w:tc>
          <w:tcPr>
            <w:tcW w:w="1360" w:type="dxa"/>
            <w:tcBorders>
              <w:top w:val="nil"/>
              <w:left w:val="nil"/>
              <w:bottom w:val="single" w:sz="4" w:space="0" w:color="auto"/>
              <w:right w:val="single" w:sz="4" w:space="0" w:color="auto"/>
            </w:tcBorders>
            <w:shd w:val="clear" w:color="auto" w:fill="auto"/>
            <w:vAlign w:val="bottom"/>
            <w:hideMark/>
          </w:tcPr>
          <w:p w14:paraId="1D05DC20" w14:textId="77777777" w:rsidR="00DA50E8" w:rsidRPr="00DA50E8" w:rsidRDefault="00DA50E8">
            <w:pPr>
              <w:jc w:val="right"/>
            </w:pPr>
            <w:r w:rsidRPr="00DA50E8">
              <w:t>174</w:t>
            </w:r>
          </w:p>
        </w:tc>
        <w:tc>
          <w:tcPr>
            <w:tcW w:w="1475" w:type="dxa"/>
            <w:tcBorders>
              <w:top w:val="nil"/>
              <w:left w:val="nil"/>
              <w:bottom w:val="single" w:sz="4" w:space="0" w:color="auto"/>
              <w:right w:val="single" w:sz="4" w:space="0" w:color="auto"/>
            </w:tcBorders>
            <w:shd w:val="clear" w:color="auto" w:fill="auto"/>
            <w:noWrap/>
            <w:vAlign w:val="bottom"/>
            <w:hideMark/>
          </w:tcPr>
          <w:p w14:paraId="04DA73A6" w14:textId="77777777" w:rsidR="00DA50E8" w:rsidRPr="00DA50E8" w:rsidRDefault="00DA50E8">
            <w:pPr>
              <w:jc w:val="right"/>
            </w:pPr>
            <w:r w:rsidRPr="00DA50E8">
              <w:t>3 727</w:t>
            </w:r>
          </w:p>
        </w:tc>
      </w:tr>
    </w:tbl>
    <w:p w14:paraId="47CF395F" w14:textId="77777777" w:rsidR="00DA50E8" w:rsidRPr="001469C5" w:rsidRDefault="00DA50E8" w:rsidP="00A7655C">
      <w:pPr>
        <w:jc w:val="both"/>
        <w:rPr>
          <w:highlight w:val="yellow"/>
          <w:lang w:val="et-EE"/>
        </w:rPr>
      </w:pPr>
    </w:p>
    <w:p w14:paraId="3CDF8FF3" w14:textId="77777777" w:rsidR="00625899" w:rsidRPr="001469C5" w:rsidRDefault="00625899" w:rsidP="00A7655C">
      <w:pPr>
        <w:jc w:val="both"/>
        <w:rPr>
          <w:b/>
          <w:bCs/>
          <w:sz w:val="23"/>
          <w:szCs w:val="23"/>
        </w:rPr>
      </w:pPr>
      <w:r w:rsidRPr="001469C5">
        <w:rPr>
          <w:b/>
          <w:bCs/>
          <w:sz w:val="23"/>
          <w:szCs w:val="23"/>
        </w:rPr>
        <w:t>Aruandeperioodil toimunud liikumised</w:t>
      </w:r>
    </w:p>
    <w:tbl>
      <w:tblPr>
        <w:tblW w:w="7739" w:type="dxa"/>
        <w:tblInd w:w="-5" w:type="dxa"/>
        <w:tblLook w:val="04A0" w:firstRow="1" w:lastRow="0" w:firstColumn="1" w:lastColumn="0" w:noHBand="0" w:noVBand="1"/>
      </w:tblPr>
      <w:tblGrid>
        <w:gridCol w:w="4962"/>
        <w:gridCol w:w="1417"/>
        <w:gridCol w:w="1360"/>
      </w:tblGrid>
      <w:tr w:rsidR="004957FA" w:rsidRPr="004957FA" w14:paraId="6391DC96" w14:textId="77777777" w:rsidTr="004957FA">
        <w:trPr>
          <w:trHeight w:val="264"/>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E0631C" w14:textId="77777777" w:rsidR="004957FA" w:rsidRPr="004957FA" w:rsidRDefault="004957FA">
            <w:pPr>
              <w:rPr>
                <w:b/>
                <w:bCs/>
                <w:lang w:val="en-US"/>
              </w:rPr>
            </w:pPr>
            <w:r w:rsidRPr="004957FA">
              <w:rPr>
                <w:b/>
                <w:bCs/>
              </w:rPr>
              <w:t>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646FF58" w14:textId="77777777" w:rsidR="004957FA" w:rsidRPr="004957FA" w:rsidRDefault="004957FA">
            <w:pPr>
              <w:jc w:val="right"/>
              <w:rPr>
                <w:b/>
                <w:bCs/>
              </w:rPr>
            </w:pPr>
            <w:r w:rsidRPr="004957FA">
              <w:rPr>
                <w:b/>
                <w:bCs/>
              </w:rPr>
              <w:t>2019</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6CBE8219" w14:textId="77777777" w:rsidR="004957FA" w:rsidRPr="004957FA" w:rsidRDefault="004957FA">
            <w:pPr>
              <w:jc w:val="right"/>
              <w:rPr>
                <w:b/>
                <w:bCs/>
              </w:rPr>
            </w:pPr>
            <w:r w:rsidRPr="004957FA">
              <w:rPr>
                <w:b/>
                <w:bCs/>
              </w:rPr>
              <w:t>2018</w:t>
            </w:r>
          </w:p>
        </w:tc>
      </w:tr>
      <w:tr w:rsidR="004957FA" w:rsidRPr="004957FA" w14:paraId="60D0BBB6" w14:textId="77777777" w:rsidTr="004957FA">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6DC848B9" w14:textId="4F6791C2" w:rsidR="004957FA" w:rsidRPr="004957FA" w:rsidRDefault="004957FA">
            <w:r w:rsidRPr="004957FA">
              <w:t>Saadud pangalaenud</w:t>
            </w:r>
            <w:r w:rsidRPr="004957FA">
              <w:rPr>
                <w:vertAlign w:val="superscript"/>
              </w:rPr>
              <w:t>1</w:t>
            </w:r>
          </w:p>
        </w:tc>
        <w:tc>
          <w:tcPr>
            <w:tcW w:w="1417" w:type="dxa"/>
            <w:tcBorders>
              <w:top w:val="nil"/>
              <w:left w:val="nil"/>
              <w:bottom w:val="single" w:sz="4" w:space="0" w:color="auto"/>
              <w:right w:val="single" w:sz="4" w:space="0" w:color="auto"/>
            </w:tcBorders>
            <w:shd w:val="clear" w:color="000000" w:fill="FFFFFF"/>
            <w:noWrap/>
            <w:vAlign w:val="bottom"/>
            <w:hideMark/>
          </w:tcPr>
          <w:p w14:paraId="379AC011" w14:textId="77777777" w:rsidR="004957FA" w:rsidRPr="004957FA" w:rsidRDefault="004957FA">
            <w:pPr>
              <w:jc w:val="right"/>
            </w:pPr>
            <w:r w:rsidRPr="004957FA">
              <w:t>7 653</w:t>
            </w:r>
          </w:p>
        </w:tc>
        <w:tc>
          <w:tcPr>
            <w:tcW w:w="1360" w:type="dxa"/>
            <w:tcBorders>
              <w:top w:val="nil"/>
              <w:left w:val="nil"/>
              <w:bottom w:val="single" w:sz="4" w:space="0" w:color="auto"/>
              <w:right w:val="single" w:sz="4" w:space="0" w:color="auto"/>
            </w:tcBorders>
            <w:shd w:val="clear" w:color="000000" w:fill="FFFFFF"/>
            <w:noWrap/>
            <w:vAlign w:val="bottom"/>
            <w:hideMark/>
          </w:tcPr>
          <w:p w14:paraId="46C72484" w14:textId="77777777" w:rsidR="004957FA" w:rsidRPr="004957FA" w:rsidRDefault="004957FA">
            <w:pPr>
              <w:jc w:val="right"/>
            </w:pPr>
            <w:r w:rsidRPr="004957FA">
              <w:t>12 570</w:t>
            </w:r>
          </w:p>
        </w:tc>
      </w:tr>
      <w:tr w:rsidR="004957FA" w:rsidRPr="004957FA" w14:paraId="565FDC94" w14:textId="77777777" w:rsidTr="004957FA">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42BE1434" w14:textId="77777777" w:rsidR="004957FA" w:rsidRPr="004957FA" w:rsidRDefault="004957FA">
            <w:r w:rsidRPr="004957FA">
              <w:t>Võetud  kapitalirendikohustised</w:t>
            </w:r>
          </w:p>
        </w:tc>
        <w:tc>
          <w:tcPr>
            <w:tcW w:w="1417" w:type="dxa"/>
            <w:tcBorders>
              <w:top w:val="nil"/>
              <w:left w:val="nil"/>
              <w:bottom w:val="single" w:sz="4" w:space="0" w:color="auto"/>
              <w:right w:val="single" w:sz="4" w:space="0" w:color="auto"/>
            </w:tcBorders>
            <w:shd w:val="clear" w:color="000000" w:fill="FFFFFF"/>
            <w:noWrap/>
            <w:vAlign w:val="bottom"/>
            <w:hideMark/>
          </w:tcPr>
          <w:p w14:paraId="1119D5A0" w14:textId="77777777" w:rsidR="004957FA" w:rsidRPr="004957FA" w:rsidRDefault="004957FA">
            <w:pPr>
              <w:jc w:val="right"/>
            </w:pPr>
            <w:r w:rsidRPr="004957FA">
              <w:t>0</w:t>
            </w:r>
          </w:p>
        </w:tc>
        <w:tc>
          <w:tcPr>
            <w:tcW w:w="1360" w:type="dxa"/>
            <w:tcBorders>
              <w:top w:val="nil"/>
              <w:left w:val="nil"/>
              <w:bottom w:val="single" w:sz="4" w:space="0" w:color="auto"/>
              <w:right w:val="single" w:sz="4" w:space="0" w:color="auto"/>
            </w:tcBorders>
            <w:shd w:val="clear" w:color="000000" w:fill="FFFFFF"/>
            <w:noWrap/>
            <w:vAlign w:val="bottom"/>
            <w:hideMark/>
          </w:tcPr>
          <w:p w14:paraId="27252096" w14:textId="77777777" w:rsidR="004957FA" w:rsidRPr="004957FA" w:rsidRDefault="004957FA">
            <w:pPr>
              <w:jc w:val="right"/>
            </w:pPr>
            <w:r w:rsidRPr="004957FA">
              <w:t>17</w:t>
            </w:r>
          </w:p>
        </w:tc>
      </w:tr>
      <w:tr w:rsidR="004957FA" w:rsidRPr="004957FA" w14:paraId="37EE4B1F" w14:textId="77777777" w:rsidTr="004957FA">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369DFB8C" w14:textId="77777777" w:rsidR="004957FA" w:rsidRPr="004957FA" w:rsidRDefault="004957FA">
            <w:r w:rsidRPr="004957FA">
              <w:t>Tagasi makstud pangalaenud</w:t>
            </w:r>
          </w:p>
        </w:tc>
        <w:tc>
          <w:tcPr>
            <w:tcW w:w="1417" w:type="dxa"/>
            <w:tcBorders>
              <w:top w:val="nil"/>
              <w:left w:val="nil"/>
              <w:bottom w:val="single" w:sz="4" w:space="0" w:color="auto"/>
              <w:right w:val="single" w:sz="4" w:space="0" w:color="auto"/>
            </w:tcBorders>
            <w:shd w:val="clear" w:color="000000" w:fill="FFFFFF"/>
            <w:noWrap/>
            <w:vAlign w:val="bottom"/>
            <w:hideMark/>
          </w:tcPr>
          <w:p w14:paraId="65C80545" w14:textId="77777777" w:rsidR="004957FA" w:rsidRPr="004957FA" w:rsidRDefault="004957FA">
            <w:pPr>
              <w:jc w:val="right"/>
            </w:pPr>
            <w:r w:rsidRPr="004957FA">
              <w:t>-11 046</w:t>
            </w:r>
          </w:p>
        </w:tc>
        <w:tc>
          <w:tcPr>
            <w:tcW w:w="1360" w:type="dxa"/>
            <w:tcBorders>
              <w:top w:val="nil"/>
              <w:left w:val="nil"/>
              <w:bottom w:val="single" w:sz="4" w:space="0" w:color="auto"/>
              <w:right w:val="single" w:sz="4" w:space="0" w:color="auto"/>
            </w:tcBorders>
            <w:shd w:val="clear" w:color="000000" w:fill="FFFFFF"/>
            <w:noWrap/>
            <w:vAlign w:val="bottom"/>
            <w:hideMark/>
          </w:tcPr>
          <w:p w14:paraId="457F18FC" w14:textId="77777777" w:rsidR="004957FA" w:rsidRPr="004957FA" w:rsidRDefault="004957FA">
            <w:pPr>
              <w:jc w:val="right"/>
            </w:pPr>
            <w:r w:rsidRPr="004957FA">
              <w:t>-9 247</w:t>
            </w:r>
          </w:p>
        </w:tc>
      </w:tr>
      <w:tr w:rsidR="004957FA" w:rsidRPr="004957FA" w14:paraId="480F97F8" w14:textId="77777777" w:rsidTr="004957FA">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4BC4BA5B" w14:textId="77777777" w:rsidR="004957FA" w:rsidRPr="004957FA" w:rsidRDefault="004957FA">
            <w:r w:rsidRPr="004957FA">
              <w:t>Tagasi makstud kapitalirendikohustised</w:t>
            </w:r>
          </w:p>
        </w:tc>
        <w:tc>
          <w:tcPr>
            <w:tcW w:w="1417" w:type="dxa"/>
            <w:tcBorders>
              <w:top w:val="nil"/>
              <w:left w:val="nil"/>
              <w:bottom w:val="single" w:sz="4" w:space="0" w:color="auto"/>
              <w:right w:val="single" w:sz="4" w:space="0" w:color="auto"/>
            </w:tcBorders>
            <w:shd w:val="clear" w:color="000000" w:fill="FFFFFF"/>
            <w:noWrap/>
            <w:vAlign w:val="bottom"/>
            <w:hideMark/>
          </w:tcPr>
          <w:p w14:paraId="552E0395" w14:textId="77777777" w:rsidR="004957FA" w:rsidRPr="004957FA" w:rsidRDefault="004957FA">
            <w:pPr>
              <w:jc w:val="right"/>
            </w:pPr>
            <w:r w:rsidRPr="004957FA">
              <w:t>-145</w:t>
            </w:r>
          </w:p>
        </w:tc>
        <w:tc>
          <w:tcPr>
            <w:tcW w:w="1360" w:type="dxa"/>
            <w:tcBorders>
              <w:top w:val="nil"/>
              <w:left w:val="nil"/>
              <w:bottom w:val="single" w:sz="4" w:space="0" w:color="auto"/>
              <w:right w:val="single" w:sz="4" w:space="0" w:color="auto"/>
            </w:tcBorders>
            <w:shd w:val="clear" w:color="000000" w:fill="FFFFFF"/>
            <w:noWrap/>
            <w:vAlign w:val="bottom"/>
            <w:hideMark/>
          </w:tcPr>
          <w:p w14:paraId="614C52C1" w14:textId="77777777" w:rsidR="004957FA" w:rsidRPr="004957FA" w:rsidRDefault="004957FA">
            <w:pPr>
              <w:jc w:val="right"/>
            </w:pPr>
            <w:r w:rsidRPr="004957FA">
              <w:t>-156</w:t>
            </w:r>
          </w:p>
        </w:tc>
      </w:tr>
    </w:tbl>
    <w:p w14:paraId="5C8C5EAB" w14:textId="77777777" w:rsidR="004957FA" w:rsidRDefault="004957FA" w:rsidP="00A7655C">
      <w:pPr>
        <w:jc w:val="both"/>
        <w:rPr>
          <w:b/>
          <w:bCs/>
          <w:color w:val="7030A0"/>
          <w:sz w:val="23"/>
          <w:szCs w:val="23"/>
        </w:rPr>
      </w:pPr>
    </w:p>
    <w:p w14:paraId="58AB0D78" w14:textId="21A2DAF2" w:rsidR="00F416E6" w:rsidRPr="001469C5" w:rsidRDefault="00594D1F" w:rsidP="00F416E6">
      <w:pPr>
        <w:rPr>
          <w:sz w:val="20"/>
          <w:szCs w:val="20"/>
        </w:rPr>
      </w:pPr>
      <w:r w:rsidRPr="001469C5">
        <w:rPr>
          <w:sz w:val="20"/>
          <w:szCs w:val="20"/>
          <w:vertAlign w:val="superscript"/>
          <w:lang w:eastAsia="et-EE"/>
        </w:rPr>
        <w:t>1</w:t>
      </w:r>
      <w:r w:rsidRPr="001469C5">
        <w:rPr>
          <w:sz w:val="20"/>
          <w:szCs w:val="20"/>
          <w:lang w:eastAsia="et-EE"/>
        </w:rPr>
        <w:t xml:space="preserve"> </w:t>
      </w:r>
      <w:r w:rsidR="00F416E6" w:rsidRPr="001469C5">
        <w:rPr>
          <w:sz w:val="20"/>
          <w:szCs w:val="20"/>
        </w:rPr>
        <w:t xml:space="preserve">Aruandeaastal sõlmis linn </w:t>
      </w:r>
      <w:r w:rsidR="004957FA" w:rsidRPr="001469C5">
        <w:rPr>
          <w:sz w:val="20"/>
          <w:szCs w:val="20"/>
        </w:rPr>
        <w:t xml:space="preserve">SEB </w:t>
      </w:r>
      <w:r w:rsidR="00056F4E" w:rsidRPr="001469C5">
        <w:rPr>
          <w:sz w:val="20"/>
          <w:szCs w:val="20"/>
        </w:rPr>
        <w:t>P</w:t>
      </w:r>
      <w:r w:rsidR="004957FA" w:rsidRPr="001469C5">
        <w:rPr>
          <w:sz w:val="20"/>
          <w:szCs w:val="20"/>
        </w:rPr>
        <w:t>ank AS-ga</w:t>
      </w:r>
      <w:r w:rsidR="00F416E6" w:rsidRPr="001469C5">
        <w:rPr>
          <w:sz w:val="20"/>
          <w:szCs w:val="20"/>
        </w:rPr>
        <w:t xml:space="preserve"> laenulepingu linna eelarves ettenähtud investeeringute finanseerimiseks. </w:t>
      </w:r>
    </w:p>
    <w:p w14:paraId="353089CA" w14:textId="327924A5" w:rsidR="00F416E6" w:rsidRPr="001469C5" w:rsidRDefault="00F416E6" w:rsidP="00F416E6">
      <w:pPr>
        <w:rPr>
          <w:sz w:val="20"/>
          <w:szCs w:val="20"/>
        </w:rPr>
      </w:pPr>
      <w:r w:rsidRPr="001469C5">
        <w:rPr>
          <w:sz w:val="20"/>
          <w:szCs w:val="20"/>
        </w:rPr>
        <w:t xml:space="preserve">Leping  oli sõlmitud </w:t>
      </w:r>
      <w:r w:rsidR="00A8276C" w:rsidRPr="001469C5">
        <w:rPr>
          <w:sz w:val="20"/>
          <w:szCs w:val="20"/>
        </w:rPr>
        <w:t>5. aastaks su</w:t>
      </w:r>
      <w:r w:rsidR="00056F4E" w:rsidRPr="001469C5">
        <w:rPr>
          <w:sz w:val="20"/>
          <w:szCs w:val="20"/>
        </w:rPr>
        <w:t>mmale 12 6</w:t>
      </w:r>
      <w:r w:rsidR="00A8276C" w:rsidRPr="001469C5">
        <w:rPr>
          <w:sz w:val="20"/>
          <w:szCs w:val="20"/>
        </w:rPr>
        <w:t>0</w:t>
      </w:r>
      <w:r w:rsidR="00056F4E" w:rsidRPr="001469C5">
        <w:rPr>
          <w:sz w:val="20"/>
          <w:szCs w:val="20"/>
        </w:rPr>
        <w:t>9</w:t>
      </w:r>
      <w:r w:rsidR="00A8276C" w:rsidRPr="001469C5">
        <w:rPr>
          <w:sz w:val="20"/>
          <w:szCs w:val="20"/>
        </w:rPr>
        <w:t xml:space="preserve"> tuh.</w:t>
      </w:r>
      <w:r w:rsidRPr="001469C5">
        <w:rPr>
          <w:sz w:val="20"/>
          <w:szCs w:val="20"/>
        </w:rPr>
        <w:t>eurot, intressimääraga 6 kuu Euribor+</w:t>
      </w:r>
      <w:r w:rsidR="00056F4E" w:rsidRPr="001469C5">
        <w:rPr>
          <w:sz w:val="20"/>
          <w:szCs w:val="20"/>
        </w:rPr>
        <w:t>1,07</w:t>
      </w:r>
      <w:r w:rsidRPr="001469C5">
        <w:rPr>
          <w:sz w:val="20"/>
          <w:szCs w:val="20"/>
        </w:rPr>
        <w:t>%.</w:t>
      </w:r>
    </w:p>
    <w:p w14:paraId="2222D204" w14:textId="77777777" w:rsidR="00F416E6" w:rsidRPr="001469C5" w:rsidRDefault="00F416E6" w:rsidP="00F416E6">
      <w:pPr>
        <w:rPr>
          <w:sz w:val="20"/>
          <w:szCs w:val="20"/>
        </w:rPr>
      </w:pPr>
      <w:r w:rsidRPr="001469C5">
        <w:rPr>
          <w:sz w:val="20"/>
          <w:szCs w:val="20"/>
        </w:rPr>
        <w:t> </w:t>
      </w:r>
    </w:p>
    <w:p w14:paraId="2CDFAFCE" w14:textId="58D357AA" w:rsidR="00F416E6" w:rsidRPr="001469C5" w:rsidRDefault="00F416E6" w:rsidP="00F416E6">
      <w:pPr>
        <w:rPr>
          <w:sz w:val="20"/>
          <w:szCs w:val="20"/>
        </w:rPr>
      </w:pPr>
      <w:r w:rsidRPr="001469C5">
        <w:rPr>
          <w:sz w:val="20"/>
          <w:szCs w:val="20"/>
        </w:rPr>
        <w:t xml:space="preserve">Aruandeaastal linn tagastas </w:t>
      </w:r>
      <w:r w:rsidR="001469C5" w:rsidRPr="001469C5">
        <w:rPr>
          <w:bCs/>
          <w:sz w:val="20"/>
          <w:szCs w:val="20"/>
          <w:lang w:val="en-US" w:eastAsia="ru-RU"/>
        </w:rPr>
        <w:t xml:space="preserve">Danske Bank A/S Eesti filiaaliga sõlmitud lepingu alusel </w:t>
      </w:r>
      <w:r w:rsidRPr="001469C5">
        <w:rPr>
          <w:sz w:val="20"/>
          <w:szCs w:val="20"/>
        </w:rPr>
        <w:t xml:space="preserve">ennetähtaegselt laenu summas </w:t>
      </w:r>
      <w:r w:rsidR="00056F4E" w:rsidRPr="001469C5">
        <w:rPr>
          <w:sz w:val="20"/>
          <w:szCs w:val="20"/>
        </w:rPr>
        <w:t xml:space="preserve">1 220 </w:t>
      </w:r>
      <w:r w:rsidRPr="001469C5">
        <w:rPr>
          <w:sz w:val="20"/>
          <w:szCs w:val="20"/>
        </w:rPr>
        <w:t>tuh. eurot.</w:t>
      </w:r>
    </w:p>
    <w:p w14:paraId="1C684F33" w14:textId="77777777" w:rsidR="00F416E6" w:rsidRPr="00C65906" w:rsidRDefault="00F416E6" w:rsidP="00F416E6">
      <w:pPr>
        <w:rPr>
          <w:color w:val="7030A0"/>
          <w:sz w:val="22"/>
          <w:szCs w:val="22"/>
        </w:rPr>
      </w:pPr>
      <w:r w:rsidRPr="00C65906">
        <w:rPr>
          <w:color w:val="7030A0"/>
          <w:sz w:val="22"/>
          <w:szCs w:val="22"/>
        </w:rPr>
        <w:t> </w:t>
      </w:r>
    </w:p>
    <w:p w14:paraId="68B31770" w14:textId="77777777" w:rsidR="00B35E6A" w:rsidRPr="001469C5" w:rsidRDefault="005F632A" w:rsidP="00B35E6A">
      <w:pPr>
        <w:jc w:val="both"/>
        <w:rPr>
          <w:sz w:val="22"/>
          <w:szCs w:val="22"/>
          <w:lang w:val="et-EE"/>
        </w:rPr>
      </w:pPr>
      <w:r w:rsidRPr="001469C5">
        <w:rPr>
          <w:sz w:val="22"/>
          <w:szCs w:val="22"/>
          <w:lang w:eastAsia="et-EE"/>
        </w:rPr>
        <w:t xml:space="preserve">Vastavalt </w:t>
      </w:r>
      <w:r w:rsidR="00B50C59" w:rsidRPr="001469C5">
        <w:rPr>
          <w:sz w:val="22"/>
          <w:szCs w:val="22"/>
          <w:lang w:eastAsia="et-EE"/>
        </w:rPr>
        <w:t xml:space="preserve">Narva Vesi AS </w:t>
      </w:r>
      <w:r w:rsidR="00B35E6A" w:rsidRPr="001469C5">
        <w:rPr>
          <w:sz w:val="22"/>
          <w:szCs w:val="22"/>
          <w:lang w:eastAsia="et-EE"/>
        </w:rPr>
        <w:t xml:space="preserve">ja </w:t>
      </w:r>
      <w:r w:rsidR="00B50C59" w:rsidRPr="001469C5">
        <w:rPr>
          <w:sz w:val="22"/>
          <w:szCs w:val="22"/>
          <w:lang w:eastAsia="et-EE"/>
        </w:rPr>
        <w:t>Keskkonnainveste</w:t>
      </w:r>
      <w:r w:rsidR="00491974" w:rsidRPr="001469C5">
        <w:rPr>
          <w:sz w:val="22"/>
          <w:szCs w:val="22"/>
          <w:lang w:eastAsia="et-EE"/>
        </w:rPr>
        <w:t>eringute Keskuse</w:t>
      </w:r>
      <w:r w:rsidR="00B35E6A" w:rsidRPr="001469C5">
        <w:rPr>
          <w:sz w:val="22"/>
          <w:szCs w:val="22"/>
          <w:lang w:eastAsia="et-EE"/>
        </w:rPr>
        <w:t xml:space="preserve"> vahelise</w:t>
      </w:r>
      <w:r w:rsidRPr="001469C5">
        <w:rPr>
          <w:sz w:val="22"/>
          <w:szCs w:val="22"/>
          <w:lang w:eastAsia="et-EE"/>
        </w:rPr>
        <w:t>le laenulepingule on l</w:t>
      </w:r>
      <w:r w:rsidR="000B77CD" w:rsidRPr="001469C5">
        <w:rPr>
          <w:sz w:val="22"/>
          <w:szCs w:val="22"/>
          <w:lang w:eastAsia="et-EE"/>
        </w:rPr>
        <w:t>aenu katteks</w:t>
      </w:r>
      <w:r w:rsidR="00B35E6A" w:rsidRPr="001469C5">
        <w:rPr>
          <w:sz w:val="22"/>
          <w:szCs w:val="22"/>
          <w:lang w:eastAsia="et-EE"/>
        </w:rPr>
        <w:t xml:space="preserve"> pand</w:t>
      </w:r>
      <w:r w:rsidR="000B77CD" w:rsidRPr="001469C5">
        <w:rPr>
          <w:sz w:val="22"/>
          <w:szCs w:val="22"/>
          <w:lang w:eastAsia="et-EE"/>
        </w:rPr>
        <w:t>i</w:t>
      </w:r>
      <w:r w:rsidR="00B35E6A" w:rsidRPr="001469C5">
        <w:rPr>
          <w:sz w:val="22"/>
          <w:szCs w:val="22"/>
          <w:lang w:eastAsia="et-EE"/>
        </w:rPr>
        <w:t>t</w:t>
      </w:r>
      <w:r w:rsidR="000B77CD" w:rsidRPr="001469C5">
        <w:rPr>
          <w:sz w:val="22"/>
          <w:szCs w:val="22"/>
          <w:lang w:eastAsia="et-EE"/>
        </w:rPr>
        <w:t>ud hoone (veepuhastusmaja aadressiga Kulgu tn.1)</w:t>
      </w:r>
      <w:r w:rsidRPr="001469C5">
        <w:rPr>
          <w:sz w:val="22"/>
          <w:szCs w:val="22"/>
          <w:lang w:eastAsia="et-EE"/>
        </w:rPr>
        <w:t>,</w:t>
      </w:r>
      <w:r w:rsidR="000B77CD" w:rsidRPr="001469C5">
        <w:rPr>
          <w:sz w:val="22"/>
          <w:szCs w:val="22"/>
          <w:lang w:eastAsia="et-EE"/>
        </w:rPr>
        <w:t xml:space="preserve"> hüpoteegi summa on 5 715 tuh.eurot.</w:t>
      </w:r>
      <w:r w:rsidR="00B35E6A" w:rsidRPr="001469C5">
        <w:rPr>
          <w:sz w:val="22"/>
          <w:szCs w:val="22"/>
          <w:lang w:eastAsia="et-EE"/>
        </w:rPr>
        <w:t xml:space="preserve"> Laenu lõpptähtaeg saabub </w:t>
      </w:r>
      <w:r w:rsidR="00B35E6A" w:rsidRPr="001469C5">
        <w:rPr>
          <w:sz w:val="22"/>
          <w:szCs w:val="22"/>
          <w:lang w:val="en-US" w:eastAsia="et-EE"/>
        </w:rPr>
        <w:t>24.08.2033.</w:t>
      </w:r>
      <w:r w:rsidR="00B35E6A" w:rsidRPr="001469C5">
        <w:rPr>
          <w:sz w:val="22"/>
          <w:szCs w:val="22"/>
          <w:lang w:val="ru-RU" w:eastAsia="et-EE"/>
        </w:rPr>
        <w:t>а</w:t>
      </w:r>
      <w:r w:rsidR="00B35E6A" w:rsidRPr="001469C5">
        <w:rPr>
          <w:sz w:val="22"/>
          <w:szCs w:val="22"/>
          <w:lang w:eastAsia="et-EE"/>
        </w:rPr>
        <w:t>.</w:t>
      </w:r>
    </w:p>
    <w:p w14:paraId="39972191" w14:textId="77777777" w:rsidR="00B35E6A" w:rsidRPr="00C65906" w:rsidRDefault="00B35E6A" w:rsidP="000B77CD">
      <w:pPr>
        <w:rPr>
          <w:color w:val="7030A0"/>
          <w:sz w:val="22"/>
          <w:szCs w:val="22"/>
          <w:highlight w:val="yellow"/>
          <w:lang w:val="et-EE" w:eastAsia="et-EE"/>
        </w:rPr>
      </w:pPr>
    </w:p>
    <w:p w14:paraId="75EF9782" w14:textId="77777777" w:rsidR="007A7590" w:rsidRPr="00C65906" w:rsidRDefault="007A7590" w:rsidP="000B77CD">
      <w:pPr>
        <w:rPr>
          <w:color w:val="7030A0"/>
          <w:sz w:val="22"/>
          <w:szCs w:val="22"/>
          <w:highlight w:val="yellow"/>
          <w:lang w:val="et-EE" w:eastAsia="et-EE"/>
        </w:rPr>
      </w:pPr>
    </w:p>
    <w:p w14:paraId="03943C48" w14:textId="77777777" w:rsidR="00507C10" w:rsidRPr="001469C5" w:rsidRDefault="00B35E6A" w:rsidP="00A7655C">
      <w:pPr>
        <w:jc w:val="both"/>
        <w:rPr>
          <w:b/>
          <w:bCs/>
        </w:rPr>
      </w:pPr>
      <w:r w:rsidRPr="001469C5">
        <w:rPr>
          <w:b/>
          <w:bCs/>
        </w:rPr>
        <w:t>Aruandeperioodi kulud</w:t>
      </w:r>
    </w:p>
    <w:tbl>
      <w:tblPr>
        <w:tblW w:w="7739" w:type="dxa"/>
        <w:tblInd w:w="-5" w:type="dxa"/>
        <w:tblLook w:val="04A0" w:firstRow="1" w:lastRow="0" w:firstColumn="1" w:lastColumn="0" w:noHBand="0" w:noVBand="1"/>
      </w:tblPr>
      <w:tblGrid>
        <w:gridCol w:w="4962"/>
        <w:gridCol w:w="1417"/>
        <w:gridCol w:w="1360"/>
      </w:tblGrid>
      <w:tr w:rsidR="001469C5" w:rsidRPr="001469C5" w14:paraId="2A28644C" w14:textId="77777777" w:rsidTr="00623EFF">
        <w:trPr>
          <w:trHeight w:val="264"/>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777CAF" w14:textId="77777777" w:rsidR="001469C5" w:rsidRPr="001469C5" w:rsidRDefault="001469C5">
            <w:pPr>
              <w:rPr>
                <w:b/>
                <w:bCs/>
                <w:lang w:val="en-US"/>
              </w:rPr>
            </w:pPr>
            <w:r w:rsidRPr="001469C5">
              <w:rPr>
                <w:b/>
                <w:bCs/>
              </w:rPr>
              <w:t>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51F6F41B" w14:textId="77777777" w:rsidR="001469C5" w:rsidRPr="001469C5" w:rsidRDefault="001469C5">
            <w:pPr>
              <w:jc w:val="right"/>
              <w:rPr>
                <w:b/>
                <w:bCs/>
              </w:rPr>
            </w:pPr>
            <w:r w:rsidRPr="001469C5">
              <w:rPr>
                <w:b/>
                <w:bCs/>
              </w:rPr>
              <w:t>2019</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09FF81EF" w14:textId="77777777" w:rsidR="001469C5" w:rsidRPr="001469C5" w:rsidRDefault="001469C5">
            <w:pPr>
              <w:jc w:val="right"/>
              <w:rPr>
                <w:b/>
                <w:bCs/>
              </w:rPr>
            </w:pPr>
            <w:r w:rsidRPr="001469C5">
              <w:rPr>
                <w:b/>
                <w:bCs/>
              </w:rPr>
              <w:t>2018</w:t>
            </w:r>
          </w:p>
        </w:tc>
      </w:tr>
      <w:tr w:rsidR="001469C5" w:rsidRPr="001469C5" w14:paraId="5BB36052" w14:textId="77777777" w:rsidTr="00623EFF">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6A9C9378" w14:textId="77777777" w:rsidR="001469C5" w:rsidRPr="001469C5" w:rsidRDefault="001469C5">
            <w:r w:rsidRPr="001469C5">
              <w:t>Intressikulu</w:t>
            </w:r>
          </w:p>
        </w:tc>
        <w:tc>
          <w:tcPr>
            <w:tcW w:w="1417" w:type="dxa"/>
            <w:tcBorders>
              <w:top w:val="nil"/>
              <w:left w:val="nil"/>
              <w:bottom w:val="single" w:sz="4" w:space="0" w:color="auto"/>
              <w:right w:val="single" w:sz="4" w:space="0" w:color="auto"/>
            </w:tcBorders>
            <w:shd w:val="clear" w:color="auto" w:fill="auto"/>
            <w:noWrap/>
            <w:vAlign w:val="bottom"/>
            <w:hideMark/>
          </w:tcPr>
          <w:p w14:paraId="13D256F6" w14:textId="77777777" w:rsidR="001469C5" w:rsidRPr="001469C5" w:rsidRDefault="001469C5">
            <w:r w:rsidRPr="001469C5">
              <w:t> </w:t>
            </w:r>
          </w:p>
        </w:tc>
        <w:tc>
          <w:tcPr>
            <w:tcW w:w="1360" w:type="dxa"/>
            <w:tcBorders>
              <w:top w:val="nil"/>
              <w:left w:val="nil"/>
              <w:bottom w:val="single" w:sz="4" w:space="0" w:color="auto"/>
              <w:right w:val="single" w:sz="4" w:space="0" w:color="auto"/>
            </w:tcBorders>
            <w:shd w:val="clear" w:color="auto" w:fill="auto"/>
            <w:noWrap/>
            <w:vAlign w:val="bottom"/>
            <w:hideMark/>
          </w:tcPr>
          <w:p w14:paraId="075ED238" w14:textId="77777777" w:rsidR="001469C5" w:rsidRPr="001469C5" w:rsidRDefault="001469C5">
            <w:r w:rsidRPr="001469C5">
              <w:t> </w:t>
            </w:r>
          </w:p>
        </w:tc>
      </w:tr>
      <w:tr w:rsidR="001469C5" w:rsidRPr="001469C5" w14:paraId="78D1D5C3" w14:textId="77777777" w:rsidTr="00623EFF">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0B83098D" w14:textId="77777777" w:rsidR="001469C5" w:rsidRPr="001469C5" w:rsidRDefault="001469C5">
            <w:r w:rsidRPr="001469C5">
              <w:t xml:space="preserve">  Pangalaenudelt</w:t>
            </w:r>
          </w:p>
        </w:tc>
        <w:tc>
          <w:tcPr>
            <w:tcW w:w="1417" w:type="dxa"/>
            <w:tcBorders>
              <w:top w:val="nil"/>
              <w:left w:val="nil"/>
              <w:bottom w:val="single" w:sz="4" w:space="0" w:color="auto"/>
              <w:right w:val="single" w:sz="4" w:space="0" w:color="auto"/>
            </w:tcBorders>
            <w:shd w:val="clear" w:color="auto" w:fill="auto"/>
            <w:noWrap/>
            <w:vAlign w:val="bottom"/>
            <w:hideMark/>
          </w:tcPr>
          <w:p w14:paraId="3D121EF2" w14:textId="77777777" w:rsidR="001469C5" w:rsidRPr="001469C5" w:rsidRDefault="001469C5">
            <w:pPr>
              <w:jc w:val="right"/>
            </w:pPr>
            <w:r w:rsidRPr="001469C5">
              <w:t>-143</w:t>
            </w:r>
          </w:p>
        </w:tc>
        <w:tc>
          <w:tcPr>
            <w:tcW w:w="1360" w:type="dxa"/>
            <w:tcBorders>
              <w:top w:val="nil"/>
              <w:left w:val="nil"/>
              <w:bottom w:val="single" w:sz="4" w:space="0" w:color="auto"/>
              <w:right w:val="single" w:sz="4" w:space="0" w:color="auto"/>
            </w:tcBorders>
            <w:shd w:val="clear" w:color="auto" w:fill="auto"/>
            <w:noWrap/>
            <w:vAlign w:val="bottom"/>
            <w:hideMark/>
          </w:tcPr>
          <w:p w14:paraId="7B39F0A5" w14:textId="77777777" w:rsidR="001469C5" w:rsidRPr="001469C5" w:rsidRDefault="001469C5">
            <w:pPr>
              <w:jc w:val="right"/>
            </w:pPr>
            <w:r w:rsidRPr="001469C5">
              <w:t>-131</w:t>
            </w:r>
          </w:p>
        </w:tc>
      </w:tr>
      <w:tr w:rsidR="001469C5" w:rsidRPr="001469C5" w14:paraId="6EB73FC7" w14:textId="77777777" w:rsidTr="00623EFF">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2502825E" w14:textId="77777777" w:rsidR="001469C5" w:rsidRPr="001469C5" w:rsidRDefault="001469C5">
            <w:r w:rsidRPr="001469C5">
              <w:t xml:space="preserve">  Kapitalirendilt</w:t>
            </w:r>
          </w:p>
        </w:tc>
        <w:tc>
          <w:tcPr>
            <w:tcW w:w="1417" w:type="dxa"/>
            <w:tcBorders>
              <w:top w:val="nil"/>
              <w:left w:val="nil"/>
              <w:bottom w:val="single" w:sz="4" w:space="0" w:color="auto"/>
              <w:right w:val="single" w:sz="4" w:space="0" w:color="auto"/>
            </w:tcBorders>
            <w:shd w:val="clear" w:color="auto" w:fill="auto"/>
            <w:noWrap/>
            <w:vAlign w:val="bottom"/>
            <w:hideMark/>
          </w:tcPr>
          <w:p w14:paraId="6C50129C" w14:textId="77777777" w:rsidR="001469C5" w:rsidRPr="001469C5" w:rsidRDefault="001469C5">
            <w:pPr>
              <w:jc w:val="right"/>
            </w:pPr>
            <w:r w:rsidRPr="001469C5">
              <w:t>-295</w:t>
            </w:r>
          </w:p>
        </w:tc>
        <w:tc>
          <w:tcPr>
            <w:tcW w:w="1360" w:type="dxa"/>
            <w:tcBorders>
              <w:top w:val="nil"/>
              <w:left w:val="nil"/>
              <w:bottom w:val="single" w:sz="4" w:space="0" w:color="auto"/>
              <w:right w:val="single" w:sz="4" w:space="0" w:color="auto"/>
            </w:tcBorders>
            <w:shd w:val="clear" w:color="auto" w:fill="auto"/>
            <w:noWrap/>
            <w:vAlign w:val="bottom"/>
            <w:hideMark/>
          </w:tcPr>
          <w:p w14:paraId="56E6C8EE" w14:textId="77777777" w:rsidR="001469C5" w:rsidRPr="001469C5" w:rsidRDefault="001469C5">
            <w:pPr>
              <w:jc w:val="right"/>
            </w:pPr>
            <w:r w:rsidRPr="001469C5">
              <w:t>-297</w:t>
            </w:r>
          </w:p>
        </w:tc>
      </w:tr>
      <w:tr w:rsidR="001469C5" w:rsidRPr="001469C5" w14:paraId="36BA0448" w14:textId="77777777" w:rsidTr="00623EFF">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0716B606" w14:textId="77777777" w:rsidR="001469C5" w:rsidRPr="001469C5" w:rsidRDefault="001469C5">
            <w:r w:rsidRPr="001469C5">
              <w:t>Kokku intressikulu</w:t>
            </w:r>
          </w:p>
        </w:tc>
        <w:tc>
          <w:tcPr>
            <w:tcW w:w="1417" w:type="dxa"/>
            <w:tcBorders>
              <w:top w:val="nil"/>
              <w:left w:val="nil"/>
              <w:bottom w:val="single" w:sz="4" w:space="0" w:color="auto"/>
              <w:right w:val="single" w:sz="4" w:space="0" w:color="auto"/>
            </w:tcBorders>
            <w:shd w:val="clear" w:color="000000" w:fill="FFFFFF"/>
            <w:noWrap/>
            <w:vAlign w:val="bottom"/>
            <w:hideMark/>
          </w:tcPr>
          <w:p w14:paraId="0D51BA0E" w14:textId="77777777" w:rsidR="001469C5" w:rsidRPr="001469C5" w:rsidRDefault="001469C5">
            <w:pPr>
              <w:jc w:val="right"/>
            </w:pPr>
            <w:r w:rsidRPr="001469C5">
              <w:t>-438</w:t>
            </w:r>
          </w:p>
        </w:tc>
        <w:tc>
          <w:tcPr>
            <w:tcW w:w="1360" w:type="dxa"/>
            <w:tcBorders>
              <w:top w:val="nil"/>
              <w:left w:val="nil"/>
              <w:bottom w:val="single" w:sz="4" w:space="0" w:color="auto"/>
              <w:right w:val="single" w:sz="4" w:space="0" w:color="auto"/>
            </w:tcBorders>
            <w:shd w:val="clear" w:color="000000" w:fill="FFFFFF"/>
            <w:noWrap/>
            <w:vAlign w:val="bottom"/>
            <w:hideMark/>
          </w:tcPr>
          <w:p w14:paraId="135B7591" w14:textId="77777777" w:rsidR="001469C5" w:rsidRPr="001469C5" w:rsidRDefault="001469C5">
            <w:pPr>
              <w:jc w:val="right"/>
            </w:pPr>
            <w:r w:rsidRPr="001469C5">
              <w:t>-428</w:t>
            </w:r>
          </w:p>
        </w:tc>
      </w:tr>
    </w:tbl>
    <w:p w14:paraId="54DE799C" w14:textId="77777777" w:rsidR="00FB4F56" w:rsidRPr="001469C5" w:rsidRDefault="003A10A2" w:rsidP="00A7655C">
      <w:pPr>
        <w:jc w:val="both"/>
        <w:rPr>
          <w:lang w:val="fi-FI"/>
        </w:rPr>
      </w:pPr>
      <w:r w:rsidRPr="001469C5">
        <w:rPr>
          <w:lang w:val="fi-FI"/>
        </w:rPr>
        <w:t>K</w:t>
      </w:r>
      <w:r w:rsidR="00FB4F56" w:rsidRPr="001469C5">
        <w:rPr>
          <w:lang w:val="fi-FI"/>
        </w:rPr>
        <w:t>apitalirendi</w:t>
      </w:r>
      <w:r w:rsidR="00125035" w:rsidRPr="001469C5">
        <w:rPr>
          <w:lang w:val="fi-FI"/>
        </w:rPr>
        <w:t xml:space="preserve"> </w:t>
      </w:r>
      <w:r w:rsidR="00FB4F56" w:rsidRPr="001469C5">
        <w:rPr>
          <w:lang w:val="fi-FI"/>
        </w:rPr>
        <w:t xml:space="preserve">tingimustel renditud põhivarade kohta on esitatud informatsioon lisas </w:t>
      </w:r>
      <w:r w:rsidR="003A6EAB" w:rsidRPr="001469C5">
        <w:rPr>
          <w:lang w:val="fi-FI"/>
        </w:rPr>
        <w:t>8</w:t>
      </w:r>
      <w:r w:rsidR="00FB4F56" w:rsidRPr="001469C5">
        <w:rPr>
          <w:lang w:val="fi-FI"/>
        </w:rPr>
        <w:t xml:space="preserve">.  </w:t>
      </w:r>
    </w:p>
    <w:p w14:paraId="75EC33DB" w14:textId="77777777" w:rsidR="00FB4F56" w:rsidRPr="00C65906" w:rsidRDefault="00FB4F56" w:rsidP="00A7655C">
      <w:pPr>
        <w:jc w:val="both"/>
        <w:rPr>
          <w:color w:val="7030A0"/>
          <w:highlight w:val="yellow"/>
          <w:lang w:val="fi-FI"/>
        </w:rPr>
        <w:sectPr w:rsidR="00FB4F56" w:rsidRPr="00C65906" w:rsidSect="00CA0A17">
          <w:pgSz w:w="15840" w:h="12240" w:orient="landscape"/>
          <w:pgMar w:top="1077" w:right="1077" w:bottom="720" w:left="1077" w:header="709" w:footer="709" w:gutter="0"/>
          <w:cols w:space="708"/>
          <w:docGrid w:linePitch="360"/>
        </w:sectPr>
      </w:pPr>
    </w:p>
    <w:p w14:paraId="018E3EC4" w14:textId="77777777" w:rsidR="00C543DC" w:rsidRPr="00C65906" w:rsidRDefault="00C543DC" w:rsidP="00C543DC">
      <w:pPr>
        <w:rPr>
          <w:color w:val="7030A0"/>
          <w:highlight w:val="yellow"/>
          <w:lang w:val="fi-FI"/>
        </w:rPr>
      </w:pPr>
    </w:p>
    <w:p w14:paraId="490A8F63" w14:textId="77777777" w:rsidR="0008467B" w:rsidRPr="00CA6CE0" w:rsidRDefault="00F6486C" w:rsidP="00BA6C83">
      <w:pPr>
        <w:pStyle w:val="Pealkiri3"/>
        <w:rPr>
          <w:b/>
        </w:rPr>
      </w:pPr>
      <w:bookmarkStart w:id="1883" w:name="_Toc326933064"/>
      <w:bookmarkStart w:id="1884" w:name="_Toc355560237"/>
      <w:bookmarkStart w:id="1885" w:name="_Toc355560422"/>
      <w:bookmarkStart w:id="1886" w:name="_Toc355560948"/>
      <w:bookmarkStart w:id="1887" w:name="_Toc355561024"/>
      <w:bookmarkStart w:id="1888" w:name="_Toc355597501"/>
      <w:bookmarkStart w:id="1889" w:name="_Toc355604943"/>
      <w:bookmarkStart w:id="1890" w:name="_Toc355604999"/>
      <w:bookmarkStart w:id="1891" w:name="_Toc355611592"/>
      <w:bookmarkStart w:id="1892" w:name="_Toc355611663"/>
      <w:bookmarkStart w:id="1893" w:name="_Toc356392051"/>
      <w:bookmarkStart w:id="1894" w:name="_Toc356393843"/>
      <w:bookmarkStart w:id="1895" w:name="_Toc356569321"/>
      <w:bookmarkStart w:id="1896" w:name="_Toc356826444"/>
      <w:bookmarkStart w:id="1897" w:name="_Toc356831473"/>
      <w:bookmarkStart w:id="1898" w:name="_Toc357072615"/>
      <w:bookmarkStart w:id="1899" w:name="_Toc357409497"/>
      <w:bookmarkStart w:id="1900" w:name="_Toc357409567"/>
      <w:bookmarkStart w:id="1901" w:name="_Toc386401178"/>
      <w:bookmarkStart w:id="1902" w:name="_Toc386401372"/>
      <w:bookmarkStart w:id="1903" w:name="_Toc386401594"/>
      <w:bookmarkStart w:id="1904" w:name="_Toc386401704"/>
      <w:bookmarkStart w:id="1905" w:name="_Toc386486236"/>
      <w:bookmarkStart w:id="1906" w:name="_Toc386486358"/>
      <w:bookmarkStart w:id="1907" w:name="_Toc386486429"/>
      <w:bookmarkStart w:id="1908" w:name="_Toc386486759"/>
      <w:bookmarkStart w:id="1909" w:name="_Toc386486815"/>
      <w:bookmarkStart w:id="1910" w:name="_Toc386524477"/>
      <w:bookmarkStart w:id="1911" w:name="_Toc386535686"/>
      <w:bookmarkStart w:id="1912" w:name="_Toc388617223"/>
      <w:bookmarkStart w:id="1913" w:name="_Toc388877760"/>
      <w:bookmarkStart w:id="1914" w:name="_Toc418346823"/>
      <w:bookmarkStart w:id="1915" w:name="_Toc418346933"/>
      <w:bookmarkStart w:id="1916" w:name="_Toc418347041"/>
      <w:bookmarkStart w:id="1917" w:name="_Toc420309351"/>
      <w:bookmarkStart w:id="1918" w:name="_Toc420309434"/>
      <w:bookmarkStart w:id="1919" w:name="_Toc420485589"/>
      <w:bookmarkStart w:id="1920" w:name="_Toc449877908"/>
      <w:bookmarkStart w:id="1921" w:name="_Toc449881363"/>
      <w:bookmarkStart w:id="1922" w:name="_Toc452036510"/>
      <w:bookmarkStart w:id="1923" w:name="_Toc452111894"/>
      <w:bookmarkStart w:id="1924" w:name="_Toc480980061"/>
      <w:bookmarkStart w:id="1925" w:name="_Toc480980192"/>
      <w:bookmarkStart w:id="1926" w:name="_Toc480980253"/>
      <w:bookmarkStart w:id="1927" w:name="_Toc480980478"/>
      <w:bookmarkStart w:id="1928" w:name="_Toc481482715"/>
      <w:bookmarkStart w:id="1929" w:name="_Toc481482765"/>
      <w:bookmarkStart w:id="1930" w:name="_Toc481482904"/>
      <w:bookmarkStart w:id="1931" w:name="_Toc481495797"/>
      <w:bookmarkStart w:id="1932" w:name="_Toc483384571"/>
      <w:bookmarkStart w:id="1933" w:name="_Toc512700022"/>
      <w:bookmarkStart w:id="1934" w:name="_Toc512700084"/>
      <w:bookmarkStart w:id="1935" w:name="_Toc512700878"/>
      <w:bookmarkStart w:id="1936" w:name="_Toc512840136"/>
      <w:bookmarkStart w:id="1937" w:name="_Toc512860663"/>
      <w:bookmarkStart w:id="1938" w:name="_Toc514414191"/>
      <w:bookmarkStart w:id="1939" w:name="_Toc514414289"/>
      <w:bookmarkStart w:id="1940" w:name="_Toc514914900"/>
      <w:bookmarkStart w:id="1941" w:name="_Toc515280178"/>
      <w:bookmarkStart w:id="1942" w:name="_Toc7436667"/>
      <w:bookmarkStart w:id="1943" w:name="_Toc7676560"/>
      <w:bookmarkStart w:id="1944" w:name="_Toc7682276"/>
      <w:bookmarkStart w:id="1945" w:name="_Toc41292290"/>
      <w:r w:rsidRPr="00CA6CE0">
        <w:rPr>
          <w:b/>
        </w:rPr>
        <w:t>Lisa 1</w:t>
      </w:r>
      <w:r w:rsidR="002F22C1" w:rsidRPr="00CA6CE0">
        <w:rPr>
          <w:b/>
        </w:rPr>
        <w:t>4</w:t>
      </w:r>
      <w:r w:rsidRPr="00CA6CE0">
        <w:rPr>
          <w:b/>
        </w:rPr>
        <w:t xml:space="preserve"> Kaupade ja teenuse müük</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14:paraId="352BACEC" w14:textId="77777777" w:rsidR="006D7A9D" w:rsidRPr="00CA6CE0" w:rsidRDefault="006D7A9D" w:rsidP="006D7A9D">
      <w:pPr>
        <w:jc w:val="both"/>
        <w:rPr>
          <w:lang w:val="fi-FI"/>
        </w:rPr>
      </w:pPr>
      <w:r w:rsidRPr="00CA6CE0">
        <w:rPr>
          <w:sz w:val="22"/>
          <w:szCs w:val="22"/>
          <w:lang w:val="fi-FI"/>
        </w:rPr>
        <w:t>tuh.eurodes</w:t>
      </w:r>
    </w:p>
    <w:tbl>
      <w:tblPr>
        <w:tblW w:w="9356" w:type="dxa"/>
        <w:tblInd w:w="-5" w:type="dxa"/>
        <w:tblLook w:val="04A0" w:firstRow="1" w:lastRow="0" w:firstColumn="1" w:lastColumn="0" w:noHBand="0" w:noVBand="1"/>
      </w:tblPr>
      <w:tblGrid>
        <w:gridCol w:w="5670"/>
        <w:gridCol w:w="1843"/>
        <w:gridCol w:w="1843"/>
      </w:tblGrid>
      <w:tr w:rsidR="00CA6CE0" w:rsidRPr="00CA6CE0" w14:paraId="3C6DFCAF" w14:textId="77777777" w:rsidTr="00CA6CE0">
        <w:trPr>
          <w:trHeight w:val="264"/>
        </w:trPr>
        <w:tc>
          <w:tcPr>
            <w:tcW w:w="5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B7C33A" w14:textId="77777777" w:rsidR="00CA6CE0" w:rsidRPr="00CA6CE0" w:rsidRDefault="00CA6CE0">
            <w:pPr>
              <w:rPr>
                <w:lang w:val="en-US"/>
              </w:rPr>
            </w:pPr>
            <w:r w:rsidRPr="00CA6CE0">
              <w:t> </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10C9709A" w14:textId="77777777" w:rsidR="00CA6CE0" w:rsidRPr="00CA6CE0" w:rsidRDefault="00CA6CE0">
            <w:pPr>
              <w:jc w:val="right"/>
              <w:rPr>
                <w:b/>
                <w:bCs/>
              </w:rPr>
            </w:pPr>
            <w:r w:rsidRPr="00CA6CE0">
              <w:rPr>
                <w:b/>
                <w:bCs/>
              </w:rPr>
              <w:t>2019</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1AF176F9" w14:textId="77777777" w:rsidR="00CA6CE0" w:rsidRPr="00CA6CE0" w:rsidRDefault="00CA6CE0">
            <w:pPr>
              <w:jc w:val="right"/>
              <w:rPr>
                <w:b/>
                <w:bCs/>
              </w:rPr>
            </w:pPr>
            <w:r w:rsidRPr="00CA6CE0">
              <w:rPr>
                <w:b/>
                <w:bCs/>
              </w:rPr>
              <w:t>2018</w:t>
            </w:r>
          </w:p>
        </w:tc>
      </w:tr>
      <w:tr w:rsidR="00CA6CE0" w:rsidRPr="00CA6CE0" w14:paraId="079D42A1"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62839153" w14:textId="77777777" w:rsidR="00CA6CE0" w:rsidRPr="00CA6CE0" w:rsidRDefault="00CA6CE0">
            <w:r w:rsidRPr="00CA6CE0">
              <w:t>Tulud tervishoiust</w:t>
            </w:r>
          </w:p>
        </w:tc>
        <w:tc>
          <w:tcPr>
            <w:tcW w:w="1843" w:type="dxa"/>
            <w:tcBorders>
              <w:top w:val="nil"/>
              <w:left w:val="nil"/>
              <w:bottom w:val="single" w:sz="4" w:space="0" w:color="auto"/>
              <w:right w:val="single" w:sz="4" w:space="0" w:color="auto"/>
            </w:tcBorders>
            <w:shd w:val="clear" w:color="auto" w:fill="auto"/>
            <w:noWrap/>
            <w:vAlign w:val="bottom"/>
            <w:hideMark/>
          </w:tcPr>
          <w:p w14:paraId="6C6B0F7E" w14:textId="77777777" w:rsidR="00CA6CE0" w:rsidRPr="00CA6CE0" w:rsidRDefault="00CA6CE0">
            <w:pPr>
              <w:jc w:val="right"/>
            </w:pPr>
            <w:r w:rsidRPr="00CA6CE0">
              <w:t>20 919</w:t>
            </w:r>
          </w:p>
        </w:tc>
        <w:tc>
          <w:tcPr>
            <w:tcW w:w="1843" w:type="dxa"/>
            <w:tcBorders>
              <w:top w:val="nil"/>
              <w:left w:val="nil"/>
              <w:bottom w:val="single" w:sz="4" w:space="0" w:color="auto"/>
              <w:right w:val="single" w:sz="4" w:space="0" w:color="auto"/>
            </w:tcBorders>
            <w:shd w:val="clear" w:color="auto" w:fill="auto"/>
            <w:noWrap/>
            <w:vAlign w:val="bottom"/>
            <w:hideMark/>
          </w:tcPr>
          <w:p w14:paraId="623E35A7" w14:textId="77777777" w:rsidR="00CA6CE0" w:rsidRPr="00CA6CE0" w:rsidRDefault="00CA6CE0">
            <w:pPr>
              <w:jc w:val="right"/>
            </w:pPr>
            <w:r w:rsidRPr="00CA6CE0">
              <w:t>18 764</w:t>
            </w:r>
          </w:p>
        </w:tc>
      </w:tr>
      <w:tr w:rsidR="00CA6CE0" w:rsidRPr="00CA6CE0" w14:paraId="230BD0EE"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3711D0BD" w14:textId="77777777" w:rsidR="00CA6CE0" w:rsidRPr="00CA6CE0" w:rsidRDefault="00CA6CE0">
            <w:r w:rsidRPr="00CA6CE0">
              <w:t>Elamu- ja kommunaaltegevuse tulud</w:t>
            </w:r>
          </w:p>
        </w:tc>
        <w:tc>
          <w:tcPr>
            <w:tcW w:w="1843" w:type="dxa"/>
            <w:tcBorders>
              <w:top w:val="nil"/>
              <w:left w:val="nil"/>
              <w:bottom w:val="single" w:sz="4" w:space="0" w:color="auto"/>
              <w:right w:val="single" w:sz="4" w:space="0" w:color="auto"/>
            </w:tcBorders>
            <w:shd w:val="clear" w:color="auto" w:fill="auto"/>
            <w:noWrap/>
            <w:vAlign w:val="bottom"/>
            <w:hideMark/>
          </w:tcPr>
          <w:p w14:paraId="4181A99E" w14:textId="77777777" w:rsidR="00CA6CE0" w:rsidRPr="00CA6CE0" w:rsidRDefault="00CA6CE0">
            <w:pPr>
              <w:jc w:val="right"/>
            </w:pPr>
            <w:r w:rsidRPr="00CA6CE0">
              <w:t>4 238</w:t>
            </w:r>
          </w:p>
        </w:tc>
        <w:tc>
          <w:tcPr>
            <w:tcW w:w="1843" w:type="dxa"/>
            <w:tcBorders>
              <w:top w:val="nil"/>
              <w:left w:val="nil"/>
              <w:bottom w:val="single" w:sz="4" w:space="0" w:color="auto"/>
              <w:right w:val="single" w:sz="4" w:space="0" w:color="auto"/>
            </w:tcBorders>
            <w:shd w:val="clear" w:color="auto" w:fill="auto"/>
            <w:noWrap/>
            <w:vAlign w:val="bottom"/>
            <w:hideMark/>
          </w:tcPr>
          <w:p w14:paraId="2654ECC4" w14:textId="77777777" w:rsidR="00CA6CE0" w:rsidRPr="00CA6CE0" w:rsidRDefault="00CA6CE0">
            <w:pPr>
              <w:jc w:val="right"/>
            </w:pPr>
            <w:r w:rsidRPr="00CA6CE0">
              <w:t>4 266</w:t>
            </w:r>
          </w:p>
        </w:tc>
      </w:tr>
      <w:tr w:rsidR="00CA6CE0" w:rsidRPr="00CA6CE0" w14:paraId="40B949D3"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175AF701" w14:textId="77777777" w:rsidR="00CA6CE0" w:rsidRPr="00CA6CE0" w:rsidRDefault="00CA6CE0">
            <w:r w:rsidRPr="00CA6CE0">
              <w:t xml:space="preserve">Tulud haridusalasest tegevusest </w:t>
            </w:r>
          </w:p>
        </w:tc>
        <w:tc>
          <w:tcPr>
            <w:tcW w:w="1843" w:type="dxa"/>
            <w:tcBorders>
              <w:top w:val="nil"/>
              <w:left w:val="nil"/>
              <w:bottom w:val="single" w:sz="4" w:space="0" w:color="auto"/>
              <w:right w:val="single" w:sz="4" w:space="0" w:color="auto"/>
            </w:tcBorders>
            <w:shd w:val="clear" w:color="auto" w:fill="auto"/>
            <w:noWrap/>
            <w:vAlign w:val="bottom"/>
            <w:hideMark/>
          </w:tcPr>
          <w:p w14:paraId="17C2B237" w14:textId="77777777" w:rsidR="00CA6CE0" w:rsidRPr="00CA6CE0" w:rsidRDefault="00CA6CE0">
            <w:pPr>
              <w:jc w:val="right"/>
            </w:pPr>
            <w:r w:rsidRPr="00CA6CE0">
              <w:t>2 640</w:t>
            </w:r>
          </w:p>
        </w:tc>
        <w:tc>
          <w:tcPr>
            <w:tcW w:w="1843" w:type="dxa"/>
            <w:tcBorders>
              <w:top w:val="nil"/>
              <w:left w:val="nil"/>
              <w:bottom w:val="single" w:sz="4" w:space="0" w:color="auto"/>
              <w:right w:val="single" w:sz="4" w:space="0" w:color="auto"/>
            </w:tcBorders>
            <w:shd w:val="clear" w:color="auto" w:fill="auto"/>
            <w:noWrap/>
            <w:vAlign w:val="bottom"/>
            <w:hideMark/>
          </w:tcPr>
          <w:p w14:paraId="233B9B15" w14:textId="77777777" w:rsidR="00CA6CE0" w:rsidRPr="00CA6CE0" w:rsidRDefault="00CA6CE0">
            <w:pPr>
              <w:jc w:val="right"/>
            </w:pPr>
            <w:r w:rsidRPr="00CA6CE0">
              <w:t>2 553</w:t>
            </w:r>
          </w:p>
        </w:tc>
      </w:tr>
      <w:tr w:rsidR="00CA6CE0" w:rsidRPr="00CA6CE0" w14:paraId="363B7DCA"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1F51EB49" w14:textId="77777777" w:rsidR="00CA6CE0" w:rsidRPr="00CA6CE0" w:rsidRDefault="00CA6CE0">
            <w:r w:rsidRPr="00CA6CE0">
              <w:t xml:space="preserve">Tulud sotsiaalabialasest tegevusest </w:t>
            </w:r>
          </w:p>
        </w:tc>
        <w:tc>
          <w:tcPr>
            <w:tcW w:w="1843" w:type="dxa"/>
            <w:tcBorders>
              <w:top w:val="nil"/>
              <w:left w:val="nil"/>
              <w:bottom w:val="single" w:sz="4" w:space="0" w:color="auto"/>
              <w:right w:val="single" w:sz="4" w:space="0" w:color="auto"/>
            </w:tcBorders>
            <w:shd w:val="clear" w:color="auto" w:fill="auto"/>
            <w:noWrap/>
            <w:vAlign w:val="bottom"/>
            <w:hideMark/>
          </w:tcPr>
          <w:p w14:paraId="24BC1BE0" w14:textId="77777777" w:rsidR="00CA6CE0" w:rsidRPr="00CA6CE0" w:rsidRDefault="00CA6CE0">
            <w:pPr>
              <w:jc w:val="right"/>
            </w:pPr>
            <w:r w:rsidRPr="00CA6CE0">
              <w:t>1 208</w:t>
            </w:r>
          </w:p>
        </w:tc>
        <w:tc>
          <w:tcPr>
            <w:tcW w:w="1843" w:type="dxa"/>
            <w:tcBorders>
              <w:top w:val="nil"/>
              <w:left w:val="nil"/>
              <w:bottom w:val="single" w:sz="4" w:space="0" w:color="auto"/>
              <w:right w:val="single" w:sz="4" w:space="0" w:color="auto"/>
            </w:tcBorders>
            <w:shd w:val="clear" w:color="auto" w:fill="auto"/>
            <w:noWrap/>
            <w:vAlign w:val="bottom"/>
            <w:hideMark/>
          </w:tcPr>
          <w:p w14:paraId="5F86175F" w14:textId="77777777" w:rsidR="00CA6CE0" w:rsidRPr="00CA6CE0" w:rsidRDefault="00CA6CE0">
            <w:pPr>
              <w:jc w:val="right"/>
            </w:pPr>
            <w:r w:rsidRPr="00CA6CE0">
              <w:t>1 142</w:t>
            </w:r>
          </w:p>
        </w:tc>
      </w:tr>
      <w:tr w:rsidR="00CA6CE0" w:rsidRPr="00CA6CE0" w14:paraId="6602B66D"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235585E7" w14:textId="77777777" w:rsidR="00CA6CE0" w:rsidRPr="00CA6CE0" w:rsidRDefault="00CA6CE0">
            <w:r w:rsidRPr="00CA6CE0">
              <w:t>Muu toodete ja teenuste müük</w:t>
            </w:r>
          </w:p>
        </w:tc>
        <w:tc>
          <w:tcPr>
            <w:tcW w:w="1843" w:type="dxa"/>
            <w:tcBorders>
              <w:top w:val="nil"/>
              <w:left w:val="nil"/>
              <w:bottom w:val="single" w:sz="4" w:space="0" w:color="auto"/>
              <w:right w:val="single" w:sz="4" w:space="0" w:color="auto"/>
            </w:tcBorders>
            <w:shd w:val="clear" w:color="auto" w:fill="auto"/>
            <w:noWrap/>
            <w:vAlign w:val="bottom"/>
            <w:hideMark/>
          </w:tcPr>
          <w:p w14:paraId="22FEA864" w14:textId="77777777" w:rsidR="00CA6CE0" w:rsidRPr="00CA6CE0" w:rsidRDefault="00CA6CE0">
            <w:pPr>
              <w:jc w:val="right"/>
            </w:pPr>
            <w:r w:rsidRPr="00CA6CE0">
              <w:t>1 026</w:t>
            </w:r>
          </w:p>
        </w:tc>
        <w:tc>
          <w:tcPr>
            <w:tcW w:w="1843" w:type="dxa"/>
            <w:tcBorders>
              <w:top w:val="nil"/>
              <w:left w:val="nil"/>
              <w:bottom w:val="single" w:sz="4" w:space="0" w:color="auto"/>
              <w:right w:val="single" w:sz="4" w:space="0" w:color="auto"/>
            </w:tcBorders>
            <w:shd w:val="clear" w:color="auto" w:fill="auto"/>
            <w:noWrap/>
            <w:vAlign w:val="bottom"/>
            <w:hideMark/>
          </w:tcPr>
          <w:p w14:paraId="1E8EC405" w14:textId="77777777" w:rsidR="00CA6CE0" w:rsidRPr="00CA6CE0" w:rsidRDefault="00CA6CE0">
            <w:pPr>
              <w:jc w:val="right"/>
            </w:pPr>
            <w:r w:rsidRPr="00CA6CE0">
              <w:t>1 042</w:t>
            </w:r>
          </w:p>
        </w:tc>
      </w:tr>
      <w:tr w:rsidR="00CA6CE0" w:rsidRPr="00CA6CE0" w14:paraId="4B980077"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111D5FCC" w14:textId="77777777" w:rsidR="00CA6CE0" w:rsidRPr="00CA6CE0" w:rsidRDefault="00CA6CE0">
            <w:r w:rsidRPr="00CA6CE0">
              <w:t>Üür ja rent (vt lisa 7,8)</w:t>
            </w:r>
          </w:p>
        </w:tc>
        <w:tc>
          <w:tcPr>
            <w:tcW w:w="1843" w:type="dxa"/>
            <w:tcBorders>
              <w:top w:val="nil"/>
              <w:left w:val="nil"/>
              <w:bottom w:val="single" w:sz="4" w:space="0" w:color="auto"/>
              <w:right w:val="single" w:sz="4" w:space="0" w:color="auto"/>
            </w:tcBorders>
            <w:shd w:val="clear" w:color="auto" w:fill="auto"/>
            <w:noWrap/>
            <w:vAlign w:val="bottom"/>
            <w:hideMark/>
          </w:tcPr>
          <w:p w14:paraId="2EF0D3AD" w14:textId="77777777" w:rsidR="00CA6CE0" w:rsidRPr="00CA6CE0" w:rsidRDefault="00CA6CE0">
            <w:pPr>
              <w:jc w:val="right"/>
            </w:pPr>
            <w:r w:rsidRPr="00CA6CE0">
              <w:t>700</w:t>
            </w:r>
          </w:p>
        </w:tc>
        <w:tc>
          <w:tcPr>
            <w:tcW w:w="1843" w:type="dxa"/>
            <w:tcBorders>
              <w:top w:val="nil"/>
              <w:left w:val="nil"/>
              <w:bottom w:val="single" w:sz="4" w:space="0" w:color="auto"/>
              <w:right w:val="single" w:sz="4" w:space="0" w:color="auto"/>
            </w:tcBorders>
            <w:shd w:val="clear" w:color="auto" w:fill="auto"/>
            <w:noWrap/>
            <w:vAlign w:val="bottom"/>
            <w:hideMark/>
          </w:tcPr>
          <w:p w14:paraId="67F56106" w14:textId="77777777" w:rsidR="00CA6CE0" w:rsidRPr="00CA6CE0" w:rsidRDefault="00CA6CE0">
            <w:pPr>
              <w:jc w:val="right"/>
            </w:pPr>
            <w:r w:rsidRPr="00CA6CE0">
              <w:t>626</w:t>
            </w:r>
          </w:p>
        </w:tc>
      </w:tr>
      <w:tr w:rsidR="00CA6CE0" w:rsidRPr="00CA6CE0" w14:paraId="4A3D95C1"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2156B48B" w14:textId="77777777" w:rsidR="00CA6CE0" w:rsidRPr="00CA6CE0" w:rsidRDefault="00CA6CE0">
            <w:r w:rsidRPr="00CA6CE0">
              <w:t>Tulud spordi- ja puhkealasest tegevusest</w:t>
            </w:r>
          </w:p>
        </w:tc>
        <w:tc>
          <w:tcPr>
            <w:tcW w:w="1843" w:type="dxa"/>
            <w:tcBorders>
              <w:top w:val="nil"/>
              <w:left w:val="nil"/>
              <w:bottom w:val="single" w:sz="4" w:space="0" w:color="auto"/>
              <w:right w:val="single" w:sz="4" w:space="0" w:color="auto"/>
            </w:tcBorders>
            <w:shd w:val="clear" w:color="auto" w:fill="auto"/>
            <w:noWrap/>
            <w:vAlign w:val="bottom"/>
            <w:hideMark/>
          </w:tcPr>
          <w:p w14:paraId="1658EDC6" w14:textId="77777777" w:rsidR="00CA6CE0" w:rsidRPr="00CA6CE0" w:rsidRDefault="00CA6CE0">
            <w:pPr>
              <w:jc w:val="right"/>
            </w:pPr>
            <w:r w:rsidRPr="00CA6CE0">
              <w:t>347</w:t>
            </w:r>
          </w:p>
        </w:tc>
        <w:tc>
          <w:tcPr>
            <w:tcW w:w="1843" w:type="dxa"/>
            <w:tcBorders>
              <w:top w:val="nil"/>
              <w:left w:val="nil"/>
              <w:bottom w:val="single" w:sz="4" w:space="0" w:color="auto"/>
              <w:right w:val="single" w:sz="4" w:space="0" w:color="auto"/>
            </w:tcBorders>
            <w:shd w:val="clear" w:color="auto" w:fill="auto"/>
            <w:noWrap/>
            <w:vAlign w:val="bottom"/>
            <w:hideMark/>
          </w:tcPr>
          <w:p w14:paraId="6CA67E06" w14:textId="77777777" w:rsidR="00CA6CE0" w:rsidRPr="00CA6CE0" w:rsidRDefault="00CA6CE0">
            <w:pPr>
              <w:jc w:val="right"/>
            </w:pPr>
            <w:r w:rsidRPr="00CA6CE0">
              <w:t>340</w:t>
            </w:r>
          </w:p>
        </w:tc>
      </w:tr>
      <w:tr w:rsidR="00CA6CE0" w:rsidRPr="00CA6CE0" w14:paraId="2BD7B779"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37A6E468" w14:textId="77777777" w:rsidR="00CA6CE0" w:rsidRPr="00CA6CE0" w:rsidRDefault="00CA6CE0">
            <w:r w:rsidRPr="00CA6CE0">
              <w:t xml:space="preserve">Tulud muudelt majandusaladelt </w:t>
            </w:r>
          </w:p>
        </w:tc>
        <w:tc>
          <w:tcPr>
            <w:tcW w:w="1843" w:type="dxa"/>
            <w:tcBorders>
              <w:top w:val="nil"/>
              <w:left w:val="nil"/>
              <w:bottom w:val="single" w:sz="4" w:space="0" w:color="auto"/>
              <w:right w:val="single" w:sz="4" w:space="0" w:color="auto"/>
            </w:tcBorders>
            <w:shd w:val="clear" w:color="000000" w:fill="FFFFFF"/>
            <w:noWrap/>
            <w:vAlign w:val="bottom"/>
            <w:hideMark/>
          </w:tcPr>
          <w:p w14:paraId="189534B6" w14:textId="77777777" w:rsidR="00CA6CE0" w:rsidRPr="00CA6CE0" w:rsidRDefault="00CA6CE0">
            <w:pPr>
              <w:jc w:val="right"/>
            </w:pPr>
            <w:r w:rsidRPr="00CA6CE0">
              <w:t>407</w:t>
            </w:r>
          </w:p>
        </w:tc>
        <w:tc>
          <w:tcPr>
            <w:tcW w:w="1843" w:type="dxa"/>
            <w:tcBorders>
              <w:top w:val="nil"/>
              <w:left w:val="nil"/>
              <w:bottom w:val="single" w:sz="4" w:space="0" w:color="auto"/>
              <w:right w:val="single" w:sz="4" w:space="0" w:color="auto"/>
            </w:tcBorders>
            <w:shd w:val="clear" w:color="auto" w:fill="auto"/>
            <w:noWrap/>
            <w:vAlign w:val="bottom"/>
            <w:hideMark/>
          </w:tcPr>
          <w:p w14:paraId="2F13F62C" w14:textId="77777777" w:rsidR="00CA6CE0" w:rsidRPr="00CA6CE0" w:rsidRDefault="00CA6CE0">
            <w:pPr>
              <w:jc w:val="right"/>
            </w:pPr>
            <w:r w:rsidRPr="00CA6CE0">
              <w:t>335</w:t>
            </w:r>
          </w:p>
        </w:tc>
      </w:tr>
      <w:tr w:rsidR="00CA6CE0" w:rsidRPr="00CA6CE0" w14:paraId="01D1740A"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0DA66D5C" w14:textId="77777777" w:rsidR="00CA6CE0" w:rsidRPr="00CA6CE0" w:rsidRDefault="00CA6CE0">
            <w:r w:rsidRPr="00CA6CE0">
              <w:t xml:space="preserve">Tulud kultuuri- ja kunstialasest  tegevusest </w:t>
            </w:r>
          </w:p>
        </w:tc>
        <w:tc>
          <w:tcPr>
            <w:tcW w:w="1843" w:type="dxa"/>
            <w:tcBorders>
              <w:top w:val="nil"/>
              <w:left w:val="nil"/>
              <w:bottom w:val="single" w:sz="4" w:space="0" w:color="auto"/>
              <w:right w:val="single" w:sz="4" w:space="0" w:color="auto"/>
            </w:tcBorders>
            <w:shd w:val="clear" w:color="000000" w:fill="FFFFFF"/>
            <w:noWrap/>
            <w:vAlign w:val="bottom"/>
            <w:hideMark/>
          </w:tcPr>
          <w:p w14:paraId="44BE1214" w14:textId="77777777" w:rsidR="00CA6CE0" w:rsidRPr="00CA6CE0" w:rsidRDefault="00CA6CE0">
            <w:pPr>
              <w:jc w:val="right"/>
            </w:pPr>
            <w:r w:rsidRPr="00CA6CE0">
              <w:t>86</w:t>
            </w:r>
          </w:p>
        </w:tc>
        <w:tc>
          <w:tcPr>
            <w:tcW w:w="1843" w:type="dxa"/>
            <w:tcBorders>
              <w:top w:val="nil"/>
              <w:left w:val="nil"/>
              <w:bottom w:val="single" w:sz="4" w:space="0" w:color="auto"/>
              <w:right w:val="single" w:sz="4" w:space="0" w:color="auto"/>
            </w:tcBorders>
            <w:shd w:val="clear" w:color="auto" w:fill="auto"/>
            <w:noWrap/>
            <w:vAlign w:val="bottom"/>
            <w:hideMark/>
          </w:tcPr>
          <w:p w14:paraId="4AC850D2" w14:textId="77777777" w:rsidR="00CA6CE0" w:rsidRPr="00CA6CE0" w:rsidRDefault="00CA6CE0">
            <w:pPr>
              <w:jc w:val="right"/>
            </w:pPr>
            <w:r w:rsidRPr="00CA6CE0">
              <w:t>63</w:t>
            </w:r>
          </w:p>
        </w:tc>
      </w:tr>
      <w:tr w:rsidR="00CA6CE0" w:rsidRPr="00CA6CE0" w14:paraId="7AFC3C1F"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5B5D5EC0" w14:textId="77777777" w:rsidR="00CA6CE0" w:rsidRPr="00CA6CE0" w:rsidRDefault="00CA6CE0">
            <w:r w:rsidRPr="00CA6CE0">
              <w:t>Tulu keskkonnaalasest tegevusest</w:t>
            </w:r>
          </w:p>
        </w:tc>
        <w:tc>
          <w:tcPr>
            <w:tcW w:w="1843" w:type="dxa"/>
            <w:tcBorders>
              <w:top w:val="nil"/>
              <w:left w:val="nil"/>
              <w:bottom w:val="single" w:sz="4" w:space="0" w:color="auto"/>
              <w:right w:val="single" w:sz="4" w:space="0" w:color="auto"/>
            </w:tcBorders>
            <w:shd w:val="clear" w:color="auto" w:fill="auto"/>
            <w:noWrap/>
            <w:vAlign w:val="bottom"/>
            <w:hideMark/>
          </w:tcPr>
          <w:p w14:paraId="2808D1A8" w14:textId="77777777" w:rsidR="00CA6CE0" w:rsidRPr="00CA6CE0" w:rsidRDefault="00CA6CE0">
            <w:pPr>
              <w:jc w:val="right"/>
            </w:pPr>
            <w:r w:rsidRPr="00CA6CE0">
              <w:t>353</w:t>
            </w:r>
          </w:p>
        </w:tc>
        <w:tc>
          <w:tcPr>
            <w:tcW w:w="1843" w:type="dxa"/>
            <w:tcBorders>
              <w:top w:val="nil"/>
              <w:left w:val="nil"/>
              <w:bottom w:val="single" w:sz="4" w:space="0" w:color="auto"/>
              <w:right w:val="single" w:sz="4" w:space="0" w:color="auto"/>
            </w:tcBorders>
            <w:shd w:val="clear" w:color="auto" w:fill="auto"/>
            <w:noWrap/>
            <w:vAlign w:val="bottom"/>
            <w:hideMark/>
          </w:tcPr>
          <w:p w14:paraId="755FE5B5" w14:textId="77777777" w:rsidR="00CA6CE0" w:rsidRPr="00CA6CE0" w:rsidRDefault="00CA6CE0">
            <w:pPr>
              <w:jc w:val="right"/>
            </w:pPr>
            <w:r w:rsidRPr="00CA6CE0">
              <w:t>191</w:t>
            </w:r>
          </w:p>
        </w:tc>
      </w:tr>
      <w:tr w:rsidR="00CA6CE0" w:rsidRPr="00CA6CE0" w14:paraId="5CEDD33B"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399B7CB4" w14:textId="77777777" w:rsidR="00CA6CE0" w:rsidRPr="00CA6CE0" w:rsidRDefault="00CA6CE0">
            <w:r w:rsidRPr="00CA6CE0">
              <w:t>Riigilõivud (vt lisa3)</w:t>
            </w:r>
          </w:p>
        </w:tc>
        <w:tc>
          <w:tcPr>
            <w:tcW w:w="1843" w:type="dxa"/>
            <w:tcBorders>
              <w:top w:val="nil"/>
              <w:left w:val="nil"/>
              <w:bottom w:val="single" w:sz="4" w:space="0" w:color="auto"/>
              <w:right w:val="single" w:sz="4" w:space="0" w:color="auto"/>
            </w:tcBorders>
            <w:shd w:val="clear" w:color="auto" w:fill="auto"/>
            <w:noWrap/>
            <w:vAlign w:val="bottom"/>
            <w:hideMark/>
          </w:tcPr>
          <w:p w14:paraId="1D0BE095" w14:textId="77777777" w:rsidR="00CA6CE0" w:rsidRPr="00CA6CE0" w:rsidRDefault="00CA6CE0">
            <w:pPr>
              <w:jc w:val="right"/>
            </w:pPr>
            <w:r w:rsidRPr="00CA6CE0">
              <w:t>65</w:t>
            </w:r>
          </w:p>
        </w:tc>
        <w:tc>
          <w:tcPr>
            <w:tcW w:w="1843" w:type="dxa"/>
            <w:tcBorders>
              <w:top w:val="nil"/>
              <w:left w:val="nil"/>
              <w:bottom w:val="single" w:sz="4" w:space="0" w:color="auto"/>
              <w:right w:val="single" w:sz="4" w:space="0" w:color="auto"/>
            </w:tcBorders>
            <w:shd w:val="clear" w:color="auto" w:fill="auto"/>
            <w:noWrap/>
            <w:vAlign w:val="bottom"/>
            <w:hideMark/>
          </w:tcPr>
          <w:p w14:paraId="6BB369C6" w14:textId="77777777" w:rsidR="00CA6CE0" w:rsidRPr="00CA6CE0" w:rsidRDefault="00CA6CE0">
            <w:pPr>
              <w:jc w:val="right"/>
            </w:pPr>
            <w:r w:rsidRPr="00CA6CE0">
              <w:t>44</w:t>
            </w:r>
          </w:p>
        </w:tc>
      </w:tr>
      <w:tr w:rsidR="00CA6CE0" w:rsidRPr="00CA6CE0" w14:paraId="4FC497FD"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2ACD537B" w14:textId="77777777" w:rsidR="00CA6CE0" w:rsidRPr="00CA6CE0" w:rsidRDefault="00CA6CE0">
            <w:r w:rsidRPr="00CA6CE0">
              <w:t>Õiguste müük</w:t>
            </w:r>
          </w:p>
        </w:tc>
        <w:tc>
          <w:tcPr>
            <w:tcW w:w="1843" w:type="dxa"/>
            <w:tcBorders>
              <w:top w:val="nil"/>
              <w:left w:val="nil"/>
              <w:bottom w:val="single" w:sz="4" w:space="0" w:color="auto"/>
              <w:right w:val="single" w:sz="4" w:space="0" w:color="auto"/>
            </w:tcBorders>
            <w:shd w:val="clear" w:color="auto" w:fill="auto"/>
            <w:noWrap/>
            <w:vAlign w:val="bottom"/>
            <w:hideMark/>
          </w:tcPr>
          <w:p w14:paraId="22084F61" w14:textId="77777777" w:rsidR="00CA6CE0" w:rsidRPr="00CA6CE0" w:rsidRDefault="00CA6CE0">
            <w:pPr>
              <w:jc w:val="right"/>
            </w:pPr>
            <w:r w:rsidRPr="00CA6CE0">
              <w:t>21</w:t>
            </w:r>
          </w:p>
        </w:tc>
        <w:tc>
          <w:tcPr>
            <w:tcW w:w="1843" w:type="dxa"/>
            <w:tcBorders>
              <w:top w:val="nil"/>
              <w:left w:val="nil"/>
              <w:bottom w:val="single" w:sz="4" w:space="0" w:color="auto"/>
              <w:right w:val="single" w:sz="4" w:space="0" w:color="auto"/>
            </w:tcBorders>
            <w:shd w:val="clear" w:color="auto" w:fill="auto"/>
            <w:noWrap/>
            <w:vAlign w:val="bottom"/>
            <w:hideMark/>
          </w:tcPr>
          <w:p w14:paraId="33DA10D5" w14:textId="77777777" w:rsidR="00CA6CE0" w:rsidRPr="00CA6CE0" w:rsidRDefault="00CA6CE0">
            <w:pPr>
              <w:jc w:val="right"/>
            </w:pPr>
            <w:r w:rsidRPr="00CA6CE0">
              <w:t>10</w:t>
            </w:r>
          </w:p>
        </w:tc>
      </w:tr>
      <w:tr w:rsidR="00CA6CE0" w:rsidRPr="00CA6CE0" w14:paraId="501ACA25"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4407B23B" w14:textId="77777777" w:rsidR="00CA6CE0" w:rsidRPr="00CA6CE0" w:rsidRDefault="00CA6CE0">
            <w:r w:rsidRPr="00CA6CE0">
              <w:t xml:space="preserve">Tulud üldvalitsemisest </w:t>
            </w:r>
          </w:p>
        </w:tc>
        <w:tc>
          <w:tcPr>
            <w:tcW w:w="1843" w:type="dxa"/>
            <w:tcBorders>
              <w:top w:val="nil"/>
              <w:left w:val="nil"/>
              <w:bottom w:val="single" w:sz="4" w:space="0" w:color="auto"/>
              <w:right w:val="single" w:sz="4" w:space="0" w:color="auto"/>
            </w:tcBorders>
            <w:shd w:val="clear" w:color="auto" w:fill="auto"/>
            <w:noWrap/>
            <w:vAlign w:val="bottom"/>
            <w:hideMark/>
          </w:tcPr>
          <w:p w14:paraId="764D5BCB" w14:textId="77777777" w:rsidR="00CA6CE0" w:rsidRPr="00CA6CE0" w:rsidRDefault="00CA6CE0">
            <w:pPr>
              <w:jc w:val="right"/>
            </w:pPr>
            <w:r w:rsidRPr="00CA6CE0">
              <w:t>5</w:t>
            </w:r>
          </w:p>
        </w:tc>
        <w:tc>
          <w:tcPr>
            <w:tcW w:w="1843" w:type="dxa"/>
            <w:tcBorders>
              <w:top w:val="nil"/>
              <w:left w:val="nil"/>
              <w:bottom w:val="single" w:sz="4" w:space="0" w:color="auto"/>
              <w:right w:val="single" w:sz="4" w:space="0" w:color="auto"/>
            </w:tcBorders>
            <w:shd w:val="clear" w:color="auto" w:fill="auto"/>
            <w:noWrap/>
            <w:vAlign w:val="bottom"/>
            <w:hideMark/>
          </w:tcPr>
          <w:p w14:paraId="10C77D33" w14:textId="77777777" w:rsidR="00CA6CE0" w:rsidRPr="00CA6CE0" w:rsidRDefault="00CA6CE0">
            <w:pPr>
              <w:jc w:val="right"/>
            </w:pPr>
            <w:r w:rsidRPr="00CA6CE0">
              <w:t>6</w:t>
            </w:r>
          </w:p>
        </w:tc>
      </w:tr>
      <w:tr w:rsidR="00CA6CE0" w:rsidRPr="00CA6CE0" w14:paraId="2B19EA89"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2EC9C542" w14:textId="77777777" w:rsidR="00CA6CE0" w:rsidRPr="00CA6CE0" w:rsidRDefault="00CA6CE0">
            <w:r w:rsidRPr="00CA6CE0">
              <w:t>Tulud transpordi- ja sidealasest tegevusest</w:t>
            </w:r>
          </w:p>
        </w:tc>
        <w:tc>
          <w:tcPr>
            <w:tcW w:w="1843" w:type="dxa"/>
            <w:tcBorders>
              <w:top w:val="nil"/>
              <w:left w:val="nil"/>
              <w:bottom w:val="single" w:sz="4" w:space="0" w:color="auto"/>
              <w:right w:val="single" w:sz="4" w:space="0" w:color="auto"/>
            </w:tcBorders>
            <w:shd w:val="clear" w:color="auto" w:fill="auto"/>
            <w:noWrap/>
            <w:vAlign w:val="bottom"/>
            <w:hideMark/>
          </w:tcPr>
          <w:p w14:paraId="0DA14A53" w14:textId="77777777" w:rsidR="00CA6CE0" w:rsidRPr="00CA6CE0" w:rsidRDefault="00CA6CE0">
            <w:pPr>
              <w:jc w:val="right"/>
            </w:pPr>
            <w:r w:rsidRPr="00CA6CE0">
              <w:t>16</w:t>
            </w:r>
          </w:p>
        </w:tc>
        <w:tc>
          <w:tcPr>
            <w:tcW w:w="1843" w:type="dxa"/>
            <w:tcBorders>
              <w:top w:val="nil"/>
              <w:left w:val="nil"/>
              <w:bottom w:val="single" w:sz="4" w:space="0" w:color="auto"/>
              <w:right w:val="single" w:sz="4" w:space="0" w:color="auto"/>
            </w:tcBorders>
            <w:shd w:val="clear" w:color="auto" w:fill="auto"/>
            <w:noWrap/>
            <w:vAlign w:val="bottom"/>
            <w:hideMark/>
          </w:tcPr>
          <w:p w14:paraId="7FAD015B" w14:textId="77777777" w:rsidR="00CA6CE0" w:rsidRPr="00CA6CE0" w:rsidRDefault="00CA6CE0">
            <w:pPr>
              <w:jc w:val="right"/>
            </w:pPr>
            <w:r w:rsidRPr="00CA6CE0">
              <w:t>0</w:t>
            </w:r>
          </w:p>
        </w:tc>
      </w:tr>
      <w:tr w:rsidR="00CA6CE0" w:rsidRPr="00CA6CE0" w14:paraId="39A1D1AB" w14:textId="77777777" w:rsidTr="00CA6CE0">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1C474198" w14:textId="77777777" w:rsidR="00CA6CE0" w:rsidRPr="00CA6CE0" w:rsidRDefault="00CA6CE0">
            <w:pPr>
              <w:rPr>
                <w:b/>
                <w:bCs/>
              </w:rPr>
            </w:pPr>
            <w:r w:rsidRPr="00CA6CE0">
              <w:rPr>
                <w:b/>
                <w:bCs/>
              </w:rPr>
              <w:t>Kokku kaupade ja teenuste müük</w:t>
            </w:r>
          </w:p>
        </w:tc>
        <w:tc>
          <w:tcPr>
            <w:tcW w:w="1843" w:type="dxa"/>
            <w:tcBorders>
              <w:top w:val="nil"/>
              <w:left w:val="nil"/>
              <w:bottom w:val="single" w:sz="4" w:space="0" w:color="auto"/>
              <w:right w:val="single" w:sz="4" w:space="0" w:color="auto"/>
            </w:tcBorders>
            <w:shd w:val="clear" w:color="000000" w:fill="FFFFFF"/>
            <w:noWrap/>
            <w:vAlign w:val="bottom"/>
            <w:hideMark/>
          </w:tcPr>
          <w:p w14:paraId="74AC240E" w14:textId="77777777" w:rsidR="00CA6CE0" w:rsidRPr="00CA6CE0" w:rsidRDefault="00CA6CE0">
            <w:pPr>
              <w:jc w:val="right"/>
              <w:rPr>
                <w:b/>
                <w:bCs/>
              </w:rPr>
            </w:pPr>
            <w:r w:rsidRPr="00CA6CE0">
              <w:rPr>
                <w:b/>
                <w:bCs/>
              </w:rPr>
              <w:t>32 031</w:t>
            </w:r>
          </w:p>
        </w:tc>
        <w:tc>
          <w:tcPr>
            <w:tcW w:w="1843" w:type="dxa"/>
            <w:tcBorders>
              <w:top w:val="nil"/>
              <w:left w:val="nil"/>
              <w:bottom w:val="single" w:sz="4" w:space="0" w:color="auto"/>
              <w:right w:val="single" w:sz="4" w:space="0" w:color="auto"/>
            </w:tcBorders>
            <w:shd w:val="clear" w:color="000000" w:fill="FFFFFF"/>
            <w:noWrap/>
            <w:vAlign w:val="bottom"/>
            <w:hideMark/>
          </w:tcPr>
          <w:p w14:paraId="0AF02400" w14:textId="77777777" w:rsidR="00CA6CE0" w:rsidRPr="00CA6CE0" w:rsidRDefault="00CA6CE0">
            <w:pPr>
              <w:jc w:val="right"/>
              <w:rPr>
                <w:b/>
                <w:bCs/>
              </w:rPr>
            </w:pPr>
            <w:r w:rsidRPr="00CA6CE0">
              <w:rPr>
                <w:b/>
                <w:bCs/>
              </w:rPr>
              <w:t>29 382</w:t>
            </w:r>
          </w:p>
        </w:tc>
      </w:tr>
    </w:tbl>
    <w:p w14:paraId="198E9DA0" w14:textId="77777777" w:rsidR="0050717A" w:rsidRPr="00C65906" w:rsidRDefault="0050717A" w:rsidP="00A7655C">
      <w:pPr>
        <w:jc w:val="both"/>
        <w:rPr>
          <w:color w:val="7030A0"/>
          <w:highlight w:val="yellow"/>
          <w:lang w:val="fi-FI"/>
        </w:rPr>
      </w:pPr>
    </w:p>
    <w:p w14:paraId="0F41D360" w14:textId="77777777" w:rsidR="000411F2" w:rsidRPr="00C65906" w:rsidRDefault="000411F2" w:rsidP="00A7655C">
      <w:pPr>
        <w:jc w:val="both"/>
        <w:rPr>
          <w:color w:val="7030A0"/>
          <w:highlight w:val="yellow"/>
          <w:lang w:val="fi-FI"/>
        </w:rPr>
      </w:pPr>
    </w:p>
    <w:p w14:paraId="6B56D1F4" w14:textId="77777777" w:rsidR="000411F2" w:rsidRPr="00C65906" w:rsidRDefault="000411F2" w:rsidP="00A7655C">
      <w:pPr>
        <w:jc w:val="both"/>
        <w:rPr>
          <w:color w:val="7030A0"/>
          <w:highlight w:val="yellow"/>
          <w:lang w:val="fi-FI"/>
        </w:rPr>
        <w:sectPr w:rsidR="000411F2" w:rsidRPr="00C65906" w:rsidSect="00CA0A17">
          <w:pgSz w:w="12240" w:h="15840"/>
          <w:pgMar w:top="1077" w:right="720" w:bottom="1077" w:left="1077" w:header="709" w:footer="709" w:gutter="0"/>
          <w:cols w:space="708"/>
          <w:docGrid w:linePitch="360"/>
        </w:sectPr>
      </w:pPr>
    </w:p>
    <w:p w14:paraId="7CC173CD" w14:textId="77777777" w:rsidR="00F6486C" w:rsidRPr="00341E9D" w:rsidRDefault="00B02C41" w:rsidP="00BA6C83">
      <w:pPr>
        <w:pStyle w:val="Pealkiri3"/>
        <w:rPr>
          <w:b/>
          <w:lang w:val="fi-FI"/>
        </w:rPr>
      </w:pPr>
      <w:bookmarkStart w:id="1946" w:name="_Toc326933065"/>
      <w:bookmarkStart w:id="1947" w:name="_Toc355560238"/>
      <w:bookmarkStart w:id="1948" w:name="_Toc355560423"/>
      <w:bookmarkStart w:id="1949" w:name="_Toc355560949"/>
      <w:bookmarkStart w:id="1950" w:name="_Toc355561025"/>
      <w:bookmarkStart w:id="1951" w:name="_Toc355597502"/>
      <w:bookmarkStart w:id="1952" w:name="_Toc355604944"/>
      <w:bookmarkStart w:id="1953" w:name="_Toc355605000"/>
      <w:bookmarkStart w:id="1954" w:name="_Toc355611593"/>
      <w:bookmarkStart w:id="1955" w:name="_Toc355611664"/>
      <w:bookmarkStart w:id="1956" w:name="_Toc356392052"/>
      <w:bookmarkStart w:id="1957" w:name="_Toc356393844"/>
      <w:bookmarkStart w:id="1958" w:name="_Toc356569322"/>
      <w:bookmarkStart w:id="1959" w:name="_Toc356826445"/>
      <w:bookmarkStart w:id="1960" w:name="_Toc356831474"/>
      <w:bookmarkStart w:id="1961" w:name="_Toc357072616"/>
      <w:bookmarkStart w:id="1962" w:name="_Toc357409498"/>
      <w:bookmarkStart w:id="1963" w:name="_Toc357409568"/>
      <w:bookmarkStart w:id="1964" w:name="_Toc386401179"/>
      <w:bookmarkStart w:id="1965" w:name="_Toc386401373"/>
      <w:bookmarkStart w:id="1966" w:name="_Toc386401595"/>
      <w:bookmarkStart w:id="1967" w:name="_Toc386401705"/>
      <w:bookmarkStart w:id="1968" w:name="_Toc386486237"/>
      <w:bookmarkStart w:id="1969" w:name="_Toc386486359"/>
      <w:bookmarkStart w:id="1970" w:name="_Toc386486430"/>
      <w:bookmarkStart w:id="1971" w:name="_Toc386486760"/>
      <w:bookmarkStart w:id="1972" w:name="_Toc386486816"/>
      <w:bookmarkStart w:id="1973" w:name="_Toc386524478"/>
      <w:bookmarkStart w:id="1974" w:name="_Toc386535687"/>
      <w:bookmarkStart w:id="1975" w:name="_Toc388617224"/>
      <w:bookmarkStart w:id="1976" w:name="_Toc388877761"/>
      <w:bookmarkStart w:id="1977" w:name="_Toc418346824"/>
      <w:bookmarkStart w:id="1978" w:name="_Toc418346934"/>
      <w:bookmarkStart w:id="1979" w:name="_Toc418347042"/>
      <w:bookmarkStart w:id="1980" w:name="_Toc420309352"/>
      <w:bookmarkStart w:id="1981" w:name="_Toc420309435"/>
      <w:bookmarkStart w:id="1982" w:name="_Toc420485590"/>
      <w:bookmarkStart w:id="1983" w:name="_Toc449877909"/>
      <w:bookmarkStart w:id="1984" w:name="_Toc449881364"/>
      <w:bookmarkStart w:id="1985" w:name="_Toc452036511"/>
      <w:bookmarkStart w:id="1986" w:name="_Toc452111895"/>
      <w:bookmarkStart w:id="1987" w:name="_Toc480980062"/>
      <w:bookmarkStart w:id="1988" w:name="_Toc480980193"/>
      <w:bookmarkStart w:id="1989" w:name="_Toc480980254"/>
      <w:bookmarkStart w:id="1990" w:name="_Toc480980479"/>
      <w:bookmarkStart w:id="1991" w:name="_Toc481482716"/>
      <w:bookmarkStart w:id="1992" w:name="_Toc481482766"/>
      <w:bookmarkStart w:id="1993" w:name="_Toc481482905"/>
      <w:bookmarkStart w:id="1994" w:name="_Toc481495798"/>
      <w:bookmarkStart w:id="1995" w:name="_Toc483384572"/>
      <w:bookmarkStart w:id="1996" w:name="_Toc512700023"/>
      <w:bookmarkStart w:id="1997" w:name="_Toc512700085"/>
      <w:bookmarkStart w:id="1998" w:name="_Toc512700879"/>
      <w:bookmarkStart w:id="1999" w:name="_Toc512840137"/>
      <w:bookmarkStart w:id="2000" w:name="_Toc512860664"/>
      <w:bookmarkStart w:id="2001" w:name="_Toc514414192"/>
      <w:bookmarkStart w:id="2002" w:name="_Toc514414290"/>
      <w:bookmarkStart w:id="2003" w:name="_Toc514914901"/>
      <w:bookmarkStart w:id="2004" w:name="_Toc515280179"/>
      <w:bookmarkStart w:id="2005" w:name="_Toc7436668"/>
      <w:bookmarkStart w:id="2006" w:name="_Toc7676561"/>
      <w:bookmarkStart w:id="2007" w:name="_Toc7682277"/>
      <w:bookmarkStart w:id="2008" w:name="_Toc41292291"/>
      <w:r w:rsidRPr="00341E9D">
        <w:rPr>
          <w:b/>
          <w:lang w:val="fi-FI"/>
        </w:rPr>
        <w:lastRenderedPageBreak/>
        <w:t>Lisa 1</w:t>
      </w:r>
      <w:r w:rsidR="00A03598" w:rsidRPr="00341E9D">
        <w:rPr>
          <w:b/>
          <w:lang w:val="fi-FI"/>
        </w:rPr>
        <w:t>5</w:t>
      </w:r>
      <w:r w:rsidRPr="00341E9D">
        <w:rPr>
          <w:b/>
          <w:lang w:val="fi-FI"/>
        </w:rPr>
        <w:t xml:space="preserve"> Saadud toetused</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14:paraId="24846A8C" w14:textId="77777777" w:rsidR="006D7A9D" w:rsidRPr="00341E9D" w:rsidRDefault="006D7A9D" w:rsidP="006D7A9D">
      <w:pPr>
        <w:jc w:val="both"/>
        <w:rPr>
          <w:sz w:val="20"/>
          <w:szCs w:val="20"/>
          <w:lang w:val="fi-FI"/>
        </w:rPr>
      </w:pPr>
      <w:r w:rsidRPr="00341E9D">
        <w:rPr>
          <w:sz w:val="20"/>
          <w:szCs w:val="20"/>
          <w:lang w:val="fi-FI"/>
        </w:rPr>
        <w:t>tuh.eurodes</w:t>
      </w:r>
    </w:p>
    <w:tbl>
      <w:tblPr>
        <w:tblW w:w="14560" w:type="dxa"/>
        <w:tblInd w:w="-289" w:type="dxa"/>
        <w:tblLayout w:type="fixed"/>
        <w:tblLook w:val="04A0" w:firstRow="1" w:lastRow="0" w:firstColumn="1" w:lastColumn="0" w:noHBand="0" w:noVBand="1"/>
      </w:tblPr>
      <w:tblGrid>
        <w:gridCol w:w="4395"/>
        <w:gridCol w:w="1843"/>
        <w:gridCol w:w="2056"/>
        <w:gridCol w:w="1204"/>
        <w:gridCol w:w="1276"/>
        <w:gridCol w:w="1296"/>
        <w:gridCol w:w="1300"/>
        <w:gridCol w:w="1190"/>
      </w:tblGrid>
      <w:tr w:rsidR="00341E9D" w:rsidRPr="00341E9D" w14:paraId="2F39B355" w14:textId="77777777" w:rsidTr="003A44BD">
        <w:trPr>
          <w:trHeight w:val="264"/>
        </w:trPr>
        <w:tc>
          <w:tcPr>
            <w:tcW w:w="4395" w:type="dxa"/>
            <w:tcBorders>
              <w:top w:val="single" w:sz="4" w:space="0" w:color="auto"/>
              <w:left w:val="single" w:sz="4" w:space="0" w:color="auto"/>
              <w:bottom w:val="nil"/>
              <w:right w:val="single" w:sz="4" w:space="0" w:color="auto"/>
            </w:tcBorders>
            <w:shd w:val="clear" w:color="auto" w:fill="auto"/>
            <w:noWrap/>
            <w:vAlign w:val="bottom"/>
            <w:hideMark/>
          </w:tcPr>
          <w:p w14:paraId="19F99855" w14:textId="77777777" w:rsidR="00341E9D" w:rsidRPr="00341E9D" w:rsidRDefault="00341E9D">
            <w:pPr>
              <w:rPr>
                <w:lang w:val="en-US"/>
              </w:rPr>
            </w:pPr>
            <w:r w:rsidRPr="00341E9D">
              <w:t> </w:t>
            </w:r>
          </w:p>
        </w:tc>
        <w:tc>
          <w:tcPr>
            <w:tcW w:w="5103" w:type="dxa"/>
            <w:gridSpan w:val="3"/>
            <w:tcBorders>
              <w:top w:val="single" w:sz="4" w:space="0" w:color="auto"/>
              <w:left w:val="nil"/>
              <w:bottom w:val="single" w:sz="4" w:space="0" w:color="auto"/>
              <w:right w:val="single" w:sz="4" w:space="0" w:color="000000"/>
            </w:tcBorders>
            <w:shd w:val="clear" w:color="auto" w:fill="auto"/>
            <w:vAlign w:val="center"/>
            <w:hideMark/>
          </w:tcPr>
          <w:p w14:paraId="1755C235" w14:textId="77777777" w:rsidR="00341E9D" w:rsidRPr="00341E9D" w:rsidRDefault="00341E9D">
            <w:pPr>
              <w:jc w:val="center"/>
              <w:rPr>
                <w:b/>
                <w:bCs/>
              </w:rPr>
            </w:pPr>
            <w:r w:rsidRPr="00341E9D">
              <w:rPr>
                <w:b/>
                <w:bCs/>
              </w:rPr>
              <w:t>2019 tulud</w:t>
            </w:r>
          </w:p>
        </w:tc>
        <w:tc>
          <w:tcPr>
            <w:tcW w:w="3872"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5008301D" w14:textId="77777777" w:rsidR="00341E9D" w:rsidRPr="00341E9D" w:rsidRDefault="00341E9D">
            <w:pPr>
              <w:jc w:val="center"/>
              <w:rPr>
                <w:b/>
                <w:bCs/>
              </w:rPr>
            </w:pPr>
            <w:r w:rsidRPr="00341E9D">
              <w:rPr>
                <w:b/>
                <w:bCs/>
              </w:rPr>
              <w:t>Jääk 31.12.2019</w:t>
            </w:r>
          </w:p>
        </w:tc>
        <w:tc>
          <w:tcPr>
            <w:tcW w:w="1190" w:type="dxa"/>
            <w:tcBorders>
              <w:top w:val="single" w:sz="4" w:space="0" w:color="auto"/>
              <w:left w:val="nil"/>
              <w:bottom w:val="nil"/>
              <w:right w:val="single" w:sz="4" w:space="0" w:color="auto"/>
            </w:tcBorders>
            <w:shd w:val="clear" w:color="auto" w:fill="auto"/>
            <w:noWrap/>
            <w:vAlign w:val="bottom"/>
            <w:hideMark/>
          </w:tcPr>
          <w:p w14:paraId="652A9F9A" w14:textId="77777777" w:rsidR="00341E9D" w:rsidRPr="00341E9D" w:rsidRDefault="00341E9D">
            <w:pPr>
              <w:jc w:val="center"/>
            </w:pPr>
            <w:r w:rsidRPr="00341E9D">
              <w:t> </w:t>
            </w:r>
          </w:p>
        </w:tc>
      </w:tr>
      <w:tr w:rsidR="00341E9D" w:rsidRPr="00341E9D" w14:paraId="42A1ACCC" w14:textId="77777777" w:rsidTr="003A44BD">
        <w:trPr>
          <w:trHeight w:val="1584"/>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14:paraId="53A19C4B" w14:textId="77777777" w:rsidR="00341E9D" w:rsidRPr="00341E9D" w:rsidRDefault="00341E9D">
            <w:pPr>
              <w:jc w:val="center"/>
            </w:pPr>
            <w:r w:rsidRPr="00341E9D">
              <w:t>Saadud sihtfinantseerimise toetuste andjate lõikes</w:t>
            </w:r>
          </w:p>
        </w:tc>
        <w:tc>
          <w:tcPr>
            <w:tcW w:w="1843" w:type="dxa"/>
            <w:tcBorders>
              <w:top w:val="nil"/>
              <w:left w:val="nil"/>
              <w:bottom w:val="single" w:sz="4" w:space="0" w:color="auto"/>
              <w:right w:val="single" w:sz="4" w:space="0" w:color="auto"/>
            </w:tcBorders>
            <w:shd w:val="clear" w:color="auto" w:fill="auto"/>
            <w:vAlign w:val="center"/>
            <w:hideMark/>
          </w:tcPr>
          <w:p w14:paraId="79F5CFF8" w14:textId="77777777" w:rsidR="00341E9D" w:rsidRPr="00341E9D" w:rsidRDefault="00341E9D">
            <w:pPr>
              <w:jc w:val="center"/>
            </w:pPr>
            <w:r w:rsidRPr="00341E9D">
              <w:t>Saadud sihtfinantseerimine tegevuskuludeks</w:t>
            </w:r>
          </w:p>
        </w:tc>
        <w:tc>
          <w:tcPr>
            <w:tcW w:w="2056" w:type="dxa"/>
            <w:tcBorders>
              <w:top w:val="nil"/>
              <w:left w:val="nil"/>
              <w:bottom w:val="single" w:sz="4" w:space="0" w:color="auto"/>
              <w:right w:val="single" w:sz="4" w:space="0" w:color="auto"/>
            </w:tcBorders>
            <w:shd w:val="clear" w:color="auto" w:fill="auto"/>
            <w:vAlign w:val="center"/>
            <w:hideMark/>
          </w:tcPr>
          <w:p w14:paraId="66385E6B" w14:textId="77777777" w:rsidR="00341E9D" w:rsidRPr="00341E9D" w:rsidRDefault="00341E9D">
            <w:pPr>
              <w:jc w:val="center"/>
            </w:pPr>
            <w:r w:rsidRPr="00341E9D">
              <w:t>Saadud sihtfinantseerimine põhivara soetamiseks</w:t>
            </w:r>
          </w:p>
        </w:tc>
        <w:tc>
          <w:tcPr>
            <w:tcW w:w="1204" w:type="dxa"/>
            <w:tcBorders>
              <w:top w:val="nil"/>
              <w:left w:val="nil"/>
              <w:bottom w:val="single" w:sz="4" w:space="0" w:color="auto"/>
              <w:right w:val="single" w:sz="4" w:space="0" w:color="auto"/>
            </w:tcBorders>
            <w:shd w:val="clear" w:color="auto" w:fill="auto"/>
            <w:vAlign w:val="center"/>
            <w:hideMark/>
          </w:tcPr>
          <w:p w14:paraId="1B8B1C7E" w14:textId="77777777" w:rsidR="00341E9D" w:rsidRPr="00341E9D" w:rsidRDefault="00341E9D">
            <w:pPr>
              <w:jc w:val="center"/>
            </w:pPr>
            <w:r w:rsidRPr="00341E9D">
              <w:t>Saadud tegevustoetused</w:t>
            </w:r>
          </w:p>
        </w:tc>
        <w:tc>
          <w:tcPr>
            <w:tcW w:w="1276" w:type="dxa"/>
            <w:tcBorders>
              <w:top w:val="nil"/>
              <w:left w:val="nil"/>
              <w:bottom w:val="single" w:sz="4" w:space="0" w:color="auto"/>
              <w:right w:val="single" w:sz="4" w:space="0" w:color="auto"/>
            </w:tcBorders>
            <w:shd w:val="clear" w:color="auto" w:fill="auto"/>
            <w:vAlign w:val="center"/>
            <w:hideMark/>
          </w:tcPr>
          <w:p w14:paraId="42D0DDA6" w14:textId="77777777" w:rsidR="00341E9D" w:rsidRPr="00341E9D" w:rsidRDefault="00341E9D">
            <w:pPr>
              <w:jc w:val="center"/>
            </w:pPr>
            <w:r w:rsidRPr="00341E9D">
              <w:t>Nõuded</w:t>
            </w:r>
          </w:p>
        </w:tc>
        <w:tc>
          <w:tcPr>
            <w:tcW w:w="1296" w:type="dxa"/>
            <w:tcBorders>
              <w:top w:val="nil"/>
              <w:left w:val="nil"/>
              <w:bottom w:val="single" w:sz="4" w:space="0" w:color="auto"/>
              <w:right w:val="single" w:sz="4" w:space="0" w:color="auto"/>
            </w:tcBorders>
            <w:shd w:val="clear" w:color="auto" w:fill="auto"/>
            <w:vAlign w:val="center"/>
            <w:hideMark/>
          </w:tcPr>
          <w:p w14:paraId="61D3F4E8" w14:textId="77777777" w:rsidR="00341E9D" w:rsidRPr="00341E9D" w:rsidRDefault="00341E9D">
            <w:pPr>
              <w:jc w:val="center"/>
            </w:pPr>
            <w:r w:rsidRPr="00341E9D">
              <w:t xml:space="preserve">Tasutud ettemaksed </w:t>
            </w:r>
          </w:p>
        </w:tc>
        <w:tc>
          <w:tcPr>
            <w:tcW w:w="1300" w:type="dxa"/>
            <w:tcBorders>
              <w:top w:val="nil"/>
              <w:left w:val="nil"/>
              <w:bottom w:val="single" w:sz="4" w:space="0" w:color="auto"/>
              <w:right w:val="single" w:sz="4" w:space="0" w:color="auto"/>
            </w:tcBorders>
            <w:shd w:val="clear" w:color="auto" w:fill="auto"/>
            <w:vAlign w:val="center"/>
            <w:hideMark/>
          </w:tcPr>
          <w:p w14:paraId="1B674CB0" w14:textId="77777777" w:rsidR="00341E9D" w:rsidRPr="00341E9D" w:rsidRDefault="00341E9D">
            <w:pPr>
              <w:jc w:val="center"/>
            </w:pPr>
            <w:r w:rsidRPr="00341E9D">
              <w:t>Toetusteks saadud ettemaksed</w:t>
            </w:r>
          </w:p>
        </w:tc>
        <w:tc>
          <w:tcPr>
            <w:tcW w:w="1190" w:type="dxa"/>
            <w:tcBorders>
              <w:top w:val="nil"/>
              <w:left w:val="nil"/>
              <w:bottom w:val="single" w:sz="4" w:space="0" w:color="auto"/>
              <w:right w:val="single" w:sz="4" w:space="0" w:color="auto"/>
            </w:tcBorders>
            <w:shd w:val="clear" w:color="auto" w:fill="auto"/>
            <w:vAlign w:val="center"/>
            <w:hideMark/>
          </w:tcPr>
          <w:p w14:paraId="64F5BEB2" w14:textId="77777777" w:rsidR="00341E9D" w:rsidRPr="00341E9D" w:rsidRDefault="00341E9D">
            <w:pPr>
              <w:jc w:val="center"/>
            </w:pPr>
            <w:r w:rsidRPr="00341E9D">
              <w:t xml:space="preserve">Toetuste saamise bil.väl. nõuded projektide osas </w:t>
            </w:r>
          </w:p>
        </w:tc>
      </w:tr>
      <w:tr w:rsidR="00341E9D" w:rsidRPr="00341E9D" w14:paraId="6D2B0B8C" w14:textId="77777777" w:rsidTr="003A44BD">
        <w:trPr>
          <w:trHeight w:val="264"/>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F6EEACC" w14:textId="77777777" w:rsidR="00341E9D" w:rsidRPr="00341E9D" w:rsidRDefault="00341E9D">
            <w:pPr>
              <w:rPr>
                <w:b/>
                <w:bCs/>
              </w:rPr>
            </w:pPr>
            <w:r w:rsidRPr="00341E9D">
              <w:rPr>
                <w:b/>
                <w:bCs/>
              </w:rPr>
              <w:t>Rahalised finantseerimised</w:t>
            </w:r>
          </w:p>
        </w:tc>
        <w:tc>
          <w:tcPr>
            <w:tcW w:w="1843" w:type="dxa"/>
            <w:tcBorders>
              <w:top w:val="nil"/>
              <w:left w:val="nil"/>
              <w:bottom w:val="single" w:sz="4" w:space="0" w:color="auto"/>
              <w:right w:val="single" w:sz="4" w:space="0" w:color="auto"/>
            </w:tcBorders>
            <w:shd w:val="clear" w:color="auto" w:fill="auto"/>
            <w:vAlign w:val="center"/>
            <w:hideMark/>
          </w:tcPr>
          <w:p w14:paraId="6D326208" w14:textId="77777777" w:rsidR="00341E9D" w:rsidRPr="00341E9D" w:rsidRDefault="00341E9D">
            <w:pPr>
              <w:jc w:val="right"/>
              <w:rPr>
                <w:b/>
                <w:bCs/>
              </w:rPr>
            </w:pPr>
            <w:r w:rsidRPr="00341E9D">
              <w:rPr>
                <w:b/>
                <w:bCs/>
              </w:rPr>
              <w:t>1 316</w:t>
            </w:r>
          </w:p>
        </w:tc>
        <w:tc>
          <w:tcPr>
            <w:tcW w:w="2056" w:type="dxa"/>
            <w:tcBorders>
              <w:top w:val="nil"/>
              <w:left w:val="nil"/>
              <w:bottom w:val="single" w:sz="4" w:space="0" w:color="auto"/>
              <w:right w:val="single" w:sz="4" w:space="0" w:color="auto"/>
            </w:tcBorders>
            <w:shd w:val="clear" w:color="auto" w:fill="auto"/>
            <w:vAlign w:val="center"/>
            <w:hideMark/>
          </w:tcPr>
          <w:p w14:paraId="40E7C983" w14:textId="77777777" w:rsidR="00341E9D" w:rsidRPr="00341E9D" w:rsidRDefault="00341E9D">
            <w:pPr>
              <w:jc w:val="right"/>
              <w:rPr>
                <w:b/>
                <w:bCs/>
              </w:rPr>
            </w:pPr>
            <w:r w:rsidRPr="00341E9D">
              <w:rPr>
                <w:b/>
                <w:bCs/>
              </w:rPr>
              <w:t>1 748</w:t>
            </w:r>
          </w:p>
        </w:tc>
        <w:tc>
          <w:tcPr>
            <w:tcW w:w="1204" w:type="dxa"/>
            <w:tcBorders>
              <w:top w:val="nil"/>
              <w:left w:val="nil"/>
              <w:bottom w:val="single" w:sz="4" w:space="0" w:color="auto"/>
              <w:right w:val="single" w:sz="4" w:space="0" w:color="auto"/>
            </w:tcBorders>
            <w:shd w:val="clear" w:color="auto" w:fill="auto"/>
            <w:vAlign w:val="center"/>
            <w:hideMark/>
          </w:tcPr>
          <w:p w14:paraId="172A8321" w14:textId="77777777" w:rsidR="00341E9D" w:rsidRPr="00341E9D" w:rsidRDefault="00341E9D">
            <w:pPr>
              <w:jc w:val="right"/>
              <w:rPr>
                <w:b/>
                <w:bCs/>
              </w:rPr>
            </w:pPr>
            <w:r w:rsidRPr="00341E9D">
              <w:rPr>
                <w:b/>
                <w:bCs/>
              </w:rPr>
              <w:t>33 355</w:t>
            </w:r>
          </w:p>
        </w:tc>
        <w:tc>
          <w:tcPr>
            <w:tcW w:w="1276" w:type="dxa"/>
            <w:tcBorders>
              <w:top w:val="nil"/>
              <w:left w:val="nil"/>
              <w:bottom w:val="single" w:sz="4" w:space="0" w:color="auto"/>
              <w:right w:val="single" w:sz="4" w:space="0" w:color="auto"/>
            </w:tcBorders>
            <w:shd w:val="clear" w:color="auto" w:fill="auto"/>
            <w:vAlign w:val="center"/>
            <w:hideMark/>
          </w:tcPr>
          <w:p w14:paraId="54F548FA" w14:textId="77777777" w:rsidR="00341E9D" w:rsidRPr="00341E9D" w:rsidRDefault="00341E9D">
            <w:pPr>
              <w:jc w:val="right"/>
              <w:rPr>
                <w:b/>
                <w:bCs/>
              </w:rPr>
            </w:pPr>
            <w:r w:rsidRPr="00341E9D">
              <w:rPr>
                <w:b/>
                <w:bCs/>
              </w:rPr>
              <w:t>1 209</w:t>
            </w:r>
          </w:p>
        </w:tc>
        <w:tc>
          <w:tcPr>
            <w:tcW w:w="1296" w:type="dxa"/>
            <w:tcBorders>
              <w:top w:val="nil"/>
              <w:left w:val="nil"/>
              <w:bottom w:val="single" w:sz="4" w:space="0" w:color="auto"/>
              <w:right w:val="single" w:sz="4" w:space="0" w:color="auto"/>
            </w:tcBorders>
            <w:shd w:val="clear" w:color="auto" w:fill="auto"/>
            <w:vAlign w:val="center"/>
            <w:hideMark/>
          </w:tcPr>
          <w:p w14:paraId="60FD7D4E" w14:textId="77777777" w:rsidR="00341E9D" w:rsidRPr="00341E9D" w:rsidRDefault="00341E9D">
            <w:pPr>
              <w:jc w:val="right"/>
              <w:rPr>
                <w:b/>
                <w:bCs/>
              </w:rPr>
            </w:pPr>
            <w:r w:rsidRPr="00341E9D">
              <w:rPr>
                <w:b/>
                <w:bCs/>
              </w:rPr>
              <w:t>55</w:t>
            </w:r>
          </w:p>
        </w:tc>
        <w:tc>
          <w:tcPr>
            <w:tcW w:w="1300" w:type="dxa"/>
            <w:tcBorders>
              <w:top w:val="nil"/>
              <w:left w:val="nil"/>
              <w:bottom w:val="single" w:sz="4" w:space="0" w:color="auto"/>
              <w:right w:val="single" w:sz="4" w:space="0" w:color="auto"/>
            </w:tcBorders>
            <w:shd w:val="clear" w:color="auto" w:fill="auto"/>
            <w:vAlign w:val="center"/>
            <w:hideMark/>
          </w:tcPr>
          <w:p w14:paraId="77BCF50C" w14:textId="77777777" w:rsidR="00341E9D" w:rsidRPr="00341E9D" w:rsidRDefault="00341E9D">
            <w:pPr>
              <w:jc w:val="right"/>
              <w:rPr>
                <w:b/>
                <w:bCs/>
              </w:rPr>
            </w:pPr>
            <w:r w:rsidRPr="00341E9D">
              <w:rPr>
                <w:b/>
                <w:bCs/>
              </w:rPr>
              <w:t>1 135</w:t>
            </w:r>
          </w:p>
        </w:tc>
        <w:tc>
          <w:tcPr>
            <w:tcW w:w="1190" w:type="dxa"/>
            <w:tcBorders>
              <w:top w:val="nil"/>
              <w:left w:val="nil"/>
              <w:bottom w:val="single" w:sz="4" w:space="0" w:color="auto"/>
              <w:right w:val="single" w:sz="4" w:space="0" w:color="auto"/>
            </w:tcBorders>
            <w:shd w:val="clear" w:color="auto" w:fill="auto"/>
            <w:vAlign w:val="center"/>
            <w:hideMark/>
          </w:tcPr>
          <w:p w14:paraId="2711B3CA" w14:textId="77777777" w:rsidR="00341E9D" w:rsidRPr="00341E9D" w:rsidRDefault="00341E9D">
            <w:pPr>
              <w:jc w:val="right"/>
              <w:rPr>
                <w:b/>
                <w:bCs/>
              </w:rPr>
            </w:pPr>
            <w:r w:rsidRPr="00341E9D">
              <w:rPr>
                <w:b/>
                <w:bCs/>
              </w:rPr>
              <w:t>23 659</w:t>
            </w:r>
          </w:p>
        </w:tc>
      </w:tr>
      <w:tr w:rsidR="00341E9D" w:rsidRPr="00341E9D" w14:paraId="538BD71B" w14:textId="77777777" w:rsidTr="003A44BD">
        <w:trPr>
          <w:trHeight w:val="264"/>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766D86C" w14:textId="79C77AEF" w:rsidR="00341E9D" w:rsidRPr="00341E9D" w:rsidRDefault="00341E9D" w:rsidP="00341E9D">
            <w:r w:rsidRPr="00341E9D">
              <w:t>Riigieelarvest toetus-ja tasandusfond</w:t>
            </w:r>
          </w:p>
        </w:tc>
        <w:tc>
          <w:tcPr>
            <w:tcW w:w="1843" w:type="dxa"/>
            <w:tcBorders>
              <w:top w:val="nil"/>
              <w:left w:val="nil"/>
              <w:bottom w:val="single" w:sz="4" w:space="0" w:color="auto"/>
              <w:right w:val="single" w:sz="4" w:space="0" w:color="auto"/>
            </w:tcBorders>
            <w:shd w:val="clear" w:color="auto" w:fill="auto"/>
            <w:vAlign w:val="center"/>
            <w:hideMark/>
          </w:tcPr>
          <w:p w14:paraId="2F8963B4" w14:textId="77777777" w:rsidR="00341E9D" w:rsidRPr="00341E9D" w:rsidRDefault="00341E9D">
            <w:pPr>
              <w:jc w:val="right"/>
            </w:pPr>
            <w:r w:rsidRPr="00341E9D">
              <w:t>0</w:t>
            </w:r>
          </w:p>
        </w:tc>
        <w:tc>
          <w:tcPr>
            <w:tcW w:w="2056" w:type="dxa"/>
            <w:tcBorders>
              <w:top w:val="nil"/>
              <w:left w:val="nil"/>
              <w:bottom w:val="single" w:sz="4" w:space="0" w:color="auto"/>
              <w:right w:val="single" w:sz="4" w:space="0" w:color="auto"/>
            </w:tcBorders>
            <w:shd w:val="clear" w:color="auto" w:fill="auto"/>
            <w:vAlign w:val="center"/>
            <w:hideMark/>
          </w:tcPr>
          <w:p w14:paraId="44C2BA45" w14:textId="77777777" w:rsidR="00341E9D" w:rsidRPr="00341E9D" w:rsidRDefault="00341E9D">
            <w:pPr>
              <w:jc w:val="right"/>
            </w:pPr>
            <w:r w:rsidRPr="00341E9D">
              <w:t>0</w:t>
            </w:r>
          </w:p>
        </w:tc>
        <w:tc>
          <w:tcPr>
            <w:tcW w:w="1204" w:type="dxa"/>
            <w:tcBorders>
              <w:top w:val="nil"/>
              <w:left w:val="nil"/>
              <w:bottom w:val="single" w:sz="4" w:space="0" w:color="auto"/>
              <w:right w:val="single" w:sz="4" w:space="0" w:color="auto"/>
            </w:tcBorders>
            <w:shd w:val="clear" w:color="auto" w:fill="auto"/>
            <w:vAlign w:val="center"/>
            <w:hideMark/>
          </w:tcPr>
          <w:p w14:paraId="7D70C6A6" w14:textId="77777777" w:rsidR="00341E9D" w:rsidRPr="00341E9D" w:rsidRDefault="00341E9D">
            <w:pPr>
              <w:jc w:val="right"/>
            </w:pPr>
            <w:r w:rsidRPr="00341E9D">
              <w:t>32 661</w:t>
            </w:r>
          </w:p>
        </w:tc>
        <w:tc>
          <w:tcPr>
            <w:tcW w:w="1276" w:type="dxa"/>
            <w:tcBorders>
              <w:top w:val="nil"/>
              <w:left w:val="nil"/>
              <w:bottom w:val="single" w:sz="4" w:space="0" w:color="auto"/>
              <w:right w:val="single" w:sz="4" w:space="0" w:color="auto"/>
            </w:tcBorders>
            <w:shd w:val="clear" w:color="auto" w:fill="auto"/>
            <w:vAlign w:val="center"/>
            <w:hideMark/>
          </w:tcPr>
          <w:p w14:paraId="6A81C97C" w14:textId="77777777" w:rsidR="00341E9D" w:rsidRPr="00341E9D" w:rsidRDefault="00341E9D">
            <w:pPr>
              <w:jc w:val="right"/>
            </w:pPr>
            <w:r w:rsidRPr="00341E9D">
              <w:t>0</w:t>
            </w:r>
          </w:p>
        </w:tc>
        <w:tc>
          <w:tcPr>
            <w:tcW w:w="1296" w:type="dxa"/>
            <w:tcBorders>
              <w:top w:val="nil"/>
              <w:left w:val="nil"/>
              <w:bottom w:val="single" w:sz="4" w:space="0" w:color="auto"/>
              <w:right w:val="single" w:sz="4" w:space="0" w:color="auto"/>
            </w:tcBorders>
            <w:shd w:val="clear" w:color="auto" w:fill="auto"/>
            <w:vAlign w:val="center"/>
            <w:hideMark/>
          </w:tcPr>
          <w:p w14:paraId="101B8B91" w14:textId="77777777" w:rsidR="00341E9D" w:rsidRPr="00341E9D" w:rsidRDefault="00341E9D">
            <w:pPr>
              <w:jc w:val="right"/>
            </w:pPr>
            <w:r w:rsidRPr="00341E9D">
              <w:t>0</w:t>
            </w:r>
          </w:p>
        </w:tc>
        <w:tc>
          <w:tcPr>
            <w:tcW w:w="1300" w:type="dxa"/>
            <w:tcBorders>
              <w:top w:val="nil"/>
              <w:left w:val="nil"/>
              <w:bottom w:val="single" w:sz="4" w:space="0" w:color="auto"/>
              <w:right w:val="single" w:sz="4" w:space="0" w:color="auto"/>
            </w:tcBorders>
            <w:shd w:val="clear" w:color="auto" w:fill="auto"/>
            <w:vAlign w:val="center"/>
            <w:hideMark/>
          </w:tcPr>
          <w:p w14:paraId="0BC5F446" w14:textId="77777777" w:rsidR="00341E9D" w:rsidRPr="00341E9D" w:rsidRDefault="00341E9D">
            <w:pPr>
              <w:jc w:val="right"/>
            </w:pPr>
            <w:r w:rsidRPr="00341E9D">
              <w:t>0</w:t>
            </w:r>
          </w:p>
        </w:tc>
        <w:tc>
          <w:tcPr>
            <w:tcW w:w="1190" w:type="dxa"/>
            <w:tcBorders>
              <w:top w:val="nil"/>
              <w:left w:val="nil"/>
              <w:bottom w:val="single" w:sz="4" w:space="0" w:color="auto"/>
              <w:right w:val="single" w:sz="4" w:space="0" w:color="auto"/>
            </w:tcBorders>
            <w:shd w:val="clear" w:color="auto" w:fill="auto"/>
            <w:vAlign w:val="center"/>
            <w:hideMark/>
          </w:tcPr>
          <w:p w14:paraId="4438D68E" w14:textId="77777777" w:rsidR="00341E9D" w:rsidRPr="00341E9D" w:rsidRDefault="00341E9D">
            <w:pPr>
              <w:jc w:val="right"/>
            </w:pPr>
            <w:r w:rsidRPr="00341E9D">
              <w:t> </w:t>
            </w:r>
          </w:p>
        </w:tc>
      </w:tr>
      <w:tr w:rsidR="00341E9D" w:rsidRPr="00341E9D" w14:paraId="6A347C20" w14:textId="77777777" w:rsidTr="003A44BD">
        <w:trPr>
          <w:trHeight w:val="264"/>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6C818A0" w14:textId="77777777" w:rsidR="00341E9D" w:rsidRPr="00341E9D" w:rsidRDefault="00341E9D">
            <w:r w:rsidRPr="00341E9D">
              <w:t>Haridus- ja Teadusministeerium</w:t>
            </w:r>
          </w:p>
        </w:tc>
        <w:tc>
          <w:tcPr>
            <w:tcW w:w="1843" w:type="dxa"/>
            <w:tcBorders>
              <w:top w:val="nil"/>
              <w:left w:val="nil"/>
              <w:bottom w:val="single" w:sz="4" w:space="0" w:color="auto"/>
              <w:right w:val="single" w:sz="4" w:space="0" w:color="auto"/>
            </w:tcBorders>
            <w:shd w:val="clear" w:color="auto" w:fill="auto"/>
            <w:vAlign w:val="center"/>
            <w:hideMark/>
          </w:tcPr>
          <w:p w14:paraId="35658898" w14:textId="77777777" w:rsidR="00341E9D" w:rsidRPr="00341E9D" w:rsidRDefault="00341E9D">
            <w:pPr>
              <w:jc w:val="right"/>
            </w:pPr>
            <w:r w:rsidRPr="00341E9D">
              <w:t>203</w:t>
            </w:r>
          </w:p>
        </w:tc>
        <w:tc>
          <w:tcPr>
            <w:tcW w:w="2056" w:type="dxa"/>
            <w:tcBorders>
              <w:top w:val="nil"/>
              <w:left w:val="nil"/>
              <w:bottom w:val="single" w:sz="4" w:space="0" w:color="auto"/>
              <w:right w:val="single" w:sz="4" w:space="0" w:color="auto"/>
            </w:tcBorders>
            <w:shd w:val="clear" w:color="auto" w:fill="auto"/>
            <w:vAlign w:val="center"/>
            <w:hideMark/>
          </w:tcPr>
          <w:p w14:paraId="1335FA3A" w14:textId="77777777" w:rsidR="00341E9D" w:rsidRPr="00341E9D" w:rsidRDefault="00341E9D">
            <w:pPr>
              <w:jc w:val="right"/>
            </w:pPr>
            <w:r w:rsidRPr="00341E9D">
              <w:t>5</w:t>
            </w:r>
          </w:p>
        </w:tc>
        <w:tc>
          <w:tcPr>
            <w:tcW w:w="1204" w:type="dxa"/>
            <w:tcBorders>
              <w:top w:val="nil"/>
              <w:left w:val="nil"/>
              <w:bottom w:val="single" w:sz="4" w:space="0" w:color="auto"/>
              <w:right w:val="single" w:sz="4" w:space="0" w:color="auto"/>
            </w:tcBorders>
            <w:shd w:val="clear" w:color="auto" w:fill="auto"/>
            <w:vAlign w:val="center"/>
            <w:hideMark/>
          </w:tcPr>
          <w:p w14:paraId="18CD2FBB" w14:textId="77777777" w:rsidR="00341E9D" w:rsidRPr="00341E9D" w:rsidRDefault="00341E9D">
            <w:pPr>
              <w:jc w:val="right"/>
            </w:pPr>
            <w:r w:rsidRPr="00341E9D">
              <w:t>400</w:t>
            </w:r>
          </w:p>
        </w:tc>
        <w:tc>
          <w:tcPr>
            <w:tcW w:w="1276" w:type="dxa"/>
            <w:tcBorders>
              <w:top w:val="nil"/>
              <w:left w:val="nil"/>
              <w:bottom w:val="single" w:sz="4" w:space="0" w:color="auto"/>
              <w:right w:val="single" w:sz="4" w:space="0" w:color="auto"/>
            </w:tcBorders>
            <w:shd w:val="clear" w:color="auto" w:fill="auto"/>
            <w:vAlign w:val="center"/>
            <w:hideMark/>
          </w:tcPr>
          <w:p w14:paraId="12ACD64E" w14:textId="77777777" w:rsidR="00341E9D" w:rsidRPr="00341E9D" w:rsidRDefault="00341E9D">
            <w:pPr>
              <w:jc w:val="right"/>
            </w:pPr>
            <w:r w:rsidRPr="00341E9D">
              <w:t>41</w:t>
            </w:r>
          </w:p>
        </w:tc>
        <w:tc>
          <w:tcPr>
            <w:tcW w:w="1296" w:type="dxa"/>
            <w:tcBorders>
              <w:top w:val="nil"/>
              <w:left w:val="nil"/>
              <w:bottom w:val="single" w:sz="4" w:space="0" w:color="auto"/>
              <w:right w:val="single" w:sz="4" w:space="0" w:color="auto"/>
            </w:tcBorders>
            <w:shd w:val="clear" w:color="auto" w:fill="auto"/>
            <w:vAlign w:val="center"/>
            <w:hideMark/>
          </w:tcPr>
          <w:p w14:paraId="0BA618C0" w14:textId="77777777" w:rsidR="00341E9D" w:rsidRPr="00341E9D" w:rsidRDefault="00341E9D">
            <w:pPr>
              <w:jc w:val="right"/>
            </w:pPr>
            <w:r w:rsidRPr="00341E9D">
              <w:t>0</w:t>
            </w:r>
          </w:p>
        </w:tc>
        <w:tc>
          <w:tcPr>
            <w:tcW w:w="1300" w:type="dxa"/>
            <w:tcBorders>
              <w:top w:val="nil"/>
              <w:left w:val="nil"/>
              <w:bottom w:val="single" w:sz="4" w:space="0" w:color="auto"/>
              <w:right w:val="single" w:sz="4" w:space="0" w:color="auto"/>
            </w:tcBorders>
            <w:shd w:val="clear" w:color="auto" w:fill="auto"/>
            <w:vAlign w:val="center"/>
            <w:hideMark/>
          </w:tcPr>
          <w:p w14:paraId="7E1029E1" w14:textId="77777777" w:rsidR="00341E9D" w:rsidRPr="00341E9D" w:rsidRDefault="00341E9D">
            <w:pPr>
              <w:jc w:val="right"/>
            </w:pPr>
            <w:r w:rsidRPr="00341E9D">
              <w:t>0</w:t>
            </w:r>
          </w:p>
        </w:tc>
        <w:tc>
          <w:tcPr>
            <w:tcW w:w="1190" w:type="dxa"/>
            <w:tcBorders>
              <w:top w:val="nil"/>
              <w:left w:val="nil"/>
              <w:bottom w:val="single" w:sz="4" w:space="0" w:color="auto"/>
              <w:right w:val="single" w:sz="4" w:space="0" w:color="auto"/>
            </w:tcBorders>
            <w:shd w:val="clear" w:color="auto" w:fill="auto"/>
            <w:vAlign w:val="center"/>
            <w:hideMark/>
          </w:tcPr>
          <w:p w14:paraId="4D239C6A" w14:textId="77777777" w:rsidR="00341E9D" w:rsidRPr="00341E9D" w:rsidRDefault="00341E9D">
            <w:pPr>
              <w:jc w:val="right"/>
            </w:pPr>
            <w:r w:rsidRPr="00341E9D">
              <w:t> </w:t>
            </w:r>
          </w:p>
        </w:tc>
      </w:tr>
      <w:tr w:rsidR="00341E9D" w:rsidRPr="00341E9D" w14:paraId="2CFCBDCC" w14:textId="77777777" w:rsidTr="003A44BD">
        <w:trPr>
          <w:trHeight w:val="264"/>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A8ACDDC" w14:textId="77777777" w:rsidR="00341E9D" w:rsidRPr="00341E9D" w:rsidRDefault="00341E9D">
            <w:r w:rsidRPr="00341E9D">
              <w:t>SA Keskkonnaivesteeringute Keskus</w:t>
            </w:r>
          </w:p>
        </w:tc>
        <w:tc>
          <w:tcPr>
            <w:tcW w:w="1843" w:type="dxa"/>
            <w:tcBorders>
              <w:top w:val="nil"/>
              <w:left w:val="nil"/>
              <w:bottom w:val="single" w:sz="4" w:space="0" w:color="auto"/>
              <w:right w:val="single" w:sz="4" w:space="0" w:color="auto"/>
            </w:tcBorders>
            <w:shd w:val="clear" w:color="auto" w:fill="auto"/>
            <w:vAlign w:val="center"/>
            <w:hideMark/>
          </w:tcPr>
          <w:p w14:paraId="3A0862E3" w14:textId="77777777" w:rsidR="00341E9D" w:rsidRPr="00341E9D" w:rsidRDefault="00341E9D">
            <w:pPr>
              <w:jc w:val="right"/>
            </w:pPr>
            <w:r w:rsidRPr="00341E9D">
              <w:t>30</w:t>
            </w:r>
          </w:p>
        </w:tc>
        <w:tc>
          <w:tcPr>
            <w:tcW w:w="2056" w:type="dxa"/>
            <w:tcBorders>
              <w:top w:val="nil"/>
              <w:left w:val="nil"/>
              <w:bottom w:val="single" w:sz="4" w:space="0" w:color="auto"/>
              <w:right w:val="single" w:sz="4" w:space="0" w:color="auto"/>
            </w:tcBorders>
            <w:shd w:val="clear" w:color="auto" w:fill="auto"/>
            <w:vAlign w:val="center"/>
            <w:hideMark/>
          </w:tcPr>
          <w:p w14:paraId="6EC682F1" w14:textId="77777777" w:rsidR="00341E9D" w:rsidRPr="00341E9D" w:rsidRDefault="00341E9D">
            <w:pPr>
              <w:jc w:val="right"/>
            </w:pPr>
            <w:r w:rsidRPr="00341E9D">
              <w:t>42</w:t>
            </w:r>
          </w:p>
        </w:tc>
        <w:tc>
          <w:tcPr>
            <w:tcW w:w="1204" w:type="dxa"/>
            <w:tcBorders>
              <w:top w:val="nil"/>
              <w:left w:val="nil"/>
              <w:bottom w:val="single" w:sz="4" w:space="0" w:color="auto"/>
              <w:right w:val="single" w:sz="4" w:space="0" w:color="auto"/>
            </w:tcBorders>
            <w:shd w:val="clear" w:color="auto" w:fill="auto"/>
            <w:vAlign w:val="center"/>
            <w:hideMark/>
          </w:tcPr>
          <w:p w14:paraId="509A47A5" w14:textId="77777777" w:rsidR="00341E9D" w:rsidRPr="00341E9D" w:rsidRDefault="00341E9D">
            <w:pPr>
              <w:jc w:val="right"/>
            </w:pPr>
            <w:r w:rsidRPr="00341E9D">
              <w:t>0</w:t>
            </w:r>
          </w:p>
        </w:tc>
        <w:tc>
          <w:tcPr>
            <w:tcW w:w="1276" w:type="dxa"/>
            <w:tcBorders>
              <w:top w:val="nil"/>
              <w:left w:val="nil"/>
              <w:bottom w:val="single" w:sz="4" w:space="0" w:color="auto"/>
              <w:right w:val="single" w:sz="4" w:space="0" w:color="auto"/>
            </w:tcBorders>
            <w:shd w:val="clear" w:color="auto" w:fill="auto"/>
            <w:vAlign w:val="center"/>
            <w:hideMark/>
          </w:tcPr>
          <w:p w14:paraId="49BB5497" w14:textId="77777777" w:rsidR="00341E9D" w:rsidRPr="00341E9D" w:rsidRDefault="00341E9D">
            <w:pPr>
              <w:jc w:val="right"/>
            </w:pPr>
            <w:r w:rsidRPr="00341E9D">
              <w:t>0</w:t>
            </w:r>
          </w:p>
        </w:tc>
        <w:tc>
          <w:tcPr>
            <w:tcW w:w="1296" w:type="dxa"/>
            <w:tcBorders>
              <w:top w:val="nil"/>
              <w:left w:val="nil"/>
              <w:bottom w:val="single" w:sz="4" w:space="0" w:color="auto"/>
              <w:right w:val="single" w:sz="4" w:space="0" w:color="auto"/>
            </w:tcBorders>
            <w:shd w:val="clear" w:color="auto" w:fill="auto"/>
            <w:vAlign w:val="center"/>
            <w:hideMark/>
          </w:tcPr>
          <w:p w14:paraId="32A901EB" w14:textId="77777777" w:rsidR="00341E9D" w:rsidRPr="00341E9D" w:rsidRDefault="00341E9D">
            <w:pPr>
              <w:jc w:val="right"/>
            </w:pPr>
            <w:r w:rsidRPr="00341E9D">
              <w:t>0</w:t>
            </w:r>
          </w:p>
        </w:tc>
        <w:tc>
          <w:tcPr>
            <w:tcW w:w="1300" w:type="dxa"/>
            <w:tcBorders>
              <w:top w:val="nil"/>
              <w:left w:val="nil"/>
              <w:bottom w:val="single" w:sz="4" w:space="0" w:color="auto"/>
              <w:right w:val="single" w:sz="4" w:space="0" w:color="auto"/>
            </w:tcBorders>
            <w:shd w:val="clear" w:color="auto" w:fill="auto"/>
            <w:vAlign w:val="center"/>
            <w:hideMark/>
          </w:tcPr>
          <w:p w14:paraId="18BB5EC7" w14:textId="77777777" w:rsidR="00341E9D" w:rsidRPr="00341E9D" w:rsidRDefault="00341E9D">
            <w:pPr>
              <w:jc w:val="right"/>
            </w:pPr>
            <w:r w:rsidRPr="00341E9D">
              <w:t>4</w:t>
            </w:r>
          </w:p>
        </w:tc>
        <w:tc>
          <w:tcPr>
            <w:tcW w:w="1190" w:type="dxa"/>
            <w:tcBorders>
              <w:top w:val="nil"/>
              <w:left w:val="nil"/>
              <w:bottom w:val="single" w:sz="4" w:space="0" w:color="auto"/>
              <w:right w:val="single" w:sz="4" w:space="0" w:color="auto"/>
            </w:tcBorders>
            <w:shd w:val="clear" w:color="auto" w:fill="auto"/>
            <w:vAlign w:val="center"/>
            <w:hideMark/>
          </w:tcPr>
          <w:p w14:paraId="672FB9EE" w14:textId="77777777" w:rsidR="00341E9D" w:rsidRPr="00341E9D" w:rsidRDefault="00341E9D">
            <w:pPr>
              <w:jc w:val="right"/>
            </w:pPr>
            <w:r w:rsidRPr="00341E9D">
              <w:t>1 442</w:t>
            </w:r>
          </w:p>
        </w:tc>
      </w:tr>
      <w:tr w:rsidR="00341E9D" w:rsidRPr="00341E9D" w14:paraId="2CEA002B" w14:textId="77777777" w:rsidTr="003A44BD">
        <w:trPr>
          <w:trHeight w:val="264"/>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70A08E2" w14:textId="77777777" w:rsidR="00341E9D" w:rsidRPr="00341E9D" w:rsidRDefault="00341E9D">
            <w:r w:rsidRPr="00341E9D">
              <w:t>Ettevõtluse Arendamise SA</w:t>
            </w:r>
          </w:p>
        </w:tc>
        <w:tc>
          <w:tcPr>
            <w:tcW w:w="1843" w:type="dxa"/>
            <w:tcBorders>
              <w:top w:val="nil"/>
              <w:left w:val="nil"/>
              <w:bottom w:val="single" w:sz="4" w:space="0" w:color="auto"/>
              <w:right w:val="single" w:sz="4" w:space="0" w:color="auto"/>
            </w:tcBorders>
            <w:shd w:val="clear" w:color="auto" w:fill="auto"/>
            <w:vAlign w:val="center"/>
            <w:hideMark/>
          </w:tcPr>
          <w:p w14:paraId="5703B4C5" w14:textId="77777777" w:rsidR="00341E9D" w:rsidRPr="00341E9D" w:rsidRDefault="00341E9D">
            <w:pPr>
              <w:jc w:val="right"/>
            </w:pPr>
            <w:r w:rsidRPr="00341E9D">
              <w:t>32</w:t>
            </w:r>
          </w:p>
        </w:tc>
        <w:tc>
          <w:tcPr>
            <w:tcW w:w="2056" w:type="dxa"/>
            <w:tcBorders>
              <w:top w:val="nil"/>
              <w:left w:val="nil"/>
              <w:bottom w:val="single" w:sz="4" w:space="0" w:color="auto"/>
              <w:right w:val="single" w:sz="4" w:space="0" w:color="auto"/>
            </w:tcBorders>
            <w:shd w:val="clear" w:color="auto" w:fill="auto"/>
            <w:vAlign w:val="center"/>
            <w:hideMark/>
          </w:tcPr>
          <w:p w14:paraId="443ACE58" w14:textId="77777777" w:rsidR="00341E9D" w:rsidRPr="00341E9D" w:rsidRDefault="00341E9D">
            <w:pPr>
              <w:jc w:val="right"/>
            </w:pPr>
            <w:r w:rsidRPr="00341E9D">
              <w:t>0</w:t>
            </w:r>
          </w:p>
        </w:tc>
        <w:tc>
          <w:tcPr>
            <w:tcW w:w="1204" w:type="dxa"/>
            <w:tcBorders>
              <w:top w:val="nil"/>
              <w:left w:val="nil"/>
              <w:bottom w:val="single" w:sz="4" w:space="0" w:color="auto"/>
              <w:right w:val="single" w:sz="4" w:space="0" w:color="auto"/>
            </w:tcBorders>
            <w:shd w:val="clear" w:color="auto" w:fill="auto"/>
            <w:vAlign w:val="center"/>
            <w:hideMark/>
          </w:tcPr>
          <w:p w14:paraId="1F0AEB93" w14:textId="77777777" w:rsidR="00341E9D" w:rsidRPr="00341E9D" w:rsidRDefault="00341E9D">
            <w:pPr>
              <w:jc w:val="right"/>
            </w:pPr>
            <w:r w:rsidRPr="00341E9D">
              <w:t>0</w:t>
            </w:r>
          </w:p>
        </w:tc>
        <w:tc>
          <w:tcPr>
            <w:tcW w:w="1276" w:type="dxa"/>
            <w:tcBorders>
              <w:top w:val="nil"/>
              <w:left w:val="nil"/>
              <w:bottom w:val="single" w:sz="4" w:space="0" w:color="auto"/>
              <w:right w:val="single" w:sz="4" w:space="0" w:color="auto"/>
            </w:tcBorders>
            <w:shd w:val="clear" w:color="auto" w:fill="auto"/>
            <w:vAlign w:val="center"/>
            <w:hideMark/>
          </w:tcPr>
          <w:p w14:paraId="00FC2592" w14:textId="77777777" w:rsidR="00341E9D" w:rsidRPr="00341E9D" w:rsidRDefault="00341E9D">
            <w:pPr>
              <w:jc w:val="right"/>
            </w:pPr>
            <w:r w:rsidRPr="00341E9D">
              <w:t>0</w:t>
            </w:r>
          </w:p>
        </w:tc>
        <w:tc>
          <w:tcPr>
            <w:tcW w:w="1296" w:type="dxa"/>
            <w:tcBorders>
              <w:top w:val="nil"/>
              <w:left w:val="nil"/>
              <w:bottom w:val="single" w:sz="4" w:space="0" w:color="auto"/>
              <w:right w:val="single" w:sz="4" w:space="0" w:color="auto"/>
            </w:tcBorders>
            <w:shd w:val="clear" w:color="auto" w:fill="auto"/>
            <w:vAlign w:val="center"/>
            <w:hideMark/>
          </w:tcPr>
          <w:p w14:paraId="643A0A3C" w14:textId="77777777" w:rsidR="00341E9D" w:rsidRPr="00341E9D" w:rsidRDefault="00341E9D">
            <w:pPr>
              <w:jc w:val="right"/>
            </w:pPr>
            <w:r w:rsidRPr="00341E9D">
              <w:t>0</w:t>
            </w:r>
          </w:p>
        </w:tc>
        <w:tc>
          <w:tcPr>
            <w:tcW w:w="1300" w:type="dxa"/>
            <w:tcBorders>
              <w:top w:val="nil"/>
              <w:left w:val="nil"/>
              <w:bottom w:val="single" w:sz="4" w:space="0" w:color="auto"/>
              <w:right w:val="single" w:sz="4" w:space="0" w:color="auto"/>
            </w:tcBorders>
            <w:shd w:val="clear" w:color="auto" w:fill="auto"/>
            <w:vAlign w:val="center"/>
            <w:hideMark/>
          </w:tcPr>
          <w:p w14:paraId="21A7827B" w14:textId="77777777" w:rsidR="00341E9D" w:rsidRPr="00341E9D" w:rsidRDefault="00341E9D">
            <w:pPr>
              <w:jc w:val="right"/>
            </w:pPr>
            <w:r w:rsidRPr="00341E9D">
              <w:t>0</w:t>
            </w:r>
          </w:p>
        </w:tc>
        <w:tc>
          <w:tcPr>
            <w:tcW w:w="1190" w:type="dxa"/>
            <w:tcBorders>
              <w:top w:val="nil"/>
              <w:left w:val="nil"/>
              <w:bottom w:val="single" w:sz="4" w:space="0" w:color="auto"/>
              <w:right w:val="single" w:sz="4" w:space="0" w:color="auto"/>
            </w:tcBorders>
            <w:shd w:val="clear" w:color="auto" w:fill="auto"/>
            <w:vAlign w:val="center"/>
            <w:hideMark/>
          </w:tcPr>
          <w:p w14:paraId="32457017" w14:textId="77777777" w:rsidR="00341E9D" w:rsidRPr="00341E9D" w:rsidRDefault="00341E9D">
            <w:pPr>
              <w:jc w:val="right"/>
            </w:pPr>
            <w:r w:rsidRPr="00341E9D">
              <w:t> </w:t>
            </w:r>
          </w:p>
        </w:tc>
      </w:tr>
      <w:tr w:rsidR="00341E9D" w:rsidRPr="00341E9D" w14:paraId="14437E4A" w14:textId="77777777" w:rsidTr="003A44BD">
        <w:trPr>
          <w:trHeight w:val="528"/>
        </w:trPr>
        <w:tc>
          <w:tcPr>
            <w:tcW w:w="4395" w:type="dxa"/>
            <w:tcBorders>
              <w:top w:val="nil"/>
              <w:left w:val="single" w:sz="4" w:space="0" w:color="auto"/>
              <w:bottom w:val="single" w:sz="4" w:space="0" w:color="auto"/>
              <w:right w:val="single" w:sz="4" w:space="0" w:color="auto"/>
            </w:tcBorders>
            <w:shd w:val="clear" w:color="auto" w:fill="auto"/>
            <w:vAlign w:val="bottom"/>
            <w:hideMark/>
          </w:tcPr>
          <w:p w14:paraId="281534FC" w14:textId="77777777" w:rsidR="00341E9D" w:rsidRPr="00341E9D" w:rsidRDefault="00341E9D">
            <w:r w:rsidRPr="00341E9D">
              <w:t>Residendid,sihtasutused ja mittetulundusühingud, äriühingud ja füüsilised isikud,mitteresidendid</w:t>
            </w:r>
          </w:p>
        </w:tc>
        <w:tc>
          <w:tcPr>
            <w:tcW w:w="1843" w:type="dxa"/>
            <w:tcBorders>
              <w:top w:val="nil"/>
              <w:left w:val="nil"/>
              <w:bottom w:val="single" w:sz="4" w:space="0" w:color="auto"/>
              <w:right w:val="single" w:sz="4" w:space="0" w:color="auto"/>
            </w:tcBorders>
            <w:shd w:val="clear" w:color="auto" w:fill="auto"/>
            <w:vAlign w:val="center"/>
            <w:hideMark/>
          </w:tcPr>
          <w:p w14:paraId="509E6656" w14:textId="77777777" w:rsidR="00341E9D" w:rsidRPr="00341E9D" w:rsidRDefault="00341E9D">
            <w:pPr>
              <w:jc w:val="right"/>
            </w:pPr>
            <w:r w:rsidRPr="00341E9D">
              <w:t>1 008</w:t>
            </w:r>
          </w:p>
        </w:tc>
        <w:tc>
          <w:tcPr>
            <w:tcW w:w="2056" w:type="dxa"/>
            <w:tcBorders>
              <w:top w:val="nil"/>
              <w:left w:val="nil"/>
              <w:bottom w:val="single" w:sz="4" w:space="0" w:color="auto"/>
              <w:right w:val="single" w:sz="4" w:space="0" w:color="auto"/>
            </w:tcBorders>
            <w:shd w:val="clear" w:color="auto" w:fill="auto"/>
            <w:vAlign w:val="center"/>
            <w:hideMark/>
          </w:tcPr>
          <w:p w14:paraId="67C8D352" w14:textId="77777777" w:rsidR="00341E9D" w:rsidRPr="00341E9D" w:rsidRDefault="00341E9D">
            <w:pPr>
              <w:jc w:val="right"/>
            </w:pPr>
            <w:r w:rsidRPr="00341E9D">
              <w:t>38</w:t>
            </w:r>
          </w:p>
        </w:tc>
        <w:tc>
          <w:tcPr>
            <w:tcW w:w="1204" w:type="dxa"/>
            <w:tcBorders>
              <w:top w:val="nil"/>
              <w:left w:val="nil"/>
              <w:bottom w:val="single" w:sz="4" w:space="0" w:color="auto"/>
              <w:right w:val="single" w:sz="4" w:space="0" w:color="auto"/>
            </w:tcBorders>
            <w:shd w:val="clear" w:color="auto" w:fill="auto"/>
            <w:vAlign w:val="center"/>
            <w:hideMark/>
          </w:tcPr>
          <w:p w14:paraId="1E5FE814" w14:textId="77777777" w:rsidR="00341E9D" w:rsidRPr="00341E9D" w:rsidRDefault="00341E9D">
            <w:pPr>
              <w:jc w:val="right"/>
            </w:pPr>
            <w:r w:rsidRPr="00341E9D">
              <w:t>9</w:t>
            </w:r>
          </w:p>
        </w:tc>
        <w:tc>
          <w:tcPr>
            <w:tcW w:w="1276" w:type="dxa"/>
            <w:tcBorders>
              <w:top w:val="nil"/>
              <w:left w:val="nil"/>
              <w:bottom w:val="single" w:sz="4" w:space="0" w:color="auto"/>
              <w:right w:val="single" w:sz="4" w:space="0" w:color="auto"/>
            </w:tcBorders>
            <w:shd w:val="clear" w:color="auto" w:fill="auto"/>
            <w:vAlign w:val="center"/>
            <w:hideMark/>
          </w:tcPr>
          <w:p w14:paraId="60570155" w14:textId="77777777" w:rsidR="00341E9D" w:rsidRPr="00341E9D" w:rsidRDefault="00341E9D">
            <w:pPr>
              <w:jc w:val="right"/>
            </w:pPr>
            <w:r w:rsidRPr="00341E9D">
              <w:t>57</w:t>
            </w:r>
          </w:p>
        </w:tc>
        <w:tc>
          <w:tcPr>
            <w:tcW w:w="1296" w:type="dxa"/>
            <w:tcBorders>
              <w:top w:val="nil"/>
              <w:left w:val="nil"/>
              <w:bottom w:val="single" w:sz="4" w:space="0" w:color="auto"/>
              <w:right w:val="single" w:sz="4" w:space="0" w:color="auto"/>
            </w:tcBorders>
            <w:shd w:val="clear" w:color="auto" w:fill="auto"/>
            <w:vAlign w:val="center"/>
            <w:hideMark/>
          </w:tcPr>
          <w:p w14:paraId="04DB1152" w14:textId="77777777" w:rsidR="00341E9D" w:rsidRPr="00341E9D" w:rsidRDefault="00341E9D">
            <w:pPr>
              <w:jc w:val="right"/>
            </w:pPr>
            <w:r w:rsidRPr="00341E9D">
              <w:t>55</w:t>
            </w:r>
          </w:p>
        </w:tc>
        <w:tc>
          <w:tcPr>
            <w:tcW w:w="1300" w:type="dxa"/>
            <w:tcBorders>
              <w:top w:val="nil"/>
              <w:left w:val="nil"/>
              <w:bottom w:val="single" w:sz="4" w:space="0" w:color="auto"/>
              <w:right w:val="single" w:sz="4" w:space="0" w:color="auto"/>
            </w:tcBorders>
            <w:shd w:val="clear" w:color="auto" w:fill="auto"/>
            <w:vAlign w:val="center"/>
            <w:hideMark/>
          </w:tcPr>
          <w:p w14:paraId="6334186E" w14:textId="77777777" w:rsidR="00341E9D" w:rsidRPr="00341E9D" w:rsidRDefault="00341E9D">
            <w:pPr>
              <w:jc w:val="right"/>
            </w:pPr>
            <w:r w:rsidRPr="00341E9D">
              <w:t>177</w:t>
            </w:r>
          </w:p>
        </w:tc>
        <w:tc>
          <w:tcPr>
            <w:tcW w:w="1190" w:type="dxa"/>
            <w:tcBorders>
              <w:top w:val="nil"/>
              <w:left w:val="nil"/>
              <w:bottom w:val="single" w:sz="4" w:space="0" w:color="auto"/>
              <w:right w:val="single" w:sz="4" w:space="0" w:color="auto"/>
            </w:tcBorders>
            <w:shd w:val="clear" w:color="auto" w:fill="auto"/>
            <w:vAlign w:val="center"/>
            <w:hideMark/>
          </w:tcPr>
          <w:p w14:paraId="609A2327" w14:textId="77777777" w:rsidR="00341E9D" w:rsidRPr="00341E9D" w:rsidRDefault="00341E9D">
            <w:pPr>
              <w:jc w:val="right"/>
            </w:pPr>
            <w:r w:rsidRPr="00341E9D">
              <w:t>113</w:t>
            </w:r>
          </w:p>
        </w:tc>
      </w:tr>
      <w:tr w:rsidR="00341E9D" w:rsidRPr="00341E9D" w14:paraId="162FB21B" w14:textId="77777777" w:rsidTr="003A44BD">
        <w:trPr>
          <w:trHeight w:val="264"/>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C509EAB" w14:textId="77777777" w:rsidR="00341E9D" w:rsidRPr="00341E9D" w:rsidRDefault="00341E9D">
            <w:r w:rsidRPr="00341E9D">
              <w:t>Kultuuriministeerium</w:t>
            </w:r>
          </w:p>
        </w:tc>
        <w:tc>
          <w:tcPr>
            <w:tcW w:w="1843" w:type="dxa"/>
            <w:tcBorders>
              <w:top w:val="nil"/>
              <w:left w:val="nil"/>
              <w:bottom w:val="single" w:sz="4" w:space="0" w:color="auto"/>
              <w:right w:val="single" w:sz="4" w:space="0" w:color="auto"/>
            </w:tcBorders>
            <w:shd w:val="clear" w:color="auto" w:fill="auto"/>
            <w:vAlign w:val="center"/>
            <w:hideMark/>
          </w:tcPr>
          <w:p w14:paraId="3BE3F265" w14:textId="77777777" w:rsidR="00341E9D" w:rsidRPr="00341E9D" w:rsidRDefault="00341E9D">
            <w:pPr>
              <w:jc w:val="right"/>
            </w:pPr>
            <w:r w:rsidRPr="00341E9D">
              <w:t>8</w:t>
            </w:r>
          </w:p>
        </w:tc>
        <w:tc>
          <w:tcPr>
            <w:tcW w:w="2056" w:type="dxa"/>
            <w:tcBorders>
              <w:top w:val="nil"/>
              <w:left w:val="nil"/>
              <w:bottom w:val="single" w:sz="4" w:space="0" w:color="auto"/>
              <w:right w:val="single" w:sz="4" w:space="0" w:color="auto"/>
            </w:tcBorders>
            <w:shd w:val="clear" w:color="auto" w:fill="auto"/>
            <w:vAlign w:val="center"/>
            <w:hideMark/>
          </w:tcPr>
          <w:p w14:paraId="32D6D24D" w14:textId="77777777" w:rsidR="00341E9D" w:rsidRPr="00341E9D" w:rsidRDefault="00341E9D">
            <w:pPr>
              <w:jc w:val="right"/>
            </w:pPr>
            <w:r w:rsidRPr="00341E9D">
              <w:t>30</w:t>
            </w:r>
          </w:p>
        </w:tc>
        <w:tc>
          <w:tcPr>
            <w:tcW w:w="1204" w:type="dxa"/>
            <w:tcBorders>
              <w:top w:val="nil"/>
              <w:left w:val="nil"/>
              <w:bottom w:val="single" w:sz="4" w:space="0" w:color="auto"/>
              <w:right w:val="single" w:sz="4" w:space="0" w:color="auto"/>
            </w:tcBorders>
            <w:shd w:val="clear" w:color="auto" w:fill="auto"/>
            <w:vAlign w:val="center"/>
            <w:hideMark/>
          </w:tcPr>
          <w:p w14:paraId="764EA3FE" w14:textId="77777777" w:rsidR="00341E9D" w:rsidRPr="00341E9D" w:rsidRDefault="00341E9D">
            <w:pPr>
              <w:jc w:val="right"/>
            </w:pPr>
            <w:r w:rsidRPr="00341E9D">
              <w:t>33</w:t>
            </w:r>
          </w:p>
        </w:tc>
        <w:tc>
          <w:tcPr>
            <w:tcW w:w="1276" w:type="dxa"/>
            <w:tcBorders>
              <w:top w:val="nil"/>
              <w:left w:val="nil"/>
              <w:bottom w:val="single" w:sz="4" w:space="0" w:color="auto"/>
              <w:right w:val="single" w:sz="4" w:space="0" w:color="auto"/>
            </w:tcBorders>
            <w:shd w:val="clear" w:color="auto" w:fill="auto"/>
            <w:vAlign w:val="center"/>
            <w:hideMark/>
          </w:tcPr>
          <w:p w14:paraId="41F6472D" w14:textId="77777777" w:rsidR="00341E9D" w:rsidRPr="00341E9D" w:rsidRDefault="00341E9D">
            <w:pPr>
              <w:jc w:val="right"/>
            </w:pPr>
            <w:r w:rsidRPr="00341E9D">
              <w:t>0</w:t>
            </w:r>
          </w:p>
        </w:tc>
        <w:tc>
          <w:tcPr>
            <w:tcW w:w="1296" w:type="dxa"/>
            <w:tcBorders>
              <w:top w:val="nil"/>
              <w:left w:val="nil"/>
              <w:bottom w:val="single" w:sz="4" w:space="0" w:color="auto"/>
              <w:right w:val="single" w:sz="4" w:space="0" w:color="auto"/>
            </w:tcBorders>
            <w:shd w:val="clear" w:color="auto" w:fill="auto"/>
            <w:vAlign w:val="center"/>
            <w:hideMark/>
          </w:tcPr>
          <w:p w14:paraId="20156596" w14:textId="77777777" w:rsidR="00341E9D" w:rsidRPr="00341E9D" w:rsidRDefault="00341E9D">
            <w:pPr>
              <w:jc w:val="right"/>
            </w:pPr>
            <w:r w:rsidRPr="00341E9D">
              <w:t>0</w:t>
            </w:r>
          </w:p>
        </w:tc>
        <w:tc>
          <w:tcPr>
            <w:tcW w:w="1300" w:type="dxa"/>
            <w:tcBorders>
              <w:top w:val="nil"/>
              <w:left w:val="nil"/>
              <w:bottom w:val="single" w:sz="4" w:space="0" w:color="auto"/>
              <w:right w:val="single" w:sz="4" w:space="0" w:color="auto"/>
            </w:tcBorders>
            <w:shd w:val="clear" w:color="auto" w:fill="auto"/>
            <w:vAlign w:val="center"/>
            <w:hideMark/>
          </w:tcPr>
          <w:p w14:paraId="6FE6F5F8" w14:textId="77777777" w:rsidR="00341E9D" w:rsidRPr="00341E9D" w:rsidRDefault="00341E9D">
            <w:pPr>
              <w:jc w:val="right"/>
            </w:pPr>
            <w:r w:rsidRPr="00341E9D">
              <w:t>0</w:t>
            </w:r>
          </w:p>
        </w:tc>
        <w:tc>
          <w:tcPr>
            <w:tcW w:w="1190" w:type="dxa"/>
            <w:tcBorders>
              <w:top w:val="nil"/>
              <w:left w:val="nil"/>
              <w:bottom w:val="single" w:sz="4" w:space="0" w:color="auto"/>
              <w:right w:val="single" w:sz="4" w:space="0" w:color="auto"/>
            </w:tcBorders>
            <w:shd w:val="clear" w:color="auto" w:fill="auto"/>
            <w:vAlign w:val="center"/>
            <w:hideMark/>
          </w:tcPr>
          <w:p w14:paraId="0A771A11" w14:textId="77777777" w:rsidR="00341E9D" w:rsidRPr="00341E9D" w:rsidRDefault="00341E9D">
            <w:pPr>
              <w:jc w:val="right"/>
            </w:pPr>
            <w:r w:rsidRPr="00341E9D">
              <w:t> </w:t>
            </w:r>
          </w:p>
        </w:tc>
      </w:tr>
      <w:tr w:rsidR="00341E9D" w:rsidRPr="00341E9D" w14:paraId="3A770612" w14:textId="77777777" w:rsidTr="003A44BD">
        <w:trPr>
          <w:trHeight w:val="264"/>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3ED06490" w14:textId="77777777" w:rsidR="00341E9D" w:rsidRPr="00341E9D" w:rsidRDefault="00341E9D">
            <w:r w:rsidRPr="00341E9D">
              <w:t>Rahandusministeerium</w:t>
            </w:r>
          </w:p>
        </w:tc>
        <w:tc>
          <w:tcPr>
            <w:tcW w:w="1843" w:type="dxa"/>
            <w:tcBorders>
              <w:top w:val="nil"/>
              <w:left w:val="nil"/>
              <w:bottom w:val="single" w:sz="4" w:space="0" w:color="auto"/>
              <w:right w:val="single" w:sz="4" w:space="0" w:color="auto"/>
            </w:tcBorders>
            <w:shd w:val="clear" w:color="auto" w:fill="auto"/>
            <w:vAlign w:val="center"/>
            <w:hideMark/>
          </w:tcPr>
          <w:p w14:paraId="5BAECF56" w14:textId="77777777" w:rsidR="00341E9D" w:rsidRPr="00341E9D" w:rsidRDefault="00341E9D">
            <w:pPr>
              <w:jc w:val="right"/>
            </w:pPr>
            <w:r w:rsidRPr="00341E9D">
              <w:t>30</w:t>
            </w:r>
          </w:p>
        </w:tc>
        <w:tc>
          <w:tcPr>
            <w:tcW w:w="2056" w:type="dxa"/>
            <w:tcBorders>
              <w:top w:val="nil"/>
              <w:left w:val="nil"/>
              <w:bottom w:val="single" w:sz="4" w:space="0" w:color="auto"/>
              <w:right w:val="single" w:sz="4" w:space="0" w:color="auto"/>
            </w:tcBorders>
            <w:shd w:val="clear" w:color="auto" w:fill="auto"/>
            <w:vAlign w:val="center"/>
            <w:hideMark/>
          </w:tcPr>
          <w:p w14:paraId="5C550D14" w14:textId="77777777" w:rsidR="00341E9D" w:rsidRPr="00341E9D" w:rsidRDefault="00341E9D">
            <w:pPr>
              <w:jc w:val="right"/>
            </w:pPr>
            <w:r w:rsidRPr="00341E9D">
              <w:t>679</w:t>
            </w:r>
          </w:p>
        </w:tc>
        <w:tc>
          <w:tcPr>
            <w:tcW w:w="1204" w:type="dxa"/>
            <w:tcBorders>
              <w:top w:val="nil"/>
              <w:left w:val="nil"/>
              <w:bottom w:val="single" w:sz="4" w:space="0" w:color="auto"/>
              <w:right w:val="single" w:sz="4" w:space="0" w:color="auto"/>
            </w:tcBorders>
            <w:shd w:val="clear" w:color="auto" w:fill="auto"/>
            <w:vAlign w:val="center"/>
            <w:hideMark/>
          </w:tcPr>
          <w:p w14:paraId="45E39540" w14:textId="77777777" w:rsidR="00341E9D" w:rsidRPr="00341E9D" w:rsidRDefault="00341E9D">
            <w:pPr>
              <w:jc w:val="right"/>
            </w:pPr>
            <w:r w:rsidRPr="00341E9D">
              <w:t>120</w:t>
            </w:r>
          </w:p>
        </w:tc>
        <w:tc>
          <w:tcPr>
            <w:tcW w:w="1276" w:type="dxa"/>
            <w:tcBorders>
              <w:top w:val="nil"/>
              <w:left w:val="nil"/>
              <w:bottom w:val="single" w:sz="4" w:space="0" w:color="auto"/>
              <w:right w:val="single" w:sz="4" w:space="0" w:color="auto"/>
            </w:tcBorders>
            <w:shd w:val="clear" w:color="auto" w:fill="auto"/>
            <w:vAlign w:val="center"/>
            <w:hideMark/>
          </w:tcPr>
          <w:p w14:paraId="46E1A20C" w14:textId="77777777" w:rsidR="00341E9D" w:rsidRPr="00341E9D" w:rsidRDefault="00341E9D">
            <w:pPr>
              <w:jc w:val="right"/>
            </w:pPr>
            <w:r w:rsidRPr="00341E9D">
              <w:t>781</w:t>
            </w:r>
          </w:p>
        </w:tc>
        <w:tc>
          <w:tcPr>
            <w:tcW w:w="1296" w:type="dxa"/>
            <w:tcBorders>
              <w:top w:val="nil"/>
              <w:left w:val="nil"/>
              <w:bottom w:val="single" w:sz="4" w:space="0" w:color="auto"/>
              <w:right w:val="single" w:sz="4" w:space="0" w:color="auto"/>
            </w:tcBorders>
            <w:shd w:val="clear" w:color="auto" w:fill="auto"/>
            <w:vAlign w:val="center"/>
            <w:hideMark/>
          </w:tcPr>
          <w:p w14:paraId="5912927B" w14:textId="77777777" w:rsidR="00341E9D" w:rsidRPr="00341E9D" w:rsidRDefault="00341E9D">
            <w:pPr>
              <w:jc w:val="right"/>
            </w:pPr>
            <w:r w:rsidRPr="00341E9D">
              <w:t>0</w:t>
            </w:r>
          </w:p>
        </w:tc>
        <w:tc>
          <w:tcPr>
            <w:tcW w:w="1300" w:type="dxa"/>
            <w:tcBorders>
              <w:top w:val="nil"/>
              <w:left w:val="nil"/>
              <w:bottom w:val="single" w:sz="4" w:space="0" w:color="auto"/>
              <w:right w:val="single" w:sz="4" w:space="0" w:color="auto"/>
            </w:tcBorders>
            <w:shd w:val="clear" w:color="auto" w:fill="auto"/>
            <w:vAlign w:val="center"/>
            <w:hideMark/>
          </w:tcPr>
          <w:p w14:paraId="388A56A5" w14:textId="77777777" w:rsidR="00341E9D" w:rsidRPr="00341E9D" w:rsidRDefault="00341E9D">
            <w:pPr>
              <w:jc w:val="right"/>
            </w:pPr>
            <w:r w:rsidRPr="00341E9D">
              <w:t>854</w:t>
            </w:r>
          </w:p>
        </w:tc>
        <w:tc>
          <w:tcPr>
            <w:tcW w:w="1190" w:type="dxa"/>
            <w:tcBorders>
              <w:top w:val="nil"/>
              <w:left w:val="nil"/>
              <w:bottom w:val="single" w:sz="4" w:space="0" w:color="auto"/>
              <w:right w:val="single" w:sz="4" w:space="0" w:color="auto"/>
            </w:tcBorders>
            <w:shd w:val="clear" w:color="auto" w:fill="auto"/>
            <w:vAlign w:val="center"/>
            <w:hideMark/>
          </w:tcPr>
          <w:p w14:paraId="2E2AC93D" w14:textId="77777777" w:rsidR="00341E9D" w:rsidRPr="00341E9D" w:rsidRDefault="00341E9D">
            <w:pPr>
              <w:jc w:val="right"/>
            </w:pPr>
            <w:r w:rsidRPr="00341E9D">
              <w:t>8 856</w:t>
            </w:r>
          </w:p>
        </w:tc>
      </w:tr>
      <w:tr w:rsidR="00341E9D" w:rsidRPr="00341E9D" w14:paraId="79F3836C" w14:textId="77777777" w:rsidTr="003A44BD">
        <w:trPr>
          <w:trHeight w:val="264"/>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0330C360" w14:textId="77777777" w:rsidR="00341E9D" w:rsidRPr="00341E9D" w:rsidRDefault="00341E9D">
            <w:r w:rsidRPr="00341E9D">
              <w:t>Majandus- ja Kommunikatsiooniministeerium</w:t>
            </w:r>
          </w:p>
        </w:tc>
        <w:tc>
          <w:tcPr>
            <w:tcW w:w="1843" w:type="dxa"/>
            <w:tcBorders>
              <w:top w:val="nil"/>
              <w:left w:val="nil"/>
              <w:bottom w:val="single" w:sz="4" w:space="0" w:color="auto"/>
              <w:right w:val="single" w:sz="4" w:space="0" w:color="auto"/>
            </w:tcBorders>
            <w:shd w:val="clear" w:color="auto" w:fill="auto"/>
            <w:vAlign w:val="center"/>
            <w:hideMark/>
          </w:tcPr>
          <w:p w14:paraId="00C3DD65" w14:textId="77777777" w:rsidR="00341E9D" w:rsidRPr="00341E9D" w:rsidRDefault="00341E9D">
            <w:pPr>
              <w:jc w:val="right"/>
            </w:pPr>
            <w:r w:rsidRPr="00341E9D">
              <w:t>2</w:t>
            </w:r>
          </w:p>
        </w:tc>
        <w:tc>
          <w:tcPr>
            <w:tcW w:w="2056" w:type="dxa"/>
            <w:tcBorders>
              <w:top w:val="nil"/>
              <w:left w:val="nil"/>
              <w:bottom w:val="single" w:sz="4" w:space="0" w:color="auto"/>
              <w:right w:val="single" w:sz="4" w:space="0" w:color="auto"/>
            </w:tcBorders>
            <w:shd w:val="clear" w:color="auto" w:fill="auto"/>
            <w:vAlign w:val="center"/>
            <w:hideMark/>
          </w:tcPr>
          <w:p w14:paraId="751122EA" w14:textId="77777777" w:rsidR="00341E9D" w:rsidRPr="00341E9D" w:rsidRDefault="00341E9D">
            <w:pPr>
              <w:jc w:val="right"/>
            </w:pPr>
            <w:r w:rsidRPr="00341E9D">
              <w:t>925</w:t>
            </w:r>
          </w:p>
        </w:tc>
        <w:tc>
          <w:tcPr>
            <w:tcW w:w="1204" w:type="dxa"/>
            <w:tcBorders>
              <w:top w:val="nil"/>
              <w:left w:val="nil"/>
              <w:bottom w:val="single" w:sz="4" w:space="0" w:color="auto"/>
              <w:right w:val="single" w:sz="4" w:space="0" w:color="auto"/>
            </w:tcBorders>
            <w:shd w:val="clear" w:color="auto" w:fill="auto"/>
            <w:vAlign w:val="center"/>
            <w:hideMark/>
          </w:tcPr>
          <w:p w14:paraId="2D7556D3" w14:textId="77777777" w:rsidR="00341E9D" w:rsidRPr="00341E9D" w:rsidRDefault="00341E9D">
            <w:pPr>
              <w:jc w:val="right"/>
            </w:pPr>
            <w:r w:rsidRPr="00341E9D">
              <w:t>0</w:t>
            </w:r>
          </w:p>
        </w:tc>
        <w:tc>
          <w:tcPr>
            <w:tcW w:w="1276" w:type="dxa"/>
            <w:tcBorders>
              <w:top w:val="nil"/>
              <w:left w:val="nil"/>
              <w:bottom w:val="single" w:sz="4" w:space="0" w:color="auto"/>
              <w:right w:val="single" w:sz="4" w:space="0" w:color="auto"/>
            </w:tcBorders>
            <w:shd w:val="clear" w:color="auto" w:fill="auto"/>
            <w:vAlign w:val="center"/>
            <w:hideMark/>
          </w:tcPr>
          <w:p w14:paraId="0990B200" w14:textId="77777777" w:rsidR="00341E9D" w:rsidRPr="00341E9D" w:rsidRDefault="00341E9D">
            <w:pPr>
              <w:jc w:val="right"/>
            </w:pPr>
            <w:r w:rsidRPr="00341E9D">
              <w:t>309</w:t>
            </w:r>
          </w:p>
        </w:tc>
        <w:tc>
          <w:tcPr>
            <w:tcW w:w="1296" w:type="dxa"/>
            <w:tcBorders>
              <w:top w:val="nil"/>
              <w:left w:val="nil"/>
              <w:bottom w:val="single" w:sz="4" w:space="0" w:color="auto"/>
              <w:right w:val="single" w:sz="4" w:space="0" w:color="auto"/>
            </w:tcBorders>
            <w:shd w:val="clear" w:color="auto" w:fill="auto"/>
            <w:vAlign w:val="center"/>
            <w:hideMark/>
          </w:tcPr>
          <w:p w14:paraId="0F095935" w14:textId="77777777" w:rsidR="00341E9D" w:rsidRPr="00341E9D" w:rsidRDefault="00341E9D">
            <w:pPr>
              <w:jc w:val="right"/>
            </w:pPr>
            <w:r w:rsidRPr="00341E9D">
              <w:t>0</w:t>
            </w:r>
          </w:p>
        </w:tc>
        <w:tc>
          <w:tcPr>
            <w:tcW w:w="1300" w:type="dxa"/>
            <w:tcBorders>
              <w:top w:val="nil"/>
              <w:left w:val="nil"/>
              <w:bottom w:val="single" w:sz="4" w:space="0" w:color="auto"/>
              <w:right w:val="single" w:sz="4" w:space="0" w:color="auto"/>
            </w:tcBorders>
            <w:shd w:val="clear" w:color="auto" w:fill="auto"/>
            <w:vAlign w:val="center"/>
            <w:hideMark/>
          </w:tcPr>
          <w:p w14:paraId="74B00A5C" w14:textId="77777777" w:rsidR="00341E9D" w:rsidRPr="00341E9D" w:rsidRDefault="00341E9D">
            <w:pPr>
              <w:jc w:val="right"/>
            </w:pPr>
            <w:r w:rsidRPr="00341E9D">
              <w:t>100</w:t>
            </w:r>
          </w:p>
        </w:tc>
        <w:tc>
          <w:tcPr>
            <w:tcW w:w="1190" w:type="dxa"/>
            <w:tcBorders>
              <w:top w:val="nil"/>
              <w:left w:val="nil"/>
              <w:bottom w:val="single" w:sz="4" w:space="0" w:color="auto"/>
              <w:right w:val="single" w:sz="4" w:space="0" w:color="auto"/>
            </w:tcBorders>
            <w:shd w:val="clear" w:color="auto" w:fill="auto"/>
            <w:vAlign w:val="center"/>
            <w:hideMark/>
          </w:tcPr>
          <w:p w14:paraId="208A6FE6" w14:textId="77777777" w:rsidR="00341E9D" w:rsidRPr="00341E9D" w:rsidRDefault="00341E9D">
            <w:pPr>
              <w:jc w:val="right"/>
            </w:pPr>
            <w:r w:rsidRPr="00341E9D">
              <w:t>5 997</w:t>
            </w:r>
          </w:p>
        </w:tc>
      </w:tr>
      <w:tr w:rsidR="00341E9D" w:rsidRPr="00341E9D" w14:paraId="31263A7A" w14:textId="77777777" w:rsidTr="003A44BD">
        <w:trPr>
          <w:trHeight w:val="264"/>
        </w:trPr>
        <w:tc>
          <w:tcPr>
            <w:tcW w:w="4395" w:type="dxa"/>
            <w:tcBorders>
              <w:top w:val="nil"/>
              <w:left w:val="single" w:sz="4" w:space="0" w:color="auto"/>
              <w:bottom w:val="single" w:sz="4" w:space="0" w:color="auto"/>
              <w:right w:val="single" w:sz="4" w:space="0" w:color="auto"/>
            </w:tcBorders>
            <w:shd w:val="clear" w:color="auto" w:fill="auto"/>
            <w:vAlign w:val="bottom"/>
            <w:hideMark/>
          </w:tcPr>
          <w:p w14:paraId="0E05C145" w14:textId="77777777" w:rsidR="00341E9D" w:rsidRPr="00341E9D" w:rsidRDefault="00341E9D">
            <w:r w:rsidRPr="00341E9D">
              <w:t>Sotsiaalministeerium</w:t>
            </w:r>
          </w:p>
        </w:tc>
        <w:tc>
          <w:tcPr>
            <w:tcW w:w="1843" w:type="dxa"/>
            <w:tcBorders>
              <w:top w:val="nil"/>
              <w:left w:val="nil"/>
              <w:bottom w:val="single" w:sz="4" w:space="0" w:color="auto"/>
              <w:right w:val="single" w:sz="4" w:space="0" w:color="auto"/>
            </w:tcBorders>
            <w:shd w:val="clear" w:color="auto" w:fill="auto"/>
            <w:vAlign w:val="center"/>
            <w:hideMark/>
          </w:tcPr>
          <w:p w14:paraId="0DD43170" w14:textId="77777777" w:rsidR="00341E9D" w:rsidRPr="00341E9D" w:rsidRDefault="00341E9D">
            <w:pPr>
              <w:jc w:val="right"/>
            </w:pPr>
            <w:r w:rsidRPr="00341E9D">
              <w:t>0</w:t>
            </w:r>
          </w:p>
        </w:tc>
        <w:tc>
          <w:tcPr>
            <w:tcW w:w="2056" w:type="dxa"/>
            <w:tcBorders>
              <w:top w:val="nil"/>
              <w:left w:val="nil"/>
              <w:bottom w:val="single" w:sz="4" w:space="0" w:color="auto"/>
              <w:right w:val="single" w:sz="4" w:space="0" w:color="auto"/>
            </w:tcBorders>
            <w:shd w:val="clear" w:color="auto" w:fill="auto"/>
            <w:vAlign w:val="center"/>
            <w:hideMark/>
          </w:tcPr>
          <w:p w14:paraId="20794019" w14:textId="77777777" w:rsidR="00341E9D" w:rsidRPr="00341E9D" w:rsidRDefault="00341E9D">
            <w:pPr>
              <w:jc w:val="right"/>
            </w:pPr>
            <w:r w:rsidRPr="00341E9D">
              <w:t>29</w:t>
            </w:r>
          </w:p>
        </w:tc>
        <w:tc>
          <w:tcPr>
            <w:tcW w:w="1204" w:type="dxa"/>
            <w:tcBorders>
              <w:top w:val="nil"/>
              <w:left w:val="nil"/>
              <w:bottom w:val="single" w:sz="4" w:space="0" w:color="auto"/>
              <w:right w:val="single" w:sz="4" w:space="0" w:color="auto"/>
            </w:tcBorders>
            <w:shd w:val="clear" w:color="auto" w:fill="auto"/>
            <w:vAlign w:val="center"/>
            <w:hideMark/>
          </w:tcPr>
          <w:p w14:paraId="669CD193" w14:textId="77777777" w:rsidR="00341E9D" w:rsidRPr="00341E9D" w:rsidRDefault="00341E9D">
            <w:pPr>
              <w:jc w:val="right"/>
            </w:pPr>
            <w:r w:rsidRPr="00341E9D">
              <w:t>0</w:t>
            </w:r>
          </w:p>
        </w:tc>
        <w:tc>
          <w:tcPr>
            <w:tcW w:w="1276" w:type="dxa"/>
            <w:tcBorders>
              <w:top w:val="nil"/>
              <w:left w:val="nil"/>
              <w:bottom w:val="single" w:sz="4" w:space="0" w:color="auto"/>
              <w:right w:val="single" w:sz="4" w:space="0" w:color="auto"/>
            </w:tcBorders>
            <w:shd w:val="clear" w:color="auto" w:fill="auto"/>
            <w:vAlign w:val="center"/>
            <w:hideMark/>
          </w:tcPr>
          <w:p w14:paraId="2920F415" w14:textId="77777777" w:rsidR="00341E9D" w:rsidRPr="00341E9D" w:rsidRDefault="00341E9D">
            <w:pPr>
              <w:jc w:val="right"/>
            </w:pPr>
            <w:r w:rsidRPr="00341E9D">
              <w:t>21</w:t>
            </w:r>
          </w:p>
        </w:tc>
        <w:tc>
          <w:tcPr>
            <w:tcW w:w="1296" w:type="dxa"/>
            <w:tcBorders>
              <w:top w:val="nil"/>
              <w:left w:val="nil"/>
              <w:bottom w:val="single" w:sz="4" w:space="0" w:color="auto"/>
              <w:right w:val="single" w:sz="4" w:space="0" w:color="auto"/>
            </w:tcBorders>
            <w:shd w:val="clear" w:color="auto" w:fill="auto"/>
            <w:vAlign w:val="center"/>
            <w:hideMark/>
          </w:tcPr>
          <w:p w14:paraId="704090E2" w14:textId="77777777" w:rsidR="00341E9D" w:rsidRPr="00341E9D" w:rsidRDefault="00341E9D">
            <w:pPr>
              <w:jc w:val="right"/>
            </w:pPr>
            <w:r w:rsidRPr="00341E9D">
              <w:t>0</w:t>
            </w:r>
          </w:p>
        </w:tc>
        <w:tc>
          <w:tcPr>
            <w:tcW w:w="1300" w:type="dxa"/>
            <w:tcBorders>
              <w:top w:val="nil"/>
              <w:left w:val="nil"/>
              <w:bottom w:val="single" w:sz="4" w:space="0" w:color="auto"/>
              <w:right w:val="single" w:sz="4" w:space="0" w:color="auto"/>
            </w:tcBorders>
            <w:shd w:val="clear" w:color="auto" w:fill="auto"/>
            <w:vAlign w:val="center"/>
            <w:hideMark/>
          </w:tcPr>
          <w:p w14:paraId="78032456" w14:textId="77777777" w:rsidR="00341E9D" w:rsidRPr="00341E9D" w:rsidRDefault="00341E9D">
            <w:pPr>
              <w:jc w:val="right"/>
            </w:pPr>
            <w:r w:rsidRPr="00341E9D">
              <w:t>0</w:t>
            </w:r>
          </w:p>
        </w:tc>
        <w:tc>
          <w:tcPr>
            <w:tcW w:w="1190" w:type="dxa"/>
            <w:tcBorders>
              <w:top w:val="nil"/>
              <w:left w:val="nil"/>
              <w:bottom w:val="single" w:sz="4" w:space="0" w:color="auto"/>
              <w:right w:val="single" w:sz="4" w:space="0" w:color="auto"/>
            </w:tcBorders>
            <w:shd w:val="clear" w:color="auto" w:fill="auto"/>
            <w:vAlign w:val="center"/>
            <w:hideMark/>
          </w:tcPr>
          <w:p w14:paraId="2B95E95C" w14:textId="77777777" w:rsidR="00341E9D" w:rsidRPr="00341E9D" w:rsidRDefault="00341E9D">
            <w:pPr>
              <w:jc w:val="right"/>
            </w:pPr>
            <w:r w:rsidRPr="00341E9D">
              <w:t> </w:t>
            </w:r>
          </w:p>
        </w:tc>
      </w:tr>
      <w:tr w:rsidR="00341E9D" w:rsidRPr="00341E9D" w14:paraId="5ADD6DEA" w14:textId="77777777" w:rsidTr="003A44BD">
        <w:trPr>
          <w:trHeight w:val="264"/>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229E1BCF" w14:textId="77777777" w:rsidR="00341E9D" w:rsidRPr="00341E9D" w:rsidRDefault="00341E9D">
            <w:r w:rsidRPr="00341E9D">
              <w:t>Elukestva Õppe Arendamise SA Innove</w:t>
            </w:r>
          </w:p>
        </w:tc>
        <w:tc>
          <w:tcPr>
            <w:tcW w:w="1843" w:type="dxa"/>
            <w:tcBorders>
              <w:top w:val="nil"/>
              <w:left w:val="nil"/>
              <w:bottom w:val="single" w:sz="4" w:space="0" w:color="auto"/>
              <w:right w:val="single" w:sz="4" w:space="0" w:color="auto"/>
            </w:tcBorders>
            <w:shd w:val="clear" w:color="auto" w:fill="auto"/>
            <w:vAlign w:val="center"/>
            <w:hideMark/>
          </w:tcPr>
          <w:p w14:paraId="269DA499" w14:textId="77777777" w:rsidR="00341E9D" w:rsidRPr="00341E9D" w:rsidRDefault="00341E9D">
            <w:pPr>
              <w:jc w:val="right"/>
            </w:pPr>
            <w:r w:rsidRPr="00341E9D">
              <w:t>3</w:t>
            </w:r>
          </w:p>
        </w:tc>
        <w:tc>
          <w:tcPr>
            <w:tcW w:w="2056" w:type="dxa"/>
            <w:tcBorders>
              <w:top w:val="nil"/>
              <w:left w:val="nil"/>
              <w:bottom w:val="single" w:sz="4" w:space="0" w:color="auto"/>
              <w:right w:val="single" w:sz="4" w:space="0" w:color="auto"/>
            </w:tcBorders>
            <w:shd w:val="clear" w:color="auto" w:fill="auto"/>
            <w:vAlign w:val="center"/>
            <w:hideMark/>
          </w:tcPr>
          <w:p w14:paraId="08C0579A" w14:textId="77777777" w:rsidR="00341E9D" w:rsidRPr="00341E9D" w:rsidRDefault="00341E9D">
            <w:pPr>
              <w:jc w:val="right"/>
            </w:pPr>
            <w:r w:rsidRPr="00341E9D">
              <w:t> </w:t>
            </w:r>
          </w:p>
        </w:tc>
        <w:tc>
          <w:tcPr>
            <w:tcW w:w="1204" w:type="dxa"/>
            <w:tcBorders>
              <w:top w:val="nil"/>
              <w:left w:val="nil"/>
              <w:bottom w:val="single" w:sz="4" w:space="0" w:color="auto"/>
              <w:right w:val="single" w:sz="4" w:space="0" w:color="auto"/>
            </w:tcBorders>
            <w:shd w:val="clear" w:color="auto" w:fill="auto"/>
            <w:vAlign w:val="center"/>
            <w:hideMark/>
          </w:tcPr>
          <w:p w14:paraId="55ED7680" w14:textId="77777777" w:rsidR="00341E9D" w:rsidRPr="00341E9D" w:rsidRDefault="00341E9D">
            <w:pPr>
              <w:jc w:val="right"/>
            </w:pPr>
            <w:r w:rsidRPr="00341E9D">
              <w:t>132</w:t>
            </w:r>
          </w:p>
        </w:tc>
        <w:tc>
          <w:tcPr>
            <w:tcW w:w="1276" w:type="dxa"/>
            <w:tcBorders>
              <w:top w:val="nil"/>
              <w:left w:val="nil"/>
              <w:bottom w:val="single" w:sz="4" w:space="0" w:color="auto"/>
              <w:right w:val="single" w:sz="4" w:space="0" w:color="auto"/>
            </w:tcBorders>
            <w:shd w:val="clear" w:color="auto" w:fill="auto"/>
            <w:vAlign w:val="center"/>
            <w:hideMark/>
          </w:tcPr>
          <w:p w14:paraId="11E7F840" w14:textId="77777777" w:rsidR="00341E9D" w:rsidRPr="00341E9D" w:rsidRDefault="00341E9D">
            <w:pPr>
              <w:jc w:val="right"/>
            </w:pPr>
            <w:r w:rsidRPr="00341E9D">
              <w:t>0</w:t>
            </w:r>
          </w:p>
        </w:tc>
        <w:tc>
          <w:tcPr>
            <w:tcW w:w="1296" w:type="dxa"/>
            <w:tcBorders>
              <w:top w:val="nil"/>
              <w:left w:val="nil"/>
              <w:bottom w:val="single" w:sz="4" w:space="0" w:color="auto"/>
              <w:right w:val="single" w:sz="4" w:space="0" w:color="auto"/>
            </w:tcBorders>
            <w:shd w:val="clear" w:color="auto" w:fill="auto"/>
            <w:vAlign w:val="center"/>
            <w:hideMark/>
          </w:tcPr>
          <w:p w14:paraId="0B2B6A5F" w14:textId="77777777" w:rsidR="00341E9D" w:rsidRPr="00341E9D" w:rsidRDefault="00341E9D">
            <w:pPr>
              <w:jc w:val="right"/>
            </w:pPr>
            <w:r w:rsidRPr="00341E9D">
              <w:t>0</w:t>
            </w:r>
          </w:p>
        </w:tc>
        <w:tc>
          <w:tcPr>
            <w:tcW w:w="1300" w:type="dxa"/>
            <w:tcBorders>
              <w:top w:val="nil"/>
              <w:left w:val="nil"/>
              <w:bottom w:val="single" w:sz="4" w:space="0" w:color="auto"/>
              <w:right w:val="single" w:sz="4" w:space="0" w:color="auto"/>
            </w:tcBorders>
            <w:shd w:val="clear" w:color="auto" w:fill="auto"/>
            <w:vAlign w:val="center"/>
            <w:hideMark/>
          </w:tcPr>
          <w:p w14:paraId="1B9C7E0E" w14:textId="77777777" w:rsidR="00341E9D" w:rsidRPr="00341E9D" w:rsidRDefault="00341E9D">
            <w:pPr>
              <w:jc w:val="right"/>
            </w:pPr>
            <w:r w:rsidRPr="00341E9D">
              <w:t>0</w:t>
            </w:r>
          </w:p>
        </w:tc>
        <w:tc>
          <w:tcPr>
            <w:tcW w:w="1190" w:type="dxa"/>
            <w:tcBorders>
              <w:top w:val="nil"/>
              <w:left w:val="nil"/>
              <w:bottom w:val="single" w:sz="4" w:space="0" w:color="auto"/>
              <w:right w:val="single" w:sz="4" w:space="0" w:color="auto"/>
            </w:tcBorders>
            <w:shd w:val="clear" w:color="auto" w:fill="auto"/>
            <w:vAlign w:val="center"/>
            <w:hideMark/>
          </w:tcPr>
          <w:p w14:paraId="5D9C93C2" w14:textId="77777777" w:rsidR="00341E9D" w:rsidRPr="00341E9D" w:rsidRDefault="00341E9D">
            <w:pPr>
              <w:jc w:val="right"/>
            </w:pPr>
            <w:r w:rsidRPr="00341E9D">
              <w:t>7 251</w:t>
            </w:r>
          </w:p>
        </w:tc>
      </w:tr>
      <w:tr w:rsidR="00341E9D" w:rsidRPr="00341E9D" w14:paraId="49AFA7FF" w14:textId="77777777" w:rsidTr="003A44BD">
        <w:trPr>
          <w:trHeight w:val="264"/>
        </w:trPr>
        <w:tc>
          <w:tcPr>
            <w:tcW w:w="4395" w:type="dxa"/>
            <w:tcBorders>
              <w:top w:val="nil"/>
              <w:left w:val="single" w:sz="4" w:space="0" w:color="auto"/>
              <w:bottom w:val="single" w:sz="4" w:space="0" w:color="auto"/>
              <w:right w:val="single" w:sz="4" w:space="0" w:color="auto"/>
            </w:tcBorders>
            <w:shd w:val="clear" w:color="auto" w:fill="auto"/>
            <w:vAlign w:val="bottom"/>
            <w:hideMark/>
          </w:tcPr>
          <w:p w14:paraId="7BCE8E2F" w14:textId="77777777" w:rsidR="00341E9D" w:rsidRPr="00341E9D" w:rsidRDefault="00341E9D">
            <w:pPr>
              <w:rPr>
                <w:b/>
                <w:bCs/>
              </w:rPr>
            </w:pPr>
            <w:r w:rsidRPr="00341E9D">
              <w:rPr>
                <w:b/>
                <w:bCs/>
              </w:rPr>
              <w:t xml:space="preserve">Kaupadena saadud mitterahalised sihtfinantseerimised </w:t>
            </w:r>
          </w:p>
        </w:tc>
        <w:tc>
          <w:tcPr>
            <w:tcW w:w="1843" w:type="dxa"/>
            <w:tcBorders>
              <w:top w:val="nil"/>
              <w:left w:val="nil"/>
              <w:bottom w:val="single" w:sz="4" w:space="0" w:color="auto"/>
              <w:right w:val="single" w:sz="4" w:space="0" w:color="auto"/>
            </w:tcBorders>
            <w:shd w:val="clear" w:color="auto" w:fill="auto"/>
            <w:vAlign w:val="center"/>
            <w:hideMark/>
          </w:tcPr>
          <w:p w14:paraId="3E319BA8" w14:textId="77777777" w:rsidR="00341E9D" w:rsidRPr="00341E9D" w:rsidRDefault="00341E9D">
            <w:pPr>
              <w:jc w:val="right"/>
              <w:rPr>
                <w:b/>
                <w:bCs/>
              </w:rPr>
            </w:pPr>
            <w:r w:rsidRPr="00341E9D">
              <w:rPr>
                <w:b/>
                <w:bCs/>
              </w:rPr>
              <w:t>0</w:t>
            </w:r>
          </w:p>
        </w:tc>
        <w:tc>
          <w:tcPr>
            <w:tcW w:w="2056" w:type="dxa"/>
            <w:tcBorders>
              <w:top w:val="nil"/>
              <w:left w:val="nil"/>
              <w:bottom w:val="single" w:sz="4" w:space="0" w:color="auto"/>
              <w:right w:val="single" w:sz="4" w:space="0" w:color="auto"/>
            </w:tcBorders>
            <w:shd w:val="clear" w:color="auto" w:fill="auto"/>
            <w:vAlign w:val="center"/>
            <w:hideMark/>
          </w:tcPr>
          <w:p w14:paraId="102D5C2B" w14:textId="77777777" w:rsidR="00341E9D" w:rsidRPr="00341E9D" w:rsidRDefault="00341E9D">
            <w:pPr>
              <w:jc w:val="right"/>
              <w:rPr>
                <w:b/>
                <w:bCs/>
              </w:rPr>
            </w:pPr>
            <w:r w:rsidRPr="00341E9D">
              <w:rPr>
                <w:b/>
                <w:bCs/>
              </w:rPr>
              <w:t>35</w:t>
            </w:r>
          </w:p>
        </w:tc>
        <w:tc>
          <w:tcPr>
            <w:tcW w:w="1204" w:type="dxa"/>
            <w:tcBorders>
              <w:top w:val="nil"/>
              <w:left w:val="nil"/>
              <w:bottom w:val="single" w:sz="4" w:space="0" w:color="auto"/>
              <w:right w:val="single" w:sz="4" w:space="0" w:color="auto"/>
            </w:tcBorders>
            <w:shd w:val="clear" w:color="auto" w:fill="auto"/>
            <w:vAlign w:val="center"/>
            <w:hideMark/>
          </w:tcPr>
          <w:p w14:paraId="373592D2" w14:textId="77777777" w:rsidR="00341E9D" w:rsidRPr="00341E9D" w:rsidRDefault="00341E9D">
            <w:pPr>
              <w:jc w:val="right"/>
              <w:rPr>
                <w:b/>
                <w:bCs/>
              </w:rPr>
            </w:pPr>
            <w:r w:rsidRPr="00341E9D">
              <w:rPr>
                <w:b/>
                <w:bCs/>
              </w:rPr>
              <w:t>0</w:t>
            </w:r>
          </w:p>
        </w:tc>
        <w:tc>
          <w:tcPr>
            <w:tcW w:w="1276" w:type="dxa"/>
            <w:tcBorders>
              <w:top w:val="nil"/>
              <w:left w:val="nil"/>
              <w:bottom w:val="single" w:sz="4" w:space="0" w:color="auto"/>
              <w:right w:val="single" w:sz="4" w:space="0" w:color="auto"/>
            </w:tcBorders>
            <w:shd w:val="clear" w:color="auto" w:fill="auto"/>
            <w:vAlign w:val="center"/>
            <w:hideMark/>
          </w:tcPr>
          <w:p w14:paraId="1D4E5AC8" w14:textId="77777777" w:rsidR="00341E9D" w:rsidRPr="00341E9D" w:rsidRDefault="00341E9D">
            <w:pPr>
              <w:jc w:val="right"/>
              <w:rPr>
                <w:b/>
                <w:bCs/>
              </w:rPr>
            </w:pPr>
            <w:r w:rsidRPr="00341E9D">
              <w:rPr>
                <w:b/>
                <w:bCs/>
              </w:rPr>
              <w:t>0</w:t>
            </w:r>
          </w:p>
        </w:tc>
        <w:tc>
          <w:tcPr>
            <w:tcW w:w="1296" w:type="dxa"/>
            <w:tcBorders>
              <w:top w:val="nil"/>
              <w:left w:val="nil"/>
              <w:bottom w:val="single" w:sz="4" w:space="0" w:color="auto"/>
              <w:right w:val="single" w:sz="4" w:space="0" w:color="auto"/>
            </w:tcBorders>
            <w:shd w:val="clear" w:color="auto" w:fill="auto"/>
            <w:vAlign w:val="center"/>
            <w:hideMark/>
          </w:tcPr>
          <w:p w14:paraId="61FD71FC" w14:textId="77777777" w:rsidR="00341E9D" w:rsidRPr="00341E9D" w:rsidRDefault="00341E9D">
            <w:pPr>
              <w:jc w:val="right"/>
              <w:rPr>
                <w:b/>
                <w:bCs/>
              </w:rPr>
            </w:pPr>
            <w:r w:rsidRPr="00341E9D">
              <w:rPr>
                <w:b/>
                <w:bCs/>
              </w:rPr>
              <w:t>0</w:t>
            </w:r>
          </w:p>
        </w:tc>
        <w:tc>
          <w:tcPr>
            <w:tcW w:w="1300" w:type="dxa"/>
            <w:tcBorders>
              <w:top w:val="nil"/>
              <w:left w:val="nil"/>
              <w:bottom w:val="single" w:sz="4" w:space="0" w:color="auto"/>
              <w:right w:val="single" w:sz="4" w:space="0" w:color="auto"/>
            </w:tcBorders>
            <w:shd w:val="clear" w:color="auto" w:fill="auto"/>
            <w:vAlign w:val="center"/>
            <w:hideMark/>
          </w:tcPr>
          <w:p w14:paraId="530ACDC0" w14:textId="77777777" w:rsidR="00341E9D" w:rsidRPr="00341E9D" w:rsidRDefault="00341E9D">
            <w:pPr>
              <w:jc w:val="right"/>
              <w:rPr>
                <w:b/>
                <w:bCs/>
              </w:rPr>
            </w:pPr>
            <w:r w:rsidRPr="00341E9D">
              <w:rPr>
                <w:b/>
                <w:bCs/>
              </w:rPr>
              <w:t>0</w:t>
            </w:r>
          </w:p>
        </w:tc>
        <w:tc>
          <w:tcPr>
            <w:tcW w:w="1190" w:type="dxa"/>
            <w:tcBorders>
              <w:top w:val="nil"/>
              <w:left w:val="nil"/>
              <w:bottom w:val="single" w:sz="4" w:space="0" w:color="auto"/>
              <w:right w:val="single" w:sz="4" w:space="0" w:color="auto"/>
            </w:tcBorders>
            <w:shd w:val="clear" w:color="auto" w:fill="auto"/>
            <w:vAlign w:val="center"/>
            <w:hideMark/>
          </w:tcPr>
          <w:p w14:paraId="60842C98" w14:textId="77777777" w:rsidR="00341E9D" w:rsidRPr="00341E9D" w:rsidRDefault="00341E9D">
            <w:pPr>
              <w:jc w:val="right"/>
              <w:rPr>
                <w:b/>
                <w:bCs/>
              </w:rPr>
            </w:pPr>
            <w:r w:rsidRPr="00341E9D">
              <w:rPr>
                <w:b/>
                <w:bCs/>
              </w:rPr>
              <w:t> </w:t>
            </w:r>
          </w:p>
        </w:tc>
      </w:tr>
      <w:tr w:rsidR="00341E9D" w:rsidRPr="00341E9D" w14:paraId="32F778D1" w14:textId="77777777" w:rsidTr="003A44BD">
        <w:trPr>
          <w:trHeight w:val="270"/>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72CCC73D" w14:textId="77777777" w:rsidR="00341E9D" w:rsidRPr="00341E9D" w:rsidRDefault="00341E9D">
            <w:pPr>
              <w:rPr>
                <w:b/>
                <w:bCs/>
              </w:rPr>
            </w:pPr>
            <w:r w:rsidRPr="00341E9D">
              <w:rPr>
                <w:b/>
                <w:bCs/>
              </w:rPr>
              <w:t xml:space="preserve">Kokku </w:t>
            </w:r>
          </w:p>
        </w:tc>
        <w:tc>
          <w:tcPr>
            <w:tcW w:w="1843" w:type="dxa"/>
            <w:tcBorders>
              <w:top w:val="nil"/>
              <w:left w:val="nil"/>
              <w:bottom w:val="single" w:sz="4" w:space="0" w:color="auto"/>
              <w:right w:val="single" w:sz="4" w:space="0" w:color="auto"/>
            </w:tcBorders>
            <w:shd w:val="clear" w:color="auto" w:fill="auto"/>
            <w:noWrap/>
            <w:vAlign w:val="bottom"/>
            <w:hideMark/>
          </w:tcPr>
          <w:p w14:paraId="350454B0" w14:textId="77777777" w:rsidR="00341E9D" w:rsidRPr="00341E9D" w:rsidRDefault="00341E9D">
            <w:pPr>
              <w:jc w:val="right"/>
              <w:rPr>
                <w:b/>
                <w:bCs/>
              </w:rPr>
            </w:pPr>
            <w:r w:rsidRPr="00341E9D">
              <w:rPr>
                <w:b/>
                <w:bCs/>
              </w:rPr>
              <w:t>1 316</w:t>
            </w:r>
          </w:p>
        </w:tc>
        <w:tc>
          <w:tcPr>
            <w:tcW w:w="2056" w:type="dxa"/>
            <w:tcBorders>
              <w:top w:val="nil"/>
              <w:left w:val="nil"/>
              <w:bottom w:val="single" w:sz="4" w:space="0" w:color="auto"/>
              <w:right w:val="single" w:sz="4" w:space="0" w:color="auto"/>
            </w:tcBorders>
            <w:shd w:val="clear" w:color="auto" w:fill="auto"/>
            <w:noWrap/>
            <w:vAlign w:val="bottom"/>
            <w:hideMark/>
          </w:tcPr>
          <w:p w14:paraId="0231C293" w14:textId="77777777" w:rsidR="00341E9D" w:rsidRPr="00341E9D" w:rsidRDefault="00341E9D">
            <w:pPr>
              <w:jc w:val="right"/>
              <w:rPr>
                <w:b/>
                <w:bCs/>
              </w:rPr>
            </w:pPr>
            <w:r w:rsidRPr="00341E9D">
              <w:rPr>
                <w:b/>
                <w:bCs/>
              </w:rPr>
              <w:t>1 783</w:t>
            </w:r>
          </w:p>
        </w:tc>
        <w:tc>
          <w:tcPr>
            <w:tcW w:w="1204" w:type="dxa"/>
            <w:tcBorders>
              <w:top w:val="nil"/>
              <w:left w:val="nil"/>
              <w:bottom w:val="single" w:sz="4" w:space="0" w:color="auto"/>
              <w:right w:val="single" w:sz="4" w:space="0" w:color="auto"/>
            </w:tcBorders>
            <w:shd w:val="clear" w:color="auto" w:fill="auto"/>
            <w:noWrap/>
            <w:vAlign w:val="bottom"/>
            <w:hideMark/>
          </w:tcPr>
          <w:p w14:paraId="4A0244B0" w14:textId="77777777" w:rsidR="00341E9D" w:rsidRPr="00341E9D" w:rsidRDefault="00341E9D">
            <w:pPr>
              <w:jc w:val="right"/>
              <w:rPr>
                <w:b/>
                <w:bCs/>
              </w:rPr>
            </w:pPr>
            <w:r w:rsidRPr="00341E9D">
              <w:rPr>
                <w:b/>
                <w:bCs/>
              </w:rPr>
              <w:t>33 355</w:t>
            </w:r>
          </w:p>
        </w:tc>
        <w:tc>
          <w:tcPr>
            <w:tcW w:w="1276" w:type="dxa"/>
            <w:tcBorders>
              <w:top w:val="nil"/>
              <w:left w:val="nil"/>
              <w:bottom w:val="single" w:sz="4" w:space="0" w:color="auto"/>
              <w:right w:val="single" w:sz="4" w:space="0" w:color="auto"/>
            </w:tcBorders>
            <w:shd w:val="clear" w:color="auto" w:fill="auto"/>
            <w:noWrap/>
            <w:vAlign w:val="bottom"/>
            <w:hideMark/>
          </w:tcPr>
          <w:p w14:paraId="5411F220" w14:textId="77777777" w:rsidR="00341E9D" w:rsidRPr="00341E9D" w:rsidRDefault="00341E9D">
            <w:pPr>
              <w:jc w:val="right"/>
              <w:rPr>
                <w:b/>
                <w:bCs/>
              </w:rPr>
            </w:pPr>
            <w:r w:rsidRPr="00341E9D">
              <w:rPr>
                <w:b/>
                <w:bCs/>
              </w:rPr>
              <w:t>1 209</w:t>
            </w:r>
          </w:p>
        </w:tc>
        <w:tc>
          <w:tcPr>
            <w:tcW w:w="1296" w:type="dxa"/>
            <w:tcBorders>
              <w:top w:val="nil"/>
              <w:left w:val="nil"/>
              <w:bottom w:val="single" w:sz="4" w:space="0" w:color="auto"/>
              <w:right w:val="single" w:sz="4" w:space="0" w:color="auto"/>
            </w:tcBorders>
            <w:shd w:val="clear" w:color="auto" w:fill="auto"/>
            <w:noWrap/>
            <w:vAlign w:val="bottom"/>
            <w:hideMark/>
          </w:tcPr>
          <w:p w14:paraId="4F828C77" w14:textId="77777777" w:rsidR="00341E9D" w:rsidRPr="00341E9D" w:rsidRDefault="00341E9D">
            <w:pPr>
              <w:jc w:val="right"/>
              <w:rPr>
                <w:b/>
                <w:bCs/>
              </w:rPr>
            </w:pPr>
            <w:r w:rsidRPr="00341E9D">
              <w:rPr>
                <w:b/>
                <w:bCs/>
              </w:rPr>
              <w:t>55</w:t>
            </w:r>
          </w:p>
        </w:tc>
        <w:tc>
          <w:tcPr>
            <w:tcW w:w="1300" w:type="dxa"/>
            <w:tcBorders>
              <w:top w:val="nil"/>
              <w:left w:val="nil"/>
              <w:bottom w:val="single" w:sz="4" w:space="0" w:color="auto"/>
              <w:right w:val="single" w:sz="4" w:space="0" w:color="auto"/>
            </w:tcBorders>
            <w:shd w:val="clear" w:color="auto" w:fill="auto"/>
            <w:noWrap/>
            <w:vAlign w:val="bottom"/>
            <w:hideMark/>
          </w:tcPr>
          <w:p w14:paraId="5E539F13" w14:textId="77777777" w:rsidR="00341E9D" w:rsidRPr="00341E9D" w:rsidRDefault="00341E9D">
            <w:pPr>
              <w:jc w:val="right"/>
              <w:rPr>
                <w:b/>
                <w:bCs/>
              </w:rPr>
            </w:pPr>
            <w:r w:rsidRPr="00341E9D">
              <w:rPr>
                <w:b/>
                <w:bCs/>
              </w:rPr>
              <w:t>1 135</w:t>
            </w:r>
          </w:p>
        </w:tc>
        <w:tc>
          <w:tcPr>
            <w:tcW w:w="1190" w:type="dxa"/>
            <w:tcBorders>
              <w:top w:val="nil"/>
              <w:left w:val="nil"/>
              <w:bottom w:val="single" w:sz="4" w:space="0" w:color="auto"/>
              <w:right w:val="single" w:sz="4" w:space="0" w:color="auto"/>
            </w:tcBorders>
            <w:shd w:val="clear" w:color="auto" w:fill="auto"/>
            <w:noWrap/>
            <w:vAlign w:val="bottom"/>
            <w:hideMark/>
          </w:tcPr>
          <w:p w14:paraId="490A80AE" w14:textId="77777777" w:rsidR="00341E9D" w:rsidRPr="00341E9D" w:rsidRDefault="00341E9D">
            <w:pPr>
              <w:jc w:val="right"/>
              <w:rPr>
                <w:b/>
                <w:bCs/>
              </w:rPr>
            </w:pPr>
            <w:r w:rsidRPr="00341E9D">
              <w:rPr>
                <w:b/>
                <w:bCs/>
              </w:rPr>
              <w:t>23 659</w:t>
            </w:r>
          </w:p>
        </w:tc>
      </w:tr>
    </w:tbl>
    <w:p w14:paraId="0A4210AB" w14:textId="77777777" w:rsidR="00341E9D" w:rsidRPr="00341E9D" w:rsidRDefault="00341E9D" w:rsidP="00341E9D">
      <w:pPr>
        <w:jc w:val="both"/>
        <w:rPr>
          <w:i/>
          <w:sz w:val="20"/>
          <w:szCs w:val="20"/>
          <w:lang w:val="fi-FI"/>
        </w:rPr>
      </w:pPr>
      <w:r w:rsidRPr="00341E9D">
        <w:rPr>
          <w:i/>
          <w:sz w:val="20"/>
          <w:szCs w:val="20"/>
          <w:lang w:val="fi-FI"/>
        </w:rPr>
        <w:t>Sh</w:t>
      </w:r>
      <w:r w:rsidRPr="00341E9D">
        <w:rPr>
          <w:i/>
          <w:sz w:val="20"/>
          <w:szCs w:val="20"/>
          <w:lang w:val="en-US"/>
        </w:rPr>
        <w:t xml:space="preserve"> </w:t>
      </w:r>
      <w:r w:rsidRPr="00341E9D">
        <w:rPr>
          <w:i/>
          <w:sz w:val="20"/>
          <w:szCs w:val="20"/>
          <w:lang w:val="fi-FI"/>
        </w:rPr>
        <w:t xml:space="preserve"> lisainformatsioon projektide kohta on esitatud ülevaates Narva linna arengukava täitmisest. </w:t>
      </w:r>
    </w:p>
    <w:p w14:paraId="2C22EBCB" w14:textId="77777777" w:rsidR="00341E9D" w:rsidRPr="00341E9D" w:rsidRDefault="00341E9D" w:rsidP="006D7A9D">
      <w:pPr>
        <w:jc w:val="both"/>
        <w:rPr>
          <w:i/>
          <w:sz w:val="20"/>
          <w:szCs w:val="20"/>
          <w:lang w:val="fi-FI"/>
        </w:rPr>
      </w:pPr>
    </w:p>
    <w:tbl>
      <w:tblPr>
        <w:tblW w:w="13041" w:type="dxa"/>
        <w:tblInd w:w="-5" w:type="dxa"/>
        <w:tblLook w:val="04A0" w:firstRow="1" w:lastRow="0" w:firstColumn="1" w:lastColumn="0" w:noHBand="0" w:noVBand="1"/>
      </w:tblPr>
      <w:tblGrid>
        <w:gridCol w:w="8080"/>
        <w:gridCol w:w="2394"/>
        <w:gridCol w:w="2567"/>
      </w:tblGrid>
      <w:tr w:rsidR="00341E9D" w:rsidRPr="00341E9D" w14:paraId="51F0D074" w14:textId="77777777" w:rsidTr="003F26DE">
        <w:trPr>
          <w:trHeight w:val="528"/>
        </w:trPr>
        <w:tc>
          <w:tcPr>
            <w:tcW w:w="808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E435FC2" w14:textId="4C7B7E54" w:rsidR="00341E9D" w:rsidRPr="00341E9D" w:rsidRDefault="00341E9D">
            <w:pPr>
              <w:rPr>
                <w:b/>
                <w:bCs/>
                <w:lang w:val="en-US"/>
              </w:rPr>
            </w:pPr>
            <w:r w:rsidRPr="00341E9D">
              <w:rPr>
                <w:b/>
                <w:bCs/>
              </w:rPr>
              <w:t xml:space="preserve">Riigieelarvest saadud maksed tasandus- ja toetusfondi eraldati järgmisteks tegevusteks: </w:t>
            </w:r>
          </w:p>
        </w:tc>
        <w:tc>
          <w:tcPr>
            <w:tcW w:w="2394" w:type="dxa"/>
            <w:tcBorders>
              <w:top w:val="single" w:sz="4" w:space="0" w:color="auto"/>
              <w:left w:val="nil"/>
              <w:bottom w:val="single" w:sz="4" w:space="0" w:color="auto"/>
              <w:right w:val="single" w:sz="4" w:space="0" w:color="auto"/>
            </w:tcBorders>
            <w:shd w:val="clear" w:color="000000" w:fill="FFFFFF"/>
            <w:noWrap/>
            <w:vAlign w:val="center"/>
            <w:hideMark/>
          </w:tcPr>
          <w:p w14:paraId="29BD7E3A" w14:textId="77777777" w:rsidR="00341E9D" w:rsidRPr="00341E9D" w:rsidRDefault="00341E9D">
            <w:pPr>
              <w:jc w:val="right"/>
              <w:rPr>
                <w:b/>
                <w:bCs/>
              </w:rPr>
            </w:pPr>
            <w:r w:rsidRPr="00341E9D">
              <w:rPr>
                <w:b/>
                <w:bCs/>
              </w:rPr>
              <w:t>2019</w:t>
            </w:r>
          </w:p>
        </w:tc>
        <w:tc>
          <w:tcPr>
            <w:tcW w:w="2567" w:type="dxa"/>
            <w:tcBorders>
              <w:top w:val="single" w:sz="4" w:space="0" w:color="auto"/>
              <w:left w:val="nil"/>
              <w:bottom w:val="single" w:sz="4" w:space="0" w:color="auto"/>
              <w:right w:val="single" w:sz="4" w:space="0" w:color="auto"/>
            </w:tcBorders>
            <w:shd w:val="clear" w:color="000000" w:fill="FFFFFF"/>
            <w:noWrap/>
            <w:vAlign w:val="center"/>
            <w:hideMark/>
          </w:tcPr>
          <w:p w14:paraId="65A04E82" w14:textId="77777777" w:rsidR="00341E9D" w:rsidRPr="00341E9D" w:rsidRDefault="00341E9D">
            <w:pPr>
              <w:jc w:val="right"/>
              <w:rPr>
                <w:b/>
                <w:bCs/>
              </w:rPr>
            </w:pPr>
            <w:r w:rsidRPr="00341E9D">
              <w:rPr>
                <w:b/>
                <w:bCs/>
              </w:rPr>
              <w:t>2018</w:t>
            </w:r>
          </w:p>
        </w:tc>
      </w:tr>
      <w:tr w:rsidR="00341E9D" w:rsidRPr="00341E9D" w14:paraId="48C79BB5" w14:textId="77777777" w:rsidTr="003F26DE">
        <w:trPr>
          <w:trHeight w:val="264"/>
        </w:trPr>
        <w:tc>
          <w:tcPr>
            <w:tcW w:w="8080" w:type="dxa"/>
            <w:tcBorders>
              <w:top w:val="nil"/>
              <w:left w:val="single" w:sz="4" w:space="0" w:color="auto"/>
              <w:bottom w:val="single" w:sz="4" w:space="0" w:color="auto"/>
              <w:right w:val="single" w:sz="4" w:space="0" w:color="auto"/>
            </w:tcBorders>
            <w:shd w:val="clear" w:color="000000" w:fill="FFFFFF"/>
            <w:vAlign w:val="bottom"/>
            <w:hideMark/>
          </w:tcPr>
          <w:p w14:paraId="1E79DC51" w14:textId="77777777" w:rsidR="00341E9D" w:rsidRPr="00341E9D" w:rsidRDefault="00341E9D">
            <w:r w:rsidRPr="00341E9D">
              <w:t>tasandusfond</w:t>
            </w:r>
          </w:p>
        </w:tc>
        <w:tc>
          <w:tcPr>
            <w:tcW w:w="2394" w:type="dxa"/>
            <w:tcBorders>
              <w:top w:val="nil"/>
              <w:left w:val="nil"/>
              <w:bottom w:val="single" w:sz="4" w:space="0" w:color="auto"/>
              <w:right w:val="single" w:sz="4" w:space="0" w:color="auto"/>
            </w:tcBorders>
            <w:shd w:val="clear" w:color="000000" w:fill="FFFFFF"/>
            <w:noWrap/>
            <w:vAlign w:val="bottom"/>
            <w:hideMark/>
          </w:tcPr>
          <w:p w14:paraId="4405D1AA" w14:textId="77777777" w:rsidR="00341E9D" w:rsidRPr="00341E9D" w:rsidRDefault="00341E9D">
            <w:pPr>
              <w:jc w:val="right"/>
            </w:pPr>
            <w:r w:rsidRPr="00341E9D">
              <w:t>15 798</w:t>
            </w:r>
          </w:p>
        </w:tc>
        <w:tc>
          <w:tcPr>
            <w:tcW w:w="2567" w:type="dxa"/>
            <w:tcBorders>
              <w:top w:val="nil"/>
              <w:left w:val="nil"/>
              <w:bottom w:val="single" w:sz="4" w:space="0" w:color="auto"/>
              <w:right w:val="single" w:sz="4" w:space="0" w:color="auto"/>
            </w:tcBorders>
            <w:shd w:val="clear" w:color="000000" w:fill="FFFFFF"/>
            <w:noWrap/>
            <w:vAlign w:val="bottom"/>
            <w:hideMark/>
          </w:tcPr>
          <w:p w14:paraId="2E49301D" w14:textId="77777777" w:rsidR="00341E9D" w:rsidRPr="00341E9D" w:rsidRDefault="00341E9D">
            <w:pPr>
              <w:jc w:val="right"/>
            </w:pPr>
            <w:r w:rsidRPr="00341E9D">
              <w:t>14 031</w:t>
            </w:r>
          </w:p>
        </w:tc>
      </w:tr>
      <w:tr w:rsidR="00341E9D" w:rsidRPr="00341E9D" w14:paraId="0BB99F3C" w14:textId="77777777" w:rsidTr="003F26DE">
        <w:trPr>
          <w:trHeight w:val="270"/>
        </w:trPr>
        <w:tc>
          <w:tcPr>
            <w:tcW w:w="8080" w:type="dxa"/>
            <w:tcBorders>
              <w:top w:val="nil"/>
              <w:left w:val="single" w:sz="4" w:space="0" w:color="auto"/>
              <w:bottom w:val="single" w:sz="4" w:space="0" w:color="auto"/>
              <w:right w:val="single" w:sz="4" w:space="0" w:color="auto"/>
            </w:tcBorders>
            <w:shd w:val="clear" w:color="000000" w:fill="FFFFFF"/>
            <w:noWrap/>
            <w:vAlign w:val="bottom"/>
            <w:hideMark/>
          </w:tcPr>
          <w:p w14:paraId="2CAD3A0F" w14:textId="6A18E82A" w:rsidR="00341E9D" w:rsidRPr="00341E9D" w:rsidRDefault="00341E9D">
            <w:r w:rsidRPr="00341E9D">
              <w:t>har</w:t>
            </w:r>
            <w:r w:rsidR="00FE7705">
              <w:t>i</w:t>
            </w:r>
            <w:r w:rsidRPr="00341E9D">
              <w:t>duskulude katmiseks</w:t>
            </w:r>
          </w:p>
        </w:tc>
        <w:tc>
          <w:tcPr>
            <w:tcW w:w="2394" w:type="dxa"/>
            <w:tcBorders>
              <w:top w:val="nil"/>
              <w:left w:val="nil"/>
              <w:bottom w:val="single" w:sz="4" w:space="0" w:color="auto"/>
              <w:right w:val="single" w:sz="4" w:space="0" w:color="auto"/>
            </w:tcBorders>
            <w:shd w:val="clear" w:color="000000" w:fill="FFFFFF"/>
            <w:noWrap/>
            <w:vAlign w:val="bottom"/>
            <w:hideMark/>
          </w:tcPr>
          <w:p w14:paraId="0C9919FC" w14:textId="77777777" w:rsidR="00341E9D" w:rsidRPr="00341E9D" w:rsidRDefault="00341E9D">
            <w:pPr>
              <w:jc w:val="right"/>
            </w:pPr>
            <w:r w:rsidRPr="00341E9D">
              <w:t>12 763</w:t>
            </w:r>
          </w:p>
        </w:tc>
        <w:tc>
          <w:tcPr>
            <w:tcW w:w="2567" w:type="dxa"/>
            <w:tcBorders>
              <w:top w:val="nil"/>
              <w:left w:val="nil"/>
              <w:bottom w:val="single" w:sz="4" w:space="0" w:color="auto"/>
              <w:right w:val="single" w:sz="4" w:space="0" w:color="auto"/>
            </w:tcBorders>
            <w:shd w:val="clear" w:color="000000" w:fill="FFFFFF"/>
            <w:noWrap/>
            <w:vAlign w:val="bottom"/>
            <w:hideMark/>
          </w:tcPr>
          <w:p w14:paraId="6886856D" w14:textId="77777777" w:rsidR="00341E9D" w:rsidRPr="00341E9D" w:rsidRDefault="00341E9D">
            <w:pPr>
              <w:jc w:val="right"/>
            </w:pPr>
            <w:r w:rsidRPr="00341E9D">
              <w:t>12 222</w:t>
            </w:r>
          </w:p>
        </w:tc>
      </w:tr>
      <w:tr w:rsidR="00341E9D" w:rsidRPr="00341E9D" w14:paraId="3FACFECB" w14:textId="77777777" w:rsidTr="003F26DE">
        <w:trPr>
          <w:trHeight w:val="270"/>
        </w:trPr>
        <w:tc>
          <w:tcPr>
            <w:tcW w:w="8080" w:type="dxa"/>
            <w:tcBorders>
              <w:top w:val="nil"/>
              <w:left w:val="single" w:sz="4" w:space="0" w:color="auto"/>
              <w:bottom w:val="single" w:sz="4" w:space="0" w:color="auto"/>
              <w:right w:val="single" w:sz="4" w:space="0" w:color="auto"/>
            </w:tcBorders>
            <w:shd w:val="clear" w:color="000000" w:fill="FFFFFF"/>
            <w:noWrap/>
            <w:vAlign w:val="bottom"/>
            <w:hideMark/>
          </w:tcPr>
          <w:p w14:paraId="6B1E8534" w14:textId="77777777" w:rsidR="00341E9D" w:rsidRPr="00341E9D" w:rsidRDefault="00341E9D">
            <w:r w:rsidRPr="00341E9D">
              <w:t>koolieelsete lasteasutuste õpetajate tööjõukulude toetuseks</w:t>
            </w:r>
          </w:p>
        </w:tc>
        <w:tc>
          <w:tcPr>
            <w:tcW w:w="2394" w:type="dxa"/>
            <w:tcBorders>
              <w:top w:val="nil"/>
              <w:left w:val="nil"/>
              <w:bottom w:val="single" w:sz="4" w:space="0" w:color="auto"/>
              <w:right w:val="single" w:sz="4" w:space="0" w:color="auto"/>
            </w:tcBorders>
            <w:shd w:val="clear" w:color="000000" w:fill="FFFFFF"/>
            <w:noWrap/>
            <w:vAlign w:val="bottom"/>
            <w:hideMark/>
          </w:tcPr>
          <w:p w14:paraId="0CE915E1" w14:textId="77777777" w:rsidR="00341E9D" w:rsidRPr="00341E9D" w:rsidRDefault="00341E9D">
            <w:pPr>
              <w:jc w:val="right"/>
            </w:pPr>
            <w:r w:rsidRPr="00341E9D">
              <w:t>1 110</w:t>
            </w:r>
          </w:p>
        </w:tc>
        <w:tc>
          <w:tcPr>
            <w:tcW w:w="2567" w:type="dxa"/>
            <w:tcBorders>
              <w:top w:val="nil"/>
              <w:left w:val="nil"/>
              <w:bottom w:val="single" w:sz="4" w:space="0" w:color="auto"/>
              <w:right w:val="single" w:sz="4" w:space="0" w:color="auto"/>
            </w:tcBorders>
            <w:shd w:val="clear" w:color="000000" w:fill="FFFFFF"/>
            <w:noWrap/>
            <w:vAlign w:val="bottom"/>
            <w:hideMark/>
          </w:tcPr>
          <w:p w14:paraId="64F9011F" w14:textId="77777777" w:rsidR="00341E9D" w:rsidRPr="00341E9D" w:rsidRDefault="00341E9D">
            <w:pPr>
              <w:jc w:val="right"/>
            </w:pPr>
            <w:r w:rsidRPr="00341E9D">
              <w:t>1 056</w:t>
            </w:r>
          </w:p>
        </w:tc>
      </w:tr>
      <w:tr w:rsidR="00341E9D" w:rsidRPr="00341E9D" w14:paraId="2627F9C5" w14:textId="77777777" w:rsidTr="003F26DE">
        <w:trPr>
          <w:trHeight w:val="270"/>
        </w:trPr>
        <w:tc>
          <w:tcPr>
            <w:tcW w:w="8080" w:type="dxa"/>
            <w:tcBorders>
              <w:top w:val="nil"/>
              <w:left w:val="single" w:sz="4" w:space="0" w:color="auto"/>
              <w:bottom w:val="single" w:sz="4" w:space="0" w:color="auto"/>
              <w:right w:val="single" w:sz="4" w:space="0" w:color="auto"/>
            </w:tcBorders>
            <w:shd w:val="clear" w:color="000000" w:fill="FFFFFF"/>
            <w:noWrap/>
            <w:vAlign w:val="bottom"/>
            <w:hideMark/>
          </w:tcPr>
          <w:p w14:paraId="6AB7873D" w14:textId="77777777" w:rsidR="00341E9D" w:rsidRPr="00341E9D" w:rsidRDefault="00341E9D">
            <w:r w:rsidRPr="00341E9D">
              <w:t>huvihariduse ja huvitegevuse toetuseks</w:t>
            </w:r>
          </w:p>
        </w:tc>
        <w:tc>
          <w:tcPr>
            <w:tcW w:w="2394" w:type="dxa"/>
            <w:tcBorders>
              <w:top w:val="nil"/>
              <w:left w:val="nil"/>
              <w:bottom w:val="single" w:sz="4" w:space="0" w:color="auto"/>
              <w:right w:val="single" w:sz="4" w:space="0" w:color="auto"/>
            </w:tcBorders>
            <w:shd w:val="clear" w:color="000000" w:fill="FFFFFF"/>
            <w:noWrap/>
            <w:vAlign w:val="bottom"/>
            <w:hideMark/>
          </w:tcPr>
          <w:p w14:paraId="1DCC12AB" w14:textId="77777777" w:rsidR="00341E9D" w:rsidRPr="00341E9D" w:rsidRDefault="00341E9D">
            <w:pPr>
              <w:jc w:val="right"/>
            </w:pPr>
            <w:r w:rsidRPr="00341E9D">
              <w:t>369</w:t>
            </w:r>
          </w:p>
        </w:tc>
        <w:tc>
          <w:tcPr>
            <w:tcW w:w="2567" w:type="dxa"/>
            <w:tcBorders>
              <w:top w:val="nil"/>
              <w:left w:val="nil"/>
              <w:bottom w:val="single" w:sz="4" w:space="0" w:color="auto"/>
              <w:right w:val="single" w:sz="4" w:space="0" w:color="auto"/>
            </w:tcBorders>
            <w:shd w:val="clear" w:color="000000" w:fill="FFFFFF"/>
            <w:noWrap/>
            <w:vAlign w:val="bottom"/>
            <w:hideMark/>
          </w:tcPr>
          <w:p w14:paraId="38F4E5FD" w14:textId="77777777" w:rsidR="00341E9D" w:rsidRPr="00341E9D" w:rsidRDefault="00341E9D">
            <w:pPr>
              <w:jc w:val="right"/>
            </w:pPr>
            <w:r w:rsidRPr="00341E9D">
              <w:t>359</w:t>
            </w:r>
          </w:p>
        </w:tc>
      </w:tr>
      <w:tr w:rsidR="00341E9D" w:rsidRPr="00341E9D" w14:paraId="0E84BD2D" w14:textId="77777777" w:rsidTr="003F26DE">
        <w:trPr>
          <w:trHeight w:val="270"/>
        </w:trPr>
        <w:tc>
          <w:tcPr>
            <w:tcW w:w="8080" w:type="dxa"/>
            <w:tcBorders>
              <w:top w:val="nil"/>
              <w:left w:val="single" w:sz="4" w:space="0" w:color="auto"/>
              <w:bottom w:val="single" w:sz="4" w:space="0" w:color="auto"/>
              <w:right w:val="single" w:sz="4" w:space="0" w:color="auto"/>
            </w:tcBorders>
            <w:shd w:val="clear" w:color="000000" w:fill="FFFFFF"/>
            <w:noWrap/>
            <w:vAlign w:val="bottom"/>
            <w:hideMark/>
          </w:tcPr>
          <w:p w14:paraId="66A5D2C1" w14:textId="77777777" w:rsidR="00341E9D" w:rsidRPr="00341E9D" w:rsidRDefault="00341E9D">
            <w:r w:rsidRPr="00341E9D">
              <w:t>toimetulekutoetusteks</w:t>
            </w:r>
          </w:p>
        </w:tc>
        <w:tc>
          <w:tcPr>
            <w:tcW w:w="2394" w:type="dxa"/>
            <w:tcBorders>
              <w:top w:val="nil"/>
              <w:left w:val="nil"/>
              <w:bottom w:val="single" w:sz="4" w:space="0" w:color="auto"/>
              <w:right w:val="single" w:sz="4" w:space="0" w:color="auto"/>
            </w:tcBorders>
            <w:shd w:val="clear" w:color="000000" w:fill="FFFFFF"/>
            <w:noWrap/>
            <w:vAlign w:val="bottom"/>
            <w:hideMark/>
          </w:tcPr>
          <w:p w14:paraId="02932E4D" w14:textId="77777777" w:rsidR="00341E9D" w:rsidRPr="00341E9D" w:rsidRDefault="00341E9D">
            <w:pPr>
              <w:jc w:val="right"/>
            </w:pPr>
            <w:r w:rsidRPr="00341E9D">
              <w:t>756</w:t>
            </w:r>
          </w:p>
        </w:tc>
        <w:tc>
          <w:tcPr>
            <w:tcW w:w="2567" w:type="dxa"/>
            <w:tcBorders>
              <w:top w:val="nil"/>
              <w:left w:val="nil"/>
              <w:bottom w:val="single" w:sz="4" w:space="0" w:color="auto"/>
              <w:right w:val="single" w:sz="4" w:space="0" w:color="auto"/>
            </w:tcBorders>
            <w:shd w:val="clear" w:color="000000" w:fill="FFFFFF"/>
            <w:noWrap/>
            <w:vAlign w:val="bottom"/>
            <w:hideMark/>
          </w:tcPr>
          <w:p w14:paraId="636400EF" w14:textId="77777777" w:rsidR="00341E9D" w:rsidRPr="00341E9D" w:rsidRDefault="00341E9D">
            <w:pPr>
              <w:jc w:val="right"/>
            </w:pPr>
            <w:r w:rsidRPr="00341E9D">
              <w:t>1 035</w:t>
            </w:r>
          </w:p>
        </w:tc>
      </w:tr>
      <w:tr w:rsidR="00341E9D" w:rsidRPr="00341E9D" w14:paraId="4F4203E1" w14:textId="77777777" w:rsidTr="003F26DE">
        <w:trPr>
          <w:trHeight w:val="270"/>
        </w:trPr>
        <w:tc>
          <w:tcPr>
            <w:tcW w:w="8080" w:type="dxa"/>
            <w:tcBorders>
              <w:top w:val="nil"/>
              <w:left w:val="single" w:sz="4" w:space="0" w:color="auto"/>
              <w:bottom w:val="single" w:sz="4" w:space="0" w:color="auto"/>
              <w:right w:val="single" w:sz="4" w:space="0" w:color="auto"/>
            </w:tcBorders>
            <w:shd w:val="clear" w:color="000000" w:fill="FFFFFF"/>
            <w:noWrap/>
            <w:vAlign w:val="bottom"/>
            <w:hideMark/>
          </w:tcPr>
          <w:p w14:paraId="155A247E" w14:textId="77777777" w:rsidR="00341E9D" w:rsidRPr="00341E9D" w:rsidRDefault="00341E9D">
            <w:r w:rsidRPr="00341E9D">
              <w:lastRenderedPageBreak/>
              <w:t>raske ja sügava puudega laste hoiu teenuse toetuseks</w:t>
            </w:r>
          </w:p>
        </w:tc>
        <w:tc>
          <w:tcPr>
            <w:tcW w:w="2394" w:type="dxa"/>
            <w:tcBorders>
              <w:top w:val="nil"/>
              <w:left w:val="nil"/>
              <w:bottom w:val="single" w:sz="4" w:space="0" w:color="auto"/>
              <w:right w:val="single" w:sz="4" w:space="0" w:color="auto"/>
            </w:tcBorders>
            <w:shd w:val="clear" w:color="000000" w:fill="FFFFFF"/>
            <w:noWrap/>
            <w:vAlign w:val="bottom"/>
            <w:hideMark/>
          </w:tcPr>
          <w:p w14:paraId="3E36B1A4" w14:textId="77777777" w:rsidR="00341E9D" w:rsidRPr="00341E9D" w:rsidRDefault="00341E9D">
            <w:pPr>
              <w:jc w:val="right"/>
            </w:pPr>
            <w:r w:rsidRPr="00341E9D">
              <w:t>151</w:t>
            </w:r>
          </w:p>
        </w:tc>
        <w:tc>
          <w:tcPr>
            <w:tcW w:w="2567" w:type="dxa"/>
            <w:tcBorders>
              <w:top w:val="nil"/>
              <w:left w:val="nil"/>
              <w:bottom w:val="single" w:sz="4" w:space="0" w:color="auto"/>
              <w:right w:val="single" w:sz="4" w:space="0" w:color="auto"/>
            </w:tcBorders>
            <w:shd w:val="clear" w:color="000000" w:fill="FFFFFF"/>
            <w:noWrap/>
            <w:vAlign w:val="bottom"/>
            <w:hideMark/>
          </w:tcPr>
          <w:p w14:paraId="5349BF70" w14:textId="77777777" w:rsidR="00341E9D" w:rsidRPr="00341E9D" w:rsidRDefault="00341E9D">
            <w:pPr>
              <w:jc w:val="right"/>
            </w:pPr>
            <w:r w:rsidRPr="00341E9D">
              <w:t>120</w:t>
            </w:r>
          </w:p>
        </w:tc>
      </w:tr>
      <w:tr w:rsidR="00341E9D" w:rsidRPr="00341E9D" w14:paraId="7001A0CB" w14:textId="77777777" w:rsidTr="003F26DE">
        <w:trPr>
          <w:trHeight w:val="270"/>
        </w:trPr>
        <w:tc>
          <w:tcPr>
            <w:tcW w:w="8080" w:type="dxa"/>
            <w:tcBorders>
              <w:top w:val="nil"/>
              <w:left w:val="single" w:sz="4" w:space="0" w:color="auto"/>
              <w:bottom w:val="single" w:sz="4" w:space="0" w:color="auto"/>
              <w:right w:val="single" w:sz="4" w:space="0" w:color="auto"/>
            </w:tcBorders>
            <w:shd w:val="clear" w:color="000000" w:fill="FFFFFF"/>
            <w:noWrap/>
            <w:vAlign w:val="bottom"/>
            <w:hideMark/>
          </w:tcPr>
          <w:p w14:paraId="329BA090" w14:textId="77777777" w:rsidR="00341E9D" w:rsidRPr="00341E9D" w:rsidRDefault="00341E9D">
            <w:r w:rsidRPr="00341E9D">
              <w:t>sotsiaaltoetuse ning teenuste osutamise toetuseks</w:t>
            </w:r>
          </w:p>
        </w:tc>
        <w:tc>
          <w:tcPr>
            <w:tcW w:w="2394" w:type="dxa"/>
            <w:tcBorders>
              <w:top w:val="nil"/>
              <w:left w:val="nil"/>
              <w:bottom w:val="single" w:sz="4" w:space="0" w:color="auto"/>
              <w:right w:val="single" w:sz="4" w:space="0" w:color="auto"/>
            </w:tcBorders>
            <w:shd w:val="clear" w:color="000000" w:fill="FFFFFF"/>
            <w:noWrap/>
            <w:vAlign w:val="bottom"/>
            <w:hideMark/>
          </w:tcPr>
          <w:p w14:paraId="176B7547" w14:textId="77777777" w:rsidR="00341E9D" w:rsidRPr="00341E9D" w:rsidRDefault="00341E9D">
            <w:pPr>
              <w:jc w:val="right"/>
            </w:pPr>
            <w:r w:rsidRPr="00341E9D">
              <w:t>0</w:t>
            </w:r>
          </w:p>
        </w:tc>
        <w:tc>
          <w:tcPr>
            <w:tcW w:w="2567" w:type="dxa"/>
            <w:tcBorders>
              <w:top w:val="nil"/>
              <w:left w:val="nil"/>
              <w:bottom w:val="single" w:sz="4" w:space="0" w:color="auto"/>
              <w:right w:val="single" w:sz="4" w:space="0" w:color="auto"/>
            </w:tcBorders>
            <w:shd w:val="clear" w:color="000000" w:fill="FFFFFF"/>
            <w:noWrap/>
            <w:vAlign w:val="bottom"/>
            <w:hideMark/>
          </w:tcPr>
          <w:p w14:paraId="107EEAC7" w14:textId="77777777" w:rsidR="00341E9D" w:rsidRPr="00341E9D" w:rsidRDefault="00341E9D">
            <w:pPr>
              <w:jc w:val="right"/>
            </w:pPr>
            <w:r w:rsidRPr="00341E9D">
              <w:t>251</w:t>
            </w:r>
          </w:p>
        </w:tc>
      </w:tr>
      <w:tr w:rsidR="00341E9D" w:rsidRPr="00341E9D" w14:paraId="282D66ED" w14:textId="77777777" w:rsidTr="003F26DE">
        <w:trPr>
          <w:trHeight w:val="270"/>
        </w:trPr>
        <w:tc>
          <w:tcPr>
            <w:tcW w:w="8080" w:type="dxa"/>
            <w:tcBorders>
              <w:top w:val="nil"/>
              <w:left w:val="single" w:sz="4" w:space="0" w:color="auto"/>
              <w:bottom w:val="single" w:sz="4" w:space="0" w:color="auto"/>
              <w:right w:val="single" w:sz="4" w:space="0" w:color="auto"/>
            </w:tcBorders>
            <w:shd w:val="clear" w:color="000000" w:fill="FFFFFF"/>
            <w:noWrap/>
            <w:vAlign w:val="bottom"/>
            <w:hideMark/>
          </w:tcPr>
          <w:p w14:paraId="0982770C" w14:textId="77777777" w:rsidR="00341E9D" w:rsidRPr="00341E9D" w:rsidRDefault="00341E9D">
            <w:r w:rsidRPr="00341E9D">
              <w:t>asendus- ja järelhooldusteenuse katmiseks</w:t>
            </w:r>
          </w:p>
        </w:tc>
        <w:tc>
          <w:tcPr>
            <w:tcW w:w="2394" w:type="dxa"/>
            <w:tcBorders>
              <w:top w:val="nil"/>
              <w:left w:val="nil"/>
              <w:bottom w:val="single" w:sz="4" w:space="0" w:color="auto"/>
              <w:right w:val="single" w:sz="4" w:space="0" w:color="auto"/>
            </w:tcBorders>
            <w:shd w:val="clear" w:color="000000" w:fill="FFFFFF"/>
            <w:noWrap/>
            <w:vAlign w:val="bottom"/>
            <w:hideMark/>
          </w:tcPr>
          <w:p w14:paraId="6D1DBF07" w14:textId="77777777" w:rsidR="00341E9D" w:rsidRPr="00341E9D" w:rsidRDefault="00341E9D">
            <w:pPr>
              <w:jc w:val="right"/>
            </w:pPr>
            <w:r w:rsidRPr="00341E9D">
              <w:t>1 018</w:t>
            </w:r>
          </w:p>
        </w:tc>
        <w:tc>
          <w:tcPr>
            <w:tcW w:w="2567" w:type="dxa"/>
            <w:tcBorders>
              <w:top w:val="nil"/>
              <w:left w:val="nil"/>
              <w:bottom w:val="single" w:sz="4" w:space="0" w:color="auto"/>
              <w:right w:val="single" w:sz="4" w:space="0" w:color="auto"/>
            </w:tcBorders>
            <w:shd w:val="clear" w:color="000000" w:fill="FFFFFF"/>
            <w:noWrap/>
            <w:vAlign w:val="bottom"/>
            <w:hideMark/>
          </w:tcPr>
          <w:p w14:paraId="29366E2C" w14:textId="77777777" w:rsidR="00341E9D" w:rsidRPr="00341E9D" w:rsidRDefault="00341E9D">
            <w:pPr>
              <w:jc w:val="right"/>
            </w:pPr>
            <w:r w:rsidRPr="00341E9D">
              <w:t>914</w:t>
            </w:r>
          </w:p>
        </w:tc>
      </w:tr>
      <w:tr w:rsidR="00341E9D" w:rsidRPr="00341E9D" w14:paraId="0E84BE68" w14:textId="77777777" w:rsidTr="003F26DE">
        <w:trPr>
          <w:trHeight w:val="270"/>
        </w:trPr>
        <w:tc>
          <w:tcPr>
            <w:tcW w:w="8080" w:type="dxa"/>
            <w:tcBorders>
              <w:top w:val="nil"/>
              <w:left w:val="single" w:sz="4" w:space="0" w:color="auto"/>
              <w:bottom w:val="single" w:sz="4" w:space="0" w:color="auto"/>
              <w:right w:val="single" w:sz="4" w:space="0" w:color="auto"/>
            </w:tcBorders>
            <w:shd w:val="clear" w:color="000000" w:fill="FFFFFF"/>
            <w:noWrap/>
            <w:vAlign w:val="bottom"/>
            <w:hideMark/>
          </w:tcPr>
          <w:p w14:paraId="70D25CE0" w14:textId="77777777" w:rsidR="00341E9D" w:rsidRPr="00341E9D" w:rsidRDefault="00341E9D">
            <w:r w:rsidRPr="00341E9D">
              <w:t>rahvastikutoimingute kulude hüvitiseks</w:t>
            </w:r>
          </w:p>
        </w:tc>
        <w:tc>
          <w:tcPr>
            <w:tcW w:w="2394" w:type="dxa"/>
            <w:tcBorders>
              <w:top w:val="nil"/>
              <w:left w:val="nil"/>
              <w:bottom w:val="single" w:sz="4" w:space="0" w:color="auto"/>
              <w:right w:val="single" w:sz="4" w:space="0" w:color="auto"/>
            </w:tcBorders>
            <w:shd w:val="clear" w:color="000000" w:fill="FFFFFF"/>
            <w:noWrap/>
            <w:vAlign w:val="bottom"/>
            <w:hideMark/>
          </w:tcPr>
          <w:p w14:paraId="5141E1DA" w14:textId="77777777" w:rsidR="00341E9D" w:rsidRPr="00341E9D" w:rsidRDefault="00341E9D">
            <w:pPr>
              <w:jc w:val="right"/>
            </w:pPr>
            <w:r w:rsidRPr="00341E9D">
              <w:t>69</w:t>
            </w:r>
          </w:p>
        </w:tc>
        <w:tc>
          <w:tcPr>
            <w:tcW w:w="2567" w:type="dxa"/>
            <w:tcBorders>
              <w:top w:val="nil"/>
              <w:left w:val="nil"/>
              <w:bottom w:val="single" w:sz="4" w:space="0" w:color="auto"/>
              <w:right w:val="single" w:sz="4" w:space="0" w:color="auto"/>
            </w:tcBorders>
            <w:shd w:val="clear" w:color="000000" w:fill="FFFFFF"/>
            <w:noWrap/>
            <w:vAlign w:val="bottom"/>
            <w:hideMark/>
          </w:tcPr>
          <w:p w14:paraId="6782585C" w14:textId="77777777" w:rsidR="00341E9D" w:rsidRPr="00341E9D" w:rsidRDefault="00341E9D">
            <w:pPr>
              <w:jc w:val="right"/>
            </w:pPr>
            <w:r w:rsidRPr="00341E9D">
              <w:t>59</w:t>
            </w:r>
          </w:p>
        </w:tc>
      </w:tr>
      <w:tr w:rsidR="00341E9D" w:rsidRPr="00341E9D" w14:paraId="4B999575" w14:textId="77777777" w:rsidTr="003F26DE">
        <w:trPr>
          <w:trHeight w:val="270"/>
        </w:trPr>
        <w:tc>
          <w:tcPr>
            <w:tcW w:w="8080" w:type="dxa"/>
            <w:tcBorders>
              <w:top w:val="nil"/>
              <w:left w:val="single" w:sz="4" w:space="0" w:color="auto"/>
              <w:bottom w:val="single" w:sz="4" w:space="0" w:color="auto"/>
              <w:right w:val="single" w:sz="4" w:space="0" w:color="auto"/>
            </w:tcBorders>
            <w:shd w:val="clear" w:color="000000" w:fill="FFFFFF"/>
            <w:noWrap/>
            <w:vAlign w:val="bottom"/>
            <w:hideMark/>
          </w:tcPr>
          <w:p w14:paraId="15894E5C" w14:textId="77777777" w:rsidR="00341E9D" w:rsidRPr="00341E9D" w:rsidRDefault="00341E9D">
            <w:r w:rsidRPr="00341E9D">
              <w:t>matusetoetuseks</w:t>
            </w:r>
          </w:p>
        </w:tc>
        <w:tc>
          <w:tcPr>
            <w:tcW w:w="2394" w:type="dxa"/>
            <w:tcBorders>
              <w:top w:val="nil"/>
              <w:left w:val="nil"/>
              <w:bottom w:val="single" w:sz="4" w:space="0" w:color="auto"/>
              <w:right w:val="single" w:sz="4" w:space="0" w:color="auto"/>
            </w:tcBorders>
            <w:shd w:val="clear" w:color="000000" w:fill="FFFFFF"/>
            <w:noWrap/>
            <w:vAlign w:val="bottom"/>
            <w:hideMark/>
          </w:tcPr>
          <w:p w14:paraId="4F8FEA33" w14:textId="77777777" w:rsidR="00341E9D" w:rsidRPr="00341E9D" w:rsidRDefault="00341E9D">
            <w:pPr>
              <w:jc w:val="right"/>
            </w:pPr>
            <w:r w:rsidRPr="00341E9D">
              <w:t>216</w:t>
            </w:r>
          </w:p>
        </w:tc>
        <w:tc>
          <w:tcPr>
            <w:tcW w:w="2567" w:type="dxa"/>
            <w:tcBorders>
              <w:top w:val="nil"/>
              <w:left w:val="nil"/>
              <w:bottom w:val="single" w:sz="4" w:space="0" w:color="auto"/>
              <w:right w:val="single" w:sz="4" w:space="0" w:color="auto"/>
            </w:tcBorders>
            <w:shd w:val="clear" w:color="000000" w:fill="FFFFFF"/>
            <w:noWrap/>
            <w:vAlign w:val="bottom"/>
            <w:hideMark/>
          </w:tcPr>
          <w:p w14:paraId="5F188B01" w14:textId="77777777" w:rsidR="00341E9D" w:rsidRPr="00341E9D" w:rsidRDefault="00341E9D">
            <w:pPr>
              <w:jc w:val="right"/>
            </w:pPr>
            <w:r w:rsidRPr="00341E9D">
              <w:t>195</w:t>
            </w:r>
          </w:p>
        </w:tc>
      </w:tr>
      <w:tr w:rsidR="00341E9D" w:rsidRPr="00341E9D" w14:paraId="2BECF0BF" w14:textId="77777777" w:rsidTr="003F26DE">
        <w:trPr>
          <w:trHeight w:val="270"/>
        </w:trPr>
        <w:tc>
          <w:tcPr>
            <w:tcW w:w="8080" w:type="dxa"/>
            <w:tcBorders>
              <w:top w:val="nil"/>
              <w:left w:val="single" w:sz="4" w:space="0" w:color="auto"/>
              <w:bottom w:val="single" w:sz="4" w:space="0" w:color="auto"/>
              <w:right w:val="single" w:sz="4" w:space="0" w:color="auto"/>
            </w:tcBorders>
            <w:shd w:val="clear" w:color="000000" w:fill="FFFFFF"/>
            <w:noWrap/>
            <w:vAlign w:val="bottom"/>
            <w:hideMark/>
          </w:tcPr>
          <w:p w14:paraId="5E077927" w14:textId="77777777" w:rsidR="00341E9D" w:rsidRPr="00341E9D" w:rsidRDefault="00341E9D">
            <w:r w:rsidRPr="00341E9D">
              <w:t>vajaduspõhise peretoetuse maksmise hüvitise katmiseks</w:t>
            </w:r>
          </w:p>
        </w:tc>
        <w:tc>
          <w:tcPr>
            <w:tcW w:w="2394" w:type="dxa"/>
            <w:tcBorders>
              <w:top w:val="nil"/>
              <w:left w:val="nil"/>
              <w:bottom w:val="single" w:sz="4" w:space="0" w:color="auto"/>
              <w:right w:val="single" w:sz="4" w:space="0" w:color="auto"/>
            </w:tcBorders>
            <w:shd w:val="clear" w:color="000000" w:fill="FFFFFF"/>
            <w:noWrap/>
            <w:vAlign w:val="bottom"/>
            <w:hideMark/>
          </w:tcPr>
          <w:p w14:paraId="5FBFAA3A" w14:textId="77777777" w:rsidR="00341E9D" w:rsidRPr="00341E9D" w:rsidRDefault="00341E9D">
            <w:pPr>
              <w:jc w:val="right"/>
            </w:pPr>
            <w:r w:rsidRPr="00341E9D">
              <w:t>0</w:t>
            </w:r>
          </w:p>
        </w:tc>
        <w:tc>
          <w:tcPr>
            <w:tcW w:w="2567" w:type="dxa"/>
            <w:tcBorders>
              <w:top w:val="nil"/>
              <w:left w:val="nil"/>
              <w:bottom w:val="single" w:sz="4" w:space="0" w:color="auto"/>
              <w:right w:val="single" w:sz="4" w:space="0" w:color="auto"/>
            </w:tcBorders>
            <w:shd w:val="clear" w:color="000000" w:fill="FFFFFF"/>
            <w:noWrap/>
            <w:vAlign w:val="bottom"/>
            <w:hideMark/>
          </w:tcPr>
          <w:p w14:paraId="56F263D6" w14:textId="77777777" w:rsidR="00341E9D" w:rsidRPr="00341E9D" w:rsidRDefault="00341E9D">
            <w:pPr>
              <w:jc w:val="right"/>
            </w:pPr>
            <w:r w:rsidRPr="00341E9D">
              <w:t>27</w:t>
            </w:r>
          </w:p>
        </w:tc>
      </w:tr>
      <w:tr w:rsidR="00341E9D" w:rsidRPr="00341E9D" w14:paraId="45C23E15" w14:textId="77777777" w:rsidTr="003F26DE">
        <w:trPr>
          <w:trHeight w:val="270"/>
        </w:trPr>
        <w:tc>
          <w:tcPr>
            <w:tcW w:w="8080" w:type="dxa"/>
            <w:tcBorders>
              <w:top w:val="nil"/>
              <w:left w:val="single" w:sz="4" w:space="0" w:color="auto"/>
              <w:bottom w:val="single" w:sz="4" w:space="0" w:color="auto"/>
              <w:right w:val="single" w:sz="4" w:space="0" w:color="auto"/>
            </w:tcBorders>
            <w:shd w:val="clear" w:color="000000" w:fill="FFFFFF"/>
            <w:noWrap/>
            <w:vAlign w:val="bottom"/>
            <w:hideMark/>
          </w:tcPr>
          <w:p w14:paraId="3BDC875C" w14:textId="77777777" w:rsidR="00341E9D" w:rsidRPr="00341E9D" w:rsidRDefault="00341E9D">
            <w:r w:rsidRPr="00341E9D">
              <w:t>jäätmehoolduse arendamiseks</w:t>
            </w:r>
          </w:p>
        </w:tc>
        <w:tc>
          <w:tcPr>
            <w:tcW w:w="2394" w:type="dxa"/>
            <w:tcBorders>
              <w:top w:val="nil"/>
              <w:left w:val="nil"/>
              <w:bottom w:val="single" w:sz="4" w:space="0" w:color="auto"/>
              <w:right w:val="single" w:sz="4" w:space="0" w:color="auto"/>
            </w:tcBorders>
            <w:shd w:val="clear" w:color="000000" w:fill="FFFFFF"/>
            <w:noWrap/>
            <w:vAlign w:val="bottom"/>
            <w:hideMark/>
          </w:tcPr>
          <w:p w14:paraId="1641A233" w14:textId="77777777" w:rsidR="00341E9D" w:rsidRPr="00341E9D" w:rsidRDefault="00341E9D">
            <w:pPr>
              <w:jc w:val="right"/>
            </w:pPr>
            <w:r w:rsidRPr="00341E9D">
              <w:t>0</w:t>
            </w:r>
          </w:p>
        </w:tc>
        <w:tc>
          <w:tcPr>
            <w:tcW w:w="2567" w:type="dxa"/>
            <w:tcBorders>
              <w:top w:val="nil"/>
              <w:left w:val="nil"/>
              <w:bottom w:val="single" w:sz="4" w:space="0" w:color="auto"/>
              <w:right w:val="single" w:sz="4" w:space="0" w:color="auto"/>
            </w:tcBorders>
            <w:shd w:val="clear" w:color="000000" w:fill="FFFFFF"/>
            <w:noWrap/>
            <w:vAlign w:val="bottom"/>
            <w:hideMark/>
          </w:tcPr>
          <w:p w14:paraId="6EF846D5" w14:textId="77777777" w:rsidR="00341E9D" w:rsidRPr="00341E9D" w:rsidRDefault="00341E9D">
            <w:pPr>
              <w:jc w:val="right"/>
            </w:pPr>
            <w:r w:rsidRPr="00341E9D">
              <w:t>164</w:t>
            </w:r>
          </w:p>
        </w:tc>
      </w:tr>
      <w:tr w:rsidR="00341E9D" w:rsidRPr="00341E9D" w14:paraId="3A95A3EC" w14:textId="77777777" w:rsidTr="003F26DE">
        <w:trPr>
          <w:trHeight w:val="270"/>
        </w:trPr>
        <w:tc>
          <w:tcPr>
            <w:tcW w:w="8080" w:type="dxa"/>
            <w:tcBorders>
              <w:top w:val="nil"/>
              <w:left w:val="single" w:sz="4" w:space="0" w:color="auto"/>
              <w:bottom w:val="single" w:sz="4" w:space="0" w:color="auto"/>
              <w:right w:val="single" w:sz="4" w:space="0" w:color="auto"/>
            </w:tcBorders>
            <w:shd w:val="clear" w:color="000000" w:fill="FFFFFF"/>
            <w:noWrap/>
            <w:vAlign w:val="bottom"/>
            <w:hideMark/>
          </w:tcPr>
          <w:p w14:paraId="47D48A43" w14:textId="77777777" w:rsidR="00341E9D" w:rsidRPr="00341E9D" w:rsidRDefault="00341E9D">
            <w:r w:rsidRPr="00341E9D">
              <w:t>kohalike teede hoiu toetuseks</w:t>
            </w:r>
          </w:p>
        </w:tc>
        <w:tc>
          <w:tcPr>
            <w:tcW w:w="2394" w:type="dxa"/>
            <w:tcBorders>
              <w:top w:val="nil"/>
              <w:left w:val="nil"/>
              <w:bottom w:val="single" w:sz="4" w:space="0" w:color="auto"/>
              <w:right w:val="single" w:sz="4" w:space="0" w:color="auto"/>
            </w:tcBorders>
            <w:shd w:val="clear" w:color="000000" w:fill="FFFFFF"/>
            <w:noWrap/>
            <w:vAlign w:val="bottom"/>
            <w:hideMark/>
          </w:tcPr>
          <w:p w14:paraId="3FC915FD" w14:textId="77777777" w:rsidR="00341E9D" w:rsidRPr="00341E9D" w:rsidRDefault="00341E9D">
            <w:pPr>
              <w:jc w:val="right"/>
            </w:pPr>
            <w:r w:rsidRPr="00341E9D">
              <w:t>411</w:t>
            </w:r>
          </w:p>
        </w:tc>
        <w:tc>
          <w:tcPr>
            <w:tcW w:w="2567" w:type="dxa"/>
            <w:tcBorders>
              <w:top w:val="nil"/>
              <w:left w:val="nil"/>
              <w:bottom w:val="single" w:sz="4" w:space="0" w:color="auto"/>
              <w:right w:val="single" w:sz="4" w:space="0" w:color="auto"/>
            </w:tcBorders>
            <w:shd w:val="clear" w:color="000000" w:fill="FFFFFF"/>
            <w:noWrap/>
            <w:vAlign w:val="bottom"/>
            <w:hideMark/>
          </w:tcPr>
          <w:p w14:paraId="205D6919" w14:textId="77777777" w:rsidR="00341E9D" w:rsidRPr="00341E9D" w:rsidRDefault="00341E9D">
            <w:pPr>
              <w:jc w:val="right"/>
            </w:pPr>
            <w:r w:rsidRPr="00341E9D">
              <w:t>411</w:t>
            </w:r>
          </w:p>
        </w:tc>
      </w:tr>
      <w:tr w:rsidR="00341E9D" w:rsidRPr="00341E9D" w14:paraId="0B7A6355" w14:textId="77777777" w:rsidTr="003F26DE">
        <w:trPr>
          <w:trHeight w:val="270"/>
        </w:trPr>
        <w:tc>
          <w:tcPr>
            <w:tcW w:w="8080" w:type="dxa"/>
            <w:tcBorders>
              <w:top w:val="nil"/>
              <w:left w:val="single" w:sz="4" w:space="0" w:color="auto"/>
              <w:bottom w:val="single" w:sz="4" w:space="0" w:color="auto"/>
              <w:right w:val="single" w:sz="4" w:space="0" w:color="auto"/>
            </w:tcBorders>
            <w:shd w:val="clear" w:color="000000" w:fill="FFFFFF"/>
            <w:noWrap/>
            <w:vAlign w:val="bottom"/>
            <w:hideMark/>
          </w:tcPr>
          <w:p w14:paraId="19BE6549" w14:textId="77777777" w:rsidR="00341E9D" w:rsidRPr="00341E9D" w:rsidRDefault="00341E9D">
            <w:pPr>
              <w:rPr>
                <w:b/>
                <w:bCs/>
              </w:rPr>
            </w:pPr>
            <w:r w:rsidRPr="00341E9D">
              <w:rPr>
                <w:b/>
                <w:bCs/>
              </w:rPr>
              <w:t>kokku</w:t>
            </w:r>
          </w:p>
        </w:tc>
        <w:tc>
          <w:tcPr>
            <w:tcW w:w="2394" w:type="dxa"/>
            <w:tcBorders>
              <w:top w:val="nil"/>
              <w:left w:val="nil"/>
              <w:bottom w:val="single" w:sz="4" w:space="0" w:color="auto"/>
              <w:right w:val="single" w:sz="4" w:space="0" w:color="auto"/>
            </w:tcBorders>
            <w:shd w:val="clear" w:color="000000" w:fill="FFFFFF"/>
            <w:noWrap/>
            <w:vAlign w:val="bottom"/>
            <w:hideMark/>
          </w:tcPr>
          <w:p w14:paraId="38405F1D" w14:textId="77777777" w:rsidR="00341E9D" w:rsidRPr="00341E9D" w:rsidRDefault="00341E9D">
            <w:pPr>
              <w:jc w:val="right"/>
              <w:rPr>
                <w:b/>
                <w:bCs/>
              </w:rPr>
            </w:pPr>
            <w:r w:rsidRPr="00341E9D">
              <w:rPr>
                <w:b/>
                <w:bCs/>
              </w:rPr>
              <w:t>32 661</w:t>
            </w:r>
          </w:p>
        </w:tc>
        <w:tc>
          <w:tcPr>
            <w:tcW w:w="2567" w:type="dxa"/>
            <w:tcBorders>
              <w:top w:val="nil"/>
              <w:left w:val="nil"/>
              <w:bottom w:val="single" w:sz="4" w:space="0" w:color="auto"/>
              <w:right w:val="single" w:sz="4" w:space="0" w:color="auto"/>
            </w:tcBorders>
            <w:shd w:val="clear" w:color="000000" w:fill="FFFFFF"/>
            <w:noWrap/>
            <w:vAlign w:val="bottom"/>
            <w:hideMark/>
          </w:tcPr>
          <w:p w14:paraId="188D9ADA" w14:textId="77777777" w:rsidR="00341E9D" w:rsidRPr="00341E9D" w:rsidRDefault="00341E9D">
            <w:pPr>
              <w:jc w:val="right"/>
              <w:rPr>
                <w:b/>
                <w:bCs/>
              </w:rPr>
            </w:pPr>
            <w:r w:rsidRPr="00341E9D">
              <w:rPr>
                <w:b/>
                <w:bCs/>
              </w:rPr>
              <w:t>30 844</w:t>
            </w:r>
          </w:p>
        </w:tc>
      </w:tr>
    </w:tbl>
    <w:p w14:paraId="1B2C39B8" w14:textId="77777777" w:rsidR="00341E9D" w:rsidRDefault="00341E9D" w:rsidP="006D7A9D">
      <w:pPr>
        <w:jc w:val="both"/>
        <w:rPr>
          <w:color w:val="7030A0"/>
          <w:sz w:val="20"/>
          <w:szCs w:val="20"/>
          <w:lang w:val="fi-FI"/>
        </w:rPr>
      </w:pPr>
    </w:p>
    <w:p w14:paraId="0AAF05D0" w14:textId="60E68001" w:rsidR="00341E9D" w:rsidRDefault="00E06EBF" w:rsidP="006D7A9D">
      <w:pPr>
        <w:jc w:val="both"/>
        <w:rPr>
          <w:color w:val="7030A0"/>
          <w:sz w:val="20"/>
          <w:szCs w:val="20"/>
          <w:lang w:val="fi-FI"/>
        </w:rPr>
      </w:pPr>
      <w:r w:rsidRPr="0032737E">
        <w:rPr>
          <w:rFonts w:eastAsia="Calibri"/>
          <w:lang w:val="et-EE"/>
        </w:rPr>
        <w:t>Alates 2019.aastas</w:t>
      </w:r>
      <w:r>
        <w:rPr>
          <w:rFonts w:eastAsia="Calibri"/>
          <w:lang w:val="et-EE"/>
        </w:rPr>
        <w:t>t</w:t>
      </w:r>
      <w:r w:rsidRPr="0032737E">
        <w:rPr>
          <w:rFonts w:eastAsia="Calibri"/>
          <w:lang w:val="et-EE"/>
        </w:rPr>
        <w:t xml:space="preserve"> </w:t>
      </w:r>
      <w:r w:rsidRPr="00CF5C34">
        <w:rPr>
          <w:lang w:val="et-EE"/>
        </w:rPr>
        <w:t>sotsiaaltoetuse- ja teenuse osutamise toetus ning jäätmehoolduse toetus</w:t>
      </w:r>
      <w:r w:rsidRPr="0032737E">
        <w:rPr>
          <w:lang w:val="et-EE"/>
        </w:rPr>
        <w:t xml:space="preserve"> antakse üle tasandusfondi ja tulumaksu kaudu.</w:t>
      </w:r>
      <w:r w:rsidRPr="00927FA9">
        <w:t xml:space="preserve"> </w:t>
      </w:r>
      <w:r>
        <w:t>Sellest tulenevalt oli muudetud kov-le eraldamisele kuuluv tulumaksumäär</w:t>
      </w:r>
      <w:r w:rsidRPr="00A2212D">
        <w:t xml:space="preserve"> 11,90-lt 11,93-le</w:t>
      </w:r>
      <w:r>
        <w:t>.</w:t>
      </w:r>
    </w:p>
    <w:p w14:paraId="52BC972C" w14:textId="77777777" w:rsidR="00341E9D" w:rsidRDefault="00341E9D" w:rsidP="006D7A9D">
      <w:pPr>
        <w:jc w:val="both"/>
        <w:rPr>
          <w:color w:val="7030A0"/>
          <w:sz w:val="20"/>
          <w:szCs w:val="20"/>
          <w:lang w:val="fi-FI"/>
        </w:rPr>
      </w:pPr>
    </w:p>
    <w:p w14:paraId="189B9341" w14:textId="77777777" w:rsidR="00802E24" w:rsidRDefault="00802E24" w:rsidP="006D7A9D">
      <w:pPr>
        <w:jc w:val="both"/>
        <w:rPr>
          <w:color w:val="7030A0"/>
          <w:sz w:val="20"/>
          <w:szCs w:val="20"/>
          <w:lang w:val="fi-FI"/>
        </w:rPr>
      </w:pPr>
    </w:p>
    <w:tbl>
      <w:tblPr>
        <w:tblW w:w="13041" w:type="dxa"/>
        <w:tblInd w:w="-5" w:type="dxa"/>
        <w:tblLook w:val="04A0" w:firstRow="1" w:lastRow="0" w:firstColumn="1" w:lastColumn="0" w:noHBand="0" w:noVBand="1"/>
      </w:tblPr>
      <w:tblGrid>
        <w:gridCol w:w="5600"/>
        <w:gridCol w:w="2480"/>
        <w:gridCol w:w="2268"/>
        <w:gridCol w:w="2693"/>
      </w:tblGrid>
      <w:tr w:rsidR="003F26DE" w:rsidRPr="003F26DE" w14:paraId="450E5252" w14:textId="77777777" w:rsidTr="00AD6AD3">
        <w:trPr>
          <w:trHeight w:val="264"/>
        </w:trPr>
        <w:tc>
          <w:tcPr>
            <w:tcW w:w="5600" w:type="dxa"/>
            <w:tcBorders>
              <w:top w:val="single" w:sz="4" w:space="0" w:color="auto"/>
              <w:left w:val="single" w:sz="4" w:space="0" w:color="auto"/>
              <w:bottom w:val="nil"/>
              <w:right w:val="single" w:sz="4" w:space="0" w:color="auto"/>
            </w:tcBorders>
            <w:shd w:val="clear" w:color="auto" w:fill="auto"/>
            <w:noWrap/>
            <w:vAlign w:val="bottom"/>
            <w:hideMark/>
          </w:tcPr>
          <w:p w14:paraId="4801C1D2" w14:textId="77777777" w:rsidR="003F26DE" w:rsidRPr="003F26DE" w:rsidRDefault="003F26DE">
            <w:pPr>
              <w:rPr>
                <w:lang w:val="en-US"/>
              </w:rPr>
            </w:pPr>
            <w:r w:rsidRPr="003F26DE">
              <w:t> </w:t>
            </w:r>
          </w:p>
        </w:tc>
        <w:tc>
          <w:tcPr>
            <w:tcW w:w="4748" w:type="dxa"/>
            <w:gridSpan w:val="2"/>
            <w:tcBorders>
              <w:top w:val="single" w:sz="4" w:space="0" w:color="auto"/>
              <w:left w:val="nil"/>
              <w:bottom w:val="single" w:sz="4" w:space="0" w:color="auto"/>
              <w:right w:val="single" w:sz="4" w:space="0" w:color="000000"/>
            </w:tcBorders>
            <w:shd w:val="clear" w:color="auto" w:fill="auto"/>
            <w:vAlign w:val="center"/>
            <w:hideMark/>
          </w:tcPr>
          <w:p w14:paraId="067577AC" w14:textId="77777777" w:rsidR="003F26DE" w:rsidRPr="003F26DE" w:rsidRDefault="003F26DE">
            <w:pPr>
              <w:jc w:val="center"/>
              <w:rPr>
                <w:b/>
                <w:bCs/>
              </w:rPr>
            </w:pPr>
            <w:r w:rsidRPr="003F26DE">
              <w:rPr>
                <w:b/>
                <w:bCs/>
              </w:rPr>
              <w:t>2019 tulud</w:t>
            </w:r>
          </w:p>
        </w:tc>
        <w:tc>
          <w:tcPr>
            <w:tcW w:w="2693" w:type="dxa"/>
            <w:tcBorders>
              <w:top w:val="single" w:sz="4" w:space="0" w:color="auto"/>
              <w:left w:val="nil"/>
              <w:bottom w:val="nil"/>
              <w:right w:val="single" w:sz="4" w:space="0" w:color="auto"/>
            </w:tcBorders>
            <w:shd w:val="clear" w:color="auto" w:fill="auto"/>
            <w:vAlign w:val="center"/>
            <w:hideMark/>
          </w:tcPr>
          <w:p w14:paraId="637CC7EA" w14:textId="77777777" w:rsidR="003F26DE" w:rsidRPr="003F26DE" w:rsidRDefault="003F26DE">
            <w:r w:rsidRPr="003F26DE">
              <w:t> </w:t>
            </w:r>
          </w:p>
        </w:tc>
      </w:tr>
      <w:tr w:rsidR="00AD6AD3" w:rsidRPr="003F26DE" w14:paraId="65587B58" w14:textId="77777777" w:rsidTr="00AD6AD3">
        <w:trPr>
          <w:trHeight w:val="145"/>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5178E65C" w14:textId="77777777" w:rsidR="003F26DE" w:rsidRPr="003F26DE" w:rsidRDefault="003F26DE">
            <w:pPr>
              <w:jc w:val="center"/>
            </w:pPr>
            <w:r w:rsidRPr="003F26DE">
              <w:t>Saadud  toetused projektide lõikes</w:t>
            </w:r>
          </w:p>
        </w:tc>
        <w:tc>
          <w:tcPr>
            <w:tcW w:w="2480" w:type="dxa"/>
            <w:tcBorders>
              <w:top w:val="nil"/>
              <w:left w:val="nil"/>
              <w:bottom w:val="single" w:sz="4" w:space="0" w:color="auto"/>
              <w:right w:val="single" w:sz="4" w:space="0" w:color="auto"/>
            </w:tcBorders>
            <w:shd w:val="clear" w:color="auto" w:fill="auto"/>
            <w:vAlign w:val="center"/>
            <w:hideMark/>
          </w:tcPr>
          <w:p w14:paraId="262A37B5" w14:textId="21B635BC" w:rsidR="003F26DE" w:rsidRPr="003F26DE" w:rsidRDefault="003F26DE" w:rsidP="003F26DE">
            <w:pPr>
              <w:jc w:val="center"/>
            </w:pPr>
            <w:r w:rsidRPr="003F26DE">
              <w:t>Saadud sihtfinantseerimine tegevuskuludeks</w:t>
            </w:r>
          </w:p>
        </w:tc>
        <w:tc>
          <w:tcPr>
            <w:tcW w:w="2268" w:type="dxa"/>
            <w:tcBorders>
              <w:top w:val="nil"/>
              <w:left w:val="nil"/>
              <w:bottom w:val="single" w:sz="4" w:space="0" w:color="auto"/>
              <w:right w:val="single" w:sz="4" w:space="0" w:color="auto"/>
            </w:tcBorders>
            <w:shd w:val="clear" w:color="auto" w:fill="auto"/>
            <w:vAlign w:val="center"/>
            <w:hideMark/>
          </w:tcPr>
          <w:p w14:paraId="3CA7DDE4" w14:textId="77777777" w:rsidR="003F26DE" w:rsidRPr="003F26DE" w:rsidRDefault="003F26DE">
            <w:pPr>
              <w:jc w:val="center"/>
            </w:pPr>
            <w:r w:rsidRPr="003F26DE">
              <w:t>Saadud sihtfinantseerimine põhivara soetamiseks</w:t>
            </w:r>
          </w:p>
        </w:tc>
        <w:tc>
          <w:tcPr>
            <w:tcW w:w="2693" w:type="dxa"/>
            <w:tcBorders>
              <w:top w:val="nil"/>
              <w:left w:val="nil"/>
              <w:bottom w:val="single" w:sz="4" w:space="0" w:color="auto"/>
              <w:right w:val="single" w:sz="4" w:space="0" w:color="auto"/>
            </w:tcBorders>
            <w:shd w:val="clear" w:color="auto" w:fill="auto"/>
            <w:vAlign w:val="center"/>
            <w:hideMark/>
          </w:tcPr>
          <w:p w14:paraId="0EF84414" w14:textId="77777777" w:rsidR="003F26DE" w:rsidRPr="003F26DE" w:rsidRDefault="003F26DE">
            <w:pPr>
              <w:jc w:val="center"/>
            </w:pPr>
            <w:r w:rsidRPr="003F26DE">
              <w:t>Nõuded projektide osas 31.12.2019</w:t>
            </w:r>
          </w:p>
        </w:tc>
      </w:tr>
      <w:tr w:rsidR="00AD6AD3" w:rsidRPr="003F26DE" w14:paraId="74A75A0B"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0E80D522" w14:textId="77777777" w:rsidR="003F26DE" w:rsidRPr="003F26DE" w:rsidRDefault="003F26DE">
            <w:r w:rsidRPr="003F26DE">
              <w:t>Narva linna bussi- ja raudteejaama arendus</w:t>
            </w:r>
          </w:p>
        </w:tc>
        <w:tc>
          <w:tcPr>
            <w:tcW w:w="2480" w:type="dxa"/>
            <w:tcBorders>
              <w:top w:val="nil"/>
              <w:left w:val="nil"/>
              <w:bottom w:val="single" w:sz="4" w:space="0" w:color="auto"/>
              <w:right w:val="single" w:sz="4" w:space="0" w:color="auto"/>
            </w:tcBorders>
            <w:shd w:val="clear" w:color="auto" w:fill="auto"/>
            <w:vAlign w:val="center"/>
            <w:hideMark/>
          </w:tcPr>
          <w:p w14:paraId="7F7D3DFB" w14:textId="77777777" w:rsidR="003F26DE" w:rsidRPr="003F26DE" w:rsidRDefault="003F26DE">
            <w:pPr>
              <w:jc w:val="right"/>
            </w:pPr>
            <w:r w:rsidRPr="003F26DE">
              <w:t>0</w:t>
            </w:r>
          </w:p>
        </w:tc>
        <w:tc>
          <w:tcPr>
            <w:tcW w:w="2268" w:type="dxa"/>
            <w:tcBorders>
              <w:top w:val="nil"/>
              <w:left w:val="nil"/>
              <w:bottom w:val="single" w:sz="4" w:space="0" w:color="auto"/>
              <w:right w:val="single" w:sz="4" w:space="0" w:color="auto"/>
            </w:tcBorders>
            <w:shd w:val="clear" w:color="auto" w:fill="auto"/>
            <w:vAlign w:val="center"/>
            <w:hideMark/>
          </w:tcPr>
          <w:p w14:paraId="02BFD513" w14:textId="77777777" w:rsidR="003F26DE" w:rsidRPr="003F26DE" w:rsidRDefault="003F26DE">
            <w:pPr>
              <w:jc w:val="right"/>
            </w:pPr>
            <w:r w:rsidRPr="003F26DE">
              <w:t>444</w:t>
            </w:r>
          </w:p>
        </w:tc>
        <w:tc>
          <w:tcPr>
            <w:tcW w:w="2693" w:type="dxa"/>
            <w:tcBorders>
              <w:top w:val="nil"/>
              <w:left w:val="nil"/>
              <w:bottom w:val="single" w:sz="4" w:space="0" w:color="auto"/>
              <w:right w:val="single" w:sz="4" w:space="0" w:color="auto"/>
            </w:tcBorders>
            <w:shd w:val="clear" w:color="auto" w:fill="auto"/>
            <w:vAlign w:val="center"/>
            <w:hideMark/>
          </w:tcPr>
          <w:p w14:paraId="145DFC5E" w14:textId="77777777" w:rsidR="003F26DE" w:rsidRPr="003F26DE" w:rsidRDefault="003F26DE">
            <w:pPr>
              <w:jc w:val="right"/>
            </w:pPr>
            <w:r w:rsidRPr="003F26DE">
              <w:t>263</w:t>
            </w:r>
          </w:p>
        </w:tc>
      </w:tr>
      <w:tr w:rsidR="00AD6AD3" w:rsidRPr="003F26DE" w14:paraId="345B6BF8" w14:textId="77777777" w:rsidTr="00AD6AD3">
        <w:trPr>
          <w:trHeight w:val="528"/>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53365C2B" w14:textId="77777777" w:rsidR="003F26DE" w:rsidRPr="003F26DE" w:rsidRDefault="003F26DE">
            <w:r w:rsidRPr="003F26DE">
              <w:t>projekt Narva linnapiirkonna jalg- ja jalgrattateede võrgustiku rajamine, I etapp</w:t>
            </w:r>
          </w:p>
        </w:tc>
        <w:tc>
          <w:tcPr>
            <w:tcW w:w="2480" w:type="dxa"/>
            <w:tcBorders>
              <w:top w:val="nil"/>
              <w:left w:val="nil"/>
              <w:bottom w:val="single" w:sz="4" w:space="0" w:color="auto"/>
              <w:right w:val="single" w:sz="4" w:space="0" w:color="auto"/>
            </w:tcBorders>
            <w:shd w:val="clear" w:color="auto" w:fill="auto"/>
            <w:vAlign w:val="center"/>
            <w:hideMark/>
          </w:tcPr>
          <w:p w14:paraId="677AC758" w14:textId="77777777" w:rsidR="003F26DE" w:rsidRPr="003F26DE" w:rsidRDefault="003F26DE">
            <w:pPr>
              <w:jc w:val="right"/>
            </w:pPr>
            <w:r w:rsidRPr="003F26DE">
              <w:t>0</w:t>
            </w:r>
          </w:p>
        </w:tc>
        <w:tc>
          <w:tcPr>
            <w:tcW w:w="2268" w:type="dxa"/>
            <w:tcBorders>
              <w:top w:val="nil"/>
              <w:left w:val="nil"/>
              <w:bottom w:val="single" w:sz="4" w:space="0" w:color="auto"/>
              <w:right w:val="single" w:sz="4" w:space="0" w:color="auto"/>
            </w:tcBorders>
            <w:shd w:val="clear" w:color="auto" w:fill="auto"/>
            <w:vAlign w:val="center"/>
            <w:hideMark/>
          </w:tcPr>
          <w:p w14:paraId="6C3E601F" w14:textId="77777777" w:rsidR="003F26DE" w:rsidRPr="003F26DE" w:rsidRDefault="003F26DE">
            <w:pPr>
              <w:jc w:val="right"/>
            </w:pPr>
            <w:r w:rsidRPr="003F26DE">
              <w:t>597</w:t>
            </w:r>
          </w:p>
        </w:tc>
        <w:tc>
          <w:tcPr>
            <w:tcW w:w="2693" w:type="dxa"/>
            <w:tcBorders>
              <w:top w:val="nil"/>
              <w:left w:val="nil"/>
              <w:bottom w:val="single" w:sz="4" w:space="0" w:color="auto"/>
              <w:right w:val="single" w:sz="4" w:space="0" w:color="auto"/>
            </w:tcBorders>
            <w:shd w:val="clear" w:color="auto" w:fill="auto"/>
            <w:vAlign w:val="center"/>
            <w:hideMark/>
          </w:tcPr>
          <w:p w14:paraId="2FFA6758" w14:textId="77777777" w:rsidR="003F26DE" w:rsidRPr="003F26DE" w:rsidRDefault="003F26DE">
            <w:pPr>
              <w:jc w:val="right"/>
            </w:pPr>
            <w:r w:rsidRPr="003F26DE">
              <w:t>650</w:t>
            </w:r>
          </w:p>
        </w:tc>
      </w:tr>
      <w:tr w:rsidR="00AD6AD3" w:rsidRPr="003F26DE" w14:paraId="145E45AF"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3249CA22" w14:textId="77777777" w:rsidR="003F26DE" w:rsidRPr="003F26DE" w:rsidRDefault="003F26DE">
            <w:r w:rsidRPr="003F26DE">
              <w:t>projekt Pimeaia pargi rekonstrueerimine, II etapp</w:t>
            </w:r>
          </w:p>
        </w:tc>
        <w:tc>
          <w:tcPr>
            <w:tcW w:w="2480" w:type="dxa"/>
            <w:tcBorders>
              <w:top w:val="nil"/>
              <w:left w:val="nil"/>
              <w:bottom w:val="single" w:sz="4" w:space="0" w:color="auto"/>
              <w:right w:val="single" w:sz="4" w:space="0" w:color="auto"/>
            </w:tcBorders>
            <w:shd w:val="clear" w:color="auto" w:fill="auto"/>
            <w:vAlign w:val="center"/>
            <w:hideMark/>
          </w:tcPr>
          <w:p w14:paraId="53DC474D" w14:textId="77777777" w:rsidR="003F26DE" w:rsidRPr="003F26DE" w:rsidRDefault="003F26DE">
            <w:pPr>
              <w:jc w:val="right"/>
            </w:pPr>
            <w:r w:rsidRPr="003F26DE">
              <w:t>0</w:t>
            </w:r>
          </w:p>
        </w:tc>
        <w:tc>
          <w:tcPr>
            <w:tcW w:w="2268" w:type="dxa"/>
            <w:tcBorders>
              <w:top w:val="nil"/>
              <w:left w:val="nil"/>
              <w:bottom w:val="single" w:sz="4" w:space="0" w:color="auto"/>
              <w:right w:val="single" w:sz="4" w:space="0" w:color="auto"/>
            </w:tcBorders>
            <w:shd w:val="clear" w:color="auto" w:fill="auto"/>
            <w:vAlign w:val="center"/>
            <w:hideMark/>
          </w:tcPr>
          <w:p w14:paraId="44A843B7" w14:textId="77777777" w:rsidR="003F26DE" w:rsidRPr="003F26DE" w:rsidRDefault="003F26DE">
            <w:pPr>
              <w:jc w:val="right"/>
            </w:pPr>
            <w:r w:rsidRPr="003F26DE">
              <w:t> </w:t>
            </w:r>
          </w:p>
        </w:tc>
        <w:tc>
          <w:tcPr>
            <w:tcW w:w="2693" w:type="dxa"/>
            <w:tcBorders>
              <w:top w:val="nil"/>
              <w:left w:val="nil"/>
              <w:bottom w:val="single" w:sz="4" w:space="0" w:color="auto"/>
              <w:right w:val="single" w:sz="4" w:space="0" w:color="auto"/>
            </w:tcBorders>
            <w:shd w:val="clear" w:color="auto" w:fill="auto"/>
            <w:vAlign w:val="center"/>
            <w:hideMark/>
          </w:tcPr>
          <w:p w14:paraId="063AAF28" w14:textId="77777777" w:rsidR="003F26DE" w:rsidRPr="003F26DE" w:rsidRDefault="003F26DE">
            <w:pPr>
              <w:jc w:val="right"/>
            </w:pPr>
            <w:r w:rsidRPr="003F26DE">
              <w:t>73</w:t>
            </w:r>
          </w:p>
        </w:tc>
      </w:tr>
      <w:tr w:rsidR="00AD6AD3" w:rsidRPr="003F26DE" w14:paraId="21B87F73" w14:textId="77777777" w:rsidTr="00AD6AD3">
        <w:trPr>
          <w:trHeight w:val="528"/>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0D7C86FB" w14:textId="77777777" w:rsidR="003F26DE" w:rsidRPr="003F26DE" w:rsidRDefault="003F26DE">
            <w:r w:rsidRPr="003F26DE">
              <w:t>Väikesadamad iga 30 miili kaugusel-elavdatud veeturismi teenuste arendamise Soome lahe idaosas</w:t>
            </w:r>
          </w:p>
        </w:tc>
        <w:tc>
          <w:tcPr>
            <w:tcW w:w="2480" w:type="dxa"/>
            <w:tcBorders>
              <w:top w:val="nil"/>
              <w:left w:val="nil"/>
              <w:bottom w:val="single" w:sz="4" w:space="0" w:color="auto"/>
              <w:right w:val="single" w:sz="4" w:space="0" w:color="auto"/>
            </w:tcBorders>
            <w:shd w:val="clear" w:color="auto" w:fill="auto"/>
            <w:vAlign w:val="center"/>
            <w:hideMark/>
          </w:tcPr>
          <w:p w14:paraId="7D530B65" w14:textId="77777777" w:rsidR="003F26DE" w:rsidRPr="003F26DE" w:rsidRDefault="003F26DE">
            <w:pPr>
              <w:jc w:val="right"/>
            </w:pPr>
            <w:r w:rsidRPr="003F26DE">
              <w:t>-7</w:t>
            </w:r>
          </w:p>
        </w:tc>
        <w:tc>
          <w:tcPr>
            <w:tcW w:w="2268" w:type="dxa"/>
            <w:tcBorders>
              <w:top w:val="nil"/>
              <w:left w:val="nil"/>
              <w:bottom w:val="single" w:sz="4" w:space="0" w:color="auto"/>
              <w:right w:val="single" w:sz="4" w:space="0" w:color="auto"/>
            </w:tcBorders>
            <w:shd w:val="clear" w:color="auto" w:fill="auto"/>
            <w:vAlign w:val="center"/>
            <w:hideMark/>
          </w:tcPr>
          <w:p w14:paraId="75E91514" w14:textId="77777777" w:rsidR="003F26DE" w:rsidRPr="003F26DE" w:rsidRDefault="003F26DE">
            <w:pPr>
              <w:jc w:val="right"/>
            </w:pPr>
            <w:r w:rsidRPr="003F26DE">
              <w:t>0</w:t>
            </w:r>
          </w:p>
        </w:tc>
        <w:tc>
          <w:tcPr>
            <w:tcW w:w="2693" w:type="dxa"/>
            <w:tcBorders>
              <w:top w:val="nil"/>
              <w:left w:val="nil"/>
              <w:bottom w:val="single" w:sz="4" w:space="0" w:color="auto"/>
              <w:right w:val="single" w:sz="4" w:space="0" w:color="auto"/>
            </w:tcBorders>
            <w:shd w:val="clear" w:color="auto" w:fill="auto"/>
            <w:vAlign w:val="center"/>
            <w:hideMark/>
          </w:tcPr>
          <w:p w14:paraId="09DA95FB" w14:textId="77777777" w:rsidR="003F26DE" w:rsidRPr="003F26DE" w:rsidRDefault="003F26DE">
            <w:pPr>
              <w:jc w:val="right"/>
            </w:pPr>
            <w:r w:rsidRPr="003F26DE">
              <w:t>23</w:t>
            </w:r>
          </w:p>
        </w:tc>
      </w:tr>
      <w:tr w:rsidR="00AD6AD3" w:rsidRPr="003F26DE" w14:paraId="3BF3613F" w14:textId="77777777" w:rsidTr="00AD6AD3">
        <w:trPr>
          <w:trHeight w:val="528"/>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3DFE1A45" w14:textId="77777777" w:rsidR="003F26DE" w:rsidRPr="003F26DE" w:rsidRDefault="003F26DE">
            <w:r w:rsidRPr="003F26DE">
              <w:t>Narva Kesklinna Gümnaasiumi ümberkorraldamisel tekkiva põhikooli õppehoone ehitamine ja sisustamine</w:t>
            </w:r>
          </w:p>
        </w:tc>
        <w:tc>
          <w:tcPr>
            <w:tcW w:w="2480" w:type="dxa"/>
            <w:tcBorders>
              <w:top w:val="nil"/>
              <w:left w:val="nil"/>
              <w:bottom w:val="single" w:sz="4" w:space="0" w:color="auto"/>
              <w:right w:val="single" w:sz="4" w:space="0" w:color="auto"/>
            </w:tcBorders>
            <w:shd w:val="clear" w:color="auto" w:fill="auto"/>
            <w:vAlign w:val="center"/>
            <w:hideMark/>
          </w:tcPr>
          <w:p w14:paraId="5842AB72" w14:textId="77777777" w:rsidR="003F26DE" w:rsidRPr="003F26DE" w:rsidRDefault="003F26DE">
            <w:pPr>
              <w:jc w:val="right"/>
            </w:pPr>
            <w:r w:rsidRPr="003F26DE">
              <w:t>10</w:t>
            </w:r>
          </w:p>
        </w:tc>
        <w:tc>
          <w:tcPr>
            <w:tcW w:w="2268" w:type="dxa"/>
            <w:tcBorders>
              <w:top w:val="nil"/>
              <w:left w:val="nil"/>
              <w:bottom w:val="single" w:sz="4" w:space="0" w:color="auto"/>
              <w:right w:val="single" w:sz="4" w:space="0" w:color="auto"/>
            </w:tcBorders>
            <w:shd w:val="clear" w:color="auto" w:fill="auto"/>
            <w:vAlign w:val="center"/>
            <w:hideMark/>
          </w:tcPr>
          <w:p w14:paraId="10B82137" w14:textId="77777777" w:rsidR="003F26DE" w:rsidRPr="003F26DE" w:rsidRDefault="003F26DE">
            <w:pPr>
              <w:jc w:val="right"/>
            </w:pPr>
            <w:r w:rsidRPr="003F26DE">
              <w:t>5</w:t>
            </w:r>
          </w:p>
        </w:tc>
        <w:tc>
          <w:tcPr>
            <w:tcW w:w="2693" w:type="dxa"/>
            <w:tcBorders>
              <w:top w:val="nil"/>
              <w:left w:val="nil"/>
              <w:bottom w:val="single" w:sz="4" w:space="0" w:color="auto"/>
              <w:right w:val="single" w:sz="4" w:space="0" w:color="auto"/>
            </w:tcBorders>
            <w:shd w:val="clear" w:color="auto" w:fill="auto"/>
            <w:vAlign w:val="center"/>
            <w:hideMark/>
          </w:tcPr>
          <w:p w14:paraId="02DEE492" w14:textId="77777777" w:rsidR="003F26DE" w:rsidRPr="003F26DE" w:rsidRDefault="003F26DE">
            <w:pPr>
              <w:jc w:val="right"/>
            </w:pPr>
            <w:r w:rsidRPr="003F26DE">
              <w:t>15</w:t>
            </w:r>
          </w:p>
        </w:tc>
      </w:tr>
      <w:tr w:rsidR="00AD6AD3" w:rsidRPr="003F26DE" w14:paraId="3563F3D5"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02E68E2D" w14:textId="77777777" w:rsidR="003F26DE" w:rsidRPr="003F26DE" w:rsidRDefault="003F26DE">
            <w:r w:rsidRPr="003F26DE">
              <w:t>Narva raekoja hoone ja platsi rekonstrueerimine</w:t>
            </w:r>
          </w:p>
        </w:tc>
        <w:tc>
          <w:tcPr>
            <w:tcW w:w="2480" w:type="dxa"/>
            <w:tcBorders>
              <w:top w:val="nil"/>
              <w:left w:val="nil"/>
              <w:bottom w:val="single" w:sz="4" w:space="0" w:color="auto"/>
              <w:right w:val="single" w:sz="4" w:space="0" w:color="auto"/>
            </w:tcBorders>
            <w:shd w:val="clear" w:color="auto" w:fill="auto"/>
            <w:vAlign w:val="center"/>
            <w:hideMark/>
          </w:tcPr>
          <w:p w14:paraId="61E9081F" w14:textId="77777777" w:rsidR="003F26DE" w:rsidRPr="003F26DE" w:rsidRDefault="003F26DE">
            <w:pPr>
              <w:jc w:val="right"/>
            </w:pPr>
            <w:r w:rsidRPr="003F26DE">
              <w:t>0</w:t>
            </w:r>
          </w:p>
        </w:tc>
        <w:tc>
          <w:tcPr>
            <w:tcW w:w="2268" w:type="dxa"/>
            <w:tcBorders>
              <w:top w:val="nil"/>
              <w:left w:val="nil"/>
              <w:bottom w:val="single" w:sz="4" w:space="0" w:color="auto"/>
              <w:right w:val="single" w:sz="4" w:space="0" w:color="auto"/>
            </w:tcBorders>
            <w:shd w:val="clear" w:color="auto" w:fill="auto"/>
            <w:vAlign w:val="center"/>
            <w:hideMark/>
          </w:tcPr>
          <w:p w14:paraId="43E97ACF" w14:textId="77777777" w:rsidR="003F26DE" w:rsidRPr="003F26DE" w:rsidRDefault="003F26DE">
            <w:pPr>
              <w:jc w:val="right"/>
            </w:pPr>
            <w:r w:rsidRPr="003F26DE">
              <w:t>58</w:t>
            </w:r>
          </w:p>
        </w:tc>
        <w:tc>
          <w:tcPr>
            <w:tcW w:w="2693" w:type="dxa"/>
            <w:tcBorders>
              <w:top w:val="nil"/>
              <w:left w:val="nil"/>
              <w:bottom w:val="single" w:sz="4" w:space="0" w:color="auto"/>
              <w:right w:val="single" w:sz="4" w:space="0" w:color="auto"/>
            </w:tcBorders>
            <w:shd w:val="clear" w:color="auto" w:fill="auto"/>
            <w:vAlign w:val="center"/>
            <w:hideMark/>
          </w:tcPr>
          <w:p w14:paraId="6F19371B" w14:textId="77777777" w:rsidR="003F26DE" w:rsidRPr="003F26DE" w:rsidRDefault="003F26DE">
            <w:pPr>
              <w:jc w:val="right"/>
            </w:pPr>
            <w:r w:rsidRPr="003F26DE">
              <w:t>58</w:t>
            </w:r>
          </w:p>
        </w:tc>
      </w:tr>
      <w:tr w:rsidR="00AD6AD3" w:rsidRPr="003F26DE" w14:paraId="6784961A"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568DF0F1" w14:textId="77777777" w:rsidR="003F26DE" w:rsidRPr="003F26DE" w:rsidRDefault="003F26DE">
            <w:r w:rsidRPr="003F26DE">
              <w:t>Narva linna sadama bokside rekonstrueerimine</w:t>
            </w:r>
          </w:p>
        </w:tc>
        <w:tc>
          <w:tcPr>
            <w:tcW w:w="2480" w:type="dxa"/>
            <w:tcBorders>
              <w:top w:val="nil"/>
              <w:left w:val="nil"/>
              <w:bottom w:val="single" w:sz="4" w:space="0" w:color="auto"/>
              <w:right w:val="single" w:sz="4" w:space="0" w:color="auto"/>
            </w:tcBorders>
            <w:shd w:val="clear" w:color="auto" w:fill="auto"/>
            <w:vAlign w:val="center"/>
            <w:hideMark/>
          </w:tcPr>
          <w:p w14:paraId="1E614118" w14:textId="77777777" w:rsidR="003F26DE" w:rsidRPr="003F26DE" w:rsidRDefault="003F26DE">
            <w:pPr>
              <w:jc w:val="right"/>
            </w:pPr>
            <w:r w:rsidRPr="003F26DE">
              <w:t>0</w:t>
            </w:r>
          </w:p>
        </w:tc>
        <w:tc>
          <w:tcPr>
            <w:tcW w:w="2268" w:type="dxa"/>
            <w:tcBorders>
              <w:top w:val="nil"/>
              <w:left w:val="nil"/>
              <w:bottom w:val="single" w:sz="4" w:space="0" w:color="auto"/>
              <w:right w:val="single" w:sz="4" w:space="0" w:color="auto"/>
            </w:tcBorders>
            <w:shd w:val="clear" w:color="auto" w:fill="auto"/>
            <w:vAlign w:val="center"/>
            <w:hideMark/>
          </w:tcPr>
          <w:p w14:paraId="140AECA5" w14:textId="77777777" w:rsidR="003F26DE" w:rsidRPr="003F26DE" w:rsidRDefault="003F26DE">
            <w:pPr>
              <w:jc w:val="right"/>
            </w:pPr>
            <w:r w:rsidRPr="003F26DE">
              <w:t>92</w:t>
            </w:r>
          </w:p>
        </w:tc>
        <w:tc>
          <w:tcPr>
            <w:tcW w:w="2693" w:type="dxa"/>
            <w:tcBorders>
              <w:top w:val="nil"/>
              <w:left w:val="nil"/>
              <w:bottom w:val="single" w:sz="4" w:space="0" w:color="auto"/>
              <w:right w:val="single" w:sz="4" w:space="0" w:color="auto"/>
            </w:tcBorders>
            <w:shd w:val="clear" w:color="auto" w:fill="auto"/>
            <w:vAlign w:val="center"/>
            <w:hideMark/>
          </w:tcPr>
          <w:p w14:paraId="02252EE4" w14:textId="77777777" w:rsidR="003F26DE" w:rsidRPr="003F26DE" w:rsidRDefault="003F26DE">
            <w:pPr>
              <w:jc w:val="right"/>
            </w:pPr>
            <w:r w:rsidRPr="003F26DE">
              <w:t>46</w:t>
            </w:r>
          </w:p>
        </w:tc>
      </w:tr>
      <w:tr w:rsidR="00AD6AD3" w:rsidRPr="003F26DE" w14:paraId="692108B8" w14:textId="77777777" w:rsidTr="00AD6AD3">
        <w:trPr>
          <w:trHeight w:val="528"/>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647F42E8" w14:textId="77777777" w:rsidR="003F26DE" w:rsidRPr="003F26DE" w:rsidRDefault="003F26DE">
            <w:r w:rsidRPr="003F26DE">
              <w:t>Narva ja Ivangorodi kaldapealsete ajaloolise kaitseala integreeritud arendamine III etapp</w:t>
            </w:r>
          </w:p>
        </w:tc>
        <w:tc>
          <w:tcPr>
            <w:tcW w:w="2480" w:type="dxa"/>
            <w:tcBorders>
              <w:top w:val="nil"/>
              <w:left w:val="nil"/>
              <w:bottom w:val="single" w:sz="4" w:space="0" w:color="auto"/>
              <w:right w:val="single" w:sz="4" w:space="0" w:color="auto"/>
            </w:tcBorders>
            <w:shd w:val="clear" w:color="auto" w:fill="auto"/>
            <w:vAlign w:val="center"/>
            <w:hideMark/>
          </w:tcPr>
          <w:p w14:paraId="01369880" w14:textId="77777777" w:rsidR="003F26DE" w:rsidRPr="003F26DE" w:rsidRDefault="003F26DE">
            <w:pPr>
              <w:jc w:val="right"/>
            </w:pPr>
            <w:r w:rsidRPr="003F26DE">
              <w:t>25</w:t>
            </w:r>
          </w:p>
        </w:tc>
        <w:tc>
          <w:tcPr>
            <w:tcW w:w="2268" w:type="dxa"/>
            <w:tcBorders>
              <w:top w:val="nil"/>
              <w:left w:val="nil"/>
              <w:bottom w:val="single" w:sz="4" w:space="0" w:color="auto"/>
              <w:right w:val="single" w:sz="4" w:space="0" w:color="auto"/>
            </w:tcBorders>
            <w:shd w:val="clear" w:color="auto" w:fill="auto"/>
            <w:vAlign w:val="center"/>
            <w:hideMark/>
          </w:tcPr>
          <w:p w14:paraId="26850E4A" w14:textId="77777777" w:rsidR="003F26DE" w:rsidRPr="003F26DE" w:rsidRDefault="003F26DE">
            <w:pPr>
              <w:jc w:val="right"/>
            </w:pPr>
            <w:r w:rsidRPr="003F26DE">
              <w:t>23</w:t>
            </w:r>
          </w:p>
        </w:tc>
        <w:tc>
          <w:tcPr>
            <w:tcW w:w="2693" w:type="dxa"/>
            <w:tcBorders>
              <w:top w:val="nil"/>
              <w:left w:val="nil"/>
              <w:bottom w:val="single" w:sz="4" w:space="0" w:color="auto"/>
              <w:right w:val="single" w:sz="4" w:space="0" w:color="auto"/>
            </w:tcBorders>
            <w:shd w:val="clear" w:color="auto" w:fill="auto"/>
            <w:vAlign w:val="center"/>
            <w:hideMark/>
          </w:tcPr>
          <w:p w14:paraId="5981F1AB" w14:textId="77777777" w:rsidR="003F26DE" w:rsidRPr="003F26DE" w:rsidRDefault="003F26DE">
            <w:pPr>
              <w:jc w:val="right"/>
            </w:pPr>
            <w:r w:rsidRPr="003F26DE">
              <w:t>0</w:t>
            </w:r>
          </w:p>
        </w:tc>
      </w:tr>
      <w:tr w:rsidR="00AD6AD3" w:rsidRPr="003F26DE" w14:paraId="4BF39EBB"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33586A0A" w14:textId="77777777" w:rsidR="003F26DE" w:rsidRPr="003F26DE" w:rsidRDefault="003F26DE">
            <w:r w:rsidRPr="003F26DE">
              <w:t>Narva linna teeületuskohtade ohutusmaks muutmine</w:t>
            </w:r>
          </w:p>
        </w:tc>
        <w:tc>
          <w:tcPr>
            <w:tcW w:w="2480" w:type="dxa"/>
            <w:tcBorders>
              <w:top w:val="nil"/>
              <w:left w:val="nil"/>
              <w:bottom w:val="single" w:sz="4" w:space="0" w:color="auto"/>
              <w:right w:val="single" w:sz="4" w:space="0" w:color="auto"/>
            </w:tcBorders>
            <w:shd w:val="clear" w:color="auto" w:fill="auto"/>
            <w:vAlign w:val="center"/>
            <w:hideMark/>
          </w:tcPr>
          <w:p w14:paraId="61E8CA63" w14:textId="77777777" w:rsidR="003F26DE" w:rsidRPr="003F26DE" w:rsidRDefault="003F26DE">
            <w:pPr>
              <w:jc w:val="right"/>
            </w:pPr>
            <w:r w:rsidRPr="003F26DE">
              <w:t>0</w:t>
            </w:r>
          </w:p>
        </w:tc>
        <w:tc>
          <w:tcPr>
            <w:tcW w:w="2268" w:type="dxa"/>
            <w:tcBorders>
              <w:top w:val="nil"/>
              <w:left w:val="nil"/>
              <w:bottom w:val="single" w:sz="4" w:space="0" w:color="auto"/>
              <w:right w:val="single" w:sz="4" w:space="0" w:color="auto"/>
            </w:tcBorders>
            <w:shd w:val="clear" w:color="auto" w:fill="auto"/>
            <w:vAlign w:val="center"/>
            <w:hideMark/>
          </w:tcPr>
          <w:p w14:paraId="3AA9201E" w14:textId="77777777" w:rsidR="003F26DE" w:rsidRPr="003F26DE" w:rsidRDefault="003F26DE">
            <w:pPr>
              <w:jc w:val="right"/>
            </w:pPr>
            <w:r w:rsidRPr="003F26DE">
              <w:t>389</w:t>
            </w:r>
          </w:p>
        </w:tc>
        <w:tc>
          <w:tcPr>
            <w:tcW w:w="2693" w:type="dxa"/>
            <w:tcBorders>
              <w:top w:val="nil"/>
              <w:left w:val="nil"/>
              <w:bottom w:val="single" w:sz="4" w:space="0" w:color="auto"/>
              <w:right w:val="single" w:sz="4" w:space="0" w:color="auto"/>
            </w:tcBorders>
            <w:shd w:val="clear" w:color="auto" w:fill="auto"/>
            <w:vAlign w:val="center"/>
            <w:hideMark/>
          </w:tcPr>
          <w:p w14:paraId="0541E4CF" w14:textId="77777777" w:rsidR="003F26DE" w:rsidRPr="003F26DE" w:rsidRDefault="003F26DE">
            <w:pPr>
              <w:jc w:val="right"/>
            </w:pPr>
            <w:r w:rsidRPr="003F26DE">
              <w:t>0</w:t>
            </w:r>
          </w:p>
        </w:tc>
      </w:tr>
      <w:tr w:rsidR="00AD6AD3" w:rsidRPr="003F26DE" w14:paraId="3C02197D"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5C1D5B5A" w14:textId="77777777" w:rsidR="003F26DE" w:rsidRPr="003F26DE" w:rsidRDefault="003F26DE">
            <w:r w:rsidRPr="003F26DE">
              <w:t xml:space="preserve">Treenerite toojoukulude toetus </w:t>
            </w:r>
          </w:p>
        </w:tc>
        <w:tc>
          <w:tcPr>
            <w:tcW w:w="2480" w:type="dxa"/>
            <w:tcBorders>
              <w:top w:val="nil"/>
              <w:left w:val="nil"/>
              <w:bottom w:val="single" w:sz="4" w:space="0" w:color="auto"/>
              <w:right w:val="single" w:sz="4" w:space="0" w:color="auto"/>
            </w:tcBorders>
            <w:shd w:val="clear" w:color="auto" w:fill="auto"/>
            <w:vAlign w:val="center"/>
            <w:hideMark/>
          </w:tcPr>
          <w:p w14:paraId="6D46695A" w14:textId="77777777" w:rsidR="003F26DE" w:rsidRPr="003F26DE" w:rsidRDefault="003F26DE">
            <w:pPr>
              <w:jc w:val="right"/>
            </w:pPr>
            <w:r w:rsidRPr="003F26DE">
              <w:t>364</w:t>
            </w:r>
          </w:p>
        </w:tc>
        <w:tc>
          <w:tcPr>
            <w:tcW w:w="2268" w:type="dxa"/>
            <w:tcBorders>
              <w:top w:val="nil"/>
              <w:left w:val="nil"/>
              <w:bottom w:val="single" w:sz="4" w:space="0" w:color="auto"/>
              <w:right w:val="single" w:sz="4" w:space="0" w:color="auto"/>
            </w:tcBorders>
            <w:shd w:val="clear" w:color="auto" w:fill="auto"/>
            <w:vAlign w:val="center"/>
            <w:hideMark/>
          </w:tcPr>
          <w:p w14:paraId="4144A3D9" w14:textId="77777777" w:rsidR="003F26DE" w:rsidRPr="003F26DE" w:rsidRDefault="003F26DE">
            <w:pPr>
              <w:jc w:val="right"/>
            </w:pPr>
            <w:r w:rsidRPr="003F26DE">
              <w:t>0</w:t>
            </w:r>
          </w:p>
        </w:tc>
        <w:tc>
          <w:tcPr>
            <w:tcW w:w="2693" w:type="dxa"/>
            <w:tcBorders>
              <w:top w:val="nil"/>
              <w:left w:val="nil"/>
              <w:bottom w:val="single" w:sz="4" w:space="0" w:color="auto"/>
              <w:right w:val="single" w:sz="4" w:space="0" w:color="auto"/>
            </w:tcBorders>
            <w:shd w:val="clear" w:color="auto" w:fill="auto"/>
            <w:vAlign w:val="center"/>
            <w:hideMark/>
          </w:tcPr>
          <w:p w14:paraId="014E82F1" w14:textId="77777777" w:rsidR="003F26DE" w:rsidRPr="003F26DE" w:rsidRDefault="003F26DE">
            <w:pPr>
              <w:jc w:val="right"/>
            </w:pPr>
            <w:r w:rsidRPr="003F26DE">
              <w:t>0</w:t>
            </w:r>
          </w:p>
        </w:tc>
      </w:tr>
      <w:tr w:rsidR="00AD6AD3" w:rsidRPr="003F26DE" w14:paraId="3ED56E31"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3798A442" w14:textId="674BCCF0" w:rsidR="003F26DE" w:rsidRPr="003F26DE" w:rsidRDefault="003F26DE">
            <w:r w:rsidRPr="003F26DE">
              <w:t>Muud projektid</w:t>
            </w:r>
          </w:p>
        </w:tc>
        <w:tc>
          <w:tcPr>
            <w:tcW w:w="2480" w:type="dxa"/>
            <w:tcBorders>
              <w:top w:val="nil"/>
              <w:left w:val="nil"/>
              <w:bottom w:val="single" w:sz="4" w:space="0" w:color="auto"/>
              <w:right w:val="single" w:sz="4" w:space="0" w:color="auto"/>
            </w:tcBorders>
            <w:shd w:val="clear" w:color="auto" w:fill="auto"/>
            <w:vAlign w:val="center"/>
            <w:hideMark/>
          </w:tcPr>
          <w:p w14:paraId="75E240BB" w14:textId="77777777" w:rsidR="003F26DE" w:rsidRPr="003F26DE" w:rsidRDefault="003F26DE">
            <w:pPr>
              <w:jc w:val="right"/>
            </w:pPr>
            <w:r w:rsidRPr="003F26DE">
              <w:t>924</w:t>
            </w:r>
          </w:p>
        </w:tc>
        <w:tc>
          <w:tcPr>
            <w:tcW w:w="2268" w:type="dxa"/>
            <w:tcBorders>
              <w:top w:val="nil"/>
              <w:left w:val="nil"/>
              <w:bottom w:val="single" w:sz="4" w:space="0" w:color="auto"/>
              <w:right w:val="single" w:sz="4" w:space="0" w:color="auto"/>
            </w:tcBorders>
            <w:shd w:val="clear" w:color="auto" w:fill="auto"/>
            <w:vAlign w:val="center"/>
            <w:hideMark/>
          </w:tcPr>
          <w:p w14:paraId="03DA2E17" w14:textId="77777777" w:rsidR="003F26DE" w:rsidRPr="003F26DE" w:rsidRDefault="003F26DE">
            <w:pPr>
              <w:jc w:val="right"/>
            </w:pPr>
            <w:r w:rsidRPr="003F26DE">
              <w:t>140</w:t>
            </w:r>
          </w:p>
        </w:tc>
        <w:tc>
          <w:tcPr>
            <w:tcW w:w="2693" w:type="dxa"/>
            <w:tcBorders>
              <w:top w:val="nil"/>
              <w:left w:val="nil"/>
              <w:bottom w:val="single" w:sz="4" w:space="0" w:color="auto"/>
              <w:right w:val="single" w:sz="4" w:space="0" w:color="auto"/>
            </w:tcBorders>
            <w:shd w:val="clear" w:color="auto" w:fill="auto"/>
            <w:vAlign w:val="center"/>
            <w:hideMark/>
          </w:tcPr>
          <w:p w14:paraId="6426C80C" w14:textId="77777777" w:rsidR="003F26DE" w:rsidRPr="003F26DE" w:rsidRDefault="003F26DE">
            <w:pPr>
              <w:jc w:val="right"/>
            </w:pPr>
            <w:r w:rsidRPr="003F26DE">
              <w:t>81</w:t>
            </w:r>
          </w:p>
        </w:tc>
      </w:tr>
      <w:tr w:rsidR="00AD6AD3" w:rsidRPr="003F26DE" w14:paraId="0A814725"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1CF134FB" w14:textId="77777777" w:rsidR="003F26DE" w:rsidRPr="002E3844" w:rsidRDefault="003F26DE">
            <w:pPr>
              <w:rPr>
                <w:b/>
              </w:rPr>
            </w:pPr>
            <w:r w:rsidRPr="002E3844">
              <w:rPr>
                <w:b/>
              </w:rPr>
              <w:t>kokku</w:t>
            </w:r>
          </w:p>
        </w:tc>
        <w:tc>
          <w:tcPr>
            <w:tcW w:w="2480" w:type="dxa"/>
            <w:tcBorders>
              <w:top w:val="nil"/>
              <w:left w:val="nil"/>
              <w:bottom w:val="single" w:sz="4" w:space="0" w:color="auto"/>
              <w:right w:val="single" w:sz="4" w:space="0" w:color="auto"/>
            </w:tcBorders>
            <w:shd w:val="clear" w:color="auto" w:fill="auto"/>
            <w:noWrap/>
            <w:vAlign w:val="bottom"/>
            <w:hideMark/>
          </w:tcPr>
          <w:p w14:paraId="6C8A393A" w14:textId="77777777" w:rsidR="003F26DE" w:rsidRPr="002E3844" w:rsidRDefault="003F26DE">
            <w:pPr>
              <w:jc w:val="right"/>
              <w:rPr>
                <w:b/>
              </w:rPr>
            </w:pPr>
            <w:r w:rsidRPr="002E3844">
              <w:rPr>
                <w:b/>
              </w:rPr>
              <w:t>1 316</w:t>
            </w:r>
          </w:p>
        </w:tc>
        <w:tc>
          <w:tcPr>
            <w:tcW w:w="2268" w:type="dxa"/>
            <w:tcBorders>
              <w:top w:val="nil"/>
              <w:left w:val="nil"/>
              <w:bottom w:val="single" w:sz="4" w:space="0" w:color="auto"/>
              <w:right w:val="single" w:sz="4" w:space="0" w:color="auto"/>
            </w:tcBorders>
            <w:shd w:val="clear" w:color="auto" w:fill="auto"/>
            <w:noWrap/>
            <w:vAlign w:val="bottom"/>
            <w:hideMark/>
          </w:tcPr>
          <w:p w14:paraId="0DC2612E" w14:textId="77777777" w:rsidR="003F26DE" w:rsidRPr="002E3844" w:rsidRDefault="003F26DE">
            <w:pPr>
              <w:jc w:val="right"/>
              <w:rPr>
                <w:b/>
              </w:rPr>
            </w:pPr>
            <w:r w:rsidRPr="002E3844">
              <w:rPr>
                <w:b/>
              </w:rPr>
              <w:t>1 748</w:t>
            </w:r>
          </w:p>
        </w:tc>
        <w:tc>
          <w:tcPr>
            <w:tcW w:w="2693" w:type="dxa"/>
            <w:tcBorders>
              <w:top w:val="nil"/>
              <w:left w:val="nil"/>
              <w:bottom w:val="single" w:sz="4" w:space="0" w:color="auto"/>
              <w:right w:val="single" w:sz="4" w:space="0" w:color="auto"/>
            </w:tcBorders>
            <w:shd w:val="clear" w:color="auto" w:fill="auto"/>
            <w:noWrap/>
            <w:vAlign w:val="bottom"/>
            <w:hideMark/>
          </w:tcPr>
          <w:p w14:paraId="7516E5F8" w14:textId="77777777" w:rsidR="003F26DE" w:rsidRPr="002E3844" w:rsidRDefault="003F26DE">
            <w:pPr>
              <w:jc w:val="right"/>
              <w:rPr>
                <w:b/>
              </w:rPr>
            </w:pPr>
            <w:r w:rsidRPr="002E3844">
              <w:rPr>
                <w:b/>
              </w:rPr>
              <w:t>1 209</w:t>
            </w:r>
          </w:p>
        </w:tc>
      </w:tr>
    </w:tbl>
    <w:p w14:paraId="4006536F" w14:textId="77777777" w:rsidR="003F26DE" w:rsidRDefault="003F26DE" w:rsidP="006D7A9D">
      <w:pPr>
        <w:jc w:val="both"/>
        <w:rPr>
          <w:color w:val="7030A0"/>
          <w:sz w:val="20"/>
          <w:szCs w:val="20"/>
          <w:lang w:val="fi-FI"/>
        </w:rPr>
      </w:pPr>
    </w:p>
    <w:p w14:paraId="66AE3319" w14:textId="43EB3F64" w:rsidR="00802E24" w:rsidRDefault="00802E24">
      <w:pPr>
        <w:rPr>
          <w:color w:val="7030A0"/>
          <w:sz w:val="20"/>
          <w:szCs w:val="20"/>
          <w:lang w:val="fi-FI"/>
        </w:rPr>
      </w:pPr>
      <w:r>
        <w:rPr>
          <w:color w:val="7030A0"/>
          <w:sz w:val="20"/>
          <w:szCs w:val="20"/>
          <w:lang w:val="fi-FI"/>
        </w:rPr>
        <w:br w:type="page"/>
      </w:r>
    </w:p>
    <w:p w14:paraId="124C0A03" w14:textId="77777777" w:rsidR="003A44BD" w:rsidRDefault="003A44BD" w:rsidP="003A44BD">
      <w:pPr>
        <w:jc w:val="both"/>
        <w:rPr>
          <w:sz w:val="20"/>
          <w:szCs w:val="20"/>
          <w:lang w:val="fi-FI"/>
        </w:rPr>
      </w:pPr>
    </w:p>
    <w:p w14:paraId="0A28DE00" w14:textId="77777777" w:rsidR="003A44BD" w:rsidRDefault="003A44BD" w:rsidP="003A44BD">
      <w:pPr>
        <w:jc w:val="both"/>
        <w:rPr>
          <w:sz w:val="20"/>
          <w:szCs w:val="20"/>
          <w:lang w:val="fi-FI"/>
        </w:rPr>
      </w:pPr>
    </w:p>
    <w:p w14:paraId="348FF8E4" w14:textId="77777777" w:rsidR="003A44BD" w:rsidRPr="003A44BD" w:rsidRDefault="003A44BD" w:rsidP="003A44BD">
      <w:pPr>
        <w:jc w:val="both"/>
        <w:rPr>
          <w:sz w:val="20"/>
          <w:szCs w:val="20"/>
          <w:lang w:val="fi-FI"/>
        </w:rPr>
      </w:pPr>
      <w:r w:rsidRPr="003A44BD">
        <w:rPr>
          <w:sz w:val="20"/>
          <w:szCs w:val="20"/>
          <w:lang w:val="fi-FI"/>
        </w:rPr>
        <w:t>Lisa 15 jätkub</w:t>
      </w:r>
    </w:p>
    <w:p w14:paraId="32EBBC17" w14:textId="77777777" w:rsidR="00802E24" w:rsidRPr="00C65906" w:rsidRDefault="00802E24" w:rsidP="006D7A9D">
      <w:pPr>
        <w:jc w:val="both"/>
        <w:rPr>
          <w:color w:val="7030A0"/>
          <w:sz w:val="20"/>
          <w:szCs w:val="20"/>
          <w:lang w:val="fi-FI"/>
        </w:rPr>
      </w:pPr>
    </w:p>
    <w:tbl>
      <w:tblPr>
        <w:tblW w:w="14456" w:type="dxa"/>
        <w:tblInd w:w="-214" w:type="dxa"/>
        <w:tblCellMar>
          <w:left w:w="70" w:type="dxa"/>
          <w:right w:w="70" w:type="dxa"/>
        </w:tblCellMar>
        <w:tblLook w:val="04A0" w:firstRow="1" w:lastRow="0" w:firstColumn="1" w:lastColumn="0" w:noHBand="0" w:noVBand="1"/>
      </w:tblPr>
      <w:tblGrid>
        <w:gridCol w:w="4320"/>
        <w:gridCol w:w="1980"/>
        <w:gridCol w:w="1980"/>
        <w:gridCol w:w="1422"/>
        <w:gridCol w:w="1020"/>
        <w:gridCol w:w="1300"/>
        <w:gridCol w:w="1320"/>
        <w:gridCol w:w="1114"/>
      </w:tblGrid>
      <w:tr w:rsidR="00341E9D" w:rsidRPr="00341E9D" w14:paraId="745D37C9" w14:textId="77777777" w:rsidTr="00341E9D">
        <w:trPr>
          <w:trHeight w:val="250"/>
        </w:trPr>
        <w:tc>
          <w:tcPr>
            <w:tcW w:w="4320" w:type="dxa"/>
            <w:tcBorders>
              <w:top w:val="single" w:sz="4" w:space="0" w:color="auto"/>
              <w:left w:val="single" w:sz="4" w:space="0" w:color="auto"/>
              <w:bottom w:val="nil"/>
              <w:right w:val="single" w:sz="4" w:space="0" w:color="auto"/>
            </w:tcBorders>
            <w:shd w:val="clear" w:color="000000" w:fill="FFFFFF"/>
            <w:noWrap/>
            <w:vAlign w:val="bottom"/>
            <w:hideMark/>
          </w:tcPr>
          <w:p w14:paraId="06F84611" w14:textId="77777777" w:rsidR="00B6080F" w:rsidRPr="00341E9D" w:rsidRDefault="00B6080F">
            <w:r w:rsidRPr="00341E9D">
              <w:t> </w:t>
            </w:r>
          </w:p>
        </w:tc>
        <w:tc>
          <w:tcPr>
            <w:tcW w:w="5382" w:type="dxa"/>
            <w:gridSpan w:val="3"/>
            <w:tcBorders>
              <w:top w:val="single" w:sz="4" w:space="0" w:color="auto"/>
              <w:left w:val="nil"/>
              <w:bottom w:val="single" w:sz="4" w:space="0" w:color="auto"/>
              <w:right w:val="single" w:sz="4" w:space="0" w:color="000000"/>
            </w:tcBorders>
            <w:shd w:val="clear" w:color="000000" w:fill="FFFFFF"/>
            <w:vAlign w:val="center"/>
            <w:hideMark/>
          </w:tcPr>
          <w:p w14:paraId="7DA4BF68" w14:textId="1FB2FCBD" w:rsidR="00B6080F" w:rsidRPr="00341E9D" w:rsidRDefault="008E6DB8">
            <w:pPr>
              <w:jc w:val="center"/>
            </w:pPr>
            <w:r w:rsidRPr="00341E9D">
              <w:t>2018</w:t>
            </w:r>
            <w:r w:rsidR="00B6080F" w:rsidRPr="00341E9D">
              <w:t xml:space="preserve"> tulud</w:t>
            </w:r>
          </w:p>
        </w:tc>
        <w:tc>
          <w:tcPr>
            <w:tcW w:w="364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344FF2B1" w14:textId="1F39CECE" w:rsidR="00B6080F" w:rsidRPr="00341E9D" w:rsidRDefault="00B6080F" w:rsidP="008E6DB8">
            <w:pPr>
              <w:jc w:val="center"/>
            </w:pPr>
            <w:r w:rsidRPr="00341E9D">
              <w:t>Jääk 31.12.</w:t>
            </w:r>
            <w:r w:rsidR="00C65906" w:rsidRPr="00341E9D">
              <w:t>201</w:t>
            </w:r>
            <w:r w:rsidR="008E6DB8" w:rsidRPr="00341E9D">
              <w:t>8</w:t>
            </w:r>
          </w:p>
        </w:tc>
        <w:tc>
          <w:tcPr>
            <w:tcW w:w="1114" w:type="dxa"/>
            <w:vMerge w:val="restart"/>
            <w:tcBorders>
              <w:top w:val="single" w:sz="4" w:space="0" w:color="auto"/>
              <w:left w:val="nil"/>
              <w:right w:val="single" w:sz="4" w:space="0" w:color="auto"/>
            </w:tcBorders>
            <w:shd w:val="clear" w:color="000000" w:fill="FFFFFF"/>
            <w:noWrap/>
            <w:vAlign w:val="bottom"/>
            <w:hideMark/>
          </w:tcPr>
          <w:p w14:paraId="7A1E3827" w14:textId="21B2124A" w:rsidR="00B6080F" w:rsidRPr="00341E9D" w:rsidRDefault="00B6080F" w:rsidP="00B6080F">
            <w:pPr>
              <w:jc w:val="center"/>
            </w:pPr>
            <w:r w:rsidRPr="00341E9D">
              <w:t xml:space="preserve"> Toetuste saamise bil.väl. nõuded projektide osas </w:t>
            </w:r>
          </w:p>
        </w:tc>
      </w:tr>
      <w:tr w:rsidR="00341E9D" w:rsidRPr="00341E9D" w14:paraId="361E3929" w14:textId="77777777" w:rsidTr="00341E9D">
        <w:trPr>
          <w:trHeight w:val="1250"/>
        </w:trPr>
        <w:tc>
          <w:tcPr>
            <w:tcW w:w="4320" w:type="dxa"/>
            <w:tcBorders>
              <w:top w:val="nil"/>
              <w:left w:val="single" w:sz="4" w:space="0" w:color="auto"/>
              <w:bottom w:val="single" w:sz="4" w:space="0" w:color="auto"/>
              <w:right w:val="single" w:sz="4" w:space="0" w:color="auto"/>
            </w:tcBorders>
            <w:shd w:val="clear" w:color="000000" w:fill="FFFFFF"/>
            <w:noWrap/>
            <w:vAlign w:val="center"/>
            <w:hideMark/>
          </w:tcPr>
          <w:p w14:paraId="37321188" w14:textId="19F2902C" w:rsidR="00B6080F" w:rsidRPr="00341E9D" w:rsidRDefault="00B6080F">
            <w:pPr>
              <w:jc w:val="center"/>
            </w:pPr>
            <w:r w:rsidRPr="00341E9D">
              <w:t>Saadud sihtfinantseerimise toetus andjate lõikes</w:t>
            </w:r>
          </w:p>
        </w:tc>
        <w:tc>
          <w:tcPr>
            <w:tcW w:w="1980" w:type="dxa"/>
            <w:tcBorders>
              <w:top w:val="nil"/>
              <w:left w:val="nil"/>
              <w:bottom w:val="single" w:sz="4" w:space="0" w:color="auto"/>
              <w:right w:val="single" w:sz="4" w:space="0" w:color="auto"/>
            </w:tcBorders>
            <w:shd w:val="clear" w:color="000000" w:fill="FFFFFF"/>
            <w:vAlign w:val="center"/>
            <w:hideMark/>
          </w:tcPr>
          <w:p w14:paraId="16D75D75" w14:textId="77777777" w:rsidR="00B6080F" w:rsidRPr="00341E9D" w:rsidRDefault="00B6080F">
            <w:pPr>
              <w:jc w:val="center"/>
            </w:pPr>
            <w:r w:rsidRPr="00341E9D">
              <w:t>Saadud sihtfinantseerimine tegevuskuludeks</w:t>
            </w:r>
          </w:p>
        </w:tc>
        <w:tc>
          <w:tcPr>
            <w:tcW w:w="1980" w:type="dxa"/>
            <w:tcBorders>
              <w:top w:val="nil"/>
              <w:left w:val="nil"/>
              <w:bottom w:val="single" w:sz="4" w:space="0" w:color="auto"/>
              <w:right w:val="single" w:sz="4" w:space="0" w:color="auto"/>
            </w:tcBorders>
            <w:shd w:val="clear" w:color="000000" w:fill="FFFFFF"/>
            <w:vAlign w:val="center"/>
            <w:hideMark/>
          </w:tcPr>
          <w:p w14:paraId="5F291D2E" w14:textId="77777777" w:rsidR="00B6080F" w:rsidRPr="00341E9D" w:rsidRDefault="00B6080F">
            <w:pPr>
              <w:jc w:val="center"/>
            </w:pPr>
            <w:r w:rsidRPr="00341E9D">
              <w:t>Saadud sihtfinantseerimine põhivara soetamiseks</w:t>
            </w:r>
          </w:p>
        </w:tc>
        <w:tc>
          <w:tcPr>
            <w:tcW w:w="1422" w:type="dxa"/>
            <w:tcBorders>
              <w:top w:val="nil"/>
              <w:left w:val="nil"/>
              <w:bottom w:val="single" w:sz="4" w:space="0" w:color="auto"/>
              <w:right w:val="single" w:sz="4" w:space="0" w:color="auto"/>
            </w:tcBorders>
            <w:shd w:val="clear" w:color="000000" w:fill="FFFFFF"/>
            <w:vAlign w:val="center"/>
            <w:hideMark/>
          </w:tcPr>
          <w:p w14:paraId="47515915" w14:textId="77777777" w:rsidR="00B6080F" w:rsidRPr="00341E9D" w:rsidRDefault="00B6080F">
            <w:pPr>
              <w:jc w:val="center"/>
            </w:pPr>
            <w:r w:rsidRPr="00341E9D">
              <w:t>Saadud tegevus</w:t>
            </w:r>
          </w:p>
          <w:p w14:paraId="16D35FA3" w14:textId="77777777" w:rsidR="00B6080F" w:rsidRPr="00341E9D" w:rsidRDefault="00B6080F">
            <w:pPr>
              <w:jc w:val="center"/>
            </w:pPr>
            <w:r w:rsidRPr="00341E9D">
              <w:t>toetused</w:t>
            </w:r>
          </w:p>
        </w:tc>
        <w:tc>
          <w:tcPr>
            <w:tcW w:w="1020" w:type="dxa"/>
            <w:tcBorders>
              <w:top w:val="nil"/>
              <w:left w:val="nil"/>
              <w:bottom w:val="single" w:sz="4" w:space="0" w:color="auto"/>
              <w:right w:val="single" w:sz="4" w:space="0" w:color="auto"/>
            </w:tcBorders>
            <w:shd w:val="clear" w:color="000000" w:fill="FFFFFF"/>
            <w:vAlign w:val="center"/>
            <w:hideMark/>
          </w:tcPr>
          <w:p w14:paraId="46089DFF" w14:textId="77777777" w:rsidR="00B6080F" w:rsidRPr="00341E9D" w:rsidRDefault="00B6080F">
            <w:pPr>
              <w:jc w:val="center"/>
            </w:pPr>
            <w:r w:rsidRPr="00341E9D">
              <w:t>Nõuded</w:t>
            </w:r>
          </w:p>
        </w:tc>
        <w:tc>
          <w:tcPr>
            <w:tcW w:w="1300" w:type="dxa"/>
            <w:tcBorders>
              <w:top w:val="nil"/>
              <w:left w:val="nil"/>
              <w:bottom w:val="single" w:sz="4" w:space="0" w:color="auto"/>
              <w:right w:val="single" w:sz="4" w:space="0" w:color="auto"/>
            </w:tcBorders>
            <w:shd w:val="clear" w:color="000000" w:fill="FFFFFF"/>
            <w:vAlign w:val="center"/>
            <w:hideMark/>
          </w:tcPr>
          <w:p w14:paraId="53A218CD" w14:textId="77777777" w:rsidR="00B6080F" w:rsidRPr="00341E9D" w:rsidRDefault="00B6080F">
            <w:pPr>
              <w:jc w:val="center"/>
            </w:pPr>
            <w:r w:rsidRPr="00341E9D">
              <w:t xml:space="preserve">Tasutud ettemaksed </w:t>
            </w:r>
          </w:p>
        </w:tc>
        <w:tc>
          <w:tcPr>
            <w:tcW w:w="1320" w:type="dxa"/>
            <w:tcBorders>
              <w:top w:val="nil"/>
              <w:left w:val="nil"/>
              <w:bottom w:val="single" w:sz="4" w:space="0" w:color="auto"/>
              <w:right w:val="single" w:sz="4" w:space="0" w:color="auto"/>
            </w:tcBorders>
            <w:shd w:val="clear" w:color="000000" w:fill="FFFFFF"/>
            <w:vAlign w:val="center"/>
            <w:hideMark/>
          </w:tcPr>
          <w:p w14:paraId="0C9E5029" w14:textId="77777777" w:rsidR="00B6080F" w:rsidRPr="00341E9D" w:rsidRDefault="00B6080F">
            <w:pPr>
              <w:jc w:val="center"/>
            </w:pPr>
            <w:r w:rsidRPr="00341E9D">
              <w:t>Toetusteks saadud ettemaksed</w:t>
            </w:r>
          </w:p>
        </w:tc>
        <w:tc>
          <w:tcPr>
            <w:tcW w:w="1114" w:type="dxa"/>
            <w:vMerge/>
            <w:tcBorders>
              <w:left w:val="nil"/>
              <w:bottom w:val="single" w:sz="4" w:space="0" w:color="auto"/>
              <w:right w:val="single" w:sz="4" w:space="0" w:color="auto"/>
            </w:tcBorders>
            <w:shd w:val="clear" w:color="000000" w:fill="FFFFFF"/>
            <w:vAlign w:val="center"/>
            <w:hideMark/>
          </w:tcPr>
          <w:p w14:paraId="3075E6A6" w14:textId="24433D40" w:rsidR="00B6080F" w:rsidRPr="00341E9D" w:rsidRDefault="00B6080F">
            <w:pPr>
              <w:jc w:val="center"/>
            </w:pPr>
          </w:p>
        </w:tc>
      </w:tr>
      <w:tr w:rsidR="00341E9D" w:rsidRPr="00341E9D" w14:paraId="045CC7BD" w14:textId="77777777" w:rsidTr="00341E9D">
        <w:trPr>
          <w:trHeight w:val="260"/>
        </w:trPr>
        <w:tc>
          <w:tcPr>
            <w:tcW w:w="4320" w:type="dxa"/>
            <w:tcBorders>
              <w:top w:val="nil"/>
              <w:left w:val="single" w:sz="4" w:space="0" w:color="auto"/>
              <w:bottom w:val="single" w:sz="4" w:space="0" w:color="auto"/>
              <w:right w:val="single" w:sz="4" w:space="0" w:color="auto"/>
            </w:tcBorders>
            <w:shd w:val="clear" w:color="000000" w:fill="FFFFFF"/>
            <w:noWrap/>
            <w:vAlign w:val="bottom"/>
            <w:hideMark/>
          </w:tcPr>
          <w:p w14:paraId="40839EFB" w14:textId="77777777" w:rsidR="00813EF5" w:rsidRPr="00341E9D" w:rsidRDefault="00813EF5">
            <w:pPr>
              <w:rPr>
                <w:b/>
                <w:bCs/>
              </w:rPr>
            </w:pPr>
            <w:r w:rsidRPr="00341E9D">
              <w:rPr>
                <w:b/>
                <w:bCs/>
              </w:rPr>
              <w:t>Rahalised finantseerimised</w:t>
            </w:r>
          </w:p>
        </w:tc>
        <w:tc>
          <w:tcPr>
            <w:tcW w:w="1980" w:type="dxa"/>
            <w:tcBorders>
              <w:top w:val="nil"/>
              <w:left w:val="nil"/>
              <w:bottom w:val="single" w:sz="4" w:space="0" w:color="auto"/>
              <w:right w:val="single" w:sz="4" w:space="0" w:color="auto"/>
            </w:tcBorders>
            <w:shd w:val="clear" w:color="000000" w:fill="FFFFFF"/>
            <w:vAlign w:val="center"/>
            <w:hideMark/>
          </w:tcPr>
          <w:p w14:paraId="1476C8CC" w14:textId="77777777" w:rsidR="00813EF5" w:rsidRPr="00341E9D" w:rsidRDefault="00813EF5">
            <w:pPr>
              <w:jc w:val="right"/>
              <w:rPr>
                <w:b/>
                <w:bCs/>
              </w:rPr>
            </w:pPr>
            <w:r w:rsidRPr="00341E9D">
              <w:rPr>
                <w:b/>
                <w:bCs/>
              </w:rPr>
              <w:t>1 533</w:t>
            </w:r>
          </w:p>
        </w:tc>
        <w:tc>
          <w:tcPr>
            <w:tcW w:w="1980" w:type="dxa"/>
            <w:tcBorders>
              <w:top w:val="nil"/>
              <w:left w:val="nil"/>
              <w:bottom w:val="single" w:sz="4" w:space="0" w:color="auto"/>
              <w:right w:val="single" w:sz="4" w:space="0" w:color="auto"/>
            </w:tcBorders>
            <w:shd w:val="clear" w:color="000000" w:fill="FFFFFF"/>
            <w:vAlign w:val="center"/>
            <w:hideMark/>
          </w:tcPr>
          <w:p w14:paraId="2C01E3C5" w14:textId="77777777" w:rsidR="00813EF5" w:rsidRPr="00341E9D" w:rsidRDefault="00813EF5">
            <w:pPr>
              <w:jc w:val="right"/>
              <w:rPr>
                <w:b/>
                <w:bCs/>
              </w:rPr>
            </w:pPr>
            <w:r w:rsidRPr="00341E9D">
              <w:rPr>
                <w:b/>
                <w:bCs/>
              </w:rPr>
              <w:t>4 763</w:t>
            </w:r>
          </w:p>
        </w:tc>
        <w:tc>
          <w:tcPr>
            <w:tcW w:w="1422" w:type="dxa"/>
            <w:tcBorders>
              <w:top w:val="nil"/>
              <w:left w:val="nil"/>
              <w:bottom w:val="single" w:sz="4" w:space="0" w:color="auto"/>
              <w:right w:val="single" w:sz="4" w:space="0" w:color="auto"/>
            </w:tcBorders>
            <w:shd w:val="clear" w:color="000000" w:fill="FFFFFF"/>
            <w:vAlign w:val="center"/>
            <w:hideMark/>
          </w:tcPr>
          <w:p w14:paraId="5F8BD61B" w14:textId="77777777" w:rsidR="00813EF5" w:rsidRPr="00341E9D" w:rsidRDefault="00813EF5">
            <w:pPr>
              <w:jc w:val="right"/>
              <w:rPr>
                <w:b/>
                <w:bCs/>
              </w:rPr>
            </w:pPr>
            <w:r w:rsidRPr="00341E9D">
              <w:rPr>
                <w:b/>
                <w:bCs/>
              </w:rPr>
              <w:t>31 224</w:t>
            </w:r>
          </w:p>
        </w:tc>
        <w:tc>
          <w:tcPr>
            <w:tcW w:w="1020" w:type="dxa"/>
            <w:tcBorders>
              <w:top w:val="nil"/>
              <w:left w:val="nil"/>
              <w:bottom w:val="single" w:sz="4" w:space="0" w:color="auto"/>
              <w:right w:val="single" w:sz="4" w:space="0" w:color="auto"/>
            </w:tcBorders>
            <w:shd w:val="clear" w:color="000000" w:fill="FFFFFF"/>
            <w:vAlign w:val="center"/>
            <w:hideMark/>
          </w:tcPr>
          <w:p w14:paraId="12A1A5F9" w14:textId="77777777" w:rsidR="00813EF5" w:rsidRPr="00341E9D" w:rsidRDefault="00813EF5">
            <w:pPr>
              <w:jc w:val="right"/>
              <w:rPr>
                <w:b/>
                <w:bCs/>
              </w:rPr>
            </w:pPr>
            <w:r w:rsidRPr="00341E9D">
              <w:rPr>
                <w:b/>
                <w:bCs/>
              </w:rPr>
              <w:t>1 679</w:t>
            </w:r>
          </w:p>
        </w:tc>
        <w:tc>
          <w:tcPr>
            <w:tcW w:w="1300" w:type="dxa"/>
            <w:tcBorders>
              <w:top w:val="nil"/>
              <w:left w:val="nil"/>
              <w:bottom w:val="single" w:sz="4" w:space="0" w:color="auto"/>
              <w:right w:val="single" w:sz="4" w:space="0" w:color="auto"/>
            </w:tcBorders>
            <w:shd w:val="clear" w:color="000000" w:fill="FFFFFF"/>
            <w:vAlign w:val="center"/>
            <w:hideMark/>
          </w:tcPr>
          <w:p w14:paraId="5E6904F7" w14:textId="77777777" w:rsidR="00813EF5" w:rsidRPr="00341E9D" w:rsidRDefault="00813EF5">
            <w:pPr>
              <w:jc w:val="right"/>
              <w:rPr>
                <w:b/>
                <w:bCs/>
              </w:rPr>
            </w:pPr>
            <w:r w:rsidRPr="00341E9D">
              <w:rPr>
                <w:b/>
                <w:bCs/>
              </w:rPr>
              <w:t>3</w:t>
            </w:r>
          </w:p>
        </w:tc>
        <w:tc>
          <w:tcPr>
            <w:tcW w:w="1320" w:type="dxa"/>
            <w:tcBorders>
              <w:top w:val="nil"/>
              <w:left w:val="nil"/>
              <w:bottom w:val="single" w:sz="4" w:space="0" w:color="auto"/>
              <w:right w:val="single" w:sz="4" w:space="0" w:color="auto"/>
            </w:tcBorders>
            <w:shd w:val="clear" w:color="000000" w:fill="FFFFFF"/>
            <w:vAlign w:val="center"/>
            <w:hideMark/>
          </w:tcPr>
          <w:p w14:paraId="7DF06AD1" w14:textId="77777777" w:rsidR="00813EF5" w:rsidRPr="00341E9D" w:rsidRDefault="00813EF5">
            <w:pPr>
              <w:jc w:val="right"/>
              <w:rPr>
                <w:b/>
                <w:bCs/>
              </w:rPr>
            </w:pPr>
            <w:r w:rsidRPr="00341E9D">
              <w:rPr>
                <w:b/>
                <w:bCs/>
              </w:rPr>
              <w:t>714</w:t>
            </w:r>
          </w:p>
        </w:tc>
        <w:tc>
          <w:tcPr>
            <w:tcW w:w="1114" w:type="dxa"/>
            <w:tcBorders>
              <w:top w:val="nil"/>
              <w:left w:val="nil"/>
              <w:bottom w:val="single" w:sz="4" w:space="0" w:color="auto"/>
              <w:right w:val="single" w:sz="4" w:space="0" w:color="auto"/>
            </w:tcBorders>
            <w:shd w:val="clear" w:color="000000" w:fill="FFFFFF"/>
            <w:vAlign w:val="center"/>
            <w:hideMark/>
          </w:tcPr>
          <w:p w14:paraId="0B3ED422" w14:textId="77777777" w:rsidR="00813EF5" w:rsidRPr="00341E9D" w:rsidRDefault="00813EF5">
            <w:pPr>
              <w:jc w:val="right"/>
              <w:rPr>
                <w:b/>
                <w:bCs/>
              </w:rPr>
            </w:pPr>
            <w:r w:rsidRPr="00341E9D">
              <w:rPr>
                <w:b/>
                <w:bCs/>
              </w:rPr>
              <w:t>114</w:t>
            </w:r>
          </w:p>
        </w:tc>
      </w:tr>
      <w:tr w:rsidR="00341E9D" w:rsidRPr="00341E9D" w14:paraId="35BDB878" w14:textId="77777777" w:rsidTr="00341E9D">
        <w:trPr>
          <w:trHeight w:val="250"/>
        </w:trPr>
        <w:tc>
          <w:tcPr>
            <w:tcW w:w="4320" w:type="dxa"/>
            <w:tcBorders>
              <w:top w:val="nil"/>
              <w:left w:val="single" w:sz="4" w:space="0" w:color="auto"/>
              <w:bottom w:val="single" w:sz="4" w:space="0" w:color="auto"/>
              <w:right w:val="single" w:sz="4" w:space="0" w:color="auto"/>
            </w:tcBorders>
            <w:shd w:val="clear" w:color="000000" w:fill="FFFFFF"/>
            <w:noWrap/>
            <w:vAlign w:val="bottom"/>
            <w:hideMark/>
          </w:tcPr>
          <w:p w14:paraId="766757A7" w14:textId="2D9AF12C" w:rsidR="00813EF5" w:rsidRPr="00341E9D" w:rsidRDefault="00813EF5" w:rsidP="00813EF5">
            <w:r w:rsidRPr="00341E9D">
              <w:t>Riigieelarvest toetus-ja tasandusfond</w:t>
            </w:r>
          </w:p>
        </w:tc>
        <w:tc>
          <w:tcPr>
            <w:tcW w:w="1980" w:type="dxa"/>
            <w:tcBorders>
              <w:top w:val="nil"/>
              <w:left w:val="nil"/>
              <w:bottom w:val="single" w:sz="4" w:space="0" w:color="auto"/>
              <w:right w:val="single" w:sz="4" w:space="0" w:color="auto"/>
            </w:tcBorders>
            <w:shd w:val="clear" w:color="000000" w:fill="FFFFFF"/>
            <w:vAlign w:val="center"/>
            <w:hideMark/>
          </w:tcPr>
          <w:p w14:paraId="759A9222" w14:textId="77777777" w:rsidR="00813EF5" w:rsidRPr="00341E9D" w:rsidRDefault="00813EF5">
            <w:pPr>
              <w:jc w:val="right"/>
            </w:pPr>
            <w:r w:rsidRPr="00341E9D">
              <w:t>0</w:t>
            </w:r>
          </w:p>
        </w:tc>
        <w:tc>
          <w:tcPr>
            <w:tcW w:w="1980" w:type="dxa"/>
            <w:tcBorders>
              <w:top w:val="nil"/>
              <w:left w:val="nil"/>
              <w:bottom w:val="single" w:sz="4" w:space="0" w:color="auto"/>
              <w:right w:val="single" w:sz="4" w:space="0" w:color="auto"/>
            </w:tcBorders>
            <w:shd w:val="clear" w:color="000000" w:fill="FFFFFF"/>
            <w:vAlign w:val="center"/>
            <w:hideMark/>
          </w:tcPr>
          <w:p w14:paraId="45E514EB" w14:textId="77777777" w:rsidR="00813EF5" w:rsidRPr="00341E9D" w:rsidRDefault="00813EF5">
            <w:pPr>
              <w:jc w:val="right"/>
            </w:pPr>
            <w:r w:rsidRPr="00341E9D">
              <w:t>0</w:t>
            </w:r>
          </w:p>
        </w:tc>
        <w:tc>
          <w:tcPr>
            <w:tcW w:w="1422" w:type="dxa"/>
            <w:tcBorders>
              <w:top w:val="nil"/>
              <w:left w:val="nil"/>
              <w:bottom w:val="single" w:sz="4" w:space="0" w:color="auto"/>
              <w:right w:val="single" w:sz="4" w:space="0" w:color="auto"/>
            </w:tcBorders>
            <w:shd w:val="clear" w:color="000000" w:fill="FFFFFF"/>
            <w:vAlign w:val="center"/>
            <w:hideMark/>
          </w:tcPr>
          <w:p w14:paraId="00604AE0" w14:textId="77777777" w:rsidR="00813EF5" w:rsidRPr="00341E9D" w:rsidRDefault="00813EF5">
            <w:pPr>
              <w:jc w:val="right"/>
            </w:pPr>
            <w:r w:rsidRPr="00341E9D">
              <w:t>30 844</w:t>
            </w:r>
          </w:p>
        </w:tc>
        <w:tc>
          <w:tcPr>
            <w:tcW w:w="1020" w:type="dxa"/>
            <w:tcBorders>
              <w:top w:val="nil"/>
              <w:left w:val="nil"/>
              <w:bottom w:val="single" w:sz="4" w:space="0" w:color="auto"/>
              <w:right w:val="single" w:sz="4" w:space="0" w:color="auto"/>
            </w:tcBorders>
            <w:shd w:val="clear" w:color="000000" w:fill="FFFFFF"/>
            <w:vAlign w:val="center"/>
            <w:hideMark/>
          </w:tcPr>
          <w:p w14:paraId="09251C24" w14:textId="77777777" w:rsidR="00813EF5" w:rsidRPr="00341E9D" w:rsidRDefault="00813EF5">
            <w:pPr>
              <w:jc w:val="right"/>
            </w:pPr>
            <w:r w:rsidRPr="00341E9D">
              <w:t>0</w:t>
            </w:r>
          </w:p>
        </w:tc>
        <w:tc>
          <w:tcPr>
            <w:tcW w:w="1300" w:type="dxa"/>
            <w:tcBorders>
              <w:top w:val="nil"/>
              <w:left w:val="nil"/>
              <w:bottom w:val="single" w:sz="4" w:space="0" w:color="auto"/>
              <w:right w:val="single" w:sz="4" w:space="0" w:color="auto"/>
            </w:tcBorders>
            <w:shd w:val="clear" w:color="000000" w:fill="FFFFFF"/>
            <w:vAlign w:val="center"/>
            <w:hideMark/>
          </w:tcPr>
          <w:p w14:paraId="6FB53D5C" w14:textId="77777777" w:rsidR="00813EF5" w:rsidRPr="00341E9D" w:rsidRDefault="00813EF5">
            <w:pPr>
              <w:jc w:val="right"/>
            </w:pPr>
            <w:r w:rsidRPr="00341E9D">
              <w:t>0</w:t>
            </w:r>
          </w:p>
        </w:tc>
        <w:tc>
          <w:tcPr>
            <w:tcW w:w="1320" w:type="dxa"/>
            <w:tcBorders>
              <w:top w:val="nil"/>
              <w:left w:val="nil"/>
              <w:bottom w:val="single" w:sz="4" w:space="0" w:color="auto"/>
              <w:right w:val="single" w:sz="4" w:space="0" w:color="auto"/>
            </w:tcBorders>
            <w:shd w:val="clear" w:color="000000" w:fill="FFFFFF"/>
            <w:vAlign w:val="center"/>
            <w:hideMark/>
          </w:tcPr>
          <w:p w14:paraId="16FFE80E" w14:textId="77777777" w:rsidR="00813EF5" w:rsidRPr="00341E9D" w:rsidRDefault="00813EF5">
            <w:pPr>
              <w:jc w:val="right"/>
            </w:pPr>
            <w:r w:rsidRPr="00341E9D">
              <w:t>0</w:t>
            </w:r>
          </w:p>
        </w:tc>
        <w:tc>
          <w:tcPr>
            <w:tcW w:w="1114" w:type="dxa"/>
            <w:tcBorders>
              <w:top w:val="nil"/>
              <w:left w:val="nil"/>
              <w:bottom w:val="single" w:sz="4" w:space="0" w:color="auto"/>
              <w:right w:val="single" w:sz="4" w:space="0" w:color="auto"/>
            </w:tcBorders>
            <w:shd w:val="clear" w:color="000000" w:fill="FFFFFF"/>
            <w:vAlign w:val="center"/>
            <w:hideMark/>
          </w:tcPr>
          <w:p w14:paraId="72760C2B" w14:textId="77777777" w:rsidR="00813EF5" w:rsidRPr="00341E9D" w:rsidRDefault="00813EF5">
            <w:pPr>
              <w:jc w:val="right"/>
            </w:pPr>
            <w:r w:rsidRPr="00341E9D">
              <w:t>0</w:t>
            </w:r>
          </w:p>
        </w:tc>
      </w:tr>
      <w:tr w:rsidR="00341E9D" w:rsidRPr="00341E9D" w14:paraId="05EBFF0E" w14:textId="77777777" w:rsidTr="00341E9D">
        <w:trPr>
          <w:trHeight w:val="250"/>
        </w:trPr>
        <w:tc>
          <w:tcPr>
            <w:tcW w:w="4320" w:type="dxa"/>
            <w:tcBorders>
              <w:top w:val="nil"/>
              <w:left w:val="single" w:sz="4" w:space="0" w:color="auto"/>
              <w:bottom w:val="single" w:sz="4" w:space="0" w:color="auto"/>
              <w:right w:val="single" w:sz="4" w:space="0" w:color="auto"/>
            </w:tcBorders>
            <w:shd w:val="clear" w:color="000000" w:fill="FFFFFF"/>
            <w:noWrap/>
            <w:vAlign w:val="bottom"/>
            <w:hideMark/>
          </w:tcPr>
          <w:p w14:paraId="4A5AAE55" w14:textId="77777777" w:rsidR="00813EF5" w:rsidRPr="00341E9D" w:rsidRDefault="00813EF5">
            <w:r w:rsidRPr="00341E9D">
              <w:t>Haridus- ja Teadusministeerium</w:t>
            </w:r>
          </w:p>
        </w:tc>
        <w:tc>
          <w:tcPr>
            <w:tcW w:w="1980" w:type="dxa"/>
            <w:tcBorders>
              <w:top w:val="nil"/>
              <w:left w:val="nil"/>
              <w:bottom w:val="single" w:sz="4" w:space="0" w:color="auto"/>
              <w:right w:val="single" w:sz="4" w:space="0" w:color="auto"/>
            </w:tcBorders>
            <w:shd w:val="clear" w:color="000000" w:fill="FFFFFF"/>
            <w:vAlign w:val="center"/>
            <w:hideMark/>
          </w:tcPr>
          <w:p w14:paraId="13DECB72" w14:textId="77777777" w:rsidR="00813EF5" w:rsidRPr="00341E9D" w:rsidRDefault="00813EF5">
            <w:pPr>
              <w:jc w:val="right"/>
            </w:pPr>
            <w:r w:rsidRPr="00341E9D">
              <w:t>359</w:t>
            </w:r>
          </w:p>
        </w:tc>
        <w:tc>
          <w:tcPr>
            <w:tcW w:w="1980" w:type="dxa"/>
            <w:tcBorders>
              <w:top w:val="nil"/>
              <w:left w:val="nil"/>
              <w:bottom w:val="single" w:sz="4" w:space="0" w:color="auto"/>
              <w:right w:val="single" w:sz="4" w:space="0" w:color="auto"/>
            </w:tcBorders>
            <w:shd w:val="clear" w:color="000000" w:fill="FFFFFF"/>
            <w:vAlign w:val="center"/>
            <w:hideMark/>
          </w:tcPr>
          <w:p w14:paraId="652FA2B6" w14:textId="77777777" w:rsidR="00813EF5" w:rsidRPr="00341E9D" w:rsidRDefault="00813EF5">
            <w:pPr>
              <w:jc w:val="right"/>
            </w:pPr>
            <w:r w:rsidRPr="00341E9D">
              <w:t>0</w:t>
            </w:r>
          </w:p>
        </w:tc>
        <w:tc>
          <w:tcPr>
            <w:tcW w:w="1422" w:type="dxa"/>
            <w:tcBorders>
              <w:top w:val="nil"/>
              <w:left w:val="nil"/>
              <w:bottom w:val="single" w:sz="4" w:space="0" w:color="auto"/>
              <w:right w:val="single" w:sz="4" w:space="0" w:color="auto"/>
            </w:tcBorders>
            <w:shd w:val="clear" w:color="000000" w:fill="FFFFFF"/>
            <w:vAlign w:val="center"/>
            <w:hideMark/>
          </w:tcPr>
          <w:p w14:paraId="6F821933" w14:textId="77777777" w:rsidR="00813EF5" w:rsidRPr="00341E9D" w:rsidRDefault="00813EF5">
            <w:pPr>
              <w:jc w:val="right"/>
            </w:pPr>
            <w:r w:rsidRPr="00341E9D">
              <w:t>201</w:t>
            </w:r>
          </w:p>
        </w:tc>
        <w:tc>
          <w:tcPr>
            <w:tcW w:w="1020" w:type="dxa"/>
            <w:tcBorders>
              <w:top w:val="nil"/>
              <w:left w:val="nil"/>
              <w:bottom w:val="single" w:sz="4" w:space="0" w:color="auto"/>
              <w:right w:val="single" w:sz="4" w:space="0" w:color="auto"/>
            </w:tcBorders>
            <w:shd w:val="clear" w:color="000000" w:fill="FFFFFF"/>
            <w:vAlign w:val="center"/>
            <w:hideMark/>
          </w:tcPr>
          <w:p w14:paraId="6D0DA7BF" w14:textId="77777777" w:rsidR="00813EF5" w:rsidRPr="00341E9D" w:rsidRDefault="00813EF5">
            <w:pPr>
              <w:jc w:val="right"/>
            </w:pPr>
            <w:r w:rsidRPr="00341E9D">
              <w:t>12</w:t>
            </w:r>
          </w:p>
        </w:tc>
        <w:tc>
          <w:tcPr>
            <w:tcW w:w="1300" w:type="dxa"/>
            <w:tcBorders>
              <w:top w:val="nil"/>
              <w:left w:val="nil"/>
              <w:bottom w:val="single" w:sz="4" w:space="0" w:color="auto"/>
              <w:right w:val="single" w:sz="4" w:space="0" w:color="auto"/>
            </w:tcBorders>
            <w:shd w:val="clear" w:color="000000" w:fill="FFFFFF"/>
            <w:vAlign w:val="center"/>
            <w:hideMark/>
          </w:tcPr>
          <w:p w14:paraId="3FE92BB8" w14:textId="77777777" w:rsidR="00813EF5" w:rsidRPr="00341E9D" w:rsidRDefault="00813EF5">
            <w:pPr>
              <w:jc w:val="right"/>
            </w:pPr>
            <w:r w:rsidRPr="00341E9D">
              <w:t>0</w:t>
            </w:r>
          </w:p>
        </w:tc>
        <w:tc>
          <w:tcPr>
            <w:tcW w:w="1320" w:type="dxa"/>
            <w:tcBorders>
              <w:top w:val="nil"/>
              <w:left w:val="nil"/>
              <w:bottom w:val="single" w:sz="4" w:space="0" w:color="auto"/>
              <w:right w:val="single" w:sz="4" w:space="0" w:color="auto"/>
            </w:tcBorders>
            <w:shd w:val="clear" w:color="000000" w:fill="FFFFFF"/>
            <w:vAlign w:val="center"/>
            <w:hideMark/>
          </w:tcPr>
          <w:p w14:paraId="6F3F09E2" w14:textId="77777777" w:rsidR="00813EF5" w:rsidRPr="00341E9D" w:rsidRDefault="00813EF5">
            <w:pPr>
              <w:jc w:val="right"/>
            </w:pPr>
            <w:r w:rsidRPr="00341E9D">
              <w:t>47</w:t>
            </w:r>
          </w:p>
        </w:tc>
        <w:tc>
          <w:tcPr>
            <w:tcW w:w="1114" w:type="dxa"/>
            <w:tcBorders>
              <w:top w:val="nil"/>
              <w:left w:val="nil"/>
              <w:bottom w:val="single" w:sz="4" w:space="0" w:color="auto"/>
              <w:right w:val="single" w:sz="4" w:space="0" w:color="auto"/>
            </w:tcBorders>
            <w:shd w:val="clear" w:color="000000" w:fill="FFFFFF"/>
            <w:vAlign w:val="center"/>
            <w:hideMark/>
          </w:tcPr>
          <w:p w14:paraId="606B0D59" w14:textId="77777777" w:rsidR="00813EF5" w:rsidRPr="00341E9D" w:rsidRDefault="00813EF5">
            <w:pPr>
              <w:jc w:val="right"/>
            </w:pPr>
            <w:r w:rsidRPr="00341E9D">
              <w:t>0</w:t>
            </w:r>
          </w:p>
        </w:tc>
      </w:tr>
      <w:tr w:rsidR="00341E9D" w:rsidRPr="00341E9D" w14:paraId="3D5A89FB" w14:textId="77777777" w:rsidTr="00341E9D">
        <w:trPr>
          <w:trHeight w:val="250"/>
        </w:trPr>
        <w:tc>
          <w:tcPr>
            <w:tcW w:w="4320" w:type="dxa"/>
            <w:tcBorders>
              <w:top w:val="nil"/>
              <w:left w:val="single" w:sz="4" w:space="0" w:color="auto"/>
              <w:bottom w:val="single" w:sz="4" w:space="0" w:color="auto"/>
              <w:right w:val="single" w:sz="4" w:space="0" w:color="auto"/>
            </w:tcBorders>
            <w:shd w:val="clear" w:color="000000" w:fill="FFFFFF"/>
            <w:noWrap/>
            <w:vAlign w:val="bottom"/>
            <w:hideMark/>
          </w:tcPr>
          <w:p w14:paraId="49A468E5" w14:textId="77777777" w:rsidR="00813EF5" w:rsidRPr="00341E9D" w:rsidRDefault="00813EF5">
            <w:r w:rsidRPr="00341E9D">
              <w:t>SA Keskkonnaivesteeringute Keskus</w:t>
            </w:r>
          </w:p>
        </w:tc>
        <w:tc>
          <w:tcPr>
            <w:tcW w:w="1980" w:type="dxa"/>
            <w:tcBorders>
              <w:top w:val="nil"/>
              <w:left w:val="nil"/>
              <w:bottom w:val="single" w:sz="4" w:space="0" w:color="auto"/>
              <w:right w:val="single" w:sz="4" w:space="0" w:color="auto"/>
            </w:tcBorders>
            <w:shd w:val="clear" w:color="000000" w:fill="FFFFFF"/>
            <w:vAlign w:val="center"/>
            <w:hideMark/>
          </w:tcPr>
          <w:p w14:paraId="4358E47F" w14:textId="77777777" w:rsidR="00813EF5" w:rsidRPr="00341E9D" w:rsidRDefault="00813EF5">
            <w:pPr>
              <w:jc w:val="right"/>
            </w:pPr>
            <w:r w:rsidRPr="00341E9D">
              <w:t>37</w:t>
            </w:r>
          </w:p>
        </w:tc>
        <w:tc>
          <w:tcPr>
            <w:tcW w:w="1980" w:type="dxa"/>
            <w:tcBorders>
              <w:top w:val="nil"/>
              <w:left w:val="nil"/>
              <w:bottom w:val="single" w:sz="4" w:space="0" w:color="auto"/>
              <w:right w:val="single" w:sz="4" w:space="0" w:color="auto"/>
            </w:tcBorders>
            <w:shd w:val="clear" w:color="000000" w:fill="FFFFFF"/>
            <w:vAlign w:val="center"/>
            <w:hideMark/>
          </w:tcPr>
          <w:p w14:paraId="4442A4AB" w14:textId="77777777" w:rsidR="00813EF5" w:rsidRPr="00341E9D" w:rsidRDefault="00813EF5">
            <w:pPr>
              <w:jc w:val="right"/>
            </w:pPr>
            <w:r w:rsidRPr="00341E9D">
              <w:t>787</w:t>
            </w:r>
          </w:p>
        </w:tc>
        <w:tc>
          <w:tcPr>
            <w:tcW w:w="1422" w:type="dxa"/>
            <w:tcBorders>
              <w:top w:val="nil"/>
              <w:left w:val="nil"/>
              <w:bottom w:val="single" w:sz="4" w:space="0" w:color="auto"/>
              <w:right w:val="single" w:sz="4" w:space="0" w:color="auto"/>
            </w:tcBorders>
            <w:shd w:val="clear" w:color="000000" w:fill="FFFFFF"/>
            <w:vAlign w:val="center"/>
            <w:hideMark/>
          </w:tcPr>
          <w:p w14:paraId="4BB4075E" w14:textId="77777777" w:rsidR="00813EF5" w:rsidRPr="00341E9D" w:rsidRDefault="00813EF5">
            <w:pPr>
              <w:jc w:val="right"/>
            </w:pPr>
            <w:r w:rsidRPr="00341E9D">
              <w:t>0</w:t>
            </w:r>
          </w:p>
        </w:tc>
        <w:tc>
          <w:tcPr>
            <w:tcW w:w="1020" w:type="dxa"/>
            <w:tcBorders>
              <w:top w:val="nil"/>
              <w:left w:val="nil"/>
              <w:bottom w:val="single" w:sz="4" w:space="0" w:color="auto"/>
              <w:right w:val="single" w:sz="4" w:space="0" w:color="auto"/>
            </w:tcBorders>
            <w:shd w:val="clear" w:color="000000" w:fill="FFFFFF"/>
            <w:vAlign w:val="center"/>
            <w:hideMark/>
          </w:tcPr>
          <w:p w14:paraId="548B736B" w14:textId="77777777" w:rsidR="00813EF5" w:rsidRPr="00341E9D" w:rsidRDefault="00813EF5">
            <w:pPr>
              <w:jc w:val="right"/>
            </w:pPr>
            <w:r w:rsidRPr="00341E9D">
              <w:t>113</w:t>
            </w:r>
          </w:p>
        </w:tc>
        <w:tc>
          <w:tcPr>
            <w:tcW w:w="1300" w:type="dxa"/>
            <w:tcBorders>
              <w:top w:val="nil"/>
              <w:left w:val="nil"/>
              <w:bottom w:val="single" w:sz="4" w:space="0" w:color="auto"/>
              <w:right w:val="single" w:sz="4" w:space="0" w:color="auto"/>
            </w:tcBorders>
            <w:shd w:val="clear" w:color="000000" w:fill="FFFFFF"/>
            <w:vAlign w:val="center"/>
            <w:hideMark/>
          </w:tcPr>
          <w:p w14:paraId="04D7BAA6" w14:textId="77777777" w:rsidR="00813EF5" w:rsidRPr="00341E9D" w:rsidRDefault="00813EF5">
            <w:pPr>
              <w:jc w:val="right"/>
            </w:pPr>
            <w:r w:rsidRPr="00341E9D">
              <w:t>0</w:t>
            </w:r>
          </w:p>
        </w:tc>
        <w:tc>
          <w:tcPr>
            <w:tcW w:w="1320" w:type="dxa"/>
            <w:tcBorders>
              <w:top w:val="nil"/>
              <w:left w:val="nil"/>
              <w:bottom w:val="single" w:sz="4" w:space="0" w:color="auto"/>
              <w:right w:val="single" w:sz="4" w:space="0" w:color="auto"/>
            </w:tcBorders>
            <w:shd w:val="clear" w:color="000000" w:fill="FFFFFF"/>
            <w:vAlign w:val="center"/>
            <w:hideMark/>
          </w:tcPr>
          <w:p w14:paraId="63201F8F" w14:textId="77777777" w:rsidR="00813EF5" w:rsidRPr="00341E9D" w:rsidRDefault="00813EF5">
            <w:pPr>
              <w:jc w:val="right"/>
            </w:pPr>
            <w:r w:rsidRPr="00341E9D">
              <w:t>0</w:t>
            </w:r>
          </w:p>
        </w:tc>
        <w:tc>
          <w:tcPr>
            <w:tcW w:w="1114" w:type="dxa"/>
            <w:tcBorders>
              <w:top w:val="nil"/>
              <w:left w:val="nil"/>
              <w:bottom w:val="single" w:sz="4" w:space="0" w:color="auto"/>
              <w:right w:val="single" w:sz="4" w:space="0" w:color="auto"/>
            </w:tcBorders>
            <w:shd w:val="clear" w:color="000000" w:fill="FFFFFF"/>
            <w:vAlign w:val="center"/>
            <w:hideMark/>
          </w:tcPr>
          <w:p w14:paraId="6267A60F" w14:textId="77777777" w:rsidR="00813EF5" w:rsidRPr="00341E9D" w:rsidRDefault="00813EF5">
            <w:pPr>
              <w:jc w:val="right"/>
            </w:pPr>
            <w:r w:rsidRPr="00341E9D">
              <w:t>20</w:t>
            </w:r>
          </w:p>
        </w:tc>
      </w:tr>
      <w:tr w:rsidR="00341E9D" w:rsidRPr="00341E9D" w14:paraId="0CCB83ED" w14:textId="77777777" w:rsidTr="00341E9D">
        <w:trPr>
          <w:trHeight w:val="250"/>
        </w:trPr>
        <w:tc>
          <w:tcPr>
            <w:tcW w:w="4320" w:type="dxa"/>
            <w:tcBorders>
              <w:top w:val="nil"/>
              <w:left w:val="single" w:sz="4" w:space="0" w:color="auto"/>
              <w:bottom w:val="single" w:sz="4" w:space="0" w:color="auto"/>
              <w:right w:val="single" w:sz="4" w:space="0" w:color="auto"/>
            </w:tcBorders>
            <w:shd w:val="clear" w:color="000000" w:fill="FFFFFF"/>
            <w:noWrap/>
            <w:vAlign w:val="bottom"/>
            <w:hideMark/>
          </w:tcPr>
          <w:p w14:paraId="556C37AD" w14:textId="77777777" w:rsidR="00813EF5" w:rsidRPr="00341E9D" w:rsidRDefault="00813EF5">
            <w:r w:rsidRPr="00341E9D">
              <w:t>Ettevõtluse Arendamise SA</w:t>
            </w:r>
          </w:p>
        </w:tc>
        <w:tc>
          <w:tcPr>
            <w:tcW w:w="1980" w:type="dxa"/>
            <w:tcBorders>
              <w:top w:val="nil"/>
              <w:left w:val="nil"/>
              <w:bottom w:val="single" w:sz="4" w:space="0" w:color="auto"/>
              <w:right w:val="single" w:sz="4" w:space="0" w:color="auto"/>
            </w:tcBorders>
            <w:shd w:val="clear" w:color="000000" w:fill="FFFFFF"/>
            <w:vAlign w:val="center"/>
            <w:hideMark/>
          </w:tcPr>
          <w:p w14:paraId="33A0CB5A" w14:textId="77777777" w:rsidR="00813EF5" w:rsidRPr="00341E9D" w:rsidRDefault="00813EF5">
            <w:pPr>
              <w:jc w:val="right"/>
            </w:pPr>
            <w:r w:rsidRPr="00341E9D">
              <w:t>32</w:t>
            </w:r>
          </w:p>
        </w:tc>
        <w:tc>
          <w:tcPr>
            <w:tcW w:w="1980" w:type="dxa"/>
            <w:tcBorders>
              <w:top w:val="nil"/>
              <w:left w:val="nil"/>
              <w:bottom w:val="single" w:sz="4" w:space="0" w:color="auto"/>
              <w:right w:val="single" w:sz="4" w:space="0" w:color="auto"/>
            </w:tcBorders>
            <w:shd w:val="clear" w:color="000000" w:fill="FFFFFF"/>
            <w:vAlign w:val="center"/>
            <w:hideMark/>
          </w:tcPr>
          <w:p w14:paraId="3AA61DED" w14:textId="77777777" w:rsidR="00813EF5" w:rsidRPr="00341E9D" w:rsidRDefault="00813EF5">
            <w:pPr>
              <w:jc w:val="right"/>
            </w:pPr>
            <w:r w:rsidRPr="00341E9D">
              <w:t>153</w:t>
            </w:r>
          </w:p>
        </w:tc>
        <w:tc>
          <w:tcPr>
            <w:tcW w:w="1422" w:type="dxa"/>
            <w:tcBorders>
              <w:top w:val="nil"/>
              <w:left w:val="nil"/>
              <w:bottom w:val="single" w:sz="4" w:space="0" w:color="auto"/>
              <w:right w:val="single" w:sz="4" w:space="0" w:color="auto"/>
            </w:tcBorders>
            <w:shd w:val="clear" w:color="000000" w:fill="FFFFFF"/>
            <w:vAlign w:val="center"/>
            <w:hideMark/>
          </w:tcPr>
          <w:p w14:paraId="11D6EBF6" w14:textId="77777777" w:rsidR="00813EF5" w:rsidRPr="00341E9D" w:rsidRDefault="00813EF5">
            <w:pPr>
              <w:jc w:val="right"/>
            </w:pPr>
            <w:r w:rsidRPr="00341E9D">
              <w:t>0</w:t>
            </w:r>
          </w:p>
        </w:tc>
        <w:tc>
          <w:tcPr>
            <w:tcW w:w="1020" w:type="dxa"/>
            <w:tcBorders>
              <w:top w:val="nil"/>
              <w:left w:val="nil"/>
              <w:bottom w:val="single" w:sz="4" w:space="0" w:color="auto"/>
              <w:right w:val="single" w:sz="4" w:space="0" w:color="auto"/>
            </w:tcBorders>
            <w:shd w:val="clear" w:color="000000" w:fill="FFFFFF"/>
            <w:vAlign w:val="center"/>
            <w:hideMark/>
          </w:tcPr>
          <w:p w14:paraId="7D26EE31" w14:textId="77777777" w:rsidR="00813EF5" w:rsidRPr="00341E9D" w:rsidRDefault="00813EF5">
            <w:pPr>
              <w:jc w:val="right"/>
            </w:pPr>
            <w:r w:rsidRPr="00341E9D">
              <w:t>0</w:t>
            </w:r>
          </w:p>
        </w:tc>
        <w:tc>
          <w:tcPr>
            <w:tcW w:w="1300" w:type="dxa"/>
            <w:tcBorders>
              <w:top w:val="nil"/>
              <w:left w:val="nil"/>
              <w:bottom w:val="single" w:sz="4" w:space="0" w:color="auto"/>
              <w:right w:val="single" w:sz="4" w:space="0" w:color="auto"/>
            </w:tcBorders>
            <w:shd w:val="clear" w:color="000000" w:fill="FFFFFF"/>
            <w:vAlign w:val="center"/>
            <w:hideMark/>
          </w:tcPr>
          <w:p w14:paraId="598CC5FC" w14:textId="77777777" w:rsidR="00813EF5" w:rsidRPr="00341E9D" w:rsidRDefault="00813EF5">
            <w:pPr>
              <w:jc w:val="right"/>
            </w:pPr>
            <w:r w:rsidRPr="00341E9D">
              <w:t>0</w:t>
            </w:r>
          </w:p>
        </w:tc>
        <w:tc>
          <w:tcPr>
            <w:tcW w:w="1320" w:type="dxa"/>
            <w:tcBorders>
              <w:top w:val="nil"/>
              <w:left w:val="nil"/>
              <w:bottom w:val="single" w:sz="4" w:space="0" w:color="auto"/>
              <w:right w:val="single" w:sz="4" w:space="0" w:color="auto"/>
            </w:tcBorders>
            <w:shd w:val="clear" w:color="000000" w:fill="FFFFFF"/>
            <w:vAlign w:val="center"/>
            <w:hideMark/>
          </w:tcPr>
          <w:p w14:paraId="08943BE0" w14:textId="77777777" w:rsidR="00813EF5" w:rsidRPr="00341E9D" w:rsidRDefault="00813EF5">
            <w:pPr>
              <w:jc w:val="right"/>
            </w:pPr>
            <w:r w:rsidRPr="00341E9D">
              <w:t>0</w:t>
            </w:r>
          </w:p>
        </w:tc>
        <w:tc>
          <w:tcPr>
            <w:tcW w:w="1114" w:type="dxa"/>
            <w:tcBorders>
              <w:top w:val="nil"/>
              <w:left w:val="nil"/>
              <w:bottom w:val="single" w:sz="4" w:space="0" w:color="auto"/>
              <w:right w:val="single" w:sz="4" w:space="0" w:color="auto"/>
            </w:tcBorders>
            <w:shd w:val="clear" w:color="000000" w:fill="FFFFFF"/>
            <w:vAlign w:val="center"/>
            <w:hideMark/>
          </w:tcPr>
          <w:p w14:paraId="39C9C65C" w14:textId="77777777" w:rsidR="00813EF5" w:rsidRPr="00341E9D" w:rsidRDefault="00813EF5">
            <w:pPr>
              <w:jc w:val="right"/>
            </w:pPr>
            <w:r w:rsidRPr="00341E9D">
              <w:t>0</w:t>
            </w:r>
          </w:p>
        </w:tc>
      </w:tr>
      <w:tr w:rsidR="00341E9D" w:rsidRPr="00341E9D" w14:paraId="7671EE1F" w14:textId="77777777" w:rsidTr="00341E9D">
        <w:trPr>
          <w:trHeight w:val="5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7690E007" w14:textId="77777777" w:rsidR="00813EF5" w:rsidRPr="00341E9D" w:rsidRDefault="00813EF5">
            <w:r w:rsidRPr="00341E9D">
              <w:t>Residendid,sihtasutused ja mittetulundusühingud, äriühingud ja füüsilised isikud,mitteresidendid</w:t>
            </w:r>
          </w:p>
        </w:tc>
        <w:tc>
          <w:tcPr>
            <w:tcW w:w="1980" w:type="dxa"/>
            <w:tcBorders>
              <w:top w:val="nil"/>
              <w:left w:val="nil"/>
              <w:bottom w:val="single" w:sz="4" w:space="0" w:color="auto"/>
              <w:right w:val="single" w:sz="4" w:space="0" w:color="auto"/>
            </w:tcBorders>
            <w:shd w:val="clear" w:color="000000" w:fill="FFFFFF"/>
            <w:vAlign w:val="center"/>
            <w:hideMark/>
          </w:tcPr>
          <w:p w14:paraId="2EEF70F1" w14:textId="77777777" w:rsidR="00813EF5" w:rsidRPr="00341E9D" w:rsidRDefault="00813EF5">
            <w:pPr>
              <w:jc w:val="right"/>
            </w:pPr>
            <w:r w:rsidRPr="00341E9D">
              <w:t>920</w:t>
            </w:r>
          </w:p>
        </w:tc>
        <w:tc>
          <w:tcPr>
            <w:tcW w:w="1980" w:type="dxa"/>
            <w:tcBorders>
              <w:top w:val="nil"/>
              <w:left w:val="nil"/>
              <w:bottom w:val="single" w:sz="4" w:space="0" w:color="auto"/>
              <w:right w:val="single" w:sz="4" w:space="0" w:color="auto"/>
            </w:tcBorders>
            <w:shd w:val="clear" w:color="000000" w:fill="FFFFFF"/>
            <w:vAlign w:val="center"/>
            <w:hideMark/>
          </w:tcPr>
          <w:p w14:paraId="32CCA5E4" w14:textId="77777777" w:rsidR="00813EF5" w:rsidRPr="00341E9D" w:rsidRDefault="00813EF5">
            <w:pPr>
              <w:jc w:val="right"/>
            </w:pPr>
            <w:r w:rsidRPr="00341E9D">
              <w:t>0</w:t>
            </w:r>
          </w:p>
        </w:tc>
        <w:tc>
          <w:tcPr>
            <w:tcW w:w="1422" w:type="dxa"/>
            <w:tcBorders>
              <w:top w:val="nil"/>
              <w:left w:val="nil"/>
              <w:bottom w:val="single" w:sz="4" w:space="0" w:color="auto"/>
              <w:right w:val="single" w:sz="4" w:space="0" w:color="auto"/>
            </w:tcBorders>
            <w:shd w:val="clear" w:color="000000" w:fill="FFFFFF"/>
            <w:vAlign w:val="center"/>
            <w:hideMark/>
          </w:tcPr>
          <w:p w14:paraId="7004FB95" w14:textId="77777777" w:rsidR="00813EF5" w:rsidRPr="00341E9D" w:rsidRDefault="00813EF5">
            <w:pPr>
              <w:jc w:val="right"/>
            </w:pPr>
            <w:r w:rsidRPr="00341E9D">
              <w:t>13</w:t>
            </w:r>
          </w:p>
        </w:tc>
        <w:tc>
          <w:tcPr>
            <w:tcW w:w="1020" w:type="dxa"/>
            <w:tcBorders>
              <w:top w:val="nil"/>
              <w:left w:val="nil"/>
              <w:bottom w:val="single" w:sz="4" w:space="0" w:color="auto"/>
              <w:right w:val="single" w:sz="4" w:space="0" w:color="auto"/>
            </w:tcBorders>
            <w:shd w:val="clear" w:color="000000" w:fill="FFFFFF"/>
            <w:vAlign w:val="center"/>
            <w:hideMark/>
          </w:tcPr>
          <w:p w14:paraId="0A348894" w14:textId="77777777" w:rsidR="00813EF5" w:rsidRPr="00341E9D" w:rsidRDefault="00813EF5">
            <w:pPr>
              <w:jc w:val="right"/>
            </w:pPr>
            <w:r w:rsidRPr="00341E9D">
              <w:t>115</w:t>
            </w:r>
          </w:p>
        </w:tc>
        <w:tc>
          <w:tcPr>
            <w:tcW w:w="1300" w:type="dxa"/>
            <w:tcBorders>
              <w:top w:val="nil"/>
              <w:left w:val="nil"/>
              <w:bottom w:val="single" w:sz="4" w:space="0" w:color="auto"/>
              <w:right w:val="single" w:sz="4" w:space="0" w:color="auto"/>
            </w:tcBorders>
            <w:shd w:val="clear" w:color="000000" w:fill="FFFFFF"/>
            <w:vAlign w:val="center"/>
            <w:hideMark/>
          </w:tcPr>
          <w:p w14:paraId="1C685C93" w14:textId="77777777" w:rsidR="00813EF5" w:rsidRPr="00341E9D" w:rsidRDefault="00813EF5">
            <w:pPr>
              <w:jc w:val="right"/>
            </w:pPr>
            <w:r w:rsidRPr="00341E9D">
              <w:t>3</w:t>
            </w:r>
          </w:p>
        </w:tc>
        <w:tc>
          <w:tcPr>
            <w:tcW w:w="1320" w:type="dxa"/>
            <w:tcBorders>
              <w:top w:val="nil"/>
              <w:left w:val="nil"/>
              <w:bottom w:val="single" w:sz="4" w:space="0" w:color="auto"/>
              <w:right w:val="single" w:sz="4" w:space="0" w:color="auto"/>
            </w:tcBorders>
            <w:shd w:val="clear" w:color="000000" w:fill="FFFFFF"/>
            <w:vAlign w:val="center"/>
            <w:hideMark/>
          </w:tcPr>
          <w:p w14:paraId="6AB43FD4" w14:textId="77777777" w:rsidR="00813EF5" w:rsidRPr="00341E9D" w:rsidRDefault="00813EF5">
            <w:pPr>
              <w:jc w:val="right"/>
            </w:pPr>
            <w:r w:rsidRPr="00341E9D">
              <w:t>185</w:t>
            </w:r>
          </w:p>
        </w:tc>
        <w:tc>
          <w:tcPr>
            <w:tcW w:w="1114" w:type="dxa"/>
            <w:tcBorders>
              <w:top w:val="nil"/>
              <w:left w:val="nil"/>
              <w:bottom w:val="single" w:sz="4" w:space="0" w:color="auto"/>
              <w:right w:val="single" w:sz="4" w:space="0" w:color="auto"/>
            </w:tcBorders>
            <w:shd w:val="clear" w:color="000000" w:fill="FFFFFF"/>
            <w:vAlign w:val="center"/>
            <w:hideMark/>
          </w:tcPr>
          <w:p w14:paraId="20018C59" w14:textId="77777777" w:rsidR="00813EF5" w:rsidRPr="00341E9D" w:rsidRDefault="00813EF5">
            <w:pPr>
              <w:jc w:val="right"/>
            </w:pPr>
            <w:r w:rsidRPr="00341E9D">
              <w:t>94</w:t>
            </w:r>
          </w:p>
        </w:tc>
      </w:tr>
      <w:tr w:rsidR="00341E9D" w:rsidRPr="00341E9D" w14:paraId="544968D9" w14:textId="77777777" w:rsidTr="00341E9D">
        <w:trPr>
          <w:trHeight w:val="250"/>
        </w:trPr>
        <w:tc>
          <w:tcPr>
            <w:tcW w:w="4320" w:type="dxa"/>
            <w:tcBorders>
              <w:top w:val="nil"/>
              <w:left w:val="single" w:sz="4" w:space="0" w:color="auto"/>
              <w:bottom w:val="single" w:sz="4" w:space="0" w:color="auto"/>
              <w:right w:val="single" w:sz="4" w:space="0" w:color="auto"/>
            </w:tcBorders>
            <w:shd w:val="clear" w:color="000000" w:fill="FFFFFF"/>
            <w:noWrap/>
            <w:vAlign w:val="bottom"/>
            <w:hideMark/>
          </w:tcPr>
          <w:p w14:paraId="0BC91985" w14:textId="77777777" w:rsidR="00813EF5" w:rsidRPr="00341E9D" w:rsidRDefault="00813EF5">
            <w:r w:rsidRPr="00341E9D">
              <w:t>Kultuuriministeerium</w:t>
            </w:r>
          </w:p>
        </w:tc>
        <w:tc>
          <w:tcPr>
            <w:tcW w:w="1980" w:type="dxa"/>
            <w:tcBorders>
              <w:top w:val="nil"/>
              <w:left w:val="nil"/>
              <w:bottom w:val="single" w:sz="4" w:space="0" w:color="auto"/>
              <w:right w:val="single" w:sz="4" w:space="0" w:color="auto"/>
            </w:tcBorders>
            <w:shd w:val="clear" w:color="000000" w:fill="FFFFFF"/>
            <w:vAlign w:val="center"/>
            <w:hideMark/>
          </w:tcPr>
          <w:p w14:paraId="3CE4B957" w14:textId="77777777" w:rsidR="00813EF5" w:rsidRPr="00341E9D" w:rsidRDefault="00813EF5">
            <w:pPr>
              <w:jc w:val="right"/>
            </w:pPr>
            <w:r w:rsidRPr="00341E9D">
              <w:t>41</w:t>
            </w:r>
          </w:p>
        </w:tc>
        <w:tc>
          <w:tcPr>
            <w:tcW w:w="1980" w:type="dxa"/>
            <w:tcBorders>
              <w:top w:val="nil"/>
              <w:left w:val="nil"/>
              <w:bottom w:val="single" w:sz="4" w:space="0" w:color="auto"/>
              <w:right w:val="single" w:sz="4" w:space="0" w:color="auto"/>
            </w:tcBorders>
            <w:shd w:val="clear" w:color="000000" w:fill="FFFFFF"/>
            <w:vAlign w:val="center"/>
            <w:hideMark/>
          </w:tcPr>
          <w:p w14:paraId="2DA71706" w14:textId="77777777" w:rsidR="00813EF5" w:rsidRPr="00341E9D" w:rsidRDefault="00813EF5">
            <w:pPr>
              <w:jc w:val="right"/>
            </w:pPr>
            <w:r w:rsidRPr="00341E9D">
              <w:t> </w:t>
            </w:r>
          </w:p>
        </w:tc>
        <w:tc>
          <w:tcPr>
            <w:tcW w:w="1422" w:type="dxa"/>
            <w:tcBorders>
              <w:top w:val="nil"/>
              <w:left w:val="nil"/>
              <w:bottom w:val="single" w:sz="4" w:space="0" w:color="auto"/>
              <w:right w:val="single" w:sz="4" w:space="0" w:color="auto"/>
            </w:tcBorders>
            <w:shd w:val="clear" w:color="000000" w:fill="FFFFFF"/>
            <w:vAlign w:val="center"/>
            <w:hideMark/>
          </w:tcPr>
          <w:p w14:paraId="7E2B018A" w14:textId="77777777" w:rsidR="00813EF5" w:rsidRPr="00341E9D" w:rsidRDefault="00813EF5">
            <w:pPr>
              <w:jc w:val="right"/>
            </w:pPr>
            <w:r w:rsidRPr="00341E9D">
              <w:t>23</w:t>
            </w:r>
          </w:p>
        </w:tc>
        <w:tc>
          <w:tcPr>
            <w:tcW w:w="1020" w:type="dxa"/>
            <w:tcBorders>
              <w:top w:val="nil"/>
              <w:left w:val="nil"/>
              <w:bottom w:val="single" w:sz="4" w:space="0" w:color="auto"/>
              <w:right w:val="single" w:sz="4" w:space="0" w:color="auto"/>
            </w:tcBorders>
            <w:shd w:val="clear" w:color="000000" w:fill="FFFFFF"/>
            <w:vAlign w:val="center"/>
            <w:hideMark/>
          </w:tcPr>
          <w:p w14:paraId="52E70C75" w14:textId="77777777" w:rsidR="00813EF5" w:rsidRPr="00341E9D" w:rsidRDefault="00813EF5">
            <w:pPr>
              <w:jc w:val="right"/>
            </w:pPr>
            <w:r w:rsidRPr="00341E9D">
              <w:t>1</w:t>
            </w:r>
          </w:p>
        </w:tc>
        <w:tc>
          <w:tcPr>
            <w:tcW w:w="1300" w:type="dxa"/>
            <w:tcBorders>
              <w:top w:val="nil"/>
              <w:left w:val="nil"/>
              <w:bottom w:val="single" w:sz="4" w:space="0" w:color="auto"/>
              <w:right w:val="single" w:sz="4" w:space="0" w:color="auto"/>
            </w:tcBorders>
            <w:shd w:val="clear" w:color="000000" w:fill="FFFFFF"/>
            <w:vAlign w:val="center"/>
            <w:hideMark/>
          </w:tcPr>
          <w:p w14:paraId="04D5D221" w14:textId="77777777" w:rsidR="00813EF5" w:rsidRPr="00341E9D" w:rsidRDefault="00813EF5">
            <w:pPr>
              <w:jc w:val="right"/>
            </w:pPr>
            <w:r w:rsidRPr="00341E9D">
              <w:t>0</w:t>
            </w:r>
          </w:p>
        </w:tc>
        <w:tc>
          <w:tcPr>
            <w:tcW w:w="1320" w:type="dxa"/>
            <w:tcBorders>
              <w:top w:val="nil"/>
              <w:left w:val="nil"/>
              <w:bottom w:val="single" w:sz="4" w:space="0" w:color="auto"/>
              <w:right w:val="single" w:sz="4" w:space="0" w:color="auto"/>
            </w:tcBorders>
            <w:shd w:val="clear" w:color="000000" w:fill="FFFFFF"/>
            <w:vAlign w:val="center"/>
            <w:hideMark/>
          </w:tcPr>
          <w:p w14:paraId="19EAE580" w14:textId="77777777" w:rsidR="00813EF5" w:rsidRPr="00341E9D" w:rsidRDefault="00813EF5">
            <w:pPr>
              <w:jc w:val="right"/>
            </w:pPr>
            <w:r w:rsidRPr="00341E9D">
              <w:t>0</w:t>
            </w:r>
          </w:p>
        </w:tc>
        <w:tc>
          <w:tcPr>
            <w:tcW w:w="1114" w:type="dxa"/>
            <w:tcBorders>
              <w:top w:val="nil"/>
              <w:left w:val="nil"/>
              <w:bottom w:val="single" w:sz="4" w:space="0" w:color="auto"/>
              <w:right w:val="single" w:sz="4" w:space="0" w:color="auto"/>
            </w:tcBorders>
            <w:shd w:val="clear" w:color="000000" w:fill="FFFFFF"/>
            <w:vAlign w:val="center"/>
            <w:hideMark/>
          </w:tcPr>
          <w:p w14:paraId="63732B1A" w14:textId="77777777" w:rsidR="00813EF5" w:rsidRPr="00341E9D" w:rsidRDefault="00813EF5">
            <w:pPr>
              <w:jc w:val="right"/>
            </w:pPr>
            <w:r w:rsidRPr="00341E9D">
              <w:t>0</w:t>
            </w:r>
          </w:p>
        </w:tc>
      </w:tr>
      <w:tr w:rsidR="00341E9D" w:rsidRPr="00341E9D" w14:paraId="2AE2353A" w14:textId="77777777" w:rsidTr="00341E9D">
        <w:trPr>
          <w:trHeight w:val="250"/>
        </w:trPr>
        <w:tc>
          <w:tcPr>
            <w:tcW w:w="4320" w:type="dxa"/>
            <w:tcBorders>
              <w:top w:val="nil"/>
              <w:left w:val="single" w:sz="4" w:space="0" w:color="auto"/>
              <w:bottom w:val="single" w:sz="4" w:space="0" w:color="auto"/>
              <w:right w:val="single" w:sz="4" w:space="0" w:color="auto"/>
            </w:tcBorders>
            <w:shd w:val="clear" w:color="000000" w:fill="FFFFFF"/>
            <w:noWrap/>
            <w:vAlign w:val="bottom"/>
            <w:hideMark/>
          </w:tcPr>
          <w:p w14:paraId="1F4835F5" w14:textId="77777777" w:rsidR="00813EF5" w:rsidRPr="00341E9D" w:rsidRDefault="00813EF5">
            <w:r w:rsidRPr="00341E9D">
              <w:t>Rahandusministeerium</w:t>
            </w:r>
          </w:p>
        </w:tc>
        <w:tc>
          <w:tcPr>
            <w:tcW w:w="1980" w:type="dxa"/>
            <w:tcBorders>
              <w:top w:val="nil"/>
              <w:left w:val="nil"/>
              <w:bottom w:val="single" w:sz="4" w:space="0" w:color="auto"/>
              <w:right w:val="single" w:sz="4" w:space="0" w:color="auto"/>
            </w:tcBorders>
            <w:shd w:val="clear" w:color="000000" w:fill="FFFFFF"/>
            <w:vAlign w:val="center"/>
            <w:hideMark/>
          </w:tcPr>
          <w:p w14:paraId="304ACBC6" w14:textId="77777777" w:rsidR="00813EF5" w:rsidRPr="00341E9D" w:rsidRDefault="00813EF5">
            <w:pPr>
              <w:jc w:val="right"/>
            </w:pPr>
            <w:r w:rsidRPr="00341E9D">
              <w:t>34</w:t>
            </w:r>
          </w:p>
        </w:tc>
        <w:tc>
          <w:tcPr>
            <w:tcW w:w="1980" w:type="dxa"/>
            <w:tcBorders>
              <w:top w:val="nil"/>
              <w:left w:val="nil"/>
              <w:bottom w:val="single" w:sz="4" w:space="0" w:color="auto"/>
              <w:right w:val="single" w:sz="4" w:space="0" w:color="auto"/>
            </w:tcBorders>
            <w:shd w:val="clear" w:color="000000" w:fill="FFFFFF"/>
            <w:vAlign w:val="center"/>
            <w:hideMark/>
          </w:tcPr>
          <w:p w14:paraId="4078479E" w14:textId="77777777" w:rsidR="00813EF5" w:rsidRPr="00341E9D" w:rsidRDefault="00813EF5">
            <w:pPr>
              <w:jc w:val="right"/>
            </w:pPr>
            <w:r w:rsidRPr="00341E9D">
              <w:t>3 394</w:t>
            </w:r>
          </w:p>
        </w:tc>
        <w:tc>
          <w:tcPr>
            <w:tcW w:w="1422" w:type="dxa"/>
            <w:tcBorders>
              <w:top w:val="nil"/>
              <w:left w:val="nil"/>
              <w:bottom w:val="single" w:sz="4" w:space="0" w:color="auto"/>
              <w:right w:val="single" w:sz="4" w:space="0" w:color="auto"/>
            </w:tcBorders>
            <w:shd w:val="clear" w:color="000000" w:fill="FFFFFF"/>
            <w:vAlign w:val="center"/>
            <w:hideMark/>
          </w:tcPr>
          <w:p w14:paraId="61604652" w14:textId="77777777" w:rsidR="00813EF5" w:rsidRPr="00341E9D" w:rsidRDefault="00813EF5">
            <w:pPr>
              <w:jc w:val="right"/>
            </w:pPr>
            <w:r w:rsidRPr="00341E9D">
              <w:t>5</w:t>
            </w:r>
          </w:p>
        </w:tc>
        <w:tc>
          <w:tcPr>
            <w:tcW w:w="1020" w:type="dxa"/>
            <w:tcBorders>
              <w:top w:val="nil"/>
              <w:left w:val="nil"/>
              <w:bottom w:val="single" w:sz="4" w:space="0" w:color="auto"/>
              <w:right w:val="single" w:sz="4" w:space="0" w:color="auto"/>
            </w:tcBorders>
            <w:shd w:val="clear" w:color="000000" w:fill="FFFFFF"/>
            <w:vAlign w:val="center"/>
            <w:hideMark/>
          </w:tcPr>
          <w:p w14:paraId="4576B465" w14:textId="77777777" w:rsidR="00813EF5" w:rsidRPr="00341E9D" w:rsidRDefault="00813EF5">
            <w:pPr>
              <w:jc w:val="right"/>
            </w:pPr>
            <w:r w:rsidRPr="00341E9D">
              <w:t>1 414</w:t>
            </w:r>
          </w:p>
        </w:tc>
        <w:tc>
          <w:tcPr>
            <w:tcW w:w="1300" w:type="dxa"/>
            <w:tcBorders>
              <w:top w:val="nil"/>
              <w:left w:val="nil"/>
              <w:bottom w:val="single" w:sz="4" w:space="0" w:color="auto"/>
              <w:right w:val="single" w:sz="4" w:space="0" w:color="auto"/>
            </w:tcBorders>
            <w:shd w:val="clear" w:color="000000" w:fill="FFFFFF"/>
            <w:vAlign w:val="center"/>
            <w:hideMark/>
          </w:tcPr>
          <w:p w14:paraId="75F36326" w14:textId="77777777" w:rsidR="00813EF5" w:rsidRPr="00341E9D" w:rsidRDefault="00813EF5">
            <w:pPr>
              <w:jc w:val="right"/>
            </w:pPr>
            <w:r w:rsidRPr="00341E9D">
              <w:t>0</w:t>
            </w:r>
          </w:p>
        </w:tc>
        <w:tc>
          <w:tcPr>
            <w:tcW w:w="1320" w:type="dxa"/>
            <w:tcBorders>
              <w:top w:val="nil"/>
              <w:left w:val="nil"/>
              <w:bottom w:val="single" w:sz="4" w:space="0" w:color="auto"/>
              <w:right w:val="single" w:sz="4" w:space="0" w:color="auto"/>
            </w:tcBorders>
            <w:shd w:val="clear" w:color="000000" w:fill="FFFFFF"/>
            <w:vAlign w:val="center"/>
            <w:hideMark/>
          </w:tcPr>
          <w:p w14:paraId="152FAE8E" w14:textId="77777777" w:rsidR="00813EF5" w:rsidRPr="00341E9D" w:rsidRDefault="00813EF5">
            <w:pPr>
              <w:jc w:val="right"/>
            </w:pPr>
            <w:r w:rsidRPr="00341E9D">
              <w:t>0</w:t>
            </w:r>
          </w:p>
        </w:tc>
        <w:tc>
          <w:tcPr>
            <w:tcW w:w="1114" w:type="dxa"/>
            <w:tcBorders>
              <w:top w:val="nil"/>
              <w:left w:val="nil"/>
              <w:bottom w:val="single" w:sz="4" w:space="0" w:color="auto"/>
              <w:right w:val="single" w:sz="4" w:space="0" w:color="auto"/>
            </w:tcBorders>
            <w:shd w:val="clear" w:color="000000" w:fill="FFFFFF"/>
            <w:vAlign w:val="center"/>
            <w:hideMark/>
          </w:tcPr>
          <w:p w14:paraId="614839E7" w14:textId="77777777" w:rsidR="00813EF5" w:rsidRPr="00341E9D" w:rsidRDefault="00813EF5">
            <w:pPr>
              <w:jc w:val="right"/>
            </w:pPr>
            <w:r w:rsidRPr="00341E9D">
              <w:t>0</w:t>
            </w:r>
          </w:p>
        </w:tc>
      </w:tr>
      <w:tr w:rsidR="00341E9D" w:rsidRPr="00341E9D" w14:paraId="6CFCA11F" w14:textId="77777777" w:rsidTr="00341E9D">
        <w:trPr>
          <w:trHeight w:val="250"/>
        </w:trPr>
        <w:tc>
          <w:tcPr>
            <w:tcW w:w="4320" w:type="dxa"/>
            <w:tcBorders>
              <w:top w:val="nil"/>
              <w:left w:val="single" w:sz="4" w:space="0" w:color="auto"/>
              <w:bottom w:val="single" w:sz="4" w:space="0" w:color="auto"/>
              <w:right w:val="single" w:sz="4" w:space="0" w:color="auto"/>
            </w:tcBorders>
            <w:shd w:val="clear" w:color="000000" w:fill="FFFFFF"/>
            <w:noWrap/>
            <w:vAlign w:val="bottom"/>
            <w:hideMark/>
          </w:tcPr>
          <w:p w14:paraId="4320B189" w14:textId="77777777" w:rsidR="00813EF5" w:rsidRPr="00341E9D" w:rsidRDefault="00813EF5">
            <w:r w:rsidRPr="00341E9D">
              <w:t>Majandus- ja Kommunikatsiooniministeerium</w:t>
            </w:r>
          </w:p>
        </w:tc>
        <w:tc>
          <w:tcPr>
            <w:tcW w:w="1980" w:type="dxa"/>
            <w:tcBorders>
              <w:top w:val="nil"/>
              <w:left w:val="nil"/>
              <w:bottom w:val="single" w:sz="4" w:space="0" w:color="auto"/>
              <w:right w:val="single" w:sz="4" w:space="0" w:color="auto"/>
            </w:tcBorders>
            <w:shd w:val="clear" w:color="000000" w:fill="FFFFFF"/>
            <w:vAlign w:val="center"/>
            <w:hideMark/>
          </w:tcPr>
          <w:p w14:paraId="5847A8D7" w14:textId="77777777" w:rsidR="00813EF5" w:rsidRPr="00341E9D" w:rsidRDefault="00813EF5">
            <w:pPr>
              <w:jc w:val="right"/>
            </w:pPr>
            <w:r w:rsidRPr="00341E9D">
              <w:t>1</w:t>
            </w:r>
          </w:p>
        </w:tc>
        <w:tc>
          <w:tcPr>
            <w:tcW w:w="1980" w:type="dxa"/>
            <w:tcBorders>
              <w:top w:val="nil"/>
              <w:left w:val="nil"/>
              <w:bottom w:val="single" w:sz="4" w:space="0" w:color="auto"/>
              <w:right w:val="single" w:sz="4" w:space="0" w:color="auto"/>
            </w:tcBorders>
            <w:shd w:val="clear" w:color="000000" w:fill="FFFFFF"/>
            <w:vAlign w:val="center"/>
            <w:hideMark/>
          </w:tcPr>
          <w:p w14:paraId="5025124D" w14:textId="77777777" w:rsidR="00813EF5" w:rsidRPr="00341E9D" w:rsidRDefault="00813EF5">
            <w:pPr>
              <w:jc w:val="right"/>
            </w:pPr>
            <w:r w:rsidRPr="00341E9D">
              <w:t>429</w:t>
            </w:r>
          </w:p>
        </w:tc>
        <w:tc>
          <w:tcPr>
            <w:tcW w:w="1422" w:type="dxa"/>
            <w:tcBorders>
              <w:top w:val="nil"/>
              <w:left w:val="nil"/>
              <w:bottom w:val="single" w:sz="4" w:space="0" w:color="auto"/>
              <w:right w:val="single" w:sz="4" w:space="0" w:color="auto"/>
            </w:tcBorders>
            <w:shd w:val="clear" w:color="000000" w:fill="FFFFFF"/>
            <w:vAlign w:val="center"/>
            <w:hideMark/>
          </w:tcPr>
          <w:p w14:paraId="393BF7C7" w14:textId="77777777" w:rsidR="00813EF5" w:rsidRPr="00341E9D" w:rsidRDefault="00813EF5">
            <w:pPr>
              <w:jc w:val="right"/>
            </w:pPr>
            <w:r w:rsidRPr="00341E9D">
              <w:t>0</w:t>
            </w:r>
          </w:p>
        </w:tc>
        <w:tc>
          <w:tcPr>
            <w:tcW w:w="1020" w:type="dxa"/>
            <w:tcBorders>
              <w:top w:val="nil"/>
              <w:left w:val="nil"/>
              <w:bottom w:val="single" w:sz="4" w:space="0" w:color="auto"/>
              <w:right w:val="single" w:sz="4" w:space="0" w:color="auto"/>
            </w:tcBorders>
            <w:shd w:val="clear" w:color="000000" w:fill="FFFFFF"/>
            <w:vAlign w:val="center"/>
            <w:hideMark/>
          </w:tcPr>
          <w:p w14:paraId="4C9D6509" w14:textId="77777777" w:rsidR="00813EF5" w:rsidRPr="00341E9D" w:rsidRDefault="00813EF5">
            <w:pPr>
              <w:jc w:val="right"/>
            </w:pPr>
            <w:r w:rsidRPr="00341E9D">
              <w:t>0</w:t>
            </w:r>
          </w:p>
        </w:tc>
        <w:tc>
          <w:tcPr>
            <w:tcW w:w="1300" w:type="dxa"/>
            <w:tcBorders>
              <w:top w:val="nil"/>
              <w:left w:val="nil"/>
              <w:bottom w:val="single" w:sz="4" w:space="0" w:color="auto"/>
              <w:right w:val="single" w:sz="4" w:space="0" w:color="auto"/>
            </w:tcBorders>
            <w:shd w:val="clear" w:color="000000" w:fill="FFFFFF"/>
            <w:vAlign w:val="center"/>
            <w:hideMark/>
          </w:tcPr>
          <w:p w14:paraId="4D39D8A5" w14:textId="77777777" w:rsidR="00813EF5" w:rsidRPr="00341E9D" w:rsidRDefault="00813EF5">
            <w:pPr>
              <w:jc w:val="right"/>
            </w:pPr>
            <w:r w:rsidRPr="00341E9D">
              <w:t>0</w:t>
            </w:r>
          </w:p>
        </w:tc>
        <w:tc>
          <w:tcPr>
            <w:tcW w:w="1320" w:type="dxa"/>
            <w:tcBorders>
              <w:top w:val="nil"/>
              <w:left w:val="nil"/>
              <w:bottom w:val="single" w:sz="4" w:space="0" w:color="auto"/>
              <w:right w:val="single" w:sz="4" w:space="0" w:color="auto"/>
            </w:tcBorders>
            <w:shd w:val="clear" w:color="000000" w:fill="FFFFFF"/>
            <w:vAlign w:val="center"/>
            <w:hideMark/>
          </w:tcPr>
          <w:p w14:paraId="3F390BA2" w14:textId="77777777" w:rsidR="00813EF5" w:rsidRPr="00341E9D" w:rsidRDefault="00813EF5">
            <w:pPr>
              <w:jc w:val="right"/>
            </w:pPr>
            <w:r w:rsidRPr="00341E9D">
              <w:t>482</w:t>
            </w:r>
          </w:p>
        </w:tc>
        <w:tc>
          <w:tcPr>
            <w:tcW w:w="1114" w:type="dxa"/>
            <w:tcBorders>
              <w:top w:val="nil"/>
              <w:left w:val="nil"/>
              <w:bottom w:val="single" w:sz="4" w:space="0" w:color="auto"/>
              <w:right w:val="single" w:sz="4" w:space="0" w:color="auto"/>
            </w:tcBorders>
            <w:shd w:val="clear" w:color="000000" w:fill="FFFFFF"/>
            <w:vAlign w:val="center"/>
            <w:hideMark/>
          </w:tcPr>
          <w:p w14:paraId="0A800997" w14:textId="77777777" w:rsidR="00813EF5" w:rsidRPr="00341E9D" w:rsidRDefault="00813EF5">
            <w:pPr>
              <w:jc w:val="right"/>
            </w:pPr>
            <w:r w:rsidRPr="00341E9D">
              <w:t>0</w:t>
            </w:r>
          </w:p>
        </w:tc>
      </w:tr>
      <w:tr w:rsidR="00341E9D" w:rsidRPr="00341E9D" w14:paraId="0192D0AD" w14:textId="77777777" w:rsidTr="00341E9D">
        <w:trPr>
          <w:trHeight w:val="25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32BE161A" w14:textId="77777777" w:rsidR="00813EF5" w:rsidRPr="00341E9D" w:rsidRDefault="00813EF5">
            <w:r w:rsidRPr="00341E9D">
              <w:t>Sotsiaalministeerium</w:t>
            </w:r>
          </w:p>
        </w:tc>
        <w:tc>
          <w:tcPr>
            <w:tcW w:w="1980" w:type="dxa"/>
            <w:tcBorders>
              <w:top w:val="nil"/>
              <w:left w:val="nil"/>
              <w:bottom w:val="single" w:sz="4" w:space="0" w:color="auto"/>
              <w:right w:val="single" w:sz="4" w:space="0" w:color="auto"/>
            </w:tcBorders>
            <w:shd w:val="clear" w:color="000000" w:fill="FFFFFF"/>
            <w:vAlign w:val="center"/>
            <w:hideMark/>
          </w:tcPr>
          <w:p w14:paraId="4162B664" w14:textId="77777777" w:rsidR="00813EF5" w:rsidRPr="00341E9D" w:rsidRDefault="00813EF5">
            <w:pPr>
              <w:jc w:val="right"/>
            </w:pPr>
            <w:r w:rsidRPr="00341E9D">
              <w:t>0</w:t>
            </w:r>
          </w:p>
        </w:tc>
        <w:tc>
          <w:tcPr>
            <w:tcW w:w="1980" w:type="dxa"/>
            <w:tcBorders>
              <w:top w:val="nil"/>
              <w:left w:val="nil"/>
              <w:bottom w:val="single" w:sz="4" w:space="0" w:color="auto"/>
              <w:right w:val="single" w:sz="4" w:space="0" w:color="auto"/>
            </w:tcBorders>
            <w:shd w:val="clear" w:color="000000" w:fill="FFFFFF"/>
            <w:vAlign w:val="center"/>
            <w:hideMark/>
          </w:tcPr>
          <w:p w14:paraId="02FBF718" w14:textId="77777777" w:rsidR="00813EF5" w:rsidRPr="00341E9D" w:rsidRDefault="00813EF5">
            <w:pPr>
              <w:jc w:val="right"/>
            </w:pPr>
            <w:r w:rsidRPr="00341E9D">
              <w:t>0</w:t>
            </w:r>
          </w:p>
        </w:tc>
        <w:tc>
          <w:tcPr>
            <w:tcW w:w="1422" w:type="dxa"/>
            <w:tcBorders>
              <w:top w:val="nil"/>
              <w:left w:val="nil"/>
              <w:bottom w:val="single" w:sz="4" w:space="0" w:color="auto"/>
              <w:right w:val="single" w:sz="4" w:space="0" w:color="auto"/>
            </w:tcBorders>
            <w:shd w:val="clear" w:color="000000" w:fill="FFFFFF"/>
            <w:vAlign w:val="center"/>
            <w:hideMark/>
          </w:tcPr>
          <w:p w14:paraId="17430241" w14:textId="77777777" w:rsidR="00813EF5" w:rsidRPr="00341E9D" w:rsidRDefault="00813EF5">
            <w:pPr>
              <w:jc w:val="right"/>
            </w:pPr>
            <w:r w:rsidRPr="00341E9D">
              <w:t>0</w:t>
            </w:r>
          </w:p>
        </w:tc>
        <w:tc>
          <w:tcPr>
            <w:tcW w:w="1020" w:type="dxa"/>
            <w:tcBorders>
              <w:top w:val="nil"/>
              <w:left w:val="nil"/>
              <w:bottom w:val="single" w:sz="4" w:space="0" w:color="auto"/>
              <w:right w:val="single" w:sz="4" w:space="0" w:color="auto"/>
            </w:tcBorders>
            <w:shd w:val="clear" w:color="000000" w:fill="FFFFFF"/>
            <w:vAlign w:val="center"/>
            <w:hideMark/>
          </w:tcPr>
          <w:p w14:paraId="00BA2361" w14:textId="77777777" w:rsidR="00813EF5" w:rsidRPr="00341E9D" w:rsidRDefault="00813EF5">
            <w:pPr>
              <w:jc w:val="right"/>
            </w:pPr>
            <w:r w:rsidRPr="00341E9D">
              <w:t>24</w:t>
            </w:r>
          </w:p>
        </w:tc>
        <w:tc>
          <w:tcPr>
            <w:tcW w:w="1300" w:type="dxa"/>
            <w:tcBorders>
              <w:top w:val="nil"/>
              <w:left w:val="nil"/>
              <w:bottom w:val="single" w:sz="4" w:space="0" w:color="auto"/>
              <w:right w:val="single" w:sz="4" w:space="0" w:color="auto"/>
            </w:tcBorders>
            <w:shd w:val="clear" w:color="000000" w:fill="FFFFFF"/>
            <w:vAlign w:val="center"/>
            <w:hideMark/>
          </w:tcPr>
          <w:p w14:paraId="7FEBE759" w14:textId="77777777" w:rsidR="00813EF5" w:rsidRPr="00341E9D" w:rsidRDefault="00813EF5">
            <w:pPr>
              <w:jc w:val="right"/>
            </w:pPr>
            <w:r w:rsidRPr="00341E9D">
              <w:t>0</w:t>
            </w:r>
          </w:p>
        </w:tc>
        <w:tc>
          <w:tcPr>
            <w:tcW w:w="1320" w:type="dxa"/>
            <w:tcBorders>
              <w:top w:val="nil"/>
              <w:left w:val="nil"/>
              <w:bottom w:val="single" w:sz="4" w:space="0" w:color="auto"/>
              <w:right w:val="single" w:sz="4" w:space="0" w:color="auto"/>
            </w:tcBorders>
            <w:shd w:val="clear" w:color="000000" w:fill="FFFFFF"/>
            <w:vAlign w:val="center"/>
            <w:hideMark/>
          </w:tcPr>
          <w:p w14:paraId="18173A7F" w14:textId="77777777" w:rsidR="00813EF5" w:rsidRPr="00341E9D" w:rsidRDefault="00813EF5">
            <w:pPr>
              <w:jc w:val="right"/>
            </w:pPr>
            <w:r w:rsidRPr="00341E9D">
              <w:t>0</w:t>
            </w:r>
          </w:p>
        </w:tc>
        <w:tc>
          <w:tcPr>
            <w:tcW w:w="1114" w:type="dxa"/>
            <w:tcBorders>
              <w:top w:val="nil"/>
              <w:left w:val="nil"/>
              <w:bottom w:val="single" w:sz="4" w:space="0" w:color="auto"/>
              <w:right w:val="single" w:sz="4" w:space="0" w:color="auto"/>
            </w:tcBorders>
            <w:shd w:val="clear" w:color="000000" w:fill="FFFFFF"/>
            <w:vAlign w:val="center"/>
            <w:hideMark/>
          </w:tcPr>
          <w:p w14:paraId="4E2BCE36" w14:textId="77777777" w:rsidR="00813EF5" w:rsidRPr="00341E9D" w:rsidRDefault="00813EF5">
            <w:pPr>
              <w:jc w:val="right"/>
            </w:pPr>
            <w:r w:rsidRPr="00341E9D">
              <w:t>0</w:t>
            </w:r>
          </w:p>
        </w:tc>
      </w:tr>
      <w:tr w:rsidR="00341E9D" w:rsidRPr="00341E9D" w14:paraId="11236E64" w14:textId="77777777" w:rsidTr="00341E9D">
        <w:trPr>
          <w:trHeight w:val="250"/>
        </w:trPr>
        <w:tc>
          <w:tcPr>
            <w:tcW w:w="4320" w:type="dxa"/>
            <w:tcBorders>
              <w:top w:val="nil"/>
              <w:left w:val="single" w:sz="4" w:space="0" w:color="auto"/>
              <w:bottom w:val="single" w:sz="4" w:space="0" w:color="auto"/>
              <w:right w:val="single" w:sz="4" w:space="0" w:color="auto"/>
            </w:tcBorders>
            <w:shd w:val="clear" w:color="000000" w:fill="FFFFFF"/>
            <w:noWrap/>
            <w:vAlign w:val="bottom"/>
            <w:hideMark/>
          </w:tcPr>
          <w:p w14:paraId="785C3544" w14:textId="77777777" w:rsidR="00813EF5" w:rsidRPr="00341E9D" w:rsidRDefault="00813EF5">
            <w:r w:rsidRPr="00341E9D">
              <w:t>Elukestva Õppe Arendamise SA Innove</w:t>
            </w:r>
          </w:p>
        </w:tc>
        <w:tc>
          <w:tcPr>
            <w:tcW w:w="1980" w:type="dxa"/>
            <w:tcBorders>
              <w:top w:val="nil"/>
              <w:left w:val="nil"/>
              <w:bottom w:val="single" w:sz="4" w:space="0" w:color="auto"/>
              <w:right w:val="single" w:sz="4" w:space="0" w:color="auto"/>
            </w:tcBorders>
            <w:shd w:val="clear" w:color="000000" w:fill="FFFFFF"/>
            <w:vAlign w:val="center"/>
            <w:hideMark/>
          </w:tcPr>
          <w:p w14:paraId="0474694B" w14:textId="77777777" w:rsidR="00813EF5" w:rsidRPr="00341E9D" w:rsidRDefault="00813EF5">
            <w:pPr>
              <w:jc w:val="right"/>
            </w:pPr>
            <w:r w:rsidRPr="00341E9D">
              <w:t>109</w:t>
            </w:r>
          </w:p>
        </w:tc>
        <w:tc>
          <w:tcPr>
            <w:tcW w:w="1980" w:type="dxa"/>
            <w:tcBorders>
              <w:top w:val="nil"/>
              <w:left w:val="nil"/>
              <w:bottom w:val="single" w:sz="4" w:space="0" w:color="auto"/>
              <w:right w:val="single" w:sz="4" w:space="0" w:color="auto"/>
            </w:tcBorders>
            <w:shd w:val="clear" w:color="000000" w:fill="FFFFFF"/>
            <w:vAlign w:val="center"/>
            <w:hideMark/>
          </w:tcPr>
          <w:p w14:paraId="00F81D5E" w14:textId="77777777" w:rsidR="00813EF5" w:rsidRPr="00341E9D" w:rsidRDefault="00813EF5">
            <w:pPr>
              <w:jc w:val="right"/>
            </w:pPr>
            <w:r w:rsidRPr="00341E9D">
              <w:t> </w:t>
            </w:r>
          </w:p>
        </w:tc>
        <w:tc>
          <w:tcPr>
            <w:tcW w:w="1422" w:type="dxa"/>
            <w:tcBorders>
              <w:top w:val="nil"/>
              <w:left w:val="nil"/>
              <w:bottom w:val="single" w:sz="4" w:space="0" w:color="auto"/>
              <w:right w:val="single" w:sz="4" w:space="0" w:color="auto"/>
            </w:tcBorders>
            <w:shd w:val="clear" w:color="000000" w:fill="FFFFFF"/>
            <w:vAlign w:val="center"/>
            <w:hideMark/>
          </w:tcPr>
          <w:p w14:paraId="498B5EB0" w14:textId="77777777" w:rsidR="00813EF5" w:rsidRPr="00341E9D" w:rsidRDefault="00813EF5">
            <w:pPr>
              <w:jc w:val="right"/>
            </w:pPr>
            <w:r w:rsidRPr="00341E9D">
              <w:t>138</w:t>
            </w:r>
          </w:p>
        </w:tc>
        <w:tc>
          <w:tcPr>
            <w:tcW w:w="1020" w:type="dxa"/>
            <w:tcBorders>
              <w:top w:val="nil"/>
              <w:left w:val="nil"/>
              <w:bottom w:val="single" w:sz="4" w:space="0" w:color="auto"/>
              <w:right w:val="single" w:sz="4" w:space="0" w:color="auto"/>
            </w:tcBorders>
            <w:shd w:val="clear" w:color="000000" w:fill="FFFFFF"/>
            <w:vAlign w:val="center"/>
            <w:hideMark/>
          </w:tcPr>
          <w:p w14:paraId="02BC60FB" w14:textId="77777777" w:rsidR="00813EF5" w:rsidRPr="00341E9D" w:rsidRDefault="00813EF5">
            <w:pPr>
              <w:jc w:val="right"/>
            </w:pPr>
            <w:r w:rsidRPr="00341E9D">
              <w:t>0</w:t>
            </w:r>
          </w:p>
        </w:tc>
        <w:tc>
          <w:tcPr>
            <w:tcW w:w="1300" w:type="dxa"/>
            <w:tcBorders>
              <w:top w:val="nil"/>
              <w:left w:val="nil"/>
              <w:bottom w:val="single" w:sz="4" w:space="0" w:color="auto"/>
              <w:right w:val="single" w:sz="4" w:space="0" w:color="auto"/>
            </w:tcBorders>
            <w:shd w:val="clear" w:color="000000" w:fill="FFFFFF"/>
            <w:vAlign w:val="center"/>
            <w:hideMark/>
          </w:tcPr>
          <w:p w14:paraId="0FE1305D" w14:textId="77777777" w:rsidR="00813EF5" w:rsidRPr="00341E9D" w:rsidRDefault="00813EF5">
            <w:pPr>
              <w:jc w:val="right"/>
            </w:pPr>
            <w:r w:rsidRPr="00341E9D">
              <w:t>0</w:t>
            </w:r>
          </w:p>
        </w:tc>
        <w:tc>
          <w:tcPr>
            <w:tcW w:w="1320" w:type="dxa"/>
            <w:tcBorders>
              <w:top w:val="nil"/>
              <w:left w:val="nil"/>
              <w:bottom w:val="single" w:sz="4" w:space="0" w:color="auto"/>
              <w:right w:val="single" w:sz="4" w:space="0" w:color="auto"/>
            </w:tcBorders>
            <w:shd w:val="clear" w:color="000000" w:fill="FFFFFF"/>
            <w:vAlign w:val="center"/>
            <w:hideMark/>
          </w:tcPr>
          <w:p w14:paraId="4D091596" w14:textId="77777777" w:rsidR="00813EF5" w:rsidRPr="00341E9D" w:rsidRDefault="00813EF5">
            <w:pPr>
              <w:jc w:val="right"/>
            </w:pPr>
            <w:r w:rsidRPr="00341E9D">
              <w:t>0</w:t>
            </w:r>
          </w:p>
        </w:tc>
        <w:tc>
          <w:tcPr>
            <w:tcW w:w="1114" w:type="dxa"/>
            <w:tcBorders>
              <w:top w:val="nil"/>
              <w:left w:val="nil"/>
              <w:bottom w:val="single" w:sz="4" w:space="0" w:color="auto"/>
              <w:right w:val="single" w:sz="4" w:space="0" w:color="auto"/>
            </w:tcBorders>
            <w:shd w:val="clear" w:color="000000" w:fill="FFFFFF"/>
            <w:vAlign w:val="center"/>
            <w:hideMark/>
          </w:tcPr>
          <w:p w14:paraId="708DF601" w14:textId="77777777" w:rsidR="00813EF5" w:rsidRPr="00341E9D" w:rsidRDefault="00813EF5">
            <w:pPr>
              <w:jc w:val="right"/>
            </w:pPr>
            <w:r w:rsidRPr="00341E9D">
              <w:t>0</w:t>
            </w:r>
          </w:p>
        </w:tc>
      </w:tr>
      <w:tr w:rsidR="00341E9D" w:rsidRPr="00341E9D" w14:paraId="2D5FA08E" w14:textId="77777777" w:rsidTr="00341E9D">
        <w:trPr>
          <w:trHeight w:val="52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174EA6B5" w14:textId="77777777" w:rsidR="00813EF5" w:rsidRPr="00341E9D" w:rsidRDefault="00813EF5">
            <w:pPr>
              <w:rPr>
                <w:b/>
                <w:bCs/>
              </w:rPr>
            </w:pPr>
            <w:r w:rsidRPr="00341E9D">
              <w:rPr>
                <w:b/>
                <w:bCs/>
              </w:rPr>
              <w:t xml:space="preserve">Kaupadena saadud mitterahalised sihtfinantseerimised </w:t>
            </w:r>
          </w:p>
        </w:tc>
        <w:tc>
          <w:tcPr>
            <w:tcW w:w="1980" w:type="dxa"/>
            <w:tcBorders>
              <w:top w:val="nil"/>
              <w:left w:val="nil"/>
              <w:bottom w:val="single" w:sz="4" w:space="0" w:color="auto"/>
              <w:right w:val="single" w:sz="4" w:space="0" w:color="auto"/>
            </w:tcBorders>
            <w:shd w:val="clear" w:color="000000" w:fill="FFFFFF"/>
            <w:vAlign w:val="center"/>
            <w:hideMark/>
          </w:tcPr>
          <w:p w14:paraId="3F5E1FF5" w14:textId="77777777" w:rsidR="00813EF5" w:rsidRPr="00341E9D" w:rsidRDefault="00813EF5">
            <w:pPr>
              <w:jc w:val="right"/>
            </w:pPr>
            <w:r w:rsidRPr="00341E9D">
              <w:t>0</w:t>
            </w:r>
          </w:p>
        </w:tc>
        <w:tc>
          <w:tcPr>
            <w:tcW w:w="1980" w:type="dxa"/>
            <w:tcBorders>
              <w:top w:val="nil"/>
              <w:left w:val="nil"/>
              <w:bottom w:val="single" w:sz="4" w:space="0" w:color="auto"/>
              <w:right w:val="single" w:sz="4" w:space="0" w:color="auto"/>
            </w:tcBorders>
            <w:shd w:val="clear" w:color="000000" w:fill="FFFFFF"/>
            <w:vAlign w:val="center"/>
            <w:hideMark/>
          </w:tcPr>
          <w:p w14:paraId="18FCC84F" w14:textId="77777777" w:rsidR="00813EF5" w:rsidRPr="00341E9D" w:rsidRDefault="00813EF5">
            <w:pPr>
              <w:jc w:val="right"/>
              <w:rPr>
                <w:b/>
                <w:bCs/>
              </w:rPr>
            </w:pPr>
            <w:r w:rsidRPr="00341E9D">
              <w:rPr>
                <w:b/>
                <w:bCs/>
              </w:rPr>
              <w:t>36</w:t>
            </w:r>
          </w:p>
        </w:tc>
        <w:tc>
          <w:tcPr>
            <w:tcW w:w="1422" w:type="dxa"/>
            <w:tcBorders>
              <w:top w:val="nil"/>
              <w:left w:val="nil"/>
              <w:bottom w:val="single" w:sz="4" w:space="0" w:color="auto"/>
              <w:right w:val="single" w:sz="4" w:space="0" w:color="auto"/>
            </w:tcBorders>
            <w:shd w:val="clear" w:color="000000" w:fill="FFFFFF"/>
            <w:vAlign w:val="center"/>
            <w:hideMark/>
          </w:tcPr>
          <w:p w14:paraId="349D2B0F" w14:textId="77777777" w:rsidR="00813EF5" w:rsidRPr="00341E9D" w:rsidRDefault="00813EF5">
            <w:pPr>
              <w:jc w:val="right"/>
            </w:pPr>
            <w:r w:rsidRPr="00341E9D">
              <w:t>0</w:t>
            </w:r>
          </w:p>
        </w:tc>
        <w:tc>
          <w:tcPr>
            <w:tcW w:w="1020" w:type="dxa"/>
            <w:tcBorders>
              <w:top w:val="nil"/>
              <w:left w:val="nil"/>
              <w:bottom w:val="single" w:sz="4" w:space="0" w:color="auto"/>
              <w:right w:val="single" w:sz="4" w:space="0" w:color="auto"/>
            </w:tcBorders>
            <w:shd w:val="clear" w:color="000000" w:fill="FFFFFF"/>
            <w:vAlign w:val="center"/>
            <w:hideMark/>
          </w:tcPr>
          <w:p w14:paraId="0C89A64F" w14:textId="77777777" w:rsidR="00813EF5" w:rsidRPr="00341E9D" w:rsidRDefault="00813EF5">
            <w:pPr>
              <w:jc w:val="right"/>
            </w:pPr>
            <w:r w:rsidRPr="00341E9D">
              <w:t>0</w:t>
            </w:r>
          </w:p>
        </w:tc>
        <w:tc>
          <w:tcPr>
            <w:tcW w:w="1300" w:type="dxa"/>
            <w:tcBorders>
              <w:top w:val="nil"/>
              <w:left w:val="nil"/>
              <w:bottom w:val="single" w:sz="4" w:space="0" w:color="auto"/>
              <w:right w:val="single" w:sz="4" w:space="0" w:color="auto"/>
            </w:tcBorders>
            <w:shd w:val="clear" w:color="000000" w:fill="FFFFFF"/>
            <w:vAlign w:val="center"/>
            <w:hideMark/>
          </w:tcPr>
          <w:p w14:paraId="17BDDF98" w14:textId="77777777" w:rsidR="00813EF5" w:rsidRPr="00341E9D" w:rsidRDefault="00813EF5">
            <w:pPr>
              <w:jc w:val="right"/>
            </w:pPr>
            <w:r w:rsidRPr="00341E9D">
              <w:t>0</w:t>
            </w:r>
          </w:p>
        </w:tc>
        <w:tc>
          <w:tcPr>
            <w:tcW w:w="1320" w:type="dxa"/>
            <w:tcBorders>
              <w:top w:val="nil"/>
              <w:left w:val="nil"/>
              <w:bottom w:val="single" w:sz="4" w:space="0" w:color="auto"/>
              <w:right w:val="single" w:sz="4" w:space="0" w:color="auto"/>
            </w:tcBorders>
            <w:shd w:val="clear" w:color="000000" w:fill="FFFFFF"/>
            <w:vAlign w:val="center"/>
            <w:hideMark/>
          </w:tcPr>
          <w:p w14:paraId="6A379B37" w14:textId="77777777" w:rsidR="00813EF5" w:rsidRPr="00341E9D" w:rsidRDefault="00813EF5">
            <w:pPr>
              <w:jc w:val="right"/>
            </w:pPr>
            <w:r w:rsidRPr="00341E9D">
              <w:t>0</w:t>
            </w:r>
          </w:p>
        </w:tc>
        <w:tc>
          <w:tcPr>
            <w:tcW w:w="1114" w:type="dxa"/>
            <w:tcBorders>
              <w:top w:val="nil"/>
              <w:left w:val="nil"/>
              <w:bottom w:val="single" w:sz="4" w:space="0" w:color="auto"/>
              <w:right w:val="single" w:sz="4" w:space="0" w:color="auto"/>
            </w:tcBorders>
            <w:shd w:val="clear" w:color="000000" w:fill="FFFFFF"/>
            <w:vAlign w:val="center"/>
            <w:hideMark/>
          </w:tcPr>
          <w:p w14:paraId="724A7461" w14:textId="77777777" w:rsidR="00813EF5" w:rsidRPr="00341E9D" w:rsidRDefault="00813EF5">
            <w:pPr>
              <w:jc w:val="right"/>
            </w:pPr>
            <w:r w:rsidRPr="00341E9D">
              <w:t>0</w:t>
            </w:r>
          </w:p>
        </w:tc>
      </w:tr>
      <w:tr w:rsidR="00341E9D" w:rsidRPr="00341E9D" w14:paraId="571BA0E1" w14:textId="77777777" w:rsidTr="00341E9D">
        <w:trPr>
          <w:trHeight w:val="270"/>
        </w:trPr>
        <w:tc>
          <w:tcPr>
            <w:tcW w:w="4320" w:type="dxa"/>
            <w:tcBorders>
              <w:top w:val="nil"/>
              <w:left w:val="single" w:sz="4" w:space="0" w:color="auto"/>
              <w:bottom w:val="single" w:sz="4" w:space="0" w:color="auto"/>
              <w:right w:val="single" w:sz="4" w:space="0" w:color="auto"/>
            </w:tcBorders>
            <w:shd w:val="clear" w:color="000000" w:fill="FFFFFF"/>
            <w:noWrap/>
            <w:vAlign w:val="bottom"/>
            <w:hideMark/>
          </w:tcPr>
          <w:p w14:paraId="489F300B" w14:textId="77777777" w:rsidR="00813EF5" w:rsidRPr="00341E9D" w:rsidRDefault="00813EF5">
            <w:pPr>
              <w:rPr>
                <w:b/>
                <w:bCs/>
              </w:rPr>
            </w:pPr>
            <w:r w:rsidRPr="00341E9D">
              <w:rPr>
                <w:b/>
                <w:bCs/>
              </w:rPr>
              <w:t xml:space="preserve">Kokku </w:t>
            </w:r>
          </w:p>
        </w:tc>
        <w:tc>
          <w:tcPr>
            <w:tcW w:w="1980" w:type="dxa"/>
            <w:tcBorders>
              <w:top w:val="nil"/>
              <w:left w:val="nil"/>
              <w:bottom w:val="single" w:sz="4" w:space="0" w:color="auto"/>
              <w:right w:val="single" w:sz="4" w:space="0" w:color="auto"/>
            </w:tcBorders>
            <w:shd w:val="clear" w:color="000000" w:fill="FFFFFF"/>
            <w:noWrap/>
            <w:vAlign w:val="bottom"/>
            <w:hideMark/>
          </w:tcPr>
          <w:p w14:paraId="1E02E247" w14:textId="77777777" w:rsidR="00813EF5" w:rsidRPr="00341E9D" w:rsidRDefault="00813EF5">
            <w:pPr>
              <w:jc w:val="right"/>
              <w:rPr>
                <w:b/>
                <w:bCs/>
              </w:rPr>
            </w:pPr>
            <w:r w:rsidRPr="00341E9D">
              <w:rPr>
                <w:b/>
                <w:bCs/>
              </w:rPr>
              <w:t>1 533</w:t>
            </w:r>
          </w:p>
        </w:tc>
        <w:tc>
          <w:tcPr>
            <w:tcW w:w="1980" w:type="dxa"/>
            <w:tcBorders>
              <w:top w:val="nil"/>
              <w:left w:val="nil"/>
              <w:bottom w:val="single" w:sz="4" w:space="0" w:color="auto"/>
              <w:right w:val="single" w:sz="4" w:space="0" w:color="auto"/>
            </w:tcBorders>
            <w:shd w:val="clear" w:color="000000" w:fill="FFFFFF"/>
            <w:noWrap/>
            <w:vAlign w:val="bottom"/>
            <w:hideMark/>
          </w:tcPr>
          <w:p w14:paraId="6FAF6DD2" w14:textId="77777777" w:rsidR="00813EF5" w:rsidRPr="00341E9D" w:rsidRDefault="00813EF5">
            <w:pPr>
              <w:jc w:val="right"/>
              <w:rPr>
                <w:b/>
                <w:bCs/>
              </w:rPr>
            </w:pPr>
            <w:r w:rsidRPr="00341E9D">
              <w:rPr>
                <w:b/>
                <w:bCs/>
              </w:rPr>
              <w:t>4 799</w:t>
            </w:r>
          </w:p>
        </w:tc>
        <w:tc>
          <w:tcPr>
            <w:tcW w:w="1422" w:type="dxa"/>
            <w:tcBorders>
              <w:top w:val="nil"/>
              <w:left w:val="nil"/>
              <w:bottom w:val="single" w:sz="4" w:space="0" w:color="auto"/>
              <w:right w:val="single" w:sz="4" w:space="0" w:color="auto"/>
            </w:tcBorders>
            <w:shd w:val="clear" w:color="000000" w:fill="FFFFFF"/>
            <w:noWrap/>
            <w:vAlign w:val="bottom"/>
            <w:hideMark/>
          </w:tcPr>
          <w:p w14:paraId="3814FBB0" w14:textId="77777777" w:rsidR="00813EF5" w:rsidRPr="00341E9D" w:rsidRDefault="00813EF5">
            <w:pPr>
              <w:jc w:val="right"/>
              <w:rPr>
                <w:b/>
                <w:bCs/>
              </w:rPr>
            </w:pPr>
            <w:r w:rsidRPr="00341E9D">
              <w:rPr>
                <w:b/>
                <w:bCs/>
              </w:rPr>
              <w:t>31 224</w:t>
            </w:r>
          </w:p>
        </w:tc>
        <w:tc>
          <w:tcPr>
            <w:tcW w:w="1020" w:type="dxa"/>
            <w:tcBorders>
              <w:top w:val="nil"/>
              <w:left w:val="nil"/>
              <w:bottom w:val="single" w:sz="4" w:space="0" w:color="auto"/>
              <w:right w:val="single" w:sz="4" w:space="0" w:color="auto"/>
            </w:tcBorders>
            <w:shd w:val="clear" w:color="000000" w:fill="FFFFFF"/>
            <w:noWrap/>
            <w:vAlign w:val="bottom"/>
            <w:hideMark/>
          </w:tcPr>
          <w:p w14:paraId="18086615" w14:textId="77777777" w:rsidR="00813EF5" w:rsidRPr="00341E9D" w:rsidRDefault="00813EF5">
            <w:pPr>
              <w:jc w:val="right"/>
              <w:rPr>
                <w:b/>
                <w:bCs/>
              </w:rPr>
            </w:pPr>
            <w:r w:rsidRPr="00341E9D">
              <w:rPr>
                <w:b/>
                <w:bCs/>
              </w:rPr>
              <w:t>1 679</w:t>
            </w:r>
          </w:p>
        </w:tc>
        <w:tc>
          <w:tcPr>
            <w:tcW w:w="1300" w:type="dxa"/>
            <w:tcBorders>
              <w:top w:val="nil"/>
              <w:left w:val="nil"/>
              <w:bottom w:val="single" w:sz="4" w:space="0" w:color="auto"/>
              <w:right w:val="single" w:sz="4" w:space="0" w:color="auto"/>
            </w:tcBorders>
            <w:shd w:val="clear" w:color="000000" w:fill="FFFFFF"/>
            <w:noWrap/>
            <w:vAlign w:val="bottom"/>
            <w:hideMark/>
          </w:tcPr>
          <w:p w14:paraId="1540F0A0" w14:textId="77777777" w:rsidR="00813EF5" w:rsidRPr="00341E9D" w:rsidRDefault="00813EF5">
            <w:pPr>
              <w:jc w:val="right"/>
              <w:rPr>
                <w:b/>
                <w:bCs/>
              </w:rPr>
            </w:pPr>
            <w:r w:rsidRPr="00341E9D">
              <w:rPr>
                <w:b/>
                <w:bCs/>
              </w:rPr>
              <w:t>3</w:t>
            </w:r>
          </w:p>
        </w:tc>
        <w:tc>
          <w:tcPr>
            <w:tcW w:w="1320" w:type="dxa"/>
            <w:tcBorders>
              <w:top w:val="nil"/>
              <w:left w:val="nil"/>
              <w:bottom w:val="single" w:sz="4" w:space="0" w:color="auto"/>
              <w:right w:val="single" w:sz="4" w:space="0" w:color="auto"/>
            </w:tcBorders>
            <w:shd w:val="clear" w:color="000000" w:fill="FFFFFF"/>
            <w:noWrap/>
            <w:vAlign w:val="bottom"/>
            <w:hideMark/>
          </w:tcPr>
          <w:p w14:paraId="775BD80E" w14:textId="77777777" w:rsidR="00813EF5" w:rsidRPr="00341E9D" w:rsidRDefault="00813EF5">
            <w:pPr>
              <w:jc w:val="right"/>
              <w:rPr>
                <w:b/>
                <w:bCs/>
              </w:rPr>
            </w:pPr>
            <w:r w:rsidRPr="00341E9D">
              <w:rPr>
                <w:b/>
                <w:bCs/>
              </w:rPr>
              <w:t>714</w:t>
            </w:r>
          </w:p>
        </w:tc>
        <w:tc>
          <w:tcPr>
            <w:tcW w:w="1114" w:type="dxa"/>
            <w:tcBorders>
              <w:top w:val="nil"/>
              <w:left w:val="nil"/>
              <w:bottom w:val="single" w:sz="4" w:space="0" w:color="auto"/>
              <w:right w:val="single" w:sz="4" w:space="0" w:color="auto"/>
            </w:tcBorders>
            <w:shd w:val="clear" w:color="000000" w:fill="FFFFFF"/>
            <w:noWrap/>
            <w:vAlign w:val="bottom"/>
            <w:hideMark/>
          </w:tcPr>
          <w:p w14:paraId="197C7831" w14:textId="77777777" w:rsidR="00813EF5" w:rsidRPr="00341E9D" w:rsidRDefault="00813EF5">
            <w:pPr>
              <w:jc w:val="right"/>
              <w:rPr>
                <w:b/>
                <w:bCs/>
              </w:rPr>
            </w:pPr>
            <w:r w:rsidRPr="00341E9D">
              <w:rPr>
                <w:b/>
                <w:bCs/>
              </w:rPr>
              <w:t>114</w:t>
            </w:r>
          </w:p>
        </w:tc>
      </w:tr>
    </w:tbl>
    <w:p w14:paraId="59F7B09A" w14:textId="77777777" w:rsidR="00DD4AD6" w:rsidRPr="00C65906" w:rsidRDefault="00DD4AD6" w:rsidP="00DD4AD6">
      <w:pPr>
        <w:jc w:val="both"/>
        <w:rPr>
          <w:color w:val="7030A0"/>
          <w:sz w:val="20"/>
          <w:szCs w:val="20"/>
          <w:lang w:val="fi-FI"/>
        </w:rPr>
      </w:pPr>
    </w:p>
    <w:p w14:paraId="0E3EEE1F" w14:textId="62D3052C" w:rsidR="00CB70C7" w:rsidRDefault="00CB70C7">
      <w:pPr>
        <w:rPr>
          <w:color w:val="7030A0"/>
          <w:sz w:val="20"/>
          <w:szCs w:val="20"/>
          <w:lang w:val="fi-FI"/>
        </w:rPr>
      </w:pPr>
      <w:r>
        <w:rPr>
          <w:color w:val="7030A0"/>
          <w:sz w:val="20"/>
          <w:szCs w:val="20"/>
          <w:lang w:val="fi-FI"/>
        </w:rPr>
        <w:br w:type="page"/>
      </w:r>
    </w:p>
    <w:p w14:paraId="547A4359" w14:textId="77777777" w:rsidR="00DD4AD6" w:rsidRDefault="00DD4AD6" w:rsidP="00DD4AD6">
      <w:pPr>
        <w:jc w:val="both"/>
        <w:rPr>
          <w:color w:val="7030A0"/>
          <w:sz w:val="20"/>
          <w:szCs w:val="20"/>
          <w:lang w:val="fi-FI"/>
        </w:rPr>
      </w:pPr>
    </w:p>
    <w:p w14:paraId="6B82B0C6" w14:textId="77777777" w:rsidR="00CB70C7" w:rsidRDefault="00CB70C7" w:rsidP="00DD4AD6">
      <w:pPr>
        <w:jc w:val="both"/>
        <w:rPr>
          <w:color w:val="7030A0"/>
          <w:sz w:val="20"/>
          <w:szCs w:val="20"/>
          <w:lang w:val="fi-FI"/>
        </w:rPr>
      </w:pPr>
    </w:p>
    <w:p w14:paraId="034DA59F" w14:textId="77777777" w:rsidR="00CB70C7" w:rsidRPr="003A44BD" w:rsidRDefault="00CB70C7" w:rsidP="00CB70C7">
      <w:pPr>
        <w:jc w:val="both"/>
        <w:rPr>
          <w:sz w:val="20"/>
          <w:szCs w:val="20"/>
          <w:lang w:val="fi-FI"/>
        </w:rPr>
      </w:pPr>
      <w:r w:rsidRPr="003A44BD">
        <w:rPr>
          <w:sz w:val="20"/>
          <w:szCs w:val="20"/>
          <w:lang w:val="fi-FI"/>
        </w:rPr>
        <w:t>Lisa 15 jätkub</w:t>
      </w:r>
    </w:p>
    <w:p w14:paraId="0FC49325" w14:textId="77777777" w:rsidR="00CB70C7" w:rsidRPr="00C65906" w:rsidRDefault="00CB70C7" w:rsidP="00DD4AD6">
      <w:pPr>
        <w:jc w:val="both"/>
        <w:rPr>
          <w:color w:val="7030A0"/>
          <w:sz w:val="20"/>
          <w:szCs w:val="20"/>
          <w:lang w:val="fi-FI"/>
        </w:rPr>
      </w:pPr>
    </w:p>
    <w:tbl>
      <w:tblPr>
        <w:tblW w:w="12496" w:type="dxa"/>
        <w:tblInd w:w="-5" w:type="dxa"/>
        <w:tblLook w:val="04A0" w:firstRow="1" w:lastRow="0" w:firstColumn="1" w:lastColumn="0" w:noHBand="0" w:noVBand="1"/>
      </w:tblPr>
      <w:tblGrid>
        <w:gridCol w:w="7088"/>
        <w:gridCol w:w="2056"/>
        <w:gridCol w:w="2056"/>
        <w:gridCol w:w="1296"/>
      </w:tblGrid>
      <w:tr w:rsidR="00CB70C7" w:rsidRPr="00CB70C7" w14:paraId="0E37314A" w14:textId="77777777" w:rsidTr="00CB70C7">
        <w:trPr>
          <w:trHeight w:val="264"/>
        </w:trPr>
        <w:tc>
          <w:tcPr>
            <w:tcW w:w="7088" w:type="dxa"/>
            <w:tcBorders>
              <w:top w:val="single" w:sz="4" w:space="0" w:color="auto"/>
              <w:left w:val="single" w:sz="4" w:space="0" w:color="auto"/>
              <w:bottom w:val="nil"/>
              <w:right w:val="single" w:sz="4" w:space="0" w:color="auto"/>
            </w:tcBorders>
            <w:shd w:val="clear" w:color="auto" w:fill="auto"/>
            <w:noWrap/>
            <w:vAlign w:val="bottom"/>
            <w:hideMark/>
          </w:tcPr>
          <w:p w14:paraId="0BFC032D" w14:textId="77777777" w:rsidR="00CB70C7" w:rsidRPr="00CB70C7" w:rsidRDefault="00CB70C7">
            <w:pPr>
              <w:rPr>
                <w:lang w:val="en-US"/>
              </w:rPr>
            </w:pPr>
            <w:r w:rsidRPr="00CB70C7">
              <w:t> </w:t>
            </w:r>
          </w:p>
        </w:tc>
        <w:tc>
          <w:tcPr>
            <w:tcW w:w="4112" w:type="dxa"/>
            <w:gridSpan w:val="2"/>
            <w:tcBorders>
              <w:top w:val="single" w:sz="4" w:space="0" w:color="auto"/>
              <w:left w:val="nil"/>
              <w:bottom w:val="single" w:sz="4" w:space="0" w:color="auto"/>
              <w:right w:val="single" w:sz="4" w:space="0" w:color="000000"/>
            </w:tcBorders>
            <w:shd w:val="clear" w:color="000000" w:fill="FFFFFF"/>
            <w:vAlign w:val="center"/>
            <w:hideMark/>
          </w:tcPr>
          <w:p w14:paraId="5E127E08" w14:textId="77777777" w:rsidR="00CB70C7" w:rsidRPr="00CB70C7" w:rsidRDefault="00CB70C7">
            <w:pPr>
              <w:jc w:val="center"/>
              <w:rPr>
                <w:b/>
                <w:bCs/>
              </w:rPr>
            </w:pPr>
            <w:r w:rsidRPr="00CB70C7">
              <w:rPr>
                <w:b/>
                <w:bCs/>
              </w:rPr>
              <w:t>2018 tulud</w:t>
            </w:r>
          </w:p>
        </w:tc>
        <w:tc>
          <w:tcPr>
            <w:tcW w:w="1296" w:type="dxa"/>
            <w:tcBorders>
              <w:top w:val="single" w:sz="4" w:space="0" w:color="auto"/>
              <w:left w:val="nil"/>
              <w:bottom w:val="nil"/>
              <w:right w:val="single" w:sz="4" w:space="0" w:color="auto"/>
            </w:tcBorders>
            <w:shd w:val="clear" w:color="000000" w:fill="FFFFFF"/>
            <w:vAlign w:val="center"/>
            <w:hideMark/>
          </w:tcPr>
          <w:p w14:paraId="0679EAF3" w14:textId="77777777" w:rsidR="00CB70C7" w:rsidRPr="00CB70C7" w:rsidRDefault="00CB70C7">
            <w:r w:rsidRPr="00CB70C7">
              <w:t> </w:t>
            </w:r>
          </w:p>
        </w:tc>
      </w:tr>
      <w:tr w:rsidR="00CB70C7" w:rsidRPr="00CB70C7" w14:paraId="33A6888D" w14:textId="77777777" w:rsidTr="00CB70C7">
        <w:trPr>
          <w:trHeight w:val="70"/>
        </w:trPr>
        <w:tc>
          <w:tcPr>
            <w:tcW w:w="7088" w:type="dxa"/>
            <w:tcBorders>
              <w:top w:val="nil"/>
              <w:left w:val="single" w:sz="4" w:space="0" w:color="auto"/>
              <w:bottom w:val="single" w:sz="4" w:space="0" w:color="auto"/>
              <w:right w:val="single" w:sz="4" w:space="0" w:color="auto"/>
            </w:tcBorders>
            <w:shd w:val="clear" w:color="000000" w:fill="FFFFFF"/>
            <w:noWrap/>
            <w:vAlign w:val="center"/>
            <w:hideMark/>
          </w:tcPr>
          <w:p w14:paraId="766AA285" w14:textId="77777777" w:rsidR="00CB70C7" w:rsidRPr="00CB70C7" w:rsidRDefault="00CB70C7">
            <w:pPr>
              <w:jc w:val="center"/>
            </w:pPr>
            <w:r w:rsidRPr="00CB70C7">
              <w:t>Saadud  toetused projektide lõikes</w:t>
            </w:r>
          </w:p>
        </w:tc>
        <w:tc>
          <w:tcPr>
            <w:tcW w:w="2056" w:type="dxa"/>
            <w:tcBorders>
              <w:top w:val="nil"/>
              <w:left w:val="nil"/>
              <w:bottom w:val="single" w:sz="4" w:space="0" w:color="auto"/>
              <w:right w:val="single" w:sz="4" w:space="0" w:color="auto"/>
            </w:tcBorders>
            <w:shd w:val="clear" w:color="000000" w:fill="FFFFFF"/>
            <w:vAlign w:val="center"/>
            <w:hideMark/>
          </w:tcPr>
          <w:p w14:paraId="73E9C2D2" w14:textId="77777777" w:rsidR="00CB70C7" w:rsidRPr="00CB70C7" w:rsidRDefault="00CB70C7">
            <w:pPr>
              <w:jc w:val="center"/>
            </w:pPr>
            <w:r w:rsidRPr="00CB70C7">
              <w:t>Saadud sihtfinantseerimine tegevuskuludeks</w:t>
            </w:r>
          </w:p>
        </w:tc>
        <w:tc>
          <w:tcPr>
            <w:tcW w:w="2056" w:type="dxa"/>
            <w:tcBorders>
              <w:top w:val="nil"/>
              <w:left w:val="nil"/>
              <w:bottom w:val="single" w:sz="4" w:space="0" w:color="auto"/>
              <w:right w:val="single" w:sz="4" w:space="0" w:color="auto"/>
            </w:tcBorders>
            <w:shd w:val="clear" w:color="000000" w:fill="FFFFFF"/>
            <w:vAlign w:val="center"/>
            <w:hideMark/>
          </w:tcPr>
          <w:p w14:paraId="69E3F1E4" w14:textId="77777777" w:rsidR="00CB70C7" w:rsidRPr="00CB70C7" w:rsidRDefault="00CB70C7">
            <w:pPr>
              <w:jc w:val="center"/>
            </w:pPr>
            <w:r w:rsidRPr="00CB70C7">
              <w:t>Saadud sihtfinantseerimine põhivara soetamiseks</w:t>
            </w:r>
          </w:p>
        </w:tc>
        <w:tc>
          <w:tcPr>
            <w:tcW w:w="1296" w:type="dxa"/>
            <w:tcBorders>
              <w:top w:val="nil"/>
              <w:left w:val="nil"/>
              <w:bottom w:val="single" w:sz="4" w:space="0" w:color="auto"/>
              <w:right w:val="single" w:sz="4" w:space="0" w:color="auto"/>
            </w:tcBorders>
            <w:shd w:val="clear" w:color="000000" w:fill="FFFFFF"/>
            <w:vAlign w:val="center"/>
            <w:hideMark/>
          </w:tcPr>
          <w:p w14:paraId="68C39E8D" w14:textId="77777777" w:rsidR="00CB70C7" w:rsidRPr="00CB70C7" w:rsidRDefault="00CB70C7">
            <w:pPr>
              <w:jc w:val="center"/>
            </w:pPr>
            <w:r w:rsidRPr="00CB70C7">
              <w:t>Nõuded projektide osas 31.12.2018</w:t>
            </w:r>
          </w:p>
        </w:tc>
      </w:tr>
      <w:tr w:rsidR="00CB70C7" w:rsidRPr="00CB70C7" w14:paraId="71122C61" w14:textId="77777777" w:rsidTr="00CB70C7">
        <w:trPr>
          <w:trHeight w:val="264"/>
        </w:trPr>
        <w:tc>
          <w:tcPr>
            <w:tcW w:w="7088" w:type="dxa"/>
            <w:tcBorders>
              <w:top w:val="nil"/>
              <w:left w:val="single" w:sz="4" w:space="0" w:color="auto"/>
              <w:bottom w:val="single" w:sz="4" w:space="0" w:color="auto"/>
              <w:right w:val="single" w:sz="4" w:space="0" w:color="auto"/>
            </w:tcBorders>
            <w:shd w:val="clear" w:color="000000" w:fill="FFFFFF"/>
            <w:vAlign w:val="bottom"/>
            <w:hideMark/>
          </w:tcPr>
          <w:p w14:paraId="16D15055" w14:textId="10E11560" w:rsidR="00CB70C7" w:rsidRPr="00CB70C7" w:rsidRDefault="00CB70C7">
            <w:r w:rsidRPr="00CB70C7">
              <w:t>Narva linna bussi- ja raudteejaama arendus</w:t>
            </w:r>
          </w:p>
        </w:tc>
        <w:tc>
          <w:tcPr>
            <w:tcW w:w="2056" w:type="dxa"/>
            <w:tcBorders>
              <w:top w:val="nil"/>
              <w:left w:val="nil"/>
              <w:bottom w:val="single" w:sz="4" w:space="0" w:color="auto"/>
              <w:right w:val="single" w:sz="4" w:space="0" w:color="auto"/>
            </w:tcBorders>
            <w:shd w:val="clear" w:color="000000" w:fill="FFFFFF"/>
            <w:vAlign w:val="center"/>
            <w:hideMark/>
          </w:tcPr>
          <w:p w14:paraId="77038ED0" w14:textId="77777777" w:rsidR="00CB70C7" w:rsidRPr="00CB70C7" w:rsidRDefault="00CB70C7">
            <w:pPr>
              <w:jc w:val="right"/>
            </w:pPr>
            <w:r w:rsidRPr="00CB70C7">
              <w:t>0</w:t>
            </w:r>
          </w:p>
        </w:tc>
        <w:tc>
          <w:tcPr>
            <w:tcW w:w="2056" w:type="dxa"/>
            <w:tcBorders>
              <w:top w:val="nil"/>
              <w:left w:val="nil"/>
              <w:bottom w:val="single" w:sz="4" w:space="0" w:color="auto"/>
              <w:right w:val="single" w:sz="4" w:space="0" w:color="auto"/>
            </w:tcBorders>
            <w:shd w:val="clear" w:color="000000" w:fill="FFFFFF"/>
            <w:vAlign w:val="center"/>
            <w:hideMark/>
          </w:tcPr>
          <w:p w14:paraId="5E8ABBC5" w14:textId="77777777" w:rsidR="00CB70C7" w:rsidRPr="00CB70C7" w:rsidRDefault="00CB70C7">
            <w:pPr>
              <w:jc w:val="right"/>
            </w:pPr>
            <w:r w:rsidRPr="00CB70C7">
              <w:t>774</w:t>
            </w:r>
          </w:p>
        </w:tc>
        <w:tc>
          <w:tcPr>
            <w:tcW w:w="1296" w:type="dxa"/>
            <w:tcBorders>
              <w:top w:val="nil"/>
              <w:left w:val="nil"/>
              <w:bottom w:val="single" w:sz="4" w:space="0" w:color="auto"/>
              <w:right w:val="single" w:sz="4" w:space="0" w:color="auto"/>
            </w:tcBorders>
            <w:shd w:val="clear" w:color="000000" w:fill="FFFFFF"/>
            <w:vAlign w:val="center"/>
            <w:hideMark/>
          </w:tcPr>
          <w:p w14:paraId="0B52584D" w14:textId="77777777" w:rsidR="00CB70C7" w:rsidRPr="00CB70C7" w:rsidRDefault="00CB70C7">
            <w:pPr>
              <w:jc w:val="right"/>
            </w:pPr>
            <w:r w:rsidRPr="00CB70C7">
              <w:t>113</w:t>
            </w:r>
          </w:p>
        </w:tc>
      </w:tr>
      <w:tr w:rsidR="00CB70C7" w:rsidRPr="00CB70C7" w14:paraId="3C9894FE" w14:textId="77777777" w:rsidTr="00994CA6">
        <w:trPr>
          <w:trHeight w:val="521"/>
        </w:trPr>
        <w:tc>
          <w:tcPr>
            <w:tcW w:w="7088" w:type="dxa"/>
            <w:tcBorders>
              <w:top w:val="nil"/>
              <w:left w:val="single" w:sz="4" w:space="0" w:color="auto"/>
              <w:bottom w:val="single" w:sz="4" w:space="0" w:color="auto"/>
              <w:right w:val="single" w:sz="4" w:space="0" w:color="auto"/>
            </w:tcBorders>
            <w:shd w:val="clear" w:color="000000" w:fill="FFFFFF"/>
            <w:vAlign w:val="bottom"/>
            <w:hideMark/>
          </w:tcPr>
          <w:p w14:paraId="613D7E19" w14:textId="4977B82B" w:rsidR="00CB70C7" w:rsidRPr="00CB70C7" w:rsidRDefault="00CB70C7">
            <w:r w:rsidRPr="00CB70C7">
              <w:t>Narva lasteaia Punamütsike (Viru 4) renoveerimine ja lasteaiahoones energiatõhususe ja taastuvenergia kasutuse edendamine</w:t>
            </w:r>
          </w:p>
        </w:tc>
        <w:tc>
          <w:tcPr>
            <w:tcW w:w="2056" w:type="dxa"/>
            <w:tcBorders>
              <w:top w:val="nil"/>
              <w:left w:val="nil"/>
              <w:bottom w:val="single" w:sz="4" w:space="0" w:color="auto"/>
              <w:right w:val="single" w:sz="4" w:space="0" w:color="auto"/>
            </w:tcBorders>
            <w:shd w:val="clear" w:color="000000" w:fill="FFFFFF"/>
            <w:vAlign w:val="center"/>
            <w:hideMark/>
          </w:tcPr>
          <w:p w14:paraId="0F1B5E7A" w14:textId="77777777" w:rsidR="00CB70C7" w:rsidRPr="00CB70C7" w:rsidRDefault="00CB70C7">
            <w:pPr>
              <w:jc w:val="right"/>
            </w:pPr>
            <w:r w:rsidRPr="00CB70C7">
              <w:t>0</w:t>
            </w:r>
          </w:p>
        </w:tc>
        <w:tc>
          <w:tcPr>
            <w:tcW w:w="2056" w:type="dxa"/>
            <w:tcBorders>
              <w:top w:val="nil"/>
              <w:left w:val="nil"/>
              <w:bottom w:val="single" w:sz="4" w:space="0" w:color="auto"/>
              <w:right w:val="single" w:sz="4" w:space="0" w:color="auto"/>
            </w:tcBorders>
            <w:shd w:val="clear" w:color="000000" w:fill="FFFFFF"/>
            <w:vAlign w:val="center"/>
            <w:hideMark/>
          </w:tcPr>
          <w:p w14:paraId="2804162F" w14:textId="77777777" w:rsidR="00CB70C7" w:rsidRPr="00CB70C7" w:rsidRDefault="00CB70C7">
            <w:pPr>
              <w:jc w:val="right"/>
            </w:pPr>
            <w:r w:rsidRPr="00CB70C7">
              <w:t>9</w:t>
            </w:r>
          </w:p>
        </w:tc>
        <w:tc>
          <w:tcPr>
            <w:tcW w:w="1296" w:type="dxa"/>
            <w:tcBorders>
              <w:top w:val="nil"/>
              <w:left w:val="nil"/>
              <w:bottom w:val="single" w:sz="4" w:space="0" w:color="auto"/>
              <w:right w:val="single" w:sz="4" w:space="0" w:color="auto"/>
            </w:tcBorders>
            <w:shd w:val="clear" w:color="000000" w:fill="FFFFFF"/>
            <w:vAlign w:val="center"/>
            <w:hideMark/>
          </w:tcPr>
          <w:p w14:paraId="3FD3D4D4" w14:textId="77777777" w:rsidR="00CB70C7" w:rsidRPr="00CB70C7" w:rsidRDefault="00CB70C7">
            <w:pPr>
              <w:jc w:val="right"/>
            </w:pPr>
            <w:r w:rsidRPr="00CB70C7">
              <w:t>0</w:t>
            </w:r>
          </w:p>
        </w:tc>
      </w:tr>
      <w:tr w:rsidR="00CB70C7" w:rsidRPr="00CB70C7" w14:paraId="08373410" w14:textId="77777777" w:rsidTr="00CB70C7">
        <w:trPr>
          <w:trHeight w:val="528"/>
        </w:trPr>
        <w:tc>
          <w:tcPr>
            <w:tcW w:w="7088" w:type="dxa"/>
            <w:tcBorders>
              <w:top w:val="nil"/>
              <w:left w:val="single" w:sz="4" w:space="0" w:color="auto"/>
              <w:bottom w:val="single" w:sz="4" w:space="0" w:color="auto"/>
              <w:right w:val="single" w:sz="4" w:space="0" w:color="auto"/>
            </w:tcBorders>
            <w:shd w:val="clear" w:color="000000" w:fill="FFFFFF"/>
            <w:vAlign w:val="bottom"/>
            <w:hideMark/>
          </w:tcPr>
          <w:p w14:paraId="4498B528" w14:textId="7817F0A4" w:rsidR="00CB70C7" w:rsidRPr="00CB70C7" w:rsidRDefault="00CB70C7">
            <w:r w:rsidRPr="00CB70C7">
              <w:t>projekt Narva linnapiirkonna jalg- ja jalgrattateede võrgustiku rajamine, I etapp</w:t>
            </w:r>
          </w:p>
        </w:tc>
        <w:tc>
          <w:tcPr>
            <w:tcW w:w="2056" w:type="dxa"/>
            <w:tcBorders>
              <w:top w:val="nil"/>
              <w:left w:val="nil"/>
              <w:bottom w:val="single" w:sz="4" w:space="0" w:color="auto"/>
              <w:right w:val="single" w:sz="4" w:space="0" w:color="auto"/>
            </w:tcBorders>
            <w:shd w:val="clear" w:color="000000" w:fill="FFFFFF"/>
            <w:vAlign w:val="center"/>
            <w:hideMark/>
          </w:tcPr>
          <w:p w14:paraId="316A940D" w14:textId="77777777" w:rsidR="00CB70C7" w:rsidRPr="00CB70C7" w:rsidRDefault="00CB70C7">
            <w:pPr>
              <w:jc w:val="right"/>
            </w:pPr>
            <w:r w:rsidRPr="00CB70C7">
              <w:t>0</w:t>
            </w:r>
          </w:p>
        </w:tc>
        <w:tc>
          <w:tcPr>
            <w:tcW w:w="2056" w:type="dxa"/>
            <w:tcBorders>
              <w:top w:val="nil"/>
              <w:left w:val="nil"/>
              <w:bottom w:val="single" w:sz="4" w:space="0" w:color="auto"/>
              <w:right w:val="single" w:sz="4" w:space="0" w:color="auto"/>
            </w:tcBorders>
            <w:shd w:val="clear" w:color="000000" w:fill="FFFFFF"/>
            <w:vAlign w:val="center"/>
            <w:hideMark/>
          </w:tcPr>
          <w:p w14:paraId="60BE8C5D" w14:textId="77777777" w:rsidR="00CB70C7" w:rsidRPr="00CB70C7" w:rsidRDefault="00CB70C7">
            <w:pPr>
              <w:jc w:val="right"/>
            </w:pPr>
            <w:r w:rsidRPr="00CB70C7">
              <w:t>2 806</w:t>
            </w:r>
          </w:p>
        </w:tc>
        <w:tc>
          <w:tcPr>
            <w:tcW w:w="1296" w:type="dxa"/>
            <w:tcBorders>
              <w:top w:val="nil"/>
              <w:left w:val="nil"/>
              <w:bottom w:val="single" w:sz="4" w:space="0" w:color="auto"/>
              <w:right w:val="single" w:sz="4" w:space="0" w:color="auto"/>
            </w:tcBorders>
            <w:shd w:val="clear" w:color="000000" w:fill="FFFFFF"/>
            <w:vAlign w:val="center"/>
            <w:hideMark/>
          </w:tcPr>
          <w:p w14:paraId="091BBD3B" w14:textId="77777777" w:rsidR="00CB70C7" w:rsidRPr="00CB70C7" w:rsidRDefault="00CB70C7">
            <w:pPr>
              <w:jc w:val="right"/>
            </w:pPr>
            <w:r w:rsidRPr="00CB70C7">
              <w:t>1 099</w:t>
            </w:r>
          </w:p>
        </w:tc>
      </w:tr>
      <w:tr w:rsidR="00CB70C7" w:rsidRPr="00CB70C7" w14:paraId="04C0A587" w14:textId="77777777" w:rsidTr="00CB70C7">
        <w:trPr>
          <w:trHeight w:val="264"/>
        </w:trPr>
        <w:tc>
          <w:tcPr>
            <w:tcW w:w="7088" w:type="dxa"/>
            <w:tcBorders>
              <w:top w:val="nil"/>
              <w:left w:val="single" w:sz="4" w:space="0" w:color="auto"/>
              <w:bottom w:val="single" w:sz="4" w:space="0" w:color="auto"/>
              <w:right w:val="single" w:sz="4" w:space="0" w:color="auto"/>
            </w:tcBorders>
            <w:shd w:val="clear" w:color="000000" w:fill="FFFFFF"/>
            <w:vAlign w:val="bottom"/>
            <w:hideMark/>
          </w:tcPr>
          <w:p w14:paraId="48D5030F" w14:textId="21D15E36" w:rsidR="00CB70C7" w:rsidRPr="00CB70C7" w:rsidRDefault="00CB70C7">
            <w:r w:rsidRPr="00CB70C7">
              <w:t>projekt Pimeaia pargi rekonstrueerimine, II etapp</w:t>
            </w:r>
          </w:p>
        </w:tc>
        <w:tc>
          <w:tcPr>
            <w:tcW w:w="2056" w:type="dxa"/>
            <w:tcBorders>
              <w:top w:val="nil"/>
              <w:left w:val="nil"/>
              <w:bottom w:val="single" w:sz="4" w:space="0" w:color="auto"/>
              <w:right w:val="single" w:sz="4" w:space="0" w:color="auto"/>
            </w:tcBorders>
            <w:shd w:val="clear" w:color="000000" w:fill="FFFFFF"/>
            <w:vAlign w:val="center"/>
            <w:hideMark/>
          </w:tcPr>
          <w:p w14:paraId="2EE32799" w14:textId="77777777" w:rsidR="00CB70C7" w:rsidRPr="00CB70C7" w:rsidRDefault="00CB70C7">
            <w:pPr>
              <w:jc w:val="right"/>
            </w:pPr>
            <w:r w:rsidRPr="00CB70C7">
              <w:t>0</w:t>
            </w:r>
          </w:p>
        </w:tc>
        <w:tc>
          <w:tcPr>
            <w:tcW w:w="2056" w:type="dxa"/>
            <w:tcBorders>
              <w:top w:val="nil"/>
              <w:left w:val="nil"/>
              <w:bottom w:val="single" w:sz="4" w:space="0" w:color="auto"/>
              <w:right w:val="single" w:sz="4" w:space="0" w:color="auto"/>
            </w:tcBorders>
            <w:shd w:val="clear" w:color="000000" w:fill="FFFFFF"/>
            <w:vAlign w:val="center"/>
            <w:hideMark/>
          </w:tcPr>
          <w:p w14:paraId="5B72E78E" w14:textId="77777777" w:rsidR="00CB70C7" w:rsidRPr="00CB70C7" w:rsidRDefault="00CB70C7">
            <w:pPr>
              <w:jc w:val="right"/>
            </w:pPr>
            <w:r w:rsidRPr="00CB70C7">
              <w:t>626</w:t>
            </w:r>
          </w:p>
        </w:tc>
        <w:tc>
          <w:tcPr>
            <w:tcW w:w="1296" w:type="dxa"/>
            <w:tcBorders>
              <w:top w:val="nil"/>
              <w:left w:val="nil"/>
              <w:bottom w:val="single" w:sz="4" w:space="0" w:color="auto"/>
              <w:right w:val="single" w:sz="4" w:space="0" w:color="auto"/>
            </w:tcBorders>
            <w:shd w:val="clear" w:color="000000" w:fill="FFFFFF"/>
            <w:vAlign w:val="center"/>
            <w:hideMark/>
          </w:tcPr>
          <w:p w14:paraId="622A1DA8" w14:textId="77777777" w:rsidR="00CB70C7" w:rsidRPr="00CB70C7" w:rsidRDefault="00CB70C7">
            <w:pPr>
              <w:jc w:val="right"/>
            </w:pPr>
            <w:r w:rsidRPr="00CB70C7">
              <w:t>232</w:t>
            </w:r>
          </w:p>
        </w:tc>
      </w:tr>
      <w:tr w:rsidR="00CB70C7" w:rsidRPr="00CB70C7" w14:paraId="2DDC2612" w14:textId="77777777" w:rsidTr="00CB70C7">
        <w:trPr>
          <w:trHeight w:val="264"/>
        </w:trPr>
        <w:tc>
          <w:tcPr>
            <w:tcW w:w="7088" w:type="dxa"/>
            <w:tcBorders>
              <w:top w:val="nil"/>
              <w:left w:val="single" w:sz="4" w:space="0" w:color="auto"/>
              <w:bottom w:val="single" w:sz="4" w:space="0" w:color="auto"/>
              <w:right w:val="single" w:sz="4" w:space="0" w:color="auto"/>
            </w:tcBorders>
            <w:shd w:val="clear" w:color="000000" w:fill="FFFFFF"/>
            <w:vAlign w:val="bottom"/>
            <w:hideMark/>
          </w:tcPr>
          <w:p w14:paraId="6D9AEA4E" w14:textId="73ABD32D" w:rsidR="00CB70C7" w:rsidRPr="00CB70C7" w:rsidRDefault="00CB70C7">
            <w:r w:rsidRPr="00CB70C7">
              <w:t>TEN-T transiitteede rekonstrueerimistööd Narvas</w:t>
            </w:r>
          </w:p>
        </w:tc>
        <w:tc>
          <w:tcPr>
            <w:tcW w:w="2056" w:type="dxa"/>
            <w:tcBorders>
              <w:top w:val="nil"/>
              <w:left w:val="nil"/>
              <w:bottom w:val="single" w:sz="4" w:space="0" w:color="auto"/>
              <w:right w:val="single" w:sz="4" w:space="0" w:color="auto"/>
            </w:tcBorders>
            <w:shd w:val="clear" w:color="000000" w:fill="FFFFFF"/>
            <w:vAlign w:val="center"/>
            <w:hideMark/>
          </w:tcPr>
          <w:p w14:paraId="6B1BB05D" w14:textId="77777777" w:rsidR="00CB70C7" w:rsidRPr="00CB70C7" w:rsidRDefault="00CB70C7">
            <w:pPr>
              <w:jc w:val="right"/>
            </w:pPr>
            <w:r w:rsidRPr="00CB70C7">
              <w:t>0</w:t>
            </w:r>
          </w:p>
        </w:tc>
        <w:tc>
          <w:tcPr>
            <w:tcW w:w="2056" w:type="dxa"/>
            <w:tcBorders>
              <w:top w:val="nil"/>
              <w:left w:val="nil"/>
              <w:bottom w:val="single" w:sz="4" w:space="0" w:color="auto"/>
              <w:right w:val="single" w:sz="4" w:space="0" w:color="auto"/>
            </w:tcBorders>
            <w:shd w:val="clear" w:color="000000" w:fill="FFFFFF"/>
            <w:vAlign w:val="center"/>
            <w:hideMark/>
          </w:tcPr>
          <w:p w14:paraId="2049CDB5" w14:textId="77777777" w:rsidR="00CB70C7" w:rsidRPr="00CB70C7" w:rsidRDefault="00CB70C7">
            <w:pPr>
              <w:jc w:val="right"/>
            </w:pPr>
            <w:r w:rsidRPr="00CB70C7">
              <w:t>429</w:t>
            </w:r>
          </w:p>
        </w:tc>
        <w:tc>
          <w:tcPr>
            <w:tcW w:w="1296" w:type="dxa"/>
            <w:tcBorders>
              <w:top w:val="nil"/>
              <w:left w:val="nil"/>
              <w:bottom w:val="single" w:sz="4" w:space="0" w:color="auto"/>
              <w:right w:val="single" w:sz="4" w:space="0" w:color="auto"/>
            </w:tcBorders>
            <w:shd w:val="clear" w:color="000000" w:fill="FFFFFF"/>
            <w:vAlign w:val="center"/>
            <w:hideMark/>
          </w:tcPr>
          <w:p w14:paraId="4A655E36" w14:textId="77777777" w:rsidR="00CB70C7" w:rsidRPr="00CB70C7" w:rsidRDefault="00CB70C7">
            <w:pPr>
              <w:jc w:val="right"/>
            </w:pPr>
            <w:r w:rsidRPr="00CB70C7">
              <w:t> </w:t>
            </w:r>
          </w:p>
        </w:tc>
      </w:tr>
      <w:tr w:rsidR="00CB70C7" w:rsidRPr="00CB70C7" w14:paraId="3FC28F14" w14:textId="77777777" w:rsidTr="00CB70C7">
        <w:trPr>
          <w:trHeight w:val="264"/>
        </w:trPr>
        <w:tc>
          <w:tcPr>
            <w:tcW w:w="7088" w:type="dxa"/>
            <w:tcBorders>
              <w:top w:val="nil"/>
              <w:left w:val="single" w:sz="4" w:space="0" w:color="auto"/>
              <w:bottom w:val="single" w:sz="4" w:space="0" w:color="auto"/>
              <w:right w:val="single" w:sz="4" w:space="0" w:color="auto"/>
            </w:tcBorders>
            <w:shd w:val="clear" w:color="000000" w:fill="FFFFFF"/>
            <w:vAlign w:val="bottom"/>
            <w:hideMark/>
          </w:tcPr>
          <w:p w14:paraId="71AD3BF4" w14:textId="6AA91587" w:rsidR="00CB70C7" w:rsidRPr="00CB70C7" w:rsidRDefault="00CB70C7">
            <w:r w:rsidRPr="00CB70C7">
              <w:t>Äkkeküla laskesuusatamiselasketiiru rajamine</w:t>
            </w:r>
          </w:p>
        </w:tc>
        <w:tc>
          <w:tcPr>
            <w:tcW w:w="2056" w:type="dxa"/>
            <w:tcBorders>
              <w:top w:val="nil"/>
              <w:left w:val="nil"/>
              <w:bottom w:val="single" w:sz="4" w:space="0" w:color="auto"/>
              <w:right w:val="single" w:sz="4" w:space="0" w:color="auto"/>
            </w:tcBorders>
            <w:shd w:val="clear" w:color="000000" w:fill="FFFFFF"/>
            <w:vAlign w:val="center"/>
            <w:hideMark/>
          </w:tcPr>
          <w:p w14:paraId="1DE2016B" w14:textId="77777777" w:rsidR="00CB70C7" w:rsidRPr="00CB70C7" w:rsidRDefault="00CB70C7">
            <w:pPr>
              <w:jc w:val="right"/>
            </w:pPr>
            <w:r w:rsidRPr="00CB70C7">
              <w:t>0</w:t>
            </w:r>
          </w:p>
        </w:tc>
        <w:tc>
          <w:tcPr>
            <w:tcW w:w="2056" w:type="dxa"/>
            <w:tcBorders>
              <w:top w:val="nil"/>
              <w:left w:val="nil"/>
              <w:bottom w:val="single" w:sz="4" w:space="0" w:color="auto"/>
              <w:right w:val="single" w:sz="4" w:space="0" w:color="auto"/>
            </w:tcBorders>
            <w:shd w:val="clear" w:color="000000" w:fill="FFFFFF"/>
            <w:vAlign w:val="center"/>
            <w:hideMark/>
          </w:tcPr>
          <w:p w14:paraId="025D306E" w14:textId="77777777" w:rsidR="00CB70C7" w:rsidRPr="00CB70C7" w:rsidRDefault="00CB70C7">
            <w:pPr>
              <w:jc w:val="right"/>
            </w:pPr>
            <w:r w:rsidRPr="00CB70C7">
              <w:t>119</w:t>
            </w:r>
          </w:p>
        </w:tc>
        <w:tc>
          <w:tcPr>
            <w:tcW w:w="1296" w:type="dxa"/>
            <w:tcBorders>
              <w:top w:val="nil"/>
              <w:left w:val="nil"/>
              <w:bottom w:val="single" w:sz="4" w:space="0" w:color="auto"/>
              <w:right w:val="single" w:sz="4" w:space="0" w:color="auto"/>
            </w:tcBorders>
            <w:shd w:val="clear" w:color="000000" w:fill="FFFFFF"/>
            <w:vAlign w:val="center"/>
            <w:hideMark/>
          </w:tcPr>
          <w:p w14:paraId="4C17952C" w14:textId="77777777" w:rsidR="00CB70C7" w:rsidRPr="00CB70C7" w:rsidRDefault="00CB70C7">
            <w:pPr>
              <w:jc w:val="right"/>
            </w:pPr>
            <w:r w:rsidRPr="00CB70C7">
              <w:t>83</w:t>
            </w:r>
          </w:p>
        </w:tc>
      </w:tr>
      <w:tr w:rsidR="00CB70C7" w:rsidRPr="00CB70C7" w14:paraId="75A40B4D" w14:textId="77777777" w:rsidTr="00CB70C7">
        <w:trPr>
          <w:trHeight w:val="528"/>
        </w:trPr>
        <w:tc>
          <w:tcPr>
            <w:tcW w:w="7088" w:type="dxa"/>
            <w:tcBorders>
              <w:top w:val="nil"/>
              <w:left w:val="single" w:sz="4" w:space="0" w:color="auto"/>
              <w:bottom w:val="single" w:sz="4" w:space="0" w:color="auto"/>
              <w:right w:val="single" w:sz="4" w:space="0" w:color="auto"/>
            </w:tcBorders>
            <w:shd w:val="clear" w:color="000000" w:fill="FFFFFF"/>
            <w:vAlign w:val="bottom"/>
            <w:hideMark/>
          </w:tcPr>
          <w:p w14:paraId="25F7D7CC" w14:textId="43A6A231" w:rsidR="00CB70C7" w:rsidRPr="00CB70C7" w:rsidRDefault="00CB70C7">
            <w:r w:rsidRPr="00CB70C7">
              <w:t>Väikesadamad iga 30 miili kaugusel-elavdatud veeturismi teenuste arendamise Soome lahe idaosas</w:t>
            </w:r>
          </w:p>
        </w:tc>
        <w:tc>
          <w:tcPr>
            <w:tcW w:w="2056" w:type="dxa"/>
            <w:tcBorders>
              <w:top w:val="nil"/>
              <w:left w:val="nil"/>
              <w:bottom w:val="single" w:sz="4" w:space="0" w:color="auto"/>
              <w:right w:val="single" w:sz="4" w:space="0" w:color="auto"/>
            </w:tcBorders>
            <w:shd w:val="clear" w:color="000000" w:fill="FFFFFF"/>
            <w:vAlign w:val="center"/>
            <w:hideMark/>
          </w:tcPr>
          <w:p w14:paraId="301E654F" w14:textId="77777777" w:rsidR="00CB70C7" w:rsidRPr="00CB70C7" w:rsidRDefault="00CB70C7">
            <w:pPr>
              <w:jc w:val="right"/>
            </w:pPr>
            <w:r w:rsidRPr="00CB70C7">
              <w:t>38</w:t>
            </w:r>
          </w:p>
        </w:tc>
        <w:tc>
          <w:tcPr>
            <w:tcW w:w="2056" w:type="dxa"/>
            <w:tcBorders>
              <w:top w:val="nil"/>
              <w:left w:val="nil"/>
              <w:bottom w:val="single" w:sz="4" w:space="0" w:color="auto"/>
              <w:right w:val="single" w:sz="4" w:space="0" w:color="auto"/>
            </w:tcBorders>
            <w:shd w:val="clear" w:color="000000" w:fill="FFFFFF"/>
            <w:vAlign w:val="center"/>
            <w:hideMark/>
          </w:tcPr>
          <w:p w14:paraId="19214405" w14:textId="77777777" w:rsidR="00CB70C7" w:rsidRPr="00CB70C7" w:rsidRDefault="00CB70C7">
            <w:pPr>
              <w:jc w:val="right"/>
            </w:pPr>
            <w:r w:rsidRPr="00CB70C7">
              <w:t>0</w:t>
            </w:r>
          </w:p>
        </w:tc>
        <w:tc>
          <w:tcPr>
            <w:tcW w:w="1296" w:type="dxa"/>
            <w:tcBorders>
              <w:top w:val="nil"/>
              <w:left w:val="nil"/>
              <w:bottom w:val="single" w:sz="4" w:space="0" w:color="auto"/>
              <w:right w:val="single" w:sz="4" w:space="0" w:color="auto"/>
            </w:tcBorders>
            <w:shd w:val="clear" w:color="000000" w:fill="FFFFFF"/>
            <w:vAlign w:val="center"/>
            <w:hideMark/>
          </w:tcPr>
          <w:p w14:paraId="2C3B2FC3" w14:textId="77777777" w:rsidR="00CB70C7" w:rsidRPr="00CB70C7" w:rsidRDefault="00CB70C7">
            <w:pPr>
              <w:jc w:val="right"/>
            </w:pPr>
            <w:r w:rsidRPr="00CB70C7">
              <w:t>94</w:t>
            </w:r>
          </w:p>
        </w:tc>
      </w:tr>
      <w:tr w:rsidR="00CB70C7" w:rsidRPr="00CB70C7" w14:paraId="163F406F" w14:textId="77777777" w:rsidTr="00CB70C7">
        <w:trPr>
          <w:trHeight w:val="264"/>
        </w:trPr>
        <w:tc>
          <w:tcPr>
            <w:tcW w:w="7088" w:type="dxa"/>
            <w:tcBorders>
              <w:top w:val="nil"/>
              <w:left w:val="single" w:sz="4" w:space="0" w:color="auto"/>
              <w:bottom w:val="single" w:sz="4" w:space="0" w:color="auto"/>
              <w:right w:val="single" w:sz="4" w:space="0" w:color="auto"/>
            </w:tcBorders>
            <w:shd w:val="clear" w:color="000000" w:fill="FFFFFF"/>
            <w:vAlign w:val="bottom"/>
            <w:hideMark/>
          </w:tcPr>
          <w:p w14:paraId="31528368" w14:textId="77777777" w:rsidR="00CB70C7" w:rsidRPr="00CB70C7" w:rsidRDefault="00CB70C7">
            <w:r w:rsidRPr="00CB70C7">
              <w:t>Muud projektid</w:t>
            </w:r>
          </w:p>
        </w:tc>
        <w:tc>
          <w:tcPr>
            <w:tcW w:w="2056" w:type="dxa"/>
            <w:tcBorders>
              <w:top w:val="nil"/>
              <w:left w:val="nil"/>
              <w:bottom w:val="single" w:sz="4" w:space="0" w:color="auto"/>
              <w:right w:val="single" w:sz="4" w:space="0" w:color="auto"/>
            </w:tcBorders>
            <w:shd w:val="clear" w:color="000000" w:fill="FFFFFF"/>
            <w:vAlign w:val="center"/>
            <w:hideMark/>
          </w:tcPr>
          <w:p w14:paraId="4587FF21" w14:textId="77777777" w:rsidR="00CB70C7" w:rsidRPr="00CB70C7" w:rsidRDefault="00CB70C7">
            <w:pPr>
              <w:jc w:val="right"/>
            </w:pPr>
            <w:r w:rsidRPr="00CB70C7">
              <w:t>1 495</w:t>
            </w:r>
          </w:p>
        </w:tc>
        <w:tc>
          <w:tcPr>
            <w:tcW w:w="2056" w:type="dxa"/>
            <w:tcBorders>
              <w:top w:val="nil"/>
              <w:left w:val="nil"/>
              <w:bottom w:val="single" w:sz="4" w:space="0" w:color="auto"/>
              <w:right w:val="single" w:sz="4" w:space="0" w:color="auto"/>
            </w:tcBorders>
            <w:shd w:val="clear" w:color="000000" w:fill="FFFFFF"/>
            <w:vAlign w:val="center"/>
            <w:hideMark/>
          </w:tcPr>
          <w:p w14:paraId="0D53605F" w14:textId="77777777" w:rsidR="00CB70C7" w:rsidRPr="00CB70C7" w:rsidRDefault="00CB70C7">
            <w:pPr>
              <w:jc w:val="right"/>
            </w:pPr>
            <w:r w:rsidRPr="00CB70C7">
              <w:t>36</w:t>
            </w:r>
          </w:p>
        </w:tc>
        <w:tc>
          <w:tcPr>
            <w:tcW w:w="1296" w:type="dxa"/>
            <w:tcBorders>
              <w:top w:val="nil"/>
              <w:left w:val="nil"/>
              <w:bottom w:val="single" w:sz="4" w:space="0" w:color="auto"/>
              <w:right w:val="single" w:sz="4" w:space="0" w:color="auto"/>
            </w:tcBorders>
            <w:shd w:val="clear" w:color="000000" w:fill="FFFFFF"/>
            <w:vAlign w:val="center"/>
            <w:hideMark/>
          </w:tcPr>
          <w:p w14:paraId="52A4C5A6" w14:textId="77777777" w:rsidR="00CB70C7" w:rsidRPr="00CB70C7" w:rsidRDefault="00CB70C7">
            <w:pPr>
              <w:jc w:val="right"/>
            </w:pPr>
            <w:r w:rsidRPr="00CB70C7">
              <w:t>58</w:t>
            </w:r>
          </w:p>
        </w:tc>
      </w:tr>
      <w:tr w:rsidR="00CB70C7" w:rsidRPr="00CB70C7" w14:paraId="782A52A2" w14:textId="77777777" w:rsidTr="00CB70C7">
        <w:trPr>
          <w:trHeight w:val="264"/>
        </w:trPr>
        <w:tc>
          <w:tcPr>
            <w:tcW w:w="7088" w:type="dxa"/>
            <w:tcBorders>
              <w:top w:val="nil"/>
              <w:left w:val="single" w:sz="4" w:space="0" w:color="auto"/>
              <w:bottom w:val="single" w:sz="4" w:space="0" w:color="auto"/>
              <w:right w:val="single" w:sz="4" w:space="0" w:color="auto"/>
            </w:tcBorders>
            <w:shd w:val="clear" w:color="000000" w:fill="FFFFFF"/>
            <w:vAlign w:val="bottom"/>
            <w:hideMark/>
          </w:tcPr>
          <w:p w14:paraId="13978E9C" w14:textId="77777777" w:rsidR="00CB70C7" w:rsidRPr="002E3844" w:rsidRDefault="00CB70C7">
            <w:pPr>
              <w:rPr>
                <w:b/>
              </w:rPr>
            </w:pPr>
            <w:r w:rsidRPr="002E3844">
              <w:rPr>
                <w:b/>
              </w:rPr>
              <w:t>kokku</w:t>
            </w:r>
          </w:p>
        </w:tc>
        <w:tc>
          <w:tcPr>
            <w:tcW w:w="2056" w:type="dxa"/>
            <w:tcBorders>
              <w:top w:val="nil"/>
              <w:left w:val="nil"/>
              <w:bottom w:val="single" w:sz="4" w:space="0" w:color="auto"/>
              <w:right w:val="single" w:sz="4" w:space="0" w:color="auto"/>
            </w:tcBorders>
            <w:shd w:val="clear" w:color="auto" w:fill="auto"/>
            <w:noWrap/>
            <w:vAlign w:val="bottom"/>
            <w:hideMark/>
          </w:tcPr>
          <w:p w14:paraId="3846B790" w14:textId="77777777" w:rsidR="00CB70C7" w:rsidRPr="002E3844" w:rsidRDefault="00CB70C7">
            <w:pPr>
              <w:jc w:val="right"/>
              <w:rPr>
                <w:b/>
              </w:rPr>
            </w:pPr>
            <w:r w:rsidRPr="002E3844">
              <w:rPr>
                <w:b/>
              </w:rPr>
              <w:t>1 533</w:t>
            </w:r>
          </w:p>
        </w:tc>
        <w:tc>
          <w:tcPr>
            <w:tcW w:w="2056" w:type="dxa"/>
            <w:tcBorders>
              <w:top w:val="nil"/>
              <w:left w:val="nil"/>
              <w:bottom w:val="single" w:sz="4" w:space="0" w:color="auto"/>
              <w:right w:val="single" w:sz="4" w:space="0" w:color="auto"/>
            </w:tcBorders>
            <w:shd w:val="clear" w:color="auto" w:fill="auto"/>
            <w:noWrap/>
            <w:vAlign w:val="bottom"/>
            <w:hideMark/>
          </w:tcPr>
          <w:p w14:paraId="0BFCCE55" w14:textId="77777777" w:rsidR="00CB70C7" w:rsidRPr="002E3844" w:rsidRDefault="00CB70C7">
            <w:pPr>
              <w:jc w:val="right"/>
              <w:rPr>
                <w:b/>
              </w:rPr>
            </w:pPr>
            <w:r w:rsidRPr="002E3844">
              <w:rPr>
                <w:b/>
              </w:rPr>
              <w:t>4 799</w:t>
            </w:r>
          </w:p>
        </w:tc>
        <w:tc>
          <w:tcPr>
            <w:tcW w:w="1296" w:type="dxa"/>
            <w:tcBorders>
              <w:top w:val="nil"/>
              <w:left w:val="nil"/>
              <w:bottom w:val="single" w:sz="4" w:space="0" w:color="auto"/>
              <w:right w:val="single" w:sz="4" w:space="0" w:color="auto"/>
            </w:tcBorders>
            <w:shd w:val="clear" w:color="auto" w:fill="auto"/>
            <w:noWrap/>
            <w:vAlign w:val="bottom"/>
            <w:hideMark/>
          </w:tcPr>
          <w:p w14:paraId="7C843D23" w14:textId="77777777" w:rsidR="00CB70C7" w:rsidRPr="002E3844" w:rsidRDefault="00CB70C7">
            <w:pPr>
              <w:jc w:val="right"/>
              <w:rPr>
                <w:b/>
              </w:rPr>
            </w:pPr>
            <w:r w:rsidRPr="002E3844">
              <w:rPr>
                <w:b/>
              </w:rPr>
              <w:t>1 679</w:t>
            </w:r>
          </w:p>
        </w:tc>
      </w:tr>
    </w:tbl>
    <w:p w14:paraId="27490E39" w14:textId="77777777" w:rsidR="00881EF7" w:rsidRPr="00C65906" w:rsidRDefault="00881EF7" w:rsidP="00A7655C">
      <w:pPr>
        <w:jc w:val="both"/>
        <w:rPr>
          <w:color w:val="7030A0"/>
          <w:sz w:val="20"/>
          <w:szCs w:val="20"/>
          <w:lang w:val="ru-RU"/>
        </w:rPr>
      </w:pPr>
    </w:p>
    <w:p w14:paraId="480588F6" w14:textId="15DF39CF" w:rsidR="00FE1E56" w:rsidRPr="00C65906" w:rsidRDefault="00FE1E56" w:rsidP="00FE1E56">
      <w:pPr>
        <w:jc w:val="both"/>
        <w:rPr>
          <w:color w:val="7030A0"/>
          <w:sz w:val="20"/>
          <w:szCs w:val="20"/>
          <w:lang w:val="fi-FI"/>
        </w:rPr>
      </w:pPr>
    </w:p>
    <w:p w14:paraId="67C88F5A" w14:textId="77777777" w:rsidR="004F1C54" w:rsidRPr="00C65906" w:rsidRDefault="004F1C54" w:rsidP="00A7655C">
      <w:pPr>
        <w:jc w:val="both"/>
        <w:rPr>
          <w:color w:val="7030A0"/>
          <w:sz w:val="10"/>
          <w:szCs w:val="10"/>
          <w:highlight w:val="yellow"/>
          <w:lang w:val="fi-FI"/>
        </w:rPr>
      </w:pPr>
    </w:p>
    <w:p w14:paraId="14306B2E" w14:textId="77777777" w:rsidR="00AB29C0" w:rsidRPr="00C65906" w:rsidRDefault="00AB29C0" w:rsidP="00A7655C">
      <w:pPr>
        <w:jc w:val="both"/>
        <w:rPr>
          <w:color w:val="7030A0"/>
          <w:highlight w:val="yellow"/>
          <w:lang w:val="fi-FI"/>
        </w:rPr>
        <w:sectPr w:rsidR="00AB29C0" w:rsidRPr="00C65906" w:rsidSect="00CA0A17">
          <w:pgSz w:w="15840" w:h="12240" w:orient="landscape"/>
          <w:pgMar w:top="567" w:right="1077" w:bottom="426" w:left="1077" w:header="709" w:footer="709" w:gutter="0"/>
          <w:cols w:space="708"/>
          <w:docGrid w:linePitch="360"/>
        </w:sectPr>
      </w:pPr>
    </w:p>
    <w:p w14:paraId="208C8460" w14:textId="77777777" w:rsidR="00D50E23" w:rsidRPr="00CF5473" w:rsidRDefault="00BC3AF5" w:rsidP="00BA6C83">
      <w:pPr>
        <w:pStyle w:val="Pealkiri3"/>
        <w:rPr>
          <w:b/>
        </w:rPr>
      </w:pPr>
      <w:bookmarkStart w:id="2009" w:name="_Toc326933067"/>
      <w:bookmarkStart w:id="2010" w:name="_Toc355560240"/>
      <w:bookmarkStart w:id="2011" w:name="_Toc355560425"/>
      <w:bookmarkStart w:id="2012" w:name="_Toc355560951"/>
      <w:bookmarkStart w:id="2013" w:name="_Toc355561027"/>
      <w:bookmarkStart w:id="2014" w:name="_Toc355597504"/>
      <w:bookmarkStart w:id="2015" w:name="_Toc355604946"/>
      <w:bookmarkStart w:id="2016" w:name="_Toc355605002"/>
      <w:bookmarkStart w:id="2017" w:name="_Toc355611595"/>
      <w:bookmarkStart w:id="2018" w:name="_Toc355611666"/>
      <w:bookmarkStart w:id="2019" w:name="_Toc356392054"/>
      <w:bookmarkStart w:id="2020" w:name="_Toc356393846"/>
      <w:bookmarkStart w:id="2021" w:name="_Toc356569324"/>
      <w:bookmarkStart w:id="2022" w:name="_Toc356826447"/>
      <w:bookmarkStart w:id="2023" w:name="_Toc356831476"/>
      <w:bookmarkStart w:id="2024" w:name="_Toc357072618"/>
      <w:bookmarkStart w:id="2025" w:name="_Toc357409500"/>
      <w:bookmarkStart w:id="2026" w:name="_Toc357409570"/>
      <w:bookmarkStart w:id="2027" w:name="_Toc386401180"/>
      <w:bookmarkStart w:id="2028" w:name="_Toc386401374"/>
      <w:bookmarkStart w:id="2029" w:name="_Toc386401596"/>
      <w:bookmarkStart w:id="2030" w:name="_Toc386401706"/>
      <w:bookmarkStart w:id="2031" w:name="_Toc386486238"/>
      <w:bookmarkStart w:id="2032" w:name="_Toc386486360"/>
      <w:bookmarkStart w:id="2033" w:name="_Toc386486431"/>
      <w:bookmarkStart w:id="2034" w:name="_Toc386486761"/>
      <w:bookmarkStart w:id="2035" w:name="_Toc386486817"/>
      <w:bookmarkStart w:id="2036" w:name="_Toc386524479"/>
      <w:bookmarkStart w:id="2037" w:name="_Toc386535688"/>
      <w:bookmarkStart w:id="2038" w:name="_Toc388617225"/>
      <w:bookmarkStart w:id="2039" w:name="_Toc388877762"/>
      <w:bookmarkStart w:id="2040" w:name="_Toc418346825"/>
      <w:bookmarkStart w:id="2041" w:name="_Toc418346935"/>
      <w:bookmarkStart w:id="2042" w:name="_Toc418347043"/>
      <w:bookmarkStart w:id="2043" w:name="_Toc420309353"/>
      <w:bookmarkStart w:id="2044" w:name="_Toc420309436"/>
      <w:bookmarkStart w:id="2045" w:name="_Toc420485591"/>
      <w:bookmarkStart w:id="2046" w:name="_Toc449877910"/>
      <w:bookmarkStart w:id="2047" w:name="_Toc449881365"/>
      <w:bookmarkStart w:id="2048" w:name="_Toc452036512"/>
      <w:bookmarkStart w:id="2049" w:name="_Toc452111896"/>
      <w:bookmarkStart w:id="2050" w:name="_Toc480980063"/>
      <w:bookmarkStart w:id="2051" w:name="_Toc480980194"/>
      <w:bookmarkStart w:id="2052" w:name="_Toc480980255"/>
      <w:bookmarkStart w:id="2053" w:name="_Toc480980480"/>
      <w:bookmarkStart w:id="2054" w:name="_Toc481482717"/>
      <w:bookmarkStart w:id="2055" w:name="_Toc481482767"/>
      <w:bookmarkStart w:id="2056" w:name="_Toc481482906"/>
      <w:bookmarkStart w:id="2057" w:name="_Toc481495799"/>
      <w:bookmarkStart w:id="2058" w:name="_Toc483384573"/>
      <w:bookmarkStart w:id="2059" w:name="_Toc512700024"/>
      <w:bookmarkStart w:id="2060" w:name="_Toc512700086"/>
      <w:bookmarkStart w:id="2061" w:name="_Toc512700880"/>
      <w:bookmarkStart w:id="2062" w:name="_Toc512840138"/>
      <w:bookmarkStart w:id="2063" w:name="_Toc512860665"/>
      <w:bookmarkStart w:id="2064" w:name="_Toc514414193"/>
      <w:bookmarkStart w:id="2065" w:name="_Toc514414291"/>
      <w:bookmarkStart w:id="2066" w:name="_Toc514914902"/>
      <w:bookmarkStart w:id="2067" w:name="_Toc515280180"/>
      <w:bookmarkStart w:id="2068" w:name="_Toc7436669"/>
      <w:bookmarkStart w:id="2069" w:name="_Toc7676562"/>
      <w:bookmarkStart w:id="2070" w:name="_Toc7682278"/>
      <w:bookmarkStart w:id="2071" w:name="_Toc41292292"/>
      <w:r w:rsidRPr="00CF5473">
        <w:rPr>
          <w:b/>
        </w:rPr>
        <w:lastRenderedPageBreak/>
        <w:t>Lisa 1</w:t>
      </w:r>
      <w:r w:rsidR="00EA057E" w:rsidRPr="00CF5473">
        <w:rPr>
          <w:b/>
        </w:rPr>
        <w:t>6</w:t>
      </w:r>
      <w:r w:rsidRPr="00CF5473">
        <w:rPr>
          <w:b/>
        </w:rPr>
        <w:t xml:space="preserve"> Muud tulud</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14:paraId="49BF2759" w14:textId="77777777" w:rsidR="006D7A9D" w:rsidRPr="00CF5473" w:rsidRDefault="006D7A9D" w:rsidP="006D7A9D">
      <w:pPr>
        <w:jc w:val="both"/>
        <w:rPr>
          <w:sz w:val="22"/>
          <w:szCs w:val="22"/>
          <w:lang w:val="fi-FI"/>
        </w:rPr>
      </w:pPr>
      <w:r w:rsidRPr="00CF5473">
        <w:rPr>
          <w:sz w:val="22"/>
          <w:szCs w:val="22"/>
          <w:lang w:val="fi-FI"/>
        </w:rPr>
        <w:t>tuh.eurodes</w:t>
      </w:r>
    </w:p>
    <w:tbl>
      <w:tblPr>
        <w:tblW w:w="9498" w:type="dxa"/>
        <w:tblInd w:w="-5" w:type="dxa"/>
        <w:tblLook w:val="04A0" w:firstRow="1" w:lastRow="0" w:firstColumn="1" w:lastColumn="0" w:noHBand="0" w:noVBand="1"/>
      </w:tblPr>
      <w:tblGrid>
        <w:gridCol w:w="6237"/>
        <w:gridCol w:w="1560"/>
        <w:gridCol w:w="1701"/>
      </w:tblGrid>
      <w:tr w:rsidR="00CF5473" w:rsidRPr="00CF5473" w14:paraId="5A4E0814" w14:textId="77777777" w:rsidTr="00CF5473">
        <w:trPr>
          <w:trHeight w:val="264"/>
        </w:trPr>
        <w:tc>
          <w:tcPr>
            <w:tcW w:w="62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B09E5E" w14:textId="77777777" w:rsidR="00CF5473" w:rsidRPr="00CF5473" w:rsidRDefault="00CF5473">
            <w:pPr>
              <w:rPr>
                <w:lang w:val="en-US"/>
              </w:rPr>
            </w:pPr>
            <w:r w:rsidRPr="00CF5473">
              <w:t>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3CB8517E" w14:textId="77777777" w:rsidR="00CF5473" w:rsidRPr="00CF5473" w:rsidRDefault="00CF5473">
            <w:pPr>
              <w:jc w:val="right"/>
              <w:rPr>
                <w:b/>
                <w:bCs/>
              </w:rPr>
            </w:pPr>
            <w:r w:rsidRPr="00CF5473">
              <w:rPr>
                <w:b/>
                <w:bCs/>
              </w:rPr>
              <w:t>2019</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061B2458" w14:textId="77777777" w:rsidR="00CF5473" w:rsidRPr="00CF5473" w:rsidRDefault="00CF5473">
            <w:pPr>
              <w:jc w:val="right"/>
              <w:rPr>
                <w:b/>
                <w:bCs/>
              </w:rPr>
            </w:pPr>
            <w:r w:rsidRPr="00CF5473">
              <w:rPr>
                <w:b/>
                <w:bCs/>
              </w:rPr>
              <w:t>2018</w:t>
            </w:r>
          </w:p>
        </w:tc>
      </w:tr>
      <w:tr w:rsidR="00CF5473" w:rsidRPr="00CF5473" w14:paraId="4F47D48E"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7E98C55F" w14:textId="77777777" w:rsidR="00CF5473" w:rsidRPr="00CF5473" w:rsidRDefault="00CF5473">
            <w:r w:rsidRPr="00CF5473">
              <w:t>Kasum/ kahjum põhivara müügist (vt lisa7,8)</w:t>
            </w:r>
          </w:p>
        </w:tc>
        <w:tc>
          <w:tcPr>
            <w:tcW w:w="1560" w:type="dxa"/>
            <w:tcBorders>
              <w:top w:val="nil"/>
              <w:left w:val="nil"/>
              <w:bottom w:val="single" w:sz="4" w:space="0" w:color="auto"/>
              <w:right w:val="single" w:sz="4" w:space="0" w:color="auto"/>
            </w:tcBorders>
            <w:shd w:val="clear" w:color="auto" w:fill="auto"/>
            <w:noWrap/>
            <w:vAlign w:val="bottom"/>
            <w:hideMark/>
          </w:tcPr>
          <w:p w14:paraId="45D8D31C" w14:textId="77777777" w:rsidR="00CF5473" w:rsidRPr="00CF5473" w:rsidRDefault="00CF5473">
            <w:pPr>
              <w:jc w:val="right"/>
            </w:pPr>
            <w:r w:rsidRPr="00CF5473">
              <w:t>40</w:t>
            </w:r>
          </w:p>
        </w:tc>
        <w:tc>
          <w:tcPr>
            <w:tcW w:w="1701" w:type="dxa"/>
            <w:tcBorders>
              <w:top w:val="nil"/>
              <w:left w:val="nil"/>
              <w:bottom w:val="single" w:sz="4" w:space="0" w:color="auto"/>
              <w:right w:val="single" w:sz="4" w:space="0" w:color="auto"/>
            </w:tcBorders>
            <w:shd w:val="clear" w:color="auto" w:fill="auto"/>
            <w:noWrap/>
            <w:vAlign w:val="bottom"/>
            <w:hideMark/>
          </w:tcPr>
          <w:p w14:paraId="2A27ADEB" w14:textId="77777777" w:rsidR="00CF5473" w:rsidRPr="00CF5473" w:rsidRDefault="00CF5473">
            <w:pPr>
              <w:jc w:val="right"/>
            </w:pPr>
            <w:r w:rsidRPr="00CF5473">
              <w:t>-6</w:t>
            </w:r>
          </w:p>
        </w:tc>
      </w:tr>
      <w:tr w:rsidR="00CF5473" w:rsidRPr="00CF5473" w14:paraId="3F731D38"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11B230AB" w14:textId="77777777" w:rsidR="00CF5473" w:rsidRPr="00CF5473" w:rsidRDefault="00CF5473">
            <w:r w:rsidRPr="00CF5473">
              <w:t xml:space="preserve">   tulu kinnisvarainvesteeringute müügist (müügihind)</w:t>
            </w:r>
          </w:p>
        </w:tc>
        <w:tc>
          <w:tcPr>
            <w:tcW w:w="1560" w:type="dxa"/>
            <w:tcBorders>
              <w:top w:val="nil"/>
              <w:left w:val="nil"/>
              <w:bottom w:val="single" w:sz="4" w:space="0" w:color="auto"/>
              <w:right w:val="single" w:sz="4" w:space="0" w:color="auto"/>
            </w:tcBorders>
            <w:shd w:val="clear" w:color="auto" w:fill="auto"/>
            <w:noWrap/>
            <w:vAlign w:val="bottom"/>
            <w:hideMark/>
          </w:tcPr>
          <w:p w14:paraId="7C01C4DE" w14:textId="77777777" w:rsidR="00CF5473" w:rsidRPr="00CF5473" w:rsidRDefault="00CF5473">
            <w:pPr>
              <w:jc w:val="right"/>
            </w:pPr>
            <w:r w:rsidRPr="00CF5473">
              <w:t>195</w:t>
            </w:r>
          </w:p>
        </w:tc>
        <w:tc>
          <w:tcPr>
            <w:tcW w:w="1701" w:type="dxa"/>
            <w:tcBorders>
              <w:top w:val="nil"/>
              <w:left w:val="nil"/>
              <w:bottom w:val="single" w:sz="4" w:space="0" w:color="auto"/>
              <w:right w:val="single" w:sz="4" w:space="0" w:color="auto"/>
            </w:tcBorders>
            <w:shd w:val="clear" w:color="auto" w:fill="auto"/>
            <w:noWrap/>
            <w:vAlign w:val="bottom"/>
            <w:hideMark/>
          </w:tcPr>
          <w:p w14:paraId="6AEA740E" w14:textId="77777777" w:rsidR="00CF5473" w:rsidRPr="00CF5473" w:rsidRDefault="00CF5473">
            <w:pPr>
              <w:jc w:val="right"/>
            </w:pPr>
            <w:r w:rsidRPr="00CF5473">
              <w:t>132</w:t>
            </w:r>
          </w:p>
        </w:tc>
      </w:tr>
      <w:tr w:rsidR="00CF5473" w:rsidRPr="00CF5473" w14:paraId="77B65C62"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3E34C8FB" w14:textId="77777777" w:rsidR="00CF5473" w:rsidRPr="00CF5473" w:rsidRDefault="00CF5473">
            <w:r w:rsidRPr="00CF5473">
              <w:t xml:space="preserve">   kinnisvarainvesteeringute jääkväärtus</w:t>
            </w:r>
          </w:p>
        </w:tc>
        <w:tc>
          <w:tcPr>
            <w:tcW w:w="1560" w:type="dxa"/>
            <w:tcBorders>
              <w:top w:val="nil"/>
              <w:left w:val="nil"/>
              <w:bottom w:val="single" w:sz="4" w:space="0" w:color="auto"/>
              <w:right w:val="single" w:sz="4" w:space="0" w:color="auto"/>
            </w:tcBorders>
            <w:shd w:val="clear" w:color="auto" w:fill="auto"/>
            <w:noWrap/>
            <w:vAlign w:val="bottom"/>
            <w:hideMark/>
          </w:tcPr>
          <w:p w14:paraId="0A0F24A5" w14:textId="77777777" w:rsidR="00CF5473" w:rsidRPr="00CF5473" w:rsidRDefault="00CF5473">
            <w:pPr>
              <w:jc w:val="right"/>
            </w:pPr>
            <w:r w:rsidRPr="00CF5473">
              <w:t>-157</w:t>
            </w:r>
          </w:p>
        </w:tc>
        <w:tc>
          <w:tcPr>
            <w:tcW w:w="1701" w:type="dxa"/>
            <w:tcBorders>
              <w:top w:val="nil"/>
              <w:left w:val="nil"/>
              <w:bottom w:val="single" w:sz="4" w:space="0" w:color="auto"/>
              <w:right w:val="single" w:sz="4" w:space="0" w:color="auto"/>
            </w:tcBorders>
            <w:shd w:val="clear" w:color="auto" w:fill="auto"/>
            <w:noWrap/>
            <w:vAlign w:val="bottom"/>
            <w:hideMark/>
          </w:tcPr>
          <w:p w14:paraId="01FD9128" w14:textId="77777777" w:rsidR="00CF5473" w:rsidRPr="00CF5473" w:rsidRDefault="00CF5473">
            <w:pPr>
              <w:jc w:val="right"/>
            </w:pPr>
            <w:r w:rsidRPr="00CF5473">
              <w:t>-146</w:t>
            </w:r>
          </w:p>
        </w:tc>
      </w:tr>
      <w:tr w:rsidR="00CF5473" w:rsidRPr="00CF5473" w14:paraId="242537DA"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2A0305EE" w14:textId="77777777" w:rsidR="00CF5473" w:rsidRPr="00CF5473" w:rsidRDefault="00CF5473">
            <w:r w:rsidRPr="00CF5473">
              <w:t xml:space="preserve">   kinnisvarainvesteeringute müügiga seotud kulud</w:t>
            </w:r>
          </w:p>
        </w:tc>
        <w:tc>
          <w:tcPr>
            <w:tcW w:w="1560" w:type="dxa"/>
            <w:tcBorders>
              <w:top w:val="nil"/>
              <w:left w:val="nil"/>
              <w:bottom w:val="single" w:sz="4" w:space="0" w:color="auto"/>
              <w:right w:val="single" w:sz="4" w:space="0" w:color="auto"/>
            </w:tcBorders>
            <w:shd w:val="clear" w:color="auto" w:fill="auto"/>
            <w:noWrap/>
            <w:vAlign w:val="bottom"/>
            <w:hideMark/>
          </w:tcPr>
          <w:p w14:paraId="51073C46" w14:textId="77777777" w:rsidR="00CF5473" w:rsidRPr="00CF5473" w:rsidRDefault="00CF5473">
            <w:pPr>
              <w:jc w:val="right"/>
            </w:pPr>
            <w:r w:rsidRPr="00CF5473">
              <w:t>0</w:t>
            </w:r>
          </w:p>
        </w:tc>
        <w:tc>
          <w:tcPr>
            <w:tcW w:w="1701" w:type="dxa"/>
            <w:tcBorders>
              <w:top w:val="nil"/>
              <w:left w:val="nil"/>
              <w:bottom w:val="single" w:sz="4" w:space="0" w:color="auto"/>
              <w:right w:val="single" w:sz="4" w:space="0" w:color="auto"/>
            </w:tcBorders>
            <w:shd w:val="clear" w:color="auto" w:fill="auto"/>
            <w:noWrap/>
            <w:vAlign w:val="bottom"/>
            <w:hideMark/>
          </w:tcPr>
          <w:p w14:paraId="1DA027D7" w14:textId="77777777" w:rsidR="00CF5473" w:rsidRPr="00CF5473" w:rsidRDefault="00CF5473">
            <w:pPr>
              <w:jc w:val="right"/>
            </w:pPr>
            <w:r w:rsidRPr="00CF5473">
              <w:t>-7</w:t>
            </w:r>
          </w:p>
        </w:tc>
      </w:tr>
      <w:tr w:rsidR="00CF5473" w:rsidRPr="00CF5473" w14:paraId="22C7392E"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42DC6A61" w14:textId="77777777" w:rsidR="00CF5473" w:rsidRPr="00CF5473" w:rsidRDefault="00CF5473">
            <w:r w:rsidRPr="00CF5473">
              <w:t xml:space="preserve">   transpordivahendite müügihind</w:t>
            </w:r>
          </w:p>
        </w:tc>
        <w:tc>
          <w:tcPr>
            <w:tcW w:w="1560" w:type="dxa"/>
            <w:tcBorders>
              <w:top w:val="nil"/>
              <w:left w:val="nil"/>
              <w:bottom w:val="single" w:sz="4" w:space="0" w:color="auto"/>
              <w:right w:val="single" w:sz="4" w:space="0" w:color="auto"/>
            </w:tcBorders>
            <w:shd w:val="clear" w:color="auto" w:fill="auto"/>
            <w:noWrap/>
            <w:vAlign w:val="bottom"/>
            <w:hideMark/>
          </w:tcPr>
          <w:p w14:paraId="1CE9F052" w14:textId="77777777" w:rsidR="00CF5473" w:rsidRPr="00CF5473" w:rsidRDefault="00CF5473">
            <w:pPr>
              <w:jc w:val="right"/>
            </w:pPr>
            <w:r w:rsidRPr="00CF5473">
              <w:t>0</w:t>
            </w:r>
          </w:p>
        </w:tc>
        <w:tc>
          <w:tcPr>
            <w:tcW w:w="1701" w:type="dxa"/>
            <w:tcBorders>
              <w:top w:val="nil"/>
              <w:left w:val="nil"/>
              <w:bottom w:val="single" w:sz="4" w:space="0" w:color="auto"/>
              <w:right w:val="single" w:sz="4" w:space="0" w:color="auto"/>
            </w:tcBorders>
            <w:shd w:val="clear" w:color="auto" w:fill="auto"/>
            <w:noWrap/>
            <w:vAlign w:val="bottom"/>
            <w:hideMark/>
          </w:tcPr>
          <w:p w14:paraId="55B52E8A" w14:textId="77777777" w:rsidR="00CF5473" w:rsidRPr="00CF5473" w:rsidRDefault="00CF5473">
            <w:pPr>
              <w:jc w:val="right"/>
            </w:pPr>
            <w:r w:rsidRPr="00CF5473">
              <w:t>14</w:t>
            </w:r>
          </w:p>
        </w:tc>
      </w:tr>
      <w:tr w:rsidR="00CF5473" w:rsidRPr="00CF5473" w14:paraId="1A573E5F"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4FE95368" w14:textId="77777777" w:rsidR="00CF5473" w:rsidRPr="00CF5473" w:rsidRDefault="00CF5473">
            <w:r w:rsidRPr="00CF5473">
              <w:t xml:space="preserve">   transpordivahendite jääkväärtus</w:t>
            </w:r>
          </w:p>
        </w:tc>
        <w:tc>
          <w:tcPr>
            <w:tcW w:w="1560" w:type="dxa"/>
            <w:tcBorders>
              <w:top w:val="nil"/>
              <w:left w:val="nil"/>
              <w:bottom w:val="single" w:sz="4" w:space="0" w:color="auto"/>
              <w:right w:val="single" w:sz="4" w:space="0" w:color="auto"/>
            </w:tcBorders>
            <w:shd w:val="clear" w:color="auto" w:fill="auto"/>
            <w:noWrap/>
            <w:vAlign w:val="bottom"/>
            <w:hideMark/>
          </w:tcPr>
          <w:p w14:paraId="45319160" w14:textId="77777777" w:rsidR="00CF5473" w:rsidRPr="00CF5473" w:rsidRDefault="00CF5473">
            <w:pPr>
              <w:jc w:val="right"/>
            </w:pPr>
            <w:r w:rsidRPr="00CF5473">
              <w:t>0</w:t>
            </w:r>
          </w:p>
        </w:tc>
        <w:tc>
          <w:tcPr>
            <w:tcW w:w="1701" w:type="dxa"/>
            <w:tcBorders>
              <w:top w:val="nil"/>
              <w:left w:val="nil"/>
              <w:bottom w:val="single" w:sz="4" w:space="0" w:color="auto"/>
              <w:right w:val="single" w:sz="4" w:space="0" w:color="auto"/>
            </w:tcBorders>
            <w:shd w:val="clear" w:color="auto" w:fill="auto"/>
            <w:noWrap/>
            <w:vAlign w:val="bottom"/>
            <w:hideMark/>
          </w:tcPr>
          <w:p w14:paraId="19A2EC7D" w14:textId="77777777" w:rsidR="00CF5473" w:rsidRPr="00CF5473" w:rsidRDefault="00CF5473">
            <w:pPr>
              <w:jc w:val="right"/>
            </w:pPr>
            <w:r w:rsidRPr="00CF5473">
              <w:t>0</w:t>
            </w:r>
          </w:p>
        </w:tc>
      </w:tr>
      <w:tr w:rsidR="00CF5473" w:rsidRPr="00CF5473" w14:paraId="04FA62F7"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20007684" w14:textId="77777777" w:rsidR="00CF5473" w:rsidRPr="00CF5473" w:rsidRDefault="00CF5473">
            <w:r w:rsidRPr="00CF5473">
              <w:t xml:space="preserve">   müügi eesmärgil ostetud kaupade müük</w:t>
            </w:r>
          </w:p>
        </w:tc>
        <w:tc>
          <w:tcPr>
            <w:tcW w:w="1560" w:type="dxa"/>
            <w:tcBorders>
              <w:top w:val="nil"/>
              <w:left w:val="nil"/>
              <w:bottom w:val="single" w:sz="4" w:space="0" w:color="auto"/>
              <w:right w:val="single" w:sz="4" w:space="0" w:color="auto"/>
            </w:tcBorders>
            <w:shd w:val="clear" w:color="auto" w:fill="auto"/>
            <w:noWrap/>
            <w:vAlign w:val="bottom"/>
            <w:hideMark/>
          </w:tcPr>
          <w:p w14:paraId="4CCF5BAD" w14:textId="77777777" w:rsidR="00CF5473" w:rsidRPr="00CF5473" w:rsidRDefault="00CF5473">
            <w:pPr>
              <w:jc w:val="right"/>
            </w:pPr>
            <w:r w:rsidRPr="00CF5473">
              <w:t>7</w:t>
            </w:r>
          </w:p>
        </w:tc>
        <w:tc>
          <w:tcPr>
            <w:tcW w:w="1701" w:type="dxa"/>
            <w:tcBorders>
              <w:top w:val="nil"/>
              <w:left w:val="nil"/>
              <w:bottom w:val="single" w:sz="4" w:space="0" w:color="auto"/>
              <w:right w:val="single" w:sz="4" w:space="0" w:color="auto"/>
            </w:tcBorders>
            <w:shd w:val="clear" w:color="auto" w:fill="auto"/>
            <w:noWrap/>
            <w:vAlign w:val="bottom"/>
            <w:hideMark/>
          </w:tcPr>
          <w:p w14:paraId="49FCDEC1" w14:textId="77777777" w:rsidR="00CF5473" w:rsidRPr="00CF5473" w:rsidRDefault="00CF5473">
            <w:pPr>
              <w:jc w:val="right"/>
            </w:pPr>
            <w:r w:rsidRPr="00CF5473">
              <w:t>6</w:t>
            </w:r>
          </w:p>
        </w:tc>
      </w:tr>
      <w:tr w:rsidR="00CF5473" w:rsidRPr="00CF5473" w14:paraId="2F50A89F"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14B350D6" w14:textId="77777777" w:rsidR="00CF5473" w:rsidRPr="00CF5473" w:rsidRDefault="00CF5473">
            <w:r w:rsidRPr="00CF5473">
              <w:t xml:space="preserve">   müügi eesmärgil soetatud kaupade müügiga seotud kulud</w:t>
            </w:r>
          </w:p>
        </w:tc>
        <w:tc>
          <w:tcPr>
            <w:tcW w:w="1560" w:type="dxa"/>
            <w:tcBorders>
              <w:top w:val="nil"/>
              <w:left w:val="nil"/>
              <w:bottom w:val="single" w:sz="4" w:space="0" w:color="auto"/>
              <w:right w:val="single" w:sz="4" w:space="0" w:color="auto"/>
            </w:tcBorders>
            <w:shd w:val="clear" w:color="auto" w:fill="auto"/>
            <w:noWrap/>
            <w:vAlign w:val="bottom"/>
            <w:hideMark/>
          </w:tcPr>
          <w:p w14:paraId="3E30D093" w14:textId="77777777" w:rsidR="00CF5473" w:rsidRPr="00CF5473" w:rsidRDefault="00CF5473">
            <w:pPr>
              <w:jc w:val="right"/>
            </w:pPr>
            <w:r w:rsidRPr="00CF5473">
              <w:t>1</w:t>
            </w:r>
          </w:p>
        </w:tc>
        <w:tc>
          <w:tcPr>
            <w:tcW w:w="1701" w:type="dxa"/>
            <w:tcBorders>
              <w:top w:val="nil"/>
              <w:left w:val="nil"/>
              <w:bottom w:val="single" w:sz="4" w:space="0" w:color="auto"/>
              <w:right w:val="single" w:sz="4" w:space="0" w:color="auto"/>
            </w:tcBorders>
            <w:shd w:val="clear" w:color="auto" w:fill="auto"/>
            <w:noWrap/>
            <w:vAlign w:val="bottom"/>
            <w:hideMark/>
          </w:tcPr>
          <w:p w14:paraId="71BE5F08" w14:textId="77777777" w:rsidR="00CF5473" w:rsidRPr="00CF5473" w:rsidRDefault="00CF5473">
            <w:pPr>
              <w:jc w:val="right"/>
            </w:pPr>
            <w:r w:rsidRPr="00CF5473">
              <w:t>0</w:t>
            </w:r>
          </w:p>
        </w:tc>
      </w:tr>
      <w:tr w:rsidR="00CF5473" w:rsidRPr="00CF5473" w14:paraId="0633216B"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4461B933" w14:textId="77777777" w:rsidR="00CF5473" w:rsidRPr="00CF5473" w:rsidRDefault="00CF5473">
            <w:r w:rsidRPr="00CF5473">
              <w:t xml:space="preserve">   müüdud tooraine ja materjalide bilansiline maksumus</w:t>
            </w:r>
          </w:p>
        </w:tc>
        <w:tc>
          <w:tcPr>
            <w:tcW w:w="1560" w:type="dxa"/>
            <w:tcBorders>
              <w:top w:val="nil"/>
              <w:left w:val="nil"/>
              <w:bottom w:val="single" w:sz="4" w:space="0" w:color="auto"/>
              <w:right w:val="single" w:sz="4" w:space="0" w:color="auto"/>
            </w:tcBorders>
            <w:shd w:val="clear" w:color="auto" w:fill="auto"/>
            <w:noWrap/>
            <w:vAlign w:val="bottom"/>
            <w:hideMark/>
          </w:tcPr>
          <w:p w14:paraId="740AA068" w14:textId="77777777" w:rsidR="00CF5473" w:rsidRPr="00CF5473" w:rsidRDefault="00CF5473">
            <w:pPr>
              <w:jc w:val="right"/>
            </w:pPr>
            <w:r w:rsidRPr="00CF5473">
              <w:t>-1</w:t>
            </w:r>
          </w:p>
        </w:tc>
        <w:tc>
          <w:tcPr>
            <w:tcW w:w="1701" w:type="dxa"/>
            <w:tcBorders>
              <w:top w:val="nil"/>
              <w:left w:val="nil"/>
              <w:bottom w:val="single" w:sz="4" w:space="0" w:color="auto"/>
              <w:right w:val="single" w:sz="4" w:space="0" w:color="auto"/>
            </w:tcBorders>
            <w:shd w:val="clear" w:color="auto" w:fill="auto"/>
            <w:noWrap/>
            <w:vAlign w:val="bottom"/>
            <w:hideMark/>
          </w:tcPr>
          <w:p w14:paraId="56B8AF8A" w14:textId="77777777" w:rsidR="00CF5473" w:rsidRPr="00CF5473" w:rsidRDefault="00CF5473">
            <w:pPr>
              <w:jc w:val="right"/>
            </w:pPr>
            <w:r w:rsidRPr="00CF5473">
              <w:t>0</w:t>
            </w:r>
          </w:p>
        </w:tc>
      </w:tr>
      <w:tr w:rsidR="00CF5473" w:rsidRPr="00CF5473" w14:paraId="2D92BCAA"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7295C901" w14:textId="77777777" w:rsidR="00CF5473" w:rsidRPr="00CF5473" w:rsidRDefault="00CF5473">
            <w:r w:rsidRPr="00CF5473">
              <w:t xml:space="preserve">   müügi eesmärgil ostetud kaupade bilansiline maksumus</w:t>
            </w:r>
          </w:p>
        </w:tc>
        <w:tc>
          <w:tcPr>
            <w:tcW w:w="1560" w:type="dxa"/>
            <w:tcBorders>
              <w:top w:val="nil"/>
              <w:left w:val="nil"/>
              <w:bottom w:val="single" w:sz="4" w:space="0" w:color="auto"/>
              <w:right w:val="single" w:sz="4" w:space="0" w:color="auto"/>
            </w:tcBorders>
            <w:shd w:val="clear" w:color="auto" w:fill="auto"/>
            <w:noWrap/>
            <w:vAlign w:val="bottom"/>
            <w:hideMark/>
          </w:tcPr>
          <w:p w14:paraId="774D21F9" w14:textId="77777777" w:rsidR="00CF5473" w:rsidRPr="00CF5473" w:rsidRDefault="00CF5473">
            <w:pPr>
              <w:jc w:val="right"/>
            </w:pPr>
            <w:r w:rsidRPr="00CF5473">
              <w:t>-5</w:t>
            </w:r>
          </w:p>
        </w:tc>
        <w:tc>
          <w:tcPr>
            <w:tcW w:w="1701" w:type="dxa"/>
            <w:tcBorders>
              <w:top w:val="nil"/>
              <w:left w:val="nil"/>
              <w:bottom w:val="single" w:sz="4" w:space="0" w:color="auto"/>
              <w:right w:val="single" w:sz="4" w:space="0" w:color="auto"/>
            </w:tcBorders>
            <w:shd w:val="clear" w:color="auto" w:fill="auto"/>
            <w:noWrap/>
            <w:vAlign w:val="bottom"/>
            <w:hideMark/>
          </w:tcPr>
          <w:p w14:paraId="651D3BF9" w14:textId="77777777" w:rsidR="00CF5473" w:rsidRPr="00CF5473" w:rsidRDefault="00CF5473">
            <w:pPr>
              <w:jc w:val="right"/>
            </w:pPr>
            <w:r w:rsidRPr="00CF5473">
              <w:t>-5</w:t>
            </w:r>
          </w:p>
        </w:tc>
      </w:tr>
      <w:tr w:rsidR="00CF5473" w:rsidRPr="00CF5473" w14:paraId="78C0FFC7"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715C8D3D" w14:textId="77777777" w:rsidR="00CF5473" w:rsidRPr="00CF5473" w:rsidRDefault="00CF5473">
            <w:r w:rsidRPr="00CF5473">
              <w:t>Muud tulud varadelt</w:t>
            </w:r>
          </w:p>
        </w:tc>
        <w:tc>
          <w:tcPr>
            <w:tcW w:w="1560" w:type="dxa"/>
            <w:tcBorders>
              <w:top w:val="nil"/>
              <w:left w:val="nil"/>
              <w:bottom w:val="single" w:sz="4" w:space="0" w:color="auto"/>
              <w:right w:val="single" w:sz="4" w:space="0" w:color="auto"/>
            </w:tcBorders>
            <w:shd w:val="clear" w:color="auto" w:fill="auto"/>
            <w:noWrap/>
            <w:vAlign w:val="bottom"/>
            <w:hideMark/>
          </w:tcPr>
          <w:p w14:paraId="06A341F1" w14:textId="77777777" w:rsidR="00CF5473" w:rsidRPr="00CF5473" w:rsidRDefault="00CF5473">
            <w:pPr>
              <w:jc w:val="right"/>
            </w:pPr>
            <w:r w:rsidRPr="00CF5473">
              <w:t>45</w:t>
            </w:r>
          </w:p>
        </w:tc>
        <w:tc>
          <w:tcPr>
            <w:tcW w:w="1701" w:type="dxa"/>
            <w:tcBorders>
              <w:top w:val="nil"/>
              <w:left w:val="nil"/>
              <w:bottom w:val="single" w:sz="4" w:space="0" w:color="auto"/>
              <w:right w:val="single" w:sz="4" w:space="0" w:color="auto"/>
            </w:tcBorders>
            <w:shd w:val="clear" w:color="auto" w:fill="auto"/>
            <w:noWrap/>
            <w:vAlign w:val="bottom"/>
            <w:hideMark/>
          </w:tcPr>
          <w:p w14:paraId="402579DE" w14:textId="77777777" w:rsidR="00CF5473" w:rsidRPr="00CF5473" w:rsidRDefault="00CF5473">
            <w:pPr>
              <w:jc w:val="right"/>
            </w:pPr>
            <w:r w:rsidRPr="00CF5473">
              <w:t>13</w:t>
            </w:r>
          </w:p>
        </w:tc>
      </w:tr>
      <w:tr w:rsidR="00CF5473" w:rsidRPr="00CF5473" w14:paraId="69F5AA97"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1F217619" w14:textId="77777777" w:rsidR="00CF5473" w:rsidRPr="00CF5473" w:rsidRDefault="00CF5473">
            <w:r w:rsidRPr="00CF5473">
              <w:t xml:space="preserve">     sh vee erikasutustasud( vt lisa3)</w:t>
            </w:r>
          </w:p>
        </w:tc>
        <w:tc>
          <w:tcPr>
            <w:tcW w:w="1560" w:type="dxa"/>
            <w:tcBorders>
              <w:top w:val="nil"/>
              <w:left w:val="nil"/>
              <w:bottom w:val="single" w:sz="4" w:space="0" w:color="auto"/>
              <w:right w:val="single" w:sz="4" w:space="0" w:color="auto"/>
            </w:tcBorders>
            <w:shd w:val="clear" w:color="000000" w:fill="FFFFFF"/>
            <w:noWrap/>
            <w:vAlign w:val="bottom"/>
            <w:hideMark/>
          </w:tcPr>
          <w:p w14:paraId="61BC59D9" w14:textId="77777777" w:rsidR="00CF5473" w:rsidRPr="00CF5473" w:rsidRDefault="00CF5473">
            <w:pPr>
              <w:jc w:val="right"/>
            </w:pPr>
            <w:r w:rsidRPr="00CF5473">
              <w:t>6</w:t>
            </w:r>
          </w:p>
        </w:tc>
        <w:tc>
          <w:tcPr>
            <w:tcW w:w="1701" w:type="dxa"/>
            <w:tcBorders>
              <w:top w:val="nil"/>
              <w:left w:val="nil"/>
              <w:bottom w:val="single" w:sz="4" w:space="0" w:color="auto"/>
              <w:right w:val="single" w:sz="4" w:space="0" w:color="auto"/>
            </w:tcBorders>
            <w:shd w:val="clear" w:color="000000" w:fill="FFFFFF"/>
            <w:noWrap/>
            <w:vAlign w:val="bottom"/>
            <w:hideMark/>
          </w:tcPr>
          <w:p w14:paraId="11CFBF96" w14:textId="77777777" w:rsidR="00CF5473" w:rsidRPr="00CF5473" w:rsidRDefault="00CF5473">
            <w:pPr>
              <w:jc w:val="right"/>
            </w:pPr>
            <w:r w:rsidRPr="00CF5473">
              <w:t>1</w:t>
            </w:r>
          </w:p>
        </w:tc>
      </w:tr>
      <w:tr w:rsidR="00CF5473" w:rsidRPr="00CF5473" w14:paraId="2503295D"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109E5F8A" w14:textId="77777777" w:rsidR="00CF5473" w:rsidRPr="00CF5473" w:rsidRDefault="00CF5473">
            <w:r w:rsidRPr="00CF5473">
              <w:t xml:space="preserve">     intressid maamaksuvõlalt (vt lisa 3)</w:t>
            </w:r>
          </w:p>
        </w:tc>
        <w:tc>
          <w:tcPr>
            <w:tcW w:w="1560" w:type="dxa"/>
            <w:tcBorders>
              <w:top w:val="nil"/>
              <w:left w:val="nil"/>
              <w:bottom w:val="single" w:sz="4" w:space="0" w:color="auto"/>
              <w:right w:val="single" w:sz="4" w:space="0" w:color="auto"/>
            </w:tcBorders>
            <w:shd w:val="clear" w:color="000000" w:fill="FFFFFF"/>
            <w:noWrap/>
            <w:vAlign w:val="bottom"/>
            <w:hideMark/>
          </w:tcPr>
          <w:p w14:paraId="26C3EE34" w14:textId="77777777" w:rsidR="00CF5473" w:rsidRPr="00CF5473" w:rsidRDefault="00CF5473">
            <w:pPr>
              <w:jc w:val="right"/>
            </w:pPr>
            <w:r w:rsidRPr="00CF5473">
              <w:t>32</w:t>
            </w:r>
          </w:p>
        </w:tc>
        <w:tc>
          <w:tcPr>
            <w:tcW w:w="1701" w:type="dxa"/>
            <w:tcBorders>
              <w:top w:val="nil"/>
              <w:left w:val="nil"/>
              <w:bottom w:val="single" w:sz="4" w:space="0" w:color="auto"/>
              <w:right w:val="single" w:sz="4" w:space="0" w:color="auto"/>
            </w:tcBorders>
            <w:shd w:val="clear" w:color="000000" w:fill="FFFFFF"/>
            <w:noWrap/>
            <w:vAlign w:val="bottom"/>
            <w:hideMark/>
          </w:tcPr>
          <w:p w14:paraId="4595F5CA" w14:textId="77777777" w:rsidR="00CF5473" w:rsidRPr="00CF5473" w:rsidRDefault="00CF5473">
            <w:pPr>
              <w:jc w:val="right"/>
            </w:pPr>
            <w:r w:rsidRPr="00CF5473">
              <w:t>5</w:t>
            </w:r>
          </w:p>
        </w:tc>
      </w:tr>
      <w:tr w:rsidR="00CF5473" w:rsidRPr="00CF5473" w14:paraId="3E1F2F40"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0556AC9B" w14:textId="77777777" w:rsidR="00CF5473" w:rsidRPr="00CF5473" w:rsidRDefault="00CF5473">
            <w:r w:rsidRPr="00CF5473">
              <w:t xml:space="preserve">     muud viivisintressitulud</w:t>
            </w:r>
          </w:p>
        </w:tc>
        <w:tc>
          <w:tcPr>
            <w:tcW w:w="1560" w:type="dxa"/>
            <w:tcBorders>
              <w:top w:val="nil"/>
              <w:left w:val="nil"/>
              <w:bottom w:val="single" w:sz="4" w:space="0" w:color="auto"/>
              <w:right w:val="single" w:sz="4" w:space="0" w:color="auto"/>
            </w:tcBorders>
            <w:shd w:val="clear" w:color="000000" w:fill="FFFFFF"/>
            <w:noWrap/>
            <w:vAlign w:val="bottom"/>
            <w:hideMark/>
          </w:tcPr>
          <w:p w14:paraId="69286549" w14:textId="77777777" w:rsidR="00CF5473" w:rsidRPr="00CF5473" w:rsidRDefault="00CF5473">
            <w:pPr>
              <w:jc w:val="right"/>
            </w:pPr>
            <w:r w:rsidRPr="00CF5473">
              <w:t>7</w:t>
            </w:r>
          </w:p>
        </w:tc>
        <w:tc>
          <w:tcPr>
            <w:tcW w:w="1701" w:type="dxa"/>
            <w:tcBorders>
              <w:top w:val="nil"/>
              <w:left w:val="nil"/>
              <w:bottom w:val="single" w:sz="4" w:space="0" w:color="auto"/>
              <w:right w:val="single" w:sz="4" w:space="0" w:color="auto"/>
            </w:tcBorders>
            <w:shd w:val="clear" w:color="000000" w:fill="FFFFFF"/>
            <w:noWrap/>
            <w:vAlign w:val="bottom"/>
            <w:hideMark/>
          </w:tcPr>
          <w:p w14:paraId="4DC29D73" w14:textId="77777777" w:rsidR="00CF5473" w:rsidRPr="00CF5473" w:rsidRDefault="00CF5473">
            <w:pPr>
              <w:jc w:val="right"/>
            </w:pPr>
            <w:r w:rsidRPr="00CF5473">
              <w:t>7</w:t>
            </w:r>
          </w:p>
        </w:tc>
      </w:tr>
      <w:tr w:rsidR="00CF5473" w:rsidRPr="00CF5473" w14:paraId="0F48A39C"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4D64885C" w14:textId="77777777" w:rsidR="00CF5473" w:rsidRPr="00CF5473" w:rsidRDefault="00CF5473">
            <w:r w:rsidRPr="00CF5473">
              <w:t>Eespool nimetamata muud tulud</w:t>
            </w:r>
          </w:p>
        </w:tc>
        <w:tc>
          <w:tcPr>
            <w:tcW w:w="1560" w:type="dxa"/>
            <w:tcBorders>
              <w:top w:val="nil"/>
              <w:left w:val="nil"/>
              <w:bottom w:val="single" w:sz="4" w:space="0" w:color="auto"/>
              <w:right w:val="single" w:sz="4" w:space="0" w:color="auto"/>
            </w:tcBorders>
            <w:shd w:val="clear" w:color="000000" w:fill="FFFFFF"/>
            <w:noWrap/>
            <w:vAlign w:val="bottom"/>
            <w:hideMark/>
          </w:tcPr>
          <w:p w14:paraId="24D010A8" w14:textId="77777777" w:rsidR="00CF5473" w:rsidRPr="00CF5473" w:rsidRDefault="00CF5473">
            <w:pPr>
              <w:jc w:val="right"/>
            </w:pPr>
            <w:r w:rsidRPr="00CF5473">
              <w:t>52</w:t>
            </w:r>
          </w:p>
        </w:tc>
        <w:tc>
          <w:tcPr>
            <w:tcW w:w="1701" w:type="dxa"/>
            <w:tcBorders>
              <w:top w:val="nil"/>
              <w:left w:val="nil"/>
              <w:bottom w:val="single" w:sz="4" w:space="0" w:color="auto"/>
              <w:right w:val="single" w:sz="4" w:space="0" w:color="auto"/>
            </w:tcBorders>
            <w:shd w:val="clear" w:color="000000" w:fill="FFFFFF"/>
            <w:noWrap/>
            <w:vAlign w:val="bottom"/>
            <w:hideMark/>
          </w:tcPr>
          <w:p w14:paraId="5D1BD1B3" w14:textId="77777777" w:rsidR="00CF5473" w:rsidRPr="00CF5473" w:rsidRDefault="00CF5473">
            <w:pPr>
              <w:jc w:val="right"/>
            </w:pPr>
            <w:r w:rsidRPr="00CF5473">
              <w:t>58</w:t>
            </w:r>
          </w:p>
        </w:tc>
      </w:tr>
      <w:tr w:rsidR="00CF5473" w:rsidRPr="00CF5473" w14:paraId="28F27CC8"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70B95A81" w14:textId="77777777" w:rsidR="00CF5473" w:rsidRPr="00CF5473" w:rsidRDefault="00CF5473">
            <w:r w:rsidRPr="00CF5473">
              <w:t>Trahvid  (vt lisa3)</w:t>
            </w:r>
          </w:p>
        </w:tc>
        <w:tc>
          <w:tcPr>
            <w:tcW w:w="1560" w:type="dxa"/>
            <w:tcBorders>
              <w:top w:val="nil"/>
              <w:left w:val="nil"/>
              <w:bottom w:val="single" w:sz="4" w:space="0" w:color="auto"/>
              <w:right w:val="single" w:sz="4" w:space="0" w:color="auto"/>
            </w:tcBorders>
            <w:shd w:val="clear" w:color="000000" w:fill="FFFFFF"/>
            <w:noWrap/>
            <w:vAlign w:val="bottom"/>
            <w:hideMark/>
          </w:tcPr>
          <w:p w14:paraId="11D207F8" w14:textId="77777777" w:rsidR="00CF5473" w:rsidRPr="00CF5473" w:rsidRDefault="00CF5473">
            <w:pPr>
              <w:jc w:val="right"/>
            </w:pPr>
            <w:r w:rsidRPr="00CF5473">
              <w:t>50</w:t>
            </w:r>
          </w:p>
        </w:tc>
        <w:tc>
          <w:tcPr>
            <w:tcW w:w="1701" w:type="dxa"/>
            <w:tcBorders>
              <w:top w:val="nil"/>
              <w:left w:val="nil"/>
              <w:bottom w:val="single" w:sz="4" w:space="0" w:color="auto"/>
              <w:right w:val="single" w:sz="4" w:space="0" w:color="auto"/>
            </w:tcBorders>
            <w:shd w:val="clear" w:color="000000" w:fill="FFFFFF"/>
            <w:noWrap/>
            <w:vAlign w:val="bottom"/>
            <w:hideMark/>
          </w:tcPr>
          <w:p w14:paraId="4188675F" w14:textId="77777777" w:rsidR="00CF5473" w:rsidRPr="00CF5473" w:rsidRDefault="00CF5473">
            <w:pPr>
              <w:jc w:val="right"/>
            </w:pPr>
            <w:r w:rsidRPr="00CF5473">
              <w:t>57</w:t>
            </w:r>
          </w:p>
        </w:tc>
      </w:tr>
      <w:tr w:rsidR="00CF5473" w:rsidRPr="00CF5473" w14:paraId="5447CDAB" w14:textId="77777777" w:rsidTr="00CF5473">
        <w:trPr>
          <w:trHeight w:val="264"/>
        </w:trPr>
        <w:tc>
          <w:tcPr>
            <w:tcW w:w="6237" w:type="dxa"/>
            <w:tcBorders>
              <w:top w:val="nil"/>
              <w:left w:val="single" w:sz="4" w:space="0" w:color="auto"/>
              <w:bottom w:val="single" w:sz="4" w:space="0" w:color="auto"/>
              <w:right w:val="single" w:sz="4" w:space="0" w:color="auto"/>
            </w:tcBorders>
            <w:shd w:val="clear" w:color="auto" w:fill="auto"/>
            <w:noWrap/>
            <w:vAlign w:val="bottom"/>
            <w:hideMark/>
          </w:tcPr>
          <w:p w14:paraId="79A9D341" w14:textId="77777777" w:rsidR="00CF5473" w:rsidRPr="00CF5473" w:rsidRDefault="00CF5473">
            <w:pPr>
              <w:rPr>
                <w:b/>
                <w:bCs/>
              </w:rPr>
            </w:pPr>
            <w:r w:rsidRPr="00CF5473">
              <w:rPr>
                <w:b/>
                <w:bCs/>
              </w:rPr>
              <w:t>Kokku muud tulud</w:t>
            </w:r>
          </w:p>
        </w:tc>
        <w:tc>
          <w:tcPr>
            <w:tcW w:w="1560" w:type="dxa"/>
            <w:tcBorders>
              <w:top w:val="nil"/>
              <w:left w:val="nil"/>
              <w:bottom w:val="single" w:sz="4" w:space="0" w:color="auto"/>
              <w:right w:val="single" w:sz="4" w:space="0" w:color="auto"/>
            </w:tcBorders>
            <w:shd w:val="clear" w:color="000000" w:fill="FFFFFF"/>
            <w:noWrap/>
            <w:vAlign w:val="bottom"/>
            <w:hideMark/>
          </w:tcPr>
          <w:p w14:paraId="031A5336" w14:textId="77777777" w:rsidR="00CF5473" w:rsidRPr="00CF5473" w:rsidRDefault="00CF5473">
            <w:pPr>
              <w:jc w:val="right"/>
              <w:rPr>
                <w:b/>
                <w:bCs/>
              </w:rPr>
            </w:pPr>
            <w:r w:rsidRPr="00CF5473">
              <w:rPr>
                <w:b/>
                <w:bCs/>
              </w:rPr>
              <w:t>187</w:t>
            </w:r>
          </w:p>
        </w:tc>
        <w:tc>
          <w:tcPr>
            <w:tcW w:w="1701" w:type="dxa"/>
            <w:tcBorders>
              <w:top w:val="nil"/>
              <w:left w:val="nil"/>
              <w:bottom w:val="single" w:sz="4" w:space="0" w:color="auto"/>
              <w:right w:val="single" w:sz="4" w:space="0" w:color="auto"/>
            </w:tcBorders>
            <w:shd w:val="clear" w:color="000000" w:fill="FFFFFF"/>
            <w:noWrap/>
            <w:vAlign w:val="bottom"/>
            <w:hideMark/>
          </w:tcPr>
          <w:p w14:paraId="23F6F5FE" w14:textId="77777777" w:rsidR="00CF5473" w:rsidRPr="00CF5473" w:rsidRDefault="00CF5473">
            <w:pPr>
              <w:jc w:val="right"/>
              <w:rPr>
                <w:b/>
                <w:bCs/>
              </w:rPr>
            </w:pPr>
            <w:r w:rsidRPr="00CF5473">
              <w:rPr>
                <w:b/>
                <w:bCs/>
              </w:rPr>
              <w:t>122</w:t>
            </w:r>
          </w:p>
        </w:tc>
      </w:tr>
    </w:tbl>
    <w:p w14:paraId="79F8CCAE" w14:textId="77777777" w:rsidR="00CF5473" w:rsidRDefault="00CF5473" w:rsidP="00A7655C">
      <w:pPr>
        <w:jc w:val="both"/>
        <w:rPr>
          <w:color w:val="7030A0"/>
          <w:sz w:val="8"/>
          <w:szCs w:val="8"/>
          <w:highlight w:val="yellow"/>
          <w:lang w:val="fi-FI"/>
        </w:rPr>
      </w:pPr>
    </w:p>
    <w:p w14:paraId="58D13927" w14:textId="77777777" w:rsidR="00CF5473" w:rsidRPr="00C65906" w:rsidRDefault="00CF5473" w:rsidP="00A7655C">
      <w:pPr>
        <w:jc w:val="both"/>
        <w:rPr>
          <w:color w:val="7030A0"/>
          <w:sz w:val="8"/>
          <w:szCs w:val="8"/>
          <w:highlight w:val="yellow"/>
          <w:lang w:val="fi-FI"/>
        </w:rPr>
      </w:pPr>
    </w:p>
    <w:p w14:paraId="38F70C22" w14:textId="77777777" w:rsidR="00522DD0" w:rsidRPr="00BF092D" w:rsidRDefault="00317840" w:rsidP="00BA6C83">
      <w:pPr>
        <w:pStyle w:val="Pealkiri3"/>
        <w:rPr>
          <w:b/>
        </w:rPr>
      </w:pPr>
      <w:bookmarkStart w:id="2072" w:name="_Toc326933068"/>
      <w:bookmarkStart w:id="2073" w:name="_Toc355560241"/>
      <w:bookmarkStart w:id="2074" w:name="_Toc355560426"/>
      <w:bookmarkStart w:id="2075" w:name="_Toc355560952"/>
      <w:bookmarkStart w:id="2076" w:name="_Toc355561028"/>
      <w:bookmarkStart w:id="2077" w:name="_Toc355597505"/>
      <w:bookmarkStart w:id="2078" w:name="_Toc355604947"/>
      <w:bookmarkStart w:id="2079" w:name="_Toc355605003"/>
      <w:bookmarkStart w:id="2080" w:name="_Toc355611596"/>
      <w:bookmarkStart w:id="2081" w:name="_Toc355611667"/>
      <w:bookmarkStart w:id="2082" w:name="_Toc356392055"/>
      <w:bookmarkStart w:id="2083" w:name="_Toc356393847"/>
      <w:bookmarkStart w:id="2084" w:name="_Toc356569325"/>
      <w:bookmarkStart w:id="2085" w:name="_Toc356826448"/>
      <w:bookmarkStart w:id="2086" w:name="_Toc356831477"/>
      <w:bookmarkStart w:id="2087" w:name="_Toc357072619"/>
      <w:bookmarkStart w:id="2088" w:name="_Toc357409501"/>
      <w:bookmarkStart w:id="2089" w:name="_Toc357409571"/>
      <w:bookmarkStart w:id="2090" w:name="_Toc386401181"/>
      <w:bookmarkStart w:id="2091" w:name="_Toc386401375"/>
      <w:bookmarkStart w:id="2092" w:name="_Toc386401597"/>
      <w:bookmarkStart w:id="2093" w:name="_Toc386401707"/>
      <w:bookmarkStart w:id="2094" w:name="_Toc386486239"/>
      <w:bookmarkStart w:id="2095" w:name="_Toc386486361"/>
      <w:bookmarkStart w:id="2096" w:name="_Toc386486432"/>
      <w:bookmarkStart w:id="2097" w:name="_Toc386486762"/>
      <w:bookmarkStart w:id="2098" w:name="_Toc386486818"/>
      <w:bookmarkStart w:id="2099" w:name="_Toc386524480"/>
      <w:bookmarkStart w:id="2100" w:name="_Toc386535689"/>
      <w:bookmarkStart w:id="2101" w:name="_Toc388617226"/>
      <w:bookmarkStart w:id="2102" w:name="_Toc388877763"/>
      <w:bookmarkStart w:id="2103" w:name="_Toc418346826"/>
      <w:bookmarkStart w:id="2104" w:name="_Toc418346936"/>
      <w:bookmarkStart w:id="2105" w:name="_Toc418347044"/>
      <w:bookmarkStart w:id="2106" w:name="_Toc420309354"/>
      <w:bookmarkStart w:id="2107" w:name="_Toc420309437"/>
      <w:bookmarkStart w:id="2108" w:name="_Toc420485592"/>
      <w:bookmarkStart w:id="2109" w:name="_Toc449877911"/>
      <w:bookmarkStart w:id="2110" w:name="_Toc449881366"/>
      <w:bookmarkStart w:id="2111" w:name="_Toc452036513"/>
      <w:bookmarkStart w:id="2112" w:name="_Toc452111897"/>
      <w:bookmarkStart w:id="2113" w:name="_Toc480980064"/>
      <w:bookmarkStart w:id="2114" w:name="_Toc480980195"/>
      <w:bookmarkStart w:id="2115" w:name="_Toc480980256"/>
      <w:bookmarkStart w:id="2116" w:name="_Toc480980481"/>
      <w:bookmarkStart w:id="2117" w:name="_Toc481482718"/>
      <w:bookmarkStart w:id="2118" w:name="_Toc481482768"/>
      <w:bookmarkStart w:id="2119" w:name="_Toc481482907"/>
      <w:bookmarkStart w:id="2120" w:name="_Toc481495800"/>
      <w:bookmarkStart w:id="2121" w:name="_Toc483384574"/>
      <w:bookmarkStart w:id="2122" w:name="_Toc512700025"/>
      <w:bookmarkStart w:id="2123" w:name="_Toc512700087"/>
      <w:bookmarkStart w:id="2124" w:name="_Toc512700881"/>
      <w:bookmarkStart w:id="2125" w:name="_Toc512840139"/>
      <w:bookmarkStart w:id="2126" w:name="_Toc512860666"/>
      <w:bookmarkStart w:id="2127" w:name="_Toc514414194"/>
      <w:bookmarkStart w:id="2128" w:name="_Toc514414292"/>
      <w:bookmarkStart w:id="2129" w:name="_Toc514914903"/>
      <w:bookmarkStart w:id="2130" w:name="_Toc515280181"/>
      <w:bookmarkStart w:id="2131" w:name="_Toc7436670"/>
      <w:bookmarkStart w:id="2132" w:name="_Toc7676563"/>
      <w:bookmarkStart w:id="2133" w:name="_Toc7682279"/>
      <w:bookmarkStart w:id="2134" w:name="_Toc41292293"/>
      <w:r w:rsidRPr="00BF092D">
        <w:rPr>
          <w:b/>
        </w:rPr>
        <w:t>Lisa 1</w:t>
      </w:r>
      <w:r w:rsidR="00EA057E" w:rsidRPr="00BF092D">
        <w:rPr>
          <w:b/>
        </w:rPr>
        <w:t>7</w:t>
      </w:r>
      <w:r w:rsidR="00522DD0" w:rsidRPr="00BF092D">
        <w:rPr>
          <w:b/>
        </w:rPr>
        <w:t xml:space="preserve"> Antud toetused</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14:paraId="789958FA" w14:textId="77777777" w:rsidR="006D7A9D" w:rsidRPr="00BF092D" w:rsidRDefault="006D7A9D" w:rsidP="006D7A9D">
      <w:pPr>
        <w:jc w:val="both"/>
        <w:rPr>
          <w:sz w:val="22"/>
          <w:szCs w:val="22"/>
          <w:lang w:val="fi-FI"/>
        </w:rPr>
      </w:pPr>
      <w:r w:rsidRPr="00BF092D">
        <w:rPr>
          <w:sz w:val="22"/>
          <w:szCs w:val="22"/>
          <w:lang w:val="fi-FI"/>
        </w:rPr>
        <w:t>tuh.eurodes</w:t>
      </w:r>
    </w:p>
    <w:tbl>
      <w:tblPr>
        <w:tblW w:w="9497" w:type="dxa"/>
        <w:tblInd w:w="-5" w:type="dxa"/>
        <w:tblLook w:val="04A0" w:firstRow="1" w:lastRow="0" w:firstColumn="1" w:lastColumn="0" w:noHBand="0" w:noVBand="1"/>
      </w:tblPr>
      <w:tblGrid>
        <w:gridCol w:w="320"/>
        <w:gridCol w:w="320"/>
        <w:gridCol w:w="5597"/>
        <w:gridCol w:w="1560"/>
        <w:gridCol w:w="1700"/>
      </w:tblGrid>
      <w:tr w:rsidR="00602FB0" w:rsidRPr="00602FB0" w14:paraId="1EE8F17E" w14:textId="77777777" w:rsidTr="00602FB0">
        <w:trPr>
          <w:trHeight w:val="264"/>
        </w:trPr>
        <w:tc>
          <w:tcPr>
            <w:tcW w:w="320" w:type="dxa"/>
            <w:tcBorders>
              <w:top w:val="single" w:sz="4" w:space="0" w:color="auto"/>
              <w:left w:val="single" w:sz="4" w:space="0" w:color="auto"/>
              <w:bottom w:val="single" w:sz="4" w:space="0" w:color="auto"/>
              <w:right w:val="nil"/>
            </w:tcBorders>
            <w:shd w:val="clear" w:color="auto" w:fill="auto"/>
            <w:noWrap/>
            <w:vAlign w:val="bottom"/>
            <w:hideMark/>
          </w:tcPr>
          <w:p w14:paraId="486CF58B" w14:textId="77777777" w:rsidR="00602FB0" w:rsidRPr="00602FB0" w:rsidRDefault="00602FB0">
            <w:pPr>
              <w:rPr>
                <w:lang w:val="en-US"/>
              </w:rPr>
            </w:pPr>
            <w:r w:rsidRPr="00602FB0">
              <w:t> </w:t>
            </w:r>
          </w:p>
        </w:tc>
        <w:tc>
          <w:tcPr>
            <w:tcW w:w="320" w:type="dxa"/>
            <w:tcBorders>
              <w:top w:val="single" w:sz="4" w:space="0" w:color="auto"/>
              <w:left w:val="nil"/>
              <w:bottom w:val="single" w:sz="4" w:space="0" w:color="auto"/>
              <w:right w:val="nil"/>
            </w:tcBorders>
            <w:shd w:val="clear" w:color="auto" w:fill="auto"/>
            <w:noWrap/>
            <w:vAlign w:val="bottom"/>
            <w:hideMark/>
          </w:tcPr>
          <w:p w14:paraId="1714AFDD" w14:textId="77777777" w:rsidR="00602FB0" w:rsidRPr="00602FB0" w:rsidRDefault="00602FB0">
            <w:r w:rsidRPr="00602FB0">
              <w:t> </w:t>
            </w:r>
          </w:p>
        </w:tc>
        <w:tc>
          <w:tcPr>
            <w:tcW w:w="5597" w:type="dxa"/>
            <w:tcBorders>
              <w:top w:val="single" w:sz="4" w:space="0" w:color="auto"/>
              <w:left w:val="nil"/>
              <w:bottom w:val="single" w:sz="4" w:space="0" w:color="auto"/>
              <w:right w:val="single" w:sz="4" w:space="0" w:color="auto"/>
            </w:tcBorders>
            <w:shd w:val="clear" w:color="auto" w:fill="auto"/>
            <w:noWrap/>
            <w:vAlign w:val="bottom"/>
            <w:hideMark/>
          </w:tcPr>
          <w:p w14:paraId="0FAB6703" w14:textId="77777777" w:rsidR="00602FB0" w:rsidRPr="00602FB0" w:rsidRDefault="00602FB0">
            <w:r w:rsidRPr="00602FB0">
              <w:t>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3D9B9AA2" w14:textId="77777777" w:rsidR="00602FB0" w:rsidRPr="00602FB0" w:rsidRDefault="00602FB0">
            <w:pPr>
              <w:jc w:val="right"/>
              <w:rPr>
                <w:b/>
                <w:bCs/>
              </w:rPr>
            </w:pPr>
            <w:r w:rsidRPr="00602FB0">
              <w:rPr>
                <w:b/>
                <w:bCs/>
              </w:rPr>
              <w:t>2019</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158809B4" w14:textId="77777777" w:rsidR="00602FB0" w:rsidRPr="00602FB0" w:rsidRDefault="00602FB0">
            <w:pPr>
              <w:jc w:val="right"/>
              <w:rPr>
                <w:b/>
                <w:bCs/>
              </w:rPr>
            </w:pPr>
            <w:r w:rsidRPr="00602FB0">
              <w:rPr>
                <w:b/>
                <w:bCs/>
              </w:rPr>
              <w:t>2018</w:t>
            </w:r>
          </w:p>
        </w:tc>
      </w:tr>
      <w:tr w:rsidR="00602FB0" w:rsidRPr="00602FB0" w14:paraId="6F6DE218" w14:textId="77777777" w:rsidTr="00602FB0">
        <w:trPr>
          <w:trHeight w:val="264"/>
        </w:trPr>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98543F7" w14:textId="77777777" w:rsidR="00602FB0" w:rsidRPr="00602FB0" w:rsidRDefault="00602FB0">
            <w:pPr>
              <w:rPr>
                <w:b/>
                <w:bCs/>
              </w:rPr>
            </w:pPr>
            <w:r w:rsidRPr="00602FB0">
              <w:rPr>
                <w:b/>
                <w:bCs/>
              </w:rPr>
              <w:t xml:space="preserve"> Sotsiaaltoetused</w:t>
            </w:r>
          </w:p>
        </w:tc>
        <w:tc>
          <w:tcPr>
            <w:tcW w:w="1560" w:type="dxa"/>
            <w:tcBorders>
              <w:top w:val="nil"/>
              <w:left w:val="nil"/>
              <w:bottom w:val="single" w:sz="4" w:space="0" w:color="auto"/>
              <w:right w:val="single" w:sz="4" w:space="0" w:color="auto"/>
            </w:tcBorders>
            <w:shd w:val="clear" w:color="auto" w:fill="auto"/>
            <w:noWrap/>
            <w:vAlign w:val="bottom"/>
            <w:hideMark/>
          </w:tcPr>
          <w:p w14:paraId="388D48BA" w14:textId="77777777" w:rsidR="00602FB0" w:rsidRPr="00602FB0" w:rsidRDefault="00602FB0">
            <w:pPr>
              <w:jc w:val="right"/>
              <w:rPr>
                <w:b/>
                <w:bCs/>
              </w:rPr>
            </w:pPr>
            <w:r w:rsidRPr="00602FB0">
              <w:rPr>
                <w:b/>
                <w:bCs/>
              </w:rPr>
              <w:t>-1989</w:t>
            </w:r>
          </w:p>
        </w:tc>
        <w:tc>
          <w:tcPr>
            <w:tcW w:w="1700" w:type="dxa"/>
            <w:tcBorders>
              <w:top w:val="nil"/>
              <w:left w:val="nil"/>
              <w:bottom w:val="single" w:sz="4" w:space="0" w:color="auto"/>
              <w:right w:val="single" w:sz="4" w:space="0" w:color="auto"/>
            </w:tcBorders>
            <w:shd w:val="clear" w:color="auto" w:fill="auto"/>
            <w:noWrap/>
            <w:vAlign w:val="bottom"/>
            <w:hideMark/>
          </w:tcPr>
          <w:p w14:paraId="1F2BD3ED" w14:textId="77777777" w:rsidR="00602FB0" w:rsidRPr="00602FB0" w:rsidRDefault="00602FB0">
            <w:pPr>
              <w:jc w:val="right"/>
              <w:rPr>
                <w:b/>
                <w:bCs/>
              </w:rPr>
            </w:pPr>
            <w:r w:rsidRPr="00602FB0">
              <w:rPr>
                <w:b/>
                <w:bCs/>
              </w:rPr>
              <w:t>-2257</w:t>
            </w:r>
          </w:p>
        </w:tc>
      </w:tr>
      <w:tr w:rsidR="00602FB0" w:rsidRPr="00602FB0" w14:paraId="1E838FE7" w14:textId="77777777" w:rsidTr="00602FB0">
        <w:trPr>
          <w:trHeight w:val="264"/>
        </w:trPr>
        <w:tc>
          <w:tcPr>
            <w:tcW w:w="320" w:type="dxa"/>
            <w:tcBorders>
              <w:top w:val="nil"/>
              <w:left w:val="single" w:sz="4" w:space="0" w:color="auto"/>
              <w:bottom w:val="nil"/>
              <w:right w:val="nil"/>
            </w:tcBorders>
            <w:shd w:val="clear" w:color="auto" w:fill="auto"/>
            <w:noWrap/>
            <w:vAlign w:val="bottom"/>
            <w:hideMark/>
          </w:tcPr>
          <w:p w14:paraId="658798FE" w14:textId="77777777" w:rsidR="00602FB0" w:rsidRPr="00602FB0" w:rsidRDefault="00602FB0">
            <w:r w:rsidRPr="00602FB0">
              <w:t> </w:t>
            </w:r>
          </w:p>
        </w:tc>
        <w:tc>
          <w:tcPr>
            <w:tcW w:w="5917" w:type="dxa"/>
            <w:gridSpan w:val="2"/>
            <w:tcBorders>
              <w:top w:val="single" w:sz="4" w:space="0" w:color="auto"/>
              <w:left w:val="nil"/>
              <w:bottom w:val="nil"/>
              <w:right w:val="single" w:sz="4" w:space="0" w:color="000000"/>
            </w:tcBorders>
            <w:shd w:val="clear" w:color="auto" w:fill="auto"/>
            <w:noWrap/>
            <w:vAlign w:val="bottom"/>
            <w:hideMark/>
          </w:tcPr>
          <w:p w14:paraId="1E05463B" w14:textId="77777777" w:rsidR="00602FB0" w:rsidRPr="00602FB0" w:rsidRDefault="00602FB0">
            <w:r w:rsidRPr="00602FB0">
              <w:t>Toimetulekutoetused</w:t>
            </w:r>
          </w:p>
        </w:tc>
        <w:tc>
          <w:tcPr>
            <w:tcW w:w="1560" w:type="dxa"/>
            <w:tcBorders>
              <w:top w:val="nil"/>
              <w:left w:val="nil"/>
              <w:bottom w:val="nil"/>
              <w:right w:val="single" w:sz="4" w:space="0" w:color="auto"/>
            </w:tcBorders>
            <w:shd w:val="clear" w:color="auto" w:fill="auto"/>
            <w:noWrap/>
            <w:vAlign w:val="bottom"/>
            <w:hideMark/>
          </w:tcPr>
          <w:p w14:paraId="4B6405DF" w14:textId="77777777" w:rsidR="00602FB0" w:rsidRPr="00602FB0" w:rsidRDefault="00602FB0">
            <w:pPr>
              <w:jc w:val="right"/>
            </w:pPr>
            <w:r w:rsidRPr="00602FB0">
              <w:t>-783</w:t>
            </w:r>
          </w:p>
        </w:tc>
        <w:tc>
          <w:tcPr>
            <w:tcW w:w="1700" w:type="dxa"/>
            <w:tcBorders>
              <w:top w:val="nil"/>
              <w:left w:val="nil"/>
              <w:bottom w:val="nil"/>
              <w:right w:val="single" w:sz="4" w:space="0" w:color="auto"/>
            </w:tcBorders>
            <w:shd w:val="clear" w:color="auto" w:fill="auto"/>
            <w:noWrap/>
            <w:vAlign w:val="bottom"/>
            <w:hideMark/>
          </w:tcPr>
          <w:p w14:paraId="57421DF1" w14:textId="77777777" w:rsidR="00602FB0" w:rsidRPr="00602FB0" w:rsidRDefault="00602FB0">
            <w:pPr>
              <w:jc w:val="right"/>
            </w:pPr>
            <w:r w:rsidRPr="00602FB0">
              <w:t>-969</w:t>
            </w:r>
          </w:p>
        </w:tc>
      </w:tr>
      <w:tr w:rsidR="00602FB0" w:rsidRPr="00602FB0" w14:paraId="620B5B37" w14:textId="77777777" w:rsidTr="00602FB0">
        <w:trPr>
          <w:trHeight w:val="264"/>
        </w:trPr>
        <w:tc>
          <w:tcPr>
            <w:tcW w:w="320" w:type="dxa"/>
            <w:tcBorders>
              <w:top w:val="single" w:sz="4" w:space="0" w:color="auto"/>
              <w:left w:val="single" w:sz="4" w:space="0" w:color="auto"/>
              <w:bottom w:val="single" w:sz="4" w:space="0" w:color="auto"/>
              <w:right w:val="nil"/>
            </w:tcBorders>
            <w:shd w:val="clear" w:color="auto" w:fill="auto"/>
            <w:noWrap/>
            <w:vAlign w:val="bottom"/>
            <w:hideMark/>
          </w:tcPr>
          <w:p w14:paraId="3834533B" w14:textId="77777777" w:rsidR="00602FB0" w:rsidRPr="00602FB0" w:rsidRDefault="00602FB0">
            <w:r w:rsidRPr="00602FB0">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A69CEC2" w14:textId="77777777" w:rsidR="00602FB0" w:rsidRPr="00602FB0" w:rsidRDefault="00602FB0">
            <w:r w:rsidRPr="00602FB0">
              <w:t xml:space="preserve">Muud sotsiaalabitoetused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582DB786" w14:textId="77777777" w:rsidR="00602FB0" w:rsidRPr="00602FB0" w:rsidRDefault="00602FB0">
            <w:pPr>
              <w:jc w:val="right"/>
            </w:pPr>
            <w:r w:rsidRPr="00602FB0">
              <w:t>-687</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6CE681B8" w14:textId="77777777" w:rsidR="00602FB0" w:rsidRPr="00602FB0" w:rsidRDefault="00602FB0">
            <w:pPr>
              <w:jc w:val="right"/>
            </w:pPr>
            <w:r w:rsidRPr="00602FB0">
              <w:t>-694</w:t>
            </w:r>
          </w:p>
        </w:tc>
      </w:tr>
      <w:tr w:rsidR="00602FB0" w:rsidRPr="00602FB0" w14:paraId="23F7AFA5"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68B7320E" w14:textId="77777777" w:rsidR="00602FB0" w:rsidRPr="00602FB0" w:rsidRDefault="00602FB0">
            <w:r w:rsidRPr="00602FB0">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7084490" w14:textId="77777777" w:rsidR="00602FB0" w:rsidRPr="00602FB0" w:rsidRDefault="00602FB0">
            <w:r w:rsidRPr="00602FB0">
              <w:t>Peretoetused</w:t>
            </w:r>
          </w:p>
        </w:tc>
        <w:tc>
          <w:tcPr>
            <w:tcW w:w="1560" w:type="dxa"/>
            <w:tcBorders>
              <w:top w:val="nil"/>
              <w:left w:val="nil"/>
              <w:bottom w:val="single" w:sz="4" w:space="0" w:color="auto"/>
              <w:right w:val="single" w:sz="4" w:space="0" w:color="auto"/>
            </w:tcBorders>
            <w:shd w:val="clear" w:color="auto" w:fill="auto"/>
            <w:noWrap/>
            <w:vAlign w:val="bottom"/>
            <w:hideMark/>
          </w:tcPr>
          <w:p w14:paraId="733B1D5A" w14:textId="77777777" w:rsidR="00602FB0" w:rsidRPr="00602FB0" w:rsidRDefault="00602FB0">
            <w:pPr>
              <w:jc w:val="right"/>
            </w:pPr>
            <w:r w:rsidRPr="00602FB0">
              <w:t>-206</w:t>
            </w:r>
          </w:p>
        </w:tc>
        <w:tc>
          <w:tcPr>
            <w:tcW w:w="1700" w:type="dxa"/>
            <w:tcBorders>
              <w:top w:val="nil"/>
              <w:left w:val="nil"/>
              <w:bottom w:val="single" w:sz="4" w:space="0" w:color="auto"/>
              <w:right w:val="single" w:sz="4" w:space="0" w:color="auto"/>
            </w:tcBorders>
            <w:shd w:val="clear" w:color="auto" w:fill="auto"/>
            <w:noWrap/>
            <w:vAlign w:val="bottom"/>
            <w:hideMark/>
          </w:tcPr>
          <w:p w14:paraId="3DE20C1E" w14:textId="77777777" w:rsidR="00602FB0" w:rsidRPr="00602FB0" w:rsidRDefault="00602FB0">
            <w:pPr>
              <w:jc w:val="right"/>
            </w:pPr>
            <w:r w:rsidRPr="00602FB0">
              <w:t>-235</w:t>
            </w:r>
          </w:p>
        </w:tc>
      </w:tr>
      <w:tr w:rsidR="00602FB0" w:rsidRPr="00602FB0" w14:paraId="1AFBB83C"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701A1120" w14:textId="77777777" w:rsidR="00602FB0" w:rsidRPr="00602FB0" w:rsidRDefault="00602FB0">
            <w:r w:rsidRPr="00602FB0">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30FDDB4" w14:textId="77777777" w:rsidR="00602FB0" w:rsidRPr="00602FB0" w:rsidRDefault="00602FB0">
            <w:r w:rsidRPr="00602FB0">
              <w:t>Toetused puudega inimestele ja nende hooldajatele</w:t>
            </w:r>
          </w:p>
        </w:tc>
        <w:tc>
          <w:tcPr>
            <w:tcW w:w="1560" w:type="dxa"/>
            <w:tcBorders>
              <w:top w:val="nil"/>
              <w:left w:val="nil"/>
              <w:bottom w:val="single" w:sz="4" w:space="0" w:color="auto"/>
              <w:right w:val="single" w:sz="4" w:space="0" w:color="auto"/>
            </w:tcBorders>
            <w:shd w:val="clear" w:color="auto" w:fill="auto"/>
            <w:noWrap/>
            <w:vAlign w:val="bottom"/>
            <w:hideMark/>
          </w:tcPr>
          <w:p w14:paraId="02B91D95" w14:textId="77777777" w:rsidR="00602FB0" w:rsidRPr="00602FB0" w:rsidRDefault="00602FB0">
            <w:pPr>
              <w:jc w:val="right"/>
            </w:pPr>
            <w:r w:rsidRPr="00602FB0">
              <w:t>-220</w:t>
            </w:r>
          </w:p>
        </w:tc>
        <w:tc>
          <w:tcPr>
            <w:tcW w:w="1700" w:type="dxa"/>
            <w:tcBorders>
              <w:top w:val="nil"/>
              <w:left w:val="nil"/>
              <w:bottom w:val="single" w:sz="4" w:space="0" w:color="auto"/>
              <w:right w:val="single" w:sz="4" w:space="0" w:color="auto"/>
            </w:tcBorders>
            <w:shd w:val="clear" w:color="auto" w:fill="auto"/>
            <w:noWrap/>
            <w:vAlign w:val="bottom"/>
            <w:hideMark/>
          </w:tcPr>
          <w:p w14:paraId="12B092C8" w14:textId="77777777" w:rsidR="00602FB0" w:rsidRPr="00602FB0" w:rsidRDefault="00602FB0">
            <w:pPr>
              <w:jc w:val="right"/>
            </w:pPr>
            <w:r w:rsidRPr="00602FB0">
              <w:t>-258</w:t>
            </w:r>
          </w:p>
        </w:tc>
      </w:tr>
      <w:tr w:rsidR="00602FB0" w:rsidRPr="00602FB0" w14:paraId="7D550203"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45D79B68" w14:textId="77777777" w:rsidR="00602FB0" w:rsidRPr="00602FB0" w:rsidRDefault="00602FB0">
            <w:r w:rsidRPr="00602FB0">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B71B4CD" w14:textId="77777777" w:rsidR="00602FB0" w:rsidRPr="00602FB0" w:rsidRDefault="00602FB0">
            <w:r w:rsidRPr="00602FB0">
              <w:t>Erijuhtudel riigi poolt makstav sotsiaalmaks</w:t>
            </w:r>
          </w:p>
        </w:tc>
        <w:tc>
          <w:tcPr>
            <w:tcW w:w="1560" w:type="dxa"/>
            <w:tcBorders>
              <w:top w:val="nil"/>
              <w:left w:val="nil"/>
              <w:bottom w:val="single" w:sz="4" w:space="0" w:color="auto"/>
              <w:right w:val="single" w:sz="4" w:space="0" w:color="auto"/>
            </w:tcBorders>
            <w:shd w:val="clear" w:color="auto" w:fill="auto"/>
            <w:noWrap/>
            <w:vAlign w:val="bottom"/>
            <w:hideMark/>
          </w:tcPr>
          <w:p w14:paraId="54321C60" w14:textId="77777777" w:rsidR="00602FB0" w:rsidRPr="00602FB0" w:rsidRDefault="00602FB0">
            <w:pPr>
              <w:jc w:val="right"/>
            </w:pPr>
            <w:r w:rsidRPr="00602FB0">
              <w:t>-78</w:t>
            </w:r>
          </w:p>
        </w:tc>
        <w:tc>
          <w:tcPr>
            <w:tcW w:w="1700" w:type="dxa"/>
            <w:tcBorders>
              <w:top w:val="nil"/>
              <w:left w:val="nil"/>
              <w:bottom w:val="single" w:sz="4" w:space="0" w:color="auto"/>
              <w:right w:val="single" w:sz="4" w:space="0" w:color="auto"/>
            </w:tcBorders>
            <w:shd w:val="clear" w:color="auto" w:fill="auto"/>
            <w:noWrap/>
            <w:vAlign w:val="bottom"/>
            <w:hideMark/>
          </w:tcPr>
          <w:p w14:paraId="21776B1D" w14:textId="77777777" w:rsidR="00602FB0" w:rsidRPr="00602FB0" w:rsidRDefault="00602FB0">
            <w:pPr>
              <w:jc w:val="right"/>
            </w:pPr>
            <w:r w:rsidRPr="00602FB0">
              <w:t>-73</w:t>
            </w:r>
          </w:p>
        </w:tc>
      </w:tr>
      <w:tr w:rsidR="00602FB0" w:rsidRPr="00602FB0" w14:paraId="16884757"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413B1C0F" w14:textId="77777777" w:rsidR="00602FB0" w:rsidRPr="00602FB0" w:rsidRDefault="00602FB0">
            <w:r w:rsidRPr="00602FB0">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3B045BE" w14:textId="77777777" w:rsidR="00602FB0" w:rsidRPr="00602FB0" w:rsidRDefault="00602FB0">
            <w:r w:rsidRPr="00602FB0">
              <w:t>Preemiad ja stipendiumid (va haridusalased stipendiumid)</w:t>
            </w:r>
          </w:p>
        </w:tc>
        <w:tc>
          <w:tcPr>
            <w:tcW w:w="1560" w:type="dxa"/>
            <w:tcBorders>
              <w:top w:val="nil"/>
              <w:left w:val="nil"/>
              <w:bottom w:val="single" w:sz="4" w:space="0" w:color="auto"/>
              <w:right w:val="single" w:sz="4" w:space="0" w:color="auto"/>
            </w:tcBorders>
            <w:shd w:val="clear" w:color="auto" w:fill="auto"/>
            <w:noWrap/>
            <w:vAlign w:val="bottom"/>
            <w:hideMark/>
          </w:tcPr>
          <w:p w14:paraId="6C7038C7" w14:textId="77777777" w:rsidR="00602FB0" w:rsidRPr="00602FB0" w:rsidRDefault="00602FB0">
            <w:pPr>
              <w:jc w:val="right"/>
            </w:pPr>
            <w:r w:rsidRPr="00602FB0">
              <w:t>-15</w:t>
            </w:r>
          </w:p>
        </w:tc>
        <w:tc>
          <w:tcPr>
            <w:tcW w:w="1700" w:type="dxa"/>
            <w:tcBorders>
              <w:top w:val="nil"/>
              <w:left w:val="nil"/>
              <w:bottom w:val="single" w:sz="4" w:space="0" w:color="auto"/>
              <w:right w:val="single" w:sz="4" w:space="0" w:color="auto"/>
            </w:tcBorders>
            <w:shd w:val="clear" w:color="auto" w:fill="auto"/>
            <w:noWrap/>
            <w:vAlign w:val="bottom"/>
            <w:hideMark/>
          </w:tcPr>
          <w:p w14:paraId="283F1152" w14:textId="77777777" w:rsidR="00602FB0" w:rsidRPr="00602FB0" w:rsidRDefault="00602FB0">
            <w:pPr>
              <w:jc w:val="right"/>
            </w:pPr>
            <w:r w:rsidRPr="00602FB0">
              <w:t>-28</w:t>
            </w:r>
          </w:p>
        </w:tc>
      </w:tr>
      <w:tr w:rsidR="00602FB0" w:rsidRPr="00602FB0" w14:paraId="24C69763" w14:textId="77777777" w:rsidTr="00602FB0">
        <w:trPr>
          <w:trHeight w:val="264"/>
        </w:trPr>
        <w:tc>
          <w:tcPr>
            <w:tcW w:w="6237"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05259233" w14:textId="77777777" w:rsidR="00602FB0" w:rsidRPr="00602FB0" w:rsidRDefault="00602FB0">
            <w:pPr>
              <w:rPr>
                <w:b/>
                <w:bCs/>
              </w:rPr>
            </w:pPr>
            <w:r w:rsidRPr="00602FB0">
              <w:rPr>
                <w:b/>
                <w:bCs/>
              </w:rPr>
              <w:t xml:space="preserve"> Antud sihtfinantseerimine</w:t>
            </w:r>
          </w:p>
        </w:tc>
        <w:tc>
          <w:tcPr>
            <w:tcW w:w="1560" w:type="dxa"/>
            <w:tcBorders>
              <w:top w:val="nil"/>
              <w:left w:val="nil"/>
              <w:bottom w:val="single" w:sz="4" w:space="0" w:color="auto"/>
              <w:right w:val="single" w:sz="4" w:space="0" w:color="auto"/>
            </w:tcBorders>
            <w:shd w:val="clear" w:color="auto" w:fill="auto"/>
            <w:noWrap/>
            <w:vAlign w:val="bottom"/>
            <w:hideMark/>
          </w:tcPr>
          <w:p w14:paraId="0D666DD8" w14:textId="77777777" w:rsidR="00602FB0" w:rsidRPr="00602FB0" w:rsidRDefault="00602FB0">
            <w:pPr>
              <w:jc w:val="right"/>
              <w:rPr>
                <w:b/>
                <w:bCs/>
              </w:rPr>
            </w:pPr>
            <w:r w:rsidRPr="00602FB0">
              <w:rPr>
                <w:b/>
                <w:bCs/>
              </w:rPr>
              <w:t>-2 403</w:t>
            </w:r>
          </w:p>
        </w:tc>
        <w:tc>
          <w:tcPr>
            <w:tcW w:w="1700" w:type="dxa"/>
            <w:tcBorders>
              <w:top w:val="nil"/>
              <w:left w:val="nil"/>
              <w:bottom w:val="single" w:sz="4" w:space="0" w:color="auto"/>
              <w:right w:val="single" w:sz="4" w:space="0" w:color="auto"/>
            </w:tcBorders>
            <w:shd w:val="clear" w:color="auto" w:fill="auto"/>
            <w:noWrap/>
            <w:vAlign w:val="bottom"/>
            <w:hideMark/>
          </w:tcPr>
          <w:p w14:paraId="2D90BD9A" w14:textId="77777777" w:rsidR="00602FB0" w:rsidRPr="00602FB0" w:rsidRDefault="00602FB0">
            <w:pPr>
              <w:jc w:val="right"/>
              <w:rPr>
                <w:b/>
                <w:bCs/>
              </w:rPr>
            </w:pPr>
            <w:r w:rsidRPr="00602FB0">
              <w:rPr>
                <w:b/>
                <w:bCs/>
              </w:rPr>
              <w:t>-2 808</w:t>
            </w:r>
          </w:p>
        </w:tc>
      </w:tr>
      <w:tr w:rsidR="00602FB0" w:rsidRPr="00602FB0" w14:paraId="7707AA3A"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71AA6DA7" w14:textId="77777777" w:rsidR="00602FB0" w:rsidRPr="00602FB0" w:rsidRDefault="00602FB0">
            <w:r w:rsidRPr="00602FB0">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23DA4D1" w14:textId="77777777" w:rsidR="00602FB0" w:rsidRPr="00602FB0" w:rsidRDefault="00602FB0">
            <w:r w:rsidRPr="00602FB0">
              <w:t>Antud mittesihtotstarbeline finantseerimine</w:t>
            </w:r>
          </w:p>
        </w:tc>
        <w:tc>
          <w:tcPr>
            <w:tcW w:w="1560" w:type="dxa"/>
            <w:tcBorders>
              <w:top w:val="nil"/>
              <w:left w:val="nil"/>
              <w:bottom w:val="nil"/>
              <w:right w:val="single" w:sz="4" w:space="0" w:color="auto"/>
            </w:tcBorders>
            <w:shd w:val="clear" w:color="auto" w:fill="auto"/>
            <w:noWrap/>
            <w:vAlign w:val="bottom"/>
            <w:hideMark/>
          </w:tcPr>
          <w:p w14:paraId="01E8B73A" w14:textId="77777777" w:rsidR="00602FB0" w:rsidRPr="00602FB0" w:rsidRDefault="00602FB0">
            <w:pPr>
              <w:jc w:val="right"/>
            </w:pPr>
            <w:r w:rsidRPr="00602FB0">
              <w:t>-84</w:t>
            </w:r>
          </w:p>
        </w:tc>
        <w:tc>
          <w:tcPr>
            <w:tcW w:w="1700" w:type="dxa"/>
            <w:tcBorders>
              <w:top w:val="nil"/>
              <w:left w:val="nil"/>
              <w:bottom w:val="nil"/>
              <w:right w:val="single" w:sz="4" w:space="0" w:color="auto"/>
            </w:tcBorders>
            <w:shd w:val="clear" w:color="auto" w:fill="auto"/>
            <w:noWrap/>
            <w:vAlign w:val="bottom"/>
            <w:hideMark/>
          </w:tcPr>
          <w:p w14:paraId="57C9E29E" w14:textId="77777777" w:rsidR="00602FB0" w:rsidRPr="00602FB0" w:rsidRDefault="00602FB0">
            <w:pPr>
              <w:jc w:val="right"/>
            </w:pPr>
            <w:r w:rsidRPr="00602FB0">
              <w:t>-74</w:t>
            </w:r>
          </w:p>
        </w:tc>
      </w:tr>
      <w:tr w:rsidR="00602FB0" w:rsidRPr="00602FB0" w14:paraId="12AF63A1"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7C1A7A50" w14:textId="77777777" w:rsidR="00602FB0" w:rsidRPr="00602FB0" w:rsidRDefault="00602FB0">
            <w:pPr>
              <w:rPr>
                <w:color w:val="FFFFFF"/>
              </w:rPr>
            </w:pPr>
            <w:r w:rsidRPr="00602FB0">
              <w:rPr>
                <w:color w:val="FFFFFF"/>
              </w:rPr>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ED34A06" w14:textId="77777777" w:rsidR="00602FB0" w:rsidRPr="00602FB0" w:rsidRDefault="00602FB0">
            <w:r w:rsidRPr="00602FB0">
              <w:t>Antud sihtfinantseerimine põhivara soetuseks</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2ACB7E81" w14:textId="77777777" w:rsidR="00602FB0" w:rsidRPr="00602FB0" w:rsidRDefault="00602FB0">
            <w:pPr>
              <w:jc w:val="right"/>
            </w:pPr>
            <w:r w:rsidRPr="00602FB0">
              <w:t>-35</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5BC0E8CA" w14:textId="77777777" w:rsidR="00602FB0" w:rsidRPr="00602FB0" w:rsidRDefault="00602FB0">
            <w:pPr>
              <w:jc w:val="right"/>
            </w:pPr>
            <w:r w:rsidRPr="00602FB0">
              <w:t>-537</w:t>
            </w:r>
          </w:p>
        </w:tc>
      </w:tr>
      <w:tr w:rsidR="00602FB0" w:rsidRPr="00602FB0" w14:paraId="6D1E1F7D"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6D8DCD96" w14:textId="77777777" w:rsidR="00602FB0" w:rsidRPr="00602FB0" w:rsidRDefault="00602FB0">
            <w:pPr>
              <w:rPr>
                <w:color w:val="FFFFFF"/>
              </w:rPr>
            </w:pPr>
            <w:r w:rsidRPr="00602FB0">
              <w:rPr>
                <w:color w:val="FFFFFF"/>
              </w:rPr>
              <w:t> </w:t>
            </w:r>
          </w:p>
        </w:tc>
        <w:tc>
          <w:tcPr>
            <w:tcW w:w="320" w:type="dxa"/>
            <w:tcBorders>
              <w:top w:val="nil"/>
              <w:left w:val="nil"/>
              <w:bottom w:val="single" w:sz="4" w:space="0" w:color="auto"/>
              <w:right w:val="nil"/>
            </w:tcBorders>
            <w:shd w:val="clear" w:color="auto" w:fill="auto"/>
            <w:noWrap/>
            <w:vAlign w:val="bottom"/>
            <w:hideMark/>
          </w:tcPr>
          <w:p w14:paraId="7414D2E0" w14:textId="77777777" w:rsidR="00602FB0" w:rsidRPr="00602FB0" w:rsidRDefault="00602FB0">
            <w:r w:rsidRPr="00602FB0">
              <w:t> </w:t>
            </w:r>
          </w:p>
        </w:tc>
        <w:tc>
          <w:tcPr>
            <w:tcW w:w="5597" w:type="dxa"/>
            <w:tcBorders>
              <w:top w:val="nil"/>
              <w:left w:val="nil"/>
              <w:bottom w:val="nil"/>
              <w:right w:val="single" w:sz="4" w:space="0" w:color="auto"/>
            </w:tcBorders>
            <w:shd w:val="clear" w:color="auto" w:fill="auto"/>
            <w:noWrap/>
            <w:vAlign w:val="bottom"/>
            <w:hideMark/>
          </w:tcPr>
          <w:p w14:paraId="5DEABE0E" w14:textId="77777777" w:rsidR="00602FB0" w:rsidRPr="00602FB0" w:rsidRDefault="00602FB0">
            <w:r w:rsidRPr="00602FB0">
              <w:t xml:space="preserve">AS Eesti Raudtee </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8A0178" w14:textId="77777777" w:rsidR="00602FB0" w:rsidRPr="00602FB0" w:rsidRDefault="00602FB0">
            <w:pPr>
              <w:jc w:val="right"/>
            </w:pPr>
            <w:r w:rsidRPr="00602FB0">
              <w:t>0</w:t>
            </w:r>
          </w:p>
        </w:tc>
        <w:tc>
          <w:tcPr>
            <w:tcW w:w="1700" w:type="dxa"/>
            <w:tcBorders>
              <w:top w:val="nil"/>
              <w:left w:val="nil"/>
              <w:bottom w:val="single" w:sz="4" w:space="0" w:color="auto"/>
              <w:right w:val="single" w:sz="4" w:space="0" w:color="auto"/>
            </w:tcBorders>
            <w:shd w:val="clear" w:color="auto" w:fill="auto"/>
            <w:noWrap/>
            <w:vAlign w:val="bottom"/>
            <w:hideMark/>
          </w:tcPr>
          <w:p w14:paraId="76671F06" w14:textId="77777777" w:rsidR="00602FB0" w:rsidRPr="00602FB0" w:rsidRDefault="00602FB0">
            <w:pPr>
              <w:jc w:val="right"/>
            </w:pPr>
            <w:r w:rsidRPr="00602FB0">
              <w:t>-537</w:t>
            </w:r>
          </w:p>
        </w:tc>
      </w:tr>
      <w:tr w:rsidR="00602FB0" w:rsidRPr="00602FB0" w14:paraId="407AE4BA"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37AAF76C" w14:textId="77777777" w:rsidR="00602FB0" w:rsidRPr="00602FB0" w:rsidRDefault="00602FB0">
            <w:r w:rsidRPr="00602FB0">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4E2AB33" w14:textId="77777777" w:rsidR="00602FB0" w:rsidRPr="00602FB0" w:rsidRDefault="00602FB0">
            <w:r w:rsidRPr="00602FB0">
              <w:t>Antud sihtfinantseerimine tegevuskuludeks</w:t>
            </w:r>
          </w:p>
        </w:tc>
        <w:tc>
          <w:tcPr>
            <w:tcW w:w="1560" w:type="dxa"/>
            <w:tcBorders>
              <w:top w:val="nil"/>
              <w:left w:val="nil"/>
              <w:bottom w:val="single" w:sz="4" w:space="0" w:color="auto"/>
              <w:right w:val="single" w:sz="4" w:space="0" w:color="auto"/>
            </w:tcBorders>
            <w:shd w:val="clear" w:color="auto" w:fill="auto"/>
            <w:noWrap/>
            <w:vAlign w:val="bottom"/>
            <w:hideMark/>
          </w:tcPr>
          <w:p w14:paraId="76CE8982" w14:textId="77777777" w:rsidR="00602FB0" w:rsidRPr="00602FB0" w:rsidRDefault="00602FB0">
            <w:pPr>
              <w:jc w:val="right"/>
            </w:pPr>
            <w:r w:rsidRPr="00602FB0">
              <w:t>-2284</w:t>
            </w:r>
          </w:p>
        </w:tc>
        <w:tc>
          <w:tcPr>
            <w:tcW w:w="1700" w:type="dxa"/>
            <w:tcBorders>
              <w:top w:val="nil"/>
              <w:left w:val="nil"/>
              <w:bottom w:val="single" w:sz="4" w:space="0" w:color="auto"/>
              <w:right w:val="single" w:sz="4" w:space="0" w:color="auto"/>
            </w:tcBorders>
            <w:shd w:val="clear" w:color="auto" w:fill="auto"/>
            <w:noWrap/>
            <w:vAlign w:val="bottom"/>
            <w:hideMark/>
          </w:tcPr>
          <w:p w14:paraId="6C7E3317" w14:textId="77777777" w:rsidR="00602FB0" w:rsidRPr="00602FB0" w:rsidRDefault="00602FB0">
            <w:pPr>
              <w:jc w:val="right"/>
            </w:pPr>
            <w:r w:rsidRPr="00602FB0">
              <w:t>-2197</w:t>
            </w:r>
          </w:p>
        </w:tc>
      </w:tr>
      <w:tr w:rsidR="00602FB0" w:rsidRPr="00602FB0" w14:paraId="0C089939"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45A598A6" w14:textId="77777777" w:rsidR="00602FB0" w:rsidRPr="00602FB0" w:rsidRDefault="00602FB0">
            <w:r w:rsidRPr="00602FB0">
              <w:t> </w:t>
            </w:r>
          </w:p>
        </w:tc>
        <w:tc>
          <w:tcPr>
            <w:tcW w:w="320" w:type="dxa"/>
            <w:tcBorders>
              <w:top w:val="nil"/>
              <w:left w:val="nil"/>
              <w:bottom w:val="single" w:sz="4" w:space="0" w:color="auto"/>
              <w:right w:val="nil"/>
            </w:tcBorders>
            <w:shd w:val="clear" w:color="auto" w:fill="auto"/>
            <w:noWrap/>
            <w:vAlign w:val="bottom"/>
          </w:tcPr>
          <w:p w14:paraId="7CDDF36A" w14:textId="281A1D42" w:rsidR="00602FB0" w:rsidRPr="00602FB0" w:rsidRDefault="00602FB0">
            <w:pPr>
              <w:jc w:val="right"/>
              <w:rPr>
                <w:color w:val="FF0000"/>
              </w:rPr>
            </w:pPr>
          </w:p>
        </w:tc>
        <w:tc>
          <w:tcPr>
            <w:tcW w:w="5597" w:type="dxa"/>
            <w:tcBorders>
              <w:top w:val="nil"/>
              <w:left w:val="nil"/>
              <w:bottom w:val="single" w:sz="4" w:space="0" w:color="auto"/>
              <w:right w:val="single" w:sz="4" w:space="0" w:color="auto"/>
            </w:tcBorders>
            <w:shd w:val="clear" w:color="auto" w:fill="auto"/>
            <w:noWrap/>
            <w:vAlign w:val="bottom"/>
            <w:hideMark/>
          </w:tcPr>
          <w:p w14:paraId="69D024EA" w14:textId="77777777" w:rsidR="00602FB0" w:rsidRPr="00602FB0" w:rsidRDefault="00602FB0">
            <w:r w:rsidRPr="00602FB0">
              <w:t>Majandus</w:t>
            </w:r>
          </w:p>
        </w:tc>
        <w:tc>
          <w:tcPr>
            <w:tcW w:w="1560" w:type="dxa"/>
            <w:tcBorders>
              <w:top w:val="nil"/>
              <w:left w:val="nil"/>
              <w:bottom w:val="nil"/>
              <w:right w:val="single" w:sz="4" w:space="0" w:color="auto"/>
            </w:tcBorders>
            <w:shd w:val="clear" w:color="auto" w:fill="auto"/>
            <w:noWrap/>
            <w:vAlign w:val="bottom"/>
            <w:hideMark/>
          </w:tcPr>
          <w:p w14:paraId="71250523" w14:textId="77777777" w:rsidR="00602FB0" w:rsidRPr="00602FB0" w:rsidRDefault="00602FB0">
            <w:pPr>
              <w:jc w:val="right"/>
            </w:pPr>
            <w:r w:rsidRPr="00602FB0">
              <w:t>-1094</w:t>
            </w:r>
          </w:p>
        </w:tc>
        <w:tc>
          <w:tcPr>
            <w:tcW w:w="1700" w:type="dxa"/>
            <w:tcBorders>
              <w:top w:val="nil"/>
              <w:left w:val="nil"/>
              <w:bottom w:val="nil"/>
              <w:right w:val="single" w:sz="4" w:space="0" w:color="auto"/>
            </w:tcBorders>
            <w:shd w:val="clear" w:color="auto" w:fill="auto"/>
            <w:noWrap/>
            <w:vAlign w:val="bottom"/>
            <w:hideMark/>
          </w:tcPr>
          <w:p w14:paraId="344311A4" w14:textId="77777777" w:rsidR="00602FB0" w:rsidRPr="00602FB0" w:rsidRDefault="00602FB0">
            <w:pPr>
              <w:jc w:val="right"/>
            </w:pPr>
            <w:r w:rsidRPr="00602FB0">
              <w:t>-976</w:t>
            </w:r>
          </w:p>
        </w:tc>
      </w:tr>
      <w:tr w:rsidR="00602FB0" w:rsidRPr="00602FB0" w14:paraId="226C0A3A"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40EACE9D" w14:textId="77777777" w:rsidR="00602FB0" w:rsidRPr="00602FB0" w:rsidRDefault="00602FB0">
            <w:r w:rsidRPr="00602FB0">
              <w:t> </w:t>
            </w:r>
          </w:p>
        </w:tc>
        <w:tc>
          <w:tcPr>
            <w:tcW w:w="320" w:type="dxa"/>
            <w:tcBorders>
              <w:top w:val="nil"/>
              <w:left w:val="nil"/>
              <w:bottom w:val="single" w:sz="4" w:space="0" w:color="auto"/>
              <w:right w:val="nil"/>
            </w:tcBorders>
            <w:shd w:val="clear" w:color="auto" w:fill="auto"/>
            <w:noWrap/>
            <w:vAlign w:val="bottom"/>
          </w:tcPr>
          <w:p w14:paraId="0B052BA3" w14:textId="0CE1440C" w:rsidR="00602FB0" w:rsidRPr="00602FB0" w:rsidRDefault="00602FB0">
            <w:pPr>
              <w:jc w:val="right"/>
              <w:rPr>
                <w:color w:val="FF0000"/>
              </w:rPr>
            </w:pPr>
          </w:p>
        </w:tc>
        <w:tc>
          <w:tcPr>
            <w:tcW w:w="5597" w:type="dxa"/>
            <w:tcBorders>
              <w:top w:val="nil"/>
              <w:left w:val="nil"/>
              <w:bottom w:val="single" w:sz="4" w:space="0" w:color="auto"/>
              <w:right w:val="single" w:sz="4" w:space="0" w:color="auto"/>
            </w:tcBorders>
            <w:shd w:val="clear" w:color="auto" w:fill="auto"/>
            <w:noWrap/>
            <w:vAlign w:val="bottom"/>
            <w:hideMark/>
          </w:tcPr>
          <w:p w14:paraId="6067D472" w14:textId="77777777" w:rsidR="00602FB0" w:rsidRPr="00602FB0" w:rsidRDefault="00602FB0">
            <w:r w:rsidRPr="00602FB0">
              <w:t>Vaba aeg,kultuur,religioon</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0A4DF727" w14:textId="77777777" w:rsidR="00602FB0" w:rsidRPr="00602FB0" w:rsidRDefault="00602FB0">
            <w:pPr>
              <w:jc w:val="right"/>
            </w:pPr>
            <w:r w:rsidRPr="00602FB0">
              <w:t>-708</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6C0F4F8F" w14:textId="77777777" w:rsidR="00602FB0" w:rsidRPr="00602FB0" w:rsidRDefault="00602FB0">
            <w:pPr>
              <w:jc w:val="right"/>
            </w:pPr>
            <w:r w:rsidRPr="00602FB0">
              <w:t>-757</w:t>
            </w:r>
          </w:p>
        </w:tc>
      </w:tr>
      <w:tr w:rsidR="00602FB0" w:rsidRPr="00602FB0" w14:paraId="5A2D88B2"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25D10E7E" w14:textId="77777777" w:rsidR="00602FB0" w:rsidRPr="00602FB0" w:rsidRDefault="00602FB0">
            <w:r w:rsidRPr="00602FB0">
              <w:t> </w:t>
            </w:r>
          </w:p>
        </w:tc>
        <w:tc>
          <w:tcPr>
            <w:tcW w:w="320" w:type="dxa"/>
            <w:tcBorders>
              <w:top w:val="nil"/>
              <w:left w:val="nil"/>
              <w:bottom w:val="single" w:sz="4" w:space="0" w:color="auto"/>
              <w:right w:val="nil"/>
            </w:tcBorders>
            <w:shd w:val="clear" w:color="auto" w:fill="auto"/>
            <w:noWrap/>
            <w:vAlign w:val="bottom"/>
          </w:tcPr>
          <w:p w14:paraId="6025ACD2" w14:textId="38FC3662" w:rsidR="00602FB0" w:rsidRPr="00602FB0" w:rsidRDefault="00602FB0">
            <w:pPr>
              <w:jc w:val="right"/>
              <w:rPr>
                <w:color w:val="FF0000"/>
              </w:rPr>
            </w:pPr>
          </w:p>
        </w:tc>
        <w:tc>
          <w:tcPr>
            <w:tcW w:w="5597" w:type="dxa"/>
            <w:tcBorders>
              <w:top w:val="nil"/>
              <w:left w:val="nil"/>
              <w:bottom w:val="single" w:sz="4" w:space="0" w:color="auto"/>
              <w:right w:val="single" w:sz="4" w:space="0" w:color="auto"/>
            </w:tcBorders>
            <w:shd w:val="clear" w:color="auto" w:fill="auto"/>
            <w:noWrap/>
            <w:vAlign w:val="bottom"/>
            <w:hideMark/>
          </w:tcPr>
          <w:p w14:paraId="2063E535" w14:textId="77777777" w:rsidR="00602FB0" w:rsidRPr="00602FB0" w:rsidRDefault="00602FB0">
            <w:r w:rsidRPr="00602FB0">
              <w:t>Elamu- ja kommunaalmajandus</w:t>
            </w:r>
          </w:p>
        </w:tc>
        <w:tc>
          <w:tcPr>
            <w:tcW w:w="1560" w:type="dxa"/>
            <w:tcBorders>
              <w:top w:val="nil"/>
              <w:left w:val="nil"/>
              <w:bottom w:val="single" w:sz="4" w:space="0" w:color="auto"/>
              <w:right w:val="single" w:sz="4" w:space="0" w:color="auto"/>
            </w:tcBorders>
            <w:shd w:val="clear" w:color="auto" w:fill="auto"/>
            <w:noWrap/>
            <w:vAlign w:val="bottom"/>
            <w:hideMark/>
          </w:tcPr>
          <w:p w14:paraId="335CF1D4" w14:textId="77777777" w:rsidR="00602FB0" w:rsidRPr="00602FB0" w:rsidRDefault="00602FB0">
            <w:pPr>
              <w:jc w:val="right"/>
            </w:pPr>
            <w:r w:rsidRPr="00602FB0">
              <w:t>-339</w:t>
            </w:r>
          </w:p>
        </w:tc>
        <w:tc>
          <w:tcPr>
            <w:tcW w:w="1700" w:type="dxa"/>
            <w:tcBorders>
              <w:top w:val="nil"/>
              <w:left w:val="nil"/>
              <w:bottom w:val="single" w:sz="4" w:space="0" w:color="auto"/>
              <w:right w:val="single" w:sz="4" w:space="0" w:color="auto"/>
            </w:tcBorders>
            <w:shd w:val="clear" w:color="auto" w:fill="auto"/>
            <w:noWrap/>
            <w:vAlign w:val="bottom"/>
            <w:hideMark/>
          </w:tcPr>
          <w:p w14:paraId="0FB6281D" w14:textId="77777777" w:rsidR="00602FB0" w:rsidRPr="00602FB0" w:rsidRDefault="00602FB0">
            <w:pPr>
              <w:jc w:val="right"/>
            </w:pPr>
            <w:r w:rsidRPr="00602FB0">
              <w:t>-352</w:t>
            </w:r>
          </w:p>
        </w:tc>
      </w:tr>
      <w:tr w:rsidR="00602FB0" w:rsidRPr="00602FB0" w14:paraId="32DA954B"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1FE1FC4B" w14:textId="77777777" w:rsidR="00602FB0" w:rsidRPr="00602FB0" w:rsidRDefault="00602FB0">
            <w:r w:rsidRPr="00602FB0">
              <w:t> </w:t>
            </w:r>
          </w:p>
        </w:tc>
        <w:tc>
          <w:tcPr>
            <w:tcW w:w="320" w:type="dxa"/>
            <w:tcBorders>
              <w:top w:val="nil"/>
              <w:left w:val="nil"/>
              <w:bottom w:val="single" w:sz="4" w:space="0" w:color="auto"/>
              <w:right w:val="nil"/>
            </w:tcBorders>
            <w:shd w:val="clear" w:color="auto" w:fill="auto"/>
            <w:noWrap/>
            <w:vAlign w:val="bottom"/>
          </w:tcPr>
          <w:p w14:paraId="3B9884BD" w14:textId="3EBF2604" w:rsidR="00602FB0" w:rsidRPr="00602FB0" w:rsidRDefault="00602FB0">
            <w:pPr>
              <w:jc w:val="right"/>
              <w:rPr>
                <w:color w:val="FF0000"/>
              </w:rPr>
            </w:pPr>
          </w:p>
        </w:tc>
        <w:tc>
          <w:tcPr>
            <w:tcW w:w="5597" w:type="dxa"/>
            <w:tcBorders>
              <w:top w:val="nil"/>
              <w:left w:val="nil"/>
              <w:bottom w:val="single" w:sz="4" w:space="0" w:color="auto"/>
              <w:right w:val="single" w:sz="4" w:space="0" w:color="auto"/>
            </w:tcBorders>
            <w:shd w:val="clear" w:color="auto" w:fill="auto"/>
            <w:noWrap/>
            <w:vAlign w:val="bottom"/>
            <w:hideMark/>
          </w:tcPr>
          <w:p w14:paraId="6529290A" w14:textId="77777777" w:rsidR="00602FB0" w:rsidRPr="00602FB0" w:rsidRDefault="00602FB0">
            <w:r w:rsidRPr="00602FB0">
              <w:t>Sotsiaalne kaitse</w:t>
            </w:r>
          </w:p>
        </w:tc>
        <w:tc>
          <w:tcPr>
            <w:tcW w:w="1560" w:type="dxa"/>
            <w:tcBorders>
              <w:top w:val="nil"/>
              <w:left w:val="nil"/>
              <w:bottom w:val="single" w:sz="4" w:space="0" w:color="auto"/>
              <w:right w:val="single" w:sz="4" w:space="0" w:color="auto"/>
            </w:tcBorders>
            <w:shd w:val="clear" w:color="auto" w:fill="auto"/>
            <w:noWrap/>
            <w:vAlign w:val="bottom"/>
            <w:hideMark/>
          </w:tcPr>
          <w:p w14:paraId="7718516D" w14:textId="77777777" w:rsidR="00602FB0" w:rsidRPr="00602FB0" w:rsidRDefault="00602FB0">
            <w:pPr>
              <w:jc w:val="right"/>
            </w:pPr>
            <w:r w:rsidRPr="00602FB0">
              <w:t>-118</w:t>
            </w:r>
          </w:p>
        </w:tc>
        <w:tc>
          <w:tcPr>
            <w:tcW w:w="1700" w:type="dxa"/>
            <w:tcBorders>
              <w:top w:val="nil"/>
              <w:left w:val="nil"/>
              <w:bottom w:val="single" w:sz="4" w:space="0" w:color="auto"/>
              <w:right w:val="single" w:sz="4" w:space="0" w:color="auto"/>
            </w:tcBorders>
            <w:shd w:val="clear" w:color="auto" w:fill="auto"/>
            <w:noWrap/>
            <w:vAlign w:val="bottom"/>
            <w:hideMark/>
          </w:tcPr>
          <w:p w14:paraId="7AF8B8E8" w14:textId="77777777" w:rsidR="00602FB0" w:rsidRPr="00602FB0" w:rsidRDefault="00602FB0">
            <w:pPr>
              <w:jc w:val="right"/>
            </w:pPr>
            <w:r w:rsidRPr="00602FB0">
              <w:t>-93</w:t>
            </w:r>
          </w:p>
        </w:tc>
      </w:tr>
      <w:tr w:rsidR="00602FB0" w:rsidRPr="00602FB0" w14:paraId="6DA1AE52"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069E1F36" w14:textId="77777777" w:rsidR="00602FB0" w:rsidRPr="00602FB0" w:rsidRDefault="00602FB0">
            <w:r w:rsidRPr="00602FB0">
              <w:t> </w:t>
            </w:r>
          </w:p>
        </w:tc>
        <w:tc>
          <w:tcPr>
            <w:tcW w:w="320" w:type="dxa"/>
            <w:tcBorders>
              <w:top w:val="nil"/>
              <w:left w:val="nil"/>
              <w:bottom w:val="single" w:sz="4" w:space="0" w:color="auto"/>
              <w:right w:val="nil"/>
            </w:tcBorders>
            <w:shd w:val="clear" w:color="auto" w:fill="auto"/>
            <w:noWrap/>
            <w:vAlign w:val="bottom"/>
          </w:tcPr>
          <w:p w14:paraId="7B202099" w14:textId="46224E2E" w:rsidR="00602FB0" w:rsidRPr="00602FB0" w:rsidRDefault="00602FB0">
            <w:pPr>
              <w:jc w:val="right"/>
              <w:rPr>
                <w:color w:val="FF0000"/>
              </w:rPr>
            </w:pPr>
          </w:p>
        </w:tc>
        <w:tc>
          <w:tcPr>
            <w:tcW w:w="5597" w:type="dxa"/>
            <w:tcBorders>
              <w:top w:val="nil"/>
              <w:left w:val="nil"/>
              <w:bottom w:val="single" w:sz="4" w:space="0" w:color="auto"/>
              <w:right w:val="single" w:sz="4" w:space="0" w:color="auto"/>
            </w:tcBorders>
            <w:shd w:val="clear" w:color="auto" w:fill="auto"/>
            <w:noWrap/>
            <w:vAlign w:val="bottom"/>
            <w:hideMark/>
          </w:tcPr>
          <w:p w14:paraId="1A8F8073" w14:textId="77777777" w:rsidR="00602FB0" w:rsidRPr="00602FB0" w:rsidRDefault="00602FB0">
            <w:r w:rsidRPr="00602FB0">
              <w:t>Üldised teenused</w:t>
            </w:r>
          </w:p>
        </w:tc>
        <w:tc>
          <w:tcPr>
            <w:tcW w:w="1560" w:type="dxa"/>
            <w:tcBorders>
              <w:top w:val="nil"/>
              <w:left w:val="nil"/>
              <w:bottom w:val="single" w:sz="4" w:space="0" w:color="auto"/>
              <w:right w:val="single" w:sz="4" w:space="0" w:color="auto"/>
            </w:tcBorders>
            <w:shd w:val="clear" w:color="auto" w:fill="auto"/>
            <w:noWrap/>
            <w:vAlign w:val="bottom"/>
            <w:hideMark/>
          </w:tcPr>
          <w:p w14:paraId="0E3F80CA" w14:textId="77777777" w:rsidR="00602FB0" w:rsidRPr="00602FB0" w:rsidRDefault="00602FB0">
            <w:pPr>
              <w:jc w:val="right"/>
            </w:pPr>
            <w:r w:rsidRPr="00602FB0">
              <w:t>-11</w:t>
            </w:r>
          </w:p>
        </w:tc>
        <w:tc>
          <w:tcPr>
            <w:tcW w:w="1700" w:type="dxa"/>
            <w:tcBorders>
              <w:top w:val="nil"/>
              <w:left w:val="nil"/>
              <w:bottom w:val="single" w:sz="4" w:space="0" w:color="auto"/>
              <w:right w:val="single" w:sz="4" w:space="0" w:color="auto"/>
            </w:tcBorders>
            <w:shd w:val="clear" w:color="auto" w:fill="auto"/>
            <w:noWrap/>
            <w:vAlign w:val="bottom"/>
            <w:hideMark/>
          </w:tcPr>
          <w:p w14:paraId="353C8406" w14:textId="77777777" w:rsidR="00602FB0" w:rsidRPr="00602FB0" w:rsidRDefault="00602FB0">
            <w:pPr>
              <w:jc w:val="right"/>
            </w:pPr>
            <w:r w:rsidRPr="00602FB0">
              <w:t>-13</w:t>
            </w:r>
          </w:p>
        </w:tc>
      </w:tr>
      <w:tr w:rsidR="00602FB0" w:rsidRPr="00602FB0" w14:paraId="3A28E9B3"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6EA97F51" w14:textId="77777777" w:rsidR="00602FB0" w:rsidRPr="00602FB0" w:rsidRDefault="00602FB0">
            <w:r w:rsidRPr="00602FB0">
              <w:t> </w:t>
            </w:r>
          </w:p>
        </w:tc>
        <w:tc>
          <w:tcPr>
            <w:tcW w:w="320" w:type="dxa"/>
            <w:tcBorders>
              <w:top w:val="nil"/>
              <w:left w:val="nil"/>
              <w:bottom w:val="single" w:sz="4" w:space="0" w:color="auto"/>
              <w:right w:val="nil"/>
            </w:tcBorders>
            <w:shd w:val="clear" w:color="auto" w:fill="auto"/>
            <w:noWrap/>
            <w:vAlign w:val="bottom"/>
          </w:tcPr>
          <w:p w14:paraId="77862642" w14:textId="2D1E15AD" w:rsidR="00602FB0" w:rsidRPr="00602FB0" w:rsidRDefault="00602FB0">
            <w:pPr>
              <w:jc w:val="right"/>
              <w:rPr>
                <w:color w:val="FF0000"/>
              </w:rPr>
            </w:pPr>
          </w:p>
        </w:tc>
        <w:tc>
          <w:tcPr>
            <w:tcW w:w="5597" w:type="dxa"/>
            <w:tcBorders>
              <w:top w:val="nil"/>
              <w:left w:val="nil"/>
              <w:bottom w:val="single" w:sz="4" w:space="0" w:color="auto"/>
              <w:right w:val="single" w:sz="4" w:space="0" w:color="auto"/>
            </w:tcBorders>
            <w:shd w:val="clear" w:color="auto" w:fill="auto"/>
            <w:noWrap/>
            <w:vAlign w:val="bottom"/>
            <w:hideMark/>
          </w:tcPr>
          <w:p w14:paraId="7076981A" w14:textId="77777777" w:rsidR="00602FB0" w:rsidRPr="00602FB0" w:rsidRDefault="00602FB0">
            <w:r w:rsidRPr="00602FB0">
              <w:t>Keskkonnakaitse</w:t>
            </w:r>
          </w:p>
        </w:tc>
        <w:tc>
          <w:tcPr>
            <w:tcW w:w="1560" w:type="dxa"/>
            <w:tcBorders>
              <w:top w:val="nil"/>
              <w:left w:val="nil"/>
              <w:bottom w:val="nil"/>
              <w:right w:val="single" w:sz="4" w:space="0" w:color="auto"/>
            </w:tcBorders>
            <w:shd w:val="clear" w:color="auto" w:fill="auto"/>
            <w:noWrap/>
            <w:vAlign w:val="bottom"/>
            <w:hideMark/>
          </w:tcPr>
          <w:p w14:paraId="10B60D77" w14:textId="77777777" w:rsidR="00602FB0" w:rsidRPr="00602FB0" w:rsidRDefault="00602FB0">
            <w:pPr>
              <w:jc w:val="right"/>
            </w:pPr>
            <w:r w:rsidRPr="00602FB0">
              <w:t>-9</w:t>
            </w:r>
          </w:p>
        </w:tc>
        <w:tc>
          <w:tcPr>
            <w:tcW w:w="1700" w:type="dxa"/>
            <w:tcBorders>
              <w:top w:val="nil"/>
              <w:left w:val="nil"/>
              <w:bottom w:val="nil"/>
              <w:right w:val="single" w:sz="4" w:space="0" w:color="auto"/>
            </w:tcBorders>
            <w:shd w:val="clear" w:color="auto" w:fill="auto"/>
            <w:noWrap/>
            <w:vAlign w:val="bottom"/>
            <w:hideMark/>
          </w:tcPr>
          <w:p w14:paraId="332F56FD" w14:textId="77777777" w:rsidR="00602FB0" w:rsidRPr="00602FB0" w:rsidRDefault="00602FB0">
            <w:pPr>
              <w:jc w:val="right"/>
            </w:pPr>
            <w:r w:rsidRPr="00602FB0">
              <w:t>0</w:t>
            </w:r>
          </w:p>
        </w:tc>
      </w:tr>
      <w:tr w:rsidR="00602FB0" w:rsidRPr="00602FB0" w14:paraId="3EFB426A" w14:textId="77777777" w:rsidTr="00602FB0">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4E9A3DEF" w14:textId="77777777" w:rsidR="00602FB0" w:rsidRPr="00602FB0" w:rsidRDefault="00602FB0">
            <w:r w:rsidRPr="00602FB0">
              <w:t> </w:t>
            </w:r>
          </w:p>
        </w:tc>
        <w:tc>
          <w:tcPr>
            <w:tcW w:w="320" w:type="dxa"/>
            <w:tcBorders>
              <w:top w:val="nil"/>
              <w:left w:val="nil"/>
              <w:bottom w:val="single" w:sz="4" w:space="0" w:color="auto"/>
              <w:right w:val="nil"/>
            </w:tcBorders>
            <w:shd w:val="clear" w:color="auto" w:fill="auto"/>
            <w:noWrap/>
            <w:vAlign w:val="bottom"/>
          </w:tcPr>
          <w:p w14:paraId="0E46E5B9" w14:textId="763254F4" w:rsidR="00602FB0" w:rsidRPr="00602FB0" w:rsidRDefault="00602FB0">
            <w:pPr>
              <w:jc w:val="right"/>
              <w:rPr>
                <w:color w:val="FF0000"/>
              </w:rPr>
            </w:pPr>
          </w:p>
        </w:tc>
        <w:tc>
          <w:tcPr>
            <w:tcW w:w="5597" w:type="dxa"/>
            <w:tcBorders>
              <w:top w:val="nil"/>
              <w:left w:val="nil"/>
              <w:bottom w:val="single" w:sz="4" w:space="0" w:color="auto"/>
              <w:right w:val="single" w:sz="4" w:space="0" w:color="auto"/>
            </w:tcBorders>
            <w:shd w:val="clear" w:color="auto" w:fill="auto"/>
            <w:noWrap/>
            <w:vAlign w:val="bottom"/>
            <w:hideMark/>
          </w:tcPr>
          <w:p w14:paraId="50E7B343" w14:textId="77777777" w:rsidR="00602FB0" w:rsidRPr="00602FB0" w:rsidRDefault="00602FB0">
            <w:r w:rsidRPr="00602FB0">
              <w:t>Haridus</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63D4EF00" w14:textId="77777777" w:rsidR="00602FB0" w:rsidRPr="00602FB0" w:rsidRDefault="00602FB0">
            <w:pPr>
              <w:jc w:val="right"/>
            </w:pPr>
            <w:r w:rsidRPr="00602FB0">
              <w:t>-5</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7AE1AEC9" w14:textId="77777777" w:rsidR="00602FB0" w:rsidRPr="00602FB0" w:rsidRDefault="00602FB0">
            <w:pPr>
              <w:jc w:val="right"/>
            </w:pPr>
            <w:r w:rsidRPr="00602FB0">
              <w:t>-6</w:t>
            </w:r>
          </w:p>
        </w:tc>
      </w:tr>
      <w:tr w:rsidR="00602FB0" w:rsidRPr="00602FB0" w14:paraId="46BBA79D" w14:textId="77777777" w:rsidTr="00602FB0">
        <w:trPr>
          <w:trHeight w:val="264"/>
        </w:trPr>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82FBDD7" w14:textId="77777777" w:rsidR="00602FB0" w:rsidRPr="00602FB0" w:rsidRDefault="00602FB0">
            <w:pPr>
              <w:rPr>
                <w:b/>
                <w:bCs/>
              </w:rPr>
            </w:pPr>
            <w:r w:rsidRPr="00602FB0">
              <w:rPr>
                <w:b/>
                <w:bCs/>
              </w:rPr>
              <w:t>Kokku antud toetused</w:t>
            </w:r>
          </w:p>
        </w:tc>
        <w:tc>
          <w:tcPr>
            <w:tcW w:w="1560" w:type="dxa"/>
            <w:tcBorders>
              <w:top w:val="nil"/>
              <w:left w:val="nil"/>
              <w:bottom w:val="single" w:sz="4" w:space="0" w:color="auto"/>
              <w:right w:val="single" w:sz="4" w:space="0" w:color="auto"/>
            </w:tcBorders>
            <w:shd w:val="clear" w:color="000000" w:fill="FFFFFF"/>
            <w:noWrap/>
            <w:vAlign w:val="bottom"/>
            <w:hideMark/>
          </w:tcPr>
          <w:p w14:paraId="6A92B912" w14:textId="77777777" w:rsidR="00602FB0" w:rsidRPr="00602FB0" w:rsidRDefault="00602FB0">
            <w:pPr>
              <w:jc w:val="right"/>
              <w:rPr>
                <w:b/>
                <w:bCs/>
              </w:rPr>
            </w:pPr>
            <w:r w:rsidRPr="00602FB0">
              <w:rPr>
                <w:b/>
                <w:bCs/>
              </w:rPr>
              <w:t>-4 392</w:t>
            </w:r>
          </w:p>
        </w:tc>
        <w:tc>
          <w:tcPr>
            <w:tcW w:w="1700" w:type="dxa"/>
            <w:tcBorders>
              <w:top w:val="nil"/>
              <w:left w:val="nil"/>
              <w:bottom w:val="single" w:sz="4" w:space="0" w:color="auto"/>
              <w:right w:val="single" w:sz="4" w:space="0" w:color="auto"/>
            </w:tcBorders>
            <w:shd w:val="clear" w:color="000000" w:fill="FFFFFF"/>
            <w:noWrap/>
            <w:vAlign w:val="bottom"/>
            <w:hideMark/>
          </w:tcPr>
          <w:p w14:paraId="19D2CAD2" w14:textId="77777777" w:rsidR="00602FB0" w:rsidRPr="00602FB0" w:rsidRDefault="00602FB0">
            <w:pPr>
              <w:jc w:val="right"/>
              <w:rPr>
                <w:b/>
                <w:bCs/>
              </w:rPr>
            </w:pPr>
            <w:r w:rsidRPr="00602FB0">
              <w:rPr>
                <w:b/>
                <w:bCs/>
              </w:rPr>
              <w:t>-5 065</w:t>
            </w:r>
          </w:p>
        </w:tc>
      </w:tr>
    </w:tbl>
    <w:p w14:paraId="5C0E1550" w14:textId="77777777" w:rsidR="001B4C54" w:rsidRPr="00C65906" w:rsidRDefault="001B4C54" w:rsidP="006D7A9D">
      <w:pPr>
        <w:jc w:val="both"/>
        <w:rPr>
          <w:color w:val="7030A0"/>
          <w:sz w:val="22"/>
          <w:szCs w:val="22"/>
          <w:lang w:val="fi-FI"/>
        </w:rPr>
      </w:pPr>
    </w:p>
    <w:p w14:paraId="2354920E" w14:textId="77777777" w:rsidR="00644760" w:rsidRPr="00C65906" w:rsidRDefault="00644760" w:rsidP="00FF3E81">
      <w:pPr>
        <w:rPr>
          <w:color w:val="7030A0"/>
          <w:sz w:val="22"/>
          <w:szCs w:val="22"/>
          <w:lang w:val="ru-RU"/>
        </w:rPr>
        <w:sectPr w:rsidR="00644760" w:rsidRPr="00C65906" w:rsidSect="00CA0A17">
          <w:pgSz w:w="12240" w:h="15840"/>
          <w:pgMar w:top="1077" w:right="1440" w:bottom="1077" w:left="1077" w:header="709" w:footer="709" w:gutter="0"/>
          <w:cols w:space="708"/>
          <w:docGrid w:linePitch="360"/>
        </w:sectPr>
      </w:pPr>
    </w:p>
    <w:p w14:paraId="7E73DD74" w14:textId="77777777" w:rsidR="00746C9E" w:rsidRPr="00BD36D3" w:rsidRDefault="00B962AE" w:rsidP="00BA6C83">
      <w:pPr>
        <w:pStyle w:val="Pealkiri3"/>
        <w:rPr>
          <w:b/>
          <w:lang w:val="ru-RU"/>
        </w:rPr>
      </w:pPr>
      <w:bookmarkStart w:id="2135" w:name="_Toc326933069"/>
      <w:bookmarkStart w:id="2136" w:name="_Toc355560242"/>
      <w:bookmarkStart w:id="2137" w:name="_Toc355560427"/>
      <w:bookmarkStart w:id="2138" w:name="_Toc355560953"/>
      <w:bookmarkStart w:id="2139" w:name="_Toc355561029"/>
      <w:bookmarkStart w:id="2140" w:name="_Toc355597506"/>
      <w:bookmarkStart w:id="2141" w:name="_Toc355604948"/>
      <w:bookmarkStart w:id="2142" w:name="_Toc355605004"/>
      <w:bookmarkStart w:id="2143" w:name="_Toc355611597"/>
      <w:bookmarkStart w:id="2144" w:name="_Toc355611668"/>
      <w:bookmarkStart w:id="2145" w:name="_Toc356392056"/>
      <w:bookmarkStart w:id="2146" w:name="_Toc356393848"/>
      <w:bookmarkStart w:id="2147" w:name="_Toc356569326"/>
      <w:bookmarkStart w:id="2148" w:name="_Toc356826449"/>
      <w:bookmarkStart w:id="2149" w:name="_Toc356831478"/>
      <w:bookmarkStart w:id="2150" w:name="_Toc357072620"/>
      <w:bookmarkStart w:id="2151" w:name="_Toc357409502"/>
      <w:bookmarkStart w:id="2152" w:name="_Toc357409572"/>
      <w:bookmarkStart w:id="2153" w:name="_Toc386401182"/>
      <w:bookmarkStart w:id="2154" w:name="_Toc386401376"/>
      <w:bookmarkStart w:id="2155" w:name="_Toc386401598"/>
      <w:bookmarkStart w:id="2156" w:name="_Toc386401708"/>
      <w:bookmarkStart w:id="2157" w:name="_Toc386486240"/>
      <w:bookmarkStart w:id="2158" w:name="_Toc386486362"/>
      <w:bookmarkStart w:id="2159" w:name="_Toc386486433"/>
      <w:bookmarkStart w:id="2160" w:name="_Toc386486763"/>
      <w:bookmarkStart w:id="2161" w:name="_Toc386486819"/>
      <w:bookmarkStart w:id="2162" w:name="_Toc386524481"/>
      <w:bookmarkStart w:id="2163" w:name="_Toc386535690"/>
      <w:bookmarkStart w:id="2164" w:name="_Toc388617227"/>
      <w:bookmarkStart w:id="2165" w:name="_Toc388877764"/>
      <w:bookmarkStart w:id="2166" w:name="_Toc418346827"/>
      <w:bookmarkStart w:id="2167" w:name="_Toc418346937"/>
      <w:bookmarkStart w:id="2168" w:name="_Toc418347045"/>
      <w:bookmarkStart w:id="2169" w:name="_Toc420309355"/>
      <w:bookmarkStart w:id="2170" w:name="_Toc420309438"/>
      <w:bookmarkStart w:id="2171" w:name="_Toc420485593"/>
      <w:bookmarkStart w:id="2172" w:name="_Toc449877912"/>
      <w:bookmarkStart w:id="2173" w:name="_Toc449881367"/>
      <w:bookmarkStart w:id="2174" w:name="_Toc452036514"/>
      <w:bookmarkStart w:id="2175" w:name="_Toc452111898"/>
      <w:bookmarkStart w:id="2176" w:name="_Toc480980065"/>
      <w:bookmarkStart w:id="2177" w:name="_Toc480980196"/>
      <w:bookmarkStart w:id="2178" w:name="_Toc480980257"/>
      <w:bookmarkStart w:id="2179" w:name="_Toc480980482"/>
      <w:bookmarkStart w:id="2180" w:name="_Toc481482719"/>
      <w:bookmarkStart w:id="2181" w:name="_Toc481482769"/>
      <w:bookmarkStart w:id="2182" w:name="_Toc481482908"/>
      <w:bookmarkStart w:id="2183" w:name="_Toc481495801"/>
      <w:bookmarkStart w:id="2184" w:name="_Toc483384575"/>
      <w:bookmarkStart w:id="2185" w:name="_Toc512700026"/>
      <w:bookmarkStart w:id="2186" w:name="_Toc512700088"/>
      <w:bookmarkStart w:id="2187" w:name="_Toc512700882"/>
      <w:bookmarkStart w:id="2188" w:name="_Toc512840140"/>
      <w:bookmarkStart w:id="2189" w:name="_Toc512860667"/>
      <w:bookmarkStart w:id="2190" w:name="_Toc514414195"/>
      <w:bookmarkStart w:id="2191" w:name="_Toc514414293"/>
      <w:bookmarkStart w:id="2192" w:name="_Toc514914904"/>
      <w:bookmarkStart w:id="2193" w:name="_Toc515280182"/>
      <w:bookmarkStart w:id="2194" w:name="_Toc7436671"/>
      <w:bookmarkStart w:id="2195" w:name="_Toc7676564"/>
      <w:bookmarkStart w:id="2196" w:name="_Toc7682280"/>
      <w:bookmarkStart w:id="2197" w:name="_Toc41292294"/>
      <w:r w:rsidRPr="00BD36D3">
        <w:rPr>
          <w:b/>
        </w:rPr>
        <w:lastRenderedPageBreak/>
        <w:t>Lisa</w:t>
      </w:r>
      <w:r w:rsidRPr="00BD36D3">
        <w:rPr>
          <w:b/>
          <w:lang w:val="ru-RU"/>
        </w:rPr>
        <w:t xml:space="preserve"> </w:t>
      </w:r>
      <w:r w:rsidR="00317840" w:rsidRPr="00BD36D3">
        <w:rPr>
          <w:b/>
          <w:lang w:val="ru-RU"/>
        </w:rPr>
        <w:t>1</w:t>
      </w:r>
      <w:r w:rsidR="00EA057E" w:rsidRPr="00BD36D3">
        <w:rPr>
          <w:b/>
          <w:lang w:val="ru-RU"/>
        </w:rPr>
        <w:t>8</w:t>
      </w:r>
      <w:r w:rsidRPr="00BD36D3">
        <w:rPr>
          <w:b/>
          <w:lang w:val="ru-RU"/>
        </w:rPr>
        <w:t xml:space="preserve"> </w:t>
      </w:r>
      <w:r w:rsidRPr="00BD36D3">
        <w:rPr>
          <w:b/>
        </w:rPr>
        <w:t>T</w:t>
      </w:r>
      <w:r w:rsidRPr="00BD36D3">
        <w:rPr>
          <w:b/>
          <w:lang w:val="ru-RU"/>
        </w:rPr>
        <w:t>öö</w:t>
      </w:r>
      <w:r w:rsidRPr="00BD36D3">
        <w:rPr>
          <w:b/>
        </w:rPr>
        <w:t>j</w:t>
      </w:r>
      <w:r w:rsidRPr="00BD36D3">
        <w:rPr>
          <w:b/>
          <w:lang w:val="ru-RU"/>
        </w:rPr>
        <w:t>õ</w:t>
      </w:r>
      <w:r w:rsidRPr="00BD36D3">
        <w:rPr>
          <w:b/>
        </w:rPr>
        <w:t>ukulud</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14:paraId="3E039816" w14:textId="77777777" w:rsidR="006D7A9D" w:rsidRPr="00C65906" w:rsidRDefault="006D7A9D" w:rsidP="006D7A9D">
      <w:pPr>
        <w:jc w:val="both"/>
        <w:rPr>
          <w:color w:val="7030A0"/>
          <w:sz w:val="22"/>
          <w:szCs w:val="22"/>
          <w:lang w:val="fi-FI"/>
        </w:rPr>
      </w:pPr>
      <w:r w:rsidRPr="00BD36D3">
        <w:rPr>
          <w:sz w:val="22"/>
          <w:szCs w:val="22"/>
          <w:lang w:val="fi-FI"/>
        </w:rPr>
        <w:t>tuh.eurodes</w:t>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r w:rsidR="00112ED2" w:rsidRPr="00C65906">
        <w:rPr>
          <w:color w:val="7030A0"/>
          <w:sz w:val="22"/>
          <w:szCs w:val="22"/>
          <w:lang w:val="fi-FI"/>
        </w:rPr>
        <w:tab/>
      </w:r>
    </w:p>
    <w:tbl>
      <w:tblPr>
        <w:tblW w:w="13750" w:type="dxa"/>
        <w:tblInd w:w="-5" w:type="dxa"/>
        <w:tblLook w:val="04A0" w:firstRow="1" w:lastRow="0" w:firstColumn="1" w:lastColumn="0" w:noHBand="0" w:noVBand="1"/>
      </w:tblPr>
      <w:tblGrid>
        <w:gridCol w:w="1452"/>
        <w:gridCol w:w="2659"/>
        <w:gridCol w:w="1134"/>
        <w:gridCol w:w="1134"/>
        <w:gridCol w:w="992"/>
        <w:gridCol w:w="992"/>
        <w:gridCol w:w="993"/>
        <w:gridCol w:w="992"/>
        <w:gridCol w:w="850"/>
        <w:gridCol w:w="851"/>
        <w:gridCol w:w="850"/>
        <w:gridCol w:w="851"/>
      </w:tblGrid>
      <w:tr w:rsidR="00656D6C" w:rsidRPr="00656D6C" w14:paraId="7B235DE0" w14:textId="77777777" w:rsidTr="005F79DA">
        <w:trPr>
          <w:trHeight w:val="630"/>
        </w:trPr>
        <w:tc>
          <w:tcPr>
            <w:tcW w:w="41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AE84659" w14:textId="77777777" w:rsidR="00656D6C" w:rsidRPr="00656D6C" w:rsidRDefault="00656D6C">
            <w:pPr>
              <w:jc w:val="center"/>
              <w:rPr>
                <w:b/>
                <w:bCs/>
                <w:sz w:val="22"/>
                <w:szCs w:val="22"/>
                <w:lang w:val="en-US"/>
              </w:rPr>
            </w:pPr>
            <w:r w:rsidRPr="00656D6C">
              <w:rPr>
                <w:b/>
                <w:bCs/>
                <w:sz w:val="22"/>
                <w:szCs w:val="22"/>
              </w:rPr>
              <w:t>Töötajad ja töötasukulud</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BDFC882" w14:textId="77777777" w:rsidR="00656D6C" w:rsidRPr="00656D6C" w:rsidRDefault="00656D6C">
            <w:pPr>
              <w:jc w:val="center"/>
              <w:rPr>
                <w:b/>
                <w:bCs/>
                <w:sz w:val="22"/>
                <w:szCs w:val="22"/>
              </w:rPr>
            </w:pPr>
            <w:r w:rsidRPr="00656D6C">
              <w:rPr>
                <w:b/>
                <w:bCs/>
                <w:sz w:val="22"/>
                <w:szCs w:val="22"/>
              </w:rPr>
              <w:t>Töötajate keskmise arv</w:t>
            </w:r>
          </w:p>
        </w:tc>
        <w:tc>
          <w:tcPr>
            <w:tcW w:w="1984"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31BE697" w14:textId="77777777" w:rsidR="00656D6C" w:rsidRPr="00656D6C" w:rsidRDefault="00656D6C">
            <w:pPr>
              <w:jc w:val="center"/>
              <w:rPr>
                <w:b/>
                <w:bCs/>
                <w:sz w:val="22"/>
                <w:szCs w:val="22"/>
              </w:rPr>
            </w:pPr>
            <w:r w:rsidRPr="00656D6C">
              <w:rPr>
                <w:b/>
                <w:bCs/>
                <w:sz w:val="22"/>
                <w:szCs w:val="22"/>
              </w:rPr>
              <w:t>Töötasu kokku</w:t>
            </w:r>
          </w:p>
        </w:tc>
        <w:tc>
          <w:tcPr>
            <w:tcW w:w="198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069EDA6" w14:textId="77777777" w:rsidR="00656D6C" w:rsidRPr="00656D6C" w:rsidRDefault="00656D6C">
            <w:pPr>
              <w:jc w:val="center"/>
              <w:rPr>
                <w:b/>
                <w:bCs/>
                <w:sz w:val="22"/>
                <w:szCs w:val="22"/>
              </w:rPr>
            </w:pPr>
            <w:r w:rsidRPr="00656D6C">
              <w:rPr>
                <w:b/>
                <w:bCs/>
                <w:sz w:val="22"/>
                <w:szCs w:val="22"/>
              </w:rPr>
              <w:t>Põhipalk ja kokkulepitud tasud</w:t>
            </w:r>
          </w:p>
        </w:tc>
        <w:tc>
          <w:tcPr>
            <w:tcW w:w="1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ACEB505" w14:textId="77777777" w:rsidR="00656D6C" w:rsidRPr="00656D6C" w:rsidRDefault="00656D6C">
            <w:pPr>
              <w:jc w:val="center"/>
              <w:rPr>
                <w:b/>
                <w:bCs/>
                <w:sz w:val="22"/>
                <w:szCs w:val="22"/>
              </w:rPr>
            </w:pPr>
            <w:r w:rsidRPr="00656D6C">
              <w:rPr>
                <w:b/>
                <w:bCs/>
                <w:sz w:val="22"/>
                <w:szCs w:val="22"/>
              </w:rPr>
              <w:t>Boonused</w:t>
            </w:r>
          </w:p>
        </w:tc>
        <w:tc>
          <w:tcPr>
            <w:tcW w:w="1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703781B" w14:textId="77777777" w:rsidR="00656D6C" w:rsidRPr="00656D6C" w:rsidRDefault="00656D6C">
            <w:pPr>
              <w:jc w:val="center"/>
              <w:rPr>
                <w:b/>
                <w:bCs/>
                <w:sz w:val="22"/>
                <w:szCs w:val="22"/>
              </w:rPr>
            </w:pPr>
            <w:r w:rsidRPr="00656D6C">
              <w:rPr>
                <w:b/>
                <w:bCs/>
                <w:sz w:val="22"/>
                <w:szCs w:val="22"/>
              </w:rPr>
              <w:t>Hüvitised ja toetused</w:t>
            </w:r>
          </w:p>
        </w:tc>
      </w:tr>
      <w:tr w:rsidR="00656D6C" w:rsidRPr="00656D6C" w14:paraId="1C6BEEA3" w14:textId="77777777" w:rsidTr="005F79DA">
        <w:trPr>
          <w:trHeight w:val="264"/>
        </w:trPr>
        <w:tc>
          <w:tcPr>
            <w:tcW w:w="411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D551D0" w14:textId="77777777" w:rsidR="00656D6C" w:rsidRPr="00656D6C" w:rsidRDefault="00656D6C">
            <w:pPr>
              <w:jc w:val="center"/>
              <w:rPr>
                <w:b/>
                <w:bCs/>
                <w:sz w:val="22"/>
                <w:szCs w:val="22"/>
              </w:rPr>
            </w:pPr>
            <w:r w:rsidRPr="00656D6C">
              <w:rPr>
                <w:b/>
                <w:bCs/>
                <w:sz w:val="22"/>
                <w:szCs w:val="22"/>
              </w:rPr>
              <w:t>Töötajate kategooria</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10B060B9" w14:textId="77777777" w:rsidR="00656D6C" w:rsidRPr="00656D6C" w:rsidRDefault="00656D6C">
            <w:pPr>
              <w:jc w:val="right"/>
              <w:rPr>
                <w:b/>
                <w:bCs/>
                <w:sz w:val="22"/>
                <w:szCs w:val="22"/>
              </w:rPr>
            </w:pPr>
            <w:r w:rsidRPr="00656D6C">
              <w:rPr>
                <w:b/>
                <w:bCs/>
                <w:sz w:val="22"/>
                <w:szCs w:val="22"/>
              </w:rPr>
              <w:t>2019</w:t>
            </w:r>
          </w:p>
        </w:tc>
        <w:tc>
          <w:tcPr>
            <w:tcW w:w="1134" w:type="dxa"/>
            <w:tcBorders>
              <w:top w:val="nil"/>
              <w:left w:val="nil"/>
              <w:bottom w:val="single" w:sz="4" w:space="0" w:color="auto"/>
              <w:right w:val="single" w:sz="4" w:space="0" w:color="auto"/>
            </w:tcBorders>
            <w:shd w:val="clear" w:color="auto" w:fill="auto"/>
            <w:noWrap/>
            <w:vAlign w:val="bottom"/>
            <w:hideMark/>
          </w:tcPr>
          <w:p w14:paraId="597B499C" w14:textId="77777777" w:rsidR="00656D6C" w:rsidRPr="00656D6C" w:rsidRDefault="00656D6C">
            <w:pPr>
              <w:jc w:val="right"/>
              <w:rPr>
                <w:b/>
                <w:bCs/>
                <w:sz w:val="22"/>
                <w:szCs w:val="22"/>
              </w:rPr>
            </w:pPr>
            <w:r w:rsidRPr="00656D6C">
              <w:rPr>
                <w:b/>
                <w:bCs/>
                <w:sz w:val="22"/>
                <w:szCs w:val="22"/>
              </w:rPr>
              <w:t>2018</w:t>
            </w:r>
          </w:p>
        </w:tc>
        <w:tc>
          <w:tcPr>
            <w:tcW w:w="992" w:type="dxa"/>
            <w:tcBorders>
              <w:top w:val="nil"/>
              <w:left w:val="nil"/>
              <w:bottom w:val="single" w:sz="4" w:space="0" w:color="auto"/>
              <w:right w:val="single" w:sz="4" w:space="0" w:color="auto"/>
            </w:tcBorders>
            <w:shd w:val="clear" w:color="auto" w:fill="auto"/>
            <w:noWrap/>
            <w:vAlign w:val="bottom"/>
            <w:hideMark/>
          </w:tcPr>
          <w:p w14:paraId="69C3CC8C" w14:textId="77777777" w:rsidR="00656D6C" w:rsidRPr="00656D6C" w:rsidRDefault="00656D6C">
            <w:pPr>
              <w:jc w:val="right"/>
              <w:rPr>
                <w:b/>
                <w:bCs/>
                <w:sz w:val="22"/>
                <w:szCs w:val="22"/>
              </w:rPr>
            </w:pPr>
            <w:r w:rsidRPr="00656D6C">
              <w:rPr>
                <w:b/>
                <w:bCs/>
                <w:sz w:val="22"/>
                <w:szCs w:val="22"/>
              </w:rPr>
              <w:t>2019</w:t>
            </w:r>
          </w:p>
        </w:tc>
        <w:tc>
          <w:tcPr>
            <w:tcW w:w="992" w:type="dxa"/>
            <w:tcBorders>
              <w:top w:val="nil"/>
              <w:left w:val="nil"/>
              <w:bottom w:val="single" w:sz="4" w:space="0" w:color="auto"/>
              <w:right w:val="single" w:sz="4" w:space="0" w:color="auto"/>
            </w:tcBorders>
            <w:shd w:val="clear" w:color="auto" w:fill="auto"/>
            <w:noWrap/>
            <w:vAlign w:val="bottom"/>
            <w:hideMark/>
          </w:tcPr>
          <w:p w14:paraId="178AFFC3" w14:textId="77777777" w:rsidR="00656D6C" w:rsidRPr="00656D6C" w:rsidRDefault="00656D6C">
            <w:pPr>
              <w:jc w:val="right"/>
              <w:rPr>
                <w:b/>
                <w:bCs/>
                <w:sz w:val="22"/>
                <w:szCs w:val="22"/>
              </w:rPr>
            </w:pPr>
            <w:r w:rsidRPr="00656D6C">
              <w:rPr>
                <w:b/>
                <w:bCs/>
                <w:sz w:val="22"/>
                <w:szCs w:val="22"/>
              </w:rPr>
              <w:t>2018</w:t>
            </w:r>
          </w:p>
        </w:tc>
        <w:tc>
          <w:tcPr>
            <w:tcW w:w="993" w:type="dxa"/>
            <w:tcBorders>
              <w:top w:val="nil"/>
              <w:left w:val="nil"/>
              <w:bottom w:val="single" w:sz="4" w:space="0" w:color="auto"/>
              <w:right w:val="single" w:sz="4" w:space="0" w:color="auto"/>
            </w:tcBorders>
            <w:shd w:val="clear" w:color="auto" w:fill="auto"/>
            <w:noWrap/>
            <w:vAlign w:val="bottom"/>
            <w:hideMark/>
          </w:tcPr>
          <w:p w14:paraId="4A829AB4" w14:textId="77777777" w:rsidR="00656D6C" w:rsidRPr="00656D6C" w:rsidRDefault="00656D6C">
            <w:pPr>
              <w:jc w:val="right"/>
              <w:rPr>
                <w:b/>
                <w:bCs/>
                <w:sz w:val="22"/>
                <w:szCs w:val="22"/>
              </w:rPr>
            </w:pPr>
            <w:r w:rsidRPr="00656D6C">
              <w:rPr>
                <w:b/>
                <w:bCs/>
                <w:sz w:val="22"/>
                <w:szCs w:val="22"/>
              </w:rPr>
              <w:t>2019</w:t>
            </w:r>
          </w:p>
        </w:tc>
        <w:tc>
          <w:tcPr>
            <w:tcW w:w="992" w:type="dxa"/>
            <w:tcBorders>
              <w:top w:val="nil"/>
              <w:left w:val="nil"/>
              <w:bottom w:val="single" w:sz="4" w:space="0" w:color="auto"/>
              <w:right w:val="single" w:sz="4" w:space="0" w:color="auto"/>
            </w:tcBorders>
            <w:shd w:val="clear" w:color="auto" w:fill="auto"/>
            <w:noWrap/>
            <w:vAlign w:val="bottom"/>
            <w:hideMark/>
          </w:tcPr>
          <w:p w14:paraId="0F75D472" w14:textId="77777777" w:rsidR="00656D6C" w:rsidRPr="00656D6C" w:rsidRDefault="00656D6C">
            <w:pPr>
              <w:jc w:val="right"/>
              <w:rPr>
                <w:b/>
                <w:bCs/>
                <w:sz w:val="22"/>
                <w:szCs w:val="22"/>
              </w:rPr>
            </w:pPr>
            <w:r w:rsidRPr="00656D6C">
              <w:rPr>
                <w:b/>
                <w:bCs/>
                <w:sz w:val="22"/>
                <w:szCs w:val="22"/>
              </w:rPr>
              <w:t>2018</w:t>
            </w:r>
          </w:p>
        </w:tc>
        <w:tc>
          <w:tcPr>
            <w:tcW w:w="850" w:type="dxa"/>
            <w:tcBorders>
              <w:top w:val="nil"/>
              <w:left w:val="nil"/>
              <w:bottom w:val="single" w:sz="4" w:space="0" w:color="auto"/>
              <w:right w:val="single" w:sz="4" w:space="0" w:color="auto"/>
            </w:tcBorders>
            <w:shd w:val="clear" w:color="auto" w:fill="auto"/>
            <w:noWrap/>
            <w:vAlign w:val="bottom"/>
            <w:hideMark/>
          </w:tcPr>
          <w:p w14:paraId="3663BFDA" w14:textId="77777777" w:rsidR="00656D6C" w:rsidRPr="00656D6C" w:rsidRDefault="00656D6C">
            <w:pPr>
              <w:jc w:val="right"/>
              <w:rPr>
                <w:b/>
                <w:bCs/>
                <w:sz w:val="22"/>
                <w:szCs w:val="22"/>
              </w:rPr>
            </w:pPr>
            <w:r w:rsidRPr="00656D6C">
              <w:rPr>
                <w:b/>
                <w:bCs/>
                <w:sz w:val="22"/>
                <w:szCs w:val="22"/>
              </w:rPr>
              <w:t>2019</w:t>
            </w:r>
          </w:p>
        </w:tc>
        <w:tc>
          <w:tcPr>
            <w:tcW w:w="851" w:type="dxa"/>
            <w:tcBorders>
              <w:top w:val="nil"/>
              <w:left w:val="nil"/>
              <w:bottom w:val="single" w:sz="4" w:space="0" w:color="auto"/>
              <w:right w:val="single" w:sz="4" w:space="0" w:color="auto"/>
            </w:tcBorders>
            <w:shd w:val="clear" w:color="auto" w:fill="auto"/>
            <w:noWrap/>
            <w:vAlign w:val="bottom"/>
            <w:hideMark/>
          </w:tcPr>
          <w:p w14:paraId="2BC3EF01" w14:textId="77777777" w:rsidR="00656D6C" w:rsidRPr="00656D6C" w:rsidRDefault="00656D6C">
            <w:pPr>
              <w:jc w:val="right"/>
              <w:rPr>
                <w:b/>
                <w:bCs/>
                <w:sz w:val="22"/>
                <w:szCs w:val="22"/>
              </w:rPr>
            </w:pPr>
            <w:r w:rsidRPr="00656D6C">
              <w:rPr>
                <w:b/>
                <w:bCs/>
                <w:sz w:val="22"/>
                <w:szCs w:val="22"/>
              </w:rPr>
              <w:t>2018</w:t>
            </w:r>
          </w:p>
        </w:tc>
        <w:tc>
          <w:tcPr>
            <w:tcW w:w="850" w:type="dxa"/>
            <w:tcBorders>
              <w:top w:val="nil"/>
              <w:left w:val="nil"/>
              <w:bottom w:val="single" w:sz="4" w:space="0" w:color="auto"/>
              <w:right w:val="single" w:sz="4" w:space="0" w:color="auto"/>
            </w:tcBorders>
            <w:shd w:val="clear" w:color="auto" w:fill="auto"/>
            <w:noWrap/>
            <w:vAlign w:val="bottom"/>
            <w:hideMark/>
          </w:tcPr>
          <w:p w14:paraId="16B4C6EB" w14:textId="77777777" w:rsidR="00656D6C" w:rsidRPr="00656D6C" w:rsidRDefault="00656D6C">
            <w:pPr>
              <w:jc w:val="right"/>
              <w:rPr>
                <w:b/>
                <w:bCs/>
                <w:sz w:val="22"/>
                <w:szCs w:val="22"/>
              </w:rPr>
            </w:pPr>
            <w:r w:rsidRPr="00656D6C">
              <w:rPr>
                <w:b/>
                <w:bCs/>
                <w:sz w:val="22"/>
                <w:szCs w:val="22"/>
              </w:rPr>
              <w:t>2019</w:t>
            </w:r>
          </w:p>
        </w:tc>
        <w:tc>
          <w:tcPr>
            <w:tcW w:w="851" w:type="dxa"/>
            <w:tcBorders>
              <w:top w:val="nil"/>
              <w:left w:val="nil"/>
              <w:bottom w:val="single" w:sz="4" w:space="0" w:color="auto"/>
              <w:right w:val="single" w:sz="4" w:space="0" w:color="auto"/>
            </w:tcBorders>
            <w:shd w:val="clear" w:color="auto" w:fill="auto"/>
            <w:noWrap/>
            <w:vAlign w:val="bottom"/>
            <w:hideMark/>
          </w:tcPr>
          <w:p w14:paraId="303FD8C6" w14:textId="77777777" w:rsidR="00656D6C" w:rsidRPr="00656D6C" w:rsidRDefault="00656D6C">
            <w:pPr>
              <w:jc w:val="right"/>
              <w:rPr>
                <w:b/>
                <w:bCs/>
                <w:sz w:val="22"/>
                <w:szCs w:val="22"/>
              </w:rPr>
            </w:pPr>
            <w:r w:rsidRPr="00656D6C">
              <w:rPr>
                <w:b/>
                <w:bCs/>
                <w:sz w:val="22"/>
                <w:szCs w:val="22"/>
              </w:rPr>
              <w:t>2018</w:t>
            </w:r>
          </w:p>
        </w:tc>
      </w:tr>
      <w:tr w:rsidR="00656D6C" w:rsidRPr="00656D6C" w14:paraId="4A3557B8" w14:textId="77777777" w:rsidTr="005F79DA">
        <w:trPr>
          <w:trHeight w:val="528"/>
        </w:trPr>
        <w:tc>
          <w:tcPr>
            <w:tcW w:w="1452"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73AE9A5C" w14:textId="77777777" w:rsidR="00656D6C" w:rsidRPr="00656D6C" w:rsidRDefault="00656D6C">
            <w:pPr>
              <w:jc w:val="center"/>
              <w:rPr>
                <w:sz w:val="22"/>
                <w:szCs w:val="22"/>
              </w:rPr>
            </w:pPr>
            <w:r w:rsidRPr="00656D6C">
              <w:rPr>
                <w:sz w:val="22"/>
                <w:szCs w:val="22"/>
              </w:rPr>
              <w:t>ametnikud</w:t>
            </w:r>
          </w:p>
        </w:tc>
        <w:tc>
          <w:tcPr>
            <w:tcW w:w="2659" w:type="dxa"/>
            <w:tcBorders>
              <w:top w:val="single" w:sz="4" w:space="0" w:color="auto"/>
              <w:left w:val="nil"/>
              <w:bottom w:val="single" w:sz="4" w:space="0" w:color="000000"/>
              <w:right w:val="single" w:sz="4" w:space="0" w:color="auto"/>
            </w:tcBorders>
            <w:shd w:val="clear" w:color="auto" w:fill="auto"/>
            <w:vAlign w:val="center"/>
            <w:hideMark/>
          </w:tcPr>
          <w:p w14:paraId="0C64AFA4" w14:textId="77777777" w:rsidR="00656D6C" w:rsidRPr="00656D6C" w:rsidRDefault="00656D6C">
            <w:pPr>
              <w:rPr>
                <w:sz w:val="22"/>
                <w:szCs w:val="22"/>
              </w:rPr>
            </w:pPr>
            <w:r w:rsidRPr="00656D6C">
              <w:rPr>
                <w:sz w:val="22"/>
                <w:szCs w:val="22"/>
              </w:rPr>
              <w:t>Valitavad ametnikud ja kõrgemad riigiteenistujad</w:t>
            </w:r>
          </w:p>
        </w:tc>
        <w:tc>
          <w:tcPr>
            <w:tcW w:w="1134" w:type="dxa"/>
            <w:tcBorders>
              <w:top w:val="nil"/>
              <w:left w:val="nil"/>
              <w:bottom w:val="single" w:sz="4" w:space="0" w:color="auto"/>
              <w:right w:val="single" w:sz="4" w:space="0" w:color="auto"/>
            </w:tcBorders>
            <w:shd w:val="clear" w:color="auto" w:fill="auto"/>
            <w:noWrap/>
            <w:vAlign w:val="bottom"/>
            <w:hideMark/>
          </w:tcPr>
          <w:p w14:paraId="0DB2CF91" w14:textId="77777777" w:rsidR="00656D6C" w:rsidRPr="00656D6C" w:rsidRDefault="00656D6C">
            <w:pPr>
              <w:jc w:val="right"/>
              <w:rPr>
                <w:sz w:val="22"/>
                <w:szCs w:val="22"/>
              </w:rPr>
            </w:pPr>
            <w:r w:rsidRPr="00656D6C">
              <w:rPr>
                <w:sz w:val="22"/>
                <w:szCs w:val="22"/>
              </w:rPr>
              <w:t>4,99</w:t>
            </w:r>
          </w:p>
        </w:tc>
        <w:tc>
          <w:tcPr>
            <w:tcW w:w="1134" w:type="dxa"/>
            <w:tcBorders>
              <w:top w:val="nil"/>
              <w:left w:val="nil"/>
              <w:bottom w:val="single" w:sz="4" w:space="0" w:color="auto"/>
              <w:right w:val="single" w:sz="4" w:space="0" w:color="auto"/>
            </w:tcBorders>
            <w:shd w:val="clear" w:color="auto" w:fill="auto"/>
            <w:noWrap/>
            <w:vAlign w:val="bottom"/>
            <w:hideMark/>
          </w:tcPr>
          <w:p w14:paraId="1FD1AEDE" w14:textId="77777777" w:rsidR="00656D6C" w:rsidRPr="00656D6C" w:rsidRDefault="00656D6C">
            <w:pPr>
              <w:jc w:val="right"/>
              <w:rPr>
                <w:sz w:val="22"/>
                <w:szCs w:val="22"/>
              </w:rPr>
            </w:pPr>
            <w:r w:rsidRPr="00656D6C">
              <w:rPr>
                <w:sz w:val="22"/>
                <w:szCs w:val="22"/>
              </w:rPr>
              <w:t>5,85</w:t>
            </w:r>
          </w:p>
        </w:tc>
        <w:tc>
          <w:tcPr>
            <w:tcW w:w="992" w:type="dxa"/>
            <w:tcBorders>
              <w:top w:val="nil"/>
              <w:left w:val="nil"/>
              <w:bottom w:val="single" w:sz="4" w:space="0" w:color="auto"/>
              <w:right w:val="single" w:sz="4" w:space="0" w:color="auto"/>
            </w:tcBorders>
            <w:shd w:val="clear" w:color="000000" w:fill="FFFFFF"/>
            <w:noWrap/>
            <w:vAlign w:val="bottom"/>
            <w:hideMark/>
          </w:tcPr>
          <w:p w14:paraId="4A2E2F2C" w14:textId="77777777" w:rsidR="00656D6C" w:rsidRPr="00656D6C" w:rsidRDefault="00656D6C">
            <w:pPr>
              <w:jc w:val="right"/>
              <w:rPr>
                <w:sz w:val="22"/>
                <w:szCs w:val="22"/>
              </w:rPr>
            </w:pPr>
            <w:r w:rsidRPr="00656D6C">
              <w:rPr>
                <w:sz w:val="22"/>
                <w:szCs w:val="22"/>
              </w:rPr>
              <w:t>-259</w:t>
            </w:r>
          </w:p>
        </w:tc>
        <w:tc>
          <w:tcPr>
            <w:tcW w:w="992" w:type="dxa"/>
            <w:tcBorders>
              <w:top w:val="nil"/>
              <w:left w:val="nil"/>
              <w:bottom w:val="single" w:sz="4" w:space="0" w:color="auto"/>
              <w:right w:val="single" w:sz="4" w:space="0" w:color="auto"/>
            </w:tcBorders>
            <w:shd w:val="clear" w:color="000000" w:fill="FFFFFF"/>
            <w:noWrap/>
            <w:vAlign w:val="bottom"/>
            <w:hideMark/>
          </w:tcPr>
          <w:p w14:paraId="68D4917C" w14:textId="77777777" w:rsidR="00656D6C" w:rsidRPr="00656D6C" w:rsidRDefault="00656D6C">
            <w:pPr>
              <w:jc w:val="right"/>
              <w:rPr>
                <w:sz w:val="22"/>
                <w:szCs w:val="22"/>
              </w:rPr>
            </w:pPr>
            <w:r w:rsidRPr="00656D6C">
              <w:rPr>
                <w:sz w:val="22"/>
                <w:szCs w:val="22"/>
              </w:rPr>
              <w:t>-272</w:t>
            </w:r>
          </w:p>
        </w:tc>
        <w:tc>
          <w:tcPr>
            <w:tcW w:w="993" w:type="dxa"/>
            <w:tcBorders>
              <w:top w:val="nil"/>
              <w:left w:val="nil"/>
              <w:bottom w:val="single" w:sz="4" w:space="0" w:color="auto"/>
              <w:right w:val="single" w:sz="4" w:space="0" w:color="auto"/>
            </w:tcBorders>
            <w:shd w:val="clear" w:color="auto" w:fill="auto"/>
            <w:noWrap/>
            <w:vAlign w:val="bottom"/>
            <w:hideMark/>
          </w:tcPr>
          <w:p w14:paraId="3DDE2E78" w14:textId="77777777" w:rsidR="00656D6C" w:rsidRPr="00656D6C" w:rsidRDefault="00656D6C">
            <w:pPr>
              <w:jc w:val="right"/>
              <w:rPr>
                <w:sz w:val="22"/>
                <w:szCs w:val="22"/>
              </w:rPr>
            </w:pPr>
            <w:r w:rsidRPr="00656D6C">
              <w:rPr>
                <w:sz w:val="22"/>
                <w:szCs w:val="22"/>
              </w:rPr>
              <w:t>-258</w:t>
            </w:r>
          </w:p>
        </w:tc>
        <w:tc>
          <w:tcPr>
            <w:tcW w:w="992" w:type="dxa"/>
            <w:tcBorders>
              <w:top w:val="nil"/>
              <w:left w:val="nil"/>
              <w:bottom w:val="single" w:sz="4" w:space="0" w:color="auto"/>
              <w:right w:val="single" w:sz="4" w:space="0" w:color="auto"/>
            </w:tcBorders>
            <w:shd w:val="clear" w:color="auto" w:fill="auto"/>
            <w:noWrap/>
            <w:vAlign w:val="bottom"/>
            <w:hideMark/>
          </w:tcPr>
          <w:p w14:paraId="0FA98511" w14:textId="77777777" w:rsidR="00656D6C" w:rsidRPr="00656D6C" w:rsidRDefault="00656D6C">
            <w:pPr>
              <w:jc w:val="right"/>
              <w:rPr>
                <w:sz w:val="22"/>
                <w:szCs w:val="22"/>
              </w:rPr>
            </w:pPr>
            <w:r w:rsidRPr="00656D6C">
              <w:rPr>
                <w:sz w:val="22"/>
                <w:szCs w:val="22"/>
              </w:rPr>
              <w:t>-257</w:t>
            </w:r>
          </w:p>
        </w:tc>
        <w:tc>
          <w:tcPr>
            <w:tcW w:w="850" w:type="dxa"/>
            <w:tcBorders>
              <w:top w:val="nil"/>
              <w:left w:val="nil"/>
              <w:bottom w:val="single" w:sz="4" w:space="0" w:color="auto"/>
              <w:right w:val="single" w:sz="4" w:space="0" w:color="auto"/>
            </w:tcBorders>
            <w:shd w:val="clear" w:color="auto" w:fill="auto"/>
            <w:noWrap/>
            <w:vAlign w:val="bottom"/>
            <w:hideMark/>
          </w:tcPr>
          <w:p w14:paraId="75629DFC" w14:textId="77777777" w:rsidR="00656D6C" w:rsidRPr="00656D6C" w:rsidRDefault="00656D6C">
            <w:pPr>
              <w:jc w:val="right"/>
              <w:rPr>
                <w:sz w:val="22"/>
                <w:szCs w:val="22"/>
              </w:rPr>
            </w:pPr>
            <w:r w:rsidRPr="00656D6C">
              <w:rPr>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14:paraId="6353D151" w14:textId="77777777" w:rsidR="00656D6C" w:rsidRPr="00656D6C" w:rsidRDefault="00656D6C">
            <w:pPr>
              <w:jc w:val="right"/>
              <w:rPr>
                <w:sz w:val="22"/>
                <w:szCs w:val="22"/>
              </w:rPr>
            </w:pPr>
            <w:r w:rsidRPr="00656D6C">
              <w:rPr>
                <w:sz w:val="22"/>
                <w:szCs w:val="22"/>
              </w:rPr>
              <w:t>-1</w:t>
            </w:r>
          </w:p>
        </w:tc>
        <w:tc>
          <w:tcPr>
            <w:tcW w:w="850" w:type="dxa"/>
            <w:tcBorders>
              <w:top w:val="nil"/>
              <w:left w:val="nil"/>
              <w:bottom w:val="single" w:sz="4" w:space="0" w:color="auto"/>
              <w:right w:val="single" w:sz="4" w:space="0" w:color="auto"/>
            </w:tcBorders>
            <w:shd w:val="clear" w:color="auto" w:fill="auto"/>
            <w:noWrap/>
            <w:vAlign w:val="bottom"/>
            <w:hideMark/>
          </w:tcPr>
          <w:p w14:paraId="21920B89" w14:textId="77777777" w:rsidR="00656D6C" w:rsidRPr="00656D6C" w:rsidRDefault="00656D6C">
            <w:pPr>
              <w:jc w:val="right"/>
              <w:rPr>
                <w:sz w:val="22"/>
                <w:szCs w:val="22"/>
              </w:rPr>
            </w:pPr>
            <w:r w:rsidRPr="00656D6C">
              <w:rPr>
                <w:sz w:val="22"/>
                <w:szCs w:val="22"/>
              </w:rPr>
              <w:t>-1</w:t>
            </w:r>
          </w:p>
        </w:tc>
        <w:tc>
          <w:tcPr>
            <w:tcW w:w="851" w:type="dxa"/>
            <w:tcBorders>
              <w:top w:val="nil"/>
              <w:left w:val="nil"/>
              <w:bottom w:val="single" w:sz="4" w:space="0" w:color="auto"/>
              <w:right w:val="single" w:sz="4" w:space="0" w:color="auto"/>
            </w:tcBorders>
            <w:shd w:val="clear" w:color="auto" w:fill="auto"/>
            <w:noWrap/>
            <w:vAlign w:val="bottom"/>
            <w:hideMark/>
          </w:tcPr>
          <w:p w14:paraId="7AD14AF3" w14:textId="77777777" w:rsidR="00656D6C" w:rsidRPr="00656D6C" w:rsidRDefault="00656D6C">
            <w:pPr>
              <w:jc w:val="right"/>
              <w:rPr>
                <w:sz w:val="22"/>
                <w:szCs w:val="22"/>
              </w:rPr>
            </w:pPr>
            <w:r w:rsidRPr="00656D6C">
              <w:rPr>
                <w:sz w:val="22"/>
                <w:szCs w:val="22"/>
              </w:rPr>
              <w:t>-14</w:t>
            </w:r>
          </w:p>
        </w:tc>
      </w:tr>
      <w:tr w:rsidR="00656D6C" w:rsidRPr="00656D6C" w14:paraId="0A095729" w14:textId="77777777" w:rsidTr="005F79DA">
        <w:trPr>
          <w:trHeight w:val="264"/>
        </w:trPr>
        <w:tc>
          <w:tcPr>
            <w:tcW w:w="1452" w:type="dxa"/>
            <w:vMerge/>
            <w:tcBorders>
              <w:top w:val="nil"/>
              <w:left w:val="single" w:sz="4" w:space="0" w:color="auto"/>
              <w:bottom w:val="nil"/>
              <w:right w:val="single" w:sz="4" w:space="0" w:color="auto"/>
            </w:tcBorders>
            <w:vAlign w:val="center"/>
            <w:hideMark/>
          </w:tcPr>
          <w:p w14:paraId="7B730907" w14:textId="77777777" w:rsidR="00656D6C" w:rsidRPr="00656D6C" w:rsidRDefault="00656D6C">
            <w:pPr>
              <w:rPr>
                <w:sz w:val="22"/>
                <w:szCs w:val="22"/>
              </w:rPr>
            </w:pPr>
          </w:p>
        </w:tc>
        <w:tc>
          <w:tcPr>
            <w:tcW w:w="2659" w:type="dxa"/>
            <w:tcBorders>
              <w:top w:val="nil"/>
              <w:left w:val="nil"/>
              <w:bottom w:val="single" w:sz="4" w:space="0" w:color="000000"/>
              <w:right w:val="single" w:sz="4" w:space="0" w:color="auto"/>
            </w:tcBorders>
            <w:shd w:val="clear" w:color="auto" w:fill="auto"/>
            <w:vAlign w:val="center"/>
            <w:hideMark/>
          </w:tcPr>
          <w:p w14:paraId="072E53EC" w14:textId="77777777" w:rsidR="00656D6C" w:rsidRPr="00656D6C" w:rsidRDefault="00656D6C">
            <w:pPr>
              <w:rPr>
                <w:sz w:val="22"/>
                <w:szCs w:val="22"/>
              </w:rPr>
            </w:pPr>
            <w:r w:rsidRPr="00656D6C">
              <w:rPr>
                <w:sz w:val="22"/>
                <w:szCs w:val="22"/>
              </w:rPr>
              <w:t xml:space="preserve">    Juhid</w:t>
            </w:r>
          </w:p>
        </w:tc>
        <w:tc>
          <w:tcPr>
            <w:tcW w:w="1134" w:type="dxa"/>
            <w:tcBorders>
              <w:top w:val="nil"/>
              <w:left w:val="nil"/>
              <w:bottom w:val="single" w:sz="4" w:space="0" w:color="auto"/>
              <w:right w:val="single" w:sz="4" w:space="0" w:color="auto"/>
            </w:tcBorders>
            <w:shd w:val="clear" w:color="auto" w:fill="auto"/>
            <w:noWrap/>
            <w:vAlign w:val="bottom"/>
            <w:hideMark/>
          </w:tcPr>
          <w:p w14:paraId="17563A50" w14:textId="77777777" w:rsidR="00656D6C" w:rsidRPr="00656D6C" w:rsidRDefault="00656D6C">
            <w:pPr>
              <w:jc w:val="right"/>
              <w:rPr>
                <w:sz w:val="22"/>
                <w:szCs w:val="22"/>
              </w:rPr>
            </w:pPr>
            <w:r w:rsidRPr="00656D6C">
              <w:rPr>
                <w:sz w:val="22"/>
                <w:szCs w:val="22"/>
              </w:rPr>
              <w:t>9,28</w:t>
            </w:r>
          </w:p>
        </w:tc>
        <w:tc>
          <w:tcPr>
            <w:tcW w:w="1134" w:type="dxa"/>
            <w:tcBorders>
              <w:top w:val="nil"/>
              <w:left w:val="nil"/>
              <w:bottom w:val="single" w:sz="4" w:space="0" w:color="auto"/>
              <w:right w:val="single" w:sz="4" w:space="0" w:color="auto"/>
            </w:tcBorders>
            <w:shd w:val="clear" w:color="auto" w:fill="auto"/>
            <w:noWrap/>
            <w:vAlign w:val="bottom"/>
            <w:hideMark/>
          </w:tcPr>
          <w:p w14:paraId="6207BDAB" w14:textId="77777777" w:rsidR="00656D6C" w:rsidRPr="00656D6C" w:rsidRDefault="00656D6C">
            <w:pPr>
              <w:jc w:val="right"/>
              <w:rPr>
                <w:sz w:val="22"/>
                <w:szCs w:val="22"/>
              </w:rPr>
            </w:pPr>
            <w:r w:rsidRPr="00656D6C">
              <w:rPr>
                <w:sz w:val="22"/>
                <w:szCs w:val="22"/>
              </w:rPr>
              <w:t>8,78</w:t>
            </w:r>
          </w:p>
        </w:tc>
        <w:tc>
          <w:tcPr>
            <w:tcW w:w="992" w:type="dxa"/>
            <w:tcBorders>
              <w:top w:val="nil"/>
              <w:left w:val="nil"/>
              <w:bottom w:val="single" w:sz="4" w:space="0" w:color="auto"/>
              <w:right w:val="single" w:sz="4" w:space="0" w:color="auto"/>
            </w:tcBorders>
            <w:shd w:val="clear" w:color="000000" w:fill="FFFFFF"/>
            <w:noWrap/>
            <w:vAlign w:val="bottom"/>
            <w:hideMark/>
          </w:tcPr>
          <w:p w14:paraId="5E042236" w14:textId="77777777" w:rsidR="00656D6C" w:rsidRPr="00656D6C" w:rsidRDefault="00656D6C">
            <w:pPr>
              <w:jc w:val="right"/>
              <w:rPr>
                <w:sz w:val="22"/>
                <w:szCs w:val="22"/>
              </w:rPr>
            </w:pPr>
            <w:r w:rsidRPr="00656D6C">
              <w:rPr>
                <w:sz w:val="22"/>
                <w:szCs w:val="22"/>
              </w:rPr>
              <w:t>-296</w:t>
            </w:r>
          </w:p>
        </w:tc>
        <w:tc>
          <w:tcPr>
            <w:tcW w:w="992" w:type="dxa"/>
            <w:tcBorders>
              <w:top w:val="nil"/>
              <w:left w:val="nil"/>
              <w:bottom w:val="single" w:sz="4" w:space="0" w:color="auto"/>
              <w:right w:val="single" w:sz="4" w:space="0" w:color="auto"/>
            </w:tcBorders>
            <w:shd w:val="clear" w:color="000000" w:fill="FFFFFF"/>
            <w:noWrap/>
            <w:vAlign w:val="bottom"/>
            <w:hideMark/>
          </w:tcPr>
          <w:p w14:paraId="5FA14A55" w14:textId="77777777" w:rsidR="00656D6C" w:rsidRPr="00656D6C" w:rsidRDefault="00656D6C">
            <w:pPr>
              <w:jc w:val="right"/>
              <w:rPr>
                <w:sz w:val="22"/>
                <w:szCs w:val="22"/>
              </w:rPr>
            </w:pPr>
            <w:r w:rsidRPr="00656D6C">
              <w:rPr>
                <w:sz w:val="22"/>
                <w:szCs w:val="22"/>
              </w:rPr>
              <w:t>-277</w:t>
            </w:r>
          </w:p>
        </w:tc>
        <w:tc>
          <w:tcPr>
            <w:tcW w:w="993" w:type="dxa"/>
            <w:tcBorders>
              <w:top w:val="nil"/>
              <w:left w:val="nil"/>
              <w:bottom w:val="single" w:sz="4" w:space="0" w:color="auto"/>
              <w:right w:val="single" w:sz="4" w:space="0" w:color="auto"/>
            </w:tcBorders>
            <w:shd w:val="clear" w:color="auto" w:fill="auto"/>
            <w:noWrap/>
            <w:vAlign w:val="bottom"/>
            <w:hideMark/>
          </w:tcPr>
          <w:p w14:paraId="49AD7B1E" w14:textId="77777777" w:rsidR="00656D6C" w:rsidRPr="00656D6C" w:rsidRDefault="00656D6C">
            <w:pPr>
              <w:jc w:val="right"/>
              <w:rPr>
                <w:sz w:val="22"/>
                <w:szCs w:val="22"/>
              </w:rPr>
            </w:pPr>
            <w:r w:rsidRPr="00656D6C">
              <w:rPr>
                <w:sz w:val="22"/>
                <w:szCs w:val="22"/>
              </w:rPr>
              <w:t>-268</w:t>
            </w:r>
          </w:p>
        </w:tc>
        <w:tc>
          <w:tcPr>
            <w:tcW w:w="992" w:type="dxa"/>
            <w:tcBorders>
              <w:top w:val="nil"/>
              <w:left w:val="nil"/>
              <w:bottom w:val="single" w:sz="4" w:space="0" w:color="auto"/>
              <w:right w:val="single" w:sz="4" w:space="0" w:color="auto"/>
            </w:tcBorders>
            <w:shd w:val="clear" w:color="auto" w:fill="auto"/>
            <w:noWrap/>
            <w:vAlign w:val="bottom"/>
            <w:hideMark/>
          </w:tcPr>
          <w:p w14:paraId="1F58F861" w14:textId="77777777" w:rsidR="00656D6C" w:rsidRPr="00656D6C" w:rsidRDefault="00656D6C">
            <w:pPr>
              <w:jc w:val="right"/>
              <w:rPr>
                <w:sz w:val="22"/>
                <w:szCs w:val="22"/>
              </w:rPr>
            </w:pPr>
            <w:r w:rsidRPr="00656D6C">
              <w:rPr>
                <w:sz w:val="22"/>
                <w:szCs w:val="22"/>
              </w:rPr>
              <w:t>-249</w:t>
            </w:r>
          </w:p>
        </w:tc>
        <w:tc>
          <w:tcPr>
            <w:tcW w:w="850" w:type="dxa"/>
            <w:tcBorders>
              <w:top w:val="nil"/>
              <w:left w:val="nil"/>
              <w:bottom w:val="single" w:sz="4" w:space="0" w:color="auto"/>
              <w:right w:val="single" w:sz="4" w:space="0" w:color="auto"/>
            </w:tcBorders>
            <w:shd w:val="clear" w:color="auto" w:fill="auto"/>
            <w:noWrap/>
            <w:vAlign w:val="bottom"/>
            <w:hideMark/>
          </w:tcPr>
          <w:p w14:paraId="333D69D8" w14:textId="77777777" w:rsidR="00656D6C" w:rsidRPr="00656D6C" w:rsidRDefault="00656D6C">
            <w:pPr>
              <w:jc w:val="right"/>
              <w:rPr>
                <w:sz w:val="22"/>
                <w:szCs w:val="22"/>
              </w:rPr>
            </w:pPr>
            <w:r w:rsidRPr="00656D6C">
              <w:rPr>
                <w:sz w:val="22"/>
                <w:szCs w:val="22"/>
              </w:rPr>
              <w:t>-27</w:t>
            </w:r>
          </w:p>
        </w:tc>
        <w:tc>
          <w:tcPr>
            <w:tcW w:w="851" w:type="dxa"/>
            <w:tcBorders>
              <w:top w:val="nil"/>
              <w:left w:val="nil"/>
              <w:bottom w:val="single" w:sz="4" w:space="0" w:color="auto"/>
              <w:right w:val="single" w:sz="4" w:space="0" w:color="auto"/>
            </w:tcBorders>
            <w:shd w:val="clear" w:color="auto" w:fill="auto"/>
            <w:noWrap/>
            <w:vAlign w:val="bottom"/>
            <w:hideMark/>
          </w:tcPr>
          <w:p w14:paraId="56125DAE" w14:textId="77777777" w:rsidR="00656D6C" w:rsidRPr="00656D6C" w:rsidRDefault="00656D6C">
            <w:pPr>
              <w:jc w:val="right"/>
              <w:rPr>
                <w:sz w:val="22"/>
                <w:szCs w:val="22"/>
              </w:rPr>
            </w:pPr>
            <w:r w:rsidRPr="00656D6C">
              <w:rPr>
                <w:sz w:val="22"/>
                <w:szCs w:val="22"/>
              </w:rPr>
              <w:t>-21</w:t>
            </w:r>
          </w:p>
        </w:tc>
        <w:tc>
          <w:tcPr>
            <w:tcW w:w="850" w:type="dxa"/>
            <w:tcBorders>
              <w:top w:val="nil"/>
              <w:left w:val="nil"/>
              <w:bottom w:val="single" w:sz="4" w:space="0" w:color="auto"/>
              <w:right w:val="single" w:sz="4" w:space="0" w:color="auto"/>
            </w:tcBorders>
            <w:shd w:val="clear" w:color="000000" w:fill="FFFFFF"/>
            <w:noWrap/>
            <w:vAlign w:val="bottom"/>
            <w:hideMark/>
          </w:tcPr>
          <w:p w14:paraId="19A0D0BA" w14:textId="77777777" w:rsidR="00656D6C" w:rsidRPr="00656D6C" w:rsidRDefault="00656D6C">
            <w:pPr>
              <w:jc w:val="right"/>
              <w:rPr>
                <w:sz w:val="22"/>
                <w:szCs w:val="22"/>
              </w:rPr>
            </w:pPr>
            <w:r w:rsidRPr="00656D6C">
              <w:rPr>
                <w:sz w:val="22"/>
                <w:szCs w:val="22"/>
              </w:rPr>
              <w:t>-1</w:t>
            </w:r>
          </w:p>
        </w:tc>
        <w:tc>
          <w:tcPr>
            <w:tcW w:w="851" w:type="dxa"/>
            <w:tcBorders>
              <w:top w:val="nil"/>
              <w:left w:val="nil"/>
              <w:bottom w:val="single" w:sz="4" w:space="0" w:color="auto"/>
              <w:right w:val="single" w:sz="4" w:space="0" w:color="auto"/>
            </w:tcBorders>
            <w:shd w:val="clear" w:color="000000" w:fill="FFFFFF"/>
            <w:noWrap/>
            <w:vAlign w:val="bottom"/>
            <w:hideMark/>
          </w:tcPr>
          <w:p w14:paraId="4974345B" w14:textId="77777777" w:rsidR="00656D6C" w:rsidRPr="00656D6C" w:rsidRDefault="00656D6C">
            <w:pPr>
              <w:jc w:val="right"/>
              <w:rPr>
                <w:sz w:val="22"/>
                <w:szCs w:val="22"/>
              </w:rPr>
            </w:pPr>
            <w:r w:rsidRPr="00656D6C">
              <w:rPr>
                <w:sz w:val="22"/>
                <w:szCs w:val="22"/>
              </w:rPr>
              <w:t>-7</w:t>
            </w:r>
          </w:p>
        </w:tc>
      </w:tr>
      <w:tr w:rsidR="00656D6C" w:rsidRPr="00656D6C" w14:paraId="13E9002E" w14:textId="77777777" w:rsidTr="005F79DA">
        <w:trPr>
          <w:trHeight w:val="264"/>
        </w:trPr>
        <w:tc>
          <w:tcPr>
            <w:tcW w:w="1452" w:type="dxa"/>
            <w:vMerge/>
            <w:tcBorders>
              <w:top w:val="nil"/>
              <w:left w:val="single" w:sz="4" w:space="0" w:color="auto"/>
              <w:bottom w:val="nil"/>
              <w:right w:val="single" w:sz="4" w:space="0" w:color="auto"/>
            </w:tcBorders>
            <w:vAlign w:val="center"/>
            <w:hideMark/>
          </w:tcPr>
          <w:p w14:paraId="23617A0A" w14:textId="77777777" w:rsidR="00656D6C" w:rsidRPr="00656D6C" w:rsidRDefault="00656D6C">
            <w:pPr>
              <w:rPr>
                <w:sz w:val="22"/>
                <w:szCs w:val="22"/>
              </w:rPr>
            </w:pPr>
          </w:p>
        </w:tc>
        <w:tc>
          <w:tcPr>
            <w:tcW w:w="2659" w:type="dxa"/>
            <w:tcBorders>
              <w:top w:val="nil"/>
              <w:left w:val="nil"/>
              <w:bottom w:val="single" w:sz="4" w:space="0" w:color="000000"/>
              <w:right w:val="single" w:sz="4" w:space="0" w:color="auto"/>
            </w:tcBorders>
            <w:shd w:val="clear" w:color="auto" w:fill="auto"/>
            <w:vAlign w:val="center"/>
            <w:hideMark/>
          </w:tcPr>
          <w:p w14:paraId="6D93A9AC" w14:textId="77777777" w:rsidR="00656D6C" w:rsidRPr="00656D6C" w:rsidRDefault="00656D6C">
            <w:pPr>
              <w:rPr>
                <w:sz w:val="22"/>
                <w:szCs w:val="22"/>
              </w:rPr>
            </w:pPr>
            <w:r w:rsidRPr="00656D6C">
              <w:rPr>
                <w:sz w:val="22"/>
                <w:szCs w:val="22"/>
              </w:rPr>
              <w:t xml:space="preserve">    Tippspetsialistid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54E115BB" w14:textId="77777777" w:rsidR="00656D6C" w:rsidRPr="00656D6C" w:rsidRDefault="00656D6C">
            <w:pPr>
              <w:jc w:val="right"/>
              <w:rPr>
                <w:sz w:val="22"/>
                <w:szCs w:val="22"/>
              </w:rPr>
            </w:pPr>
            <w:r w:rsidRPr="00656D6C">
              <w:rPr>
                <w:sz w:val="22"/>
                <w:szCs w:val="22"/>
              </w:rPr>
              <w:t>23,73</w:t>
            </w:r>
          </w:p>
        </w:tc>
        <w:tc>
          <w:tcPr>
            <w:tcW w:w="1134" w:type="dxa"/>
            <w:tcBorders>
              <w:top w:val="nil"/>
              <w:left w:val="nil"/>
              <w:bottom w:val="single" w:sz="4" w:space="0" w:color="auto"/>
              <w:right w:val="single" w:sz="4" w:space="0" w:color="auto"/>
            </w:tcBorders>
            <w:shd w:val="clear" w:color="auto" w:fill="auto"/>
            <w:noWrap/>
            <w:vAlign w:val="bottom"/>
            <w:hideMark/>
          </w:tcPr>
          <w:p w14:paraId="5A0B96A7" w14:textId="77777777" w:rsidR="00656D6C" w:rsidRPr="00656D6C" w:rsidRDefault="00656D6C">
            <w:pPr>
              <w:jc w:val="right"/>
              <w:rPr>
                <w:sz w:val="22"/>
                <w:szCs w:val="22"/>
              </w:rPr>
            </w:pPr>
            <w:r w:rsidRPr="00656D6C">
              <w:rPr>
                <w:sz w:val="22"/>
                <w:szCs w:val="22"/>
              </w:rPr>
              <w:t>24,55</w:t>
            </w:r>
          </w:p>
        </w:tc>
        <w:tc>
          <w:tcPr>
            <w:tcW w:w="992" w:type="dxa"/>
            <w:tcBorders>
              <w:top w:val="nil"/>
              <w:left w:val="nil"/>
              <w:bottom w:val="single" w:sz="4" w:space="0" w:color="auto"/>
              <w:right w:val="single" w:sz="4" w:space="0" w:color="auto"/>
            </w:tcBorders>
            <w:shd w:val="clear" w:color="000000" w:fill="FFFFFF"/>
            <w:noWrap/>
            <w:vAlign w:val="bottom"/>
            <w:hideMark/>
          </w:tcPr>
          <w:p w14:paraId="099F57D8" w14:textId="77777777" w:rsidR="00656D6C" w:rsidRPr="00656D6C" w:rsidRDefault="00656D6C">
            <w:pPr>
              <w:jc w:val="right"/>
              <w:rPr>
                <w:sz w:val="22"/>
                <w:szCs w:val="22"/>
              </w:rPr>
            </w:pPr>
            <w:r w:rsidRPr="00656D6C">
              <w:rPr>
                <w:sz w:val="22"/>
                <w:szCs w:val="22"/>
              </w:rPr>
              <w:t>-604</w:t>
            </w:r>
          </w:p>
        </w:tc>
        <w:tc>
          <w:tcPr>
            <w:tcW w:w="992" w:type="dxa"/>
            <w:tcBorders>
              <w:top w:val="nil"/>
              <w:left w:val="nil"/>
              <w:bottom w:val="single" w:sz="4" w:space="0" w:color="auto"/>
              <w:right w:val="single" w:sz="4" w:space="0" w:color="auto"/>
            </w:tcBorders>
            <w:shd w:val="clear" w:color="000000" w:fill="FFFFFF"/>
            <w:noWrap/>
            <w:vAlign w:val="bottom"/>
            <w:hideMark/>
          </w:tcPr>
          <w:p w14:paraId="40F99E69" w14:textId="77777777" w:rsidR="00656D6C" w:rsidRPr="00656D6C" w:rsidRDefault="00656D6C">
            <w:pPr>
              <w:jc w:val="right"/>
              <w:rPr>
                <w:sz w:val="22"/>
                <w:szCs w:val="22"/>
              </w:rPr>
            </w:pPr>
            <w:r w:rsidRPr="00656D6C">
              <w:rPr>
                <w:sz w:val="22"/>
                <w:szCs w:val="22"/>
              </w:rPr>
              <w:t>-505</w:t>
            </w:r>
          </w:p>
        </w:tc>
        <w:tc>
          <w:tcPr>
            <w:tcW w:w="993" w:type="dxa"/>
            <w:tcBorders>
              <w:top w:val="nil"/>
              <w:left w:val="nil"/>
              <w:bottom w:val="single" w:sz="4" w:space="0" w:color="auto"/>
              <w:right w:val="single" w:sz="4" w:space="0" w:color="auto"/>
            </w:tcBorders>
            <w:shd w:val="clear" w:color="auto" w:fill="auto"/>
            <w:noWrap/>
            <w:vAlign w:val="bottom"/>
            <w:hideMark/>
          </w:tcPr>
          <w:p w14:paraId="433EEAAD" w14:textId="77777777" w:rsidR="00656D6C" w:rsidRPr="00656D6C" w:rsidRDefault="00656D6C">
            <w:pPr>
              <w:jc w:val="right"/>
              <w:rPr>
                <w:sz w:val="22"/>
                <w:szCs w:val="22"/>
              </w:rPr>
            </w:pPr>
            <w:r w:rsidRPr="00656D6C">
              <w:rPr>
                <w:sz w:val="22"/>
                <w:szCs w:val="22"/>
              </w:rPr>
              <w:t>-563</w:t>
            </w:r>
          </w:p>
        </w:tc>
        <w:tc>
          <w:tcPr>
            <w:tcW w:w="992" w:type="dxa"/>
            <w:tcBorders>
              <w:top w:val="nil"/>
              <w:left w:val="nil"/>
              <w:bottom w:val="single" w:sz="4" w:space="0" w:color="auto"/>
              <w:right w:val="single" w:sz="4" w:space="0" w:color="auto"/>
            </w:tcBorders>
            <w:shd w:val="clear" w:color="auto" w:fill="auto"/>
            <w:noWrap/>
            <w:vAlign w:val="bottom"/>
            <w:hideMark/>
          </w:tcPr>
          <w:p w14:paraId="5FBDC217" w14:textId="77777777" w:rsidR="00656D6C" w:rsidRPr="00656D6C" w:rsidRDefault="00656D6C">
            <w:pPr>
              <w:jc w:val="right"/>
              <w:rPr>
                <w:sz w:val="22"/>
                <w:szCs w:val="22"/>
              </w:rPr>
            </w:pPr>
            <w:r w:rsidRPr="00656D6C">
              <w:rPr>
                <w:sz w:val="22"/>
                <w:szCs w:val="22"/>
              </w:rPr>
              <w:t>-470</w:t>
            </w:r>
          </w:p>
        </w:tc>
        <w:tc>
          <w:tcPr>
            <w:tcW w:w="850" w:type="dxa"/>
            <w:tcBorders>
              <w:top w:val="nil"/>
              <w:left w:val="nil"/>
              <w:bottom w:val="single" w:sz="4" w:space="0" w:color="auto"/>
              <w:right w:val="single" w:sz="4" w:space="0" w:color="auto"/>
            </w:tcBorders>
            <w:shd w:val="clear" w:color="auto" w:fill="auto"/>
            <w:noWrap/>
            <w:vAlign w:val="bottom"/>
            <w:hideMark/>
          </w:tcPr>
          <w:p w14:paraId="0DCBE4FE" w14:textId="77777777" w:rsidR="00656D6C" w:rsidRPr="00656D6C" w:rsidRDefault="00656D6C">
            <w:pPr>
              <w:jc w:val="right"/>
              <w:rPr>
                <w:sz w:val="22"/>
                <w:szCs w:val="22"/>
              </w:rPr>
            </w:pPr>
            <w:r w:rsidRPr="00656D6C">
              <w:rPr>
                <w:sz w:val="22"/>
                <w:szCs w:val="22"/>
              </w:rPr>
              <w:t>-22</w:t>
            </w:r>
          </w:p>
        </w:tc>
        <w:tc>
          <w:tcPr>
            <w:tcW w:w="851" w:type="dxa"/>
            <w:tcBorders>
              <w:top w:val="nil"/>
              <w:left w:val="nil"/>
              <w:bottom w:val="single" w:sz="4" w:space="0" w:color="auto"/>
              <w:right w:val="single" w:sz="4" w:space="0" w:color="auto"/>
            </w:tcBorders>
            <w:shd w:val="clear" w:color="auto" w:fill="auto"/>
            <w:noWrap/>
            <w:vAlign w:val="bottom"/>
            <w:hideMark/>
          </w:tcPr>
          <w:p w14:paraId="621CA8AE" w14:textId="77777777" w:rsidR="00656D6C" w:rsidRPr="00656D6C" w:rsidRDefault="00656D6C">
            <w:pPr>
              <w:jc w:val="right"/>
              <w:rPr>
                <w:sz w:val="22"/>
                <w:szCs w:val="22"/>
              </w:rPr>
            </w:pPr>
            <w:r w:rsidRPr="00656D6C">
              <w:rPr>
                <w:sz w:val="22"/>
                <w:szCs w:val="22"/>
              </w:rPr>
              <w:t>-31</w:t>
            </w:r>
          </w:p>
        </w:tc>
        <w:tc>
          <w:tcPr>
            <w:tcW w:w="850" w:type="dxa"/>
            <w:tcBorders>
              <w:top w:val="nil"/>
              <w:left w:val="nil"/>
              <w:bottom w:val="single" w:sz="4" w:space="0" w:color="auto"/>
              <w:right w:val="single" w:sz="4" w:space="0" w:color="auto"/>
            </w:tcBorders>
            <w:shd w:val="clear" w:color="auto" w:fill="auto"/>
            <w:noWrap/>
            <w:vAlign w:val="bottom"/>
            <w:hideMark/>
          </w:tcPr>
          <w:p w14:paraId="00801533" w14:textId="77777777" w:rsidR="00656D6C" w:rsidRPr="00656D6C" w:rsidRDefault="00656D6C">
            <w:pPr>
              <w:jc w:val="right"/>
              <w:rPr>
                <w:sz w:val="22"/>
                <w:szCs w:val="22"/>
              </w:rPr>
            </w:pPr>
            <w:r w:rsidRPr="00656D6C">
              <w:rPr>
                <w:sz w:val="22"/>
                <w:szCs w:val="22"/>
              </w:rPr>
              <w:t>-19</w:t>
            </w:r>
          </w:p>
        </w:tc>
        <w:tc>
          <w:tcPr>
            <w:tcW w:w="851" w:type="dxa"/>
            <w:tcBorders>
              <w:top w:val="nil"/>
              <w:left w:val="nil"/>
              <w:bottom w:val="single" w:sz="4" w:space="0" w:color="auto"/>
              <w:right w:val="single" w:sz="4" w:space="0" w:color="auto"/>
            </w:tcBorders>
            <w:shd w:val="clear" w:color="auto" w:fill="auto"/>
            <w:noWrap/>
            <w:vAlign w:val="bottom"/>
            <w:hideMark/>
          </w:tcPr>
          <w:p w14:paraId="4CB9EDEA" w14:textId="77777777" w:rsidR="00656D6C" w:rsidRPr="00656D6C" w:rsidRDefault="00656D6C">
            <w:pPr>
              <w:jc w:val="right"/>
              <w:rPr>
                <w:sz w:val="22"/>
                <w:szCs w:val="22"/>
              </w:rPr>
            </w:pPr>
            <w:r w:rsidRPr="00656D6C">
              <w:rPr>
                <w:sz w:val="22"/>
                <w:szCs w:val="22"/>
              </w:rPr>
              <w:t>-4</w:t>
            </w:r>
          </w:p>
        </w:tc>
      </w:tr>
      <w:tr w:rsidR="00656D6C" w:rsidRPr="00656D6C" w14:paraId="7EB0EBC5" w14:textId="77777777" w:rsidTr="005F79DA">
        <w:trPr>
          <w:trHeight w:val="264"/>
        </w:trPr>
        <w:tc>
          <w:tcPr>
            <w:tcW w:w="1452" w:type="dxa"/>
            <w:vMerge/>
            <w:tcBorders>
              <w:top w:val="nil"/>
              <w:left w:val="single" w:sz="4" w:space="0" w:color="auto"/>
              <w:bottom w:val="nil"/>
              <w:right w:val="single" w:sz="4" w:space="0" w:color="auto"/>
            </w:tcBorders>
            <w:vAlign w:val="center"/>
            <w:hideMark/>
          </w:tcPr>
          <w:p w14:paraId="6CB89F4D" w14:textId="77777777" w:rsidR="00656D6C" w:rsidRPr="00656D6C" w:rsidRDefault="00656D6C">
            <w:pPr>
              <w:rPr>
                <w:sz w:val="22"/>
                <w:szCs w:val="22"/>
              </w:rPr>
            </w:pPr>
          </w:p>
        </w:tc>
        <w:tc>
          <w:tcPr>
            <w:tcW w:w="2659" w:type="dxa"/>
            <w:tcBorders>
              <w:top w:val="nil"/>
              <w:left w:val="nil"/>
              <w:bottom w:val="single" w:sz="4" w:space="0" w:color="000000"/>
              <w:right w:val="single" w:sz="4" w:space="0" w:color="auto"/>
            </w:tcBorders>
            <w:shd w:val="clear" w:color="auto" w:fill="auto"/>
            <w:vAlign w:val="center"/>
            <w:hideMark/>
          </w:tcPr>
          <w:p w14:paraId="01C44ED4" w14:textId="77777777" w:rsidR="00656D6C" w:rsidRPr="00656D6C" w:rsidRDefault="00656D6C">
            <w:pPr>
              <w:rPr>
                <w:sz w:val="22"/>
                <w:szCs w:val="22"/>
              </w:rPr>
            </w:pPr>
            <w:r w:rsidRPr="00656D6C">
              <w:rPr>
                <w:sz w:val="22"/>
                <w:szCs w:val="22"/>
              </w:rPr>
              <w:t xml:space="preserve">    Keskastme 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6310C63F" w14:textId="77777777" w:rsidR="00656D6C" w:rsidRPr="00656D6C" w:rsidRDefault="00656D6C">
            <w:pPr>
              <w:jc w:val="right"/>
              <w:rPr>
                <w:sz w:val="22"/>
                <w:szCs w:val="22"/>
              </w:rPr>
            </w:pPr>
            <w:r w:rsidRPr="00656D6C">
              <w:rPr>
                <w:sz w:val="22"/>
                <w:szCs w:val="22"/>
              </w:rPr>
              <w:t>37,18</w:t>
            </w:r>
          </w:p>
        </w:tc>
        <w:tc>
          <w:tcPr>
            <w:tcW w:w="1134" w:type="dxa"/>
            <w:tcBorders>
              <w:top w:val="nil"/>
              <w:left w:val="nil"/>
              <w:bottom w:val="single" w:sz="4" w:space="0" w:color="auto"/>
              <w:right w:val="single" w:sz="4" w:space="0" w:color="auto"/>
            </w:tcBorders>
            <w:shd w:val="clear" w:color="auto" w:fill="auto"/>
            <w:noWrap/>
            <w:vAlign w:val="bottom"/>
            <w:hideMark/>
          </w:tcPr>
          <w:p w14:paraId="159257AD" w14:textId="77777777" w:rsidR="00656D6C" w:rsidRPr="00656D6C" w:rsidRDefault="00656D6C">
            <w:pPr>
              <w:jc w:val="right"/>
              <w:rPr>
                <w:sz w:val="22"/>
                <w:szCs w:val="22"/>
              </w:rPr>
            </w:pPr>
            <w:r w:rsidRPr="00656D6C">
              <w:rPr>
                <w:sz w:val="22"/>
                <w:szCs w:val="22"/>
              </w:rPr>
              <w:t>40,82</w:t>
            </w:r>
          </w:p>
        </w:tc>
        <w:tc>
          <w:tcPr>
            <w:tcW w:w="992" w:type="dxa"/>
            <w:tcBorders>
              <w:top w:val="nil"/>
              <w:left w:val="nil"/>
              <w:bottom w:val="single" w:sz="4" w:space="0" w:color="auto"/>
              <w:right w:val="single" w:sz="4" w:space="0" w:color="auto"/>
            </w:tcBorders>
            <w:shd w:val="clear" w:color="000000" w:fill="FFFFFF"/>
            <w:noWrap/>
            <w:vAlign w:val="bottom"/>
            <w:hideMark/>
          </w:tcPr>
          <w:p w14:paraId="2A3A4AD6" w14:textId="77777777" w:rsidR="00656D6C" w:rsidRPr="00656D6C" w:rsidRDefault="00656D6C">
            <w:pPr>
              <w:jc w:val="right"/>
              <w:rPr>
                <w:sz w:val="22"/>
                <w:szCs w:val="22"/>
              </w:rPr>
            </w:pPr>
            <w:r w:rsidRPr="00656D6C">
              <w:rPr>
                <w:sz w:val="22"/>
                <w:szCs w:val="22"/>
              </w:rPr>
              <w:t>-599</w:t>
            </w:r>
          </w:p>
        </w:tc>
        <w:tc>
          <w:tcPr>
            <w:tcW w:w="992" w:type="dxa"/>
            <w:tcBorders>
              <w:top w:val="nil"/>
              <w:left w:val="nil"/>
              <w:bottom w:val="single" w:sz="4" w:space="0" w:color="auto"/>
              <w:right w:val="single" w:sz="4" w:space="0" w:color="auto"/>
            </w:tcBorders>
            <w:shd w:val="clear" w:color="000000" w:fill="FFFFFF"/>
            <w:noWrap/>
            <w:vAlign w:val="bottom"/>
            <w:hideMark/>
          </w:tcPr>
          <w:p w14:paraId="1955B60E" w14:textId="77777777" w:rsidR="00656D6C" w:rsidRPr="00656D6C" w:rsidRDefault="00656D6C">
            <w:pPr>
              <w:jc w:val="right"/>
              <w:rPr>
                <w:sz w:val="22"/>
                <w:szCs w:val="22"/>
              </w:rPr>
            </w:pPr>
            <w:r w:rsidRPr="00656D6C">
              <w:rPr>
                <w:sz w:val="22"/>
                <w:szCs w:val="22"/>
              </w:rPr>
              <w:t>-554</w:t>
            </w:r>
          </w:p>
        </w:tc>
        <w:tc>
          <w:tcPr>
            <w:tcW w:w="993" w:type="dxa"/>
            <w:tcBorders>
              <w:top w:val="nil"/>
              <w:left w:val="nil"/>
              <w:bottom w:val="single" w:sz="4" w:space="0" w:color="auto"/>
              <w:right w:val="single" w:sz="4" w:space="0" w:color="auto"/>
            </w:tcBorders>
            <w:shd w:val="clear" w:color="auto" w:fill="auto"/>
            <w:noWrap/>
            <w:vAlign w:val="bottom"/>
            <w:hideMark/>
          </w:tcPr>
          <w:p w14:paraId="0836076A" w14:textId="77777777" w:rsidR="00656D6C" w:rsidRPr="00656D6C" w:rsidRDefault="00656D6C">
            <w:pPr>
              <w:jc w:val="right"/>
              <w:rPr>
                <w:sz w:val="22"/>
                <w:szCs w:val="22"/>
              </w:rPr>
            </w:pPr>
            <w:r w:rsidRPr="00656D6C">
              <w:rPr>
                <w:sz w:val="22"/>
                <w:szCs w:val="22"/>
              </w:rPr>
              <w:t>-554</w:t>
            </w:r>
          </w:p>
        </w:tc>
        <w:tc>
          <w:tcPr>
            <w:tcW w:w="992" w:type="dxa"/>
            <w:tcBorders>
              <w:top w:val="nil"/>
              <w:left w:val="nil"/>
              <w:bottom w:val="single" w:sz="4" w:space="0" w:color="auto"/>
              <w:right w:val="single" w:sz="4" w:space="0" w:color="auto"/>
            </w:tcBorders>
            <w:shd w:val="clear" w:color="auto" w:fill="auto"/>
            <w:noWrap/>
            <w:vAlign w:val="bottom"/>
            <w:hideMark/>
          </w:tcPr>
          <w:p w14:paraId="1BC71632" w14:textId="77777777" w:rsidR="00656D6C" w:rsidRPr="00656D6C" w:rsidRDefault="00656D6C">
            <w:pPr>
              <w:jc w:val="right"/>
              <w:rPr>
                <w:sz w:val="22"/>
                <w:szCs w:val="22"/>
              </w:rPr>
            </w:pPr>
            <w:r w:rsidRPr="00656D6C">
              <w:rPr>
                <w:sz w:val="22"/>
                <w:szCs w:val="22"/>
              </w:rPr>
              <w:t>-522</w:t>
            </w:r>
          </w:p>
        </w:tc>
        <w:tc>
          <w:tcPr>
            <w:tcW w:w="850" w:type="dxa"/>
            <w:tcBorders>
              <w:top w:val="nil"/>
              <w:left w:val="nil"/>
              <w:bottom w:val="single" w:sz="4" w:space="0" w:color="auto"/>
              <w:right w:val="single" w:sz="4" w:space="0" w:color="auto"/>
            </w:tcBorders>
            <w:shd w:val="clear" w:color="auto" w:fill="auto"/>
            <w:noWrap/>
            <w:vAlign w:val="bottom"/>
            <w:hideMark/>
          </w:tcPr>
          <w:p w14:paraId="3FAB47D8" w14:textId="77777777" w:rsidR="00656D6C" w:rsidRPr="00656D6C" w:rsidRDefault="00656D6C">
            <w:pPr>
              <w:jc w:val="right"/>
              <w:rPr>
                <w:sz w:val="22"/>
                <w:szCs w:val="22"/>
              </w:rPr>
            </w:pPr>
            <w:r w:rsidRPr="00656D6C">
              <w:rPr>
                <w:sz w:val="22"/>
                <w:szCs w:val="22"/>
              </w:rPr>
              <w:t>-18</w:t>
            </w:r>
          </w:p>
        </w:tc>
        <w:tc>
          <w:tcPr>
            <w:tcW w:w="851" w:type="dxa"/>
            <w:tcBorders>
              <w:top w:val="nil"/>
              <w:left w:val="nil"/>
              <w:bottom w:val="single" w:sz="4" w:space="0" w:color="auto"/>
              <w:right w:val="single" w:sz="4" w:space="0" w:color="auto"/>
            </w:tcBorders>
            <w:shd w:val="clear" w:color="auto" w:fill="auto"/>
            <w:noWrap/>
            <w:vAlign w:val="bottom"/>
            <w:hideMark/>
          </w:tcPr>
          <w:p w14:paraId="28EFEE7B" w14:textId="77777777" w:rsidR="00656D6C" w:rsidRPr="00656D6C" w:rsidRDefault="00656D6C">
            <w:pPr>
              <w:jc w:val="right"/>
              <w:rPr>
                <w:sz w:val="22"/>
                <w:szCs w:val="22"/>
              </w:rPr>
            </w:pPr>
            <w:r w:rsidRPr="00656D6C">
              <w:rPr>
                <w:sz w:val="22"/>
                <w:szCs w:val="22"/>
              </w:rPr>
              <w:t>-28</w:t>
            </w:r>
          </w:p>
        </w:tc>
        <w:tc>
          <w:tcPr>
            <w:tcW w:w="850" w:type="dxa"/>
            <w:tcBorders>
              <w:top w:val="nil"/>
              <w:left w:val="nil"/>
              <w:bottom w:val="single" w:sz="4" w:space="0" w:color="auto"/>
              <w:right w:val="single" w:sz="4" w:space="0" w:color="auto"/>
            </w:tcBorders>
            <w:shd w:val="clear" w:color="auto" w:fill="auto"/>
            <w:noWrap/>
            <w:vAlign w:val="bottom"/>
            <w:hideMark/>
          </w:tcPr>
          <w:p w14:paraId="179CA354" w14:textId="77777777" w:rsidR="00656D6C" w:rsidRPr="00656D6C" w:rsidRDefault="00656D6C">
            <w:pPr>
              <w:jc w:val="right"/>
              <w:rPr>
                <w:sz w:val="22"/>
                <w:szCs w:val="22"/>
              </w:rPr>
            </w:pPr>
            <w:r w:rsidRPr="00656D6C">
              <w:rPr>
                <w:sz w:val="22"/>
                <w:szCs w:val="22"/>
              </w:rPr>
              <w:t>-27</w:t>
            </w:r>
          </w:p>
        </w:tc>
        <w:tc>
          <w:tcPr>
            <w:tcW w:w="851" w:type="dxa"/>
            <w:tcBorders>
              <w:top w:val="nil"/>
              <w:left w:val="nil"/>
              <w:bottom w:val="single" w:sz="4" w:space="0" w:color="auto"/>
              <w:right w:val="single" w:sz="4" w:space="0" w:color="auto"/>
            </w:tcBorders>
            <w:shd w:val="clear" w:color="auto" w:fill="auto"/>
            <w:noWrap/>
            <w:vAlign w:val="bottom"/>
            <w:hideMark/>
          </w:tcPr>
          <w:p w14:paraId="6F327B4B" w14:textId="77777777" w:rsidR="00656D6C" w:rsidRPr="00656D6C" w:rsidRDefault="00656D6C">
            <w:pPr>
              <w:jc w:val="right"/>
              <w:rPr>
                <w:sz w:val="22"/>
                <w:szCs w:val="22"/>
              </w:rPr>
            </w:pPr>
            <w:r w:rsidRPr="00656D6C">
              <w:rPr>
                <w:sz w:val="22"/>
                <w:szCs w:val="22"/>
              </w:rPr>
              <w:t>-4</w:t>
            </w:r>
          </w:p>
        </w:tc>
      </w:tr>
      <w:tr w:rsidR="00656D6C" w:rsidRPr="00656D6C" w14:paraId="34B4596A" w14:textId="77777777" w:rsidTr="005F79DA">
        <w:trPr>
          <w:trHeight w:val="264"/>
        </w:trPr>
        <w:tc>
          <w:tcPr>
            <w:tcW w:w="1452" w:type="dxa"/>
            <w:tcBorders>
              <w:top w:val="nil"/>
              <w:left w:val="single" w:sz="4" w:space="0" w:color="auto"/>
              <w:bottom w:val="single" w:sz="4" w:space="0" w:color="auto"/>
              <w:right w:val="single" w:sz="4" w:space="0" w:color="auto"/>
            </w:tcBorders>
            <w:shd w:val="clear" w:color="auto" w:fill="auto"/>
            <w:noWrap/>
            <w:vAlign w:val="center"/>
            <w:hideMark/>
          </w:tcPr>
          <w:p w14:paraId="6451EAC3" w14:textId="77777777" w:rsidR="00656D6C" w:rsidRPr="00656D6C" w:rsidRDefault="00656D6C">
            <w:pPr>
              <w:jc w:val="center"/>
              <w:rPr>
                <w:sz w:val="22"/>
                <w:szCs w:val="22"/>
              </w:rPr>
            </w:pPr>
            <w:r w:rsidRPr="00656D6C">
              <w:rPr>
                <w:sz w:val="22"/>
                <w:szCs w:val="22"/>
              </w:rPr>
              <w:t> </w:t>
            </w:r>
          </w:p>
        </w:tc>
        <w:tc>
          <w:tcPr>
            <w:tcW w:w="2659" w:type="dxa"/>
            <w:tcBorders>
              <w:top w:val="nil"/>
              <w:left w:val="nil"/>
              <w:bottom w:val="single" w:sz="4" w:space="0" w:color="auto"/>
              <w:right w:val="single" w:sz="4" w:space="0" w:color="auto"/>
            </w:tcBorders>
            <w:shd w:val="clear" w:color="auto" w:fill="auto"/>
            <w:vAlign w:val="bottom"/>
            <w:hideMark/>
          </w:tcPr>
          <w:p w14:paraId="35A820F8" w14:textId="77777777" w:rsidR="00656D6C" w:rsidRPr="00656D6C" w:rsidRDefault="00656D6C">
            <w:pPr>
              <w:rPr>
                <w:b/>
                <w:bCs/>
                <w:sz w:val="22"/>
                <w:szCs w:val="22"/>
              </w:rPr>
            </w:pPr>
            <w:r w:rsidRPr="00656D6C">
              <w:rPr>
                <w:b/>
                <w:bCs/>
                <w:sz w:val="22"/>
                <w:szCs w:val="22"/>
              </w:rPr>
              <w:t>Kokku ametnikud</w:t>
            </w:r>
          </w:p>
        </w:tc>
        <w:tc>
          <w:tcPr>
            <w:tcW w:w="1134" w:type="dxa"/>
            <w:tcBorders>
              <w:top w:val="nil"/>
              <w:left w:val="nil"/>
              <w:bottom w:val="single" w:sz="4" w:space="0" w:color="auto"/>
              <w:right w:val="single" w:sz="4" w:space="0" w:color="auto"/>
            </w:tcBorders>
            <w:shd w:val="clear" w:color="auto" w:fill="auto"/>
            <w:noWrap/>
            <w:vAlign w:val="bottom"/>
            <w:hideMark/>
          </w:tcPr>
          <w:p w14:paraId="0E0593AD" w14:textId="77777777" w:rsidR="00656D6C" w:rsidRPr="00656D6C" w:rsidRDefault="00656D6C">
            <w:pPr>
              <w:jc w:val="right"/>
              <w:rPr>
                <w:b/>
                <w:bCs/>
                <w:sz w:val="22"/>
                <w:szCs w:val="22"/>
              </w:rPr>
            </w:pPr>
            <w:r w:rsidRPr="00656D6C">
              <w:rPr>
                <w:b/>
                <w:bCs/>
                <w:sz w:val="22"/>
                <w:szCs w:val="22"/>
              </w:rPr>
              <w:t>75,18</w:t>
            </w:r>
          </w:p>
        </w:tc>
        <w:tc>
          <w:tcPr>
            <w:tcW w:w="1134" w:type="dxa"/>
            <w:tcBorders>
              <w:top w:val="nil"/>
              <w:left w:val="nil"/>
              <w:bottom w:val="single" w:sz="4" w:space="0" w:color="auto"/>
              <w:right w:val="single" w:sz="4" w:space="0" w:color="auto"/>
            </w:tcBorders>
            <w:shd w:val="clear" w:color="auto" w:fill="auto"/>
            <w:noWrap/>
            <w:vAlign w:val="bottom"/>
            <w:hideMark/>
          </w:tcPr>
          <w:p w14:paraId="06FF1590" w14:textId="77777777" w:rsidR="00656D6C" w:rsidRPr="00656D6C" w:rsidRDefault="00656D6C">
            <w:pPr>
              <w:jc w:val="right"/>
              <w:rPr>
                <w:b/>
                <w:bCs/>
                <w:sz w:val="22"/>
                <w:szCs w:val="22"/>
              </w:rPr>
            </w:pPr>
            <w:r w:rsidRPr="00656D6C">
              <w:rPr>
                <w:b/>
                <w:bCs/>
                <w:sz w:val="22"/>
                <w:szCs w:val="22"/>
              </w:rPr>
              <w:t>80,00</w:t>
            </w:r>
          </w:p>
        </w:tc>
        <w:tc>
          <w:tcPr>
            <w:tcW w:w="992" w:type="dxa"/>
            <w:tcBorders>
              <w:top w:val="nil"/>
              <w:left w:val="nil"/>
              <w:bottom w:val="single" w:sz="4" w:space="0" w:color="auto"/>
              <w:right w:val="single" w:sz="4" w:space="0" w:color="auto"/>
            </w:tcBorders>
            <w:shd w:val="clear" w:color="000000" w:fill="FFFFFF"/>
            <w:noWrap/>
            <w:vAlign w:val="bottom"/>
            <w:hideMark/>
          </w:tcPr>
          <w:p w14:paraId="02EAF442" w14:textId="77777777" w:rsidR="00656D6C" w:rsidRPr="00656D6C" w:rsidRDefault="00656D6C">
            <w:pPr>
              <w:jc w:val="right"/>
              <w:rPr>
                <w:b/>
                <w:bCs/>
                <w:sz w:val="22"/>
                <w:szCs w:val="22"/>
              </w:rPr>
            </w:pPr>
            <w:r w:rsidRPr="00656D6C">
              <w:rPr>
                <w:b/>
                <w:bCs/>
                <w:sz w:val="22"/>
                <w:szCs w:val="22"/>
              </w:rPr>
              <w:t>-1 758</w:t>
            </w:r>
          </w:p>
        </w:tc>
        <w:tc>
          <w:tcPr>
            <w:tcW w:w="992" w:type="dxa"/>
            <w:tcBorders>
              <w:top w:val="nil"/>
              <w:left w:val="nil"/>
              <w:bottom w:val="single" w:sz="4" w:space="0" w:color="auto"/>
              <w:right w:val="single" w:sz="4" w:space="0" w:color="auto"/>
            </w:tcBorders>
            <w:shd w:val="clear" w:color="auto" w:fill="auto"/>
            <w:noWrap/>
            <w:vAlign w:val="bottom"/>
            <w:hideMark/>
          </w:tcPr>
          <w:p w14:paraId="0AA92B45" w14:textId="77777777" w:rsidR="00656D6C" w:rsidRPr="00656D6C" w:rsidRDefault="00656D6C">
            <w:pPr>
              <w:jc w:val="right"/>
              <w:rPr>
                <w:b/>
                <w:bCs/>
                <w:sz w:val="22"/>
                <w:szCs w:val="22"/>
              </w:rPr>
            </w:pPr>
            <w:r w:rsidRPr="00656D6C">
              <w:rPr>
                <w:b/>
                <w:bCs/>
                <w:sz w:val="22"/>
                <w:szCs w:val="22"/>
              </w:rPr>
              <w:t>-1 608</w:t>
            </w:r>
          </w:p>
        </w:tc>
        <w:tc>
          <w:tcPr>
            <w:tcW w:w="993" w:type="dxa"/>
            <w:tcBorders>
              <w:top w:val="nil"/>
              <w:left w:val="nil"/>
              <w:bottom w:val="single" w:sz="4" w:space="0" w:color="auto"/>
              <w:right w:val="single" w:sz="4" w:space="0" w:color="auto"/>
            </w:tcBorders>
            <w:shd w:val="clear" w:color="auto" w:fill="auto"/>
            <w:noWrap/>
            <w:vAlign w:val="bottom"/>
            <w:hideMark/>
          </w:tcPr>
          <w:p w14:paraId="16EDBEC1" w14:textId="77777777" w:rsidR="00656D6C" w:rsidRPr="00656D6C" w:rsidRDefault="00656D6C">
            <w:pPr>
              <w:jc w:val="right"/>
              <w:rPr>
                <w:b/>
                <w:bCs/>
                <w:sz w:val="22"/>
                <w:szCs w:val="22"/>
              </w:rPr>
            </w:pPr>
            <w:r w:rsidRPr="00656D6C">
              <w:rPr>
                <w:b/>
                <w:bCs/>
                <w:sz w:val="22"/>
                <w:szCs w:val="22"/>
              </w:rPr>
              <w:t>-1 643</w:t>
            </w:r>
          </w:p>
        </w:tc>
        <w:tc>
          <w:tcPr>
            <w:tcW w:w="992" w:type="dxa"/>
            <w:tcBorders>
              <w:top w:val="nil"/>
              <w:left w:val="nil"/>
              <w:bottom w:val="single" w:sz="4" w:space="0" w:color="auto"/>
              <w:right w:val="single" w:sz="4" w:space="0" w:color="auto"/>
            </w:tcBorders>
            <w:shd w:val="clear" w:color="auto" w:fill="auto"/>
            <w:noWrap/>
            <w:vAlign w:val="bottom"/>
            <w:hideMark/>
          </w:tcPr>
          <w:p w14:paraId="39BB9D90" w14:textId="77777777" w:rsidR="00656D6C" w:rsidRPr="00656D6C" w:rsidRDefault="00656D6C">
            <w:pPr>
              <w:jc w:val="right"/>
              <w:rPr>
                <w:b/>
                <w:bCs/>
                <w:sz w:val="22"/>
                <w:szCs w:val="22"/>
              </w:rPr>
            </w:pPr>
            <w:r w:rsidRPr="00656D6C">
              <w:rPr>
                <w:b/>
                <w:bCs/>
                <w:sz w:val="22"/>
                <w:szCs w:val="22"/>
              </w:rPr>
              <w:t>-1 498</w:t>
            </w:r>
          </w:p>
        </w:tc>
        <w:tc>
          <w:tcPr>
            <w:tcW w:w="850" w:type="dxa"/>
            <w:tcBorders>
              <w:top w:val="nil"/>
              <w:left w:val="nil"/>
              <w:bottom w:val="single" w:sz="4" w:space="0" w:color="auto"/>
              <w:right w:val="single" w:sz="4" w:space="0" w:color="auto"/>
            </w:tcBorders>
            <w:shd w:val="clear" w:color="auto" w:fill="auto"/>
            <w:noWrap/>
            <w:vAlign w:val="bottom"/>
            <w:hideMark/>
          </w:tcPr>
          <w:p w14:paraId="6D987563" w14:textId="77777777" w:rsidR="00656D6C" w:rsidRPr="00656D6C" w:rsidRDefault="00656D6C">
            <w:pPr>
              <w:jc w:val="right"/>
              <w:rPr>
                <w:b/>
                <w:bCs/>
                <w:sz w:val="22"/>
                <w:szCs w:val="22"/>
              </w:rPr>
            </w:pPr>
            <w:r w:rsidRPr="00656D6C">
              <w:rPr>
                <w:b/>
                <w:bCs/>
                <w:sz w:val="22"/>
                <w:szCs w:val="22"/>
              </w:rPr>
              <w:t>-67</w:t>
            </w:r>
          </w:p>
        </w:tc>
        <w:tc>
          <w:tcPr>
            <w:tcW w:w="851" w:type="dxa"/>
            <w:tcBorders>
              <w:top w:val="nil"/>
              <w:left w:val="nil"/>
              <w:bottom w:val="single" w:sz="4" w:space="0" w:color="auto"/>
              <w:right w:val="single" w:sz="4" w:space="0" w:color="auto"/>
            </w:tcBorders>
            <w:shd w:val="clear" w:color="auto" w:fill="auto"/>
            <w:noWrap/>
            <w:vAlign w:val="bottom"/>
            <w:hideMark/>
          </w:tcPr>
          <w:p w14:paraId="0CDC57D8" w14:textId="77777777" w:rsidR="00656D6C" w:rsidRPr="00656D6C" w:rsidRDefault="00656D6C">
            <w:pPr>
              <w:jc w:val="right"/>
              <w:rPr>
                <w:b/>
                <w:bCs/>
                <w:sz w:val="22"/>
                <w:szCs w:val="22"/>
              </w:rPr>
            </w:pPr>
            <w:r w:rsidRPr="00656D6C">
              <w:rPr>
                <w:b/>
                <w:bCs/>
                <w:sz w:val="22"/>
                <w:szCs w:val="22"/>
              </w:rPr>
              <w:t>-81</w:t>
            </w:r>
          </w:p>
        </w:tc>
        <w:tc>
          <w:tcPr>
            <w:tcW w:w="850" w:type="dxa"/>
            <w:tcBorders>
              <w:top w:val="nil"/>
              <w:left w:val="nil"/>
              <w:bottom w:val="single" w:sz="4" w:space="0" w:color="auto"/>
              <w:right w:val="single" w:sz="4" w:space="0" w:color="auto"/>
            </w:tcBorders>
            <w:shd w:val="clear" w:color="auto" w:fill="auto"/>
            <w:noWrap/>
            <w:vAlign w:val="bottom"/>
            <w:hideMark/>
          </w:tcPr>
          <w:p w14:paraId="7C22BD20" w14:textId="77777777" w:rsidR="00656D6C" w:rsidRPr="00656D6C" w:rsidRDefault="00656D6C">
            <w:pPr>
              <w:jc w:val="right"/>
              <w:rPr>
                <w:b/>
                <w:bCs/>
                <w:sz w:val="22"/>
                <w:szCs w:val="22"/>
              </w:rPr>
            </w:pPr>
            <w:r w:rsidRPr="00656D6C">
              <w:rPr>
                <w:b/>
                <w:bCs/>
                <w:sz w:val="22"/>
                <w:szCs w:val="22"/>
              </w:rPr>
              <w:t>-48</w:t>
            </w:r>
          </w:p>
        </w:tc>
        <w:tc>
          <w:tcPr>
            <w:tcW w:w="851" w:type="dxa"/>
            <w:tcBorders>
              <w:top w:val="nil"/>
              <w:left w:val="nil"/>
              <w:bottom w:val="single" w:sz="4" w:space="0" w:color="auto"/>
              <w:right w:val="single" w:sz="4" w:space="0" w:color="auto"/>
            </w:tcBorders>
            <w:shd w:val="clear" w:color="auto" w:fill="auto"/>
            <w:noWrap/>
            <w:vAlign w:val="bottom"/>
            <w:hideMark/>
          </w:tcPr>
          <w:p w14:paraId="5BBE75A6" w14:textId="77777777" w:rsidR="00656D6C" w:rsidRPr="00656D6C" w:rsidRDefault="00656D6C">
            <w:pPr>
              <w:jc w:val="right"/>
              <w:rPr>
                <w:b/>
                <w:bCs/>
                <w:sz w:val="22"/>
                <w:szCs w:val="22"/>
              </w:rPr>
            </w:pPr>
            <w:r w:rsidRPr="00656D6C">
              <w:rPr>
                <w:b/>
                <w:bCs/>
                <w:sz w:val="22"/>
                <w:szCs w:val="22"/>
              </w:rPr>
              <w:t>-29</w:t>
            </w:r>
          </w:p>
        </w:tc>
      </w:tr>
      <w:tr w:rsidR="00656D6C" w:rsidRPr="00656D6C" w14:paraId="0928A4CB" w14:textId="77777777" w:rsidTr="005F79DA">
        <w:trPr>
          <w:trHeight w:val="264"/>
        </w:trPr>
        <w:tc>
          <w:tcPr>
            <w:tcW w:w="145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D717DF" w14:textId="77777777" w:rsidR="00656D6C" w:rsidRPr="00656D6C" w:rsidRDefault="00656D6C">
            <w:pPr>
              <w:jc w:val="center"/>
              <w:rPr>
                <w:sz w:val="22"/>
                <w:szCs w:val="22"/>
              </w:rPr>
            </w:pPr>
            <w:r w:rsidRPr="00656D6C">
              <w:rPr>
                <w:sz w:val="22"/>
                <w:szCs w:val="22"/>
              </w:rPr>
              <w:t>töötajad</w:t>
            </w:r>
          </w:p>
        </w:tc>
        <w:tc>
          <w:tcPr>
            <w:tcW w:w="2659" w:type="dxa"/>
            <w:tcBorders>
              <w:top w:val="nil"/>
              <w:left w:val="nil"/>
              <w:bottom w:val="single" w:sz="4" w:space="0" w:color="000000"/>
              <w:right w:val="single" w:sz="4" w:space="0" w:color="auto"/>
            </w:tcBorders>
            <w:shd w:val="clear" w:color="auto" w:fill="auto"/>
            <w:vAlign w:val="center"/>
            <w:hideMark/>
          </w:tcPr>
          <w:p w14:paraId="27BB69C1" w14:textId="77777777" w:rsidR="00656D6C" w:rsidRPr="00656D6C" w:rsidRDefault="00656D6C">
            <w:pPr>
              <w:rPr>
                <w:sz w:val="22"/>
                <w:szCs w:val="22"/>
              </w:rPr>
            </w:pPr>
            <w:r w:rsidRPr="00656D6C">
              <w:rPr>
                <w:sz w:val="22"/>
                <w:szCs w:val="22"/>
              </w:rPr>
              <w:t xml:space="preserve">     Nõukogude ja juhatuse liikmed</w:t>
            </w:r>
          </w:p>
        </w:tc>
        <w:tc>
          <w:tcPr>
            <w:tcW w:w="1134" w:type="dxa"/>
            <w:tcBorders>
              <w:top w:val="nil"/>
              <w:left w:val="nil"/>
              <w:bottom w:val="single" w:sz="4" w:space="0" w:color="auto"/>
              <w:right w:val="single" w:sz="4" w:space="0" w:color="auto"/>
            </w:tcBorders>
            <w:shd w:val="clear" w:color="auto" w:fill="auto"/>
            <w:noWrap/>
            <w:vAlign w:val="bottom"/>
            <w:hideMark/>
          </w:tcPr>
          <w:p w14:paraId="5BD4DD3D" w14:textId="77777777" w:rsidR="00656D6C" w:rsidRPr="00656D6C" w:rsidRDefault="00656D6C">
            <w:pPr>
              <w:jc w:val="right"/>
              <w:rPr>
                <w:sz w:val="22"/>
                <w:szCs w:val="22"/>
              </w:rPr>
            </w:pPr>
            <w:r w:rsidRPr="00656D6C">
              <w:rPr>
                <w:sz w:val="22"/>
                <w:szCs w:val="22"/>
              </w:rPr>
              <w:t>19,00</w:t>
            </w:r>
          </w:p>
        </w:tc>
        <w:tc>
          <w:tcPr>
            <w:tcW w:w="1134" w:type="dxa"/>
            <w:tcBorders>
              <w:top w:val="nil"/>
              <w:left w:val="nil"/>
              <w:bottom w:val="single" w:sz="4" w:space="0" w:color="auto"/>
              <w:right w:val="single" w:sz="4" w:space="0" w:color="auto"/>
            </w:tcBorders>
            <w:shd w:val="clear" w:color="auto" w:fill="auto"/>
            <w:noWrap/>
            <w:vAlign w:val="bottom"/>
            <w:hideMark/>
          </w:tcPr>
          <w:p w14:paraId="10385BFB" w14:textId="77777777" w:rsidR="00656D6C" w:rsidRPr="00656D6C" w:rsidRDefault="00656D6C">
            <w:pPr>
              <w:jc w:val="right"/>
              <w:rPr>
                <w:sz w:val="22"/>
                <w:szCs w:val="22"/>
              </w:rPr>
            </w:pPr>
            <w:r w:rsidRPr="00656D6C">
              <w:rPr>
                <w:sz w:val="22"/>
                <w:szCs w:val="22"/>
              </w:rPr>
              <w:t>11,00</w:t>
            </w:r>
          </w:p>
        </w:tc>
        <w:tc>
          <w:tcPr>
            <w:tcW w:w="992" w:type="dxa"/>
            <w:tcBorders>
              <w:top w:val="nil"/>
              <w:left w:val="nil"/>
              <w:bottom w:val="single" w:sz="4" w:space="0" w:color="auto"/>
              <w:right w:val="single" w:sz="4" w:space="0" w:color="auto"/>
            </w:tcBorders>
            <w:shd w:val="clear" w:color="000000" w:fill="FFFFFF"/>
            <w:noWrap/>
            <w:vAlign w:val="bottom"/>
            <w:hideMark/>
          </w:tcPr>
          <w:p w14:paraId="5D2D7876" w14:textId="77777777" w:rsidR="00656D6C" w:rsidRPr="00656D6C" w:rsidRDefault="00656D6C">
            <w:pPr>
              <w:jc w:val="right"/>
              <w:rPr>
                <w:sz w:val="22"/>
                <w:szCs w:val="22"/>
              </w:rPr>
            </w:pPr>
            <w:r w:rsidRPr="00656D6C">
              <w:rPr>
                <w:sz w:val="22"/>
                <w:szCs w:val="22"/>
              </w:rPr>
              <w:t>-315</w:t>
            </w:r>
          </w:p>
        </w:tc>
        <w:tc>
          <w:tcPr>
            <w:tcW w:w="992" w:type="dxa"/>
            <w:tcBorders>
              <w:top w:val="nil"/>
              <w:left w:val="nil"/>
              <w:bottom w:val="single" w:sz="4" w:space="0" w:color="auto"/>
              <w:right w:val="single" w:sz="4" w:space="0" w:color="auto"/>
            </w:tcBorders>
            <w:shd w:val="clear" w:color="000000" w:fill="FFFFFF"/>
            <w:noWrap/>
            <w:vAlign w:val="bottom"/>
            <w:hideMark/>
          </w:tcPr>
          <w:p w14:paraId="34731D43" w14:textId="77777777" w:rsidR="00656D6C" w:rsidRPr="00656D6C" w:rsidRDefault="00656D6C">
            <w:pPr>
              <w:jc w:val="right"/>
              <w:rPr>
                <w:sz w:val="22"/>
                <w:szCs w:val="22"/>
              </w:rPr>
            </w:pPr>
            <w:r w:rsidRPr="00656D6C">
              <w:rPr>
                <w:sz w:val="22"/>
                <w:szCs w:val="22"/>
              </w:rPr>
              <w:t>-364</w:t>
            </w:r>
          </w:p>
        </w:tc>
        <w:tc>
          <w:tcPr>
            <w:tcW w:w="993" w:type="dxa"/>
            <w:tcBorders>
              <w:top w:val="nil"/>
              <w:left w:val="nil"/>
              <w:bottom w:val="single" w:sz="4" w:space="0" w:color="auto"/>
              <w:right w:val="single" w:sz="4" w:space="0" w:color="auto"/>
            </w:tcBorders>
            <w:shd w:val="clear" w:color="auto" w:fill="auto"/>
            <w:noWrap/>
            <w:vAlign w:val="bottom"/>
            <w:hideMark/>
          </w:tcPr>
          <w:p w14:paraId="3F365760" w14:textId="77777777" w:rsidR="00656D6C" w:rsidRPr="00656D6C" w:rsidRDefault="00656D6C">
            <w:pPr>
              <w:jc w:val="right"/>
              <w:rPr>
                <w:sz w:val="22"/>
                <w:szCs w:val="22"/>
              </w:rPr>
            </w:pPr>
            <w:r w:rsidRPr="00656D6C">
              <w:rPr>
                <w:sz w:val="22"/>
                <w:szCs w:val="22"/>
              </w:rPr>
              <w:t>-304</w:t>
            </w:r>
          </w:p>
        </w:tc>
        <w:tc>
          <w:tcPr>
            <w:tcW w:w="992" w:type="dxa"/>
            <w:tcBorders>
              <w:top w:val="nil"/>
              <w:left w:val="nil"/>
              <w:bottom w:val="single" w:sz="4" w:space="0" w:color="auto"/>
              <w:right w:val="single" w:sz="4" w:space="0" w:color="auto"/>
            </w:tcBorders>
            <w:shd w:val="clear" w:color="auto" w:fill="auto"/>
            <w:noWrap/>
            <w:vAlign w:val="bottom"/>
            <w:hideMark/>
          </w:tcPr>
          <w:p w14:paraId="22C2D505" w14:textId="77777777" w:rsidR="00656D6C" w:rsidRPr="00656D6C" w:rsidRDefault="00656D6C">
            <w:pPr>
              <w:jc w:val="right"/>
              <w:rPr>
                <w:sz w:val="22"/>
                <w:szCs w:val="22"/>
              </w:rPr>
            </w:pPr>
            <w:r w:rsidRPr="00656D6C">
              <w:rPr>
                <w:sz w:val="22"/>
                <w:szCs w:val="22"/>
              </w:rPr>
              <w:t>-337</w:t>
            </w:r>
          </w:p>
        </w:tc>
        <w:tc>
          <w:tcPr>
            <w:tcW w:w="850" w:type="dxa"/>
            <w:tcBorders>
              <w:top w:val="nil"/>
              <w:left w:val="nil"/>
              <w:bottom w:val="single" w:sz="4" w:space="0" w:color="auto"/>
              <w:right w:val="single" w:sz="4" w:space="0" w:color="auto"/>
            </w:tcBorders>
            <w:shd w:val="clear" w:color="auto" w:fill="auto"/>
            <w:noWrap/>
            <w:vAlign w:val="bottom"/>
            <w:hideMark/>
          </w:tcPr>
          <w:p w14:paraId="2772DDCF" w14:textId="77777777" w:rsidR="00656D6C" w:rsidRPr="00656D6C" w:rsidRDefault="00656D6C">
            <w:pPr>
              <w:jc w:val="right"/>
              <w:rPr>
                <w:sz w:val="22"/>
                <w:szCs w:val="22"/>
              </w:rPr>
            </w:pPr>
            <w:r w:rsidRPr="00656D6C">
              <w:rPr>
                <w:sz w:val="22"/>
                <w:szCs w:val="22"/>
              </w:rPr>
              <w:t>-11</w:t>
            </w:r>
          </w:p>
        </w:tc>
        <w:tc>
          <w:tcPr>
            <w:tcW w:w="851" w:type="dxa"/>
            <w:tcBorders>
              <w:top w:val="nil"/>
              <w:left w:val="nil"/>
              <w:bottom w:val="single" w:sz="4" w:space="0" w:color="auto"/>
              <w:right w:val="single" w:sz="4" w:space="0" w:color="auto"/>
            </w:tcBorders>
            <w:shd w:val="clear" w:color="auto" w:fill="auto"/>
            <w:noWrap/>
            <w:vAlign w:val="bottom"/>
            <w:hideMark/>
          </w:tcPr>
          <w:p w14:paraId="7CB4227D" w14:textId="77777777" w:rsidR="00656D6C" w:rsidRPr="00656D6C" w:rsidRDefault="00656D6C">
            <w:pPr>
              <w:jc w:val="right"/>
              <w:rPr>
                <w:sz w:val="22"/>
                <w:szCs w:val="22"/>
              </w:rPr>
            </w:pPr>
            <w:r w:rsidRPr="00656D6C">
              <w:rPr>
                <w:sz w:val="22"/>
                <w:szCs w:val="22"/>
              </w:rPr>
              <w:t>-27</w:t>
            </w:r>
          </w:p>
        </w:tc>
        <w:tc>
          <w:tcPr>
            <w:tcW w:w="850" w:type="dxa"/>
            <w:tcBorders>
              <w:top w:val="nil"/>
              <w:left w:val="nil"/>
              <w:bottom w:val="single" w:sz="4" w:space="0" w:color="auto"/>
              <w:right w:val="single" w:sz="4" w:space="0" w:color="auto"/>
            </w:tcBorders>
            <w:shd w:val="clear" w:color="auto" w:fill="auto"/>
            <w:noWrap/>
            <w:vAlign w:val="bottom"/>
            <w:hideMark/>
          </w:tcPr>
          <w:p w14:paraId="259C22E0" w14:textId="77777777" w:rsidR="00656D6C" w:rsidRPr="00656D6C" w:rsidRDefault="00656D6C">
            <w:pPr>
              <w:jc w:val="right"/>
              <w:rPr>
                <w:sz w:val="22"/>
                <w:szCs w:val="22"/>
              </w:rPr>
            </w:pPr>
            <w:r w:rsidRPr="00656D6C">
              <w:rPr>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14:paraId="71F2C2D0" w14:textId="77777777" w:rsidR="00656D6C" w:rsidRPr="00656D6C" w:rsidRDefault="00656D6C">
            <w:pPr>
              <w:jc w:val="right"/>
              <w:rPr>
                <w:sz w:val="22"/>
                <w:szCs w:val="22"/>
              </w:rPr>
            </w:pPr>
            <w:r w:rsidRPr="00656D6C">
              <w:rPr>
                <w:sz w:val="22"/>
                <w:szCs w:val="22"/>
              </w:rPr>
              <w:t>0</w:t>
            </w:r>
          </w:p>
        </w:tc>
      </w:tr>
      <w:tr w:rsidR="00656D6C" w:rsidRPr="00656D6C" w14:paraId="68636FC5" w14:textId="77777777" w:rsidTr="005F79DA">
        <w:trPr>
          <w:trHeight w:val="264"/>
        </w:trPr>
        <w:tc>
          <w:tcPr>
            <w:tcW w:w="1452" w:type="dxa"/>
            <w:vMerge/>
            <w:tcBorders>
              <w:top w:val="nil"/>
              <w:left w:val="single" w:sz="4" w:space="0" w:color="auto"/>
              <w:bottom w:val="single" w:sz="4" w:space="0" w:color="000000"/>
              <w:right w:val="single" w:sz="4" w:space="0" w:color="auto"/>
            </w:tcBorders>
            <w:vAlign w:val="center"/>
            <w:hideMark/>
          </w:tcPr>
          <w:p w14:paraId="7746C3B4" w14:textId="77777777" w:rsidR="00656D6C" w:rsidRPr="00656D6C" w:rsidRDefault="00656D6C">
            <w:pPr>
              <w:rPr>
                <w:sz w:val="22"/>
                <w:szCs w:val="22"/>
              </w:rPr>
            </w:pPr>
          </w:p>
        </w:tc>
        <w:tc>
          <w:tcPr>
            <w:tcW w:w="2659" w:type="dxa"/>
            <w:tcBorders>
              <w:top w:val="nil"/>
              <w:left w:val="nil"/>
              <w:bottom w:val="single" w:sz="4" w:space="0" w:color="000000"/>
              <w:right w:val="single" w:sz="4" w:space="0" w:color="auto"/>
            </w:tcBorders>
            <w:shd w:val="clear" w:color="auto" w:fill="auto"/>
            <w:vAlign w:val="center"/>
            <w:hideMark/>
          </w:tcPr>
          <w:p w14:paraId="70CEC6ED" w14:textId="77777777" w:rsidR="00656D6C" w:rsidRPr="00656D6C" w:rsidRDefault="00656D6C">
            <w:pPr>
              <w:rPr>
                <w:sz w:val="22"/>
                <w:szCs w:val="22"/>
              </w:rPr>
            </w:pPr>
            <w:r w:rsidRPr="00656D6C">
              <w:rPr>
                <w:sz w:val="22"/>
                <w:szCs w:val="22"/>
              </w:rPr>
              <w:t xml:space="preserve">    Juhid</w:t>
            </w:r>
          </w:p>
        </w:tc>
        <w:tc>
          <w:tcPr>
            <w:tcW w:w="1134" w:type="dxa"/>
            <w:tcBorders>
              <w:top w:val="nil"/>
              <w:left w:val="nil"/>
              <w:bottom w:val="single" w:sz="4" w:space="0" w:color="auto"/>
              <w:right w:val="single" w:sz="4" w:space="0" w:color="auto"/>
            </w:tcBorders>
            <w:shd w:val="clear" w:color="auto" w:fill="auto"/>
            <w:noWrap/>
            <w:vAlign w:val="bottom"/>
            <w:hideMark/>
          </w:tcPr>
          <w:p w14:paraId="47B259B9" w14:textId="77777777" w:rsidR="00656D6C" w:rsidRPr="00656D6C" w:rsidRDefault="00656D6C">
            <w:pPr>
              <w:jc w:val="right"/>
              <w:rPr>
                <w:sz w:val="22"/>
                <w:szCs w:val="22"/>
              </w:rPr>
            </w:pPr>
            <w:r w:rsidRPr="00656D6C">
              <w:rPr>
                <w:sz w:val="22"/>
                <w:szCs w:val="22"/>
              </w:rPr>
              <w:t>103,84</w:t>
            </w:r>
          </w:p>
        </w:tc>
        <w:tc>
          <w:tcPr>
            <w:tcW w:w="1134" w:type="dxa"/>
            <w:tcBorders>
              <w:top w:val="nil"/>
              <w:left w:val="nil"/>
              <w:bottom w:val="single" w:sz="4" w:space="0" w:color="auto"/>
              <w:right w:val="single" w:sz="4" w:space="0" w:color="auto"/>
            </w:tcBorders>
            <w:shd w:val="clear" w:color="auto" w:fill="auto"/>
            <w:noWrap/>
            <w:vAlign w:val="bottom"/>
            <w:hideMark/>
          </w:tcPr>
          <w:p w14:paraId="2028F024" w14:textId="77777777" w:rsidR="00656D6C" w:rsidRPr="00656D6C" w:rsidRDefault="00656D6C">
            <w:pPr>
              <w:jc w:val="right"/>
              <w:rPr>
                <w:sz w:val="22"/>
                <w:szCs w:val="22"/>
              </w:rPr>
            </w:pPr>
            <w:r w:rsidRPr="00656D6C">
              <w:rPr>
                <w:sz w:val="22"/>
                <w:szCs w:val="22"/>
              </w:rPr>
              <w:t>106,75</w:t>
            </w:r>
          </w:p>
        </w:tc>
        <w:tc>
          <w:tcPr>
            <w:tcW w:w="992" w:type="dxa"/>
            <w:tcBorders>
              <w:top w:val="nil"/>
              <w:left w:val="nil"/>
              <w:bottom w:val="single" w:sz="4" w:space="0" w:color="auto"/>
              <w:right w:val="single" w:sz="4" w:space="0" w:color="auto"/>
            </w:tcBorders>
            <w:shd w:val="clear" w:color="000000" w:fill="FFFFFF"/>
            <w:noWrap/>
            <w:vAlign w:val="bottom"/>
            <w:hideMark/>
          </w:tcPr>
          <w:p w14:paraId="5D915810" w14:textId="77777777" w:rsidR="00656D6C" w:rsidRPr="00656D6C" w:rsidRDefault="00656D6C">
            <w:pPr>
              <w:jc w:val="right"/>
              <w:rPr>
                <w:sz w:val="22"/>
                <w:szCs w:val="22"/>
              </w:rPr>
            </w:pPr>
            <w:r w:rsidRPr="00656D6C">
              <w:rPr>
                <w:sz w:val="22"/>
                <w:szCs w:val="22"/>
              </w:rPr>
              <w:t>-2 362</w:t>
            </w:r>
          </w:p>
        </w:tc>
        <w:tc>
          <w:tcPr>
            <w:tcW w:w="992" w:type="dxa"/>
            <w:tcBorders>
              <w:top w:val="nil"/>
              <w:left w:val="nil"/>
              <w:bottom w:val="single" w:sz="4" w:space="0" w:color="auto"/>
              <w:right w:val="single" w:sz="4" w:space="0" w:color="auto"/>
            </w:tcBorders>
            <w:shd w:val="clear" w:color="000000" w:fill="FFFFFF"/>
            <w:noWrap/>
            <w:vAlign w:val="bottom"/>
            <w:hideMark/>
          </w:tcPr>
          <w:p w14:paraId="2BEC467D" w14:textId="77777777" w:rsidR="00656D6C" w:rsidRPr="00656D6C" w:rsidRDefault="00656D6C">
            <w:pPr>
              <w:jc w:val="right"/>
              <w:rPr>
                <w:sz w:val="22"/>
                <w:szCs w:val="22"/>
              </w:rPr>
            </w:pPr>
            <w:r w:rsidRPr="00656D6C">
              <w:rPr>
                <w:sz w:val="22"/>
                <w:szCs w:val="22"/>
              </w:rPr>
              <w:t>-2 204</w:t>
            </w:r>
          </w:p>
        </w:tc>
        <w:tc>
          <w:tcPr>
            <w:tcW w:w="993" w:type="dxa"/>
            <w:tcBorders>
              <w:top w:val="nil"/>
              <w:left w:val="nil"/>
              <w:bottom w:val="single" w:sz="4" w:space="0" w:color="auto"/>
              <w:right w:val="single" w:sz="4" w:space="0" w:color="auto"/>
            </w:tcBorders>
            <w:shd w:val="clear" w:color="auto" w:fill="auto"/>
            <w:noWrap/>
            <w:vAlign w:val="bottom"/>
            <w:hideMark/>
          </w:tcPr>
          <w:p w14:paraId="2258F9BC" w14:textId="77777777" w:rsidR="00656D6C" w:rsidRPr="00656D6C" w:rsidRDefault="00656D6C">
            <w:pPr>
              <w:jc w:val="right"/>
              <w:rPr>
                <w:sz w:val="22"/>
                <w:szCs w:val="22"/>
              </w:rPr>
            </w:pPr>
            <w:r w:rsidRPr="00656D6C">
              <w:rPr>
                <w:sz w:val="22"/>
                <w:szCs w:val="22"/>
              </w:rPr>
              <w:t>-2 194</w:t>
            </w:r>
          </w:p>
        </w:tc>
        <w:tc>
          <w:tcPr>
            <w:tcW w:w="992" w:type="dxa"/>
            <w:tcBorders>
              <w:top w:val="nil"/>
              <w:left w:val="nil"/>
              <w:bottom w:val="single" w:sz="4" w:space="0" w:color="auto"/>
              <w:right w:val="single" w:sz="4" w:space="0" w:color="auto"/>
            </w:tcBorders>
            <w:shd w:val="clear" w:color="auto" w:fill="auto"/>
            <w:noWrap/>
            <w:vAlign w:val="bottom"/>
            <w:hideMark/>
          </w:tcPr>
          <w:p w14:paraId="4A717059" w14:textId="77777777" w:rsidR="00656D6C" w:rsidRPr="00656D6C" w:rsidRDefault="00656D6C">
            <w:pPr>
              <w:jc w:val="right"/>
              <w:rPr>
                <w:sz w:val="22"/>
                <w:szCs w:val="22"/>
              </w:rPr>
            </w:pPr>
            <w:r w:rsidRPr="00656D6C">
              <w:rPr>
                <w:sz w:val="22"/>
                <w:szCs w:val="22"/>
              </w:rPr>
              <w:t>-2 059</w:t>
            </w:r>
          </w:p>
        </w:tc>
        <w:tc>
          <w:tcPr>
            <w:tcW w:w="850" w:type="dxa"/>
            <w:tcBorders>
              <w:top w:val="nil"/>
              <w:left w:val="nil"/>
              <w:bottom w:val="single" w:sz="4" w:space="0" w:color="auto"/>
              <w:right w:val="single" w:sz="4" w:space="0" w:color="auto"/>
            </w:tcBorders>
            <w:shd w:val="clear" w:color="000000" w:fill="FFFFFF"/>
            <w:noWrap/>
            <w:vAlign w:val="bottom"/>
            <w:hideMark/>
          </w:tcPr>
          <w:p w14:paraId="7CEFD202" w14:textId="77777777" w:rsidR="00656D6C" w:rsidRPr="00656D6C" w:rsidRDefault="00656D6C">
            <w:pPr>
              <w:jc w:val="right"/>
              <w:rPr>
                <w:sz w:val="22"/>
                <w:szCs w:val="22"/>
              </w:rPr>
            </w:pPr>
            <w:r w:rsidRPr="00656D6C">
              <w:rPr>
                <w:sz w:val="22"/>
                <w:szCs w:val="22"/>
              </w:rPr>
              <w:t>-156</w:t>
            </w:r>
          </w:p>
        </w:tc>
        <w:tc>
          <w:tcPr>
            <w:tcW w:w="851" w:type="dxa"/>
            <w:tcBorders>
              <w:top w:val="nil"/>
              <w:left w:val="nil"/>
              <w:bottom w:val="single" w:sz="4" w:space="0" w:color="auto"/>
              <w:right w:val="single" w:sz="4" w:space="0" w:color="auto"/>
            </w:tcBorders>
            <w:shd w:val="clear" w:color="000000" w:fill="FFFFFF"/>
            <w:noWrap/>
            <w:vAlign w:val="bottom"/>
            <w:hideMark/>
          </w:tcPr>
          <w:p w14:paraId="1758821A" w14:textId="77777777" w:rsidR="00656D6C" w:rsidRPr="00656D6C" w:rsidRDefault="00656D6C">
            <w:pPr>
              <w:jc w:val="right"/>
              <w:rPr>
                <w:sz w:val="22"/>
                <w:szCs w:val="22"/>
              </w:rPr>
            </w:pPr>
            <w:r w:rsidRPr="00656D6C">
              <w:rPr>
                <w:sz w:val="22"/>
                <w:szCs w:val="22"/>
              </w:rPr>
              <w:t>-136</w:t>
            </w:r>
          </w:p>
        </w:tc>
        <w:tc>
          <w:tcPr>
            <w:tcW w:w="850" w:type="dxa"/>
            <w:tcBorders>
              <w:top w:val="nil"/>
              <w:left w:val="nil"/>
              <w:bottom w:val="single" w:sz="4" w:space="0" w:color="auto"/>
              <w:right w:val="single" w:sz="4" w:space="0" w:color="auto"/>
            </w:tcBorders>
            <w:shd w:val="clear" w:color="auto" w:fill="auto"/>
            <w:noWrap/>
            <w:vAlign w:val="bottom"/>
            <w:hideMark/>
          </w:tcPr>
          <w:p w14:paraId="3983DE29" w14:textId="77777777" w:rsidR="00656D6C" w:rsidRPr="00656D6C" w:rsidRDefault="00656D6C">
            <w:pPr>
              <w:jc w:val="right"/>
              <w:rPr>
                <w:sz w:val="22"/>
                <w:szCs w:val="22"/>
              </w:rPr>
            </w:pPr>
            <w:r w:rsidRPr="00656D6C">
              <w:rPr>
                <w:sz w:val="22"/>
                <w:szCs w:val="22"/>
              </w:rPr>
              <w:t>-12</w:t>
            </w:r>
          </w:p>
        </w:tc>
        <w:tc>
          <w:tcPr>
            <w:tcW w:w="851" w:type="dxa"/>
            <w:tcBorders>
              <w:top w:val="nil"/>
              <w:left w:val="nil"/>
              <w:bottom w:val="single" w:sz="4" w:space="0" w:color="auto"/>
              <w:right w:val="single" w:sz="4" w:space="0" w:color="auto"/>
            </w:tcBorders>
            <w:shd w:val="clear" w:color="auto" w:fill="auto"/>
            <w:noWrap/>
            <w:vAlign w:val="bottom"/>
            <w:hideMark/>
          </w:tcPr>
          <w:p w14:paraId="12EEA603" w14:textId="77777777" w:rsidR="00656D6C" w:rsidRPr="00656D6C" w:rsidRDefault="00656D6C">
            <w:pPr>
              <w:jc w:val="right"/>
              <w:rPr>
                <w:sz w:val="22"/>
                <w:szCs w:val="22"/>
              </w:rPr>
            </w:pPr>
            <w:r w:rsidRPr="00656D6C">
              <w:rPr>
                <w:sz w:val="22"/>
                <w:szCs w:val="22"/>
              </w:rPr>
              <w:t>-9</w:t>
            </w:r>
          </w:p>
        </w:tc>
      </w:tr>
      <w:tr w:rsidR="00656D6C" w:rsidRPr="00656D6C" w14:paraId="0FD57DB0" w14:textId="77777777" w:rsidTr="005F79DA">
        <w:trPr>
          <w:trHeight w:val="264"/>
        </w:trPr>
        <w:tc>
          <w:tcPr>
            <w:tcW w:w="1452" w:type="dxa"/>
            <w:vMerge/>
            <w:tcBorders>
              <w:top w:val="nil"/>
              <w:left w:val="single" w:sz="4" w:space="0" w:color="auto"/>
              <w:bottom w:val="single" w:sz="4" w:space="0" w:color="000000"/>
              <w:right w:val="single" w:sz="4" w:space="0" w:color="auto"/>
            </w:tcBorders>
            <w:vAlign w:val="center"/>
            <w:hideMark/>
          </w:tcPr>
          <w:p w14:paraId="49C3B8A0" w14:textId="77777777" w:rsidR="00656D6C" w:rsidRPr="00656D6C" w:rsidRDefault="00656D6C">
            <w:pPr>
              <w:rPr>
                <w:sz w:val="22"/>
                <w:szCs w:val="22"/>
              </w:rPr>
            </w:pPr>
          </w:p>
        </w:tc>
        <w:tc>
          <w:tcPr>
            <w:tcW w:w="2659" w:type="dxa"/>
            <w:tcBorders>
              <w:top w:val="nil"/>
              <w:left w:val="nil"/>
              <w:bottom w:val="single" w:sz="4" w:space="0" w:color="000000"/>
              <w:right w:val="single" w:sz="4" w:space="0" w:color="auto"/>
            </w:tcBorders>
            <w:shd w:val="clear" w:color="auto" w:fill="auto"/>
            <w:vAlign w:val="center"/>
            <w:hideMark/>
          </w:tcPr>
          <w:p w14:paraId="748EA6B7" w14:textId="77777777" w:rsidR="00656D6C" w:rsidRPr="00656D6C" w:rsidRDefault="00656D6C">
            <w:pPr>
              <w:rPr>
                <w:sz w:val="22"/>
                <w:szCs w:val="22"/>
              </w:rPr>
            </w:pPr>
            <w:r w:rsidRPr="00656D6C">
              <w:rPr>
                <w:sz w:val="22"/>
                <w:szCs w:val="22"/>
              </w:rPr>
              <w:t xml:space="preserve">    Tippspetsialistid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1F9EBD75" w14:textId="77777777" w:rsidR="00656D6C" w:rsidRPr="00656D6C" w:rsidRDefault="00656D6C">
            <w:pPr>
              <w:jc w:val="right"/>
              <w:rPr>
                <w:sz w:val="22"/>
                <w:szCs w:val="22"/>
              </w:rPr>
            </w:pPr>
            <w:r w:rsidRPr="00656D6C">
              <w:rPr>
                <w:sz w:val="22"/>
                <w:szCs w:val="22"/>
              </w:rPr>
              <w:t>314,68</w:t>
            </w:r>
          </w:p>
        </w:tc>
        <w:tc>
          <w:tcPr>
            <w:tcW w:w="1134" w:type="dxa"/>
            <w:tcBorders>
              <w:top w:val="nil"/>
              <w:left w:val="nil"/>
              <w:bottom w:val="single" w:sz="4" w:space="0" w:color="auto"/>
              <w:right w:val="single" w:sz="4" w:space="0" w:color="auto"/>
            </w:tcBorders>
            <w:shd w:val="clear" w:color="auto" w:fill="auto"/>
            <w:noWrap/>
            <w:vAlign w:val="bottom"/>
            <w:hideMark/>
          </w:tcPr>
          <w:p w14:paraId="27D6F876" w14:textId="77777777" w:rsidR="00656D6C" w:rsidRPr="00656D6C" w:rsidRDefault="00656D6C">
            <w:pPr>
              <w:jc w:val="right"/>
              <w:rPr>
                <w:sz w:val="22"/>
                <w:szCs w:val="22"/>
              </w:rPr>
            </w:pPr>
            <w:r w:rsidRPr="00656D6C">
              <w:rPr>
                <w:sz w:val="22"/>
                <w:szCs w:val="22"/>
              </w:rPr>
              <w:t>317,11</w:t>
            </w:r>
          </w:p>
        </w:tc>
        <w:tc>
          <w:tcPr>
            <w:tcW w:w="992" w:type="dxa"/>
            <w:tcBorders>
              <w:top w:val="nil"/>
              <w:left w:val="nil"/>
              <w:bottom w:val="single" w:sz="4" w:space="0" w:color="auto"/>
              <w:right w:val="single" w:sz="4" w:space="0" w:color="auto"/>
            </w:tcBorders>
            <w:shd w:val="clear" w:color="000000" w:fill="FFFFFF"/>
            <w:noWrap/>
            <w:vAlign w:val="bottom"/>
            <w:hideMark/>
          </w:tcPr>
          <w:p w14:paraId="7D06A13A" w14:textId="77777777" w:rsidR="00656D6C" w:rsidRPr="00656D6C" w:rsidRDefault="00656D6C">
            <w:pPr>
              <w:jc w:val="right"/>
              <w:rPr>
                <w:sz w:val="22"/>
                <w:szCs w:val="22"/>
              </w:rPr>
            </w:pPr>
            <w:r w:rsidRPr="00656D6C">
              <w:rPr>
                <w:sz w:val="22"/>
                <w:szCs w:val="22"/>
              </w:rPr>
              <w:t>-6 251</w:t>
            </w:r>
          </w:p>
        </w:tc>
        <w:tc>
          <w:tcPr>
            <w:tcW w:w="992" w:type="dxa"/>
            <w:tcBorders>
              <w:top w:val="nil"/>
              <w:left w:val="nil"/>
              <w:bottom w:val="single" w:sz="4" w:space="0" w:color="auto"/>
              <w:right w:val="single" w:sz="4" w:space="0" w:color="auto"/>
            </w:tcBorders>
            <w:shd w:val="clear" w:color="000000" w:fill="FFFFFF"/>
            <w:noWrap/>
            <w:vAlign w:val="bottom"/>
            <w:hideMark/>
          </w:tcPr>
          <w:p w14:paraId="02643086" w14:textId="77777777" w:rsidR="00656D6C" w:rsidRPr="00656D6C" w:rsidRDefault="00656D6C">
            <w:pPr>
              <w:jc w:val="right"/>
              <w:rPr>
                <w:sz w:val="22"/>
                <w:szCs w:val="22"/>
              </w:rPr>
            </w:pPr>
            <w:r w:rsidRPr="00656D6C">
              <w:rPr>
                <w:sz w:val="22"/>
                <w:szCs w:val="22"/>
              </w:rPr>
              <w:t>-5 542</w:t>
            </w:r>
          </w:p>
        </w:tc>
        <w:tc>
          <w:tcPr>
            <w:tcW w:w="993" w:type="dxa"/>
            <w:tcBorders>
              <w:top w:val="nil"/>
              <w:left w:val="nil"/>
              <w:bottom w:val="single" w:sz="4" w:space="0" w:color="auto"/>
              <w:right w:val="single" w:sz="4" w:space="0" w:color="auto"/>
            </w:tcBorders>
            <w:shd w:val="clear" w:color="auto" w:fill="auto"/>
            <w:noWrap/>
            <w:vAlign w:val="bottom"/>
            <w:hideMark/>
          </w:tcPr>
          <w:p w14:paraId="58A6414C" w14:textId="77777777" w:rsidR="00656D6C" w:rsidRPr="00656D6C" w:rsidRDefault="00656D6C">
            <w:pPr>
              <w:jc w:val="right"/>
              <w:rPr>
                <w:sz w:val="22"/>
                <w:szCs w:val="22"/>
              </w:rPr>
            </w:pPr>
            <w:r w:rsidRPr="00656D6C">
              <w:rPr>
                <w:sz w:val="22"/>
                <w:szCs w:val="22"/>
              </w:rPr>
              <w:t>-5 927</w:t>
            </w:r>
          </w:p>
        </w:tc>
        <w:tc>
          <w:tcPr>
            <w:tcW w:w="992" w:type="dxa"/>
            <w:tcBorders>
              <w:top w:val="nil"/>
              <w:left w:val="nil"/>
              <w:bottom w:val="single" w:sz="4" w:space="0" w:color="auto"/>
              <w:right w:val="single" w:sz="4" w:space="0" w:color="auto"/>
            </w:tcBorders>
            <w:shd w:val="clear" w:color="auto" w:fill="auto"/>
            <w:noWrap/>
            <w:vAlign w:val="bottom"/>
            <w:hideMark/>
          </w:tcPr>
          <w:p w14:paraId="7D23D86D" w14:textId="77777777" w:rsidR="00656D6C" w:rsidRPr="00656D6C" w:rsidRDefault="00656D6C">
            <w:pPr>
              <w:jc w:val="right"/>
              <w:rPr>
                <w:sz w:val="22"/>
                <w:szCs w:val="22"/>
              </w:rPr>
            </w:pPr>
            <w:r w:rsidRPr="00656D6C">
              <w:rPr>
                <w:sz w:val="22"/>
                <w:szCs w:val="22"/>
              </w:rPr>
              <w:t>-5 249</w:t>
            </w:r>
          </w:p>
        </w:tc>
        <w:tc>
          <w:tcPr>
            <w:tcW w:w="850" w:type="dxa"/>
            <w:tcBorders>
              <w:top w:val="nil"/>
              <w:left w:val="nil"/>
              <w:bottom w:val="single" w:sz="4" w:space="0" w:color="auto"/>
              <w:right w:val="single" w:sz="4" w:space="0" w:color="auto"/>
            </w:tcBorders>
            <w:shd w:val="clear" w:color="auto" w:fill="auto"/>
            <w:noWrap/>
            <w:vAlign w:val="bottom"/>
            <w:hideMark/>
          </w:tcPr>
          <w:p w14:paraId="6332B9F1" w14:textId="77777777" w:rsidR="00656D6C" w:rsidRPr="00656D6C" w:rsidRDefault="00656D6C">
            <w:pPr>
              <w:jc w:val="right"/>
              <w:rPr>
                <w:sz w:val="22"/>
                <w:szCs w:val="22"/>
              </w:rPr>
            </w:pPr>
            <w:r w:rsidRPr="00656D6C">
              <w:rPr>
                <w:sz w:val="22"/>
                <w:szCs w:val="22"/>
              </w:rPr>
              <w:t>-273</w:t>
            </w:r>
          </w:p>
        </w:tc>
        <w:tc>
          <w:tcPr>
            <w:tcW w:w="851" w:type="dxa"/>
            <w:tcBorders>
              <w:top w:val="nil"/>
              <w:left w:val="nil"/>
              <w:bottom w:val="single" w:sz="4" w:space="0" w:color="auto"/>
              <w:right w:val="single" w:sz="4" w:space="0" w:color="auto"/>
            </w:tcBorders>
            <w:shd w:val="clear" w:color="auto" w:fill="auto"/>
            <w:noWrap/>
            <w:vAlign w:val="bottom"/>
            <w:hideMark/>
          </w:tcPr>
          <w:p w14:paraId="2C144591" w14:textId="77777777" w:rsidR="00656D6C" w:rsidRPr="00656D6C" w:rsidRDefault="00656D6C">
            <w:pPr>
              <w:jc w:val="right"/>
              <w:rPr>
                <w:sz w:val="22"/>
                <w:szCs w:val="22"/>
              </w:rPr>
            </w:pPr>
            <w:r w:rsidRPr="00656D6C">
              <w:rPr>
                <w:sz w:val="22"/>
                <w:szCs w:val="22"/>
              </w:rPr>
              <w:t>-262</w:t>
            </w:r>
          </w:p>
        </w:tc>
        <w:tc>
          <w:tcPr>
            <w:tcW w:w="850" w:type="dxa"/>
            <w:tcBorders>
              <w:top w:val="nil"/>
              <w:left w:val="nil"/>
              <w:bottom w:val="single" w:sz="4" w:space="0" w:color="auto"/>
              <w:right w:val="single" w:sz="4" w:space="0" w:color="auto"/>
            </w:tcBorders>
            <w:shd w:val="clear" w:color="auto" w:fill="auto"/>
            <w:noWrap/>
            <w:vAlign w:val="bottom"/>
            <w:hideMark/>
          </w:tcPr>
          <w:p w14:paraId="20BD9E8C" w14:textId="77777777" w:rsidR="00656D6C" w:rsidRPr="00656D6C" w:rsidRDefault="00656D6C">
            <w:pPr>
              <w:jc w:val="right"/>
              <w:rPr>
                <w:sz w:val="22"/>
                <w:szCs w:val="22"/>
              </w:rPr>
            </w:pPr>
            <w:r w:rsidRPr="00656D6C">
              <w:rPr>
                <w:sz w:val="22"/>
                <w:szCs w:val="22"/>
              </w:rPr>
              <w:t>-51</w:t>
            </w:r>
          </w:p>
        </w:tc>
        <w:tc>
          <w:tcPr>
            <w:tcW w:w="851" w:type="dxa"/>
            <w:tcBorders>
              <w:top w:val="nil"/>
              <w:left w:val="nil"/>
              <w:bottom w:val="single" w:sz="4" w:space="0" w:color="auto"/>
              <w:right w:val="single" w:sz="4" w:space="0" w:color="auto"/>
            </w:tcBorders>
            <w:shd w:val="clear" w:color="auto" w:fill="auto"/>
            <w:noWrap/>
            <w:vAlign w:val="bottom"/>
            <w:hideMark/>
          </w:tcPr>
          <w:p w14:paraId="257836A7" w14:textId="77777777" w:rsidR="00656D6C" w:rsidRPr="00656D6C" w:rsidRDefault="00656D6C">
            <w:pPr>
              <w:jc w:val="right"/>
              <w:rPr>
                <w:sz w:val="22"/>
                <w:szCs w:val="22"/>
              </w:rPr>
            </w:pPr>
            <w:r w:rsidRPr="00656D6C">
              <w:rPr>
                <w:sz w:val="22"/>
                <w:szCs w:val="22"/>
              </w:rPr>
              <w:t>-31</w:t>
            </w:r>
          </w:p>
        </w:tc>
      </w:tr>
      <w:tr w:rsidR="00656D6C" w:rsidRPr="00656D6C" w14:paraId="7D042024" w14:textId="77777777" w:rsidTr="005F79DA">
        <w:trPr>
          <w:trHeight w:val="264"/>
        </w:trPr>
        <w:tc>
          <w:tcPr>
            <w:tcW w:w="1452" w:type="dxa"/>
            <w:vMerge/>
            <w:tcBorders>
              <w:top w:val="nil"/>
              <w:left w:val="single" w:sz="4" w:space="0" w:color="auto"/>
              <w:bottom w:val="single" w:sz="4" w:space="0" w:color="000000"/>
              <w:right w:val="single" w:sz="4" w:space="0" w:color="auto"/>
            </w:tcBorders>
            <w:vAlign w:val="center"/>
            <w:hideMark/>
          </w:tcPr>
          <w:p w14:paraId="0C437453" w14:textId="77777777" w:rsidR="00656D6C" w:rsidRPr="00656D6C" w:rsidRDefault="00656D6C">
            <w:pPr>
              <w:rPr>
                <w:sz w:val="22"/>
                <w:szCs w:val="22"/>
              </w:rPr>
            </w:pPr>
          </w:p>
        </w:tc>
        <w:tc>
          <w:tcPr>
            <w:tcW w:w="2659" w:type="dxa"/>
            <w:tcBorders>
              <w:top w:val="nil"/>
              <w:left w:val="nil"/>
              <w:bottom w:val="single" w:sz="4" w:space="0" w:color="000000"/>
              <w:right w:val="single" w:sz="4" w:space="0" w:color="auto"/>
            </w:tcBorders>
            <w:shd w:val="clear" w:color="auto" w:fill="auto"/>
            <w:vAlign w:val="center"/>
            <w:hideMark/>
          </w:tcPr>
          <w:p w14:paraId="12D24E26" w14:textId="77777777" w:rsidR="00656D6C" w:rsidRPr="00656D6C" w:rsidRDefault="00656D6C">
            <w:pPr>
              <w:rPr>
                <w:sz w:val="22"/>
                <w:szCs w:val="22"/>
              </w:rPr>
            </w:pPr>
            <w:r w:rsidRPr="00656D6C">
              <w:rPr>
                <w:sz w:val="22"/>
                <w:szCs w:val="22"/>
              </w:rPr>
              <w:t xml:space="preserve">    Keskastme 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290CD1E9" w14:textId="77777777" w:rsidR="00656D6C" w:rsidRPr="00656D6C" w:rsidRDefault="00656D6C">
            <w:pPr>
              <w:jc w:val="right"/>
              <w:rPr>
                <w:sz w:val="22"/>
                <w:szCs w:val="22"/>
              </w:rPr>
            </w:pPr>
            <w:r w:rsidRPr="00656D6C">
              <w:rPr>
                <w:sz w:val="22"/>
                <w:szCs w:val="22"/>
              </w:rPr>
              <w:t>474,49</w:t>
            </w:r>
          </w:p>
        </w:tc>
        <w:tc>
          <w:tcPr>
            <w:tcW w:w="1134" w:type="dxa"/>
            <w:tcBorders>
              <w:top w:val="nil"/>
              <w:left w:val="nil"/>
              <w:bottom w:val="single" w:sz="4" w:space="0" w:color="auto"/>
              <w:right w:val="single" w:sz="4" w:space="0" w:color="auto"/>
            </w:tcBorders>
            <w:shd w:val="clear" w:color="auto" w:fill="auto"/>
            <w:noWrap/>
            <w:vAlign w:val="bottom"/>
            <w:hideMark/>
          </w:tcPr>
          <w:p w14:paraId="6BDDA3C5" w14:textId="77777777" w:rsidR="00656D6C" w:rsidRPr="00656D6C" w:rsidRDefault="00656D6C">
            <w:pPr>
              <w:jc w:val="right"/>
              <w:rPr>
                <w:sz w:val="22"/>
                <w:szCs w:val="22"/>
              </w:rPr>
            </w:pPr>
            <w:r w:rsidRPr="00656D6C">
              <w:rPr>
                <w:sz w:val="22"/>
                <w:szCs w:val="22"/>
              </w:rPr>
              <w:t>491,84</w:t>
            </w:r>
          </w:p>
        </w:tc>
        <w:tc>
          <w:tcPr>
            <w:tcW w:w="992" w:type="dxa"/>
            <w:tcBorders>
              <w:top w:val="nil"/>
              <w:left w:val="nil"/>
              <w:bottom w:val="single" w:sz="4" w:space="0" w:color="auto"/>
              <w:right w:val="single" w:sz="4" w:space="0" w:color="auto"/>
            </w:tcBorders>
            <w:shd w:val="clear" w:color="000000" w:fill="FFFFFF"/>
            <w:noWrap/>
            <w:vAlign w:val="bottom"/>
            <w:hideMark/>
          </w:tcPr>
          <w:p w14:paraId="30E0AB63" w14:textId="77777777" w:rsidR="00656D6C" w:rsidRPr="00656D6C" w:rsidRDefault="00656D6C">
            <w:pPr>
              <w:jc w:val="right"/>
              <w:rPr>
                <w:sz w:val="22"/>
                <w:szCs w:val="22"/>
              </w:rPr>
            </w:pPr>
            <w:r w:rsidRPr="00656D6C">
              <w:rPr>
                <w:sz w:val="22"/>
                <w:szCs w:val="22"/>
              </w:rPr>
              <w:t>-7 279</w:t>
            </w:r>
          </w:p>
        </w:tc>
        <w:tc>
          <w:tcPr>
            <w:tcW w:w="992" w:type="dxa"/>
            <w:tcBorders>
              <w:top w:val="nil"/>
              <w:left w:val="nil"/>
              <w:bottom w:val="single" w:sz="4" w:space="0" w:color="auto"/>
              <w:right w:val="single" w:sz="4" w:space="0" w:color="auto"/>
            </w:tcBorders>
            <w:shd w:val="clear" w:color="000000" w:fill="FFFFFF"/>
            <w:noWrap/>
            <w:vAlign w:val="bottom"/>
            <w:hideMark/>
          </w:tcPr>
          <w:p w14:paraId="361BC151" w14:textId="77777777" w:rsidR="00656D6C" w:rsidRPr="00656D6C" w:rsidRDefault="00656D6C">
            <w:pPr>
              <w:jc w:val="right"/>
              <w:rPr>
                <w:sz w:val="22"/>
                <w:szCs w:val="22"/>
              </w:rPr>
            </w:pPr>
            <w:r w:rsidRPr="00656D6C">
              <w:rPr>
                <w:sz w:val="22"/>
                <w:szCs w:val="22"/>
              </w:rPr>
              <w:t>-6 605</w:t>
            </w:r>
          </w:p>
        </w:tc>
        <w:tc>
          <w:tcPr>
            <w:tcW w:w="993" w:type="dxa"/>
            <w:tcBorders>
              <w:top w:val="nil"/>
              <w:left w:val="nil"/>
              <w:bottom w:val="single" w:sz="4" w:space="0" w:color="auto"/>
              <w:right w:val="single" w:sz="4" w:space="0" w:color="auto"/>
            </w:tcBorders>
            <w:shd w:val="clear" w:color="auto" w:fill="auto"/>
            <w:noWrap/>
            <w:vAlign w:val="bottom"/>
            <w:hideMark/>
          </w:tcPr>
          <w:p w14:paraId="61D41DC9" w14:textId="77777777" w:rsidR="00656D6C" w:rsidRPr="00656D6C" w:rsidRDefault="00656D6C">
            <w:pPr>
              <w:jc w:val="right"/>
              <w:rPr>
                <w:sz w:val="22"/>
                <w:szCs w:val="22"/>
              </w:rPr>
            </w:pPr>
            <w:r w:rsidRPr="00656D6C">
              <w:rPr>
                <w:sz w:val="22"/>
                <w:szCs w:val="22"/>
              </w:rPr>
              <w:t>-7 000</w:t>
            </w:r>
          </w:p>
        </w:tc>
        <w:tc>
          <w:tcPr>
            <w:tcW w:w="992" w:type="dxa"/>
            <w:tcBorders>
              <w:top w:val="nil"/>
              <w:left w:val="nil"/>
              <w:bottom w:val="single" w:sz="4" w:space="0" w:color="auto"/>
              <w:right w:val="single" w:sz="4" w:space="0" w:color="auto"/>
            </w:tcBorders>
            <w:shd w:val="clear" w:color="auto" w:fill="auto"/>
            <w:noWrap/>
            <w:vAlign w:val="bottom"/>
            <w:hideMark/>
          </w:tcPr>
          <w:p w14:paraId="21878E4D" w14:textId="77777777" w:rsidR="00656D6C" w:rsidRPr="00656D6C" w:rsidRDefault="00656D6C">
            <w:pPr>
              <w:jc w:val="right"/>
              <w:rPr>
                <w:sz w:val="22"/>
                <w:szCs w:val="22"/>
              </w:rPr>
            </w:pPr>
            <w:r w:rsidRPr="00656D6C">
              <w:rPr>
                <w:sz w:val="22"/>
                <w:szCs w:val="22"/>
              </w:rPr>
              <w:t>-6 374</w:t>
            </w:r>
          </w:p>
        </w:tc>
        <w:tc>
          <w:tcPr>
            <w:tcW w:w="850" w:type="dxa"/>
            <w:tcBorders>
              <w:top w:val="nil"/>
              <w:left w:val="nil"/>
              <w:bottom w:val="single" w:sz="4" w:space="0" w:color="auto"/>
              <w:right w:val="single" w:sz="4" w:space="0" w:color="auto"/>
            </w:tcBorders>
            <w:shd w:val="clear" w:color="auto" w:fill="auto"/>
            <w:noWrap/>
            <w:vAlign w:val="bottom"/>
            <w:hideMark/>
          </w:tcPr>
          <w:p w14:paraId="686AD120" w14:textId="77777777" w:rsidR="00656D6C" w:rsidRPr="00656D6C" w:rsidRDefault="00656D6C">
            <w:pPr>
              <w:jc w:val="right"/>
              <w:rPr>
                <w:sz w:val="22"/>
                <w:szCs w:val="22"/>
              </w:rPr>
            </w:pPr>
            <w:r w:rsidRPr="00656D6C">
              <w:rPr>
                <w:sz w:val="22"/>
                <w:szCs w:val="22"/>
              </w:rPr>
              <w:t>-185</w:t>
            </w:r>
          </w:p>
        </w:tc>
        <w:tc>
          <w:tcPr>
            <w:tcW w:w="851" w:type="dxa"/>
            <w:tcBorders>
              <w:top w:val="nil"/>
              <w:left w:val="nil"/>
              <w:bottom w:val="single" w:sz="4" w:space="0" w:color="auto"/>
              <w:right w:val="single" w:sz="4" w:space="0" w:color="auto"/>
            </w:tcBorders>
            <w:shd w:val="clear" w:color="auto" w:fill="auto"/>
            <w:noWrap/>
            <w:vAlign w:val="bottom"/>
            <w:hideMark/>
          </w:tcPr>
          <w:p w14:paraId="64E59875" w14:textId="77777777" w:rsidR="00656D6C" w:rsidRPr="00656D6C" w:rsidRDefault="00656D6C">
            <w:pPr>
              <w:jc w:val="right"/>
              <w:rPr>
                <w:sz w:val="22"/>
                <w:szCs w:val="22"/>
              </w:rPr>
            </w:pPr>
            <w:r w:rsidRPr="00656D6C">
              <w:rPr>
                <w:sz w:val="22"/>
                <w:szCs w:val="22"/>
              </w:rPr>
              <w:t>-195</w:t>
            </w:r>
          </w:p>
        </w:tc>
        <w:tc>
          <w:tcPr>
            <w:tcW w:w="850" w:type="dxa"/>
            <w:tcBorders>
              <w:top w:val="nil"/>
              <w:left w:val="nil"/>
              <w:bottom w:val="single" w:sz="4" w:space="0" w:color="auto"/>
              <w:right w:val="single" w:sz="4" w:space="0" w:color="auto"/>
            </w:tcBorders>
            <w:shd w:val="clear" w:color="auto" w:fill="auto"/>
            <w:noWrap/>
            <w:vAlign w:val="bottom"/>
            <w:hideMark/>
          </w:tcPr>
          <w:p w14:paraId="5716A68E" w14:textId="77777777" w:rsidR="00656D6C" w:rsidRPr="00656D6C" w:rsidRDefault="00656D6C">
            <w:pPr>
              <w:jc w:val="right"/>
              <w:rPr>
                <w:sz w:val="22"/>
                <w:szCs w:val="22"/>
              </w:rPr>
            </w:pPr>
            <w:r w:rsidRPr="00656D6C">
              <w:rPr>
                <w:sz w:val="22"/>
                <w:szCs w:val="22"/>
              </w:rPr>
              <w:t>-94</w:t>
            </w:r>
          </w:p>
        </w:tc>
        <w:tc>
          <w:tcPr>
            <w:tcW w:w="851" w:type="dxa"/>
            <w:tcBorders>
              <w:top w:val="nil"/>
              <w:left w:val="nil"/>
              <w:bottom w:val="single" w:sz="4" w:space="0" w:color="auto"/>
              <w:right w:val="single" w:sz="4" w:space="0" w:color="auto"/>
            </w:tcBorders>
            <w:shd w:val="clear" w:color="auto" w:fill="auto"/>
            <w:noWrap/>
            <w:vAlign w:val="bottom"/>
            <w:hideMark/>
          </w:tcPr>
          <w:p w14:paraId="1B007E90" w14:textId="77777777" w:rsidR="00656D6C" w:rsidRPr="00656D6C" w:rsidRDefault="00656D6C">
            <w:pPr>
              <w:jc w:val="right"/>
              <w:rPr>
                <w:sz w:val="22"/>
                <w:szCs w:val="22"/>
              </w:rPr>
            </w:pPr>
            <w:r w:rsidRPr="00656D6C">
              <w:rPr>
                <w:sz w:val="22"/>
                <w:szCs w:val="22"/>
              </w:rPr>
              <w:t>-36</w:t>
            </w:r>
          </w:p>
        </w:tc>
      </w:tr>
      <w:tr w:rsidR="00656D6C" w:rsidRPr="00656D6C" w14:paraId="7D8D94B9" w14:textId="77777777" w:rsidTr="005F79DA">
        <w:trPr>
          <w:trHeight w:val="264"/>
        </w:trPr>
        <w:tc>
          <w:tcPr>
            <w:tcW w:w="1452" w:type="dxa"/>
            <w:vMerge/>
            <w:tcBorders>
              <w:top w:val="nil"/>
              <w:left w:val="single" w:sz="4" w:space="0" w:color="auto"/>
              <w:bottom w:val="single" w:sz="4" w:space="0" w:color="000000"/>
              <w:right w:val="single" w:sz="4" w:space="0" w:color="auto"/>
            </w:tcBorders>
            <w:vAlign w:val="center"/>
            <w:hideMark/>
          </w:tcPr>
          <w:p w14:paraId="2252105F" w14:textId="77777777" w:rsidR="00656D6C" w:rsidRPr="00656D6C" w:rsidRDefault="00656D6C">
            <w:pPr>
              <w:rPr>
                <w:sz w:val="22"/>
                <w:szCs w:val="22"/>
              </w:rPr>
            </w:pPr>
          </w:p>
        </w:tc>
        <w:tc>
          <w:tcPr>
            <w:tcW w:w="2659" w:type="dxa"/>
            <w:tcBorders>
              <w:top w:val="nil"/>
              <w:left w:val="nil"/>
              <w:bottom w:val="single" w:sz="4" w:space="0" w:color="auto"/>
              <w:right w:val="single" w:sz="4" w:space="0" w:color="auto"/>
            </w:tcBorders>
            <w:shd w:val="clear" w:color="auto" w:fill="auto"/>
            <w:vAlign w:val="center"/>
            <w:hideMark/>
          </w:tcPr>
          <w:p w14:paraId="414AD9C3" w14:textId="77777777" w:rsidR="00656D6C" w:rsidRPr="00656D6C" w:rsidRDefault="00656D6C">
            <w:pPr>
              <w:rPr>
                <w:sz w:val="22"/>
                <w:szCs w:val="22"/>
              </w:rPr>
            </w:pPr>
            <w:r w:rsidRPr="00656D6C">
              <w:rPr>
                <w:sz w:val="22"/>
                <w:szCs w:val="22"/>
              </w:rPr>
              <w:t xml:space="preserve">    Õpetajad</w:t>
            </w:r>
          </w:p>
        </w:tc>
        <w:tc>
          <w:tcPr>
            <w:tcW w:w="1134" w:type="dxa"/>
            <w:tcBorders>
              <w:top w:val="nil"/>
              <w:left w:val="nil"/>
              <w:bottom w:val="single" w:sz="4" w:space="0" w:color="auto"/>
              <w:right w:val="single" w:sz="4" w:space="0" w:color="auto"/>
            </w:tcBorders>
            <w:shd w:val="clear" w:color="auto" w:fill="auto"/>
            <w:noWrap/>
            <w:vAlign w:val="bottom"/>
            <w:hideMark/>
          </w:tcPr>
          <w:p w14:paraId="6F90F217" w14:textId="77777777" w:rsidR="00656D6C" w:rsidRPr="00656D6C" w:rsidRDefault="00656D6C">
            <w:pPr>
              <w:jc w:val="right"/>
              <w:rPr>
                <w:sz w:val="22"/>
                <w:szCs w:val="22"/>
              </w:rPr>
            </w:pPr>
            <w:r w:rsidRPr="00656D6C">
              <w:rPr>
                <w:sz w:val="22"/>
                <w:szCs w:val="22"/>
              </w:rPr>
              <w:t>791,73</w:t>
            </w:r>
          </w:p>
        </w:tc>
        <w:tc>
          <w:tcPr>
            <w:tcW w:w="1134" w:type="dxa"/>
            <w:tcBorders>
              <w:top w:val="nil"/>
              <w:left w:val="nil"/>
              <w:bottom w:val="single" w:sz="4" w:space="0" w:color="auto"/>
              <w:right w:val="single" w:sz="4" w:space="0" w:color="auto"/>
            </w:tcBorders>
            <w:shd w:val="clear" w:color="auto" w:fill="auto"/>
            <w:noWrap/>
            <w:vAlign w:val="bottom"/>
            <w:hideMark/>
          </w:tcPr>
          <w:p w14:paraId="26A45DE9" w14:textId="77777777" w:rsidR="00656D6C" w:rsidRPr="00656D6C" w:rsidRDefault="00656D6C">
            <w:pPr>
              <w:jc w:val="right"/>
              <w:rPr>
                <w:sz w:val="22"/>
                <w:szCs w:val="22"/>
              </w:rPr>
            </w:pPr>
            <w:r w:rsidRPr="00656D6C">
              <w:rPr>
                <w:sz w:val="22"/>
                <w:szCs w:val="22"/>
              </w:rPr>
              <w:t>810,20</w:t>
            </w:r>
          </w:p>
        </w:tc>
        <w:tc>
          <w:tcPr>
            <w:tcW w:w="992" w:type="dxa"/>
            <w:tcBorders>
              <w:top w:val="nil"/>
              <w:left w:val="nil"/>
              <w:bottom w:val="single" w:sz="4" w:space="0" w:color="auto"/>
              <w:right w:val="single" w:sz="4" w:space="0" w:color="auto"/>
            </w:tcBorders>
            <w:shd w:val="clear" w:color="000000" w:fill="FFFFFF"/>
            <w:noWrap/>
            <w:vAlign w:val="bottom"/>
            <w:hideMark/>
          </w:tcPr>
          <w:p w14:paraId="0AB3695F" w14:textId="77777777" w:rsidR="00656D6C" w:rsidRPr="00656D6C" w:rsidRDefault="00656D6C">
            <w:pPr>
              <w:jc w:val="right"/>
              <w:rPr>
                <w:sz w:val="22"/>
                <w:szCs w:val="22"/>
              </w:rPr>
            </w:pPr>
            <w:r w:rsidRPr="00656D6C">
              <w:rPr>
                <w:sz w:val="22"/>
                <w:szCs w:val="22"/>
              </w:rPr>
              <w:t>-13 587</w:t>
            </w:r>
          </w:p>
        </w:tc>
        <w:tc>
          <w:tcPr>
            <w:tcW w:w="992" w:type="dxa"/>
            <w:tcBorders>
              <w:top w:val="nil"/>
              <w:left w:val="nil"/>
              <w:bottom w:val="single" w:sz="4" w:space="0" w:color="auto"/>
              <w:right w:val="single" w:sz="4" w:space="0" w:color="auto"/>
            </w:tcBorders>
            <w:shd w:val="clear" w:color="000000" w:fill="FFFFFF"/>
            <w:noWrap/>
            <w:vAlign w:val="bottom"/>
            <w:hideMark/>
          </w:tcPr>
          <w:p w14:paraId="1FDE1E0E" w14:textId="77777777" w:rsidR="00656D6C" w:rsidRPr="00656D6C" w:rsidRDefault="00656D6C">
            <w:pPr>
              <w:jc w:val="right"/>
              <w:rPr>
                <w:sz w:val="22"/>
                <w:szCs w:val="22"/>
              </w:rPr>
            </w:pPr>
            <w:r w:rsidRPr="00656D6C">
              <w:rPr>
                <w:sz w:val="22"/>
                <w:szCs w:val="22"/>
              </w:rPr>
              <w:t>-12 159</w:t>
            </w:r>
          </w:p>
        </w:tc>
        <w:tc>
          <w:tcPr>
            <w:tcW w:w="993" w:type="dxa"/>
            <w:tcBorders>
              <w:top w:val="nil"/>
              <w:left w:val="nil"/>
              <w:bottom w:val="single" w:sz="4" w:space="0" w:color="auto"/>
              <w:right w:val="single" w:sz="4" w:space="0" w:color="auto"/>
            </w:tcBorders>
            <w:shd w:val="clear" w:color="auto" w:fill="auto"/>
            <w:noWrap/>
            <w:vAlign w:val="bottom"/>
            <w:hideMark/>
          </w:tcPr>
          <w:p w14:paraId="2733CFEF" w14:textId="77777777" w:rsidR="00656D6C" w:rsidRPr="00656D6C" w:rsidRDefault="00656D6C">
            <w:pPr>
              <w:jc w:val="right"/>
              <w:rPr>
                <w:sz w:val="22"/>
                <w:szCs w:val="22"/>
              </w:rPr>
            </w:pPr>
            <w:r w:rsidRPr="00656D6C">
              <w:rPr>
                <w:sz w:val="22"/>
                <w:szCs w:val="22"/>
              </w:rPr>
              <w:t>-12 742</w:t>
            </w:r>
          </w:p>
        </w:tc>
        <w:tc>
          <w:tcPr>
            <w:tcW w:w="992" w:type="dxa"/>
            <w:tcBorders>
              <w:top w:val="nil"/>
              <w:left w:val="nil"/>
              <w:bottom w:val="single" w:sz="4" w:space="0" w:color="auto"/>
              <w:right w:val="single" w:sz="4" w:space="0" w:color="auto"/>
            </w:tcBorders>
            <w:shd w:val="clear" w:color="auto" w:fill="auto"/>
            <w:noWrap/>
            <w:vAlign w:val="bottom"/>
            <w:hideMark/>
          </w:tcPr>
          <w:p w14:paraId="09BCDD4B" w14:textId="77777777" w:rsidR="00656D6C" w:rsidRPr="00656D6C" w:rsidRDefault="00656D6C">
            <w:pPr>
              <w:jc w:val="right"/>
              <w:rPr>
                <w:sz w:val="22"/>
                <w:szCs w:val="22"/>
              </w:rPr>
            </w:pPr>
            <w:r w:rsidRPr="00656D6C">
              <w:rPr>
                <w:sz w:val="22"/>
                <w:szCs w:val="22"/>
              </w:rPr>
              <w:t>-11 478</w:t>
            </w:r>
          </w:p>
        </w:tc>
        <w:tc>
          <w:tcPr>
            <w:tcW w:w="850" w:type="dxa"/>
            <w:tcBorders>
              <w:top w:val="nil"/>
              <w:left w:val="nil"/>
              <w:bottom w:val="single" w:sz="4" w:space="0" w:color="auto"/>
              <w:right w:val="single" w:sz="4" w:space="0" w:color="auto"/>
            </w:tcBorders>
            <w:shd w:val="clear" w:color="auto" w:fill="auto"/>
            <w:noWrap/>
            <w:vAlign w:val="bottom"/>
            <w:hideMark/>
          </w:tcPr>
          <w:p w14:paraId="2D823514" w14:textId="77777777" w:rsidR="00656D6C" w:rsidRPr="00656D6C" w:rsidRDefault="00656D6C">
            <w:pPr>
              <w:jc w:val="right"/>
              <w:rPr>
                <w:sz w:val="22"/>
                <w:szCs w:val="22"/>
              </w:rPr>
            </w:pPr>
            <w:r w:rsidRPr="00656D6C">
              <w:rPr>
                <w:sz w:val="22"/>
                <w:szCs w:val="22"/>
              </w:rPr>
              <w:t>-747</w:t>
            </w:r>
          </w:p>
        </w:tc>
        <w:tc>
          <w:tcPr>
            <w:tcW w:w="851" w:type="dxa"/>
            <w:tcBorders>
              <w:top w:val="nil"/>
              <w:left w:val="nil"/>
              <w:bottom w:val="single" w:sz="4" w:space="0" w:color="auto"/>
              <w:right w:val="single" w:sz="4" w:space="0" w:color="auto"/>
            </w:tcBorders>
            <w:shd w:val="clear" w:color="auto" w:fill="auto"/>
            <w:noWrap/>
            <w:vAlign w:val="bottom"/>
            <w:hideMark/>
          </w:tcPr>
          <w:p w14:paraId="773B07E5" w14:textId="77777777" w:rsidR="00656D6C" w:rsidRPr="00656D6C" w:rsidRDefault="00656D6C">
            <w:pPr>
              <w:jc w:val="right"/>
              <w:rPr>
                <w:sz w:val="22"/>
                <w:szCs w:val="22"/>
              </w:rPr>
            </w:pPr>
            <w:r w:rsidRPr="00656D6C">
              <w:rPr>
                <w:sz w:val="22"/>
                <w:szCs w:val="22"/>
              </w:rPr>
              <w:t>-577</w:t>
            </w:r>
          </w:p>
        </w:tc>
        <w:tc>
          <w:tcPr>
            <w:tcW w:w="850" w:type="dxa"/>
            <w:tcBorders>
              <w:top w:val="nil"/>
              <w:left w:val="nil"/>
              <w:bottom w:val="single" w:sz="4" w:space="0" w:color="auto"/>
              <w:right w:val="single" w:sz="4" w:space="0" w:color="auto"/>
            </w:tcBorders>
            <w:shd w:val="clear" w:color="auto" w:fill="auto"/>
            <w:noWrap/>
            <w:vAlign w:val="bottom"/>
            <w:hideMark/>
          </w:tcPr>
          <w:p w14:paraId="2EAACEE8" w14:textId="77777777" w:rsidR="00656D6C" w:rsidRPr="00656D6C" w:rsidRDefault="00656D6C">
            <w:pPr>
              <w:jc w:val="right"/>
              <w:rPr>
                <w:sz w:val="22"/>
                <w:szCs w:val="22"/>
              </w:rPr>
            </w:pPr>
            <w:r w:rsidRPr="00656D6C">
              <w:rPr>
                <w:sz w:val="22"/>
                <w:szCs w:val="22"/>
              </w:rPr>
              <w:t>-98</w:t>
            </w:r>
          </w:p>
        </w:tc>
        <w:tc>
          <w:tcPr>
            <w:tcW w:w="851" w:type="dxa"/>
            <w:tcBorders>
              <w:top w:val="nil"/>
              <w:left w:val="nil"/>
              <w:bottom w:val="single" w:sz="4" w:space="0" w:color="auto"/>
              <w:right w:val="single" w:sz="4" w:space="0" w:color="auto"/>
            </w:tcBorders>
            <w:shd w:val="clear" w:color="auto" w:fill="auto"/>
            <w:noWrap/>
            <w:vAlign w:val="bottom"/>
            <w:hideMark/>
          </w:tcPr>
          <w:p w14:paraId="69D077B7" w14:textId="77777777" w:rsidR="00656D6C" w:rsidRPr="00656D6C" w:rsidRDefault="00656D6C">
            <w:pPr>
              <w:jc w:val="right"/>
              <w:rPr>
                <w:sz w:val="22"/>
                <w:szCs w:val="22"/>
              </w:rPr>
            </w:pPr>
            <w:r w:rsidRPr="00656D6C">
              <w:rPr>
                <w:sz w:val="22"/>
                <w:szCs w:val="22"/>
              </w:rPr>
              <w:t>-104</w:t>
            </w:r>
          </w:p>
        </w:tc>
      </w:tr>
      <w:tr w:rsidR="00656D6C" w:rsidRPr="00656D6C" w14:paraId="73B579CC" w14:textId="77777777" w:rsidTr="005F79DA">
        <w:trPr>
          <w:trHeight w:val="528"/>
        </w:trPr>
        <w:tc>
          <w:tcPr>
            <w:tcW w:w="1452" w:type="dxa"/>
            <w:vMerge/>
            <w:tcBorders>
              <w:top w:val="nil"/>
              <w:left w:val="single" w:sz="4" w:space="0" w:color="auto"/>
              <w:bottom w:val="single" w:sz="4" w:space="0" w:color="000000"/>
              <w:right w:val="single" w:sz="4" w:space="0" w:color="auto"/>
            </w:tcBorders>
            <w:vAlign w:val="center"/>
            <w:hideMark/>
          </w:tcPr>
          <w:p w14:paraId="3B8F76F7" w14:textId="77777777" w:rsidR="00656D6C" w:rsidRPr="00656D6C" w:rsidRDefault="00656D6C">
            <w:pPr>
              <w:rPr>
                <w:sz w:val="22"/>
                <w:szCs w:val="22"/>
              </w:rPr>
            </w:pPr>
          </w:p>
        </w:tc>
        <w:tc>
          <w:tcPr>
            <w:tcW w:w="2659" w:type="dxa"/>
            <w:tcBorders>
              <w:top w:val="nil"/>
              <w:left w:val="nil"/>
              <w:bottom w:val="single" w:sz="4" w:space="0" w:color="auto"/>
              <w:right w:val="single" w:sz="4" w:space="0" w:color="auto"/>
            </w:tcBorders>
            <w:shd w:val="clear" w:color="auto" w:fill="auto"/>
            <w:vAlign w:val="center"/>
            <w:hideMark/>
          </w:tcPr>
          <w:p w14:paraId="09D3C204" w14:textId="77777777" w:rsidR="00656D6C" w:rsidRPr="00656D6C" w:rsidRDefault="00656D6C">
            <w:pPr>
              <w:rPr>
                <w:sz w:val="22"/>
                <w:szCs w:val="22"/>
              </w:rPr>
            </w:pPr>
            <w:r w:rsidRPr="00656D6C">
              <w:rPr>
                <w:sz w:val="22"/>
                <w:szCs w:val="22"/>
              </w:rPr>
              <w:t xml:space="preserve">    Nooremspetsialistid ja assistendid</w:t>
            </w:r>
          </w:p>
        </w:tc>
        <w:tc>
          <w:tcPr>
            <w:tcW w:w="1134" w:type="dxa"/>
            <w:tcBorders>
              <w:top w:val="nil"/>
              <w:left w:val="nil"/>
              <w:bottom w:val="single" w:sz="4" w:space="0" w:color="auto"/>
              <w:right w:val="single" w:sz="4" w:space="0" w:color="auto"/>
            </w:tcBorders>
            <w:shd w:val="clear" w:color="auto" w:fill="auto"/>
            <w:noWrap/>
            <w:vAlign w:val="bottom"/>
            <w:hideMark/>
          </w:tcPr>
          <w:p w14:paraId="1BC6D697" w14:textId="77777777" w:rsidR="00656D6C" w:rsidRPr="00656D6C" w:rsidRDefault="00656D6C">
            <w:pPr>
              <w:jc w:val="right"/>
              <w:rPr>
                <w:sz w:val="22"/>
                <w:szCs w:val="22"/>
              </w:rPr>
            </w:pPr>
            <w:r w:rsidRPr="00656D6C">
              <w:rPr>
                <w:sz w:val="22"/>
                <w:szCs w:val="22"/>
              </w:rPr>
              <w:t>307,02</w:t>
            </w:r>
          </w:p>
        </w:tc>
        <w:tc>
          <w:tcPr>
            <w:tcW w:w="1134" w:type="dxa"/>
            <w:tcBorders>
              <w:top w:val="nil"/>
              <w:left w:val="nil"/>
              <w:bottom w:val="single" w:sz="4" w:space="0" w:color="auto"/>
              <w:right w:val="single" w:sz="4" w:space="0" w:color="auto"/>
            </w:tcBorders>
            <w:shd w:val="clear" w:color="auto" w:fill="auto"/>
            <w:noWrap/>
            <w:vAlign w:val="bottom"/>
            <w:hideMark/>
          </w:tcPr>
          <w:p w14:paraId="36232F1B" w14:textId="77777777" w:rsidR="00656D6C" w:rsidRPr="00656D6C" w:rsidRDefault="00656D6C">
            <w:pPr>
              <w:jc w:val="right"/>
              <w:rPr>
                <w:sz w:val="22"/>
                <w:szCs w:val="22"/>
              </w:rPr>
            </w:pPr>
            <w:r w:rsidRPr="00656D6C">
              <w:rPr>
                <w:sz w:val="22"/>
                <w:szCs w:val="22"/>
              </w:rPr>
              <w:t>299,93</w:t>
            </w:r>
          </w:p>
        </w:tc>
        <w:tc>
          <w:tcPr>
            <w:tcW w:w="992" w:type="dxa"/>
            <w:tcBorders>
              <w:top w:val="nil"/>
              <w:left w:val="nil"/>
              <w:bottom w:val="single" w:sz="4" w:space="0" w:color="auto"/>
              <w:right w:val="single" w:sz="4" w:space="0" w:color="auto"/>
            </w:tcBorders>
            <w:shd w:val="clear" w:color="000000" w:fill="FFFFFF"/>
            <w:noWrap/>
            <w:vAlign w:val="bottom"/>
            <w:hideMark/>
          </w:tcPr>
          <w:p w14:paraId="7ED2E6E3" w14:textId="77777777" w:rsidR="00656D6C" w:rsidRPr="00656D6C" w:rsidRDefault="00656D6C">
            <w:pPr>
              <w:jc w:val="right"/>
              <w:rPr>
                <w:sz w:val="22"/>
                <w:szCs w:val="22"/>
              </w:rPr>
            </w:pPr>
            <w:r w:rsidRPr="00656D6C">
              <w:rPr>
                <w:sz w:val="22"/>
                <w:szCs w:val="22"/>
              </w:rPr>
              <w:t>-2 464</w:t>
            </w:r>
          </w:p>
        </w:tc>
        <w:tc>
          <w:tcPr>
            <w:tcW w:w="992" w:type="dxa"/>
            <w:tcBorders>
              <w:top w:val="nil"/>
              <w:left w:val="nil"/>
              <w:bottom w:val="single" w:sz="4" w:space="0" w:color="auto"/>
              <w:right w:val="single" w:sz="4" w:space="0" w:color="auto"/>
            </w:tcBorders>
            <w:shd w:val="clear" w:color="000000" w:fill="FFFFFF"/>
            <w:noWrap/>
            <w:vAlign w:val="bottom"/>
            <w:hideMark/>
          </w:tcPr>
          <w:p w14:paraId="7BF088A0" w14:textId="77777777" w:rsidR="00656D6C" w:rsidRPr="00656D6C" w:rsidRDefault="00656D6C">
            <w:pPr>
              <w:jc w:val="right"/>
              <w:rPr>
                <w:sz w:val="22"/>
                <w:szCs w:val="22"/>
              </w:rPr>
            </w:pPr>
            <w:r w:rsidRPr="00656D6C">
              <w:rPr>
                <w:sz w:val="22"/>
                <w:szCs w:val="22"/>
              </w:rPr>
              <w:t>-2 090</w:t>
            </w:r>
          </w:p>
        </w:tc>
        <w:tc>
          <w:tcPr>
            <w:tcW w:w="993" w:type="dxa"/>
            <w:tcBorders>
              <w:top w:val="nil"/>
              <w:left w:val="nil"/>
              <w:bottom w:val="single" w:sz="4" w:space="0" w:color="auto"/>
              <w:right w:val="single" w:sz="4" w:space="0" w:color="auto"/>
            </w:tcBorders>
            <w:shd w:val="clear" w:color="auto" w:fill="auto"/>
            <w:noWrap/>
            <w:vAlign w:val="bottom"/>
            <w:hideMark/>
          </w:tcPr>
          <w:p w14:paraId="55B64D32" w14:textId="77777777" w:rsidR="00656D6C" w:rsidRPr="00656D6C" w:rsidRDefault="00656D6C">
            <w:pPr>
              <w:jc w:val="right"/>
              <w:rPr>
                <w:sz w:val="22"/>
                <w:szCs w:val="22"/>
              </w:rPr>
            </w:pPr>
            <w:r w:rsidRPr="00656D6C">
              <w:rPr>
                <w:sz w:val="22"/>
                <w:szCs w:val="22"/>
              </w:rPr>
              <w:t>-2 291</w:t>
            </w:r>
          </w:p>
        </w:tc>
        <w:tc>
          <w:tcPr>
            <w:tcW w:w="992" w:type="dxa"/>
            <w:tcBorders>
              <w:top w:val="nil"/>
              <w:left w:val="nil"/>
              <w:bottom w:val="single" w:sz="4" w:space="0" w:color="auto"/>
              <w:right w:val="single" w:sz="4" w:space="0" w:color="auto"/>
            </w:tcBorders>
            <w:shd w:val="clear" w:color="auto" w:fill="auto"/>
            <w:noWrap/>
            <w:vAlign w:val="bottom"/>
            <w:hideMark/>
          </w:tcPr>
          <w:p w14:paraId="4DBC66BB" w14:textId="77777777" w:rsidR="00656D6C" w:rsidRPr="00656D6C" w:rsidRDefault="00656D6C">
            <w:pPr>
              <w:jc w:val="right"/>
              <w:rPr>
                <w:sz w:val="22"/>
                <w:szCs w:val="22"/>
              </w:rPr>
            </w:pPr>
            <w:r w:rsidRPr="00656D6C">
              <w:rPr>
                <w:sz w:val="22"/>
                <w:szCs w:val="22"/>
              </w:rPr>
              <w:t>-1 982</w:t>
            </w:r>
          </w:p>
        </w:tc>
        <w:tc>
          <w:tcPr>
            <w:tcW w:w="850" w:type="dxa"/>
            <w:tcBorders>
              <w:top w:val="nil"/>
              <w:left w:val="nil"/>
              <w:bottom w:val="single" w:sz="4" w:space="0" w:color="auto"/>
              <w:right w:val="single" w:sz="4" w:space="0" w:color="auto"/>
            </w:tcBorders>
            <w:shd w:val="clear" w:color="000000" w:fill="FFFFFF"/>
            <w:noWrap/>
            <w:vAlign w:val="bottom"/>
            <w:hideMark/>
          </w:tcPr>
          <w:p w14:paraId="4FBDFF88" w14:textId="77777777" w:rsidR="00656D6C" w:rsidRPr="00656D6C" w:rsidRDefault="00656D6C">
            <w:pPr>
              <w:jc w:val="right"/>
              <w:rPr>
                <w:sz w:val="22"/>
                <w:szCs w:val="22"/>
              </w:rPr>
            </w:pPr>
            <w:r w:rsidRPr="00656D6C">
              <w:rPr>
                <w:sz w:val="22"/>
                <w:szCs w:val="22"/>
              </w:rPr>
              <w:t>-146</w:t>
            </w:r>
          </w:p>
        </w:tc>
        <w:tc>
          <w:tcPr>
            <w:tcW w:w="851" w:type="dxa"/>
            <w:tcBorders>
              <w:top w:val="nil"/>
              <w:left w:val="nil"/>
              <w:bottom w:val="single" w:sz="4" w:space="0" w:color="auto"/>
              <w:right w:val="single" w:sz="4" w:space="0" w:color="auto"/>
            </w:tcBorders>
            <w:shd w:val="clear" w:color="000000" w:fill="FFFFFF"/>
            <w:noWrap/>
            <w:vAlign w:val="bottom"/>
            <w:hideMark/>
          </w:tcPr>
          <w:p w14:paraId="4700D7F4" w14:textId="77777777" w:rsidR="00656D6C" w:rsidRPr="00656D6C" w:rsidRDefault="00656D6C">
            <w:pPr>
              <w:jc w:val="right"/>
              <w:rPr>
                <w:sz w:val="22"/>
                <w:szCs w:val="22"/>
              </w:rPr>
            </w:pPr>
            <w:r w:rsidRPr="00656D6C">
              <w:rPr>
                <w:sz w:val="22"/>
                <w:szCs w:val="22"/>
              </w:rPr>
              <w:t>-81</w:t>
            </w:r>
          </w:p>
        </w:tc>
        <w:tc>
          <w:tcPr>
            <w:tcW w:w="850" w:type="dxa"/>
            <w:tcBorders>
              <w:top w:val="nil"/>
              <w:left w:val="nil"/>
              <w:bottom w:val="single" w:sz="4" w:space="0" w:color="auto"/>
              <w:right w:val="single" w:sz="4" w:space="0" w:color="auto"/>
            </w:tcBorders>
            <w:shd w:val="clear" w:color="auto" w:fill="auto"/>
            <w:noWrap/>
            <w:vAlign w:val="bottom"/>
            <w:hideMark/>
          </w:tcPr>
          <w:p w14:paraId="0669736D" w14:textId="77777777" w:rsidR="00656D6C" w:rsidRPr="00656D6C" w:rsidRDefault="00656D6C">
            <w:pPr>
              <w:jc w:val="right"/>
              <w:rPr>
                <w:sz w:val="22"/>
                <w:szCs w:val="22"/>
              </w:rPr>
            </w:pPr>
            <w:r w:rsidRPr="00656D6C">
              <w:rPr>
                <w:sz w:val="22"/>
                <w:szCs w:val="22"/>
              </w:rPr>
              <w:t>-27</w:t>
            </w:r>
          </w:p>
        </w:tc>
        <w:tc>
          <w:tcPr>
            <w:tcW w:w="851" w:type="dxa"/>
            <w:tcBorders>
              <w:top w:val="nil"/>
              <w:left w:val="nil"/>
              <w:bottom w:val="single" w:sz="4" w:space="0" w:color="auto"/>
              <w:right w:val="single" w:sz="4" w:space="0" w:color="auto"/>
            </w:tcBorders>
            <w:shd w:val="clear" w:color="auto" w:fill="auto"/>
            <w:noWrap/>
            <w:vAlign w:val="bottom"/>
            <w:hideMark/>
          </w:tcPr>
          <w:p w14:paraId="167DD087" w14:textId="77777777" w:rsidR="00656D6C" w:rsidRPr="00656D6C" w:rsidRDefault="00656D6C">
            <w:pPr>
              <w:jc w:val="right"/>
              <w:rPr>
                <w:sz w:val="22"/>
                <w:szCs w:val="22"/>
              </w:rPr>
            </w:pPr>
            <w:r w:rsidRPr="00656D6C">
              <w:rPr>
                <w:sz w:val="22"/>
                <w:szCs w:val="22"/>
              </w:rPr>
              <w:t>-27</w:t>
            </w:r>
          </w:p>
        </w:tc>
      </w:tr>
      <w:tr w:rsidR="00656D6C" w:rsidRPr="00656D6C" w14:paraId="62C63488" w14:textId="77777777" w:rsidTr="005F79DA">
        <w:trPr>
          <w:trHeight w:val="264"/>
        </w:trPr>
        <w:tc>
          <w:tcPr>
            <w:tcW w:w="1452" w:type="dxa"/>
            <w:vMerge/>
            <w:tcBorders>
              <w:top w:val="nil"/>
              <w:left w:val="single" w:sz="4" w:space="0" w:color="auto"/>
              <w:bottom w:val="single" w:sz="4" w:space="0" w:color="000000"/>
              <w:right w:val="single" w:sz="4" w:space="0" w:color="auto"/>
            </w:tcBorders>
            <w:vAlign w:val="center"/>
            <w:hideMark/>
          </w:tcPr>
          <w:p w14:paraId="140E6E24" w14:textId="77777777" w:rsidR="00656D6C" w:rsidRPr="00656D6C" w:rsidRDefault="00656D6C">
            <w:pPr>
              <w:rPr>
                <w:sz w:val="22"/>
                <w:szCs w:val="22"/>
              </w:rPr>
            </w:pPr>
          </w:p>
        </w:tc>
        <w:tc>
          <w:tcPr>
            <w:tcW w:w="2659" w:type="dxa"/>
            <w:tcBorders>
              <w:top w:val="nil"/>
              <w:left w:val="nil"/>
              <w:bottom w:val="single" w:sz="4" w:space="0" w:color="auto"/>
              <w:right w:val="single" w:sz="4" w:space="0" w:color="auto"/>
            </w:tcBorders>
            <w:shd w:val="clear" w:color="auto" w:fill="auto"/>
            <w:vAlign w:val="center"/>
            <w:hideMark/>
          </w:tcPr>
          <w:p w14:paraId="08A40544" w14:textId="77777777" w:rsidR="00656D6C" w:rsidRPr="00656D6C" w:rsidRDefault="00656D6C">
            <w:pPr>
              <w:rPr>
                <w:sz w:val="22"/>
                <w:szCs w:val="22"/>
              </w:rPr>
            </w:pPr>
            <w:r w:rsidRPr="00656D6C">
              <w:rPr>
                <w:sz w:val="22"/>
                <w:szCs w:val="22"/>
              </w:rPr>
              <w:t xml:space="preserve">    Töölised</w:t>
            </w:r>
          </w:p>
        </w:tc>
        <w:tc>
          <w:tcPr>
            <w:tcW w:w="1134" w:type="dxa"/>
            <w:tcBorders>
              <w:top w:val="nil"/>
              <w:left w:val="nil"/>
              <w:bottom w:val="single" w:sz="4" w:space="0" w:color="auto"/>
              <w:right w:val="single" w:sz="4" w:space="0" w:color="auto"/>
            </w:tcBorders>
            <w:shd w:val="clear" w:color="auto" w:fill="auto"/>
            <w:noWrap/>
            <w:vAlign w:val="bottom"/>
            <w:hideMark/>
          </w:tcPr>
          <w:p w14:paraId="176ABF4C" w14:textId="77777777" w:rsidR="00656D6C" w:rsidRPr="00656D6C" w:rsidRDefault="00656D6C">
            <w:pPr>
              <w:jc w:val="right"/>
              <w:rPr>
                <w:sz w:val="22"/>
                <w:szCs w:val="22"/>
              </w:rPr>
            </w:pPr>
            <w:r w:rsidRPr="00656D6C">
              <w:rPr>
                <w:sz w:val="22"/>
                <w:szCs w:val="22"/>
              </w:rPr>
              <w:t>903,77</w:t>
            </w:r>
          </w:p>
        </w:tc>
        <w:tc>
          <w:tcPr>
            <w:tcW w:w="1134" w:type="dxa"/>
            <w:tcBorders>
              <w:top w:val="nil"/>
              <w:left w:val="nil"/>
              <w:bottom w:val="single" w:sz="4" w:space="0" w:color="auto"/>
              <w:right w:val="single" w:sz="4" w:space="0" w:color="auto"/>
            </w:tcBorders>
            <w:shd w:val="clear" w:color="auto" w:fill="auto"/>
            <w:noWrap/>
            <w:vAlign w:val="bottom"/>
            <w:hideMark/>
          </w:tcPr>
          <w:p w14:paraId="753985EC" w14:textId="77777777" w:rsidR="00656D6C" w:rsidRPr="00656D6C" w:rsidRDefault="00656D6C">
            <w:pPr>
              <w:jc w:val="right"/>
              <w:rPr>
                <w:sz w:val="22"/>
                <w:szCs w:val="22"/>
              </w:rPr>
            </w:pPr>
            <w:r w:rsidRPr="00656D6C">
              <w:rPr>
                <w:sz w:val="22"/>
                <w:szCs w:val="22"/>
              </w:rPr>
              <w:t>964,32</w:t>
            </w:r>
          </w:p>
        </w:tc>
        <w:tc>
          <w:tcPr>
            <w:tcW w:w="992" w:type="dxa"/>
            <w:tcBorders>
              <w:top w:val="nil"/>
              <w:left w:val="nil"/>
              <w:bottom w:val="single" w:sz="4" w:space="0" w:color="auto"/>
              <w:right w:val="single" w:sz="4" w:space="0" w:color="auto"/>
            </w:tcBorders>
            <w:shd w:val="clear" w:color="000000" w:fill="FFFFFF"/>
            <w:noWrap/>
            <w:vAlign w:val="bottom"/>
            <w:hideMark/>
          </w:tcPr>
          <w:p w14:paraId="3AD39B3B" w14:textId="77777777" w:rsidR="00656D6C" w:rsidRPr="00656D6C" w:rsidRDefault="00656D6C">
            <w:pPr>
              <w:jc w:val="right"/>
              <w:rPr>
                <w:sz w:val="22"/>
                <w:szCs w:val="22"/>
              </w:rPr>
            </w:pPr>
            <w:r w:rsidRPr="00656D6C">
              <w:rPr>
                <w:sz w:val="22"/>
                <w:szCs w:val="22"/>
              </w:rPr>
              <w:t>-7 783</w:t>
            </w:r>
          </w:p>
        </w:tc>
        <w:tc>
          <w:tcPr>
            <w:tcW w:w="992" w:type="dxa"/>
            <w:tcBorders>
              <w:top w:val="nil"/>
              <w:left w:val="nil"/>
              <w:bottom w:val="single" w:sz="4" w:space="0" w:color="auto"/>
              <w:right w:val="single" w:sz="4" w:space="0" w:color="auto"/>
            </w:tcBorders>
            <w:shd w:val="clear" w:color="000000" w:fill="FFFFFF"/>
            <w:noWrap/>
            <w:vAlign w:val="bottom"/>
            <w:hideMark/>
          </w:tcPr>
          <w:p w14:paraId="62F700DF" w14:textId="77777777" w:rsidR="00656D6C" w:rsidRPr="00656D6C" w:rsidRDefault="00656D6C">
            <w:pPr>
              <w:jc w:val="right"/>
              <w:rPr>
                <w:sz w:val="22"/>
                <w:szCs w:val="22"/>
              </w:rPr>
            </w:pPr>
            <w:r w:rsidRPr="00656D6C">
              <w:rPr>
                <w:sz w:val="22"/>
                <w:szCs w:val="22"/>
              </w:rPr>
              <w:t>-7 604</w:t>
            </w:r>
          </w:p>
        </w:tc>
        <w:tc>
          <w:tcPr>
            <w:tcW w:w="993" w:type="dxa"/>
            <w:tcBorders>
              <w:top w:val="nil"/>
              <w:left w:val="nil"/>
              <w:bottom w:val="single" w:sz="4" w:space="0" w:color="auto"/>
              <w:right w:val="single" w:sz="4" w:space="0" w:color="auto"/>
            </w:tcBorders>
            <w:shd w:val="clear" w:color="auto" w:fill="auto"/>
            <w:noWrap/>
            <w:vAlign w:val="bottom"/>
            <w:hideMark/>
          </w:tcPr>
          <w:p w14:paraId="38E94E11" w14:textId="77777777" w:rsidR="00656D6C" w:rsidRPr="00656D6C" w:rsidRDefault="00656D6C">
            <w:pPr>
              <w:jc w:val="right"/>
              <w:rPr>
                <w:sz w:val="22"/>
                <w:szCs w:val="22"/>
              </w:rPr>
            </w:pPr>
            <w:r w:rsidRPr="00656D6C">
              <w:rPr>
                <w:sz w:val="22"/>
                <w:szCs w:val="22"/>
              </w:rPr>
              <w:t>-7 376</w:t>
            </w:r>
          </w:p>
        </w:tc>
        <w:tc>
          <w:tcPr>
            <w:tcW w:w="992" w:type="dxa"/>
            <w:tcBorders>
              <w:top w:val="nil"/>
              <w:left w:val="nil"/>
              <w:bottom w:val="single" w:sz="4" w:space="0" w:color="auto"/>
              <w:right w:val="single" w:sz="4" w:space="0" w:color="auto"/>
            </w:tcBorders>
            <w:shd w:val="clear" w:color="auto" w:fill="auto"/>
            <w:noWrap/>
            <w:vAlign w:val="bottom"/>
            <w:hideMark/>
          </w:tcPr>
          <w:p w14:paraId="6964C0F5" w14:textId="77777777" w:rsidR="00656D6C" w:rsidRPr="00656D6C" w:rsidRDefault="00656D6C">
            <w:pPr>
              <w:jc w:val="right"/>
              <w:rPr>
                <w:sz w:val="22"/>
                <w:szCs w:val="22"/>
              </w:rPr>
            </w:pPr>
            <w:r w:rsidRPr="00656D6C">
              <w:rPr>
                <w:sz w:val="22"/>
                <w:szCs w:val="22"/>
              </w:rPr>
              <w:t>-7 268</w:t>
            </w:r>
          </w:p>
        </w:tc>
        <w:tc>
          <w:tcPr>
            <w:tcW w:w="850" w:type="dxa"/>
            <w:tcBorders>
              <w:top w:val="nil"/>
              <w:left w:val="nil"/>
              <w:bottom w:val="single" w:sz="4" w:space="0" w:color="auto"/>
              <w:right w:val="single" w:sz="4" w:space="0" w:color="auto"/>
            </w:tcBorders>
            <w:shd w:val="clear" w:color="auto" w:fill="auto"/>
            <w:noWrap/>
            <w:vAlign w:val="bottom"/>
            <w:hideMark/>
          </w:tcPr>
          <w:p w14:paraId="594B6E97" w14:textId="77777777" w:rsidR="00656D6C" w:rsidRPr="00656D6C" w:rsidRDefault="00656D6C">
            <w:pPr>
              <w:jc w:val="right"/>
              <w:rPr>
                <w:sz w:val="22"/>
                <w:szCs w:val="22"/>
              </w:rPr>
            </w:pPr>
            <w:r w:rsidRPr="00656D6C">
              <w:rPr>
                <w:sz w:val="22"/>
                <w:szCs w:val="22"/>
              </w:rPr>
              <w:t>-289</w:t>
            </w:r>
          </w:p>
        </w:tc>
        <w:tc>
          <w:tcPr>
            <w:tcW w:w="851" w:type="dxa"/>
            <w:tcBorders>
              <w:top w:val="nil"/>
              <w:left w:val="nil"/>
              <w:bottom w:val="single" w:sz="4" w:space="0" w:color="auto"/>
              <w:right w:val="single" w:sz="4" w:space="0" w:color="auto"/>
            </w:tcBorders>
            <w:shd w:val="clear" w:color="auto" w:fill="auto"/>
            <w:noWrap/>
            <w:vAlign w:val="bottom"/>
            <w:hideMark/>
          </w:tcPr>
          <w:p w14:paraId="3DDE6CCC" w14:textId="77777777" w:rsidR="00656D6C" w:rsidRPr="00656D6C" w:rsidRDefault="00656D6C">
            <w:pPr>
              <w:jc w:val="right"/>
              <w:rPr>
                <w:sz w:val="22"/>
                <w:szCs w:val="22"/>
              </w:rPr>
            </w:pPr>
            <w:r w:rsidRPr="00656D6C">
              <w:rPr>
                <w:sz w:val="22"/>
                <w:szCs w:val="22"/>
              </w:rPr>
              <w:t>-248</w:t>
            </w:r>
          </w:p>
        </w:tc>
        <w:tc>
          <w:tcPr>
            <w:tcW w:w="850" w:type="dxa"/>
            <w:tcBorders>
              <w:top w:val="nil"/>
              <w:left w:val="nil"/>
              <w:bottom w:val="single" w:sz="4" w:space="0" w:color="auto"/>
              <w:right w:val="single" w:sz="4" w:space="0" w:color="auto"/>
            </w:tcBorders>
            <w:shd w:val="clear" w:color="auto" w:fill="auto"/>
            <w:noWrap/>
            <w:vAlign w:val="bottom"/>
            <w:hideMark/>
          </w:tcPr>
          <w:p w14:paraId="1900B510" w14:textId="77777777" w:rsidR="00656D6C" w:rsidRPr="00656D6C" w:rsidRDefault="00656D6C">
            <w:pPr>
              <w:jc w:val="right"/>
              <w:rPr>
                <w:sz w:val="22"/>
                <w:szCs w:val="22"/>
              </w:rPr>
            </w:pPr>
            <w:r w:rsidRPr="00656D6C">
              <w:rPr>
                <w:sz w:val="22"/>
                <w:szCs w:val="22"/>
              </w:rPr>
              <w:t>-118</w:t>
            </w:r>
          </w:p>
        </w:tc>
        <w:tc>
          <w:tcPr>
            <w:tcW w:w="851" w:type="dxa"/>
            <w:tcBorders>
              <w:top w:val="nil"/>
              <w:left w:val="nil"/>
              <w:bottom w:val="single" w:sz="4" w:space="0" w:color="auto"/>
              <w:right w:val="single" w:sz="4" w:space="0" w:color="auto"/>
            </w:tcBorders>
            <w:shd w:val="clear" w:color="auto" w:fill="auto"/>
            <w:noWrap/>
            <w:vAlign w:val="bottom"/>
            <w:hideMark/>
          </w:tcPr>
          <w:p w14:paraId="4B2EF051" w14:textId="77777777" w:rsidR="00656D6C" w:rsidRPr="00656D6C" w:rsidRDefault="00656D6C">
            <w:pPr>
              <w:jc w:val="right"/>
              <w:rPr>
                <w:sz w:val="22"/>
                <w:szCs w:val="22"/>
              </w:rPr>
            </w:pPr>
            <w:r w:rsidRPr="00656D6C">
              <w:rPr>
                <w:sz w:val="22"/>
                <w:szCs w:val="22"/>
              </w:rPr>
              <w:t>-88</w:t>
            </w:r>
          </w:p>
        </w:tc>
      </w:tr>
      <w:tr w:rsidR="00656D6C" w:rsidRPr="00656D6C" w14:paraId="31A32788" w14:textId="77777777" w:rsidTr="005F79DA">
        <w:trPr>
          <w:trHeight w:val="264"/>
        </w:trPr>
        <w:tc>
          <w:tcPr>
            <w:tcW w:w="1452" w:type="dxa"/>
            <w:vMerge/>
            <w:tcBorders>
              <w:top w:val="nil"/>
              <w:left w:val="single" w:sz="4" w:space="0" w:color="auto"/>
              <w:bottom w:val="single" w:sz="4" w:space="0" w:color="000000"/>
              <w:right w:val="single" w:sz="4" w:space="0" w:color="auto"/>
            </w:tcBorders>
            <w:vAlign w:val="center"/>
            <w:hideMark/>
          </w:tcPr>
          <w:p w14:paraId="68DA2ED4" w14:textId="77777777" w:rsidR="00656D6C" w:rsidRPr="00656D6C" w:rsidRDefault="00656D6C">
            <w:pPr>
              <w:rPr>
                <w:sz w:val="22"/>
                <w:szCs w:val="22"/>
              </w:rPr>
            </w:pPr>
          </w:p>
        </w:tc>
        <w:tc>
          <w:tcPr>
            <w:tcW w:w="2659" w:type="dxa"/>
            <w:tcBorders>
              <w:top w:val="nil"/>
              <w:left w:val="nil"/>
              <w:bottom w:val="single" w:sz="4" w:space="0" w:color="auto"/>
              <w:right w:val="single" w:sz="4" w:space="0" w:color="auto"/>
            </w:tcBorders>
            <w:shd w:val="clear" w:color="auto" w:fill="auto"/>
            <w:vAlign w:val="center"/>
            <w:hideMark/>
          </w:tcPr>
          <w:p w14:paraId="15436AA9" w14:textId="77777777" w:rsidR="00656D6C" w:rsidRPr="00656D6C" w:rsidRDefault="00656D6C">
            <w:pPr>
              <w:rPr>
                <w:sz w:val="22"/>
                <w:szCs w:val="22"/>
              </w:rPr>
            </w:pPr>
            <w:r w:rsidRPr="00656D6C">
              <w:rPr>
                <w:sz w:val="22"/>
                <w:szCs w:val="22"/>
              </w:rPr>
              <w:t xml:space="preserve">   Tugispetsialistid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565FA198" w14:textId="77777777" w:rsidR="00656D6C" w:rsidRPr="00656D6C" w:rsidRDefault="00656D6C">
            <w:pPr>
              <w:jc w:val="right"/>
              <w:rPr>
                <w:sz w:val="22"/>
                <w:szCs w:val="22"/>
              </w:rPr>
            </w:pPr>
            <w:r w:rsidRPr="00656D6C">
              <w:rPr>
                <w:sz w:val="22"/>
                <w:szCs w:val="22"/>
              </w:rPr>
              <w:t>49,68</w:t>
            </w:r>
          </w:p>
        </w:tc>
        <w:tc>
          <w:tcPr>
            <w:tcW w:w="1134" w:type="dxa"/>
            <w:tcBorders>
              <w:top w:val="nil"/>
              <w:left w:val="nil"/>
              <w:bottom w:val="single" w:sz="4" w:space="0" w:color="auto"/>
              <w:right w:val="single" w:sz="4" w:space="0" w:color="auto"/>
            </w:tcBorders>
            <w:shd w:val="clear" w:color="auto" w:fill="auto"/>
            <w:noWrap/>
            <w:vAlign w:val="bottom"/>
            <w:hideMark/>
          </w:tcPr>
          <w:p w14:paraId="2DC73A02" w14:textId="77777777" w:rsidR="00656D6C" w:rsidRPr="00656D6C" w:rsidRDefault="00656D6C">
            <w:pPr>
              <w:jc w:val="right"/>
              <w:rPr>
                <w:sz w:val="22"/>
                <w:szCs w:val="22"/>
              </w:rPr>
            </w:pPr>
            <w:r w:rsidRPr="00656D6C">
              <w:rPr>
                <w:sz w:val="22"/>
                <w:szCs w:val="22"/>
              </w:rPr>
              <w:t>47,40</w:t>
            </w:r>
          </w:p>
        </w:tc>
        <w:tc>
          <w:tcPr>
            <w:tcW w:w="992" w:type="dxa"/>
            <w:tcBorders>
              <w:top w:val="nil"/>
              <w:left w:val="nil"/>
              <w:bottom w:val="single" w:sz="4" w:space="0" w:color="auto"/>
              <w:right w:val="single" w:sz="4" w:space="0" w:color="auto"/>
            </w:tcBorders>
            <w:shd w:val="clear" w:color="000000" w:fill="FFFFFF"/>
            <w:noWrap/>
            <w:vAlign w:val="bottom"/>
            <w:hideMark/>
          </w:tcPr>
          <w:p w14:paraId="4F0926E2" w14:textId="77777777" w:rsidR="00656D6C" w:rsidRPr="00656D6C" w:rsidRDefault="00656D6C">
            <w:pPr>
              <w:jc w:val="right"/>
              <w:rPr>
                <w:sz w:val="22"/>
                <w:szCs w:val="22"/>
              </w:rPr>
            </w:pPr>
            <w:r w:rsidRPr="00656D6C">
              <w:rPr>
                <w:sz w:val="22"/>
                <w:szCs w:val="22"/>
              </w:rPr>
              <w:t>-813</w:t>
            </w:r>
          </w:p>
        </w:tc>
        <w:tc>
          <w:tcPr>
            <w:tcW w:w="992" w:type="dxa"/>
            <w:tcBorders>
              <w:top w:val="nil"/>
              <w:left w:val="nil"/>
              <w:bottom w:val="single" w:sz="4" w:space="0" w:color="auto"/>
              <w:right w:val="single" w:sz="4" w:space="0" w:color="auto"/>
            </w:tcBorders>
            <w:shd w:val="clear" w:color="000000" w:fill="FFFFFF"/>
            <w:noWrap/>
            <w:vAlign w:val="bottom"/>
            <w:hideMark/>
          </w:tcPr>
          <w:p w14:paraId="2D2582DF" w14:textId="77777777" w:rsidR="00656D6C" w:rsidRPr="00656D6C" w:rsidRDefault="00656D6C">
            <w:pPr>
              <w:jc w:val="right"/>
              <w:rPr>
                <w:sz w:val="22"/>
                <w:szCs w:val="22"/>
              </w:rPr>
            </w:pPr>
            <w:r w:rsidRPr="00656D6C">
              <w:rPr>
                <w:sz w:val="22"/>
                <w:szCs w:val="22"/>
              </w:rPr>
              <w:t>-624</w:t>
            </w:r>
          </w:p>
        </w:tc>
        <w:tc>
          <w:tcPr>
            <w:tcW w:w="993" w:type="dxa"/>
            <w:tcBorders>
              <w:top w:val="nil"/>
              <w:left w:val="nil"/>
              <w:bottom w:val="single" w:sz="4" w:space="0" w:color="auto"/>
              <w:right w:val="single" w:sz="4" w:space="0" w:color="auto"/>
            </w:tcBorders>
            <w:shd w:val="clear" w:color="000000" w:fill="FFFFFF"/>
            <w:noWrap/>
            <w:vAlign w:val="bottom"/>
            <w:hideMark/>
          </w:tcPr>
          <w:p w14:paraId="131A6587" w14:textId="77777777" w:rsidR="00656D6C" w:rsidRPr="00656D6C" w:rsidRDefault="00656D6C">
            <w:pPr>
              <w:jc w:val="right"/>
              <w:rPr>
                <w:sz w:val="22"/>
                <w:szCs w:val="22"/>
              </w:rPr>
            </w:pPr>
            <w:r w:rsidRPr="00656D6C">
              <w:rPr>
                <w:sz w:val="22"/>
                <w:szCs w:val="22"/>
              </w:rPr>
              <w:t>-761</w:t>
            </w:r>
          </w:p>
        </w:tc>
        <w:tc>
          <w:tcPr>
            <w:tcW w:w="992" w:type="dxa"/>
            <w:tcBorders>
              <w:top w:val="nil"/>
              <w:left w:val="nil"/>
              <w:bottom w:val="single" w:sz="4" w:space="0" w:color="auto"/>
              <w:right w:val="single" w:sz="4" w:space="0" w:color="auto"/>
            </w:tcBorders>
            <w:shd w:val="clear" w:color="000000" w:fill="FFFFFF"/>
            <w:noWrap/>
            <w:vAlign w:val="bottom"/>
            <w:hideMark/>
          </w:tcPr>
          <w:p w14:paraId="76B5AE94" w14:textId="77777777" w:rsidR="00656D6C" w:rsidRPr="00656D6C" w:rsidRDefault="00656D6C">
            <w:pPr>
              <w:jc w:val="right"/>
              <w:rPr>
                <w:sz w:val="22"/>
                <w:szCs w:val="22"/>
              </w:rPr>
            </w:pPr>
            <w:r w:rsidRPr="00656D6C">
              <w:rPr>
                <w:sz w:val="22"/>
                <w:szCs w:val="22"/>
              </w:rPr>
              <w:t>-594</w:t>
            </w:r>
          </w:p>
        </w:tc>
        <w:tc>
          <w:tcPr>
            <w:tcW w:w="850" w:type="dxa"/>
            <w:tcBorders>
              <w:top w:val="nil"/>
              <w:left w:val="nil"/>
              <w:bottom w:val="single" w:sz="4" w:space="0" w:color="auto"/>
              <w:right w:val="single" w:sz="4" w:space="0" w:color="auto"/>
            </w:tcBorders>
            <w:shd w:val="clear" w:color="auto" w:fill="auto"/>
            <w:noWrap/>
            <w:vAlign w:val="bottom"/>
            <w:hideMark/>
          </w:tcPr>
          <w:p w14:paraId="32F748FF" w14:textId="77777777" w:rsidR="00656D6C" w:rsidRPr="00656D6C" w:rsidRDefault="00656D6C">
            <w:pPr>
              <w:jc w:val="right"/>
              <w:rPr>
                <w:sz w:val="22"/>
                <w:szCs w:val="22"/>
              </w:rPr>
            </w:pPr>
            <w:r w:rsidRPr="00656D6C">
              <w:rPr>
                <w:sz w:val="22"/>
                <w:szCs w:val="22"/>
              </w:rPr>
              <w:t>-42</w:t>
            </w:r>
          </w:p>
        </w:tc>
        <w:tc>
          <w:tcPr>
            <w:tcW w:w="851" w:type="dxa"/>
            <w:tcBorders>
              <w:top w:val="nil"/>
              <w:left w:val="nil"/>
              <w:bottom w:val="single" w:sz="4" w:space="0" w:color="auto"/>
              <w:right w:val="single" w:sz="4" w:space="0" w:color="auto"/>
            </w:tcBorders>
            <w:shd w:val="clear" w:color="auto" w:fill="auto"/>
            <w:noWrap/>
            <w:vAlign w:val="bottom"/>
            <w:hideMark/>
          </w:tcPr>
          <w:p w14:paraId="53B82166" w14:textId="77777777" w:rsidR="00656D6C" w:rsidRPr="00656D6C" w:rsidRDefault="00656D6C">
            <w:pPr>
              <w:jc w:val="right"/>
              <w:rPr>
                <w:sz w:val="22"/>
                <w:szCs w:val="22"/>
              </w:rPr>
            </w:pPr>
            <w:r w:rsidRPr="00656D6C">
              <w:rPr>
                <w:sz w:val="22"/>
                <w:szCs w:val="22"/>
              </w:rPr>
              <w:t>-24</w:t>
            </w:r>
          </w:p>
        </w:tc>
        <w:tc>
          <w:tcPr>
            <w:tcW w:w="850" w:type="dxa"/>
            <w:tcBorders>
              <w:top w:val="nil"/>
              <w:left w:val="nil"/>
              <w:bottom w:val="single" w:sz="4" w:space="0" w:color="auto"/>
              <w:right w:val="single" w:sz="4" w:space="0" w:color="auto"/>
            </w:tcBorders>
            <w:shd w:val="clear" w:color="auto" w:fill="auto"/>
            <w:noWrap/>
            <w:vAlign w:val="bottom"/>
            <w:hideMark/>
          </w:tcPr>
          <w:p w14:paraId="59E619D3" w14:textId="77777777" w:rsidR="00656D6C" w:rsidRPr="00656D6C" w:rsidRDefault="00656D6C">
            <w:pPr>
              <w:jc w:val="right"/>
              <w:rPr>
                <w:sz w:val="22"/>
                <w:szCs w:val="22"/>
              </w:rPr>
            </w:pPr>
            <w:r w:rsidRPr="00656D6C">
              <w:rPr>
                <w:sz w:val="22"/>
                <w:szCs w:val="22"/>
              </w:rPr>
              <w:t>-10</w:t>
            </w:r>
          </w:p>
        </w:tc>
        <w:tc>
          <w:tcPr>
            <w:tcW w:w="851" w:type="dxa"/>
            <w:tcBorders>
              <w:top w:val="nil"/>
              <w:left w:val="nil"/>
              <w:bottom w:val="single" w:sz="4" w:space="0" w:color="auto"/>
              <w:right w:val="single" w:sz="4" w:space="0" w:color="auto"/>
            </w:tcBorders>
            <w:shd w:val="clear" w:color="auto" w:fill="auto"/>
            <w:noWrap/>
            <w:vAlign w:val="bottom"/>
            <w:hideMark/>
          </w:tcPr>
          <w:p w14:paraId="6B799056" w14:textId="77777777" w:rsidR="00656D6C" w:rsidRPr="00656D6C" w:rsidRDefault="00656D6C">
            <w:pPr>
              <w:jc w:val="right"/>
              <w:rPr>
                <w:sz w:val="22"/>
                <w:szCs w:val="22"/>
              </w:rPr>
            </w:pPr>
            <w:r w:rsidRPr="00656D6C">
              <w:rPr>
                <w:sz w:val="22"/>
                <w:szCs w:val="22"/>
              </w:rPr>
              <w:t>-6</w:t>
            </w:r>
          </w:p>
        </w:tc>
      </w:tr>
      <w:tr w:rsidR="00656D6C" w:rsidRPr="00656D6C" w14:paraId="039A9AF5" w14:textId="77777777" w:rsidTr="005F79DA">
        <w:trPr>
          <w:trHeight w:val="264"/>
        </w:trPr>
        <w:tc>
          <w:tcPr>
            <w:tcW w:w="1452" w:type="dxa"/>
            <w:vMerge/>
            <w:tcBorders>
              <w:top w:val="nil"/>
              <w:left w:val="single" w:sz="4" w:space="0" w:color="auto"/>
              <w:bottom w:val="single" w:sz="4" w:space="0" w:color="000000"/>
              <w:right w:val="single" w:sz="4" w:space="0" w:color="auto"/>
            </w:tcBorders>
            <w:vAlign w:val="center"/>
            <w:hideMark/>
          </w:tcPr>
          <w:p w14:paraId="5B3062A6" w14:textId="77777777" w:rsidR="00656D6C" w:rsidRPr="00656D6C" w:rsidRDefault="00656D6C">
            <w:pPr>
              <w:rPr>
                <w:sz w:val="22"/>
                <w:szCs w:val="22"/>
              </w:rPr>
            </w:pPr>
          </w:p>
        </w:tc>
        <w:tc>
          <w:tcPr>
            <w:tcW w:w="2659" w:type="dxa"/>
            <w:tcBorders>
              <w:top w:val="nil"/>
              <w:left w:val="nil"/>
              <w:bottom w:val="single" w:sz="4" w:space="0" w:color="auto"/>
              <w:right w:val="single" w:sz="4" w:space="0" w:color="auto"/>
            </w:tcBorders>
            <w:shd w:val="clear" w:color="auto" w:fill="auto"/>
            <w:vAlign w:val="bottom"/>
            <w:hideMark/>
          </w:tcPr>
          <w:p w14:paraId="6A4556C4" w14:textId="77777777" w:rsidR="00656D6C" w:rsidRPr="00656D6C" w:rsidRDefault="00656D6C">
            <w:pPr>
              <w:rPr>
                <w:b/>
                <w:bCs/>
                <w:sz w:val="22"/>
                <w:szCs w:val="22"/>
              </w:rPr>
            </w:pPr>
            <w:r w:rsidRPr="00656D6C">
              <w:rPr>
                <w:b/>
                <w:bCs/>
                <w:sz w:val="22"/>
                <w:szCs w:val="22"/>
              </w:rPr>
              <w:t>Kokku töötajad</w:t>
            </w:r>
          </w:p>
        </w:tc>
        <w:tc>
          <w:tcPr>
            <w:tcW w:w="1134" w:type="dxa"/>
            <w:tcBorders>
              <w:top w:val="nil"/>
              <w:left w:val="nil"/>
              <w:bottom w:val="single" w:sz="4" w:space="0" w:color="auto"/>
              <w:right w:val="single" w:sz="4" w:space="0" w:color="auto"/>
            </w:tcBorders>
            <w:shd w:val="clear" w:color="auto" w:fill="auto"/>
            <w:noWrap/>
            <w:vAlign w:val="bottom"/>
            <w:hideMark/>
          </w:tcPr>
          <w:p w14:paraId="011E7C97" w14:textId="77777777" w:rsidR="00656D6C" w:rsidRPr="00656D6C" w:rsidRDefault="00656D6C">
            <w:pPr>
              <w:jc w:val="right"/>
              <w:rPr>
                <w:b/>
                <w:bCs/>
                <w:sz w:val="22"/>
                <w:szCs w:val="22"/>
              </w:rPr>
            </w:pPr>
            <w:r w:rsidRPr="00656D6C">
              <w:rPr>
                <w:b/>
                <w:bCs/>
                <w:sz w:val="22"/>
                <w:szCs w:val="22"/>
              </w:rPr>
              <w:t>2 964,21</w:t>
            </w:r>
          </w:p>
        </w:tc>
        <w:tc>
          <w:tcPr>
            <w:tcW w:w="1134" w:type="dxa"/>
            <w:tcBorders>
              <w:top w:val="nil"/>
              <w:left w:val="nil"/>
              <w:bottom w:val="single" w:sz="4" w:space="0" w:color="auto"/>
              <w:right w:val="single" w:sz="4" w:space="0" w:color="auto"/>
            </w:tcBorders>
            <w:shd w:val="clear" w:color="auto" w:fill="auto"/>
            <w:noWrap/>
            <w:vAlign w:val="bottom"/>
            <w:hideMark/>
          </w:tcPr>
          <w:p w14:paraId="099E691A" w14:textId="77777777" w:rsidR="00656D6C" w:rsidRPr="00656D6C" w:rsidRDefault="00656D6C">
            <w:pPr>
              <w:jc w:val="right"/>
              <w:rPr>
                <w:b/>
                <w:bCs/>
                <w:sz w:val="22"/>
                <w:szCs w:val="22"/>
              </w:rPr>
            </w:pPr>
            <w:r w:rsidRPr="00656D6C">
              <w:rPr>
                <w:b/>
                <w:bCs/>
                <w:sz w:val="22"/>
                <w:szCs w:val="22"/>
              </w:rPr>
              <w:t>3 048,55</w:t>
            </w:r>
          </w:p>
        </w:tc>
        <w:tc>
          <w:tcPr>
            <w:tcW w:w="992" w:type="dxa"/>
            <w:tcBorders>
              <w:top w:val="nil"/>
              <w:left w:val="nil"/>
              <w:bottom w:val="single" w:sz="4" w:space="0" w:color="auto"/>
              <w:right w:val="single" w:sz="4" w:space="0" w:color="auto"/>
            </w:tcBorders>
            <w:shd w:val="clear" w:color="000000" w:fill="FFFFFF"/>
            <w:noWrap/>
            <w:vAlign w:val="bottom"/>
            <w:hideMark/>
          </w:tcPr>
          <w:p w14:paraId="1D32BF6C" w14:textId="77777777" w:rsidR="00656D6C" w:rsidRPr="00656D6C" w:rsidRDefault="00656D6C">
            <w:pPr>
              <w:jc w:val="right"/>
              <w:rPr>
                <w:b/>
                <w:bCs/>
                <w:sz w:val="22"/>
                <w:szCs w:val="22"/>
              </w:rPr>
            </w:pPr>
            <w:r w:rsidRPr="00656D6C">
              <w:rPr>
                <w:b/>
                <w:bCs/>
                <w:sz w:val="22"/>
                <w:szCs w:val="22"/>
              </w:rPr>
              <w:t>-40 854</w:t>
            </w:r>
          </w:p>
        </w:tc>
        <w:tc>
          <w:tcPr>
            <w:tcW w:w="992" w:type="dxa"/>
            <w:tcBorders>
              <w:top w:val="nil"/>
              <w:left w:val="nil"/>
              <w:bottom w:val="single" w:sz="4" w:space="0" w:color="auto"/>
              <w:right w:val="single" w:sz="4" w:space="0" w:color="auto"/>
            </w:tcBorders>
            <w:shd w:val="clear" w:color="auto" w:fill="auto"/>
            <w:noWrap/>
            <w:vAlign w:val="bottom"/>
            <w:hideMark/>
          </w:tcPr>
          <w:p w14:paraId="3EE66152" w14:textId="77777777" w:rsidR="00656D6C" w:rsidRPr="00656D6C" w:rsidRDefault="00656D6C">
            <w:pPr>
              <w:jc w:val="right"/>
              <w:rPr>
                <w:b/>
                <w:bCs/>
                <w:sz w:val="22"/>
                <w:szCs w:val="22"/>
              </w:rPr>
            </w:pPr>
            <w:r w:rsidRPr="00656D6C">
              <w:rPr>
                <w:b/>
                <w:bCs/>
                <w:sz w:val="22"/>
                <w:szCs w:val="22"/>
              </w:rPr>
              <w:t>-37 192</w:t>
            </w:r>
          </w:p>
        </w:tc>
        <w:tc>
          <w:tcPr>
            <w:tcW w:w="993" w:type="dxa"/>
            <w:tcBorders>
              <w:top w:val="nil"/>
              <w:left w:val="nil"/>
              <w:bottom w:val="single" w:sz="4" w:space="0" w:color="auto"/>
              <w:right w:val="single" w:sz="4" w:space="0" w:color="auto"/>
            </w:tcBorders>
            <w:shd w:val="clear" w:color="auto" w:fill="auto"/>
            <w:noWrap/>
            <w:vAlign w:val="bottom"/>
            <w:hideMark/>
          </w:tcPr>
          <w:p w14:paraId="27306922" w14:textId="77777777" w:rsidR="00656D6C" w:rsidRPr="00656D6C" w:rsidRDefault="00656D6C">
            <w:pPr>
              <w:jc w:val="right"/>
              <w:rPr>
                <w:b/>
                <w:bCs/>
                <w:sz w:val="22"/>
                <w:szCs w:val="22"/>
              </w:rPr>
            </w:pPr>
            <w:r w:rsidRPr="00656D6C">
              <w:rPr>
                <w:b/>
                <w:bCs/>
                <w:sz w:val="22"/>
                <w:szCs w:val="22"/>
              </w:rPr>
              <w:t>-38 595</w:t>
            </w:r>
          </w:p>
        </w:tc>
        <w:tc>
          <w:tcPr>
            <w:tcW w:w="992" w:type="dxa"/>
            <w:tcBorders>
              <w:top w:val="nil"/>
              <w:left w:val="nil"/>
              <w:bottom w:val="single" w:sz="4" w:space="0" w:color="auto"/>
              <w:right w:val="single" w:sz="4" w:space="0" w:color="auto"/>
            </w:tcBorders>
            <w:shd w:val="clear" w:color="auto" w:fill="auto"/>
            <w:noWrap/>
            <w:vAlign w:val="bottom"/>
            <w:hideMark/>
          </w:tcPr>
          <w:p w14:paraId="073E1386" w14:textId="77777777" w:rsidR="00656D6C" w:rsidRPr="00656D6C" w:rsidRDefault="00656D6C">
            <w:pPr>
              <w:jc w:val="right"/>
              <w:rPr>
                <w:b/>
                <w:bCs/>
                <w:sz w:val="22"/>
                <w:szCs w:val="22"/>
              </w:rPr>
            </w:pPr>
            <w:r w:rsidRPr="00656D6C">
              <w:rPr>
                <w:b/>
                <w:bCs/>
                <w:sz w:val="22"/>
                <w:szCs w:val="22"/>
              </w:rPr>
              <w:t>-35 341</w:t>
            </w:r>
          </w:p>
        </w:tc>
        <w:tc>
          <w:tcPr>
            <w:tcW w:w="850" w:type="dxa"/>
            <w:tcBorders>
              <w:top w:val="nil"/>
              <w:left w:val="nil"/>
              <w:bottom w:val="single" w:sz="4" w:space="0" w:color="auto"/>
              <w:right w:val="single" w:sz="4" w:space="0" w:color="auto"/>
            </w:tcBorders>
            <w:shd w:val="clear" w:color="auto" w:fill="auto"/>
            <w:noWrap/>
            <w:vAlign w:val="bottom"/>
            <w:hideMark/>
          </w:tcPr>
          <w:p w14:paraId="737FAACF" w14:textId="77777777" w:rsidR="00656D6C" w:rsidRPr="00656D6C" w:rsidRDefault="00656D6C">
            <w:pPr>
              <w:jc w:val="right"/>
              <w:rPr>
                <w:b/>
                <w:bCs/>
                <w:sz w:val="22"/>
                <w:szCs w:val="22"/>
              </w:rPr>
            </w:pPr>
            <w:r w:rsidRPr="00656D6C">
              <w:rPr>
                <w:b/>
                <w:bCs/>
                <w:sz w:val="22"/>
                <w:szCs w:val="22"/>
              </w:rPr>
              <w:t>-1 849</w:t>
            </w:r>
          </w:p>
        </w:tc>
        <w:tc>
          <w:tcPr>
            <w:tcW w:w="851" w:type="dxa"/>
            <w:tcBorders>
              <w:top w:val="nil"/>
              <w:left w:val="nil"/>
              <w:bottom w:val="single" w:sz="4" w:space="0" w:color="auto"/>
              <w:right w:val="single" w:sz="4" w:space="0" w:color="auto"/>
            </w:tcBorders>
            <w:shd w:val="clear" w:color="auto" w:fill="auto"/>
            <w:noWrap/>
            <w:vAlign w:val="bottom"/>
            <w:hideMark/>
          </w:tcPr>
          <w:p w14:paraId="03C8AAB5" w14:textId="77777777" w:rsidR="00656D6C" w:rsidRPr="00656D6C" w:rsidRDefault="00656D6C">
            <w:pPr>
              <w:jc w:val="right"/>
              <w:rPr>
                <w:b/>
                <w:bCs/>
                <w:sz w:val="22"/>
                <w:szCs w:val="22"/>
              </w:rPr>
            </w:pPr>
            <w:r w:rsidRPr="00656D6C">
              <w:rPr>
                <w:b/>
                <w:bCs/>
                <w:sz w:val="22"/>
                <w:szCs w:val="22"/>
              </w:rPr>
              <w:t>-1 550</w:t>
            </w:r>
          </w:p>
        </w:tc>
        <w:tc>
          <w:tcPr>
            <w:tcW w:w="850" w:type="dxa"/>
            <w:tcBorders>
              <w:top w:val="nil"/>
              <w:left w:val="nil"/>
              <w:bottom w:val="single" w:sz="4" w:space="0" w:color="auto"/>
              <w:right w:val="single" w:sz="4" w:space="0" w:color="auto"/>
            </w:tcBorders>
            <w:shd w:val="clear" w:color="auto" w:fill="auto"/>
            <w:noWrap/>
            <w:vAlign w:val="bottom"/>
            <w:hideMark/>
          </w:tcPr>
          <w:p w14:paraId="44499D9F" w14:textId="77777777" w:rsidR="00656D6C" w:rsidRPr="00656D6C" w:rsidRDefault="00656D6C">
            <w:pPr>
              <w:jc w:val="right"/>
              <w:rPr>
                <w:b/>
                <w:bCs/>
                <w:sz w:val="22"/>
                <w:szCs w:val="22"/>
              </w:rPr>
            </w:pPr>
            <w:r w:rsidRPr="00656D6C">
              <w:rPr>
                <w:b/>
                <w:bCs/>
                <w:sz w:val="22"/>
                <w:szCs w:val="22"/>
              </w:rPr>
              <w:t>-410</w:t>
            </w:r>
          </w:p>
        </w:tc>
        <w:tc>
          <w:tcPr>
            <w:tcW w:w="851" w:type="dxa"/>
            <w:tcBorders>
              <w:top w:val="nil"/>
              <w:left w:val="nil"/>
              <w:bottom w:val="single" w:sz="4" w:space="0" w:color="auto"/>
              <w:right w:val="single" w:sz="4" w:space="0" w:color="auto"/>
            </w:tcBorders>
            <w:shd w:val="clear" w:color="auto" w:fill="auto"/>
            <w:noWrap/>
            <w:vAlign w:val="bottom"/>
            <w:hideMark/>
          </w:tcPr>
          <w:p w14:paraId="5730BB9F" w14:textId="77777777" w:rsidR="00656D6C" w:rsidRPr="00656D6C" w:rsidRDefault="00656D6C">
            <w:pPr>
              <w:jc w:val="right"/>
              <w:rPr>
                <w:b/>
                <w:bCs/>
                <w:sz w:val="22"/>
                <w:szCs w:val="22"/>
              </w:rPr>
            </w:pPr>
            <w:r w:rsidRPr="00656D6C">
              <w:rPr>
                <w:b/>
                <w:bCs/>
                <w:sz w:val="22"/>
                <w:szCs w:val="22"/>
              </w:rPr>
              <w:t>-301</w:t>
            </w:r>
          </w:p>
        </w:tc>
      </w:tr>
      <w:tr w:rsidR="00656D6C" w:rsidRPr="00656D6C" w14:paraId="0EB6F59F" w14:textId="77777777" w:rsidTr="005F79DA">
        <w:trPr>
          <w:trHeight w:val="264"/>
        </w:trPr>
        <w:tc>
          <w:tcPr>
            <w:tcW w:w="4111"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B01A32" w14:textId="18DDA64A" w:rsidR="00656D6C" w:rsidRPr="00656D6C" w:rsidRDefault="00656D6C" w:rsidP="00656D6C">
            <w:pPr>
              <w:rPr>
                <w:sz w:val="22"/>
                <w:szCs w:val="22"/>
              </w:rPr>
            </w:pPr>
            <w:r w:rsidRPr="00656D6C">
              <w:rPr>
                <w:sz w:val="22"/>
                <w:szCs w:val="22"/>
              </w:rPr>
              <w:t>Töötasud võlaõiguslike lepingute alusel </w:t>
            </w:r>
          </w:p>
        </w:tc>
        <w:tc>
          <w:tcPr>
            <w:tcW w:w="1134" w:type="dxa"/>
            <w:tcBorders>
              <w:top w:val="nil"/>
              <w:left w:val="nil"/>
              <w:bottom w:val="single" w:sz="4" w:space="0" w:color="auto"/>
              <w:right w:val="single" w:sz="4" w:space="0" w:color="auto"/>
            </w:tcBorders>
            <w:shd w:val="clear" w:color="auto" w:fill="auto"/>
            <w:noWrap/>
            <w:vAlign w:val="bottom"/>
            <w:hideMark/>
          </w:tcPr>
          <w:p w14:paraId="34E9B626" w14:textId="77777777" w:rsidR="00656D6C" w:rsidRPr="00656D6C" w:rsidRDefault="00656D6C">
            <w:pPr>
              <w:rPr>
                <w:sz w:val="22"/>
                <w:szCs w:val="22"/>
              </w:rPr>
            </w:pPr>
            <w:r w:rsidRPr="00656D6C">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04FD9C4F" w14:textId="77777777" w:rsidR="00656D6C" w:rsidRPr="00656D6C" w:rsidRDefault="00656D6C">
            <w:pPr>
              <w:rPr>
                <w:sz w:val="22"/>
                <w:szCs w:val="22"/>
              </w:rPr>
            </w:pPr>
            <w:r w:rsidRPr="00656D6C">
              <w:rPr>
                <w:sz w:val="22"/>
                <w:szCs w:val="22"/>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106247A3" w14:textId="77777777" w:rsidR="00656D6C" w:rsidRPr="00656D6C" w:rsidRDefault="00656D6C">
            <w:pPr>
              <w:jc w:val="right"/>
              <w:rPr>
                <w:sz w:val="22"/>
                <w:szCs w:val="22"/>
              </w:rPr>
            </w:pPr>
            <w:r w:rsidRPr="00656D6C">
              <w:rPr>
                <w:sz w:val="22"/>
                <w:szCs w:val="22"/>
              </w:rPr>
              <w:t>-517</w:t>
            </w:r>
          </w:p>
        </w:tc>
        <w:tc>
          <w:tcPr>
            <w:tcW w:w="992" w:type="dxa"/>
            <w:tcBorders>
              <w:top w:val="nil"/>
              <w:left w:val="nil"/>
              <w:bottom w:val="single" w:sz="4" w:space="0" w:color="auto"/>
              <w:right w:val="single" w:sz="4" w:space="0" w:color="auto"/>
            </w:tcBorders>
            <w:shd w:val="clear" w:color="000000" w:fill="FFFFFF"/>
            <w:noWrap/>
            <w:vAlign w:val="bottom"/>
            <w:hideMark/>
          </w:tcPr>
          <w:p w14:paraId="2562EFE3" w14:textId="77777777" w:rsidR="00656D6C" w:rsidRPr="00656D6C" w:rsidRDefault="00656D6C">
            <w:pPr>
              <w:jc w:val="right"/>
              <w:rPr>
                <w:sz w:val="22"/>
                <w:szCs w:val="22"/>
              </w:rPr>
            </w:pPr>
            <w:r w:rsidRPr="00656D6C">
              <w:rPr>
                <w:sz w:val="22"/>
                <w:szCs w:val="22"/>
              </w:rPr>
              <w:t>-346</w:t>
            </w:r>
          </w:p>
        </w:tc>
        <w:tc>
          <w:tcPr>
            <w:tcW w:w="993" w:type="dxa"/>
            <w:tcBorders>
              <w:top w:val="nil"/>
              <w:left w:val="nil"/>
              <w:bottom w:val="single" w:sz="4" w:space="0" w:color="auto"/>
              <w:right w:val="single" w:sz="4" w:space="0" w:color="auto"/>
            </w:tcBorders>
            <w:shd w:val="clear" w:color="auto" w:fill="auto"/>
            <w:noWrap/>
            <w:vAlign w:val="bottom"/>
            <w:hideMark/>
          </w:tcPr>
          <w:p w14:paraId="5F99AFBB" w14:textId="77777777" w:rsidR="00656D6C" w:rsidRPr="00656D6C" w:rsidRDefault="00656D6C">
            <w:pPr>
              <w:rPr>
                <w:sz w:val="22"/>
                <w:szCs w:val="22"/>
              </w:rPr>
            </w:pPr>
            <w:r w:rsidRPr="00656D6C">
              <w:rPr>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25F771BA" w14:textId="77777777" w:rsidR="00656D6C" w:rsidRPr="00656D6C" w:rsidRDefault="00656D6C">
            <w:pPr>
              <w:rPr>
                <w:sz w:val="22"/>
                <w:szCs w:val="22"/>
              </w:rPr>
            </w:pPr>
            <w:r w:rsidRPr="00656D6C">
              <w:rPr>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20D2A96A" w14:textId="77777777" w:rsidR="00656D6C" w:rsidRPr="00656D6C" w:rsidRDefault="00656D6C">
            <w:pPr>
              <w:rPr>
                <w:sz w:val="22"/>
                <w:szCs w:val="22"/>
              </w:rPr>
            </w:pPr>
            <w:r w:rsidRPr="00656D6C">
              <w:rPr>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14:paraId="4CBA0DDD" w14:textId="77777777" w:rsidR="00656D6C" w:rsidRPr="00656D6C" w:rsidRDefault="00656D6C">
            <w:pPr>
              <w:rPr>
                <w:sz w:val="22"/>
                <w:szCs w:val="22"/>
              </w:rPr>
            </w:pPr>
            <w:r w:rsidRPr="00656D6C">
              <w:rPr>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18B2C6A2" w14:textId="77777777" w:rsidR="00656D6C" w:rsidRPr="00656D6C" w:rsidRDefault="00656D6C">
            <w:pPr>
              <w:rPr>
                <w:sz w:val="22"/>
                <w:szCs w:val="22"/>
              </w:rPr>
            </w:pPr>
            <w:r w:rsidRPr="00656D6C">
              <w:rPr>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14:paraId="1D7AE52F" w14:textId="77777777" w:rsidR="00656D6C" w:rsidRPr="00656D6C" w:rsidRDefault="00656D6C">
            <w:pPr>
              <w:rPr>
                <w:sz w:val="22"/>
                <w:szCs w:val="22"/>
              </w:rPr>
            </w:pPr>
            <w:r w:rsidRPr="00656D6C">
              <w:rPr>
                <w:sz w:val="22"/>
                <w:szCs w:val="22"/>
              </w:rPr>
              <w:t> </w:t>
            </w:r>
          </w:p>
        </w:tc>
      </w:tr>
      <w:tr w:rsidR="00656D6C" w:rsidRPr="00656D6C" w14:paraId="16FDFD04" w14:textId="77777777" w:rsidTr="005F79DA">
        <w:trPr>
          <w:trHeight w:val="264"/>
        </w:trPr>
        <w:tc>
          <w:tcPr>
            <w:tcW w:w="41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1CC3CB9" w14:textId="0AFBB529" w:rsidR="00656D6C" w:rsidRPr="00656D6C" w:rsidRDefault="00656D6C" w:rsidP="00656D6C">
            <w:pPr>
              <w:rPr>
                <w:b/>
                <w:bCs/>
                <w:sz w:val="22"/>
                <w:szCs w:val="22"/>
              </w:rPr>
            </w:pPr>
            <w:r w:rsidRPr="00656D6C">
              <w:rPr>
                <w:b/>
                <w:bCs/>
                <w:sz w:val="22"/>
                <w:szCs w:val="22"/>
              </w:rPr>
              <w:t>Kokku töötasukulud </w:t>
            </w:r>
          </w:p>
        </w:tc>
        <w:tc>
          <w:tcPr>
            <w:tcW w:w="1134" w:type="dxa"/>
            <w:tcBorders>
              <w:top w:val="nil"/>
              <w:left w:val="nil"/>
              <w:bottom w:val="single" w:sz="4" w:space="0" w:color="auto"/>
              <w:right w:val="single" w:sz="4" w:space="0" w:color="auto"/>
            </w:tcBorders>
            <w:shd w:val="clear" w:color="auto" w:fill="auto"/>
            <w:noWrap/>
            <w:vAlign w:val="bottom"/>
            <w:hideMark/>
          </w:tcPr>
          <w:p w14:paraId="234271C8" w14:textId="77777777" w:rsidR="00656D6C" w:rsidRPr="00656D6C" w:rsidRDefault="00656D6C">
            <w:pPr>
              <w:jc w:val="right"/>
              <w:rPr>
                <w:b/>
                <w:bCs/>
                <w:sz w:val="22"/>
                <w:szCs w:val="22"/>
              </w:rPr>
            </w:pPr>
            <w:r w:rsidRPr="00656D6C">
              <w:rPr>
                <w:b/>
                <w:bCs/>
                <w:sz w:val="22"/>
                <w:szCs w:val="22"/>
              </w:rPr>
              <w:t>3 039,39</w:t>
            </w:r>
          </w:p>
        </w:tc>
        <w:tc>
          <w:tcPr>
            <w:tcW w:w="1134" w:type="dxa"/>
            <w:tcBorders>
              <w:top w:val="nil"/>
              <w:left w:val="nil"/>
              <w:bottom w:val="single" w:sz="4" w:space="0" w:color="auto"/>
              <w:right w:val="single" w:sz="4" w:space="0" w:color="auto"/>
            </w:tcBorders>
            <w:shd w:val="clear" w:color="auto" w:fill="auto"/>
            <w:noWrap/>
            <w:vAlign w:val="bottom"/>
            <w:hideMark/>
          </w:tcPr>
          <w:p w14:paraId="4713C0B3" w14:textId="77777777" w:rsidR="00656D6C" w:rsidRPr="00656D6C" w:rsidRDefault="00656D6C">
            <w:pPr>
              <w:jc w:val="right"/>
              <w:rPr>
                <w:b/>
                <w:bCs/>
                <w:sz w:val="22"/>
                <w:szCs w:val="22"/>
              </w:rPr>
            </w:pPr>
            <w:r w:rsidRPr="00656D6C">
              <w:rPr>
                <w:b/>
                <w:bCs/>
                <w:sz w:val="22"/>
                <w:szCs w:val="22"/>
              </w:rPr>
              <w:t>3 128,55</w:t>
            </w:r>
          </w:p>
        </w:tc>
        <w:tc>
          <w:tcPr>
            <w:tcW w:w="992" w:type="dxa"/>
            <w:tcBorders>
              <w:top w:val="nil"/>
              <w:left w:val="nil"/>
              <w:bottom w:val="single" w:sz="4" w:space="0" w:color="auto"/>
              <w:right w:val="single" w:sz="4" w:space="0" w:color="auto"/>
            </w:tcBorders>
            <w:shd w:val="clear" w:color="auto" w:fill="auto"/>
            <w:noWrap/>
            <w:vAlign w:val="bottom"/>
            <w:hideMark/>
          </w:tcPr>
          <w:p w14:paraId="5BD471F6" w14:textId="77777777" w:rsidR="00656D6C" w:rsidRPr="00656D6C" w:rsidRDefault="00656D6C">
            <w:pPr>
              <w:jc w:val="right"/>
              <w:rPr>
                <w:b/>
                <w:bCs/>
                <w:sz w:val="22"/>
                <w:szCs w:val="22"/>
              </w:rPr>
            </w:pPr>
            <w:r w:rsidRPr="00656D6C">
              <w:rPr>
                <w:b/>
                <w:bCs/>
                <w:sz w:val="22"/>
                <w:szCs w:val="22"/>
              </w:rPr>
              <w:t>-43 129</w:t>
            </w:r>
          </w:p>
        </w:tc>
        <w:tc>
          <w:tcPr>
            <w:tcW w:w="992" w:type="dxa"/>
            <w:tcBorders>
              <w:top w:val="nil"/>
              <w:left w:val="nil"/>
              <w:bottom w:val="single" w:sz="4" w:space="0" w:color="auto"/>
              <w:right w:val="single" w:sz="4" w:space="0" w:color="auto"/>
            </w:tcBorders>
            <w:shd w:val="clear" w:color="auto" w:fill="auto"/>
            <w:noWrap/>
            <w:vAlign w:val="bottom"/>
            <w:hideMark/>
          </w:tcPr>
          <w:p w14:paraId="0024C988" w14:textId="77777777" w:rsidR="00656D6C" w:rsidRPr="00656D6C" w:rsidRDefault="00656D6C">
            <w:pPr>
              <w:jc w:val="right"/>
              <w:rPr>
                <w:b/>
                <w:bCs/>
                <w:sz w:val="22"/>
                <w:szCs w:val="22"/>
              </w:rPr>
            </w:pPr>
            <w:r w:rsidRPr="00656D6C">
              <w:rPr>
                <w:b/>
                <w:bCs/>
                <w:sz w:val="22"/>
                <w:szCs w:val="22"/>
              </w:rPr>
              <w:t>-39 146</w:t>
            </w:r>
          </w:p>
        </w:tc>
        <w:tc>
          <w:tcPr>
            <w:tcW w:w="993" w:type="dxa"/>
            <w:tcBorders>
              <w:top w:val="nil"/>
              <w:left w:val="nil"/>
              <w:bottom w:val="single" w:sz="4" w:space="0" w:color="auto"/>
              <w:right w:val="single" w:sz="4" w:space="0" w:color="auto"/>
            </w:tcBorders>
            <w:shd w:val="clear" w:color="auto" w:fill="auto"/>
            <w:noWrap/>
            <w:vAlign w:val="bottom"/>
            <w:hideMark/>
          </w:tcPr>
          <w:p w14:paraId="1E540DBF" w14:textId="77777777" w:rsidR="00656D6C" w:rsidRPr="00656D6C" w:rsidRDefault="00656D6C">
            <w:pPr>
              <w:jc w:val="right"/>
              <w:rPr>
                <w:b/>
                <w:bCs/>
                <w:sz w:val="22"/>
                <w:szCs w:val="22"/>
              </w:rPr>
            </w:pPr>
            <w:r w:rsidRPr="00656D6C">
              <w:rPr>
                <w:b/>
                <w:bCs/>
                <w:sz w:val="22"/>
                <w:szCs w:val="22"/>
              </w:rPr>
              <w:t>-40 238</w:t>
            </w:r>
          </w:p>
        </w:tc>
        <w:tc>
          <w:tcPr>
            <w:tcW w:w="992" w:type="dxa"/>
            <w:tcBorders>
              <w:top w:val="nil"/>
              <w:left w:val="nil"/>
              <w:bottom w:val="single" w:sz="4" w:space="0" w:color="auto"/>
              <w:right w:val="single" w:sz="4" w:space="0" w:color="auto"/>
            </w:tcBorders>
            <w:shd w:val="clear" w:color="auto" w:fill="auto"/>
            <w:noWrap/>
            <w:vAlign w:val="bottom"/>
            <w:hideMark/>
          </w:tcPr>
          <w:p w14:paraId="19A019BA" w14:textId="77777777" w:rsidR="00656D6C" w:rsidRPr="00656D6C" w:rsidRDefault="00656D6C">
            <w:pPr>
              <w:jc w:val="right"/>
              <w:rPr>
                <w:b/>
                <w:bCs/>
                <w:sz w:val="22"/>
                <w:szCs w:val="22"/>
              </w:rPr>
            </w:pPr>
            <w:r w:rsidRPr="00656D6C">
              <w:rPr>
                <w:b/>
                <w:bCs/>
                <w:sz w:val="22"/>
                <w:szCs w:val="22"/>
              </w:rPr>
              <w:t>-36 839</w:t>
            </w:r>
          </w:p>
        </w:tc>
        <w:tc>
          <w:tcPr>
            <w:tcW w:w="850" w:type="dxa"/>
            <w:tcBorders>
              <w:top w:val="nil"/>
              <w:left w:val="nil"/>
              <w:bottom w:val="single" w:sz="4" w:space="0" w:color="auto"/>
              <w:right w:val="single" w:sz="4" w:space="0" w:color="auto"/>
            </w:tcBorders>
            <w:shd w:val="clear" w:color="auto" w:fill="auto"/>
            <w:noWrap/>
            <w:vAlign w:val="bottom"/>
            <w:hideMark/>
          </w:tcPr>
          <w:p w14:paraId="2E07C56B" w14:textId="77777777" w:rsidR="00656D6C" w:rsidRPr="00656D6C" w:rsidRDefault="00656D6C">
            <w:pPr>
              <w:jc w:val="right"/>
              <w:rPr>
                <w:b/>
                <w:bCs/>
                <w:sz w:val="22"/>
                <w:szCs w:val="22"/>
              </w:rPr>
            </w:pPr>
            <w:r w:rsidRPr="00656D6C">
              <w:rPr>
                <w:b/>
                <w:bCs/>
                <w:sz w:val="22"/>
                <w:szCs w:val="22"/>
              </w:rPr>
              <w:t>-1 916</w:t>
            </w:r>
          </w:p>
        </w:tc>
        <w:tc>
          <w:tcPr>
            <w:tcW w:w="851" w:type="dxa"/>
            <w:tcBorders>
              <w:top w:val="nil"/>
              <w:left w:val="nil"/>
              <w:bottom w:val="single" w:sz="4" w:space="0" w:color="auto"/>
              <w:right w:val="single" w:sz="4" w:space="0" w:color="auto"/>
            </w:tcBorders>
            <w:shd w:val="clear" w:color="auto" w:fill="auto"/>
            <w:noWrap/>
            <w:vAlign w:val="bottom"/>
            <w:hideMark/>
          </w:tcPr>
          <w:p w14:paraId="7B2D7355" w14:textId="77777777" w:rsidR="00656D6C" w:rsidRPr="00656D6C" w:rsidRDefault="00656D6C">
            <w:pPr>
              <w:jc w:val="right"/>
              <w:rPr>
                <w:b/>
                <w:bCs/>
                <w:sz w:val="22"/>
                <w:szCs w:val="22"/>
              </w:rPr>
            </w:pPr>
            <w:r w:rsidRPr="00656D6C">
              <w:rPr>
                <w:b/>
                <w:bCs/>
                <w:sz w:val="22"/>
                <w:szCs w:val="22"/>
              </w:rPr>
              <w:t>-1 631</w:t>
            </w:r>
          </w:p>
        </w:tc>
        <w:tc>
          <w:tcPr>
            <w:tcW w:w="850" w:type="dxa"/>
            <w:tcBorders>
              <w:top w:val="nil"/>
              <w:left w:val="nil"/>
              <w:bottom w:val="single" w:sz="4" w:space="0" w:color="auto"/>
              <w:right w:val="single" w:sz="4" w:space="0" w:color="auto"/>
            </w:tcBorders>
            <w:shd w:val="clear" w:color="auto" w:fill="auto"/>
            <w:noWrap/>
            <w:vAlign w:val="bottom"/>
            <w:hideMark/>
          </w:tcPr>
          <w:p w14:paraId="19AE7F70" w14:textId="77777777" w:rsidR="00656D6C" w:rsidRPr="00656D6C" w:rsidRDefault="00656D6C">
            <w:pPr>
              <w:jc w:val="right"/>
              <w:rPr>
                <w:b/>
                <w:bCs/>
                <w:sz w:val="22"/>
                <w:szCs w:val="22"/>
              </w:rPr>
            </w:pPr>
            <w:r w:rsidRPr="00656D6C">
              <w:rPr>
                <w:b/>
                <w:bCs/>
                <w:sz w:val="22"/>
                <w:szCs w:val="22"/>
              </w:rPr>
              <w:t>-458</w:t>
            </w:r>
          </w:p>
        </w:tc>
        <w:tc>
          <w:tcPr>
            <w:tcW w:w="851" w:type="dxa"/>
            <w:tcBorders>
              <w:top w:val="nil"/>
              <w:left w:val="nil"/>
              <w:bottom w:val="single" w:sz="4" w:space="0" w:color="auto"/>
              <w:right w:val="single" w:sz="4" w:space="0" w:color="auto"/>
            </w:tcBorders>
            <w:shd w:val="clear" w:color="auto" w:fill="auto"/>
            <w:noWrap/>
            <w:vAlign w:val="bottom"/>
            <w:hideMark/>
          </w:tcPr>
          <w:p w14:paraId="565BB365" w14:textId="77777777" w:rsidR="00656D6C" w:rsidRPr="00656D6C" w:rsidRDefault="00656D6C">
            <w:pPr>
              <w:jc w:val="right"/>
              <w:rPr>
                <w:b/>
                <w:bCs/>
                <w:sz w:val="22"/>
                <w:szCs w:val="22"/>
              </w:rPr>
            </w:pPr>
            <w:r w:rsidRPr="00656D6C">
              <w:rPr>
                <w:b/>
                <w:bCs/>
                <w:sz w:val="22"/>
                <w:szCs w:val="22"/>
              </w:rPr>
              <w:t>-330</w:t>
            </w:r>
          </w:p>
        </w:tc>
      </w:tr>
    </w:tbl>
    <w:p w14:paraId="632CD29F" w14:textId="77777777" w:rsidR="00143A70" w:rsidRDefault="00143A70" w:rsidP="00A7655C">
      <w:pPr>
        <w:jc w:val="both"/>
        <w:rPr>
          <w:color w:val="7030A0"/>
          <w:highlight w:val="yellow"/>
          <w:lang w:val="et-EE"/>
        </w:rPr>
      </w:pPr>
    </w:p>
    <w:p w14:paraId="46C80CA4" w14:textId="77777777" w:rsidR="00656D6C" w:rsidRPr="00BD36D3" w:rsidRDefault="00656D6C" w:rsidP="00656D6C">
      <w:pPr>
        <w:jc w:val="both"/>
        <w:rPr>
          <w:b/>
          <w:bCs/>
          <w:sz w:val="18"/>
          <w:szCs w:val="18"/>
          <w:lang w:val="fi-FI"/>
        </w:rPr>
      </w:pPr>
      <w:r w:rsidRPr="00BD36D3">
        <w:rPr>
          <w:rFonts w:cs="Arial"/>
          <w:sz w:val="18"/>
          <w:szCs w:val="18"/>
          <w:lang w:val="fi-FI"/>
        </w:rPr>
        <w:t>Tegev- ja kõrgema juhtkonna liikmete tasud on arvestatud ilma sotsiaalmaksu ja töötuskindlustusmakseteta, kuid nende hulka on arvatud kõik töötasud ja hüvitised. Muid täiendavaid olulisi soodustusi pole tegevjuhtkonna ega kõrgema juhtkonna liikmetele aruandeaastal arvestatud.</w:t>
      </w:r>
    </w:p>
    <w:p w14:paraId="0399B916" w14:textId="77777777" w:rsidR="00656D6C" w:rsidRPr="00BD36D3" w:rsidRDefault="00656D6C" w:rsidP="00656D6C">
      <w:pPr>
        <w:jc w:val="both"/>
        <w:rPr>
          <w:bCs/>
          <w:sz w:val="18"/>
          <w:szCs w:val="18"/>
          <w:lang w:val="fi-FI"/>
        </w:rPr>
      </w:pPr>
    </w:p>
    <w:p w14:paraId="3B5E3BBD" w14:textId="77777777" w:rsidR="00656D6C" w:rsidRPr="00BD36D3" w:rsidRDefault="00656D6C" w:rsidP="00656D6C">
      <w:pPr>
        <w:jc w:val="both"/>
        <w:rPr>
          <w:rStyle w:val="font-roboto1"/>
          <w:sz w:val="18"/>
          <w:szCs w:val="18"/>
        </w:rPr>
      </w:pPr>
      <w:r w:rsidRPr="00BD36D3">
        <w:rPr>
          <w:rStyle w:val="font-roboto1"/>
          <w:sz w:val="18"/>
          <w:szCs w:val="18"/>
        </w:rPr>
        <w:t xml:space="preserve">Ametnike palgad avalikustatakse </w:t>
      </w:r>
      <w:r w:rsidRPr="00BD36D3">
        <w:rPr>
          <w:rStyle w:val="font-roboto1"/>
          <w:sz w:val="18"/>
          <w:szCs w:val="18"/>
          <w:bdr w:val="none" w:sz="0" w:space="0" w:color="auto"/>
        </w:rPr>
        <w:t>avaliku teenistuse seaduse</w:t>
      </w:r>
      <w:r w:rsidRPr="00BD36D3">
        <w:rPr>
          <w:rStyle w:val="font-roboto1"/>
          <w:sz w:val="18"/>
          <w:szCs w:val="18"/>
        </w:rPr>
        <w:t xml:space="preserve"> § 65 lg 1 ja 2 alusel aadressil </w:t>
      </w:r>
      <w:hyperlink r:id="rId203" w:history="1">
        <w:r w:rsidRPr="00BD36D3">
          <w:rPr>
            <w:rStyle w:val="Hperlink"/>
            <w:rFonts w:ascii="Roboto" w:hAnsi="Roboto"/>
            <w:color w:val="auto"/>
            <w:sz w:val="18"/>
            <w:szCs w:val="18"/>
            <w:bdr w:val="none" w:sz="0" w:space="0" w:color="auto" w:frame="1"/>
          </w:rPr>
          <w:t>https://www.rahandusministeerium.ee/et/riigi-personalipoliitika/palgapoliitika</w:t>
        </w:r>
      </w:hyperlink>
      <w:r w:rsidRPr="00BD36D3">
        <w:rPr>
          <w:rStyle w:val="font-roboto1"/>
          <w:sz w:val="18"/>
          <w:szCs w:val="18"/>
        </w:rPr>
        <w:t>.</w:t>
      </w:r>
    </w:p>
    <w:p w14:paraId="292684B9" w14:textId="77777777" w:rsidR="00656D6C" w:rsidRPr="00BD36D3" w:rsidRDefault="00656D6C" w:rsidP="00656D6C">
      <w:pPr>
        <w:jc w:val="both"/>
        <w:rPr>
          <w:sz w:val="22"/>
          <w:szCs w:val="22"/>
          <w:highlight w:val="yellow"/>
          <w:lang w:val="fi-FI"/>
        </w:rPr>
      </w:pPr>
    </w:p>
    <w:p w14:paraId="762A1081" w14:textId="77777777" w:rsidR="00656D6C" w:rsidRPr="00BD36D3" w:rsidRDefault="00656D6C" w:rsidP="00A7655C">
      <w:pPr>
        <w:jc w:val="both"/>
        <w:rPr>
          <w:highlight w:val="yellow"/>
          <w:lang w:val="fi-FI"/>
        </w:rPr>
      </w:pPr>
    </w:p>
    <w:p w14:paraId="0C04B9E4" w14:textId="77777777" w:rsidR="00656D6C" w:rsidRDefault="00656D6C" w:rsidP="00A7655C">
      <w:pPr>
        <w:jc w:val="both"/>
        <w:rPr>
          <w:color w:val="7030A0"/>
          <w:highlight w:val="yellow"/>
          <w:lang w:val="et-EE"/>
        </w:rPr>
      </w:pPr>
    </w:p>
    <w:p w14:paraId="2C5C2823" w14:textId="77777777" w:rsidR="00656D6C" w:rsidRPr="00C65906" w:rsidRDefault="00656D6C" w:rsidP="00A7655C">
      <w:pPr>
        <w:jc w:val="both"/>
        <w:rPr>
          <w:color w:val="7030A0"/>
          <w:highlight w:val="yellow"/>
          <w:lang w:val="et-EE"/>
        </w:rPr>
        <w:sectPr w:rsidR="00656D6C" w:rsidRPr="00C65906" w:rsidSect="00CA0A17">
          <w:pgSz w:w="15840" w:h="12240" w:orient="landscape"/>
          <w:pgMar w:top="709" w:right="1077" w:bottom="426" w:left="1077" w:header="709" w:footer="709" w:gutter="0"/>
          <w:cols w:space="708"/>
          <w:docGrid w:linePitch="360"/>
        </w:sectPr>
      </w:pPr>
    </w:p>
    <w:p w14:paraId="499919FE" w14:textId="77777777" w:rsidR="003D3134" w:rsidRPr="00C65906" w:rsidRDefault="003D3134" w:rsidP="00573BB7">
      <w:pPr>
        <w:rPr>
          <w:color w:val="7030A0"/>
          <w:lang w:val="fi-FI"/>
        </w:rPr>
      </w:pPr>
    </w:p>
    <w:p w14:paraId="11870542" w14:textId="77777777" w:rsidR="00573BB7" w:rsidRPr="008E64EB" w:rsidRDefault="00573BB7" w:rsidP="00573BB7">
      <w:pPr>
        <w:rPr>
          <w:lang w:val="fi-FI"/>
        </w:rPr>
      </w:pPr>
      <w:r w:rsidRPr="008E64EB">
        <w:rPr>
          <w:lang w:val="fi-FI"/>
        </w:rPr>
        <w:t>Lisa 1</w:t>
      </w:r>
      <w:r w:rsidR="00F158F5" w:rsidRPr="008E64EB">
        <w:rPr>
          <w:lang w:val="fi-FI"/>
        </w:rPr>
        <w:t>8</w:t>
      </w:r>
      <w:r w:rsidRPr="008E64EB">
        <w:rPr>
          <w:lang w:val="fi-FI"/>
        </w:rPr>
        <w:t xml:space="preserve"> jätkub</w:t>
      </w:r>
    </w:p>
    <w:p w14:paraId="3C32720A" w14:textId="77777777" w:rsidR="001F428F" w:rsidRPr="00C65906" w:rsidRDefault="001F428F" w:rsidP="00573BB7">
      <w:pPr>
        <w:rPr>
          <w:color w:val="7030A0"/>
          <w:highlight w:val="yellow"/>
          <w:lang w:val="fi-FI"/>
        </w:rPr>
      </w:pPr>
    </w:p>
    <w:tbl>
      <w:tblPr>
        <w:tblW w:w="7371" w:type="dxa"/>
        <w:tblInd w:w="-5" w:type="dxa"/>
        <w:tblLook w:val="04A0" w:firstRow="1" w:lastRow="0" w:firstColumn="1" w:lastColumn="0" w:noHBand="0" w:noVBand="1"/>
      </w:tblPr>
      <w:tblGrid>
        <w:gridCol w:w="4678"/>
        <w:gridCol w:w="1418"/>
        <w:gridCol w:w="1275"/>
      </w:tblGrid>
      <w:tr w:rsidR="008E64EB" w:rsidRPr="008E64EB" w14:paraId="4F298B76" w14:textId="77777777" w:rsidTr="008E64EB">
        <w:trPr>
          <w:trHeight w:val="264"/>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FB8CB8" w14:textId="77777777" w:rsidR="008E64EB" w:rsidRPr="008E64EB" w:rsidRDefault="008E64EB">
            <w:pPr>
              <w:rPr>
                <w:b/>
                <w:bCs/>
                <w:lang w:val="en-US"/>
              </w:rPr>
            </w:pPr>
            <w:r w:rsidRPr="008E64EB">
              <w:rPr>
                <w:b/>
                <w:bCs/>
              </w:rPr>
              <w:t>Erisoodustused</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14:paraId="6952472F" w14:textId="77777777" w:rsidR="008E64EB" w:rsidRPr="008E64EB" w:rsidRDefault="008E64EB">
            <w:pPr>
              <w:jc w:val="right"/>
              <w:rPr>
                <w:b/>
                <w:bCs/>
              </w:rPr>
            </w:pPr>
            <w:r w:rsidRPr="008E64EB">
              <w:rPr>
                <w:b/>
                <w:bCs/>
              </w:rPr>
              <w:t>2019</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1481B5D6" w14:textId="77777777" w:rsidR="008E64EB" w:rsidRPr="008E64EB" w:rsidRDefault="008E64EB">
            <w:pPr>
              <w:jc w:val="right"/>
              <w:rPr>
                <w:b/>
                <w:bCs/>
              </w:rPr>
            </w:pPr>
            <w:r w:rsidRPr="008E64EB">
              <w:rPr>
                <w:b/>
                <w:bCs/>
              </w:rPr>
              <w:t>2018</w:t>
            </w:r>
          </w:p>
        </w:tc>
      </w:tr>
      <w:tr w:rsidR="008E64EB" w:rsidRPr="008E64EB" w14:paraId="69364E3E"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07D81AF7" w14:textId="77777777" w:rsidR="008E64EB" w:rsidRPr="008E64EB" w:rsidRDefault="008E64EB">
            <w:r w:rsidRPr="008E64EB">
              <w:t>Õppelaenude kustutamine</w:t>
            </w:r>
          </w:p>
        </w:tc>
        <w:tc>
          <w:tcPr>
            <w:tcW w:w="1418" w:type="dxa"/>
            <w:tcBorders>
              <w:top w:val="nil"/>
              <w:left w:val="nil"/>
              <w:bottom w:val="single" w:sz="4" w:space="0" w:color="auto"/>
              <w:right w:val="single" w:sz="4" w:space="0" w:color="auto"/>
            </w:tcBorders>
            <w:shd w:val="clear" w:color="auto" w:fill="auto"/>
            <w:vAlign w:val="bottom"/>
            <w:hideMark/>
          </w:tcPr>
          <w:p w14:paraId="088F3B31" w14:textId="77777777" w:rsidR="008E64EB" w:rsidRPr="008E64EB" w:rsidRDefault="008E64EB">
            <w:pPr>
              <w:jc w:val="right"/>
            </w:pPr>
            <w:r w:rsidRPr="008E64EB">
              <w:t>-1</w:t>
            </w:r>
          </w:p>
        </w:tc>
        <w:tc>
          <w:tcPr>
            <w:tcW w:w="1275" w:type="dxa"/>
            <w:tcBorders>
              <w:top w:val="nil"/>
              <w:left w:val="nil"/>
              <w:bottom w:val="single" w:sz="4" w:space="0" w:color="auto"/>
              <w:right w:val="single" w:sz="4" w:space="0" w:color="auto"/>
            </w:tcBorders>
            <w:shd w:val="clear" w:color="auto" w:fill="auto"/>
            <w:noWrap/>
            <w:vAlign w:val="bottom"/>
            <w:hideMark/>
          </w:tcPr>
          <w:p w14:paraId="79DE88E2" w14:textId="77777777" w:rsidR="008E64EB" w:rsidRPr="008E64EB" w:rsidRDefault="008E64EB">
            <w:pPr>
              <w:jc w:val="right"/>
            </w:pPr>
            <w:r w:rsidRPr="008E64EB">
              <w:t>-3</w:t>
            </w:r>
          </w:p>
        </w:tc>
      </w:tr>
      <w:tr w:rsidR="008E64EB" w:rsidRPr="008E64EB" w14:paraId="5E9293B1"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6364A25F" w14:textId="77777777" w:rsidR="008E64EB" w:rsidRPr="008E64EB" w:rsidRDefault="008E64EB">
            <w:r w:rsidRPr="008E64EB">
              <w:t>Muud erisoodustused</w:t>
            </w:r>
          </w:p>
        </w:tc>
        <w:tc>
          <w:tcPr>
            <w:tcW w:w="1418" w:type="dxa"/>
            <w:tcBorders>
              <w:top w:val="nil"/>
              <w:left w:val="nil"/>
              <w:bottom w:val="single" w:sz="4" w:space="0" w:color="auto"/>
              <w:right w:val="single" w:sz="4" w:space="0" w:color="auto"/>
            </w:tcBorders>
            <w:shd w:val="clear" w:color="000000" w:fill="FFFFFF"/>
            <w:vAlign w:val="bottom"/>
            <w:hideMark/>
          </w:tcPr>
          <w:p w14:paraId="26B60E66" w14:textId="77777777" w:rsidR="008E64EB" w:rsidRPr="008E64EB" w:rsidRDefault="008E64EB">
            <w:pPr>
              <w:jc w:val="right"/>
            </w:pPr>
            <w:r w:rsidRPr="008E64EB">
              <w:t>-35</w:t>
            </w:r>
          </w:p>
        </w:tc>
        <w:tc>
          <w:tcPr>
            <w:tcW w:w="1275" w:type="dxa"/>
            <w:tcBorders>
              <w:top w:val="nil"/>
              <w:left w:val="nil"/>
              <w:bottom w:val="single" w:sz="4" w:space="0" w:color="auto"/>
              <w:right w:val="single" w:sz="4" w:space="0" w:color="auto"/>
            </w:tcBorders>
            <w:shd w:val="clear" w:color="000000" w:fill="FFFFFF"/>
            <w:noWrap/>
            <w:vAlign w:val="bottom"/>
            <w:hideMark/>
          </w:tcPr>
          <w:p w14:paraId="31532A82" w14:textId="77777777" w:rsidR="008E64EB" w:rsidRPr="008E64EB" w:rsidRDefault="008E64EB">
            <w:pPr>
              <w:jc w:val="right"/>
            </w:pPr>
            <w:r w:rsidRPr="008E64EB">
              <w:t>-22</w:t>
            </w:r>
          </w:p>
        </w:tc>
      </w:tr>
      <w:tr w:rsidR="008E64EB" w:rsidRPr="008E64EB" w14:paraId="6D33E0C8"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569968E6" w14:textId="77777777" w:rsidR="008E64EB" w:rsidRPr="008E64EB" w:rsidRDefault="008E64EB">
            <w:r w:rsidRPr="008E64EB">
              <w:t>Kindlustusmaksete tasumine</w:t>
            </w:r>
          </w:p>
        </w:tc>
        <w:tc>
          <w:tcPr>
            <w:tcW w:w="1418" w:type="dxa"/>
            <w:tcBorders>
              <w:top w:val="nil"/>
              <w:left w:val="nil"/>
              <w:bottom w:val="single" w:sz="4" w:space="0" w:color="auto"/>
              <w:right w:val="single" w:sz="4" w:space="0" w:color="auto"/>
            </w:tcBorders>
            <w:shd w:val="clear" w:color="auto" w:fill="auto"/>
            <w:vAlign w:val="bottom"/>
            <w:hideMark/>
          </w:tcPr>
          <w:p w14:paraId="565A1BB7" w14:textId="77777777" w:rsidR="008E64EB" w:rsidRPr="008E64EB" w:rsidRDefault="008E64EB">
            <w:pPr>
              <w:jc w:val="right"/>
            </w:pPr>
            <w:r w:rsidRPr="008E64EB">
              <w:t>-2</w:t>
            </w:r>
          </w:p>
        </w:tc>
        <w:tc>
          <w:tcPr>
            <w:tcW w:w="1275" w:type="dxa"/>
            <w:tcBorders>
              <w:top w:val="nil"/>
              <w:left w:val="nil"/>
              <w:bottom w:val="single" w:sz="4" w:space="0" w:color="auto"/>
              <w:right w:val="single" w:sz="4" w:space="0" w:color="auto"/>
            </w:tcBorders>
            <w:shd w:val="clear" w:color="auto" w:fill="auto"/>
            <w:noWrap/>
            <w:vAlign w:val="bottom"/>
            <w:hideMark/>
          </w:tcPr>
          <w:p w14:paraId="59E6255A" w14:textId="77777777" w:rsidR="008E64EB" w:rsidRPr="008E64EB" w:rsidRDefault="008E64EB">
            <w:pPr>
              <w:jc w:val="right"/>
            </w:pPr>
            <w:r w:rsidRPr="008E64EB">
              <w:t>-2</w:t>
            </w:r>
          </w:p>
        </w:tc>
      </w:tr>
      <w:tr w:rsidR="008E64EB" w:rsidRPr="008E64EB" w14:paraId="528721A8"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7A4358DB" w14:textId="77777777" w:rsidR="008E64EB" w:rsidRPr="008E64EB" w:rsidRDefault="008E64EB">
            <w:r w:rsidRPr="008E64EB">
              <w:t xml:space="preserve">Esindus ja vastuvõtukulud </w:t>
            </w:r>
          </w:p>
        </w:tc>
        <w:tc>
          <w:tcPr>
            <w:tcW w:w="1418" w:type="dxa"/>
            <w:tcBorders>
              <w:top w:val="nil"/>
              <w:left w:val="nil"/>
              <w:bottom w:val="single" w:sz="4" w:space="0" w:color="auto"/>
              <w:right w:val="single" w:sz="4" w:space="0" w:color="auto"/>
            </w:tcBorders>
            <w:shd w:val="clear" w:color="auto" w:fill="auto"/>
            <w:vAlign w:val="bottom"/>
            <w:hideMark/>
          </w:tcPr>
          <w:p w14:paraId="04B4C1AC" w14:textId="77777777" w:rsidR="008E64EB" w:rsidRPr="008E64EB" w:rsidRDefault="008E64EB">
            <w:pPr>
              <w:jc w:val="right"/>
            </w:pPr>
            <w:r w:rsidRPr="008E64EB">
              <w:t>-8</w:t>
            </w:r>
          </w:p>
        </w:tc>
        <w:tc>
          <w:tcPr>
            <w:tcW w:w="1275" w:type="dxa"/>
            <w:tcBorders>
              <w:top w:val="nil"/>
              <w:left w:val="nil"/>
              <w:bottom w:val="single" w:sz="4" w:space="0" w:color="auto"/>
              <w:right w:val="single" w:sz="4" w:space="0" w:color="auto"/>
            </w:tcBorders>
            <w:shd w:val="clear" w:color="auto" w:fill="auto"/>
            <w:noWrap/>
            <w:vAlign w:val="bottom"/>
            <w:hideMark/>
          </w:tcPr>
          <w:p w14:paraId="25769D8E" w14:textId="77777777" w:rsidR="008E64EB" w:rsidRPr="008E64EB" w:rsidRDefault="008E64EB">
            <w:pPr>
              <w:jc w:val="right"/>
            </w:pPr>
            <w:r w:rsidRPr="008E64EB">
              <w:t>-7</w:t>
            </w:r>
          </w:p>
        </w:tc>
      </w:tr>
      <w:tr w:rsidR="008E64EB" w:rsidRPr="008E64EB" w14:paraId="175D5E84"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25231867" w14:textId="77777777" w:rsidR="008E64EB" w:rsidRPr="008E64EB" w:rsidRDefault="008E64EB">
            <w:r w:rsidRPr="008E64EB">
              <w:t>Toitlustuskulud ja toiduraha hüvitised</w:t>
            </w:r>
          </w:p>
        </w:tc>
        <w:tc>
          <w:tcPr>
            <w:tcW w:w="1418" w:type="dxa"/>
            <w:tcBorders>
              <w:top w:val="nil"/>
              <w:left w:val="nil"/>
              <w:bottom w:val="single" w:sz="4" w:space="0" w:color="auto"/>
              <w:right w:val="single" w:sz="4" w:space="0" w:color="auto"/>
            </w:tcBorders>
            <w:shd w:val="clear" w:color="auto" w:fill="auto"/>
            <w:vAlign w:val="bottom"/>
            <w:hideMark/>
          </w:tcPr>
          <w:p w14:paraId="4E6BF03F" w14:textId="77777777" w:rsidR="008E64EB" w:rsidRPr="008E64EB" w:rsidRDefault="008E64EB">
            <w:pPr>
              <w:jc w:val="right"/>
            </w:pPr>
            <w:r w:rsidRPr="008E64EB">
              <w:t>-1</w:t>
            </w:r>
          </w:p>
        </w:tc>
        <w:tc>
          <w:tcPr>
            <w:tcW w:w="1275" w:type="dxa"/>
            <w:tcBorders>
              <w:top w:val="nil"/>
              <w:left w:val="nil"/>
              <w:bottom w:val="single" w:sz="4" w:space="0" w:color="auto"/>
              <w:right w:val="single" w:sz="4" w:space="0" w:color="auto"/>
            </w:tcBorders>
            <w:shd w:val="clear" w:color="auto" w:fill="auto"/>
            <w:noWrap/>
            <w:vAlign w:val="bottom"/>
            <w:hideMark/>
          </w:tcPr>
          <w:p w14:paraId="1DEC9002" w14:textId="77777777" w:rsidR="008E64EB" w:rsidRPr="008E64EB" w:rsidRDefault="008E64EB">
            <w:pPr>
              <w:jc w:val="right"/>
            </w:pPr>
            <w:r w:rsidRPr="008E64EB">
              <w:t>-4</w:t>
            </w:r>
          </w:p>
        </w:tc>
      </w:tr>
      <w:tr w:rsidR="008E64EB" w:rsidRPr="008E64EB" w14:paraId="314864A1"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73FFB3DC" w14:textId="77777777" w:rsidR="008E64EB" w:rsidRPr="008E64EB" w:rsidRDefault="008E64EB">
            <w:r w:rsidRPr="008E64EB">
              <w:t>Kulutused töötajate tervise edendamiseks</w:t>
            </w:r>
          </w:p>
        </w:tc>
        <w:tc>
          <w:tcPr>
            <w:tcW w:w="1418" w:type="dxa"/>
            <w:tcBorders>
              <w:top w:val="nil"/>
              <w:left w:val="nil"/>
              <w:bottom w:val="single" w:sz="4" w:space="0" w:color="auto"/>
              <w:right w:val="single" w:sz="4" w:space="0" w:color="auto"/>
            </w:tcBorders>
            <w:shd w:val="clear" w:color="auto" w:fill="auto"/>
            <w:vAlign w:val="bottom"/>
            <w:hideMark/>
          </w:tcPr>
          <w:p w14:paraId="33A3EAD2" w14:textId="77777777" w:rsidR="008E64EB" w:rsidRPr="008E64EB" w:rsidRDefault="008E64EB">
            <w:pPr>
              <w:jc w:val="right"/>
            </w:pPr>
            <w:r w:rsidRPr="008E64EB">
              <w:t>-3</w:t>
            </w:r>
          </w:p>
        </w:tc>
        <w:tc>
          <w:tcPr>
            <w:tcW w:w="1275" w:type="dxa"/>
            <w:tcBorders>
              <w:top w:val="nil"/>
              <w:left w:val="nil"/>
              <w:bottom w:val="single" w:sz="4" w:space="0" w:color="auto"/>
              <w:right w:val="single" w:sz="4" w:space="0" w:color="auto"/>
            </w:tcBorders>
            <w:shd w:val="clear" w:color="auto" w:fill="auto"/>
            <w:noWrap/>
            <w:vAlign w:val="bottom"/>
            <w:hideMark/>
          </w:tcPr>
          <w:p w14:paraId="32744358" w14:textId="77777777" w:rsidR="008E64EB" w:rsidRPr="008E64EB" w:rsidRDefault="008E64EB">
            <w:pPr>
              <w:jc w:val="right"/>
            </w:pPr>
            <w:r w:rsidRPr="008E64EB">
              <w:t>-3</w:t>
            </w:r>
          </w:p>
        </w:tc>
      </w:tr>
      <w:tr w:rsidR="008E64EB" w:rsidRPr="008E64EB" w14:paraId="18557672"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C86ED04" w14:textId="77777777" w:rsidR="008E64EB" w:rsidRPr="008E64EB" w:rsidRDefault="008E64EB">
            <w:pPr>
              <w:rPr>
                <w:b/>
                <w:bCs/>
              </w:rPr>
            </w:pPr>
            <w:r w:rsidRPr="008E64EB">
              <w:rPr>
                <w:b/>
                <w:bCs/>
              </w:rPr>
              <w:t>Kokku erisoodustused</w:t>
            </w:r>
          </w:p>
        </w:tc>
        <w:tc>
          <w:tcPr>
            <w:tcW w:w="1418" w:type="dxa"/>
            <w:tcBorders>
              <w:top w:val="nil"/>
              <w:left w:val="nil"/>
              <w:bottom w:val="single" w:sz="4" w:space="0" w:color="auto"/>
              <w:right w:val="single" w:sz="4" w:space="0" w:color="auto"/>
            </w:tcBorders>
            <w:shd w:val="clear" w:color="000000" w:fill="FFFFFF"/>
            <w:vAlign w:val="bottom"/>
            <w:hideMark/>
          </w:tcPr>
          <w:p w14:paraId="0F3FB415" w14:textId="77777777" w:rsidR="008E64EB" w:rsidRPr="008E64EB" w:rsidRDefault="008E64EB">
            <w:pPr>
              <w:jc w:val="right"/>
              <w:rPr>
                <w:b/>
                <w:bCs/>
              </w:rPr>
            </w:pPr>
            <w:r w:rsidRPr="008E64EB">
              <w:rPr>
                <w:b/>
                <w:bCs/>
              </w:rPr>
              <w:t>-50</w:t>
            </w:r>
          </w:p>
        </w:tc>
        <w:tc>
          <w:tcPr>
            <w:tcW w:w="1275" w:type="dxa"/>
            <w:tcBorders>
              <w:top w:val="nil"/>
              <w:left w:val="nil"/>
              <w:bottom w:val="single" w:sz="4" w:space="0" w:color="auto"/>
              <w:right w:val="single" w:sz="4" w:space="0" w:color="auto"/>
            </w:tcBorders>
            <w:shd w:val="clear" w:color="auto" w:fill="auto"/>
            <w:noWrap/>
            <w:vAlign w:val="bottom"/>
            <w:hideMark/>
          </w:tcPr>
          <w:p w14:paraId="19EC4666" w14:textId="77777777" w:rsidR="008E64EB" w:rsidRPr="008E64EB" w:rsidRDefault="008E64EB">
            <w:pPr>
              <w:jc w:val="right"/>
              <w:rPr>
                <w:b/>
                <w:bCs/>
              </w:rPr>
            </w:pPr>
            <w:r w:rsidRPr="008E64EB">
              <w:rPr>
                <w:b/>
                <w:bCs/>
              </w:rPr>
              <w:t>-41</w:t>
            </w:r>
          </w:p>
        </w:tc>
      </w:tr>
      <w:tr w:rsidR="008E64EB" w:rsidRPr="008E64EB" w14:paraId="4ED2C366" w14:textId="77777777" w:rsidTr="008E64EB">
        <w:trPr>
          <w:trHeight w:val="264"/>
        </w:trPr>
        <w:tc>
          <w:tcPr>
            <w:tcW w:w="4678" w:type="dxa"/>
            <w:tcBorders>
              <w:top w:val="nil"/>
              <w:left w:val="nil"/>
              <w:bottom w:val="nil"/>
              <w:right w:val="nil"/>
            </w:tcBorders>
            <w:shd w:val="clear" w:color="auto" w:fill="auto"/>
            <w:noWrap/>
            <w:vAlign w:val="bottom"/>
            <w:hideMark/>
          </w:tcPr>
          <w:p w14:paraId="21ADC084" w14:textId="77777777" w:rsidR="008E64EB" w:rsidRPr="008E64EB" w:rsidRDefault="008E64EB">
            <w:pPr>
              <w:jc w:val="right"/>
              <w:rPr>
                <w:b/>
                <w:bCs/>
              </w:rPr>
            </w:pPr>
          </w:p>
        </w:tc>
        <w:tc>
          <w:tcPr>
            <w:tcW w:w="1418" w:type="dxa"/>
            <w:tcBorders>
              <w:top w:val="nil"/>
              <w:left w:val="nil"/>
              <w:bottom w:val="nil"/>
              <w:right w:val="nil"/>
            </w:tcBorders>
            <w:shd w:val="clear" w:color="auto" w:fill="auto"/>
            <w:vAlign w:val="bottom"/>
            <w:hideMark/>
          </w:tcPr>
          <w:p w14:paraId="21BF5E46" w14:textId="77777777" w:rsidR="008E64EB" w:rsidRPr="008E64EB" w:rsidRDefault="008E64EB"/>
        </w:tc>
        <w:tc>
          <w:tcPr>
            <w:tcW w:w="1275" w:type="dxa"/>
            <w:tcBorders>
              <w:top w:val="nil"/>
              <w:left w:val="nil"/>
              <w:bottom w:val="nil"/>
              <w:right w:val="nil"/>
            </w:tcBorders>
            <w:shd w:val="clear" w:color="auto" w:fill="auto"/>
            <w:noWrap/>
            <w:vAlign w:val="bottom"/>
            <w:hideMark/>
          </w:tcPr>
          <w:p w14:paraId="4590607F" w14:textId="77777777" w:rsidR="008E64EB" w:rsidRPr="008E64EB" w:rsidRDefault="008E64EB"/>
        </w:tc>
      </w:tr>
      <w:tr w:rsidR="008E64EB" w:rsidRPr="008E64EB" w14:paraId="70A03DCF" w14:textId="77777777" w:rsidTr="008E64EB">
        <w:trPr>
          <w:trHeight w:val="264"/>
        </w:trPr>
        <w:tc>
          <w:tcPr>
            <w:tcW w:w="4678" w:type="dxa"/>
            <w:tcBorders>
              <w:top w:val="nil"/>
              <w:left w:val="nil"/>
              <w:bottom w:val="nil"/>
              <w:right w:val="nil"/>
            </w:tcBorders>
            <w:shd w:val="clear" w:color="auto" w:fill="auto"/>
            <w:noWrap/>
            <w:vAlign w:val="bottom"/>
            <w:hideMark/>
          </w:tcPr>
          <w:p w14:paraId="069F030A" w14:textId="77777777" w:rsidR="008E64EB" w:rsidRPr="008E64EB" w:rsidRDefault="008E64EB"/>
        </w:tc>
        <w:tc>
          <w:tcPr>
            <w:tcW w:w="1418" w:type="dxa"/>
            <w:tcBorders>
              <w:top w:val="nil"/>
              <w:left w:val="nil"/>
              <w:bottom w:val="nil"/>
              <w:right w:val="nil"/>
            </w:tcBorders>
            <w:shd w:val="clear" w:color="auto" w:fill="auto"/>
            <w:vAlign w:val="bottom"/>
            <w:hideMark/>
          </w:tcPr>
          <w:p w14:paraId="1D444817" w14:textId="77777777" w:rsidR="008E64EB" w:rsidRPr="008E64EB" w:rsidRDefault="008E64EB"/>
        </w:tc>
        <w:tc>
          <w:tcPr>
            <w:tcW w:w="1275" w:type="dxa"/>
            <w:tcBorders>
              <w:top w:val="nil"/>
              <w:left w:val="nil"/>
              <w:bottom w:val="nil"/>
              <w:right w:val="nil"/>
            </w:tcBorders>
            <w:shd w:val="clear" w:color="auto" w:fill="auto"/>
            <w:noWrap/>
            <w:vAlign w:val="bottom"/>
            <w:hideMark/>
          </w:tcPr>
          <w:p w14:paraId="5F8E4955" w14:textId="77777777" w:rsidR="008E64EB" w:rsidRPr="008E64EB" w:rsidRDefault="008E64EB"/>
        </w:tc>
      </w:tr>
      <w:tr w:rsidR="008E64EB" w:rsidRPr="008E64EB" w14:paraId="47572AB3" w14:textId="77777777" w:rsidTr="008E64EB">
        <w:trPr>
          <w:trHeight w:val="264"/>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7018AC" w14:textId="77777777" w:rsidR="008E64EB" w:rsidRPr="008E64EB" w:rsidRDefault="008E64EB">
            <w:pPr>
              <w:rPr>
                <w:b/>
                <w:bCs/>
              </w:rPr>
            </w:pPr>
            <w:r w:rsidRPr="008E64EB">
              <w:rPr>
                <w:b/>
                <w:bCs/>
              </w:rPr>
              <w:t>Maksud ja sotsiaalkindlustusmaksed</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14:paraId="3D6F5CAB" w14:textId="77777777" w:rsidR="008E64EB" w:rsidRPr="008E64EB" w:rsidRDefault="008E64EB">
            <w:pPr>
              <w:jc w:val="right"/>
              <w:rPr>
                <w:b/>
                <w:bCs/>
              </w:rPr>
            </w:pPr>
            <w:r w:rsidRPr="008E64EB">
              <w:rPr>
                <w:b/>
                <w:bCs/>
              </w:rPr>
              <w:t>2019</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7442F252" w14:textId="77777777" w:rsidR="008E64EB" w:rsidRPr="008E64EB" w:rsidRDefault="008E64EB">
            <w:pPr>
              <w:jc w:val="right"/>
              <w:rPr>
                <w:b/>
                <w:bCs/>
              </w:rPr>
            </w:pPr>
            <w:r w:rsidRPr="008E64EB">
              <w:rPr>
                <w:b/>
                <w:bCs/>
              </w:rPr>
              <w:t>2018</w:t>
            </w:r>
          </w:p>
        </w:tc>
      </w:tr>
      <w:tr w:rsidR="008E64EB" w:rsidRPr="008E64EB" w14:paraId="109AB142"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60DF90E" w14:textId="77777777" w:rsidR="008E64EB" w:rsidRPr="008E64EB" w:rsidRDefault="008E64EB">
            <w:r w:rsidRPr="008E64EB">
              <w:t> </w:t>
            </w:r>
          </w:p>
        </w:tc>
        <w:tc>
          <w:tcPr>
            <w:tcW w:w="1418" w:type="dxa"/>
            <w:tcBorders>
              <w:top w:val="nil"/>
              <w:left w:val="nil"/>
              <w:bottom w:val="single" w:sz="4" w:space="0" w:color="auto"/>
              <w:right w:val="single" w:sz="4" w:space="0" w:color="auto"/>
            </w:tcBorders>
            <w:shd w:val="clear" w:color="auto" w:fill="auto"/>
            <w:vAlign w:val="bottom"/>
            <w:hideMark/>
          </w:tcPr>
          <w:p w14:paraId="11187ABC" w14:textId="77777777" w:rsidR="008E64EB" w:rsidRPr="008E64EB" w:rsidRDefault="008E64EB">
            <w:r w:rsidRPr="008E64EB">
              <w:t> </w:t>
            </w:r>
          </w:p>
        </w:tc>
        <w:tc>
          <w:tcPr>
            <w:tcW w:w="1275" w:type="dxa"/>
            <w:tcBorders>
              <w:top w:val="nil"/>
              <w:left w:val="nil"/>
              <w:bottom w:val="single" w:sz="4" w:space="0" w:color="auto"/>
              <w:right w:val="single" w:sz="4" w:space="0" w:color="auto"/>
            </w:tcBorders>
            <w:shd w:val="clear" w:color="auto" w:fill="auto"/>
            <w:noWrap/>
            <w:vAlign w:val="bottom"/>
            <w:hideMark/>
          </w:tcPr>
          <w:p w14:paraId="73294075" w14:textId="77777777" w:rsidR="008E64EB" w:rsidRPr="008E64EB" w:rsidRDefault="008E64EB">
            <w:r w:rsidRPr="008E64EB">
              <w:t> </w:t>
            </w:r>
          </w:p>
        </w:tc>
      </w:tr>
      <w:tr w:rsidR="008E64EB" w:rsidRPr="008E64EB" w14:paraId="4A844B60"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98EE20F" w14:textId="77777777" w:rsidR="008E64EB" w:rsidRPr="008E64EB" w:rsidRDefault="008E64EB">
            <w:r w:rsidRPr="008E64EB">
              <w:t>Sotsiaalmaks töötasudelt</w:t>
            </w:r>
          </w:p>
        </w:tc>
        <w:tc>
          <w:tcPr>
            <w:tcW w:w="1418" w:type="dxa"/>
            <w:tcBorders>
              <w:top w:val="nil"/>
              <w:left w:val="nil"/>
              <w:bottom w:val="single" w:sz="4" w:space="0" w:color="auto"/>
              <w:right w:val="single" w:sz="4" w:space="0" w:color="auto"/>
            </w:tcBorders>
            <w:shd w:val="clear" w:color="auto" w:fill="auto"/>
            <w:vAlign w:val="bottom"/>
            <w:hideMark/>
          </w:tcPr>
          <w:p w14:paraId="19830BF4" w14:textId="77777777" w:rsidR="008E64EB" w:rsidRPr="008E64EB" w:rsidRDefault="008E64EB">
            <w:pPr>
              <w:jc w:val="right"/>
            </w:pPr>
            <w:r w:rsidRPr="008E64EB">
              <w:t>-13 959</w:t>
            </w:r>
          </w:p>
        </w:tc>
        <w:tc>
          <w:tcPr>
            <w:tcW w:w="1275" w:type="dxa"/>
            <w:tcBorders>
              <w:top w:val="nil"/>
              <w:left w:val="nil"/>
              <w:bottom w:val="single" w:sz="4" w:space="0" w:color="auto"/>
              <w:right w:val="single" w:sz="4" w:space="0" w:color="auto"/>
            </w:tcBorders>
            <w:shd w:val="clear" w:color="auto" w:fill="auto"/>
            <w:noWrap/>
            <w:vAlign w:val="bottom"/>
            <w:hideMark/>
          </w:tcPr>
          <w:p w14:paraId="536E5373" w14:textId="77777777" w:rsidR="008E64EB" w:rsidRPr="008E64EB" w:rsidRDefault="008E64EB">
            <w:pPr>
              <w:jc w:val="right"/>
            </w:pPr>
            <w:r w:rsidRPr="008E64EB">
              <w:t>-12 642</w:t>
            </w:r>
          </w:p>
        </w:tc>
      </w:tr>
      <w:tr w:rsidR="008E64EB" w:rsidRPr="008E64EB" w14:paraId="77331961"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04C9198" w14:textId="77777777" w:rsidR="008E64EB" w:rsidRPr="008E64EB" w:rsidRDefault="008E64EB">
            <w:r w:rsidRPr="008E64EB">
              <w:t xml:space="preserve">Töötuskindlustusmaksed </w:t>
            </w:r>
          </w:p>
        </w:tc>
        <w:tc>
          <w:tcPr>
            <w:tcW w:w="1418" w:type="dxa"/>
            <w:tcBorders>
              <w:top w:val="nil"/>
              <w:left w:val="nil"/>
              <w:bottom w:val="single" w:sz="4" w:space="0" w:color="auto"/>
              <w:right w:val="single" w:sz="4" w:space="0" w:color="auto"/>
            </w:tcBorders>
            <w:shd w:val="clear" w:color="auto" w:fill="auto"/>
            <w:vAlign w:val="bottom"/>
            <w:hideMark/>
          </w:tcPr>
          <w:p w14:paraId="247A4764" w14:textId="77777777" w:rsidR="008E64EB" w:rsidRPr="008E64EB" w:rsidRDefault="008E64EB">
            <w:pPr>
              <w:jc w:val="right"/>
            </w:pPr>
            <w:r w:rsidRPr="008E64EB">
              <w:t>-336</w:t>
            </w:r>
          </w:p>
        </w:tc>
        <w:tc>
          <w:tcPr>
            <w:tcW w:w="1275" w:type="dxa"/>
            <w:tcBorders>
              <w:top w:val="nil"/>
              <w:left w:val="nil"/>
              <w:bottom w:val="single" w:sz="4" w:space="0" w:color="auto"/>
              <w:right w:val="single" w:sz="4" w:space="0" w:color="auto"/>
            </w:tcBorders>
            <w:shd w:val="clear" w:color="auto" w:fill="auto"/>
            <w:noWrap/>
            <w:vAlign w:val="bottom"/>
            <w:hideMark/>
          </w:tcPr>
          <w:p w14:paraId="021192A3" w14:textId="77777777" w:rsidR="008E64EB" w:rsidRPr="008E64EB" w:rsidRDefault="008E64EB">
            <w:pPr>
              <w:jc w:val="right"/>
            </w:pPr>
            <w:r w:rsidRPr="008E64EB">
              <w:t>-307</w:t>
            </w:r>
          </w:p>
        </w:tc>
      </w:tr>
      <w:tr w:rsidR="008E64EB" w:rsidRPr="008E64EB" w14:paraId="1138E646"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E6197D9" w14:textId="77777777" w:rsidR="008E64EB" w:rsidRPr="008E64EB" w:rsidRDefault="008E64EB">
            <w:r w:rsidRPr="008E64EB">
              <w:t>Sotsiaalmaks erisoodustustelt</w:t>
            </w:r>
          </w:p>
        </w:tc>
        <w:tc>
          <w:tcPr>
            <w:tcW w:w="1418" w:type="dxa"/>
            <w:tcBorders>
              <w:top w:val="nil"/>
              <w:left w:val="nil"/>
              <w:bottom w:val="single" w:sz="4" w:space="0" w:color="auto"/>
              <w:right w:val="single" w:sz="4" w:space="0" w:color="auto"/>
            </w:tcBorders>
            <w:shd w:val="clear" w:color="auto" w:fill="auto"/>
            <w:vAlign w:val="bottom"/>
            <w:hideMark/>
          </w:tcPr>
          <w:p w14:paraId="010B491C" w14:textId="77777777" w:rsidR="008E64EB" w:rsidRPr="008E64EB" w:rsidRDefault="008E64EB">
            <w:pPr>
              <w:jc w:val="right"/>
            </w:pPr>
            <w:r w:rsidRPr="008E64EB">
              <w:t>-29</w:t>
            </w:r>
          </w:p>
        </w:tc>
        <w:tc>
          <w:tcPr>
            <w:tcW w:w="1275" w:type="dxa"/>
            <w:tcBorders>
              <w:top w:val="nil"/>
              <w:left w:val="nil"/>
              <w:bottom w:val="single" w:sz="4" w:space="0" w:color="auto"/>
              <w:right w:val="single" w:sz="4" w:space="0" w:color="auto"/>
            </w:tcBorders>
            <w:shd w:val="clear" w:color="auto" w:fill="auto"/>
            <w:noWrap/>
            <w:vAlign w:val="bottom"/>
            <w:hideMark/>
          </w:tcPr>
          <w:p w14:paraId="29007297" w14:textId="77777777" w:rsidR="008E64EB" w:rsidRPr="008E64EB" w:rsidRDefault="008E64EB">
            <w:pPr>
              <w:jc w:val="right"/>
            </w:pPr>
            <w:r w:rsidRPr="008E64EB">
              <w:t>-25</w:t>
            </w:r>
          </w:p>
        </w:tc>
      </w:tr>
      <w:tr w:rsidR="008E64EB" w:rsidRPr="008E64EB" w14:paraId="787CF3F4"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EE6BB1F" w14:textId="77777777" w:rsidR="008E64EB" w:rsidRPr="008E64EB" w:rsidRDefault="008E64EB">
            <w:r w:rsidRPr="008E64EB">
              <w:t>Tulumaks erisoodustustelt</w:t>
            </w:r>
          </w:p>
        </w:tc>
        <w:tc>
          <w:tcPr>
            <w:tcW w:w="1418" w:type="dxa"/>
            <w:tcBorders>
              <w:top w:val="nil"/>
              <w:left w:val="nil"/>
              <w:bottom w:val="single" w:sz="4" w:space="0" w:color="auto"/>
              <w:right w:val="single" w:sz="4" w:space="0" w:color="auto"/>
            </w:tcBorders>
            <w:shd w:val="clear" w:color="auto" w:fill="auto"/>
            <w:vAlign w:val="bottom"/>
            <w:hideMark/>
          </w:tcPr>
          <w:p w14:paraId="04A5727D" w14:textId="77777777" w:rsidR="008E64EB" w:rsidRPr="008E64EB" w:rsidRDefault="008E64EB">
            <w:pPr>
              <w:jc w:val="right"/>
            </w:pPr>
            <w:r w:rsidRPr="008E64EB">
              <w:t>-18</w:t>
            </w:r>
          </w:p>
        </w:tc>
        <w:tc>
          <w:tcPr>
            <w:tcW w:w="1275" w:type="dxa"/>
            <w:tcBorders>
              <w:top w:val="nil"/>
              <w:left w:val="nil"/>
              <w:bottom w:val="single" w:sz="4" w:space="0" w:color="auto"/>
              <w:right w:val="single" w:sz="4" w:space="0" w:color="auto"/>
            </w:tcBorders>
            <w:shd w:val="clear" w:color="auto" w:fill="auto"/>
            <w:noWrap/>
            <w:vAlign w:val="bottom"/>
            <w:hideMark/>
          </w:tcPr>
          <w:p w14:paraId="5A25D583" w14:textId="77777777" w:rsidR="008E64EB" w:rsidRPr="008E64EB" w:rsidRDefault="008E64EB">
            <w:pPr>
              <w:jc w:val="right"/>
            </w:pPr>
            <w:r w:rsidRPr="008E64EB">
              <w:t>-15</w:t>
            </w:r>
          </w:p>
        </w:tc>
      </w:tr>
      <w:tr w:rsidR="008E64EB" w:rsidRPr="008E64EB" w14:paraId="70FF904F"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CA7D106" w14:textId="77777777" w:rsidR="008E64EB" w:rsidRPr="008E64EB" w:rsidRDefault="008E64EB">
            <w:pPr>
              <w:rPr>
                <w:b/>
                <w:bCs/>
              </w:rPr>
            </w:pPr>
            <w:r w:rsidRPr="008E64EB">
              <w:rPr>
                <w:b/>
                <w:bCs/>
              </w:rPr>
              <w:t>Kokku maksud ja sotsiaalkindlustusmaksed</w:t>
            </w:r>
          </w:p>
        </w:tc>
        <w:tc>
          <w:tcPr>
            <w:tcW w:w="1418" w:type="dxa"/>
            <w:tcBorders>
              <w:top w:val="nil"/>
              <w:left w:val="nil"/>
              <w:bottom w:val="single" w:sz="4" w:space="0" w:color="auto"/>
              <w:right w:val="single" w:sz="4" w:space="0" w:color="auto"/>
            </w:tcBorders>
            <w:shd w:val="clear" w:color="000000" w:fill="FFFFFF"/>
            <w:vAlign w:val="bottom"/>
            <w:hideMark/>
          </w:tcPr>
          <w:p w14:paraId="7D0AB6E8" w14:textId="77777777" w:rsidR="008E64EB" w:rsidRPr="008E64EB" w:rsidRDefault="008E64EB">
            <w:pPr>
              <w:jc w:val="right"/>
              <w:rPr>
                <w:b/>
                <w:bCs/>
              </w:rPr>
            </w:pPr>
            <w:r w:rsidRPr="008E64EB">
              <w:rPr>
                <w:b/>
                <w:bCs/>
              </w:rPr>
              <w:t>-14 342</w:t>
            </w:r>
          </w:p>
        </w:tc>
        <w:tc>
          <w:tcPr>
            <w:tcW w:w="1275" w:type="dxa"/>
            <w:tcBorders>
              <w:top w:val="nil"/>
              <w:left w:val="nil"/>
              <w:bottom w:val="single" w:sz="4" w:space="0" w:color="auto"/>
              <w:right w:val="single" w:sz="4" w:space="0" w:color="auto"/>
            </w:tcBorders>
            <w:shd w:val="clear" w:color="auto" w:fill="auto"/>
            <w:noWrap/>
            <w:vAlign w:val="bottom"/>
            <w:hideMark/>
          </w:tcPr>
          <w:p w14:paraId="1F17D97F" w14:textId="77777777" w:rsidR="008E64EB" w:rsidRPr="008E64EB" w:rsidRDefault="008E64EB">
            <w:pPr>
              <w:jc w:val="right"/>
              <w:rPr>
                <w:b/>
                <w:bCs/>
              </w:rPr>
            </w:pPr>
            <w:r w:rsidRPr="008E64EB">
              <w:rPr>
                <w:b/>
                <w:bCs/>
              </w:rPr>
              <w:t>-12 989</w:t>
            </w:r>
          </w:p>
        </w:tc>
      </w:tr>
      <w:tr w:rsidR="008E64EB" w:rsidRPr="008E64EB" w14:paraId="10520055" w14:textId="77777777" w:rsidTr="008E64EB">
        <w:trPr>
          <w:trHeight w:val="264"/>
        </w:trPr>
        <w:tc>
          <w:tcPr>
            <w:tcW w:w="4678" w:type="dxa"/>
            <w:tcBorders>
              <w:top w:val="nil"/>
              <w:left w:val="nil"/>
              <w:bottom w:val="nil"/>
              <w:right w:val="nil"/>
            </w:tcBorders>
            <w:shd w:val="clear" w:color="auto" w:fill="auto"/>
            <w:noWrap/>
            <w:vAlign w:val="bottom"/>
            <w:hideMark/>
          </w:tcPr>
          <w:p w14:paraId="1750293A" w14:textId="77777777" w:rsidR="008E64EB" w:rsidRPr="008E64EB" w:rsidRDefault="008E64EB">
            <w:pPr>
              <w:jc w:val="right"/>
              <w:rPr>
                <w:b/>
                <w:bCs/>
              </w:rPr>
            </w:pPr>
          </w:p>
        </w:tc>
        <w:tc>
          <w:tcPr>
            <w:tcW w:w="1418" w:type="dxa"/>
            <w:tcBorders>
              <w:top w:val="nil"/>
              <w:left w:val="nil"/>
              <w:bottom w:val="nil"/>
              <w:right w:val="nil"/>
            </w:tcBorders>
            <w:shd w:val="clear" w:color="auto" w:fill="auto"/>
            <w:vAlign w:val="bottom"/>
            <w:hideMark/>
          </w:tcPr>
          <w:p w14:paraId="794A59BA" w14:textId="77777777" w:rsidR="008E64EB" w:rsidRPr="008E64EB" w:rsidRDefault="008E64EB"/>
        </w:tc>
        <w:tc>
          <w:tcPr>
            <w:tcW w:w="1275" w:type="dxa"/>
            <w:tcBorders>
              <w:top w:val="nil"/>
              <w:left w:val="nil"/>
              <w:bottom w:val="nil"/>
              <w:right w:val="nil"/>
            </w:tcBorders>
            <w:shd w:val="clear" w:color="auto" w:fill="auto"/>
            <w:noWrap/>
            <w:vAlign w:val="bottom"/>
            <w:hideMark/>
          </w:tcPr>
          <w:p w14:paraId="34613599" w14:textId="77777777" w:rsidR="008E64EB" w:rsidRPr="008E64EB" w:rsidRDefault="008E64EB"/>
        </w:tc>
      </w:tr>
      <w:tr w:rsidR="008E64EB" w:rsidRPr="008E64EB" w14:paraId="3FE8F9D2" w14:textId="77777777" w:rsidTr="008E64EB">
        <w:trPr>
          <w:trHeight w:val="264"/>
        </w:trPr>
        <w:tc>
          <w:tcPr>
            <w:tcW w:w="4678" w:type="dxa"/>
            <w:tcBorders>
              <w:top w:val="nil"/>
              <w:left w:val="nil"/>
              <w:bottom w:val="nil"/>
              <w:right w:val="nil"/>
            </w:tcBorders>
            <w:shd w:val="clear" w:color="auto" w:fill="auto"/>
            <w:noWrap/>
            <w:vAlign w:val="bottom"/>
          </w:tcPr>
          <w:p w14:paraId="44BCE206" w14:textId="77777777" w:rsidR="008E64EB" w:rsidRPr="008E64EB" w:rsidRDefault="008E64EB">
            <w:pPr>
              <w:jc w:val="right"/>
              <w:rPr>
                <w:b/>
                <w:bCs/>
              </w:rPr>
            </w:pPr>
          </w:p>
        </w:tc>
        <w:tc>
          <w:tcPr>
            <w:tcW w:w="1418" w:type="dxa"/>
            <w:tcBorders>
              <w:top w:val="nil"/>
              <w:left w:val="nil"/>
              <w:bottom w:val="nil"/>
              <w:right w:val="nil"/>
            </w:tcBorders>
            <w:shd w:val="clear" w:color="auto" w:fill="auto"/>
            <w:vAlign w:val="bottom"/>
          </w:tcPr>
          <w:p w14:paraId="1D37C830" w14:textId="77777777" w:rsidR="008E64EB" w:rsidRPr="008E64EB" w:rsidRDefault="008E64EB"/>
        </w:tc>
        <w:tc>
          <w:tcPr>
            <w:tcW w:w="1275" w:type="dxa"/>
            <w:tcBorders>
              <w:top w:val="nil"/>
              <w:left w:val="nil"/>
              <w:bottom w:val="nil"/>
              <w:right w:val="nil"/>
            </w:tcBorders>
            <w:shd w:val="clear" w:color="auto" w:fill="auto"/>
            <w:noWrap/>
            <w:vAlign w:val="bottom"/>
          </w:tcPr>
          <w:p w14:paraId="0007A246" w14:textId="77777777" w:rsidR="008E64EB" w:rsidRPr="008E64EB" w:rsidRDefault="008E64EB"/>
        </w:tc>
      </w:tr>
      <w:tr w:rsidR="008E64EB" w:rsidRPr="008E64EB" w14:paraId="0C55C706" w14:textId="77777777" w:rsidTr="008E64EB">
        <w:trPr>
          <w:trHeight w:val="264"/>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E376E0" w14:textId="77777777" w:rsidR="008E64EB" w:rsidRPr="008E64EB" w:rsidRDefault="008E64EB">
            <w:r w:rsidRPr="008E64EB">
              <w:t>Töötasu kulud</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14:paraId="1554397B" w14:textId="77777777" w:rsidR="008E64EB" w:rsidRPr="008E64EB" w:rsidRDefault="008E64EB">
            <w:pPr>
              <w:jc w:val="right"/>
            </w:pPr>
            <w:r w:rsidRPr="008E64EB">
              <w:t>-43 129</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5B2DEFCF" w14:textId="77777777" w:rsidR="008E64EB" w:rsidRPr="008E64EB" w:rsidRDefault="008E64EB">
            <w:pPr>
              <w:jc w:val="right"/>
            </w:pPr>
            <w:r w:rsidRPr="008E64EB">
              <w:t>-39 146</w:t>
            </w:r>
          </w:p>
        </w:tc>
      </w:tr>
      <w:tr w:rsidR="008E64EB" w:rsidRPr="008E64EB" w14:paraId="23183E2F"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1C0D718" w14:textId="77777777" w:rsidR="008E64EB" w:rsidRPr="008E64EB" w:rsidRDefault="008E64EB">
            <w:r w:rsidRPr="008E64EB">
              <w:t>Sotsiaalmaks ja töötuskindlustusmaksed</w:t>
            </w:r>
          </w:p>
        </w:tc>
        <w:tc>
          <w:tcPr>
            <w:tcW w:w="1418" w:type="dxa"/>
            <w:tcBorders>
              <w:top w:val="nil"/>
              <w:left w:val="nil"/>
              <w:bottom w:val="single" w:sz="4" w:space="0" w:color="auto"/>
              <w:right w:val="single" w:sz="4" w:space="0" w:color="auto"/>
            </w:tcBorders>
            <w:shd w:val="clear" w:color="auto" w:fill="auto"/>
            <w:vAlign w:val="bottom"/>
            <w:hideMark/>
          </w:tcPr>
          <w:p w14:paraId="6E088A1C" w14:textId="77777777" w:rsidR="008E64EB" w:rsidRPr="008E64EB" w:rsidRDefault="008E64EB">
            <w:pPr>
              <w:jc w:val="right"/>
            </w:pPr>
            <w:r w:rsidRPr="008E64EB">
              <w:t>-14 342</w:t>
            </w:r>
          </w:p>
        </w:tc>
        <w:tc>
          <w:tcPr>
            <w:tcW w:w="1275" w:type="dxa"/>
            <w:tcBorders>
              <w:top w:val="nil"/>
              <w:left w:val="nil"/>
              <w:bottom w:val="single" w:sz="4" w:space="0" w:color="auto"/>
              <w:right w:val="single" w:sz="4" w:space="0" w:color="auto"/>
            </w:tcBorders>
            <w:shd w:val="clear" w:color="auto" w:fill="auto"/>
            <w:noWrap/>
            <w:vAlign w:val="bottom"/>
            <w:hideMark/>
          </w:tcPr>
          <w:p w14:paraId="58A73E92" w14:textId="77777777" w:rsidR="008E64EB" w:rsidRPr="008E64EB" w:rsidRDefault="008E64EB">
            <w:pPr>
              <w:jc w:val="right"/>
            </w:pPr>
            <w:r w:rsidRPr="008E64EB">
              <w:t>-12 989</w:t>
            </w:r>
          </w:p>
        </w:tc>
      </w:tr>
      <w:tr w:rsidR="008E64EB" w:rsidRPr="008E64EB" w14:paraId="3F4063FA"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4164E10" w14:textId="77777777" w:rsidR="008E64EB" w:rsidRPr="008E64EB" w:rsidRDefault="008E64EB">
            <w:r w:rsidRPr="008E64EB">
              <w:t>Erisoodustused</w:t>
            </w:r>
          </w:p>
        </w:tc>
        <w:tc>
          <w:tcPr>
            <w:tcW w:w="1418" w:type="dxa"/>
            <w:tcBorders>
              <w:top w:val="nil"/>
              <w:left w:val="nil"/>
              <w:bottom w:val="single" w:sz="4" w:space="0" w:color="auto"/>
              <w:right w:val="single" w:sz="4" w:space="0" w:color="auto"/>
            </w:tcBorders>
            <w:shd w:val="clear" w:color="auto" w:fill="auto"/>
            <w:vAlign w:val="bottom"/>
            <w:hideMark/>
          </w:tcPr>
          <w:p w14:paraId="16BDB679" w14:textId="77777777" w:rsidR="008E64EB" w:rsidRPr="008E64EB" w:rsidRDefault="008E64EB">
            <w:pPr>
              <w:jc w:val="right"/>
            </w:pPr>
            <w:r w:rsidRPr="008E64EB">
              <w:t>-50</w:t>
            </w:r>
          </w:p>
        </w:tc>
        <w:tc>
          <w:tcPr>
            <w:tcW w:w="1275" w:type="dxa"/>
            <w:tcBorders>
              <w:top w:val="nil"/>
              <w:left w:val="nil"/>
              <w:bottom w:val="single" w:sz="4" w:space="0" w:color="auto"/>
              <w:right w:val="single" w:sz="4" w:space="0" w:color="auto"/>
            </w:tcBorders>
            <w:shd w:val="clear" w:color="auto" w:fill="auto"/>
            <w:noWrap/>
            <w:vAlign w:val="bottom"/>
            <w:hideMark/>
          </w:tcPr>
          <w:p w14:paraId="070E00C6" w14:textId="77777777" w:rsidR="008E64EB" w:rsidRPr="008E64EB" w:rsidRDefault="008E64EB">
            <w:pPr>
              <w:jc w:val="right"/>
            </w:pPr>
            <w:r w:rsidRPr="008E64EB">
              <w:t>-41</w:t>
            </w:r>
          </w:p>
        </w:tc>
      </w:tr>
      <w:tr w:rsidR="008E64EB" w:rsidRPr="008E64EB" w14:paraId="1F985C1E"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4484291" w14:textId="77777777" w:rsidR="008E64EB" w:rsidRPr="008E64EB" w:rsidRDefault="008E64EB">
            <w:r w:rsidRPr="008E64EB">
              <w:t>Kapitaliseeritud tööjõukulud</w:t>
            </w:r>
          </w:p>
        </w:tc>
        <w:tc>
          <w:tcPr>
            <w:tcW w:w="1418" w:type="dxa"/>
            <w:tcBorders>
              <w:top w:val="nil"/>
              <w:left w:val="nil"/>
              <w:bottom w:val="single" w:sz="4" w:space="0" w:color="auto"/>
              <w:right w:val="single" w:sz="4" w:space="0" w:color="auto"/>
            </w:tcBorders>
            <w:shd w:val="clear" w:color="000000" w:fill="FFFFFF"/>
            <w:vAlign w:val="bottom"/>
            <w:hideMark/>
          </w:tcPr>
          <w:p w14:paraId="032E78DD" w14:textId="77777777" w:rsidR="008E64EB" w:rsidRPr="008E64EB" w:rsidRDefault="008E64EB">
            <w:pPr>
              <w:jc w:val="right"/>
            </w:pPr>
            <w:r w:rsidRPr="008E64EB">
              <w:t>10</w:t>
            </w:r>
          </w:p>
        </w:tc>
        <w:tc>
          <w:tcPr>
            <w:tcW w:w="1275" w:type="dxa"/>
            <w:tcBorders>
              <w:top w:val="nil"/>
              <w:left w:val="nil"/>
              <w:bottom w:val="single" w:sz="4" w:space="0" w:color="auto"/>
              <w:right w:val="single" w:sz="4" w:space="0" w:color="auto"/>
            </w:tcBorders>
            <w:shd w:val="clear" w:color="000000" w:fill="FFFFFF"/>
            <w:noWrap/>
            <w:vAlign w:val="bottom"/>
            <w:hideMark/>
          </w:tcPr>
          <w:p w14:paraId="28DF7500" w14:textId="77777777" w:rsidR="008E64EB" w:rsidRPr="008E64EB" w:rsidRDefault="008E64EB">
            <w:pPr>
              <w:jc w:val="right"/>
            </w:pPr>
            <w:r w:rsidRPr="008E64EB">
              <w:t>18</w:t>
            </w:r>
          </w:p>
        </w:tc>
      </w:tr>
      <w:tr w:rsidR="008E64EB" w:rsidRPr="008E64EB" w14:paraId="0BD574C0" w14:textId="77777777" w:rsidTr="008E64EB">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312B095" w14:textId="77777777" w:rsidR="008E64EB" w:rsidRPr="008E64EB" w:rsidRDefault="008E64EB">
            <w:pPr>
              <w:rPr>
                <w:b/>
                <w:bCs/>
              </w:rPr>
            </w:pPr>
            <w:r w:rsidRPr="008E64EB">
              <w:rPr>
                <w:b/>
                <w:bCs/>
              </w:rPr>
              <w:t>Kokku töjõukulud</w:t>
            </w:r>
          </w:p>
        </w:tc>
        <w:tc>
          <w:tcPr>
            <w:tcW w:w="1418" w:type="dxa"/>
            <w:tcBorders>
              <w:top w:val="nil"/>
              <w:left w:val="nil"/>
              <w:bottom w:val="single" w:sz="4" w:space="0" w:color="auto"/>
              <w:right w:val="single" w:sz="4" w:space="0" w:color="auto"/>
            </w:tcBorders>
            <w:shd w:val="clear" w:color="000000" w:fill="FFFFFF"/>
            <w:vAlign w:val="bottom"/>
            <w:hideMark/>
          </w:tcPr>
          <w:p w14:paraId="6F0D1B1E" w14:textId="77777777" w:rsidR="008E64EB" w:rsidRPr="008E64EB" w:rsidRDefault="008E64EB">
            <w:pPr>
              <w:jc w:val="right"/>
              <w:rPr>
                <w:b/>
                <w:bCs/>
              </w:rPr>
            </w:pPr>
            <w:r w:rsidRPr="008E64EB">
              <w:rPr>
                <w:b/>
                <w:bCs/>
              </w:rPr>
              <w:t>-57 511</w:t>
            </w:r>
          </w:p>
        </w:tc>
        <w:tc>
          <w:tcPr>
            <w:tcW w:w="1275" w:type="dxa"/>
            <w:tcBorders>
              <w:top w:val="nil"/>
              <w:left w:val="nil"/>
              <w:bottom w:val="single" w:sz="4" w:space="0" w:color="auto"/>
              <w:right w:val="single" w:sz="4" w:space="0" w:color="auto"/>
            </w:tcBorders>
            <w:shd w:val="clear" w:color="000000" w:fill="FFFFFF"/>
            <w:noWrap/>
            <w:vAlign w:val="bottom"/>
            <w:hideMark/>
          </w:tcPr>
          <w:p w14:paraId="64D649AE" w14:textId="77777777" w:rsidR="008E64EB" w:rsidRPr="008E64EB" w:rsidRDefault="008E64EB">
            <w:pPr>
              <w:jc w:val="right"/>
              <w:rPr>
                <w:b/>
                <w:bCs/>
              </w:rPr>
            </w:pPr>
            <w:r w:rsidRPr="008E64EB">
              <w:rPr>
                <w:b/>
                <w:bCs/>
              </w:rPr>
              <w:t>-52 158</w:t>
            </w:r>
          </w:p>
        </w:tc>
      </w:tr>
    </w:tbl>
    <w:p w14:paraId="764DB9BA" w14:textId="77777777" w:rsidR="00D244FE" w:rsidRPr="00C65906" w:rsidRDefault="00D244FE" w:rsidP="00573BB7">
      <w:pPr>
        <w:rPr>
          <w:color w:val="7030A0"/>
          <w:highlight w:val="yellow"/>
          <w:lang w:val="fi-FI"/>
        </w:rPr>
      </w:pPr>
    </w:p>
    <w:p w14:paraId="1EDB1B72" w14:textId="77777777" w:rsidR="00D244FE" w:rsidRPr="00C65906" w:rsidRDefault="00D244FE" w:rsidP="00573BB7">
      <w:pPr>
        <w:rPr>
          <w:color w:val="7030A0"/>
          <w:highlight w:val="yellow"/>
          <w:lang w:val="fi-FI"/>
        </w:rPr>
      </w:pPr>
    </w:p>
    <w:p w14:paraId="56B89617" w14:textId="77777777" w:rsidR="00573BB7" w:rsidRPr="00C65906" w:rsidRDefault="001476F8" w:rsidP="00573BB7">
      <w:pPr>
        <w:rPr>
          <w:color w:val="7030A0"/>
          <w:highlight w:val="yellow"/>
          <w:lang w:val="fi-FI"/>
        </w:rPr>
      </w:pPr>
      <w:r w:rsidRPr="00C65906">
        <w:rPr>
          <w:color w:val="7030A0"/>
          <w:highlight w:val="yellow"/>
          <w:lang w:val="fi-FI"/>
        </w:rPr>
        <w:br w:type="page"/>
      </w:r>
    </w:p>
    <w:p w14:paraId="0262DA9C" w14:textId="77777777" w:rsidR="00A65203" w:rsidRPr="009C7DC0" w:rsidRDefault="00A65203" w:rsidP="00BA6C83">
      <w:pPr>
        <w:pStyle w:val="Pealkiri3"/>
        <w:rPr>
          <w:b/>
        </w:rPr>
      </w:pPr>
      <w:bookmarkStart w:id="2198" w:name="_Toc326933070"/>
      <w:bookmarkStart w:id="2199" w:name="_Toc355560243"/>
      <w:bookmarkStart w:id="2200" w:name="_Toc355560428"/>
      <w:bookmarkStart w:id="2201" w:name="_Toc355560954"/>
      <w:bookmarkStart w:id="2202" w:name="_Toc355561030"/>
      <w:bookmarkStart w:id="2203" w:name="_Toc355597507"/>
      <w:bookmarkStart w:id="2204" w:name="_Toc355604949"/>
      <w:bookmarkStart w:id="2205" w:name="_Toc355605005"/>
      <w:bookmarkStart w:id="2206" w:name="_Toc355611598"/>
      <w:bookmarkStart w:id="2207" w:name="_Toc355611669"/>
      <w:bookmarkStart w:id="2208" w:name="_Toc356392057"/>
      <w:bookmarkStart w:id="2209" w:name="_Toc356393849"/>
      <w:bookmarkStart w:id="2210" w:name="_Toc356569327"/>
      <w:bookmarkStart w:id="2211" w:name="_Toc356826450"/>
      <w:bookmarkStart w:id="2212" w:name="_Toc356831479"/>
      <w:bookmarkStart w:id="2213" w:name="_Toc357072621"/>
      <w:bookmarkStart w:id="2214" w:name="_Toc357409503"/>
      <w:bookmarkStart w:id="2215" w:name="_Toc357409573"/>
      <w:bookmarkStart w:id="2216" w:name="_Toc386401183"/>
      <w:bookmarkStart w:id="2217" w:name="_Toc386401377"/>
      <w:bookmarkStart w:id="2218" w:name="_Toc386401599"/>
      <w:bookmarkStart w:id="2219" w:name="_Toc386401709"/>
      <w:bookmarkStart w:id="2220" w:name="_Toc386486241"/>
      <w:bookmarkStart w:id="2221" w:name="_Toc386486363"/>
      <w:bookmarkStart w:id="2222" w:name="_Toc386486434"/>
      <w:bookmarkStart w:id="2223" w:name="_Toc386486764"/>
      <w:bookmarkStart w:id="2224" w:name="_Toc386486820"/>
      <w:bookmarkStart w:id="2225" w:name="_Toc386524482"/>
      <w:bookmarkStart w:id="2226" w:name="_Toc386535691"/>
      <w:bookmarkStart w:id="2227" w:name="_Toc388617228"/>
      <w:bookmarkStart w:id="2228" w:name="_Toc388877765"/>
      <w:bookmarkStart w:id="2229" w:name="_Toc418346828"/>
      <w:bookmarkStart w:id="2230" w:name="_Toc418346938"/>
      <w:bookmarkStart w:id="2231" w:name="_Toc418347046"/>
      <w:bookmarkStart w:id="2232" w:name="_Toc420309356"/>
      <w:bookmarkStart w:id="2233" w:name="_Toc420309439"/>
      <w:bookmarkStart w:id="2234" w:name="_Toc420485594"/>
      <w:bookmarkStart w:id="2235" w:name="_Toc449877913"/>
      <w:bookmarkStart w:id="2236" w:name="_Toc449881368"/>
      <w:bookmarkStart w:id="2237" w:name="_Toc452036515"/>
      <w:bookmarkStart w:id="2238" w:name="_Toc452111899"/>
      <w:bookmarkStart w:id="2239" w:name="_Toc480980066"/>
      <w:bookmarkStart w:id="2240" w:name="_Toc480980197"/>
      <w:bookmarkStart w:id="2241" w:name="_Toc480980258"/>
      <w:bookmarkStart w:id="2242" w:name="_Toc480980483"/>
      <w:bookmarkStart w:id="2243" w:name="_Toc481482720"/>
      <w:bookmarkStart w:id="2244" w:name="_Toc481482770"/>
      <w:bookmarkStart w:id="2245" w:name="_Toc481482909"/>
      <w:bookmarkStart w:id="2246" w:name="_Toc481495802"/>
      <w:bookmarkStart w:id="2247" w:name="_Toc483384576"/>
      <w:bookmarkStart w:id="2248" w:name="_Toc512700027"/>
      <w:bookmarkStart w:id="2249" w:name="_Toc512700089"/>
      <w:bookmarkStart w:id="2250" w:name="_Toc512700883"/>
      <w:bookmarkStart w:id="2251" w:name="_Toc512840141"/>
      <w:bookmarkStart w:id="2252" w:name="_Toc512860668"/>
      <w:bookmarkStart w:id="2253" w:name="_Toc514414196"/>
      <w:bookmarkStart w:id="2254" w:name="_Toc514414294"/>
      <w:bookmarkStart w:id="2255" w:name="_Toc514914905"/>
      <w:bookmarkStart w:id="2256" w:name="_Toc515280183"/>
      <w:bookmarkStart w:id="2257" w:name="_Toc7436672"/>
      <w:bookmarkStart w:id="2258" w:name="_Toc7676565"/>
      <w:bookmarkStart w:id="2259" w:name="_Toc7682281"/>
      <w:bookmarkStart w:id="2260" w:name="_Toc41292295"/>
      <w:r w:rsidRPr="009C7DC0">
        <w:rPr>
          <w:b/>
        </w:rPr>
        <w:lastRenderedPageBreak/>
        <w:t xml:space="preserve">Lisa </w:t>
      </w:r>
      <w:r w:rsidR="00F158F5" w:rsidRPr="009C7DC0">
        <w:rPr>
          <w:b/>
        </w:rPr>
        <w:t>19</w:t>
      </w:r>
      <w:r w:rsidRPr="009C7DC0">
        <w:rPr>
          <w:b/>
        </w:rPr>
        <w:t xml:space="preserve"> Majandamiskulud</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14:paraId="25693584" w14:textId="77777777" w:rsidR="006D7A9D" w:rsidRPr="009C7DC0" w:rsidRDefault="006D7A9D" w:rsidP="006D7A9D">
      <w:pPr>
        <w:jc w:val="both"/>
        <w:rPr>
          <w:sz w:val="22"/>
          <w:szCs w:val="22"/>
          <w:lang w:val="fi-FI"/>
        </w:rPr>
      </w:pPr>
      <w:r w:rsidRPr="009C7DC0">
        <w:rPr>
          <w:sz w:val="22"/>
          <w:szCs w:val="22"/>
          <w:lang w:val="fi-FI"/>
        </w:rPr>
        <w:t>tuh.eurodes</w:t>
      </w:r>
    </w:p>
    <w:tbl>
      <w:tblPr>
        <w:tblW w:w="9356" w:type="dxa"/>
        <w:tblInd w:w="-5" w:type="dxa"/>
        <w:tblLook w:val="04A0" w:firstRow="1" w:lastRow="0" w:firstColumn="1" w:lastColumn="0" w:noHBand="0" w:noVBand="1"/>
      </w:tblPr>
      <w:tblGrid>
        <w:gridCol w:w="6300"/>
        <w:gridCol w:w="1638"/>
        <w:gridCol w:w="1418"/>
      </w:tblGrid>
      <w:tr w:rsidR="009C7DC0" w:rsidRPr="009C7DC0" w14:paraId="0CF2495F" w14:textId="77777777" w:rsidTr="009C7DC0">
        <w:trPr>
          <w:trHeight w:val="264"/>
        </w:trPr>
        <w:tc>
          <w:tcPr>
            <w:tcW w:w="6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B332B1" w14:textId="77777777" w:rsidR="009C7DC0" w:rsidRPr="009C7DC0" w:rsidRDefault="009C7DC0">
            <w:pPr>
              <w:rPr>
                <w:lang w:val="en-US"/>
              </w:rPr>
            </w:pPr>
            <w:r w:rsidRPr="009C7DC0">
              <w:t> </w:t>
            </w:r>
          </w:p>
        </w:tc>
        <w:tc>
          <w:tcPr>
            <w:tcW w:w="1638" w:type="dxa"/>
            <w:tcBorders>
              <w:top w:val="single" w:sz="4" w:space="0" w:color="auto"/>
              <w:left w:val="nil"/>
              <w:bottom w:val="single" w:sz="4" w:space="0" w:color="auto"/>
              <w:right w:val="single" w:sz="4" w:space="0" w:color="auto"/>
            </w:tcBorders>
            <w:shd w:val="clear" w:color="auto" w:fill="auto"/>
            <w:noWrap/>
            <w:vAlign w:val="bottom"/>
            <w:hideMark/>
          </w:tcPr>
          <w:p w14:paraId="72AC6665" w14:textId="77777777" w:rsidR="009C7DC0" w:rsidRPr="009C7DC0" w:rsidRDefault="009C7DC0">
            <w:pPr>
              <w:jc w:val="right"/>
              <w:rPr>
                <w:b/>
                <w:bCs/>
              </w:rPr>
            </w:pPr>
            <w:r w:rsidRPr="009C7DC0">
              <w:rPr>
                <w:b/>
                <w:bCs/>
              </w:rPr>
              <w:t>2019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5AE13670" w14:textId="77777777" w:rsidR="009C7DC0" w:rsidRPr="009C7DC0" w:rsidRDefault="009C7DC0">
            <w:pPr>
              <w:jc w:val="right"/>
              <w:rPr>
                <w:b/>
                <w:bCs/>
              </w:rPr>
            </w:pPr>
            <w:r w:rsidRPr="009C7DC0">
              <w:rPr>
                <w:b/>
                <w:bCs/>
              </w:rPr>
              <w:t>2018</w:t>
            </w:r>
          </w:p>
        </w:tc>
      </w:tr>
      <w:tr w:rsidR="009C7DC0" w:rsidRPr="009C7DC0" w14:paraId="3494939B" w14:textId="77777777" w:rsidTr="009C7DC0">
        <w:trPr>
          <w:trHeight w:val="264"/>
        </w:trPr>
        <w:tc>
          <w:tcPr>
            <w:tcW w:w="6300" w:type="dxa"/>
            <w:tcBorders>
              <w:top w:val="nil"/>
              <w:left w:val="single" w:sz="4" w:space="0" w:color="auto"/>
              <w:bottom w:val="single" w:sz="4" w:space="0" w:color="auto"/>
              <w:right w:val="single" w:sz="4" w:space="0" w:color="auto"/>
            </w:tcBorders>
            <w:shd w:val="clear" w:color="000000" w:fill="FFFFFF"/>
            <w:noWrap/>
            <w:vAlign w:val="bottom"/>
            <w:hideMark/>
          </w:tcPr>
          <w:p w14:paraId="45F57D74" w14:textId="77777777" w:rsidR="009C7DC0" w:rsidRPr="009C7DC0" w:rsidRDefault="009C7DC0">
            <w:r w:rsidRPr="009C7DC0">
              <w:t>Kinnistute, hoonete ja ruumide majandamiskulud (vt lisa 7)</w:t>
            </w:r>
          </w:p>
        </w:tc>
        <w:tc>
          <w:tcPr>
            <w:tcW w:w="1638" w:type="dxa"/>
            <w:tcBorders>
              <w:top w:val="nil"/>
              <w:left w:val="nil"/>
              <w:bottom w:val="single" w:sz="4" w:space="0" w:color="auto"/>
              <w:right w:val="single" w:sz="4" w:space="0" w:color="auto"/>
            </w:tcBorders>
            <w:shd w:val="clear" w:color="000000" w:fill="FFFFFF"/>
            <w:noWrap/>
            <w:vAlign w:val="bottom"/>
            <w:hideMark/>
          </w:tcPr>
          <w:p w14:paraId="75DAB0F7" w14:textId="77777777" w:rsidR="009C7DC0" w:rsidRPr="009C7DC0" w:rsidRDefault="009C7DC0">
            <w:pPr>
              <w:jc w:val="right"/>
            </w:pPr>
            <w:r w:rsidRPr="009C7DC0">
              <w:t>-4 549</w:t>
            </w:r>
          </w:p>
        </w:tc>
        <w:tc>
          <w:tcPr>
            <w:tcW w:w="1418" w:type="dxa"/>
            <w:tcBorders>
              <w:top w:val="nil"/>
              <w:left w:val="nil"/>
              <w:bottom w:val="single" w:sz="4" w:space="0" w:color="auto"/>
              <w:right w:val="single" w:sz="4" w:space="0" w:color="auto"/>
            </w:tcBorders>
            <w:shd w:val="clear" w:color="000000" w:fill="FFFFFF"/>
            <w:noWrap/>
            <w:vAlign w:val="bottom"/>
            <w:hideMark/>
          </w:tcPr>
          <w:p w14:paraId="61C3EE29" w14:textId="77777777" w:rsidR="009C7DC0" w:rsidRPr="009C7DC0" w:rsidRDefault="009C7DC0">
            <w:pPr>
              <w:jc w:val="right"/>
            </w:pPr>
            <w:r w:rsidRPr="009C7DC0">
              <w:t>-4 644</w:t>
            </w:r>
          </w:p>
        </w:tc>
      </w:tr>
      <w:tr w:rsidR="009C7DC0" w:rsidRPr="009C7DC0" w14:paraId="08D9DC36"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42EF6CB0" w14:textId="77777777" w:rsidR="009C7DC0" w:rsidRPr="009C7DC0" w:rsidRDefault="009C7DC0">
            <w:r w:rsidRPr="009C7DC0">
              <w:t>Rajatiste majandamiskulud</w:t>
            </w:r>
          </w:p>
        </w:tc>
        <w:tc>
          <w:tcPr>
            <w:tcW w:w="1638" w:type="dxa"/>
            <w:tcBorders>
              <w:top w:val="nil"/>
              <w:left w:val="nil"/>
              <w:bottom w:val="single" w:sz="4" w:space="0" w:color="auto"/>
              <w:right w:val="single" w:sz="4" w:space="0" w:color="auto"/>
            </w:tcBorders>
            <w:shd w:val="clear" w:color="000000" w:fill="FFFFFF"/>
            <w:noWrap/>
            <w:vAlign w:val="bottom"/>
            <w:hideMark/>
          </w:tcPr>
          <w:p w14:paraId="76296B6F" w14:textId="77777777" w:rsidR="009C7DC0" w:rsidRPr="009C7DC0" w:rsidRDefault="009C7DC0">
            <w:pPr>
              <w:jc w:val="right"/>
            </w:pPr>
            <w:r w:rsidRPr="009C7DC0">
              <w:t>-3 818</w:t>
            </w:r>
          </w:p>
        </w:tc>
        <w:tc>
          <w:tcPr>
            <w:tcW w:w="1418" w:type="dxa"/>
            <w:tcBorders>
              <w:top w:val="nil"/>
              <w:left w:val="nil"/>
              <w:bottom w:val="single" w:sz="4" w:space="0" w:color="auto"/>
              <w:right w:val="single" w:sz="4" w:space="0" w:color="auto"/>
            </w:tcBorders>
            <w:shd w:val="clear" w:color="000000" w:fill="FFFFFF"/>
            <w:noWrap/>
            <w:vAlign w:val="bottom"/>
            <w:hideMark/>
          </w:tcPr>
          <w:p w14:paraId="2E0B76D0" w14:textId="77777777" w:rsidR="009C7DC0" w:rsidRPr="009C7DC0" w:rsidRDefault="009C7DC0">
            <w:pPr>
              <w:jc w:val="right"/>
            </w:pPr>
            <w:r w:rsidRPr="009C7DC0">
              <w:t>-3 493</w:t>
            </w:r>
          </w:p>
        </w:tc>
      </w:tr>
      <w:tr w:rsidR="009C7DC0" w:rsidRPr="009C7DC0" w14:paraId="50C4A35D"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28E1C482" w14:textId="77777777" w:rsidR="009C7DC0" w:rsidRPr="009C7DC0" w:rsidRDefault="009C7DC0">
            <w:r w:rsidRPr="009C7DC0">
              <w:t>Meditsiinikulud ja hügieenikulud</w:t>
            </w:r>
          </w:p>
        </w:tc>
        <w:tc>
          <w:tcPr>
            <w:tcW w:w="1638" w:type="dxa"/>
            <w:tcBorders>
              <w:top w:val="nil"/>
              <w:left w:val="nil"/>
              <w:bottom w:val="single" w:sz="4" w:space="0" w:color="auto"/>
              <w:right w:val="single" w:sz="4" w:space="0" w:color="auto"/>
            </w:tcBorders>
            <w:shd w:val="clear" w:color="000000" w:fill="FFFFFF"/>
            <w:noWrap/>
            <w:vAlign w:val="bottom"/>
            <w:hideMark/>
          </w:tcPr>
          <w:p w14:paraId="783C6E3D" w14:textId="77777777" w:rsidR="009C7DC0" w:rsidRPr="009C7DC0" w:rsidRDefault="009C7DC0">
            <w:pPr>
              <w:jc w:val="right"/>
            </w:pPr>
            <w:r w:rsidRPr="009C7DC0">
              <w:t>-3 757</w:t>
            </w:r>
          </w:p>
        </w:tc>
        <w:tc>
          <w:tcPr>
            <w:tcW w:w="1418" w:type="dxa"/>
            <w:tcBorders>
              <w:top w:val="nil"/>
              <w:left w:val="nil"/>
              <w:bottom w:val="single" w:sz="4" w:space="0" w:color="auto"/>
              <w:right w:val="single" w:sz="4" w:space="0" w:color="auto"/>
            </w:tcBorders>
            <w:shd w:val="clear" w:color="000000" w:fill="FFFFFF"/>
            <w:noWrap/>
            <w:vAlign w:val="bottom"/>
            <w:hideMark/>
          </w:tcPr>
          <w:p w14:paraId="415E1126" w14:textId="77777777" w:rsidR="009C7DC0" w:rsidRPr="009C7DC0" w:rsidRDefault="009C7DC0">
            <w:pPr>
              <w:jc w:val="right"/>
            </w:pPr>
            <w:r w:rsidRPr="009C7DC0">
              <w:t>-3 224</w:t>
            </w:r>
          </w:p>
        </w:tc>
      </w:tr>
      <w:tr w:rsidR="009C7DC0" w:rsidRPr="009C7DC0" w14:paraId="3BEA839C"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22BC0858" w14:textId="77777777" w:rsidR="009C7DC0" w:rsidRPr="009C7DC0" w:rsidRDefault="009C7DC0">
            <w:r w:rsidRPr="009C7DC0">
              <w:t>Toiduained ja toitlustusteenused</w:t>
            </w:r>
          </w:p>
        </w:tc>
        <w:tc>
          <w:tcPr>
            <w:tcW w:w="1638" w:type="dxa"/>
            <w:tcBorders>
              <w:top w:val="nil"/>
              <w:left w:val="nil"/>
              <w:bottom w:val="single" w:sz="4" w:space="0" w:color="auto"/>
              <w:right w:val="single" w:sz="4" w:space="0" w:color="auto"/>
            </w:tcBorders>
            <w:shd w:val="clear" w:color="000000" w:fill="FFFFFF"/>
            <w:noWrap/>
            <w:vAlign w:val="bottom"/>
            <w:hideMark/>
          </w:tcPr>
          <w:p w14:paraId="2298DE7A" w14:textId="77777777" w:rsidR="009C7DC0" w:rsidRPr="009C7DC0" w:rsidRDefault="009C7DC0">
            <w:pPr>
              <w:jc w:val="right"/>
            </w:pPr>
            <w:r w:rsidRPr="009C7DC0">
              <w:t>-2 138</w:t>
            </w:r>
          </w:p>
        </w:tc>
        <w:tc>
          <w:tcPr>
            <w:tcW w:w="1418" w:type="dxa"/>
            <w:tcBorders>
              <w:top w:val="nil"/>
              <w:left w:val="nil"/>
              <w:bottom w:val="single" w:sz="4" w:space="0" w:color="auto"/>
              <w:right w:val="single" w:sz="4" w:space="0" w:color="auto"/>
            </w:tcBorders>
            <w:shd w:val="clear" w:color="000000" w:fill="FFFFFF"/>
            <w:noWrap/>
            <w:vAlign w:val="bottom"/>
            <w:hideMark/>
          </w:tcPr>
          <w:p w14:paraId="5D9BC53C" w14:textId="77777777" w:rsidR="009C7DC0" w:rsidRPr="009C7DC0" w:rsidRDefault="009C7DC0">
            <w:pPr>
              <w:jc w:val="right"/>
            </w:pPr>
            <w:r w:rsidRPr="009C7DC0">
              <w:t>-2 051</w:t>
            </w:r>
          </w:p>
        </w:tc>
      </w:tr>
      <w:tr w:rsidR="009C7DC0" w:rsidRPr="009C7DC0" w14:paraId="5ADC2D9C"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2EC7D855" w14:textId="77777777" w:rsidR="009C7DC0" w:rsidRPr="009C7DC0" w:rsidRDefault="009C7DC0">
            <w:r w:rsidRPr="009C7DC0">
              <w:t>Sotsiaalteenused</w:t>
            </w:r>
          </w:p>
        </w:tc>
        <w:tc>
          <w:tcPr>
            <w:tcW w:w="1638" w:type="dxa"/>
            <w:tcBorders>
              <w:top w:val="nil"/>
              <w:left w:val="nil"/>
              <w:bottom w:val="single" w:sz="4" w:space="0" w:color="auto"/>
              <w:right w:val="single" w:sz="4" w:space="0" w:color="auto"/>
            </w:tcBorders>
            <w:shd w:val="clear" w:color="000000" w:fill="FFFFFF"/>
            <w:noWrap/>
            <w:vAlign w:val="bottom"/>
            <w:hideMark/>
          </w:tcPr>
          <w:p w14:paraId="43C2F47E" w14:textId="77777777" w:rsidR="009C7DC0" w:rsidRPr="009C7DC0" w:rsidRDefault="009C7DC0">
            <w:pPr>
              <w:jc w:val="right"/>
            </w:pPr>
            <w:r w:rsidRPr="009C7DC0">
              <w:t>-1 078</w:t>
            </w:r>
          </w:p>
        </w:tc>
        <w:tc>
          <w:tcPr>
            <w:tcW w:w="1418" w:type="dxa"/>
            <w:tcBorders>
              <w:top w:val="nil"/>
              <w:left w:val="nil"/>
              <w:bottom w:val="single" w:sz="4" w:space="0" w:color="auto"/>
              <w:right w:val="single" w:sz="4" w:space="0" w:color="auto"/>
            </w:tcBorders>
            <w:shd w:val="clear" w:color="000000" w:fill="FFFFFF"/>
            <w:noWrap/>
            <w:vAlign w:val="bottom"/>
            <w:hideMark/>
          </w:tcPr>
          <w:p w14:paraId="292A67C8" w14:textId="77777777" w:rsidR="009C7DC0" w:rsidRPr="009C7DC0" w:rsidRDefault="009C7DC0">
            <w:pPr>
              <w:jc w:val="right"/>
            </w:pPr>
            <w:r w:rsidRPr="009C7DC0">
              <w:t>-1 045</w:t>
            </w:r>
          </w:p>
        </w:tc>
      </w:tr>
      <w:tr w:rsidR="009C7DC0" w:rsidRPr="009C7DC0" w14:paraId="450E4228"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4BCE9E3A" w14:textId="77777777" w:rsidR="009C7DC0" w:rsidRPr="009C7DC0" w:rsidRDefault="009C7DC0">
            <w:r w:rsidRPr="009C7DC0">
              <w:t>Õppevahendite ja koolituse kulud</w:t>
            </w:r>
          </w:p>
        </w:tc>
        <w:tc>
          <w:tcPr>
            <w:tcW w:w="1638" w:type="dxa"/>
            <w:tcBorders>
              <w:top w:val="nil"/>
              <w:left w:val="nil"/>
              <w:bottom w:val="single" w:sz="4" w:space="0" w:color="auto"/>
              <w:right w:val="single" w:sz="4" w:space="0" w:color="auto"/>
            </w:tcBorders>
            <w:shd w:val="clear" w:color="000000" w:fill="FFFFFF"/>
            <w:noWrap/>
            <w:vAlign w:val="bottom"/>
            <w:hideMark/>
          </w:tcPr>
          <w:p w14:paraId="5098E7C4" w14:textId="77777777" w:rsidR="009C7DC0" w:rsidRPr="009C7DC0" w:rsidRDefault="009C7DC0">
            <w:pPr>
              <w:jc w:val="right"/>
            </w:pPr>
            <w:r w:rsidRPr="009C7DC0">
              <w:t>-873</w:t>
            </w:r>
          </w:p>
        </w:tc>
        <w:tc>
          <w:tcPr>
            <w:tcW w:w="1418" w:type="dxa"/>
            <w:tcBorders>
              <w:top w:val="nil"/>
              <w:left w:val="nil"/>
              <w:bottom w:val="single" w:sz="4" w:space="0" w:color="auto"/>
              <w:right w:val="single" w:sz="4" w:space="0" w:color="auto"/>
            </w:tcBorders>
            <w:shd w:val="clear" w:color="000000" w:fill="FFFFFF"/>
            <w:noWrap/>
            <w:vAlign w:val="bottom"/>
            <w:hideMark/>
          </w:tcPr>
          <w:p w14:paraId="15003C19" w14:textId="77777777" w:rsidR="009C7DC0" w:rsidRPr="009C7DC0" w:rsidRDefault="009C7DC0">
            <w:pPr>
              <w:jc w:val="right"/>
            </w:pPr>
            <w:r w:rsidRPr="009C7DC0">
              <w:t>-872</w:t>
            </w:r>
          </w:p>
        </w:tc>
      </w:tr>
      <w:tr w:rsidR="009C7DC0" w:rsidRPr="009C7DC0" w14:paraId="7BA94C27"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4F0CBF6A" w14:textId="77777777" w:rsidR="009C7DC0" w:rsidRPr="009C7DC0" w:rsidRDefault="009C7DC0">
            <w:r w:rsidRPr="009C7DC0">
              <w:t>Inventari majandamiskulud</w:t>
            </w:r>
          </w:p>
        </w:tc>
        <w:tc>
          <w:tcPr>
            <w:tcW w:w="1638" w:type="dxa"/>
            <w:tcBorders>
              <w:top w:val="nil"/>
              <w:left w:val="nil"/>
              <w:bottom w:val="single" w:sz="4" w:space="0" w:color="auto"/>
              <w:right w:val="single" w:sz="4" w:space="0" w:color="auto"/>
            </w:tcBorders>
            <w:shd w:val="clear" w:color="000000" w:fill="FFFFFF"/>
            <w:noWrap/>
            <w:vAlign w:val="bottom"/>
            <w:hideMark/>
          </w:tcPr>
          <w:p w14:paraId="371818E7" w14:textId="77777777" w:rsidR="009C7DC0" w:rsidRPr="009C7DC0" w:rsidRDefault="009C7DC0">
            <w:pPr>
              <w:jc w:val="right"/>
            </w:pPr>
            <w:r w:rsidRPr="009C7DC0">
              <w:t>-726</w:t>
            </w:r>
          </w:p>
        </w:tc>
        <w:tc>
          <w:tcPr>
            <w:tcW w:w="1418" w:type="dxa"/>
            <w:tcBorders>
              <w:top w:val="nil"/>
              <w:left w:val="nil"/>
              <w:bottom w:val="single" w:sz="4" w:space="0" w:color="auto"/>
              <w:right w:val="single" w:sz="4" w:space="0" w:color="auto"/>
            </w:tcBorders>
            <w:shd w:val="clear" w:color="000000" w:fill="FFFFFF"/>
            <w:noWrap/>
            <w:vAlign w:val="bottom"/>
            <w:hideMark/>
          </w:tcPr>
          <w:p w14:paraId="32803621" w14:textId="77777777" w:rsidR="009C7DC0" w:rsidRPr="009C7DC0" w:rsidRDefault="009C7DC0">
            <w:pPr>
              <w:jc w:val="right"/>
            </w:pPr>
            <w:r w:rsidRPr="009C7DC0">
              <w:t>-836</w:t>
            </w:r>
          </w:p>
        </w:tc>
      </w:tr>
      <w:tr w:rsidR="009C7DC0" w:rsidRPr="009C7DC0" w14:paraId="5F77AE6F"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28DB6EE7" w14:textId="77777777" w:rsidR="009C7DC0" w:rsidRPr="009C7DC0" w:rsidRDefault="009C7DC0">
            <w:r w:rsidRPr="009C7DC0">
              <w:t xml:space="preserve">Info- ja kommunikatsioonitehnoloogia kulud </w:t>
            </w:r>
          </w:p>
        </w:tc>
        <w:tc>
          <w:tcPr>
            <w:tcW w:w="1638" w:type="dxa"/>
            <w:tcBorders>
              <w:top w:val="nil"/>
              <w:left w:val="nil"/>
              <w:bottom w:val="single" w:sz="4" w:space="0" w:color="auto"/>
              <w:right w:val="single" w:sz="4" w:space="0" w:color="auto"/>
            </w:tcBorders>
            <w:shd w:val="clear" w:color="000000" w:fill="FFFFFF"/>
            <w:noWrap/>
            <w:vAlign w:val="bottom"/>
            <w:hideMark/>
          </w:tcPr>
          <w:p w14:paraId="053A5BC7" w14:textId="77777777" w:rsidR="009C7DC0" w:rsidRPr="009C7DC0" w:rsidRDefault="009C7DC0">
            <w:pPr>
              <w:jc w:val="right"/>
            </w:pPr>
            <w:r w:rsidRPr="009C7DC0">
              <w:t>-639</w:t>
            </w:r>
          </w:p>
        </w:tc>
        <w:tc>
          <w:tcPr>
            <w:tcW w:w="1418" w:type="dxa"/>
            <w:tcBorders>
              <w:top w:val="nil"/>
              <w:left w:val="nil"/>
              <w:bottom w:val="single" w:sz="4" w:space="0" w:color="auto"/>
              <w:right w:val="single" w:sz="4" w:space="0" w:color="auto"/>
            </w:tcBorders>
            <w:shd w:val="clear" w:color="000000" w:fill="FFFFFF"/>
            <w:noWrap/>
            <w:vAlign w:val="bottom"/>
            <w:hideMark/>
          </w:tcPr>
          <w:p w14:paraId="2ADF9C30" w14:textId="77777777" w:rsidR="009C7DC0" w:rsidRPr="009C7DC0" w:rsidRDefault="009C7DC0">
            <w:pPr>
              <w:jc w:val="right"/>
            </w:pPr>
            <w:r w:rsidRPr="009C7DC0">
              <w:t>-787</w:t>
            </w:r>
          </w:p>
        </w:tc>
      </w:tr>
      <w:tr w:rsidR="009C7DC0" w:rsidRPr="009C7DC0" w14:paraId="620B3B45"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0D6BBFBB" w14:textId="77777777" w:rsidR="009C7DC0" w:rsidRPr="009C7DC0" w:rsidRDefault="009C7DC0">
            <w:r w:rsidRPr="009C7DC0">
              <w:t>Kommunikatsiooni-, kultuuri- ja vaba aja sisustamise kulud</w:t>
            </w:r>
          </w:p>
        </w:tc>
        <w:tc>
          <w:tcPr>
            <w:tcW w:w="1638" w:type="dxa"/>
            <w:tcBorders>
              <w:top w:val="nil"/>
              <w:left w:val="nil"/>
              <w:bottom w:val="single" w:sz="4" w:space="0" w:color="auto"/>
              <w:right w:val="single" w:sz="4" w:space="0" w:color="auto"/>
            </w:tcBorders>
            <w:shd w:val="clear" w:color="000000" w:fill="FFFFFF"/>
            <w:noWrap/>
            <w:vAlign w:val="bottom"/>
            <w:hideMark/>
          </w:tcPr>
          <w:p w14:paraId="79A70F85" w14:textId="77777777" w:rsidR="009C7DC0" w:rsidRPr="009C7DC0" w:rsidRDefault="009C7DC0">
            <w:pPr>
              <w:jc w:val="right"/>
            </w:pPr>
            <w:r w:rsidRPr="009C7DC0">
              <w:t>-752</w:t>
            </w:r>
          </w:p>
        </w:tc>
        <w:tc>
          <w:tcPr>
            <w:tcW w:w="1418" w:type="dxa"/>
            <w:tcBorders>
              <w:top w:val="nil"/>
              <w:left w:val="nil"/>
              <w:bottom w:val="single" w:sz="4" w:space="0" w:color="auto"/>
              <w:right w:val="single" w:sz="4" w:space="0" w:color="auto"/>
            </w:tcBorders>
            <w:shd w:val="clear" w:color="000000" w:fill="FFFFFF"/>
            <w:noWrap/>
            <w:vAlign w:val="bottom"/>
            <w:hideMark/>
          </w:tcPr>
          <w:p w14:paraId="190B5010" w14:textId="77777777" w:rsidR="009C7DC0" w:rsidRPr="009C7DC0" w:rsidRDefault="009C7DC0">
            <w:pPr>
              <w:jc w:val="right"/>
            </w:pPr>
            <w:r w:rsidRPr="009C7DC0">
              <w:t>-731</w:t>
            </w:r>
          </w:p>
        </w:tc>
      </w:tr>
      <w:tr w:rsidR="009C7DC0" w:rsidRPr="009C7DC0" w14:paraId="1E17B2AC"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63EDAE84" w14:textId="77777777" w:rsidR="009C7DC0" w:rsidRPr="009C7DC0" w:rsidRDefault="009C7DC0">
            <w:r w:rsidRPr="009C7DC0">
              <w:t>Administreerimiskulud</w:t>
            </w:r>
          </w:p>
        </w:tc>
        <w:tc>
          <w:tcPr>
            <w:tcW w:w="1638" w:type="dxa"/>
            <w:tcBorders>
              <w:top w:val="nil"/>
              <w:left w:val="nil"/>
              <w:bottom w:val="single" w:sz="4" w:space="0" w:color="auto"/>
              <w:right w:val="single" w:sz="4" w:space="0" w:color="auto"/>
            </w:tcBorders>
            <w:shd w:val="clear" w:color="000000" w:fill="FFFFFF"/>
            <w:noWrap/>
            <w:vAlign w:val="bottom"/>
            <w:hideMark/>
          </w:tcPr>
          <w:p w14:paraId="304CDFBC" w14:textId="77777777" w:rsidR="009C7DC0" w:rsidRPr="009C7DC0" w:rsidRDefault="009C7DC0">
            <w:pPr>
              <w:jc w:val="right"/>
            </w:pPr>
            <w:r w:rsidRPr="009C7DC0">
              <w:t>-758</w:t>
            </w:r>
          </w:p>
        </w:tc>
        <w:tc>
          <w:tcPr>
            <w:tcW w:w="1418" w:type="dxa"/>
            <w:tcBorders>
              <w:top w:val="nil"/>
              <w:left w:val="nil"/>
              <w:bottom w:val="single" w:sz="4" w:space="0" w:color="auto"/>
              <w:right w:val="single" w:sz="4" w:space="0" w:color="auto"/>
            </w:tcBorders>
            <w:shd w:val="clear" w:color="000000" w:fill="FFFFFF"/>
            <w:noWrap/>
            <w:vAlign w:val="bottom"/>
            <w:hideMark/>
          </w:tcPr>
          <w:p w14:paraId="10300AB6" w14:textId="77777777" w:rsidR="009C7DC0" w:rsidRPr="009C7DC0" w:rsidRDefault="009C7DC0">
            <w:pPr>
              <w:jc w:val="right"/>
            </w:pPr>
            <w:r w:rsidRPr="009C7DC0">
              <w:t>-712</w:t>
            </w:r>
          </w:p>
        </w:tc>
      </w:tr>
      <w:tr w:rsidR="009C7DC0" w:rsidRPr="009C7DC0" w14:paraId="29B79B72"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0E2E4010" w14:textId="77777777" w:rsidR="009C7DC0" w:rsidRPr="009C7DC0" w:rsidRDefault="009C7DC0">
            <w:r w:rsidRPr="009C7DC0">
              <w:t>Sõidukite majandamiskulud</w:t>
            </w:r>
          </w:p>
        </w:tc>
        <w:tc>
          <w:tcPr>
            <w:tcW w:w="1638" w:type="dxa"/>
            <w:tcBorders>
              <w:top w:val="nil"/>
              <w:left w:val="nil"/>
              <w:bottom w:val="single" w:sz="4" w:space="0" w:color="auto"/>
              <w:right w:val="single" w:sz="4" w:space="0" w:color="auto"/>
            </w:tcBorders>
            <w:shd w:val="clear" w:color="000000" w:fill="FFFFFF"/>
            <w:noWrap/>
            <w:vAlign w:val="bottom"/>
            <w:hideMark/>
          </w:tcPr>
          <w:p w14:paraId="1F5C558B" w14:textId="77777777" w:rsidR="009C7DC0" w:rsidRPr="009C7DC0" w:rsidRDefault="009C7DC0">
            <w:pPr>
              <w:jc w:val="right"/>
            </w:pPr>
            <w:r w:rsidRPr="009C7DC0">
              <w:t>-517</w:t>
            </w:r>
          </w:p>
        </w:tc>
        <w:tc>
          <w:tcPr>
            <w:tcW w:w="1418" w:type="dxa"/>
            <w:tcBorders>
              <w:top w:val="nil"/>
              <w:left w:val="nil"/>
              <w:bottom w:val="single" w:sz="4" w:space="0" w:color="auto"/>
              <w:right w:val="single" w:sz="4" w:space="0" w:color="auto"/>
            </w:tcBorders>
            <w:shd w:val="clear" w:color="000000" w:fill="FFFFFF"/>
            <w:noWrap/>
            <w:vAlign w:val="bottom"/>
            <w:hideMark/>
          </w:tcPr>
          <w:p w14:paraId="344A8406" w14:textId="77777777" w:rsidR="009C7DC0" w:rsidRPr="009C7DC0" w:rsidRDefault="009C7DC0">
            <w:pPr>
              <w:jc w:val="right"/>
            </w:pPr>
            <w:r w:rsidRPr="009C7DC0">
              <w:t>-480</w:t>
            </w:r>
          </w:p>
        </w:tc>
      </w:tr>
      <w:tr w:rsidR="009C7DC0" w:rsidRPr="009C7DC0" w14:paraId="15C858C1"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03D31FE9" w14:textId="77777777" w:rsidR="009C7DC0" w:rsidRPr="009C7DC0" w:rsidRDefault="009C7DC0">
            <w:r w:rsidRPr="009C7DC0">
              <w:t>Muu erivarustus ja materjalid</w:t>
            </w:r>
          </w:p>
        </w:tc>
        <w:tc>
          <w:tcPr>
            <w:tcW w:w="1638" w:type="dxa"/>
            <w:tcBorders>
              <w:top w:val="nil"/>
              <w:left w:val="nil"/>
              <w:bottom w:val="single" w:sz="4" w:space="0" w:color="auto"/>
              <w:right w:val="single" w:sz="4" w:space="0" w:color="auto"/>
            </w:tcBorders>
            <w:shd w:val="clear" w:color="000000" w:fill="FFFFFF"/>
            <w:noWrap/>
            <w:vAlign w:val="bottom"/>
            <w:hideMark/>
          </w:tcPr>
          <w:p w14:paraId="557BE9A9" w14:textId="77777777" w:rsidR="009C7DC0" w:rsidRPr="009C7DC0" w:rsidRDefault="009C7DC0">
            <w:pPr>
              <w:jc w:val="right"/>
            </w:pPr>
            <w:r w:rsidRPr="009C7DC0">
              <w:t>-256</w:t>
            </w:r>
          </w:p>
        </w:tc>
        <w:tc>
          <w:tcPr>
            <w:tcW w:w="1418" w:type="dxa"/>
            <w:tcBorders>
              <w:top w:val="nil"/>
              <w:left w:val="nil"/>
              <w:bottom w:val="single" w:sz="4" w:space="0" w:color="auto"/>
              <w:right w:val="single" w:sz="4" w:space="0" w:color="auto"/>
            </w:tcBorders>
            <w:shd w:val="clear" w:color="000000" w:fill="FFFFFF"/>
            <w:noWrap/>
            <w:vAlign w:val="bottom"/>
            <w:hideMark/>
          </w:tcPr>
          <w:p w14:paraId="0DBFE532" w14:textId="77777777" w:rsidR="009C7DC0" w:rsidRPr="009C7DC0" w:rsidRDefault="009C7DC0">
            <w:pPr>
              <w:jc w:val="right"/>
            </w:pPr>
            <w:r w:rsidRPr="009C7DC0">
              <w:t>-288</w:t>
            </w:r>
          </w:p>
        </w:tc>
      </w:tr>
      <w:tr w:rsidR="009C7DC0" w:rsidRPr="009C7DC0" w14:paraId="242DC5E2"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42019052" w14:textId="77777777" w:rsidR="009C7DC0" w:rsidRPr="009C7DC0" w:rsidRDefault="009C7DC0">
            <w:r w:rsidRPr="009C7DC0">
              <w:t>Koolituskulud (s.h.koolituslähetus)</w:t>
            </w:r>
          </w:p>
        </w:tc>
        <w:tc>
          <w:tcPr>
            <w:tcW w:w="1638" w:type="dxa"/>
            <w:tcBorders>
              <w:top w:val="nil"/>
              <w:left w:val="nil"/>
              <w:bottom w:val="single" w:sz="4" w:space="0" w:color="auto"/>
              <w:right w:val="single" w:sz="4" w:space="0" w:color="auto"/>
            </w:tcBorders>
            <w:shd w:val="clear" w:color="000000" w:fill="FFFFFF"/>
            <w:noWrap/>
            <w:vAlign w:val="bottom"/>
            <w:hideMark/>
          </w:tcPr>
          <w:p w14:paraId="510A7A12" w14:textId="77777777" w:rsidR="009C7DC0" w:rsidRPr="009C7DC0" w:rsidRDefault="009C7DC0">
            <w:pPr>
              <w:jc w:val="right"/>
            </w:pPr>
            <w:r w:rsidRPr="009C7DC0">
              <w:t>-304</w:t>
            </w:r>
          </w:p>
        </w:tc>
        <w:tc>
          <w:tcPr>
            <w:tcW w:w="1418" w:type="dxa"/>
            <w:tcBorders>
              <w:top w:val="nil"/>
              <w:left w:val="nil"/>
              <w:bottom w:val="single" w:sz="4" w:space="0" w:color="auto"/>
              <w:right w:val="single" w:sz="4" w:space="0" w:color="auto"/>
            </w:tcBorders>
            <w:shd w:val="clear" w:color="000000" w:fill="FFFFFF"/>
            <w:noWrap/>
            <w:vAlign w:val="bottom"/>
            <w:hideMark/>
          </w:tcPr>
          <w:p w14:paraId="19F9EE0A" w14:textId="77777777" w:rsidR="009C7DC0" w:rsidRPr="009C7DC0" w:rsidRDefault="009C7DC0">
            <w:pPr>
              <w:jc w:val="right"/>
            </w:pPr>
            <w:r w:rsidRPr="009C7DC0">
              <w:t>-286</w:t>
            </w:r>
          </w:p>
        </w:tc>
      </w:tr>
      <w:tr w:rsidR="009C7DC0" w:rsidRPr="009C7DC0" w14:paraId="4B68B040"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0B0D3730" w14:textId="77777777" w:rsidR="009C7DC0" w:rsidRPr="009C7DC0" w:rsidRDefault="009C7DC0">
            <w:r w:rsidRPr="009C7DC0">
              <w:t>Mitmesugused majanduskulud</w:t>
            </w:r>
          </w:p>
        </w:tc>
        <w:tc>
          <w:tcPr>
            <w:tcW w:w="1638" w:type="dxa"/>
            <w:tcBorders>
              <w:top w:val="nil"/>
              <w:left w:val="nil"/>
              <w:bottom w:val="single" w:sz="4" w:space="0" w:color="auto"/>
              <w:right w:val="single" w:sz="4" w:space="0" w:color="auto"/>
            </w:tcBorders>
            <w:shd w:val="clear" w:color="000000" w:fill="FFFFFF"/>
            <w:noWrap/>
            <w:vAlign w:val="bottom"/>
            <w:hideMark/>
          </w:tcPr>
          <w:p w14:paraId="150AD5E0" w14:textId="77777777" w:rsidR="009C7DC0" w:rsidRPr="009C7DC0" w:rsidRDefault="009C7DC0">
            <w:pPr>
              <w:jc w:val="right"/>
            </w:pPr>
            <w:r w:rsidRPr="009C7DC0">
              <w:t>-189</w:t>
            </w:r>
          </w:p>
        </w:tc>
        <w:tc>
          <w:tcPr>
            <w:tcW w:w="1418" w:type="dxa"/>
            <w:tcBorders>
              <w:top w:val="nil"/>
              <w:left w:val="nil"/>
              <w:bottom w:val="single" w:sz="4" w:space="0" w:color="auto"/>
              <w:right w:val="single" w:sz="4" w:space="0" w:color="auto"/>
            </w:tcBorders>
            <w:shd w:val="clear" w:color="000000" w:fill="FFFFFF"/>
            <w:noWrap/>
            <w:vAlign w:val="bottom"/>
            <w:hideMark/>
          </w:tcPr>
          <w:p w14:paraId="5BBBB702" w14:textId="77777777" w:rsidR="009C7DC0" w:rsidRPr="009C7DC0" w:rsidRDefault="009C7DC0">
            <w:pPr>
              <w:jc w:val="right"/>
            </w:pPr>
            <w:r w:rsidRPr="009C7DC0">
              <w:t>-184</w:t>
            </w:r>
          </w:p>
        </w:tc>
      </w:tr>
      <w:tr w:rsidR="009C7DC0" w:rsidRPr="009C7DC0" w14:paraId="6F867166"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0A3E7001" w14:textId="77777777" w:rsidR="009C7DC0" w:rsidRPr="009C7DC0" w:rsidRDefault="009C7DC0">
            <w:r w:rsidRPr="009C7DC0">
              <w:t>Töömasinate ja seadmete majandamiskulud</w:t>
            </w:r>
          </w:p>
        </w:tc>
        <w:tc>
          <w:tcPr>
            <w:tcW w:w="1638" w:type="dxa"/>
            <w:tcBorders>
              <w:top w:val="nil"/>
              <w:left w:val="nil"/>
              <w:bottom w:val="single" w:sz="4" w:space="0" w:color="auto"/>
              <w:right w:val="single" w:sz="4" w:space="0" w:color="auto"/>
            </w:tcBorders>
            <w:shd w:val="clear" w:color="000000" w:fill="FFFFFF"/>
            <w:noWrap/>
            <w:vAlign w:val="bottom"/>
            <w:hideMark/>
          </w:tcPr>
          <w:p w14:paraId="185B874B" w14:textId="77777777" w:rsidR="009C7DC0" w:rsidRPr="009C7DC0" w:rsidRDefault="009C7DC0">
            <w:pPr>
              <w:jc w:val="right"/>
            </w:pPr>
            <w:r w:rsidRPr="009C7DC0">
              <w:t>-250</w:t>
            </w:r>
          </w:p>
        </w:tc>
        <w:tc>
          <w:tcPr>
            <w:tcW w:w="1418" w:type="dxa"/>
            <w:tcBorders>
              <w:top w:val="nil"/>
              <w:left w:val="nil"/>
              <w:bottom w:val="single" w:sz="4" w:space="0" w:color="auto"/>
              <w:right w:val="single" w:sz="4" w:space="0" w:color="auto"/>
            </w:tcBorders>
            <w:shd w:val="clear" w:color="000000" w:fill="FFFFFF"/>
            <w:noWrap/>
            <w:vAlign w:val="bottom"/>
            <w:hideMark/>
          </w:tcPr>
          <w:p w14:paraId="0A62132E" w14:textId="77777777" w:rsidR="009C7DC0" w:rsidRPr="009C7DC0" w:rsidRDefault="009C7DC0">
            <w:pPr>
              <w:jc w:val="right"/>
            </w:pPr>
            <w:r w:rsidRPr="009C7DC0">
              <w:t>-169</w:t>
            </w:r>
          </w:p>
        </w:tc>
      </w:tr>
      <w:tr w:rsidR="009C7DC0" w:rsidRPr="009C7DC0" w14:paraId="61407CC5"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13B93DE9" w14:textId="77777777" w:rsidR="009C7DC0" w:rsidRPr="009C7DC0" w:rsidRDefault="009C7DC0">
            <w:r w:rsidRPr="009C7DC0">
              <w:t>Eri- ja vormiriietus (va kaitseotstarbelised kulud)</w:t>
            </w:r>
          </w:p>
        </w:tc>
        <w:tc>
          <w:tcPr>
            <w:tcW w:w="1638" w:type="dxa"/>
            <w:tcBorders>
              <w:top w:val="nil"/>
              <w:left w:val="nil"/>
              <w:bottom w:val="single" w:sz="4" w:space="0" w:color="auto"/>
              <w:right w:val="single" w:sz="4" w:space="0" w:color="auto"/>
            </w:tcBorders>
            <w:shd w:val="clear" w:color="auto" w:fill="auto"/>
            <w:noWrap/>
            <w:vAlign w:val="bottom"/>
            <w:hideMark/>
          </w:tcPr>
          <w:p w14:paraId="4488BDD4" w14:textId="77777777" w:rsidR="009C7DC0" w:rsidRPr="009C7DC0" w:rsidRDefault="009C7DC0">
            <w:pPr>
              <w:jc w:val="right"/>
            </w:pPr>
            <w:r w:rsidRPr="009C7DC0">
              <w:t>-139</w:t>
            </w:r>
          </w:p>
        </w:tc>
        <w:tc>
          <w:tcPr>
            <w:tcW w:w="1418" w:type="dxa"/>
            <w:tcBorders>
              <w:top w:val="nil"/>
              <w:left w:val="nil"/>
              <w:bottom w:val="single" w:sz="4" w:space="0" w:color="auto"/>
              <w:right w:val="single" w:sz="4" w:space="0" w:color="auto"/>
            </w:tcBorders>
            <w:shd w:val="clear" w:color="auto" w:fill="auto"/>
            <w:noWrap/>
            <w:vAlign w:val="bottom"/>
            <w:hideMark/>
          </w:tcPr>
          <w:p w14:paraId="4CE751F8" w14:textId="77777777" w:rsidR="009C7DC0" w:rsidRPr="009C7DC0" w:rsidRDefault="009C7DC0">
            <w:pPr>
              <w:jc w:val="right"/>
            </w:pPr>
            <w:r w:rsidRPr="009C7DC0">
              <w:t>-160</w:t>
            </w:r>
          </w:p>
        </w:tc>
      </w:tr>
      <w:tr w:rsidR="009C7DC0" w:rsidRPr="009C7DC0" w14:paraId="0805AE20"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01FF7E11" w14:textId="77777777" w:rsidR="009C7DC0" w:rsidRPr="009C7DC0" w:rsidRDefault="009C7DC0">
            <w:r w:rsidRPr="009C7DC0">
              <w:t>Lähetuskulud (v.a.koolituslähetus)</w:t>
            </w:r>
          </w:p>
        </w:tc>
        <w:tc>
          <w:tcPr>
            <w:tcW w:w="1638" w:type="dxa"/>
            <w:tcBorders>
              <w:top w:val="nil"/>
              <w:left w:val="nil"/>
              <w:bottom w:val="single" w:sz="4" w:space="0" w:color="auto"/>
              <w:right w:val="single" w:sz="4" w:space="0" w:color="auto"/>
            </w:tcBorders>
            <w:shd w:val="clear" w:color="auto" w:fill="auto"/>
            <w:noWrap/>
            <w:vAlign w:val="bottom"/>
            <w:hideMark/>
          </w:tcPr>
          <w:p w14:paraId="41940640" w14:textId="77777777" w:rsidR="009C7DC0" w:rsidRPr="009C7DC0" w:rsidRDefault="009C7DC0">
            <w:pPr>
              <w:jc w:val="right"/>
            </w:pPr>
            <w:r w:rsidRPr="009C7DC0">
              <w:t>-96</w:t>
            </w:r>
          </w:p>
        </w:tc>
        <w:tc>
          <w:tcPr>
            <w:tcW w:w="1418" w:type="dxa"/>
            <w:tcBorders>
              <w:top w:val="nil"/>
              <w:left w:val="nil"/>
              <w:bottom w:val="single" w:sz="4" w:space="0" w:color="auto"/>
              <w:right w:val="single" w:sz="4" w:space="0" w:color="auto"/>
            </w:tcBorders>
            <w:shd w:val="clear" w:color="auto" w:fill="auto"/>
            <w:noWrap/>
            <w:vAlign w:val="bottom"/>
            <w:hideMark/>
          </w:tcPr>
          <w:p w14:paraId="66C0A84E" w14:textId="77777777" w:rsidR="009C7DC0" w:rsidRPr="009C7DC0" w:rsidRDefault="009C7DC0">
            <w:pPr>
              <w:jc w:val="right"/>
            </w:pPr>
            <w:r w:rsidRPr="009C7DC0">
              <w:t>-124</w:t>
            </w:r>
          </w:p>
        </w:tc>
      </w:tr>
      <w:tr w:rsidR="009C7DC0" w:rsidRPr="009C7DC0" w14:paraId="272A8D13"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5CF5C9C8" w14:textId="77777777" w:rsidR="009C7DC0" w:rsidRPr="009C7DC0" w:rsidRDefault="009C7DC0">
            <w:r w:rsidRPr="009C7DC0">
              <w:t>Teavikute ja kunstiesemete kulud</w:t>
            </w:r>
          </w:p>
        </w:tc>
        <w:tc>
          <w:tcPr>
            <w:tcW w:w="1638" w:type="dxa"/>
            <w:tcBorders>
              <w:top w:val="nil"/>
              <w:left w:val="nil"/>
              <w:bottom w:val="single" w:sz="4" w:space="0" w:color="auto"/>
              <w:right w:val="single" w:sz="4" w:space="0" w:color="auto"/>
            </w:tcBorders>
            <w:shd w:val="clear" w:color="auto" w:fill="auto"/>
            <w:noWrap/>
            <w:vAlign w:val="bottom"/>
            <w:hideMark/>
          </w:tcPr>
          <w:p w14:paraId="5C4AD46C" w14:textId="77777777" w:rsidR="009C7DC0" w:rsidRPr="009C7DC0" w:rsidRDefault="009C7DC0">
            <w:pPr>
              <w:jc w:val="right"/>
            </w:pPr>
            <w:r w:rsidRPr="009C7DC0">
              <w:t>-87</w:t>
            </w:r>
          </w:p>
        </w:tc>
        <w:tc>
          <w:tcPr>
            <w:tcW w:w="1418" w:type="dxa"/>
            <w:tcBorders>
              <w:top w:val="nil"/>
              <w:left w:val="nil"/>
              <w:bottom w:val="single" w:sz="4" w:space="0" w:color="auto"/>
              <w:right w:val="single" w:sz="4" w:space="0" w:color="auto"/>
            </w:tcBorders>
            <w:shd w:val="clear" w:color="auto" w:fill="auto"/>
            <w:noWrap/>
            <w:vAlign w:val="bottom"/>
            <w:hideMark/>
          </w:tcPr>
          <w:p w14:paraId="3DC41A1D" w14:textId="77777777" w:rsidR="009C7DC0" w:rsidRPr="009C7DC0" w:rsidRDefault="009C7DC0">
            <w:pPr>
              <w:jc w:val="right"/>
            </w:pPr>
            <w:r w:rsidRPr="009C7DC0">
              <w:t>-91</w:t>
            </w:r>
          </w:p>
        </w:tc>
      </w:tr>
      <w:tr w:rsidR="009C7DC0" w:rsidRPr="009C7DC0" w14:paraId="70E17D50"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2672D0C5" w14:textId="77777777" w:rsidR="009C7DC0" w:rsidRPr="009C7DC0" w:rsidRDefault="009C7DC0">
            <w:r w:rsidRPr="009C7DC0">
              <w:t>Tootmiskulud</w:t>
            </w:r>
          </w:p>
        </w:tc>
        <w:tc>
          <w:tcPr>
            <w:tcW w:w="1638" w:type="dxa"/>
            <w:tcBorders>
              <w:top w:val="nil"/>
              <w:left w:val="nil"/>
              <w:bottom w:val="single" w:sz="4" w:space="0" w:color="auto"/>
              <w:right w:val="single" w:sz="4" w:space="0" w:color="auto"/>
            </w:tcBorders>
            <w:shd w:val="clear" w:color="auto" w:fill="auto"/>
            <w:noWrap/>
            <w:vAlign w:val="bottom"/>
            <w:hideMark/>
          </w:tcPr>
          <w:p w14:paraId="1DBFD841" w14:textId="77777777" w:rsidR="009C7DC0" w:rsidRPr="009C7DC0" w:rsidRDefault="009C7DC0">
            <w:pPr>
              <w:jc w:val="right"/>
            </w:pPr>
            <w:r w:rsidRPr="009C7DC0">
              <w:t>-71</w:t>
            </w:r>
          </w:p>
        </w:tc>
        <w:tc>
          <w:tcPr>
            <w:tcW w:w="1418" w:type="dxa"/>
            <w:tcBorders>
              <w:top w:val="nil"/>
              <w:left w:val="nil"/>
              <w:bottom w:val="single" w:sz="4" w:space="0" w:color="auto"/>
              <w:right w:val="single" w:sz="4" w:space="0" w:color="auto"/>
            </w:tcBorders>
            <w:shd w:val="clear" w:color="auto" w:fill="auto"/>
            <w:noWrap/>
            <w:vAlign w:val="bottom"/>
            <w:hideMark/>
          </w:tcPr>
          <w:p w14:paraId="63D8026A" w14:textId="77777777" w:rsidR="009C7DC0" w:rsidRPr="009C7DC0" w:rsidRDefault="009C7DC0">
            <w:pPr>
              <w:jc w:val="right"/>
            </w:pPr>
            <w:r w:rsidRPr="009C7DC0">
              <w:t>-51</w:t>
            </w:r>
          </w:p>
        </w:tc>
      </w:tr>
      <w:tr w:rsidR="009C7DC0" w:rsidRPr="009C7DC0" w14:paraId="25586391"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159159FB" w14:textId="77777777" w:rsidR="009C7DC0" w:rsidRPr="009C7DC0" w:rsidRDefault="009C7DC0">
            <w:r w:rsidRPr="009C7DC0">
              <w:t>Uurimis- ja arendustööd</w:t>
            </w:r>
          </w:p>
        </w:tc>
        <w:tc>
          <w:tcPr>
            <w:tcW w:w="1638" w:type="dxa"/>
            <w:tcBorders>
              <w:top w:val="nil"/>
              <w:left w:val="nil"/>
              <w:bottom w:val="single" w:sz="4" w:space="0" w:color="auto"/>
              <w:right w:val="single" w:sz="4" w:space="0" w:color="auto"/>
            </w:tcBorders>
            <w:shd w:val="clear" w:color="auto" w:fill="auto"/>
            <w:noWrap/>
            <w:vAlign w:val="bottom"/>
            <w:hideMark/>
          </w:tcPr>
          <w:p w14:paraId="0435A5AA" w14:textId="77777777" w:rsidR="009C7DC0" w:rsidRPr="009C7DC0" w:rsidRDefault="009C7DC0">
            <w:pPr>
              <w:jc w:val="right"/>
            </w:pPr>
            <w:r w:rsidRPr="009C7DC0">
              <w:t>-19</w:t>
            </w:r>
          </w:p>
        </w:tc>
        <w:tc>
          <w:tcPr>
            <w:tcW w:w="1418" w:type="dxa"/>
            <w:tcBorders>
              <w:top w:val="nil"/>
              <w:left w:val="nil"/>
              <w:bottom w:val="single" w:sz="4" w:space="0" w:color="auto"/>
              <w:right w:val="single" w:sz="4" w:space="0" w:color="auto"/>
            </w:tcBorders>
            <w:shd w:val="clear" w:color="auto" w:fill="auto"/>
            <w:noWrap/>
            <w:vAlign w:val="bottom"/>
            <w:hideMark/>
          </w:tcPr>
          <w:p w14:paraId="19211612" w14:textId="77777777" w:rsidR="009C7DC0" w:rsidRPr="009C7DC0" w:rsidRDefault="009C7DC0">
            <w:pPr>
              <w:jc w:val="right"/>
            </w:pPr>
            <w:r w:rsidRPr="009C7DC0">
              <w:t>-19</w:t>
            </w:r>
          </w:p>
        </w:tc>
      </w:tr>
      <w:tr w:rsidR="009C7DC0" w:rsidRPr="009C7DC0" w14:paraId="687685BF" w14:textId="77777777" w:rsidTr="009C7DC0">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4AF07FE7" w14:textId="77777777" w:rsidR="009C7DC0" w:rsidRPr="009C7DC0" w:rsidRDefault="009C7DC0">
            <w:pPr>
              <w:rPr>
                <w:b/>
                <w:bCs/>
              </w:rPr>
            </w:pPr>
            <w:r w:rsidRPr="009C7DC0">
              <w:rPr>
                <w:b/>
                <w:bCs/>
              </w:rPr>
              <w:t>kokku</w:t>
            </w:r>
          </w:p>
        </w:tc>
        <w:tc>
          <w:tcPr>
            <w:tcW w:w="1638" w:type="dxa"/>
            <w:tcBorders>
              <w:top w:val="nil"/>
              <w:left w:val="nil"/>
              <w:bottom w:val="single" w:sz="4" w:space="0" w:color="auto"/>
              <w:right w:val="single" w:sz="4" w:space="0" w:color="auto"/>
            </w:tcBorders>
            <w:shd w:val="clear" w:color="000000" w:fill="FFFFFF"/>
            <w:noWrap/>
            <w:vAlign w:val="bottom"/>
            <w:hideMark/>
          </w:tcPr>
          <w:p w14:paraId="07678CAD" w14:textId="77777777" w:rsidR="009C7DC0" w:rsidRPr="009C7DC0" w:rsidRDefault="009C7DC0">
            <w:pPr>
              <w:jc w:val="right"/>
              <w:rPr>
                <w:b/>
                <w:bCs/>
              </w:rPr>
            </w:pPr>
            <w:r w:rsidRPr="009C7DC0">
              <w:rPr>
                <w:b/>
                <w:bCs/>
              </w:rPr>
              <w:t>-21 016</w:t>
            </w:r>
          </w:p>
        </w:tc>
        <w:tc>
          <w:tcPr>
            <w:tcW w:w="1418" w:type="dxa"/>
            <w:tcBorders>
              <w:top w:val="nil"/>
              <w:left w:val="nil"/>
              <w:bottom w:val="single" w:sz="4" w:space="0" w:color="auto"/>
              <w:right w:val="single" w:sz="4" w:space="0" w:color="auto"/>
            </w:tcBorders>
            <w:shd w:val="clear" w:color="000000" w:fill="FFFFFF"/>
            <w:noWrap/>
            <w:vAlign w:val="bottom"/>
            <w:hideMark/>
          </w:tcPr>
          <w:p w14:paraId="2A8C6E77" w14:textId="77777777" w:rsidR="009C7DC0" w:rsidRPr="009C7DC0" w:rsidRDefault="009C7DC0">
            <w:pPr>
              <w:jc w:val="right"/>
              <w:rPr>
                <w:b/>
                <w:bCs/>
              </w:rPr>
            </w:pPr>
            <w:r w:rsidRPr="009C7DC0">
              <w:rPr>
                <w:b/>
                <w:bCs/>
              </w:rPr>
              <w:t>-20 247</w:t>
            </w:r>
          </w:p>
        </w:tc>
      </w:tr>
    </w:tbl>
    <w:p w14:paraId="2CA84A50" w14:textId="77777777" w:rsidR="00DE3E4C" w:rsidRPr="009C7DC0" w:rsidRDefault="00DE3E4C" w:rsidP="00473480">
      <w:pPr>
        <w:rPr>
          <w:color w:val="7030A0"/>
          <w:sz w:val="22"/>
          <w:szCs w:val="22"/>
          <w:highlight w:val="yellow"/>
          <w:lang w:val="fi-FI"/>
        </w:rPr>
      </w:pPr>
    </w:p>
    <w:p w14:paraId="544EB555" w14:textId="77777777" w:rsidR="00143A70" w:rsidRPr="00B97F8F" w:rsidRDefault="00A2455B" w:rsidP="00BA6C83">
      <w:pPr>
        <w:pStyle w:val="Pealkiri3"/>
        <w:rPr>
          <w:b/>
        </w:rPr>
      </w:pPr>
      <w:bookmarkStart w:id="2261" w:name="_Toc326933071"/>
      <w:bookmarkStart w:id="2262" w:name="_Toc355560244"/>
      <w:bookmarkStart w:id="2263" w:name="_Toc355560429"/>
      <w:bookmarkStart w:id="2264" w:name="_Toc355560955"/>
      <w:bookmarkStart w:id="2265" w:name="_Toc355561031"/>
      <w:bookmarkStart w:id="2266" w:name="_Toc355597508"/>
      <w:bookmarkStart w:id="2267" w:name="_Toc355604950"/>
      <w:bookmarkStart w:id="2268" w:name="_Toc355605006"/>
      <w:bookmarkStart w:id="2269" w:name="_Toc355611599"/>
      <w:bookmarkStart w:id="2270" w:name="_Toc355611670"/>
      <w:bookmarkStart w:id="2271" w:name="_Toc356392058"/>
      <w:bookmarkStart w:id="2272" w:name="_Toc356393850"/>
      <w:bookmarkStart w:id="2273" w:name="_Toc356569328"/>
      <w:bookmarkStart w:id="2274" w:name="_Toc356826451"/>
      <w:bookmarkStart w:id="2275" w:name="_Toc356831480"/>
      <w:bookmarkStart w:id="2276" w:name="_Toc357072622"/>
      <w:bookmarkStart w:id="2277" w:name="_Toc357409504"/>
      <w:bookmarkStart w:id="2278" w:name="_Toc357409574"/>
      <w:bookmarkStart w:id="2279" w:name="_Toc386401184"/>
      <w:bookmarkStart w:id="2280" w:name="_Toc386401378"/>
      <w:bookmarkStart w:id="2281" w:name="_Toc386401600"/>
      <w:bookmarkStart w:id="2282" w:name="_Toc386401710"/>
      <w:bookmarkStart w:id="2283" w:name="_Toc386486242"/>
      <w:bookmarkStart w:id="2284" w:name="_Toc386486364"/>
      <w:bookmarkStart w:id="2285" w:name="_Toc386486435"/>
      <w:bookmarkStart w:id="2286" w:name="_Toc386486765"/>
      <w:bookmarkStart w:id="2287" w:name="_Toc386486821"/>
      <w:bookmarkStart w:id="2288" w:name="_Toc386524483"/>
      <w:bookmarkStart w:id="2289" w:name="_Toc386535692"/>
      <w:bookmarkStart w:id="2290" w:name="_Toc388617229"/>
      <w:bookmarkStart w:id="2291" w:name="_Toc388877766"/>
      <w:bookmarkStart w:id="2292" w:name="_Toc418346829"/>
      <w:bookmarkStart w:id="2293" w:name="_Toc418346939"/>
      <w:bookmarkStart w:id="2294" w:name="_Toc418347047"/>
      <w:bookmarkStart w:id="2295" w:name="_Toc420309357"/>
      <w:bookmarkStart w:id="2296" w:name="_Toc420309440"/>
      <w:bookmarkStart w:id="2297" w:name="_Toc420485595"/>
      <w:bookmarkStart w:id="2298" w:name="_Toc449877914"/>
      <w:bookmarkStart w:id="2299" w:name="_Toc449881369"/>
      <w:bookmarkStart w:id="2300" w:name="_Toc452036516"/>
      <w:bookmarkStart w:id="2301" w:name="_Toc452111900"/>
      <w:bookmarkStart w:id="2302" w:name="_Toc480980067"/>
      <w:bookmarkStart w:id="2303" w:name="_Toc480980198"/>
      <w:bookmarkStart w:id="2304" w:name="_Toc480980259"/>
      <w:bookmarkStart w:id="2305" w:name="_Toc480980484"/>
      <w:bookmarkStart w:id="2306" w:name="_Toc481482721"/>
      <w:bookmarkStart w:id="2307" w:name="_Toc481482771"/>
      <w:bookmarkStart w:id="2308" w:name="_Toc481482910"/>
      <w:bookmarkStart w:id="2309" w:name="_Toc481495803"/>
      <w:bookmarkStart w:id="2310" w:name="_Toc483384577"/>
      <w:bookmarkStart w:id="2311" w:name="_Toc512700028"/>
      <w:bookmarkStart w:id="2312" w:name="_Toc512700090"/>
      <w:bookmarkStart w:id="2313" w:name="_Toc512700884"/>
      <w:bookmarkStart w:id="2314" w:name="_Toc512840142"/>
      <w:bookmarkStart w:id="2315" w:name="_Toc512860669"/>
      <w:bookmarkStart w:id="2316" w:name="_Toc514414197"/>
      <w:bookmarkStart w:id="2317" w:name="_Toc514414295"/>
      <w:bookmarkStart w:id="2318" w:name="_Toc514914906"/>
      <w:bookmarkStart w:id="2319" w:name="_Toc515280184"/>
      <w:bookmarkStart w:id="2320" w:name="_Toc7436673"/>
      <w:bookmarkStart w:id="2321" w:name="_Toc7676566"/>
      <w:bookmarkStart w:id="2322" w:name="_Toc7682282"/>
      <w:bookmarkStart w:id="2323" w:name="_Toc41292296"/>
      <w:r w:rsidRPr="00B97F8F">
        <w:rPr>
          <w:b/>
        </w:rPr>
        <w:t>Lisa 2</w:t>
      </w:r>
      <w:r w:rsidR="00F158F5" w:rsidRPr="00B97F8F">
        <w:rPr>
          <w:b/>
        </w:rPr>
        <w:t>0</w:t>
      </w:r>
      <w:r w:rsidRPr="00B97F8F">
        <w:rPr>
          <w:b/>
        </w:rPr>
        <w:t xml:space="preserve"> Muud tegevuskulud</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14:paraId="6A8F56E4" w14:textId="77777777" w:rsidR="006D7A9D" w:rsidRPr="00B97F8F" w:rsidRDefault="006D7A9D" w:rsidP="006D7A9D">
      <w:pPr>
        <w:jc w:val="both"/>
        <w:rPr>
          <w:sz w:val="22"/>
          <w:szCs w:val="22"/>
        </w:rPr>
      </w:pPr>
      <w:r w:rsidRPr="00B97F8F">
        <w:rPr>
          <w:sz w:val="22"/>
          <w:szCs w:val="22"/>
        </w:rPr>
        <w:t>tuh.eurodes</w:t>
      </w:r>
    </w:p>
    <w:tbl>
      <w:tblPr>
        <w:tblW w:w="9498" w:type="dxa"/>
        <w:tblInd w:w="-5" w:type="dxa"/>
        <w:tblLook w:val="04A0" w:firstRow="1" w:lastRow="0" w:firstColumn="1" w:lastColumn="0" w:noHBand="0" w:noVBand="1"/>
      </w:tblPr>
      <w:tblGrid>
        <w:gridCol w:w="6379"/>
        <w:gridCol w:w="1559"/>
        <w:gridCol w:w="1560"/>
      </w:tblGrid>
      <w:tr w:rsidR="00B97F8F" w:rsidRPr="00B97F8F" w14:paraId="541E1E2F" w14:textId="77777777" w:rsidTr="00B97F8F">
        <w:trPr>
          <w:trHeight w:val="264"/>
        </w:trPr>
        <w:tc>
          <w:tcPr>
            <w:tcW w:w="63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8B8BA5" w14:textId="77777777" w:rsidR="00B97F8F" w:rsidRPr="00B97F8F" w:rsidRDefault="00B97F8F">
            <w:pPr>
              <w:rPr>
                <w:lang w:val="en-US"/>
              </w:rPr>
            </w:pPr>
            <w:r w:rsidRPr="00B97F8F">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E793D0A" w14:textId="77777777" w:rsidR="00B97F8F" w:rsidRPr="00B97F8F" w:rsidRDefault="00B97F8F">
            <w:pPr>
              <w:jc w:val="right"/>
              <w:rPr>
                <w:b/>
                <w:bCs/>
              </w:rPr>
            </w:pPr>
            <w:r w:rsidRPr="00B97F8F">
              <w:rPr>
                <w:b/>
                <w:bCs/>
              </w:rPr>
              <w:t>2018</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3C278B77" w14:textId="77777777" w:rsidR="00B97F8F" w:rsidRPr="00B97F8F" w:rsidRDefault="00B97F8F">
            <w:pPr>
              <w:jc w:val="right"/>
              <w:rPr>
                <w:b/>
                <w:bCs/>
              </w:rPr>
            </w:pPr>
            <w:r w:rsidRPr="00B97F8F">
              <w:rPr>
                <w:b/>
                <w:bCs/>
              </w:rPr>
              <w:t>2017</w:t>
            </w:r>
          </w:p>
        </w:tc>
      </w:tr>
      <w:tr w:rsidR="00B97F8F" w:rsidRPr="00B97F8F" w14:paraId="6F8ECF2A" w14:textId="77777777" w:rsidTr="00B97F8F">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2278D5A1" w14:textId="77777777" w:rsidR="00B97F8F" w:rsidRPr="00B97F8F" w:rsidRDefault="00B97F8F">
            <w:r w:rsidRPr="00B97F8F">
              <w:t>Maksud, lõivud, trahvid (tegevuskulud)</w:t>
            </w:r>
          </w:p>
        </w:tc>
        <w:tc>
          <w:tcPr>
            <w:tcW w:w="1559" w:type="dxa"/>
            <w:tcBorders>
              <w:top w:val="nil"/>
              <w:left w:val="nil"/>
              <w:bottom w:val="single" w:sz="4" w:space="0" w:color="auto"/>
              <w:right w:val="single" w:sz="4" w:space="0" w:color="auto"/>
            </w:tcBorders>
            <w:shd w:val="clear" w:color="auto" w:fill="auto"/>
            <w:noWrap/>
            <w:vAlign w:val="bottom"/>
            <w:hideMark/>
          </w:tcPr>
          <w:p w14:paraId="10A85230" w14:textId="77777777" w:rsidR="00B97F8F" w:rsidRPr="00B97F8F" w:rsidRDefault="00B97F8F">
            <w:pPr>
              <w:jc w:val="right"/>
            </w:pPr>
            <w:r w:rsidRPr="00B97F8F">
              <w:t>-4 989</w:t>
            </w:r>
          </w:p>
        </w:tc>
        <w:tc>
          <w:tcPr>
            <w:tcW w:w="1560" w:type="dxa"/>
            <w:tcBorders>
              <w:top w:val="nil"/>
              <w:left w:val="nil"/>
              <w:bottom w:val="single" w:sz="4" w:space="0" w:color="auto"/>
              <w:right w:val="single" w:sz="4" w:space="0" w:color="auto"/>
            </w:tcBorders>
            <w:shd w:val="clear" w:color="auto" w:fill="auto"/>
            <w:noWrap/>
            <w:vAlign w:val="bottom"/>
            <w:hideMark/>
          </w:tcPr>
          <w:p w14:paraId="2465C6F8" w14:textId="77777777" w:rsidR="00B97F8F" w:rsidRPr="00B97F8F" w:rsidRDefault="00B97F8F">
            <w:pPr>
              <w:jc w:val="right"/>
            </w:pPr>
            <w:r w:rsidRPr="00B97F8F">
              <w:t>-5 285</w:t>
            </w:r>
          </w:p>
        </w:tc>
      </w:tr>
      <w:tr w:rsidR="00B97F8F" w:rsidRPr="00B97F8F" w14:paraId="2DC57463" w14:textId="77777777" w:rsidTr="00B97F8F">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54AE6B81" w14:textId="77777777" w:rsidR="00B97F8F" w:rsidRPr="00B97F8F" w:rsidRDefault="00B97F8F">
            <w:r w:rsidRPr="00B97F8F">
              <w:t>Sh   käibemaksukulu tegevuskuludelt</w:t>
            </w:r>
          </w:p>
        </w:tc>
        <w:tc>
          <w:tcPr>
            <w:tcW w:w="1559" w:type="dxa"/>
            <w:tcBorders>
              <w:top w:val="nil"/>
              <w:left w:val="nil"/>
              <w:bottom w:val="single" w:sz="4" w:space="0" w:color="auto"/>
              <w:right w:val="single" w:sz="4" w:space="0" w:color="auto"/>
            </w:tcBorders>
            <w:shd w:val="clear" w:color="auto" w:fill="auto"/>
            <w:noWrap/>
            <w:vAlign w:val="bottom"/>
            <w:hideMark/>
          </w:tcPr>
          <w:p w14:paraId="425F0769" w14:textId="77777777" w:rsidR="00B97F8F" w:rsidRPr="00B97F8F" w:rsidRDefault="00B97F8F">
            <w:pPr>
              <w:jc w:val="right"/>
            </w:pPr>
            <w:r w:rsidRPr="00B97F8F">
              <w:t>-2 848</w:t>
            </w:r>
          </w:p>
        </w:tc>
        <w:tc>
          <w:tcPr>
            <w:tcW w:w="1560" w:type="dxa"/>
            <w:tcBorders>
              <w:top w:val="nil"/>
              <w:left w:val="nil"/>
              <w:bottom w:val="single" w:sz="4" w:space="0" w:color="auto"/>
              <w:right w:val="single" w:sz="4" w:space="0" w:color="auto"/>
            </w:tcBorders>
            <w:shd w:val="clear" w:color="auto" w:fill="auto"/>
            <w:noWrap/>
            <w:vAlign w:val="bottom"/>
            <w:hideMark/>
          </w:tcPr>
          <w:p w14:paraId="52AC0EED" w14:textId="77777777" w:rsidR="00B97F8F" w:rsidRPr="00B97F8F" w:rsidRDefault="00B97F8F">
            <w:pPr>
              <w:jc w:val="right"/>
            </w:pPr>
            <w:r w:rsidRPr="00B97F8F">
              <w:t>-2 786</w:t>
            </w:r>
          </w:p>
        </w:tc>
      </w:tr>
      <w:tr w:rsidR="00B97F8F" w:rsidRPr="00B97F8F" w14:paraId="0DF291DA" w14:textId="77777777" w:rsidTr="00B97F8F">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0B0ECF16" w14:textId="77777777" w:rsidR="00B97F8F" w:rsidRPr="00B97F8F" w:rsidRDefault="00B97F8F">
            <w:r w:rsidRPr="00B97F8F">
              <w:t xml:space="preserve">       käibemaksukulu põhivara soetuselt</w:t>
            </w:r>
          </w:p>
        </w:tc>
        <w:tc>
          <w:tcPr>
            <w:tcW w:w="1559" w:type="dxa"/>
            <w:tcBorders>
              <w:top w:val="nil"/>
              <w:left w:val="nil"/>
              <w:bottom w:val="single" w:sz="4" w:space="0" w:color="auto"/>
              <w:right w:val="single" w:sz="4" w:space="0" w:color="auto"/>
            </w:tcBorders>
            <w:shd w:val="clear" w:color="auto" w:fill="auto"/>
            <w:noWrap/>
            <w:vAlign w:val="bottom"/>
            <w:hideMark/>
          </w:tcPr>
          <w:p w14:paraId="522B3FA8" w14:textId="77777777" w:rsidR="00B97F8F" w:rsidRPr="00B97F8F" w:rsidRDefault="00B97F8F">
            <w:pPr>
              <w:jc w:val="right"/>
            </w:pPr>
            <w:r w:rsidRPr="00B97F8F">
              <w:t>-1 678</w:t>
            </w:r>
          </w:p>
        </w:tc>
        <w:tc>
          <w:tcPr>
            <w:tcW w:w="1560" w:type="dxa"/>
            <w:tcBorders>
              <w:top w:val="nil"/>
              <w:left w:val="nil"/>
              <w:bottom w:val="single" w:sz="4" w:space="0" w:color="auto"/>
              <w:right w:val="single" w:sz="4" w:space="0" w:color="auto"/>
            </w:tcBorders>
            <w:shd w:val="clear" w:color="auto" w:fill="auto"/>
            <w:noWrap/>
            <w:vAlign w:val="bottom"/>
            <w:hideMark/>
          </w:tcPr>
          <w:p w14:paraId="6035E081" w14:textId="77777777" w:rsidR="00B97F8F" w:rsidRPr="00B97F8F" w:rsidRDefault="00B97F8F">
            <w:pPr>
              <w:jc w:val="right"/>
            </w:pPr>
            <w:r w:rsidRPr="00B97F8F">
              <w:t>-2 060</w:t>
            </w:r>
          </w:p>
        </w:tc>
      </w:tr>
      <w:tr w:rsidR="00B97F8F" w:rsidRPr="00B97F8F" w14:paraId="41A8914D" w14:textId="77777777" w:rsidTr="00B97F8F">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2DD21BA2" w14:textId="77777777" w:rsidR="00B97F8F" w:rsidRPr="00B97F8F" w:rsidRDefault="00B97F8F">
            <w:r w:rsidRPr="00B97F8F">
              <w:t>Sh loodusressurside kasutamine ja saastetasud</w:t>
            </w:r>
          </w:p>
        </w:tc>
        <w:tc>
          <w:tcPr>
            <w:tcW w:w="1559" w:type="dxa"/>
            <w:tcBorders>
              <w:top w:val="nil"/>
              <w:left w:val="nil"/>
              <w:bottom w:val="single" w:sz="4" w:space="0" w:color="auto"/>
              <w:right w:val="single" w:sz="4" w:space="0" w:color="auto"/>
            </w:tcBorders>
            <w:shd w:val="clear" w:color="auto" w:fill="auto"/>
            <w:noWrap/>
            <w:vAlign w:val="bottom"/>
            <w:hideMark/>
          </w:tcPr>
          <w:p w14:paraId="707ADB9B" w14:textId="77777777" w:rsidR="00B97F8F" w:rsidRPr="00B97F8F" w:rsidRDefault="00B97F8F">
            <w:pPr>
              <w:jc w:val="right"/>
            </w:pPr>
            <w:r w:rsidRPr="00B97F8F">
              <w:t>-379</w:t>
            </w:r>
          </w:p>
        </w:tc>
        <w:tc>
          <w:tcPr>
            <w:tcW w:w="1560" w:type="dxa"/>
            <w:tcBorders>
              <w:top w:val="nil"/>
              <w:left w:val="nil"/>
              <w:bottom w:val="single" w:sz="4" w:space="0" w:color="auto"/>
              <w:right w:val="single" w:sz="4" w:space="0" w:color="auto"/>
            </w:tcBorders>
            <w:shd w:val="clear" w:color="auto" w:fill="auto"/>
            <w:noWrap/>
            <w:vAlign w:val="bottom"/>
            <w:hideMark/>
          </w:tcPr>
          <w:p w14:paraId="3447CDA2" w14:textId="77777777" w:rsidR="00B97F8F" w:rsidRPr="00B97F8F" w:rsidRDefault="00B97F8F">
            <w:pPr>
              <w:jc w:val="right"/>
            </w:pPr>
            <w:r w:rsidRPr="00B97F8F">
              <w:t>-352</w:t>
            </w:r>
          </w:p>
        </w:tc>
      </w:tr>
      <w:tr w:rsidR="00B97F8F" w:rsidRPr="00B97F8F" w14:paraId="5114A5BF" w14:textId="77777777" w:rsidTr="00B97F8F">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7ADAFB74" w14:textId="77777777" w:rsidR="00B97F8F" w:rsidRPr="00B97F8F" w:rsidRDefault="00B97F8F">
            <w:r w:rsidRPr="00B97F8F">
              <w:t>Kulu ebatõenäoliselt laekuvatest nõuetest müüdud toodete ja teenuste eest</w:t>
            </w:r>
          </w:p>
        </w:tc>
        <w:tc>
          <w:tcPr>
            <w:tcW w:w="1559" w:type="dxa"/>
            <w:tcBorders>
              <w:top w:val="nil"/>
              <w:left w:val="nil"/>
              <w:bottom w:val="single" w:sz="4" w:space="0" w:color="auto"/>
              <w:right w:val="single" w:sz="4" w:space="0" w:color="auto"/>
            </w:tcBorders>
            <w:shd w:val="clear" w:color="auto" w:fill="auto"/>
            <w:noWrap/>
            <w:vAlign w:val="bottom"/>
            <w:hideMark/>
          </w:tcPr>
          <w:p w14:paraId="3DED9218" w14:textId="77777777" w:rsidR="00B97F8F" w:rsidRPr="00B97F8F" w:rsidRDefault="00B97F8F">
            <w:pPr>
              <w:jc w:val="right"/>
            </w:pPr>
            <w:r w:rsidRPr="00B97F8F">
              <w:t>-20</w:t>
            </w:r>
          </w:p>
        </w:tc>
        <w:tc>
          <w:tcPr>
            <w:tcW w:w="1560" w:type="dxa"/>
            <w:tcBorders>
              <w:top w:val="nil"/>
              <w:left w:val="nil"/>
              <w:bottom w:val="single" w:sz="4" w:space="0" w:color="auto"/>
              <w:right w:val="single" w:sz="4" w:space="0" w:color="auto"/>
            </w:tcBorders>
            <w:shd w:val="clear" w:color="auto" w:fill="auto"/>
            <w:noWrap/>
            <w:vAlign w:val="bottom"/>
            <w:hideMark/>
          </w:tcPr>
          <w:p w14:paraId="5E0A6D6C" w14:textId="77777777" w:rsidR="00B97F8F" w:rsidRPr="00B97F8F" w:rsidRDefault="00B97F8F">
            <w:pPr>
              <w:jc w:val="right"/>
            </w:pPr>
            <w:r w:rsidRPr="00B97F8F">
              <w:t>-23</w:t>
            </w:r>
          </w:p>
        </w:tc>
      </w:tr>
      <w:tr w:rsidR="00B97F8F" w:rsidRPr="00B97F8F" w14:paraId="780B7E4A" w14:textId="77777777" w:rsidTr="00B97F8F">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20275E3D" w14:textId="77777777" w:rsidR="00B97F8F" w:rsidRPr="00B97F8F" w:rsidRDefault="00B97F8F">
            <w:r w:rsidRPr="00B97F8F">
              <w:t>Muud tegevuskulud</w:t>
            </w:r>
          </w:p>
        </w:tc>
        <w:tc>
          <w:tcPr>
            <w:tcW w:w="1559" w:type="dxa"/>
            <w:tcBorders>
              <w:top w:val="nil"/>
              <w:left w:val="nil"/>
              <w:bottom w:val="single" w:sz="4" w:space="0" w:color="auto"/>
              <w:right w:val="single" w:sz="4" w:space="0" w:color="auto"/>
            </w:tcBorders>
            <w:shd w:val="clear" w:color="auto" w:fill="auto"/>
            <w:noWrap/>
            <w:vAlign w:val="bottom"/>
            <w:hideMark/>
          </w:tcPr>
          <w:p w14:paraId="21571970" w14:textId="77777777" w:rsidR="00B97F8F" w:rsidRPr="00B97F8F" w:rsidRDefault="00B97F8F">
            <w:pPr>
              <w:jc w:val="right"/>
            </w:pPr>
            <w:r w:rsidRPr="00B97F8F">
              <w:t>-7</w:t>
            </w:r>
          </w:p>
        </w:tc>
        <w:tc>
          <w:tcPr>
            <w:tcW w:w="1560" w:type="dxa"/>
            <w:tcBorders>
              <w:top w:val="nil"/>
              <w:left w:val="nil"/>
              <w:bottom w:val="single" w:sz="4" w:space="0" w:color="auto"/>
              <w:right w:val="single" w:sz="4" w:space="0" w:color="auto"/>
            </w:tcBorders>
            <w:shd w:val="clear" w:color="auto" w:fill="auto"/>
            <w:noWrap/>
            <w:vAlign w:val="bottom"/>
            <w:hideMark/>
          </w:tcPr>
          <w:p w14:paraId="257797E9" w14:textId="77777777" w:rsidR="00B97F8F" w:rsidRPr="00B97F8F" w:rsidRDefault="00B97F8F">
            <w:pPr>
              <w:jc w:val="right"/>
            </w:pPr>
            <w:r w:rsidRPr="00B97F8F">
              <w:t>-28</w:t>
            </w:r>
          </w:p>
        </w:tc>
      </w:tr>
      <w:tr w:rsidR="00B97F8F" w:rsidRPr="00B97F8F" w14:paraId="1271003B" w14:textId="77777777" w:rsidTr="00B97F8F">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6BF8C302" w14:textId="77777777" w:rsidR="00B97F8F" w:rsidRPr="00B97F8F" w:rsidRDefault="00B97F8F">
            <w:pPr>
              <w:rPr>
                <w:b/>
                <w:bCs/>
              </w:rPr>
            </w:pPr>
            <w:r w:rsidRPr="00B97F8F">
              <w:rPr>
                <w:b/>
                <w:bCs/>
              </w:rPr>
              <w:t xml:space="preserve">Kokku </w:t>
            </w:r>
          </w:p>
        </w:tc>
        <w:tc>
          <w:tcPr>
            <w:tcW w:w="1559" w:type="dxa"/>
            <w:tcBorders>
              <w:top w:val="nil"/>
              <w:left w:val="nil"/>
              <w:bottom w:val="single" w:sz="4" w:space="0" w:color="auto"/>
              <w:right w:val="single" w:sz="4" w:space="0" w:color="auto"/>
            </w:tcBorders>
            <w:shd w:val="clear" w:color="000000" w:fill="FFFFFF"/>
            <w:noWrap/>
            <w:vAlign w:val="bottom"/>
            <w:hideMark/>
          </w:tcPr>
          <w:p w14:paraId="415E13BF" w14:textId="77777777" w:rsidR="00B97F8F" w:rsidRPr="00B97F8F" w:rsidRDefault="00B97F8F">
            <w:pPr>
              <w:jc w:val="right"/>
              <w:rPr>
                <w:b/>
                <w:bCs/>
              </w:rPr>
            </w:pPr>
            <w:r w:rsidRPr="00B97F8F">
              <w:rPr>
                <w:b/>
                <w:bCs/>
              </w:rPr>
              <w:t>-5 016</w:t>
            </w:r>
          </w:p>
        </w:tc>
        <w:tc>
          <w:tcPr>
            <w:tcW w:w="1560" w:type="dxa"/>
            <w:tcBorders>
              <w:top w:val="nil"/>
              <w:left w:val="nil"/>
              <w:bottom w:val="single" w:sz="4" w:space="0" w:color="auto"/>
              <w:right w:val="single" w:sz="4" w:space="0" w:color="auto"/>
            </w:tcBorders>
            <w:shd w:val="clear" w:color="000000" w:fill="FFFFFF"/>
            <w:noWrap/>
            <w:vAlign w:val="bottom"/>
            <w:hideMark/>
          </w:tcPr>
          <w:p w14:paraId="51284F24" w14:textId="77777777" w:rsidR="00B97F8F" w:rsidRPr="00B97F8F" w:rsidRDefault="00B97F8F">
            <w:pPr>
              <w:jc w:val="right"/>
              <w:rPr>
                <w:b/>
                <w:bCs/>
              </w:rPr>
            </w:pPr>
            <w:r w:rsidRPr="00B97F8F">
              <w:rPr>
                <w:b/>
                <w:bCs/>
              </w:rPr>
              <w:t>-5 336</w:t>
            </w:r>
          </w:p>
        </w:tc>
      </w:tr>
    </w:tbl>
    <w:p w14:paraId="5D4829D9" w14:textId="77777777" w:rsidR="00AB271B" w:rsidRPr="00C65906" w:rsidRDefault="00AB271B" w:rsidP="006D7A9D">
      <w:pPr>
        <w:jc w:val="both"/>
        <w:rPr>
          <w:color w:val="7030A0"/>
          <w:highlight w:val="yellow"/>
          <w:lang w:val="fi-FI"/>
        </w:rPr>
      </w:pPr>
    </w:p>
    <w:p w14:paraId="347A41E0" w14:textId="77777777" w:rsidR="0078566B" w:rsidRPr="00C65906" w:rsidRDefault="00A963EA" w:rsidP="00A7655C">
      <w:pPr>
        <w:jc w:val="both"/>
        <w:rPr>
          <w:color w:val="7030A0"/>
          <w:sz w:val="10"/>
          <w:szCs w:val="10"/>
          <w:highlight w:val="yellow"/>
          <w:lang w:val="fi-FI"/>
        </w:rPr>
      </w:pPr>
      <w:r w:rsidRPr="00C65906">
        <w:rPr>
          <w:color w:val="7030A0"/>
          <w:sz w:val="22"/>
          <w:szCs w:val="22"/>
          <w:highlight w:val="yellow"/>
          <w:lang w:val="fi-FI"/>
        </w:rPr>
        <w:br w:type="page"/>
      </w:r>
    </w:p>
    <w:p w14:paraId="513DF242" w14:textId="77777777" w:rsidR="00A2455B" w:rsidRPr="00EF7CA8" w:rsidRDefault="00837893" w:rsidP="00BA6C83">
      <w:pPr>
        <w:pStyle w:val="Pealkiri3"/>
        <w:rPr>
          <w:b/>
        </w:rPr>
      </w:pPr>
      <w:bookmarkStart w:id="2324" w:name="_Toc326933072"/>
      <w:bookmarkStart w:id="2325" w:name="_Toc355560245"/>
      <w:bookmarkStart w:id="2326" w:name="_Toc355560430"/>
      <w:bookmarkStart w:id="2327" w:name="_Toc355560956"/>
      <w:bookmarkStart w:id="2328" w:name="_Toc355561032"/>
      <w:bookmarkStart w:id="2329" w:name="_Toc355597509"/>
      <w:bookmarkStart w:id="2330" w:name="_Toc355604951"/>
      <w:bookmarkStart w:id="2331" w:name="_Toc355605007"/>
      <w:bookmarkStart w:id="2332" w:name="_Toc355611600"/>
      <w:bookmarkStart w:id="2333" w:name="_Toc355611671"/>
      <w:bookmarkStart w:id="2334" w:name="_Toc356392059"/>
      <w:bookmarkStart w:id="2335" w:name="_Toc356393851"/>
      <w:bookmarkStart w:id="2336" w:name="_Toc356569329"/>
      <w:bookmarkStart w:id="2337" w:name="_Toc356826452"/>
      <w:bookmarkStart w:id="2338" w:name="_Toc356831481"/>
      <w:bookmarkStart w:id="2339" w:name="_Toc357072623"/>
      <w:bookmarkStart w:id="2340" w:name="_Toc357409505"/>
      <w:bookmarkStart w:id="2341" w:name="_Toc357409575"/>
      <w:bookmarkStart w:id="2342" w:name="_Toc386401185"/>
      <w:bookmarkStart w:id="2343" w:name="_Toc386401379"/>
      <w:bookmarkStart w:id="2344" w:name="_Toc386401601"/>
      <w:bookmarkStart w:id="2345" w:name="_Toc386401711"/>
      <w:bookmarkStart w:id="2346" w:name="_Toc386486243"/>
      <w:bookmarkStart w:id="2347" w:name="_Toc386486365"/>
      <w:bookmarkStart w:id="2348" w:name="_Toc386486436"/>
      <w:bookmarkStart w:id="2349" w:name="_Toc386486766"/>
      <w:bookmarkStart w:id="2350" w:name="_Toc386486822"/>
      <w:bookmarkStart w:id="2351" w:name="_Toc386524484"/>
      <w:bookmarkStart w:id="2352" w:name="_Toc386535693"/>
      <w:bookmarkStart w:id="2353" w:name="_Toc388617230"/>
      <w:bookmarkStart w:id="2354" w:name="_Toc388877767"/>
      <w:bookmarkStart w:id="2355" w:name="_Toc418346830"/>
      <w:bookmarkStart w:id="2356" w:name="_Toc418346940"/>
      <w:bookmarkStart w:id="2357" w:name="_Toc418347048"/>
      <w:bookmarkStart w:id="2358" w:name="_Toc420309358"/>
      <w:bookmarkStart w:id="2359" w:name="_Toc420309441"/>
      <w:bookmarkStart w:id="2360" w:name="_Toc420485596"/>
      <w:bookmarkStart w:id="2361" w:name="_Toc449877915"/>
      <w:bookmarkStart w:id="2362" w:name="_Toc449881370"/>
      <w:bookmarkStart w:id="2363" w:name="_Toc452036517"/>
      <w:bookmarkStart w:id="2364" w:name="_Toc452111901"/>
      <w:bookmarkStart w:id="2365" w:name="_Toc480980068"/>
      <w:bookmarkStart w:id="2366" w:name="_Toc480980199"/>
      <w:bookmarkStart w:id="2367" w:name="_Toc480980260"/>
      <w:bookmarkStart w:id="2368" w:name="_Toc480980485"/>
      <w:bookmarkStart w:id="2369" w:name="_Toc481482722"/>
      <w:bookmarkStart w:id="2370" w:name="_Toc481482772"/>
      <w:bookmarkStart w:id="2371" w:name="_Toc481482911"/>
      <w:bookmarkStart w:id="2372" w:name="_Toc481495804"/>
      <w:bookmarkStart w:id="2373" w:name="_Toc483384578"/>
      <w:bookmarkStart w:id="2374" w:name="_Toc512700029"/>
      <w:bookmarkStart w:id="2375" w:name="_Toc512700091"/>
      <w:bookmarkStart w:id="2376" w:name="_Toc512700885"/>
      <w:bookmarkStart w:id="2377" w:name="_Toc512840143"/>
      <w:bookmarkStart w:id="2378" w:name="_Toc512860670"/>
      <w:bookmarkStart w:id="2379" w:name="_Toc514414198"/>
      <w:bookmarkStart w:id="2380" w:name="_Toc514414296"/>
      <w:bookmarkStart w:id="2381" w:name="_Toc514914907"/>
      <w:bookmarkStart w:id="2382" w:name="_Toc515280185"/>
      <w:bookmarkStart w:id="2383" w:name="_Toc7436674"/>
      <w:bookmarkStart w:id="2384" w:name="_Toc7676567"/>
      <w:bookmarkStart w:id="2385" w:name="_Toc7682283"/>
      <w:bookmarkStart w:id="2386" w:name="_Toc41292297"/>
      <w:r w:rsidRPr="00EF7CA8">
        <w:rPr>
          <w:b/>
        </w:rPr>
        <w:lastRenderedPageBreak/>
        <w:t>Lisa</w:t>
      </w:r>
      <w:r w:rsidR="00CF28A0" w:rsidRPr="00EF7CA8">
        <w:rPr>
          <w:b/>
        </w:rPr>
        <w:t xml:space="preserve"> </w:t>
      </w:r>
      <w:r w:rsidR="00317840" w:rsidRPr="00EF7CA8">
        <w:rPr>
          <w:b/>
        </w:rPr>
        <w:t>2</w:t>
      </w:r>
      <w:r w:rsidR="00F158F5" w:rsidRPr="00EF7CA8">
        <w:rPr>
          <w:b/>
        </w:rPr>
        <w:t>1</w:t>
      </w:r>
      <w:r w:rsidRPr="00EF7CA8">
        <w:rPr>
          <w:b/>
        </w:rPr>
        <w:t xml:space="preserve"> Rahavoogude aruande kirjete selgitus</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14:paraId="5083BD8B" w14:textId="77777777" w:rsidR="006D7A9D" w:rsidRPr="00EF7CA8" w:rsidRDefault="006D7A9D" w:rsidP="006D7A9D">
      <w:pPr>
        <w:jc w:val="both"/>
        <w:rPr>
          <w:sz w:val="22"/>
          <w:szCs w:val="22"/>
          <w:lang w:val="fi-FI"/>
        </w:rPr>
      </w:pPr>
      <w:r w:rsidRPr="00EF7CA8">
        <w:rPr>
          <w:sz w:val="22"/>
          <w:szCs w:val="22"/>
          <w:lang w:val="fi-FI"/>
        </w:rPr>
        <w:t>tuh.eurodes</w:t>
      </w:r>
    </w:p>
    <w:tbl>
      <w:tblPr>
        <w:tblW w:w="8931" w:type="dxa"/>
        <w:tblInd w:w="-5" w:type="dxa"/>
        <w:tblLook w:val="04A0" w:firstRow="1" w:lastRow="0" w:firstColumn="1" w:lastColumn="0" w:noHBand="0" w:noVBand="1"/>
      </w:tblPr>
      <w:tblGrid>
        <w:gridCol w:w="567"/>
        <w:gridCol w:w="5812"/>
        <w:gridCol w:w="1276"/>
        <w:gridCol w:w="1276"/>
      </w:tblGrid>
      <w:tr w:rsidR="00EF7CA8" w:rsidRPr="00EF7CA8" w14:paraId="4E6540CE" w14:textId="77777777" w:rsidTr="00EF7CA8">
        <w:trPr>
          <w:trHeight w:val="264"/>
        </w:trPr>
        <w:tc>
          <w:tcPr>
            <w:tcW w:w="567" w:type="dxa"/>
            <w:tcBorders>
              <w:top w:val="single" w:sz="4" w:space="0" w:color="auto"/>
              <w:left w:val="single" w:sz="4" w:space="0" w:color="auto"/>
              <w:bottom w:val="single" w:sz="4" w:space="0" w:color="auto"/>
              <w:right w:val="nil"/>
            </w:tcBorders>
            <w:shd w:val="clear" w:color="auto" w:fill="auto"/>
            <w:noWrap/>
            <w:vAlign w:val="bottom"/>
            <w:hideMark/>
          </w:tcPr>
          <w:p w14:paraId="10B78EF4" w14:textId="77777777" w:rsidR="00EF7CA8" w:rsidRPr="00EF7CA8" w:rsidRDefault="00EF7CA8">
            <w:pPr>
              <w:rPr>
                <w:lang w:val="en-US"/>
              </w:rPr>
            </w:pPr>
            <w:r w:rsidRPr="00EF7CA8">
              <w:t> </w:t>
            </w:r>
          </w:p>
        </w:tc>
        <w:tc>
          <w:tcPr>
            <w:tcW w:w="5812" w:type="dxa"/>
            <w:tcBorders>
              <w:top w:val="single" w:sz="4" w:space="0" w:color="auto"/>
              <w:left w:val="nil"/>
              <w:bottom w:val="single" w:sz="4" w:space="0" w:color="auto"/>
              <w:right w:val="single" w:sz="4" w:space="0" w:color="auto"/>
            </w:tcBorders>
            <w:shd w:val="clear" w:color="auto" w:fill="auto"/>
            <w:noWrap/>
            <w:vAlign w:val="bottom"/>
            <w:hideMark/>
          </w:tcPr>
          <w:p w14:paraId="6CF3D52B" w14:textId="77777777" w:rsidR="00EF7CA8" w:rsidRPr="00EF7CA8" w:rsidRDefault="00EF7CA8">
            <w:r w:rsidRPr="00EF7CA8">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6145CB1B" w14:textId="77777777" w:rsidR="00EF7CA8" w:rsidRPr="00EF7CA8" w:rsidRDefault="00EF7CA8">
            <w:pPr>
              <w:jc w:val="right"/>
              <w:rPr>
                <w:b/>
                <w:bCs/>
              </w:rPr>
            </w:pPr>
            <w:r w:rsidRPr="00EF7CA8">
              <w:rPr>
                <w:b/>
                <w:bCs/>
              </w:rPr>
              <w:t>2019</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4D8DA7A5" w14:textId="77777777" w:rsidR="00EF7CA8" w:rsidRPr="00EF7CA8" w:rsidRDefault="00EF7CA8">
            <w:pPr>
              <w:jc w:val="right"/>
              <w:rPr>
                <w:b/>
                <w:bCs/>
              </w:rPr>
            </w:pPr>
            <w:r w:rsidRPr="00EF7CA8">
              <w:rPr>
                <w:b/>
                <w:bCs/>
              </w:rPr>
              <w:t>2018</w:t>
            </w:r>
          </w:p>
        </w:tc>
      </w:tr>
      <w:tr w:rsidR="00EF7CA8" w:rsidRPr="00EF7CA8" w14:paraId="0D35BEF3" w14:textId="77777777" w:rsidTr="00EF7CA8">
        <w:trPr>
          <w:trHeight w:val="264"/>
        </w:trPr>
        <w:tc>
          <w:tcPr>
            <w:tcW w:w="6379" w:type="dxa"/>
            <w:gridSpan w:val="2"/>
            <w:tcBorders>
              <w:top w:val="single" w:sz="4" w:space="0" w:color="auto"/>
              <w:left w:val="single" w:sz="4" w:space="0" w:color="auto"/>
              <w:bottom w:val="single" w:sz="4" w:space="0" w:color="auto"/>
              <w:right w:val="nil"/>
            </w:tcBorders>
            <w:shd w:val="clear" w:color="auto" w:fill="auto"/>
            <w:noWrap/>
            <w:vAlign w:val="bottom"/>
            <w:hideMark/>
          </w:tcPr>
          <w:p w14:paraId="1D73ECD7" w14:textId="77777777" w:rsidR="00EF7CA8" w:rsidRPr="00EF7CA8" w:rsidRDefault="00EF7CA8" w:rsidP="00EF7CA8">
            <w:pPr>
              <w:rPr>
                <w:b/>
                <w:bCs/>
              </w:rPr>
            </w:pPr>
            <w:r w:rsidRPr="00EF7CA8">
              <w:rPr>
                <w:b/>
                <w:bCs/>
              </w:rPr>
              <w:t>Põhitegevusega seotud käibevarade netomuutus</w:t>
            </w:r>
          </w:p>
        </w:tc>
        <w:tc>
          <w:tcPr>
            <w:tcW w:w="1276" w:type="dxa"/>
            <w:tcBorders>
              <w:top w:val="nil"/>
              <w:left w:val="nil"/>
              <w:bottom w:val="single" w:sz="4" w:space="0" w:color="auto"/>
              <w:right w:val="single" w:sz="4" w:space="0" w:color="000000"/>
            </w:tcBorders>
            <w:shd w:val="clear" w:color="000000" w:fill="FFFFFF"/>
            <w:noWrap/>
            <w:vAlign w:val="bottom"/>
            <w:hideMark/>
          </w:tcPr>
          <w:p w14:paraId="0351AAF5" w14:textId="77777777" w:rsidR="00EF7CA8" w:rsidRPr="00EF7CA8" w:rsidRDefault="00EF7CA8">
            <w:pPr>
              <w:jc w:val="right"/>
              <w:rPr>
                <w:b/>
                <w:bCs/>
              </w:rPr>
            </w:pPr>
            <w:r w:rsidRPr="00EF7CA8">
              <w:rPr>
                <w:b/>
                <w:bCs/>
              </w:rPr>
              <w:t>-980</w:t>
            </w:r>
          </w:p>
        </w:tc>
        <w:tc>
          <w:tcPr>
            <w:tcW w:w="1276" w:type="dxa"/>
            <w:tcBorders>
              <w:top w:val="nil"/>
              <w:left w:val="nil"/>
              <w:bottom w:val="single" w:sz="4" w:space="0" w:color="auto"/>
              <w:right w:val="single" w:sz="4" w:space="0" w:color="000000"/>
            </w:tcBorders>
            <w:shd w:val="clear" w:color="auto" w:fill="auto"/>
            <w:noWrap/>
            <w:vAlign w:val="bottom"/>
            <w:hideMark/>
          </w:tcPr>
          <w:p w14:paraId="6F182AFB" w14:textId="77777777" w:rsidR="00EF7CA8" w:rsidRPr="00EF7CA8" w:rsidRDefault="00EF7CA8">
            <w:pPr>
              <w:jc w:val="right"/>
              <w:rPr>
                <w:b/>
                <w:bCs/>
              </w:rPr>
            </w:pPr>
            <w:r w:rsidRPr="00EF7CA8">
              <w:rPr>
                <w:b/>
                <w:bCs/>
              </w:rPr>
              <w:t>261</w:t>
            </w:r>
          </w:p>
        </w:tc>
      </w:tr>
      <w:tr w:rsidR="00EF7CA8" w:rsidRPr="00EF7CA8" w14:paraId="251E6AD2" w14:textId="77777777" w:rsidTr="00EF7CA8">
        <w:trPr>
          <w:trHeight w:val="264"/>
        </w:trPr>
        <w:tc>
          <w:tcPr>
            <w:tcW w:w="567" w:type="dxa"/>
            <w:vMerge w:val="restart"/>
            <w:tcBorders>
              <w:top w:val="nil"/>
              <w:left w:val="single" w:sz="4" w:space="0" w:color="auto"/>
              <w:bottom w:val="single" w:sz="4" w:space="0" w:color="000000"/>
              <w:right w:val="nil"/>
            </w:tcBorders>
            <w:shd w:val="clear" w:color="auto" w:fill="auto"/>
            <w:noWrap/>
            <w:vAlign w:val="center"/>
            <w:hideMark/>
          </w:tcPr>
          <w:p w14:paraId="61EB19B6" w14:textId="77777777" w:rsidR="00EF7CA8" w:rsidRPr="00EF7CA8" w:rsidRDefault="00EF7CA8">
            <w:pPr>
              <w:rPr>
                <w:b/>
                <w:bCs/>
              </w:rPr>
            </w:pPr>
            <w:r w:rsidRPr="00EF7CA8">
              <w:rPr>
                <w:b/>
                <w:bCs/>
              </w:rPr>
              <w:t> </w:t>
            </w:r>
          </w:p>
        </w:tc>
        <w:tc>
          <w:tcPr>
            <w:tcW w:w="5812" w:type="dxa"/>
            <w:tcBorders>
              <w:top w:val="nil"/>
              <w:left w:val="nil"/>
              <w:bottom w:val="single" w:sz="4" w:space="0" w:color="auto"/>
              <w:right w:val="single" w:sz="4" w:space="0" w:color="auto"/>
            </w:tcBorders>
            <w:shd w:val="clear" w:color="auto" w:fill="auto"/>
            <w:vAlign w:val="bottom"/>
            <w:hideMark/>
          </w:tcPr>
          <w:p w14:paraId="1346461E" w14:textId="77777777" w:rsidR="00EF7CA8" w:rsidRPr="00EF7CA8" w:rsidRDefault="00EF7CA8">
            <w:r w:rsidRPr="00EF7CA8">
              <w:t>Maksu-, lõivu- ja trahvinõuete muutus</w:t>
            </w:r>
          </w:p>
        </w:tc>
        <w:tc>
          <w:tcPr>
            <w:tcW w:w="1276" w:type="dxa"/>
            <w:tcBorders>
              <w:top w:val="nil"/>
              <w:left w:val="nil"/>
              <w:bottom w:val="single" w:sz="4" w:space="0" w:color="auto"/>
              <w:right w:val="single" w:sz="4" w:space="0" w:color="auto"/>
            </w:tcBorders>
            <w:shd w:val="clear" w:color="000000" w:fill="FFFFFF"/>
            <w:vAlign w:val="bottom"/>
            <w:hideMark/>
          </w:tcPr>
          <w:p w14:paraId="09FCAF10" w14:textId="77777777" w:rsidR="00EF7CA8" w:rsidRPr="00EF7CA8" w:rsidRDefault="00EF7CA8">
            <w:pPr>
              <w:jc w:val="right"/>
            </w:pPr>
            <w:r w:rsidRPr="00EF7CA8">
              <w:t>-111</w:t>
            </w:r>
          </w:p>
        </w:tc>
        <w:tc>
          <w:tcPr>
            <w:tcW w:w="1276" w:type="dxa"/>
            <w:tcBorders>
              <w:top w:val="nil"/>
              <w:left w:val="nil"/>
              <w:bottom w:val="single" w:sz="4" w:space="0" w:color="auto"/>
              <w:right w:val="single" w:sz="4" w:space="0" w:color="auto"/>
            </w:tcBorders>
            <w:shd w:val="clear" w:color="000000" w:fill="FFFFFF"/>
            <w:vAlign w:val="bottom"/>
            <w:hideMark/>
          </w:tcPr>
          <w:p w14:paraId="3DD4BB33" w14:textId="77777777" w:rsidR="00EF7CA8" w:rsidRPr="00EF7CA8" w:rsidRDefault="00EF7CA8">
            <w:pPr>
              <w:jc w:val="right"/>
            </w:pPr>
            <w:r w:rsidRPr="00EF7CA8">
              <w:t>98</w:t>
            </w:r>
          </w:p>
        </w:tc>
      </w:tr>
      <w:tr w:rsidR="00EF7CA8" w:rsidRPr="00EF7CA8" w14:paraId="29275A49" w14:textId="77777777" w:rsidTr="00EF7CA8">
        <w:trPr>
          <w:trHeight w:val="264"/>
        </w:trPr>
        <w:tc>
          <w:tcPr>
            <w:tcW w:w="567" w:type="dxa"/>
            <w:vMerge/>
            <w:tcBorders>
              <w:top w:val="nil"/>
              <w:left w:val="single" w:sz="4" w:space="0" w:color="auto"/>
              <w:bottom w:val="single" w:sz="4" w:space="0" w:color="000000"/>
              <w:right w:val="nil"/>
            </w:tcBorders>
            <w:vAlign w:val="center"/>
            <w:hideMark/>
          </w:tcPr>
          <w:p w14:paraId="1AF4C538" w14:textId="77777777" w:rsidR="00EF7CA8" w:rsidRPr="00EF7CA8" w:rsidRDefault="00EF7CA8">
            <w:pPr>
              <w:rPr>
                <w:b/>
                <w:bCs/>
              </w:rPr>
            </w:pPr>
          </w:p>
        </w:tc>
        <w:tc>
          <w:tcPr>
            <w:tcW w:w="5812" w:type="dxa"/>
            <w:tcBorders>
              <w:top w:val="nil"/>
              <w:left w:val="nil"/>
              <w:bottom w:val="single" w:sz="4" w:space="0" w:color="auto"/>
              <w:right w:val="single" w:sz="4" w:space="0" w:color="auto"/>
            </w:tcBorders>
            <w:shd w:val="clear" w:color="auto" w:fill="auto"/>
            <w:vAlign w:val="bottom"/>
            <w:hideMark/>
          </w:tcPr>
          <w:p w14:paraId="3B3EC166" w14:textId="77777777" w:rsidR="00EF7CA8" w:rsidRPr="00EF7CA8" w:rsidRDefault="00EF7CA8">
            <w:r w:rsidRPr="00EF7CA8">
              <w:t>Muutus nõuetes ostjate vastu</w:t>
            </w:r>
          </w:p>
        </w:tc>
        <w:tc>
          <w:tcPr>
            <w:tcW w:w="1276" w:type="dxa"/>
            <w:tcBorders>
              <w:top w:val="nil"/>
              <w:left w:val="nil"/>
              <w:bottom w:val="single" w:sz="4" w:space="0" w:color="auto"/>
              <w:right w:val="single" w:sz="4" w:space="0" w:color="auto"/>
            </w:tcBorders>
            <w:shd w:val="clear" w:color="000000" w:fill="FFFFFF"/>
            <w:vAlign w:val="bottom"/>
            <w:hideMark/>
          </w:tcPr>
          <w:p w14:paraId="718E278A" w14:textId="77777777" w:rsidR="00EF7CA8" w:rsidRPr="00EF7CA8" w:rsidRDefault="00EF7CA8">
            <w:pPr>
              <w:jc w:val="right"/>
            </w:pPr>
            <w:r w:rsidRPr="00EF7CA8">
              <w:t>-230</w:t>
            </w:r>
          </w:p>
        </w:tc>
        <w:tc>
          <w:tcPr>
            <w:tcW w:w="1276" w:type="dxa"/>
            <w:tcBorders>
              <w:top w:val="nil"/>
              <w:left w:val="nil"/>
              <w:bottom w:val="single" w:sz="4" w:space="0" w:color="auto"/>
              <w:right w:val="single" w:sz="4" w:space="0" w:color="auto"/>
            </w:tcBorders>
            <w:shd w:val="clear" w:color="000000" w:fill="FFFFFF"/>
            <w:vAlign w:val="bottom"/>
            <w:hideMark/>
          </w:tcPr>
          <w:p w14:paraId="758FCFE4" w14:textId="77777777" w:rsidR="00EF7CA8" w:rsidRPr="00EF7CA8" w:rsidRDefault="00EF7CA8">
            <w:pPr>
              <w:jc w:val="right"/>
            </w:pPr>
            <w:r w:rsidRPr="00EF7CA8">
              <w:t>-231</w:t>
            </w:r>
          </w:p>
        </w:tc>
      </w:tr>
      <w:tr w:rsidR="00EF7CA8" w:rsidRPr="00EF7CA8" w14:paraId="33F68854" w14:textId="77777777" w:rsidTr="00EF7CA8">
        <w:trPr>
          <w:trHeight w:val="264"/>
        </w:trPr>
        <w:tc>
          <w:tcPr>
            <w:tcW w:w="567" w:type="dxa"/>
            <w:vMerge/>
            <w:tcBorders>
              <w:top w:val="nil"/>
              <w:left w:val="single" w:sz="4" w:space="0" w:color="auto"/>
              <w:bottom w:val="single" w:sz="4" w:space="0" w:color="000000"/>
              <w:right w:val="nil"/>
            </w:tcBorders>
            <w:vAlign w:val="center"/>
            <w:hideMark/>
          </w:tcPr>
          <w:p w14:paraId="65BF711E" w14:textId="77777777" w:rsidR="00EF7CA8" w:rsidRPr="00EF7CA8" w:rsidRDefault="00EF7CA8">
            <w:pPr>
              <w:rPr>
                <w:b/>
                <w:bCs/>
              </w:rPr>
            </w:pPr>
          </w:p>
        </w:tc>
        <w:tc>
          <w:tcPr>
            <w:tcW w:w="5812" w:type="dxa"/>
            <w:tcBorders>
              <w:top w:val="nil"/>
              <w:left w:val="nil"/>
              <w:bottom w:val="single" w:sz="4" w:space="0" w:color="auto"/>
              <w:right w:val="single" w:sz="4" w:space="0" w:color="auto"/>
            </w:tcBorders>
            <w:shd w:val="clear" w:color="auto" w:fill="auto"/>
            <w:vAlign w:val="bottom"/>
            <w:hideMark/>
          </w:tcPr>
          <w:p w14:paraId="7C637A7D" w14:textId="77777777" w:rsidR="00EF7CA8" w:rsidRPr="00EF7CA8" w:rsidRDefault="00EF7CA8">
            <w:r w:rsidRPr="00EF7CA8">
              <w:t>Muutus viitlaekumistes</w:t>
            </w:r>
          </w:p>
        </w:tc>
        <w:tc>
          <w:tcPr>
            <w:tcW w:w="1276" w:type="dxa"/>
            <w:tcBorders>
              <w:top w:val="nil"/>
              <w:left w:val="nil"/>
              <w:bottom w:val="single" w:sz="4" w:space="0" w:color="auto"/>
              <w:right w:val="single" w:sz="4" w:space="0" w:color="auto"/>
            </w:tcBorders>
            <w:shd w:val="clear" w:color="000000" w:fill="FFFFFF"/>
            <w:vAlign w:val="bottom"/>
            <w:hideMark/>
          </w:tcPr>
          <w:p w14:paraId="0F5F1183" w14:textId="77777777" w:rsidR="00EF7CA8" w:rsidRPr="00EF7CA8" w:rsidRDefault="00EF7CA8">
            <w:pPr>
              <w:jc w:val="right"/>
            </w:pPr>
            <w:r w:rsidRPr="00EF7CA8">
              <w:t>-67</w:t>
            </w:r>
          </w:p>
        </w:tc>
        <w:tc>
          <w:tcPr>
            <w:tcW w:w="1276" w:type="dxa"/>
            <w:tcBorders>
              <w:top w:val="nil"/>
              <w:left w:val="nil"/>
              <w:bottom w:val="single" w:sz="4" w:space="0" w:color="auto"/>
              <w:right w:val="single" w:sz="4" w:space="0" w:color="auto"/>
            </w:tcBorders>
            <w:shd w:val="clear" w:color="000000" w:fill="FFFFFF"/>
            <w:vAlign w:val="bottom"/>
            <w:hideMark/>
          </w:tcPr>
          <w:p w14:paraId="4D2F8B0E" w14:textId="77777777" w:rsidR="00EF7CA8" w:rsidRPr="00EF7CA8" w:rsidRDefault="00EF7CA8">
            <w:pPr>
              <w:jc w:val="right"/>
            </w:pPr>
            <w:r w:rsidRPr="00EF7CA8">
              <w:t>69</w:t>
            </w:r>
          </w:p>
        </w:tc>
      </w:tr>
      <w:tr w:rsidR="00EF7CA8" w:rsidRPr="00EF7CA8" w14:paraId="1FB3A9E8" w14:textId="77777777" w:rsidTr="00EF7CA8">
        <w:trPr>
          <w:trHeight w:val="264"/>
        </w:trPr>
        <w:tc>
          <w:tcPr>
            <w:tcW w:w="567" w:type="dxa"/>
            <w:vMerge/>
            <w:tcBorders>
              <w:top w:val="nil"/>
              <w:left w:val="single" w:sz="4" w:space="0" w:color="auto"/>
              <w:bottom w:val="single" w:sz="4" w:space="0" w:color="000000"/>
              <w:right w:val="nil"/>
            </w:tcBorders>
            <w:vAlign w:val="center"/>
            <w:hideMark/>
          </w:tcPr>
          <w:p w14:paraId="13D8DC1B" w14:textId="77777777" w:rsidR="00EF7CA8" w:rsidRPr="00EF7CA8" w:rsidRDefault="00EF7CA8">
            <w:pPr>
              <w:rPr>
                <w:b/>
                <w:bCs/>
              </w:rPr>
            </w:pPr>
          </w:p>
        </w:tc>
        <w:tc>
          <w:tcPr>
            <w:tcW w:w="5812" w:type="dxa"/>
            <w:tcBorders>
              <w:top w:val="nil"/>
              <w:left w:val="nil"/>
              <w:bottom w:val="single" w:sz="4" w:space="0" w:color="auto"/>
              <w:right w:val="single" w:sz="4" w:space="0" w:color="auto"/>
            </w:tcBorders>
            <w:shd w:val="clear" w:color="auto" w:fill="auto"/>
            <w:vAlign w:val="bottom"/>
            <w:hideMark/>
          </w:tcPr>
          <w:p w14:paraId="0180A645" w14:textId="77777777" w:rsidR="00EF7CA8" w:rsidRPr="00EF7CA8" w:rsidRDefault="00EF7CA8">
            <w:r w:rsidRPr="00EF7CA8">
              <w:t>Muutus nõuetes toetuste ja siirete eest</w:t>
            </w:r>
          </w:p>
        </w:tc>
        <w:tc>
          <w:tcPr>
            <w:tcW w:w="1276" w:type="dxa"/>
            <w:tcBorders>
              <w:top w:val="nil"/>
              <w:left w:val="nil"/>
              <w:bottom w:val="single" w:sz="4" w:space="0" w:color="auto"/>
              <w:right w:val="single" w:sz="4" w:space="0" w:color="auto"/>
            </w:tcBorders>
            <w:shd w:val="clear" w:color="000000" w:fill="FFFFFF"/>
            <w:vAlign w:val="bottom"/>
            <w:hideMark/>
          </w:tcPr>
          <w:p w14:paraId="3F7749DB" w14:textId="77777777" w:rsidR="00EF7CA8" w:rsidRPr="00EF7CA8" w:rsidRDefault="00EF7CA8">
            <w:pPr>
              <w:jc w:val="right"/>
            </w:pPr>
            <w:r w:rsidRPr="00EF7CA8">
              <w:t>22</w:t>
            </w:r>
          </w:p>
        </w:tc>
        <w:tc>
          <w:tcPr>
            <w:tcW w:w="1276" w:type="dxa"/>
            <w:tcBorders>
              <w:top w:val="nil"/>
              <w:left w:val="nil"/>
              <w:bottom w:val="single" w:sz="4" w:space="0" w:color="auto"/>
              <w:right w:val="single" w:sz="4" w:space="0" w:color="auto"/>
            </w:tcBorders>
            <w:shd w:val="clear" w:color="000000" w:fill="FFFFFF"/>
            <w:vAlign w:val="bottom"/>
            <w:hideMark/>
          </w:tcPr>
          <w:p w14:paraId="5E593784" w14:textId="77777777" w:rsidR="00EF7CA8" w:rsidRPr="00EF7CA8" w:rsidRDefault="00EF7CA8">
            <w:pPr>
              <w:jc w:val="right"/>
            </w:pPr>
            <w:r w:rsidRPr="00EF7CA8">
              <w:t>-35</w:t>
            </w:r>
          </w:p>
        </w:tc>
      </w:tr>
      <w:tr w:rsidR="00EF7CA8" w:rsidRPr="00EF7CA8" w14:paraId="38AAED91" w14:textId="77777777" w:rsidTr="00EF7CA8">
        <w:trPr>
          <w:trHeight w:val="264"/>
        </w:trPr>
        <w:tc>
          <w:tcPr>
            <w:tcW w:w="567" w:type="dxa"/>
            <w:vMerge/>
            <w:tcBorders>
              <w:top w:val="nil"/>
              <w:left w:val="single" w:sz="4" w:space="0" w:color="auto"/>
              <w:bottom w:val="single" w:sz="4" w:space="0" w:color="000000"/>
              <w:right w:val="nil"/>
            </w:tcBorders>
            <w:vAlign w:val="center"/>
            <w:hideMark/>
          </w:tcPr>
          <w:p w14:paraId="4A89F2C9" w14:textId="77777777" w:rsidR="00EF7CA8" w:rsidRPr="00EF7CA8" w:rsidRDefault="00EF7CA8">
            <w:pPr>
              <w:rPr>
                <w:b/>
                <w:bCs/>
              </w:rPr>
            </w:pPr>
          </w:p>
        </w:tc>
        <w:tc>
          <w:tcPr>
            <w:tcW w:w="5812" w:type="dxa"/>
            <w:tcBorders>
              <w:top w:val="nil"/>
              <w:left w:val="nil"/>
              <w:bottom w:val="single" w:sz="4" w:space="0" w:color="auto"/>
              <w:right w:val="single" w:sz="4" w:space="0" w:color="auto"/>
            </w:tcBorders>
            <w:shd w:val="clear" w:color="auto" w:fill="auto"/>
            <w:vAlign w:val="bottom"/>
            <w:hideMark/>
          </w:tcPr>
          <w:p w14:paraId="2933EA21" w14:textId="77777777" w:rsidR="00EF7CA8" w:rsidRPr="00EF7CA8" w:rsidRDefault="00EF7CA8">
            <w:r w:rsidRPr="00EF7CA8">
              <w:t>Muutus muudes nõuetes</w:t>
            </w:r>
          </w:p>
        </w:tc>
        <w:tc>
          <w:tcPr>
            <w:tcW w:w="1276" w:type="dxa"/>
            <w:tcBorders>
              <w:top w:val="nil"/>
              <w:left w:val="nil"/>
              <w:bottom w:val="single" w:sz="4" w:space="0" w:color="auto"/>
              <w:right w:val="single" w:sz="4" w:space="0" w:color="auto"/>
            </w:tcBorders>
            <w:shd w:val="clear" w:color="000000" w:fill="FFFFFF"/>
            <w:vAlign w:val="bottom"/>
            <w:hideMark/>
          </w:tcPr>
          <w:p w14:paraId="47A9B70D" w14:textId="77777777" w:rsidR="00EF7CA8" w:rsidRPr="00EF7CA8" w:rsidRDefault="00EF7CA8">
            <w:pPr>
              <w:jc w:val="right"/>
            </w:pPr>
            <w:r w:rsidRPr="00EF7CA8">
              <w:t>-9</w:t>
            </w:r>
          </w:p>
        </w:tc>
        <w:tc>
          <w:tcPr>
            <w:tcW w:w="1276" w:type="dxa"/>
            <w:tcBorders>
              <w:top w:val="nil"/>
              <w:left w:val="nil"/>
              <w:bottom w:val="single" w:sz="4" w:space="0" w:color="auto"/>
              <w:right w:val="single" w:sz="4" w:space="0" w:color="auto"/>
            </w:tcBorders>
            <w:shd w:val="clear" w:color="000000" w:fill="FFFFFF"/>
            <w:vAlign w:val="bottom"/>
            <w:hideMark/>
          </w:tcPr>
          <w:p w14:paraId="54E03700" w14:textId="77777777" w:rsidR="00EF7CA8" w:rsidRPr="00EF7CA8" w:rsidRDefault="00EF7CA8">
            <w:pPr>
              <w:jc w:val="right"/>
            </w:pPr>
            <w:r w:rsidRPr="00EF7CA8">
              <w:t>-5</w:t>
            </w:r>
          </w:p>
        </w:tc>
      </w:tr>
      <w:tr w:rsidR="00EF7CA8" w:rsidRPr="00EF7CA8" w14:paraId="5CC5232C" w14:textId="77777777" w:rsidTr="00EF7CA8">
        <w:trPr>
          <w:trHeight w:val="264"/>
        </w:trPr>
        <w:tc>
          <w:tcPr>
            <w:tcW w:w="567" w:type="dxa"/>
            <w:vMerge/>
            <w:tcBorders>
              <w:top w:val="nil"/>
              <w:left w:val="single" w:sz="4" w:space="0" w:color="auto"/>
              <w:bottom w:val="single" w:sz="4" w:space="0" w:color="000000"/>
              <w:right w:val="nil"/>
            </w:tcBorders>
            <w:vAlign w:val="center"/>
            <w:hideMark/>
          </w:tcPr>
          <w:p w14:paraId="1068A31A" w14:textId="77777777" w:rsidR="00EF7CA8" w:rsidRPr="00EF7CA8" w:rsidRDefault="00EF7CA8">
            <w:pPr>
              <w:rPr>
                <w:b/>
                <w:bCs/>
              </w:rPr>
            </w:pPr>
          </w:p>
        </w:tc>
        <w:tc>
          <w:tcPr>
            <w:tcW w:w="5812" w:type="dxa"/>
            <w:tcBorders>
              <w:top w:val="nil"/>
              <w:left w:val="nil"/>
              <w:bottom w:val="single" w:sz="4" w:space="0" w:color="auto"/>
              <w:right w:val="single" w:sz="4" w:space="0" w:color="auto"/>
            </w:tcBorders>
            <w:shd w:val="clear" w:color="auto" w:fill="auto"/>
            <w:vAlign w:val="bottom"/>
            <w:hideMark/>
          </w:tcPr>
          <w:p w14:paraId="1945E49B" w14:textId="77777777" w:rsidR="00EF7CA8" w:rsidRPr="00EF7CA8" w:rsidRDefault="00EF7CA8">
            <w:r w:rsidRPr="00EF7CA8">
              <w:t>Muutus maksude, lõivude, trahvide ettemaksetes</w:t>
            </w:r>
          </w:p>
        </w:tc>
        <w:tc>
          <w:tcPr>
            <w:tcW w:w="1276" w:type="dxa"/>
            <w:tcBorders>
              <w:top w:val="nil"/>
              <w:left w:val="nil"/>
              <w:bottom w:val="single" w:sz="4" w:space="0" w:color="auto"/>
              <w:right w:val="single" w:sz="4" w:space="0" w:color="auto"/>
            </w:tcBorders>
            <w:shd w:val="clear" w:color="000000" w:fill="FFFFFF"/>
            <w:vAlign w:val="bottom"/>
            <w:hideMark/>
          </w:tcPr>
          <w:p w14:paraId="295FBEB7" w14:textId="77777777" w:rsidR="00EF7CA8" w:rsidRPr="00EF7CA8" w:rsidRDefault="00EF7CA8">
            <w:pPr>
              <w:jc w:val="right"/>
            </w:pPr>
            <w:r w:rsidRPr="00EF7CA8">
              <w:t>-411</w:t>
            </w:r>
          </w:p>
        </w:tc>
        <w:tc>
          <w:tcPr>
            <w:tcW w:w="1276" w:type="dxa"/>
            <w:tcBorders>
              <w:top w:val="nil"/>
              <w:left w:val="nil"/>
              <w:bottom w:val="single" w:sz="4" w:space="0" w:color="auto"/>
              <w:right w:val="single" w:sz="4" w:space="0" w:color="auto"/>
            </w:tcBorders>
            <w:shd w:val="clear" w:color="000000" w:fill="FFFFFF"/>
            <w:vAlign w:val="bottom"/>
            <w:hideMark/>
          </w:tcPr>
          <w:p w14:paraId="592432FE" w14:textId="77777777" w:rsidR="00EF7CA8" w:rsidRPr="00EF7CA8" w:rsidRDefault="00EF7CA8">
            <w:pPr>
              <w:jc w:val="right"/>
            </w:pPr>
            <w:r w:rsidRPr="00EF7CA8">
              <w:t>284</w:t>
            </w:r>
          </w:p>
        </w:tc>
      </w:tr>
      <w:tr w:rsidR="00EF7CA8" w:rsidRPr="00EF7CA8" w14:paraId="5B95680C" w14:textId="77777777" w:rsidTr="00EF7CA8">
        <w:trPr>
          <w:trHeight w:val="264"/>
        </w:trPr>
        <w:tc>
          <w:tcPr>
            <w:tcW w:w="567" w:type="dxa"/>
            <w:vMerge/>
            <w:tcBorders>
              <w:top w:val="nil"/>
              <w:left w:val="single" w:sz="4" w:space="0" w:color="auto"/>
              <w:bottom w:val="single" w:sz="4" w:space="0" w:color="000000"/>
              <w:right w:val="nil"/>
            </w:tcBorders>
            <w:vAlign w:val="center"/>
            <w:hideMark/>
          </w:tcPr>
          <w:p w14:paraId="11E33437" w14:textId="77777777" w:rsidR="00EF7CA8" w:rsidRPr="00EF7CA8" w:rsidRDefault="00EF7CA8">
            <w:pPr>
              <w:rPr>
                <w:b/>
                <w:bCs/>
              </w:rPr>
            </w:pPr>
          </w:p>
        </w:tc>
        <w:tc>
          <w:tcPr>
            <w:tcW w:w="5812" w:type="dxa"/>
            <w:tcBorders>
              <w:top w:val="nil"/>
              <w:left w:val="nil"/>
              <w:bottom w:val="single" w:sz="4" w:space="0" w:color="auto"/>
              <w:right w:val="single" w:sz="4" w:space="0" w:color="auto"/>
            </w:tcBorders>
            <w:shd w:val="clear" w:color="auto" w:fill="auto"/>
            <w:vAlign w:val="bottom"/>
            <w:hideMark/>
          </w:tcPr>
          <w:p w14:paraId="5456E4AA" w14:textId="77777777" w:rsidR="00EF7CA8" w:rsidRPr="00EF7CA8" w:rsidRDefault="00EF7CA8">
            <w:r w:rsidRPr="00EF7CA8">
              <w:t>Muutus toetuste ettemaksetes</w:t>
            </w:r>
          </w:p>
        </w:tc>
        <w:tc>
          <w:tcPr>
            <w:tcW w:w="1276" w:type="dxa"/>
            <w:tcBorders>
              <w:top w:val="nil"/>
              <w:left w:val="nil"/>
              <w:bottom w:val="single" w:sz="4" w:space="0" w:color="auto"/>
              <w:right w:val="single" w:sz="4" w:space="0" w:color="auto"/>
            </w:tcBorders>
            <w:shd w:val="clear" w:color="000000" w:fill="FFFFFF"/>
            <w:vAlign w:val="bottom"/>
            <w:hideMark/>
          </w:tcPr>
          <w:p w14:paraId="248F40ED" w14:textId="77777777" w:rsidR="00EF7CA8" w:rsidRPr="00EF7CA8" w:rsidRDefault="00EF7CA8">
            <w:pPr>
              <w:jc w:val="right"/>
            </w:pPr>
            <w:r w:rsidRPr="00EF7CA8">
              <w:t>-44</w:t>
            </w:r>
          </w:p>
        </w:tc>
        <w:tc>
          <w:tcPr>
            <w:tcW w:w="1276" w:type="dxa"/>
            <w:tcBorders>
              <w:top w:val="nil"/>
              <w:left w:val="nil"/>
              <w:bottom w:val="single" w:sz="4" w:space="0" w:color="auto"/>
              <w:right w:val="single" w:sz="4" w:space="0" w:color="auto"/>
            </w:tcBorders>
            <w:shd w:val="clear" w:color="000000" w:fill="FFFFFF"/>
            <w:vAlign w:val="bottom"/>
            <w:hideMark/>
          </w:tcPr>
          <w:p w14:paraId="26BA7E8B" w14:textId="77777777" w:rsidR="00EF7CA8" w:rsidRPr="00EF7CA8" w:rsidRDefault="00EF7CA8">
            <w:pPr>
              <w:jc w:val="right"/>
            </w:pPr>
            <w:r w:rsidRPr="00EF7CA8">
              <w:t>9</w:t>
            </w:r>
          </w:p>
        </w:tc>
      </w:tr>
      <w:tr w:rsidR="00EF7CA8" w:rsidRPr="00EF7CA8" w14:paraId="6F18F3F7" w14:textId="77777777" w:rsidTr="00EF7CA8">
        <w:trPr>
          <w:trHeight w:val="264"/>
        </w:trPr>
        <w:tc>
          <w:tcPr>
            <w:tcW w:w="567" w:type="dxa"/>
            <w:vMerge/>
            <w:tcBorders>
              <w:top w:val="nil"/>
              <w:left w:val="single" w:sz="4" w:space="0" w:color="auto"/>
              <w:bottom w:val="single" w:sz="4" w:space="0" w:color="000000"/>
              <w:right w:val="nil"/>
            </w:tcBorders>
            <w:vAlign w:val="center"/>
            <w:hideMark/>
          </w:tcPr>
          <w:p w14:paraId="0DC56E20" w14:textId="77777777" w:rsidR="00EF7CA8" w:rsidRPr="00EF7CA8" w:rsidRDefault="00EF7CA8">
            <w:pPr>
              <w:rPr>
                <w:b/>
                <w:bCs/>
              </w:rPr>
            </w:pPr>
          </w:p>
        </w:tc>
        <w:tc>
          <w:tcPr>
            <w:tcW w:w="5812" w:type="dxa"/>
            <w:tcBorders>
              <w:top w:val="nil"/>
              <w:left w:val="nil"/>
              <w:bottom w:val="single" w:sz="4" w:space="0" w:color="auto"/>
              <w:right w:val="single" w:sz="4" w:space="0" w:color="auto"/>
            </w:tcBorders>
            <w:shd w:val="clear" w:color="auto" w:fill="auto"/>
            <w:vAlign w:val="bottom"/>
            <w:hideMark/>
          </w:tcPr>
          <w:p w14:paraId="6A1E8C54" w14:textId="77777777" w:rsidR="00EF7CA8" w:rsidRPr="00EF7CA8" w:rsidRDefault="00EF7CA8">
            <w:r w:rsidRPr="00EF7CA8">
              <w:t>Muutus muudes ettemaksetes</w:t>
            </w:r>
          </w:p>
        </w:tc>
        <w:tc>
          <w:tcPr>
            <w:tcW w:w="1276" w:type="dxa"/>
            <w:tcBorders>
              <w:top w:val="nil"/>
              <w:left w:val="nil"/>
              <w:bottom w:val="single" w:sz="4" w:space="0" w:color="auto"/>
              <w:right w:val="single" w:sz="4" w:space="0" w:color="auto"/>
            </w:tcBorders>
            <w:shd w:val="clear" w:color="000000" w:fill="FFFFFF"/>
            <w:vAlign w:val="bottom"/>
            <w:hideMark/>
          </w:tcPr>
          <w:p w14:paraId="30FA5007" w14:textId="77777777" w:rsidR="00EF7CA8" w:rsidRPr="00EF7CA8" w:rsidRDefault="00EF7CA8">
            <w:pPr>
              <w:jc w:val="right"/>
            </w:pPr>
            <w:r w:rsidRPr="00EF7CA8">
              <w:t>-96</w:t>
            </w:r>
          </w:p>
        </w:tc>
        <w:tc>
          <w:tcPr>
            <w:tcW w:w="1276" w:type="dxa"/>
            <w:tcBorders>
              <w:top w:val="nil"/>
              <w:left w:val="nil"/>
              <w:bottom w:val="single" w:sz="4" w:space="0" w:color="auto"/>
              <w:right w:val="single" w:sz="4" w:space="0" w:color="auto"/>
            </w:tcBorders>
            <w:shd w:val="clear" w:color="000000" w:fill="FFFFFF"/>
            <w:vAlign w:val="bottom"/>
            <w:hideMark/>
          </w:tcPr>
          <w:p w14:paraId="0DDCEA66" w14:textId="77777777" w:rsidR="00EF7CA8" w:rsidRPr="00EF7CA8" w:rsidRDefault="00EF7CA8">
            <w:pPr>
              <w:jc w:val="right"/>
            </w:pPr>
            <w:r w:rsidRPr="00EF7CA8">
              <w:t>57</w:t>
            </w:r>
          </w:p>
        </w:tc>
      </w:tr>
      <w:tr w:rsidR="00EF7CA8" w:rsidRPr="00EF7CA8" w14:paraId="3DD4EF4E" w14:textId="77777777" w:rsidTr="00EF7CA8">
        <w:trPr>
          <w:trHeight w:val="264"/>
        </w:trPr>
        <w:tc>
          <w:tcPr>
            <w:tcW w:w="567" w:type="dxa"/>
            <w:vMerge/>
            <w:tcBorders>
              <w:top w:val="nil"/>
              <w:left w:val="single" w:sz="4" w:space="0" w:color="auto"/>
              <w:bottom w:val="single" w:sz="4" w:space="0" w:color="000000"/>
              <w:right w:val="nil"/>
            </w:tcBorders>
            <w:vAlign w:val="center"/>
            <w:hideMark/>
          </w:tcPr>
          <w:p w14:paraId="2B542B51" w14:textId="77777777" w:rsidR="00EF7CA8" w:rsidRPr="00EF7CA8" w:rsidRDefault="00EF7CA8">
            <w:pPr>
              <w:rPr>
                <w:b/>
                <w:bCs/>
              </w:rPr>
            </w:pPr>
          </w:p>
        </w:tc>
        <w:tc>
          <w:tcPr>
            <w:tcW w:w="5812" w:type="dxa"/>
            <w:tcBorders>
              <w:top w:val="nil"/>
              <w:left w:val="nil"/>
              <w:bottom w:val="single" w:sz="4" w:space="0" w:color="auto"/>
              <w:right w:val="single" w:sz="4" w:space="0" w:color="auto"/>
            </w:tcBorders>
            <w:shd w:val="clear" w:color="auto" w:fill="auto"/>
            <w:vAlign w:val="bottom"/>
            <w:hideMark/>
          </w:tcPr>
          <w:p w14:paraId="570E7B25" w14:textId="77777777" w:rsidR="00EF7CA8" w:rsidRPr="00EF7CA8" w:rsidRDefault="00EF7CA8">
            <w:r w:rsidRPr="00EF7CA8">
              <w:t>Muutus varudes</w:t>
            </w:r>
          </w:p>
        </w:tc>
        <w:tc>
          <w:tcPr>
            <w:tcW w:w="1276" w:type="dxa"/>
            <w:tcBorders>
              <w:top w:val="nil"/>
              <w:left w:val="nil"/>
              <w:bottom w:val="single" w:sz="4" w:space="0" w:color="auto"/>
              <w:right w:val="single" w:sz="4" w:space="0" w:color="auto"/>
            </w:tcBorders>
            <w:shd w:val="clear" w:color="000000" w:fill="FFFFFF"/>
            <w:vAlign w:val="bottom"/>
            <w:hideMark/>
          </w:tcPr>
          <w:p w14:paraId="61972789" w14:textId="77777777" w:rsidR="00EF7CA8" w:rsidRPr="00EF7CA8" w:rsidRDefault="00EF7CA8">
            <w:pPr>
              <w:jc w:val="right"/>
            </w:pPr>
            <w:r w:rsidRPr="00EF7CA8">
              <w:t>-34</w:t>
            </w:r>
          </w:p>
        </w:tc>
        <w:tc>
          <w:tcPr>
            <w:tcW w:w="1276" w:type="dxa"/>
            <w:tcBorders>
              <w:top w:val="nil"/>
              <w:left w:val="nil"/>
              <w:bottom w:val="single" w:sz="4" w:space="0" w:color="auto"/>
              <w:right w:val="single" w:sz="4" w:space="0" w:color="auto"/>
            </w:tcBorders>
            <w:shd w:val="clear" w:color="000000" w:fill="FFFFFF"/>
            <w:vAlign w:val="bottom"/>
            <w:hideMark/>
          </w:tcPr>
          <w:p w14:paraId="7ED49E96" w14:textId="77777777" w:rsidR="00EF7CA8" w:rsidRPr="00EF7CA8" w:rsidRDefault="00EF7CA8">
            <w:pPr>
              <w:jc w:val="right"/>
            </w:pPr>
            <w:r w:rsidRPr="00EF7CA8">
              <w:t>15</w:t>
            </w:r>
          </w:p>
        </w:tc>
      </w:tr>
      <w:tr w:rsidR="00EF7CA8" w:rsidRPr="00EF7CA8" w14:paraId="73E40B60" w14:textId="77777777" w:rsidTr="00EF7CA8">
        <w:trPr>
          <w:trHeight w:val="264"/>
        </w:trPr>
        <w:tc>
          <w:tcPr>
            <w:tcW w:w="6379" w:type="dxa"/>
            <w:gridSpan w:val="2"/>
            <w:tcBorders>
              <w:top w:val="single" w:sz="4" w:space="0" w:color="auto"/>
              <w:left w:val="single" w:sz="4" w:space="0" w:color="auto"/>
              <w:bottom w:val="single" w:sz="4" w:space="0" w:color="auto"/>
              <w:right w:val="nil"/>
            </w:tcBorders>
            <w:shd w:val="clear" w:color="auto" w:fill="auto"/>
            <w:noWrap/>
            <w:vAlign w:val="bottom"/>
            <w:hideMark/>
          </w:tcPr>
          <w:p w14:paraId="2CED6545" w14:textId="77777777" w:rsidR="00EF7CA8" w:rsidRPr="00EF7CA8" w:rsidRDefault="00EF7CA8" w:rsidP="00EF7CA8">
            <w:pPr>
              <w:rPr>
                <w:b/>
                <w:bCs/>
              </w:rPr>
            </w:pPr>
            <w:r w:rsidRPr="00EF7CA8">
              <w:rPr>
                <w:b/>
                <w:bCs/>
              </w:rPr>
              <w:t>Põhitegevusega seotud kohustiste netomuutus</w:t>
            </w:r>
          </w:p>
        </w:tc>
        <w:tc>
          <w:tcPr>
            <w:tcW w:w="1276" w:type="dxa"/>
            <w:tcBorders>
              <w:top w:val="nil"/>
              <w:left w:val="nil"/>
              <w:bottom w:val="single" w:sz="4" w:space="0" w:color="auto"/>
              <w:right w:val="single" w:sz="4" w:space="0" w:color="auto"/>
            </w:tcBorders>
            <w:shd w:val="clear" w:color="000000" w:fill="FFFFFF"/>
            <w:noWrap/>
            <w:vAlign w:val="bottom"/>
            <w:hideMark/>
          </w:tcPr>
          <w:p w14:paraId="2A52CB0E" w14:textId="77777777" w:rsidR="00EF7CA8" w:rsidRPr="00EF7CA8" w:rsidRDefault="00EF7CA8">
            <w:pPr>
              <w:jc w:val="right"/>
              <w:rPr>
                <w:b/>
                <w:bCs/>
                <w:color w:val="000000"/>
              </w:rPr>
            </w:pPr>
            <w:r w:rsidRPr="00EF7CA8">
              <w:rPr>
                <w:b/>
                <w:bCs/>
                <w:color w:val="000000"/>
              </w:rPr>
              <w:t>1 233</w:t>
            </w:r>
          </w:p>
        </w:tc>
        <w:tc>
          <w:tcPr>
            <w:tcW w:w="1276" w:type="dxa"/>
            <w:tcBorders>
              <w:top w:val="nil"/>
              <w:left w:val="nil"/>
              <w:bottom w:val="single" w:sz="4" w:space="0" w:color="auto"/>
              <w:right w:val="single" w:sz="4" w:space="0" w:color="auto"/>
            </w:tcBorders>
            <w:shd w:val="clear" w:color="auto" w:fill="auto"/>
            <w:noWrap/>
            <w:vAlign w:val="bottom"/>
            <w:hideMark/>
          </w:tcPr>
          <w:p w14:paraId="45449A66" w14:textId="77777777" w:rsidR="00EF7CA8" w:rsidRPr="00EF7CA8" w:rsidRDefault="00EF7CA8">
            <w:pPr>
              <w:jc w:val="right"/>
              <w:rPr>
                <w:b/>
                <w:bCs/>
                <w:color w:val="000000"/>
              </w:rPr>
            </w:pPr>
            <w:r w:rsidRPr="00EF7CA8">
              <w:rPr>
                <w:b/>
                <w:bCs/>
                <w:color w:val="000000"/>
              </w:rPr>
              <w:t>387</w:t>
            </w:r>
          </w:p>
        </w:tc>
      </w:tr>
      <w:tr w:rsidR="00EF7CA8" w:rsidRPr="00EF7CA8" w14:paraId="18129819" w14:textId="77777777" w:rsidTr="00EF7CA8">
        <w:trPr>
          <w:trHeight w:val="264"/>
        </w:trPr>
        <w:tc>
          <w:tcPr>
            <w:tcW w:w="567" w:type="dxa"/>
            <w:tcBorders>
              <w:top w:val="nil"/>
              <w:left w:val="single" w:sz="4" w:space="0" w:color="auto"/>
              <w:bottom w:val="nil"/>
              <w:right w:val="nil"/>
            </w:tcBorders>
            <w:shd w:val="clear" w:color="auto" w:fill="auto"/>
            <w:noWrap/>
            <w:vAlign w:val="bottom"/>
            <w:hideMark/>
          </w:tcPr>
          <w:p w14:paraId="0E95574A" w14:textId="77777777" w:rsidR="00EF7CA8" w:rsidRPr="00EF7CA8" w:rsidRDefault="00EF7CA8">
            <w:r w:rsidRPr="00EF7CA8">
              <w:t> </w:t>
            </w:r>
          </w:p>
        </w:tc>
        <w:tc>
          <w:tcPr>
            <w:tcW w:w="5812" w:type="dxa"/>
            <w:tcBorders>
              <w:top w:val="nil"/>
              <w:left w:val="nil"/>
              <w:bottom w:val="single" w:sz="4" w:space="0" w:color="auto"/>
              <w:right w:val="single" w:sz="4" w:space="0" w:color="auto"/>
            </w:tcBorders>
            <w:shd w:val="clear" w:color="auto" w:fill="auto"/>
            <w:vAlign w:val="bottom"/>
            <w:hideMark/>
          </w:tcPr>
          <w:p w14:paraId="12427DA3" w14:textId="77777777" w:rsidR="00EF7CA8" w:rsidRPr="00EF7CA8" w:rsidRDefault="00EF7CA8">
            <w:r w:rsidRPr="00EF7CA8">
              <w:t>Muutus saadud maksude, lõivude, trahvide ettemaksetes</w:t>
            </w:r>
          </w:p>
        </w:tc>
        <w:tc>
          <w:tcPr>
            <w:tcW w:w="1276" w:type="dxa"/>
            <w:tcBorders>
              <w:top w:val="nil"/>
              <w:left w:val="nil"/>
              <w:bottom w:val="single" w:sz="4" w:space="0" w:color="auto"/>
              <w:right w:val="single" w:sz="4" w:space="0" w:color="auto"/>
            </w:tcBorders>
            <w:shd w:val="clear" w:color="000000" w:fill="FFFFFF"/>
            <w:vAlign w:val="bottom"/>
            <w:hideMark/>
          </w:tcPr>
          <w:p w14:paraId="1BDAA232" w14:textId="77777777" w:rsidR="00EF7CA8" w:rsidRPr="00EF7CA8" w:rsidRDefault="00EF7CA8">
            <w:pPr>
              <w:jc w:val="right"/>
            </w:pPr>
            <w:r w:rsidRPr="00EF7CA8">
              <w:t>1</w:t>
            </w:r>
          </w:p>
        </w:tc>
        <w:tc>
          <w:tcPr>
            <w:tcW w:w="1276" w:type="dxa"/>
            <w:tcBorders>
              <w:top w:val="nil"/>
              <w:left w:val="nil"/>
              <w:bottom w:val="single" w:sz="4" w:space="0" w:color="auto"/>
              <w:right w:val="single" w:sz="4" w:space="0" w:color="auto"/>
            </w:tcBorders>
            <w:shd w:val="clear" w:color="000000" w:fill="FFFFFF"/>
            <w:vAlign w:val="bottom"/>
            <w:hideMark/>
          </w:tcPr>
          <w:p w14:paraId="2D8D12AF" w14:textId="77777777" w:rsidR="00EF7CA8" w:rsidRPr="00EF7CA8" w:rsidRDefault="00EF7CA8">
            <w:pPr>
              <w:jc w:val="right"/>
            </w:pPr>
            <w:r w:rsidRPr="00EF7CA8">
              <w:t>0</w:t>
            </w:r>
          </w:p>
        </w:tc>
      </w:tr>
      <w:tr w:rsidR="00EF7CA8" w:rsidRPr="00EF7CA8" w14:paraId="25E0F9C8" w14:textId="77777777" w:rsidTr="00EF7CA8">
        <w:trPr>
          <w:trHeight w:val="264"/>
        </w:trPr>
        <w:tc>
          <w:tcPr>
            <w:tcW w:w="567" w:type="dxa"/>
            <w:tcBorders>
              <w:top w:val="nil"/>
              <w:left w:val="single" w:sz="4" w:space="0" w:color="auto"/>
              <w:bottom w:val="nil"/>
              <w:right w:val="nil"/>
            </w:tcBorders>
            <w:shd w:val="clear" w:color="auto" w:fill="auto"/>
            <w:noWrap/>
            <w:vAlign w:val="bottom"/>
            <w:hideMark/>
          </w:tcPr>
          <w:p w14:paraId="1C61A65D" w14:textId="77777777" w:rsidR="00EF7CA8" w:rsidRPr="00EF7CA8" w:rsidRDefault="00EF7CA8">
            <w:r w:rsidRPr="00EF7CA8">
              <w:t> </w:t>
            </w:r>
          </w:p>
        </w:tc>
        <w:tc>
          <w:tcPr>
            <w:tcW w:w="5812" w:type="dxa"/>
            <w:tcBorders>
              <w:top w:val="nil"/>
              <w:left w:val="nil"/>
              <w:bottom w:val="single" w:sz="4" w:space="0" w:color="auto"/>
              <w:right w:val="single" w:sz="4" w:space="0" w:color="auto"/>
            </w:tcBorders>
            <w:shd w:val="clear" w:color="auto" w:fill="auto"/>
            <w:vAlign w:val="bottom"/>
            <w:hideMark/>
          </w:tcPr>
          <w:p w14:paraId="693808DC" w14:textId="77777777" w:rsidR="00EF7CA8" w:rsidRPr="00EF7CA8" w:rsidRDefault="00EF7CA8">
            <w:r w:rsidRPr="00EF7CA8">
              <w:t>Muutus võlgades hankjatele</w:t>
            </w:r>
          </w:p>
        </w:tc>
        <w:tc>
          <w:tcPr>
            <w:tcW w:w="1276" w:type="dxa"/>
            <w:tcBorders>
              <w:top w:val="nil"/>
              <w:left w:val="nil"/>
              <w:bottom w:val="single" w:sz="4" w:space="0" w:color="auto"/>
              <w:right w:val="single" w:sz="4" w:space="0" w:color="auto"/>
            </w:tcBorders>
            <w:shd w:val="clear" w:color="000000" w:fill="FFFFFF"/>
            <w:vAlign w:val="bottom"/>
            <w:hideMark/>
          </w:tcPr>
          <w:p w14:paraId="25B8E047" w14:textId="77777777" w:rsidR="00EF7CA8" w:rsidRPr="00EF7CA8" w:rsidRDefault="00EF7CA8">
            <w:pPr>
              <w:jc w:val="right"/>
            </w:pPr>
            <w:r w:rsidRPr="00EF7CA8">
              <w:t>290</w:t>
            </w:r>
          </w:p>
        </w:tc>
        <w:tc>
          <w:tcPr>
            <w:tcW w:w="1276" w:type="dxa"/>
            <w:tcBorders>
              <w:top w:val="nil"/>
              <w:left w:val="nil"/>
              <w:bottom w:val="single" w:sz="4" w:space="0" w:color="auto"/>
              <w:right w:val="single" w:sz="4" w:space="0" w:color="auto"/>
            </w:tcBorders>
            <w:shd w:val="clear" w:color="000000" w:fill="FFFFFF"/>
            <w:vAlign w:val="bottom"/>
            <w:hideMark/>
          </w:tcPr>
          <w:p w14:paraId="4080BD0A" w14:textId="77777777" w:rsidR="00EF7CA8" w:rsidRPr="00EF7CA8" w:rsidRDefault="00EF7CA8">
            <w:pPr>
              <w:jc w:val="right"/>
            </w:pPr>
            <w:r w:rsidRPr="00EF7CA8">
              <w:t>125</w:t>
            </w:r>
          </w:p>
        </w:tc>
      </w:tr>
      <w:tr w:rsidR="00EF7CA8" w:rsidRPr="00EF7CA8" w14:paraId="4563C9E1" w14:textId="77777777" w:rsidTr="00EF7CA8">
        <w:trPr>
          <w:trHeight w:val="264"/>
        </w:trPr>
        <w:tc>
          <w:tcPr>
            <w:tcW w:w="567" w:type="dxa"/>
            <w:tcBorders>
              <w:top w:val="nil"/>
              <w:left w:val="single" w:sz="4" w:space="0" w:color="auto"/>
              <w:bottom w:val="nil"/>
              <w:right w:val="nil"/>
            </w:tcBorders>
            <w:shd w:val="clear" w:color="auto" w:fill="auto"/>
            <w:noWrap/>
            <w:vAlign w:val="bottom"/>
            <w:hideMark/>
          </w:tcPr>
          <w:p w14:paraId="42DB3CA1" w14:textId="77777777" w:rsidR="00EF7CA8" w:rsidRPr="00EF7CA8" w:rsidRDefault="00EF7CA8">
            <w:r w:rsidRPr="00EF7CA8">
              <w:t> </w:t>
            </w:r>
          </w:p>
        </w:tc>
        <w:tc>
          <w:tcPr>
            <w:tcW w:w="5812" w:type="dxa"/>
            <w:tcBorders>
              <w:top w:val="nil"/>
              <w:left w:val="nil"/>
              <w:bottom w:val="single" w:sz="4" w:space="0" w:color="auto"/>
              <w:right w:val="single" w:sz="4" w:space="0" w:color="auto"/>
            </w:tcBorders>
            <w:shd w:val="clear" w:color="auto" w:fill="auto"/>
            <w:vAlign w:val="bottom"/>
            <w:hideMark/>
          </w:tcPr>
          <w:p w14:paraId="6FB1D78F" w14:textId="77777777" w:rsidR="00EF7CA8" w:rsidRPr="00EF7CA8" w:rsidRDefault="00EF7CA8">
            <w:r w:rsidRPr="00EF7CA8">
              <w:t>Muutus võlgades töövõtjatele</w:t>
            </w:r>
          </w:p>
        </w:tc>
        <w:tc>
          <w:tcPr>
            <w:tcW w:w="1276" w:type="dxa"/>
            <w:tcBorders>
              <w:top w:val="nil"/>
              <w:left w:val="nil"/>
              <w:bottom w:val="single" w:sz="4" w:space="0" w:color="auto"/>
              <w:right w:val="single" w:sz="4" w:space="0" w:color="auto"/>
            </w:tcBorders>
            <w:shd w:val="clear" w:color="000000" w:fill="FFFFFF"/>
            <w:vAlign w:val="bottom"/>
            <w:hideMark/>
          </w:tcPr>
          <w:p w14:paraId="14A77872" w14:textId="77777777" w:rsidR="00EF7CA8" w:rsidRPr="00EF7CA8" w:rsidRDefault="00EF7CA8">
            <w:pPr>
              <w:jc w:val="right"/>
            </w:pPr>
            <w:r w:rsidRPr="00EF7CA8">
              <w:t>299</w:t>
            </w:r>
          </w:p>
        </w:tc>
        <w:tc>
          <w:tcPr>
            <w:tcW w:w="1276" w:type="dxa"/>
            <w:tcBorders>
              <w:top w:val="nil"/>
              <w:left w:val="nil"/>
              <w:bottom w:val="single" w:sz="4" w:space="0" w:color="auto"/>
              <w:right w:val="single" w:sz="4" w:space="0" w:color="auto"/>
            </w:tcBorders>
            <w:shd w:val="clear" w:color="000000" w:fill="FFFFFF"/>
            <w:vAlign w:val="bottom"/>
            <w:hideMark/>
          </w:tcPr>
          <w:p w14:paraId="77C46BAD" w14:textId="77777777" w:rsidR="00EF7CA8" w:rsidRPr="00EF7CA8" w:rsidRDefault="00EF7CA8">
            <w:pPr>
              <w:jc w:val="right"/>
            </w:pPr>
            <w:r w:rsidRPr="00EF7CA8">
              <w:t>252</w:t>
            </w:r>
          </w:p>
        </w:tc>
      </w:tr>
      <w:tr w:rsidR="00EF7CA8" w:rsidRPr="00EF7CA8" w14:paraId="3C1E6370" w14:textId="77777777" w:rsidTr="00EF7CA8">
        <w:trPr>
          <w:trHeight w:val="264"/>
        </w:trPr>
        <w:tc>
          <w:tcPr>
            <w:tcW w:w="567" w:type="dxa"/>
            <w:tcBorders>
              <w:top w:val="nil"/>
              <w:left w:val="single" w:sz="4" w:space="0" w:color="auto"/>
              <w:bottom w:val="nil"/>
              <w:right w:val="nil"/>
            </w:tcBorders>
            <w:shd w:val="clear" w:color="auto" w:fill="auto"/>
            <w:noWrap/>
            <w:vAlign w:val="bottom"/>
            <w:hideMark/>
          </w:tcPr>
          <w:p w14:paraId="2044844C" w14:textId="77777777" w:rsidR="00EF7CA8" w:rsidRPr="00EF7CA8" w:rsidRDefault="00EF7CA8">
            <w:r w:rsidRPr="00EF7CA8">
              <w:t> </w:t>
            </w:r>
          </w:p>
        </w:tc>
        <w:tc>
          <w:tcPr>
            <w:tcW w:w="5812" w:type="dxa"/>
            <w:tcBorders>
              <w:top w:val="nil"/>
              <w:left w:val="nil"/>
              <w:bottom w:val="single" w:sz="4" w:space="0" w:color="auto"/>
              <w:right w:val="single" w:sz="4" w:space="0" w:color="auto"/>
            </w:tcBorders>
            <w:shd w:val="clear" w:color="auto" w:fill="auto"/>
            <w:vAlign w:val="bottom"/>
            <w:hideMark/>
          </w:tcPr>
          <w:p w14:paraId="7F941CFD" w14:textId="77777777" w:rsidR="00EF7CA8" w:rsidRPr="00EF7CA8" w:rsidRDefault="00EF7CA8">
            <w:r w:rsidRPr="00EF7CA8">
              <w:t>Muutus maksu-, lõivu- ja trahvikohustistes</w:t>
            </w:r>
          </w:p>
        </w:tc>
        <w:tc>
          <w:tcPr>
            <w:tcW w:w="1276" w:type="dxa"/>
            <w:tcBorders>
              <w:top w:val="nil"/>
              <w:left w:val="nil"/>
              <w:bottom w:val="single" w:sz="4" w:space="0" w:color="auto"/>
              <w:right w:val="single" w:sz="4" w:space="0" w:color="auto"/>
            </w:tcBorders>
            <w:shd w:val="clear" w:color="000000" w:fill="FFFFFF"/>
            <w:vAlign w:val="bottom"/>
            <w:hideMark/>
          </w:tcPr>
          <w:p w14:paraId="70291DC1" w14:textId="77777777" w:rsidR="00EF7CA8" w:rsidRPr="00EF7CA8" w:rsidRDefault="00EF7CA8">
            <w:pPr>
              <w:jc w:val="right"/>
            </w:pPr>
            <w:r w:rsidRPr="00EF7CA8">
              <w:t>553</w:t>
            </w:r>
          </w:p>
        </w:tc>
        <w:tc>
          <w:tcPr>
            <w:tcW w:w="1276" w:type="dxa"/>
            <w:tcBorders>
              <w:top w:val="nil"/>
              <w:left w:val="nil"/>
              <w:bottom w:val="single" w:sz="4" w:space="0" w:color="auto"/>
              <w:right w:val="single" w:sz="4" w:space="0" w:color="auto"/>
            </w:tcBorders>
            <w:shd w:val="clear" w:color="000000" w:fill="FFFFFF"/>
            <w:vAlign w:val="bottom"/>
            <w:hideMark/>
          </w:tcPr>
          <w:p w14:paraId="74675B16" w14:textId="77777777" w:rsidR="00EF7CA8" w:rsidRPr="00EF7CA8" w:rsidRDefault="00EF7CA8">
            <w:pPr>
              <w:jc w:val="right"/>
            </w:pPr>
            <w:r w:rsidRPr="00EF7CA8">
              <w:t>-150</w:t>
            </w:r>
          </w:p>
        </w:tc>
      </w:tr>
      <w:tr w:rsidR="00EF7CA8" w:rsidRPr="00EF7CA8" w14:paraId="20FCB160" w14:textId="77777777" w:rsidTr="00EF7CA8">
        <w:trPr>
          <w:trHeight w:val="264"/>
        </w:trPr>
        <w:tc>
          <w:tcPr>
            <w:tcW w:w="567" w:type="dxa"/>
            <w:tcBorders>
              <w:top w:val="nil"/>
              <w:left w:val="single" w:sz="4" w:space="0" w:color="auto"/>
              <w:bottom w:val="nil"/>
              <w:right w:val="nil"/>
            </w:tcBorders>
            <w:shd w:val="clear" w:color="auto" w:fill="auto"/>
            <w:noWrap/>
            <w:vAlign w:val="bottom"/>
            <w:hideMark/>
          </w:tcPr>
          <w:p w14:paraId="74D990AF" w14:textId="77777777" w:rsidR="00EF7CA8" w:rsidRPr="00EF7CA8" w:rsidRDefault="00EF7CA8">
            <w:r w:rsidRPr="00EF7CA8">
              <w:t> </w:t>
            </w:r>
          </w:p>
        </w:tc>
        <w:tc>
          <w:tcPr>
            <w:tcW w:w="5812" w:type="dxa"/>
            <w:tcBorders>
              <w:top w:val="nil"/>
              <w:left w:val="nil"/>
              <w:bottom w:val="single" w:sz="4" w:space="0" w:color="auto"/>
              <w:right w:val="single" w:sz="4" w:space="0" w:color="auto"/>
            </w:tcBorders>
            <w:shd w:val="clear" w:color="auto" w:fill="auto"/>
            <w:vAlign w:val="bottom"/>
            <w:hideMark/>
          </w:tcPr>
          <w:p w14:paraId="599070F9" w14:textId="77777777" w:rsidR="00EF7CA8" w:rsidRPr="00EF7CA8" w:rsidRDefault="00EF7CA8">
            <w:r w:rsidRPr="00EF7CA8">
              <w:t>Muutus toetuste ja siirete kohustistes</w:t>
            </w:r>
          </w:p>
        </w:tc>
        <w:tc>
          <w:tcPr>
            <w:tcW w:w="1276" w:type="dxa"/>
            <w:tcBorders>
              <w:top w:val="nil"/>
              <w:left w:val="nil"/>
              <w:bottom w:val="single" w:sz="4" w:space="0" w:color="auto"/>
              <w:right w:val="single" w:sz="4" w:space="0" w:color="auto"/>
            </w:tcBorders>
            <w:shd w:val="clear" w:color="000000" w:fill="FFFFFF"/>
            <w:vAlign w:val="bottom"/>
            <w:hideMark/>
          </w:tcPr>
          <w:p w14:paraId="154AF3C6" w14:textId="77777777" w:rsidR="00EF7CA8" w:rsidRPr="00EF7CA8" w:rsidRDefault="00EF7CA8">
            <w:pPr>
              <w:jc w:val="right"/>
            </w:pPr>
            <w:r w:rsidRPr="00EF7CA8">
              <w:t>1</w:t>
            </w:r>
          </w:p>
        </w:tc>
        <w:tc>
          <w:tcPr>
            <w:tcW w:w="1276" w:type="dxa"/>
            <w:tcBorders>
              <w:top w:val="nil"/>
              <w:left w:val="nil"/>
              <w:bottom w:val="single" w:sz="4" w:space="0" w:color="auto"/>
              <w:right w:val="single" w:sz="4" w:space="0" w:color="auto"/>
            </w:tcBorders>
            <w:shd w:val="clear" w:color="000000" w:fill="FFFFFF"/>
            <w:vAlign w:val="bottom"/>
            <w:hideMark/>
          </w:tcPr>
          <w:p w14:paraId="7776BB4F" w14:textId="77777777" w:rsidR="00EF7CA8" w:rsidRPr="00EF7CA8" w:rsidRDefault="00EF7CA8">
            <w:pPr>
              <w:jc w:val="right"/>
            </w:pPr>
            <w:r w:rsidRPr="00EF7CA8">
              <w:t>33</w:t>
            </w:r>
          </w:p>
        </w:tc>
      </w:tr>
      <w:tr w:rsidR="00EF7CA8" w:rsidRPr="00EF7CA8" w14:paraId="3BE6EABC" w14:textId="77777777" w:rsidTr="00EF7CA8">
        <w:trPr>
          <w:trHeight w:val="264"/>
        </w:trPr>
        <w:tc>
          <w:tcPr>
            <w:tcW w:w="567" w:type="dxa"/>
            <w:tcBorders>
              <w:top w:val="nil"/>
              <w:left w:val="single" w:sz="4" w:space="0" w:color="auto"/>
              <w:bottom w:val="nil"/>
              <w:right w:val="nil"/>
            </w:tcBorders>
            <w:shd w:val="clear" w:color="auto" w:fill="auto"/>
            <w:noWrap/>
            <w:vAlign w:val="bottom"/>
            <w:hideMark/>
          </w:tcPr>
          <w:p w14:paraId="192D641A" w14:textId="77777777" w:rsidR="00EF7CA8" w:rsidRPr="00EF7CA8" w:rsidRDefault="00EF7CA8">
            <w:r w:rsidRPr="00EF7CA8">
              <w:t> </w:t>
            </w:r>
          </w:p>
        </w:tc>
        <w:tc>
          <w:tcPr>
            <w:tcW w:w="5812" w:type="dxa"/>
            <w:tcBorders>
              <w:top w:val="nil"/>
              <w:left w:val="nil"/>
              <w:bottom w:val="single" w:sz="4" w:space="0" w:color="auto"/>
              <w:right w:val="single" w:sz="4" w:space="0" w:color="auto"/>
            </w:tcBorders>
            <w:shd w:val="clear" w:color="auto" w:fill="auto"/>
            <w:vAlign w:val="bottom"/>
            <w:hideMark/>
          </w:tcPr>
          <w:p w14:paraId="7D660412" w14:textId="77777777" w:rsidR="00EF7CA8" w:rsidRPr="00EF7CA8" w:rsidRDefault="00EF7CA8">
            <w:r w:rsidRPr="00EF7CA8">
              <w:t>Muutus muudes kohustistes</w:t>
            </w:r>
          </w:p>
        </w:tc>
        <w:tc>
          <w:tcPr>
            <w:tcW w:w="1276" w:type="dxa"/>
            <w:tcBorders>
              <w:top w:val="nil"/>
              <w:left w:val="nil"/>
              <w:bottom w:val="single" w:sz="4" w:space="0" w:color="auto"/>
              <w:right w:val="single" w:sz="4" w:space="0" w:color="auto"/>
            </w:tcBorders>
            <w:shd w:val="clear" w:color="000000" w:fill="FFFFFF"/>
            <w:vAlign w:val="bottom"/>
            <w:hideMark/>
          </w:tcPr>
          <w:p w14:paraId="4DB72372" w14:textId="77777777" w:rsidR="00EF7CA8" w:rsidRPr="00EF7CA8" w:rsidRDefault="00EF7CA8">
            <w:pPr>
              <w:jc w:val="right"/>
            </w:pPr>
            <w:r w:rsidRPr="00EF7CA8">
              <w:t>-40</w:t>
            </w:r>
          </w:p>
        </w:tc>
        <w:tc>
          <w:tcPr>
            <w:tcW w:w="1276" w:type="dxa"/>
            <w:tcBorders>
              <w:top w:val="nil"/>
              <w:left w:val="nil"/>
              <w:bottom w:val="single" w:sz="4" w:space="0" w:color="auto"/>
              <w:right w:val="single" w:sz="4" w:space="0" w:color="auto"/>
            </w:tcBorders>
            <w:shd w:val="clear" w:color="000000" w:fill="FFFFFF"/>
            <w:vAlign w:val="bottom"/>
            <w:hideMark/>
          </w:tcPr>
          <w:p w14:paraId="05D79E77" w14:textId="77777777" w:rsidR="00EF7CA8" w:rsidRPr="00EF7CA8" w:rsidRDefault="00EF7CA8">
            <w:pPr>
              <w:jc w:val="right"/>
            </w:pPr>
            <w:r w:rsidRPr="00EF7CA8">
              <w:t>26</w:t>
            </w:r>
          </w:p>
        </w:tc>
      </w:tr>
      <w:tr w:rsidR="00EF7CA8" w:rsidRPr="00EF7CA8" w14:paraId="204E04AF" w14:textId="77777777" w:rsidTr="00EF7CA8">
        <w:trPr>
          <w:trHeight w:val="264"/>
        </w:trPr>
        <w:tc>
          <w:tcPr>
            <w:tcW w:w="567" w:type="dxa"/>
            <w:tcBorders>
              <w:top w:val="nil"/>
              <w:left w:val="single" w:sz="4" w:space="0" w:color="auto"/>
              <w:bottom w:val="nil"/>
              <w:right w:val="nil"/>
            </w:tcBorders>
            <w:shd w:val="clear" w:color="auto" w:fill="auto"/>
            <w:noWrap/>
            <w:vAlign w:val="bottom"/>
            <w:hideMark/>
          </w:tcPr>
          <w:p w14:paraId="24C80E48" w14:textId="77777777" w:rsidR="00EF7CA8" w:rsidRPr="00EF7CA8" w:rsidRDefault="00EF7CA8">
            <w:r w:rsidRPr="00EF7CA8">
              <w:t> </w:t>
            </w:r>
          </w:p>
        </w:tc>
        <w:tc>
          <w:tcPr>
            <w:tcW w:w="5812" w:type="dxa"/>
            <w:tcBorders>
              <w:top w:val="nil"/>
              <w:left w:val="nil"/>
              <w:bottom w:val="single" w:sz="4" w:space="0" w:color="auto"/>
              <w:right w:val="single" w:sz="4" w:space="0" w:color="auto"/>
            </w:tcBorders>
            <w:shd w:val="clear" w:color="auto" w:fill="auto"/>
            <w:vAlign w:val="bottom"/>
            <w:hideMark/>
          </w:tcPr>
          <w:p w14:paraId="29D8ADC9" w14:textId="77777777" w:rsidR="00EF7CA8" w:rsidRPr="00EF7CA8" w:rsidRDefault="00EF7CA8">
            <w:r w:rsidRPr="00EF7CA8">
              <w:t>Muutus saadud toetuste ettemaksetes</w:t>
            </w:r>
          </w:p>
        </w:tc>
        <w:tc>
          <w:tcPr>
            <w:tcW w:w="1276" w:type="dxa"/>
            <w:tcBorders>
              <w:top w:val="nil"/>
              <w:left w:val="nil"/>
              <w:bottom w:val="single" w:sz="4" w:space="0" w:color="auto"/>
              <w:right w:val="single" w:sz="4" w:space="0" w:color="auto"/>
            </w:tcBorders>
            <w:shd w:val="clear" w:color="000000" w:fill="FFFFFF"/>
            <w:vAlign w:val="bottom"/>
            <w:hideMark/>
          </w:tcPr>
          <w:p w14:paraId="788FB263" w14:textId="77777777" w:rsidR="00EF7CA8" w:rsidRPr="00EF7CA8" w:rsidRDefault="00EF7CA8">
            <w:pPr>
              <w:jc w:val="right"/>
            </w:pPr>
            <w:r w:rsidRPr="00EF7CA8">
              <w:t>145</w:t>
            </w:r>
          </w:p>
        </w:tc>
        <w:tc>
          <w:tcPr>
            <w:tcW w:w="1276" w:type="dxa"/>
            <w:tcBorders>
              <w:top w:val="nil"/>
              <w:left w:val="nil"/>
              <w:bottom w:val="single" w:sz="4" w:space="0" w:color="auto"/>
              <w:right w:val="single" w:sz="4" w:space="0" w:color="auto"/>
            </w:tcBorders>
            <w:shd w:val="clear" w:color="000000" w:fill="FFFFFF"/>
            <w:vAlign w:val="bottom"/>
            <w:hideMark/>
          </w:tcPr>
          <w:p w14:paraId="3BBB6CE9" w14:textId="77777777" w:rsidR="00EF7CA8" w:rsidRPr="00EF7CA8" w:rsidRDefault="00EF7CA8">
            <w:pPr>
              <w:jc w:val="right"/>
            </w:pPr>
            <w:r w:rsidRPr="00EF7CA8">
              <w:t>75</w:t>
            </w:r>
          </w:p>
        </w:tc>
      </w:tr>
      <w:tr w:rsidR="00EF7CA8" w:rsidRPr="00EF7CA8" w14:paraId="22DA8474" w14:textId="77777777" w:rsidTr="00EF7CA8">
        <w:trPr>
          <w:trHeight w:val="264"/>
        </w:trPr>
        <w:tc>
          <w:tcPr>
            <w:tcW w:w="567" w:type="dxa"/>
            <w:tcBorders>
              <w:top w:val="nil"/>
              <w:left w:val="single" w:sz="4" w:space="0" w:color="auto"/>
              <w:bottom w:val="nil"/>
              <w:right w:val="nil"/>
            </w:tcBorders>
            <w:shd w:val="clear" w:color="auto" w:fill="auto"/>
            <w:noWrap/>
            <w:vAlign w:val="bottom"/>
            <w:hideMark/>
          </w:tcPr>
          <w:p w14:paraId="6C165F79" w14:textId="77777777" w:rsidR="00EF7CA8" w:rsidRPr="00EF7CA8" w:rsidRDefault="00EF7CA8">
            <w:r w:rsidRPr="00EF7CA8">
              <w:t> </w:t>
            </w:r>
          </w:p>
        </w:tc>
        <w:tc>
          <w:tcPr>
            <w:tcW w:w="5812" w:type="dxa"/>
            <w:tcBorders>
              <w:top w:val="nil"/>
              <w:left w:val="nil"/>
              <w:bottom w:val="single" w:sz="4" w:space="0" w:color="auto"/>
              <w:right w:val="single" w:sz="4" w:space="0" w:color="auto"/>
            </w:tcBorders>
            <w:shd w:val="clear" w:color="auto" w:fill="auto"/>
            <w:vAlign w:val="bottom"/>
            <w:hideMark/>
          </w:tcPr>
          <w:p w14:paraId="3159A41D" w14:textId="77777777" w:rsidR="00EF7CA8" w:rsidRPr="00EF7CA8" w:rsidRDefault="00EF7CA8">
            <w:r w:rsidRPr="00EF7CA8">
              <w:t>Muutus muudes saadud ettemaksetes</w:t>
            </w:r>
          </w:p>
        </w:tc>
        <w:tc>
          <w:tcPr>
            <w:tcW w:w="1276" w:type="dxa"/>
            <w:tcBorders>
              <w:top w:val="nil"/>
              <w:left w:val="nil"/>
              <w:bottom w:val="single" w:sz="4" w:space="0" w:color="auto"/>
              <w:right w:val="single" w:sz="4" w:space="0" w:color="auto"/>
            </w:tcBorders>
            <w:shd w:val="clear" w:color="000000" w:fill="FFFFFF"/>
            <w:vAlign w:val="bottom"/>
            <w:hideMark/>
          </w:tcPr>
          <w:p w14:paraId="56F9A973" w14:textId="77777777" w:rsidR="00EF7CA8" w:rsidRPr="00EF7CA8" w:rsidRDefault="00EF7CA8">
            <w:pPr>
              <w:jc w:val="right"/>
            </w:pPr>
            <w:r w:rsidRPr="00EF7CA8">
              <w:t>27</w:t>
            </w:r>
          </w:p>
        </w:tc>
        <w:tc>
          <w:tcPr>
            <w:tcW w:w="1276" w:type="dxa"/>
            <w:tcBorders>
              <w:top w:val="nil"/>
              <w:left w:val="nil"/>
              <w:bottom w:val="single" w:sz="4" w:space="0" w:color="auto"/>
              <w:right w:val="single" w:sz="4" w:space="0" w:color="auto"/>
            </w:tcBorders>
            <w:shd w:val="clear" w:color="000000" w:fill="FFFFFF"/>
            <w:vAlign w:val="bottom"/>
            <w:hideMark/>
          </w:tcPr>
          <w:p w14:paraId="42E69477" w14:textId="77777777" w:rsidR="00EF7CA8" w:rsidRPr="00EF7CA8" w:rsidRDefault="00EF7CA8">
            <w:pPr>
              <w:jc w:val="right"/>
            </w:pPr>
            <w:r w:rsidRPr="00EF7CA8">
              <w:t>35</w:t>
            </w:r>
          </w:p>
        </w:tc>
      </w:tr>
      <w:tr w:rsidR="00EF7CA8" w:rsidRPr="00EF7CA8" w14:paraId="730256F6" w14:textId="77777777" w:rsidTr="00EF7CA8">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34182D35" w14:textId="77777777" w:rsidR="00EF7CA8" w:rsidRPr="00EF7CA8" w:rsidRDefault="00EF7CA8">
            <w:r w:rsidRPr="00EF7CA8">
              <w:t> </w:t>
            </w:r>
          </w:p>
        </w:tc>
        <w:tc>
          <w:tcPr>
            <w:tcW w:w="5812" w:type="dxa"/>
            <w:tcBorders>
              <w:top w:val="nil"/>
              <w:left w:val="nil"/>
              <w:bottom w:val="single" w:sz="4" w:space="0" w:color="auto"/>
              <w:right w:val="single" w:sz="4" w:space="0" w:color="auto"/>
            </w:tcBorders>
            <w:shd w:val="clear" w:color="auto" w:fill="auto"/>
            <w:vAlign w:val="bottom"/>
            <w:hideMark/>
          </w:tcPr>
          <w:p w14:paraId="1E8B26A5" w14:textId="77777777" w:rsidR="00EF7CA8" w:rsidRPr="00EF7CA8" w:rsidRDefault="00EF7CA8">
            <w:r w:rsidRPr="00EF7CA8">
              <w:t>Muutus eraldistes</w:t>
            </w:r>
          </w:p>
        </w:tc>
        <w:tc>
          <w:tcPr>
            <w:tcW w:w="1276" w:type="dxa"/>
            <w:tcBorders>
              <w:top w:val="nil"/>
              <w:left w:val="nil"/>
              <w:bottom w:val="single" w:sz="4" w:space="0" w:color="auto"/>
              <w:right w:val="single" w:sz="4" w:space="0" w:color="auto"/>
            </w:tcBorders>
            <w:shd w:val="clear" w:color="000000" w:fill="FFFFFF"/>
            <w:vAlign w:val="bottom"/>
            <w:hideMark/>
          </w:tcPr>
          <w:p w14:paraId="5B5639FE" w14:textId="77777777" w:rsidR="00EF7CA8" w:rsidRPr="00EF7CA8" w:rsidRDefault="00EF7CA8">
            <w:pPr>
              <w:jc w:val="right"/>
            </w:pPr>
            <w:r w:rsidRPr="00EF7CA8">
              <w:t>-43</w:t>
            </w:r>
          </w:p>
        </w:tc>
        <w:tc>
          <w:tcPr>
            <w:tcW w:w="1276" w:type="dxa"/>
            <w:tcBorders>
              <w:top w:val="nil"/>
              <w:left w:val="nil"/>
              <w:bottom w:val="single" w:sz="4" w:space="0" w:color="auto"/>
              <w:right w:val="single" w:sz="4" w:space="0" w:color="auto"/>
            </w:tcBorders>
            <w:shd w:val="clear" w:color="000000" w:fill="FFFFFF"/>
            <w:vAlign w:val="bottom"/>
            <w:hideMark/>
          </w:tcPr>
          <w:p w14:paraId="15FBAC01" w14:textId="77777777" w:rsidR="00EF7CA8" w:rsidRPr="00EF7CA8" w:rsidRDefault="00EF7CA8">
            <w:pPr>
              <w:jc w:val="right"/>
            </w:pPr>
            <w:r w:rsidRPr="00EF7CA8">
              <w:t>-9</w:t>
            </w:r>
          </w:p>
        </w:tc>
      </w:tr>
    </w:tbl>
    <w:p w14:paraId="5D5088CC" w14:textId="77777777" w:rsidR="00EF7CA8" w:rsidRPr="006C4978" w:rsidRDefault="00EF7CA8" w:rsidP="006D7A9D">
      <w:pPr>
        <w:jc w:val="both"/>
        <w:rPr>
          <w:sz w:val="22"/>
          <w:szCs w:val="22"/>
          <w:lang w:val="fi-FI"/>
        </w:rPr>
      </w:pPr>
    </w:p>
    <w:p w14:paraId="4CE83B65" w14:textId="77777777" w:rsidR="00837893" w:rsidRPr="006C4978" w:rsidRDefault="009F0CFC" w:rsidP="00BA6C83">
      <w:pPr>
        <w:pStyle w:val="Pealkiri3"/>
        <w:rPr>
          <w:b/>
        </w:rPr>
      </w:pPr>
      <w:bookmarkStart w:id="2387" w:name="_Toc326933073"/>
      <w:bookmarkStart w:id="2388" w:name="_Toc355560246"/>
      <w:bookmarkStart w:id="2389" w:name="_Toc355560431"/>
      <w:bookmarkStart w:id="2390" w:name="_Toc355560957"/>
      <w:bookmarkStart w:id="2391" w:name="_Toc355561033"/>
      <w:bookmarkStart w:id="2392" w:name="_Toc355597510"/>
      <w:bookmarkStart w:id="2393" w:name="_Toc355604952"/>
      <w:bookmarkStart w:id="2394" w:name="_Toc355605008"/>
      <w:bookmarkStart w:id="2395" w:name="_Toc355611601"/>
      <w:bookmarkStart w:id="2396" w:name="_Toc355611672"/>
      <w:bookmarkStart w:id="2397" w:name="_Toc356392060"/>
      <w:bookmarkStart w:id="2398" w:name="_Toc356393852"/>
      <w:bookmarkStart w:id="2399" w:name="_Toc356569330"/>
      <w:bookmarkStart w:id="2400" w:name="_Toc356826453"/>
      <w:bookmarkStart w:id="2401" w:name="_Toc356831482"/>
      <w:bookmarkStart w:id="2402" w:name="_Toc357072624"/>
      <w:bookmarkStart w:id="2403" w:name="_Toc357409506"/>
      <w:bookmarkStart w:id="2404" w:name="_Toc357409576"/>
      <w:bookmarkStart w:id="2405" w:name="_Toc386401186"/>
      <w:bookmarkStart w:id="2406" w:name="_Toc386401380"/>
      <w:bookmarkStart w:id="2407" w:name="_Toc386401602"/>
      <w:bookmarkStart w:id="2408" w:name="_Toc386401712"/>
      <w:bookmarkStart w:id="2409" w:name="_Toc386486244"/>
      <w:bookmarkStart w:id="2410" w:name="_Toc386486366"/>
      <w:bookmarkStart w:id="2411" w:name="_Toc386486437"/>
      <w:bookmarkStart w:id="2412" w:name="_Toc386486767"/>
      <w:bookmarkStart w:id="2413" w:name="_Toc386486823"/>
      <w:bookmarkStart w:id="2414" w:name="_Toc386524485"/>
      <w:bookmarkStart w:id="2415" w:name="_Toc386535694"/>
      <w:bookmarkStart w:id="2416" w:name="_Toc388617231"/>
      <w:bookmarkStart w:id="2417" w:name="_Toc388877768"/>
      <w:bookmarkStart w:id="2418" w:name="_Toc418346831"/>
      <w:bookmarkStart w:id="2419" w:name="_Toc418346941"/>
      <w:bookmarkStart w:id="2420" w:name="_Toc418347049"/>
      <w:bookmarkStart w:id="2421" w:name="_Toc420309359"/>
      <w:bookmarkStart w:id="2422" w:name="_Toc420309442"/>
      <w:bookmarkStart w:id="2423" w:name="_Toc420485597"/>
      <w:bookmarkStart w:id="2424" w:name="_Toc449877916"/>
      <w:bookmarkStart w:id="2425" w:name="_Toc449881371"/>
      <w:bookmarkStart w:id="2426" w:name="_Toc452036518"/>
      <w:bookmarkStart w:id="2427" w:name="_Toc452111902"/>
      <w:bookmarkStart w:id="2428" w:name="_Toc480980069"/>
      <w:bookmarkStart w:id="2429" w:name="_Toc480980200"/>
      <w:bookmarkStart w:id="2430" w:name="_Toc480980261"/>
      <w:bookmarkStart w:id="2431" w:name="_Toc480980486"/>
      <w:bookmarkStart w:id="2432" w:name="_Toc481482723"/>
      <w:bookmarkStart w:id="2433" w:name="_Toc481482773"/>
      <w:bookmarkStart w:id="2434" w:name="_Toc481482912"/>
      <w:bookmarkStart w:id="2435" w:name="_Toc481495805"/>
      <w:bookmarkStart w:id="2436" w:name="_Toc483384579"/>
      <w:bookmarkStart w:id="2437" w:name="_Toc512700030"/>
      <w:bookmarkStart w:id="2438" w:name="_Toc512700092"/>
      <w:bookmarkStart w:id="2439" w:name="_Toc512700886"/>
      <w:bookmarkStart w:id="2440" w:name="_Toc512840144"/>
      <w:bookmarkStart w:id="2441" w:name="_Toc512860671"/>
      <w:bookmarkStart w:id="2442" w:name="_Toc514414199"/>
      <w:bookmarkStart w:id="2443" w:name="_Toc514414297"/>
      <w:bookmarkStart w:id="2444" w:name="_Toc514914908"/>
      <w:bookmarkStart w:id="2445" w:name="_Toc515280186"/>
      <w:bookmarkStart w:id="2446" w:name="_Toc7436675"/>
      <w:bookmarkStart w:id="2447" w:name="_Toc7676568"/>
      <w:bookmarkStart w:id="2448" w:name="_Toc7682284"/>
      <w:bookmarkStart w:id="2449" w:name="_Toc41292298"/>
      <w:r w:rsidRPr="006C4978">
        <w:rPr>
          <w:b/>
        </w:rPr>
        <w:t>Lisa 2</w:t>
      </w:r>
      <w:r w:rsidR="00F158F5" w:rsidRPr="006C4978">
        <w:rPr>
          <w:b/>
        </w:rPr>
        <w:t>2</w:t>
      </w:r>
      <w:r w:rsidRPr="006C4978">
        <w:rPr>
          <w:b/>
        </w:rPr>
        <w:t xml:space="preserve"> </w:t>
      </w:r>
      <w:r w:rsidR="00AE1CB8" w:rsidRPr="006C4978">
        <w:rPr>
          <w:b/>
        </w:rPr>
        <w:t>K</w:t>
      </w:r>
      <w:r w:rsidRPr="006C4978">
        <w:rPr>
          <w:b/>
        </w:rPr>
        <w:t>asutusrendi</w:t>
      </w:r>
      <w:r w:rsidR="00DE4CC3" w:rsidRPr="006C4978">
        <w:rPr>
          <w:b/>
        </w:rPr>
        <w:t>kohustis</w:t>
      </w:r>
      <w:r w:rsidRPr="006C4978">
        <w:rPr>
          <w:b/>
        </w:rPr>
        <w:t>ed</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14:paraId="043B62D8" w14:textId="77777777" w:rsidR="006D7A9D" w:rsidRPr="006C4978" w:rsidRDefault="006D7A9D" w:rsidP="006D7A9D">
      <w:pPr>
        <w:jc w:val="both"/>
        <w:rPr>
          <w:sz w:val="22"/>
          <w:szCs w:val="22"/>
          <w:lang w:val="fi-FI"/>
        </w:rPr>
      </w:pPr>
      <w:r w:rsidRPr="006C4978">
        <w:rPr>
          <w:sz w:val="22"/>
          <w:szCs w:val="22"/>
          <w:lang w:val="fi-FI"/>
        </w:rPr>
        <w:t>tuh.eurodes</w:t>
      </w:r>
      <w:r w:rsidR="006070D4" w:rsidRPr="006C4978">
        <w:rPr>
          <w:sz w:val="22"/>
          <w:szCs w:val="22"/>
          <w:lang w:val="fi-FI"/>
        </w:rPr>
        <w:tab/>
      </w:r>
      <w:r w:rsidR="006070D4" w:rsidRPr="006C4978">
        <w:rPr>
          <w:sz w:val="22"/>
          <w:szCs w:val="22"/>
          <w:lang w:val="fi-FI"/>
        </w:rPr>
        <w:tab/>
      </w:r>
      <w:r w:rsidR="006070D4" w:rsidRPr="006C4978">
        <w:rPr>
          <w:color w:val="FFFFFF" w:themeColor="background1"/>
          <w:sz w:val="22"/>
          <w:szCs w:val="22"/>
          <w:lang w:val="fi-FI"/>
        </w:rPr>
        <w:t>911030</w:t>
      </w:r>
    </w:p>
    <w:tbl>
      <w:tblPr>
        <w:tblW w:w="10361" w:type="dxa"/>
        <w:tblInd w:w="-5" w:type="dxa"/>
        <w:tblLook w:val="04A0" w:firstRow="1" w:lastRow="0" w:firstColumn="1" w:lastColumn="0" w:noHBand="0" w:noVBand="1"/>
      </w:tblPr>
      <w:tblGrid>
        <w:gridCol w:w="3686"/>
        <w:gridCol w:w="960"/>
        <w:gridCol w:w="883"/>
        <w:gridCol w:w="992"/>
        <w:gridCol w:w="960"/>
        <w:gridCol w:w="960"/>
        <w:gridCol w:w="960"/>
        <w:gridCol w:w="960"/>
      </w:tblGrid>
      <w:tr w:rsidR="00EF7CA8" w:rsidRPr="00EF7CA8" w14:paraId="13A01265" w14:textId="77777777" w:rsidTr="00EF7CA8">
        <w:trPr>
          <w:trHeight w:val="264"/>
        </w:trPr>
        <w:tc>
          <w:tcPr>
            <w:tcW w:w="3686" w:type="dxa"/>
            <w:tcBorders>
              <w:top w:val="single" w:sz="4" w:space="0" w:color="000000"/>
              <w:left w:val="single" w:sz="4" w:space="0" w:color="000000"/>
              <w:bottom w:val="nil"/>
              <w:right w:val="single" w:sz="4" w:space="0" w:color="000000"/>
            </w:tcBorders>
            <w:shd w:val="clear" w:color="auto" w:fill="auto"/>
            <w:noWrap/>
            <w:vAlign w:val="bottom"/>
            <w:hideMark/>
          </w:tcPr>
          <w:p w14:paraId="0304A86B" w14:textId="77777777" w:rsidR="00EF7CA8" w:rsidRPr="00EF7CA8" w:rsidRDefault="00EF7CA8">
            <w:pPr>
              <w:rPr>
                <w:lang w:val="en-US"/>
              </w:rPr>
            </w:pPr>
            <w:r w:rsidRPr="00EF7CA8">
              <w:t>Võetud rendikohustused</w:t>
            </w:r>
          </w:p>
        </w:tc>
        <w:tc>
          <w:tcPr>
            <w:tcW w:w="960" w:type="dxa"/>
            <w:tcBorders>
              <w:top w:val="single" w:sz="4" w:space="0" w:color="000000"/>
              <w:left w:val="nil"/>
              <w:bottom w:val="nil"/>
              <w:right w:val="nil"/>
            </w:tcBorders>
            <w:shd w:val="clear" w:color="000000" w:fill="FFFFFF"/>
            <w:vAlign w:val="bottom"/>
            <w:hideMark/>
          </w:tcPr>
          <w:p w14:paraId="64BDB2E3" w14:textId="77777777" w:rsidR="00EF7CA8" w:rsidRPr="00EF7CA8" w:rsidRDefault="00EF7CA8">
            <w:pPr>
              <w:jc w:val="center"/>
            </w:pPr>
            <w:r w:rsidRPr="00EF7CA8">
              <w:t>Kokku</w:t>
            </w:r>
          </w:p>
        </w:tc>
        <w:tc>
          <w:tcPr>
            <w:tcW w:w="4755" w:type="dxa"/>
            <w:gridSpan w:val="5"/>
            <w:tcBorders>
              <w:top w:val="single" w:sz="4" w:space="0" w:color="auto"/>
              <w:left w:val="single" w:sz="4" w:space="0" w:color="auto"/>
              <w:bottom w:val="single" w:sz="4" w:space="0" w:color="auto"/>
              <w:right w:val="nil"/>
            </w:tcBorders>
            <w:shd w:val="clear" w:color="000000" w:fill="FFFFFF"/>
            <w:vAlign w:val="bottom"/>
            <w:hideMark/>
          </w:tcPr>
          <w:p w14:paraId="5C849A23" w14:textId="77777777" w:rsidR="00EF7CA8" w:rsidRPr="00EF7CA8" w:rsidRDefault="00EF7CA8">
            <w:pPr>
              <w:jc w:val="center"/>
            </w:pPr>
            <w:r w:rsidRPr="00EF7CA8">
              <w:t>Sh tähtajaga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61A223B" w14:textId="77777777" w:rsidR="00EF7CA8" w:rsidRPr="00EF7CA8" w:rsidRDefault="00EF7CA8">
            <w:r w:rsidRPr="00EF7CA8">
              <w:t> </w:t>
            </w:r>
          </w:p>
        </w:tc>
      </w:tr>
      <w:tr w:rsidR="00EF7CA8" w:rsidRPr="00EF7CA8" w14:paraId="1F0B26E4" w14:textId="77777777" w:rsidTr="00EF7CA8">
        <w:trPr>
          <w:trHeight w:val="528"/>
        </w:trPr>
        <w:tc>
          <w:tcPr>
            <w:tcW w:w="3686" w:type="dxa"/>
            <w:tcBorders>
              <w:top w:val="nil"/>
              <w:left w:val="single" w:sz="4" w:space="0" w:color="000000"/>
              <w:bottom w:val="single" w:sz="4" w:space="0" w:color="auto"/>
              <w:right w:val="single" w:sz="4" w:space="0" w:color="000000"/>
            </w:tcBorders>
            <w:shd w:val="clear" w:color="000000" w:fill="FFFFFF"/>
            <w:vAlign w:val="bottom"/>
            <w:hideMark/>
          </w:tcPr>
          <w:p w14:paraId="7EEE61D0" w14:textId="77777777" w:rsidR="00EF7CA8" w:rsidRPr="00EF7CA8" w:rsidRDefault="00EF7CA8">
            <w:r w:rsidRPr="00EF7CA8">
              <w:t> </w:t>
            </w:r>
          </w:p>
        </w:tc>
        <w:tc>
          <w:tcPr>
            <w:tcW w:w="960" w:type="dxa"/>
            <w:tcBorders>
              <w:top w:val="nil"/>
              <w:left w:val="nil"/>
              <w:bottom w:val="single" w:sz="4" w:space="0" w:color="auto"/>
              <w:right w:val="single" w:sz="4" w:space="0" w:color="000000"/>
            </w:tcBorders>
            <w:shd w:val="clear" w:color="000000" w:fill="FFFFFF"/>
            <w:vAlign w:val="bottom"/>
            <w:hideMark/>
          </w:tcPr>
          <w:p w14:paraId="1A2B6073" w14:textId="77777777" w:rsidR="00EF7CA8" w:rsidRPr="00EF7CA8" w:rsidRDefault="00EF7CA8">
            <w:r w:rsidRPr="00EF7CA8">
              <w:t> </w:t>
            </w:r>
          </w:p>
        </w:tc>
        <w:tc>
          <w:tcPr>
            <w:tcW w:w="883" w:type="dxa"/>
            <w:tcBorders>
              <w:top w:val="nil"/>
              <w:left w:val="nil"/>
              <w:bottom w:val="single" w:sz="4" w:space="0" w:color="auto"/>
              <w:right w:val="nil"/>
            </w:tcBorders>
            <w:shd w:val="clear" w:color="000000" w:fill="FFFFFF"/>
            <w:vAlign w:val="bottom"/>
            <w:hideMark/>
          </w:tcPr>
          <w:p w14:paraId="0D1FE73C" w14:textId="77777777" w:rsidR="00EF7CA8" w:rsidRPr="00EF7CA8" w:rsidRDefault="00EF7CA8">
            <w:pPr>
              <w:jc w:val="center"/>
            </w:pPr>
            <w:r w:rsidRPr="00EF7CA8">
              <w:t>Kuni 1 aasta</w:t>
            </w:r>
          </w:p>
        </w:tc>
        <w:tc>
          <w:tcPr>
            <w:tcW w:w="992" w:type="dxa"/>
            <w:tcBorders>
              <w:top w:val="nil"/>
              <w:left w:val="single" w:sz="4" w:space="0" w:color="000000"/>
              <w:bottom w:val="single" w:sz="4" w:space="0" w:color="auto"/>
              <w:right w:val="nil"/>
            </w:tcBorders>
            <w:shd w:val="clear" w:color="000000" w:fill="FFFFFF"/>
            <w:vAlign w:val="bottom"/>
            <w:hideMark/>
          </w:tcPr>
          <w:p w14:paraId="1BF698E7" w14:textId="77777777" w:rsidR="00EF7CA8" w:rsidRPr="00EF7CA8" w:rsidRDefault="00EF7CA8">
            <w:pPr>
              <w:jc w:val="center"/>
            </w:pPr>
            <w:r w:rsidRPr="00EF7CA8">
              <w:t>1 kuni 2 aastat</w:t>
            </w:r>
          </w:p>
        </w:tc>
        <w:tc>
          <w:tcPr>
            <w:tcW w:w="960" w:type="dxa"/>
            <w:tcBorders>
              <w:top w:val="nil"/>
              <w:left w:val="single" w:sz="4" w:space="0" w:color="000000"/>
              <w:bottom w:val="single" w:sz="4" w:space="0" w:color="auto"/>
              <w:right w:val="nil"/>
            </w:tcBorders>
            <w:shd w:val="clear" w:color="auto" w:fill="auto"/>
            <w:vAlign w:val="bottom"/>
            <w:hideMark/>
          </w:tcPr>
          <w:p w14:paraId="5E54A0EB" w14:textId="77777777" w:rsidR="00EF7CA8" w:rsidRPr="00EF7CA8" w:rsidRDefault="00EF7CA8">
            <w:r w:rsidRPr="00EF7CA8">
              <w:t>2 kuni 3 aastat</w:t>
            </w:r>
          </w:p>
        </w:tc>
        <w:tc>
          <w:tcPr>
            <w:tcW w:w="960" w:type="dxa"/>
            <w:tcBorders>
              <w:top w:val="nil"/>
              <w:left w:val="single" w:sz="4" w:space="0" w:color="000000"/>
              <w:bottom w:val="single" w:sz="4" w:space="0" w:color="auto"/>
              <w:right w:val="nil"/>
            </w:tcBorders>
            <w:shd w:val="clear" w:color="auto" w:fill="auto"/>
            <w:vAlign w:val="bottom"/>
            <w:hideMark/>
          </w:tcPr>
          <w:p w14:paraId="6FAE50C1" w14:textId="77777777" w:rsidR="00EF7CA8" w:rsidRPr="00EF7CA8" w:rsidRDefault="00EF7CA8">
            <w:pPr>
              <w:jc w:val="center"/>
            </w:pPr>
            <w:r w:rsidRPr="00EF7CA8">
              <w:t>3 kuni 4 aastat</w:t>
            </w:r>
          </w:p>
        </w:tc>
        <w:tc>
          <w:tcPr>
            <w:tcW w:w="960" w:type="dxa"/>
            <w:tcBorders>
              <w:top w:val="nil"/>
              <w:left w:val="single" w:sz="4" w:space="0" w:color="000000"/>
              <w:bottom w:val="single" w:sz="4" w:space="0" w:color="auto"/>
              <w:right w:val="single" w:sz="4" w:space="0" w:color="auto"/>
            </w:tcBorders>
            <w:shd w:val="clear" w:color="auto" w:fill="auto"/>
            <w:vAlign w:val="bottom"/>
            <w:hideMark/>
          </w:tcPr>
          <w:p w14:paraId="0D5CDFD9" w14:textId="77777777" w:rsidR="00EF7CA8" w:rsidRPr="00EF7CA8" w:rsidRDefault="00EF7CA8">
            <w:pPr>
              <w:jc w:val="center"/>
            </w:pPr>
            <w:r w:rsidRPr="00EF7CA8">
              <w:t>4 kuni 5 aastat</w:t>
            </w:r>
          </w:p>
        </w:tc>
        <w:tc>
          <w:tcPr>
            <w:tcW w:w="960" w:type="dxa"/>
            <w:tcBorders>
              <w:top w:val="nil"/>
              <w:left w:val="nil"/>
              <w:bottom w:val="single" w:sz="4" w:space="0" w:color="auto"/>
              <w:right w:val="single" w:sz="4" w:space="0" w:color="auto"/>
            </w:tcBorders>
            <w:shd w:val="clear" w:color="auto" w:fill="auto"/>
            <w:vAlign w:val="bottom"/>
            <w:hideMark/>
          </w:tcPr>
          <w:p w14:paraId="3F043251" w14:textId="77777777" w:rsidR="00EF7CA8" w:rsidRPr="00EF7CA8" w:rsidRDefault="00EF7CA8">
            <w:pPr>
              <w:jc w:val="center"/>
            </w:pPr>
            <w:r w:rsidRPr="00EF7CA8">
              <w:t>rohkem 5 aastat</w:t>
            </w:r>
          </w:p>
        </w:tc>
      </w:tr>
      <w:tr w:rsidR="00EF7CA8" w:rsidRPr="00EF7CA8" w14:paraId="0984C260" w14:textId="77777777" w:rsidTr="00EF7CA8">
        <w:trPr>
          <w:trHeight w:val="264"/>
        </w:trPr>
        <w:tc>
          <w:tcPr>
            <w:tcW w:w="3686" w:type="dxa"/>
            <w:tcBorders>
              <w:top w:val="nil"/>
              <w:left w:val="single" w:sz="4" w:space="0" w:color="auto"/>
              <w:bottom w:val="single" w:sz="4" w:space="0" w:color="auto"/>
              <w:right w:val="single" w:sz="4" w:space="0" w:color="auto"/>
            </w:tcBorders>
            <w:shd w:val="clear" w:color="000000" w:fill="FFFFFF"/>
            <w:vAlign w:val="bottom"/>
            <w:hideMark/>
          </w:tcPr>
          <w:p w14:paraId="09DFCE06" w14:textId="511CC6FB" w:rsidR="00EF7CA8" w:rsidRPr="00EF7CA8" w:rsidRDefault="00E76955">
            <w:pPr>
              <w:rPr>
                <w:b/>
                <w:bCs/>
              </w:rPr>
            </w:pPr>
            <w:r>
              <w:rPr>
                <w:b/>
                <w:bCs/>
              </w:rPr>
              <w:t>Kokku 2019</w:t>
            </w:r>
          </w:p>
        </w:tc>
        <w:tc>
          <w:tcPr>
            <w:tcW w:w="960" w:type="dxa"/>
            <w:tcBorders>
              <w:top w:val="nil"/>
              <w:left w:val="nil"/>
              <w:bottom w:val="single" w:sz="4" w:space="0" w:color="auto"/>
              <w:right w:val="single" w:sz="4" w:space="0" w:color="auto"/>
            </w:tcBorders>
            <w:shd w:val="clear" w:color="000000" w:fill="FFFFFF"/>
            <w:vAlign w:val="bottom"/>
            <w:hideMark/>
          </w:tcPr>
          <w:p w14:paraId="69EF83CF" w14:textId="77777777" w:rsidR="00EF7CA8" w:rsidRPr="00EF7CA8" w:rsidRDefault="00EF7CA8">
            <w:pPr>
              <w:jc w:val="right"/>
              <w:rPr>
                <w:b/>
                <w:bCs/>
              </w:rPr>
            </w:pPr>
            <w:r w:rsidRPr="00EF7CA8">
              <w:rPr>
                <w:b/>
                <w:bCs/>
              </w:rPr>
              <w:t>327</w:t>
            </w:r>
          </w:p>
        </w:tc>
        <w:tc>
          <w:tcPr>
            <w:tcW w:w="883" w:type="dxa"/>
            <w:tcBorders>
              <w:top w:val="nil"/>
              <w:left w:val="nil"/>
              <w:bottom w:val="single" w:sz="4" w:space="0" w:color="auto"/>
              <w:right w:val="single" w:sz="4" w:space="0" w:color="auto"/>
            </w:tcBorders>
            <w:shd w:val="clear" w:color="000000" w:fill="FFFFFF"/>
            <w:vAlign w:val="bottom"/>
            <w:hideMark/>
          </w:tcPr>
          <w:p w14:paraId="24A08EEB" w14:textId="77777777" w:rsidR="00EF7CA8" w:rsidRPr="00EF7CA8" w:rsidRDefault="00EF7CA8">
            <w:pPr>
              <w:jc w:val="right"/>
              <w:rPr>
                <w:b/>
                <w:bCs/>
              </w:rPr>
            </w:pPr>
            <w:r w:rsidRPr="00EF7CA8">
              <w:rPr>
                <w:b/>
                <w:bCs/>
              </w:rPr>
              <w:t>98</w:t>
            </w:r>
          </w:p>
        </w:tc>
        <w:tc>
          <w:tcPr>
            <w:tcW w:w="992" w:type="dxa"/>
            <w:tcBorders>
              <w:top w:val="nil"/>
              <w:left w:val="nil"/>
              <w:bottom w:val="single" w:sz="4" w:space="0" w:color="auto"/>
              <w:right w:val="single" w:sz="4" w:space="0" w:color="auto"/>
            </w:tcBorders>
            <w:shd w:val="clear" w:color="000000" w:fill="FFFFFF"/>
            <w:vAlign w:val="bottom"/>
            <w:hideMark/>
          </w:tcPr>
          <w:p w14:paraId="3E97845E" w14:textId="77777777" w:rsidR="00EF7CA8" w:rsidRPr="00EF7CA8" w:rsidRDefault="00EF7CA8">
            <w:pPr>
              <w:jc w:val="right"/>
              <w:rPr>
                <w:b/>
                <w:bCs/>
              </w:rPr>
            </w:pPr>
            <w:r w:rsidRPr="00EF7CA8">
              <w:rPr>
                <w:b/>
                <w:bCs/>
              </w:rPr>
              <w:t>55</w:t>
            </w:r>
          </w:p>
        </w:tc>
        <w:tc>
          <w:tcPr>
            <w:tcW w:w="960" w:type="dxa"/>
            <w:tcBorders>
              <w:top w:val="nil"/>
              <w:left w:val="nil"/>
              <w:bottom w:val="single" w:sz="4" w:space="0" w:color="auto"/>
              <w:right w:val="single" w:sz="4" w:space="0" w:color="auto"/>
            </w:tcBorders>
            <w:shd w:val="clear" w:color="000000" w:fill="FFFFFF"/>
            <w:vAlign w:val="bottom"/>
            <w:hideMark/>
          </w:tcPr>
          <w:p w14:paraId="55BDF06D" w14:textId="77777777" w:rsidR="00EF7CA8" w:rsidRPr="00EF7CA8" w:rsidRDefault="00EF7CA8">
            <w:pPr>
              <w:jc w:val="right"/>
              <w:rPr>
                <w:b/>
                <w:bCs/>
              </w:rPr>
            </w:pPr>
            <w:r w:rsidRPr="00EF7CA8">
              <w:rPr>
                <w:b/>
                <w:bCs/>
              </w:rPr>
              <w:t>27</w:t>
            </w:r>
          </w:p>
        </w:tc>
        <w:tc>
          <w:tcPr>
            <w:tcW w:w="960" w:type="dxa"/>
            <w:tcBorders>
              <w:top w:val="nil"/>
              <w:left w:val="nil"/>
              <w:bottom w:val="single" w:sz="4" w:space="0" w:color="auto"/>
              <w:right w:val="single" w:sz="4" w:space="0" w:color="auto"/>
            </w:tcBorders>
            <w:shd w:val="clear" w:color="000000" w:fill="FFFFFF"/>
            <w:vAlign w:val="bottom"/>
            <w:hideMark/>
          </w:tcPr>
          <w:p w14:paraId="72BD5D1C" w14:textId="77777777" w:rsidR="00EF7CA8" w:rsidRPr="00EF7CA8" w:rsidRDefault="00EF7CA8">
            <w:pPr>
              <w:jc w:val="right"/>
              <w:rPr>
                <w:b/>
                <w:bCs/>
              </w:rPr>
            </w:pPr>
            <w:r w:rsidRPr="00EF7CA8">
              <w:rPr>
                <w:b/>
                <w:bCs/>
              </w:rPr>
              <w:t>13</w:t>
            </w:r>
          </w:p>
        </w:tc>
        <w:tc>
          <w:tcPr>
            <w:tcW w:w="960" w:type="dxa"/>
            <w:tcBorders>
              <w:top w:val="nil"/>
              <w:left w:val="nil"/>
              <w:bottom w:val="single" w:sz="4" w:space="0" w:color="auto"/>
              <w:right w:val="single" w:sz="4" w:space="0" w:color="auto"/>
            </w:tcBorders>
            <w:shd w:val="clear" w:color="000000" w:fill="FFFFFF"/>
            <w:vAlign w:val="bottom"/>
            <w:hideMark/>
          </w:tcPr>
          <w:p w14:paraId="65AA015E" w14:textId="77777777" w:rsidR="00EF7CA8" w:rsidRPr="00EF7CA8" w:rsidRDefault="00EF7CA8">
            <w:pPr>
              <w:jc w:val="right"/>
              <w:rPr>
                <w:b/>
                <w:bCs/>
              </w:rPr>
            </w:pPr>
            <w:r w:rsidRPr="00EF7CA8">
              <w:rPr>
                <w:b/>
                <w:bCs/>
              </w:rPr>
              <w:t>4</w:t>
            </w:r>
          </w:p>
        </w:tc>
        <w:tc>
          <w:tcPr>
            <w:tcW w:w="960" w:type="dxa"/>
            <w:tcBorders>
              <w:top w:val="nil"/>
              <w:left w:val="nil"/>
              <w:bottom w:val="single" w:sz="4" w:space="0" w:color="auto"/>
              <w:right w:val="single" w:sz="4" w:space="0" w:color="auto"/>
            </w:tcBorders>
            <w:shd w:val="clear" w:color="000000" w:fill="FFFFFF"/>
            <w:vAlign w:val="bottom"/>
            <w:hideMark/>
          </w:tcPr>
          <w:p w14:paraId="46035947" w14:textId="77777777" w:rsidR="00EF7CA8" w:rsidRPr="00EF7CA8" w:rsidRDefault="00EF7CA8">
            <w:pPr>
              <w:jc w:val="right"/>
              <w:rPr>
                <w:b/>
                <w:bCs/>
              </w:rPr>
            </w:pPr>
            <w:r w:rsidRPr="00EF7CA8">
              <w:rPr>
                <w:b/>
                <w:bCs/>
              </w:rPr>
              <w:t>130</w:t>
            </w:r>
          </w:p>
        </w:tc>
      </w:tr>
      <w:tr w:rsidR="00EF7CA8" w:rsidRPr="00EF7CA8" w14:paraId="642F0A9D" w14:textId="77777777" w:rsidTr="00EF7CA8">
        <w:trPr>
          <w:trHeight w:val="264"/>
        </w:trPr>
        <w:tc>
          <w:tcPr>
            <w:tcW w:w="3686" w:type="dxa"/>
            <w:tcBorders>
              <w:top w:val="nil"/>
              <w:left w:val="single" w:sz="4" w:space="0" w:color="auto"/>
              <w:bottom w:val="single" w:sz="4" w:space="0" w:color="auto"/>
              <w:right w:val="single" w:sz="4" w:space="0" w:color="auto"/>
            </w:tcBorders>
            <w:shd w:val="clear" w:color="000000" w:fill="FFFFFF"/>
            <w:vAlign w:val="bottom"/>
            <w:hideMark/>
          </w:tcPr>
          <w:p w14:paraId="45219E96" w14:textId="77777777" w:rsidR="00EF7CA8" w:rsidRPr="00EF7CA8" w:rsidRDefault="00EF7CA8">
            <w:r w:rsidRPr="00EF7CA8">
              <w:t>sh  hoonestusõigus</w:t>
            </w:r>
          </w:p>
        </w:tc>
        <w:tc>
          <w:tcPr>
            <w:tcW w:w="960" w:type="dxa"/>
            <w:tcBorders>
              <w:top w:val="nil"/>
              <w:left w:val="nil"/>
              <w:bottom w:val="single" w:sz="4" w:space="0" w:color="auto"/>
              <w:right w:val="single" w:sz="4" w:space="0" w:color="auto"/>
            </w:tcBorders>
            <w:shd w:val="clear" w:color="000000" w:fill="FFFFFF"/>
            <w:vAlign w:val="bottom"/>
            <w:hideMark/>
          </w:tcPr>
          <w:p w14:paraId="35CDC5CC" w14:textId="77777777" w:rsidR="00EF7CA8" w:rsidRPr="00EF7CA8" w:rsidRDefault="00EF7CA8">
            <w:pPr>
              <w:jc w:val="right"/>
            </w:pPr>
            <w:r w:rsidRPr="00EF7CA8">
              <w:t>126</w:t>
            </w:r>
          </w:p>
        </w:tc>
        <w:tc>
          <w:tcPr>
            <w:tcW w:w="883" w:type="dxa"/>
            <w:tcBorders>
              <w:top w:val="nil"/>
              <w:left w:val="nil"/>
              <w:bottom w:val="single" w:sz="4" w:space="0" w:color="auto"/>
              <w:right w:val="single" w:sz="4" w:space="0" w:color="auto"/>
            </w:tcBorders>
            <w:shd w:val="clear" w:color="000000" w:fill="FFFFFF"/>
            <w:vAlign w:val="bottom"/>
            <w:hideMark/>
          </w:tcPr>
          <w:p w14:paraId="3229ECC4" w14:textId="77777777" w:rsidR="00EF7CA8" w:rsidRPr="00EF7CA8" w:rsidRDefault="00EF7CA8">
            <w:pPr>
              <w:jc w:val="right"/>
            </w:pPr>
            <w:r w:rsidRPr="00EF7CA8">
              <w:t>3</w:t>
            </w:r>
          </w:p>
        </w:tc>
        <w:tc>
          <w:tcPr>
            <w:tcW w:w="992" w:type="dxa"/>
            <w:tcBorders>
              <w:top w:val="nil"/>
              <w:left w:val="nil"/>
              <w:bottom w:val="single" w:sz="4" w:space="0" w:color="auto"/>
              <w:right w:val="single" w:sz="4" w:space="0" w:color="auto"/>
            </w:tcBorders>
            <w:shd w:val="clear" w:color="000000" w:fill="FFFFFF"/>
            <w:vAlign w:val="bottom"/>
            <w:hideMark/>
          </w:tcPr>
          <w:p w14:paraId="0D6CE3E3" w14:textId="77777777" w:rsidR="00EF7CA8" w:rsidRPr="00EF7CA8" w:rsidRDefault="00EF7CA8">
            <w:pPr>
              <w:jc w:val="right"/>
            </w:pPr>
            <w:r w:rsidRPr="00EF7CA8">
              <w:t>3</w:t>
            </w:r>
          </w:p>
        </w:tc>
        <w:tc>
          <w:tcPr>
            <w:tcW w:w="960" w:type="dxa"/>
            <w:tcBorders>
              <w:top w:val="nil"/>
              <w:left w:val="nil"/>
              <w:bottom w:val="single" w:sz="4" w:space="0" w:color="auto"/>
              <w:right w:val="single" w:sz="4" w:space="0" w:color="auto"/>
            </w:tcBorders>
            <w:shd w:val="clear" w:color="auto" w:fill="auto"/>
            <w:vAlign w:val="bottom"/>
            <w:hideMark/>
          </w:tcPr>
          <w:p w14:paraId="256F3649" w14:textId="77777777" w:rsidR="00EF7CA8" w:rsidRPr="00EF7CA8" w:rsidRDefault="00EF7CA8">
            <w:pPr>
              <w:jc w:val="right"/>
            </w:pPr>
            <w:r w:rsidRPr="00EF7CA8">
              <w:t>3</w:t>
            </w:r>
          </w:p>
        </w:tc>
        <w:tc>
          <w:tcPr>
            <w:tcW w:w="960" w:type="dxa"/>
            <w:tcBorders>
              <w:top w:val="nil"/>
              <w:left w:val="nil"/>
              <w:bottom w:val="single" w:sz="4" w:space="0" w:color="auto"/>
              <w:right w:val="single" w:sz="4" w:space="0" w:color="auto"/>
            </w:tcBorders>
            <w:shd w:val="clear" w:color="auto" w:fill="auto"/>
            <w:vAlign w:val="bottom"/>
            <w:hideMark/>
          </w:tcPr>
          <w:p w14:paraId="3682588D" w14:textId="77777777" w:rsidR="00EF7CA8" w:rsidRPr="00EF7CA8" w:rsidRDefault="00EF7CA8">
            <w:pPr>
              <w:jc w:val="right"/>
            </w:pPr>
            <w:r w:rsidRPr="00EF7CA8">
              <w:t>3</w:t>
            </w:r>
          </w:p>
        </w:tc>
        <w:tc>
          <w:tcPr>
            <w:tcW w:w="960" w:type="dxa"/>
            <w:tcBorders>
              <w:top w:val="nil"/>
              <w:left w:val="nil"/>
              <w:bottom w:val="single" w:sz="4" w:space="0" w:color="auto"/>
              <w:right w:val="single" w:sz="4" w:space="0" w:color="auto"/>
            </w:tcBorders>
            <w:shd w:val="clear" w:color="auto" w:fill="auto"/>
            <w:vAlign w:val="bottom"/>
            <w:hideMark/>
          </w:tcPr>
          <w:p w14:paraId="418BDE62" w14:textId="77777777" w:rsidR="00EF7CA8" w:rsidRPr="00EF7CA8" w:rsidRDefault="00EF7CA8">
            <w:pPr>
              <w:jc w:val="right"/>
            </w:pPr>
            <w:r w:rsidRPr="00EF7CA8">
              <w:t>3</w:t>
            </w:r>
          </w:p>
        </w:tc>
        <w:tc>
          <w:tcPr>
            <w:tcW w:w="960" w:type="dxa"/>
            <w:tcBorders>
              <w:top w:val="nil"/>
              <w:left w:val="nil"/>
              <w:bottom w:val="single" w:sz="4" w:space="0" w:color="auto"/>
              <w:right w:val="single" w:sz="4" w:space="0" w:color="auto"/>
            </w:tcBorders>
            <w:shd w:val="clear" w:color="auto" w:fill="auto"/>
            <w:vAlign w:val="bottom"/>
            <w:hideMark/>
          </w:tcPr>
          <w:p w14:paraId="2DDF222E" w14:textId="77777777" w:rsidR="00EF7CA8" w:rsidRPr="00EF7CA8" w:rsidRDefault="00EF7CA8">
            <w:pPr>
              <w:jc w:val="right"/>
            </w:pPr>
            <w:r w:rsidRPr="00EF7CA8">
              <w:t>111</w:t>
            </w:r>
          </w:p>
        </w:tc>
      </w:tr>
      <w:tr w:rsidR="00EF7CA8" w:rsidRPr="00EF7CA8" w14:paraId="36534AED" w14:textId="77777777" w:rsidTr="00EF7CA8">
        <w:trPr>
          <w:trHeight w:val="264"/>
        </w:trPr>
        <w:tc>
          <w:tcPr>
            <w:tcW w:w="3686" w:type="dxa"/>
            <w:tcBorders>
              <w:top w:val="nil"/>
              <w:left w:val="single" w:sz="4" w:space="0" w:color="auto"/>
              <w:bottom w:val="single" w:sz="4" w:space="0" w:color="auto"/>
              <w:right w:val="single" w:sz="4" w:space="0" w:color="auto"/>
            </w:tcBorders>
            <w:shd w:val="clear" w:color="000000" w:fill="FFFFFF"/>
            <w:vAlign w:val="bottom"/>
            <w:hideMark/>
          </w:tcPr>
          <w:p w14:paraId="45047F36" w14:textId="77777777" w:rsidR="00EF7CA8" w:rsidRPr="00EF7CA8" w:rsidRDefault="00EF7CA8">
            <w:r w:rsidRPr="00EF7CA8">
              <w:t xml:space="preserve">     transpordivahendite kasutusrent</w:t>
            </w:r>
          </w:p>
        </w:tc>
        <w:tc>
          <w:tcPr>
            <w:tcW w:w="960" w:type="dxa"/>
            <w:tcBorders>
              <w:top w:val="nil"/>
              <w:left w:val="nil"/>
              <w:bottom w:val="single" w:sz="4" w:space="0" w:color="auto"/>
              <w:right w:val="single" w:sz="4" w:space="0" w:color="auto"/>
            </w:tcBorders>
            <w:shd w:val="clear" w:color="000000" w:fill="FFFFFF"/>
            <w:vAlign w:val="bottom"/>
            <w:hideMark/>
          </w:tcPr>
          <w:p w14:paraId="5891119C" w14:textId="77777777" w:rsidR="00EF7CA8" w:rsidRPr="00EF7CA8" w:rsidRDefault="00EF7CA8">
            <w:pPr>
              <w:jc w:val="right"/>
            </w:pPr>
            <w:r w:rsidRPr="00EF7CA8">
              <w:t>120</w:t>
            </w:r>
          </w:p>
        </w:tc>
        <w:tc>
          <w:tcPr>
            <w:tcW w:w="883" w:type="dxa"/>
            <w:tcBorders>
              <w:top w:val="nil"/>
              <w:left w:val="nil"/>
              <w:bottom w:val="single" w:sz="4" w:space="0" w:color="auto"/>
              <w:right w:val="single" w:sz="4" w:space="0" w:color="auto"/>
            </w:tcBorders>
            <w:shd w:val="clear" w:color="000000" w:fill="FFFFFF"/>
            <w:vAlign w:val="bottom"/>
            <w:hideMark/>
          </w:tcPr>
          <w:p w14:paraId="505D6317" w14:textId="77777777" w:rsidR="00EF7CA8" w:rsidRPr="00EF7CA8" w:rsidRDefault="00EF7CA8">
            <w:pPr>
              <w:jc w:val="right"/>
            </w:pPr>
            <w:r w:rsidRPr="00EF7CA8">
              <w:t>54</w:t>
            </w:r>
          </w:p>
        </w:tc>
        <w:tc>
          <w:tcPr>
            <w:tcW w:w="992" w:type="dxa"/>
            <w:tcBorders>
              <w:top w:val="nil"/>
              <w:left w:val="nil"/>
              <w:bottom w:val="single" w:sz="4" w:space="0" w:color="auto"/>
              <w:right w:val="single" w:sz="4" w:space="0" w:color="auto"/>
            </w:tcBorders>
            <w:shd w:val="clear" w:color="000000" w:fill="FFFFFF"/>
            <w:vAlign w:val="bottom"/>
            <w:hideMark/>
          </w:tcPr>
          <w:p w14:paraId="29AF45E5" w14:textId="77777777" w:rsidR="00EF7CA8" w:rsidRPr="00EF7CA8" w:rsidRDefault="00EF7CA8">
            <w:pPr>
              <w:jc w:val="right"/>
            </w:pPr>
            <w:r w:rsidRPr="00EF7CA8">
              <w:t>45</w:t>
            </w:r>
          </w:p>
        </w:tc>
        <w:tc>
          <w:tcPr>
            <w:tcW w:w="960" w:type="dxa"/>
            <w:tcBorders>
              <w:top w:val="nil"/>
              <w:left w:val="nil"/>
              <w:bottom w:val="single" w:sz="4" w:space="0" w:color="auto"/>
              <w:right w:val="single" w:sz="4" w:space="0" w:color="auto"/>
            </w:tcBorders>
            <w:shd w:val="clear" w:color="auto" w:fill="auto"/>
            <w:vAlign w:val="bottom"/>
            <w:hideMark/>
          </w:tcPr>
          <w:p w14:paraId="4419222E" w14:textId="77777777" w:rsidR="00EF7CA8" w:rsidRPr="00EF7CA8" w:rsidRDefault="00EF7CA8">
            <w:pPr>
              <w:jc w:val="right"/>
            </w:pPr>
            <w:r w:rsidRPr="00EF7CA8">
              <w:t>18</w:t>
            </w:r>
          </w:p>
        </w:tc>
        <w:tc>
          <w:tcPr>
            <w:tcW w:w="960" w:type="dxa"/>
            <w:tcBorders>
              <w:top w:val="nil"/>
              <w:left w:val="nil"/>
              <w:bottom w:val="single" w:sz="4" w:space="0" w:color="auto"/>
              <w:right w:val="single" w:sz="4" w:space="0" w:color="auto"/>
            </w:tcBorders>
            <w:shd w:val="clear" w:color="auto" w:fill="auto"/>
            <w:vAlign w:val="bottom"/>
            <w:hideMark/>
          </w:tcPr>
          <w:p w14:paraId="13411D33" w14:textId="77777777" w:rsidR="00EF7CA8" w:rsidRPr="00EF7CA8" w:rsidRDefault="00EF7CA8">
            <w:pPr>
              <w:jc w:val="right"/>
            </w:pPr>
            <w:r w:rsidRPr="00EF7CA8">
              <w:t>3</w:t>
            </w:r>
          </w:p>
        </w:tc>
        <w:tc>
          <w:tcPr>
            <w:tcW w:w="960" w:type="dxa"/>
            <w:tcBorders>
              <w:top w:val="nil"/>
              <w:left w:val="nil"/>
              <w:bottom w:val="single" w:sz="4" w:space="0" w:color="auto"/>
              <w:right w:val="single" w:sz="4" w:space="0" w:color="auto"/>
            </w:tcBorders>
            <w:shd w:val="clear" w:color="auto" w:fill="auto"/>
            <w:vAlign w:val="bottom"/>
            <w:hideMark/>
          </w:tcPr>
          <w:p w14:paraId="4409E2E0" w14:textId="77777777" w:rsidR="00EF7CA8" w:rsidRPr="00EF7CA8" w:rsidRDefault="00EF7CA8">
            <w:pPr>
              <w:jc w:val="right"/>
            </w:pPr>
            <w:r w:rsidRPr="00EF7CA8">
              <w:t> </w:t>
            </w:r>
          </w:p>
        </w:tc>
        <w:tc>
          <w:tcPr>
            <w:tcW w:w="960" w:type="dxa"/>
            <w:tcBorders>
              <w:top w:val="nil"/>
              <w:left w:val="nil"/>
              <w:bottom w:val="single" w:sz="4" w:space="0" w:color="auto"/>
              <w:right w:val="single" w:sz="4" w:space="0" w:color="auto"/>
            </w:tcBorders>
            <w:shd w:val="clear" w:color="auto" w:fill="auto"/>
            <w:vAlign w:val="bottom"/>
            <w:hideMark/>
          </w:tcPr>
          <w:p w14:paraId="4A5191CD" w14:textId="77777777" w:rsidR="00EF7CA8" w:rsidRPr="00EF7CA8" w:rsidRDefault="00EF7CA8">
            <w:pPr>
              <w:jc w:val="right"/>
            </w:pPr>
            <w:r w:rsidRPr="00EF7CA8">
              <w:t> </w:t>
            </w:r>
          </w:p>
        </w:tc>
      </w:tr>
      <w:tr w:rsidR="00EF7CA8" w:rsidRPr="00EF7CA8" w14:paraId="5CE08C6D" w14:textId="77777777" w:rsidTr="00EF7CA8">
        <w:trPr>
          <w:trHeight w:val="264"/>
        </w:trPr>
        <w:tc>
          <w:tcPr>
            <w:tcW w:w="3686" w:type="dxa"/>
            <w:tcBorders>
              <w:top w:val="nil"/>
              <w:left w:val="single" w:sz="4" w:space="0" w:color="auto"/>
              <w:bottom w:val="single" w:sz="4" w:space="0" w:color="auto"/>
              <w:right w:val="single" w:sz="4" w:space="0" w:color="auto"/>
            </w:tcBorders>
            <w:shd w:val="clear" w:color="000000" w:fill="FFFFFF"/>
            <w:vAlign w:val="bottom"/>
            <w:hideMark/>
          </w:tcPr>
          <w:p w14:paraId="346E3DB1" w14:textId="77777777" w:rsidR="00EF7CA8" w:rsidRPr="00EF7CA8" w:rsidRDefault="00EF7CA8">
            <w:r w:rsidRPr="00EF7CA8">
              <w:t xml:space="preserve">     riist ja tarkvara</w:t>
            </w:r>
          </w:p>
        </w:tc>
        <w:tc>
          <w:tcPr>
            <w:tcW w:w="960" w:type="dxa"/>
            <w:tcBorders>
              <w:top w:val="nil"/>
              <w:left w:val="nil"/>
              <w:bottom w:val="single" w:sz="4" w:space="0" w:color="auto"/>
              <w:right w:val="single" w:sz="4" w:space="0" w:color="auto"/>
            </w:tcBorders>
            <w:shd w:val="clear" w:color="000000" w:fill="FFFFFF"/>
            <w:vAlign w:val="bottom"/>
            <w:hideMark/>
          </w:tcPr>
          <w:p w14:paraId="04416FBE" w14:textId="77777777" w:rsidR="00EF7CA8" w:rsidRPr="00EF7CA8" w:rsidRDefault="00EF7CA8">
            <w:pPr>
              <w:jc w:val="right"/>
            </w:pPr>
            <w:r w:rsidRPr="00EF7CA8">
              <w:t>54</w:t>
            </w:r>
          </w:p>
        </w:tc>
        <w:tc>
          <w:tcPr>
            <w:tcW w:w="883" w:type="dxa"/>
            <w:tcBorders>
              <w:top w:val="nil"/>
              <w:left w:val="nil"/>
              <w:bottom w:val="single" w:sz="4" w:space="0" w:color="auto"/>
              <w:right w:val="single" w:sz="4" w:space="0" w:color="auto"/>
            </w:tcBorders>
            <w:shd w:val="clear" w:color="000000" w:fill="FFFFFF"/>
            <w:vAlign w:val="bottom"/>
            <w:hideMark/>
          </w:tcPr>
          <w:p w14:paraId="5D688797" w14:textId="77777777" w:rsidR="00EF7CA8" w:rsidRPr="00EF7CA8" w:rsidRDefault="00EF7CA8">
            <w:pPr>
              <w:jc w:val="right"/>
            </w:pPr>
            <w:r w:rsidRPr="00EF7CA8">
              <w:t>33</w:t>
            </w:r>
          </w:p>
        </w:tc>
        <w:tc>
          <w:tcPr>
            <w:tcW w:w="992" w:type="dxa"/>
            <w:tcBorders>
              <w:top w:val="nil"/>
              <w:left w:val="nil"/>
              <w:bottom w:val="single" w:sz="4" w:space="0" w:color="auto"/>
              <w:right w:val="single" w:sz="4" w:space="0" w:color="auto"/>
            </w:tcBorders>
            <w:shd w:val="clear" w:color="000000" w:fill="FFFFFF"/>
            <w:vAlign w:val="bottom"/>
            <w:hideMark/>
          </w:tcPr>
          <w:p w14:paraId="0E269535" w14:textId="77777777" w:rsidR="00EF7CA8" w:rsidRPr="00EF7CA8" w:rsidRDefault="00EF7CA8">
            <w:pPr>
              <w:jc w:val="right"/>
            </w:pPr>
            <w:r w:rsidRPr="00EF7CA8">
              <w:t>7</w:t>
            </w:r>
          </w:p>
        </w:tc>
        <w:tc>
          <w:tcPr>
            <w:tcW w:w="960" w:type="dxa"/>
            <w:tcBorders>
              <w:top w:val="nil"/>
              <w:left w:val="nil"/>
              <w:bottom w:val="single" w:sz="4" w:space="0" w:color="auto"/>
              <w:right w:val="single" w:sz="4" w:space="0" w:color="auto"/>
            </w:tcBorders>
            <w:shd w:val="clear" w:color="auto" w:fill="auto"/>
            <w:vAlign w:val="bottom"/>
            <w:hideMark/>
          </w:tcPr>
          <w:p w14:paraId="7936D490" w14:textId="77777777" w:rsidR="00EF7CA8" w:rsidRPr="00EF7CA8" w:rsidRDefault="00EF7CA8">
            <w:pPr>
              <w:jc w:val="right"/>
            </w:pPr>
            <w:r w:rsidRPr="00EF7CA8">
              <w:t>6</w:t>
            </w:r>
          </w:p>
        </w:tc>
        <w:tc>
          <w:tcPr>
            <w:tcW w:w="960" w:type="dxa"/>
            <w:tcBorders>
              <w:top w:val="nil"/>
              <w:left w:val="nil"/>
              <w:bottom w:val="single" w:sz="4" w:space="0" w:color="auto"/>
              <w:right w:val="single" w:sz="4" w:space="0" w:color="auto"/>
            </w:tcBorders>
            <w:shd w:val="clear" w:color="auto" w:fill="auto"/>
            <w:vAlign w:val="bottom"/>
            <w:hideMark/>
          </w:tcPr>
          <w:p w14:paraId="47858F00" w14:textId="77777777" w:rsidR="00EF7CA8" w:rsidRPr="00EF7CA8" w:rsidRDefault="00EF7CA8">
            <w:pPr>
              <w:jc w:val="right"/>
            </w:pPr>
            <w:r w:rsidRPr="00EF7CA8">
              <w:t>7</w:t>
            </w:r>
          </w:p>
        </w:tc>
        <w:tc>
          <w:tcPr>
            <w:tcW w:w="960" w:type="dxa"/>
            <w:tcBorders>
              <w:top w:val="nil"/>
              <w:left w:val="nil"/>
              <w:bottom w:val="single" w:sz="4" w:space="0" w:color="auto"/>
              <w:right w:val="single" w:sz="4" w:space="0" w:color="auto"/>
            </w:tcBorders>
            <w:shd w:val="clear" w:color="auto" w:fill="auto"/>
            <w:vAlign w:val="bottom"/>
            <w:hideMark/>
          </w:tcPr>
          <w:p w14:paraId="69CBC20C" w14:textId="77777777" w:rsidR="00EF7CA8" w:rsidRPr="00EF7CA8" w:rsidRDefault="00EF7CA8">
            <w:pPr>
              <w:jc w:val="right"/>
            </w:pPr>
            <w:r w:rsidRPr="00EF7CA8">
              <w:t>1</w:t>
            </w:r>
          </w:p>
        </w:tc>
        <w:tc>
          <w:tcPr>
            <w:tcW w:w="960" w:type="dxa"/>
            <w:tcBorders>
              <w:top w:val="nil"/>
              <w:left w:val="nil"/>
              <w:bottom w:val="single" w:sz="4" w:space="0" w:color="auto"/>
              <w:right w:val="single" w:sz="4" w:space="0" w:color="auto"/>
            </w:tcBorders>
            <w:shd w:val="clear" w:color="auto" w:fill="auto"/>
            <w:vAlign w:val="bottom"/>
            <w:hideMark/>
          </w:tcPr>
          <w:p w14:paraId="48E03866" w14:textId="77777777" w:rsidR="00EF7CA8" w:rsidRPr="00EF7CA8" w:rsidRDefault="00EF7CA8">
            <w:pPr>
              <w:jc w:val="right"/>
            </w:pPr>
            <w:r w:rsidRPr="00EF7CA8">
              <w:t> </w:t>
            </w:r>
          </w:p>
        </w:tc>
      </w:tr>
      <w:tr w:rsidR="00EF7CA8" w:rsidRPr="00EF7CA8" w14:paraId="18FEBB8E" w14:textId="77777777" w:rsidTr="00EF7CA8">
        <w:trPr>
          <w:trHeight w:val="264"/>
        </w:trPr>
        <w:tc>
          <w:tcPr>
            <w:tcW w:w="3686" w:type="dxa"/>
            <w:tcBorders>
              <w:top w:val="nil"/>
              <w:left w:val="single" w:sz="4" w:space="0" w:color="auto"/>
              <w:bottom w:val="single" w:sz="4" w:space="0" w:color="auto"/>
              <w:right w:val="single" w:sz="4" w:space="0" w:color="auto"/>
            </w:tcBorders>
            <w:shd w:val="clear" w:color="000000" w:fill="FFFFFF"/>
            <w:vAlign w:val="bottom"/>
            <w:hideMark/>
          </w:tcPr>
          <w:p w14:paraId="2D78169A" w14:textId="77777777" w:rsidR="00EF7CA8" w:rsidRPr="00EF7CA8" w:rsidRDefault="00EF7CA8">
            <w:pPr>
              <w:rPr>
                <w:b/>
                <w:bCs/>
              </w:rPr>
            </w:pPr>
            <w:r w:rsidRPr="00EF7CA8">
              <w:rPr>
                <w:b/>
                <w:bCs/>
              </w:rPr>
              <w:t>Kokku 2018</w:t>
            </w:r>
          </w:p>
        </w:tc>
        <w:tc>
          <w:tcPr>
            <w:tcW w:w="960" w:type="dxa"/>
            <w:tcBorders>
              <w:top w:val="nil"/>
              <w:left w:val="nil"/>
              <w:bottom w:val="single" w:sz="4" w:space="0" w:color="auto"/>
              <w:right w:val="single" w:sz="4" w:space="0" w:color="auto"/>
            </w:tcBorders>
            <w:shd w:val="clear" w:color="000000" w:fill="FFFFFF"/>
            <w:vAlign w:val="bottom"/>
            <w:hideMark/>
          </w:tcPr>
          <w:p w14:paraId="7307E616" w14:textId="77777777" w:rsidR="00EF7CA8" w:rsidRPr="00EF7CA8" w:rsidRDefault="00EF7CA8">
            <w:pPr>
              <w:jc w:val="right"/>
              <w:rPr>
                <w:b/>
                <w:bCs/>
              </w:rPr>
            </w:pPr>
            <w:r w:rsidRPr="00EF7CA8">
              <w:rPr>
                <w:b/>
                <w:bCs/>
              </w:rPr>
              <w:t>409</w:t>
            </w:r>
          </w:p>
        </w:tc>
        <w:tc>
          <w:tcPr>
            <w:tcW w:w="883" w:type="dxa"/>
            <w:tcBorders>
              <w:top w:val="nil"/>
              <w:left w:val="nil"/>
              <w:bottom w:val="single" w:sz="4" w:space="0" w:color="auto"/>
              <w:right w:val="single" w:sz="4" w:space="0" w:color="auto"/>
            </w:tcBorders>
            <w:shd w:val="clear" w:color="000000" w:fill="FFFFFF"/>
            <w:vAlign w:val="bottom"/>
            <w:hideMark/>
          </w:tcPr>
          <w:p w14:paraId="1112D986" w14:textId="77777777" w:rsidR="00EF7CA8" w:rsidRPr="00EF7CA8" w:rsidRDefault="00EF7CA8">
            <w:pPr>
              <w:jc w:val="right"/>
              <w:rPr>
                <w:b/>
                <w:bCs/>
              </w:rPr>
            </w:pPr>
            <w:r w:rsidRPr="00EF7CA8">
              <w:rPr>
                <w:b/>
                <w:bCs/>
              </w:rPr>
              <w:t>120</w:t>
            </w:r>
          </w:p>
        </w:tc>
        <w:tc>
          <w:tcPr>
            <w:tcW w:w="992" w:type="dxa"/>
            <w:tcBorders>
              <w:top w:val="nil"/>
              <w:left w:val="nil"/>
              <w:bottom w:val="single" w:sz="4" w:space="0" w:color="auto"/>
              <w:right w:val="single" w:sz="4" w:space="0" w:color="auto"/>
            </w:tcBorders>
            <w:shd w:val="clear" w:color="000000" w:fill="FFFFFF"/>
            <w:vAlign w:val="bottom"/>
            <w:hideMark/>
          </w:tcPr>
          <w:p w14:paraId="1B2FA327" w14:textId="77777777" w:rsidR="00EF7CA8" w:rsidRPr="00EF7CA8" w:rsidRDefault="00EF7CA8">
            <w:pPr>
              <w:jc w:val="right"/>
              <w:rPr>
                <w:b/>
                <w:bCs/>
              </w:rPr>
            </w:pPr>
            <w:r w:rsidRPr="00EF7CA8">
              <w:rPr>
                <w:b/>
                <w:bCs/>
              </w:rPr>
              <w:t>87</w:t>
            </w:r>
          </w:p>
        </w:tc>
        <w:tc>
          <w:tcPr>
            <w:tcW w:w="960" w:type="dxa"/>
            <w:tcBorders>
              <w:top w:val="nil"/>
              <w:left w:val="nil"/>
              <w:bottom w:val="single" w:sz="4" w:space="0" w:color="auto"/>
              <w:right w:val="single" w:sz="4" w:space="0" w:color="auto"/>
            </w:tcBorders>
            <w:shd w:val="clear" w:color="000000" w:fill="FFFFFF"/>
            <w:vAlign w:val="bottom"/>
            <w:hideMark/>
          </w:tcPr>
          <w:p w14:paraId="0D92CEDC" w14:textId="77777777" w:rsidR="00EF7CA8" w:rsidRPr="00EF7CA8" w:rsidRDefault="00EF7CA8">
            <w:pPr>
              <w:jc w:val="right"/>
              <w:rPr>
                <w:b/>
                <w:bCs/>
              </w:rPr>
            </w:pPr>
            <w:r w:rsidRPr="00EF7CA8">
              <w:rPr>
                <w:b/>
                <w:bCs/>
              </w:rPr>
              <w:t>44</w:t>
            </w:r>
          </w:p>
        </w:tc>
        <w:tc>
          <w:tcPr>
            <w:tcW w:w="960" w:type="dxa"/>
            <w:tcBorders>
              <w:top w:val="nil"/>
              <w:left w:val="nil"/>
              <w:bottom w:val="single" w:sz="4" w:space="0" w:color="auto"/>
              <w:right w:val="single" w:sz="4" w:space="0" w:color="auto"/>
            </w:tcBorders>
            <w:shd w:val="clear" w:color="000000" w:fill="FFFFFF"/>
            <w:vAlign w:val="bottom"/>
            <w:hideMark/>
          </w:tcPr>
          <w:p w14:paraId="54169088" w14:textId="77777777" w:rsidR="00EF7CA8" w:rsidRPr="00EF7CA8" w:rsidRDefault="00EF7CA8">
            <w:pPr>
              <w:jc w:val="right"/>
              <w:rPr>
                <w:b/>
                <w:bCs/>
              </w:rPr>
            </w:pPr>
            <w:r w:rsidRPr="00EF7CA8">
              <w:rPr>
                <w:b/>
                <w:bCs/>
              </w:rPr>
              <w:t>18</w:t>
            </w:r>
          </w:p>
        </w:tc>
        <w:tc>
          <w:tcPr>
            <w:tcW w:w="960" w:type="dxa"/>
            <w:tcBorders>
              <w:top w:val="nil"/>
              <w:left w:val="nil"/>
              <w:bottom w:val="single" w:sz="4" w:space="0" w:color="auto"/>
              <w:right w:val="single" w:sz="4" w:space="0" w:color="auto"/>
            </w:tcBorders>
            <w:shd w:val="clear" w:color="000000" w:fill="FFFFFF"/>
            <w:vAlign w:val="bottom"/>
            <w:hideMark/>
          </w:tcPr>
          <w:p w14:paraId="00B39D9B" w14:textId="77777777" w:rsidR="00EF7CA8" w:rsidRPr="00EF7CA8" w:rsidRDefault="00EF7CA8">
            <w:pPr>
              <w:jc w:val="right"/>
              <w:rPr>
                <w:b/>
                <w:bCs/>
              </w:rPr>
            </w:pPr>
            <w:r w:rsidRPr="00EF7CA8">
              <w:rPr>
                <w:b/>
                <w:bCs/>
              </w:rPr>
              <w:t>7</w:t>
            </w:r>
          </w:p>
        </w:tc>
        <w:tc>
          <w:tcPr>
            <w:tcW w:w="960" w:type="dxa"/>
            <w:tcBorders>
              <w:top w:val="nil"/>
              <w:left w:val="nil"/>
              <w:bottom w:val="single" w:sz="4" w:space="0" w:color="auto"/>
              <w:right w:val="single" w:sz="4" w:space="0" w:color="auto"/>
            </w:tcBorders>
            <w:shd w:val="clear" w:color="000000" w:fill="FFFFFF"/>
            <w:vAlign w:val="bottom"/>
            <w:hideMark/>
          </w:tcPr>
          <w:p w14:paraId="05B201E1" w14:textId="77777777" w:rsidR="00EF7CA8" w:rsidRPr="00EF7CA8" w:rsidRDefault="00EF7CA8">
            <w:pPr>
              <w:jc w:val="right"/>
              <w:rPr>
                <w:b/>
                <w:bCs/>
              </w:rPr>
            </w:pPr>
            <w:r w:rsidRPr="00EF7CA8">
              <w:rPr>
                <w:b/>
                <w:bCs/>
              </w:rPr>
              <w:t>133</w:t>
            </w:r>
          </w:p>
        </w:tc>
      </w:tr>
      <w:tr w:rsidR="00EF7CA8" w:rsidRPr="00EF7CA8" w14:paraId="20A2A9CB" w14:textId="77777777" w:rsidTr="00EF7CA8">
        <w:trPr>
          <w:trHeight w:val="264"/>
        </w:trPr>
        <w:tc>
          <w:tcPr>
            <w:tcW w:w="3686" w:type="dxa"/>
            <w:tcBorders>
              <w:top w:val="nil"/>
              <w:left w:val="single" w:sz="4" w:space="0" w:color="auto"/>
              <w:bottom w:val="single" w:sz="4" w:space="0" w:color="auto"/>
              <w:right w:val="single" w:sz="4" w:space="0" w:color="auto"/>
            </w:tcBorders>
            <w:shd w:val="clear" w:color="000000" w:fill="FFFFFF"/>
            <w:vAlign w:val="bottom"/>
            <w:hideMark/>
          </w:tcPr>
          <w:p w14:paraId="7F6DF900" w14:textId="77777777" w:rsidR="00EF7CA8" w:rsidRPr="00EF7CA8" w:rsidRDefault="00EF7CA8">
            <w:r w:rsidRPr="00EF7CA8">
              <w:t>sh  hoonestusõigus</w:t>
            </w:r>
          </w:p>
        </w:tc>
        <w:tc>
          <w:tcPr>
            <w:tcW w:w="960" w:type="dxa"/>
            <w:tcBorders>
              <w:top w:val="nil"/>
              <w:left w:val="nil"/>
              <w:bottom w:val="single" w:sz="4" w:space="0" w:color="auto"/>
              <w:right w:val="single" w:sz="4" w:space="0" w:color="auto"/>
            </w:tcBorders>
            <w:shd w:val="clear" w:color="000000" w:fill="FFFFFF"/>
            <w:vAlign w:val="bottom"/>
            <w:hideMark/>
          </w:tcPr>
          <w:p w14:paraId="38F681B3" w14:textId="77777777" w:rsidR="00EF7CA8" w:rsidRPr="00EF7CA8" w:rsidRDefault="00EF7CA8">
            <w:pPr>
              <w:jc w:val="right"/>
            </w:pPr>
            <w:r w:rsidRPr="00EF7CA8">
              <w:t>129</w:t>
            </w:r>
          </w:p>
        </w:tc>
        <w:tc>
          <w:tcPr>
            <w:tcW w:w="883" w:type="dxa"/>
            <w:tcBorders>
              <w:top w:val="nil"/>
              <w:left w:val="nil"/>
              <w:bottom w:val="single" w:sz="4" w:space="0" w:color="auto"/>
              <w:right w:val="single" w:sz="4" w:space="0" w:color="auto"/>
            </w:tcBorders>
            <w:shd w:val="clear" w:color="000000" w:fill="FFFFFF"/>
            <w:vAlign w:val="bottom"/>
            <w:hideMark/>
          </w:tcPr>
          <w:p w14:paraId="63DA7017" w14:textId="77777777" w:rsidR="00EF7CA8" w:rsidRPr="00EF7CA8" w:rsidRDefault="00EF7CA8">
            <w:pPr>
              <w:jc w:val="right"/>
            </w:pPr>
            <w:r w:rsidRPr="00EF7CA8">
              <w:t>3</w:t>
            </w:r>
          </w:p>
        </w:tc>
        <w:tc>
          <w:tcPr>
            <w:tcW w:w="992" w:type="dxa"/>
            <w:tcBorders>
              <w:top w:val="nil"/>
              <w:left w:val="nil"/>
              <w:bottom w:val="single" w:sz="4" w:space="0" w:color="auto"/>
              <w:right w:val="single" w:sz="4" w:space="0" w:color="auto"/>
            </w:tcBorders>
            <w:shd w:val="clear" w:color="000000" w:fill="FFFFFF"/>
            <w:vAlign w:val="bottom"/>
            <w:hideMark/>
          </w:tcPr>
          <w:p w14:paraId="4E0B07CF" w14:textId="77777777" w:rsidR="00EF7CA8" w:rsidRPr="00EF7CA8" w:rsidRDefault="00EF7CA8">
            <w:pPr>
              <w:jc w:val="right"/>
            </w:pPr>
            <w:r w:rsidRPr="00EF7CA8">
              <w:t>3</w:t>
            </w:r>
          </w:p>
        </w:tc>
        <w:tc>
          <w:tcPr>
            <w:tcW w:w="960" w:type="dxa"/>
            <w:tcBorders>
              <w:top w:val="nil"/>
              <w:left w:val="nil"/>
              <w:bottom w:val="single" w:sz="4" w:space="0" w:color="auto"/>
              <w:right w:val="single" w:sz="4" w:space="0" w:color="auto"/>
            </w:tcBorders>
            <w:shd w:val="clear" w:color="auto" w:fill="auto"/>
            <w:vAlign w:val="bottom"/>
            <w:hideMark/>
          </w:tcPr>
          <w:p w14:paraId="183767CB" w14:textId="77777777" w:rsidR="00EF7CA8" w:rsidRPr="00EF7CA8" w:rsidRDefault="00EF7CA8">
            <w:pPr>
              <w:jc w:val="right"/>
            </w:pPr>
            <w:r w:rsidRPr="00EF7CA8">
              <w:t>3</w:t>
            </w:r>
          </w:p>
        </w:tc>
        <w:tc>
          <w:tcPr>
            <w:tcW w:w="960" w:type="dxa"/>
            <w:tcBorders>
              <w:top w:val="nil"/>
              <w:left w:val="nil"/>
              <w:bottom w:val="single" w:sz="4" w:space="0" w:color="auto"/>
              <w:right w:val="single" w:sz="4" w:space="0" w:color="auto"/>
            </w:tcBorders>
            <w:shd w:val="clear" w:color="auto" w:fill="auto"/>
            <w:vAlign w:val="bottom"/>
            <w:hideMark/>
          </w:tcPr>
          <w:p w14:paraId="20959730" w14:textId="77777777" w:rsidR="00EF7CA8" w:rsidRPr="00EF7CA8" w:rsidRDefault="00EF7CA8">
            <w:pPr>
              <w:jc w:val="right"/>
            </w:pPr>
            <w:r w:rsidRPr="00EF7CA8">
              <w:t>3</w:t>
            </w:r>
          </w:p>
        </w:tc>
        <w:tc>
          <w:tcPr>
            <w:tcW w:w="960" w:type="dxa"/>
            <w:tcBorders>
              <w:top w:val="nil"/>
              <w:left w:val="nil"/>
              <w:bottom w:val="single" w:sz="4" w:space="0" w:color="auto"/>
              <w:right w:val="single" w:sz="4" w:space="0" w:color="auto"/>
            </w:tcBorders>
            <w:shd w:val="clear" w:color="auto" w:fill="auto"/>
            <w:vAlign w:val="bottom"/>
            <w:hideMark/>
          </w:tcPr>
          <w:p w14:paraId="25D5C802" w14:textId="77777777" w:rsidR="00EF7CA8" w:rsidRPr="00EF7CA8" w:rsidRDefault="00EF7CA8">
            <w:pPr>
              <w:jc w:val="right"/>
            </w:pPr>
            <w:r w:rsidRPr="00EF7CA8">
              <w:t>3</w:t>
            </w:r>
          </w:p>
        </w:tc>
        <w:tc>
          <w:tcPr>
            <w:tcW w:w="960" w:type="dxa"/>
            <w:tcBorders>
              <w:top w:val="nil"/>
              <w:left w:val="nil"/>
              <w:bottom w:val="single" w:sz="4" w:space="0" w:color="auto"/>
              <w:right w:val="single" w:sz="4" w:space="0" w:color="auto"/>
            </w:tcBorders>
            <w:shd w:val="clear" w:color="auto" w:fill="auto"/>
            <w:vAlign w:val="bottom"/>
            <w:hideMark/>
          </w:tcPr>
          <w:p w14:paraId="1566B7B7" w14:textId="77777777" w:rsidR="00EF7CA8" w:rsidRPr="00EF7CA8" w:rsidRDefault="00EF7CA8">
            <w:pPr>
              <w:jc w:val="right"/>
            </w:pPr>
            <w:r w:rsidRPr="00EF7CA8">
              <w:t>114</w:t>
            </w:r>
          </w:p>
        </w:tc>
      </w:tr>
      <w:tr w:rsidR="00EF7CA8" w:rsidRPr="00EF7CA8" w14:paraId="7ED5BE46" w14:textId="77777777" w:rsidTr="00EF7CA8">
        <w:trPr>
          <w:trHeight w:val="264"/>
        </w:trPr>
        <w:tc>
          <w:tcPr>
            <w:tcW w:w="3686" w:type="dxa"/>
            <w:tcBorders>
              <w:top w:val="nil"/>
              <w:left w:val="single" w:sz="4" w:space="0" w:color="auto"/>
              <w:bottom w:val="single" w:sz="4" w:space="0" w:color="auto"/>
              <w:right w:val="single" w:sz="4" w:space="0" w:color="auto"/>
            </w:tcBorders>
            <w:shd w:val="clear" w:color="000000" w:fill="FFFFFF"/>
            <w:vAlign w:val="bottom"/>
            <w:hideMark/>
          </w:tcPr>
          <w:p w14:paraId="0E9D1F6A" w14:textId="77777777" w:rsidR="00EF7CA8" w:rsidRPr="00EF7CA8" w:rsidRDefault="00EF7CA8">
            <w:r w:rsidRPr="00EF7CA8">
              <w:t xml:space="preserve">     transpordivahendite kasutusrent</w:t>
            </w:r>
          </w:p>
        </w:tc>
        <w:tc>
          <w:tcPr>
            <w:tcW w:w="960" w:type="dxa"/>
            <w:tcBorders>
              <w:top w:val="nil"/>
              <w:left w:val="nil"/>
              <w:bottom w:val="single" w:sz="4" w:space="0" w:color="auto"/>
              <w:right w:val="single" w:sz="4" w:space="0" w:color="auto"/>
            </w:tcBorders>
            <w:shd w:val="clear" w:color="000000" w:fill="FFFFFF"/>
            <w:vAlign w:val="bottom"/>
            <w:hideMark/>
          </w:tcPr>
          <w:p w14:paraId="3CCAE679" w14:textId="77777777" w:rsidR="00EF7CA8" w:rsidRPr="00EF7CA8" w:rsidRDefault="00EF7CA8">
            <w:pPr>
              <w:jc w:val="right"/>
            </w:pPr>
            <w:r w:rsidRPr="00EF7CA8">
              <w:t>186</w:t>
            </w:r>
          </w:p>
        </w:tc>
        <w:tc>
          <w:tcPr>
            <w:tcW w:w="883" w:type="dxa"/>
            <w:tcBorders>
              <w:top w:val="nil"/>
              <w:left w:val="nil"/>
              <w:bottom w:val="single" w:sz="4" w:space="0" w:color="auto"/>
              <w:right w:val="single" w:sz="4" w:space="0" w:color="auto"/>
            </w:tcBorders>
            <w:shd w:val="clear" w:color="000000" w:fill="FFFFFF"/>
            <w:vAlign w:val="bottom"/>
            <w:hideMark/>
          </w:tcPr>
          <w:p w14:paraId="4EF875F1" w14:textId="77777777" w:rsidR="00EF7CA8" w:rsidRPr="00EF7CA8" w:rsidRDefault="00EF7CA8">
            <w:pPr>
              <w:jc w:val="right"/>
            </w:pPr>
            <w:r w:rsidRPr="00EF7CA8">
              <w:t>66</w:t>
            </w:r>
          </w:p>
        </w:tc>
        <w:tc>
          <w:tcPr>
            <w:tcW w:w="992" w:type="dxa"/>
            <w:tcBorders>
              <w:top w:val="nil"/>
              <w:left w:val="nil"/>
              <w:bottom w:val="single" w:sz="4" w:space="0" w:color="auto"/>
              <w:right w:val="single" w:sz="4" w:space="0" w:color="auto"/>
            </w:tcBorders>
            <w:shd w:val="clear" w:color="000000" w:fill="FFFFFF"/>
            <w:vAlign w:val="bottom"/>
            <w:hideMark/>
          </w:tcPr>
          <w:p w14:paraId="2CD16B0E" w14:textId="77777777" w:rsidR="00EF7CA8" w:rsidRPr="00EF7CA8" w:rsidRDefault="00EF7CA8">
            <w:pPr>
              <w:jc w:val="right"/>
            </w:pPr>
            <w:r w:rsidRPr="00EF7CA8">
              <w:t>60</w:t>
            </w:r>
          </w:p>
        </w:tc>
        <w:tc>
          <w:tcPr>
            <w:tcW w:w="960" w:type="dxa"/>
            <w:tcBorders>
              <w:top w:val="nil"/>
              <w:left w:val="nil"/>
              <w:bottom w:val="single" w:sz="4" w:space="0" w:color="auto"/>
              <w:right w:val="single" w:sz="4" w:space="0" w:color="auto"/>
            </w:tcBorders>
            <w:shd w:val="clear" w:color="auto" w:fill="auto"/>
            <w:vAlign w:val="bottom"/>
            <w:hideMark/>
          </w:tcPr>
          <w:p w14:paraId="7904BD04" w14:textId="77777777" w:rsidR="00EF7CA8" w:rsidRPr="00EF7CA8" w:rsidRDefault="00EF7CA8">
            <w:pPr>
              <w:jc w:val="right"/>
            </w:pPr>
            <w:r w:rsidRPr="00EF7CA8">
              <w:t>41</w:t>
            </w:r>
          </w:p>
        </w:tc>
        <w:tc>
          <w:tcPr>
            <w:tcW w:w="960" w:type="dxa"/>
            <w:tcBorders>
              <w:top w:val="nil"/>
              <w:left w:val="nil"/>
              <w:bottom w:val="single" w:sz="4" w:space="0" w:color="auto"/>
              <w:right w:val="single" w:sz="4" w:space="0" w:color="auto"/>
            </w:tcBorders>
            <w:shd w:val="clear" w:color="auto" w:fill="auto"/>
            <w:vAlign w:val="bottom"/>
            <w:hideMark/>
          </w:tcPr>
          <w:p w14:paraId="45D446DA" w14:textId="77777777" w:rsidR="00EF7CA8" w:rsidRPr="00EF7CA8" w:rsidRDefault="00EF7CA8">
            <w:pPr>
              <w:jc w:val="right"/>
            </w:pPr>
            <w:r w:rsidRPr="00EF7CA8">
              <w:t>15</w:t>
            </w:r>
          </w:p>
        </w:tc>
        <w:tc>
          <w:tcPr>
            <w:tcW w:w="960" w:type="dxa"/>
            <w:tcBorders>
              <w:top w:val="nil"/>
              <w:left w:val="nil"/>
              <w:bottom w:val="single" w:sz="4" w:space="0" w:color="auto"/>
              <w:right w:val="single" w:sz="4" w:space="0" w:color="auto"/>
            </w:tcBorders>
            <w:shd w:val="clear" w:color="auto" w:fill="auto"/>
            <w:vAlign w:val="bottom"/>
            <w:hideMark/>
          </w:tcPr>
          <w:p w14:paraId="7BAEF188" w14:textId="77777777" w:rsidR="00EF7CA8" w:rsidRPr="00EF7CA8" w:rsidRDefault="00EF7CA8">
            <w:pPr>
              <w:jc w:val="right"/>
            </w:pPr>
            <w:r w:rsidRPr="00EF7CA8">
              <w:t>4</w:t>
            </w:r>
          </w:p>
        </w:tc>
        <w:tc>
          <w:tcPr>
            <w:tcW w:w="960" w:type="dxa"/>
            <w:tcBorders>
              <w:top w:val="nil"/>
              <w:left w:val="nil"/>
              <w:bottom w:val="single" w:sz="4" w:space="0" w:color="auto"/>
              <w:right w:val="single" w:sz="4" w:space="0" w:color="auto"/>
            </w:tcBorders>
            <w:shd w:val="clear" w:color="auto" w:fill="auto"/>
            <w:vAlign w:val="bottom"/>
            <w:hideMark/>
          </w:tcPr>
          <w:p w14:paraId="0174F488" w14:textId="77777777" w:rsidR="00EF7CA8" w:rsidRPr="00EF7CA8" w:rsidRDefault="00EF7CA8">
            <w:pPr>
              <w:jc w:val="right"/>
            </w:pPr>
            <w:r w:rsidRPr="00EF7CA8">
              <w:t>0</w:t>
            </w:r>
          </w:p>
        </w:tc>
      </w:tr>
      <w:tr w:rsidR="00EF7CA8" w:rsidRPr="00EF7CA8" w14:paraId="2CBB1329" w14:textId="77777777" w:rsidTr="00EF7CA8">
        <w:trPr>
          <w:trHeight w:val="264"/>
        </w:trPr>
        <w:tc>
          <w:tcPr>
            <w:tcW w:w="3686" w:type="dxa"/>
            <w:tcBorders>
              <w:top w:val="nil"/>
              <w:left w:val="single" w:sz="4" w:space="0" w:color="auto"/>
              <w:bottom w:val="single" w:sz="4" w:space="0" w:color="auto"/>
              <w:right w:val="single" w:sz="4" w:space="0" w:color="auto"/>
            </w:tcBorders>
            <w:shd w:val="clear" w:color="000000" w:fill="FFFFFF"/>
            <w:vAlign w:val="bottom"/>
            <w:hideMark/>
          </w:tcPr>
          <w:p w14:paraId="68F17E76" w14:textId="77777777" w:rsidR="00EF7CA8" w:rsidRPr="00EF7CA8" w:rsidRDefault="00EF7CA8">
            <w:r w:rsidRPr="00EF7CA8">
              <w:t xml:space="preserve">     riist ja tarkvara</w:t>
            </w:r>
          </w:p>
        </w:tc>
        <w:tc>
          <w:tcPr>
            <w:tcW w:w="960" w:type="dxa"/>
            <w:tcBorders>
              <w:top w:val="nil"/>
              <w:left w:val="nil"/>
              <w:bottom w:val="single" w:sz="4" w:space="0" w:color="auto"/>
              <w:right w:val="single" w:sz="4" w:space="0" w:color="auto"/>
            </w:tcBorders>
            <w:shd w:val="clear" w:color="000000" w:fill="FFFFFF"/>
            <w:vAlign w:val="bottom"/>
            <w:hideMark/>
          </w:tcPr>
          <w:p w14:paraId="138D63FD" w14:textId="77777777" w:rsidR="00EF7CA8" w:rsidRPr="00EF7CA8" w:rsidRDefault="00EF7CA8">
            <w:pPr>
              <w:jc w:val="right"/>
            </w:pPr>
            <w:r w:rsidRPr="00EF7CA8">
              <w:t>67</w:t>
            </w:r>
          </w:p>
        </w:tc>
        <w:tc>
          <w:tcPr>
            <w:tcW w:w="883" w:type="dxa"/>
            <w:tcBorders>
              <w:top w:val="nil"/>
              <w:left w:val="nil"/>
              <w:bottom w:val="single" w:sz="4" w:space="0" w:color="auto"/>
              <w:right w:val="single" w:sz="4" w:space="0" w:color="auto"/>
            </w:tcBorders>
            <w:shd w:val="clear" w:color="000000" w:fill="FFFFFF"/>
            <w:vAlign w:val="bottom"/>
            <w:hideMark/>
          </w:tcPr>
          <w:p w14:paraId="3241A2B3" w14:textId="77777777" w:rsidR="00EF7CA8" w:rsidRPr="00EF7CA8" w:rsidRDefault="00EF7CA8">
            <w:pPr>
              <w:jc w:val="right"/>
            </w:pPr>
            <w:r w:rsidRPr="00EF7CA8">
              <w:t>43</w:t>
            </w:r>
          </w:p>
        </w:tc>
        <w:tc>
          <w:tcPr>
            <w:tcW w:w="992" w:type="dxa"/>
            <w:tcBorders>
              <w:top w:val="nil"/>
              <w:left w:val="nil"/>
              <w:bottom w:val="single" w:sz="4" w:space="0" w:color="auto"/>
              <w:right w:val="single" w:sz="4" w:space="0" w:color="auto"/>
            </w:tcBorders>
            <w:shd w:val="clear" w:color="000000" w:fill="FFFFFF"/>
            <w:vAlign w:val="bottom"/>
            <w:hideMark/>
          </w:tcPr>
          <w:p w14:paraId="1B0B72F0" w14:textId="77777777" w:rsidR="00EF7CA8" w:rsidRPr="00EF7CA8" w:rsidRDefault="00EF7CA8">
            <w:pPr>
              <w:jc w:val="right"/>
            </w:pPr>
            <w:r w:rsidRPr="00EF7CA8">
              <w:t>24</w:t>
            </w:r>
          </w:p>
        </w:tc>
        <w:tc>
          <w:tcPr>
            <w:tcW w:w="960" w:type="dxa"/>
            <w:tcBorders>
              <w:top w:val="nil"/>
              <w:left w:val="nil"/>
              <w:bottom w:val="single" w:sz="4" w:space="0" w:color="auto"/>
              <w:right w:val="single" w:sz="4" w:space="0" w:color="auto"/>
            </w:tcBorders>
            <w:shd w:val="clear" w:color="auto" w:fill="auto"/>
            <w:vAlign w:val="bottom"/>
            <w:hideMark/>
          </w:tcPr>
          <w:p w14:paraId="214526B9" w14:textId="77777777" w:rsidR="00EF7CA8" w:rsidRPr="00EF7CA8" w:rsidRDefault="00EF7CA8">
            <w:pPr>
              <w:jc w:val="right"/>
            </w:pPr>
            <w:r w:rsidRPr="00EF7CA8">
              <w:t>0</w:t>
            </w:r>
          </w:p>
        </w:tc>
        <w:tc>
          <w:tcPr>
            <w:tcW w:w="960" w:type="dxa"/>
            <w:tcBorders>
              <w:top w:val="nil"/>
              <w:left w:val="nil"/>
              <w:bottom w:val="single" w:sz="4" w:space="0" w:color="auto"/>
              <w:right w:val="single" w:sz="4" w:space="0" w:color="auto"/>
            </w:tcBorders>
            <w:shd w:val="clear" w:color="auto" w:fill="auto"/>
            <w:vAlign w:val="bottom"/>
            <w:hideMark/>
          </w:tcPr>
          <w:p w14:paraId="74EB5042" w14:textId="77777777" w:rsidR="00EF7CA8" w:rsidRPr="00EF7CA8" w:rsidRDefault="00EF7CA8">
            <w:pPr>
              <w:jc w:val="right"/>
            </w:pPr>
            <w:r w:rsidRPr="00EF7CA8">
              <w:t>0</w:t>
            </w:r>
          </w:p>
        </w:tc>
        <w:tc>
          <w:tcPr>
            <w:tcW w:w="960" w:type="dxa"/>
            <w:tcBorders>
              <w:top w:val="nil"/>
              <w:left w:val="nil"/>
              <w:bottom w:val="single" w:sz="4" w:space="0" w:color="auto"/>
              <w:right w:val="single" w:sz="4" w:space="0" w:color="auto"/>
            </w:tcBorders>
            <w:shd w:val="clear" w:color="auto" w:fill="auto"/>
            <w:vAlign w:val="bottom"/>
            <w:hideMark/>
          </w:tcPr>
          <w:p w14:paraId="0272F801" w14:textId="77777777" w:rsidR="00EF7CA8" w:rsidRPr="00EF7CA8" w:rsidRDefault="00EF7CA8">
            <w:pPr>
              <w:jc w:val="right"/>
            </w:pPr>
            <w:r w:rsidRPr="00EF7CA8">
              <w:t>0</w:t>
            </w:r>
          </w:p>
        </w:tc>
        <w:tc>
          <w:tcPr>
            <w:tcW w:w="960" w:type="dxa"/>
            <w:tcBorders>
              <w:top w:val="nil"/>
              <w:left w:val="nil"/>
              <w:bottom w:val="single" w:sz="4" w:space="0" w:color="auto"/>
              <w:right w:val="single" w:sz="4" w:space="0" w:color="auto"/>
            </w:tcBorders>
            <w:shd w:val="clear" w:color="auto" w:fill="auto"/>
            <w:vAlign w:val="bottom"/>
            <w:hideMark/>
          </w:tcPr>
          <w:p w14:paraId="0FA0F3F1" w14:textId="77777777" w:rsidR="00EF7CA8" w:rsidRPr="00EF7CA8" w:rsidRDefault="00EF7CA8">
            <w:pPr>
              <w:jc w:val="right"/>
            </w:pPr>
            <w:r w:rsidRPr="00EF7CA8">
              <w:t>0</w:t>
            </w:r>
          </w:p>
        </w:tc>
      </w:tr>
    </w:tbl>
    <w:p w14:paraId="40A2B8F6" w14:textId="77777777" w:rsidR="00EF7CA8" w:rsidRDefault="00EF7CA8" w:rsidP="00F21653">
      <w:pPr>
        <w:rPr>
          <w:color w:val="7030A0"/>
          <w:sz w:val="10"/>
          <w:szCs w:val="10"/>
          <w:vertAlign w:val="superscript"/>
          <w:lang w:val="et-EE"/>
        </w:rPr>
      </w:pPr>
    </w:p>
    <w:p w14:paraId="5D5A64FA" w14:textId="6FE0A0AF" w:rsidR="00EF7CA8" w:rsidRPr="00EF7CA8" w:rsidRDefault="00EF7CA8" w:rsidP="00F21653">
      <w:pPr>
        <w:rPr>
          <w:color w:val="FFFFFF" w:themeColor="background1"/>
          <w:sz w:val="22"/>
          <w:szCs w:val="22"/>
          <w:highlight w:val="red"/>
          <w:lang w:val="et-EE"/>
        </w:rPr>
      </w:pPr>
      <w:r w:rsidRPr="00EF7CA8">
        <w:rPr>
          <w:color w:val="FFFFFF" w:themeColor="background1"/>
          <w:sz w:val="10"/>
          <w:szCs w:val="10"/>
          <w:vertAlign w:val="superscript"/>
          <w:lang w:val="et-EE"/>
        </w:rPr>
        <w:t>1</w:t>
      </w:r>
      <w:r w:rsidRPr="00EF7CA8">
        <w:rPr>
          <w:color w:val="FFFFFF" w:themeColor="background1"/>
          <w:sz w:val="10"/>
          <w:szCs w:val="10"/>
          <w:lang w:val="et-EE"/>
        </w:rPr>
        <w:t xml:space="preserve"> maa 19 tuh.eur -Riigimetsa Majandamise keskus: Kinnistute isiklike kasutusõigustega koormamise leping, asjaõiguslepingud ning kinnistamisavaldused (jalgrattateed)</w:t>
      </w:r>
    </w:p>
    <w:p w14:paraId="7251D083" w14:textId="77777777" w:rsidR="00E55FC6" w:rsidRPr="00EF7CA8" w:rsidRDefault="00E55FC6" w:rsidP="00BA6C83">
      <w:pPr>
        <w:pStyle w:val="Pealkiri3"/>
        <w:rPr>
          <w:b/>
          <w:lang w:val="et-EE"/>
        </w:rPr>
      </w:pPr>
      <w:bookmarkStart w:id="2450" w:name="_Toc326933076"/>
      <w:bookmarkStart w:id="2451" w:name="_Toc355560249"/>
      <w:bookmarkStart w:id="2452" w:name="_Toc355560434"/>
      <w:bookmarkStart w:id="2453" w:name="_Toc355560960"/>
      <w:bookmarkStart w:id="2454" w:name="_Toc355561036"/>
      <w:bookmarkStart w:id="2455" w:name="_Toc355597513"/>
      <w:bookmarkStart w:id="2456" w:name="_Toc355604955"/>
      <w:bookmarkStart w:id="2457" w:name="_Toc355605011"/>
      <w:bookmarkStart w:id="2458" w:name="_Toc355611604"/>
      <w:bookmarkStart w:id="2459" w:name="_Toc355611675"/>
      <w:bookmarkStart w:id="2460" w:name="_Toc356392063"/>
      <w:bookmarkStart w:id="2461" w:name="_Toc356393855"/>
      <w:bookmarkStart w:id="2462" w:name="_Toc356569333"/>
      <w:bookmarkStart w:id="2463" w:name="_Toc356826456"/>
      <w:bookmarkStart w:id="2464" w:name="_Toc356831485"/>
      <w:bookmarkStart w:id="2465" w:name="_Toc357072627"/>
      <w:bookmarkStart w:id="2466" w:name="_Toc357409509"/>
      <w:bookmarkStart w:id="2467" w:name="_Toc357409579"/>
      <w:bookmarkStart w:id="2468" w:name="_Toc386401189"/>
      <w:bookmarkStart w:id="2469" w:name="_Toc386401383"/>
      <w:bookmarkStart w:id="2470" w:name="_Toc386401605"/>
      <w:bookmarkStart w:id="2471" w:name="_Toc386401715"/>
      <w:bookmarkStart w:id="2472" w:name="_Toc386486247"/>
      <w:bookmarkStart w:id="2473" w:name="_Toc386486369"/>
      <w:bookmarkStart w:id="2474" w:name="_Toc386486440"/>
      <w:bookmarkStart w:id="2475" w:name="_Toc386486770"/>
      <w:bookmarkStart w:id="2476" w:name="_Toc386486826"/>
      <w:bookmarkStart w:id="2477" w:name="_Toc386524488"/>
      <w:bookmarkStart w:id="2478" w:name="_Toc386535697"/>
      <w:bookmarkStart w:id="2479" w:name="_Toc388617234"/>
      <w:bookmarkStart w:id="2480" w:name="_Toc388877771"/>
      <w:bookmarkStart w:id="2481" w:name="_Toc418346834"/>
      <w:bookmarkStart w:id="2482" w:name="_Toc418346944"/>
      <w:bookmarkStart w:id="2483" w:name="_Toc418347052"/>
      <w:bookmarkStart w:id="2484" w:name="_Toc420309362"/>
      <w:bookmarkStart w:id="2485" w:name="_Toc420309445"/>
      <w:bookmarkStart w:id="2486" w:name="_Toc420485600"/>
      <w:bookmarkStart w:id="2487" w:name="_Toc449877918"/>
      <w:bookmarkStart w:id="2488" w:name="_Toc449881373"/>
      <w:bookmarkStart w:id="2489" w:name="_Toc452036520"/>
      <w:bookmarkStart w:id="2490" w:name="_Toc452111904"/>
      <w:bookmarkStart w:id="2491" w:name="_Toc480980070"/>
      <w:bookmarkStart w:id="2492" w:name="_Toc480980201"/>
      <w:bookmarkStart w:id="2493" w:name="_Toc480980262"/>
      <w:bookmarkStart w:id="2494" w:name="_Toc480980487"/>
      <w:bookmarkStart w:id="2495" w:name="_Toc481482724"/>
      <w:bookmarkStart w:id="2496" w:name="_Toc481482774"/>
      <w:bookmarkStart w:id="2497" w:name="_Toc481482913"/>
      <w:bookmarkStart w:id="2498" w:name="_Toc481495806"/>
      <w:bookmarkStart w:id="2499" w:name="_Toc483384580"/>
      <w:bookmarkStart w:id="2500" w:name="_Toc512700031"/>
      <w:bookmarkStart w:id="2501" w:name="_Toc512700093"/>
      <w:bookmarkStart w:id="2502" w:name="_Toc512700887"/>
      <w:bookmarkStart w:id="2503" w:name="_Toc512840145"/>
      <w:bookmarkStart w:id="2504" w:name="_Toc512860672"/>
      <w:bookmarkStart w:id="2505" w:name="_Toc514414200"/>
      <w:bookmarkStart w:id="2506" w:name="_Toc514414298"/>
      <w:bookmarkStart w:id="2507" w:name="_Toc514914909"/>
      <w:bookmarkStart w:id="2508" w:name="_Toc515280187"/>
      <w:bookmarkStart w:id="2509" w:name="_Toc7436676"/>
      <w:bookmarkStart w:id="2510" w:name="_Toc7676569"/>
      <w:bookmarkStart w:id="2511" w:name="_Toc7682285"/>
      <w:bookmarkStart w:id="2512" w:name="_Toc41292299"/>
      <w:r w:rsidRPr="00EF7CA8">
        <w:rPr>
          <w:b/>
          <w:lang w:val="et-EE"/>
        </w:rPr>
        <w:t>Lisa 23 Tehingud seotud osapooltega</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p>
    <w:p w14:paraId="25989CFD" w14:textId="77777777" w:rsidR="0069656A" w:rsidRPr="00EF7CA8" w:rsidRDefault="0069656A" w:rsidP="0069656A">
      <w:pPr>
        <w:tabs>
          <w:tab w:val="num" w:pos="1080"/>
          <w:tab w:val="left" w:pos="9639"/>
        </w:tabs>
        <w:spacing w:before="120"/>
        <w:ind w:right="84"/>
        <w:jc w:val="both"/>
        <w:rPr>
          <w:lang w:val="et-EE" w:eastAsia="et-EE"/>
        </w:rPr>
      </w:pPr>
      <w:bookmarkStart w:id="2513" w:name="_Toc326933074"/>
      <w:bookmarkStart w:id="2514" w:name="_Toc355560247"/>
      <w:bookmarkStart w:id="2515" w:name="_Toc355560432"/>
      <w:bookmarkStart w:id="2516" w:name="_Toc355560958"/>
      <w:bookmarkStart w:id="2517" w:name="_Toc355561034"/>
      <w:bookmarkStart w:id="2518" w:name="_Toc355597511"/>
      <w:bookmarkStart w:id="2519" w:name="_Toc355604953"/>
      <w:bookmarkStart w:id="2520" w:name="_Toc355605009"/>
      <w:bookmarkStart w:id="2521" w:name="_Toc355611602"/>
      <w:bookmarkStart w:id="2522" w:name="_Toc355611673"/>
      <w:bookmarkStart w:id="2523" w:name="_Toc356392061"/>
      <w:bookmarkStart w:id="2524" w:name="_Toc356393853"/>
      <w:bookmarkStart w:id="2525" w:name="_Toc356569331"/>
      <w:bookmarkStart w:id="2526" w:name="_Toc356826454"/>
      <w:bookmarkStart w:id="2527" w:name="_Toc356831483"/>
      <w:bookmarkStart w:id="2528" w:name="_Toc357072625"/>
      <w:bookmarkStart w:id="2529" w:name="_Toc357409507"/>
      <w:bookmarkStart w:id="2530" w:name="_Toc357409577"/>
      <w:bookmarkStart w:id="2531" w:name="_Toc386401187"/>
      <w:bookmarkStart w:id="2532" w:name="_Toc386401381"/>
      <w:bookmarkStart w:id="2533" w:name="_Toc386401603"/>
      <w:bookmarkStart w:id="2534" w:name="_Toc386401713"/>
      <w:bookmarkStart w:id="2535" w:name="_Toc386486245"/>
      <w:bookmarkStart w:id="2536" w:name="_Toc386486367"/>
      <w:bookmarkStart w:id="2537" w:name="_Toc386486438"/>
      <w:bookmarkStart w:id="2538" w:name="_Toc386486768"/>
      <w:bookmarkStart w:id="2539" w:name="_Toc386486824"/>
      <w:bookmarkStart w:id="2540" w:name="_Toc386524486"/>
      <w:bookmarkStart w:id="2541" w:name="_Toc386535695"/>
      <w:bookmarkStart w:id="2542" w:name="_Toc388617232"/>
      <w:bookmarkStart w:id="2543" w:name="_Toc388877769"/>
      <w:bookmarkStart w:id="2544" w:name="_Toc418346832"/>
      <w:bookmarkStart w:id="2545" w:name="_Toc418346942"/>
      <w:bookmarkStart w:id="2546" w:name="_Toc418347050"/>
      <w:bookmarkStart w:id="2547" w:name="_Toc420309360"/>
      <w:bookmarkStart w:id="2548" w:name="_Toc420309443"/>
      <w:bookmarkStart w:id="2549" w:name="_Toc420485598"/>
      <w:bookmarkStart w:id="2550" w:name="_Toc449877917"/>
      <w:bookmarkStart w:id="2551" w:name="_Toc449881372"/>
      <w:bookmarkStart w:id="2552" w:name="_Toc452036519"/>
      <w:bookmarkStart w:id="2553" w:name="_Toc452111903"/>
      <w:bookmarkStart w:id="2554" w:name="_Toc480980071"/>
      <w:bookmarkStart w:id="2555" w:name="_Toc480980202"/>
      <w:bookmarkStart w:id="2556" w:name="_Toc480980263"/>
      <w:bookmarkStart w:id="2557" w:name="_Toc480980488"/>
      <w:bookmarkStart w:id="2558" w:name="_Toc481482725"/>
      <w:bookmarkStart w:id="2559" w:name="_Toc481482775"/>
      <w:bookmarkStart w:id="2560" w:name="_Toc481482914"/>
      <w:bookmarkStart w:id="2561" w:name="_Toc481495807"/>
      <w:bookmarkStart w:id="2562" w:name="_Toc483384581"/>
      <w:bookmarkStart w:id="2563" w:name="_Toc512700032"/>
      <w:bookmarkStart w:id="2564" w:name="_Toc512700094"/>
      <w:bookmarkStart w:id="2565" w:name="_Toc512700888"/>
      <w:bookmarkStart w:id="2566" w:name="_Toc512840146"/>
      <w:bookmarkStart w:id="2567" w:name="_Toc512860673"/>
      <w:bookmarkStart w:id="2568" w:name="_Toc514414201"/>
      <w:bookmarkStart w:id="2569" w:name="_Toc514414299"/>
      <w:bookmarkStart w:id="2570" w:name="_Toc514914910"/>
      <w:bookmarkStart w:id="2571" w:name="_Toc515280188"/>
      <w:bookmarkStart w:id="2572" w:name="_Toc7436677"/>
      <w:bookmarkStart w:id="2573" w:name="_Toc7676570"/>
      <w:bookmarkStart w:id="2574" w:name="_Toc7682286"/>
      <w:r w:rsidRPr="00EF7CA8">
        <w:rPr>
          <w:bCs/>
          <w:lang w:val="et-EE"/>
        </w:rPr>
        <w:t xml:space="preserve">Aruandeaastal toimunud tehingud seotud osapooltega on sooritatud turutingimustel </w:t>
      </w:r>
      <w:r w:rsidRPr="00EF7CA8">
        <w:rPr>
          <w:lang w:val="et-EE" w:eastAsia="et-EE"/>
        </w:rPr>
        <w:t>või vastavalt seaduses sätestatud tingimustele, mis kehtivad ühtviisi nii seotud isikutele kui ka mitteseotud isikutele. Avaliku sektori finantsarvestuse ja -aruandluse juhend ei nõua selliste tehingute avalikustamist.</w:t>
      </w:r>
    </w:p>
    <w:p w14:paraId="648A3824" w14:textId="77777777" w:rsidR="0069656A" w:rsidRPr="00C65906" w:rsidRDefault="0069656A" w:rsidP="009424E2">
      <w:pPr>
        <w:rPr>
          <w:color w:val="7030A0"/>
          <w:lang w:val="et-EE"/>
        </w:rPr>
      </w:pPr>
    </w:p>
    <w:p w14:paraId="5A9CE993" w14:textId="77777777" w:rsidR="00E55FC6" w:rsidRPr="00F45742" w:rsidRDefault="00606904" w:rsidP="00BA6C83">
      <w:pPr>
        <w:pStyle w:val="Pealkiri3"/>
        <w:rPr>
          <w:b/>
          <w:lang w:val="et-EE"/>
        </w:rPr>
      </w:pPr>
      <w:bookmarkStart w:id="2575" w:name="_Toc41292300"/>
      <w:r w:rsidRPr="00F45742">
        <w:rPr>
          <w:b/>
          <w:lang w:val="et-EE"/>
        </w:rPr>
        <w:lastRenderedPageBreak/>
        <w:t>Lisa 2</w:t>
      </w:r>
      <w:bookmarkStart w:id="2576" w:name="_Toc326933075"/>
      <w:bookmarkStart w:id="2577" w:name="_Toc355560248"/>
      <w:bookmarkStart w:id="2578" w:name="_Toc355560433"/>
      <w:bookmarkStart w:id="2579" w:name="_Toc355560959"/>
      <w:bookmarkStart w:id="2580" w:name="_Toc355561035"/>
      <w:bookmarkStart w:id="2581" w:name="_Toc355597512"/>
      <w:bookmarkStart w:id="2582" w:name="_Toc355604954"/>
      <w:bookmarkStart w:id="2583" w:name="_Toc355605010"/>
      <w:bookmarkStart w:id="2584" w:name="_Toc355611603"/>
      <w:bookmarkStart w:id="2585" w:name="_Toc355611674"/>
      <w:bookmarkStart w:id="2586" w:name="_Toc356392062"/>
      <w:bookmarkStart w:id="2587" w:name="_Toc356393854"/>
      <w:bookmarkStart w:id="2588" w:name="_Toc356569332"/>
      <w:bookmarkStart w:id="2589" w:name="_Toc356826455"/>
      <w:bookmarkStart w:id="2590" w:name="_Toc356831484"/>
      <w:bookmarkStart w:id="2591" w:name="_Toc357072626"/>
      <w:bookmarkStart w:id="2592" w:name="_Toc357409508"/>
      <w:bookmarkStart w:id="2593" w:name="_Toc357409578"/>
      <w:bookmarkStart w:id="2594" w:name="_Toc386401188"/>
      <w:bookmarkStart w:id="2595" w:name="_Toc386401382"/>
      <w:bookmarkStart w:id="2596" w:name="_Toc386401604"/>
      <w:bookmarkStart w:id="2597" w:name="_Toc386401714"/>
      <w:bookmarkStart w:id="2598" w:name="_Toc386486246"/>
      <w:bookmarkStart w:id="2599" w:name="_Toc386486368"/>
      <w:bookmarkStart w:id="2600" w:name="_Toc386486439"/>
      <w:bookmarkStart w:id="2601" w:name="_Toc386486769"/>
      <w:bookmarkStart w:id="2602" w:name="_Toc386486825"/>
      <w:bookmarkStart w:id="2603" w:name="_Toc386524487"/>
      <w:bookmarkStart w:id="2604" w:name="_Toc386535696"/>
      <w:bookmarkStart w:id="2605" w:name="_Toc388617233"/>
      <w:bookmarkStart w:id="2606" w:name="_Toc388877770"/>
      <w:bookmarkStart w:id="2607" w:name="_Toc418346833"/>
      <w:bookmarkStart w:id="2608" w:name="_Toc418346943"/>
      <w:bookmarkStart w:id="2609" w:name="_Toc418347051"/>
      <w:bookmarkStart w:id="2610" w:name="_Toc420309361"/>
      <w:bookmarkStart w:id="2611" w:name="_Toc420309444"/>
      <w:bookmarkStart w:id="2612" w:name="_Toc420485599"/>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r w:rsidR="00E55FC6" w:rsidRPr="00F45742">
        <w:rPr>
          <w:b/>
          <w:lang w:val="et-EE"/>
        </w:rPr>
        <w:t>4</w:t>
      </w:r>
      <w:r w:rsidR="003F4F1F" w:rsidRPr="00F45742">
        <w:rPr>
          <w:b/>
          <w:lang w:val="et-EE"/>
        </w:rPr>
        <w:t xml:space="preserve"> Bilansipäevajärgsed sündmused</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14:paraId="060F6559" w14:textId="77777777" w:rsidR="0033768A" w:rsidRDefault="0033768A" w:rsidP="0033768A">
      <w:pPr>
        <w:autoSpaceDE w:val="0"/>
        <w:autoSpaceDN w:val="0"/>
        <w:adjustRightInd w:val="0"/>
        <w:jc w:val="both"/>
        <w:rPr>
          <w:i/>
          <w:sz w:val="20"/>
          <w:szCs w:val="20"/>
          <w:lang w:val="fi-FI"/>
        </w:rPr>
      </w:pPr>
      <w:r w:rsidRPr="00A3469D">
        <w:rPr>
          <w:lang w:val="et-EE"/>
        </w:rPr>
        <w:t xml:space="preserve">Narva linna 2020.a eelarves on ette nähtud 2 201,2 tuh.eurot AS Narva Vesi aktsiakapitali suurendamiseks. </w:t>
      </w:r>
      <w:r>
        <w:rPr>
          <w:lang w:val="et-EE"/>
        </w:rPr>
        <w:t xml:space="preserve">Selle </w:t>
      </w:r>
      <w:r w:rsidRPr="00A3469D">
        <w:rPr>
          <w:lang w:val="fi-FI"/>
        </w:rPr>
        <w:t>tegevuste raames on 2020.a planeeritud järgmised teostatavad tegevused</w:t>
      </w:r>
      <w:r w:rsidRPr="00A3469D">
        <w:rPr>
          <w:lang w:val="et-EE"/>
        </w:rPr>
        <w:t>:</w:t>
      </w:r>
      <w:r w:rsidRPr="00A3469D">
        <w:rPr>
          <w:lang w:val="fi-FI"/>
        </w:rPr>
        <w:t xml:space="preserve"> </w:t>
      </w:r>
      <w:r w:rsidRPr="00A3469D">
        <w:rPr>
          <w:bCs/>
          <w:lang w:val="et-EE"/>
        </w:rPr>
        <w:t>14. mikrorajooni lahkvoolse sademeveekanali ja/või drenaazhisüsteemid</w:t>
      </w:r>
      <w:r w:rsidRPr="00A3469D">
        <w:rPr>
          <w:lang w:val="fi-FI"/>
        </w:rPr>
        <w:t xml:space="preserve"> 1 500 tuh.eurot, </w:t>
      </w:r>
      <w:r w:rsidRPr="00A3469D">
        <w:rPr>
          <w:bCs/>
          <w:lang w:val="et-EE"/>
        </w:rPr>
        <w:t>Väikesaare tn ÜVVK-süsteemid</w:t>
      </w:r>
      <w:r w:rsidRPr="00A3469D">
        <w:rPr>
          <w:lang w:val="fi-FI"/>
        </w:rPr>
        <w:t xml:space="preserve"> 520 tuh.eurot, sadeveekanalisatsiooni ehitamine linnas</w:t>
      </w:r>
      <w:r>
        <w:rPr>
          <w:i/>
          <w:sz w:val="20"/>
          <w:szCs w:val="20"/>
          <w:lang w:val="fi-FI"/>
        </w:rPr>
        <w:t>.</w:t>
      </w:r>
    </w:p>
    <w:p w14:paraId="6CBB6C56" w14:textId="77777777" w:rsidR="005A3AFA" w:rsidRDefault="005A3AFA" w:rsidP="0033768A">
      <w:pPr>
        <w:autoSpaceDE w:val="0"/>
        <w:autoSpaceDN w:val="0"/>
        <w:adjustRightInd w:val="0"/>
        <w:jc w:val="both"/>
        <w:rPr>
          <w:i/>
          <w:sz w:val="20"/>
          <w:szCs w:val="20"/>
          <w:lang w:val="fi-FI"/>
        </w:rPr>
      </w:pPr>
    </w:p>
    <w:p w14:paraId="6D380837" w14:textId="5B8B275E" w:rsidR="005A3AFA" w:rsidRPr="005A3AFA" w:rsidRDefault="005A3AFA" w:rsidP="0033768A">
      <w:pPr>
        <w:autoSpaceDE w:val="0"/>
        <w:autoSpaceDN w:val="0"/>
        <w:adjustRightInd w:val="0"/>
        <w:jc w:val="both"/>
        <w:rPr>
          <w:lang w:val="et-EE"/>
        </w:rPr>
      </w:pPr>
      <w:r w:rsidRPr="005A3AFA">
        <w:rPr>
          <w:lang w:val="fi-FI"/>
        </w:rPr>
        <w:t xml:space="preserve">2020.a aprillis oli </w:t>
      </w:r>
      <w:r w:rsidRPr="005A3AFA">
        <w:t>Aktsiaseltsi Vant ja</w:t>
      </w:r>
      <w:r w:rsidR="002F0C51">
        <w:t xml:space="preserve"> Narva linna (Narva linna Arenduse ja Ökonoomika A</w:t>
      </w:r>
      <w:r w:rsidRPr="005A3AFA">
        <w:t>meti kaudu) vahel saavutatud tsiviilasjas nr 2-18-9937 kompromiss.</w:t>
      </w:r>
      <w:r w:rsidR="002F0C51">
        <w:t xml:space="preserve"> AS Vant</w:t>
      </w:r>
      <w:r w:rsidR="002F0C51" w:rsidRPr="00206F45">
        <w:t xml:space="preserve"> tasub </w:t>
      </w:r>
      <w:r w:rsidR="002F0C51">
        <w:t>l</w:t>
      </w:r>
      <w:r w:rsidR="002F0C51" w:rsidRPr="00206F45">
        <w:t>epingust tulenevate vaidluste lõpetamiseks käesoleva kompromissilepingu alu</w:t>
      </w:r>
      <w:r w:rsidR="002F0C51">
        <w:t>sel 20 tuh.</w:t>
      </w:r>
      <w:r w:rsidR="002F0C51" w:rsidRPr="00206F45">
        <w:t xml:space="preserve">eurot kandes selle </w:t>
      </w:r>
      <w:r w:rsidR="002F0C51">
        <w:t>Narva linna Arenduse ja Ökonoomika A</w:t>
      </w:r>
      <w:r w:rsidR="002F0C51" w:rsidRPr="005A3AFA">
        <w:t>meti</w:t>
      </w:r>
      <w:r w:rsidR="002F0C51">
        <w:t>le.</w:t>
      </w:r>
    </w:p>
    <w:p w14:paraId="17AFC47A" w14:textId="77777777" w:rsidR="0033768A" w:rsidRPr="00A33DA2" w:rsidRDefault="0033768A" w:rsidP="002B25A1">
      <w:pPr>
        <w:pStyle w:val="Default"/>
        <w:jc w:val="both"/>
        <w:rPr>
          <w:bCs/>
          <w:lang w:val="et-EE"/>
        </w:rPr>
      </w:pPr>
    </w:p>
    <w:p w14:paraId="5CEE0980" w14:textId="1855DA26" w:rsidR="00A33DA2" w:rsidRPr="00A33DA2" w:rsidRDefault="00E26853" w:rsidP="009479A3">
      <w:pPr>
        <w:pStyle w:val="Default"/>
        <w:spacing w:before="120" w:after="120"/>
        <w:jc w:val="both"/>
        <w:rPr>
          <w:lang w:val="et-EE"/>
        </w:rPr>
      </w:pPr>
      <w:r w:rsidRPr="00E26853">
        <w:rPr>
          <w:lang w:val="et-EE"/>
        </w:rPr>
        <w:t xml:space="preserve">Eriolukorras on paljude tööandjate igapäevane majandustegevus häiritud, käive ja tulu järsult langenud ja töötajatele töö tagamine ning töötasu maksmine raskendatud. </w:t>
      </w:r>
      <w:r w:rsidRPr="00E5735F">
        <w:rPr>
          <w:lang w:val="et-EE"/>
        </w:rPr>
        <w:t xml:space="preserve">Tagamaks tööealise elanikkonna võimalikult kõrge hõivatus, muudeti 20. märtsil 2020 Vabariigi Valitsuse 17. novembri 2016. a määrust nr 130 „Tööhõiveprogramm 2017–2020“ (edaspidi THP) ning kehtestati uue tööturuteenusena töötasu hüvitis. Töötasu hüvitist saab tööandja kasutada kahe kuu osas perioodil märts kuni mai 2020. Hüvitist makstakse töötajale, kelle töömahtu või töötasu on vähendatud, ühes kuus kuni 1000 eurot brutosummana. Hüvitist makstakse üldjuhul 70% töötaja brutopalgast, millele lisandub tööandja poolt töötajale makstav brutotöötasu vähemalt 150 eurot. </w:t>
      </w:r>
      <w:r w:rsidRPr="00E26853">
        <w:rPr>
          <w:lang w:val="en-US"/>
        </w:rPr>
        <w:t>Hüvitist saab taotleda Eesti Töötukassast.</w:t>
      </w:r>
      <w:r>
        <w:rPr>
          <w:rFonts w:ascii="Calibri" w:hAnsi="Calibri" w:cs="Calibri"/>
          <w:sz w:val="22"/>
          <w:szCs w:val="22"/>
          <w:lang w:val="en-US"/>
        </w:rPr>
        <w:t xml:space="preserve"> </w:t>
      </w:r>
      <w:r w:rsidR="00A33DA2">
        <w:rPr>
          <w:lang w:val="et-EE"/>
        </w:rPr>
        <w:t>Antud toetust</w:t>
      </w:r>
      <w:r w:rsidR="00493048" w:rsidRPr="00493048">
        <w:rPr>
          <w:lang w:val="en-US"/>
        </w:rPr>
        <w:t xml:space="preserve"> </w:t>
      </w:r>
      <w:r>
        <w:rPr>
          <w:lang w:val="et-EE"/>
        </w:rPr>
        <w:t xml:space="preserve">on </w:t>
      </w:r>
      <w:r w:rsidR="00493048">
        <w:rPr>
          <w:lang w:val="et-EE"/>
        </w:rPr>
        <w:t>üheks kuuks</w:t>
      </w:r>
      <w:r w:rsidR="00A33DA2">
        <w:rPr>
          <w:lang w:val="et-EE"/>
        </w:rPr>
        <w:t xml:space="preserve"> saanud linna tütarettevõtjad AS Transservis-N ja SA Narva Linna Arendus. </w:t>
      </w:r>
    </w:p>
    <w:p w14:paraId="6F070D51" w14:textId="3ACC9DC1" w:rsidR="00EA4226" w:rsidRPr="00836B7E" w:rsidRDefault="00F45742" w:rsidP="009479A3">
      <w:pPr>
        <w:pStyle w:val="Default"/>
        <w:spacing w:before="120" w:after="120"/>
        <w:jc w:val="both"/>
        <w:rPr>
          <w:color w:val="auto"/>
          <w:lang w:val="en-US"/>
        </w:rPr>
      </w:pPr>
      <w:r w:rsidRPr="00F45742">
        <w:rPr>
          <w:bCs/>
          <w:lang w:val="et-EE"/>
        </w:rPr>
        <w:t xml:space="preserve">Vabariigi Valitsuse </w:t>
      </w:r>
      <w:r w:rsidR="00A73853">
        <w:rPr>
          <w:bCs/>
          <w:lang w:val="et-EE"/>
        </w:rPr>
        <w:t xml:space="preserve">01.05.2020 </w:t>
      </w:r>
      <w:r w:rsidRPr="00F45742">
        <w:rPr>
          <w:bCs/>
          <w:lang w:val="et-EE"/>
        </w:rPr>
        <w:t>korralduse</w:t>
      </w:r>
      <w:r w:rsidRPr="00F45742">
        <w:rPr>
          <w:lang w:val="et-EE"/>
        </w:rPr>
        <w:t>ga</w:t>
      </w:r>
      <w:r w:rsidR="00A73853">
        <w:rPr>
          <w:lang w:val="et-EE"/>
        </w:rPr>
        <w:t xml:space="preserve"> nr 142 </w:t>
      </w:r>
      <w:r w:rsidR="00A33DA2">
        <w:rPr>
          <w:lang w:val="et-EE"/>
        </w:rPr>
        <w:t xml:space="preserve">on </w:t>
      </w:r>
      <w:r w:rsidRPr="00F45742">
        <w:rPr>
          <w:lang w:val="et-EE"/>
        </w:rPr>
        <w:t>jaotat</w:t>
      </w:r>
      <w:r w:rsidR="00A33DA2">
        <w:rPr>
          <w:lang w:val="et-EE"/>
        </w:rPr>
        <w:t>ud</w:t>
      </w:r>
      <w:r w:rsidRPr="00F45742">
        <w:rPr>
          <w:lang w:val="et-EE"/>
        </w:rPr>
        <w:t xml:space="preserve"> riigi 2020. aasta lisaeelarve seadusega toetusfondi lisandunud vahendid mahus kohalikele teede hoiuks ja tulubaasi stabiliseerimiseks. </w:t>
      </w:r>
      <w:r w:rsidR="00A33DA2" w:rsidRPr="00A33DA2">
        <w:rPr>
          <w:lang w:val="et-EE"/>
        </w:rPr>
        <w:t>Narva linnale 06.05.2020 eraldatud toetus moodustab 413,7 tuh.eurot teedehoiuks ja 1 038,1 tuh.eurot tulubaasi stabiliseerimiseks.</w:t>
      </w:r>
      <w:r w:rsidRPr="00A33DA2">
        <w:rPr>
          <w:lang w:val="et-EE"/>
        </w:rPr>
        <w:t xml:space="preserve">Tulubaasi stabiliseerimise toetuse eesmärk on kompenseerida kohaliku omavalitsuse üksustele eriolukorrast tingitud tulude vähenemist ja kulude suurenemist. </w:t>
      </w:r>
      <w:r w:rsidR="00A73853">
        <w:rPr>
          <w:lang w:val="en-US"/>
        </w:rPr>
        <w:t xml:space="preserve">Tegevusaruandes </w:t>
      </w:r>
      <w:r w:rsidR="00A33DA2">
        <w:rPr>
          <w:lang w:val="en-US"/>
        </w:rPr>
        <w:t xml:space="preserve">al lk 8 on esitatud eriolukorrast tulenevad linnapoolsed tegevused ja otsused. </w:t>
      </w:r>
      <w:r w:rsidR="000B41AA">
        <w:rPr>
          <w:lang w:val="en-US"/>
        </w:rPr>
        <w:t xml:space="preserve">Nimetatud otsuste kohasel vähenevad </w:t>
      </w:r>
      <w:r w:rsidR="00E26853">
        <w:rPr>
          <w:lang w:val="en-US"/>
        </w:rPr>
        <w:t xml:space="preserve">linna </w:t>
      </w:r>
      <w:r w:rsidR="000B41AA">
        <w:rPr>
          <w:lang w:val="en-US"/>
        </w:rPr>
        <w:t xml:space="preserve">tulud </w:t>
      </w:r>
      <w:r w:rsidRPr="00F45742">
        <w:rPr>
          <w:lang w:val="en-US"/>
        </w:rPr>
        <w:t>lasteaia kohatasud</w:t>
      </w:r>
      <w:r w:rsidR="000B41AA">
        <w:rPr>
          <w:lang w:val="en-US"/>
        </w:rPr>
        <w:t>elt</w:t>
      </w:r>
      <w:r w:rsidRPr="00F45742">
        <w:rPr>
          <w:lang w:val="en-US"/>
        </w:rPr>
        <w:t>, huviringide tasud</w:t>
      </w:r>
      <w:r w:rsidR="000B41AA">
        <w:rPr>
          <w:lang w:val="en-US"/>
        </w:rPr>
        <w:t>elt, üüri ja rendi tuludelt, reklaamimaksult</w:t>
      </w:r>
      <w:r w:rsidRPr="00F45742">
        <w:rPr>
          <w:lang w:val="en-US"/>
        </w:rPr>
        <w:t xml:space="preserve"> jne. </w:t>
      </w:r>
      <w:r w:rsidR="000B41AA">
        <w:rPr>
          <w:lang w:val="en-US"/>
        </w:rPr>
        <w:t>Antud tulude osas eeldatav alalaekumine moodustab ca 400</w:t>
      </w:r>
      <w:r w:rsidR="00836B7E">
        <w:rPr>
          <w:lang w:val="en-US"/>
        </w:rPr>
        <w:t>-500</w:t>
      </w:r>
      <w:r w:rsidR="000B41AA">
        <w:rPr>
          <w:lang w:val="en-US"/>
        </w:rPr>
        <w:t xml:space="preserve"> tuh.eurot. </w:t>
      </w:r>
      <w:r w:rsidRPr="00F45742">
        <w:rPr>
          <w:lang w:val="en-US"/>
        </w:rPr>
        <w:t>Kõige olulisema mõjuga on tulumaksu</w:t>
      </w:r>
      <w:r w:rsidR="00E2159B">
        <w:rPr>
          <w:lang w:val="en-US"/>
        </w:rPr>
        <w:t xml:space="preserve"> eeldatava laekumise vähenemine</w:t>
      </w:r>
      <w:r w:rsidR="007C2DBB">
        <w:rPr>
          <w:lang w:val="en-US"/>
        </w:rPr>
        <w:t xml:space="preserve">. Seda mõjutavad mitmed faktorid, sh maksumaksjate arv, töötus (vt lk 15). </w:t>
      </w:r>
      <w:r w:rsidR="0039551E">
        <w:rPr>
          <w:lang w:val="en-US"/>
        </w:rPr>
        <w:t>R</w:t>
      </w:r>
      <w:r w:rsidR="0039551E" w:rsidRPr="00836B7E">
        <w:rPr>
          <w:color w:val="auto"/>
          <w:lang w:val="en-US"/>
        </w:rPr>
        <w:t xml:space="preserve">ahandusministeeriumi prognoosi kohaselt </w:t>
      </w:r>
      <w:r w:rsidR="00BE425D" w:rsidRPr="00836B7E">
        <w:rPr>
          <w:color w:val="auto"/>
          <w:lang w:val="en-US"/>
        </w:rPr>
        <w:t xml:space="preserve">võib oodata kohalikele omavalitsustele laekuva füüsilise isiku tulumaks vähenest võrreldes 2019. aastaga 6,5%. </w:t>
      </w:r>
      <w:r w:rsidR="00951DA1" w:rsidRPr="00836B7E">
        <w:rPr>
          <w:color w:val="auto"/>
          <w:lang w:val="en-US"/>
        </w:rPr>
        <w:t>K</w:t>
      </w:r>
      <w:r w:rsidR="00BE425D" w:rsidRPr="00836B7E">
        <w:rPr>
          <w:color w:val="auto"/>
          <w:lang w:val="en-US"/>
        </w:rPr>
        <w:t>uid</w:t>
      </w:r>
      <w:r w:rsidR="00951DA1" w:rsidRPr="00836B7E">
        <w:rPr>
          <w:color w:val="auto"/>
          <w:lang w:val="en-US"/>
        </w:rPr>
        <w:t xml:space="preserve"> </w:t>
      </w:r>
      <w:r w:rsidR="00E21E54">
        <w:rPr>
          <w:color w:val="auto"/>
          <w:lang w:val="en-US"/>
        </w:rPr>
        <w:t xml:space="preserve">analüüsides </w:t>
      </w:r>
      <w:r w:rsidR="00836B7E" w:rsidRPr="00836B7E">
        <w:rPr>
          <w:color w:val="auto"/>
          <w:lang w:val="en-US"/>
        </w:rPr>
        <w:t xml:space="preserve">hetkeolukorda </w:t>
      </w:r>
      <w:r w:rsidR="00E21E54" w:rsidRPr="00836B7E">
        <w:rPr>
          <w:color w:val="auto"/>
          <w:lang w:val="en-US"/>
        </w:rPr>
        <w:t xml:space="preserve">võib </w:t>
      </w:r>
      <w:r w:rsidR="00951DA1" w:rsidRPr="00836B7E">
        <w:rPr>
          <w:color w:val="auto"/>
          <w:lang w:val="en-US"/>
        </w:rPr>
        <w:t>alalaekumi</w:t>
      </w:r>
      <w:r w:rsidR="00836B7E" w:rsidRPr="00836B7E">
        <w:rPr>
          <w:color w:val="auto"/>
          <w:lang w:val="en-US"/>
        </w:rPr>
        <w:t>ne osutuda oluliselt suuremaks</w:t>
      </w:r>
      <w:r w:rsidR="00951DA1" w:rsidRPr="00836B7E">
        <w:rPr>
          <w:color w:val="auto"/>
          <w:lang w:val="en-US"/>
        </w:rPr>
        <w:t>.</w:t>
      </w:r>
    </w:p>
    <w:p w14:paraId="0AA40025" w14:textId="7B2F7646" w:rsidR="00F45742" w:rsidRPr="006D0855" w:rsidRDefault="006D0855" w:rsidP="009479A3">
      <w:pPr>
        <w:pStyle w:val="Loendilik"/>
        <w:spacing w:before="120" w:after="120"/>
        <w:ind w:left="0"/>
        <w:jc w:val="both"/>
        <w:rPr>
          <w:bCs/>
          <w:color w:val="7030A0"/>
        </w:rPr>
      </w:pPr>
      <w:r w:rsidRPr="006D0855">
        <w:rPr>
          <w:rStyle w:val="Tugev"/>
          <w:b w:val="0"/>
          <w:color w:val="333333"/>
          <w:bdr w:val="none" w:sz="0" w:space="0" w:color="auto" w:frame="1"/>
          <w:shd w:val="clear" w:color="auto" w:fill="FFFFFF"/>
        </w:rPr>
        <w:t>Lisaeelarvest kohalikele omavalitsustele eraldatav</w:t>
      </w:r>
      <w:r w:rsidRPr="006D0855">
        <w:rPr>
          <w:rStyle w:val="Tugev"/>
          <w:color w:val="333333"/>
          <w:bdr w:val="none" w:sz="0" w:space="0" w:color="auto" w:frame="1"/>
          <w:shd w:val="clear" w:color="auto" w:fill="FFFFFF"/>
        </w:rPr>
        <w:t xml:space="preserve"> </w:t>
      </w:r>
      <w:r w:rsidRPr="002B25A1">
        <w:rPr>
          <w:rStyle w:val="Tugev"/>
          <w:b w:val="0"/>
          <w:color w:val="333333"/>
          <w:bdr w:val="none" w:sz="0" w:space="0" w:color="auto" w:frame="1"/>
          <w:shd w:val="clear" w:color="auto" w:fill="FFFFFF"/>
        </w:rPr>
        <w:t>investeeringutoetus</w:t>
      </w:r>
      <w:r w:rsidRPr="006D0855">
        <w:rPr>
          <w:color w:val="333333"/>
          <w:shd w:val="clear" w:color="auto" w:fill="FFFFFF"/>
        </w:rPr>
        <w:t> </w:t>
      </w:r>
      <w:r>
        <w:rPr>
          <w:color w:val="333333"/>
          <w:shd w:val="clear" w:color="auto" w:fill="FFFFFF"/>
        </w:rPr>
        <w:t xml:space="preserve"> </w:t>
      </w:r>
      <w:r w:rsidRPr="006D0855">
        <w:rPr>
          <w:color w:val="333333"/>
          <w:shd w:val="clear" w:color="auto" w:fill="FFFFFF"/>
        </w:rPr>
        <w:t xml:space="preserve">aitab majanduslanguse negatiivseid mõjusid leevendada. Kohalik omavalitsus võib toetuse vahendeid kasutada uuteks investeeringuteks, remondikuludeks, lammutuskuludeks ja nendega seotud muudeks kuludeks. Vajalikud lepingud peavad olema ära sõlmitud selle aasta jooksul, kuid tööd võivad lõppeda ka järgmisel aastal. </w:t>
      </w:r>
      <w:r w:rsidR="00AC5BDB">
        <w:rPr>
          <w:color w:val="333333"/>
          <w:shd w:val="clear" w:color="auto" w:fill="FFFFFF"/>
        </w:rPr>
        <w:t xml:space="preserve">Vastava eelnõu alusel </w:t>
      </w:r>
      <w:r w:rsidRPr="006D0855">
        <w:rPr>
          <w:color w:val="333333"/>
          <w:shd w:val="clear" w:color="auto" w:fill="FFFFFF"/>
        </w:rPr>
        <w:t>Narva linnale eraldatav toetus moodustab 2 360 tuh.eurot</w:t>
      </w:r>
      <w:r w:rsidRPr="006D0855">
        <w:rPr>
          <w:lang w:val="en-US"/>
        </w:rPr>
        <w:t>.</w:t>
      </w:r>
    </w:p>
    <w:p w14:paraId="11B888CD" w14:textId="45D83B1A" w:rsidR="00875231" w:rsidRPr="003358AF" w:rsidRDefault="00AC5BDB" w:rsidP="009479A3">
      <w:pPr>
        <w:autoSpaceDE w:val="0"/>
        <w:autoSpaceDN w:val="0"/>
        <w:adjustRightInd w:val="0"/>
        <w:spacing w:before="120" w:after="120"/>
        <w:jc w:val="both"/>
        <w:rPr>
          <w:color w:val="000000"/>
          <w:lang w:val="et-EE"/>
        </w:rPr>
      </w:pPr>
      <w:r>
        <w:rPr>
          <w:color w:val="333333"/>
          <w:shd w:val="clear" w:color="auto" w:fill="FFFFFF"/>
          <w:lang w:val="et-EE"/>
        </w:rPr>
        <w:t xml:space="preserve">Linnavalitsus kajastab </w:t>
      </w:r>
      <w:r w:rsidR="006B566D">
        <w:rPr>
          <w:color w:val="333333"/>
          <w:shd w:val="clear" w:color="auto" w:fill="FFFFFF"/>
          <w:lang w:val="et-EE"/>
        </w:rPr>
        <w:t xml:space="preserve">vastavate </w:t>
      </w:r>
      <w:r>
        <w:rPr>
          <w:color w:val="333333"/>
          <w:shd w:val="clear" w:color="auto" w:fill="FFFFFF"/>
          <w:lang w:val="et-EE"/>
        </w:rPr>
        <w:t xml:space="preserve">toetuste saamist järgmises </w:t>
      </w:r>
      <w:r w:rsidR="00875231" w:rsidRPr="003358AF">
        <w:rPr>
          <w:color w:val="333333"/>
          <w:shd w:val="clear" w:color="auto" w:fill="FFFFFF"/>
          <w:lang w:val="et-EE"/>
        </w:rPr>
        <w:t>jooksva aasta eelarve muutmise eelnõu</w:t>
      </w:r>
      <w:r>
        <w:rPr>
          <w:color w:val="333333"/>
          <w:shd w:val="clear" w:color="auto" w:fill="FFFFFF"/>
          <w:lang w:val="et-EE"/>
        </w:rPr>
        <w:t xml:space="preserve">s, </w:t>
      </w:r>
      <w:r w:rsidR="006B566D">
        <w:rPr>
          <w:color w:val="333333"/>
          <w:shd w:val="clear" w:color="auto" w:fill="FFFFFF"/>
          <w:lang w:val="et-EE"/>
        </w:rPr>
        <w:t>tasandades nende arvelt vähenen</w:t>
      </w:r>
      <w:r>
        <w:rPr>
          <w:color w:val="333333"/>
          <w:shd w:val="clear" w:color="auto" w:fill="FFFFFF"/>
          <w:lang w:val="et-EE"/>
        </w:rPr>
        <w:t>ud tulusid (sh tulumaksu osas, tuludes haridusalasest tegevusest) ja suurene</w:t>
      </w:r>
      <w:r w:rsidR="006B566D">
        <w:rPr>
          <w:color w:val="333333"/>
          <w:shd w:val="clear" w:color="auto" w:fill="FFFFFF"/>
          <w:lang w:val="et-EE"/>
        </w:rPr>
        <w:t>nud</w:t>
      </w:r>
      <w:r>
        <w:rPr>
          <w:color w:val="333333"/>
          <w:shd w:val="clear" w:color="auto" w:fill="FFFFFF"/>
          <w:lang w:val="et-EE"/>
        </w:rPr>
        <w:t xml:space="preserve"> </w:t>
      </w:r>
      <w:r w:rsidR="006B566D">
        <w:rPr>
          <w:color w:val="333333"/>
          <w:shd w:val="clear" w:color="auto" w:fill="FFFFFF"/>
          <w:lang w:val="et-EE"/>
        </w:rPr>
        <w:t xml:space="preserve">kulusid </w:t>
      </w:r>
      <w:r>
        <w:rPr>
          <w:color w:val="333333"/>
          <w:shd w:val="clear" w:color="auto" w:fill="FFFFFF"/>
          <w:lang w:val="et-EE"/>
        </w:rPr>
        <w:t xml:space="preserve">ning </w:t>
      </w:r>
      <w:r w:rsidR="00875231" w:rsidRPr="003358AF">
        <w:rPr>
          <w:color w:val="333333"/>
          <w:shd w:val="clear" w:color="auto" w:fill="FFFFFF"/>
          <w:lang w:val="et-EE"/>
        </w:rPr>
        <w:t>esitab seda läbivaatamiseks linnavolikogule.</w:t>
      </w:r>
    </w:p>
    <w:p w14:paraId="2CC8C644" w14:textId="77777777" w:rsidR="002D3F6D" w:rsidRPr="00C65906" w:rsidRDefault="002D3F6D" w:rsidP="002D3F6D">
      <w:pPr>
        <w:spacing w:before="100" w:beforeAutospacing="1" w:after="100" w:afterAutospacing="1"/>
        <w:jc w:val="both"/>
        <w:rPr>
          <w:color w:val="7030A0"/>
          <w:lang w:val="et-EE" w:eastAsia="et-EE"/>
        </w:rPr>
      </w:pPr>
      <w:r w:rsidRPr="00C65906">
        <w:rPr>
          <w:color w:val="7030A0"/>
          <w:lang w:val="et-EE"/>
        </w:rPr>
        <w:br w:type="page"/>
      </w:r>
    </w:p>
    <w:p w14:paraId="2D6AF087" w14:textId="77777777" w:rsidR="00E53C05" w:rsidRPr="009956E7" w:rsidRDefault="00E53C05" w:rsidP="00E53C05">
      <w:pPr>
        <w:pStyle w:val="Pealkiri3"/>
        <w:rPr>
          <w:b/>
        </w:rPr>
      </w:pPr>
      <w:bookmarkStart w:id="2613" w:name="_Toc512700033"/>
      <w:bookmarkStart w:id="2614" w:name="_Toc512700095"/>
      <w:bookmarkStart w:id="2615" w:name="_Toc512700889"/>
      <w:bookmarkStart w:id="2616" w:name="_Toc512840147"/>
      <w:bookmarkStart w:id="2617" w:name="_Toc512860674"/>
      <w:bookmarkStart w:id="2618" w:name="_Toc514414202"/>
      <w:bookmarkStart w:id="2619" w:name="_Toc514414300"/>
      <w:bookmarkStart w:id="2620" w:name="_Toc514914911"/>
      <w:bookmarkStart w:id="2621" w:name="_Toc515280189"/>
      <w:bookmarkStart w:id="2622" w:name="_Toc7436678"/>
      <w:bookmarkStart w:id="2623" w:name="_Toc7676571"/>
      <w:bookmarkStart w:id="2624" w:name="_Toc7682287"/>
      <w:bookmarkStart w:id="2625" w:name="_Toc420309363"/>
      <w:bookmarkStart w:id="2626" w:name="_Toc326933077"/>
      <w:bookmarkStart w:id="2627" w:name="_Toc355560250"/>
      <w:bookmarkStart w:id="2628" w:name="_Toc355560435"/>
      <w:bookmarkStart w:id="2629" w:name="_Toc355560961"/>
      <w:bookmarkStart w:id="2630" w:name="_Toc355561037"/>
      <w:bookmarkStart w:id="2631" w:name="_Toc355597514"/>
      <w:bookmarkStart w:id="2632" w:name="_Toc355604956"/>
      <w:bookmarkStart w:id="2633" w:name="_Toc355605012"/>
      <w:bookmarkStart w:id="2634" w:name="_Toc355611605"/>
      <w:bookmarkStart w:id="2635" w:name="_Toc355611676"/>
      <w:bookmarkStart w:id="2636" w:name="_Toc356392064"/>
      <w:bookmarkStart w:id="2637" w:name="_Toc356393856"/>
      <w:bookmarkStart w:id="2638" w:name="_Toc356569334"/>
      <w:bookmarkStart w:id="2639" w:name="_Toc356826457"/>
      <w:bookmarkStart w:id="2640" w:name="_Toc356831486"/>
      <w:bookmarkStart w:id="2641" w:name="_Toc357072628"/>
      <w:bookmarkStart w:id="2642" w:name="_Toc357409510"/>
      <w:bookmarkStart w:id="2643" w:name="_Toc357409580"/>
      <w:bookmarkStart w:id="2644" w:name="_Toc386401190"/>
      <w:bookmarkStart w:id="2645" w:name="_Toc386401384"/>
      <w:bookmarkStart w:id="2646" w:name="_Toc386401606"/>
      <w:bookmarkStart w:id="2647" w:name="_Toc386401716"/>
      <w:bookmarkStart w:id="2648" w:name="_Toc386486248"/>
      <w:bookmarkStart w:id="2649" w:name="_Toc386486370"/>
      <w:bookmarkStart w:id="2650" w:name="_Toc386486441"/>
      <w:bookmarkStart w:id="2651" w:name="_Toc386486771"/>
      <w:bookmarkStart w:id="2652" w:name="_Toc386486827"/>
      <w:bookmarkStart w:id="2653" w:name="_Toc386524489"/>
      <w:bookmarkStart w:id="2654" w:name="_Toc386535698"/>
      <w:bookmarkStart w:id="2655" w:name="_Toc388617235"/>
      <w:bookmarkStart w:id="2656" w:name="_Toc388877772"/>
      <w:bookmarkStart w:id="2657" w:name="_Toc418346835"/>
      <w:bookmarkStart w:id="2658" w:name="_Toc418346945"/>
      <w:bookmarkStart w:id="2659" w:name="_Toc418347053"/>
      <w:bookmarkStart w:id="2660" w:name="_Toc420309446"/>
      <w:bookmarkStart w:id="2661" w:name="_Toc420485601"/>
      <w:bookmarkStart w:id="2662" w:name="_Toc449877919"/>
      <w:bookmarkStart w:id="2663" w:name="_Toc449881374"/>
      <w:bookmarkStart w:id="2664" w:name="_Toc452036521"/>
      <w:bookmarkStart w:id="2665" w:name="_Toc452111905"/>
      <w:bookmarkStart w:id="2666" w:name="_Toc480980072"/>
      <w:bookmarkStart w:id="2667" w:name="_Toc480980203"/>
      <w:bookmarkStart w:id="2668" w:name="_Toc480980264"/>
      <w:bookmarkStart w:id="2669" w:name="_Toc480980489"/>
      <w:bookmarkStart w:id="2670" w:name="_Toc481482726"/>
      <w:bookmarkStart w:id="2671" w:name="_Toc481482776"/>
      <w:bookmarkStart w:id="2672" w:name="_Toc481482915"/>
      <w:bookmarkStart w:id="2673" w:name="_Toc481495808"/>
      <w:bookmarkStart w:id="2674" w:name="_Toc483384582"/>
      <w:bookmarkStart w:id="2675" w:name="_Toc41292301"/>
      <w:r w:rsidRPr="009956E7">
        <w:rPr>
          <w:b/>
        </w:rPr>
        <w:lastRenderedPageBreak/>
        <w:t>Lisa 25 Narva Linnavalitsuse konsolideerimata aruanded</w:t>
      </w:r>
      <w:bookmarkEnd w:id="2613"/>
      <w:bookmarkEnd w:id="2614"/>
      <w:bookmarkEnd w:id="2615"/>
      <w:bookmarkEnd w:id="2616"/>
      <w:bookmarkEnd w:id="2617"/>
      <w:bookmarkEnd w:id="2618"/>
      <w:bookmarkEnd w:id="2619"/>
      <w:bookmarkEnd w:id="2620"/>
      <w:bookmarkEnd w:id="2621"/>
      <w:bookmarkEnd w:id="2622"/>
      <w:bookmarkEnd w:id="2623"/>
      <w:bookmarkEnd w:id="2624"/>
      <w:bookmarkEnd w:id="2675"/>
    </w:p>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14:paraId="7A9A2C01" w14:textId="77777777" w:rsidR="003F1A7E" w:rsidRPr="009956E7" w:rsidRDefault="003F1A7E" w:rsidP="00A7655C">
      <w:pPr>
        <w:jc w:val="both"/>
        <w:rPr>
          <w:sz w:val="18"/>
          <w:szCs w:val="18"/>
          <w:lang w:val="fi-FI"/>
        </w:rPr>
      </w:pPr>
    </w:p>
    <w:p w14:paraId="07970EB7" w14:textId="77777777" w:rsidR="003F1A7E" w:rsidRPr="009956E7" w:rsidRDefault="003F1A7E" w:rsidP="00A7655C">
      <w:pPr>
        <w:jc w:val="both"/>
        <w:rPr>
          <w:b/>
          <w:lang w:val="fi-FI"/>
        </w:rPr>
      </w:pPr>
      <w:r w:rsidRPr="009956E7">
        <w:rPr>
          <w:b/>
          <w:lang w:val="fi-FI"/>
        </w:rPr>
        <w:t>Konsolideerimata bilanss</w:t>
      </w:r>
    </w:p>
    <w:p w14:paraId="491C28C5" w14:textId="77777777" w:rsidR="00D34D67" w:rsidRPr="009956E7" w:rsidRDefault="00D34D67" w:rsidP="00D34D67">
      <w:pPr>
        <w:jc w:val="both"/>
        <w:rPr>
          <w:sz w:val="22"/>
          <w:szCs w:val="22"/>
          <w:lang w:val="en-US"/>
        </w:rPr>
      </w:pPr>
      <w:r w:rsidRPr="009956E7">
        <w:rPr>
          <w:sz w:val="22"/>
          <w:szCs w:val="22"/>
          <w:lang w:val="en-US"/>
        </w:rPr>
        <w:t>tuh.eurodes</w:t>
      </w:r>
    </w:p>
    <w:tbl>
      <w:tblPr>
        <w:tblW w:w="9639" w:type="dxa"/>
        <w:tblInd w:w="-5" w:type="dxa"/>
        <w:tblLook w:val="04A0" w:firstRow="1" w:lastRow="0" w:firstColumn="1" w:lastColumn="0" w:noHBand="0" w:noVBand="1"/>
      </w:tblPr>
      <w:tblGrid>
        <w:gridCol w:w="1701"/>
        <w:gridCol w:w="4940"/>
        <w:gridCol w:w="1581"/>
        <w:gridCol w:w="1417"/>
      </w:tblGrid>
      <w:tr w:rsidR="00EF7CA8" w:rsidRPr="00EF7CA8" w14:paraId="606985A5" w14:textId="77777777" w:rsidTr="00EF7CA8">
        <w:trPr>
          <w:trHeight w:val="465"/>
        </w:trPr>
        <w:tc>
          <w:tcPr>
            <w:tcW w:w="1701" w:type="dxa"/>
            <w:tcBorders>
              <w:top w:val="single" w:sz="4" w:space="0" w:color="auto"/>
              <w:left w:val="single" w:sz="4" w:space="0" w:color="auto"/>
              <w:bottom w:val="single" w:sz="4" w:space="0" w:color="auto"/>
              <w:right w:val="nil"/>
            </w:tcBorders>
            <w:shd w:val="clear" w:color="auto" w:fill="auto"/>
            <w:noWrap/>
            <w:vAlign w:val="bottom"/>
            <w:hideMark/>
          </w:tcPr>
          <w:p w14:paraId="6E38C2DF" w14:textId="77777777" w:rsidR="00EF7CA8" w:rsidRPr="00EF7CA8" w:rsidRDefault="00EF7CA8">
            <w:pPr>
              <w:rPr>
                <w:b/>
                <w:bCs/>
                <w:lang w:val="en-US"/>
              </w:rPr>
            </w:pPr>
            <w:r w:rsidRPr="00EF7CA8">
              <w:rPr>
                <w:b/>
                <w:bCs/>
              </w:rPr>
              <w:t>Varad</w:t>
            </w:r>
          </w:p>
        </w:tc>
        <w:tc>
          <w:tcPr>
            <w:tcW w:w="4940" w:type="dxa"/>
            <w:tcBorders>
              <w:top w:val="single" w:sz="4" w:space="0" w:color="auto"/>
              <w:left w:val="nil"/>
              <w:bottom w:val="single" w:sz="4" w:space="0" w:color="auto"/>
              <w:right w:val="nil"/>
            </w:tcBorders>
            <w:shd w:val="clear" w:color="auto" w:fill="auto"/>
            <w:noWrap/>
            <w:vAlign w:val="bottom"/>
            <w:hideMark/>
          </w:tcPr>
          <w:p w14:paraId="1298C6F2" w14:textId="77777777" w:rsidR="00EF7CA8" w:rsidRPr="00EF7CA8" w:rsidRDefault="00EF7CA8">
            <w:r w:rsidRPr="00EF7CA8">
              <w:t> </w:t>
            </w: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4F4FA" w14:textId="77777777" w:rsidR="00EF7CA8" w:rsidRPr="00EF7CA8" w:rsidRDefault="00EF7CA8">
            <w:pPr>
              <w:jc w:val="right"/>
              <w:rPr>
                <w:b/>
                <w:bCs/>
              </w:rPr>
            </w:pPr>
            <w:r w:rsidRPr="00EF7CA8">
              <w:rPr>
                <w:b/>
                <w:bCs/>
              </w:rPr>
              <w:t>31.12.2019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106E419" w14:textId="77777777" w:rsidR="00EF7CA8" w:rsidRPr="00EF7CA8" w:rsidRDefault="00EF7CA8">
            <w:pPr>
              <w:jc w:val="right"/>
              <w:rPr>
                <w:b/>
                <w:bCs/>
              </w:rPr>
            </w:pPr>
            <w:r w:rsidRPr="00EF7CA8">
              <w:rPr>
                <w:b/>
                <w:bCs/>
              </w:rPr>
              <w:t>31.12.2018</w:t>
            </w:r>
          </w:p>
        </w:tc>
      </w:tr>
      <w:tr w:rsidR="00EF7CA8" w:rsidRPr="00EF7CA8" w14:paraId="532D5A9D" w14:textId="77777777" w:rsidTr="00EF7CA8">
        <w:trPr>
          <w:trHeight w:val="264"/>
        </w:trPr>
        <w:tc>
          <w:tcPr>
            <w:tcW w:w="1701" w:type="dxa"/>
            <w:vMerge w:val="restart"/>
            <w:tcBorders>
              <w:top w:val="nil"/>
              <w:left w:val="single" w:sz="4" w:space="0" w:color="auto"/>
              <w:bottom w:val="nil"/>
              <w:right w:val="single" w:sz="4" w:space="0" w:color="auto"/>
            </w:tcBorders>
            <w:shd w:val="clear" w:color="auto" w:fill="auto"/>
            <w:noWrap/>
            <w:vAlign w:val="bottom"/>
            <w:hideMark/>
          </w:tcPr>
          <w:p w14:paraId="4B3900BA" w14:textId="77777777" w:rsidR="00EF7CA8" w:rsidRPr="00EF7CA8" w:rsidRDefault="00EF7CA8">
            <w:pPr>
              <w:jc w:val="center"/>
              <w:rPr>
                <w:i/>
                <w:iCs/>
              </w:rPr>
            </w:pPr>
            <w:r w:rsidRPr="00EF7CA8">
              <w:rPr>
                <w:i/>
                <w:iCs/>
              </w:rPr>
              <w:t>Käibevara</w:t>
            </w:r>
          </w:p>
        </w:tc>
        <w:tc>
          <w:tcPr>
            <w:tcW w:w="4940" w:type="dxa"/>
            <w:tcBorders>
              <w:top w:val="nil"/>
              <w:left w:val="nil"/>
              <w:bottom w:val="single" w:sz="4" w:space="0" w:color="auto"/>
              <w:right w:val="single" w:sz="4" w:space="0" w:color="auto"/>
            </w:tcBorders>
            <w:shd w:val="clear" w:color="auto" w:fill="auto"/>
            <w:noWrap/>
            <w:vAlign w:val="bottom"/>
            <w:hideMark/>
          </w:tcPr>
          <w:p w14:paraId="64DDCE16" w14:textId="77777777" w:rsidR="00EF7CA8" w:rsidRPr="00EF7CA8" w:rsidRDefault="00EF7CA8">
            <w:r w:rsidRPr="00EF7CA8">
              <w:t>Raha ja pangakontod</w:t>
            </w:r>
          </w:p>
        </w:tc>
        <w:tc>
          <w:tcPr>
            <w:tcW w:w="1581" w:type="dxa"/>
            <w:tcBorders>
              <w:top w:val="nil"/>
              <w:left w:val="nil"/>
              <w:bottom w:val="single" w:sz="4" w:space="0" w:color="auto"/>
              <w:right w:val="single" w:sz="4" w:space="0" w:color="auto"/>
            </w:tcBorders>
            <w:shd w:val="clear" w:color="auto" w:fill="auto"/>
            <w:noWrap/>
            <w:vAlign w:val="bottom"/>
            <w:hideMark/>
          </w:tcPr>
          <w:p w14:paraId="2C381F20" w14:textId="77777777" w:rsidR="00EF7CA8" w:rsidRPr="00EF7CA8" w:rsidRDefault="00EF7CA8">
            <w:pPr>
              <w:jc w:val="right"/>
            </w:pPr>
            <w:r w:rsidRPr="00EF7CA8">
              <w:t>12 835</w:t>
            </w:r>
          </w:p>
        </w:tc>
        <w:tc>
          <w:tcPr>
            <w:tcW w:w="1417" w:type="dxa"/>
            <w:tcBorders>
              <w:top w:val="nil"/>
              <w:left w:val="nil"/>
              <w:bottom w:val="single" w:sz="4" w:space="0" w:color="auto"/>
              <w:right w:val="single" w:sz="4" w:space="0" w:color="auto"/>
            </w:tcBorders>
            <w:shd w:val="clear" w:color="auto" w:fill="auto"/>
            <w:noWrap/>
            <w:vAlign w:val="bottom"/>
            <w:hideMark/>
          </w:tcPr>
          <w:p w14:paraId="000ECF24" w14:textId="77777777" w:rsidR="00EF7CA8" w:rsidRPr="00EF7CA8" w:rsidRDefault="00EF7CA8">
            <w:pPr>
              <w:jc w:val="right"/>
            </w:pPr>
            <w:r w:rsidRPr="00EF7CA8">
              <w:t>9 916</w:t>
            </w:r>
          </w:p>
        </w:tc>
      </w:tr>
      <w:tr w:rsidR="00EF7CA8" w:rsidRPr="00EF7CA8" w14:paraId="3AD6BC90" w14:textId="77777777" w:rsidTr="00EF7CA8">
        <w:trPr>
          <w:trHeight w:val="264"/>
        </w:trPr>
        <w:tc>
          <w:tcPr>
            <w:tcW w:w="1701" w:type="dxa"/>
            <w:vMerge/>
            <w:tcBorders>
              <w:top w:val="nil"/>
              <w:left w:val="single" w:sz="4" w:space="0" w:color="auto"/>
              <w:bottom w:val="nil"/>
              <w:right w:val="single" w:sz="4" w:space="0" w:color="auto"/>
            </w:tcBorders>
            <w:vAlign w:val="center"/>
            <w:hideMark/>
          </w:tcPr>
          <w:p w14:paraId="0DFA1E45" w14:textId="77777777" w:rsidR="00EF7CA8" w:rsidRPr="00EF7CA8" w:rsidRDefault="00EF7CA8">
            <w:pPr>
              <w:rPr>
                <w:i/>
                <w:iCs/>
              </w:rPr>
            </w:pPr>
          </w:p>
        </w:tc>
        <w:tc>
          <w:tcPr>
            <w:tcW w:w="4940" w:type="dxa"/>
            <w:tcBorders>
              <w:top w:val="single" w:sz="4" w:space="0" w:color="auto"/>
              <w:left w:val="nil"/>
              <w:bottom w:val="single" w:sz="4" w:space="0" w:color="auto"/>
              <w:right w:val="single" w:sz="4" w:space="0" w:color="auto"/>
            </w:tcBorders>
            <w:shd w:val="clear" w:color="auto" w:fill="auto"/>
            <w:vAlign w:val="bottom"/>
            <w:hideMark/>
          </w:tcPr>
          <w:p w14:paraId="4F67E707" w14:textId="77777777" w:rsidR="00EF7CA8" w:rsidRPr="00EF7CA8" w:rsidRDefault="00EF7CA8">
            <w:r w:rsidRPr="00EF7CA8">
              <w:t>Maksu-, lõivu- ja trahvinõuded</w:t>
            </w:r>
          </w:p>
        </w:tc>
        <w:tc>
          <w:tcPr>
            <w:tcW w:w="1581" w:type="dxa"/>
            <w:tcBorders>
              <w:top w:val="single" w:sz="4" w:space="0" w:color="auto"/>
              <w:left w:val="nil"/>
              <w:bottom w:val="single" w:sz="4" w:space="0" w:color="auto"/>
              <w:right w:val="single" w:sz="4" w:space="0" w:color="auto"/>
            </w:tcBorders>
            <w:shd w:val="clear" w:color="auto" w:fill="auto"/>
            <w:vAlign w:val="bottom"/>
            <w:hideMark/>
          </w:tcPr>
          <w:p w14:paraId="6016C697" w14:textId="77777777" w:rsidR="00EF7CA8" w:rsidRPr="00EF7CA8" w:rsidRDefault="00EF7CA8">
            <w:pPr>
              <w:jc w:val="right"/>
            </w:pPr>
            <w:r w:rsidRPr="00EF7CA8">
              <w:t>2 833</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64CD80E5" w14:textId="77777777" w:rsidR="00EF7CA8" w:rsidRPr="00EF7CA8" w:rsidRDefault="00EF7CA8">
            <w:pPr>
              <w:jc w:val="right"/>
            </w:pPr>
            <w:r w:rsidRPr="00EF7CA8">
              <w:t>2 722</w:t>
            </w:r>
          </w:p>
        </w:tc>
      </w:tr>
      <w:tr w:rsidR="00EF7CA8" w:rsidRPr="00EF7CA8" w14:paraId="709B5384" w14:textId="77777777" w:rsidTr="00EF7CA8">
        <w:trPr>
          <w:trHeight w:val="264"/>
        </w:trPr>
        <w:tc>
          <w:tcPr>
            <w:tcW w:w="1701" w:type="dxa"/>
            <w:vMerge/>
            <w:tcBorders>
              <w:top w:val="nil"/>
              <w:left w:val="single" w:sz="4" w:space="0" w:color="auto"/>
              <w:bottom w:val="nil"/>
              <w:right w:val="single" w:sz="4" w:space="0" w:color="auto"/>
            </w:tcBorders>
            <w:vAlign w:val="center"/>
            <w:hideMark/>
          </w:tcPr>
          <w:p w14:paraId="5B0CC551" w14:textId="77777777" w:rsidR="00EF7CA8" w:rsidRPr="00EF7CA8" w:rsidRDefault="00EF7CA8">
            <w:pPr>
              <w:rPr>
                <w:i/>
                <w:iCs/>
              </w:rPr>
            </w:pPr>
          </w:p>
        </w:tc>
        <w:tc>
          <w:tcPr>
            <w:tcW w:w="4940" w:type="dxa"/>
            <w:tcBorders>
              <w:top w:val="nil"/>
              <w:left w:val="nil"/>
              <w:bottom w:val="single" w:sz="4" w:space="0" w:color="auto"/>
              <w:right w:val="single" w:sz="4" w:space="0" w:color="auto"/>
            </w:tcBorders>
            <w:shd w:val="clear" w:color="auto" w:fill="auto"/>
            <w:noWrap/>
            <w:vAlign w:val="bottom"/>
            <w:hideMark/>
          </w:tcPr>
          <w:p w14:paraId="13FA8893" w14:textId="77777777" w:rsidR="00EF7CA8" w:rsidRPr="00EF7CA8" w:rsidRDefault="00EF7CA8">
            <w:r w:rsidRPr="00EF7CA8">
              <w:t>Muud nõuded ja ettemaksed</w:t>
            </w:r>
          </w:p>
        </w:tc>
        <w:tc>
          <w:tcPr>
            <w:tcW w:w="1581" w:type="dxa"/>
            <w:tcBorders>
              <w:top w:val="nil"/>
              <w:left w:val="nil"/>
              <w:bottom w:val="single" w:sz="4" w:space="0" w:color="auto"/>
              <w:right w:val="single" w:sz="4" w:space="0" w:color="auto"/>
            </w:tcBorders>
            <w:shd w:val="clear" w:color="auto" w:fill="auto"/>
            <w:noWrap/>
            <w:vAlign w:val="bottom"/>
            <w:hideMark/>
          </w:tcPr>
          <w:p w14:paraId="0D562235" w14:textId="77777777" w:rsidR="00EF7CA8" w:rsidRPr="00EF7CA8" w:rsidRDefault="00EF7CA8">
            <w:pPr>
              <w:jc w:val="right"/>
            </w:pPr>
            <w:r w:rsidRPr="00EF7CA8">
              <w:t>3 061</w:t>
            </w:r>
          </w:p>
        </w:tc>
        <w:tc>
          <w:tcPr>
            <w:tcW w:w="1417" w:type="dxa"/>
            <w:tcBorders>
              <w:top w:val="nil"/>
              <w:left w:val="nil"/>
              <w:bottom w:val="single" w:sz="4" w:space="0" w:color="auto"/>
              <w:right w:val="single" w:sz="4" w:space="0" w:color="auto"/>
            </w:tcBorders>
            <w:shd w:val="clear" w:color="auto" w:fill="auto"/>
            <w:noWrap/>
            <w:vAlign w:val="bottom"/>
            <w:hideMark/>
          </w:tcPr>
          <w:p w14:paraId="3C6B0493" w14:textId="77777777" w:rsidR="00EF7CA8" w:rsidRPr="00EF7CA8" w:rsidRDefault="00EF7CA8">
            <w:pPr>
              <w:jc w:val="right"/>
            </w:pPr>
            <w:r w:rsidRPr="00EF7CA8">
              <w:t>2 901</w:t>
            </w:r>
          </w:p>
        </w:tc>
      </w:tr>
      <w:tr w:rsidR="00EF7CA8" w:rsidRPr="00EF7CA8" w14:paraId="6003B4C2" w14:textId="77777777" w:rsidTr="00EF7CA8">
        <w:trPr>
          <w:trHeight w:val="264"/>
        </w:trPr>
        <w:tc>
          <w:tcPr>
            <w:tcW w:w="1701" w:type="dxa"/>
            <w:vMerge/>
            <w:tcBorders>
              <w:top w:val="nil"/>
              <w:left w:val="single" w:sz="4" w:space="0" w:color="auto"/>
              <w:bottom w:val="nil"/>
              <w:right w:val="single" w:sz="4" w:space="0" w:color="auto"/>
            </w:tcBorders>
            <w:vAlign w:val="center"/>
            <w:hideMark/>
          </w:tcPr>
          <w:p w14:paraId="11DFE02C" w14:textId="77777777" w:rsidR="00EF7CA8" w:rsidRPr="00EF7CA8" w:rsidRDefault="00EF7CA8">
            <w:pPr>
              <w:rPr>
                <w:i/>
                <w:iCs/>
              </w:rPr>
            </w:pPr>
          </w:p>
        </w:tc>
        <w:tc>
          <w:tcPr>
            <w:tcW w:w="4940" w:type="dxa"/>
            <w:tcBorders>
              <w:top w:val="nil"/>
              <w:left w:val="nil"/>
              <w:bottom w:val="single" w:sz="4" w:space="0" w:color="auto"/>
              <w:right w:val="single" w:sz="4" w:space="0" w:color="auto"/>
            </w:tcBorders>
            <w:shd w:val="clear" w:color="000000" w:fill="FFFFFF"/>
            <w:noWrap/>
            <w:vAlign w:val="bottom"/>
            <w:hideMark/>
          </w:tcPr>
          <w:p w14:paraId="54A7BD24" w14:textId="77777777" w:rsidR="00EF7CA8" w:rsidRPr="00EF7CA8" w:rsidRDefault="00EF7CA8">
            <w:r w:rsidRPr="00EF7CA8">
              <w:t>Varud</w:t>
            </w:r>
          </w:p>
        </w:tc>
        <w:tc>
          <w:tcPr>
            <w:tcW w:w="1581" w:type="dxa"/>
            <w:tcBorders>
              <w:top w:val="nil"/>
              <w:left w:val="nil"/>
              <w:bottom w:val="single" w:sz="4" w:space="0" w:color="auto"/>
              <w:right w:val="single" w:sz="4" w:space="0" w:color="auto"/>
            </w:tcBorders>
            <w:shd w:val="clear" w:color="000000" w:fill="FFFFFF"/>
            <w:noWrap/>
            <w:vAlign w:val="bottom"/>
            <w:hideMark/>
          </w:tcPr>
          <w:p w14:paraId="42100105" w14:textId="77777777" w:rsidR="00EF7CA8" w:rsidRPr="00EF7CA8" w:rsidRDefault="00EF7CA8">
            <w:pPr>
              <w:jc w:val="right"/>
            </w:pPr>
            <w:r w:rsidRPr="00EF7CA8">
              <w:t>18</w:t>
            </w:r>
          </w:p>
        </w:tc>
        <w:tc>
          <w:tcPr>
            <w:tcW w:w="1417" w:type="dxa"/>
            <w:tcBorders>
              <w:top w:val="nil"/>
              <w:left w:val="nil"/>
              <w:bottom w:val="single" w:sz="4" w:space="0" w:color="auto"/>
              <w:right w:val="single" w:sz="4" w:space="0" w:color="auto"/>
            </w:tcBorders>
            <w:shd w:val="clear" w:color="000000" w:fill="FFFFFF"/>
            <w:noWrap/>
            <w:vAlign w:val="bottom"/>
            <w:hideMark/>
          </w:tcPr>
          <w:p w14:paraId="7B03E8B7" w14:textId="77777777" w:rsidR="00EF7CA8" w:rsidRPr="00EF7CA8" w:rsidRDefault="00EF7CA8">
            <w:pPr>
              <w:jc w:val="right"/>
            </w:pPr>
            <w:r w:rsidRPr="00EF7CA8">
              <w:t>16</w:t>
            </w:r>
          </w:p>
        </w:tc>
      </w:tr>
      <w:tr w:rsidR="00EF7CA8" w:rsidRPr="00EF7CA8" w14:paraId="5D0E11F0" w14:textId="77777777" w:rsidTr="00EF7CA8">
        <w:trPr>
          <w:trHeight w:val="264"/>
        </w:trPr>
        <w:tc>
          <w:tcPr>
            <w:tcW w:w="6641" w:type="dxa"/>
            <w:gridSpan w:val="2"/>
            <w:tcBorders>
              <w:top w:val="single" w:sz="4" w:space="0" w:color="auto"/>
              <w:left w:val="single" w:sz="4" w:space="0" w:color="auto"/>
              <w:bottom w:val="single" w:sz="4" w:space="0" w:color="auto"/>
              <w:right w:val="nil"/>
            </w:tcBorders>
            <w:shd w:val="clear" w:color="auto" w:fill="auto"/>
            <w:noWrap/>
            <w:vAlign w:val="bottom"/>
            <w:hideMark/>
          </w:tcPr>
          <w:p w14:paraId="093A4F1F" w14:textId="77777777" w:rsidR="00EF7CA8" w:rsidRPr="00EF7CA8" w:rsidRDefault="00EF7CA8">
            <w:pPr>
              <w:rPr>
                <w:b/>
                <w:bCs/>
                <w:i/>
                <w:iCs/>
              </w:rPr>
            </w:pPr>
            <w:r w:rsidRPr="00EF7CA8">
              <w:rPr>
                <w:b/>
                <w:bCs/>
                <w:i/>
                <w:iCs/>
              </w:rPr>
              <w:t>Käibevara kokku</w:t>
            </w:r>
          </w:p>
        </w:tc>
        <w:tc>
          <w:tcPr>
            <w:tcW w:w="1581" w:type="dxa"/>
            <w:tcBorders>
              <w:top w:val="single" w:sz="4" w:space="0" w:color="auto"/>
              <w:left w:val="nil"/>
              <w:bottom w:val="single" w:sz="4" w:space="0" w:color="auto"/>
              <w:right w:val="single" w:sz="4" w:space="0" w:color="auto"/>
            </w:tcBorders>
            <w:shd w:val="clear" w:color="000000" w:fill="FFFFFF"/>
            <w:noWrap/>
            <w:vAlign w:val="bottom"/>
            <w:hideMark/>
          </w:tcPr>
          <w:p w14:paraId="1CFA072B" w14:textId="77777777" w:rsidR="00EF7CA8" w:rsidRPr="00EF7CA8" w:rsidRDefault="00EF7CA8">
            <w:pPr>
              <w:jc w:val="right"/>
              <w:rPr>
                <w:b/>
                <w:bCs/>
              </w:rPr>
            </w:pPr>
            <w:r w:rsidRPr="00EF7CA8">
              <w:rPr>
                <w:b/>
                <w:bCs/>
              </w:rPr>
              <w:t>18 747</w:t>
            </w:r>
          </w:p>
        </w:tc>
        <w:tc>
          <w:tcPr>
            <w:tcW w:w="1417" w:type="dxa"/>
            <w:tcBorders>
              <w:top w:val="single" w:sz="4" w:space="0" w:color="auto"/>
              <w:left w:val="nil"/>
              <w:bottom w:val="single" w:sz="4" w:space="0" w:color="auto"/>
              <w:right w:val="single" w:sz="4" w:space="0" w:color="auto"/>
            </w:tcBorders>
            <w:shd w:val="clear" w:color="000000" w:fill="FFFFFF"/>
            <w:noWrap/>
            <w:vAlign w:val="bottom"/>
            <w:hideMark/>
          </w:tcPr>
          <w:p w14:paraId="3EF1CB39" w14:textId="77777777" w:rsidR="00EF7CA8" w:rsidRPr="00EF7CA8" w:rsidRDefault="00EF7CA8">
            <w:pPr>
              <w:jc w:val="right"/>
              <w:rPr>
                <w:b/>
                <w:bCs/>
              </w:rPr>
            </w:pPr>
            <w:r w:rsidRPr="00EF7CA8">
              <w:rPr>
                <w:b/>
                <w:bCs/>
              </w:rPr>
              <w:t>15 555</w:t>
            </w:r>
          </w:p>
        </w:tc>
      </w:tr>
      <w:tr w:rsidR="00EF7CA8" w:rsidRPr="00EF7CA8" w14:paraId="01631663" w14:textId="77777777" w:rsidTr="00EF7CA8">
        <w:trPr>
          <w:trHeight w:val="264"/>
        </w:trPr>
        <w:tc>
          <w:tcPr>
            <w:tcW w:w="1701" w:type="dxa"/>
            <w:vMerge w:val="restart"/>
            <w:tcBorders>
              <w:top w:val="nil"/>
              <w:left w:val="single" w:sz="4" w:space="0" w:color="auto"/>
              <w:bottom w:val="nil"/>
              <w:right w:val="single" w:sz="4" w:space="0" w:color="auto"/>
            </w:tcBorders>
            <w:shd w:val="clear" w:color="auto" w:fill="auto"/>
            <w:noWrap/>
            <w:vAlign w:val="bottom"/>
            <w:hideMark/>
          </w:tcPr>
          <w:p w14:paraId="7FD301EB" w14:textId="77777777" w:rsidR="00EF7CA8" w:rsidRPr="00EF7CA8" w:rsidRDefault="00EF7CA8">
            <w:pPr>
              <w:jc w:val="center"/>
              <w:rPr>
                <w:i/>
                <w:iCs/>
              </w:rPr>
            </w:pPr>
            <w:r w:rsidRPr="00EF7CA8">
              <w:rPr>
                <w:i/>
                <w:iCs/>
              </w:rPr>
              <w:t>Põhivara</w:t>
            </w:r>
          </w:p>
        </w:tc>
        <w:tc>
          <w:tcPr>
            <w:tcW w:w="4940" w:type="dxa"/>
            <w:tcBorders>
              <w:top w:val="nil"/>
              <w:left w:val="nil"/>
              <w:bottom w:val="single" w:sz="4" w:space="0" w:color="auto"/>
              <w:right w:val="single" w:sz="4" w:space="0" w:color="auto"/>
            </w:tcBorders>
            <w:shd w:val="clear" w:color="000000" w:fill="FFFFFF"/>
            <w:noWrap/>
            <w:vAlign w:val="bottom"/>
            <w:hideMark/>
          </w:tcPr>
          <w:p w14:paraId="5CFD9D7D" w14:textId="77777777" w:rsidR="00EF7CA8" w:rsidRPr="00EF7CA8" w:rsidRDefault="00EF7CA8">
            <w:r w:rsidRPr="00EF7CA8">
              <w:t>Osalused  sidusettevõtjates</w:t>
            </w:r>
          </w:p>
        </w:tc>
        <w:tc>
          <w:tcPr>
            <w:tcW w:w="1581" w:type="dxa"/>
            <w:tcBorders>
              <w:top w:val="nil"/>
              <w:left w:val="nil"/>
              <w:bottom w:val="single" w:sz="4" w:space="0" w:color="auto"/>
              <w:right w:val="single" w:sz="4" w:space="0" w:color="auto"/>
            </w:tcBorders>
            <w:shd w:val="clear" w:color="000000" w:fill="FFFFFF"/>
            <w:noWrap/>
            <w:vAlign w:val="bottom"/>
            <w:hideMark/>
          </w:tcPr>
          <w:p w14:paraId="088FADD7" w14:textId="77777777" w:rsidR="00EF7CA8" w:rsidRPr="00EF7CA8" w:rsidRDefault="00EF7CA8">
            <w:pPr>
              <w:jc w:val="right"/>
            </w:pPr>
            <w:r w:rsidRPr="00EF7CA8">
              <w:t>2 962</w:t>
            </w:r>
          </w:p>
        </w:tc>
        <w:tc>
          <w:tcPr>
            <w:tcW w:w="1417" w:type="dxa"/>
            <w:tcBorders>
              <w:top w:val="nil"/>
              <w:left w:val="nil"/>
              <w:bottom w:val="single" w:sz="4" w:space="0" w:color="auto"/>
              <w:right w:val="single" w:sz="4" w:space="0" w:color="auto"/>
            </w:tcBorders>
            <w:shd w:val="clear" w:color="000000" w:fill="FFFFFF"/>
            <w:noWrap/>
            <w:vAlign w:val="bottom"/>
            <w:hideMark/>
          </w:tcPr>
          <w:p w14:paraId="0B0CB407" w14:textId="77777777" w:rsidR="00EF7CA8" w:rsidRPr="00EF7CA8" w:rsidRDefault="00EF7CA8">
            <w:pPr>
              <w:jc w:val="right"/>
            </w:pPr>
            <w:r w:rsidRPr="00EF7CA8">
              <w:t>2 764</w:t>
            </w:r>
          </w:p>
        </w:tc>
      </w:tr>
      <w:tr w:rsidR="00EF7CA8" w:rsidRPr="00EF7CA8" w14:paraId="245FB1EF" w14:textId="77777777" w:rsidTr="00EF7CA8">
        <w:trPr>
          <w:trHeight w:val="264"/>
        </w:trPr>
        <w:tc>
          <w:tcPr>
            <w:tcW w:w="1701" w:type="dxa"/>
            <w:vMerge/>
            <w:tcBorders>
              <w:top w:val="nil"/>
              <w:left w:val="single" w:sz="4" w:space="0" w:color="auto"/>
              <w:bottom w:val="nil"/>
              <w:right w:val="single" w:sz="4" w:space="0" w:color="auto"/>
            </w:tcBorders>
            <w:vAlign w:val="center"/>
            <w:hideMark/>
          </w:tcPr>
          <w:p w14:paraId="515E7D06" w14:textId="77777777" w:rsidR="00EF7CA8" w:rsidRPr="00EF7CA8" w:rsidRDefault="00EF7CA8">
            <w:pPr>
              <w:rPr>
                <w:i/>
                <w:iCs/>
              </w:rPr>
            </w:pPr>
          </w:p>
        </w:tc>
        <w:tc>
          <w:tcPr>
            <w:tcW w:w="4940" w:type="dxa"/>
            <w:tcBorders>
              <w:top w:val="nil"/>
              <w:left w:val="nil"/>
              <w:bottom w:val="nil"/>
              <w:right w:val="single" w:sz="4" w:space="0" w:color="auto"/>
            </w:tcBorders>
            <w:shd w:val="clear" w:color="000000" w:fill="FFFFFF"/>
            <w:noWrap/>
            <w:vAlign w:val="bottom"/>
            <w:hideMark/>
          </w:tcPr>
          <w:p w14:paraId="30EF3DB4" w14:textId="77777777" w:rsidR="00EF7CA8" w:rsidRPr="00EF7CA8" w:rsidRDefault="00EF7CA8">
            <w:r w:rsidRPr="00EF7CA8">
              <w:t>Osalused tütar-ja sidusettevõtjates</w:t>
            </w:r>
          </w:p>
        </w:tc>
        <w:tc>
          <w:tcPr>
            <w:tcW w:w="1581" w:type="dxa"/>
            <w:tcBorders>
              <w:top w:val="nil"/>
              <w:left w:val="nil"/>
              <w:bottom w:val="nil"/>
              <w:right w:val="single" w:sz="4" w:space="0" w:color="auto"/>
            </w:tcBorders>
            <w:shd w:val="clear" w:color="000000" w:fill="FFFFFF"/>
            <w:noWrap/>
            <w:vAlign w:val="bottom"/>
            <w:hideMark/>
          </w:tcPr>
          <w:p w14:paraId="651EDE42" w14:textId="77777777" w:rsidR="00EF7CA8" w:rsidRPr="00EF7CA8" w:rsidRDefault="00EF7CA8">
            <w:pPr>
              <w:jc w:val="right"/>
            </w:pPr>
            <w:r w:rsidRPr="00EF7CA8">
              <w:t>6 325</w:t>
            </w:r>
          </w:p>
        </w:tc>
        <w:tc>
          <w:tcPr>
            <w:tcW w:w="1417" w:type="dxa"/>
            <w:tcBorders>
              <w:top w:val="nil"/>
              <w:left w:val="nil"/>
              <w:bottom w:val="nil"/>
              <w:right w:val="single" w:sz="4" w:space="0" w:color="auto"/>
            </w:tcBorders>
            <w:shd w:val="clear" w:color="000000" w:fill="FFFFFF"/>
            <w:noWrap/>
            <w:vAlign w:val="bottom"/>
            <w:hideMark/>
          </w:tcPr>
          <w:p w14:paraId="6C4168D5" w14:textId="77777777" w:rsidR="00EF7CA8" w:rsidRPr="00EF7CA8" w:rsidRDefault="00EF7CA8">
            <w:pPr>
              <w:jc w:val="right"/>
            </w:pPr>
            <w:r w:rsidRPr="00EF7CA8">
              <w:t>6 085</w:t>
            </w:r>
          </w:p>
        </w:tc>
      </w:tr>
      <w:tr w:rsidR="00EF7CA8" w:rsidRPr="00EF7CA8" w14:paraId="03F69953" w14:textId="77777777" w:rsidTr="00EF7CA8">
        <w:trPr>
          <w:trHeight w:val="264"/>
        </w:trPr>
        <w:tc>
          <w:tcPr>
            <w:tcW w:w="1701" w:type="dxa"/>
            <w:vMerge/>
            <w:tcBorders>
              <w:top w:val="nil"/>
              <w:left w:val="single" w:sz="4" w:space="0" w:color="auto"/>
              <w:bottom w:val="nil"/>
              <w:right w:val="single" w:sz="4" w:space="0" w:color="auto"/>
            </w:tcBorders>
            <w:vAlign w:val="center"/>
            <w:hideMark/>
          </w:tcPr>
          <w:p w14:paraId="0639EFBA" w14:textId="77777777" w:rsidR="00EF7CA8" w:rsidRPr="00EF7CA8" w:rsidRDefault="00EF7CA8">
            <w:pPr>
              <w:rPr>
                <w:i/>
                <w:iCs/>
              </w:rPr>
            </w:pPr>
          </w:p>
        </w:tc>
        <w:tc>
          <w:tcPr>
            <w:tcW w:w="4940" w:type="dxa"/>
            <w:tcBorders>
              <w:top w:val="nil"/>
              <w:left w:val="nil"/>
              <w:bottom w:val="single" w:sz="4" w:space="0" w:color="auto"/>
              <w:right w:val="single" w:sz="4" w:space="0" w:color="auto"/>
            </w:tcBorders>
            <w:shd w:val="clear" w:color="000000" w:fill="FFFFFF"/>
            <w:noWrap/>
            <w:vAlign w:val="center"/>
            <w:hideMark/>
          </w:tcPr>
          <w:p w14:paraId="77AE5423" w14:textId="77777777" w:rsidR="00EF7CA8" w:rsidRPr="00EF7CA8" w:rsidRDefault="00EF7CA8">
            <w:r w:rsidRPr="00EF7CA8">
              <w:t>Muud nõuded ja ettemaksed</w:t>
            </w:r>
          </w:p>
        </w:tc>
        <w:tc>
          <w:tcPr>
            <w:tcW w:w="1581" w:type="dxa"/>
            <w:tcBorders>
              <w:top w:val="nil"/>
              <w:left w:val="nil"/>
              <w:bottom w:val="single" w:sz="4" w:space="0" w:color="auto"/>
              <w:right w:val="single" w:sz="4" w:space="0" w:color="auto"/>
            </w:tcBorders>
            <w:shd w:val="clear" w:color="000000" w:fill="FFFFFF"/>
            <w:noWrap/>
            <w:vAlign w:val="center"/>
            <w:hideMark/>
          </w:tcPr>
          <w:p w14:paraId="75DEAAF0" w14:textId="77777777" w:rsidR="00EF7CA8" w:rsidRPr="00EF7CA8" w:rsidRDefault="00EF7CA8">
            <w:pPr>
              <w:jc w:val="right"/>
            </w:pPr>
            <w:r w:rsidRPr="00EF7CA8">
              <w:t>14</w:t>
            </w:r>
          </w:p>
        </w:tc>
        <w:tc>
          <w:tcPr>
            <w:tcW w:w="1417" w:type="dxa"/>
            <w:tcBorders>
              <w:top w:val="nil"/>
              <w:left w:val="nil"/>
              <w:bottom w:val="single" w:sz="4" w:space="0" w:color="auto"/>
              <w:right w:val="single" w:sz="4" w:space="0" w:color="auto"/>
            </w:tcBorders>
            <w:shd w:val="clear" w:color="000000" w:fill="FFFFFF"/>
            <w:noWrap/>
            <w:vAlign w:val="center"/>
            <w:hideMark/>
          </w:tcPr>
          <w:p w14:paraId="7A50AC80" w14:textId="77777777" w:rsidR="00EF7CA8" w:rsidRPr="00EF7CA8" w:rsidRDefault="00EF7CA8">
            <w:pPr>
              <w:jc w:val="right"/>
            </w:pPr>
            <w:r w:rsidRPr="00EF7CA8">
              <w:t>15</w:t>
            </w:r>
          </w:p>
        </w:tc>
      </w:tr>
      <w:tr w:rsidR="00EF7CA8" w:rsidRPr="00EF7CA8" w14:paraId="52634297" w14:textId="77777777" w:rsidTr="00EF7CA8">
        <w:trPr>
          <w:trHeight w:val="264"/>
        </w:trPr>
        <w:tc>
          <w:tcPr>
            <w:tcW w:w="1701" w:type="dxa"/>
            <w:vMerge/>
            <w:tcBorders>
              <w:top w:val="nil"/>
              <w:left w:val="single" w:sz="4" w:space="0" w:color="auto"/>
              <w:bottom w:val="nil"/>
              <w:right w:val="single" w:sz="4" w:space="0" w:color="auto"/>
            </w:tcBorders>
            <w:vAlign w:val="center"/>
            <w:hideMark/>
          </w:tcPr>
          <w:p w14:paraId="2664AB25" w14:textId="77777777" w:rsidR="00EF7CA8" w:rsidRPr="00EF7CA8" w:rsidRDefault="00EF7CA8">
            <w:pPr>
              <w:rPr>
                <w:i/>
                <w:iCs/>
              </w:rPr>
            </w:pPr>
          </w:p>
        </w:tc>
        <w:tc>
          <w:tcPr>
            <w:tcW w:w="4940" w:type="dxa"/>
            <w:tcBorders>
              <w:top w:val="nil"/>
              <w:left w:val="nil"/>
              <w:bottom w:val="single" w:sz="4" w:space="0" w:color="auto"/>
              <w:right w:val="single" w:sz="4" w:space="0" w:color="auto"/>
            </w:tcBorders>
            <w:shd w:val="clear" w:color="000000" w:fill="FFFFFF"/>
            <w:noWrap/>
            <w:vAlign w:val="bottom"/>
            <w:hideMark/>
          </w:tcPr>
          <w:p w14:paraId="7F06616F" w14:textId="77777777" w:rsidR="00EF7CA8" w:rsidRPr="00EF7CA8" w:rsidRDefault="00EF7CA8">
            <w:r w:rsidRPr="00EF7CA8">
              <w:t>Kinnisvarainvesteeringud</w:t>
            </w:r>
          </w:p>
        </w:tc>
        <w:tc>
          <w:tcPr>
            <w:tcW w:w="1581" w:type="dxa"/>
            <w:tcBorders>
              <w:top w:val="nil"/>
              <w:left w:val="nil"/>
              <w:bottom w:val="single" w:sz="4" w:space="0" w:color="auto"/>
              <w:right w:val="single" w:sz="4" w:space="0" w:color="auto"/>
            </w:tcBorders>
            <w:shd w:val="clear" w:color="000000" w:fill="FFFFFF"/>
            <w:noWrap/>
            <w:vAlign w:val="bottom"/>
            <w:hideMark/>
          </w:tcPr>
          <w:p w14:paraId="32D4EBF7" w14:textId="77777777" w:rsidR="00EF7CA8" w:rsidRPr="00EF7CA8" w:rsidRDefault="00EF7CA8">
            <w:pPr>
              <w:jc w:val="right"/>
            </w:pPr>
            <w:r w:rsidRPr="00EF7CA8">
              <w:t>13 230</w:t>
            </w:r>
          </w:p>
        </w:tc>
        <w:tc>
          <w:tcPr>
            <w:tcW w:w="1417" w:type="dxa"/>
            <w:tcBorders>
              <w:top w:val="nil"/>
              <w:left w:val="nil"/>
              <w:bottom w:val="single" w:sz="4" w:space="0" w:color="auto"/>
              <w:right w:val="single" w:sz="4" w:space="0" w:color="auto"/>
            </w:tcBorders>
            <w:shd w:val="clear" w:color="000000" w:fill="FFFFFF"/>
            <w:noWrap/>
            <w:vAlign w:val="bottom"/>
            <w:hideMark/>
          </w:tcPr>
          <w:p w14:paraId="2D6D3A53" w14:textId="77777777" w:rsidR="00EF7CA8" w:rsidRPr="00EF7CA8" w:rsidRDefault="00EF7CA8">
            <w:pPr>
              <w:jc w:val="right"/>
            </w:pPr>
            <w:r w:rsidRPr="00EF7CA8">
              <w:t>12 867</w:t>
            </w:r>
          </w:p>
        </w:tc>
      </w:tr>
      <w:tr w:rsidR="00EF7CA8" w:rsidRPr="00EF7CA8" w14:paraId="4022EDD1" w14:textId="77777777" w:rsidTr="00EF7CA8">
        <w:trPr>
          <w:trHeight w:val="264"/>
        </w:trPr>
        <w:tc>
          <w:tcPr>
            <w:tcW w:w="1701" w:type="dxa"/>
            <w:vMerge/>
            <w:tcBorders>
              <w:top w:val="nil"/>
              <w:left w:val="single" w:sz="4" w:space="0" w:color="auto"/>
              <w:bottom w:val="nil"/>
              <w:right w:val="single" w:sz="4" w:space="0" w:color="auto"/>
            </w:tcBorders>
            <w:vAlign w:val="center"/>
            <w:hideMark/>
          </w:tcPr>
          <w:p w14:paraId="44FE7CC9" w14:textId="77777777" w:rsidR="00EF7CA8" w:rsidRPr="00EF7CA8" w:rsidRDefault="00EF7CA8">
            <w:pPr>
              <w:rPr>
                <w:i/>
                <w:iCs/>
              </w:rPr>
            </w:pPr>
          </w:p>
        </w:tc>
        <w:tc>
          <w:tcPr>
            <w:tcW w:w="4940" w:type="dxa"/>
            <w:tcBorders>
              <w:top w:val="nil"/>
              <w:left w:val="nil"/>
              <w:bottom w:val="single" w:sz="4" w:space="0" w:color="auto"/>
              <w:right w:val="single" w:sz="4" w:space="0" w:color="auto"/>
            </w:tcBorders>
            <w:shd w:val="clear" w:color="000000" w:fill="FFFFFF"/>
            <w:noWrap/>
            <w:vAlign w:val="bottom"/>
            <w:hideMark/>
          </w:tcPr>
          <w:p w14:paraId="7206145E" w14:textId="77777777" w:rsidR="00EF7CA8" w:rsidRPr="00EF7CA8" w:rsidRDefault="00EF7CA8">
            <w:r w:rsidRPr="00EF7CA8">
              <w:t>Materiaalne põhivara</w:t>
            </w:r>
          </w:p>
        </w:tc>
        <w:tc>
          <w:tcPr>
            <w:tcW w:w="1581" w:type="dxa"/>
            <w:tcBorders>
              <w:top w:val="nil"/>
              <w:left w:val="nil"/>
              <w:bottom w:val="single" w:sz="4" w:space="0" w:color="auto"/>
              <w:right w:val="single" w:sz="4" w:space="0" w:color="auto"/>
            </w:tcBorders>
            <w:shd w:val="clear" w:color="000000" w:fill="FFFFFF"/>
            <w:noWrap/>
            <w:vAlign w:val="bottom"/>
            <w:hideMark/>
          </w:tcPr>
          <w:p w14:paraId="6E4842D2" w14:textId="77777777" w:rsidR="00EF7CA8" w:rsidRPr="00EF7CA8" w:rsidRDefault="00EF7CA8">
            <w:pPr>
              <w:jc w:val="right"/>
            </w:pPr>
            <w:r w:rsidRPr="00EF7CA8">
              <w:t>102 776</w:t>
            </w:r>
          </w:p>
        </w:tc>
        <w:tc>
          <w:tcPr>
            <w:tcW w:w="1417" w:type="dxa"/>
            <w:tcBorders>
              <w:top w:val="nil"/>
              <w:left w:val="nil"/>
              <w:bottom w:val="single" w:sz="4" w:space="0" w:color="auto"/>
              <w:right w:val="single" w:sz="4" w:space="0" w:color="auto"/>
            </w:tcBorders>
            <w:shd w:val="clear" w:color="000000" w:fill="FFFFFF"/>
            <w:noWrap/>
            <w:vAlign w:val="bottom"/>
            <w:hideMark/>
          </w:tcPr>
          <w:p w14:paraId="6538690C" w14:textId="77777777" w:rsidR="00EF7CA8" w:rsidRPr="00EF7CA8" w:rsidRDefault="00EF7CA8">
            <w:pPr>
              <w:jc w:val="right"/>
            </w:pPr>
            <w:r w:rsidRPr="00EF7CA8">
              <w:t>102 192</w:t>
            </w:r>
          </w:p>
        </w:tc>
      </w:tr>
      <w:tr w:rsidR="00EF7CA8" w:rsidRPr="00EF7CA8" w14:paraId="030805BE" w14:textId="77777777" w:rsidTr="00EF7CA8">
        <w:trPr>
          <w:trHeight w:val="264"/>
        </w:trPr>
        <w:tc>
          <w:tcPr>
            <w:tcW w:w="1701" w:type="dxa"/>
            <w:vMerge/>
            <w:tcBorders>
              <w:top w:val="nil"/>
              <w:left w:val="single" w:sz="4" w:space="0" w:color="auto"/>
              <w:bottom w:val="nil"/>
              <w:right w:val="single" w:sz="4" w:space="0" w:color="auto"/>
            </w:tcBorders>
            <w:vAlign w:val="center"/>
            <w:hideMark/>
          </w:tcPr>
          <w:p w14:paraId="170A3974" w14:textId="77777777" w:rsidR="00EF7CA8" w:rsidRPr="00EF7CA8" w:rsidRDefault="00EF7CA8">
            <w:pPr>
              <w:rPr>
                <w:i/>
                <w:iCs/>
              </w:rPr>
            </w:pPr>
          </w:p>
        </w:tc>
        <w:tc>
          <w:tcPr>
            <w:tcW w:w="4940" w:type="dxa"/>
            <w:tcBorders>
              <w:top w:val="nil"/>
              <w:left w:val="nil"/>
              <w:bottom w:val="single" w:sz="4" w:space="0" w:color="auto"/>
              <w:right w:val="single" w:sz="4" w:space="0" w:color="auto"/>
            </w:tcBorders>
            <w:shd w:val="clear" w:color="000000" w:fill="FFFFFF"/>
            <w:noWrap/>
            <w:vAlign w:val="bottom"/>
            <w:hideMark/>
          </w:tcPr>
          <w:p w14:paraId="7E4AD866" w14:textId="77777777" w:rsidR="00EF7CA8" w:rsidRPr="00EF7CA8" w:rsidRDefault="00EF7CA8">
            <w:r w:rsidRPr="00EF7CA8">
              <w:t>Immateriaalne põhivara</w:t>
            </w:r>
          </w:p>
        </w:tc>
        <w:tc>
          <w:tcPr>
            <w:tcW w:w="1581" w:type="dxa"/>
            <w:tcBorders>
              <w:top w:val="nil"/>
              <w:left w:val="nil"/>
              <w:bottom w:val="single" w:sz="4" w:space="0" w:color="auto"/>
              <w:right w:val="single" w:sz="4" w:space="0" w:color="auto"/>
            </w:tcBorders>
            <w:shd w:val="clear" w:color="000000" w:fill="FFFFFF"/>
            <w:noWrap/>
            <w:vAlign w:val="bottom"/>
            <w:hideMark/>
          </w:tcPr>
          <w:p w14:paraId="185CC947" w14:textId="77777777" w:rsidR="00EF7CA8" w:rsidRPr="00EF7CA8" w:rsidRDefault="00EF7CA8">
            <w:pPr>
              <w:jc w:val="right"/>
            </w:pPr>
            <w:r w:rsidRPr="00EF7CA8">
              <w:t>66</w:t>
            </w:r>
          </w:p>
        </w:tc>
        <w:tc>
          <w:tcPr>
            <w:tcW w:w="1417" w:type="dxa"/>
            <w:tcBorders>
              <w:top w:val="nil"/>
              <w:left w:val="nil"/>
              <w:bottom w:val="single" w:sz="4" w:space="0" w:color="auto"/>
              <w:right w:val="single" w:sz="4" w:space="0" w:color="auto"/>
            </w:tcBorders>
            <w:shd w:val="clear" w:color="000000" w:fill="FFFFFF"/>
            <w:noWrap/>
            <w:vAlign w:val="bottom"/>
            <w:hideMark/>
          </w:tcPr>
          <w:p w14:paraId="3AA264F6" w14:textId="77777777" w:rsidR="00EF7CA8" w:rsidRPr="00EF7CA8" w:rsidRDefault="00EF7CA8">
            <w:pPr>
              <w:jc w:val="right"/>
            </w:pPr>
            <w:r w:rsidRPr="00EF7CA8">
              <w:t>71</w:t>
            </w:r>
          </w:p>
        </w:tc>
      </w:tr>
      <w:tr w:rsidR="00EF7CA8" w:rsidRPr="00EF7CA8" w14:paraId="6F1CD653" w14:textId="77777777" w:rsidTr="00EF7CA8">
        <w:trPr>
          <w:trHeight w:val="264"/>
        </w:trPr>
        <w:tc>
          <w:tcPr>
            <w:tcW w:w="6641" w:type="dxa"/>
            <w:gridSpan w:val="2"/>
            <w:tcBorders>
              <w:top w:val="single" w:sz="4" w:space="0" w:color="auto"/>
              <w:left w:val="single" w:sz="4" w:space="0" w:color="auto"/>
              <w:bottom w:val="single" w:sz="4" w:space="0" w:color="auto"/>
              <w:right w:val="nil"/>
            </w:tcBorders>
            <w:shd w:val="clear" w:color="auto" w:fill="auto"/>
            <w:noWrap/>
            <w:vAlign w:val="bottom"/>
            <w:hideMark/>
          </w:tcPr>
          <w:p w14:paraId="65D0EB5D" w14:textId="77777777" w:rsidR="00EF7CA8" w:rsidRPr="00EF7CA8" w:rsidRDefault="00EF7CA8">
            <w:pPr>
              <w:rPr>
                <w:b/>
                <w:bCs/>
                <w:i/>
                <w:iCs/>
              </w:rPr>
            </w:pPr>
            <w:r w:rsidRPr="00EF7CA8">
              <w:rPr>
                <w:b/>
                <w:bCs/>
                <w:i/>
                <w:iCs/>
              </w:rPr>
              <w:t>Põhivara kokku</w:t>
            </w:r>
          </w:p>
        </w:tc>
        <w:tc>
          <w:tcPr>
            <w:tcW w:w="1581" w:type="dxa"/>
            <w:tcBorders>
              <w:top w:val="nil"/>
              <w:left w:val="nil"/>
              <w:bottom w:val="single" w:sz="4" w:space="0" w:color="auto"/>
              <w:right w:val="single" w:sz="4" w:space="0" w:color="auto"/>
            </w:tcBorders>
            <w:shd w:val="clear" w:color="000000" w:fill="FFFFFF"/>
            <w:noWrap/>
            <w:vAlign w:val="bottom"/>
            <w:hideMark/>
          </w:tcPr>
          <w:p w14:paraId="1AE24879" w14:textId="77777777" w:rsidR="00EF7CA8" w:rsidRPr="00EF7CA8" w:rsidRDefault="00EF7CA8">
            <w:pPr>
              <w:jc w:val="right"/>
              <w:rPr>
                <w:b/>
                <w:bCs/>
              </w:rPr>
            </w:pPr>
            <w:r w:rsidRPr="00EF7CA8">
              <w:rPr>
                <w:b/>
                <w:bCs/>
              </w:rPr>
              <w:t>125 373</w:t>
            </w:r>
          </w:p>
        </w:tc>
        <w:tc>
          <w:tcPr>
            <w:tcW w:w="1417" w:type="dxa"/>
            <w:tcBorders>
              <w:top w:val="nil"/>
              <w:left w:val="nil"/>
              <w:bottom w:val="single" w:sz="4" w:space="0" w:color="auto"/>
              <w:right w:val="single" w:sz="4" w:space="0" w:color="auto"/>
            </w:tcBorders>
            <w:shd w:val="clear" w:color="000000" w:fill="FFFFFF"/>
            <w:noWrap/>
            <w:vAlign w:val="bottom"/>
            <w:hideMark/>
          </w:tcPr>
          <w:p w14:paraId="760313D5" w14:textId="77777777" w:rsidR="00EF7CA8" w:rsidRPr="00EF7CA8" w:rsidRDefault="00EF7CA8">
            <w:pPr>
              <w:jc w:val="right"/>
              <w:rPr>
                <w:b/>
                <w:bCs/>
              </w:rPr>
            </w:pPr>
            <w:r w:rsidRPr="00EF7CA8">
              <w:rPr>
                <w:b/>
                <w:bCs/>
              </w:rPr>
              <w:t>123 994</w:t>
            </w:r>
          </w:p>
        </w:tc>
      </w:tr>
      <w:tr w:rsidR="00EF7CA8" w:rsidRPr="00EF7CA8" w14:paraId="09DC8DD8" w14:textId="77777777" w:rsidTr="00EF7CA8">
        <w:trPr>
          <w:trHeight w:val="264"/>
        </w:trPr>
        <w:tc>
          <w:tcPr>
            <w:tcW w:w="1701" w:type="dxa"/>
            <w:tcBorders>
              <w:top w:val="nil"/>
              <w:left w:val="single" w:sz="4" w:space="0" w:color="auto"/>
              <w:bottom w:val="single" w:sz="4" w:space="0" w:color="auto"/>
              <w:right w:val="nil"/>
            </w:tcBorders>
            <w:shd w:val="clear" w:color="auto" w:fill="auto"/>
            <w:noWrap/>
            <w:vAlign w:val="bottom"/>
            <w:hideMark/>
          </w:tcPr>
          <w:p w14:paraId="40572969" w14:textId="77777777" w:rsidR="00EF7CA8" w:rsidRPr="00EF7CA8" w:rsidRDefault="00EF7CA8">
            <w:pPr>
              <w:rPr>
                <w:b/>
                <w:bCs/>
              </w:rPr>
            </w:pPr>
            <w:r w:rsidRPr="00EF7CA8">
              <w:rPr>
                <w:b/>
                <w:bCs/>
              </w:rPr>
              <w:t>Varad kokku</w:t>
            </w:r>
          </w:p>
        </w:tc>
        <w:tc>
          <w:tcPr>
            <w:tcW w:w="4940" w:type="dxa"/>
            <w:tcBorders>
              <w:top w:val="nil"/>
              <w:left w:val="nil"/>
              <w:bottom w:val="single" w:sz="4" w:space="0" w:color="auto"/>
              <w:right w:val="single" w:sz="4" w:space="0" w:color="auto"/>
            </w:tcBorders>
            <w:shd w:val="clear" w:color="000000" w:fill="FFFFFF"/>
            <w:noWrap/>
            <w:vAlign w:val="bottom"/>
            <w:hideMark/>
          </w:tcPr>
          <w:p w14:paraId="6ADC7357" w14:textId="77777777" w:rsidR="00EF7CA8" w:rsidRPr="00EF7CA8" w:rsidRDefault="00EF7CA8">
            <w:r w:rsidRPr="00EF7CA8">
              <w:t> </w:t>
            </w:r>
          </w:p>
        </w:tc>
        <w:tc>
          <w:tcPr>
            <w:tcW w:w="1581" w:type="dxa"/>
            <w:tcBorders>
              <w:top w:val="nil"/>
              <w:left w:val="nil"/>
              <w:bottom w:val="single" w:sz="4" w:space="0" w:color="auto"/>
              <w:right w:val="single" w:sz="4" w:space="0" w:color="auto"/>
            </w:tcBorders>
            <w:shd w:val="clear" w:color="000000" w:fill="FFFFFF"/>
            <w:noWrap/>
            <w:vAlign w:val="bottom"/>
            <w:hideMark/>
          </w:tcPr>
          <w:p w14:paraId="2641B469" w14:textId="77777777" w:rsidR="00EF7CA8" w:rsidRPr="00EF7CA8" w:rsidRDefault="00EF7CA8">
            <w:pPr>
              <w:jc w:val="right"/>
              <w:rPr>
                <w:b/>
                <w:bCs/>
              </w:rPr>
            </w:pPr>
            <w:r w:rsidRPr="00EF7CA8">
              <w:rPr>
                <w:b/>
                <w:bCs/>
              </w:rPr>
              <w:t>144 120</w:t>
            </w:r>
          </w:p>
        </w:tc>
        <w:tc>
          <w:tcPr>
            <w:tcW w:w="1417" w:type="dxa"/>
            <w:tcBorders>
              <w:top w:val="nil"/>
              <w:left w:val="nil"/>
              <w:bottom w:val="single" w:sz="4" w:space="0" w:color="auto"/>
              <w:right w:val="single" w:sz="4" w:space="0" w:color="auto"/>
            </w:tcBorders>
            <w:shd w:val="clear" w:color="000000" w:fill="FFFFFF"/>
            <w:noWrap/>
            <w:vAlign w:val="bottom"/>
            <w:hideMark/>
          </w:tcPr>
          <w:p w14:paraId="41B2F7E3" w14:textId="77777777" w:rsidR="00EF7CA8" w:rsidRPr="00EF7CA8" w:rsidRDefault="00EF7CA8">
            <w:pPr>
              <w:jc w:val="right"/>
              <w:rPr>
                <w:b/>
                <w:bCs/>
              </w:rPr>
            </w:pPr>
            <w:r w:rsidRPr="00EF7CA8">
              <w:rPr>
                <w:b/>
                <w:bCs/>
              </w:rPr>
              <w:t>139 549</w:t>
            </w:r>
          </w:p>
        </w:tc>
      </w:tr>
      <w:tr w:rsidR="009956E7" w:rsidRPr="00EF7CA8" w14:paraId="3B140D67" w14:textId="77777777" w:rsidTr="00341E9D">
        <w:trPr>
          <w:trHeight w:val="264"/>
        </w:trPr>
        <w:tc>
          <w:tcPr>
            <w:tcW w:w="664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5437D8" w14:textId="7D30B12E" w:rsidR="009956E7" w:rsidRPr="00EF7CA8" w:rsidRDefault="009956E7" w:rsidP="009956E7">
            <w:r w:rsidRPr="00EF7CA8">
              <w:rPr>
                <w:b/>
                <w:bCs/>
              </w:rPr>
              <w:t>Kohustused ja netovara</w:t>
            </w:r>
            <w:r w:rsidRPr="00EF7CA8">
              <w:t> </w:t>
            </w:r>
          </w:p>
        </w:tc>
        <w:tc>
          <w:tcPr>
            <w:tcW w:w="1581" w:type="dxa"/>
            <w:tcBorders>
              <w:top w:val="nil"/>
              <w:left w:val="nil"/>
              <w:bottom w:val="single" w:sz="4" w:space="0" w:color="auto"/>
              <w:right w:val="single" w:sz="4" w:space="0" w:color="auto"/>
            </w:tcBorders>
            <w:shd w:val="clear" w:color="000000" w:fill="FFFFFF"/>
            <w:noWrap/>
            <w:vAlign w:val="bottom"/>
            <w:hideMark/>
          </w:tcPr>
          <w:p w14:paraId="69EF3B19" w14:textId="77777777" w:rsidR="009956E7" w:rsidRPr="00EF7CA8" w:rsidRDefault="009956E7">
            <w:pPr>
              <w:jc w:val="right"/>
              <w:rPr>
                <w:b/>
                <w:bCs/>
              </w:rPr>
            </w:pPr>
            <w:r w:rsidRPr="00EF7CA8">
              <w:rPr>
                <w:b/>
                <w:bCs/>
              </w:rPr>
              <w:t>144 120</w:t>
            </w:r>
          </w:p>
        </w:tc>
        <w:tc>
          <w:tcPr>
            <w:tcW w:w="1417" w:type="dxa"/>
            <w:tcBorders>
              <w:top w:val="nil"/>
              <w:left w:val="nil"/>
              <w:bottom w:val="single" w:sz="4" w:space="0" w:color="auto"/>
              <w:right w:val="single" w:sz="4" w:space="0" w:color="auto"/>
            </w:tcBorders>
            <w:shd w:val="clear" w:color="000000" w:fill="FFFFFF"/>
            <w:noWrap/>
            <w:vAlign w:val="bottom"/>
            <w:hideMark/>
          </w:tcPr>
          <w:p w14:paraId="19BB2200" w14:textId="77777777" w:rsidR="009956E7" w:rsidRPr="00EF7CA8" w:rsidRDefault="009956E7">
            <w:pPr>
              <w:jc w:val="right"/>
              <w:rPr>
                <w:b/>
                <w:bCs/>
              </w:rPr>
            </w:pPr>
            <w:r w:rsidRPr="00EF7CA8">
              <w:rPr>
                <w:b/>
                <w:bCs/>
              </w:rPr>
              <w:t>139 549</w:t>
            </w:r>
          </w:p>
        </w:tc>
      </w:tr>
      <w:tr w:rsidR="00EF7CA8" w:rsidRPr="00EF7CA8" w14:paraId="2357C432" w14:textId="77777777" w:rsidTr="00EF7CA8">
        <w:trPr>
          <w:trHeight w:val="264"/>
        </w:trPr>
        <w:tc>
          <w:tcPr>
            <w:tcW w:w="1701" w:type="dxa"/>
            <w:vMerge w:val="restart"/>
            <w:tcBorders>
              <w:top w:val="nil"/>
              <w:left w:val="single" w:sz="4" w:space="0" w:color="auto"/>
              <w:bottom w:val="single" w:sz="4" w:space="0" w:color="000000"/>
              <w:right w:val="single" w:sz="4" w:space="0" w:color="auto"/>
            </w:tcBorders>
            <w:shd w:val="clear" w:color="auto" w:fill="auto"/>
            <w:vAlign w:val="bottom"/>
            <w:hideMark/>
          </w:tcPr>
          <w:p w14:paraId="0B52F320" w14:textId="77777777" w:rsidR="00EF7CA8" w:rsidRPr="00EF7CA8" w:rsidRDefault="00EF7CA8">
            <w:pPr>
              <w:jc w:val="center"/>
              <w:rPr>
                <w:i/>
                <w:iCs/>
              </w:rPr>
            </w:pPr>
            <w:r w:rsidRPr="00EF7CA8">
              <w:rPr>
                <w:i/>
                <w:iCs/>
              </w:rPr>
              <w:t>Lühiajalised kohustused</w:t>
            </w:r>
          </w:p>
        </w:tc>
        <w:tc>
          <w:tcPr>
            <w:tcW w:w="4940" w:type="dxa"/>
            <w:tcBorders>
              <w:top w:val="nil"/>
              <w:left w:val="nil"/>
              <w:bottom w:val="single" w:sz="4" w:space="0" w:color="auto"/>
              <w:right w:val="single" w:sz="4" w:space="0" w:color="auto"/>
            </w:tcBorders>
            <w:shd w:val="clear" w:color="000000" w:fill="FFFFFF"/>
            <w:noWrap/>
            <w:vAlign w:val="bottom"/>
            <w:hideMark/>
          </w:tcPr>
          <w:p w14:paraId="0845C9C7" w14:textId="77777777" w:rsidR="00EF7CA8" w:rsidRPr="00EF7CA8" w:rsidRDefault="00EF7CA8">
            <w:r w:rsidRPr="00EF7CA8">
              <w:t>Saadud maksude, lõivude ja trahvide ettemaksed</w:t>
            </w:r>
          </w:p>
        </w:tc>
        <w:tc>
          <w:tcPr>
            <w:tcW w:w="1581" w:type="dxa"/>
            <w:tcBorders>
              <w:top w:val="nil"/>
              <w:left w:val="nil"/>
              <w:bottom w:val="single" w:sz="4" w:space="0" w:color="auto"/>
              <w:right w:val="single" w:sz="4" w:space="0" w:color="auto"/>
            </w:tcBorders>
            <w:shd w:val="clear" w:color="000000" w:fill="FFFFFF"/>
            <w:noWrap/>
            <w:vAlign w:val="bottom"/>
            <w:hideMark/>
          </w:tcPr>
          <w:p w14:paraId="785A7EC7" w14:textId="77777777" w:rsidR="00EF7CA8" w:rsidRPr="00EF7CA8" w:rsidRDefault="00EF7CA8">
            <w:pPr>
              <w:jc w:val="right"/>
            </w:pPr>
            <w:r w:rsidRPr="00EF7CA8">
              <w:t>3</w:t>
            </w:r>
          </w:p>
        </w:tc>
        <w:tc>
          <w:tcPr>
            <w:tcW w:w="1417" w:type="dxa"/>
            <w:tcBorders>
              <w:top w:val="nil"/>
              <w:left w:val="nil"/>
              <w:bottom w:val="single" w:sz="4" w:space="0" w:color="auto"/>
              <w:right w:val="single" w:sz="4" w:space="0" w:color="auto"/>
            </w:tcBorders>
            <w:shd w:val="clear" w:color="000000" w:fill="FFFFFF"/>
            <w:noWrap/>
            <w:vAlign w:val="bottom"/>
            <w:hideMark/>
          </w:tcPr>
          <w:p w14:paraId="42BE8DEE" w14:textId="77777777" w:rsidR="00EF7CA8" w:rsidRPr="00EF7CA8" w:rsidRDefault="00EF7CA8">
            <w:pPr>
              <w:jc w:val="right"/>
            </w:pPr>
            <w:r w:rsidRPr="00EF7CA8">
              <w:t>2</w:t>
            </w:r>
          </w:p>
        </w:tc>
      </w:tr>
      <w:tr w:rsidR="00EF7CA8" w:rsidRPr="00EF7CA8" w14:paraId="2EF73693" w14:textId="77777777" w:rsidTr="00EF7CA8">
        <w:trPr>
          <w:trHeight w:val="264"/>
        </w:trPr>
        <w:tc>
          <w:tcPr>
            <w:tcW w:w="1701" w:type="dxa"/>
            <w:vMerge/>
            <w:tcBorders>
              <w:top w:val="nil"/>
              <w:left w:val="single" w:sz="4" w:space="0" w:color="auto"/>
              <w:bottom w:val="single" w:sz="4" w:space="0" w:color="000000"/>
              <w:right w:val="single" w:sz="4" w:space="0" w:color="auto"/>
            </w:tcBorders>
            <w:vAlign w:val="center"/>
            <w:hideMark/>
          </w:tcPr>
          <w:p w14:paraId="790E78BE" w14:textId="77777777" w:rsidR="00EF7CA8" w:rsidRPr="00EF7CA8" w:rsidRDefault="00EF7CA8">
            <w:pPr>
              <w:rPr>
                <w:i/>
                <w:iCs/>
              </w:rPr>
            </w:pPr>
          </w:p>
        </w:tc>
        <w:tc>
          <w:tcPr>
            <w:tcW w:w="4940" w:type="dxa"/>
            <w:tcBorders>
              <w:top w:val="nil"/>
              <w:left w:val="nil"/>
              <w:bottom w:val="single" w:sz="4" w:space="0" w:color="auto"/>
              <w:right w:val="single" w:sz="4" w:space="0" w:color="auto"/>
            </w:tcBorders>
            <w:shd w:val="clear" w:color="000000" w:fill="FFFFFF"/>
            <w:noWrap/>
            <w:vAlign w:val="bottom"/>
            <w:hideMark/>
          </w:tcPr>
          <w:p w14:paraId="3B3B1546" w14:textId="77777777" w:rsidR="00EF7CA8" w:rsidRPr="00EF7CA8" w:rsidRDefault="00EF7CA8">
            <w:r w:rsidRPr="00EF7CA8">
              <w:t>Võlad tarnijatele</w:t>
            </w:r>
          </w:p>
        </w:tc>
        <w:tc>
          <w:tcPr>
            <w:tcW w:w="1581" w:type="dxa"/>
            <w:tcBorders>
              <w:top w:val="nil"/>
              <w:left w:val="nil"/>
              <w:bottom w:val="single" w:sz="4" w:space="0" w:color="auto"/>
              <w:right w:val="single" w:sz="4" w:space="0" w:color="auto"/>
            </w:tcBorders>
            <w:shd w:val="clear" w:color="000000" w:fill="FFFFFF"/>
            <w:noWrap/>
            <w:vAlign w:val="bottom"/>
            <w:hideMark/>
          </w:tcPr>
          <w:p w14:paraId="64ABE8D5" w14:textId="77777777" w:rsidR="00EF7CA8" w:rsidRPr="00EF7CA8" w:rsidRDefault="00EF7CA8">
            <w:pPr>
              <w:jc w:val="right"/>
            </w:pPr>
            <w:r w:rsidRPr="00EF7CA8">
              <w:t>2 322</w:t>
            </w:r>
          </w:p>
        </w:tc>
        <w:tc>
          <w:tcPr>
            <w:tcW w:w="1417" w:type="dxa"/>
            <w:tcBorders>
              <w:top w:val="nil"/>
              <w:left w:val="nil"/>
              <w:bottom w:val="single" w:sz="4" w:space="0" w:color="auto"/>
              <w:right w:val="single" w:sz="4" w:space="0" w:color="auto"/>
            </w:tcBorders>
            <w:shd w:val="clear" w:color="000000" w:fill="FFFFFF"/>
            <w:noWrap/>
            <w:vAlign w:val="bottom"/>
            <w:hideMark/>
          </w:tcPr>
          <w:p w14:paraId="32101B61" w14:textId="77777777" w:rsidR="00EF7CA8" w:rsidRPr="00EF7CA8" w:rsidRDefault="00EF7CA8">
            <w:pPr>
              <w:jc w:val="right"/>
            </w:pPr>
            <w:r w:rsidRPr="00EF7CA8">
              <w:t>663</w:t>
            </w:r>
          </w:p>
        </w:tc>
      </w:tr>
      <w:tr w:rsidR="00EF7CA8" w:rsidRPr="00EF7CA8" w14:paraId="768BAFE7" w14:textId="77777777" w:rsidTr="00EF7CA8">
        <w:trPr>
          <w:trHeight w:val="495"/>
        </w:trPr>
        <w:tc>
          <w:tcPr>
            <w:tcW w:w="1701" w:type="dxa"/>
            <w:vMerge/>
            <w:tcBorders>
              <w:top w:val="nil"/>
              <w:left w:val="single" w:sz="4" w:space="0" w:color="auto"/>
              <w:bottom w:val="single" w:sz="4" w:space="0" w:color="000000"/>
              <w:right w:val="single" w:sz="4" w:space="0" w:color="auto"/>
            </w:tcBorders>
            <w:vAlign w:val="center"/>
            <w:hideMark/>
          </w:tcPr>
          <w:p w14:paraId="5CF5732D" w14:textId="77777777" w:rsidR="00EF7CA8" w:rsidRPr="00EF7CA8" w:rsidRDefault="00EF7CA8">
            <w:pPr>
              <w:rPr>
                <w:i/>
                <w:iCs/>
              </w:rPr>
            </w:pPr>
          </w:p>
        </w:tc>
        <w:tc>
          <w:tcPr>
            <w:tcW w:w="4940" w:type="dxa"/>
            <w:tcBorders>
              <w:top w:val="nil"/>
              <w:left w:val="nil"/>
              <w:bottom w:val="single" w:sz="4" w:space="0" w:color="auto"/>
              <w:right w:val="single" w:sz="4" w:space="0" w:color="auto"/>
            </w:tcBorders>
            <w:shd w:val="clear" w:color="000000" w:fill="FFFFFF"/>
            <w:noWrap/>
            <w:vAlign w:val="bottom"/>
            <w:hideMark/>
          </w:tcPr>
          <w:p w14:paraId="4F507404" w14:textId="77777777" w:rsidR="00EF7CA8" w:rsidRPr="00EF7CA8" w:rsidRDefault="00EF7CA8">
            <w:r w:rsidRPr="00EF7CA8">
              <w:t>Võlad töövõtjatele</w:t>
            </w:r>
          </w:p>
        </w:tc>
        <w:tc>
          <w:tcPr>
            <w:tcW w:w="1581" w:type="dxa"/>
            <w:tcBorders>
              <w:top w:val="nil"/>
              <w:left w:val="nil"/>
              <w:bottom w:val="single" w:sz="4" w:space="0" w:color="auto"/>
              <w:right w:val="single" w:sz="4" w:space="0" w:color="auto"/>
            </w:tcBorders>
            <w:shd w:val="clear" w:color="000000" w:fill="FFFFFF"/>
            <w:noWrap/>
            <w:vAlign w:val="bottom"/>
            <w:hideMark/>
          </w:tcPr>
          <w:p w14:paraId="5C7FA228" w14:textId="77777777" w:rsidR="00EF7CA8" w:rsidRPr="00EF7CA8" w:rsidRDefault="00EF7CA8">
            <w:pPr>
              <w:jc w:val="right"/>
            </w:pPr>
            <w:r w:rsidRPr="00EF7CA8">
              <w:t>1 595</w:t>
            </w:r>
          </w:p>
        </w:tc>
        <w:tc>
          <w:tcPr>
            <w:tcW w:w="1417" w:type="dxa"/>
            <w:tcBorders>
              <w:top w:val="nil"/>
              <w:left w:val="nil"/>
              <w:bottom w:val="single" w:sz="4" w:space="0" w:color="auto"/>
              <w:right w:val="single" w:sz="4" w:space="0" w:color="auto"/>
            </w:tcBorders>
            <w:shd w:val="clear" w:color="000000" w:fill="FFFFFF"/>
            <w:noWrap/>
            <w:vAlign w:val="bottom"/>
            <w:hideMark/>
          </w:tcPr>
          <w:p w14:paraId="277CB72B" w14:textId="77777777" w:rsidR="00EF7CA8" w:rsidRPr="00EF7CA8" w:rsidRDefault="00EF7CA8">
            <w:pPr>
              <w:jc w:val="right"/>
            </w:pPr>
            <w:r w:rsidRPr="00EF7CA8">
              <w:t>1 434</w:t>
            </w:r>
          </w:p>
        </w:tc>
      </w:tr>
      <w:tr w:rsidR="00EF7CA8" w:rsidRPr="00EF7CA8" w14:paraId="7FC4FD9B" w14:textId="77777777" w:rsidTr="00EF7CA8">
        <w:trPr>
          <w:trHeight w:val="264"/>
        </w:trPr>
        <w:tc>
          <w:tcPr>
            <w:tcW w:w="1701" w:type="dxa"/>
            <w:vMerge/>
            <w:tcBorders>
              <w:top w:val="nil"/>
              <w:left w:val="single" w:sz="4" w:space="0" w:color="auto"/>
              <w:bottom w:val="single" w:sz="4" w:space="0" w:color="000000"/>
              <w:right w:val="single" w:sz="4" w:space="0" w:color="auto"/>
            </w:tcBorders>
            <w:vAlign w:val="center"/>
            <w:hideMark/>
          </w:tcPr>
          <w:p w14:paraId="67E83577" w14:textId="77777777" w:rsidR="00EF7CA8" w:rsidRPr="00EF7CA8" w:rsidRDefault="00EF7CA8">
            <w:pPr>
              <w:rPr>
                <w:i/>
                <w:iCs/>
              </w:rPr>
            </w:pPr>
          </w:p>
        </w:tc>
        <w:tc>
          <w:tcPr>
            <w:tcW w:w="4940" w:type="dxa"/>
            <w:tcBorders>
              <w:top w:val="nil"/>
              <w:left w:val="nil"/>
              <w:bottom w:val="single" w:sz="4" w:space="0" w:color="auto"/>
              <w:right w:val="single" w:sz="4" w:space="0" w:color="auto"/>
            </w:tcBorders>
            <w:shd w:val="clear" w:color="000000" w:fill="FFFFFF"/>
            <w:noWrap/>
            <w:vAlign w:val="bottom"/>
            <w:hideMark/>
          </w:tcPr>
          <w:p w14:paraId="5257FC82" w14:textId="77777777" w:rsidR="00EF7CA8" w:rsidRPr="00EF7CA8" w:rsidRDefault="00EF7CA8">
            <w:r w:rsidRPr="00EF7CA8">
              <w:t>Muud kohustused ja saadud ettemaksed</w:t>
            </w:r>
          </w:p>
        </w:tc>
        <w:tc>
          <w:tcPr>
            <w:tcW w:w="1581" w:type="dxa"/>
            <w:tcBorders>
              <w:top w:val="nil"/>
              <w:left w:val="nil"/>
              <w:bottom w:val="single" w:sz="4" w:space="0" w:color="auto"/>
              <w:right w:val="single" w:sz="4" w:space="0" w:color="auto"/>
            </w:tcBorders>
            <w:shd w:val="clear" w:color="000000" w:fill="FFFFFF"/>
            <w:noWrap/>
            <w:vAlign w:val="bottom"/>
            <w:hideMark/>
          </w:tcPr>
          <w:p w14:paraId="147EDEBF" w14:textId="77777777" w:rsidR="00EF7CA8" w:rsidRPr="00EF7CA8" w:rsidRDefault="00EF7CA8">
            <w:pPr>
              <w:jc w:val="right"/>
            </w:pPr>
            <w:r w:rsidRPr="00EF7CA8">
              <w:t>3 155</w:t>
            </w:r>
          </w:p>
        </w:tc>
        <w:tc>
          <w:tcPr>
            <w:tcW w:w="1417" w:type="dxa"/>
            <w:tcBorders>
              <w:top w:val="nil"/>
              <w:left w:val="nil"/>
              <w:bottom w:val="single" w:sz="4" w:space="0" w:color="auto"/>
              <w:right w:val="single" w:sz="4" w:space="0" w:color="auto"/>
            </w:tcBorders>
            <w:shd w:val="clear" w:color="000000" w:fill="FFFFFF"/>
            <w:noWrap/>
            <w:vAlign w:val="bottom"/>
            <w:hideMark/>
          </w:tcPr>
          <w:p w14:paraId="6233FEDB" w14:textId="77777777" w:rsidR="00EF7CA8" w:rsidRPr="00EF7CA8" w:rsidRDefault="00EF7CA8">
            <w:pPr>
              <w:jc w:val="right"/>
            </w:pPr>
            <w:r w:rsidRPr="00EF7CA8">
              <w:t>2 297</w:t>
            </w:r>
          </w:p>
        </w:tc>
      </w:tr>
      <w:tr w:rsidR="00EF7CA8" w:rsidRPr="00EF7CA8" w14:paraId="5DB34263" w14:textId="77777777" w:rsidTr="00EF7CA8">
        <w:trPr>
          <w:trHeight w:val="264"/>
        </w:trPr>
        <w:tc>
          <w:tcPr>
            <w:tcW w:w="1701" w:type="dxa"/>
            <w:vMerge/>
            <w:tcBorders>
              <w:top w:val="nil"/>
              <w:left w:val="single" w:sz="4" w:space="0" w:color="auto"/>
              <w:bottom w:val="single" w:sz="4" w:space="0" w:color="000000"/>
              <w:right w:val="single" w:sz="4" w:space="0" w:color="auto"/>
            </w:tcBorders>
            <w:vAlign w:val="center"/>
            <w:hideMark/>
          </w:tcPr>
          <w:p w14:paraId="434232A6" w14:textId="77777777" w:rsidR="00EF7CA8" w:rsidRPr="00EF7CA8" w:rsidRDefault="00EF7CA8">
            <w:pPr>
              <w:rPr>
                <w:i/>
                <w:iCs/>
              </w:rPr>
            </w:pPr>
          </w:p>
        </w:tc>
        <w:tc>
          <w:tcPr>
            <w:tcW w:w="4940" w:type="dxa"/>
            <w:tcBorders>
              <w:top w:val="nil"/>
              <w:left w:val="nil"/>
              <w:bottom w:val="single" w:sz="4" w:space="0" w:color="auto"/>
              <w:right w:val="single" w:sz="4" w:space="0" w:color="auto"/>
            </w:tcBorders>
            <w:shd w:val="clear" w:color="000000" w:fill="FFFFFF"/>
            <w:noWrap/>
            <w:vAlign w:val="bottom"/>
            <w:hideMark/>
          </w:tcPr>
          <w:p w14:paraId="5D9DD036" w14:textId="77777777" w:rsidR="00EF7CA8" w:rsidRPr="00EF7CA8" w:rsidRDefault="00EF7CA8">
            <w:r w:rsidRPr="00EF7CA8">
              <w:t>Eraldised</w:t>
            </w:r>
          </w:p>
        </w:tc>
        <w:tc>
          <w:tcPr>
            <w:tcW w:w="1581" w:type="dxa"/>
            <w:tcBorders>
              <w:top w:val="nil"/>
              <w:left w:val="nil"/>
              <w:bottom w:val="single" w:sz="4" w:space="0" w:color="auto"/>
              <w:right w:val="single" w:sz="4" w:space="0" w:color="auto"/>
            </w:tcBorders>
            <w:shd w:val="clear" w:color="000000" w:fill="FFFFFF"/>
            <w:noWrap/>
            <w:vAlign w:val="bottom"/>
            <w:hideMark/>
          </w:tcPr>
          <w:p w14:paraId="0A499384" w14:textId="77777777" w:rsidR="00EF7CA8" w:rsidRPr="00EF7CA8" w:rsidRDefault="00EF7CA8">
            <w:pPr>
              <w:jc w:val="right"/>
            </w:pPr>
            <w:r w:rsidRPr="00EF7CA8">
              <w:t>0</w:t>
            </w:r>
          </w:p>
        </w:tc>
        <w:tc>
          <w:tcPr>
            <w:tcW w:w="1417" w:type="dxa"/>
            <w:tcBorders>
              <w:top w:val="nil"/>
              <w:left w:val="nil"/>
              <w:bottom w:val="single" w:sz="4" w:space="0" w:color="auto"/>
              <w:right w:val="single" w:sz="4" w:space="0" w:color="auto"/>
            </w:tcBorders>
            <w:shd w:val="clear" w:color="000000" w:fill="FFFFFF"/>
            <w:noWrap/>
            <w:vAlign w:val="bottom"/>
            <w:hideMark/>
          </w:tcPr>
          <w:p w14:paraId="43ACF802" w14:textId="77777777" w:rsidR="00EF7CA8" w:rsidRPr="00EF7CA8" w:rsidRDefault="00EF7CA8">
            <w:pPr>
              <w:jc w:val="right"/>
            </w:pPr>
            <w:r w:rsidRPr="00EF7CA8">
              <w:t>43</w:t>
            </w:r>
          </w:p>
        </w:tc>
      </w:tr>
      <w:tr w:rsidR="00EF7CA8" w:rsidRPr="00EF7CA8" w14:paraId="022CB17A" w14:textId="77777777" w:rsidTr="00EF7CA8">
        <w:trPr>
          <w:trHeight w:val="264"/>
        </w:trPr>
        <w:tc>
          <w:tcPr>
            <w:tcW w:w="1701" w:type="dxa"/>
            <w:vMerge/>
            <w:tcBorders>
              <w:top w:val="nil"/>
              <w:left w:val="single" w:sz="4" w:space="0" w:color="auto"/>
              <w:bottom w:val="single" w:sz="4" w:space="0" w:color="000000"/>
              <w:right w:val="single" w:sz="4" w:space="0" w:color="auto"/>
            </w:tcBorders>
            <w:vAlign w:val="center"/>
            <w:hideMark/>
          </w:tcPr>
          <w:p w14:paraId="4106ABC1" w14:textId="77777777" w:rsidR="00EF7CA8" w:rsidRPr="00EF7CA8" w:rsidRDefault="00EF7CA8">
            <w:pPr>
              <w:rPr>
                <w:i/>
                <w:iCs/>
              </w:rPr>
            </w:pPr>
          </w:p>
        </w:tc>
        <w:tc>
          <w:tcPr>
            <w:tcW w:w="4940" w:type="dxa"/>
            <w:tcBorders>
              <w:top w:val="nil"/>
              <w:left w:val="nil"/>
              <w:bottom w:val="single" w:sz="4" w:space="0" w:color="auto"/>
              <w:right w:val="single" w:sz="4" w:space="0" w:color="auto"/>
            </w:tcBorders>
            <w:shd w:val="clear" w:color="000000" w:fill="FFFFFF"/>
            <w:noWrap/>
            <w:vAlign w:val="bottom"/>
            <w:hideMark/>
          </w:tcPr>
          <w:p w14:paraId="37F7D225" w14:textId="77777777" w:rsidR="00EF7CA8" w:rsidRPr="00EF7CA8" w:rsidRDefault="00EF7CA8">
            <w:r w:rsidRPr="00EF7CA8">
              <w:t>Laenukohustused</w:t>
            </w:r>
          </w:p>
        </w:tc>
        <w:tc>
          <w:tcPr>
            <w:tcW w:w="1581" w:type="dxa"/>
            <w:tcBorders>
              <w:top w:val="nil"/>
              <w:left w:val="nil"/>
              <w:bottom w:val="single" w:sz="4" w:space="0" w:color="auto"/>
              <w:right w:val="single" w:sz="4" w:space="0" w:color="auto"/>
            </w:tcBorders>
            <w:shd w:val="clear" w:color="000000" w:fill="FFFFFF"/>
            <w:noWrap/>
            <w:vAlign w:val="bottom"/>
            <w:hideMark/>
          </w:tcPr>
          <w:p w14:paraId="3945B6C6" w14:textId="77777777" w:rsidR="00EF7CA8" w:rsidRPr="00EF7CA8" w:rsidRDefault="00EF7CA8">
            <w:pPr>
              <w:jc w:val="right"/>
            </w:pPr>
            <w:r w:rsidRPr="00EF7CA8">
              <w:t>7 508</w:t>
            </w:r>
          </w:p>
        </w:tc>
        <w:tc>
          <w:tcPr>
            <w:tcW w:w="1417" w:type="dxa"/>
            <w:tcBorders>
              <w:top w:val="nil"/>
              <w:left w:val="nil"/>
              <w:bottom w:val="single" w:sz="4" w:space="0" w:color="auto"/>
              <w:right w:val="single" w:sz="4" w:space="0" w:color="auto"/>
            </w:tcBorders>
            <w:shd w:val="clear" w:color="000000" w:fill="FFFFFF"/>
            <w:noWrap/>
            <w:vAlign w:val="bottom"/>
            <w:hideMark/>
          </w:tcPr>
          <w:p w14:paraId="4281A1E5" w14:textId="77777777" w:rsidR="00EF7CA8" w:rsidRPr="00EF7CA8" w:rsidRDefault="00EF7CA8">
            <w:pPr>
              <w:jc w:val="right"/>
            </w:pPr>
            <w:r w:rsidRPr="00EF7CA8">
              <w:t>8 915</w:t>
            </w:r>
          </w:p>
        </w:tc>
      </w:tr>
      <w:tr w:rsidR="00EF7CA8" w:rsidRPr="00EF7CA8" w14:paraId="6A00D201" w14:textId="77777777" w:rsidTr="00EF7CA8">
        <w:trPr>
          <w:trHeight w:val="264"/>
        </w:trPr>
        <w:tc>
          <w:tcPr>
            <w:tcW w:w="6641" w:type="dxa"/>
            <w:gridSpan w:val="2"/>
            <w:tcBorders>
              <w:top w:val="single" w:sz="4" w:space="0" w:color="auto"/>
              <w:left w:val="single" w:sz="4" w:space="0" w:color="auto"/>
              <w:bottom w:val="single" w:sz="4" w:space="0" w:color="auto"/>
              <w:right w:val="nil"/>
            </w:tcBorders>
            <w:shd w:val="clear" w:color="auto" w:fill="auto"/>
            <w:noWrap/>
            <w:vAlign w:val="bottom"/>
            <w:hideMark/>
          </w:tcPr>
          <w:p w14:paraId="07A13C49" w14:textId="77777777" w:rsidR="00EF7CA8" w:rsidRPr="00EF7CA8" w:rsidRDefault="00EF7CA8">
            <w:pPr>
              <w:rPr>
                <w:b/>
                <w:bCs/>
                <w:i/>
                <w:iCs/>
              </w:rPr>
            </w:pPr>
            <w:r w:rsidRPr="00EF7CA8">
              <w:rPr>
                <w:b/>
                <w:bCs/>
                <w:i/>
                <w:iCs/>
              </w:rPr>
              <w:t>Lühiajalised kohustused kokku</w:t>
            </w:r>
          </w:p>
        </w:tc>
        <w:tc>
          <w:tcPr>
            <w:tcW w:w="1581" w:type="dxa"/>
            <w:tcBorders>
              <w:top w:val="nil"/>
              <w:left w:val="nil"/>
              <w:bottom w:val="single" w:sz="4" w:space="0" w:color="auto"/>
              <w:right w:val="single" w:sz="4" w:space="0" w:color="auto"/>
            </w:tcBorders>
            <w:shd w:val="clear" w:color="000000" w:fill="FFFFFF"/>
            <w:noWrap/>
            <w:vAlign w:val="bottom"/>
            <w:hideMark/>
          </w:tcPr>
          <w:p w14:paraId="4F928161" w14:textId="77777777" w:rsidR="00EF7CA8" w:rsidRPr="00EF7CA8" w:rsidRDefault="00EF7CA8">
            <w:pPr>
              <w:jc w:val="right"/>
              <w:rPr>
                <w:b/>
                <w:bCs/>
              </w:rPr>
            </w:pPr>
            <w:r w:rsidRPr="00EF7CA8">
              <w:rPr>
                <w:b/>
                <w:bCs/>
              </w:rPr>
              <w:t>14 583</w:t>
            </w:r>
          </w:p>
        </w:tc>
        <w:tc>
          <w:tcPr>
            <w:tcW w:w="1417" w:type="dxa"/>
            <w:tcBorders>
              <w:top w:val="nil"/>
              <w:left w:val="nil"/>
              <w:bottom w:val="single" w:sz="4" w:space="0" w:color="auto"/>
              <w:right w:val="single" w:sz="4" w:space="0" w:color="auto"/>
            </w:tcBorders>
            <w:shd w:val="clear" w:color="000000" w:fill="FFFFFF"/>
            <w:noWrap/>
            <w:vAlign w:val="bottom"/>
            <w:hideMark/>
          </w:tcPr>
          <w:p w14:paraId="427A544C" w14:textId="77777777" w:rsidR="00EF7CA8" w:rsidRPr="00EF7CA8" w:rsidRDefault="00EF7CA8">
            <w:pPr>
              <w:jc w:val="right"/>
              <w:rPr>
                <w:b/>
                <w:bCs/>
              </w:rPr>
            </w:pPr>
            <w:r w:rsidRPr="00EF7CA8">
              <w:rPr>
                <w:b/>
                <w:bCs/>
              </w:rPr>
              <w:t>13 354</w:t>
            </w:r>
          </w:p>
        </w:tc>
      </w:tr>
      <w:tr w:rsidR="00EF7CA8" w:rsidRPr="00EF7CA8" w14:paraId="3D9142CB" w14:textId="77777777" w:rsidTr="00EF7CA8">
        <w:trPr>
          <w:trHeight w:val="528"/>
        </w:trPr>
        <w:tc>
          <w:tcPr>
            <w:tcW w:w="1701" w:type="dxa"/>
            <w:tcBorders>
              <w:top w:val="single" w:sz="4" w:space="0" w:color="auto"/>
              <w:left w:val="single" w:sz="4" w:space="0" w:color="auto"/>
              <w:bottom w:val="nil"/>
              <w:right w:val="single" w:sz="4" w:space="0" w:color="auto"/>
            </w:tcBorders>
            <w:shd w:val="clear" w:color="auto" w:fill="auto"/>
            <w:vAlign w:val="bottom"/>
            <w:hideMark/>
          </w:tcPr>
          <w:p w14:paraId="3C856DDE" w14:textId="77777777" w:rsidR="00EF7CA8" w:rsidRPr="00EF7CA8" w:rsidRDefault="00EF7CA8">
            <w:pPr>
              <w:rPr>
                <w:i/>
                <w:iCs/>
              </w:rPr>
            </w:pPr>
            <w:r w:rsidRPr="00EF7CA8">
              <w:rPr>
                <w:i/>
                <w:iCs/>
              </w:rPr>
              <w:t>Pikaajalised kohustused</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14:paraId="65D4C100" w14:textId="77777777" w:rsidR="00EF7CA8" w:rsidRPr="00EF7CA8" w:rsidRDefault="00EF7CA8">
            <w:r w:rsidRPr="00EF7CA8">
              <w:t>Laenukohustused</w:t>
            </w:r>
          </w:p>
        </w:tc>
        <w:tc>
          <w:tcPr>
            <w:tcW w:w="1581" w:type="dxa"/>
            <w:tcBorders>
              <w:top w:val="single" w:sz="4" w:space="0" w:color="auto"/>
              <w:left w:val="nil"/>
              <w:bottom w:val="single" w:sz="4" w:space="0" w:color="auto"/>
              <w:right w:val="single" w:sz="4" w:space="0" w:color="auto"/>
            </w:tcBorders>
            <w:shd w:val="clear" w:color="auto" w:fill="auto"/>
            <w:noWrap/>
            <w:vAlign w:val="bottom"/>
            <w:hideMark/>
          </w:tcPr>
          <w:p w14:paraId="2DFD17A9" w14:textId="77777777" w:rsidR="00EF7CA8" w:rsidRPr="00EF7CA8" w:rsidRDefault="00EF7CA8">
            <w:pPr>
              <w:jc w:val="right"/>
            </w:pPr>
            <w:r w:rsidRPr="00EF7CA8">
              <w:t>16 569</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61816F21" w14:textId="77777777" w:rsidR="00EF7CA8" w:rsidRPr="00EF7CA8" w:rsidRDefault="00EF7CA8">
            <w:pPr>
              <w:jc w:val="right"/>
            </w:pPr>
            <w:r w:rsidRPr="00EF7CA8">
              <w:t>18 498</w:t>
            </w:r>
          </w:p>
        </w:tc>
      </w:tr>
      <w:tr w:rsidR="00EF7CA8" w:rsidRPr="00EF7CA8" w14:paraId="594996E5" w14:textId="77777777" w:rsidTr="00EF7CA8">
        <w:trPr>
          <w:trHeight w:val="264"/>
        </w:trPr>
        <w:tc>
          <w:tcPr>
            <w:tcW w:w="6641" w:type="dxa"/>
            <w:gridSpan w:val="2"/>
            <w:tcBorders>
              <w:top w:val="single" w:sz="4" w:space="0" w:color="auto"/>
              <w:left w:val="single" w:sz="4" w:space="0" w:color="auto"/>
              <w:bottom w:val="single" w:sz="4" w:space="0" w:color="auto"/>
              <w:right w:val="nil"/>
            </w:tcBorders>
            <w:shd w:val="clear" w:color="auto" w:fill="auto"/>
            <w:noWrap/>
            <w:vAlign w:val="bottom"/>
            <w:hideMark/>
          </w:tcPr>
          <w:p w14:paraId="08BC3E9D" w14:textId="77777777" w:rsidR="00EF7CA8" w:rsidRPr="00EF7CA8" w:rsidRDefault="00EF7CA8">
            <w:pPr>
              <w:rPr>
                <w:b/>
                <w:bCs/>
                <w:i/>
                <w:iCs/>
              </w:rPr>
            </w:pPr>
            <w:r w:rsidRPr="00EF7CA8">
              <w:rPr>
                <w:b/>
                <w:bCs/>
                <w:i/>
                <w:iCs/>
              </w:rPr>
              <w:t>Pikaajalised kohustused kokku</w:t>
            </w:r>
          </w:p>
        </w:tc>
        <w:tc>
          <w:tcPr>
            <w:tcW w:w="1581" w:type="dxa"/>
            <w:tcBorders>
              <w:top w:val="nil"/>
              <w:left w:val="nil"/>
              <w:bottom w:val="single" w:sz="4" w:space="0" w:color="auto"/>
              <w:right w:val="single" w:sz="4" w:space="0" w:color="auto"/>
            </w:tcBorders>
            <w:shd w:val="clear" w:color="000000" w:fill="FFFFFF"/>
            <w:noWrap/>
            <w:vAlign w:val="bottom"/>
            <w:hideMark/>
          </w:tcPr>
          <w:p w14:paraId="38BAD0D9" w14:textId="77777777" w:rsidR="00EF7CA8" w:rsidRPr="00EF7CA8" w:rsidRDefault="00EF7CA8">
            <w:pPr>
              <w:jc w:val="right"/>
              <w:rPr>
                <w:b/>
                <w:bCs/>
              </w:rPr>
            </w:pPr>
            <w:r w:rsidRPr="00EF7CA8">
              <w:rPr>
                <w:b/>
                <w:bCs/>
              </w:rPr>
              <w:t>16 569</w:t>
            </w:r>
          </w:p>
        </w:tc>
        <w:tc>
          <w:tcPr>
            <w:tcW w:w="1417" w:type="dxa"/>
            <w:tcBorders>
              <w:top w:val="nil"/>
              <w:left w:val="nil"/>
              <w:bottom w:val="single" w:sz="4" w:space="0" w:color="auto"/>
              <w:right w:val="single" w:sz="4" w:space="0" w:color="auto"/>
            </w:tcBorders>
            <w:shd w:val="clear" w:color="000000" w:fill="FFFFFF"/>
            <w:noWrap/>
            <w:vAlign w:val="bottom"/>
            <w:hideMark/>
          </w:tcPr>
          <w:p w14:paraId="71EAD711" w14:textId="77777777" w:rsidR="00EF7CA8" w:rsidRPr="00EF7CA8" w:rsidRDefault="00EF7CA8">
            <w:pPr>
              <w:jc w:val="right"/>
              <w:rPr>
                <w:b/>
                <w:bCs/>
              </w:rPr>
            </w:pPr>
            <w:r w:rsidRPr="00EF7CA8">
              <w:rPr>
                <w:b/>
                <w:bCs/>
              </w:rPr>
              <w:t>18 498</w:t>
            </w:r>
          </w:p>
        </w:tc>
      </w:tr>
      <w:tr w:rsidR="009956E7" w:rsidRPr="00EF7CA8" w14:paraId="2DB1518A" w14:textId="77777777" w:rsidTr="00341E9D">
        <w:trPr>
          <w:trHeight w:val="264"/>
        </w:trPr>
        <w:tc>
          <w:tcPr>
            <w:tcW w:w="664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1A74F5" w14:textId="4F8F3DE7" w:rsidR="009956E7" w:rsidRPr="00EF7CA8" w:rsidRDefault="009956E7" w:rsidP="009956E7">
            <w:r w:rsidRPr="00EF7CA8">
              <w:rPr>
                <w:b/>
                <w:bCs/>
              </w:rPr>
              <w:t>Kohustused kokku</w:t>
            </w:r>
            <w:r w:rsidRPr="00EF7CA8">
              <w:t> </w:t>
            </w:r>
          </w:p>
        </w:tc>
        <w:tc>
          <w:tcPr>
            <w:tcW w:w="1581" w:type="dxa"/>
            <w:tcBorders>
              <w:top w:val="nil"/>
              <w:left w:val="nil"/>
              <w:bottom w:val="single" w:sz="4" w:space="0" w:color="auto"/>
              <w:right w:val="single" w:sz="4" w:space="0" w:color="auto"/>
            </w:tcBorders>
            <w:shd w:val="clear" w:color="000000" w:fill="FFFFFF"/>
            <w:noWrap/>
            <w:vAlign w:val="bottom"/>
            <w:hideMark/>
          </w:tcPr>
          <w:p w14:paraId="3905C5ED" w14:textId="77777777" w:rsidR="009956E7" w:rsidRPr="00EF7CA8" w:rsidRDefault="009956E7">
            <w:pPr>
              <w:jc w:val="right"/>
              <w:rPr>
                <w:b/>
                <w:bCs/>
              </w:rPr>
            </w:pPr>
            <w:r w:rsidRPr="00EF7CA8">
              <w:rPr>
                <w:b/>
                <w:bCs/>
              </w:rPr>
              <w:t>31 152</w:t>
            </w:r>
          </w:p>
        </w:tc>
        <w:tc>
          <w:tcPr>
            <w:tcW w:w="1417" w:type="dxa"/>
            <w:tcBorders>
              <w:top w:val="nil"/>
              <w:left w:val="nil"/>
              <w:bottom w:val="single" w:sz="4" w:space="0" w:color="auto"/>
              <w:right w:val="single" w:sz="4" w:space="0" w:color="auto"/>
            </w:tcBorders>
            <w:shd w:val="clear" w:color="000000" w:fill="FFFFFF"/>
            <w:noWrap/>
            <w:vAlign w:val="bottom"/>
            <w:hideMark/>
          </w:tcPr>
          <w:p w14:paraId="2D86F6A8" w14:textId="77777777" w:rsidR="009956E7" w:rsidRPr="00EF7CA8" w:rsidRDefault="009956E7">
            <w:pPr>
              <w:jc w:val="right"/>
              <w:rPr>
                <w:b/>
                <w:bCs/>
              </w:rPr>
            </w:pPr>
            <w:r w:rsidRPr="00EF7CA8">
              <w:rPr>
                <w:b/>
                <w:bCs/>
              </w:rPr>
              <w:t>31 852</w:t>
            </w:r>
          </w:p>
        </w:tc>
      </w:tr>
      <w:tr w:rsidR="00EF7CA8" w:rsidRPr="00EF7CA8" w14:paraId="282CAD98" w14:textId="77777777" w:rsidTr="00EF7CA8">
        <w:trPr>
          <w:trHeight w:val="264"/>
        </w:trPr>
        <w:tc>
          <w:tcPr>
            <w:tcW w:w="1701" w:type="dxa"/>
            <w:vMerge w:val="restart"/>
            <w:tcBorders>
              <w:top w:val="nil"/>
              <w:left w:val="single" w:sz="4" w:space="0" w:color="auto"/>
              <w:bottom w:val="single" w:sz="4" w:space="0" w:color="000000"/>
              <w:right w:val="single" w:sz="4" w:space="0" w:color="auto"/>
            </w:tcBorders>
            <w:shd w:val="clear" w:color="auto" w:fill="auto"/>
            <w:vAlign w:val="bottom"/>
            <w:hideMark/>
          </w:tcPr>
          <w:p w14:paraId="0691F20E" w14:textId="77777777" w:rsidR="00EF7CA8" w:rsidRPr="00EF7CA8" w:rsidRDefault="00EF7CA8">
            <w:pPr>
              <w:jc w:val="center"/>
              <w:rPr>
                <w:i/>
                <w:iCs/>
              </w:rPr>
            </w:pPr>
            <w:r w:rsidRPr="00EF7CA8">
              <w:rPr>
                <w:i/>
                <w:iCs/>
              </w:rPr>
              <w:t>Netovara</w:t>
            </w:r>
          </w:p>
        </w:tc>
        <w:tc>
          <w:tcPr>
            <w:tcW w:w="4940" w:type="dxa"/>
            <w:tcBorders>
              <w:top w:val="nil"/>
              <w:left w:val="nil"/>
              <w:bottom w:val="single" w:sz="4" w:space="0" w:color="auto"/>
              <w:right w:val="single" w:sz="4" w:space="0" w:color="auto"/>
            </w:tcBorders>
            <w:shd w:val="clear" w:color="000000" w:fill="FFFFFF"/>
            <w:noWrap/>
            <w:vAlign w:val="bottom"/>
            <w:hideMark/>
          </w:tcPr>
          <w:p w14:paraId="27FFAB2D" w14:textId="77777777" w:rsidR="00EF7CA8" w:rsidRPr="00EF7CA8" w:rsidRDefault="00EF7CA8">
            <w:r w:rsidRPr="00EF7CA8">
              <w:t>Eelmise perioodide akumuleeritud tulem</w:t>
            </w:r>
          </w:p>
        </w:tc>
        <w:tc>
          <w:tcPr>
            <w:tcW w:w="1581" w:type="dxa"/>
            <w:tcBorders>
              <w:top w:val="nil"/>
              <w:left w:val="nil"/>
              <w:bottom w:val="single" w:sz="4" w:space="0" w:color="auto"/>
              <w:right w:val="single" w:sz="4" w:space="0" w:color="auto"/>
            </w:tcBorders>
            <w:shd w:val="clear" w:color="000000" w:fill="FFFFFF"/>
            <w:noWrap/>
            <w:vAlign w:val="bottom"/>
            <w:hideMark/>
          </w:tcPr>
          <w:p w14:paraId="165697A5" w14:textId="77777777" w:rsidR="00EF7CA8" w:rsidRPr="00EF7CA8" w:rsidRDefault="00EF7CA8">
            <w:pPr>
              <w:jc w:val="right"/>
            </w:pPr>
            <w:r w:rsidRPr="00EF7CA8">
              <w:t>107 702</w:t>
            </w:r>
          </w:p>
        </w:tc>
        <w:tc>
          <w:tcPr>
            <w:tcW w:w="1417" w:type="dxa"/>
            <w:tcBorders>
              <w:top w:val="nil"/>
              <w:left w:val="nil"/>
              <w:bottom w:val="single" w:sz="4" w:space="0" w:color="auto"/>
              <w:right w:val="single" w:sz="4" w:space="0" w:color="auto"/>
            </w:tcBorders>
            <w:shd w:val="clear" w:color="000000" w:fill="FFFFFF"/>
            <w:noWrap/>
            <w:vAlign w:val="bottom"/>
            <w:hideMark/>
          </w:tcPr>
          <w:p w14:paraId="1304548F" w14:textId="77777777" w:rsidR="00EF7CA8" w:rsidRPr="00EF7CA8" w:rsidRDefault="00EF7CA8">
            <w:pPr>
              <w:jc w:val="right"/>
            </w:pPr>
            <w:r w:rsidRPr="00EF7CA8">
              <w:t>102 423</w:t>
            </w:r>
          </w:p>
        </w:tc>
      </w:tr>
      <w:tr w:rsidR="00EF7CA8" w:rsidRPr="00EF7CA8" w14:paraId="48CDA3B7" w14:textId="77777777" w:rsidTr="00EF7CA8">
        <w:trPr>
          <w:trHeight w:val="264"/>
        </w:trPr>
        <w:tc>
          <w:tcPr>
            <w:tcW w:w="1701" w:type="dxa"/>
            <w:vMerge/>
            <w:tcBorders>
              <w:top w:val="nil"/>
              <w:left w:val="single" w:sz="4" w:space="0" w:color="auto"/>
              <w:bottom w:val="single" w:sz="4" w:space="0" w:color="000000"/>
              <w:right w:val="single" w:sz="4" w:space="0" w:color="auto"/>
            </w:tcBorders>
            <w:vAlign w:val="center"/>
            <w:hideMark/>
          </w:tcPr>
          <w:p w14:paraId="550C6A2C" w14:textId="77777777" w:rsidR="00EF7CA8" w:rsidRPr="00EF7CA8" w:rsidRDefault="00EF7CA8">
            <w:pPr>
              <w:rPr>
                <w:i/>
                <w:iCs/>
              </w:rPr>
            </w:pPr>
          </w:p>
        </w:tc>
        <w:tc>
          <w:tcPr>
            <w:tcW w:w="4940" w:type="dxa"/>
            <w:tcBorders>
              <w:top w:val="nil"/>
              <w:left w:val="nil"/>
              <w:bottom w:val="single" w:sz="4" w:space="0" w:color="auto"/>
              <w:right w:val="single" w:sz="4" w:space="0" w:color="auto"/>
            </w:tcBorders>
            <w:shd w:val="clear" w:color="000000" w:fill="FFFFFF"/>
            <w:noWrap/>
            <w:vAlign w:val="center"/>
            <w:hideMark/>
          </w:tcPr>
          <w:p w14:paraId="5851FE89" w14:textId="77777777" w:rsidR="00EF7CA8" w:rsidRPr="00EF7CA8" w:rsidRDefault="00EF7CA8">
            <w:r w:rsidRPr="00EF7CA8">
              <w:t>Aruandeaasta tulem</w:t>
            </w:r>
          </w:p>
        </w:tc>
        <w:tc>
          <w:tcPr>
            <w:tcW w:w="1581" w:type="dxa"/>
            <w:tcBorders>
              <w:top w:val="nil"/>
              <w:left w:val="nil"/>
              <w:bottom w:val="single" w:sz="4" w:space="0" w:color="auto"/>
              <w:right w:val="single" w:sz="4" w:space="0" w:color="auto"/>
            </w:tcBorders>
            <w:shd w:val="clear" w:color="000000" w:fill="FFFFFF"/>
            <w:noWrap/>
            <w:vAlign w:val="center"/>
            <w:hideMark/>
          </w:tcPr>
          <w:p w14:paraId="5C9EC4D4" w14:textId="77777777" w:rsidR="00EF7CA8" w:rsidRPr="00EF7CA8" w:rsidRDefault="00EF7CA8">
            <w:pPr>
              <w:jc w:val="right"/>
            </w:pPr>
            <w:r w:rsidRPr="00EF7CA8">
              <w:t>5 266</w:t>
            </w:r>
          </w:p>
        </w:tc>
        <w:tc>
          <w:tcPr>
            <w:tcW w:w="1417" w:type="dxa"/>
            <w:tcBorders>
              <w:top w:val="nil"/>
              <w:left w:val="nil"/>
              <w:bottom w:val="single" w:sz="4" w:space="0" w:color="auto"/>
              <w:right w:val="single" w:sz="4" w:space="0" w:color="auto"/>
            </w:tcBorders>
            <w:shd w:val="clear" w:color="000000" w:fill="FFFFFF"/>
            <w:noWrap/>
            <w:vAlign w:val="center"/>
            <w:hideMark/>
          </w:tcPr>
          <w:p w14:paraId="51F1EAE8" w14:textId="77777777" w:rsidR="00EF7CA8" w:rsidRPr="00EF7CA8" w:rsidRDefault="00EF7CA8">
            <w:pPr>
              <w:jc w:val="right"/>
            </w:pPr>
            <w:r w:rsidRPr="00EF7CA8">
              <w:t>5 274</w:t>
            </w:r>
          </w:p>
        </w:tc>
      </w:tr>
      <w:tr w:rsidR="009956E7" w:rsidRPr="00EF7CA8" w14:paraId="0C8E814B" w14:textId="77777777" w:rsidTr="00341E9D">
        <w:trPr>
          <w:trHeight w:val="264"/>
        </w:trPr>
        <w:tc>
          <w:tcPr>
            <w:tcW w:w="6641" w:type="dxa"/>
            <w:gridSpan w:val="2"/>
            <w:tcBorders>
              <w:top w:val="nil"/>
              <w:left w:val="single" w:sz="4" w:space="0" w:color="auto"/>
              <w:bottom w:val="single" w:sz="4" w:space="0" w:color="auto"/>
              <w:right w:val="nil"/>
            </w:tcBorders>
            <w:shd w:val="clear" w:color="auto" w:fill="auto"/>
            <w:noWrap/>
            <w:vAlign w:val="bottom"/>
            <w:hideMark/>
          </w:tcPr>
          <w:p w14:paraId="0DD302F8" w14:textId="78A72EB4" w:rsidR="009956E7" w:rsidRPr="00EF7CA8" w:rsidRDefault="009956E7" w:rsidP="009956E7">
            <w:pPr>
              <w:rPr>
                <w:b/>
                <w:bCs/>
              </w:rPr>
            </w:pPr>
            <w:r w:rsidRPr="00EF7CA8">
              <w:rPr>
                <w:b/>
                <w:bCs/>
              </w:rPr>
              <w:t>Netovara kokku </w:t>
            </w:r>
          </w:p>
        </w:tc>
        <w:tc>
          <w:tcPr>
            <w:tcW w:w="1581" w:type="dxa"/>
            <w:tcBorders>
              <w:top w:val="nil"/>
              <w:left w:val="single" w:sz="4" w:space="0" w:color="auto"/>
              <w:bottom w:val="single" w:sz="4" w:space="0" w:color="auto"/>
              <w:right w:val="single" w:sz="4" w:space="0" w:color="auto"/>
            </w:tcBorders>
            <w:shd w:val="clear" w:color="000000" w:fill="FFFFFF"/>
            <w:noWrap/>
            <w:vAlign w:val="bottom"/>
            <w:hideMark/>
          </w:tcPr>
          <w:p w14:paraId="73259DF0" w14:textId="77777777" w:rsidR="009956E7" w:rsidRPr="00EF7CA8" w:rsidRDefault="009956E7">
            <w:pPr>
              <w:jc w:val="right"/>
              <w:rPr>
                <w:b/>
                <w:bCs/>
              </w:rPr>
            </w:pPr>
            <w:r w:rsidRPr="00EF7CA8">
              <w:rPr>
                <w:b/>
                <w:bCs/>
              </w:rPr>
              <w:t>112 968</w:t>
            </w:r>
          </w:p>
        </w:tc>
        <w:tc>
          <w:tcPr>
            <w:tcW w:w="1417" w:type="dxa"/>
            <w:tcBorders>
              <w:top w:val="nil"/>
              <w:left w:val="nil"/>
              <w:bottom w:val="single" w:sz="4" w:space="0" w:color="auto"/>
              <w:right w:val="single" w:sz="4" w:space="0" w:color="auto"/>
            </w:tcBorders>
            <w:shd w:val="clear" w:color="000000" w:fill="FFFFFF"/>
            <w:noWrap/>
            <w:vAlign w:val="bottom"/>
            <w:hideMark/>
          </w:tcPr>
          <w:p w14:paraId="0528E2B9" w14:textId="77777777" w:rsidR="009956E7" w:rsidRPr="00EF7CA8" w:rsidRDefault="009956E7">
            <w:pPr>
              <w:jc w:val="right"/>
              <w:rPr>
                <w:b/>
                <w:bCs/>
              </w:rPr>
            </w:pPr>
            <w:r w:rsidRPr="00EF7CA8">
              <w:rPr>
                <w:b/>
                <w:bCs/>
              </w:rPr>
              <w:t>107 697</w:t>
            </w:r>
          </w:p>
        </w:tc>
      </w:tr>
    </w:tbl>
    <w:p w14:paraId="6EDE3863" w14:textId="77777777" w:rsidR="009901A1" w:rsidRPr="00C65906" w:rsidRDefault="009901A1" w:rsidP="00D34D67">
      <w:pPr>
        <w:jc w:val="both"/>
        <w:rPr>
          <w:color w:val="7030A0"/>
          <w:lang w:val="en-US"/>
        </w:rPr>
      </w:pPr>
    </w:p>
    <w:p w14:paraId="5E262027" w14:textId="77777777" w:rsidR="00B307BA" w:rsidRPr="00C65906" w:rsidRDefault="00B307BA" w:rsidP="00A7655C">
      <w:pPr>
        <w:jc w:val="both"/>
        <w:rPr>
          <w:color w:val="7030A0"/>
          <w:lang w:val="fi-FI"/>
        </w:rPr>
      </w:pPr>
    </w:p>
    <w:p w14:paraId="77AC7179" w14:textId="77777777" w:rsidR="003F1A7E" w:rsidRPr="009956E7" w:rsidRDefault="00555BDA" w:rsidP="00A7655C">
      <w:pPr>
        <w:jc w:val="both"/>
        <w:rPr>
          <w:b/>
          <w:lang w:val="fi-FI"/>
        </w:rPr>
      </w:pPr>
      <w:r w:rsidRPr="00C65906">
        <w:rPr>
          <w:color w:val="7030A0"/>
          <w:lang w:val="fi-FI"/>
        </w:rPr>
        <w:br w:type="page"/>
      </w:r>
      <w:r w:rsidR="00B307BA" w:rsidRPr="009956E7">
        <w:rPr>
          <w:b/>
          <w:lang w:val="fi-FI"/>
        </w:rPr>
        <w:lastRenderedPageBreak/>
        <w:t>Konsolideerimata tulem</w:t>
      </w:r>
    </w:p>
    <w:p w14:paraId="2D8A3215" w14:textId="77777777" w:rsidR="009A093D" w:rsidRPr="009956E7" w:rsidRDefault="009A093D" w:rsidP="009A093D">
      <w:pPr>
        <w:jc w:val="both"/>
        <w:rPr>
          <w:sz w:val="22"/>
          <w:szCs w:val="22"/>
          <w:lang w:val="en-US"/>
        </w:rPr>
      </w:pPr>
      <w:r w:rsidRPr="009956E7">
        <w:rPr>
          <w:sz w:val="22"/>
          <w:szCs w:val="22"/>
          <w:lang w:val="en-US"/>
        </w:rPr>
        <w:t>tuh.eurodes</w:t>
      </w:r>
    </w:p>
    <w:p w14:paraId="500A2BFE" w14:textId="77777777" w:rsidR="009956E7" w:rsidRDefault="009956E7" w:rsidP="009A093D">
      <w:pPr>
        <w:jc w:val="both"/>
        <w:rPr>
          <w:color w:val="7030A0"/>
          <w:lang w:val="en-US"/>
        </w:rPr>
      </w:pPr>
    </w:p>
    <w:tbl>
      <w:tblPr>
        <w:tblW w:w="8505" w:type="dxa"/>
        <w:tblInd w:w="-5" w:type="dxa"/>
        <w:tblLook w:val="04A0" w:firstRow="1" w:lastRow="0" w:firstColumn="1" w:lastColumn="0" w:noHBand="0" w:noVBand="1"/>
      </w:tblPr>
      <w:tblGrid>
        <w:gridCol w:w="567"/>
        <w:gridCol w:w="4962"/>
        <w:gridCol w:w="1573"/>
        <w:gridCol w:w="1403"/>
      </w:tblGrid>
      <w:tr w:rsidR="009956E7" w:rsidRPr="009956E7" w14:paraId="5E676326" w14:textId="77777777" w:rsidTr="009956E7">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BE0C305" w14:textId="77777777" w:rsidR="009956E7" w:rsidRPr="009956E7" w:rsidRDefault="009956E7">
            <w:pPr>
              <w:rPr>
                <w:b/>
                <w:bCs/>
                <w:lang w:val="en-US"/>
              </w:rPr>
            </w:pPr>
            <w:r w:rsidRPr="009956E7">
              <w:rPr>
                <w:b/>
                <w:bCs/>
              </w:rPr>
              <w:t>Tegevustulud</w:t>
            </w:r>
          </w:p>
        </w:tc>
        <w:tc>
          <w:tcPr>
            <w:tcW w:w="1573" w:type="dxa"/>
            <w:tcBorders>
              <w:top w:val="single" w:sz="4" w:space="0" w:color="auto"/>
              <w:left w:val="nil"/>
              <w:bottom w:val="single" w:sz="4" w:space="0" w:color="auto"/>
              <w:right w:val="single" w:sz="4" w:space="0" w:color="auto"/>
            </w:tcBorders>
            <w:shd w:val="clear" w:color="auto" w:fill="auto"/>
            <w:noWrap/>
            <w:vAlign w:val="bottom"/>
            <w:hideMark/>
          </w:tcPr>
          <w:p w14:paraId="28A69958" w14:textId="77777777" w:rsidR="009956E7" w:rsidRPr="009956E7" w:rsidRDefault="009956E7">
            <w:pPr>
              <w:jc w:val="right"/>
              <w:rPr>
                <w:b/>
                <w:bCs/>
              </w:rPr>
            </w:pPr>
            <w:r w:rsidRPr="009956E7">
              <w:rPr>
                <w:b/>
                <w:bCs/>
              </w:rPr>
              <w:t>2019</w:t>
            </w:r>
          </w:p>
        </w:tc>
        <w:tc>
          <w:tcPr>
            <w:tcW w:w="1403" w:type="dxa"/>
            <w:tcBorders>
              <w:top w:val="single" w:sz="4" w:space="0" w:color="auto"/>
              <w:left w:val="nil"/>
              <w:bottom w:val="single" w:sz="4" w:space="0" w:color="auto"/>
              <w:right w:val="single" w:sz="4" w:space="0" w:color="auto"/>
            </w:tcBorders>
            <w:shd w:val="clear" w:color="auto" w:fill="auto"/>
            <w:noWrap/>
            <w:vAlign w:val="bottom"/>
            <w:hideMark/>
          </w:tcPr>
          <w:p w14:paraId="1A5588A2" w14:textId="77777777" w:rsidR="009956E7" w:rsidRPr="009956E7" w:rsidRDefault="009956E7">
            <w:pPr>
              <w:jc w:val="right"/>
              <w:rPr>
                <w:b/>
                <w:bCs/>
              </w:rPr>
            </w:pPr>
            <w:r w:rsidRPr="009956E7">
              <w:rPr>
                <w:b/>
                <w:bCs/>
              </w:rPr>
              <w:t>2018</w:t>
            </w:r>
          </w:p>
        </w:tc>
      </w:tr>
      <w:tr w:rsidR="009956E7" w:rsidRPr="009956E7" w14:paraId="74C48CBD" w14:textId="77777777" w:rsidTr="009956E7">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3F53A0C4" w14:textId="77777777" w:rsidR="009956E7" w:rsidRPr="009956E7" w:rsidRDefault="009956E7">
            <w:r w:rsidRPr="009956E7">
              <w:t> </w:t>
            </w:r>
          </w:p>
        </w:tc>
        <w:tc>
          <w:tcPr>
            <w:tcW w:w="4962" w:type="dxa"/>
            <w:tcBorders>
              <w:top w:val="single" w:sz="4" w:space="0" w:color="auto"/>
              <w:left w:val="nil"/>
              <w:bottom w:val="single" w:sz="4" w:space="0" w:color="auto"/>
              <w:right w:val="single" w:sz="4" w:space="0" w:color="000000"/>
            </w:tcBorders>
            <w:shd w:val="clear" w:color="auto" w:fill="auto"/>
            <w:noWrap/>
            <w:vAlign w:val="bottom"/>
            <w:hideMark/>
          </w:tcPr>
          <w:p w14:paraId="064B51A1" w14:textId="77777777" w:rsidR="009956E7" w:rsidRPr="009956E7" w:rsidRDefault="009956E7">
            <w:r w:rsidRPr="009956E7">
              <w:t>Maksud ja sotsiaalkindlustusmaksed</w:t>
            </w:r>
          </w:p>
        </w:tc>
        <w:tc>
          <w:tcPr>
            <w:tcW w:w="1573" w:type="dxa"/>
            <w:tcBorders>
              <w:top w:val="nil"/>
              <w:left w:val="nil"/>
              <w:bottom w:val="single" w:sz="4" w:space="0" w:color="auto"/>
              <w:right w:val="single" w:sz="4" w:space="0" w:color="auto"/>
            </w:tcBorders>
            <w:shd w:val="clear" w:color="auto" w:fill="auto"/>
            <w:noWrap/>
            <w:vAlign w:val="bottom"/>
            <w:hideMark/>
          </w:tcPr>
          <w:p w14:paraId="12873979" w14:textId="77777777" w:rsidR="009956E7" w:rsidRPr="009956E7" w:rsidRDefault="009956E7">
            <w:pPr>
              <w:jc w:val="right"/>
            </w:pPr>
            <w:r w:rsidRPr="009956E7">
              <w:t>31 074</w:t>
            </w:r>
          </w:p>
        </w:tc>
        <w:tc>
          <w:tcPr>
            <w:tcW w:w="1403" w:type="dxa"/>
            <w:tcBorders>
              <w:top w:val="nil"/>
              <w:left w:val="nil"/>
              <w:bottom w:val="single" w:sz="4" w:space="0" w:color="auto"/>
              <w:right w:val="single" w:sz="4" w:space="0" w:color="auto"/>
            </w:tcBorders>
            <w:shd w:val="clear" w:color="auto" w:fill="auto"/>
            <w:noWrap/>
            <w:vAlign w:val="bottom"/>
            <w:hideMark/>
          </w:tcPr>
          <w:p w14:paraId="68B4A255" w14:textId="77777777" w:rsidR="009956E7" w:rsidRPr="009956E7" w:rsidRDefault="009956E7">
            <w:pPr>
              <w:jc w:val="right"/>
            </w:pPr>
            <w:r w:rsidRPr="009956E7">
              <w:t>28 608</w:t>
            </w:r>
          </w:p>
        </w:tc>
      </w:tr>
      <w:tr w:rsidR="009956E7" w:rsidRPr="009956E7" w14:paraId="54752E6E" w14:textId="77777777" w:rsidTr="009956E7">
        <w:trPr>
          <w:trHeight w:val="264"/>
        </w:trPr>
        <w:tc>
          <w:tcPr>
            <w:tcW w:w="567" w:type="dxa"/>
            <w:tcBorders>
              <w:top w:val="single" w:sz="4" w:space="0" w:color="auto"/>
              <w:left w:val="single" w:sz="4" w:space="0" w:color="auto"/>
              <w:bottom w:val="single" w:sz="4" w:space="0" w:color="auto"/>
              <w:right w:val="nil"/>
            </w:tcBorders>
            <w:shd w:val="clear" w:color="auto" w:fill="auto"/>
            <w:noWrap/>
            <w:vAlign w:val="bottom"/>
            <w:hideMark/>
          </w:tcPr>
          <w:p w14:paraId="33582426" w14:textId="77777777" w:rsidR="009956E7" w:rsidRPr="009956E7" w:rsidRDefault="009956E7">
            <w:r w:rsidRPr="009956E7">
              <w:t> </w:t>
            </w:r>
          </w:p>
        </w:tc>
        <w:tc>
          <w:tcPr>
            <w:tcW w:w="4962" w:type="dxa"/>
            <w:tcBorders>
              <w:top w:val="single" w:sz="4" w:space="0" w:color="auto"/>
              <w:left w:val="nil"/>
              <w:bottom w:val="single" w:sz="4" w:space="0" w:color="auto"/>
              <w:right w:val="single" w:sz="4" w:space="0" w:color="000000"/>
            </w:tcBorders>
            <w:shd w:val="clear" w:color="auto" w:fill="auto"/>
            <w:noWrap/>
            <w:vAlign w:val="bottom"/>
            <w:hideMark/>
          </w:tcPr>
          <w:p w14:paraId="576F9873" w14:textId="77777777" w:rsidR="009956E7" w:rsidRPr="009956E7" w:rsidRDefault="009956E7">
            <w:r w:rsidRPr="009956E7">
              <w:t>Kaupade ja teenuste müük</w:t>
            </w:r>
          </w:p>
        </w:tc>
        <w:tc>
          <w:tcPr>
            <w:tcW w:w="1573" w:type="dxa"/>
            <w:tcBorders>
              <w:top w:val="single" w:sz="4" w:space="0" w:color="auto"/>
              <w:left w:val="nil"/>
              <w:bottom w:val="single" w:sz="4" w:space="0" w:color="auto"/>
              <w:right w:val="single" w:sz="4" w:space="0" w:color="auto"/>
            </w:tcBorders>
            <w:shd w:val="clear" w:color="auto" w:fill="auto"/>
            <w:noWrap/>
            <w:vAlign w:val="bottom"/>
            <w:hideMark/>
          </w:tcPr>
          <w:p w14:paraId="6F385B07" w14:textId="77777777" w:rsidR="009956E7" w:rsidRPr="009956E7" w:rsidRDefault="009956E7">
            <w:pPr>
              <w:jc w:val="right"/>
            </w:pPr>
            <w:r w:rsidRPr="009956E7">
              <w:t>4 769</w:t>
            </w:r>
          </w:p>
        </w:tc>
        <w:tc>
          <w:tcPr>
            <w:tcW w:w="1403" w:type="dxa"/>
            <w:tcBorders>
              <w:top w:val="single" w:sz="4" w:space="0" w:color="auto"/>
              <w:left w:val="nil"/>
              <w:bottom w:val="single" w:sz="4" w:space="0" w:color="auto"/>
              <w:right w:val="single" w:sz="4" w:space="0" w:color="auto"/>
            </w:tcBorders>
            <w:shd w:val="clear" w:color="auto" w:fill="auto"/>
            <w:noWrap/>
            <w:vAlign w:val="bottom"/>
            <w:hideMark/>
          </w:tcPr>
          <w:p w14:paraId="600900EB" w14:textId="77777777" w:rsidR="009956E7" w:rsidRPr="009956E7" w:rsidRDefault="009956E7">
            <w:pPr>
              <w:jc w:val="right"/>
            </w:pPr>
            <w:r w:rsidRPr="009956E7">
              <w:t>4 516</w:t>
            </w:r>
          </w:p>
        </w:tc>
      </w:tr>
      <w:tr w:rsidR="009956E7" w:rsidRPr="009956E7" w14:paraId="3AE43940" w14:textId="77777777" w:rsidTr="009956E7">
        <w:trPr>
          <w:trHeight w:val="264"/>
        </w:trPr>
        <w:tc>
          <w:tcPr>
            <w:tcW w:w="567" w:type="dxa"/>
            <w:tcBorders>
              <w:top w:val="single" w:sz="4" w:space="0" w:color="auto"/>
              <w:left w:val="single" w:sz="4" w:space="0" w:color="auto"/>
              <w:bottom w:val="single" w:sz="4" w:space="0" w:color="auto"/>
              <w:right w:val="nil"/>
            </w:tcBorders>
            <w:shd w:val="clear" w:color="auto" w:fill="auto"/>
            <w:noWrap/>
            <w:vAlign w:val="bottom"/>
            <w:hideMark/>
          </w:tcPr>
          <w:p w14:paraId="2E8323DA" w14:textId="77777777" w:rsidR="009956E7" w:rsidRPr="009956E7" w:rsidRDefault="009956E7">
            <w:r w:rsidRPr="009956E7">
              <w:t> </w:t>
            </w:r>
          </w:p>
        </w:tc>
        <w:tc>
          <w:tcPr>
            <w:tcW w:w="4962" w:type="dxa"/>
            <w:tcBorders>
              <w:top w:val="single" w:sz="4" w:space="0" w:color="auto"/>
              <w:left w:val="nil"/>
              <w:bottom w:val="single" w:sz="4" w:space="0" w:color="auto"/>
              <w:right w:val="single" w:sz="4" w:space="0" w:color="000000"/>
            </w:tcBorders>
            <w:shd w:val="clear" w:color="auto" w:fill="auto"/>
            <w:noWrap/>
            <w:vAlign w:val="bottom"/>
            <w:hideMark/>
          </w:tcPr>
          <w:p w14:paraId="78033FA1" w14:textId="77777777" w:rsidR="009956E7" w:rsidRPr="009956E7" w:rsidRDefault="009956E7">
            <w:r w:rsidRPr="009956E7">
              <w:t>Saadud toetused</w:t>
            </w:r>
          </w:p>
        </w:tc>
        <w:tc>
          <w:tcPr>
            <w:tcW w:w="1573" w:type="dxa"/>
            <w:tcBorders>
              <w:top w:val="single" w:sz="4" w:space="0" w:color="auto"/>
              <w:left w:val="nil"/>
              <w:bottom w:val="single" w:sz="4" w:space="0" w:color="auto"/>
              <w:right w:val="single" w:sz="4" w:space="0" w:color="auto"/>
            </w:tcBorders>
            <w:shd w:val="clear" w:color="auto" w:fill="auto"/>
            <w:noWrap/>
            <w:vAlign w:val="bottom"/>
            <w:hideMark/>
          </w:tcPr>
          <w:p w14:paraId="2FACF0BC" w14:textId="77777777" w:rsidR="009956E7" w:rsidRPr="009956E7" w:rsidRDefault="009956E7">
            <w:pPr>
              <w:jc w:val="right"/>
            </w:pPr>
            <w:r w:rsidRPr="009956E7">
              <w:t>36 330</w:t>
            </w:r>
          </w:p>
        </w:tc>
        <w:tc>
          <w:tcPr>
            <w:tcW w:w="1403" w:type="dxa"/>
            <w:tcBorders>
              <w:top w:val="single" w:sz="4" w:space="0" w:color="auto"/>
              <w:left w:val="nil"/>
              <w:bottom w:val="single" w:sz="4" w:space="0" w:color="auto"/>
              <w:right w:val="single" w:sz="4" w:space="0" w:color="auto"/>
            </w:tcBorders>
            <w:shd w:val="clear" w:color="auto" w:fill="auto"/>
            <w:noWrap/>
            <w:vAlign w:val="bottom"/>
            <w:hideMark/>
          </w:tcPr>
          <w:p w14:paraId="189C2FD8" w14:textId="77777777" w:rsidR="009956E7" w:rsidRPr="009956E7" w:rsidRDefault="009956E7">
            <w:pPr>
              <w:jc w:val="right"/>
            </w:pPr>
            <w:r w:rsidRPr="009956E7">
              <w:t>37 399</w:t>
            </w:r>
          </w:p>
        </w:tc>
      </w:tr>
      <w:tr w:rsidR="009956E7" w:rsidRPr="009956E7" w14:paraId="2070B4B2" w14:textId="77777777" w:rsidTr="009956E7">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60752689" w14:textId="77777777" w:rsidR="009956E7" w:rsidRPr="009956E7" w:rsidRDefault="009956E7">
            <w:r w:rsidRPr="009956E7">
              <w:t> </w:t>
            </w:r>
          </w:p>
        </w:tc>
        <w:tc>
          <w:tcPr>
            <w:tcW w:w="4962" w:type="dxa"/>
            <w:tcBorders>
              <w:top w:val="nil"/>
              <w:left w:val="nil"/>
              <w:bottom w:val="single" w:sz="4" w:space="0" w:color="auto"/>
              <w:right w:val="single" w:sz="4" w:space="0" w:color="000000"/>
            </w:tcBorders>
            <w:shd w:val="clear" w:color="auto" w:fill="auto"/>
            <w:noWrap/>
            <w:vAlign w:val="bottom"/>
            <w:hideMark/>
          </w:tcPr>
          <w:p w14:paraId="09545141" w14:textId="77777777" w:rsidR="009956E7" w:rsidRPr="009956E7" w:rsidRDefault="009956E7">
            <w:r w:rsidRPr="009956E7">
              <w:t xml:space="preserve">Muud tulud </w:t>
            </w:r>
          </w:p>
        </w:tc>
        <w:tc>
          <w:tcPr>
            <w:tcW w:w="1573" w:type="dxa"/>
            <w:tcBorders>
              <w:top w:val="nil"/>
              <w:left w:val="nil"/>
              <w:bottom w:val="single" w:sz="4" w:space="0" w:color="auto"/>
              <w:right w:val="single" w:sz="4" w:space="0" w:color="auto"/>
            </w:tcBorders>
            <w:shd w:val="clear" w:color="auto" w:fill="auto"/>
            <w:noWrap/>
            <w:vAlign w:val="bottom"/>
            <w:hideMark/>
          </w:tcPr>
          <w:p w14:paraId="02BDEB48" w14:textId="77777777" w:rsidR="009956E7" w:rsidRPr="009956E7" w:rsidRDefault="009956E7">
            <w:pPr>
              <w:jc w:val="right"/>
            </w:pPr>
            <w:r w:rsidRPr="009956E7">
              <w:t>155</w:t>
            </w:r>
          </w:p>
        </w:tc>
        <w:tc>
          <w:tcPr>
            <w:tcW w:w="1403" w:type="dxa"/>
            <w:tcBorders>
              <w:top w:val="nil"/>
              <w:left w:val="nil"/>
              <w:bottom w:val="single" w:sz="4" w:space="0" w:color="auto"/>
              <w:right w:val="single" w:sz="4" w:space="0" w:color="auto"/>
            </w:tcBorders>
            <w:shd w:val="clear" w:color="auto" w:fill="auto"/>
            <w:noWrap/>
            <w:vAlign w:val="bottom"/>
            <w:hideMark/>
          </w:tcPr>
          <w:p w14:paraId="4AF7D344" w14:textId="77777777" w:rsidR="009956E7" w:rsidRPr="009956E7" w:rsidRDefault="009956E7">
            <w:pPr>
              <w:jc w:val="right"/>
            </w:pPr>
            <w:r w:rsidRPr="009956E7">
              <w:t>95</w:t>
            </w:r>
          </w:p>
        </w:tc>
      </w:tr>
      <w:tr w:rsidR="009956E7" w:rsidRPr="009956E7" w14:paraId="7D8BB1EC" w14:textId="77777777" w:rsidTr="009956E7">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ED0C4BE" w14:textId="77777777" w:rsidR="009956E7" w:rsidRPr="009956E7" w:rsidRDefault="009956E7">
            <w:pPr>
              <w:rPr>
                <w:b/>
                <w:bCs/>
              </w:rPr>
            </w:pPr>
            <w:r w:rsidRPr="009956E7">
              <w:rPr>
                <w:b/>
                <w:bCs/>
              </w:rPr>
              <w:t>Tegevustulud kokku</w:t>
            </w:r>
          </w:p>
        </w:tc>
        <w:tc>
          <w:tcPr>
            <w:tcW w:w="1573" w:type="dxa"/>
            <w:tcBorders>
              <w:top w:val="single" w:sz="4" w:space="0" w:color="auto"/>
              <w:left w:val="nil"/>
              <w:bottom w:val="single" w:sz="4" w:space="0" w:color="auto"/>
              <w:right w:val="single" w:sz="4" w:space="0" w:color="auto"/>
            </w:tcBorders>
            <w:shd w:val="clear" w:color="000000" w:fill="FFFFFF"/>
            <w:noWrap/>
            <w:vAlign w:val="bottom"/>
            <w:hideMark/>
          </w:tcPr>
          <w:p w14:paraId="4A1869B7" w14:textId="77777777" w:rsidR="009956E7" w:rsidRPr="009956E7" w:rsidRDefault="009956E7">
            <w:pPr>
              <w:jc w:val="right"/>
              <w:rPr>
                <w:b/>
                <w:bCs/>
              </w:rPr>
            </w:pPr>
            <w:r w:rsidRPr="009956E7">
              <w:rPr>
                <w:b/>
                <w:bCs/>
              </w:rPr>
              <w:t>72 328</w:t>
            </w:r>
          </w:p>
        </w:tc>
        <w:tc>
          <w:tcPr>
            <w:tcW w:w="1403" w:type="dxa"/>
            <w:tcBorders>
              <w:top w:val="single" w:sz="4" w:space="0" w:color="auto"/>
              <w:left w:val="nil"/>
              <w:bottom w:val="single" w:sz="4" w:space="0" w:color="auto"/>
              <w:right w:val="single" w:sz="4" w:space="0" w:color="auto"/>
            </w:tcBorders>
            <w:shd w:val="clear" w:color="000000" w:fill="FFFFFF"/>
            <w:noWrap/>
            <w:vAlign w:val="bottom"/>
            <w:hideMark/>
          </w:tcPr>
          <w:p w14:paraId="259C7044" w14:textId="77777777" w:rsidR="009956E7" w:rsidRPr="009956E7" w:rsidRDefault="009956E7">
            <w:pPr>
              <w:jc w:val="right"/>
              <w:rPr>
                <w:b/>
                <w:bCs/>
              </w:rPr>
            </w:pPr>
            <w:r w:rsidRPr="009956E7">
              <w:rPr>
                <w:b/>
                <w:bCs/>
              </w:rPr>
              <w:t>70 618</w:t>
            </w:r>
          </w:p>
        </w:tc>
      </w:tr>
      <w:tr w:rsidR="009956E7" w:rsidRPr="009956E7" w14:paraId="6A5E1194" w14:textId="77777777" w:rsidTr="009956E7">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335A70A" w14:textId="77777777" w:rsidR="009956E7" w:rsidRPr="009956E7" w:rsidRDefault="009956E7">
            <w:pPr>
              <w:rPr>
                <w:b/>
                <w:bCs/>
              </w:rPr>
            </w:pPr>
            <w:r w:rsidRPr="009956E7">
              <w:rPr>
                <w:b/>
                <w:bCs/>
              </w:rPr>
              <w:t>Tegevuskulud</w:t>
            </w:r>
          </w:p>
        </w:tc>
        <w:tc>
          <w:tcPr>
            <w:tcW w:w="1573" w:type="dxa"/>
            <w:tcBorders>
              <w:top w:val="nil"/>
              <w:left w:val="nil"/>
              <w:bottom w:val="single" w:sz="4" w:space="0" w:color="auto"/>
              <w:right w:val="single" w:sz="4" w:space="0" w:color="auto"/>
            </w:tcBorders>
            <w:shd w:val="clear" w:color="auto" w:fill="auto"/>
            <w:noWrap/>
            <w:vAlign w:val="bottom"/>
            <w:hideMark/>
          </w:tcPr>
          <w:p w14:paraId="6C5611A8" w14:textId="77777777" w:rsidR="009956E7" w:rsidRPr="009956E7" w:rsidRDefault="009956E7">
            <w:r w:rsidRPr="009956E7">
              <w:t> </w:t>
            </w:r>
          </w:p>
        </w:tc>
        <w:tc>
          <w:tcPr>
            <w:tcW w:w="1403" w:type="dxa"/>
            <w:tcBorders>
              <w:top w:val="nil"/>
              <w:left w:val="nil"/>
              <w:bottom w:val="single" w:sz="4" w:space="0" w:color="auto"/>
              <w:right w:val="single" w:sz="4" w:space="0" w:color="auto"/>
            </w:tcBorders>
            <w:shd w:val="clear" w:color="auto" w:fill="auto"/>
            <w:noWrap/>
            <w:vAlign w:val="bottom"/>
            <w:hideMark/>
          </w:tcPr>
          <w:p w14:paraId="3CF050F1" w14:textId="77777777" w:rsidR="009956E7" w:rsidRPr="009956E7" w:rsidRDefault="009956E7">
            <w:r w:rsidRPr="009956E7">
              <w:t> </w:t>
            </w:r>
          </w:p>
        </w:tc>
      </w:tr>
      <w:tr w:rsidR="009956E7" w:rsidRPr="009956E7" w14:paraId="4421C7DC" w14:textId="77777777" w:rsidTr="009956E7">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35D5476A" w14:textId="77777777" w:rsidR="009956E7" w:rsidRPr="009956E7" w:rsidRDefault="009956E7">
            <w:r w:rsidRPr="009956E7">
              <w:t> </w:t>
            </w:r>
          </w:p>
        </w:tc>
        <w:tc>
          <w:tcPr>
            <w:tcW w:w="4962" w:type="dxa"/>
            <w:tcBorders>
              <w:top w:val="single" w:sz="4" w:space="0" w:color="auto"/>
              <w:left w:val="nil"/>
              <w:bottom w:val="single" w:sz="4" w:space="0" w:color="auto"/>
              <w:right w:val="single" w:sz="4" w:space="0" w:color="000000"/>
            </w:tcBorders>
            <w:shd w:val="clear" w:color="auto" w:fill="auto"/>
            <w:noWrap/>
            <w:vAlign w:val="bottom"/>
            <w:hideMark/>
          </w:tcPr>
          <w:p w14:paraId="52216F85" w14:textId="77777777" w:rsidR="009956E7" w:rsidRPr="009956E7" w:rsidRDefault="009956E7">
            <w:r w:rsidRPr="009956E7">
              <w:t>Antud toetused</w:t>
            </w:r>
          </w:p>
        </w:tc>
        <w:tc>
          <w:tcPr>
            <w:tcW w:w="1573" w:type="dxa"/>
            <w:tcBorders>
              <w:top w:val="nil"/>
              <w:left w:val="nil"/>
              <w:bottom w:val="single" w:sz="4" w:space="0" w:color="auto"/>
              <w:right w:val="single" w:sz="4" w:space="0" w:color="auto"/>
            </w:tcBorders>
            <w:shd w:val="clear" w:color="auto" w:fill="auto"/>
            <w:noWrap/>
            <w:vAlign w:val="bottom"/>
            <w:hideMark/>
          </w:tcPr>
          <w:p w14:paraId="67C01C21" w14:textId="77777777" w:rsidR="009956E7" w:rsidRPr="009956E7" w:rsidRDefault="009956E7">
            <w:pPr>
              <w:jc w:val="right"/>
            </w:pPr>
            <w:r w:rsidRPr="009956E7">
              <w:t>-5 655</w:t>
            </w:r>
          </w:p>
        </w:tc>
        <w:tc>
          <w:tcPr>
            <w:tcW w:w="1403" w:type="dxa"/>
            <w:tcBorders>
              <w:top w:val="nil"/>
              <w:left w:val="nil"/>
              <w:bottom w:val="single" w:sz="4" w:space="0" w:color="auto"/>
              <w:right w:val="single" w:sz="4" w:space="0" w:color="auto"/>
            </w:tcBorders>
            <w:shd w:val="clear" w:color="auto" w:fill="auto"/>
            <w:noWrap/>
            <w:vAlign w:val="bottom"/>
            <w:hideMark/>
          </w:tcPr>
          <w:p w14:paraId="5003FD85" w14:textId="77777777" w:rsidR="009956E7" w:rsidRPr="009956E7" w:rsidRDefault="009956E7">
            <w:pPr>
              <w:jc w:val="right"/>
            </w:pPr>
            <w:r w:rsidRPr="009956E7">
              <w:t>-6 223</w:t>
            </w:r>
          </w:p>
        </w:tc>
      </w:tr>
      <w:tr w:rsidR="009956E7" w:rsidRPr="009956E7" w14:paraId="70DF87AF" w14:textId="77777777" w:rsidTr="009956E7">
        <w:trPr>
          <w:trHeight w:val="264"/>
        </w:trPr>
        <w:tc>
          <w:tcPr>
            <w:tcW w:w="567" w:type="dxa"/>
            <w:tcBorders>
              <w:top w:val="single" w:sz="4" w:space="0" w:color="auto"/>
              <w:left w:val="single" w:sz="4" w:space="0" w:color="auto"/>
              <w:bottom w:val="single" w:sz="4" w:space="0" w:color="auto"/>
              <w:right w:val="nil"/>
            </w:tcBorders>
            <w:shd w:val="clear" w:color="auto" w:fill="auto"/>
            <w:noWrap/>
            <w:vAlign w:val="bottom"/>
            <w:hideMark/>
          </w:tcPr>
          <w:p w14:paraId="5EFD1604" w14:textId="77777777" w:rsidR="009956E7" w:rsidRPr="009956E7" w:rsidRDefault="009956E7">
            <w:r w:rsidRPr="009956E7">
              <w:t> </w:t>
            </w:r>
          </w:p>
        </w:tc>
        <w:tc>
          <w:tcPr>
            <w:tcW w:w="4962" w:type="dxa"/>
            <w:tcBorders>
              <w:top w:val="single" w:sz="4" w:space="0" w:color="auto"/>
              <w:left w:val="nil"/>
              <w:bottom w:val="single" w:sz="4" w:space="0" w:color="auto"/>
              <w:right w:val="single" w:sz="4" w:space="0" w:color="000000"/>
            </w:tcBorders>
            <w:shd w:val="clear" w:color="auto" w:fill="auto"/>
            <w:noWrap/>
            <w:vAlign w:val="bottom"/>
            <w:hideMark/>
          </w:tcPr>
          <w:p w14:paraId="2E428227" w14:textId="77777777" w:rsidR="009956E7" w:rsidRPr="009956E7" w:rsidRDefault="009956E7">
            <w:r w:rsidRPr="009956E7">
              <w:t>Tööjõukulud</w:t>
            </w:r>
          </w:p>
        </w:tc>
        <w:tc>
          <w:tcPr>
            <w:tcW w:w="1573" w:type="dxa"/>
            <w:tcBorders>
              <w:top w:val="single" w:sz="4" w:space="0" w:color="auto"/>
              <w:left w:val="nil"/>
              <w:bottom w:val="single" w:sz="4" w:space="0" w:color="auto"/>
              <w:right w:val="single" w:sz="4" w:space="0" w:color="auto"/>
            </w:tcBorders>
            <w:shd w:val="clear" w:color="auto" w:fill="auto"/>
            <w:noWrap/>
            <w:vAlign w:val="bottom"/>
            <w:hideMark/>
          </w:tcPr>
          <w:p w14:paraId="4887DED2" w14:textId="77777777" w:rsidR="009956E7" w:rsidRPr="009956E7" w:rsidRDefault="009956E7">
            <w:pPr>
              <w:jc w:val="right"/>
            </w:pPr>
            <w:r w:rsidRPr="009956E7">
              <w:t>-39 806</w:t>
            </w:r>
          </w:p>
        </w:tc>
        <w:tc>
          <w:tcPr>
            <w:tcW w:w="1403" w:type="dxa"/>
            <w:tcBorders>
              <w:top w:val="single" w:sz="4" w:space="0" w:color="auto"/>
              <w:left w:val="nil"/>
              <w:bottom w:val="single" w:sz="4" w:space="0" w:color="auto"/>
              <w:right w:val="single" w:sz="4" w:space="0" w:color="auto"/>
            </w:tcBorders>
            <w:shd w:val="clear" w:color="auto" w:fill="auto"/>
            <w:noWrap/>
            <w:vAlign w:val="bottom"/>
            <w:hideMark/>
          </w:tcPr>
          <w:p w14:paraId="1F7BF129" w14:textId="77777777" w:rsidR="009956E7" w:rsidRPr="009956E7" w:rsidRDefault="009956E7">
            <w:pPr>
              <w:jc w:val="right"/>
            </w:pPr>
            <w:r w:rsidRPr="009956E7">
              <w:t>-35 911</w:t>
            </w:r>
          </w:p>
        </w:tc>
      </w:tr>
      <w:tr w:rsidR="009956E7" w:rsidRPr="009956E7" w14:paraId="7724452D" w14:textId="77777777" w:rsidTr="009956E7">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4A6543F4" w14:textId="77777777" w:rsidR="009956E7" w:rsidRPr="009956E7" w:rsidRDefault="009956E7">
            <w:r w:rsidRPr="009956E7">
              <w:t> </w:t>
            </w:r>
          </w:p>
        </w:tc>
        <w:tc>
          <w:tcPr>
            <w:tcW w:w="4962" w:type="dxa"/>
            <w:tcBorders>
              <w:top w:val="single" w:sz="4" w:space="0" w:color="auto"/>
              <w:left w:val="nil"/>
              <w:bottom w:val="single" w:sz="4" w:space="0" w:color="auto"/>
              <w:right w:val="single" w:sz="4" w:space="0" w:color="000000"/>
            </w:tcBorders>
            <w:shd w:val="clear" w:color="auto" w:fill="auto"/>
            <w:noWrap/>
            <w:vAlign w:val="bottom"/>
            <w:hideMark/>
          </w:tcPr>
          <w:p w14:paraId="29ECB964" w14:textId="77777777" w:rsidR="009956E7" w:rsidRPr="009956E7" w:rsidRDefault="009956E7">
            <w:r w:rsidRPr="009956E7">
              <w:t>Majandamiskulud</w:t>
            </w:r>
          </w:p>
        </w:tc>
        <w:tc>
          <w:tcPr>
            <w:tcW w:w="1573" w:type="dxa"/>
            <w:tcBorders>
              <w:top w:val="nil"/>
              <w:left w:val="nil"/>
              <w:bottom w:val="single" w:sz="4" w:space="0" w:color="auto"/>
              <w:right w:val="single" w:sz="4" w:space="0" w:color="auto"/>
            </w:tcBorders>
            <w:shd w:val="clear" w:color="auto" w:fill="auto"/>
            <w:noWrap/>
            <w:vAlign w:val="bottom"/>
            <w:hideMark/>
          </w:tcPr>
          <w:p w14:paraId="7990EB52" w14:textId="77777777" w:rsidR="009956E7" w:rsidRPr="009956E7" w:rsidRDefault="009956E7">
            <w:pPr>
              <w:jc w:val="right"/>
            </w:pPr>
            <w:r w:rsidRPr="009956E7">
              <w:t>-13 215</w:t>
            </w:r>
          </w:p>
        </w:tc>
        <w:tc>
          <w:tcPr>
            <w:tcW w:w="1403" w:type="dxa"/>
            <w:tcBorders>
              <w:top w:val="nil"/>
              <w:left w:val="nil"/>
              <w:bottom w:val="single" w:sz="4" w:space="0" w:color="auto"/>
              <w:right w:val="single" w:sz="4" w:space="0" w:color="auto"/>
            </w:tcBorders>
            <w:shd w:val="clear" w:color="auto" w:fill="auto"/>
            <w:noWrap/>
            <w:vAlign w:val="bottom"/>
            <w:hideMark/>
          </w:tcPr>
          <w:p w14:paraId="47A09942" w14:textId="77777777" w:rsidR="009956E7" w:rsidRPr="009956E7" w:rsidRDefault="009956E7">
            <w:pPr>
              <w:jc w:val="right"/>
            </w:pPr>
            <w:r w:rsidRPr="009956E7">
              <w:t>-13 307</w:t>
            </w:r>
          </w:p>
        </w:tc>
      </w:tr>
      <w:tr w:rsidR="009956E7" w:rsidRPr="009956E7" w14:paraId="39288B85" w14:textId="77777777" w:rsidTr="009956E7">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457EC523" w14:textId="77777777" w:rsidR="009956E7" w:rsidRPr="009956E7" w:rsidRDefault="009956E7">
            <w:r w:rsidRPr="009956E7">
              <w:t> </w:t>
            </w:r>
          </w:p>
        </w:tc>
        <w:tc>
          <w:tcPr>
            <w:tcW w:w="4962" w:type="dxa"/>
            <w:tcBorders>
              <w:top w:val="single" w:sz="4" w:space="0" w:color="auto"/>
              <w:left w:val="nil"/>
              <w:bottom w:val="single" w:sz="4" w:space="0" w:color="auto"/>
              <w:right w:val="single" w:sz="4" w:space="0" w:color="000000"/>
            </w:tcBorders>
            <w:shd w:val="clear" w:color="auto" w:fill="auto"/>
            <w:noWrap/>
            <w:vAlign w:val="bottom"/>
            <w:hideMark/>
          </w:tcPr>
          <w:p w14:paraId="2B5D97DF" w14:textId="77777777" w:rsidR="009956E7" w:rsidRPr="009956E7" w:rsidRDefault="009956E7">
            <w:r w:rsidRPr="009956E7">
              <w:t>Muud kulud</w:t>
            </w:r>
          </w:p>
        </w:tc>
        <w:tc>
          <w:tcPr>
            <w:tcW w:w="1573" w:type="dxa"/>
            <w:tcBorders>
              <w:top w:val="nil"/>
              <w:left w:val="nil"/>
              <w:bottom w:val="single" w:sz="4" w:space="0" w:color="auto"/>
              <w:right w:val="single" w:sz="4" w:space="0" w:color="auto"/>
            </w:tcBorders>
            <w:shd w:val="clear" w:color="auto" w:fill="auto"/>
            <w:noWrap/>
            <w:vAlign w:val="bottom"/>
            <w:hideMark/>
          </w:tcPr>
          <w:p w14:paraId="40981CC7" w14:textId="77777777" w:rsidR="009956E7" w:rsidRPr="009956E7" w:rsidRDefault="009956E7">
            <w:pPr>
              <w:jc w:val="right"/>
            </w:pPr>
            <w:r w:rsidRPr="009956E7">
              <w:t>-3 296</w:t>
            </w:r>
          </w:p>
        </w:tc>
        <w:tc>
          <w:tcPr>
            <w:tcW w:w="1403" w:type="dxa"/>
            <w:tcBorders>
              <w:top w:val="nil"/>
              <w:left w:val="nil"/>
              <w:bottom w:val="single" w:sz="4" w:space="0" w:color="auto"/>
              <w:right w:val="single" w:sz="4" w:space="0" w:color="auto"/>
            </w:tcBorders>
            <w:shd w:val="clear" w:color="auto" w:fill="auto"/>
            <w:noWrap/>
            <w:vAlign w:val="bottom"/>
            <w:hideMark/>
          </w:tcPr>
          <w:p w14:paraId="2694E52C" w14:textId="77777777" w:rsidR="009956E7" w:rsidRPr="009956E7" w:rsidRDefault="009956E7">
            <w:pPr>
              <w:jc w:val="right"/>
            </w:pPr>
            <w:r w:rsidRPr="009956E7">
              <w:t>-4 090</w:t>
            </w:r>
          </w:p>
        </w:tc>
      </w:tr>
      <w:tr w:rsidR="009956E7" w:rsidRPr="009956E7" w14:paraId="69BC5E70" w14:textId="77777777" w:rsidTr="009956E7">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637D528B" w14:textId="77777777" w:rsidR="009956E7" w:rsidRPr="009956E7" w:rsidRDefault="009956E7">
            <w:r w:rsidRPr="009956E7">
              <w:t> </w:t>
            </w:r>
          </w:p>
        </w:tc>
        <w:tc>
          <w:tcPr>
            <w:tcW w:w="4962" w:type="dxa"/>
            <w:tcBorders>
              <w:top w:val="single" w:sz="4" w:space="0" w:color="auto"/>
              <w:left w:val="nil"/>
              <w:bottom w:val="single" w:sz="4" w:space="0" w:color="auto"/>
              <w:right w:val="single" w:sz="4" w:space="0" w:color="000000"/>
            </w:tcBorders>
            <w:shd w:val="clear" w:color="auto" w:fill="auto"/>
            <w:noWrap/>
            <w:vAlign w:val="bottom"/>
            <w:hideMark/>
          </w:tcPr>
          <w:p w14:paraId="59D4878B" w14:textId="77777777" w:rsidR="009956E7" w:rsidRPr="009956E7" w:rsidRDefault="009956E7">
            <w:r w:rsidRPr="009956E7">
              <w:t>Põhivara amortisatsioon ja ümberhindlus</w:t>
            </w:r>
          </w:p>
        </w:tc>
        <w:tc>
          <w:tcPr>
            <w:tcW w:w="1573" w:type="dxa"/>
            <w:tcBorders>
              <w:top w:val="nil"/>
              <w:left w:val="nil"/>
              <w:bottom w:val="single" w:sz="4" w:space="0" w:color="auto"/>
              <w:right w:val="single" w:sz="4" w:space="0" w:color="auto"/>
            </w:tcBorders>
            <w:shd w:val="clear" w:color="auto" w:fill="auto"/>
            <w:noWrap/>
            <w:vAlign w:val="bottom"/>
            <w:hideMark/>
          </w:tcPr>
          <w:p w14:paraId="4960D2A9" w14:textId="77777777" w:rsidR="009956E7" w:rsidRPr="009956E7" w:rsidRDefault="009956E7">
            <w:pPr>
              <w:jc w:val="right"/>
            </w:pPr>
            <w:r w:rsidRPr="009956E7">
              <w:t>-4 681</w:t>
            </w:r>
          </w:p>
        </w:tc>
        <w:tc>
          <w:tcPr>
            <w:tcW w:w="1403" w:type="dxa"/>
            <w:tcBorders>
              <w:top w:val="nil"/>
              <w:left w:val="nil"/>
              <w:bottom w:val="single" w:sz="4" w:space="0" w:color="auto"/>
              <w:right w:val="single" w:sz="4" w:space="0" w:color="auto"/>
            </w:tcBorders>
            <w:shd w:val="clear" w:color="auto" w:fill="auto"/>
            <w:noWrap/>
            <w:vAlign w:val="bottom"/>
            <w:hideMark/>
          </w:tcPr>
          <w:p w14:paraId="227E7E34" w14:textId="77777777" w:rsidR="009956E7" w:rsidRPr="009956E7" w:rsidRDefault="009956E7">
            <w:pPr>
              <w:jc w:val="right"/>
            </w:pPr>
            <w:r w:rsidRPr="009956E7">
              <w:t>-5 466</w:t>
            </w:r>
          </w:p>
        </w:tc>
      </w:tr>
      <w:tr w:rsidR="009956E7" w:rsidRPr="009956E7" w14:paraId="3FF195B9" w14:textId="77777777" w:rsidTr="009956E7">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A7FEED0" w14:textId="77777777" w:rsidR="009956E7" w:rsidRPr="009956E7" w:rsidRDefault="009956E7">
            <w:pPr>
              <w:rPr>
                <w:b/>
                <w:bCs/>
              </w:rPr>
            </w:pPr>
            <w:r w:rsidRPr="009956E7">
              <w:rPr>
                <w:b/>
                <w:bCs/>
              </w:rPr>
              <w:t>Tegevuskulud kokku</w:t>
            </w:r>
          </w:p>
        </w:tc>
        <w:tc>
          <w:tcPr>
            <w:tcW w:w="1573" w:type="dxa"/>
            <w:tcBorders>
              <w:top w:val="nil"/>
              <w:left w:val="nil"/>
              <w:bottom w:val="single" w:sz="4" w:space="0" w:color="auto"/>
              <w:right w:val="single" w:sz="4" w:space="0" w:color="auto"/>
            </w:tcBorders>
            <w:shd w:val="clear" w:color="000000" w:fill="FFFFFF"/>
            <w:noWrap/>
            <w:vAlign w:val="bottom"/>
            <w:hideMark/>
          </w:tcPr>
          <w:p w14:paraId="18F992A2" w14:textId="77777777" w:rsidR="009956E7" w:rsidRPr="009956E7" w:rsidRDefault="009956E7">
            <w:pPr>
              <w:jc w:val="right"/>
              <w:rPr>
                <w:b/>
                <w:bCs/>
              </w:rPr>
            </w:pPr>
            <w:r w:rsidRPr="009956E7">
              <w:rPr>
                <w:b/>
                <w:bCs/>
              </w:rPr>
              <w:t>-66 653</w:t>
            </w:r>
          </w:p>
        </w:tc>
        <w:tc>
          <w:tcPr>
            <w:tcW w:w="1403" w:type="dxa"/>
            <w:tcBorders>
              <w:top w:val="nil"/>
              <w:left w:val="nil"/>
              <w:bottom w:val="single" w:sz="4" w:space="0" w:color="auto"/>
              <w:right w:val="single" w:sz="4" w:space="0" w:color="auto"/>
            </w:tcBorders>
            <w:shd w:val="clear" w:color="000000" w:fill="FFFFFF"/>
            <w:noWrap/>
            <w:vAlign w:val="bottom"/>
            <w:hideMark/>
          </w:tcPr>
          <w:p w14:paraId="397B0813" w14:textId="77777777" w:rsidR="009956E7" w:rsidRPr="009956E7" w:rsidRDefault="009956E7">
            <w:pPr>
              <w:jc w:val="right"/>
              <w:rPr>
                <w:b/>
                <w:bCs/>
              </w:rPr>
            </w:pPr>
            <w:r w:rsidRPr="009956E7">
              <w:rPr>
                <w:b/>
                <w:bCs/>
              </w:rPr>
              <w:t>-64 997</w:t>
            </w:r>
          </w:p>
        </w:tc>
      </w:tr>
      <w:tr w:rsidR="009956E7" w:rsidRPr="009956E7" w14:paraId="547DB817" w14:textId="77777777" w:rsidTr="009956E7">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209A55C" w14:textId="77777777" w:rsidR="009956E7" w:rsidRPr="009956E7" w:rsidRDefault="009956E7">
            <w:pPr>
              <w:rPr>
                <w:b/>
                <w:bCs/>
              </w:rPr>
            </w:pPr>
            <w:r w:rsidRPr="009956E7">
              <w:rPr>
                <w:b/>
                <w:bCs/>
              </w:rPr>
              <w:t>Aruandeperioodi tegevustulem</w:t>
            </w:r>
          </w:p>
        </w:tc>
        <w:tc>
          <w:tcPr>
            <w:tcW w:w="1573" w:type="dxa"/>
            <w:tcBorders>
              <w:top w:val="nil"/>
              <w:left w:val="nil"/>
              <w:bottom w:val="single" w:sz="4" w:space="0" w:color="auto"/>
              <w:right w:val="single" w:sz="4" w:space="0" w:color="auto"/>
            </w:tcBorders>
            <w:shd w:val="clear" w:color="000000" w:fill="FFFFFF"/>
            <w:noWrap/>
            <w:vAlign w:val="bottom"/>
            <w:hideMark/>
          </w:tcPr>
          <w:p w14:paraId="37199B61" w14:textId="77777777" w:rsidR="009956E7" w:rsidRPr="009956E7" w:rsidRDefault="009956E7">
            <w:pPr>
              <w:jc w:val="right"/>
              <w:rPr>
                <w:b/>
                <w:bCs/>
              </w:rPr>
            </w:pPr>
            <w:r w:rsidRPr="009956E7">
              <w:rPr>
                <w:b/>
                <w:bCs/>
              </w:rPr>
              <w:t>5 675</w:t>
            </w:r>
          </w:p>
        </w:tc>
        <w:tc>
          <w:tcPr>
            <w:tcW w:w="1403" w:type="dxa"/>
            <w:tcBorders>
              <w:top w:val="nil"/>
              <w:left w:val="nil"/>
              <w:bottom w:val="single" w:sz="4" w:space="0" w:color="auto"/>
              <w:right w:val="single" w:sz="4" w:space="0" w:color="auto"/>
            </w:tcBorders>
            <w:shd w:val="clear" w:color="000000" w:fill="FFFFFF"/>
            <w:noWrap/>
            <w:vAlign w:val="bottom"/>
            <w:hideMark/>
          </w:tcPr>
          <w:p w14:paraId="6C6AB3B9" w14:textId="77777777" w:rsidR="009956E7" w:rsidRPr="009956E7" w:rsidRDefault="009956E7">
            <w:pPr>
              <w:jc w:val="right"/>
              <w:rPr>
                <w:b/>
                <w:bCs/>
              </w:rPr>
            </w:pPr>
            <w:r w:rsidRPr="009956E7">
              <w:rPr>
                <w:b/>
                <w:bCs/>
              </w:rPr>
              <w:t>5 621</w:t>
            </w:r>
          </w:p>
        </w:tc>
      </w:tr>
      <w:tr w:rsidR="009956E7" w:rsidRPr="009956E7" w14:paraId="6D510133" w14:textId="77777777" w:rsidTr="009956E7">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60C3C2B" w14:textId="77777777" w:rsidR="009956E7" w:rsidRPr="009956E7" w:rsidRDefault="009956E7">
            <w:pPr>
              <w:rPr>
                <w:b/>
                <w:bCs/>
              </w:rPr>
            </w:pPr>
            <w:r w:rsidRPr="009956E7">
              <w:rPr>
                <w:b/>
                <w:bCs/>
              </w:rPr>
              <w:t>Finantstulud ja -kulud</w:t>
            </w:r>
          </w:p>
        </w:tc>
        <w:tc>
          <w:tcPr>
            <w:tcW w:w="1573" w:type="dxa"/>
            <w:tcBorders>
              <w:top w:val="nil"/>
              <w:left w:val="nil"/>
              <w:bottom w:val="single" w:sz="4" w:space="0" w:color="auto"/>
              <w:right w:val="single" w:sz="4" w:space="0" w:color="auto"/>
            </w:tcBorders>
            <w:shd w:val="clear" w:color="auto" w:fill="auto"/>
            <w:noWrap/>
            <w:vAlign w:val="bottom"/>
            <w:hideMark/>
          </w:tcPr>
          <w:p w14:paraId="4E6D3A73" w14:textId="77777777" w:rsidR="009956E7" w:rsidRPr="009956E7" w:rsidRDefault="009956E7">
            <w:r w:rsidRPr="009956E7">
              <w:t> </w:t>
            </w:r>
          </w:p>
        </w:tc>
        <w:tc>
          <w:tcPr>
            <w:tcW w:w="1403" w:type="dxa"/>
            <w:tcBorders>
              <w:top w:val="nil"/>
              <w:left w:val="nil"/>
              <w:bottom w:val="single" w:sz="4" w:space="0" w:color="auto"/>
              <w:right w:val="single" w:sz="4" w:space="0" w:color="auto"/>
            </w:tcBorders>
            <w:shd w:val="clear" w:color="auto" w:fill="auto"/>
            <w:noWrap/>
            <w:vAlign w:val="bottom"/>
            <w:hideMark/>
          </w:tcPr>
          <w:p w14:paraId="4F683F4B" w14:textId="77777777" w:rsidR="009956E7" w:rsidRPr="009956E7" w:rsidRDefault="009956E7">
            <w:r w:rsidRPr="009956E7">
              <w:t> </w:t>
            </w:r>
          </w:p>
        </w:tc>
      </w:tr>
      <w:tr w:rsidR="009956E7" w:rsidRPr="009956E7" w14:paraId="7B2EC7AF" w14:textId="77777777" w:rsidTr="009956E7">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57A80361" w14:textId="77777777" w:rsidR="009956E7" w:rsidRPr="009956E7" w:rsidRDefault="009956E7">
            <w:r w:rsidRPr="009956E7">
              <w:t> </w:t>
            </w:r>
          </w:p>
        </w:tc>
        <w:tc>
          <w:tcPr>
            <w:tcW w:w="4962" w:type="dxa"/>
            <w:tcBorders>
              <w:top w:val="single" w:sz="4" w:space="0" w:color="auto"/>
              <w:left w:val="nil"/>
              <w:bottom w:val="single" w:sz="4" w:space="0" w:color="auto"/>
              <w:right w:val="single" w:sz="4" w:space="0" w:color="000000"/>
            </w:tcBorders>
            <w:shd w:val="clear" w:color="auto" w:fill="auto"/>
            <w:noWrap/>
            <w:vAlign w:val="bottom"/>
            <w:hideMark/>
          </w:tcPr>
          <w:p w14:paraId="639671D5" w14:textId="77777777" w:rsidR="009956E7" w:rsidRPr="009956E7" w:rsidRDefault="009956E7">
            <w:r w:rsidRPr="009956E7">
              <w:t>Intressikulu</w:t>
            </w:r>
          </w:p>
        </w:tc>
        <w:tc>
          <w:tcPr>
            <w:tcW w:w="1573" w:type="dxa"/>
            <w:tcBorders>
              <w:top w:val="nil"/>
              <w:left w:val="nil"/>
              <w:bottom w:val="single" w:sz="4" w:space="0" w:color="auto"/>
              <w:right w:val="single" w:sz="4" w:space="0" w:color="auto"/>
            </w:tcBorders>
            <w:shd w:val="clear" w:color="auto" w:fill="auto"/>
            <w:noWrap/>
            <w:vAlign w:val="bottom"/>
            <w:hideMark/>
          </w:tcPr>
          <w:p w14:paraId="1D99F12A" w14:textId="77777777" w:rsidR="009956E7" w:rsidRPr="009956E7" w:rsidRDefault="009956E7">
            <w:pPr>
              <w:jc w:val="right"/>
            </w:pPr>
            <w:r w:rsidRPr="009956E7">
              <w:t>-410</w:t>
            </w:r>
          </w:p>
        </w:tc>
        <w:tc>
          <w:tcPr>
            <w:tcW w:w="1403" w:type="dxa"/>
            <w:tcBorders>
              <w:top w:val="nil"/>
              <w:left w:val="nil"/>
              <w:bottom w:val="single" w:sz="4" w:space="0" w:color="auto"/>
              <w:right w:val="single" w:sz="4" w:space="0" w:color="auto"/>
            </w:tcBorders>
            <w:shd w:val="clear" w:color="auto" w:fill="auto"/>
            <w:noWrap/>
            <w:vAlign w:val="bottom"/>
            <w:hideMark/>
          </w:tcPr>
          <w:p w14:paraId="35C5AA9B" w14:textId="77777777" w:rsidR="009956E7" w:rsidRPr="009956E7" w:rsidRDefault="009956E7">
            <w:pPr>
              <w:jc w:val="right"/>
            </w:pPr>
            <w:r w:rsidRPr="009956E7">
              <w:t>-391</w:t>
            </w:r>
          </w:p>
        </w:tc>
      </w:tr>
      <w:tr w:rsidR="009956E7" w:rsidRPr="009956E7" w14:paraId="6F041472" w14:textId="77777777" w:rsidTr="009956E7">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4CAF7A70" w14:textId="77777777" w:rsidR="009956E7" w:rsidRPr="009956E7" w:rsidRDefault="009956E7">
            <w:r w:rsidRPr="009956E7">
              <w:t> </w:t>
            </w:r>
          </w:p>
        </w:tc>
        <w:tc>
          <w:tcPr>
            <w:tcW w:w="4962" w:type="dxa"/>
            <w:tcBorders>
              <w:top w:val="single" w:sz="4" w:space="0" w:color="auto"/>
              <w:left w:val="nil"/>
              <w:bottom w:val="single" w:sz="4" w:space="0" w:color="auto"/>
              <w:right w:val="single" w:sz="4" w:space="0" w:color="000000"/>
            </w:tcBorders>
            <w:shd w:val="clear" w:color="auto" w:fill="auto"/>
            <w:noWrap/>
            <w:vAlign w:val="bottom"/>
            <w:hideMark/>
          </w:tcPr>
          <w:p w14:paraId="02F8E9E4" w14:textId="77777777" w:rsidR="009956E7" w:rsidRPr="009956E7" w:rsidRDefault="009956E7">
            <w:r w:rsidRPr="009956E7">
              <w:t>Tulem osalustelt</w:t>
            </w:r>
          </w:p>
        </w:tc>
        <w:tc>
          <w:tcPr>
            <w:tcW w:w="1573" w:type="dxa"/>
            <w:tcBorders>
              <w:top w:val="nil"/>
              <w:left w:val="nil"/>
              <w:bottom w:val="single" w:sz="4" w:space="0" w:color="auto"/>
              <w:right w:val="single" w:sz="4" w:space="0" w:color="auto"/>
            </w:tcBorders>
            <w:shd w:val="clear" w:color="000000" w:fill="FFFFFF"/>
            <w:noWrap/>
            <w:vAlign w:val="bottom"/>
            <w:hideMark/>
          </w:tcPr>
          <w:p w14:paraId="22318315" w14:textId="77777777" w:rsidR="009956E7" w:rsidRPr="009956E7" w:rsidRDefault="009956E7">
            <w:pPr>
              <w:jc w:val="right"/>
            </w:pPr>
            <w:r w:rsidRPr="009956E7">
              <w:t>-1</w:t>
            </w:r>
          </w:p>
        </w:tc>
        <w:tc>
          <w:tcPr>
            <w:tcW w:w="1403" w:type="dxa"/>
            <w:tcBorders>
              <w:top w:val="nil"/>
              <w:left w:val="nil"/>
              <w:bottom w:val="single" w:sz="4" w:space="0" w:color="auto"/>
              <w:right w:val="single" w:sz="4" w:space="0" w:color="auto"/>
            </w:tcBorders>
            <w:shd w:val="clear" w:color="000000" w:fill="FFFFFF"/>
            <w:noWrap/>
            <w:vAlign w:val="bottom"/>
            <w:hideMark/>
          </w:tcPr>
          <w:p w14:paraId="607E7965" w14:textId="77777777" w:rsidR="009956E7" w:rsidRPr="009956E7" w:rsidRDefault="009956E7">
            <w:pPr>
              <w:jc w:val="right"/>
            </w:pPr>
            <w:r w:rsidRPr="009956E7">
              <w:t>44</w:t>
            </w:r>
          </w:p>
        </w:tc>
      </w:tr>
      <w:tr w:rsidR="009956E7" w:rsidRPr="009956E7" w14:paraId="05F8514F" w14:textId="77777777" w:rsidTr="009956E7">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0A9143D1" w14:textId="77777777" w:rsidR="009956E7" w:rsidRPr="009956E7" w:rsidRDefault="009956E7">
            <w:r w:rsidRPr="009956E7">
              <w:t> </w:t>
            </w:r>
          </w:p>
        </w:tc>
        <w:tc>
          <w:tcPr>
            <w:tcW w:w="4962" w:type="dxa"/>
            <w:tcBorders>
              <w:top w:val="single" w:sz="4" w:space="0" w:color="auto"/>
              <w:left w:val="nil"/>
              <w:bottom w:val="single" w:sz="4" w:space="0" w:color="auto"/>
              <w:right w:val="single" w:sz="4" w:space="0" w:color="000000"/>
            </w:tcBorders>
            <w:shd w:val="clear" w:color="auto" w:fill="auto"/>
            <w:noWrap/>
            <w:vAlign w:val="bottom"/>
            <w:hideMark/>
          </w:tcPr>
          <w:p w14:paraId="01E359B5" w14:textId="77777777" w:rsidR="009956E7" w:rsidRPr="009956E7" w:rsidRDefault="009956E7">
            <w:r w:rsidRPr="009956E7">
              <w:t xml:space="preserve">Tulu hoiustelt ja väärtpaberitelt </w:t>
            </w:r>
          </w:p>
        </w:tc>
        <w:tc>
          <w:tcPr>
            <w:tcW w:w="1573" w:type="dxa"/>
            <w:tcBorders>
              <w:top w:val="nil"/>
              <w:left w:val="nil"/>
              <w:bottom w:val="single" w:sz="4" w:space="0" w:color="auto"/>
              <w:right w:val="single" w:sz="4" w:space="0" w:color="auto"/>
            </w:tcBorders>
            <w:shd w:val="clear" w:color="000000" w:fill="FFFFFF"/>
            <w:noWrap/>
            <w:vAlign w:val="bottom"/>
            <w:hideMark/>
          </w:tcPr>
          <w:p w14:paraId="09F531C0" w14:textId="77777777" w:rsidR="009956E7" w:rsidRPr="009956E7" w:rsidRDefault="009956E7">
            <w:pPr>
              <w:jc w:val="right"/>
            </w:pPr>
            <w:r w:rsidRPr="009956E7">
              <w:t>2</w:t>
            </w:r>
          </w:p>
        </w:tc>
        <w:tc>
          <w:tcPr>
            <w:tcW w:w="1403" w:type="dxa"/>
            <w:tcBorders>
              <w:top w:val="nil"/>
              <w:left w:val="nil"/>
              <w:bottom w:val="single" w:sz="4" w:space="0" w:color="auto"/>
              <w:right w:val="single" w:sz="4" w:space="0" w:color="auto"/>
            </w:tcBorders>
            <w:shd w:val="clear" w:color="000000" w:fill="FFFFFF"/>
            <w:noWrap/>
            <w:vAlign w:val="bottom"/>
            <w:hideMark/>
          </w:tcPr>
          <w:p w14:paraId="1E8240B0" w14:textId="77777777" w:rsidR="009956E7" w:rsidRPr="009956E7" w:rsidRDefault="009956E7">
            <w:pPr>
              <w:jc w:val="right"/>
            </w:pPr>
            <w:r w:rsidRPr="009956E7">
              <w:t>1</w:t>
            </w:r>
          </w:p>
        </w:tc>
      </w:tr>
      <w:tr w:rsidR="009956E7" w:rsidRPr="009956E7" w14:paraId="2A270751" w14:textId="77777777" w:rsidTr="009956E7">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225402D4" w14:textId="77777777" w:rsidR="009956E7" w:rsidRPr="009956E7" w:rsidRDefault="009956E7">
            <w:r w:rsidRPr="009956E7">
              <w:t> </w:t>
            </w:r>
          </w:p>
        </w:tc>
        <w:tc>
          <w:tcPr>
            <w:tcW w:w="4962" w:type="dxa"/>
            <w:tcBorders>
              <w:top w:val="single" w:sz="4" w:space="0" w:color="auto"/>
              <w:left w:val="nil"/>
              <w:bottom w:val="single" w:sz="4" w:space="0" w:color="auto"/>
              <w:right w:val="single" w:sz="4" w:space="0" w:color="000000"/>
            </w:tcBorders>
            <w:shd w:val="clear" w:color="auto" w:fill="auto"/>
            <w:noWrap/>
            <w:vAlign w:val="bottom"/>
            <w:hideMark/>
          </w:tcPr>
          <w:p w14:paraId="0BFD46EA" w14:textId="77777777" w:rsidR="009956E7" w:rsidRPr="009956E7" w:rsidRDefault="009956E7">
            <w:r w:rsidRPr="009956E7">
              <w:t>Muud finantstuld ja-kulud</w:t>
            </w:r>
          </w:p>
        </w:tc>
        <w:tc>
          <w:tcPr>
            <w:tcW w:w="1573" w:type="dxa"/>
            <w:tcBorders>
              <w:top w:val="nil"/>
              <w:left w:val="nil"/>
              <w:bottom w:val="single" w:sz="4" w:space="0" w:color="auto"/>
              <w:right w:val="single" w:sz="4" w:space="0" w:color="auto"/>
            </w:tcBorders>
            <w:shd w:val="clear" w:color="auto" w:fill="auto"/>
            <w:noWrap/>
            <w:vAlign w:val="bottom"/>
            <w:hideMark/>
          </w:tcPr>
          <w:p w14:paraId="0E962A35" w14:textId="77777777" w:rsidR="009956E7" w:rsidRPr="009956E7" w:rsidRDefault="009956E7">
            <w:pPr>
              <w:jc w:val="right"/>
            </w:pPr>
            <w:r w:rsidRPr="009956E7">
              <w:t>0</w:t>
            </w:r>
          </w:p>
        </w:tc>
        <w:tc>
          <w:tcPr>
            <w:tcW w:w="1403" w:type="dxa"/>
            <w:tcBorders>
              <w:top w:val="nil"/>
              <w:left w:val="nil"/>
              <w:bottom w:val="single" w:sz="4" w:space="0" w:color="auto"/>
              <w:right w:val="single" w:sz="4" w:space="0" w:color="auto"/>
            </w:tcBorders>
            <w:shd w:val="clear" w:color="auto" w:fill="auto"/>
            <w:noWrap/>
            <w:vAlign w:val="bottom"/>
            <w:hideMark/>
          </w:tcPr>
          <w:p w14:paraId="31DDEF03" w14:textId="77777777" w:rsidR="009956E7" w:rsidRPr="009956E7" w:rsidRDefault="009956E7">
            <w:pPr>
              <w:jc w:val="right"/>
            </w:pPr>
            <w:r w:rsidRPr="009956E7">
              <w:t>-1</w:t>
            </w:r>
          </w:p>
        </w:tc>
      </w:tr>
      <w:tr w:rsidR="009956E7" w:rsidRPr="009956E7" w14:paraId="0B7B353A" w14:textId="77777777" w:rsidTr="009956E7">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650799E" w14:textId="77777777" w:rsidR="009956E7" w:rsidRPr="009956E7" w:rsidRDefault="009956E7">
            <w:pPr>
              <w:rPr>
                <w:b/>
                <w:bCs/>
              </w:rPr>
            </w:pPr>
            <w:r w:rsidRPr="009956E7">
              <w:rPr>
                <w:b/>
                <w:bCs/>
              </w:rPr>
              <w:t>Aruandeperioodi tulem</w:t>
            </w:r>
          </w:p>
        </w:tc>
        <w:tc>
          <w:tcPr>
            <w:tcW w:w="1573" w:type="dxa"/>
            <w:tcBorders>
              <w:top w:val="nil"/>
              <w:left w:val="nil"/>
              <w:bottom w:val="single" w:sz="4" w:space="0" w:color="auto"/>
              <w:right w:val="single" w:sz="4" w:space="0" w:color="auto"/>
            </w:tcBorders>
            <w:shd w:val="clear" w:color="000000" w:fill="FFFFFF"/>
            <w:noWrap/>
            <w:vAlign w:val="bottom"/>
            <w:hideMark/>
          </w:tcPr>
          <w:p w14:paraId="485673A8" w14:textId="77777777" w:rsidR="009956E7" w:rsidRPr="009956E7" w:rsidRDefault="009956E7">
            <w:pPr>
              <w:jc w:val="right"/>
              <w:rPr>
                <w:b/>
                <w:bCs/>
              </w:rPr>
            </w:pPr>
            <w:r w:rsidRPr="009956E7">
              <w:rPr>
                <w:b/>
                <w:bCs/>
              </w:rPr>
              <w:t>5 266</w:t>
            </w:r>
          </w:p>
        </w:tc>
        <w:tc>
          <w:tcPr>
            <w:tcW w:w="1403" w:type="dxa"/>
            <w:tcBorders>
              <w:top w:val="nil"/>
              <w:left w:val="nil"/>
              <w:bottom w:val="single" w:sz="4" w:space="0" w:color="auto"/>
              <w:right w:val="single" w:sz="4" w:space="0" w:color="auto"/>
            </w:tcBorders>
            <w:shd w:val="clear" w:color="000000" w:fill="FFFFFF"/>
            <w:noWrap/>
            <w:vAlign w:val="bottom"/>
            <w:hideMark/>
          </w:tcPr>
          <w:p w14:paraId="379FE0AE" w14:textId="77777777" w:rsidR="009956E7" w:rsidRPr="009956E7" w:rsidRDefault="009956E7">
            <w:pPr>
              <w:jc w:val="right"/>
              <w:rPr>
                <w:b/>
                <w:bCs/>
              </w:rPr>
            </w:pPr>
            <w:r w:rsidRPr="009956E7">
              <w:rPr>
                <w:b/>
                <w:bCs/>
              </w:rPr>
              <w:t>5 274</w:t>
            </w:r>
          </w:p>
        </w:tc>
      </w:tr>
    </w:tbl>
    <w:p w14:paraId="314699E6" w14:textId="77777777" w:rsidR="009956E7" w:rsidRPr="00C65906" w:rsidRDefault="009956E7" w:rsidP="009A093D">
      <w:pPr>
        <w:jc w:val="both"/>
        <w:rPr>
          <w:color w:val="7030A0"/>
          <w:lang w:val="en-US"/>
        </w:rPr>
      </w:pPr>
    </w:p>
    <w:p w14:paraId="105AF990" w14:textId="77777777" w:rsidR="00D3650B" w:rsidRPr="00C65906" w:rsidRDefault="00D3650B" w:rsidP="009A093D">
      <w:pPr>
        <w:jc w:val="both"/>
        <w:rPr>
          <w:color w:val="7030A0"/>
          <w:lang w:val="en-US"/>
        </w:rPr>
      </w:pPr>
    </w:p>
    <w:p w14:paraId="0D24CCD4" w14:textId="77777777" w:rsidR="00AE5A8B" w:rsidRPr="00C65906" w:rsidRDefault="00AE5A8B" w:rsidP="00A7655C">
      <w:pPr>
        <w:jc w:val="both"/>
        <w:rPr>
          <w:color w:val="7030A0"/>
          <w:lang w:val="fi-FI"/>
        </w:rPr>
        <w:sectPr w:rsidR="00AE5A8B" w:rsidRPr="00C65906" w:rsidSect="00CA0A17">
          <w:pgSz w:w="12240" w:h="15840"/>
          <w:pgMar w:top="1440" w:right="1077" w:bottom="851" w:left="1440" w:header="709" w:footer="709" w:gutter="0"/>
          <w:cols w:space="708"/>
          <w:docGrid w:linePitch="360"/>
        </w:sectPr>
      </w:pPr>
    </w:p>
    <w:p w14:paraId="57D28761" w14:textId="77777777" w:rsidR="00B307BA" w:rsidRPr="009956E7" w:rsidRDefault="008D4B87" w:rsidP="00A7655C">
      <w:pPr>
        <w:jc w:val="both"/>
        <w:rPr>
          <w:b/>
          <w:lang w:val="fi-FI"/>
        </w:rPr>
      </w:pPr>
      <w:r w:rsidRPr="009956E7">
        <w:rPr>
          <w:b/>
          <w:lang w:val="fi-FI"/>
        </w:rPr>
        <w:lastRenderedPageBreak/>
        <w:t>Konsolideerimata rahavoogude aruanne</w:t>
      </w:r>
    </w:p>
    <w:p w14:paraId="42A06E14" w14:textId="77777777" w:rsidR="003037B8" w:rsidRPr="009956E7" w:rsidRDefault="00D34D67" w:rsidP="00D34D67">
      <w:pPr>
        <w:jc w:val="both"/>
        <w:rPr>
          <w:sz w:val="20"/>
          <w:szCs w:val="20"/>
          <w:lang w:val="en-US"/>
        </w:rPr>
      </w:pPr>
      <w:r w:rsidRPr="009956E7">
        <w:rPr>
          <w:sz w:val="20"/>
          <w:szCs w:val="20"/>
          <w:lang w:val="en-US"/>
        </w:rPr>
        <w:t>tu</w:t>
      </w:r>
      <w:r w:rsidR="003037B8" w:rsidRPr="009956E7">
        <w:rPr>
          <w:sz w:val="20"/>
          <w:szCs w:val="20"/>
          <w:lang w:val="en-US"/>
        </w:rPr>
        <w:t>h.eurodes</w:t>
      </w:r>
    </w:p>
    <w:tbl>
      <w:tblPr>
        <w:tblW w:w="10065" w:type="dxa"/>
        <w:tblInd w:w="-5" w:type="dxa"/>
        <w:tblLook w:val="04A0" w:firstRow="1" w:lastRow="0" w:firstColumn="1" w:lastColumn="0" w:noHBand="0" w:noVBand="1"/>
      </w:tblPr>
      <w:tblGrid>
        <w:gridCol w:w="851"/>
        <w:gridCol w:w="6804"/>
        <w:gridCol w:w="1276"/>
        <w:gridCol w:w="1134"/>
      </w:tblGrid>
      <w:tr w:rsidR="009956E7" w:rsidRPr="009956E7" w14:paraId="52B62641" w14:textId="77777777" w:rsidTr="009956E7">
        <w:trPr>
          <w:trHeight w:val="264"/>
        </w:trPr>
        <w:tc>
          <w:tcPr>
            <w:tcW w:w="765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A5D4CA6" w14:textId="77777777" w:rsidR="009956E7" w:rsidRPr="009956E7" w:rsidRDefault="009956E7">
            <w:pPr>
              <w:rPr>
                <w:b/>
                <w:bCs/>
                <w:sz w:val="22"/>
                <w:szCs w:val="22"/>
                <w:lang w:val="en-US"/>
              </w:rPr>
            </w:pPr>
            <w:r w:rsidRPr="009956E7">
              <w:rPr>
                <w:b/>
                <w:bCs/>
                <w:sz w:val="22"/>
                <w:szCs w:val="22"/>
              </w:rPr>
              <w:t>Rahavood põhitegevusest</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085239D3" w14:textId="77777777" w:rsidR="009956E7" w:rsidRPr="009956E7" w:rsidRDefault="009956E7">
            <w:pPr>
              <w:jc w:val="right"/>
              <w:rPr>
                <w:b/>
                <w:bCs/>
                <w:sz w:val="22"/>
                <w:szCs w:val="22"/>
              </w:rPr>
            </w:pPr>
            <w:r w:rsidRPr="009956E7">
              <w:rPr>
                <w:b/>
                <w:bCs/>
                <w:sz w:val="22"/>
                <w:szCs w:val="22"/>
              </w:rPr>
              <w:t>2019</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5810BFF" w14:textId="77777777" w:rsidR="009956E7" w:rsidRPr="009956E7" w:rsidRDefault="009956E7">
            <w:pPr>
              <w:jc w:val="right"/>
              <w:rPr>
                <w:b/>
                <w:bCs/>
                <w:sz w:val="22"/>
                <w:szCs w:val="22"/>
              </w:rPr>
            </w:pPr>
            <w:r w:rsidRPr="009956E7">
              <w:rPr>
                <w:b/>
                <w:bCs/>
                <w:sz w:val="22"/>
                <w:szCs w:val="22"/>
              </w:rPr>
              <w:t>2018</w:t>
            </w:r>
          </w:p>
        </w:tc>
      </w:tr>
      <w:tr w:rsidR="009956E7" w:rsidRPr="009956E7" w14:paraId="1BA15483" w14:textId="77777777" w:rsidTr="009956E7">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30E665AE"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11D7846D" w14:textId="77777777" w:rsidR="009956E7" w:rsidRPr="009956E7" w:rsidRDefault="009956E7">
            <w:pPr>
              <w:rPr>
                <w:sz w:val="22"/>
                <w:szCs w:val="22"/>
              </w:rPr>
            </w:pPr>
            <w:r w:rsidRPr="009956E7">
              <w:rPr>
                <w:sz w:val="22"/>
                <w:szCs w:val="22"/>
              </w:rPr>
              <w:t>Aruandeperioodi tegevustulem</w:t>
            </w:r>
          </w:p>
        </w:tc>
        <w:tc>
          <w:tcPr>
            <w:tcW w:w="1276" w:type="dxa"/>
            <w:tcBorders>
              <w:top w:val="nil"/>
              <w:left w:val="nil"/>
              <w:bottom w:val="single" w:sz="4" w:space="0" w:color="auto"/>
              <w:right w:val="single" w:sz="4" w:space="0" w:color="auto"/>
            </w:tcBorders>
            <w:shd w:val="clear" w:color="auto" w:fill="auto"/>
            <w:noWrap/>
            <w:vAlign w:val="center"/>
            <w:hideMark/>
          </w:tcPr>
          <w:p w14:paraId="140016A0" w14:textId="77777777" w:rsidR="009956E7" w:rsidRPr="009956E7" w:rsidRDefault="009956E7">
            <w:pPr>
              <w:jc w:val="right"/>
              <w:rPr>
                <w:sz w:val="22"/>
                <w:szCs w:val="22"/>
              </w:rPr>
            </w:pPr>
            <w:r w:rsidRPr="009956E7">
              <w:rPr>
                <w:sz w:val="22"/>
                <w:szCs w:val="22"/>
              </w:rPr>
              <w:t>5 676</w:t>
            </w:r>
          </w:p>
        </w:tc>
        <w:tc>
          <w:tcPr>
            <w:tcW w:w="1134" w:type="dxa"/>
            <w:tcBorders>
              <w:top w:val="nil"/>
              <w:left w:val="nil"/>
              <w:bottom w:val="single" w:sz="4" w:space="0" w:color="auto"/>
              <w:right w:val="single" w:sz="4" w:space="0" w:color="auto"/>
            </w:tcBorders>
            <w:shd w:val="clear" w:color="auto" w:fill="auto"/>
            <w:noWrap/>
            <w:vAlign w:val="center"/>
            <w:hideMark/>
          </w:tcPr>
          <w:p w14:paraId="6270C779" w14:textId="77777777" w:rsidR="009956E7" w:rsidRPr="009956E7" w:rsidRDefault="009956E7">
            <w:pPr>
              <w:jc w:val="right"/>
              <w:rPr>
                <w:sz w:val="22"/>
                <w:szCs w:val="22"/>
              </w:rPr>
            </w:pPr>
            <w:r w:rsidRPr="009956E7">
              <w:rPr>
                <w:sz w:val="22"/>
                <w:szCs w:val="22"/>
              </w:rPr>
              <w:t>5 621</w:t>
            </w:r>
          </w:p>
        </w:tc>
      </w:tr>
      <w:tr w:rsidR="009956E7" w:rsidRPr="009956E7" w14:paraId="0D6A23BF" w14:textId="77777777" w:rsidTr="009956E7">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1733DA1E"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3B43710A" w14:textId="77777777" w:rsidR="009956E7" w:rsidRPr="009956E7" w:rsidRDefault="009956E7">
            <w:pPr>
              <w:rPr>
                <w:sz w:val="22"/>
                <w:szCs w:val="22"/>
              </w:rPr>
            </w:pPr>
            <w:r w:rsidRPr="009956E7">
              <w:rPr>
                <w:sz w:val="22"/>
                <w:szCs w:val="22"/>
              </w:rPr>
              <w:t>Põhivara amortisatsioon ja ümberhindlus</w:t>
            </w:r>
          </w:p>
        </w:tc>
        <w:tc>
          <w:tcPr>
            <w:tcW w:w="1276" w:type="dxa"/>
            <w:tcBorders>
              <w:top w:val="nil"/>
              <w:left w:val="nil"/>
              <w:bottom w:val="single" w:sz="4" w:space="0" w:color="auto"/>
              <w:right w:val="single" w:sz="4" w:space="0" w:color="auto"/>
            </w:tcBorders>
            <w:shd w:val="clear" w:color="auto" w:fill="auto"/>
            <w:noWrap/>
            <w:vAlign w:val="center"/>
            <w:hideMark/>
          </w:tcPr>
          <w:p w14:paraId="255452B1" w14:textId="77777777" w:rsidR="009956E7" w:rsidRPr="009956E7" w:rsidRDefault="009956E7">
            <w:pPr>
              <w:jc w:val="right"/>
              <w:rPr>
                <w:sz w:val="22"/>
                <w:szCs w:val="22"/>
              </w:rPr>
            </w:pPr>
            <w:r w:rsidRPr="009956E7">
              <w:rPr>
                <w:sz w:val="22"/>
                <w:szCs w:val="22"/>
              </w:rPr>
              <w:t>4 681</w:t>
            </w:r>
          </w:p>
        </w:tc>
        <w:tc>
          <w:tcPr>
            <w:tcW w:w="1134" w:type="dxa"/>
            <w:tcBorders>
              <w:top w:val="nil"/>
              <w:left w:val="nil"/>
              <w:bottom w:val="single" w:sz="4" w:space="0" w:color="auto"/>
              <w:right w:val="single" w:sz="4" w:space="0" w:color="auto"/>
            </w:tcBorders>
            <w:shd w:val="clear" w:color="auto" w:fill="auto"/>
            <w:noWrap/>
            <w:vAlign w:val="center"/>
            <w:hideMark/>
          </w:tcPr>
          <w:p w14:paraId="2EF523C6" w14:textId="77777777" w:rsidR="009956E7" w:rsidRPr="009956E7" w:rsidRDefault="009956E7">
            <w:pPr>
              <w:jc w:val="right"/>
              <w:rPr>
                <w:sz w:val="22"/>
                <w:szCs w:val="22"/>
              </w:rPr>
            </w:pPr>
            <w:r w:rsidRPr="009956E7">
              <w:rPr>
                <w:sz w:val="22"/>
                <w:szCs w:val="22"/>
              </w:rPr>
              <w:t>5 466</w:t>
            </w:r>
          </w:p>
        </w:tc>
      </w:tr>
      <w:tr w:rsidR="009956E7" w:rsidRPr="009956E7" w14:paraId="2AD198A2" w14:textId="77777777" w:rsidTr="009956E7">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3BEA0E6F"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1D388D12" w14:textId="77777777" w:rsidR="009956E7" w:rsidRPr="009956E7" w:rsidRDefault="009956E7">
            <w:pPr>
              <w:rPr>
                <w:sz w:val="22"/>
                <w:szCs w:val="22"/>
              </w:rPr>
            </w:pPr>
            <w:r w:rsidRPr="009956E7">
              <w:rPr>
                <w:sz w:val="22"/>
                <w:szCs w:val="22"/>
              </w:rPr>
              <w:t>Käibemaksukulu põhivara soetuselt</w:t>
            </w:r>
          </w:p>
        </w:tc>
        <w:tc>
          <w:tcPr>
            <w:tcW w:w="1276" w:type="dxa"/>
            <w:tcBorders>
              <w:top w:val="nil"/>
              <w:left w:val="nil"/>
              <w:bottom w:val="single" w:sz="4" w:space="0" w:color="auto"/>
              <w:right w:val="single" w:sz="4" w:space="0" w:color="auto"/>
            </w:tcBorders>
            <w:shd w:val="clear" w:color="auto" w:fill="auto"/>
            <w:noWrap/>
            <w:vAlign w:val="center"/>
            <w:hideMark/>
          </w:tcPr>
          <w:p w14:paraId="1D88AFBA" w14:textId="77777777" w:rsidR="009956E7" w:rsidRPr="009956E7" w:rsidRDefault="009956E7">
            <w:pPr>
              <w:jc w:val="right"/>
              <w:rPr>
                <w:sz w:val="22"/>
                <w:szCs w:val="22"/>
              </w:rPr>
            </w:pPr>
            <w:r w:rsidRPr="009956E7">
              <w:rPr>
                <w:sz w:val="22"/>
                <w:szCs w:val="22"/>
              </w:rPr>
              <w:t>1 186</w:t>
            </w:r>
          </w:p>
        </w:tc>
        <w:tc>
          <w:tcPr>
            <w:tcW w:w="1134" w:type="dxa"/>
            <w:tcBorders>
              <w:top w:val="nil"/>
              <w:left w:val="nil"/>
              <w:bottom w:val="single" w:sz="4" w:space="0" w:color="auto"/>
              <w:right w:val="single" w:sz="4" w:space="0" w:color="auto"/>
            </w:tcBorders>
            <w:shd w:val="clear" w:color="auto" w:fill="auto"/>
            <w:noWrap/>
            <w:vAlign w:val="center"/>
            <w:hideMark/>
          </w:tcPr>
          <w:p w14:paraId="1FCA314A" w14:textId="77777777" w:rsidR="009956E7" w:rsidRPr="009956E7" w:rsidRDefault="009956E7">
            <w:pPr>
              <w:jc w:val="right"/>
              <w:rPr>
                <w:sz w:val="22"/>
                <w:szCs w:val="22"/>
              </w:rPr>
            </w:pPr>
            <w:r w:rsidRPr="009956E7">
              <w:rPr>
                <w:sz w:val="22"/>
                <w:szCs w:val="22"/>
              </w:rPr>
              <w:t>1 937</w:t>
            </w:r>
          </w:p>
        </w:tc>
      </w:tr>
      <w:tr w:rsidR="009956E7" w:rsidRPr="009956E7" w14:paraId="77DF1695" w14:textId="77777777" w:rsidTr="009956E7">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45D953E5"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3D745840" w14:textId="77777777" w:rsidR="009956E7" w:rsidRPr="009956E7" w:rsidRDefault="009956E7">
            <w:pPr>
              <w:rPr>
                <w:sz w:val="22"/>
                <w:szCs w:val="22"/>
              </w:rPr>
            </w:pPr>
            <w:r w:rsidRPr="009956E7">
              <w:rPr>
                <w:sz w:val="22"/>
                <w:szCs w:val="22"/>
              </w:rPr>
              <w:t>Saadud sihtfinantseerimine põhivara soetuseks</w:t>
            </w:r>
          </w:p>
        </w:tc>
        <w:tc>
          <w:tcPr>
            <w:tcW w:w="1276" w:type="dxa"/>
            <w:tcBorders>
              <w:top w:val="nil"/>
              <w:left w:val="nil"/>
              <w:bottom w:val="single" w:sz="4" w:space="0" w:color="auto"/>
              <w:right w:val="single" w:sz="4" w:space="0" w:color="auto"/>
            </w:tcBorders>
            <w:shd w:val="clear" w:color="auto" w:fill="auto"/>
            <w:noWrap/>
            <w:vAlign w:val="center"/>
            <w:hideMark/>
          </w:tcPr>
          <w:p w14:paraId="336A63D8" w14:textId="77777777" w:rsidR="009956E7" w:rsidRPr="009956E7" w:rsidRDefault="009956E7">
            <w:pPr>
              <w:jc w:val="right"/>
              <w:rPr>
                <w:sz w:val="22"/>
                <w:szCs w:val="22"/>
              </w:rPr>
            </w:pPr>
            <w:r w:rsidRPr="009956E7">
              <w:rPr>
                <w:sz w:val="22"/>
                <w:szCs w:val="22"/>
              </w:rPr>
              <w:t>-1 672</w:t>
            </w:r>
          </w:p>
        </w:tc>
        <w:tc>
          <w:tcPr>
            <w:tcW w:w="1134" w:type="dxa"/>
            <w:tcBorders>
              <w:top w:val="nil"/>
              <w:left w:val="nil"/>
              <w:bottom w:val="single" w:sz="4" w:space="0" w:color="auto"/>
              <w:right w:val="single" w:sz="4" w:space="0" w:color="auto"/>
            </w:tcBorders>
            <w:shd w:val="clear" w:color="auto" w:fill="auto"/>
            <w:noWrap/>
            <w:vAlign w:val="center"/>
            <w:hideMark/>
          </w:tcPr>
          <w:p w14:paraId="13853215" w14:textId="77777777" w:rsidR="009956E7" w:rsidRPr="009956E7" w:rsidRDefault="009956E7">
            <w:pPr>
              <w:jc w:val="right"/>
              <w:rPr>
                <w:sz w:val="22"/>
                <w:szCs w:val="22"/>
              </w:rPr>
            </w:pPr>
            <w:r w:rsidRPr="009956E7">
              <w:rPr>
                <w:sz w:val="22"/>
                <w:szCs w:val="22"/>
              </w:rPr>
              <w:t>-4 657</w:t>
            </w:r>
          </w:p>
        </w:tc>
      </w:tr>
      <w:tr w:rsidR="009956E7" w:rsidRPr="009956E7" w14:paraId="22EDFCD3" w14:textId="77777777" w:rsidTr="009956E7">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447252DB"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70E177CB" w14:textId="77777777" w:rsidR="009956E7" w:rsidRPr="009956E7" w:rsidRDefault="009956E7">
            <w:pPr>
              <w:rPr>
                <w:sz w:val="22"/>
                <w:szCs w:val="22"/>
              </w:rPr>
            </w:pPr>
            <w:r w:rsidRPr="009956E7">
              <w:rPr>
                <w:sz w:val="22"/>
                <w:szCs w:val="22"/>
              </w:rPr>
              <w:t>Kasum/kahjum põhivara müügist</w:t>
            </w:r>
          </w:p>
        </w:tc>
        <w:tc>
          <w:tcPr>
            <w:tcW w:w="1276" w:type="dxa"/>
            <w:tcBorders>
              <w:top w:val="nil"/>
              <w:left w:val="nil"/>
              <w:bottom w:val="single" w:sz="4" w:space="0" w:color="auto"/>
              <w:right w:val="single" w:sz="4" w:space="0" w:color="auto"/>
            </w:tcBorders>
            <w:shd w:val="clear" w:color="auto" w:fill="auto"/>
            <w:noWrap/>
            <w:vAlign w:val="center"/>
            <w:hideMark/>
          </w:tcPr>
          <w:p w14:paraId="14BD9797" w14:textId="77777777" w:rsidR="009956E7" w:rsidRPr="009956E7" w:rsidRDefault="009956E7">
            <w:pPr>
              <w:jc w:val="right"/>
              <w:rPr>
                <w:sz w:val="22"/>
                <w:szCs w:val="22"/>
              </w:rPr>
            </w:pPr>
            <w:r w:rsidRPr="009956E7">
              <w:rPr>
                <w:sz w:val="22"/>
                <w:szCs w:val="22"/>
              </w:rPr>
              <w:t>-39</w:t>
            </w:r>
          </w:p>
        </w:tc>
        <w:tc>
          <w:tcPr>
            <w:tcW w:w="1134" w:type="dxa"/>
            <w:tcBorders>
              <w:top w:val="nil"/>
              <w:left w:val="nil"/>
              <w:bottom w:val="single" w:sz="4" w:space="0" w:color="auto"/>
              <w:right w:val="single" w:sz="4" w:space="0" w:color="auto"/>
            </w:tcBorders>
            <w:shd w:val="clear" w:color="auto" w:fill="auto"/>
            <w:noWrap/>
            <w:vAlign w:val="center"/>
            <w:hideMark/>
          </w:tcPr>
          <w:p w14:paraId="486D449C" w14:textId="77777777" w:rsidR="009956E7" w:rsidRPr="009956E7" w:rsidRDefault="009956E7">
            <w:pPr>
              <w:jc w:val="right"/>
              <w:rPr>
                <w:sz w:val="22"/>
                <w:szCs w:val="22"/>
              </w:rPr>
            </w:pPr>
            <w:r w:rsidRPr="009956E7">
              <w:rPr>
                <w:sz w:val="22"/>
                <w:szCs w:val="22"/>
              </w:rPr>
              <w:t>8</w:t>
            </w:r>
          </w:p>
        </w:tc>
      </w:tr>
      <w:tr w:rsidR="009956E7" w:rsidRPr="009956E7" w14:paraId="531FE369" w14:textId="77777777" w:rsidTr="009956E7">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1F08F090"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350189D9" w14:textId="77777777" w:rsidR="009956E7" w:rsidRPr="009956E7" w:rsidRDefault="009956E7">
            <w:pPr>
              <w:rPr>
                <w:sz w:val="22"/>
                <w:szCs w:val="22"/>
              </w:rPr>
            </w:pPr>
            <w:r w:rsidRPr="009956E7">
              <w:rPr>
                <w:sz w:val="22"/>
                <w:szCs w:val="22"/>
              </w:rPr>
              <w:t>Antud sihtfinantseerimine põhivara soetuseks</w:t>
            </w:r>
          </w:p>
        </w:tc>
        <w:tc>
          <w:tcPr>
            <w:tcW w:w="1276" w:type="dxa"/>
            <w:tcBorders>
              <w:top w:val="nil"/>
              <w:left w:val="nil"/>
              <w:bottom w:val="single" w:sz="4" w:space="0" w:color="auto"/>
              <w:right w:val="single" w:sz="4" w:space="0" w:color="auto"/>
            </w:tcBorders>
            <w:shd w:val="clear" w:color="auto" w:fill="auto"/>
            <w:noWrap/>
            <w:vAlign w:val="center"/>
            <w:hideMark/>
          </w:tcPr>
          <w:p w14:paraId="171212E4" w14:textId="77777777" w:rsidR="009956E7" w:rsidRPr="009956E7" w:rsidRDefault="009956E7">
            <w:pPr>
              <w:jc w:val="right"/>
              <w:rPr>
                <w:sz w:val="22"/>
                <w:szCs w:val="22"/>
              </w:rPr>
            </w:pPr>
            <w:r w:rsidRPr="009956E7">
              <w:rPr>
                <w:sz w:val="22"/>
                <w:szCs w:val="22"/>
              </w:rPr>
              <w:t>152</w:t>
            </w:r>
          </w:p>
        </w:tc>
        <w:tc>
          <w:tcPr>
            <w:tcW w:w="1134" w:type="dxa"/>
            <w:tcBorders>
              <w:top w:val="nil"/>
              <w:left w:val="nil"/>
              <w:bottom w:val="single" w:sz="4" w:space="0" w:color="auto"/>
              <w:right w:val="single" w:sz="4" w:space="0" w:color="auto"/>
            </w:tcBorders>
            <w:shd w:val="clear" w:color="auto" w:fill="auto"/>
            <w:noWrap/>
            <w:vAlign w:val="center"/>
            <w:hideMark/>
          </w:tcPr>
          <w:p w14:paraId="2B6B6C20" w14:textId="77777777" w:rsidR="009956E7" w:rsidRPr="009956E7" w:rsidRDefault="009956E7">
            <w:pPr>
              <w:jc w:val="right"/>
              <w:rPr>
                <w:sz w:val="22"/>
                <w:szCs w:val="22"/>
              </w:rPr>
            </w:pPr>
            <w:r w:rsidRPr="009956E7">
              <w:rPr>
                <w:sz w:val="22"/>
                <w:szCs w:val="22"/>
              </w:rPr>
              <w:t>677</w:t>
            </w:r>
          </w:p>
        </w:tc>
      </w:tr>
      <w:tr w:rsidR="009956E7" w:rsidRPr="009956E7" w14:paraId="0BB7DFBE" w14:textId="77777777" w:rsidTr="009956E7">
        <w:trPr>
          <w:trHeight w:val="264"/>
        </w:trPr>
        <w:tc>
          <w:tcPr>
            <w:tcW w:w="7655"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61412F77" w14:textId="52DC8C7C" w:rsidR="009956E7" w:rsidRPr="009956E7" w:rsidRDefault="009956E7" w:rsidP="009956E7">
            <w:pPr>
              <w:rPr>
                <w:sz w:val="22"/>
                <w:szCs w:val="22"/>
              </w:rPr>
            </w:pPr>
            <w:r w:rsidRPr="009956E7">
              <w:rPr>
                <w:sz w:val="22"/>
                <w:szCs w:val="22"/>
              </w:rPr>
              <w:t>Korrigeeritud tegevustulem </w:t>
            </w:r>
          </w:p>
        </w:tc>
        <w:tc>
          <w:tcPr>
            <w:tcW w:w="1276" w:type="dxa"/>
            <w:tcBorders>
              <w:top w:val="nil"/>
              <w:left w:val="nil"/>
              <w:bottom w:val="single" w:sz="4" w:space="0" w:color="auto"/>
              <w:right w:val="single" w:sz="4" w:space="0" w:color="auto"/>
            </w:tcBorders>
            <w:shd w:val="clear" w:color="000000" w:fill="FFFFFF"/>
            <w:noWrap/>
            <w:vAlign w:val="center"/>
            <w:hideMark/>
          </w:tcPr>
          <w:p w14:paraId="1CC6C033" w14:textId="77777777" w:rsidR="009956E7" w:rsidRPr="009956E7" w:rsidRDefault="009956E7">
            <w:pPr>
              <w:jc w:val="right"/>
              <w:rPr>
                <w:sz w:val="22"/>
                <w:szCs w:val="22"/>
              </w:rPr>
            </w:pPr>
            <w:r w:rsidRPr="009956E7">
              <w:rPr>
                <w:sz w:val="22"/>
                <w:szCs w:val="22"/>
              </w:rPr>
              <w:t>9 984</w:t>
            </w:r>
          </w:p>
        </w:tc>
        <w:tc>
          <w:tcPr>
            <w:tcW w:w="1134" w:type="dxa"/>
            <w:tcBorders>
              <w:top w:val="nil"/>
              <w:left w:val="nil"/>
              <w:bottom w:val="single" w:sz="4" w:space="0" w:color="auto"/>
              <w:right w:val="single" w:sz="4" w:space="0" w:color="auto"/>
            </w:tcBorders>
            <w:shd w:val="clear" w:color="000000" w:fill="FFFFFF"/>
            <w:noWrap/>
            <w:vAlign w:val="center"/>
            <w:hideMark/>
          </w:tcPr>
          <w:p w14:paraId="0FC82173" w14:textId="77777777" w:rsidR="009956E7" w:rsidRPr="009956E7" w:rsidRDefault="009956E7">
            <w:pPr>
              <w:jc w:val="right"/>
              <w:rPr>
                <w:sz w:val="22"/>
                <w:szCs w:val="22"/>
              </w:rPr>
            </w:pPr>
            <w:r w:rsidRPr="009956E7">
              <w:rPr>
                <w:sz w:val="22"/>
                <w:szCs w:val="22"/>
              </w:rPr>
              <w:t>9 052</w:t>
            </w:r>
          </w:p>
        </w:tc>
      </w:tr>
      <w:tr w:rsidR="009956E7" w:rsidRPr="009956E7" w14:paraId="229CA3AD" w14:textId="77777777" w:rsidTr="009956E7">
        <w:trPr>
          <w:trHeight w:val="255"/>
        </w:trPr>
        <w:tc>
          <w:tcPr>
            <w:tcW w:w="851" w:type="dxa"/>
            <w:tcBorders>
              <w:top w:val="nil"/>
              <w:left w:val="single" w:sz="4" w:space="0" w:color="000000"/>
              <w:bottom w:val="single" w:sz="4" w:space="0" w:color="auto"/>
              <w:right w:val="nil"/>
            </w:tcBorders>
            <w:shd w:val="clear" w:color="auto" w:fill="auto"/>
            <w:vAlign w:val="center"/>
            <w:hideMark/>
          </w:tcPr>
          <w:p w14:paraId="280F40E2" w14:textId="77777777" w:rsidR="009956E7" w:rsidRPr="009956E7" w:rsidRDefault="009956E7">
            <w:pPr>
              <w:rPr>
                <w:b/>
                <w:bCs/>
                <w:sz w:val="22"/>
                <w:szCs w:val="22"/>
              </w:rPr>
            </w:pPr>
            <w:r w:rsidRPr="009956E7">
              <w:rPr>
                <w:b/>
                <w:bCs/>
                <w:sz w:val="22"/>
                <w:szCs w:val="22"/>
              </w:rPr>
              <w:t> </w:t>
            </w:r>
          </w:p>
        </w:tc>
        <w:tc>
          <w:tcPr>
            <w:tcW w:w="6804" w:type="dxa"/>
            <w:tcBorders>
              <w:top w:val="nil"/>
              <w:left w:val="nil"/>
              <w:bottom w:val="single" w:sz="4" w:space="0" w:color="000000"/>
              <w:right w:val="single" w:sz="4" w:space="0" w:color="auto"/>
            </w:tcBorders>
            <w:shd w:val="clear" w:color="auto" w:fill="auto"/>
            <w:noWrap/>
            <w:vAlign w:val="center"/>
            <w:hideMark/>
          </w:tcPr>
          <w:p w14:paraId="6C38F52A" w14:textId="77777777" w:rsidR="009956E7" w:rsidRPr="009956E7" w:rsidRDefault="009956E7">
            <w:pPr>
              <w:rPr>
                <w:sz w:val="22"/>
                <w:szCs w:val="22"/>
              </w:rPr>
            </w:pPr>
            <w:r w:rsidRPr="009956E7">
              <w:rPr>
                <w:sz w:val="22"/>
                <w:szCs w:val="22"/>
              </w:rPr>
              <w:t>Maksu-, lõivu- ja trahvinõuete muutus</w:t>
            </w:r>
          </w:p>
        </w:tc>
        <w:tc>
          <w:tcPr>
            <w:tcW w:w="1276" w:type="dxa"/>
            <w:tcBorders>
              <w:top w:val="nil"/>
              <w:left w:val="nil"/>
              <w:bottom w:val="single" w:sz="4" w:space="0" w:color="auto"/>
              <w:right w:val="single" w:sz="4" w:space="0" w:color="auto"/>
            </w:tcBorders>
            <w:shd w:val="clear" w:color="auto" w:fill="auto"/>
            <w:noWrap/>
            <w:vAlign w:val="center"/>
            <w:hideMark/>
          </w:tcPr>
          <w:p w14:paraId="60224F02" w14:textId="77777777" w:rsidR="009956E7" w:rsidRPr="009956E7" w:rsidRDefault="009956E7">
            <w:pPr>
              <w:jc w:val="right"/>
              <w:rPr>
                <w:sz w:val="22"/>
                <w:szCs w:val="22"/>
              </w:rPr>
            </w:pPr>
            <w:r w:rsidRPr="009956E7">
              <w:rPr>
                <w:sz w:val="22"/>
                <w:szCs w:val="22"/>
              </w:rPr>
              <w:t>-112</w:t>
            </w:r>
          </w:p>
        </w:tc>
        <w:tc>
          <w:tcPr>
            <w:tcW w:w="1134" w:type="dxa"/>
            <w:tcBorders>
              <w:top w:val="nil"/>
              <w:left w:val="nil"/>
              <w:bottom w:val="single" w:sz="4" w:space="0" w:color="auto"/>
              <w:right w:val="single" w:sz="4" w:space="0" w:color="auto"/>
            </w:tcBorders>
            <w:shd w:val="clear" w:color="auto" w:fill="auto"/>
            <w:noWrap/>
            <w:vAlign w:val="center"/>
            <w:hideMark/>
          </w:tcPr>
          <w:p w14:paraId="1F3DD838" w14:textId="77777777" w:rsidR="009956E7" w:rsidRPr="009956E7" w:rsidRDefault="009956E7">
            <w:pPr>
              <w:jc w:val="right"/>
              <w:rPr>
                <w:sz w:val="22"/>
                <w:szCs w:val="22"/>
              </w:rPr>
            </w:pPr>
            <w:r w:rsidRPr="009956E7">
              <w:rPr>
                <w:sz w:val="22"/>
                <w:szCs w:val="22"/>
              </w:rPr>
              <w:t>98</w:t>
            </w:r>
          </w:p>
        </w:tc>
      </w:tr>
      <w:tr w:rsidR="009956E7" w:rsidRPr="009956E7" w14:paraId="430F6868" w14:textId="77777777" w:rsidTr="009956E7">
        <w:trPr>
          <w:trHeight w:val="255"/>
        </w:trPr>
        <w:tc>
          <w:tcPr>
            <w:tcW w:w="851" w:type="dxa"/>
            <w:tcBorders>
              <w:top w:val="nil"/>
              <w:left w:val="single" w:sz="4" w:space="0" w:color="000000"/>
              <w:bottom w:val="single" w:sz="4" w:space="0" w:color="000000"/>
              <w:right w:val="nil"/>
            </w:tcBorders>
            <w:shd w:val="clear" w:color="auto" w:fill="auto"/>
            <w:vAlign w:val="center"/>
            <w:hideMark/>
          </w:tcPr>
          <w:p w14:paraId="6E3FFAB0" w14:textId="77777777" w:rsidR="009956E7" w:rsidRPr="009956E7" w:rsidRDefault="009956E7">
            <w:pPr>
              <w:rPr>
                <w:b/>
                <w:bCs/>
                <w:sz w:val="22"/>
                <w:szCs w:val="22"/>
              </w:rPr>
            </w:pPr>
            <w:r w:rsidRPr="009956E7">
              <w:rPr>
                <w:b/>
                <w:bCs/>
                <w:sz w:val="22"/>
                <w:szCs w:val="22"/>
              </w:rPr>
              <w:t> </w:t>
            </w:r>
          </w:p>
        </w:tc>
        <w:tc>
          <w:tcPr>
            <w:tcW w:w="6804" w:type="dxa"/>
            <w:tcBorders>
              <w:top w:val="nil"/>
              <w:left w:val="nil"/>
              <w:bottom w:val="single" w:sz="4" w:space="0" w:color="000000"/>
              <w:right w:val="single" w:sz="4" w:space="0" w:color="auto"/>
            </w:tcBorders>
            <w:shd w:val="clear" w:color="auto" w:fill="auto"/>
            <w:noWrap/>
            <w:vAlign w:val="center"/>
            <w:hideMark/>
          </w:tcPr>
          <w:p w14:paraId="27811FC9" w14:textId="77777777" w:rsidR="009956E7" w:rsidRPr="009956E7" w:rsidRDefault="009956E7">
            <w:pPr>
              <w:rPr>
                <w:sz w:val="22"/>
                <w:szCs w:val="22"/>
              </w:rPr>
            </w:pPr>
            <w:r w:rsidRPr="009956E7">
              <w:rPr>
                <w:sz w:val="22"/>
                <w:szCs w:val="22"/>
              </w:rPr>
              <w:t>Muutus nõuetes ostjate vastu</w:t>
            </w:r>
          </w:p>
        </w:tc>
        <w:tc>
          <w:tcPr>
            <w:tcW w:w="1276" w:type="dxa"/>
            <w:tcBorders>
              <w:top w:val="nil"/>
              <w:left w:val="nil"/>
              <w:bottom w:val="single" w:sz="4" w:space="0" w:color="auto"/>
              <w:right w:val="single" w:sz="4" w:space="0" w:color="auto"/>
            </w:tcBorders>
            <w:shd w:val="clear" w:color="auto" w:fill="auto"/>
            <w:noWrap/>
            <w:vAlign w:val="center"/>
            <w:hideMark/>
          </w:tcPr>
          <w:p w14:paraId="1FAD2096" w14:textId="77777777" w:rsidR="009956E7" w:rsidRPr="009956E7" w:rsidRDefault="009956E7">
            <w:pPr>
              <w:jc w:val="right"/>
              <w:rPr>
                <w:sz w:val="22"/>
                <w:szCs w:val="22"/>
              </w:rPr>
            </w:pPr>
            <w:r w:rsidRPr="009956E7">
              <w:rPr>
                <w:sz w:val="22"/>
                <w:szCs w:val="22"/>
              </w:rPr>
              <w:t>-2</w:t>
            </w:r>
          </w:p>
        </w:tc>
        <w:tc>
          <w:tcPr>
            <w:tcW w:w="1134" w:type="dxa"/>
            <w:tcBorders>
              <w:top w:val="nil"/>
              <w:left w:val="nil"/>
              <w:bottom w:val="single" w:sz="4" w:space="0" w:color="auto"/>
              <w:right w:val="single" w:sz="4" w:space="0" w:color="auto"/>
            </w:tcBorders>
            <w:shd w:val="clear" w:color="auto" w:fill="auto"/>
            <w:noWrap/>
            <w:vAlign w:val="center"/>
            <w:hideMark/>
          </w:tcPr>
          <w:p w14:paraId="4FC7E7AB" w14:textId="77777777" w:rsidR="009956E7" w:rsidRPr="009956E7" w:rsidRDefault="009956E7">
            <w:pPr>
              <w:jc w:val="right"/>
              <w:rPr>
                <w:sz w:val="22"/>
                <w:szCs w:val="22"/>
              </w:rPr>
            </w:pPr>
            <w:r w:rsidRPr="009956E7">
              <w:rPr>
                <w:sz w:val="22"/>
                <w:szCs w:val="22"/>
              </w:rPr>
              <w:t>-11</w:t>
            </w:r>
          </w:p>
        </w:tc>
      </w:tr>
      <w:tr w:rsidR="009956E7" w:rsidRPr="009956E7" w14:paraId="58551A72" w14:textId="77777777" w:rsidTr="009956E7">
        <w:trPr>
          <w:trHeight w:val="264"/>
        </w:trPr>
        <w:tc>
          <w:tcPr>
            <w:tcW w:w="851" w:type="dxa"/>
            <w:tcBorders>
              <w:top w:val="nil"/>
              <w:left w:val="single" w:sz="4" w:space="0" w:color="000000"/>
              <w:bottom w:val="single" w:sz="4" w:space="0" w:color="000000"/>
              <w:right w:val="nil"/>
            </w:tcBorders>
            <w:shd w:val="clear" w:color="auto" w:fill="auto"/>
            <w:vAlign w:val="center"/>
            <w:hideMark/>
          </w:tcPr>
          <w:p w14:paraId="41253D17" w14:textId="77777777" w:rsidR="009956E7" w:rsidRPr="009956E7" w:rsidRDefault="009956E7">
            <w:pPr>
              <w:rPr>
                <w:b/>
                <w:bCs/>
                <w:sz w:val="22"/>
                <w:szCs w:val="22"/>
              </w:rPr>
            </w:pPr>
            <w:r w:rsidRPr="009956E7">
              <w:rPr>
                <w:b/>
                <w:bCs/>
                <w:sz w:val="22"/>
                <w:szCs w:val="22"/>
              </w:rPr>
              <w:t> </w:t>
            </w:r>
          </w:p>
        </w:tc>
        <w:tc>
          <w:tcPr>
            <w:tcW w:w="6804" w:type="dxa"/>
            <w:tcBorders>
              <w:top w:val="nil"/>
              <w:left w:val="nil"/>
              <w:bottom w:val="single" w:sz="4" w:space="0" w:color="000000"/>
              <w:right w:val="single" w:sz="4" w:space="0" w:color="auto"/>
            </w:tcBorders>
            <w:shd w:val="clear" w:color="auto" w:fill="auto"/>
            <w:noWrap/>
            <w:vAlign w:val="center"/>
            <w:hideMark/>
          </w:tcPr>
          <w:p w14:paraId="4CA576FE" w14:textId="77777777" w:rsidR="009956E7" w:rsidRPr="009956E7" w:rsidRDefault="009956E7">
            <w:pPr>
              <w:rPr>
                <w:sz w:val="22"/>
                <w:szCs w:val="22"/>
              </w:rPr>
            </w:pPr>
            <w:r w:rsidRPr="009956E7">
              <w:rPr>
                <w:sz w:val="22"/>
                <w:szCs w:val="22"/>
              </w:rPr>
              <w:t>Muutus nõuetes toetuste ja siirete eest</w:t>
            </w:r>
          </w:p>
        </w:tc>
        <w:tc>
          <w:tcPr>
            <w:tcW w:w="1276" w:type="dxa"/>
            <w:tcBorders>
              <w:top w:val="nil"/>
              <w:left w:val="nil"/>
              <w:bottom w:val="single" w:sz="4" w:space="0" w:color="auto"/>
              <w:right w:val="single" w:sz="4" w:space="0" w:color="auto"/>
            </w:tcBorders>
            <w:shd w:val="clear" w:color="auto" w:fill="auto"/>
            <w:noWrap/>
            <w:vAlign w:val="center"/>
            <w:hideMark/>
          </w:tcPr>
          <w:p w14:paraId="02D2CDBC" w14:textId="77777777" w:rsidR="009956E7" w:rsidRPr="009956E7" w:rsidRDefault="009956E7">
            <w:pPr>
              <w:jc w:val="right"/>
              <w:rPr>
                <w:sz w:val="22"/>
                <w:szCs w:val="22"/>
              </w:rPr>
            </w:pPr>
            <w:r w:rsidRPr="009956E7">
              <w:rPr>
                <w:sz w:val="22"/>
                <w:szCs w:val="22"/>
              </w:rPr>
              <w:t>23</w:t>
            </w:r>
          </w:p>
        </w:tc>
        <w:tc>
          <w:tcPr>
            <w:tcW w:w="1134" w:type="dxa"/>
            <w:tcBorders>
              <w:top w:val="nil"/>
              <w:left w:val="nil"/>
              <w:bottom w:val="single" w:sz="4" w:space="0" w:color="auto"/>
              <w:right w:val="single" w:sz="4" w:space="0" w:color="auto"/>
            </w:tcBorders>
            <w:shd w:val="clear" w:color="auto" w:fill="auto"/>
            <w:noWrap/>
            <w:vAlign w:val="center"/>
            <w:hideMark/>
          </w:tcPr>
          <w:p w14:paraId="6C2B6881" w14:textId="77777777" w:rsidR="009956E7" w:rsidRPr="009956E7" w:rsidRDefault="009956E7">
            <w:pPr>
              <w:jc w:val="right"/>
              <w:rPr>
                <w:sz w:val="22"/>
                <w:szCs w:val="22"/>
              </w:rPr>
            </w:pPr>
            <w:r w:rsidRPr="009956E7">
              <w:rPr>
                <w:sz w:val="22"/>
                <w:szCs w:val="22"/>
              </w:rPr>
              <w:t>-36</w:t>
            </w:r>
          </w:p>
        </w:tc>
      </w:tr>
      <w:tr w:rsidR="009956E7" w:rsidRPr="009956E7" w14:paraId="4B99318A" w14:textId="77777777" w:rsidTr="009956E7">
        <w:trPr>
          <w:trHeight w:val="264"/>
        </w:trPr>
        <w:tc>
          <w:tcPr>
            <w:tcW w:w="851" w:type="dxa"/>
            <w:tcBorders>
              <w:top w:val="nil"/>
              <w:left w:val="single" w:sz="4" w:space="0" w:color="000000"/>
              <w:bottom w:val="single" w:sz="4" w:space="0" w:color="000000"/>
              <w:right w:val="nil"/>
            </w:tcBorders>
            <w:shd w:val="clear" w:color="auto" w:fill="auto"/>
            <w:vAlign w:val="center"/>
            <w:hideMark/>
          </w:tcPr>
          <w:p w14:paraId="53E46273" w14:textId="77777777" w:rsidR="009956E7" w:rsidRPr="009956E7" w:rsidRDefault="009956E7">
            <w:pPr>
              <w:rPr>
                <w:b/>
                <w:bCs/>
                <w:sz w:val="22"/>
                <w:szCs w:val="22"/>
              </w:rPr>
            </w:pPr>
            <w:r w:rsidRPr="009956E7">
              <w:rPr>
                <w:b/>
                <w:bCs/>
                <w:sz w:val="22"/>
                <w:szCs w:val="22"/>
              </w:rPr>
              <w:t> </w:t>
            </w:r>
          </w:p>
        </w:tc>
        <w:tc>
          <w:tcPr>
            <w:tcW w:w="6804" w:type="dxa"/>
            <w:tcBorders>
              <w:top w:val="nil"/>
              <w:left w:val="nil"/>
              <w:bottom w:val="single" w:sz="4" w:space="0" w:color="000000"/>
              <w:right w:val="single" w:sz="4" w:space="0" w:color="auto"/>
            </w:tcBorders>
            <w:shd w:val="clear" w:color="auto" w:fill="auto"/>
            <w:noWrap/>
            <w:vAlign w:val="center"/>
            <w:hideMark/>
          </w:tcPr>
          <w:p w14:paraId="7BA1CA36" w14:textId="77777777" w:rsidR="009956E7" w:rsidRPr="009956E7" w:rsidRDefault="009956E7">
            <w:pPr>
              <w:rPr>
                <w:sz w:val="22"/>
                <w:szCs w:val="22"/>
              </w:rPr>
            </w:pPr>
            <w:r w:rsidRPr="009956E7">
              <w:rPr>
                <w:sz w:val="22"/>
                <w:szCs w:val="22"/>
              </w:rPr>
              <w:t>Muutus muudes nõuetes</w:t>
            </w:r>
          </w:p>
        </w:tc>
        <w:tc>
          <w:tcPr>
            <w:tcW w:w="1276" w:type="dxa"/>
            <w:tcBorders>
              <w:top w:val="nil"/>
              <w:left w:val="nil"/>
              <w:bottom w:val="single" w:sz="4" w:space="0" w:color="auto"/>
              <w:right w:val="single" w:sz="4" w:space="0" w:color="auto"/>
            </w:tcBorders>
            <w:shd w:val="clear" w:color="auto" w:fill="auto"/>
            <w:noWrap/>
            <w:vAlign w:val="center"/>
            <w:hideMark/>
          </w:tcPr>
          <w:p w14:paraId="08D7842A" w14:textId="77777777" w:rsidR="009956E7" w:rsidRPr="009956E7" w:rsidRDefault="009956E7">
            <w:pPr>
              <w:jc w:val="right"/>
              <w:rPr>
                <w:sz w:val="22"/>
                <w:szCs w:val="22"/>
              </w:rPr>
            </w:pPr>
            <w:r w:rsidRPr="009956E7">
              <w:rPr>
                <w:sz w:val="22"/>
                <w:szCs w:val="22"/>
              </w:rPr>
              <w:t>-7</w:t>
            </w:r>
          </w:p>
        </w:tc>
        <w:tc>
          <w:tcPr>
            <w:tcW w:w="1134" w:type="dxa"/>
            <w:tcBorders>
              <w:top w:val="nil"/>
              <w:left w:val="nil"/>
              <w:bottom w:val="single" w:sz="4" w:space="0" w:color="auto"/>
              <w:right w:val="single" w:sz="4" w:space="0" w:color="auto"/>
            </w:tcBorders>
            <w:shd w:val="clear" w:color="auto" w:fill="auto"/>
            <w:noWrap/>
            <w:vAlign w:val="center"/>
            <w:hideMark/>
          </w:tcPr>
          <w:p w14:paraId="4EF5ED30" w14:textId="77777777" w:rsidR="009956E7" w:rsidRPr="009956E7" w:rsidRDefault="009956E7">
            <w:pPr>
              <w:jc w:val="right"/>
              <w:rPr>
                <w:sz w:val="22"/>
                <w:szCs w:val="22"/>
              </w:rPr>
            </w:pPr>
            <w:r w:rsidRPr="009956E7">
              <w:rPr>
                <w:sz w:val="22"/>
                <w:szCs w:val="22"/>
              </w:rPr>
              <w:t>4</w:t>
            </w:r>
          </w:p>
        </w:tc>
      </w:tr>
      <w:tr w:rsidR="009956E7" w:rsidRPr="009956E7" w14:paraId="0EBFD120" w14:textId="77777777" w:rsidTr="009956E7">
        <w:trPr>
          <w:trHeight w:val="255"/>
        </w:trPr>
        <w:tc>
          <w:tcPr>
            <w:tcW w:w="851" w:type="dxa"/>
            <w:tcBorders>
              <w:top w:val="nil"/>
              <w:left w:val="single" w:sz="4" w:space="0" w:color="000000"/>
              <w:bottom w:val="single" w:sz="4" w:space="0" w:color="000000"/>
              <w:right w:val="nil"/>
            </w:tcBorders>
            <w:shd w:val="clear" w:color="auto" w:fill="auto"/>
            <w:vAlign w:val="center"/>
            <w:hideMark/>
          </w:tcPr>
          <w:p w14:paraId="4F0E5293" w14:textId="77777777" w:rsidR="009956E7" w:rsidRPr="009956E7" w:rsidRDefault="009956E7">
            <w:pPr>
              <w:rPr>
                <w:b/>
                <w:bCs/>
                <w:sz w:val="22"/>
                <w:szCs w:val="22"/>
              </w:rPr>
            </w:pPr>
            <w:r w:rsidRPr="009956E7">
              <w:rPr>
                <w:b/>
                <w:bCs/>
                <w:sz w:val="22"/>
                <w:szCs w:val="22"/>
              </w:rPr>
              <w:t> </w:t>
            </w:r>
          </w:p>
        </w:tc>
        <w:tc>
          <w:tcPr>
            <w:tcW w:w="6804" w:type="dxa"/>
            <w:tcBorders>
              <w:top w:val="nil"/>
              <w:left w:val="nil"/>
              <w:bottom w:val="single" w:sz="4" w:space="0" w:color="000000"/>
              <w:right w:val="single" w:sz="4" w:space="0" w:color="auto"/>
            </w:tcBorders>
            <w:shd w:val="clear" w:color="auto" w:fill="auto"/>
            <w:noWrap/>
            <w:vAlign w:val="center"/>
            <w:hideMark/>
          </w:tcPr>
          <w:p w14:paraId="7382AA44" w14:textId="77777777" w:rsidR="009956E7" w:rsidRPr="009956E7" w:rsidRDefault="009956E7">
            <w:pPr>
              <w:rPr>
                <w:sz w:val="22"/>
                <w:szCs w:val="22"/>
              </w:rPr>
            </w:pPr>
            <w:r w:rsidRPr="009956E7">
              <w:rPr>
                <w:sz w:val="22"/>
                <w:szCs w:val="22"/>
              </w:rPr>
              <w:t>Muutus maksude, lõivude, trahvide ettemaksetes</w:t>
            </w:r>
          </w:p>
        </w:tc>
        <w:tc>
          <w:tcPr>
            <w:tcW w:w="1276" w:type="dxa"/>
            <w:tcBorders>
              <w:top w:val="nil"/>
              <w:left w:val="nil"/>
              <w:bottom w:val="single" w:sz="4" w:space="0" w:color="auto"/>
              <w:right w:val="single" w:sz="4" w:space="0" w:color="auto"/>
            </w:tcBorders>
            <w:shd w:val="clear" w:color="auto" w:fill="auto"/>
            <w:noWrap/>
            <w:vAlign w:val="center"/>
            <w:hideMark/>
          </w:tcPr>
          <w:p w14:paraId="76CADCE0" w14:textId="77777777" w:rsidR="009956E7" w:rsidRPr="009956E7" w:rsidRDefault="009956E7">
            <w:pPr>
              <w:jc w:val="right"/>
              <w:rPr>
                <w:sz w:val="22"/>
                <w:szCs w:val="22"/>
              </w:rPr>
            </w:pPr>
            <w:r w:rsidRPr="009956E7">
              <w:rPr>
                <w:sz w:val="22"/>
                <w:szCs w:val="22"/>
              </w:rPr>
              <w:t>-401</w:t>
            </w:r>
          </w:p>
        </w:tc>
        <w:tc>
          <w:tcPr>
            <w:tcW w:w="1134" w:type="dxa"/>
            <w:tcBorders>
              <w:top w:val="nil"/>
              <w:left w:val="nil"/>
              <w:bottom w:val="single" w:sz="4" w:space="0" w:color="auto"/>
              <w:right w:val="single" w:sz="4" w:space="0" w:color="auto"/>
            </w:tcBorders>
            <w:shd w:val="clear" w:color="auto" w:fill="auto"/>
            <w:noWrap/>
            <w:vAlign w:val="center"/>
            <w:hideMark/>
          </w:tcPr>
          <w:p w14:paraId="5F88660C" w14:textId="77777777" w:rsidR="009956E7" w:rsidRPr="009956E7" w:rsidRDefault="009956E7">
            <w:pPr>
              <w:jc w:val="right"/>
              <w:rPr>
                <w:sz w:val="22"/>
                <w:szCs w:val="22"/>
              </w:rPr>
            </w:pPr>
            <w:r w:rsidRPr="009956E7">
              <w:rPr>
                <w:sz w:val="22"/>
                <w:szCs w:val="22"/>
              </w:rPr>
              <w:t>292</w:t>
            </w:r>
          </w:p>
        </w:tc>
      </w:tr>
      <w:tr w:rsidR="009956E7" w:rsidRPr="009956E7" w14:paraId="534C87FF" w14:textId="77777777" w:rsidTr="009956E7">
        <w:trPr>
          <w:trHeight w:val="264"/>
        </w:trPr>
        <w:tc>
          <w:tcPr>
            <w:tcW w:w="851" w:type="dxa"/>
            <w:tcBorders>
              <w:top w:val="nil"/>
              <w:left w:val="single" w:sz="4" w:space="0" w:color="000000"/>
              <w:bottom w:val="single" w:sz="4" w:space="0" w:color="000000"/>
              <w:right w:val="nil"/>
            </w:tcBorders>
            <w:shd w:val="clear" w:color="auto" w:fill="auto"/>
            <w:vAlign w:val="center"/>
            <w:hideMark/>
          </w:tcPr>
          <w:p w14:paraId="6FC66847" w14:textId="77777777" w:rsidR="009956E7" w:rsidRPr="009956E7" w:rsidRDefault="009956E7">
            <w:pPr>
              <w:rPr>
                <w:b/>
                <w:bCs/>
                <w:sz w:val="22"/>
                <w:szCs w:val="22"/>
              </w:rPr>
            </w:pPr>
            <w:r w:rsidRPr="009956E7">
              <w:rPr>
                <w:b/>
                <w:bCs/>
                <w:sz w:val="22"/>
                <w:szCs w:val="22"/>
              </w:rPr>
              <w:t> </w:t>
            </w:r>
          </w:p>
        </w:tc>
        <w:tc>
          <w:tcPr>
            <w:tcW w:w="6804" w:type="dxa"/>
            <w:tcBorders>
              <w:top w:val="nil"/>
              <w:left w:val="nil"/>
              <w:bottom w:val="single" w:sz="4" w:space="0" w:color="000000"/>
              <w:right w:val="single" w:sz="4" w:space="0" w:color="auto"/>
            </w:tcBorders>
            <w:shd w:val="clear" w:color="auto" w:fill="auto"/>
            <w:noWrap/>
            <w:vAlign w:val="center"/>
            <w:hideMark/>
          </w:tcPr>
          <w:p w14:paraId="299B59B7" w14:textId="77777777" w:rsidR="009956E7" w:rsidRPr="009956E7" w:rsidRDefault="009956E7">
            <w:pPr>
              <w:rPr>
                <w:sz w:val="22"/>
                <w:szCs w:val="22"/>
              </w:rPr>
            </w:pPr>
            <w:r w:rsidRPr="009956E7">
              <w:rPr>
                <w:sz w:val="22"/>
                <w:szCs w:val="22"/>
              </w:rPr>
              <w:t>Muutus toetuste ettemaksetes</w:t>
            </w:r>
          </w:p>
        </w:tc>
        <w:tc>
          <w:tcPr>
            <w:tcW w:w="1276" w:type="dxa"/>
            <w:tcBorders>
              <w:top w:val="nil"/>
              <w:left w:val="nil"/>
              <w:bottom w:val="single" w:sz="4" w:space="0" w:color="auto"/>
              <w:right w:val="single" w:sz="4" w:space="0" w:color="auto"/>
            </w:tcBorders>
            <w:shd w:val="clear" w:color="auto" w:fill="auto"/>
            <w:noWrap/>
            <w:vAlign w:val="center"/>
            <w:hideMark/>
          </w:tcPr>
          <w:p w14:paraId="47CD86F0" w14:textId="77777777" w:rsidR="009956E7" w:rsidRPr="009956E7" w:rsidRDefault="009956E7">
            <w:pPr>
              <w:jc w:val="right"/>
              <w:rPr>
                <w:sz w:val="22"/>
                <w:szCs w:val="22"/>
              </w:rPr>
            </w:pPr>
            <w:r w:rsidRPr="009956E7">
              <w:rPr>
                <w:sz w:val="22"/>
                <w:szCs w:val="22"/>
              </w:rPr>
              <w:t>-44</w:t>
            </w:r>
          </w:p>
        </w:tc>
        <w:tc>
          <w:tcPr>
            <w:tcW w:w="1134" w:type="dxa"/>
            <w:tcBorders>
              <w:top w:val="nil"/>
              <w:left w:val="nil"/>
              <w:bottom w:val="single" w:sz="4" w:space="0" w:color="auto"/>
              <w:right w:val="single" w:sz="4" w:space="0" w:color="auto"/>
            </w:tcBorders>
            <w:shd w:val="clear" w:color="auto" w:fill="auto"/>
            <w:noWrap/>
            <w:vAlign w:val="center"/>
            <w:hideMark/>
          </w:tcPr>
          <w:p w14:paraId="32BE8DA4" w14:textId="77777777" w:rsidR="009956E7" w:rsidRPr="009956E7" w:rsidRDefault="009956E7">
            <w:pPr>
              <w:jc w:val="right"/>
              <w:rPr>
                <w:sz w:val="22"/>
                <w:szCs w:val="22"/>
              </w:rPr>
            </w:pPr>
            <w:r w:rsidRPr="009956E7">
              <w:rPr>
                <w:sz w:val="22"/>
                <w:szCs w:val="22"/>
              </w:rPr>
              <w:t>9</w:t>
            </w:r>
          </w:p>
        </w:tc>
      </w:tr>
      <w:tr w:rsidR="009956E7" w:rsidRPr="009956E7" w14:paraId="3B147E0D" w14:textId="77777777" w:rsidTr="009956E7">
        <w:trPr>
          <w:trHeight w:val="264"/>
        </w:trPr>
        <w:tc>
          <w:tcPr>
            <w:tcW w:w="851" w:type="dxa"/>
            <w:tcBorders>
              <w:top w:val="nil"/>
              <w:left w:val="single" w:sz="4" w:space="0" w:color="000000"/>
              <w:bottom w:val="single" w:sz="4" w:space="0" w:color="000000"/>
              <w:right w:val="nil"/>
            </w:tcBorders>
            <w:shd w:val="clear" w:color="auto" w:fill="auto"/>
            <w:vAlign w:val="center"/>
            <w:hideMark/>
          </w:tcPr>
          <w:p w14:paraId="3A0A1D0D" w14:textId="77777777" w:rsidR="009956E7" w:rsidRPr="009956E7" w:rsidRDefault="009956E7">
            <w:pPr>
              <w:rPr>
                <w:b/>
                <w:bCs/>
                <w:sz w:val="22"/>
                <w:szCs w:val="22"/>
              </w:rPr>
            </w:pPr>
            <w:r w:rsidRPr="009956E7">
              <w:rPr>
                <w:b/>
                <w:bCs/>
                <w:sz w:val="22"/>
                <w:szCs w:val="22"/>
              </w:rPr>
              <w:t> </w:t>
            </w:r>
          </w:p>
        </w:tc>
        <w:tc>
          <w:tcPr>
            <w:tcW w:w="6804" w:type="dxa"/>
            <w:tcBorders>
              <w:top w:val="nil"/>
              <w:left w:val="nil"/>
              <w:bottom w:val="single" w:sz="4" w:space="0" w:color="000000"/>
              <w:right w:val="single" w:sz="4" w:space="0" w:color="auto"/>
            </w:tcBorders>
            <w:shd w:val="clear" w:color="auto" w:fill="auto"/>
            <w:noWrap/>
            <w:vAlign w:val="center"/>
            <w:hideMark/>
          </w:tcPr>
          <w:p w14:paraId="31094647" w14:textId="77777777" w:rsidR="009956E7" w:rsidRPr="009956E7" w:rsidRDefault="009956E7">
            <w:pPr>
              <w:rPr>
                <w:sz w:val="22"/>
                <w:szCs w:val="22"/>
              </w:rPr>
            </w:pPr>
            <w:r w:rsidRPr="009956E7">
              <w:rPr>
                <w:sz w:val="22"/>
                <w:szCs w:val="22"/>
              </w:rPr>
              <w:t>Muutus muudes ettemaksetes</w:t>
            </w:r>
          </w:p>
        </w:tc>
        <w:tc>
          <w:tcPr>
            <w:tcW w:w="1276" w:type="dxa"/>
            <w:tcBorders>
              <w:top w:val="nil"/>
              <w:left w:val="nil"/>
              <w:bottom w:val="single" w:sz="4" w:space="0" w:color="auto"/>
              <w:right w:val="single" w:sz="4" w:space="0" w:color="auto"/>
            </w:tcBorders>
            <w:shd w:val="clear" w:color="auto" w:fill="auto"/>
            <w:noWrap/>
            <w:vAlign w:val="center"/>
            <w:hideMark/>
          </w:tcPr>
          <w:p w14:paraId="4BD9E15E" w14:textId="77777777" w:rsidR="009956E7" w:rsidRPr="009956E7" w:rsidRDefault="009956E7">
            <w:pPr>
              <w:jc w:val="right"/>
              <w:rPr>
                <w:sz w:val="22"/>
                <w:szCs w:val="22"/>
              </w:rPr>
            </w:pPr>
            <w:r w:rsidRPr="009956E7">
              <w:rPr>
                <w:sz w:val="22"/>
                <w:szCs w:val="22"/>
              </w:rPr>
              <w:t>-86</w:t>
            </w:r>
          </w:p>
        </w:tc>
        <w:tc>
          <w:tcPr>
            <w:tcW w:w="1134" w:type="dxa"/>
            <w:tcBorders>
              <w:top w:val="nil"/>
              <w:left w:val="nil"/>
              <w:bottom w:val="single" w:sz="4" w:space="0" w:color="auto"/>
              <w:right w:val="single" w:sz="4" w:space="0" w:color="auto"/>
            </w:tcBorders>
            <w:shd w:val="clear" w:color="auto" w:fill="auto"/>
            <w:noWrap/>
            <w:vAlign w:val="center"/>
            <w:hideMark/>
          </w:tcPr>
          <w:p w14:paraId="00A7A93F" w14:textId="77777777" w:rsidR="009956E7" w:rsidRPr="009956E7" w:rsidRDefault="009956E7">
            <w:pPr>
              <w:jc w:val="right"/>
              <w:rPr>
                <w:sz w:val="22"/>
                <w:szCs w:val="22"/>
              </w:rPr>
            </w:pPr>
            <w:r w:rsidRPr="009956E7">
              <w:rPr>
                <w:sz w:val="22"/>
                <w:szCs w:val="22"/>
              </w:rPr>
              <w:t>62</w:t>
            </w:r>
          </w:p>
        </w:tc>
      </w:tr>
      <w:tr w:rsidR="009956E7" w:rsidRPr="009956E7" w14:paraId="62BFE440" w14:textId="77777777" w:rsidTr="009956E7">
        <w:trPr>
          <w:trHeight w:val="264"/>
        </w:trPr>
        <w:tc>
          <w:tcPr>
            <w:tcW w:w="851" w:type="dxa"/>
            <w:tcBorders>
              <w:top w:val="nil"/>
              <w:left w:val="single" w:sz="4" w:space="0" w:color="000000"/>
              <w:bottom w:val="single" w:sz="4" w:space="0" w:color="000000"/>
              <w:right w:val="nil"/>
            </w:tcBorders>
            <w:shd w:val="clear" w:color="auto" w:fill="auto"/>
            <w:vAlign w:val="center"/>
            <w:hideMark/>
          </w:tcPr>
          <w:p w14:paraId="1C3479FD" w14:textId="77777777" w:rsidR="009956E7" w:rsidRPr="009956E7" w:rsidRDefault="009956E7">
            <w:pPr>
              <w:rPr>
                <w:b/>
                <w:bCs/>
                <w:sz w:val="22"/>
                <w:szCs w:val="22"/>
              </w:rPr>
            </w:pPr>
            <w:r w:rsidRPr="009956E7">
              <w:rPr>
                <w:b/>
                <w:bCs/>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2438A5DF" w14:textId="77777777" w:rsidR="009956E7" w:rsidRPr="009956E7" w:rsidRDefault="009956E7">
            <w:pPr>
              <w:rPr>
                <w:sz w:val="22"/>
                <w:szCs w:val="22"/>
              </w:rPr>
            </w:pPr>
            <w:r w:rsidRPr="009956E7">
              <w:rPr>
                <w:sz w:val="22"/>
                <w:szCs w:val="22"/>
              </w:rPr>
              <w:t>Muutus varudes</w:t>
            </w:r>
          </w:p>
        </w:tc>
        <w:tc>
          <w:tcPr>
            <w:tcW w:w="1276" w:type="dxa"/>
            <w:tcBorders>
              <w:top w:val="nil"/>
              <w:left w:val="nil"/>
              <w:bottom w:val="single" w:sz="4" w:space="0" w:color="auto"/>
              <w:right w:val="single" w:sz="4" w:space="0" w:color="auto"/>
            </w:tcBorders>
            <w:shd w:val="clear" w:color="auto" w:fill="auto"/>
            <w:noWrap/>
            <w:vAlign w:val="center"/>
            <w:hideMark/>
          </w:tcPr>
          <w:p w14:paraId="2C401003" w14:textId="77777777" w:rsidR="009956E7" w:rsidRPr="009956E7" w:rsidRDefault="009956E7">
            <w:pPr>
              <w:jc w:val="right"/>
              <w:rPr>
                <w:sz w:val="22"/>
                <w:szCs w:val="22"/>
              </w:rPr>
            </w:pPr>
            <w:r w:rsidRPr="009956E7">
              <w:rPr>
                <w:sz w:val="22"/>
                <w:szCs w:val="22"/>
              </w:rPr>
              <w:t>-1</w:t>
            </w:r>
          </w:p>
        </w:tc>
        <w:tc>
          <w:tcPr>
            <w:tcW w:w="1134" w:type="dxa"/>
            <w:tcBorders>
              <w:top w:val="nil"/>
              <w:left w:val="nil"/>
              <w:bottom w:val="single" w:sz="4" w:space="0" w:color="auto"/>
              <w:right w:val="single" w:sz="4" w:space="0" w:color="auto"/>
            </w:tcBorders>
            <w:shd w:val="clear" w:color="auto" w:fill="auto"/>
            <w:noWrap/>
            <w:vAlign w:val="center"/>
            <w:hideMark/>
          </w:tcPr>
          <w:p w14:paraId="30B31F2E" w14:textId="77777777" w:rsidR="009956E7" w:rsidRPr="009956E7" w:rsidRDefault="009956E7">
            <w:pPr>
              <w:jc w:val="right"/>
              <w:rPr>
                <w:sz w:val="22"/>
                <w:szCs w:val="22"/>
              </w:rPr>
            </w:pPr>
            <w:r w:rsidRPr="009956E7">
              <w:rPr>
                <w:sz w:val="22"/>
                <w:szCs w:val="22"/>
              </w:rPr>
              <w:t>1</w:t>
            </w:r>
          </w:p>
        </w:tc>
      </w:tr>
      <w:tr w:rsidR="009956E7" w:rsidRPr="009956E7" w14:paraId="6D7393E6" w14:textId="77777777" w:rsidTr="009956E7">
        <w:trPr>
          <w:trHeight w:val="264"/>
        </w:trPr>
        <w:tc>
          <w:tcPr>
            <w:tcW w:w="7655" w:type="dxa"/>
            <w:gridSpan w:val="2"/>
            <w:tcBorders>
              <w:top w:val="nil"/>
              <w:left w:val="single" w:sz="4" w:space="0" w:color="000000"/>
              <w:bottom w:val="single" w:sz="4" w:space="0" w:color="000000"/>
              <w:right w:val="single" w:sz="4" w:space="0" w:color="auto"/>
            </w:tcBorders>
            <w:shd w:val="clear" w:color="000000" w:fill="FFFFFF"/>
            <w:noWrap/>
            <w:vAlign w:val="center"/>
            <w:hideMark/>
          </w:tcPr>
          <w:p w14:paraId="1B622256" w14:textId="1D37A194" w:rsidR="009956E7" w:rsidRPr="009956E7" w:rsidRDefault="009956E7" w:rsidP="009956E7">
            <w:pPr>
              <w:rPr>
                <w:sz w:val="22"/>
                <w:szCs w:val="22"/>
              </w:rPr>
            </w:pPr>
            <w:r w:rsidRPr="009956E7">
              <w:rPr>
                <w:sz w:val="22"/>
                <w:szCs w:val="22"/>
              </w:rPr>
              <w:t>Põhitegevusega seotud käibevarade netomuutus kokku </w:t>
            </w:r>
          </w:p>
        </w:tc>
        <w:tc>
          <w:tcPr>
            <w:tcW w:w="1276" w:type="dxa"/>
            <w:tcBorders>
              <w:top w:val="nil"/>
              <w:left w:val="nil"/>
              <w:bottom w:val="single" w:sz="4" w:space="0" w:color="auto"/>
              <w:right w:val="single" w:sz="4" w:space="0" w:color="auto"/>
            </w:tcBorders>
            <w:shd w:val="clear" w:color="000000" w:fill="FFFFFF"/>
            <w:noWrap/>
            <w:vAlign w:val="center"/>
            <w:hideMark/>
          </w:tcPr>
          <w:p w14:paraId="1ECBEC39" w14:textId="77777777" w:rsidR="009956E7" w:rsidRPr="009956E7" w:rsidRDefault="009956E7">
            <w:pPr>
              <w:jc w:val="right"/>
              <w:rPr>
                <w:sz w:val="22"/>
                <w:szCs w:val="22"/>
              </w:rPr>
            </w:pPr>
            <w:r w:rsidRPr="009956E7">
              <w:rPr>
                <w:sz w:val="22"/>
                <w:szCs w:val="22"/>
              </w:rPr>
              <w:t>-630</w:t>
            </w:r>
          </w:p>
        </w:tc>
        <w:tc>
          <w:tcPr>
            <w:tcW w:w="1134" w:type="dxa"/>
            <w:tcBorders>
              <w:top w:val="nil"/>
              <w:left w:val="nil"/>
              <w:bottom w:val="single" w:sz="4" w:space="0" w:color="auto"/>
              <w:right w:val="single" w:sz="4" w:space="0" w:color="auto"/>
            </w:tcBorders>
            <w:shd w:val="clear" w:color="000000" w:fill="FFFFFF"/>
            <w:noWrap/>
            <w:vAlign w:val="center"/>
            <w:hideMark/>
          </w:tcPr>
          <w:p w14:paraId="10321C47" w14:textId="77777777" w:rsidR="009956E7" w:rsidRPr="009956E7" w:rsidRDefault="009956E7">
            <w:pPr>
              <w:jc w:val="right"/>
              <w:rPr>
                <w:sz w:val="22"/>
                <w:szCs w:val="22"/>
              </w:rPr>
            </w:pPr>
            <w:r w:rsidRPr="009956E7">
              <w:rPr>
                <w:sz w:val="22"/>
                <w:szCs w:val="22"/>
              </w:rPr>
              <w:t>419</w:t>
            </w:r>
          </w:p>
        </w:tc>
      </w:tr>
      <w:tr w:rsidR="009956E7" w:rsidRPr="009956E7" w14:paraId="0C4CECDC" w14:textId="77777777" w:rsidTr="009956E7">
        <w:trPr>
          <w:trHeight w:val="264"/>
        </w:trPr>
        <w:tc>
          <w:tcPr>
            <w:tcW w:w="851" w:type="dxa"/>
            <w:tcBorders>
              <w:top w:val="nil"/>
              <w:left w:val="single" w:sz="4" w:space="0" w:color="000000"/>
              <w:bottom w:val="single" w:sz="4" w:space="0" w:color="000000"/>
              <w:right w:val="nil"/>
            </w:tcBorders>
            <w:shd w:val="clear" w:color="auto" w:fill="auto"/>
            <w:noWrap/>
            <w:vAlign w:val="center"/>
            <w:hideMark/>
          </w:tcPr>
          <w:p w14:paraId="05FDE308"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77FB62C6" w14:textId="77777777" w:rsidR="009956E7" w:rsidRPr="009956E7" w:rsidRDefault="009956E7">
            <w:pPr>
              <w:rPr>
                <w:sz w:val="22"/>
                <w:szCs w:val="22"/>
              </w:rPr>
            </w:pPr>
            <w:r w:rsidRPr="009956E7">
              <w:rPr>
                <w:sz w:val="22"/>
                <w:szCs w:val="22"/>
              </w:rPr>
              <w:t>Muutus saadud maksude, lõivude, trahvide ettemaksetes</w:t>
            </w:r>
          </w:p>
        </w:tc>
        <w:tc>
          <w:tcPr>
            <w:tcW w:w="1276" w:type="dxa"/>
            <w:tcBorders>
              <w:top w:val="nil"/>
              <w:left w:val="nil"/>
              <w:bottom w:val="single" w:sz="4" w:space="0" w:color="auto"/>
              <w:right w:val="single" w:sz="4" w:space="0" w:color="auto"/>
            </w:tcBorders>
            <w:shd w:val="clear" w:color="auto" w:fill="auto"/>
            <w:noWrap/>
            <w:vAlign w:val="center"/>
            <w:hideMark/>
          </w:tcPr>
          <w:p w14:paraId="020940F7" w14:textId="77777777" w:rsidR="009956E7" w:rsidRPr="009956E7" w:rsidRDefault="009956E7">
            <w:pPr>
              <w:jc w:val="right"/>
              <w:rPr>
                <w:sz w:val="22"/>
                <w:szCs w:val="22"/>
              </w:rPr>
            </w:pPr>
            <w:r w:rsidRPr="009956E7">
              <w:rPr>
                <w:sz w:val="22"/>
                <w:szCs w:val="22"/>
              </w:rPr>
              <w:t>1</w:t>
            </w:r>
          </w:p>
        </w:tc>
        <w:tc>
          <w:tcPr>
            <w:tcW w:w="1134" w:type="dxa"/>
            <w:tcBorders>
              <w:top w:val="nil"/>
              <w:left w:val="nil"/>
              <w:bottom w:val="single" w:sz="4" w:space="0" w:color="auto"/>
              <w:right w:val="single" w:sz="4" w:space="0" w:color="auto"/>
            </w:tcBorders>
            <w:shd w:val="clear" w:color="auto" w:fill="auto"/>
            <w:noWrap/>
            <w:vAlign w:val="center"/>
            <w:hideMark/>
          </w:tcPr>
          <w:p w14:paraId="380E0119" w14:textId="77777777" w:rsidR="009956E7" w:rsidRPr="009956E7" w:rsidRDefault="009956E7">
            <w:pPr>
              <w:jc w:val="right"/>
              <w:rPr>
                <w:sz w:val="22"/>
                <w:szCs w:val="22"/>
              </w:rPr>
            </w:pPr>
            <w:r w:rsidRPr="009956E7">
              <w:rPr>
                <w:sz w:val="22"/>
                <w:szCs w:val="22"/>
              </w:rPr>
              <w:t>0</w:t>
            </w:r>
          </w:p>
        </w:tc>
      </w:tr>
      <w:tr w:rsidR="009956E7" w:rsidRPr="009956E7" w14:paraId="007000FC" w14:textId="77777777" w:rsidTr="009956E7">
        <w:trPr>
          <w:trHeight w:val="264"/>
        </w:trPr>
        <w:tc>
          <w:tcPr>
            <w:tcW w:w="851" w:type="dxa"/>
            <w:tcBorders>
              <w:top w:val="nil"/>
              <w:left w:val="single" w:sz="4" w:space="0" w:color="000000"/>
              <w:bottom w:val="single" w:sz="4" w:space="0" w:color="000000"/>
              <w:right w:val="nil"/>
            </w:tcBorders>
            <w:shd w:val="clear" w:color="auto" w:fill="auto"/>
            <w:noWrap/>
            <w:vAlign w:val="center"/>
            <w:hideMark/>
          </w:tcPr>
          <w:p w14:paraId="7E27770E"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4B0F4AB2" w14:textId="77777777" w:rsidR="009956E7" w:rsidRPr="009956E7" w:rsidRDefault="009956E7">
            <w:pPr>
              <w:rPr>
                <w:sz w:val="22"/>
                <w:szCs w:val="22"/>
              </w:rPr>
            </w:pPr>
            <w:r w:rsidRPr="009956E7">
              <w:rPr>
                <w:sz w:val="22"/>
                <w:szCs w:val="22"/>
              </w:rPr>
              <w:t>Muutus võlgades hankjatele</w:t>
            </w:r>
          </w:p>
        </w:tc>
        <w:tc>
          <w:tcPr>
            <w:tcW w:w="1276" w:type="dxa"/>
            <w:tcBorders>
              <w:top w:val="nil"/>
              <w:left w:val="nil"/>
              <w:bottom w:val="single" w:sz="4" w:space="0" w:color="auto"/>
              <w:right w:val="single" w:sz="4" w:space="0" w:color="auto"/>
            </w:tcBorders>
            <w:shd w:val="clear" w:color="auto" w:fill="auto"/>
            <w:noWrap/>
            <w:vAlign w:val="center"/>
            <w:hideMark/>
          </w:tcPr>
          <w:p w14:paraId="24B17D2F" w14:textId="77777777" w:rsidR="009956E7" w:rsidRPr="009956E7" w:rsidRDefault="009956E7">
            <w:pPr>
              <w:jc w:val="right"/>
              <w:rPr>
                <w:sz w:val="22"/>
                <w:szCs w:val="22"/>
              </w:rPr>
            </w:pPr>
            <w:r w:rsidRPr="009956E7">
              <w:rPr>
                <w:sz w:val="22"/>
                <w:szCs w:val="22"/>
              </w:rPr>
              <w:t>173</w:t>
            </w:r>
          </w:p>
        </w:tc>
        <w:tc>
          <w:tcPr>
            <w:tcW w:w="1134" w:type="dxa"/>
            <w:tcBorders>
              <w:top w:val="nil"/>
              <w:left w:val="nil"/>
              <w:bottom w:val="single" w:sz="4" w:space="0" w:color="auto"/>
              <w:right w:val="single" w:sz="4" w:space="0" w:color="auto"/>
            </w:tcBorders>
            <w:shd w:val="clear" w:color="auto" w:fill="auto"/>
            <w:noWrap/>
            <w:vAlign w:val="center"/>
            <w:hideMark/>
          </w:tcPr>
          <w:p w14:paraId="481C4AD7" w14:textId="77777777" w:rsidR="009956E7" w:rsidRPr="009956E7" w:rsidRDefault="009956E7">
            <w:pPr>
              <w:jc w:val="right"/>
              <w:rPr>
                <w:sz w:val="22"/>
                <w:szCs w:val="22"/>
              </w:rPr>
            </w:pPr>
            <w:r w:rsidRPr="009956E7">
              <w:rPr>
                <w:sz w:val="22"/>
                <w:szCs w:val="22"/>
              </w:rPr>
              <w:t>66</w:t>
            </w:r>
          </w:p>
        </w:tc>
      </w:tr>
      <w:tr w:rsidR="009956E7" w:rsidRPr="009956E7" w14:paraId="5A39472F" w14:textId="77777777" w:rsidTr="009956E7">
        <w:trPr>
          <w:trHeight w:val="264"/>
        </w:trPr>
        <w:tc>
          <w:tcPr>
            <w:tcW w:w="851" w:type="dxa"/>
            <w:tcBorders>
              <w:top w:val="nil"/>
              <w:left w:val="single" w:sz="4" w:space="0" w:color="000000"/>
              <w:bottom w:val="single" w:sz="4" w:space="0" w:color="000000"/>
              <w:right w:val="nil"/>
            </w:tcBorders>
            <w:shd w:val="clear" w:color="auto" w:fill="auto"/>
            <w:noWrap/>
            <w:vAlign w:val="center"/>
            <w:hideMark/>
          </w:tcPr>
          <w:p w14:paraId="63E28615"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043EB8DD" w14:textId="77777777" w:rsidR="009956E7" w:rsidRPr="009956E7" w:rsidRDefault="009956E7">
            <w:pPr>
              <w:rPr>
                <w:sz w:val="22"/>
                <w:szCs w:val="22"/>
              </w:rPr>
            </w:pPr>
            <w:r w:rsidRPr="009956E7">
              <w:rPr>
                <w:sz w:val="22"/>
                <w:szCs w:val="22"/>
              </w:rPr>
              <w:t>Muutus võlgades töövõtjatele</w:t>
            </w:r>
          </w:p>
        </w:tc>
        <w:tc>
          <w:tcPr>
            <w:tcW w:w="1276" w:type="dxa"/>
            <w:tcBorders>
              <w:top w:val="nil"/>
              <w:left w:val="nil"/>
              <w:bottom w:val="single" w:sz="4" w:space="0" w:color="auto"/>
              <w:right w:val="single" w:sz="4" w:space="0" w:color="auto"/>
            </w:tcBorders>
            <w:shd w:val="clear" w:color="auto" w:fill="auto"/>
            <w:noWrap/>
            <w:vAlign w:val="center"/>
            <w:hideMark/>
          </w:tcPr>
          <w:p w14:paraId="75469E12" w14:textId="77777777" w:rsidR="009956E7" w:rsidRPr="009956E7" w:rsidRDefault="009956E7">
            <w:pPr>
              <w:jc w:val="right"/>
              <w:rPr>
                <w:sz w:val="22"/>
                <w:szCs w:val="22"/>
              </w:rPr>
            </w:pPr>
            <w:r w:rsidRPr="009956E7">
              <w:rPr>
                <w:sz w:val="22"/>
                <w:szCs w:val="22"/>
              </w:rPr>
              <w:t>161</w:t>
            </w:r>
          </w:p>
        </w:tc>
        <w:tc>
          <w:tcPr>
            <w:tcW w:w="1134" w:type="dxa"/>
            <w:tcBorders>
              <w:top w:val="nil"/>
              <w:left w:val="nil"/>
              <w:bottom w:val="single" w:sz="4" w:space="0" w:color="auto"/>
              <w:right w:val="single" w:sz="4" w:space="0" w:color="auto"/>
            </w:tcBorders>
            <w:shd w:val="clear" w:color="auto" w:fill="auto"/>
            <w:noWrap/>
            <w:vAlign w:val="center"/>
            <w:hideMark/>
          </w:tcPr>
          <w:p w14:paraId="312B03B0" w14:textId="77777777" w:rsidR="009956E7" w:rsidRPr="009956E7" w:rsidRDefault="009956E7">
            <w:pPr>
              <w:jc w:val="right"/>
              <w:rPr>
                <w:sz w:val="22"/>
                <w:szCs w:val="22"/>
              </w:rPr>
            </w:pPr>
            <w:r w:rsidRPr="009956E7">
              <w:rPr>
                <w:sz w:val="22"/>
                <w:szCs w:val="22"/>
              </w:rPr>
              <w:t>149</w:t>
            </w:r>
          </w:p>
        </w:tc>
      </w:tr>
      <w:tr w:rsidR="009956E7" w:rsidRPr="009956E7" w14:paraId="36DE8437" w14:textId="77777777" w:rsidTr="009956E7">
        <w:trPr>
          <w:trHeight w:val="264"/>
        </w:trPr>
        <w:tc>
          <w:tcPr>
            <w:tcW w:w="851" w:type="dxa"/>
            <w:tcBorders>
              <w:top w:val="nil"/>
              <w:left w:val="single" w:sz="4" w:space="0" w:color="000000"/>
              <w:bottom w:val="single" w:sz="4" w:space="0" w:color="000000"/>
              <w:right w:val="nil"/>
            </w:tcBorders>
            <w:shd w:val="clear" w:color="auto" w:fill="auto"/>
            <w:noWrap/>
            <w:vAlign w:val="center"/>
            <w:hideMark/>
          </w:tcPr>
          <w:p w14:paraId="626CC484"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01BBF21F" w14:textId="77777777" w:rsidR="009956E7" w:rsidRPr="009956E7" w:rsidRDefault="009956E7">
            <w:pPr>
              <w:rPr>
                <w:sz w:val="22"/>
                <w:szCs w:val="22"/>
              </w:rPr>
            </w:pPr>
            <w:r w:rsidRPr="009956E7">
              <w:rPr>
                <w:sz w:val="22"/>
                <w:szCs w:val="22"/>
              </w:rPr>
              <w:t>Muutus maksu-, lõivu- ja trahvikohustustes</w:t>
            </w:r>
          </w:p>
        </w:tc>
        <w:tc>
          <w:tcPr>
            <w:tcW w:w="1276" w:type="dxa"/>
            <w:tcBorders>
              <w:top w:val="nil"/>
              <w:left w:val="nil"/>
              <w:bottom w:val="single" w:sz="4" w:space="0" w:color="auto"/>
              <w:right w:val="single" w:sz="4" w:space="0" w:color="auto"/>
            </w:tcBorders>
            <w:shd w:val="clear" w:color="auto" w:fill="auto"/>
            <w:noWrap/>
            <w:vAlign w:val="center"/>
            <w:hideMark/>
          </w:tcPr>
          <w:p w14:paraId="22442D89" w14:textId="77777777" w:rsidR="009956E7" w:rsidRPr="009956E7" w:rsidRDefault="009956E7">
            <w:pPr>
              <w:jc w:val="right"/>
              <w:rPr>
                <w:sz w:val="22"/>
                <w:szCs w:val="22"/>
              </w:rPr>
            </w:pPr>
            <w:r w:rsidRPr="009956E7">
              <w:rPr>
                <w:sz w:val="22"/>
                <w:szCs w:val="22"/>
              </w:rPr>
              <w:t>466</w:t>
            </w:r>
          </w:p>
        </w:tc>
        <w:tc>
          <w:tcPr>
            <w:tcW w:w="1134" w:type="dxa"/>
            <w:tcBorders>
              <w:top w:val="nil"/>
              <w:left w:val="nil"/>
              <w:bottom w:val="single" w:sz="4" w:space="0" w:color="auto"/>
              <w:right w:val="single" w:sz="4" w:space="0" w:color="auto"/>
            </w:tcBorders>
            <w:shd w:val="clear" w:color="auto" w:fill="auto"/>
            <w:noWrap/>
            <w:vAlign w:val="center"/>
            <w:hideMark/>
          </w:tcPr>
          <w:p w14:paraId="2C93A2EF" w14:textId="77777777" w:rsidR="009956E7" w:rsidRPr="009956E7" w:rsidRDefault="009956E7">
            <w:pPr>
              <w:jc w:val="right"/>
              <w:rPr>
                <w:sz w:val="22"/>
                <w:szCs w:val="22"/>
              </w:rPr>
            </w:pPr>
            <w:r w:rsidRPr="009956E7">
              <w:rPr>
                <w:sz w:val="22"/>
                <w:szCs w:val="22"/>
              </w:rPr>
              <w:t>-133</w:t>
            </w:r>
          </w:p>
        </w:tc>
      </w:tr>
      <w:tr w:rsidR="009956E7" w:rsidRPr="009956E7" w14:paraId="35F00D06" w14:textId="77777777" w:rsidTr="009956E7">
        <w:trPr>
          <w:trHeight w:val="264"/>
        </w:trPr>
        <w:tc>
          <w:tcPr>
            <w:tcW w:w="851" w:type="dxa"/>
            <w:tcBorders>
              <w:top w:val="nil"/>
              <w:left w:val="single" w:sz="4" w:space="0" w:color="000000"/>
              <w:bottom w:val="single" w:sz="4" w:space="0" w:color="000000"/>
              <w:right w:val="nil"/>
            </w:tcBorders>
            <w:shd w:val="clear" w:color="auto" w:fill="auto"/>
            <w:noWrap/>
            <w:vAlign w:val="center"/>
            <w:hideMark/>
          </w:tcPr>
          <w:p w14:paraId="11830035"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69ABBD01" w14:textId="77777777" w:rsidR="009956E7" w:rsidRPr="009956E7" w:rsidRDefault="009956E7">
            <w:pPr>
              <w:rPr>
                <w:sz w:val="22"/>
                <w:szCs w:val="22"/>
              </w:rPr>
            </w:pPr>
            <w:r w:rsidRPr="009956E7">
              <w:rPr>
                <w:sz w:val="22"/>
                <w:szCs w:val="22"/>
              </w:rPr>
              <w:t>Muutus toetuste ja siirete kohustistes</w:t>
            </w:r>
          </w:p>
        </w:tc>
        <w:tc>
          <w:tcPr>
            <w:tcW w:w="1276" w:type="dxa"/>
            <w:tcBorders>
              <w:top w:val="nil"/>
              <w:left w:val="nil"/>
              <w:bottom w:val="single" w:sz="4" w:space="0" w:color="auto"/>
              <w:right w:val="single" w:sz="4" w:space="0" w:color="auto"/>
            </w:tcBorders>
            <w:shd w:val="clear" w:color="auto" w:fill="auto"/>
            <w:noWrap/>
            <w:vAlign w:val="center"/>
            <w:hideMark/>
          </w:tcPr>
          <w:p w14:paraId="7C7EC1B3" w14:textId="77777777" w:rsidR="009956E7" w:rsidRPr="009956E7" w:rsidRDefault="009956E7">
            <w:pPr>
              <w:jc w:val="right"/>
              <w:rPr>
                <w:sz w:val="22"/>
                <w:szCs w:val="22"/>
              </w:rPr>
            </w:pPr>
            <w:r w:rsidRPr="009956E7">
              <w:rPr>
                <w:sz w:val="22"/>
                <w:szCs w:val="22"/>
              </w:rPr>
              <w:t>1</w:t>
            </w:r>
          </w:p>
        </w:tc>
        <w:tc>
          <w:tcPr>
            <w:tcW w:w="1134" w:type="dxa"/>
            <w:tcBorders>
              <w:top w:val="nil"/>
              <w:left w:val="nil"/>
              <w:bottom w:val="single" w:sz="4" w:space="0" w:color="auto"/>
              <w:right w:val="single" w:sz="4" w:space="0" w:color="auto"/>
            </w:tcBorders>
            <w:shd w:val="clear" w:color="auto" w:fill="auto"/>
            <w:noWrap/>
            <w:vAlign w:val="center"/>
            <w:hideMark/>
          </w:tcPr>
          <w:p w14:paraId="25D9F746" w14:textId="77777777" w:rsidR="009956E7" w:rsidRPr="009956E7" w:rsidRDefault="009956E7">
            <w:pPr>
              <w:jc w:val="right"/>
              <w:rPr>
                <w:sz w:val="22"/>
                <w:szCs w:val="22"/>
              </w:rPr>
            </w:pPr>
            <w:r w:rsidRPr="009956E7">
              <w:rPr>
                <w:sz w:val="22"/>
                <w:szCs w:val="22"/>
              </w:rPr>
              <w:t>32</w:t>
            </w:r>
          </w:p>
        </w:tc>
      </w:tr>
      <w:tr w:rsidR="009956E7" w:rsidRPr="009956E7" w14:paraId="3DF73F6F" w14:textId="77777777" w:rsidTr="009956E7">
        <w:trPr>
          <w:trHeight w:val="264"/>
        </w:trPr>
        <w:tc>
          <w:tcPr>
            <w:tcW w:w="851" w:type="dxa"/>
            <w:tcBorders>
              <w:top w:val="nil"/>
              <w:left w:val="single" w:sz="4" w:space="0" w:color="000000"/>
              <w:bottom w:val="single" w:sz="4" w:space="0" w:color="000000"/>
              <w:right w:val="nil"/>
            </w:tcBorders>
            <w:shd w:val="clear" w:color="auto" w:fill="auto"/>
            <w:noWrap/>
            <w:vAlign w:val="center"/>
            <w:hideMark/>
          </w:tcPr>
          <w:p w14:paraId="55307BCA"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4009E1B4" w14:textId="77777777" w:rsidR="009956E7" w:rsidRPr="009956E7" w:rsidRDefault="009956E7">
            <w:pPr>
              <w:rPr>
                <w:sz w:val="22"/>
                <w:szCs w:val="22"/>
              </w:rPr>
            </w:pPr>
            <w:r w:rsidRPr="009956E7">
              <w:rPr>
                <w:sz w:val="22"/>
                <w:szCs w:val="22"/>
              </w:rPr>
              <w:t>Muutus muudes kohustistes</w:t>
            </w:r>
          </w:p>
        </w:tc>
        <w:tc>
          <w:tcPr>
            <w:tcW w:w="1276" w:type="dxa"/>
            <w:tcBorders>
              <w:top w:val="nil"/>
              <w:left w:val="nil"/>
              <w:bottom w:val="single" w:sz="4" w:space="0" w:color="auto"/>
              <w:right w:val="single" w:sz="4" w:space="0" w:color="auto"/>
            </w:tcBorders>
            <w:shd w:val="clear" w:color="auto" w:fill="auto"/>
            <w:noWrap/>
            <w:vAlign w:val="center"/>
            <w:hideMark/>
          </w:tcPr>
          <w:p w14:paraId="562490C1" w14:textId="77777777" w:rsidR="009956E7" w:rsidRPr="009956E7" w:rsidRDefault="009956E7">
            <w:pPr>
              <w:jc w:val="right"/>
              <w:rPr>
                <w:sz w:val="22"/>
                <w:szCs w:val="22"/>
              </w:rPr>
            </w:pPr>
            <w:r w:rsidRPr="009956E7">
              <w:rPr>
                <w:sz w:val="22"/>
                <w:szCs w:val="22"/>
              </w:rPr>
              <w:t>-40</w:t>
            </w:r>
          </w:p>
        </w:tc>
        <w:tc>
          <w:tcPr>
            <w:tcW w:w="1134" w:type="dxa"/>
            <w:tcBorders>
              <w:top w:val="nil"/>
              <w:left w:val="nil"/>
              <w:bottom w:val="single" w:sz="4" w:space="0" w:color="auto"/>
              <w:right w:val="single" w:sz="4" w:space="0" w:color="auto"/>
            </w:tcBorders>
            <w:shd w:val="clear" w:color="auto" w:fill="auto"/>
            <w:noWrap/>
            <w:vAlign w:val="center"/>
            <w:hideMark/>
          </w:tcPr>
          <w:p w14:paraId="53D21833" w14:textId="77777777" w:rsidR="009956E7" w:rsidRPr="009956E7" w:rsidRDefault="009956E7">
            <w:pPr>
              <w:jc w:val="right"/>
              <w:rPr>
                <w:sz w:val="22"/>
                <w:szCs w:val="22"/>
              </w:rPr>
            </w:pPr>
            <w:r w:rsidRPr="009956E7">
              <w:rPr>
                <w:sz w:val="22"/>
                <w:szCs w:val="22"/>
              </w:rPr>
              <w:t>31</w:t>
            </w:r>
          </w:p>
        </w:tc>
      </w:tr>
      <w:tr w:rsidR="009956E7" w:rsidRPr="009956E7" w14:paraId="515FF1B5" w14:textId="77777777" w:rsidTr="009956E7">
        <w:trPr>
          <w:trHeight w:val="264"/>
        </w:trPr>
        <w:tc>
          <w:tcPr>
            <w:tcW w:w="851" w:type="dxa"/>
            <w:tcBorders>
              <w:top w:val="nil"/>
              <w:left w:val="single" w:sz="4" w:space="0" w:color="000000"/>
              <w:bottom w:val="single" w:sz="4" w:space="0" w:color="000000"/>
              <w:right w:val="nil"/>
            </w:tcBorders>
            <w:shd w:val="clear" w:color="auto" w:fill="auto"/>
            <w:noWrap/>
            <w:vAlign w:val="center"/>
            <w:hideMark/>
          </w:tcPr>
          <w:p w14:paraId="5149562C"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057BAF74" w14:textId="77777777" w:rsidR="009956E7" w:rsidRPr="009956E7" w:rsidRDefault="009956E7">
            <w:pPr>
              <w:rPr>
                <w:sz w:val="22"/>
                <w:szCs w:val="22"/>
              </w:rPr>
            </w:pPr>
            <w:r w:rsidRPr="009956E7">
              <w:rPr>
                <w:sz w:val="22"/>
                <w:szCs w:val="22"/>
              </w:rPr>
              <w:t>Muutus saadud toetuste ettemaksetes</w:t>
            </w:r>
          </w:p>
        </w:tc>
        <w:tc>
          <w:tcPr>
            <w:tcW w:w="1276" w:type="dxa"/>
            <w:tcBorders>
              <w:top w:val="nil"/>
              <w:left w:val="nil"/>
              <w:bottom w:val="single" w:sz="4" w:space="0" w:color="auto"/>
              <w:right w:val="single" w:sz="4" w:space="0" w:color="auto"/>
            </w:tcBorders>
            <w:shd w:val="clear" w:color="auto" w:fill="auto"/>
            <w:noWrap/>
            <w:vAlign w:val="center"/>
            <w:hideMark/>
          </w:tcPr>
          <w:p w14:paraId="7506A3F8" w14:textId="77777777" w:rsidR="009956E7" w:rsidRPr="009956E7" w:rsidRDefault="009956E7">
            <w:pPr>
              <w:jc w:val="right"/>
              <w:rPr>
                <w:sz w:val="22"/>
                <w:szCs w:val="22"/>
              </w:rPr>
            </w:pPr>
            <w:r w:rsidRPr="009956E7">
              <w:rPr>
                <w:sz w:val="22"/>
                <w:szCs w:val="22"/>
              </w:rPr>
              <w:t>152</w:t>
            </w:r>
          </w:p>
        </w:tc>
        <w:tc>
          <w:tcPr>
            <w:tcW w:w="1134" w:type="dxa"/>
            <w:tcBorders>
              <w:top w:val="nil"/>
              <w:left w:val="nil"/>
              <w:bottom w:val="single" w:sz="4" w:space="0" w:color="auto"/>
              <w:right w:val="single" w:sz="4" w:space="0" w:color="auto"/>
            </w:tcBorders>
            <w:shd w:val="clear" w:color="auto" w:fill="auto"/>
            <w:noWrap/>
            <w:vAlign w:val="center"/>
            <w:hideMark/>
          </w:tcPr>
          <w:p w14:paraId="1ACD4F17" w14:textId="77777777" w:rsidR="009956E7" w:rsidRPr="009956E7" w:rsidRDefault="009956E7">
            <w:pPr>
              <w:jc w:val="right"/>
              <w:rPr>
                <w:sz w:val="22"/>
                <w:szCs w:val="22"/>
              </w:rPr>
            </w:pPr>
            <w:r w:rsidRPr="009956E7">
              <w:rPr>
                <w:sz w:val="22"/>
                <w:szCs w:val="22"/>
              </w:rPr>
              <w:t>67</w:t>
            </w:r>
          </w:p>
        </w:tc>
      </w:tr>
      <w:tr w:rsidR="009956E7" w:rsidRPr="009956E7" w14:paraId="70B8E322" w14:textId="77777777" w:rsidTr="009956E7">
        <w:trPr>
          <w:trHeight w:val="264"/>
        </w:trPr>
        <w:tc>
          <w:tcPr>
            <w:tcW w:w="851" w:type="dxa"/>
            <w:tcBorders>
              <w:top w:val="nil"/>
              <w:left w:val="single" w:sz="4" w:space="0" w:color="000000"/>
              <w:bottom w:val="single" w:sz="4" w:space="0" w:color="000000"/>
              <w:right w:val="nil"/>
            </w:tcBorders>
            <w:shd w:val="clear" w:color="auto" w:fill="auto"/>
            <w:noWrap/>
            <w:vAlign w:val="center"/>
            <w:hideMark/>
          </w:tcPr>
          <w:p w14:paraId="68C88A1D"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706760CF" w14:textId="77777777" w:rsidR="009956E7" w:rsidRPr="009956E7" w:rsidRDefault="009956E7">
            <w:pPr>
              <w:rPr>
                <w:sz w:val="22"/>
                <w:szCs w:val="22"/>
              </w:rPr>
            </w:pPr>
            <w:r w:rsidRPr="009956E7">
              <w:rPr>
                <w:sz w:val="22"/>
                <w:szCs w:val="22"/>
              </w:rPr>
              <w:t>Muutus muudes saadud ettemaksetes</w:t>
            </w:r>
          </w:p>
        </w:tc>
        <w:tc>
          <w:tcPr>
            <w:tcW w:w="1276" w:type="dxa"/>
            <w:tcBorders>
              <w:top w:val="nil"/>
              <w:left w:val="nil"/>
              <w:bottom w:val="single" w:sz="4" w:space="0" w:color="auto"/>
              <w:right w:val="single" w:sz="4" w:space="0" w:color="auto"/>
            </w:tcBorders>
            <w:shd w:val="clear" w:color="auto" w:fill="auto"/>
            <w:noWrap/>
            <w:vAlign w:val="center"/>
            <w:hideMark/>
          </w:tcPr>
          <w:p w14:paraId="48F9E314" w14:textId="77777777" w:rsidR="009956E7" w:rsidRPr="009956E7" w:rsidRDefault="009956E7">
            <w:pPr>
              <w:jc w:val="right"/>
              <w:rPr>
                <w:sz w:val="22"/>
                <w:szCs w:val="22"/>
              </w:rPr>
            </w:pPr>
            <w:r w:rsidRPr="009956E7">
              <w:rPr>
                <w:sz w:val="22"/>
                <w:szCs w:val="22"/>
              </w:rPr>
              <w:t>5</w:t>
            </w:r>
          </w:p>
        </w:tc>
        <w:tc>
          <w:tcPr>
            <w:tcW w:w="1134" w:type="dxa"/>
            <w:tcBorders>
              <w:top w:val="nil"/>
              <w:left w:val="nil"/>
              <w:bottom w:val="single" w:sz="4" w:space="0" w:color="auto"/>
              <w:right w:val="single" w:sz="4" w:space="0" w:color="auto"/>
            </w:tcBorders>
            <w:shd w:val="clear" w:color="auto" w:fill="auto"/>
            <w:noWrap/>
            <w:vAlign w:val="center"/>
            <w:hideMark/>
          </w:tcPr>
          <w:p w14:paraId="3589561A" w14:textId="77777777" w:rsidR="009956E7" w:rsidRPr="009956E7" w:rsidRDefault="009956E7">
            <w:pPr>
              <w:jc w:val="right"/>
              <w:rPr>
                <w:sz w:val="22"/>
                <w:szCs w:val="22"/>
              </w:rPr>
            </w:pPr>
            <w:r w:rsidRPr="009956E7">
              <w:rPr>
                <w:sz w:val="22"/>
                <w:szCs w:val="22"/>
              </w:rPr>
              <w:t>12</w:t>
            </w:r>
          </w:p>
        </w:tc>
      </w:tr>
      <w:tr w:rsidR="009956E7" w:rsidRPr="009956E7" w14:paraId="016A7135" w14:textId="77777777" w:rsidTr="009956E7">
        <w:trPr>
          <w:trHeight w:val="264"/>
        </w:trPr>
        <w:tc>
          <w:tcPr>
            <w:tcW w:w="851" w:type="dxa"/>
            <w:tcBorders>
              <w:top w:val="nil"/>
              <w:left w:val="single" w:sz="4" w:space="0" w:color="000000"/>
              <w:bottom w:val="single" w:sz="4" w:space="0" w:color="auto"/>
              <w:right w:val="nil"/>
            </w:tcBorders>
            <w:shd w:val="clear" w:color="auto" w:fill="auto"/>
            <w:noWrap/>
            <w:vAlign w:val="center"/>
            <w:hideMark/>
          </w:tcPr>
          <w:p w14:paraId="7FEE7853"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7A8AF46C" w14:textId="77777777" w:rsidR="009956E7" w:rsidRPr="009956E7" w:rsidRDefault="009956E7">
            <w:pPr>
              <w:rPr>
                <w:sz w:val="22"/>
                <w:szCs w:val="22"/>
              </w:rPr>
            </w:pPr>
            <w:r w:rsidRPr="009956E7">
              <w:rPr>
                <w:sz w:val="22"/>
                <w:szCs w:val="22"/>
              </w:rPr>
              <w:t>Muutus eraldistes</w:t>
            </w:r>
          </w:p>
        </w:tc>
        <w:tc>
          <w:tcPr>
            <w:tcW w:w="1276" w:type="dxa"/>
            <w:tcBorders>
              <w:top w:val="nil"/>
              <w:left w:val="nil"/>
              <w:bottom w:val="single" w:sz="4" w:space="0" w:color="auto"/>
              <w:right w:val="single" w:sz="4" w:space="0" w:color="auto"/>
            </w:tcBorders>
            <w:shd w:val="clear" w:color="auto" w:fill="auto"/>
            <w:noWrap/>
            <w:vAlign w:val="center"/>
            <w:hideMark/>
          </w:tcPr>
          <w:p w14:paraId="3FCFBF35" w14:textId="77777777" w:rsidR="009956E7" w:rsidRPr="009956E7" w:rsidRDefault="009956E7">
            <w:pPr>
              <w:jc w:val="right"/>
              <w:rPr>
                <w:sz w:val="22"/>
                <w:szCs w:val="22"/>
              </w:rPr>
            </w:pPr>
            <w:r w:rsidRPr="009956E7">
              <w:rPr>
                <w:sz w:val="22"/>
                <w:szCs w:val="22"/>
              </w:rPr>
              <w:t>-43</w:t>
            </w:r>
          </w:p>
        </w:tc>
        <w:tc>
          <w:tcPr>
            <w:tcW w:w="1134" w:type="dxa"/>
            <w:tcBorders>
              <w:top w:val="nil"/>
              <w:left w:val="nil"/>
              <w:bottom w:val="single" w:sz="4" w:space="0" w:color="auto"/>
              <w:right w:val="single" w:sz="4" w:space="0" w:color="auto"/>
            </w:tcBorders>
            <w:shd w:val="clear" w:color="auto" w:fill="auto"/>
            <w:noWrap/>
            <w:vAlign w:val="center"/>
            <w:hideMark/>
          </w:tcPr>
          <w:p w14:paraId="1FE7245B" w14:textId="77777777" w:rsidR="009956E7" w:rsidRPr="009956E7" w:rsidRDefault="009956E7">
            <w:pPr>
              <w:jc w:val="right"/>
              <w:rPr>
                <w:sz w:val="22"/>
                <w:szCs w:val="22"/>
              </w:rPr>
            </w:pPr>
            <w:r w:rsidRPr="009956E7">
              <w:rPr>
                <w:sz w:val="22"/>
                <w:szCs w:val="22"/>
              </w:rPr>
              <w:t>-9</w:t>
            </w:r>
          </w:p>
        </w:tc>
      </w:tr>
      <w:tr w:rsidR="009956E7" w:rsidRPr="009956E7" w14:paraId="07243EAE" w14:textId="77777777" w:rsidTr="009956E7">
        <w:trPr>
          <w:trHeight w:val="264"/>
        </w:trPr>
        <w:tc>
          <w:tcPr>
            <w:tcW w:w="7655"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02BB27B7" w14:textId="3E1D6DC8" w:rsidR="009956E7" w:rsidRPr="009956E7" w:rsidRDefault="009956E7" w:rsidP="009956E7">
            <w:pPr>
              <w:rPr>
                <w:sz w:val="22"/>
                <w:szCs w:val="22"/>
              </w:rPr>
            </w:pPr>
            <w:r w:rsidRPr="009956E7">
              <w:rPr>
                <w:sz w:val="22"/>
                <w:szCs w:val="22"/>
              </w:rPr>
              <w:t>Põhitegevusega seotud kohustuste netomuutus </w:t>
            </w:r>
          </w:p>
        </w:tc>
        <w:tc>
          <w:tcPr>
            <w:tcW w:w="1276" w:type="dxa"/>
            <w:tcBorders>
              <w:top w:val="nil"/>
              <w:left w:val="nil"/>
              <w:bottom w:val="single" w:sz="4" w:space="0" w:color="auto"/>
              <w:right w:val="single" w:sz="4" w:space="0" w:color="auto"/>
            </w:tcBorders>
            <w:shd w:val="clear" w:color="000000" w:fill="FFFFFF"/>
            <w:noWrap/>
            <w:vAlign w:val="center"/>
            <w:hideMark/>
          </w:tcPr>
          <w:p w14:paraId="60EF45DC" w14:textId="77777777" w:rsidR="009956E7" w:rsidRPr="009956E7" w:rsidRDefault="009956E7">
            <w:pPr>
              <w:jc w:val="right"/>
              <w:rPr>
                <w:sz w:val="22"/>
                <w:szCs w:val="22"/>
              </w:rPr>
            </w:pPr>
            <w:r w:rsidRPr="009956E7">
              <w:rPr>
                <w:sz w:val="22"/>
                <w:szCs w:val="22"/>
              </w:rPr>
              <w:t>876</w:t>
            </w:r>
          </w:p>
        </w:tc>
        <w:tc>
          <w:tcPr>
            <w:tcW w:w="1134" w:type="dxa"/>
            <w:tcBorders>
              <w:top w:val="nil"/>
              <w:left w:val="nil"/>
              <w:bottom w:val="single" w:sz="4" w:space="0" w:color="auto"/>
              <w:right w:val="single" w:sz="4" w:space="0" w:color="auto"/>
            </w:tcBorders>
            <w:shd w:val="clear" w:color="000000" w:fill="FFFFFF"/>
            <w:noWrap/>
            <w:vAlign w:val="center"/>
            <w:hideMark/>
          </w:tcPr>
          <w:p w14:paraId="5657F379" w14:textId="77777777" w:rsidR="009956E7" w:rsidRPr="009956E7" w:rsidRDefault="009956E7">
            <w:pPr>
              <w:jc w:val="right"/>
              <w:rPr>
                <w:sz w:val="22"/>
                <w:szCs w:val="22"/>
              </w:rPr>
            </w:pPr>
            <w:r w:rsidRPr="009956E7">
              <w:rPr>
                <w:sz w:val="22"/>
                <w:szCs w:val="22"/>
              </w:rPr>
              <w:t>215</w:t>
            </w:r>
          </w:p>
        </w:tc>
      </w:tr>
      <w:tr w:rsidR="009956E7" w:rsidRPr="009956E7" w14:paraId="3FAB3C03" w14:textId="77777777" w:rsidTr="009956E7">
        <w:trPr>
          <w:trHeight w:val="264"/>
        </w:trPr>
        <w:tc>
          <w:tcPr>
            <w:tcW w:w="7655"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57B0DB0F" w14:textId="1F491D64" w:rsidR="009956E7" w:rsidRPr="009956E7" w:rsidRDefault="009956E7" w:rsidP="009956E7">
            <w:pPr>
              <w:rPr>
                <w:sz w:val="22"/>
                <w:szCs w:val="22"/>
              </w:rPr>
            </w:pPr>
            <w:r w:rsidRPr="009956E7">
              <w:rPr>
                <w:b/>
                <w:bCs/>
                <w:sz w:val="22"/>
                <w:szCs w:val="22"/>
              </w:rPr>
              <w:t>Rahavood põhitegevusest kokku</w:t>
            </w:r>
            <w:r w:rsidRPr="009956E7">
              <w:rPr>
                <w:sz w:val="22"/>
                <w:szCs w:val="22"/>
              </w:rPr>
              <w:t> </w:t>
            </w:r>
          </w:p>
        </w:tc>
        <w:tc>
          <w:tcPr>
            <w:tcW w:w="1276" w:type="dxa"/>
            <w:tcBorders>
              <w:top w:val="nil"/>
              <w:left w:val="nil"/>
              <w:bottom w:val="single" w:sz="4" w:space="0" w:color="auto"/>
              <w:right w:val="single" w:sz="4" w:space="0" w:color="auto"/>
            </w:tcBorders>
            <w:shd w:val="clear" w:color="000000" w:fill="FFFFFF"/>
            <w:noWrap/>
            <w:vAlign w:val="center"/>
            <w:hideMark/>
          </w:tcPr>
          <w:p w14:paraId="36D0AE6F" w14:textId="77777777" w:rsidR="009956E7" w:rsidRPr="009956E7" w:rsidRDefault="009956E7">
            <w:pPr>
              <w:jc w:val="right"/>
              <w:rPr>
                <w:b/>
                <w:bCs/>
                <w:sz w:val="22"/>
                <w:szCs w:val="22"/>
              </w:rPr>
            </w:pPr>
            <w:r w:rsidRPr="009956E7">
              <w:rPr>
                <w:b/>
                <w:bCs/>
                <w:sz w:val="22"/>
                <w:szCs w:val="22"/>
              </w:rPr>
              <w:t>10 230</w:t>
            </w:r>
          </w:p>
        </w:tc>
        <w:tc>
          <w:tcPr>
            <w:tcW w:w="1134" w:type="dxa"/>
            <w:tcBorders>
              <w:top w:val="nil"/>
              <w:left w:val="nil"/>
              <w:bottom w:val="single" w:sz="4" w:space="0" w:color="auto"/>
              <w:right w:val="single" w:sz="4" w:space="0" w:color="auto"/>
            </w:tcBorders>
            <w:shd w:val="clear" w:color="000000" w:fill="FFFFFF"/>
            <w:noWrap/>
            <w:vAlign w:val="center"/>
            <w:hideMark/>
          </w:tcPr>
          <w:p w14:paraId="7EC0A5F2" w14:textId="77777777" w:rsidR="009956E7" w:rsidRPr="009956E7" w:rsidRDefault="009956E7">
            <w:pPr>
              <w:jc w:val="right"/>
              <w:rPr>
                <w:b/>
                <w:bCs/>
                <w:sz w:val="22"/>
                <w:szCs w:val="22"/>
              </w:rPr>
            </w:pPr>
            <w:r w:rsidRPr="009956E7">
              <w:rPr>
                <w:b/>
                <w:bCs/>
                <w:sz w:val="22"/>
                <w:szCs w:val="22"/>
              </w:rPr>
              <w:t>9 686</w:t>
            </w:r>
          </w:p>
        </w:tc>
      </w:tr>
      <w:tr w:rsidR="009956E7" w:rsidRPr="009956E7" w14:paraId="65537457" w14:textId="77777777" w:rsidTr="009956E7">
        <w:trPr>
          <w:trHeight w:val="264"/>
        </w:trPr>
        <w:tc>
          <w:tcPr>
            <w:tcW w:w="7655" w:type="dxa"/>
            <w:gridSpan w:val="2"/>
            <w:tcBorders>
              <w:top w:val="single" w:sz="4" w:space="0" w:color="auto"/>
              <w:left w:val="single" w:sz="4" w:space="0" w:color="auto"/>
              <w:bottom w:val="single" w:sz="4" w:space="0" w:color="auto"/>
              <w:right w:val="nil"/>
            </w:tcBorders>
            <w:shd w:val="clear" w:color="auto" w:fill="auto"/>
            <w:noWrap/>
            <w:vAlign w:val="center"/>
            <w:hideMark/>
          </w:tcPr>
          <w:p w14:paraId="272A05C0" w14:textId="77777777" w:rsidR="009956E7" w:rsidRPr="009956E7" w:rsidRDefault="009956E7">
            <w:pPr>
              <w:rPr>
                <w:b/>
                <w:bCs/>
                <w:sz w:val="22"/>
                <w:szCs w:val="22"/>
              </w:rPr>
            </w:pPr>
            <w:r w:rsidRPr="009956E7">
              <w:rPr>
                <w:b/>
                <w:bCs/>
                <w:sz w:val="22"/>
                <w:szCs w:val="22"/>
              </w:rPr>
              <w:t>Rahavood investeerimistegevusest</w:t>
            </w:r>
          </w:p>
        </w:tc>
        <w:tc>
          <w:tcPr>
            <w:tcW w:w="1276" w:type="dxa"/>
            <w:tcBorders>
              <w:top w:val="nil"/>
              <w:left w:val="nil"/>
              <w:bottom w:val="single" w:sz="4" w:space="0" w:color="auto"/>
              <w:right w:val="nil"/>
            </w:tcBorders>
            <w:shd w:val="clear" w:color="auto" w:fill="auto"/>
            <w:noWrap/>
            <w:vAlign w:val="center"/>
            <w:hideMark/>
          </w:tcPr>
          <w:p w14:paraId="122B553E" w14:textId="77777777" w:rsidR="009956E7" w:rsidRPr="009956E7" w:rsidRDefault="009956E7">
            <w:pPr>
              <w:jc w:val="right"/>
              <w:rPr>
                <w:b/>
                <w:bCs/>
                <w:sz w:val="22"/>
                <w:szCs w:val="22"/>
              </w:rPr>
            </w:pPr>
            <w:r w:rsidRPr="009956E7">
              <w:rPr>
                <w:b/>
                <w:bCs/>
                <w:sz w:val="22"/>
                <w:szCs w:val="22"/>
              </w:rPr>
              <w:t> </w:t>
            </w:r>
          </w:p>
        </w:tc>
        <w:tc>
          <w:tcPr>
            <w:tcW w:w="1134" w:type="dxa"/>
            <w:tcBorders>
              <w:top w:val="nil"/>
              <w:left w:val="nil"/>
              <w:bottom w:val="single" w:sz="4" w:space="0" w:color="auto"/>
              <w:right w:val="nil"/>
            </w:tcBorders>
            <w:shd w:val="clear" w:color="auto" w:fill="auto"/>
            <w:noWrap/>
            <w:vAlign w:val="center"/>
            <w:hideMark/>
          </w:tcPr>
          <w:p w14:paraId="2371F1BC" w14:textId="77777777" w:rsidR="009956E7" w:rsidRPr="009956E7" w:rsidRDefault="009956E7">
            <w:pPr>
              <w:rPr>
                <w:b/>
                <w:bCs/>
                <w:sz w:val="22"/>
                <w:szCs w:val="22"/>
              </w:rPr>
            </w:pPr>
            <w:r w:rsidRPr="009956E7">
              <w:rPr>
                <w:b/>
                <w:bCs/>
                <w:sz w:val="22"/>
                <w:szCs w:val="22"/>
              </w:rPr>
              <w:t> </w:t>
            </w:r>
          </w:p>
        </w:tc>
      </w:tr>
      <w:tr w:rsidR="009956E7" w:rsidRPr="009956E7" w14:paraId="34658CDD" w14:textId="77777777" w:rsidTr="009956E7">
        <w:trPr>
          <w:trHeight w:val="288"/>
        </w:trPr>
        <w:tc>
          <w:tcPr>
            <w:tcW w:w="851" w:type="dxa"/>
            <w:tcBorders>
              <w:top w:val="single" w:sz="4" w:space="0" w:color="auto"/>
              <w:left w:val="single" w:sz="4" w:space="0" w:color="auto"/>
              <w:bottom w:val="single" w:sz="4" w:space="0" w:color="auto"/>
              <w:right w:val="nil"/>
            </w:tcBorders>
            <w:shd w:val="clear" w:color="000000" w:fill="FFFFFF"/>
            <w:noWrap/>
            <w:vAlign w:val="center"/>
            <w:hideMark/>
          </w:tcPr>
          <w:p w14:paraId="4DA30C8A" w14:textId="77777777" w:rsidR="009956E7" w:rsidRPr="009956E7" w:rsidRDefault="009956E7">
            <w:pPr>
              <w:rPr>
                <w:sz w:val="22"/>
                <w:szCs w:val="22"/>
              </w:rPr>
            </w:pPr>
            <w:r w:rsidRPr="009956E7">
              <w:rPr>
                <w:sz w:val="22"/>
                <w:szCs w:val="22"/>
              </w:rPr>
              <w:t> </w:t>
            </w:r>
          </w:p>
        </w:tc>
        <w:tc>
          <w:tcPr>
            <w:tcW w:w="6804" w:type="dxa"/>
            <w:tcBorders>
              <w:top w:val="single" w:sz="4" w:space="0" w:color="auto"/>
              <w:left w:val="nil"/>
              <w:bottom w:val="single" w:sz="4" w:space="0" w:color="auto"/>
              <w:right w:val="single" w:sz="4" w:space="0" w:color="auto"/>
            </w:tcBorders>
            <w:shd w:val="clear" w:color="000000" w:fill="FFFFFF"/>
            <w:noWrap/>
            <w:vAlign w:val="center"/>
            <w:hideMark/>
          </w:tcPr>
          <w:p w14:paraId="0324E94C" w14:textId="77777777" w:rsidR="009956E7" w:rsidRPr="009956E7" w:rsidRDefault="009956E7">
            <w:pPr>
              <w:rPr>
                <w:sz w:val="22"/>
                <w:szCs w:val="22"/>
              </w:rPr>
            </w:pPr>
            <w:r w:rsidRPr="009956E7">
              <w:rPr>
                <w:sz w:val="22"/>
                <w:szCs w:val="22"/>
              </w:rPr>
              <w:t>Tasutud põhivara eest (v.a. finantsinvesteeringud ja osalused) kokku</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3A16AFF3" w14:textId="77777777" w:rsidR="009956E7" w:rsidRPr="009956E7" w:rsidRDefault="009956E7">
            <w:pPr>
              <w:jc w:val="right"/>
              <w:rPr>
                <w:sz w:val="22"/>
                <w:szCs w:val="22"/>
              </w:rPr>
            </w:pPr>
            <w:r w:rsidRPr="009956E7">
              <w:rPr>
                <w:sz w:val="22"/>
                <w:szCs w:val="22"/>
              </w:rPr>
              <w:t>-5 637</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1368BE9F" w14:textId="77777777" w:rsidR="009956E7" w:rsidRPr="009956E7" w:rsidRDefault="009956E7">
            <w:pPr>
              <w:jc w:val="right"/>
              <w:rPr>
                <w:sz w:val="22"/>
                <w:szCs w:val="22"/>
              </w:rPr>
            </w:pPr>
            <w:r w:rsidRPr="009956E7">
              <w:rPr>
                <w:sz w:val="22"/>
                <w:szCs w:val="22"/>
              </w:rPr>
              <w:t>-11 950</w:t>
            </w:r>
          </w:p>
        </w:tc>
      </w:tr>
      <w:tr w:rsidR="009956E7" w:rsidRPr="009956E7" w14:paraId="058F33F3" w14:textId="77777777" w:rsidTr="009956E7">
        <w:trPr>
          <w:trHeight w:val="264"/>
        </w:trPr>
        <w:tc>
          <w:tcPr>
            <w:tcW w:w="851" w:type="dxa"/>
            <w:tcBorders>
              <w:top w:val="nil"/>
              <w:left w:val="single" w:sz="4" w:space="0" w:color="auto"/>
              <w:bottom w:val="single" w:sz="4" w:space="0" w:color="auto"/>
              <w:right w:val="nil"/>
            </w:tcBorders>
            <w:shd w:val="clear" w:color="000000" w:fill="FFFFFF"/>
            <w:noWrap/>
            <w:vAlign w:val="center"/>
            <w:hideMark/>
          </w:tcPr>
          <w:p w14:paraId="36D9CF7B"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000000" w:fill="FFFFFF"/>
            <w:noWrap/>
            <w:vAlign w:val="center"/>
            <w:hideMark/>
          </w:tcPr>
          <w:p w14:paraId="5CF96950" w14:textId="77777777" w:rsidR="009956E7" w:rsidRPr="009956E7" w:rsidRDefault="009956E7">
            <w:pPr>
              <w:rPr>
                <w:sz w:val="22"/>
                <w:szCs w:val="22"/>
              </w:rPr>
            </w:pPr>
            <w:r w:rsidRPr="009956E7">
              <w:rPr>
                <w:sz w:val="22"/>
                <w:szCs w:val="22"/>
              </w:rPr>
              <w:t>Müügist saadud tulu</w:t>
            </w:r>
          </w:p>
        </w:tc>
        <w:tc>
          <w:tcPr>
            <w:tcW w:w="1276" w:type="dxa"/>
            <w:tcBorders>
              <w:top w:val="nil"/>
              <w:left w:val="nil"/>
              <w:bottom w:val="single" w:sz="4" w:space="0" w:color="auto"/>
              <w:right w:val="single" w:sz="4" w:space="0" w:color="auto"/>
            </w:tcBorders>
            <w:shd w:val="clear" w:color="000000" w:fill="FFFFFF"/>
            <w:noWrap/>
            <w:vAlign w:val="center"/>
            <w:hideMark/>
          </w:tcPr>
          <w:p w14:paraId="674A14C7" w14:textId="77777777" w:rsidR="009956E7" w:rsidRPr="009956E7" w:rsidRDefault="009956E7">
            <w:pPr>
              <w:jc w:val="right"/>
              <w:rPr>
                <w:sz w:val="22"/>
                <w:szCs w:val="22"/>
              </w:rPr>
            </w:pPr>
            <w:r w:rsidRPr="009956E7">
              <w:rPr>
                <w:sz w:val="22"/>
                <w:szCs w:val="22"/>
              </w:rPr>
              <w:t>195</w:t>
            </w:r>
          </w:p>
        </w:tc>
        <w:tc>
          <w:tcPr>
            <w:tcW w:w="1134" w:type="dxa"/>
            <w:tcBorders>
              <w:top w:val="nil"/>
              <w:left w:val="nil"/>
              <w:bottom w:val="single" w:sz="4" w:space="0" w:color="auto"/>
              <w:right w:val="single" w:sz="4" w:space="0" w:color="auto"/>
            </w:tcBorders>
            <w:shd w:val="clear" w:color="000000" w:fill="FFFFFF"/>
            <w:noWrap/>
            <w:vAlign w:val="center"/>
            <w:hideMark/>
          </w:tcPr>
          <w:p w14:paraId="200BF3A8" w14:textId="77777777" w:rsidR="009956E7" w:rsidRPr="009956E7" w:rsidRDefault="009956E7">
            <w:pPr>
              <w:jc w:val="right"/>
              <w:rPr>
                <w:sz w:val="22"/>
                <w:szCs w:val="22"/>
              </w:rPr>
            </w:pPr>
            <w:r w:rsidRPr="009956E7">
              <w:rPr>
                <w:sz w:val="22"/>
                <w:szCs w:val="22"/>
              </w:rPr>
              <w:t>139</w:t>
            </w:r>
          </w:p>
        </w:tc>
      </w:tr>
      <w:tr w:rsidR="009956E7" w:rsidRPr="009956E7" w14:paraId="729262D3" w14:textId="77777777" w:rsidTr="009956E7">
        <w:trPr>
          <w:trHeight w:val="264"/>
        </w:trPr>
        <w:tc>
          <w:tcPr>
            <w:tcW w:w="851" w:type="dxa"/>
            <w:tcBorders>
              <w:top w:val="nil"/>
              <w:left w:val="single" w:sz="4" w:space="0" w:color="auto"/>
              <w:bottom w:val="single" w:sz="4" w:space="0" w:color="auto"/>
              <w:right w:val="nil"/>
            </w:tcBorders>
            <w:shd w:val="clear" w:color="000000" w:fill="FFFFFF"/>
            <w:noWrap/>
            <w:vAlign w:val="center"/>
            <w:hideMark/>
          </w:tcPr>
          <w:p w14:paraId="61C8A26E" w14:textId="77777777" w:rsidR="009956E7" w:rsidRPr="009956E7" w:rsidRDefault="009956E7">
            <w:pPr>
              <w:rPr>
                <w:i/>
                <w:iCs/>
                <w:sz w:val="22"/>
                <w:szCs w:val="22"/>
              </w:rPr>
            </w:pPr>
            <w:r w:rsidRPr="009956E7">
              <w:rPr>
                <w:i/>
                <w:iCs/>
                <w:sz w:val="22"/>
                <w:szCs w:val="22"/>
              </w:rPr>
              <w:t> </w:t>
            </w:r>
          </w:p>
        </w:tc>
        <w:tc>
          <w:tcPr>
            <w:tcW w:w="6804" w:type="dxa"/>
            <w:tcBorders>
              <w:top w:val="nil"/>
              <w:left w:val="nil"/>
              <w:bottom w:val="single" w:sz="4" w:space="0" w:color="auto"/>
              <w:right w:val="single" w:sz="4" w:space="0" w:color="auto"/>
            </w:tcBorders>
            <w:shd w:val="clear" w:color="000000" w:fill="FFFFFF"/>
            <w:noWrap/>
            <w:vAlign w:val="center"/>
            <w:hideMark/>
          </w:tcPr>
          <w:p w14:paraId="690C35CB" w14:textId="77777777" w:rsidR="009956E7" w:rsidRPr="009956E7" w:rsidRDefault="009956E7">
            <w:pPr>
              <w:rPr>
                <w:i/>
                <w:iCs/>
                <w:sz w:val="22"/>
                <w:szCs w:val="22"/>
              </w:rPr>
            </w:pPr>
            <w:r w:rsidRPr="009956E7">
              <w:rPr>
                <w:i/>
                <w:iCs/>
                <w:sz w:val="22"/>
                <w:szCs w:val="22"/>
              </w:rPr>
              <w:t>Laekunud põhivara müügist (v.a. finantsinvesteeringud ja osalused) kokku</w:t>
            </w:r>
          </w:p>
        </w:tc>
        <w:tc>
          <w:tcPr>
            <w:tcW w:w="1276" w:type="dxa"/>
            <w:tcBorders>
              <w:top w:val="nil"/>
              <w:left w:val="nil"/>
              <w:bottom w:val="single" w:sz="4" w:space="0" w:color="auto"/>
              <w:right w:val="single" w:sz="4" w:space="0" w:color="auto"/>
            </w:tcBorders>
            <w:shd w:val="clear" w:color="000000" w:fill="FFFFFF"/>
            <w:noWrap/>
            <w:vAlign w:val="center"/>
            <w:hideMark/>
          </w:tcPr>
          <w:p w14:paraId="147892CD" w14:textId="77777777" w:rsidR="009956E7" w:rsidRPr="009956E7" w:rsidRDefault="009956E7">
            <w:pPr>
              <w:jc w:val="right"/>
              <w:rPr>
                <w:i/>
                <w:iCs/>
                <w:sz w:val="22"/>
                <w:szCs w:val="22"/>
              </w:rPr>
            </w:pPr>
            <w:r w:rsidRPr="009956E7">
              <w:rPr>
                <w:i/>
                <w:iCs/>
                <w:sz w:val="22"/>
                <w:szCs w:val="22"/>
              </w:rPr>
              <w:t>195</w:t>
            </w:r>
          </w:p>
        </w:tc>
        <w:tc>
          <w:tcPr>
            <w:tcW w:w="1134" w:type="dxa"/>
            <w:tcBorders>
              <w:top w:val="nil"/>
              <w:left w:val="nil"/>
              <w:bottom w:val="single" w:sz="4" w:space="0" w:color="auto"/>
              <w:right w:val="single" w:sz="4" w:space="0" w:color="auto"/>
            </w:tcBorders>
            <w:shd w:val="clear" w:color="000000" w:fill="FFFFFF"/>
            <w:noWrap/>
            <w:vAlign w:val="center"/>
            <w:hideMark/>
          </w:tcPr>
          <w:p w14:paraId="70A48515" w14:textId="77777777" w:rsidR="009956E7" w:rsidRPr="009956E7" w:rsidRDefault="009956E7">
            <w:pPr>
              <w:jc w:val="right"/>
              <w:rPr>
                <w:i/>
                <w:iCs/>
                <w:sz w:val="22"/>
                <w:szCs w:val="22"/>
              </w:rPr>
            </w:pPr>
            <w:r w:rsidRPr="009956E7">
              <w:rPr>
                <w:i/>
                <w:iCs/>
                <w:sz w:val="22"/>
                <w:szCs w:val="22"/>
              </w:rPr>
              <w:t>139</w:t>
            </w:r>
          </w:p>
        </w:tc>
      </w:tr>
      <w:tr w:rsidR="009956E7" w:rsidRPr="009956E7" w14:paraId="46E9566B" w14:textId="77777777" w:rsidTr="009956E7">
        <w:trPr>
          <w:trHeight w:val="264"/>
        </w:trPr>
        <w:tc>
          <w:tcPr>
            <w:tcW w:w="851" w:type="dxa"/>
            <w:tcBorders>
              <w:top w:val="nil"/>
              <w:left w:val="single" w:sz="4" w:space="0" w:color="auto"/>
              <w:bottom w:val="single" w:sz="4" w:space="0" w:color="auto"/>
              <w:right w:val="nil"/>
            </w:tcBorders>
            <w:shd w:val="clear" w:color="000000" w:fill="FFFFFF"/>
            <w:noWrap/>
            <w:vAlign w:val="center"/>
            <w:hideMark/>
          </w:tcPr>
          <w:p w14:paraId="74E61D94"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000000" w:fill="FFFFFF"/>
            <w:noWrap/>
            <w:vAlign w:val="center"/>
            <w:hideMark/>
          </w:tcPr>
          <w:p w14:paraId="3B09AA61" w14:textId="77777777" w:rsidR="009956E7" w:rsidRPr="009956E7" w:rsidRDefault="009956E7">
            <w:pPr>
              <w:rPr>
                <w:sz w:val="22"/>
                <w:szCs w:val="22"/>
              </w:rPr>
            </w:pPr>
            <w:r w:rsidRPr="009956E7">
              <w:rPr>
                <w:sz w:val="22"/>
                <w:szCs w:val="22"/>
              </w:rPr>
              <w:t>Laekunud sihtfinantseerimine põhivara soetuseks</w:t>
            </w:r>
          </w:p>
        </w:tc>
        <w:tc>
          <w:tcPr>
            <w:tcW w:w="1276" w:type="dxa"/>
            <w:tcBorders>
              <w:top w:val="nil"/>
              <w:left w:val="nil"/>
              <w:bottom w:val="single" w:sz="4" w:space="0" w:color="auto"/>
              <w:right w:val="single" w:sz="4" w:space="0" w:color="auto"/>
            </w:tcBorders>
            <w:shd w:val="clear" w:color="000000" w:fill="FFFFFF"/>
            <w:noWrap/>
            <w:vAlign w:val="center"/>
            <w:hideMark/>
          </w:tcPr>
          <w:p w14:paraId="7CDA2F90" w14:textId="77777777" w:rsidR="009956E7" w:rsidRPr="009956E7" w:rsidRDefault="009956E7">
            <w:pPr>
              <w:jc w:val="right"/>
              <w:rPr>
                <w:sz w:val="22"/>
                <w:szCs w:val="22"/>
              </w:rPr>
            </w:pPr>
            <w:r w:rsidRPr="009956E7">
              <w:rPr>
                <w:sz w:val="22"/>
                <w:szCs w:val="22"/>
              </w:rPr>
              <w:t>2 277</w:t>
            </w:r>
          </w:p>
        </w:tc>
        <w:tc>
          <w:tcPr>
            <w:tcW w:w="1134" w:type="dxa"/>
            <w:tcBorders>
              <w:top w:val="nil"/>
              <w:left w:val="nil"/>
              <w:bottom w:val="single" w:sz="4" w:space="0" w:color="auto"/>
              <w:right w:val="single" w:sz="4" w:space="0" w:color="auto"/>
            </w:tcBorders>
            <w:shd w:val="clear" w:color="000000" w:fill="FFFFFF"/>
            <w:noWrap/>
            <w:vAlign w:val="center"/>
            <w:hideMark/>
          </w:tcPr>
          <w:p w14:paraId="595FAFD5" w14:textId="77777777" w:rsidR="009956E7" w:rsidRPr="009956E7" w:rsidRDefault="009956E7">
            <w:pPr>
              <w:jc w:val="right"/>
              <w:rPr>
                <w:sz w:val="22"/>
                <w:szCs w:val="22"/>
              </w:rPr>
            </w:pPr>
            <w:r w:rsidRPr="009956E7">
              <w:rPr>
                <w:sz w:val="22"/>
                <w:szCs w:val="22"/>
              </w:rPr>
              <w:t>4 035</w:t>
            </w:r>
          </w:p>
        </w:tc>
      </w:tr>
      <w:tr w:rsidR="009956E7" w:rsidRPr="009956E7" w14:paraId="465D474F" w14:textId="77777777" w:rsidTr="009956E7">
        <w:trPr>
          <w:trHeight w:val="264"/>
        </w:trPr>
        <w:tc>
          <w:tcPr>
            <w:tcW w:w="851" w:type="dxa"/>
            <w:tcBorders>
              <w:top w:val="nil"/>
              <w:left w:val="single" w:sz="4" w:space="0" w:color="auto"/>
              <w:bottom w:val="single" w:sz="4" w:space="0" w:color="auto"/>
              <w:right w:val="nil"/>
            </w:tcBorders>
            <w:shd w:val="clear" w:color="000000" w:fill="FFFFFF"/>
            <w:noWrap/>
            <w:vAlign w:val="center"/>
            <w:hideMark/>
          </w:tcPr>
          <w:p w14:paraId="00A53120"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000000" w:fill="FFFFFF"/>
            <w:noWrap/>
            <w:vAlign w:val="center"/>
            <w:hideMark/>
          </w:tcPr>
          <w:p w14:paraId="5C5A3B77" w14:textId="77777777" w:rsidR="009956E7" w:rsidRPr="009956E7" w:rsidRDefault="009956E7">
            <w:pPr>
              <w:rPr>
                <w:sz w:val="22"/>
                <w:szCs w:val="22"/>
              </w:rPr>
            </w:pPr>
            <w:r w:rsidRPr="009956E7">
              <w:rPr>
                <w:sz w:val="22"/>
                <w:szCs w:val="22"/>
              </w:rPr>
              <w:t>Makstud sihtfinantseerimine põhivara soetuseks</w:t>
            </w:r>
          </w:p>
        </w:tc>
        <w:tc>
          <w:tcPr>
            <w:tcW w:w="1276" w:type="dxa"/>
            <w:tcBorders>
              <w:top w:val="nil"/>
              <w:left w:val="nil"/>
              <w:bottom w:val="single" w:sz="4" w:space="0" w:color="auto"/>
              <w:right w:val="single" w:sz="4" w:space="0" w:color="auto"/>
            </w:tcBorders>
            <w:shd w:val="clear" w:color="000000" w:fill="FFFFFF"/>
            <w:noWrap/>
            <w:vAlign w:val="center"/>
            <w:hideMark/>
          </w:tcPr>
          <w:p w14:paraId="0CA82FD5" w14:textId="77777777" w:rsidR="009956E7" w:rsidRPr="009956E7" w:rsidRDefault="009956E7">
            <w:pPr>
              <w:jc w:val="right"/>
              <w:rPr>
                <w:sz w:val="22"/>
                <w:szCs w:val="22"/>
              </w:rPr>
            </w:pPr>
            <w:r w:rsidRPr="009956E7">
              <w:rPr>
                <w:sz w:val="22"/>
                <w:szCs w:val="22"/>
              </w:rPr>
              <w:t>-162</w:t>
            </w:r>
          </w:p>
        </w:tc>
        <w:tc>
          <w:tcPr>
            <w:tcW w:w="1134" w:type="dxa"/>
            <w:tcBorders>
              <w:top w:val="nil"/>
              <w:left w:val="nil"/>
              <w:bottom w:val="single" w:sz="4" w:space="0" w:color="auto"/>
              <w:right w:val="single" w:sz="4" w:space="0" w:color="auto"/>
            </w:tcBorders>
            <w:shd w:val="clear" w:color="000000" w:fill="FFFFFF"/>
            <w:noWrap/>
            <w:vAlign w:val="center"/>
            <w:hideMark/>
          </w:tcPr>
          <w:p w14:paraId="2B3FB707" w14:textId="77777777" w:rsidR="009956E7" w:rsidRPr="009956E7" w:rsidRDefault="009956E7">
            <w:pPr>
              <w:jc w:val="right"/>
              <w:rPr>
                <w:sz w:val="22"/>
                <w:szCs w:val="22"/>
              </w:rPr>
            </w:pPr>
            <w:r w:rsidRPr="009956E7">
              <w:rPr>
                <w:sz w:val="22"/>
                <w:szCs w:val="22"/>
              </w:rPr>
              <w:t>-629</w:t>
            </w:r>
          </w:p>
        </w:tc>
      </w:tr>
      <w:tr w:rsidR="009956E7" w:rsidRPr="009956E7" w14:paraId="3CEC214A" w14:textId="77777777" w:rsidTr="009956E7">
        <w:trPr>
          <w:trHeight w:val="264"/>
        </w:trPr>
        <w:tc>
          <w:tcPr>
            <w:tcW w:w="851" w:type="dxa"/>
            <w:tcBorders>
              <w:top w:val="nil"/>
              <w:left w:val="single" w:sz="4" w:space="0" w:color="auto"/>
              <w:bottom w:val="single" w:sz="4" w:space="0" w:color="auto"/>
              <w:right w:val="nil"/>
            </w:tcBorders>
            <w:shd w:val="clear" w:color="000000" w:fill="FFFFFF"/>
            <w:noWrap/>
            <w:vAlign w:val="center"/>
            <w:hideMark/>
          </w:tcPr>
          <w:p w14:paraId="03856B48"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000000" w:fill="FFFFFF"/>
            <w:noWrap/>
            <w:vAlign w:val="center"/>
            <w:hideMark/>
          </w:tcPr>
          <w:p w14:paraId="30716ADF" w14:textId="77777777" w:rsidR="009956E7" w:rsidRPr="009956E7" w:rsidRDefault="009956E7">
            <w:pPr>
              <w:rPr>
                <w:sz w:val="22"/>
                <w:szCs w:val="22"/>
              </w:rPr>
            </w:pPr>
            <w:r w:rsidRPr="009956E7">
              <w:rPr>
                <w:sz w:val="22"/>
                <w:szCs w:val="22"/>
              </w:rPr>
              <w:t>Tagasi makstud laenud</w:t>
            </w:r>
          </w:p>
        </w:tc>
        <w:tc>
          <w:tcPr>
            <w:tcW w:w="1276" w:type="dxa"/>
            <w:tcBorders>
              <w:top w:val="nil"/>
              <w:left w:val="nil"/>
              <w:bottom w:val="single" w:sz="4" w:space="0" w:color="auto"/>
              <w:right w:val="single" w:sz="4" w:space="0" w:color="auto"/>
            </w:tcBorders>
            <w:shd w:val="clear" w:color="000000" w:fill="FFFFFF"/>
            <w:noWrap/>
            <w:vAlign w:val="center"/>
            <w:hideMark/>
          </w:tcPr>
          <w:p w14:paraId="0A1DABF5" w14:textId="77777777" w:rsidR="009956E7" w:rsidRPr="009956E7" w:rsidRDefault="009956E7">
            <w:pPr>
              <w:jc w:val="right"/>
              <w:rPr>
                <w:sz w:val="22"/>
                <w:szCs w:val="22"/>
              </w:rPr>
            </w:pPr>
            <w:r w:rsidRPr="009956E7">
              <w:rPr>
                <w:sz w:val="22"/>
                <w:szCs w:val="22"/>
              </w:rPr>
              <w:t>1</w:t>
            </w:r>
          </w:p>
        </w:tc>
        <w:tc>
          <w:tcPr>
            <w:tcW w:w="1134" w:type="dxa"/>
            <w:tcBorders>
              <w:top w:val="nil"/>
              <w:left w:val="nil"/>
              <w:bottom w:val="single" w:sz="4" w:space="0" w:color="auto"/>
              <w:right w:val="single" w:sz="4" w:space="0" w:color="auto"/>
            </w:tcBorders>
            <w:shd w:val="clear" w:color="000000" w:fill="FFFFFF"/>
            <w:noWrap/>
            <w:vAlign w:val="center"/>
            <w:hideMark/>
          </w:tcPr>
          <w:p w14:paraId="2F5A794C" w14:textId="77777777" w:rsidR="009956E7" w:rsidRPr="009956E7" w:rsidRDefault="009956E7">
            <w:pPr>
              <w:jc w:val="right"/>
              <w:rPr>
                <w:sz w:val="22"/>
                <w:szCs w:val="22"/>
              </w:rPr>
            </w:pPr>
            <w:r w:rsidRPr="009956E7">
              <w:rPr>
                <w:sz w:val="22"/>
                <w:szCs w:val="22"/>
              </w:rPr>
              <w:t>1</w:t>
            </w:r>
          </w:p>
        </w:tc>
      </w:tr>
      <w:tr w:rsidR="009956E7" w:rsidRPr="009956E7" w14:paraId="72C343E4" w14:textId="77777777" w:rsidTr="009956E7">
        <w:trPr>
          <w:trHeight w:val="264"/>
        </w:trPr>
        <w:tc>
          <w:tcPr>
            <w:tcW w:w="851" w:type="dxa"/>
            <w:tcBorders>
              <w:top w:val="nil"/>
              <w:left w:val="single" w:sz="4" w:space="0" w:color="auto"/>
              <w:bottom w:val="single" w:sz="4" w:space="0" w:color="auto"/>
              <w:right w:val="nil"/>
            </w:tcBorders>
            <w:shd w:val="clear" w:color="000000" w:fill="FFFFFF"/>
            <w:noWrap/>
            <w:vAlign w:val="center"/>
            <w:hideMark/>
          </w:tcPr>
          <w:p w14:paraId="49C5F511"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000000" w:fill="FFFFFF"/>
            <w:noWrap/>
            <w:vAlign w:val="center"/>
            <w:hideMark/>
          </w:tcPr>
          <w:p w14:paraId="4A575734" w14:textId="77777777" w:rsidR="009956E7" w:rsidRPr="009956E7" w:rsidRDefault="009956E7">
            <w:pPr>
              <w:rPr>
                <w:sz w:val="22"/>
                <w:szCs w:val="22"/>
              </w:rPr>
            </w:pPr>
            <w:r w:rsidRPr="009956E7">
              <w:rPr>
                <w:sz w:val="22"/>
                <w:szCs w:val="22"/>
              </w:rPr>
              <w:t>Laekunud intressid ja muu finantstulu</w:t>
            </w:r>
          </w:p>
        </w:tc>
        <w:tc>
          <w:tcPr>
            <w:tcW w:w="1276" w:type="dxa"/>
            <w:tcBorders>
              <w:top w:val="nil"/>
              <w:left w:val="nil"/>
              <w:bottom w:val="single" w:sz="4" w:space="0" w:color="auto"/>
              <w:right w:val="single" w:sz="4" w:space="0" w:color="auto"/>
            </w:tcBorders>
            <w:shd w:val="clear" w:color="000000" w:fill="FFFFFF"/>
            <w:noWrap/>
            <w:vAlign w:val="center"/>
            <w:hideMark/>
          </w:tcPr>
          <w:p w14:paraId="13B9516A" w14:textId="77777777" w:rsidR="009956E7" w:rsidRPr="009956E7" w:rsidRDefault="009956E7">
            <w:pPr>
              <w:jc w:val="right"/>
              <w:rPr>
                <w:sz w:val="22"/>
                <w:szCs w:val="22"/>
              </w:rPr>
            </w:pPr>
            <w:r w:rsidRPr="009956E7">
              <w:rPr>
                <w:sz w:val="22"/>
                <w:szCs w:val="22"/>
              </w:rPr>
              <w:t>2</w:t>
            </w:r>
          </w:p>
        </w:tc>
        <w:tc>
          <w:tcPr>
            <w:tcW w:w="1134" w:type="dxa"/>
            <w:tcBorders>
              <w:top w:val="nil"/>
              <w:left w:val="nil"/>
              <w:bottom w:val="single" w:sz="4" w:space="0" w:color="auto"/>
              <w:right w:val="single" w:sz="4" w:space="0" w:color="auto"/>
            </w:tcBorders>
            <w:shd w:val="clear" w:color="000000" w:fill="FFFFFF"/>
            <w:noWrap/>
            <w:vAlign w:val="center"/>
            <w:hideMark/>
          </w:tcPr>
          <w:p w14:paraId="47751C16" w14:textId="77777777" w:rsidR="009956E7" w:rsidRPr="009956E7" w:rsidRDefault="009956E7">
            <w:pPr>
              <w:jc w:val="right"/>
              <w:rPr>
                <w:sz w:val="22"/>
                <w:szCs w:val="22"/>
              </w:rPr>
            </w:pPr>
            <w:r w:rsidRPr="009956E7">
              <w:rPr>
                <w:sz w:val="22"/>
                <w:szCs w:val="22"/>
              </w:rPr>
              <w:t>1</w:t>
            </w:r>
          </w:p>
        </w:tc>
      </w:tr>
      <w:tr w:rsidR="009956E7" w:rsidRPr="009956E7" w14:paraId="25C0869A" w14:textId="77777777" w:rsidTr="009956E7">
        <w:trPr>
          <w:trHeight w:val="264"/>
        </w:trPr>
        <w:tc>
          <w:tcPr>
            <w:tcW w:w="851" w:type="dxa"/>
            <w:tcBorders>
              <w:top w:val="nil"/>
              <w:left w:val="single" w:sz="4" w:space="0" w:color="auto"/>
              <w:bottom w:val="single" w:sz="4" w:space="0" w:color="auto"/>
              <w:right w:val="nil"/>
            </w:tcBorders>
            <w:shd w:val="clear" w:color="000000" w:fill="FFFFFF"/>
            <w:noWrap/>
            <w:vAlign w:val="center"/>
            <w:hideMark/>
          </w:tcPr>
          <w:p w14:paraId="4810821B"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000000" w:fill="FFFFFF"/>
            <w:noWrap/>
            <w:vAlign w:val="center"/>
            <w:hideMark/>
          </w:tcPr>
          <w:p w14:paraId="3C5C1E73" w14:textId="77777777" w:rsidR="009956E7" w:rsidRPr="009956E7" w:rsidRDefault="009956E7">
            <w:pPr>
              <w:rPr>
                <w:sz w:val="22"/>
                <w:szCs w:val="22"/>
              </w:rPr>
            </w:pPr>
            <w:r w:rsidRPr="009956E7">
              <w:rPr>
                <w:sz w:val="22"/>
                <w:szCs w:val="22"/>
              </w:rPr>
              <w:t>Tasutud osaluste soetamisel</w:t>
            </w:r>
          </w:p>
        </w:tc>
        <w:tc>
          <w:tcPr>
            <w:tcW w:w="1276" w:type="dxa"/>
            <w:tcBorders>
              <w:top w:val="nil"/>
              <w:left w:val="nil"/>
              <w:bottom w:val="single" w:sz="4" w:space="0" w:color="auto"/>
              <w:right w:val="single" w:sz="4" w:space="0" w:color="auto"/>
            </w:tcBorders>
            <w:shd w:val="clear" w:color="000000" w:fill="FFFFFF"/>
            <w:noWrap/>
            <w:vAlign w:val="center"/>
            <w:hideMark/>
          </w:tcPr>
          <w:p w14:paraId="3508F70C" w14:textId="77777777" w:rsidR="009956E7" w:rsidRPr="009956E7" w:rsidRDefault="009956E7">
            <w:pPr>
              <w:jc w:val="right"/>
              <w:rPr>
                <w:sz w:val="22"/>
                <w:szCs w:val="22"/>
              </w:rPr>
            </w:pPr>
            <w:r w:rsidRPr="009956E7">
              <w:rPr>
                <w:sz w:val="22"/>
                <w:szCs w:val="22"/>
              </w:rPr>
              <w:t>-242</w:t>
            </w:r>
          </w:p>
        </w:tc>
        <w:tc>
          <w:tcPr>
            <w:tcW w:w="1134" w:type="dxa"/>
            <w:tcBorders>
              <w:top w:val="nil"/>
              <w:left w:val="nil"/>
              <w:bottom w:val="single" w:sz="4" w:space="0" w:color="auto"/>
              <w:right w:val="single" w:sz="4" w:space="0" w:color="auto"/>
            </w:tcBorders>
            <w:shd w:val="clear" w:color="000000" w:fill="FFFFFF"/>
            <w:noWrap/>
            <w:vAlign w:val="center"/>
            <w:hideMark/>
          </w:tcPr>
          <w:p w14:paraId="33FA55F6" w14:textId="77777777" w:rsidR="009956E7" w:rsidRPr="009956E7" w:rsidRDefault="009956E7">
            <w:pPr>
              <w:jc w:val="right"/>
              <w:rPr>
                <w:sz w:val="22"/>
                <w:szCs w:val="22"/>
              </w:rPr>
            </w:pPr>
            <w:r w:rsidRPr="009956E7">
              <w:rPr>
                <w:sz w:val="22"/>
                <w:szCs w:val="22"/>
              </w:rPr>
              <w:t>-1 229</w:t>
            </w:r>
          </w:p>
        </w:tc>
      </w:tr>
      <w:tr w:rsidR="009956E7" w:rsidRPr="009956E7" w14:paraId="33965F0F" w14:textId="77777777" w:rsidTr="009956E7">
        <w:trPr>
          <w:trHeight w:val="264"/>
        </w:trPr>
        <w:tc>
          <w:tcPr>
            <w:tcW w:w="7655"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0852FB2F" w14:textId="313E3A62" w:rsidR="009956E7" w:rsidRPr="009956E7" w:rsidRDefault="009956E7" w:rsidP="009956E7">
            <w:pPr>
              <w:rPr>
                <w:sz w:val="22"/>
                <w:szCs w:val="22"/>
              </w:rPr>
            </w:pPr>
            <w:r w:rsidRPr="009956E7">
              <w:rPr>
                <w:b/>
                <w:bCs/>
                <w:sz w:val="22"/>
                <w:szCs w:val="22"/>
              </w:rPr>
              <w:t>Rahavood investeerimistegevusest kokku</w:t>
            </w:r>
            <w:r w:rsidRPr="009956E7">
              <w:rPr>
                <w:sz w:val="22"/>
                <w:szCs w:val="22"/>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727AFCFC" w14:textId="77777777" w:rsidR="009956E7" w:rsidRPr="009956E7" w:rsidRDefault="009956E7">
            <w:pPr>
              <w:jc w:val="right"/>
              <w:rPr>
                <w:b/>
                <w:bCs/>
                <w:sz w:val="22"/>
                <w:szCs w:val="22"/>
              </w:rPr>
            </w:pPr>
            <w:r w:rsidRPr="009956E7">
              <w:rPr>
                <w:b/>
                <w:bCs/>
                <w:sz w:val="22"/>
                <w:szCs w:val="22"/>
              </w:rPr>
              <w:t>-3 566</w:t>
            </w:r>
          </w:p>
        </w:tc>
        <w:tc>
          <w:tcPr>
            <w:tcW w:w="1134" w:type="dxa"/>
            <w:tcBorders>
              <w:top w:val="nil"/>
              <w:left w:val="nil"/>
              <w:bottom w:val="single" w:sz="4" w:space="0" w:color="auto"/>
              <w:right w:val="single" w:sz="4" w:space="0" w:color="auto"/>
            </w:tcBorders>
            <w:shd w:val="clear" w:color="000000" w:fill="FFFFFF"/>
            <w:noWrap/>
            <w:vAlign w:val="bottom"/>
            <w:hideMark/>
          </w:tcPr>
          <w:p w14:paraId="73483140" w14:textId="77777777" w:rsidR="009956E7" w:rsidRPr="009956E7" w:rsidRDefault="009956E7">
            <w:pPr>
              <w:jc w:val="right"/>
              <w:rPr>
                <w:b/>
                <w:bCs/>
                <w:sz w:val="22"/>
                <w:szCs w:val="22"/>
              </w:rPr>
            </w:pPr>
            <w:r w:rsidRPr="009956E7">
              <w:rPr>
                <w:b/>
                <w:bCs/>
                <w:sz w:val="22"/>
                <w:szCs w:val="22"/>
              </w:rPr>
              <w:t>-9 632</w:t>
            </w:r>
          </w:p>
        </w:tc>
      </w:tr>
      <w:tr w:rsidR="009956E7" w:rsidRPr="009956E7" w14:paraId="0F16BB0A" w14:textId="77777777" w:rsidTr="009956E7">
        <w:trPr>
          <w:trHeight w:val="264"/>
        </w:trPr>
        <w:tc>
          <w:tcPr>
            <w:tcW w:w="7655" w:type="dxa"/>
            <w:gridSpan w:val="2"/>
            <w:tcBorders>
              <w:top w:val="single" w:sz="4" w:space="0" w:color="auto"/>
              <w:left w:val="single" w:sz="4" w:space="0" w:color="auto"/>
              <w:bottom w:val="single" w:sz="4" w:space="0" w:color="auto"/>
              <w:right w:val="nil"/>
            </w:tcBorders>
            <w:shd w:val="clear" w:color="auto" w:fill="auto"/>
            <w:noWrap/>
            <w:vAlign w:val="bottom"/>
            <w:hideMark/>
          </w:tcPr>
          <w:p w14:paraId="2AC99133" w14:textId="77777777" w:rsidR="009956E7" w:rsidRPr="009956E7" w:rsidRDefault="009956E7">
            <w:pPr>
              <w:rPr>
                <w:b/>
                <w:bCs/>
                <w:sz w:val="22"/>
                <w:szCs w:val="22"/>
              </w:rPr>
            </w:pPr>
            <w:r w:rsidRPr="009956E7">
              <w:rPr>
                <w:b/>
                <w:bCs/>
                <w:sz w:val="22"/>
                <w:szCs w:val="22"/>
              </w:rPr>
              <w:t>Rahavood finantseerimistegevusest</w:t>
            </w:r>
          </w:p>
        </w:tc>
        <w:tc>
          <w:tcPr>
            <w:tcW w:w="1276" w:type="dxa"/>
            <w:tcBorders>
              <w:top w:val="nil"/>
              <w:left w:val="nil"/>
              <w:bottom w:val="single" w:sz="4" w:space="0" w:color="auto"/>
              <w:right w:val="nil"/>
            </w:tcBorders>
            <w:shd w:val="clear" w:color="auto" w:fill="auto"/>
            <w:noWrap/>
            <w:vAlign w:val="bottom"/>
            <w:hideMark/>
          </w:tcPr>
          <w:p w14:paraId="11D427B3" w14:textId="77777777" w:rsidR="009956E7" w:rsidRPr="009956E7" w:rsidRDefault="009956E7">
            <w:pPr>
              <w:jc w:val="right"/>
              <w:rPr>
                <w:sz w:val="22"/>
                <w:szCs w:val="22"/>
              </w:rPr>
            </w:pPr>
            <w:r w:rsidRPr="009956E7">
              <w:rPr>
                <w:sz w:val="22"/>
                <w:szCs w:val="22"/>
              </w:rPr>
              <w:t> </w:t>
            </w:r>
          </w:p>
        </w:tc>
        <w:tc>
          <w:tcPr>
            <w:tcW w:w="1134" w:type="dxa"/>
            <w:tcBorders>
              <w:top w:val="nil"/>
              <w:left w:val="nil"/>
              <w:bottom w:val="single" w:sz="4" w:space="0" w:color="auto"/>
              <w:right w:val="nil"/>
            </w:tcBorders>
            <w:shd w:val="clear" w:color="auto" w:fill="auto"/>
            <w:noWrap/>
            <w:vAlign w:val="bottom"/>
            <w:hideMark/>
          </w:tcPr>
          <w:p w14:paraId="1303AD29" w14:textId="77777777" w:rsidR="009956E7" w:rsidRPr="009956E7" w:rsidRDefault="009956E7">
            <w:pPr>
              <w:rPr>
                <w:sz w:val="22"/>
                <w:szCs w:val="22"/>
              </w:rPr>
            </w:pPr>
            <w:r w:rsidRPr="009956E7">
              <w:rPr>
                <w:sz w:val="22"/>
                <w:szCs w:val="22"/>
              </w:rPr>
              <w:t> </w:t>
            </w:r>
          </w:p>
        </w:tc>
      </w:tr>
      <w:tr w:rsidR="009956E7" w:rsidRPr="009956E7" w14:paraId="054678AC" w14:textId="77777777" w:rsidTr="009956E7">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76122A7F"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31F54F5C" w14:textId="77777777" w:rsidR="009956E7" w:rsidRPr="009956E7" w:rsidRDefault="009956E7">
            <w:pPr>
              <w:rPr>
                <w:sz w:val="22"/>
                <w:szCs w:val="22"/>
              </w:rPr>
            </w:pPr>
            <w:r w:rsidRPr="009956E7">
              <w:rPr>
                <w:sz w:val="22"/>
                <w:szCs w:val="22"/>
              </w:rPr>
              <w:t>Laekunud laenud</w:t>
            </w:r>
          </w:p>
        </w:tc>
        <w:tc>
          <w:tcPr>
            <w:tcW w:w="1276" w:type="dxa"/>
            <w:tcBorders>
              <w:top w:val="nil"/>
              <w:left w:val="nil"/>
              <w:bottom w:val="single" w:sz="4" w:space="0" w:color="auto"/>
              <w:right w:val="single" w:sz="4" w:space="0" w:color="auto"/>
            </w:tcBorders>
            <w:shd w:val="clear" w:color="auto" w:fill="auto"/>
            <w:noWrap/>
            <w:vAlign w:val="center"/>
            <w:hideMark/>
          </w:tcPr>
          <w:p w14:paraId="2AF254C4" w14:textId="77777777" w:rsidR="009956E7" w:rsidRPr="009956E7" w:rsidRDefault="009956E7">
            <w:pPr>
              <w:jc w:val="right"/>
              <w:rPr>
                <w:sz w:val="22"/>
                <w:szCs w:val="22"/>
              </w:rPr>
            </w:pPr>
            <w:r w:rsidRPr="009956E7">
              <w:rPr>
                <w:sz w:val="22"/>
                <w:szCs w:val="22"/>
              </w:rPr>
              <w:t>7 653</w:t>
            </w:r>
          </w:p>
        </w:tc>
        <w:tc>
          <w:tcPr>
            <w:tcW w:w="1134" w:type="dxa"/>
            <w:tcBorders>
              <w:top w:val="nil"/>
              <w:left w:val="nil"/>
              <w:bottom w:val="single" w:sz="4" w:space="0" w:color="auto"/>
              <w:right w:val="single" w:sz="4" w:space="0" w:color="auto"/>
            </w:tcBorders>
            <w:shd w:val="clear" w:color="auto" w:fill="auto"/>
            <w:noWrap/>
            <w:vAlign w:val="center"/>
            <w:hideMark/>
          </w:tcPr>
          <w:p w14:paraId="2DAA9C9A" w14:textId="77777777" w:rsidR="009956E7" w:rsidRPr="009956E7" w:rsidRDefault="009956E7">
            <w:pPr>
              <w:jc w:val="right"/>
              <w:rPr>
                <w:sz w:val="22"/>
                <w:szCs w:val="22"/>
              </w:rPr>
            </w:pPr>
            <w:r w:rsidRPr="009956E7">
              <w:rPr>
                <w:sz w:val="22"/>
                <w:szCs w:val="22"/>
              </w:rPr>
              <w:t>12 570</w:t>
            </w:r>
          </w:p>
        </w:tc>
      </w:tr>
      <w:tr w:rsidR="009956E7" w:rsidRPr="009956E7" w14:paraId="15FCD555" w14:textId="77777777" w:rsidTr="009956E7">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7B8FFEDA"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5E30DD04" w14:textId="77777777" w:rsidR="009956E7" w:rsidRPr="009956E7" w:rsidRDefault="009956E7">
            <w:pPr>
              <w:rPr>
                <w:sz w:val="22"/>
                <w:szCs w:val="22"/>
              </w:rPr>
            </w:pPr>
            <w:r w:rsidRPr="009956E7">
              <w:rPr>
                <w:sz w:val="22"/>
                <w:szCs w:val="22"/>
              </w:rPr>
              <w:t>Tagasi makstud laenud</w:t>
            </w:r>
          </w:p>
        </w:tc>
        <w:tc>
          <w:tcPr>
            <w:tcW w:w="1276" w:type="dxa"/>
            <w:tcBorders>
              <w:top w:val="nil"/>
              <w:left w:val="nil"/>
              <w:bottom w:val="single" w:sz="4" w:space="0" w:color="auto"/>
              <w:right w:val="single" w:sz="4" w:space="0" w:color="auto"/>
            </w:tcBorders>
            <w:shd w:val="clear" w:color="auto" w:fill="auto"/>
            <w:noWrap/>
            <w:vAlign w:val="center"/>
            <w:hideMark/>
          </w:tcPr>
          <w:p w14:paraId="139BCAFB" w14:textId="77777777" w:rsidR="009956E7" w:rsidRPr="009956E7" w:rsidRDefault="009956E7">
            <w:pPr>
              <w:jc w:val="right"/>
              <w:rPr>
                <w:sz w:val="22"/>
                <w:szCs w:val="22"/>
              </w:rPr>
            </w:pPr>
            <w:r w:rsidRPr="009956E7">
              <w:rPr>
                <w:sz w:val="22"/>
                <w:szCs w:val="22"/>
              </w:rPr>
              <w:t>-10 847</w:t>
            </w:r>
          </w:p>
        </w:tc>
        <w:tc>
          <w:tcPr>
            <w:tcW w:w="1134" w:type="dxa"/>
            <w:tcBorders>
              <w:top w:val="nil"/>
              <w:left w:val="nil"/>
              <w:bottom w:val="single" w:sz="4" w:space="0" w:color="auto"/>
              <w:right w:val="single" w:sz="4" w:space="0" w:color="auto"/>
            </w:tcBorders>
            <w:shd w:val="clear" w:color="auto" w:fill="auto"/>
            <w:noWrap/>
            <w:vAlign w:val="center"/>
            <w:hideMark/>
          </w:tcPr>
          <w:p w14:paraId="5AC6C192" w14:textId="77777777" w:rsidR="009956E7" w:rsidRPr="009956E7" w:rsidRDefault="009956E7">
            <w:pPr>
              <w:jc w:val="right"/>
              <w:rPr>
                <w:sz w:val="22"/>
                <w:szCs w:val="22"/>
              </w:rPr>
            </w:pPr>
            <w:r w:rsidRPr="009956E7">
              <w:rPr>
                <w:sz w:val="22"/>
                <w:szCs w:val="22"/>
              </w:rPr>
              <w:t>-7 982</w:t>
            </w:r>
          </w:p>
        </w:tc>
      </w:tr>
      <w:tr w:rsidR="009956E7" w:rsidRPr="009956E7" w14:paraId="2552297D" w14:textId="77777777" w:rsidTr="009956E7">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1F90E8CF"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15401941" w14:textId="77777777" w:rsidR="009956E7" w:rsidRPr="009956E7" w:rsidRDefault="009956E7">
            <w:pPr>
              <w:rPr>
                <w:sz w:val="22"/>
                <w:szCs w:val="22"/>
              </w:rPr>
            </w:pPr>
            <w:r w:rsidRPr="009956E7">
              <w:rPr>
                <w:sz w:val="22"/>
                <w:szCs w:val="22"/>
              </w:rPr>
              <w:t>Tagasi makstud kapitalirendikohustused</w:t>
            </w:r>
          </w:p>
        </w:tc>
        <w:tc>
          <w:tcPr>
            <w:tcW w:w="1276" w:type="dxa"/>
            <w:tcBorders>
              <w:top w:val="nil"/>
              <w:left w:val="nil"/>
              <w:bottom w:val="single" w:sz="4" w:space="0" w:color="auto"/>
              <w:right w:val="single" w:sz="4" w:space="0" w:color="auto"/>
            </w:tcBorders>
            <w:shd w:val="clear" w:color="auto" w:fill="auto"/>
            <w:noWrap/>
            <w:vAlign w:val="center"/>
            <w:hideMark/>
          </w:tcPr>
          <w:p w14:paraId="57159419" w14:textId="77777777" w:rsidR="009956E7" w:rsidRPr="009956E7" w:rsidRDefault="009956E7">
            <w:pPr>
              <w:jc w:val="right"/>
              <w:rPr>
                <w:sz w:val="22"/>
                <w:szCs w:val="22"/>
              </w:rPr>
            </w:pPr>
            <w:r w:rsidRPr="009956E7">
              <w:rPr>
                <w:sz w:val="22"/>
                <w:szCs w:val="22"/>
              </w:rPr>
              <w:t>-141</w:t>
            </w:r>
          </w:p>
        </w:tc>
        <w:tc>
          <w:tcPr>
            <w:tcW w:w="1134" w:type="dxa"/>
            <w:tcBorders>
              <w:top w:val="nil"/>
              <w:left w:val="nil"/>
              <w:bottom w:val="single" w:sz="4" w:space="0" w:color="auto"/>
              <w:right w:val="single" w:sz="4" w:space="0" w:color="auto"/>
            </w:tcBorders>
            <w:shd w:val="clear" w:color="auto" w:fill="auto"/>
            <w:noWrap/>
            <w:vAlign w:val="center"/>
            <w:hideMark/>
          </w:tcPr>
          <w:p w14:paraId="71DF79D7" w14:textId="77777777" w:rsidR="009956E7" w:rsidRPr="009956E7" w:rsidRDefault="009956E7">
            <w:pPr>
              <w:jc w:val="right"/>
              <w:rPr>
                <w:sz w:val="22"/>
                <w:szCs w:val="22"/>
              </w:rPr>
            </w:pPr>
            <w:r w:rsidRPr="009956E7">
              <w:rPr>
                <w:sz w:val="22"/>
                <w:szCs w:val="22"/>
              </w:rPr>
              <w:t>-150</w:t>
            </w:r>
          </w:p>
        </w:tc>
      </w:tr>
      <w:tr w:rsidR="009956E7" w:rsidRPr="009956E7" w14:paraId="320896EA" w14:textId="77777777" w:rsidTr="009956E7">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5C0E67F7"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2FB75A7B" w14:textId="77777777" w:rsidR="009956E7" w:rsidRPr="009956E7" w:rsidRDefault="009956E7">
            <w:pPr>
              <w:rPr>
                <w:sz w:val="22"/>
                <w:szCs w:val="22"/>
              </w:rPr>
            </w:pPr>
            <w:r w:rsidRPr="009956E7">
              <w:rPr>
                <w:sz w:val="22"/>
                <w:szCs w:val="22"/>
              </w:rPr>
              <w:t>Makstud intressid</w:t>
            </w:r>
          </w:p>
        </w:tc>
        <w:tc>
          <w:tcPr>
            <w:tcW w:w="1276" w:type="dxa"/>
            <w:tcBorders>
              <w:top w:val="nil"/>
              <w:left w:val="nil"/>
              <w:bottom w:val="single" w:sz="4" w:space="0" w:color="auto"/>
              <w:right w:val="single" w:sz="4" w:space="0" w:color="auto"/>
            </w:tcBorders>
            <w:shd w:val="clear" w:color="auto" w:fill="auto"/>
            <w:noWrap/>
            <w:vAlign w:val="center"/>
            <w:hideMark/>
          </w:tcPr>
          <w:p w14:paraId="2816DBCE" w14:textId="77777777" w:rsidR="009956E7" w:rsidRPr="009956E7" w:rsidRDefault="009956E7">
            <w:pPr>
              <w:jc w:val="right"/>
              <w:rPr>
                <w:sz w:val="22"/>
                <w:szCs w:val="22"/>
              </w:rPr>
            </w:pPr>
            <w:r w:rsidRPr="009956E7">
              <w:rPr>
                <w:sz w:val="22"/>
                <w:szCs w:val="22"/>
              </w:rPr>
              <w:t>-410</w:t>
            </w:r>
          </w:p>
        </w:tc>
        <w:tc>
          <w:tcPr>
            <w:tcW w:w="1134" w:type="dxa"/>
            <w:tcBorders>
              <w:top w:val="nil"/>
              <w:left w:val="nil"/>
              <w:bottom w:val="single" w:sz="4" w:space="0" w:color="auto"/>
              <w:right w:val="single" w:sz="4" w:space="0" w:color="auto"/>
            </w:tcBorders>
            <w:shd w:val="clear" w:color="auto" w:fill="auto"/>
            <w:noWrap/>
            <w:vAlign w:val="center"/>
            <w:hideMark/>
          </w:tcPr>
          <w:p w14:paraId="0FFB2D61" w14:textId="77777777" w:rsidR="009956E7" w:rsidRPr="009956E7" w:rsidRDefault="009956E7">
            <w:pPr>
              <w:jc w:val="right"/>
              <w:rPr>
                <w:sz w:val="22"/>
                <w:szCs w:val="22"/>
              </w:rPr>
            </w:pPr>
            <w:r w:rsidRPr="009956E7">
              <w:rPr>
                <w:sz w:val="22"/>
                <w:szCs w:val="22"/>
              </w:rPr>
              <w:t>-391</w:t>
            </w:r>
          </w:p>
        </w:tc>
      </w:tr>
      <w:tr w:rsidR="009956E7" w:rsidRPr="009956E7" w14:paraId="1200A002" w14:textId="77777777" w:rsidTr="009956E7">
        <w:trPr>
          <w:trHeight w:val="264"/>
        </w:trPr>
        <w:tc>
          <w:tcPr>
            <w:tcW w:w="7655"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E925D16" w14:textId="77777777" w:rsidR="009956E7" w:rsidRPr="009956E7" w:rsidRDefault="009956E7">
            <w:pPr>
              <w:rPr>
                <w:b/>
                <w:bCs/>
                <w:sz w:val="22"/>
                <w:szCs w:val="22"/>
              </w:rPr>
            </w:pPr>
            <w:r w:rsidRPr="009956E7">
              <w:rPr>
                <w:b/>
                <w:bCs/>
                <w:sz w:val="22"/>
                <w:szCs w:val="22"/>
              </w:rPr>
              <w:t>Rahavood finantseerimistegevusest kokku</w:t>
            </w:r>
          </w:p>
        </w:tc>
        <w:tc>
          <w:tcPr>
            <w:tcW w:w="1276" w:type="dxa"/>
            <w:tcBorders>
              <w:top w:val="nil"/>
              <w:left w:val="nil"/>
              <w:bottom w:val="single" w:sz="4" w:space="0" w:color="auto"/>
              <w:right w:val="single" w:sz="4" w:space="0" w:color="auto"/>
            </w:tcBorders>
            <w:shd w:val="clear" w:color="000000" w:fill="FFFFFF"/>
            <w:noWrap/>
            <w:vAlign w:val="bottom"/>
            <w:hideMark/>
          </w:tcPr>
          <w:p w14:paraId="2009D2CF" w14:textId="77777777" w:rsidR="009956E7" w:rsidRPr="009956E7" w:rsidRDefault="009956E7">
            <w:pPr>
              <w:jc w:val="right"/>
              <w:rPr>
                <w:b/>
                <w:bCs/>
                <w:sz w:val="22"/>
                <w:szCs w:val="22"/>
              </w:rPr>
            </w:pPr>
            <w:r w:rsidRPr="009956E7">
              <w:rPr>
                <w:b/>
                <w:bCs/>
                <w:sz w:val="22"/>
                <w:szCs w:val="22"/>
              </w:rPr>
              <w:t>-3 745</w:t>
            </w:r>
          </w:p>
        </w:tc>
        <w:tc>
          <w:tcPr>
            <w:tcW w:w="1134" w:type="dxa"/>
            <w:tcBorders>
              <w:top w:val="nil"/>
              <w:left w:val="nil"/>
              <w:bottom w:val="single" w:sz="4" w:space="0" w:color="auto"/>
              <w:right w:val="single" w:sz="4" w:space="0" w:color="auto"/>
            </w:tcBorders>
            <w:shd w:val="clear" w:color="000000" w:fill="FFFFFF"/>
            <w:noWrap/>
            <w:vAlign w:val="bottom"/>
            <w:hideMark/>
          </w:tcPr>
          <w:p w14:paraId="33E9236B" w14:textId="77777777" w:rsidR="009956E7" w:rsidRPr="009956E7" w:rsidRDefault="009956E7">
            <w:pPr>
              <w:jc w:val="right"/>
              <w:rPr>
                <w:b/>
                <w:bCs/>
                <w:sz w:val="22"/>
                <w:szCs w:val="22"/>
              </w:rPr>
            </w:pPr>
            <w:r w:rsidRPr="009956E7">
              <w:rPr>
                <w:b/>
                <w:bCs/>
                <w:sz w:val="22"/>
                <w:szCs w:val="22"/>
              </w:rPr>
              <w:t>4 047</w:t>
            </w:r>
          </w:p>
        </w:tc>
      </w:tr>
      <w:tr w:rsidR="009956E7" w:rsidRPr="009956E7" w14:paraId="6A0DDEB6" w14:textId="77777777" w:rsidTr="009956E7">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3D0721ED"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55AD5996" w14:textId="77777777" w:rsidR="009956E7" w:rsidRPr="009956E7" w:rsidRDefault="009956E7">
            <w:pPr>
              <w:rPr>
                <w:sz w:val="22"/>
                <w:szCs w:val="22"/>
              </w:rPr>
            </w:pPr>
            <w:r w:rsidRPr="009956E7">
              <w:rPr>
                <w:sz w:val="22"/>
                <w:szCs w:val="22"/>
              </w:rPr>
              <w:t>Puhas rahavoog</w:t>
            </w:r>
          </w:p>
        </w:tc>
        <w:tc>
          <w:tcPr>
            <w:tcW w:w="1276" w:type="dxa"/>
            <w:tcBorders>
              <w:top w:val="nil"/>
              <w:left w:val="nil"/>
              <w:bottom w:val="single" w:sz="4" w:space="0" w:color="auto"/>
              <w:right w:val="single" w:sz="4" w:space="0" w:color="auto"/>
            </w:tcBorders>
            <w:shd w:val="clear" w:color="auto" w:fill="auto"/>
            <w:noWrap/>
            <w:vAlign w:val="center"/>
            <w:hideMark/>
          </w:tcPr>
          <w:p w14:paraId="7652BD2F" w14:textId="77777777" w:rsidR="009956E7" w:rsidRPr="009956E7" w:rsidRDefault="009956E7">
            <w:pPr>
              <w:jc w:val="right"/>
              <w:rPr>
                <w:sz w:val="22"/>
                <w:szCs w:val="22"/>
              </w:rPr>
            </w:pPr>
            <w:r w:rsidRPr="009956E7">
              <w:rPr>
                <w:sz w:val="22"/>
                <w:szCs w:val="22"/>
              </w:rPr>
              <w:t>2 919</w:t>
            </w:r>
          </w:p>
        </w:tc>
        <w:tc>
          <w:tcPr>
            <w:tcW w:w="1134" w:type="dxa"/>
            <w:tcBorders>
              <w:top w:val="nil"/>
              <w:left w:val="nil"/>
              <w:bottom w:val="single" w:sz="4" w:space="0" w:color="auto"/>
              <w:right w:val="single" w:sz="4" w:space="0" w:color="auto"/>
            </w:tcBorders>
            <w:shd w:val="clear" w:color="auto" w:fill="auto"/>
            <w:noWrap/>
            <w:vAlign w:val="center"/>
            <w:hideMark/>
          </w:tcPr>
          <w:p w14:paraId="5F30B147" w14:textId="77777777" w:rsidR="009956E7" w:rsidRPr="009956E7" w:rsidRDefault="009956E7">
            <w:pPr>
              <w:jc w:val="right"/>
              <w:rPr>
                <w:sz w:val="22"/>
                <w:szCs w:val="22"/>
              </w:rPr>
            </w:pPr>
            <w:r w:rsidRPr="009956E7">
              <w:rPr>
                <w:sz w:val="22"/>
                <w:szCs w:val="22"/>
              </w:rPr>
              <w:t>4 101</w:t>
            </w:r>
          </w:p>
        </w:tc>
      </w:tr>
      <w:tr w:rsidR="009956E7" w:rsidRPr="009956E7" w14:paraId="54198FE8" w14:textId="77777777" w:rsidTr="009956E7">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3125D7DE"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13D71AC5" w14:textId="77777777" w:rsidR="009956E7" w:rsidRPr="009956E7" w:rsidRDefault="009956E7">
            <w:pPr>
              <w:rPr>
                <w:sz w:val="22"/>
                <w:szCs w:val="22"/>
              </w:rPr>
            </w:pPr>
            <w:r w:rsidRPr="009956E7">
              <w:rPr>
                <w:sz w:val="22"/>
                <w:szCs w:val="22"/>
              </w:rPr>
              <w:t>Raha ja selle ekvivalendid perioodi alguses</w:t>
            </w:r>
          </w:p>
        </w:tc>
        <w:tc>
          <w:tcPr>
            <w:tcW w:w="1276" w:type="dxa"/>
            <w:tcBorders>
              <w:top w:val="nil"/>
              <w:left w:val="nil"/>
              <w:bottom w:val="single" w:sz="4" w:space="0" w:color="auto"/>
              <w:right w:val="single" w:sz="4" w:space="0" w:color="auto"/>
            </w:tcBorders>
            <w:shd w:val="clear" w:color="auto" w:fill="auto"/>
            <w:noWrap/>
            <w:vAlign w:val="center"/>
            <w:hideMark/>
          </w:tcPr>
          <w:p w14:paraId="3E2AB71B" w14:textId="77777777" w:rsidR="009956E7" w:rsidRPr="009956E7" w:rsidRDefault="009956E7">
            <w:pPr>
              <w:jc w:val="right"/>
              <w:rPr>
                <w:sz w:val="22"/>
                <w:szCs w:val="22"/>
              </w:rPr>
            </w:pPr>
            <w:r w:rsidRPr="009956E7">
              <w:rPr>
                <w:sz w:val="22"/>
                <w:szCs w:val="22"/>
              </w:rPr>
              <w:t>9 916</w:t>
            </w:r>
          </w:p>
        </w:tc>
        <w:tc>
          <w:tcPr>
            <w:tcW w:w="1134" w:type="dxa"/>
            <w:tcBorders>
              <w:top w:val="nil"/>
              <w:left w:val="nil"/>
              <w:bottom w:val="single" w:sz="4" w:space="0" w:color="auto"/>
              <w:right w:val="single" w:sz="4" w:space="0" w:color="auto"/>
            </w:tcBorders>
            <w:shd w:val="clear" w:color="auto" w:fill="auto"/>
            <w:noWrap/>
            <w:vAlign w:val="center"/>
            <w:hideMark/>
          </w:tcPr>
          <w:p w14:paraId="07BF61DA" w14:textId="77777777" w:rsidR="009956E7" w:rsidRPr="009956E7" w:rsidRDefault="009956E7">
            <w:pPr>
              <w:jc w:val="right"/>
              <w:rPr>
                <w:sz w:val="22"/>
                <w:szCs w:val="22"/>
              </w:rPr>
            </w:pPr>
            <w:r w:rsidRPr="009956E7">
              <w:rPr>
                <w:sz w:val="22"/>
                <w:szCs w:val="22"/>
              </w:rPr>
              <w:t>5 815</w:t>
            </w:r>
          </w:p>
        </w:tc>
      </w:tr>
      <w:tr w:rsidR="009956E7" w:rsidRPr="009956E7" w14:paraId="1B945AEE" w14:textId="77777777" w:rsidTr="009956E7">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73B29B75"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auto" w:fill="auto"/>
            <w:noWrap/>
            <w:vAlign w:val="center"/>
            <w:hideMark/>
          </w:tcPr>
          <w:p w14:paraId="2602D217" w14:textId="77777777" w:rsidR="009956E7" w:rsidRPr="009956E7" w:rsidRDefault="009956E7">
            <w:pPr>
              <w:rPr>
                <w:sz w:val="22"/>
                <w:szCs w:val="22"/>
              </w:rPr>
            </w:pPr>
            <w:r w:rsidRPr="009956E7">
              <w:rPr>
                <w:sz w:val="22"/>
                <w:szCs w:val="22"/>
              </w:rPr>
              <w:t>Raha ja selle ekvivalendid perioodi lõpus</w:t>
            </w:r>
          </w:p>
        </w:tc>
        <w:tc>
          <w:tcPr>
            <w:tcW w:w="1276" w:type="dxa"/>
            <w:tcBorders>
              <w:top w:val="nil"/>
              <w:left w:val="nil"/>
              <w:bottom w:val="single" w:sz="4" w:space="0" w:color="auto"/>
              <w:right w:val="single" w:sz="4" w:space="0" w:color="auto"/>
            </w:tcBorders>
            <w:shd w:val="clear" w:color="auto" w:fill="auto"/>
            <w:noWrap/>
            <w:vAlign w:val="center"/>
            <w:hideMark/>
          </w:tcPr>
          <w:p w14:paraId="55427620" w14:textId="77777777" w:rsidR="009956E7" w:rsidRPr="009956E7" w:rsidRDefault="009956E7">
            <w:pPr>
              <w:jc w:val="right"/>
              <w:rPr>
                <w:sz w:val="22"/>
                <w:szCs w:val="22"/>
              </w:rPr>
            </w:pPr>
            <w:r w:rsidRPr="009956E7">
              <w:rPr>
                <w:sz w:val="22"/>
                <w:szCs w:val="22"/>
              </w:rPr>
              <w:t>12 835</w:t>
            </w:r>
          </w:p>
        </w:tc>
        <w:tc>
          <w:tcPr>
            <w:tcW w:w="1134" w:type="dxa"/>
            <w:tcBorders>
              <w:top w:val="nil"/>
              <w:left w:val="nil"/>
              <w:bottom w:val="single" w:sz="4" w:space="0" w:color="auto"/>
              <w:right w:val="single" w:sz="4" w:space="0" w:color="auto"/>
            </w:tcBorders>
            <w:shd w:val="clear" w:color="auto" w:fill="auto"/>
            <w:noWrap/>
            <w:vAlign w:val="center"/>
            <w:hideMark/>
          </w:tcPr>
          <w:p w14:paraId="71BA852F" w14:textId="77777777" w:rsidR="009956E7" w:rsidRPr="009956E7" w:rsidRDefault="009956E7">
            <w:pPr>
              <w:jc w:val="right"/>
              <w:rPr>
                <w:sz w:val="22"/>
                <w:szCs w:val="22"/>
              </w:rPr>
            </w:pPr>
            <w:r w:rsidRPr="009956E7">
              <w:rPr>
                <w:sz w:val="22"/>
                <w:szCs w:val="22"/>
              </w:rPr>
              <w:t>9 916</w:t>
            </w:r>
          </w:p>
        </w:tc>
      </w:tr>
      <w:tr w:rsidR="009956E7" w:rsidRPr="009956E7" w14:paraId="082BB542" w14:textId="77777777" w:rsidTr="009956E7">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257123DF" w14:textId="77777777" w:rsidR="009956E7" w:rsidRPr="009956E7" w:rsidRDefault="009956E7">
            <w:pPr>
              <w:rPr>
                <w:sz w:val="22"/>
                <w:szCs w:val="22"/>
              </w:rPr>
            </w:pPr>
            <w:r w:rsidRPr="009956E7">
              <w:rPr>
                <w:sz w:val="22"/>
                <w:szCs w:val="22"/>
              </w:rPr>
              <w:t> </w:t>
            </w:r>
          </w:p>
        </w:tc>
        <w:tc>
          <w:tcPr>
            <w:tcW w:w="6804" w:type="dxa"/>
            <w:tcBorders>
              <w:top w:val="nil"/>
              <w:left w:val="nil"/>
              <w:bottom w:val="single" w:sz="4" w:space="0" w:color="auto"/>
              <w:right w:val="single" w:sz="4" w:space="0" w:color="auto"/>
            </w:tcBorders>
            <w:shd w:val="clear" w:color="000000" w:fill="FFFFFF"/>
            <w:noWrap/>
            <w:vAlign w:val="center"/>
            <w:hideMark/>
          </w:tcPr>
          <w:p w14:paraId="0079D976" w14:textId="77777777" w:rsidR="009956E7" w:rsidRPr="009956E7" w:rsidRDefault="009956E7">
            <w:pPr>
              <w:rPr>
                <w:sz w:val="22"/>
                <w:szCs w:val="22"/>
              </w:rPr>
            </w:pPr>
            <w:r w:rsidRPr="009956E7">
              <w:rPr>
                <w:sz w:val="22"/>
                <w:szCs w:val="22"/>
              </w:rPr>
              <w:t>Raha ja selle ekvivalentide muutus</w:t>
            </w:r>
          </w:p>
        </w:tc>
        <w:tc>
          <w:tcPr>
            <w:tcW w:w="1276" w:type="dxa"/>
            <w:tcBorders>
              <w:top w:val="nil"/>
              <w:left w:val="nil"/>
              <w:bottom w:val="single" w:sz="4" w:space="0" w:color="auto"/>
              <w:right w:val="single" w:sz="4" w:space="0" w:color="auto"/>
            </w:tcBorders>
            <w:shd w:val="clear" w:color="000000" w:fill="FFFFFF"/>
            <w:noWrap/>
            <w:vAlign w:val="center"/>
            <w:hideMark/>
          </w:tcPr>
          <w:p w14:paraId="5D98473A" w14:textId="77777777" w:rsidR="009956E7" w:rsidRPr="009956E7" w:rsidRDefault="009956E7">
            <w:pPr>
              <w:jc w:val="right"/>
              <w:rPr>
                <w:sz w:val="22"/>
                <w:szCs w:val="22"/>
              </w:rPr>
            </w:pPr>
            <w:r w:rsidRPr="009956E7">
              <w:rPr>
                <w:sz w:val="22"/>
                <w:szCs w:val="22"/>
              </w:rPr>
              <w:t>2 919</w:t>
            </w:r>
          </w:p>
        </w:tc>
        <w:tc>
          <w:tcPr>
            <w:tcW w:w="1134" w:type="dxa"/>
            <w:tcBorders>
              <w:top w:val="nil"/>
              <w:left w:val="nil"/>
              <w:bottom w:val="single" w:sz="4" w:space="0" w:color="auto"/>
              <w:right w:val="single" w:sz="4" w:space="0" w:color="auto"/>
            </w:tcBorders>
            <w:shd w:val="clear" w:color="000000" w:fill="FFFFFF"/>
            <w:noWrap/>
            <w:vAlign w:val="center"/>
            <w:hideMark/>
          </w:tcPr>
          <w:p w14:paraId="35F1613A" w14:textId="77777777" w:rsidR="009956E7" w:rsidRPr="009956E7" w:rsidRDefault="009956E7">
            <w:pPr>
              <w:jc w:val="right"/>
              <w:rPr>
                <w:sz w:val="22"/>
                <w:szCs w:val="22"/>
              </w:rPr>
            </w:pPr>
            <w:r w:rsidRPr="009956E7">
              <w:rPr>
                <w:sz w:val="22"/>
                <w:szCs w:val="22"/>
              </w:rPr>
              <w:t>4 101</w:t>
            </w:r>
          </w:p>
        </w:tc>
      </w:tr>
    </w:tbl>
    <w:p w14:paraId="02C6FCDD" w14:textId="77777777" w:rsidR="00B25A0E" w:rsidRPr="009956E7" w:rsidRDefault="00B25A0E" w:rsidP="00A7655C">
      <w:pPr>
        <w:jc w:val="both"/>
        <w:rPr>
          <w:color w:val="7030A0"/>
          <w:sz w:val="10"/>
          <w:szCs w:val="10"/>
          <w:lang w:val="fi-FI"/>
        </w:rPr>
      </w:pPr>
    </w:p>
    <w:p w14:paraId="26DF5EF6" w14:textId="77777777" w:rsidR="00B25A0E" w:rsidRPr="00C65906" w:rsidRDefault="00B25A0E" w:rsidP="00A7655C">
      <w:pPr>
        <w:jc w:val="both"/>
        <w:rPr>
          <w:color w:val="7030A0"/>
          <w:lang w:val="fi-FI"/>
        </w:rPr>
        <w:sectPr w:rsidR="00B25A0E" w:rsidRPr="00C65906" w:rsidSect="00086EAD">
          <w:pgSz w:w="12240" w:h="15840"/>
          <w:pgMar w:top="851" w:right="851" w:bottom="142" w:left="1135" w:header="709" w:footer="709" w:gutter="0"/>
          <w:cols w:space="708"/>
          <w:docGrid w:linePitch="360"/>
        </w:sectPr>
      </w:pPr>
    </w:p>
    <w:p w14:paraId="624AD171" w14:textId="77777777" w:rsidR="008D4B87" w:rsidRPr="00C65906" w:rsidRDefault="008D4B87" w:rsidP="00A7655C">
      <w:pPr>
        <w:jc w:val="both"/>
        <w:rPr>
          <w:color w:val="7030A0"/>
          <w:lang w:val="fi-FI"/>
        </w:rPr>
      </w:pPr>
    </w:p>
    <w:p w14:paraId="6B51D73B" w14:textId="77777777" w:rsidR="00BC6CB3" w:rsidRPr="00BF023E" w:rsidRDefault="00BC6CB3" w:rsidP="00A7655C">
      <w:pPr>
        <w:jc w:val="both"/>
        <w:rPr>
          <w:b/>
          <w:lang w:val="fi-FI"/>
        </w:rPr>
      </w:pPr>
      <w:r w:rsidRPr="00BF023E">
        <w:rPr>
          <w:b/>
          <w:lang w:val="fi-FI"/>
        </w:rPr>
        <w:t>Konsolideerimata netovara muutuste aruanne</w:t>
      </w:r>
    </w:p>
    <w:p w14:paraId="3DBAE3F3" w14:textId="77777777" w:rsidR="00D34D67" w:rsidRPr="00BF023E" w:rsidRDefault="00D34D67" w:rsidP="00D34D67">
      <w:pPr>
        <w:jc w:val="both"/>
        <w:rPr>
          <w:lang w:val="en-US"/>
        </w:rPr>
      </w:pPr>
      <w:r w:rsidRPr="00BF023E">
        <w:rPr>
          <w:sz w:val="22"/>
          <w:szCs w:val="22"/>
          <w:lang w:val="en-US"/>
        </w:rPr>
        <w:t>tuh.eurodes</w:t>
      </w:r>
    </w:p>
    <w:p w14:paraId="6545F138" w14:textId="77777777" w:rsidR="002802CF" w:rsidRPr="00C65906" w:rsidRDefault="002802CF" w:rsidP="00A7655C">
      <w:pPr>
        <w:jc w:val="both"/>
        <w:rPr>
          <w:color w:val="7030A0"/>
          <w:lang w:val="fi-FI"/>
        </w:rPr>
      </w:pPr>
    </w:p>
    <w:tbl>
      <w:tblPr>
        <w:tblW w:w="9899" w:type="dxa"/>
        <w:tblInd w:w="-5" w:type="dxa"/>
        <w:tblLook w:val="04A0" w:firstRow="1" w:lastRow="0" w:firstColumn="1" w:lastColumn="0" w:noHBand="0" w:noVBand="1"/>
      </w:tblPr>
      <w:tblGrid>
        <w:gridCol w:w="1134"/>
        <w:gridCol w:w="3686"/>
        <w:gridCol w:w="1976"/>
        <w:gridCol w:w="1843"/>
        <w:gridCol w:w="1260"/>
      </w:tblGrid>
      <w:tr w:rsidR="00BF023E" w:rsidRPr="00BF023E" w14:paraId="2C8E376D" w14:textId="77777777" w:rsidTr="00BF023E">
        <w:trPr>
          <w:trHeight w:val="975"/>
        </w:trPr>
        <w:tc>
          <w:tcPr>
            <w:tcW w:w="1134" w:type="dxa"/>
            <w:tcBorders>
              <w:top w:val="single" w:sz="4" w:space="0" w:color="auto"/>
              <w:left w:val="single" w:sz="4" w:space="0" w:color="auto"/>
              <w:bottom w:val="single" w:sz="4" w:space="0" w:color="auto"/>
              <w:right w:val="nil"/>
            </w:tcBorders>
            <w:shd w:val="clear" w:color="000000" w:fill="FFFFFF"/>
            <w:noWrap/>
            <w:vAlign w:val="bottom"/>
            <w:hideMark/>
          </w:tcPr>
          <w:p w14:paraId="69543551" w14:textId="77777777" w:rsidR="00BF023E" w:rsidRPr="00BF023E" w:rsidRDefault="00BF023E">
            <w:pPr>
              <w:rPr>
                <w:lang w:val="en-US"/>
              </w:rPr>
            </w:pPr>
            <w:r w:rsidRPr="00BF023E">
              <w:t> </w:t>
            </w:r>
          </w:p>
        </w:tc>
        <w:tc>
          <w:tcPr>
            <w:tcW w:w="3686" w:type="dxa"/>
            <w:tcBorders>
              <w:top w:val="single" w:sz="4" w:space="0" w:color="auto"/>
              <w:left w:val="nil"/>
              <w:bottom w:val="single" w:sz="4" w:space="0" w:color="auto"/>
              <w:right w:val="single" w:sz="4" w:space="0" w:color="auto"/>
            </w:tcBorders>
            <w:shd w:val="clear" w:color="000000" w:fill="FFFFFF"/>
            <w:noWrap/>
            <w:vAlign w:val="bottom"/>
            <w:hideMark/>
          </w:tcPr>
          <w:p w14:paraId="5E8E4502" w14:textId="77777777" w:rsidR="00BF023E" w:rsidRPr="00BF023E" w:rsidRDefault="00BF023E">
            <w:r w:rsidRPr="00BF023E">
              <w:t> </w:t>
            </w:r>
          </w:p>
        </w:tc>
        <w:tc>
          <w:tcPr>
            <w:tcW w:w="1976" w:type="dxa"/>
            <w:tcBorders>
              <w:top w:val="single" w:sz="4" w:space="0" w:color="auto"/>
              <w:left w:val="nil"/>
              <w:bottom w:val="single" w:sz="4" w:space="0" w:color="auto"/>
              <w:right w:val="single" w:sz="4" w:space="0" w:color="auto"/>
            </w:tcBorders>
            <w:shd w:val="clear" w:color="000000" w:fill="FFFFFF"/>
            <w:vAlign w:val="center"/>
            <w:hideMark/>
          </w:tcPr>
          <w:p w14:paraId="12FA3CBD" w14:textId="77777777" w:rsidR="00BF023E" w:rsidRPr="00BF023E" w:rsidRDefault="00BF023E">
            <w:pPr>
              <w:jc w:val="center"/>
            </w:pPr>
            <w:r w:rsidRPr="00BF023E">
              <w:t>Akumuleeritud ülejääk/puudujääk</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24F8DE6D" w14:textId="77777777" w:rsidR="00BF023E" w:rsidRPr="00BF023E" w:rsidRDefault="00BF023E">
            <w:pPr>
              <w:jc w:val="center"/>
            </w:pPr>
            <w:r w:rsidRPr="00BF023E">
              <w:t>Aruandeperioodi tulem</w:t>
            </w:r>
          </w:p>
        </w:tc>
        <w:tc>
          <w:tcPr>
            <w:tcW w:w="1260" w:type="dxa"/>
            <w:tcBorders>
              <w:top w:val="single" w:sz="4" w:space="0" w:color="auto"/>
              <w:left w:val="nil"/>
              <w:bottom w:val="nil"/>
              <w:right w:val="single" w:sz="4" w:space="0" w:color="auto"/>
            </w:tcBorders>
            <w:shd w:val="clear" w:color="000000" w:fill="FFFFFF"/>
            <w:vAlign w:val="center"/>
            <w:hideMark/>
          </w:tcPr>
          <w:p w14:paraId="7A79C52D" w14:textId="77777777" w:rsidR="00BF023E" w:rsidRPr="00BF023E" w:rsidRDefault="00BF023E">
            <w:pPr>
              <w:jc w:val="center"/>
            </w:pPr>
            <w:r w:rsidRPr="00BF023E">
              <w:t>Kokku</w:t>
            </w:r>
          </w:p>
        </w:tc>
      </w:tr>
      <w:tr w:rsidR="00BF023E" w:rsidRPr="00BF023E" w14:paraId="4EE8EE30" w14:textId="77777777" w:rsidTr="00BF023E">
        <w:trPr>
          <w:trHeight w:val="264"/>
        </w:trPr>
        <w:tc>
          <w:tcPr>
            <w:tcW w:w="4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8F0CAA8" w14:textId="7D416C2B" w:rsidR="00BF023E" w:rsidRPr="00BF023E" w:rsidRDefault="00BF023E" w:rsidP="00BF023E">
            <w:r w:rsidRPr="00BF023E">
              <w:rPr>
                <w:b/>
                <w:bCs/>
              </w:rPr>
              <w:t>Saldo seisuga 31.12.2017</w:t>
            </w:r>
            <w:r w:rsidRPr="00BF023E">
              <w:t> </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589B79F4" w14:textId="77777777" w:rsidR="00BF023E" w:rsidRPr="00BF023E" w:rsidRDefault="00BF023E">
            <w:pPr>
              <w:jc w:val="right"/>
              <w:rPr>
                <w:b/>
              </w:rPr>
            </w:pPr>
            <w:r w:rsidRPr="00BF023E">
              <w:rPr>
                <w:b/>
              </w:rPr>
              <w:t>100 268</w:t>
            </w:r>
          </w:p>
        </w:tc>
        <w:tc>
          <w:tcPr>
            <w:tcW w:w="1843" w:type="dxa"/>
            <w:tcBorders>
              <w:top w:val="nil"/>
              <w:left w:val="nil"/>
              <w:bottom w:val="single" w:sz="4" w:space="0" w:color="auto"/>
              <w:right w:val="single" w:sz="4" w:space="0" w:color="auto"/>
            </w:tcBorders>
            <w:shd w:val="clear" w:color="000000" w:fill="FFFFFF"/>
            <w:noWrap/>
            <w:vAlign w:val="bottom"/>
            <w:hideMark/>
          </w:tcPr>
          <w:p w14:paraId="5FA26732" w14:textId="77777777" w:rsidR="00BF023E" w:rsidRPr="00BF023E" w:rsidRDefault="00BF023E">
            <w:pPr>
              <w:jc w:val="right"/>
              <w:rPr>
                <w:b/>
              </w:rPr>
            </w:pPr>
            <w:r w:rsidRPr="00BF023E">
              <w:rPr>
                <w:b/>
              </w:rPr>
              <w:t>2 149</w:t>
            </w:r>
          </w:p>
        </w:tc>
        <w:tc>
          <w:tcPr>
            <w:tcW w:w="1260" w:type="dxa"/>
            <w:tcBorders>
              <w:top w:val="single" w:sz="4" w:space="0" w:color="auto"/>
              <w:left w:val="nil"/>
              <w:bottom w:val="single" w:sz="4" w:space="0" w:color="auto"/>
              <w:right w:val="single" w:sz="4" w:space="0" w:color="auto"/>
            </w:tcBorders>
            <w:shd w:val="clear" w:color="000000" w:fill="FFFFFF"/>
            <w:noWrap/>
            <w:vAlign w:val="bottom"/>
            <w:hideMark/>
          </w:tcPr>
          <w:p w14:paraId="745DD608" w14:textId="77777777" w:rsidR="00BF023E" w:rsidRPr="00BF023E" w:rsidRDefault="00BF023E">
            <w:pPr>
              <w:jc w:val="right"/>
              <w:rPr>
                <w:b/>
              </w:rPr>
            </w:pPr>
            <w:r w:rsidRPr="00BF023E">
              <w:rPr>
                <w:b/>
              </w:rPr>
              <w:t>102 417</w:t>
            </w:r>
          </w:p>
        </w:tc>
      </w:tr>
      <w:tr w:rsidR="00BF023E" w:rsidRPr="00BF023E" w14:paraId="77DC0DF4" w14:textId="77777777" w:rsidTr="00BF023E">
        <w:trPr>
          <w:trHeight w:val="264"/>
        </w:trPr>
        <w:tc>
          <w:tcPr>
            <w:tcW w:w="1134" w:type="dxa"/>
            <w:tcBorders>
              <w:top w:val="nil"/>
              <w:left w:val="single" w:sz="4" w:space="0" w:color="auto"/>
              <w:bottom w:val="nil"/>
              <w:right w:val="nil"/>
            </w:tcBorders>
            <w:shd w:val="clear" w:color="000000" w:fill="FFFFFF"/>
            <w:noWrap/>
            <w:vAlign w:val="bottom"/>
            <w:hideMark/>
          </w:tcPr>
          <w:p w14:paraId="590675E3" w14:textId="77777777" w:rsidR="00BF023E" w:rsidRPr="00BF023E" w:rsidRDefault="00BF023E">
            <w:r w:rsidRPr="00BF023E">
              <w:t> </w:t>
            </w:r>
          </w:p>
        </w:tc>
        <w:tc>
          <w:tcPr>
            <w:tcW w:w="3686" w:type="dxa"/>
            <w:tcBorders>
              <w:top w:val="nil"/>
              <w:left w:val="nil"/>
              <w:bottom w:val="nil"/>
              <w:right w:val="single" w:sz="4" w:space="0" w:color="auto"/>
            </w:tcBorders>
            <w:shd w:val="clear" w:color="000000" w:fill="FFFFFF"/>
            <w:noWrap/>
            <w:vAlign w:val="bottom"/>
            <w:hideMark/>
          </w:tcPr>
          <w:p w14:paraId="67E5661F" w14:textId="77777777" w:rsidR="00BF023E" w:rsidRPr="00BF023E" w:rsidRDefault="00BF023E">
            <w:r w:rsidRPr="00BF023E">
              <w:t>Eelmise perioodi tulemi jaotamine</w:t>
            </w:r>
          </w:p>
        </w:tc>
        <w:tc>
          <w:tcPr>
            <w:tcW w:w="1976" w:type="dxa"/>
            <w:tcBorders>
              <w:top w:val="nil"/>
              <w:left w:val="nil"/>
              <w:bottom w:val="nil"/>
              <w:right w:val="single" w:sz="4" w:space="0" w:color="auto"/>
            </w:tcBorders>
            <w:shd w:val="clear" w:color="000000" w:fill="FFFFFF"/>
            <w:noWrap/>
            <w:vAlign w:val="bottom"/>
            <w:hideMark/>
          </w:tcPr>
          <w:p w14:paraId="668B993D" w14:textId="77777777" w:rsidR="00BF023E" w:rsidRPr="00BF023E" w:rsidRDefault="00BF023E">
            <w:pPr>
              <w:jc w:val="right"/>
            </w:pPr>
            <w:r w:rsidRPr="00BF023E">
              <w:t>2149</w:t>
            </w:r>
          </w:p>
        </w:tc>
        <w:tc>
          <w:tcPr>
            <w:tcW w:w="1843" w:type="dxa"/>
            <w:tcBorders>
              <w:top w:val="nil"/>
              <w:left w:val="nil"/>
              <w:bottom w:val="nil"/>
              <w:right w:val="single" w:sz="4" w:space="0" w:color="auto"/>
            </w:tcBorders>
            <w:shd w:val="clear" w:color="000000" w:fill="FFFFFF"/>
            <w:noWrap/>
            <w:vAlign w:val="bottom"/>
            <w:hideMark/>
          </w:tcPr>
          <w:p w14:paraId="14829B2B" w14:textId="77777777" w:rsidR="00BF023E" w:rsidRPr="00BF023E" w:rsidRDefault="00BF023E">
            <w:pPr>
              <w:jc w:val="right"/>
            </w:pPr>
            <w:r w:rsidRPr="00BF023E">
              <w:t>-2149</w:t>
            </w:r>
          </w:p>
        </w:tc>
        <w:tc>
          <w:tcPr>
            <w:tcW w:w="1260" w:type="dxa"/>
            <w:tcBorders>
              <w:top w:val="nil"/>
              <w:left w:val="nil"/>
              <w:bottom w:val="nil"/>
              <w:right w:val="single" w:sz="4" w:space="0" w:color="auto"/>
            </w:tcBorders>
            <w:shd w:val="clear" w:color="000000" w:fill="FFFFFF"/>
            <w:noWrap/>
            <w:vAlign w:val="bottom"/>
            <w:hideMark/>
          </w:tcPr>
          <w:p w14:paraId="71878A93" w14:textId="77777777" w:rsidR="00BF023E" w:rsidRPr="00BF023E" w:rsidRDefault="00BF023E">
            <w:pPr>
              <w:jc w:val="right"/>
            </w:pPr>
            <w:r w:rsidRPr="00BF023E">
              <w:t>0</w:t>
            </w:r>
          </w:p>
        </w:tc>
      </w:tr>
      <w:tr w:rsidR="00BF023E" w:rsidRPr="00BF023E" w14:paraId="122C6C93" w14:textId="77777777" w:rsidTr="00BF023E">
        <w:trPr>
          <w:trHeight w:val="264"/>
        </w:trPr>
        <w:tc>
          <w:tcPr>
            <w:tcW w:w="1134" w:type="dxa"/>
            <w:tcBorders>
              <w:top w:val="nil"/>
              <w:left w:val="single" w:sz="4" w:space="0" w:color="auto"/>
              <w:bottom w:val="nil"/>
              <w:right w:val="nil"/>
            </w:tcBorders>
            <w:shd w:val="clear" w:color="000000" w:fill="FFFFFF"/>
            <w:noWrap/>
            <w:vAlign w:val="bottom"/>
            <w:hideMark/>
          </w:tcPr>
          <w:p w14:paraId="501040DA" w14:textId="77777777" w:rsidR="00BF023E" w:rsidRPr="00BF023E" w:rsidRDefault="00BF023E">
            <w:r w:rsidRPr="00BF023E">
              <w:t> </w:t>
            </w:r>
          </w:p>
        </w:tc>
        <w:tc>
          <w:tcPr>
            <w:tcW w:w="3686" w:type="dxa"/>
            <w:tcBorders>
              <w:top w:val="nil"/>
              <w:left w:val="nil"/>
              <w:bottom w:val="nil"/>
              <w:right w:val="single" w:sz="4" w:space="0" w:color="auto"/>
            </w:tcBorders>
            <w:shd w:val="clear" w:color="000000" w:fill="FFFFFF"/>
            <w:noWrap/>
            <w:vAlign w:val="bottom"/>
            <w:hideMark/>
          </w:tcPr>
          <w:p w14:paraId="1A94C4BD" w14:textId="77777777" w:rsidR="00BF023E" w:rsidRPr="00BF023E" w:rsidRDefault="00BF023E">
            <w:r w:rsidRPr="00BF023E">
              <w:t xml:space="preserve">Põhivara ümberhindlus </w:t>
            </w:r>
          </w:p>
        </w:tc>
        <w:tc>
          <w:tcPr>
            <w:tcW w:w="1976" w:type="dxa"/>
            <w:tcBorders>
              <w:top w:val="nil"/>
              <w:left w:val="nil"/>
              <w:bottom w:val="nil"/>
              <w:right w:val="single" w:sz="4" w:space="0" w:color="auto"/>
            </w:tcBorders>
            <w:shd w:val="clear" w:color="000000" w:fill="FFFFFF"/>
            <w:noWrap/>
            <w:vAlign w:val="bottom"/>
            <w:hideMark/>
          </w:tcPr>
          <w:p w14:paraId="584C3C75" w14:textId="77777777" w:rsidR="00BF023E" w:rsidRPr="00BF023E" w:rsidRDefault="00BF023E">
            <w:pPr>
              <w:jc w:val="right"/>
            </w:pPr>
            <w:r w:rsidRPr="00BF023E">
              <w:t>6</w:t>
            </w:r>
          </w:p>
        </w:tc>
        <w:tc>
          <w:tcPr>
            <w:tcW w:w="1843" w:type="dxa"/>
            <w:tcBorders>
              <w:top w:val="nil"/>
              <w:left w:val="nil"/>
              <w:bottom w:val="nil"/>
              <w:right w:val="single" w:sz="4" w:space="0" w:color="auto"/>
            </w:tcBorders>
            <w:shd w:val="clear" w:color="000000" w:fill="FFFFFF"/>
            <w:noWrap/>
            <w:vAlign w:val="bottom"/>
            <w:hideMark/>
          </w:tcPr>
          <w:p w14:paraId="7FB83E60" w14:textId="77777777" w:rsidR="00BF023E" w:rsidRPr="00BF023E" w:rsidRDefault="00BF023E">
            <w:pPr>
              <w:jc w:val="right"/>
            </w:pPr>
            <w:r w:rsidRPr="00BF023E">
              <w:t>0</w:t>
            </w:r>
          </w:p>
        </w:tc>
        <w:tc>
          <w:tcPr>
            <w:tcW w:w="1260" w:type="dxa"/>
            <w:tcBorders>
              <w:top w:val="nil"/>
              <w:left w:val="nil"/>
              <w:bottom w:val="nil"/>
              <w:right w:val="single" w:sz="4" w:space="0" w:color="auto"/>
            </w:tcBorders>
            <w:shd w:val="clear" w:color="000000" w:fill="FFFFFF"/>
            <w:noWrap/>
            <w:vAlign w:val="bottom"/>
            <w:hideMark/>
          </w:tcPr>
          <w:p w14:paraId="5A3DDBF7" w14:textId="77777777" w:rsidR="00BF023E" w:rsidRPr="00BF023E" w:rsidRDefault="00BF023E">
            <w:pPr>
              <w:jc w:val="right"/>
            </w:pPr>
            <w:r w:rsidRPr="00BF023E">
              <w:t>6</w:t>
            </w:r>
          </w:p>
        </w:tc>
      </w:tr>
      <w:tr w:rsidR="00BF023E" w:rsidRPr="00BF023E" w14:paraId="4A3A4281" w14:textId="77777777" w:rsidTr="00BF023E">
        <w:trPr>
          <w:trHeight w:val="264"/>
        </w:trPr>
        <w:tc>
          <w:tcPr>
            <w:tcW w:w="1134" w:type="dxa"/>
            <w:tcBorders>
              <w:top w:val="nil"/>
              <w:left w:val="single" w:sz="4" w:space="0" w:color="auto"/>
              <w:bottom w:val="single" w:sz="4" w:space="0" w:color="auto"/>
              <w:right w:val="nil"/>
            </w:tcBorders>
            <w:shd w:val="clear" w:color="000000" w:fill="FFFFFF"/>
            <w:noWrap/>
            <w:vAlign w:val="bottom"/>
            <w:hideMark/>
          </w:tcPr>
          <w:p w14:paraId="4D4DEEB6" w14:textId="77777777" w:rsidR="00BF023E" w:rsidRPr="00BF023E" w:rsidRDefault="00BF023E">
            <w:r w:rsidRPr="00BF023E">
              <w:t> </w:t>
            </w:r>
          </w:p>
        </w:tc>
        <w:tc>
          <w:tcPr>
            <w:tcW w:w="3686" w:type="dxa"/>
            <w:tcBorders>
              <w:top w:val="nil"/>
              <w:left w:val="nil"/>
              <w:bottom w:val="single" w:sz="4" w:space="0" w:color="auto"/>
              <w:right w:val="single" w:sz="4" w:space="0" w:color="auto"/>
            </w:tcBorders>
            <w:shd w:val="clear" w:color="000000" w:fill="FFFFFF"/>
            <w:noWrap/>
            <w:vAlign w:val="bottom"/>
            <w:hideMark/>
          </w:tcPr>
          <w:p w14:paraId="41CB9582" w14:textId="77777777" w:rsidR="00BF023E" w:rsidRPr="00BF023E" w:rsidRDefault="00BF023E">
            <w:r w:rsidRPr="00BF023E">
              <w:t>Perioodi puhastulem</w:t>
            </w:r>
          </w:p>
        </w:tc>
        <w:tc>
          <w:tcPr>
            <w:tcW w:w="1976" w:type="dxa"/>
            <w:tcBorders>
              <w:top w:val="nil"/>
              <w:left w:val="nil"/>
              <w:bottom w:val="single" w:sz="4" w:space="0" w:color="auto"/>
              <w:right w:val="single" w:sz="4" w:space="0" w:color="auto"/>
            </w:tcBorders>
            <w:shd w:val="clear" w:color="000000" w:fill="FFFFFF"/>
            <w:noWrap/>
            <w:vAlign w:val="bottom"/>
            <w:hideMark/>
          </w:tcPr>
          <w:p w14:paraId="3A336A74" w14:textId="77777777" w:rsidR="00BF023E" w:rsidRPr="00BF023E" w:rsidRDefault="00BF023E" w:rsidP="00BF023E">
            <w:pPr>
              <w:jc w:val="right"/>
            </w:pPr>
            <w:r w:rsidRPr="00BF023E">
              <w:t> </w:t>
            </w:r>
          </w:p>
        </w:tc>
        <w:tc>
          <w:tcPr>
            <w:tcW w:w="1843" w:type="dxa"/>
            <w:tcBorders>
              <w:top w:val="nil"/>
              <w:left w:val="nil"/>
              <w:bottom w:val="single" w:sz="4" w:space="0" w:color="auto"/>
              <w:right w:val="single" w:sz="4" w:space="0" w:color="auto"/>
            </w:tcBorders>
            <w:shd w:val="clear" w:color="000000" w:fill="FFFFFF"/>
            <w:noWrap/>
            <w:vAlign w:val="bottom"/>
            <w:hideMark/>
          </w:tcPr>
          <w:p w14:paraId="6187AFE4" w14:textId="77777777" w:rsidR="00BF023E" w:rsidRPr="00BF023E" w:rsidRDefault="00BF023E">
            <w:pPr>
              <w:jc w:val="right"/>
            </w:pPr>
            <w:r w:rsidRPr="00BF023E">
              <w:t>5274</w:t>
            </w:r>
          </w:p>
        </w:tc>
        <w:tc>
          <w:tcPr>
            <w:tcW w:w="1260" w:type="dxa"/>
            <w:tcBorders>
              <w:top w:val="nil"/>
              <w:left w:val="nil"/>
              <w:bottom w:val="nil"/>
              <w:right w:val="single" w:sz="4" w:space="0" w:color="auto"/>
            </w:tcBorders>
            <w:shd w:val="clear" w:color="000000" w:fill="FFFFFF"/>
            <w:noWrap/>
            <w:vAlign w:val="bottom"/>
            <w:hideMark/>
          </w:tcPr>
          <w:p w14:paraId="2D73B02C" w14:textId="77777777" w:rsidR="00BF023E" w:rsidRPr="00BF023E" w:rsidRDefault="00BF023E">
            <w:pPr>
              <w:jc w:val="right"/>
            </w:pPr>
            <w:r w:rsidRPr="00BF023E">
              <w:t>5274</w:t>
            </w:r>
          </w:p>
        </w:tc>
      </w:tr>
      <w:tr w:rsidR="00BF023E" w:rsidRPr="00BF023E" w14:paraId="59BF4549" w14:textId="77777777" w:rsidTr="00BF023E">
        <w:trPr>
          <w:trHeight w:val="264"/>
        </w:trPr>
        <w:tc>
          <w:tcPr>
            <w:tcW w:w="4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4583C3F" w14:textId="24172781" w:rsidR="00BF023E" w:rsidRPr="00BF023E" w:rsidRDefault="00BF023E" w:rsidP="00BF023E">
            <w:r w:rsidRPr="00BF023E">
              <w:rPr>
                <w:b/>
                <w:bCs/>
              </w:rPr>
              <w:t>Saldo seisuga 31.12.2018</w:t>
            </w:r>
            <w:r w:rsidRPr="00BF023E">
              <w:t> </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080C07F8" w14:textId="77777777" w:rsidR="00BF023E" w:rsidRPr="00BF023E" w:rsidRDefault="00BF023E">
            <w:pPr>
              <w:jc w:val="right"/>
              <w:rPr>
                <w:b/>
              </w:rPr>
            </w:pPr>
            <w:r w:rsidRPr="00BF023E">
              <w:rPr>
                <w:b/>
              </w:rPr>
              <w:t>102 423</w:t>
            </w:r>
          </w:p>
        </w:tc>
        <w:tc>
          <w:tcPr>
            <w:tcW w:w="1843" w:type="dxa"/>
            <w:tcBorders>
              <w:top w:val="nil"/>
              <w:left w:val="nil"/>
              <w:bottom w:val="single" w:sz="4" w:space="0" w:color="auto"/>
              <w:right w:val="single" w:sz="4" w:space="0" w:color="auto"/>
            </w:tcBorders>
            <w:shd w:val="clear" w:color="000000" w:fill="FFFFFF"/>
            <w:noWrap/>
            <w:vAlign w:val="bottom"/>
            <w:hideMark/>
          </w:tcPr>
          <w:p w14:paraId="509A68B8" w14:textId="77777777" w:rsidR="00BF023E" w:rsidRPr="00BF023E" w:rsidRDefault="00BF023E">
            <w:pPr>
              <w:jc w:val="right"/>
              <w:rPr>
                <w:b/>
              </w:rPr>
            </w:pPr>
            <w:r w:rsidRPr="00BF023E">
              <w:rPr>
                <w:b/>
              </w:rPr>
              <w:t>5 274</w:t>
            </w:r>
          </w:p>
        </w:tc>
        <w:tc>
          <w:tcPr>
            <w:tcW w:w="1260" w:type="dxa"/>
            <w:tcBorders>
              <w:top w:val="single" w:sz="4" w:space="0" w:color="auto"/>
              <w:left w:val="nil"/>
              <w:bottom w:val="single" w:sz="4" w:space="0" w:color="auto"/>
              <w:right w:val="single" w:sz="4" w:space="0" w:color="auto"/>
            </w:tcBorders>
            <w:shd w:val="clear" w:color="000000" w:fill="FFFFFF"/>
            <w:noWrap/>
            <w:vAlign w:val="bottom"/>
            <w:hideMark/>
          </w:tcPr>
          <w:p w14:paraId="4EB03A74" w14:textId="77777777" w:rsidR="00BF023E" w:rsidRPr="00BF023E" w:rsidRDefault="00BF023E">
            <w:pPr>
              <w:jc w:val="right"/>
              <w:rPr>
                <w:b/>
              </w:rPr>
            </w:pPr>
            <w:r w:rsidRPr="00BF023E">
              <w:rPr>
                <w:b/>
              </w:rPr>
              <w:t>107 697</w:t>
            </w:r>
          </w:p>
        </w:tc>
      </w:tr>
      <w:tr w:rsidR="00BF023E" w:rsidRPr="00BF023E" w14:paraId="20DD83D8" w14:textId="77777777" w:rsidTr="00BF023E">
        <w:trPr>
          <w:trHeight w:val="264"/>
        </w:trPr>
        <w:tc>
          <w:tcPr>
            <w:tcW w:w="1134" w:type="dxa"/>
            <w:tcBorders>
              <w:top w:val="nil"/>
              <w:left w:val="single" w:sz="4" w:space="0" w:color="auto"/>
              <w:bottom w:val="nil"/>
              <w:right w:val="nil"/>
            </w:tcBorders>
            <w:shd w:val="clear" w:color="000000" w:fill="FFFFFF"/>
            <w:noWrap/>
            <w:vAlign w:val="bottom"/>
            <w:hideMark/>
          </w:tcPr>
          <w:p w14:paraId="19D1F6DC" w14:textId="77777777" w:rsidR="00BF023E" w:rsidRPr="00BF023E" w:rsidRDefault="00BF023E">
            <w:r w:rsidRPr="00BF023E">
              <w:t> </w:t>
            </w:r>
          </w:p>
        </w:tc>
        <w:tc>
          <w:tcPr>
            <w:tcW w:w="3686" w:type="dxa"/>
            <w:tcBorders>
              <w:top w:val="nil"/>
              <w:left w:val="nil"/>
              <w:bottom w:val="nil"/>
              <w:right w:val="single" w:sz="4" w:space="0" w:color="auto"/>
            </w:tcBorders>
            <w:shd w:val="clear" w:color="000000" w:fill="FFFFFF"/>
            <w:noWrap/>
            <w:vAlign w:val="bottom"/>
            <w:hideMark/>
          </w:tcPr>
          <w:p w14:paraId="26F81AA2" w14:textId="77777777" w:rsidR="00BF023E" w:rsidRPr="00BF023E" w:rsidRDefault="00BF023E">
            <w:r w:rsidRPr="00BF023E">
              <w:t>Eelmise perioodi tulemi jaotamine</w:t>
            </w:r>
          </w:p>
        </w:tc>
        <w:tc>
          <w:tcPr>
            <w:tcW w:w="1976" w:type="dxa"/>
            <w:tcBorders>
              <w:top w:val="nil"/>
              <w:left w:val="nil"/>
              <w:bottom w:val="nil"/>
              <w:right w:val="single" w:sz="4" w:space="0" w:color="auto"/>
            </w:tcBorders>
            <w:shd w:val="clear" w:color="000000" w:fill="FFFFFF"/>
            <w:noWrap/>
            <w:vAlign w:val="bottom"/>
            <w:hideMark/>
          </w:tcPr>
          <w:p w14:paraId="172281FC" w14:textId="77777777" w:rsidR="00BF023E" w:rsidRPr="00BF023E" w:rsidRDefault="00BF023E">
            <w:pPr>
              <w:jc w:val="right"/>
            </w:pPr>
            <w:r w:rsidRPr="00BF023E">
              <w:t>5274</w:t>
            </w:r>
          </w:p>
        </w:tc>
        <w:tc>
          <w:tcPr>
            <w:tcW w:w="1843" w:type="dxa"/>
            <w:tcBorders>
              <w:top w:val="nil"/>
              <w:left w:val="nil"/>
              <w:bottom w:val="nil"/>
              <w:right w:val="single" w:sz="4" w:space="0" w:color="auto"/>
            </w:tcBorders>
            <w:shd w:val="clear" w:color="000000" w:fill="FFFFFF"/>
            <w:noWrap/>
            <w:vAlign w:val="bottom"/>
            <w:hideMark/>
          </w:tcPr>
          <w:p w14:paraId="21E15ED0" w14:textId="77777777" w:rsidR="00BF023E" w:rsidRPr="00BF023E" w:rsidRDefault="00BF023E">
            <w:pPr>
              <w:jc w:val="right"/>
            </w:pPr>
            <w:r w:rsidRPr="00BF023E">
              <w:t>-5274</w:t>
            </w:r>
          </w:p>
        </w:tc>
        <w:tc>
          <w:tcPr>
            <w:tcW w:w="1260" w:type="dxa"/>
            <w:tcBorders>
              <w:top w:val="nil"/>
              <w:left w:val="nil"/>
              <w:bottom w:val="nil"/>
              <w:right w:val="single" w:sz="4" w:space="0" w:color="auto"/>
            </w:tcBorders>
            <w:shd w:val="clear" w:color="000000" w:fill="FFFFFF"/>
            <w:noWrap/>
            <w:vAlign w:val="bottom"/>
            <w:hideMark/>
          </w:tcPr>
          <w:p w14:paraId="5DFF293A" w14:textId="77777777" w:rsidR="00BF023E" w:rsidRPr="00BF023E" w:rsidRDefault="00BF023E">
            <w:pPr>
              <w:jc w:val="right"/>
            </w:pPr>
            <w:r w:rsidRPr="00BF023E">
              <w:t>0</w:t>
            </w:r>
          </w:p>
        </w:tc>
      </w:tr>
      <w:tr w:rsidR="00BF023E" w:rsidRPr="00BF023E" w14:paraId="03493F4B" w14:textId="77777777" w:rsidTr="00BF023E">
        <w:trPr>
          <w:trHeight w:val="264"/>
        </w:trPr>
        <w:tc>
          <w:tcPr>
            <w:tcW w:w="1134" w:type="dxa"/>
            <w:tcBorders>
              <w:top w:val="nil"/>
              <w:left w:val="single" w:sz="4" w:space="0" w:color="auto"/>
              <w:bottom w:val="nil"/>
              <w:right w:val="nil"/>
            </w:tcBorders>
            <w:shd w:val="clear" w:color="000000" w:fill="FFFFFF"/>
            <w:noWrap/>
            <w:vAlign w:val="bottom"/>
            <w:hideMark/>
          </w:tcPr>
          <w:p w14:paraId="6D17ACEA" w14:textId="77777777" w:rsidR="00BF023E" w:rsidRPr="00BF023E" w:rsidRDefault="00BF023E">
            <w:r w:rsidRPr="00BF023E">
              <w:t> </w:t>
            </w:r>
          </w:p>
        </w:tc>
        <w:tc>
          <w:tcPr>
            <w:tcW w:w="3686" w:type="dxa"/>
            <w:tcBorders>
              <w:top w:val="nil"/>
              <w:left w:val="nil"/>
              <w:bottom w:val="nil"/>
              <w:right w:val="single" w:sz="4" w:space="0" w:color="auto"/>
            </w:tcBorders>
            <w:shd w:val="clear" w:color="000000" w:fill="FFFFFF"/>
            <w:noWrap/>
            <w:vAlign w:val="bottom"/>
            <w:hideMark/>
          </w:tcPr>
          <w:p w14:paraId="405176BB" w14:textId="77777777" w:rsidR="00BF023E" w:rsidRPr="00BF023E" w:rsidRDefault="00BF023E">
            <w:r w:rsidRPr="00BF023E">
              <w:t xml:space="preserve">Põhivara ümberhindlus </w:t>
            </w:r>
          </w:p>
        </w:tc>
        <w:tc>
          <w:tcPr>
            <w:tcW w:w="1976" w:type="dxa"/>
            <w:tcBorders>
              <w:top w:val="nil"/>
              <w:left w:val="nil"/>
              <w:bottom w:val="nil"/>
              <w:right w:val="single" w:sz="4" w:space="0" w:color="auto"/>
            </w:tcBorders>
            <w:shd w:val="clear" w:color="000000" w:fill="FFFFFF"/>
            <w:noWrap/>
            <w:vAlign w:val="bottom"/>
            <w:hideMark/>
          </w:tcPr>
          <w:p w14:paraId="1044C92A" w14:textId="77777777" w:rsidR="00BF023E" w:rsidRPr="00BF023E" w:rsidRDefault="00BF023E">
            <w:pPr>
              <w:jc w:val="right"/>
            </w:pPr>
            <w:r w:rsidRPr="00BF023E">
              <w:t>5</w:t>
            </w:r>
          </w:p>
        </w:tc>
        <w:tc>
          <w:tcPr>
            <w:tcW w:w="1843" w:type="dxa"/>
            <w:tcBorders>
              <w:top w:val="nil"/>
              <w:left w:val="nil"/>
              <w:bottom w:val="nil"/>
              <w:right w:val="single" w:sz="4" w:space="0" w:color="auto"/>
            </w:tcBorders>
            <w:shd w:val="clear" w:color="000000" w:fill="FFFFFF"/>
            <w:noWrap/>
            <w:vAlign w:val="bottom"/>
            <w:hideMark/>
          </w:tcPr>
          <w:p w14:paraId="39E612F2" w14:textId="77777777" w:rsidR="00BF023E" w:rsidRPr="00BF023E" w:rsidRDefault="00BF023E">
            <w:r w:rsidRPr="00BF023E">
              <w:t> </w:t>
            </w:r>
          </w:p>
        </w:tc>
        <w:tc>
          <w:tcPr>
            <w:tcW w:w="1260" w:type="dxa"/>
            <w:tcBorders>
              <w:top w:val="nil"/>
              <w:left w:val="nil"/>
              <w:bottom w:val="nil"/>
              <w:right w:val="single" w:sz="4" w:space="0" w:color="auto"/>
            </w:tcBorders>
            <w:shd w:val="clear" w:color="000000" w:fill="FFFFFF"/>
            <w:noWrap/>
            <w:vAlign w:val="bottom"/>
            <w:hideMark/>
          </w:tcPr>
          <w:p w14:paraId="4A719AB7" w14:textId="77777777" w:rsidR="00BF023E" w:rsidRPr="00BF023E" w:rsidRDefault="00BF023E">
            <w:pPr>
              <w:jc w:val="right"/>
            </w:pPr>
            <w:r w:rsidRPr="00BF023E">
              <w:t>5</w:t>
            </w:r>
          </w:p>
        </w:tc>
      </w:tr>
      <w:tr w:rsidR="00BF023E" w:rsidRPr="00BF023E" w14:paraId="416424DE" w14:textId="77777777" w:rsidTr="00BF023E">
        <w:trPr>
          <w:trHeight w:val="264"/>
        </w:trPr>
        <w:tc>
          <w:tcPr>
            <w:tcW w:w="1134" w:type="dxa"/>
            <w:tcBorders>
              <w:top w:val="nil"/>
              <w:left w:val="single" w:sz="4" w:space="0" w:color="auto"/>
              <w:bottom w:val="single" w:sz="4" w:space="0" w:color="auto"/>
              <w:right w:val="nil"/>
            </w:tcBorders>
            <w:shd w:val="clear" w:color="000000" w:fill="FFFFFF"/>
            <w:noWrap/>
            <w:vAlign w:val="bottom"/>
            <w:hideMark/>
          </w:tcPr>
          <w:p w14:paraId="2C0DC76F" w14:textId="77777777" w:rsidR="00BF023E" w:rsidRPr="00BF023E" w:rsidRDefault="00BF023E">
            <w:r w:rsidRPr="00BF023E">
              <w:t> </w:t>
            </w:r>
          </w:p>
        </w:tc>
        <w:tc>
          <w:tcPr>
            <w:tcW w:w="3686" w:type="dxa"/>
            <w:tcBorders>
              <w:top w:val="nil"/>
              <w:left w:val="nil"/>
              <w:bottom w:val="single" w:sz="4" w:space="0" w:color="auto"/>
              <w:right w:val="single" w:sz="4" w:space="0" w:color="auto"/>
            </w:tcBorders>
            <w:shd w:val="clear" w:color="000000" w:fill="FFFFFF"/>
            <w:noWrap/>
            <w:vAlign w:val="bottom"/>
            <w:hideMark/>
          </w:tcPr>
          <w:p w14:paraId="27A8C718" w14:textId="77777777" w:rsidR="00BF023E" w:rsidRPr="00BF023E" w:rsidRDefault="00BF023E">
            <w:r w:rsidRPr="00BF023E">
              <w:t>Perioodi puhastulem</w:t>
            </w:r>
          </w:p>
        </w:tc>
        <w:tc>
          <w:tcPr>
            <w:tcW w:w="1976" w:type="dxa"/>
            <w:tcBorders>
              <w:top w:val="nil"/>
              <w:left w:val="nil"/>
              <w:bottom w:val="single" w:sz="4" w:space="0" w:color="auto"/>
              <w:right w:val="single" w:sz="4" w:space="0" w:color="auto"/>
            </w:tcBorders>
            <w:shd w:val="clear" w:color="000000" w:fill="FFFFFF"/>
            <w:noWrap/>
            <w:vAlign w:val="bottom"/>
            <w:hideMark/>
          </w:tcPr>
          <w:p w14:paraId="10EA9F11" w14:textId="77777777" w:rsidR="00BF023E" w:rsidRPr="00BF023E" w:rsidRDefault="00BF023E">
            <w:r w:rsidRPr="00BF023E">
              <w:t> </w:t>
            </w:r>
          </w:p>
        </w:tc>
        <w:tc>
          <w:tcPr>
            <w:tcW w:w="1843" w:type="dxa"/>
            <w:tcBorders>
              <w:top w:val="nil"/>
              <w:left w:val="nil"/>
              <w:bottom w:val="single" w:sz="4" w:space="0" w:color="auto"/>
              <w:right w:val="single" w:sz="4" w:space="0" w:color="auto"/>
            </w:tcBorders>
            <w:shd w:val="clear" w:color="000000" w:fill="FFFFFF"/>
            <w:noWrap/>
            <w:vAlign w:val="bottom"/>
            <w:hideMark/>
          </w:tcPr>
          <w:p w14:paraId="13E4FD42" w14:textId="77777777" w:rsidR="00BF023E" w:rsidRPr="00BF023E" w:rsidRDefault="00BF023E">
            <w:pPr>
              <w:jc w:val="right"/>
            </w:pPr>
            <w:r w:rsidRPr="00BF023E">
              <w:t>5266</w:t>
            </w:r>
          </w:p>
        </w:tc>
        <w:tc>
          <w:tcPr>
            <w:tcW w:w="1260" w:type="dxa"/>
            <w:tcBorders>
              <w:top w:val="nil"/>
              <w:left w:val="nil"/>
              <w:bottom w:val="nil"/>
              <w:right w:val="single" w:sz="4" w:space="0" w:color="auto"/>
            </w:tcBorders>
            <w:shd w:val="clear" w:color="000000" w:fill="FFFFFF"/>
            <w:noWrap/>
            <w:vAlign w:val="bottom"/>
            <w:hideMark/>
          </w:tcPr>
          <w:p w14:paraId="52D49BA7" w14:textId="77777777" w:rsidR="00BF023E" w:rsidRPr="00BF023E" w:rsidRDefault="00BF023E">
            <w:pPr>
              <w:jc w:val="right"/>
            </w:pPr>
            <w:r w:rsidRPr="00BF023E">
              <w:t>5266</w:t>
            </w:r>
          </w:p>
        </w:tc>
      </w:tr>
      <w:tr w:rsidR="00BF023E" w:rsidRPr="00BF023E" w14:paraId="52C989CA" w14:textId="77777777" w:rsidTr="00BF023E">
        <w:trPr>
          <w:trHeight w:val="264"/>
        </w:trPr>
        <w:tc>
          <w:tcPr>
            <w:tcW w:w="4820"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75801778" w14:textId="14506C3F" w:rsidR="00BF023E" w:rsidRPr="00BF023E" w:rsidRDefault="00BF023E" w:rsidP="00BF023E">
            <w:r w:rsidRPr="00BF023E">
              <w:rPr>
                <w:b/>
                <w:bCs/>
              </w:rPr>
              <w:t>Saldo seisuga 31.12.2019</w:t>
            </w:r>
            <w:r w:rsidRPr="00BF023E">
              <w:t> </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4E113C59" w14:textId="77777777" w:rsidR="00BF023E" w:rsidRPr="00BF023E" w:rsidRDefault="00BF023E">
            <w:pPr>
              <w:jc w:val="right"/>
              <w:rPr>
                <w:b/>
              </w:rPr>
            </w:pPr>
            <w:r w:rsidRPr="00BF023E">
              <w:rPr>
                <w:b/>
              </w:rPr>
              <w:t>107 702</w:t>
            </w:r>
          </w:p>
        </w:tc>
        <w:tc>
          <w:tcPr>
            <w:tcW w:w="1843" w:type="dxa"/>
            <w:tcBorders>
              <w:top w:val="nil"/>
              <w:left w:val="nil"/>
              <w:bottom w:val="single" w:sz="4" w:space="0" w:color="auto"/>
              <w:right w:val="single" w:sz="4" w:space="0" w:color="auto"/>
            </w:tcBorders>
            <w:shd w:val="clear" w:color="000000" w:fill="FFFFFF"/>
            <w:noWrap/>
            <w:vAlign w:val="bottom"/>
            <w:hideMark/>
          </w:tcPr>
          <w:p w14:paraId="0644EF96" w14:textId="77777777" w:rsidR="00BF023E" w:rsidRPr="00BF023E" w:rsidRDefault="00BF023E">
            <w:pPr>
              <w:jc w:val="right"/>
              <w:rPr>
                <w:b/>
              </w:rPr>
            </w:pPr>
            <w:r w:rsidRPr="00BF023E">
              <w:rPr>
                <w:b/>
              </w:rPr>
              <w:t>5 266</w:t>
            </w:r>
          </w:p>
        </w:tc>
        <w:tc>
          <w:tcPr>
            <w:tcW w:w="1260" w:type="dxa"/>
            <w:tcBorders>
              <w:top w:val="single" w:sz="4" w:space="0" w:color="auto"/>
              <w:left w:val="nil"/>
              <w:bottom w:val="single" w:sz="4" w:space="0" w:color="auto"/>
              <w:right w:val="single" w:sz="4" w:space="0" w:color="auto"/>
            </w:tcBorders>
            <w:shd w:val="clear" w:color="000000" w:fill="FFFFFF"/>
            <w:noWrap/>
            <w:vAlign w:val="bottom"/>
            <w:hideMark/>
          </w:tcPr>
          <w:p w14:paraId="1DA80B63" w14:textId="77777777" w:rsidR="00BF023E" w:rsidRPr="00BF023E" w:rsidRDefault="00BF023E">
            <w:pPr>
              <w:jc w:val="right"/>
              <w:rPr>
                <w:b/>
              </w:rPr>
            </w:pPr>
            <w:r w:rsidRPr="00BF023E">
              <w:rPr>
                <w:b/>
              </w:rPr>
              <w:t>112 968</w:t>
            </w:r>
          </w:p>
        </w:tc>
      </w:tr>
    </w:tbl>
    <w:p w14:paraId="4743CD0E" w14:textId="77777777" w:rsidR="002802CF" w:rsidRDefault="002802CF" w:rsidP="00A7655C">
      <w:pPr>
        <w:jc w:val="both"/>
        <w:rPr>
          <w:color w:val="7030A0"/>
          <w:lang w:val="fi-FI"/>
        </w:rPr>
      </w:pPr>
    </w:p>
    <w:p w14:paraId="2603FEE5" w14:textId="77777777" w:rsidR="009B0FF0" w:rsidRDefault="009B0FF0" w:rsidP="00A7655C">
      <w:pPr>
        <w:jc w:val="both"/>
        <w:rPr>
          <w:color w:val="7030A0"/>
          <w:lang w:val="fi-FI"/>
        </w:rPr>
      </w:pPr>
    </w:p>
    <w:p w14:paraId="02564B32" w14:textId="77777777" w:rsidR="009B0FF0" w:rsidRPr="00C65906" w:rsidRDefault="009B0FF0" w:rsidP="00A7655C">
      <w:pPr>
        <w:jc w:val="both"/>
        <w:rPr>
          <w:color w:val="7030A0"/>
          <w:lang w:val="fi-FI"/>
        </w:rPr>
      </w:pPr>
    </w:p>
    <w:p w14:paraId="0F1E7884" w14:textId="795B5E53" w:rsidR="000C65E1" w:rsidRPr="006715FD" w:rsidRDefault="001D1CAE" w:rsidP="00BA6C83">
      <w:pPr>
        <w:pStyle w:val="Pealkiri3"/>
        <w:rPr>
          <w:b/>
          <w:szCs w:val="24"/>
        </w:rPr>
      </w:pPr>
      <w:r w:rsidRPr="00C65906">
        <w:rPr>
          <w:color w:val="7030A0"/>
          <w:lang w:val="fi-FI"/>
        </w:rPr>
        <w:br w:type="page"/>
      </w:r>
      <w:bookmarkStart w:id="2676" w:name="_Toc355560251"/>
      <w:bookmarkStart w:id="2677" w:name="_Toc355560436"/>
      <w:bookmarkStart w:id="2678" w:name="_Toc355560962"/>
      <w:bookmarkStart w:id="2679" w:name="_Toc355561038"/>
      <w:bookmarkStart w:id="2680" w:name="_Toc355597515"/>
      <w:bookmarkStart w:id="2681" w:name="_Toc355604957"/>
      <w:bookmarkStart w:id="2682" w:name="_Toc355605013"/>
      <w:bookmarkStart w:id="2683" w:name="_Toc355611606"/>
      <w:bookmarkStart w:id="2684" w:name="_Toc355611677"/>
      <w:bookmarkStart w:id="2685" w:name="_Toc356392065"/>
      <w:bookmarkStart w:id="2686" w:name="_Toc356393857"/>
      <w:bookmarkStart w:id="2687" w:name="_Toc356569335"/>
      <w:bookmarkStart w:id="2688" w:name="_Toc356826458"/>
      <w:bookmarkStart w:id="2689" w:name="_Toc356831487"/>
      <w:bookmarkStart w:id="2690" w:name="_Toc357072629"/>
      <w:bookmarkStart w:id="2691" w:name="_Toc357409511"/>
      <w:bookmarkStart w:id="2692" w:name="_Toc357409581"/>
      <w:bookmarkStart w:id="2693" w:name="_Toc386401191"/>
      <w:bookmarkStart w:id="2694" w:name="_Toc386401385"/>
      <w:bookmarkStart w:id="2695" w:name="_Toc386401607"/>
      <w:bookmarkStart w:id="2696" w:name="_Toc386401717"/>
      <w:bookmarkStart w:id="2697" w:name="_Toc386486249"/>
      <w:bookmarkStart w:id="2698" w:name="_Toc386486371"/>
      <w:bookmarkStart w:id="2699" w:name="_Toc386486442"/>
      <w:bookmarkStart w:id="2700" w:name="_Toc386486772"/>
      <w:bookmarkStart w:id="2701" w:name="_Toc386486828"/>
      <w:bookmarkStart w:id="2702" w:name="_Toc386524490"/>
      <w:bookmarkStart w:id="2703" w:name="_Toc386535699"/>
      <w:bookmarkStart w:id="2704" w:name="_Toc388617236"/>
      <w:bookmarkStart w:id="2705" w:name="_Toc388877773"/>
      <w:bookmarkStart w:id="2706" w:name="_Toc418346836"/>
      <w:bookmarkStart w:id="2707" w:name="_Toc418346946"/>
      <w:bookmarkStart w:id="2708" w:name="_Toc418347054"/>
      <w:bookmarkStart w:id="2709" w:name="_Toc420309364"/>
      <w:bookmarkStart w:id="2710" w:name="_Toc420309447"/>
      <w:bookmarkStart w:id="2711" w:name="_Toc420485602"/>
      <w:bookmarkStart w:id="2712" w:name="_Toc449877920"/>
      <w:bookmarkStart w:id="2713" w:name="_Toc449881375"/>
      <w:bookmarkStart w:id="2714" w:name="_Toc452036522"/>
      <w:bookmarkStart w:id="2715" w:name="_Toc452111906"/>
      <w:bookmarkStart w:id="2716" w:name="_Toc480980073"/>
      <w:bookmarkStart w:id="2717" w:name="_Toc480980204"/>
      <w:bookmarkStart w:id="2718" w:name="_Toc480980265"/>
      <w:bookmarkStart w:id="2719" w:name="_Toc480980490"/>
      <w:bookmarkStart w:id="2720" w:name="_Toc481482727"/>
      <w:bookmarkStart w:id="2721" w:name="_Toc481482777"/>
      <w:bookmarkStart w:id="2722" w:name="_Toc481482916"/>
      <w:bookmarkStart w:id="2723" w:name="_Toc481495809"/>
      <w:bookmarkStart w:id="2724" w:name="_Toc483384583"/>
      <w:bookmarkStart w:id="2725" w:name="_Toc512700034"/>
      <w:bookmarkStart w:id="2726" w:name="_Toc512700096"/>
      <w:bookmarkStart w:id="2727" w:name="_Toc512700890"/>
      <w:bookmarkStart w:id="2728" w:name="_Toc512840148"/>
      <w:bookmarkStart w:id="2729" w:name="_Toc512860675"/>
      <w:bookmarkStart w:id="2730" w:name="_Toc514414203"/>
      <w:bookmarkStart w:id="2731" w:name="_Toc514414301"/>
      <w:bookmarkStart w:id="2732" w:name="_Toc514914912"/>
      <w:bookmarkStart w:id="2733" w:name="_Toc515280190"/>
      <w:bookmarkStart w:id="2734" w:name="_Toc7436679"/>
      <w:bookmarkStart w:id="2735" w:name="_Toc7676572"/>
      <w:bookmarkStart w:id="2736" w:name="_Toc7682288"/>
      <w:bookmarkStart w:id="2737" w:name="_Toc326933078"/>
      <w:bookmarkStart w:id="2738" w:name="_Toc41292302"/>
      <w:r w:rsidR="00340A2D" w:rsidRPr="006715FD">
        <w:rPr>
          <w:b/>
        </w:rPr>
        <w:lastRenderedPageBreak/>
        <w:t>Lisa 2</w:t>
      </w:r>
      <w:r w:rsidR="002C2ACF" w:rsidRPr="006715FD">
        <w:rPr>
          <w:b/>
        </w:rPr>
        <w:t>6</w:t>
      </w:r>
      <w:r w:rsidR="00340A2D" w:rsidRPr="006715FD">
        <w:rPr>
          <w:b/>
        </w:rPr>
        <w:t xml:space="preserve"> </w:t>
      </w:r>
      <w:r w:rsidR="00EA26D2" w:rsidRPr="006715FD">
        <w:rPr>
          <w:b/>
        </w:rPr>
        <w:t>Selgitused eelarve täitmise aruande kohta</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8"/>
      <w:r w:rsidR="00EA26D2" w:rsidRPr="006715FD">
        <w:rPr>
          <w:b/>
          <w:szCs w:val="24"/>
          <w:lang w:val="fi-FI"/>
        </w:rPr>
        <w:t xml:space="preserve"> </w:t>
      </w:r>
      <w:bookmarkEnd w:id="2737"/>
    </w:p>
    <w:p w14:paraId="1F021F0C" w14:textId="1A1923C4" w:rsidR="00BD218F" w:rsidRPr="006715FD" w:rsidRDefault="00BD218F" w:rsidP="00B60F92">
      <w:pPr>
        <w:spacing w:before="120" w:after="120"/>
        <w:jc w:val="both"/>
        <w:rPr>
          <w:lang w:val="et-EE" w:eastAsia="ru-RU"/>
        </w:rPr>
      </w:pPr>
      <w:r w:rsidRPr="006715FD">
        <w:rPr>
          <w:bCs/>
          <w:lang w:val="et-EE" w:eastAsia="et-EE"/>
        </w:rPr>
        <w:t xml:space="preserve">Narva linna </w:t>
      </w:r>
      <w:r w:rsidR="00C65906" w:rsidRPr="006715FD">
        <w:rPr>
          <w:bCs/>
          <w:lang w:val="et-EE" w:eastAsia="et-EE"/>
        </w:rPr>
        <w:t>2019</w:t>
      </w:r>
      <w:r w:rsidRPr="006715FD">
        <w:rPr>
          <w:bCs/>
          <w:lang w:val="et-EE" w:eastAsia="et-EE"/>
        </w:rPr>
        <w:t xml:space="preserve">.aasta eelarve on esitatud Narva Linnavolikogu </w:t>
      </w:r>
      <w:r w:rsidR="001C1590" w:rsidRPr="006715FD">
        <w:rPr>
          <w:lang w:val="et-EE" w:eastAsia="ru-RU"/>
        </w:rPr>
        <w:t>2</w:t>
      </w:r>
      <w:r w:rsidR="00FE5BF9">
        <w:rPr>
          <w:lang w:val="et-EE" w:eastAsia="ru-RU"/>
        </w:rPr>
        <w:t>0</w:t>
      </w:r>
      <w:r w:rsidR="00905D7C" w:rsidRPr="006715FD">
        <w:rPr>
          <w:lang w:val="et-EE" w:eastAsia="ru-RU"/>
        </w:rPr>
        <w:t>.12.</w:t>
      </w:r>
      <w:r w:rsidR="00223A20" w:rsidRPr="006715FD">
        <w:rPr>
          <w:lang w:val="et-EE" w:eastAsia="ru-RU"/>
        </w:rPr>
        <w:t>201</w:t>
      </w:r>
      <w:r w:rsidR="006715FD" w:rsidRPr="006715FD">
        <w:rPr>
          <w:lang w:val="et-EE" w:eastAsia="ru-RU"/>
        </w:rPr>
        <w:t>8</w:t>
      </w:r>
      <w:r w:rsidRPr="006715FD">
        <w:rPr>
          <w:lang w:val="et-EE" w:eastAsia="ru-RU"/>
        </w:rPr>
        <w:t xml:space="preserve"> </w:t>
      </w:r>
      <w:r w:rsidRPr="006715FD">
        <w:rPr>
          <w:bCs/>
          <w:lang w:val="et-EE" w:eastAsia="et-EE"/>
        </w:rPr>
        <w:t xml:space="preserve">määrusega nr </w:t>
      </w:r>
      <w:r w:rsidR="006715FD" w:rsidRPr="006715FD">
        <w:rPr>
          <w:bCs/>
          <w:lang w:val="et-EE" w:eastAsia="et-EE"/>
        </w:rPr>
        <w:t>23</w:t>
      </w:r>
      <w:r w:rsidRPr="006715FD">
        <w:rPr>
          <w:bCs/>
          <w:lang w:val="et-EE" w:eastAsia="et-EE"/>
        </w:rPr>
        <w:t xml:space="preserve"> kinnitatud </w:t>
      </w:r>
      <w:r w:rsidRPr="006715FD">
        <w:rPr>
          <w:lang w:val="et-EE" w:eastAsia="ru-RU"/>
        </w:rPr>
        <w:t xml:space="preserve">vormis käesoleva </w:t>
      </w:r>
      <w:r w:rsidRPr="00A94E5F">
        <w:rPr>
          <w:lang w:val="et-EE" w:eastAsia="ru-RU"/>
        </w:rPr>
        <w:t>aruande al.lk.</w:t>
      </w:r>
      <w:r w:rsidR="00A94E5F" w:rsidRPr="00A94E5F">
        <w:rPr>
          <w:lang w:val="et-EE" w:eastAsia="ru-RU"/>
        </w:rPr>
        <w:t>8</w:t>
      </w:r>
      <w:r w:rsidR="00E44C93" w:rsidRPr="00E44C93">
        <w:rPr>
          <w:lang w:val="en-US" w:eastAsia="ru-RU"/>
        </w:rPr>
        <w:t>1</w:t>
      </w:r>
      <w:r w:rsidRPr="00A94E5F">
        <w:rPr>
          <w:lang w:val="et-EE" w:eastAsia="ru-RU"/>
        </w:rPr>
        <w:t>.</w:t>
      </w:r>
      <w:r w:rsidRPr="006715FD">
        <w:rPr>
          <w:lang w:val="et-EE" w:eastAsia="ru-RU"/>
        </w:rPr>
        <w:t xml:space="preserve"> Alljärgnevalt on esitatud selgitused eelarve täitmise aruande juurde.</w:t>
      </w:r>
    </w:p>
    <w:p w14:paraId="2317B326" w14:textId="77777777" w:rsidR="00393EBF" w:rsidRDefault="00393EBF" w:rsidP="006715FD">
      <w:pPr>
        <w:jc w:val="both"/>
        <w:rPr>
          <w:lang w:val="et-EE" w:eastAsia="ru-RU"/>
        </w:rPr>
      </w:pPr>
    </w:p>
    <w:p w14:paraId="6E3EED7A" w14:textId="6FF770D9" w:rsidR="006715FD" w:rsidRPr="00C65906" w:rsidRDefault="006715FD" w:rsidP="006715FD">
      <w:pPr>
        <w:jc w:val="both"/>
        <w:rPr>
          <w:color w:val="7030A0"/>
          <w:lang w:val="et-EE" w:eastAsia="ru-RU"/>
        </w:rPr>
      </w:pPr>
      <w:r w:rsidRPr="00B27A17">
        <w:rPr>
          <w:lang w:val="et-EE" w:eastAsia="ru-RU"/>
        </w:rPr>
        <w:t xml:space="preserve">Narva linna eelarve kinnitati Narva </w:t>
      </w:r>
      <w:r w:rsidR="001D038B">
        <w:rPr>
          <w:lang w:val="et-EE" w:eastAsia="ru-RU"/>
        </w:rPr>
        <w:t>Linnavolikogu 20</w:t>
      </w:r>
      <w:r w:rsidRPr="00B27A17">
        <w:rPr>
          <w:lang w:val="et-EE" w:eastAsia="ru-RU"/>
        </w:rPr>
        <w:t>.12.2018 määrusega nr 23 summas 89 659 248 eurot. A</w:t>
      </w:r>
      <w:r w:rsidR="00953BF6">
        <w:rPr>
          <w:lang w:val="et-EE" w:eastAsia="ru-RU"/>
        </w:rPr>
        <w:t>ruandeaastal muudeti eelarvet (l</w:t>
      </w:r>
      <w:r w:rsidRPr="00B27A17">
        <w:rPr>
          <w:lang w:val="et-EE" w:eastAsia="ru-RU"/>
        </w:rPr>
        <w:t xml:space="preserve">innavolikogu 25.04.2019 määrus nr 9, 30.05.2019 määrus nr 11, 20.06.2019 määrus nr 12, 26.09.2019 määrus nr 21, 24.10.2019 määrus nr 23) ning aasta lõpu seisuga täpsustatud eelarve koos sihtotstarbeliste laekumistega moodustas 97 249 689 eurot. </w:t>
      </w:r>
      <w:r w:rsidRPr="00B27A17">
        <w:rPr>
          <w:rFonts w:ascii="TimesNewRomanPSMT" w:hAnsi="TimesNewRomanPSMT" w:cs="TimesNewRomanPSMT"/>
          <w:lang w:val="et-EE" w:eastAsia="et-EE"/>
        </w:rPr>
        <w:t xml:space="preserve">Eelarve kasv moodustas 7 590 441 </w:t>
      </w:r>
      <w:r w:rsidRPr="00B27A17">
        <w:rPr>
          <w:lang w:val="et-EE" w:eastAsia="ru-RU"/>
        </w:rPr>
        <w:t xml:space="preserve">eurot </w:t>
      </w:r>
      <w:r w:rsidR="00B739E6">
        <w:rPr>
          <w:rFonts w:ascii="TimesNewRomanPSMT" w:hAnsi="TimesNewRomanPSMT" w:cs="TimesNewRomanPSMT"/>
          <w:lang w:val="et-EE" w:eastAsia="et-EE"/>
        </w:rPr>
        <w:t xml:space="preserve">e. </w:t>
      </w:r>
      <w:r w:rsidRPr="00B27A17">
        <w:rPr>
          <w:rFonts w:ascii="TimesNewRomanPSMT" w:hAnsi="TimesNewRomanPSMT" w:cs="TimesNewRomanPSMT"/>
          <w:lang w:val="et-EE" w:eastAsia="et-EE"/>
        </w:rPr>
        <w:t>8</w:t>
      </w:r>
      <w:r w:rsidR="00B739E6">
        <w:rPr>
          <w:rFonts w:ascii="TimesNewRomanPSMT" w:hAnsi="TimesNewRomanPSMT" w:cs="TimesNewRomanPSMT"/>
          <w:lang w:val="et-EE" w:eastAsia="et-EE"/>
        </w:rPr>
        <w:t>,5</w:t>
      </w:r>
      <w:r w:rsidRPr="00B27A17">
        <w:rPr>
          <w:rFonts w:ascii="TimesNewRomanPSMT" w:hAnsi="TimesNewRomanPSMT" w:cs="TimesNewRomanPSMT"/>
          <w:lang w:val="et-EE" w:eastAsia="et-EE"/>
        </w:rPr>
        <w:t>%</w:t>
      </w:r>
      <w:r w:rsidRPr="00B27A17">
        <w:rPr>
          <w:lang w:val="et-EE" w:eastAsia="ru-RU"/>
        </w:rPr>
        <w:t xml:space="preserve"> esialgselt kinnitatud eelarvest. Eelarve täitmine moodustas 79 548 870 eurot e.82% täpsustatud eelarvest</w:t>
      </w:r>
      <w:r w:rsidRPr="00C65906">
        <w:rPr>
          <w:color w:val="7030A0"/>
          <w:lang w:val="et-EE" w:eastAsia="ru-RU"/>
        </w:rPr>
        <w:t>.</w:t>
      </w:r>
    </w:p>
    <w:p w14:paraId="7F295DB3" w14:textId="77777777" w:rsidR="006715FD" w:rsidRPr="009F0C6D" w:rsidRDefault="006715FD" w:rsidP="006715FD">
      <w:pPr>
        <w:jc w:val="both"/>
        <w:rPr>
          <w:lang w:val="et-EE" w:eastAsia="ru-RU"/>
        </w:rPr>
      </w:pPr>
      <w:r w:rsidRPr="009F0C6D">
        <w:rPr>
          <w:rFonts w:ascii="TimesNewRomanPSMT" w:hAnsi="TimesNewRomanPSMT" w:cs="TimesNewRomanPSMT"/>
          <w:lang w:val="et-EE" w:eastAsia="et-EE"/>
        </w:rPr>
        <w:t>V</w:t>
      </w:r>
      <w:r w:rsidRPr="009F0C6D">
        <w:rPr>
          <w:lang w:val="et-EE" w:eastAsia="ru-RU"/>
        </w:rPr>
        <w:t>õrdluseks 2018.a eelarve täpsustatud eelarve moodustas 91 111 753 eurot ja täitmine moodustas 78 713 371 eurot e. 86% täpsustatud eelarvest.</w:t>
      </w:r>
      <w:r w:rsidRPr="009F0C6D">
        <w:rPr>
          <w:rFonts w:ascii="TimesNewRomanPSMT" w:hAnsi="TimesNewRomanPSMT" w:cs="TimesNewRomanPSMT"/>
          <w:lang w:val="et-EE" w:eastAsia="et-EE"/>
        </w:rPr>
        <w:t xml:space="preserve"> </w:t>
      </w:r>
    </w:p>
    <w:p w14:paraId="064A2691" w14:textId="77777777" w:rsidR="00854227" w:rsidRDefault="00854227" w:rsidP="001141D4">
      <w:pPr>
        <w:jc w:val="both"/>
        <w:rPr>
          <w:color w:val="7030A0"/>
          <w:lang w:val="et-EE"/>
        </w:rPr>
      </w:pPr>
    </w:p>
    <w:p w14:paraId="5F4071AC" w14:textId="77777777" w:rsidR="00393EBF" w:rsidRDefault="00393EBF" w:rsidP="001141D4">
      <w:pPr>
        <w:jc w:val="both"/>
        <w:rPr>
          <w:color w:val="7030A0"/>
          <w:lang w:val="et-EE"/>
        </w:rPr>
      </w:pPr>
    </w:p>
    <w:p w14:paraId="6E44685F" w14:textId="7567D29B" w:rsidR="00854227" w:rsidRDefault="00854227" w:rsidP="001141D4">
      <w:pPr>
        <w:jc w:val="both"/>
        <w:rPr>
          <w:lang w:val="et-EE"/>
        </w:rPr>
      </w:pPr>
      <w:r w:rsidRPr="00D57DA4">
        <w:rPr>
          <w:lang w:val="et-EE"/>
        </w:rPr>
        <w:t xml:space="preserve">Alljärgnevas tabelis on esitatud ülevaade </w:t>
      </w:r>
      <w:r w:rsidR="00D57DA4" w:rsidRPr="00D57DA4">
        <w:rPr>
          <w:lang w:val="et-EE"/>
        </w:rPr>
        <w:t>kinnitatud ja täpsustatud eelarve kohta.</w:t>
      </w:r>
    </w:p>
    <w:p w14:paraId="4655CE84" w14:textId="64E08188" w:rsidR="00393EBF" w:rsidRPr="00393EBF" w:rsidRDefault="00393EBF" w:rsidP="00393EBF">
      <w:pPr>
        <w:jc w:val="right"/>
        <w:rPr>
          <w:sz w:val="20"/>
          <w:szCs w:val="20"/>
          <w:lang w:val="et-EE"/>
        </w:rPr>
      </w:pPr>
      <w:r w:rsidRPr="00393EBF">
        <w:rPr>
          <w:sz w:val="20"/>
          <w:szCs w:val="20"/>
          <w:lang w:val="et-EE"/>
        </w:rPr>
        <w:t>eurodes</w:t>
      </w:r>
    </w:p>
    <w:tbl>
      <w:tblPr>
        <w:tblW w:w="1049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275"/>
        <w:gridCol w:w="1276"/>
        <w:gridCol w:w="1111"/>
        <w:gridCol w:w="874"/>
        <w:gridCol w:w="4111"/>
      </w:tblGrid>
      <w:tr w:rsidR="00DE6F28" w:rsidRPr="00393EBF" w14:paraId="148238C6" w14:textId="77777777" w:rsidTr="00393EBF">
        <w:trPr>
          <w:trHeight w:val="64"/>
        </w:trPr>
        <w:tc>
          <w:tcPr>
            <w:tcW w:w="1844" w:type="dxa"/>
            <w:shd w:val="clear" w:color="auto" w:fill="auto"/>
            <w:vAlign w:val="bottom"/>
            <w:hideMark/>
          </w:tcPr>
          <w:p w14:paraId="0A32E381" w14:textId="77777777" w:rsidR="00DE6F28" w:rsidRPr="00393EBF" w:rsidRDefault="00DE6F28">
            <w:pPr>
              <w:jc w:val="center"/>
              <w:rPr>
                <w:sz w:val="19"/>
                <w:szCs w:val="19"/>
                <w:lang w:val="en-US"/>
              </w:rPr>
            </w:pPr>
            <w:r w:rsidRPr="00393EBF">
              <w:rPr>
                <w:sz w:val="19"/>
                <w:szCs w:val="19"/>
              </w:rPr>
              <w:t>Nimetus</w:t>
            </w:r>
          </w:p>
        </w:tc>
        <w:tc>
          <w:tcPr>
            <w:tcW w:w="1275" w:type="dxa"/>
            <w:shd w:val="clear" w:color="auto" w:fill="auto"/>
            <w:vAlign w:val="bottom"/>
            <w:hideMark/>
          </w:tcPr>
          <w:p w14:paraId="5D4E70BA" w14:textId="58D236FA" w:rsidR="00DE6F28" w:rsidRPr="00393EBF" w:rsidRDefault="00DE6F28" w:rsidP="00DE6F28">
            <w:pPr>
              <w:jc w:val="center"/>
              <w:rPr>
                <w:sz w:val="19"/>
                <w:szCs w:val="19"/>
              </w:rPr>
            </w:pPr>
            <w:r w:rsidRPr="00393EBF">
              <w:rPr>
                <w:sz w:val="19"/>
                <w:szCs w:val="19"/>
              </w:rPr>
              <w:t xml:space="preserve">2019.a kinnitatud eelarve </w:t>
            </w:r>
          </w:p>
        </w:tc>
        <w:tc>
          <w:tcPr>
            <w:tcW w:w="1276" w:type="dxa"/>
            <w:shd w:val="clear" w:color="auto" w:fill="auto"/>
            <w:vAlign w:val="bottom"/>
            <w:hideMark/>
          </w:tcPr>
          <w:p w14:paraId="2547777F" w14:textId="13940105" w:rsidR="00DE6F28" w:rsidRPr="00393EBF" w:rsidRDefault="00DE6F28" w:rsidP="00DE6F28">
            <w:pPr>
              <w:jc w:val="center"/>
              <w:rPr>
                <w:sz w:val="19"/>
                <w:szCs w:val="19"/>
              </w:rPr>
            </w:pPr>
            <w:r w:rsidRPr="00393EBF">
              <w:rPr>
                <w:sz w:val="19"/>
                <w:szCs w:val="19"/>
              </w:rPr>
              <w:t xml:space="preserve">2019.a täpsustatud eelarve </w:t>
            </w:r>
          </w:p>
        </w:tc>
        <w:tc>
          <w:tcPr>
            <w:tcW w:w="1985" w:type="dxa"/>
            <w:gridSpan w:val="2"/>
            <w:shd w:val="clear" w:color="auto" w:fill="auto"/>
            <w:vAlign w:val="bottom"/>
            <w:hideMark/>
          </w:tcPr>
          <w:p w14:paraId="41C01A81" w14:textId="64E03672" w:rsidR="00DE6F28" w:rsidRPr="00393EBF" w:rsidRDefault="00DE6F28" w:rsidP="00DE6F28">
            <w:pPr>
              <w:jc w:val="center"/>
              <w:rPr>
                <w:sz w:val="19"/>
                <w:szCs w:val="19"/>
              </w:rPr>
            </w:pPr>
            <w:r w:rsidRPr="00393EBF">
              <w:rPr>
                <w:sz w:val="19"/>
                <w:szCs w:val="19"/>
              </w:rPr>
              <w:t>Vahe täpsustatud ja kinnitatud eelarvete vahel</w:t>
            </w:r>
          </w:p>
        </w:tc>
        <w:tc>
          <w:tcPr>
            <w:tcW w:w="4111" w:type="dxa"/>
            <w:shd w:val="clear" w:color="auto" w:fill="auto"/>
            <w:vAlign w:val="bottom"/>
            <w:hideMark/>
          </w:tcPr>
          <w:p w14:paraId="01C598C4" w14:textId="7877E7BC" w:rsidR="00DE6F28" w:rsidRPr="00393EBF" w:rsidRDefault="00DE6F28">
            <w:pPr>
              <w:jc w:val="center"/>
              <w:rPr>
                <w:sz w:val="19"/>
                <w:szCs w:val="19"/>
              </w:rPr>
            </w:pPr>
            <w:r w:rsidRPr="00393EBF">
              <w:rPr>
                <w:sz w:val="19"/>
                <w:szCs w:val="19"/>
              </w:rPr>
              <w:t>selgitus muudatuste osa</w:t>
            </w:r>
            <w:r w:rsidR="00DD599C" w:rsidRPr="00393EBF">
              <w:rPr>
                <w:sz w:val="19"/>
                <w:szCs w:val="19"/>
              </w:rPr>
              <w:t>s</w:t>
            </w:r>
          </w:p>
        </w:tc>
      </w:tr>
      <w:tr w:rsidR="00393EBF" w:rsidRPr="00393EBF" w14:paraId="31ABCB56" w14:textId="77777777" w:rsidTr="00393EBF">
        <w:trPr>
          <w:trHeight w:val="264"/>
        </w:trPr>
        <w:tc>
          <w:tcPr>
            <w:tcW w:w="1844" w:type="dxa"/>
            <w:shd w:val="clear" w:color="auto" w:fill="auto"/>
            <w:vAlign w:val="bottom"/>
            <w:hideMark/>
          </w:tcPr>
          <w:p w14:paraId="62C8C5CB" w14:textId="23F53169" w:rsidR="00DE6F28" w:rsidRPr="00393EBF" w:rsidRDefault="00DE6F28">
            <w:pPr>
              <w:rPr>
                <w:b/>
                <w:bCs/>
                <w:sz w:val="19"/>
                <w:szCs w:val="19"/>
              </w:rPr>
            </w:pPr>
            <w:r w:rsidRPr="00393EBF">
              <w:rPr>
                <w:b/>
                <w:bCs/>
                <w:sz w:val="19"/>
                <w:szCs w:val="19"/>
              </w:rPr>
              <w:t>Põhitegevuse tulud kokku, sh</w:t>
            </w:r>
          </w:p>
        </w:tc>
        <w:tc>
          <w:tcPr>
            <w:tcW w:w="1275" w:type="dxa"/>
            <w:shd w:val="clear" w:color="auto" w:fill="auto"/>
            <w:noWrap/>
            <w:vAlign w:val="bottom"/>
            <w:hideMark/>
          </w:tcPr>
          <w:p w14:paraId="4B58E0A0" w14:textId="77777777" w:rsidR="00DE6F28" w:rsidRPr="00393EBF" w:rsidRDefault="00DE6F28">
            <w:pPr>
              <w:jc w:val="right"/>
              <w:rPr>
                <w:b/>
                <w:bCs/>
                <w:sz w:val="19"/>
                <w:szCs w:val="19"/>
              </w:rPr>
            </w:pPr>
            <w:r w:rsidRPr="00393EBF">
              <w:rPr>
                <w:b/>
                <w:bCs/>
                <w:sz w:val="19"/>
                <w:szCs w:val="19"/>
              </w:rPr>
              <w:t>65 284 093</w:t>
            </w:r>
          </w:p>
        </w:tc>
        <w:tc>
          <w:tcPr>
            <w:tcW w:w="1276" w:type="dxa"/>
            <w:shd w:val="clear" w:color="auto" w:fill="auto"/>
            <w:noWrap/>
            <w:vAlign w:val="bottom"/>
            <w:hideMark/>
          </w:tcPr>
          <w:p w14:paraId="2BAE38D6" w14:textId="77777777" w:rsidR="00DE6F28" w:rsidRPr="00393EBF" w:rsidRDefault="00DE6F28">
            <w:pPr>
              <w:jc w:val="right"/>
              <w:rPr>
                <w:b/>
                <w:bCs/>
                <w:sz w:val="19"/>
                <w:szCs w:val="19"/>
              </w:rPr>
            </w:pPr>
            <w:r w:rsidRPr="00393EBF">
              <w:rPr>
                <w:b/>
                <w:bCs/>
                <w:sz w:val="19"/>
                <w:szCs w:val="19"/>
              </w:rPr>
              <w:t>68 325 664</w:t>
            </w:r>
          </w:p>
        </w:tc>
        <w:tc>
          <w:tcPr>
            <w:tcW w:w="1111" w:type="dxa"/>
            <w:shd w:val="clear" w:color="auto" w:fill="auto"/>
            <w:vAlign w:val="bottom"/>
            <w:hideMark/>
          </w:tcPr>
          <w:p w14:paraId="55C733FF" w14:textId="77777777" w:rsidR="00DE6F28" w:rsidRPr="00393EBF" w:rsidRDefault="00DE6F28">
            <w:pPr>
              <w:jc w:val="right"/>
              <w:rPr>
                <w:b/>
                <w:sz w:val="19"/>
                <w:szCs w:val="19"/>
              </w:rPr>
            </w:pPr>
            <w:r w:rsidRPr="00393EBF">
              <w:rPr>
                <w:b/>
                <w:sz w:val="19"/>
                <w:szCs w:val="19"/>
              </w:rPr>
              <w:t>3 041 571</w:t>
            </w:r>
          </w:p>
        </w:tc>
        <w:tc>
          <w:tcPr>
            <w:tcW w:w="874" w:type="dxa"/>
            <w:shd w:val="clear" w:color="auto" w:fill="auto"/>
            <w:vAlign w:val="bottom"/>
            <w:hideMark/>
          </w:tcPr>
          <w:p w14:paraId="562297B3" w14:textId="77777777" w:rsidR="00DE6F28" w:rsidRPr="00393EBF" w:rsidRDefault="00DE6F28">
            <w:pPr>
              <w:jc w:val="right"/>
              <w:rPr>
                <w:b/>
                <w:sz w:val="19"/>
                <w:szCs w:val="19"/>
              </w:rPr>
            </w:pPr>
            <w:r w:rsidRPr="00393EBF">
              <w:rPr>
                <w:b/>
                <w:sz w:val="19"/>
                <w:szCs w:val="19"/>
              </w:rPr>
              <w:t>4,5%</w:t>
            </w:r>
          </w:p>
        </w:tc>
        <w:tc>
          <w:tcPr>
            <w:tcW w:w="4111" w:type="dxa"/>
            <w:shd w:val="clear" w:color="auto" w:fill="auto"/>
            <w:vAlign w:val="bottom"/>
            <w:hideMark/>
          </w:tcPr>
          <w:p w14:paraId="0822949C" w14:textId="77777777" w:rsidR="00DE6F28" w:rsidRPr="00393EBF" w:rsidRDefault="00DE6F28">
            <w:pPr>
              <w:jc w:val="right"/>
              <w:rPr>
                <w:sz w:val="19"/>
                <w:szCs w:val="19"/>
              </w:rPr>
            </w:pPr>
          </w:p>
        </w:tc>
      </w:tr>
      <w:tr w:rsidR="00393EBF" w:rsidRPr="00393EBF" w14:paraId="7A4420AB" w14:textId="77777777" w:rsidTr="00393EBF">
        <w:trPr>
          <w:trHeight w:val="445"/>
        </w:trPr>
        <w:tc>
          <w:tcPr>
            <w:tcW w:w="1844" w:type="dxa"/>
            <w:shd w:val="clear" w:color="auto" w:fill="auto"/>
            <w:vAlign w:val="bottom"/>
            <w:hideMark/>
          </w:tcPr>
          <w:p w14:paraId="26A47198" w14:textId="77777777" w:rsidR="00DE6F28" w:rsidRPr="00393EBF" w:rsidRDefault="00DE6F28">
            <w:pPr>
              <w:rPr>
                <w:bCs/>
                <w:sz w:val="19"/>
                <w:szCs w:val="19"/>
              </w:rPr>
            </w:pPr>
            <w:r w:rsidRPr="00393EBF">
              <w:rPr>
                <w:bCs/>
                <w:sz w:val="19"/>
                <w:szCs w:val="19"/>
              </w:rPr>
              <w:t>Maksutulud</w:t>
            </w:r>
          </w:p>
        </w:tc>
        <w:tc>
          <w:tcPr>
            <w:tcW w:w="1275" w:type="dxa"/>
            <w:shd w:val="clear" w:color="auto" w:fill="auto"/>
            <w:noWrap/>
            <w:vAlign w:val="bottom"/>
            <w:hideMark/>
          </w:tcPr>
          <w:p w14:paraId="0DA69569" w14:textId="77777777" w:rsidR="00DE6F28" w:rsidRPr="00393EBF" w:rsidRDefault="00DE6F28">
            <w:pPr>
              <w:jc w:val="right"/>
              <w:rPr>
                <w:bCs/>
                <w:sz w:val="19"/>
                <w:szCs w:val="19"/>
              </w:rPr>
            </w:pPr>
            <w:r w:rsidRPr="00393EBF">
              <w:rPr>
                <w:bCs/>
                <w:sz w:val="19"/>
                <w:szCs w:val="19"/>
              </w:rPr>
              <w:t>28 637 102</w:t>
            </w:r>
          </w:p>
        </w:tc>
        <w:tc>
          <w:tcPr>
            <w:tcW w:w="1276" w:type="dxa"/>
            <w:shd w:val="clear" w:color="auto" w:fill="auto"/>
            <w:noWrap/>
            <w:vAlign w:val="bottom"/>
            <w:hideMark/>
          </w:tcPr>
          <w:p w14:paraId="4ABE91AB" w14:textId="77777777" w:rsidR="00DE6F28" w:rsidRPr="00393EBF" w:rsidRDefault="00DE6F28">
            <w:pPr>
              <w:jc w:val="right"/>
              <w:rPr>
                <w:bCs/>
                <w:sz w:val="19"/>
                <w:szCs w:val="19"/>
              </w:rPr>
            </w:pPr>
            <w:r w:rsidRPr="00393EBF">
              <w:rPr>
                <w:bCs/>
                <w:sz w:val="19"/>
                <w:szCs w:val="19"/>
              </w:rPr>
              <w:t>28 897 577</w:t>
            </w:r>
          </w:p>
        </w:tc>
        <w:tc>
          <w:tcPr>
            <w:tcW w:w="1111" w:type="dxa"/>
            <w:shd w:val="clear" w:color="auto" w:fill="auto"/>
            <w:vAlign w:val="bottom"/>
            <w:hideMark/>
          </w:tcPr>
          <w:p w14:paraId="0BE733A0" w14:textId="77777777" w:rsidR="00DE6F28" w:rsidRPr="00393EBF" w:rsidRDefault="00DE6F28">
            <w:pPr>
              <w:jc w:val="right"/>
              <w:rPr>
                <w:sz w:val="19"/>
                <w:szCs w:val="19"/>
              </w:rPr>
            </w:pPr>
            <w:r w:rsidRPr="00393EBF">
              <w:rPr>
                <w:sz w:val="19"/>
                <w:szCs w:val="19"/>
              </w:rPr>
              <w:t>260 475</w:t>
            </w:r>
          </w:p>
        </w:tc>
        <w:tc>
          <w:tcPr>
            <w:tcW w:w="874" w:type="dxa"/>
            <w:shd w:val="clear" w:color="auto" w:fill="auto"/>
            <w:vAlign w:val="bottom"/>
            <w:hideMark/>
          </w:tcPr>
          <w:p w14:paraId="3FB4472F" w14:textId="77777777" w:rsidR="00DE6F28" w:rsidRPr="00393EBF" w:rsidRDefault="00DE6F28">
            <w:pPr>
              <w:jc w:val="right"/>
              <w:rPr>
                <w:sz w:val="19"/>
                <w:szCs w:val="19"/>
              </w:rPr>
            </w:pPr>
          </w:p>
        </w:tc>
        <w:tc>
          <w:tcPr>
            <w:tcW w:w="4111" w:type="dxa"/>
            <w:shd w:val="clear" w:color="auto" w:fill="auto"/>
            <w:vAlign w:val="bottom"/>
            <w:hideMark/>
          </w:tcPr>
          <w:p w14:paraId="021BA98C" w14:textId="77777777" w:rsidR="00DE6F28" w:rsidRPr="00393EBF" w:rsidRDefault="00DE6F28">
            <w:pPr>
              <w:rPr>
                <w:sz w:val="19"/>
                <w:szCs w:val="19"/>
              </w:rPr>
            </w:pPr>
            <w:r w:rsidRPr="00393EBF">
              <w:rPr>
                <w:sz w:val="19"/>
                <w:szCs w:val="19"/>
              </w:rPr>
              <w:t>Sh füüsilise isiku tulumaksu suurendamise summas 248 475 ja parkimistasu suurendamise summas 12 000 eurot, aluseks on võetud tegelik laekumine linna eelarvesse.</w:t>
            </w:r>
          </w:p>
        </w:tc>
      </w:tr>
      <w:tr w:rsidR="00393EBF" w:rsidRPr="00393EBF" w14:paraId="206C08F5" w14:textId="77777777" w:rsidTr="00393EBF">
        <w:trPr>
          <w:trHeight w:val="1125"/>
        </w:trPr>
        <w:tc>
          <w:tcPr>
            <w:tcW w:w="1844" w:type="dxa"/>
            <w:shd w:val="clear" w:color="auto" w:fill="auto"/>
            <w:vAlign w:val="bottom"/>
            <w:hideMark/>
          </w:tcPr>
          <w:p w14:paraId="22A644E6" w14:textId="77777777" w:rsidR="00DE6F28" w:rsidRPr="00393EBF" w:rsidRDefault="00DE6F28">
            <w:pPr>
              <w:rPr>
                <w:bCs/>
                <w:sz w:val="19"/>
                <w:szCs w:val="19"/>
              </w:rPr>
            </w:pPr>
            <w:r w:rsidRPr="00393EBF">
              <w:rPr>
                <w:bCs/>
                <w:sz w:val="19"/>
                <w:szCs w:val="19"/>
              </w:rPr>
              <w:t>Tulud kaupade ja teenuste müügist</w:t>
            </w:r>
          </w:p>
        </w:tc>
        <w:tc>
          <w:tcPr>
            <w:tcW w:w="1275" w:type="dxa"/>
            <w:shd w:val="clear" w:color="auto" w:fill="auto"/>
            <w:noWrap/>
            <w:vAlign w:val="bottom"/>
            <w:hideMark/>
          </w:tcPr>
          <w:p w14:paraId="5FADF103" w14:textId="77777777" w:rsidR="00DE6F28" w:rsidRPr="00393EBF" w:rsidRDefault="00DE6F28">
            <w:pPr>
              <w:jc w:val="right"/>
              <w:rPr>
                <w:bCs/>
                <w:sz w:val="19"/>
                <w:szCs w:val="19"/>
              </w:rPr>
            </w:pPr>
            <w:r w:rsidRPr="00393EBF">
              <w:rPr>
                <w:bCs/>
                <w:sz w:val="19"/>
                <w:szCs w:val="19"/>
              </w:rPr>
              <w:t>4 580 104</w:t>
            </w:r>
          </w:p>
        </w:tc>
        <w:tc>
          <w:tcPr>
            <w:tcW w:w="1276" w:type="dxa"/>
            <w:shd w:val="clear" w:color="auto" w:fill="auto"/>
            <w:noWrap/>
            <w:vAlign w:val="bottom"/>
            <w:hideMark/>
          </w:tcPr>
          <w:p w14:paraId="2F03E88B" w14:textId="77777777" w:rsidR="00DE6F28" w:rsidRPr="00393EBF" w:rsidRDefault="00DE6F28">
            <w:pPr>
              <w:jc w:val="right"/>
              <w:rPr>
                <w:bCs/>
                <w:sz w:val="19"/>
                <w:szCs w:val="19"/>
              </w:rPr>
            </w:pPr>
            <w:r w:rsidRPr="00393EBF">
              <w:rPr>
                <w:bCs/>
                <w:sz w:val="19"/>
                <w:szCs w:val="19"/>
              </w:rPr>
              <w:t>4 735 216</w:t>
            </w:r>
          </w:p>
        </w:tc>
        <w:tc>
          <w:tcPr>
            <w:tcW w:w="1111" w:type="dxa"/>
            <w:shd w:val="clear" w:color="auto" w:fill="auto"/>
            <w:vAlign w:val="bottom"/>
            <w:hideMark/>
          </w:tcPr>
          <w:p w14:paraId="43FCD7EA" w14:textId="77777777" w:rsidR="00DE6F28" w:rsidRPr="00393EBF" w:rsidRDefault="00DE6F28">
            <w:pPr>
              <w:jc w:val="right"/>
              <w:rPr>
                <w:sz w:val="19"/>
                <w:szCs w:val="19"/>
              </w:rPr>
            </w:pPr>
            <w:r w:rsidRPr="00393EBF">
              <w:rPr>
                <w:sz w:val="19"/>
                <w:szCs w:val="19"/>
              </w:rPr>
              <w:t>155 112</w:t>
            </w:r>
          </w:p>
        </w:tc>
        <w:tc>
          <w:tcPr>
            <w:tcW w:w="874" w:type="dxa"/>
            <w:shd w:val="clear" w:color="auto" w:fill="auto"/>
            <w:vAlign w:val="bottom"/>
            <w:hideMark/>
          </w:tcPr>
          <w:p w14:paraId="55F4076B" w14:textId="77777777" w:rsidR="00DE6F28" w:rsidRPr="00393EBF" w:rsidRDefault="00DE6F28">
            <w:pPr>
              <w:jc w:val="right"/>
              <w:rPr>
                <w:sz w:val="19"/>
                <w:szCs w:val="19"/>
              </w:rPr>
            </w:pPr>
          </w:p>
        </w:tc>
        <w:tc>
          <w:tcPr>
            <w:tcW w:w="4111" w:type="dxa"/>
            <w:shd w:val="clear" w:color="auto" w:fill="auto"/>
            <w:vAlign w:val="bottom"/>
            <w:hideMark/>
          </w:tcPr>
          <w:p w14:paraId="0DCD84CB" w14:textId="77777777" w:rsidR="00DE6F28" w:rsidRPr="00393EBF" w:rsidRDefault="00DE6F28">
            <w:pPr>
              <w:rPr>
                <w:sz w:val="19"/>
                <w:szCs w:val="19"/>
              </w:rPr>
            </w:pPr>
            <w:r w:rsidRPr="00393EBF">
              <w:rPr>
                <w:sz w:val="19"/>
                <w:szCs w:val="19"/>
              </w:rPr>
              <w:t>Selles osas: tulud haridusalasest tegevusest - 82 640 eurot vanemate osalus Narva linna koolieelsetes lasteasutustes käivate laste toitlustamiskulude katmises, 17 612 eurot laekumised teistelt valdadelt või linnadelt proportsionaalselt Narva linna munitsipaalharidusasutustes käivate laste arvuga, kelle rahvastikuregistri järgne elukoht asub nende valdade või linnade haldusterritooriumil. Tulud kultuuri- ja kunstialasest tegevusest - 17 360 eurot meelelahutusürituste, kontsertide ja puhkeõhtute piletitulud.</w:t>
            </w:r>
          </w:p>
        </w:tc>
      </w:tr>
      <w:tr w:rsidR="00393EBF" w:rsidRPr="00393EBF" w14:paraId="6ED8CD9D" w14:textId="77777777" w:rsidTr="00393EBF">
        <w:trPr>
          <w:trHeight w:val="558"/>
        </w:trPr>
        <w:tc>
          <w:tcPr>
            <w:tcW w:w="1844" w:type="dxa"/>
            <w:shd w:val="clear" w:color="auto" w:fill="auto"/>
            <w:vAlign w:val="bottom"/>
            <w:hideMark/>
          </w:tcPr>
          <w:p w14:paraId="6BA07518" w14:textId="77777777" w:rsidR="00DE6F28" w:rsidRPr="00393EBF" w:rsidRDefault="00DE6F28">
            <w:pPr>
              <w:rPr>
                <w:bCs/>
                <w:sz w:val="19"/>
                <w:szCs w:val="19"/>
              </w:rPr>
            </w:pPr>
            <w:r w:rsidRPr="00393EBF">
              <w:rPr>
                <w:bCs/>
                <w:sz w:val="19"/>
                <w:szCs w:val="19"/>
              </w:rPr>
              <w:t xml:space="preserve">Saadud toetused </w:t>
            </w:r>
          </w:p>
        </w:tc>
        <w:tc>
          <w:tcPr>
            <w:tcW w:w="1275" w:type="dxa"/>
            <w:shd w:val="clear" w:color="auto" w:fill="auto"/>
            <w:noWrap/>
            <w:vAlign w:val="bottom"/>
            <w:hideMark/>
          </w:tcPr>
          <w:p w14:paraId="05B90E9C" w14:textId="77777777" w:rsidR="00DE6F28" w:rsidRPr="00393EBF" w:rsidRDefault="00DE6F28">
            <w:pPr>
              <w:jc w:val="right"/>
              <w:rPr>
                <w:bCs/>
                <w:sz w:val="19"/>
                <w:szCs w:val="19"/>
              </w:rPr>
            </w:pPr>
            <w:r w:rsidRPr="00393EBF">
              <w:rPr>
                <w:bCs/>
                <w:sz w:val="19"/>
                <w:szCs w:val="19"/>
              </w:rPr>
              <w:t>32 053 337</w:t>
            </w:r>
          </w:p>
        </w:tc>
        <w:tc>
          <w:tcPr>
            <w:tcW w:w="1276" w:type="dxa"/>
            <w:shd w:val="clear" w:color="auto" w:fill="auto"/>
            <w:noWrap/>
            <w:vAlign w:val="bottom"/>
            <w:hideMark/>
          </w:tcPr>
          <w:p w14:paraId="277237F0" w14:textId="77777777" w:rsidR="00DE6F28" w:rsidRPr="00393EBF" w:rsidRDefault="00DE6F28">
            <w:pPr>
              <w:jc w:val="right"/>
              <w:rPr>
                <w:bCs/>
                <w:sz w:val="19"/>
                <w:szCs w:val="19"/>
              </w:rPr>
            </w:pPr>
            <w:r w:rsidRPr="00393EBF">
              <w:rPr>
                <w:bCs/>
                <w:sz w:val="19"/>
                <w:szCs w:val="19"/>
              </w:rPr>
              <w:t>34 672 414</w:t>
            </w:r>
          </w:p>
        </w:tc>
        <w:tc>
          <w:tcPr>
            <w:tcW w:w="1111" w:type="dxa"/>
            <w:shd w:val="clear" w:color="auto" w:fill="auto"/>
            <w:vAlign w:val="bottom"/>
            <w:hideMark/>
          </w:tcPr>
          <w:p w14:paraId="63D8ADAE" w14:textId="77777777" w:rsidR="00DE6F28" w:rsidRPr="00393EBF" w:rsidRDefault="00DE6F28">
            <w:pPr>
              <w:jc w:val="right"/>
              <w:rPr>
                <w:sz w:val="19"/>
                <w:szCs w:val="19"/>
              </w:rPr>
            </w:pPr>
            <w:r w:rsidRPr="00393EBF">
              <w:rPr>
                <w:sz w:val="19"/>
                <w:szCs w:val="19"/>
              </w:rPr>
              <w:t>2 619 077</w:t>
            </w:r>
          </w:p>
        </w:tc>
        <w:tc>
          <w:tcPr>
            <w:tcW w:w="874" w:type="dxa"/>
            <w:shd w:val="clear" w:color="auto" w:fill="auto"/>
            <w:vAlign w:val="bottom"/>
            <w:hideMark/>
          </w:tcPr>
          <w:p w14:paraId="0A8BCE98" w14:textId="77777777" w:rsidR="00DE6F28" w:rsidRPr="00393EBF" w:rsidRDefault="00DE6F28">
            <w:pPr>
              <w:jc w:val="right"/>
              <w:rPr>
                <w:sz w:val="19"/>
                <w:szCs w:val="19"/>
              </w:rPr>
            </w:pPr>
          </w:p>
        </w:tc>
        <w:tc>
          <w:tcPr>
            <w:tcW w:w="4111" w:type="dxa"/>
            <w:shd w:val="clear" w:color="auto" w:fill="auto"/>
            <w:vAlign w:val="bottom"/>
            <w:hideMark/>
          </w:tcPr>
          <w:p w14:paraId="308163A7" w14:textId="77777777" w:rsidR="00DE6F28" w:rsidRPr="00393EBF" w:rsidRDefault="00DE6F28">
            <w:pPr>
              <w:rPr>
                <w:sz w:val="19"/>
                <w:szCs w:val="19"/>
              </w:rPr>
            </w:pPr>
            <w:r w:rsidRPr="00393EBF">
              <w:rPr>
                <w:sz w:val="19"/>
                <w:szCs w:val="19"/>
              </w:rPr>
              <w:t xml:space="preserve">Peamised muudatused on seotud täiendavate sihtotstarbeliste laekumistega linna asutustele. Samuti täpsustati plaani toetus- ja tasandusfondist vahendite jaotamise järgselt </w:t>
            </w:r>
          </w:p>
        </w:tc>
      </w:tr>
      <w:tr w:rsidR="00393EBF" w:rsidRPr="00393EBF" w14:paraId="40D15F54" w14:textId="77777777" w:rsidTr="00393EBF">
        <w:trPr>
          <w:trHeight w:val="132"/>
        </w:trPr>
        <w:tc>
          <w:tcPr>
            <w:tcW w:w="1844" w:type="dxa"/>
            <w:shd w:val="clear" w:color="auto" w:fill="auto"/>
            <w:vAlign w:val="bottom"/>
            <w:hideMark/>
          </w:tcPr>
          <w:p w14:paraId="0E54F8F9" w14:textId="24919D3B" w:rsidR="00DE6F28" w:rsidRPr="00393EBF" w:rsidRDefault="00DE6F28">
            <w:pPr>
              <w:rPr>
                <w:b/>
                <w:bCs/>
                <w:sz w:val="19"/>
                <w:szCs w:val="19"/>
              </w:rPr>
            </w:pPr>
            <w:r w:rsidRPr="00393EBF">
              <w:rPr>
                <w:b/>
                <w:bCs/>
                <w:sz w:val="19"/>
                <w:szCs w:val="19"/>
              </w:rPr>
              <w:t>Põhitegevuse kulud kokku, sh</w:t>
            </w:r>
          </w:p>
        </w:tc>
        <w:tc>
          <w:tcPr>
            <w:tcW w:w="1275" w:type="dxa"/>
            <w:shd w:val="clear" w:color="auto" w:fill="auto"/>
            <w:noWrap/>
            <w:vAlign w:val="bottom"/>
            <w:hideMark/>
          </w:tcPr>
          <w:p w14:paraId="6CE02286" w14:textId="77777777" w:rsidR="00DE6F28" w:rsidRPr="00393EBF" w:rsidRDefault="00DE6F28">
            <w:pPr>
              <w:jc w:val="right"/>
              <w:rPr>
                <w:b/>
                <w:bCs/>
                <w:sz w:val="19"/>
                <w:szCs w:val="19"/>
              </w:rPr>
            </w:pPr>
            <w:r w:rsidRPr="00393EBF">
              <w:rPr>
                <w:b/>
                <w:bCs/>
                <w:sz w:val="19"/>
                <w:szCs w:val="19"/>
              </w:rPr>
              <w:t>57 745 898</w:t>
            </w:r>
          </w:p>
        </w:tc>
        <w:tc>
          <w:tcPr>
            <w:tcW w:w="1276" w:type="dxa"/>
            <w:shd w:val="clear" w:color="auto" w:fill="auto"/>
            <w:noWrap/>
            <w:vAlign w:val="bottom"/>
            <w:hideMark/>
          </w:tcPr>
          <w:p w14:paraId="6D99661D" w14:textId="77777777" w:rsidR="00DE6F28" w:rsidRPr="00393EBF" w:rsidRDefault="00DE6F28">
            <w:pPr>
              <w:jc w:val="right"/>
              <w:rPr>
                <w:b/>
                <w:bCs/>
                <w:sz w:val="19"/>
                <w:szCs w:val="19"/>
              </w:rPr>
            </w:pPr>
            <w:r w:rsidRPr="00393EBF">
              <w:rPr>
                <w:b/>
                <w:bCs/>
                <w:sz w:val="19"/>
                <w:szCs w:val="19"/>
              </w:rPr>
              <w:t>63 405 630</w:t>
            </w:r>
          </w:p>
        </w:tc>
        <w:tc>
          <w:tcPr>
            <w:tcW w:w="1111" w:type="dxa"/>
            <w:shd w:val="clear" w:color="auto" w:fill="auto"/>
            <w:vAlign w:val="bottom"/>
            <w:hideMark/>
          </w:tcPr>
          <w:p w14:paraId="30EF550E" w14:textId="77777777" w:rsidR="00DE6F28" w:rsidRPr="00393EBF" w:rsidRDefault="00DE6F28">
            <w:pPr>
              <w:jc w:val="right"/>
              <w:rPr>
                <w:b/>
                <w:sz w:val="19"/>
                <w:szCs w:val="19"/>
              </w:rPr>
            </w:pPr>
            <w:r w:rsidRPr="00393EBF">
              <w:rPr>
                <w:b/>
                <w:sz w:val="19"/>
                <w:szCs w:val="19"/>
              </w:rPr>
              <w:t>5 659 732</w:t>
            </w:r>
          </w:p>
        </w:tc>
        <w:tc>
          <w:tcPr>
            <w:tcW w:w="874" w:type="dxa"/>
            <w:shd w:val="clear" w:color="auto" w:fill="auto"/>
            <w:vAlign w:val="bottom"/>
            <w:hideMark/>
          </w:tcPr>
          <w:p w14:paraId="689ED0ED" w14:textId="77777777" w:rsidR="00DE6F28" w:rsidRPr="00393EBF" w:rsidRDefault="00DE6F28">
            <w:pPr>
              <w:jc w:val="right"/>
              <w:rPr>
                <w:b/>
                <w:sz w:val="19"/>
                <w:szCs w:val="19"/>
              </w:rPr>
            </w:pPr>
            <w:r w:rsidRPr="00393EBF">
              <w:rPr>
                <w:b/>
                <w:sz w:val="19"/>
                <w:szCs w:val="19"/>
              </w:rPr>
              <w:t>8,9%</w:t>
            </w:r>
          </w:p>
        </w:tc>
        <w:tc>
          <w:tcPr>
            <w:tcW w:w="4111" w:type="dxa"/>
            <w:shd w:val="clear" w:color="auto" w:fill="auto"/>
            <w:vAlign w:val="bottom"/>
            <w:hideMark/>
          </w:tcPr>
          <w:p w14:paraId="2FC201F2" w14:textId="77777777" w:rsidR="00DE6F28" w:rsidRPr="00393EBF" w:rsidRDefault="00DE6F28">
            <w:pPr>
              <w:jc w:val="right"/>
              <w:rPr>
                <w:sz w:val="19"/>
                <w:szCs w:val="19"/>
              </w:rPr>
            </w:pPr>
          </w:p>
        </w:tc>
      </w:tr>
      <w:tr w:rsidR="00393EBF" w:rsidRPr="00393EBF" w14:paraId="49179462" w14:textId="77777777" w:rsidTr="00393EBF">
        <w:trPr>
          <w:trHeight w:val="721"/>
        </w:trPr>
        <w:tc>
          <w:tcPr>
            <w:tcW w:w="1844" w:type="dxa"/>
            <w:shd w:val="clear" w:color="auto" w:fill="auto"/>
            <w:vAlign w:val="bottom"/>
            <w:hideMark/>
          </w:tcPr>
          <w:p w14:paraId="3B42FF1E" w14:textId="77777777" w:rsidR="00DE6F28" w:rsidRPr="00393EBF" w:rsidRDefault="00DE6F28">
            <w:pPr>
              <w:rPr>
                <w:bCs/>
                <w:sz w:val="19"/>
                <w:szCs w:val="19"/>
              </w:rPr>
            </w:pPr>
            <w:r w:rsidRPr="00393EBF">
              <w:rPr>
                <w:bCs/>
                <w:sz w:val="19"/>
                <w:szCs w:val="19"/>
              </w:rPr>
              <w:t>Antavad toetused tegevuskuludeks</w:t>
            </w:r>
          </w:p>
        </w:tc>
        <w:tc>
          <w:tcPr>
            <w:tcW w:w="1275" w:type="dxa"/>
            <w:shd w:val="clear" w:color="auto" w:fill="auto"/>
            <w:noWrap/>
            <w:vAlign w:val="bottom"/>
            <w:hideMark/>
          </w:tcPr>
          <w:p w14:paraId="1442076E" w14:textId="77777777" w:rsidR="00DE6F28" w:rsidRPr="00393EBF" w:rsidRDefault="00DE6F28">
            <w:pPr>
              <w:jc w:val="right"/>
              <w:rPr>
                <w:bCs/>
                <w:sz w:val="19"/>
                <w:szCs w:val="19"/>
              </w:rPr>
            </w:pPr>
            <w:r w:rsidRPr="00393EBF">
              <w:rPr>
                <w:bCs/>
                <w:sz w:val="19"/>
                <w:szCs w:val="19"/>
              </w:rPr>
              <w:t>5 423 240</w:t>
            </w:r>
          </w:p>
        </w:tc>
        <w:tc>
          <w:tcPr>
            <w:tcW w:w="1276" w:type="dxa"/>
            <w:shd w:val="clear" w:color="auto" w:fill="auto"/>
            <w:noWrap/>
            <w:vAlign w:val="bottom"/>
            <w:hideMark/>
          </w:tcPr>
          <w:p w14:paraId="4423BF28" w14:textId="77777777" w:rsidR="00DE6F28" w:rsidRPr="00393EBF" w:rsidRDefault="00DE6F28">
            <w:pPr>
              <w:jc w:val="right"/>
              <w:rPr>
                <w:bCs/>
                <w:sz w:val="19"/>
                <w:szCs w:val="19"/>
              </w:rPr>
            </w:pPr>
            <w:r w:rsidRPr="00393EBF">
              <w:rPr>
                <w:bCs/>
                <w:sz w:val="19"/>
                <w:szCs w:val="19"/>
              </w:rPr>
              <w:t>5 979 094</w:t>
            </w:r>
          </w:p>
        </w:tc>
        <w:tc>
          <w:tcPr>
            <w:tcW w:w="1111" w:type="dxa"/>
            <w:shd w:val="clear" w:color="auto" w:fill="auto"/>
            <w:vAlign w:val="bottom"/>
            <w:hideMark/>
          </w:tcPr>
          <w:p w14:paraId="2A694437" w14:textId="77777777" w:rsidR="00DE6F28" w:rsidRPr="00393EBF" w:rsidRDefault="00DE6F28">
            <w:pPr>
              <w:jc w:val="right"/>
              <w:rPr>
                <w:sz w:val="19"/>
                <w:szCs w:val="19"/>
              </w:rPr>
            </w:pPr>
            <w:r w:rsidRPr="00393EBF">
              <w:rPr>
                <w:sz w:val="19"/>
                <w:szCs w:val="19"/>
              </w:rPr>
              <w:t>555 854</w:t>
            </w:r>
          </w:p>
        </w:tc>
        <w:tc>
          <w:tcPr>
            <w:tcW w:w="874" w:type="dxa"/>
            <w:shd w:val="clear" w:color="auto" w:fill="auto"/>
            <w:vAlign w:val="bottom"/>
            <w:hideMark/>
          </w:tcPr>
          <w:p w14:paraId="236AADED" w14:textId="77777777" w:rsidR="00DE6F28" w:rsidRPr="00393EBF" w:rsidRDefault="00DE6F28">
            <w:pPr>
              <w:jc w:val="right"/>
              <w:rPr>
                <w:sz w:val="19"/>
                <w:szCs w:val="19"/>
              </w:rPr>
            </w:pPr>
            <w:r w:rsidRPr="00393EBF">
              <w:rPr>
                <w:sz w:val="19"/>
                <w:szCs w:val="19"/>
              </w:rPr>
              <w:t>9,3%</w:t>
            </w:r>
          </w:p>
        </w:tc>
        <w:tc>
          <w:tcPr>
            <w:tcW w:w="4111" w:type="dxa"/>
            <w:shd w:val="clear" w:color="auto" w:fill="auto"/>
            <w:vAlign w:val="bottom"/>
            <w:hideMark/>
          </w:tcPr>
          <w:p w14:paraId="4E9F1C90" w14:textId="77777777" w:rsidR="00DE6F28" w:rsidRPr="00393EBF" w:rsidRDefault="00DE6F28">
            <w:pPr>
              <w:rPr>
                <w:sz w:val="19"/>
                <w:szCs w:val="19"/>
              </w:rPr>
            </w:pPr>
            <w:r w:rsidRPr="00393EBF">
              <w:rPr>
                <w:sz w:val="19"/>
                <w:szCs w:val="19"/>
              </w:rPr>
              <w:t>Antud osas on täpsustatud antavaid toetusi,  sh toetus KÜ projekti "Kodulinn kaunimaks" raames, avaliku liiniveo korraldamiseks, toetused linna osalusega sihtasutuste tegevuskuludeks jt</w:t>
            </w:r>
          </w:p>
        </w:tc>
      </w:tr>
      <w:tr w:rsidR="00393EBF" w:rsidRPr="00393EBF" w14:paraId="603AD886" w14:textId="77777777" w:rsidTr="00393EBF">
        <w:trPr>
          <w:trHeight w:val="416"/>
        </w:trPr>
        <w:tc>
          <w:tcPr>
            <w:tcW w:w="1844" w:type="dxa"/>
            <w:shd w:val="clear" w:color="auto" w:fill="auto"/>
            <w:vAlign w:val="bottom"/>
            <w:hideMark/>
          </w:tcPr>
          <w:p w14:paraId="28A445CD" w14:textId="77777777" w:rsidR="00DE6F28" w:rsidRPr="00393EBF" w:rsidRDefault="00DE6F28">
            <w:pPr>
              <w:rPr>
                <w:bCs/>
                <w:sz w:val="19"/>
                <w:szCs w:val="19"/>
              </w:rPr>
            </w:pPr>
            <w:r w:rsidRPr="00393EBF">
              <w:rPr>
                <w:bCs/>
                <w:sz w:val="19"/>
                <w:szCs w:val="19"/>
              </w:rPr>
              <w:t>Muud tegevuskulud</w:t>
            </w:r>
          </w:p>
        </w:tc>
        <w:tc>
          <w:tcPr>
            <w:tcW w:w="1275" w:type="dxa"/>
            <w:shd w:val="clear" w:color="auto" w:fill="auto"/>
            <w:noWrap/>
            <w:vAlign w:val="bottom"/>
            <w:hideMark/>
          </w:tcPr>
          <w:p w14:paraId="411686EA" w14:textId="77777777" w:rsidR="00DE6F28" w:rsidRPr="00393EBF" w:rsidRDefault="00DE6F28">
            <w:pPr>
              <w:jc w:val="right"/>
              <w:rPr>
                <w:bCs/>
                <w:sz w:val="19"/>
                <w:szCs w:val="19"/>
              </w:rPr>
            </w:pPr>
            <w:r w:rsidRPr="00393EBF">
              <w:rPr>
                <w:bCs/>
                <w:sz w:val="19"/>
                <w:szCs w:val="19"/>
              </w:rPr>
              <w:t>52 322 658</w:t>
            </w:r>
          </w:p>
        </w:tc>
        <w:tc>
          <w:tcPr>
            <w:tcW w:w="1276" w:type="dxa"/>
            <w:shd w:val="clear" w:color="auto" w:fill="auto"/>
            <w:noWrap/>
            <w:vAlign w:val="bottom"/>
            <w:hideMark/>
          </w:tcPr>
          <w:p w14:paraId="184296C0" w14:textId="77777777" w:rsidR="00DE6F28" w:rsidRPr="00393EBF" w:rsidRDefault="00DE6F28">
            <w:pPr>
              <w:jc w:val="right"/>
              <w:rPr>
                <w:bCs/>
                <w:sz w:val="19"/>
                <w:szCs w:val="19"/>
              </w:rPr>
            </w:pPr>
            <w:r w:rsidRPr="00393EBF">
              <w:rPr>
                <w:bCs/>
                <w:sz w:val="19"/>
                <w:szCs w:val="19"/>
              </w:rPr>
              <w:t>57 426 536</w:t>
            </w:r>
          </w:p>
        </w:tc>
        <w:tc>
          <w:tcPr>
            <w:tcW w:w="1111" w:type="dxa"/>
            <w:shd w:val="clear" w:color="auto" w:fill="auto"/>
            <w:vAlign w:val="bottom"/>
            <w:hideMark/>
          </w:tcPr>
          <w:p w14:paraId="4D9E1220" w14:textId="77777777" w:rsidR="00DE6F28" w:rsidRPr="00393EBF" w:rsidRDefault="00DE6F28">
            <w:pPr>
              <w:jc w:val="right"/>
              <w:rPr>
                <w:sz w:val="19"/>
                <w:szCs w:val="19"/>
              </w:rPr>
            </w:pPr>
            <w:r w:rsidRPr="00393EBF">
              <w:rPr>
                <w:sz w:val="19"/>
                <w:szCs w:val="19"/>
              </w:rPr>
              <w:t>5 103 878</w:t>
            </w:r>
          </w:p>
        </w:tc>
        <w:tc>
          <w:tcPr>
            <w:tcW w:w="874" w:type="dxa"/>
            <w:shd w:val="clear" w:color="auto" w:fill="auto"/>
            <w:vAlign w:val="bottom"/>
            <w:hideMark/>
          </w:tcPr>
          <w:p w14:paraId="442A2F50" w14:textId="77777777" w:rsidR="00DE6F28" w:rsidRPr="00393EBF" w:rsidRDefault="00DE6F28">
            <w:pPr>
              <w:jc w:val="right"/>
              <w:rPr>
                <w:sz w:val="19"/>
                <w:szCs w:val="19"/>
              </w:rPr>
            </w:pPr>
            <w:r w:rsidRPr="00393EBF">
              <w:rPr>
                <w:sz w:val="19"/>
                <w:szCs w:val="19"/>
              </w:rPr>
              <w:t>8,9%</w:t>
            </w:r>
          </w:p>
        </w:tc>
        <w:tc>
          <w:tcPr>
            <w:tcW w:w="4111" w:type="dxa"/>
            <w:shd w:val="clear" w:color="auto" w:fill="auto"/>
            <w:vAlign w:val="bottom"/>
            <w:hideMark/>
          </w:tcPr>
          <w:p w14:paraId="2165FA2A" w14:textId="77777777" w:rsidR="00DE6F28" w:rsidRPr="00393EBF" w:rsidRDefault="00DE6F28">
            <w:pPr>
              <w:rPr>
                <w:sz w:val="19"/>
                <w:szCs w:val="19"/>
              </w:rPr>
            </w:pPr>
            <w:r w:rsidRPr="00393EBF">
              <w:rPr>
                <w:sz w:val="19"/>
                <w:szCs w:val="19"/>
              </w:rPr>
              <w:t>Tööjõukulude osas täpsustamine toimus toetusfondist hariduskuludeks eraldatavate toetuste osas. Sh on täpsustamine toimunud palgakorraldust käsitletavate dokumentide muutmises (palga tõstmine).</w:t>
            </w:r>
            <w:r w:rsidRPr="00393EBF">
              <w:rPr>
                <w:sz w:val="19"/>
                <w:szCs w:val="19"/>
              </w:rPr>
              <w:br/>
              <w:t xml:space="preserve">Aruandeperioodil täpsustati eelarvet nende </w:t>
            </w:r>
            <w:r w:rsidRPr="00393EBF">
              <w:rPr>
                <w:sz w:val="19"/>
                <w:szCs w:val="19"/>
              </w:rPr>
              <w:lastRenderedPageBreak/>
              <w:t>majandamiskulude vahendite osas, mis olid suunatud sh linnavara remondiks, linna asutustele inventari soetamiseks, linna ürituste korraldamiseks, huvitegevuse arendamiseks, projektide realiseerimiseks õppevahendite soetamiseks, sotsiaalteenuste tagamiseks jt.</w:t>
            </w:r>
          </w:p>
        </w:tc>
      </w:tr>
      <w:tr w:rsidR="00393EBF" w:rsidRPr="00393EBF" w14:paraId="068E7ABE" w14:textId="77777777" w:rsidTr="00393EBF">
        <w:trPr>
          <w:trHeight w:val="191"/>
        </w:trPr>
        <w:tc>
          <w:tcPr>
            <w:tcW w:w="1844" w:type="dxa"/>
            <w:shd w:val="clear" w:color="auto" w:fill="auto"/>
            <w:vAlign w:val="bottom"/>
            <w:hideMark/>
          </w:tcPr>
          <w:p w14:paraId="4E4005A2" w14:textId="64ADFE23" w:rsidR="00DE6F28" w:rsidRPr="00393EBF" w:rsidRDefault="00DE6F28">
            <w:pPr>
              <w:rPr>
                <w:b/>
                <w:bCs/>
                <w:sz w:val="19"/>
                <w:szCs w:val="19"/>
              </w:rPr>
            </w:pPr>
            <w:r w:rsidRPr="00393EBF">
              <w:rPr>
                <w:b/>
                <w:bCs/>
                <w:sz w:val="19"/>
                <w:szCs w:val="19"/>
              </w:rPr>
              <w:lastRenderedPageBreak/>
              <w:t>Investeerimistegevus kokku</w:t>
            </w:r>
            <w:r w:rsidR="000A5790" w:rsidRPr="00393EBF">
              <w:rPr>
                <w:b/>
                <w:bCs/>
                <w:sz w:val="19"/>
                <w:szCs w:val="19"/>
              </w:rPr>
              <w:t>, sh</w:t>
            </w:r>
          </w:p>
        </w:tc>
        <w:tc>
          <w:tcPr>
            <w:tcW w:w="1275" w:type="dxa"/>
            <w:shd w:val="clear" w:color="auto" w:fill="auto"/>
            <w:noWrap/>
            <w:vAlign w:val="bottom"/>
            <w:hideMark/>
          </w:tcPr>
          <w:p w14:paraId="0924F1EB" w14:textId="77777777" w:rsidR="00DE6F28" w:rsidRPr="00393EBF" w:rsidRDefault="00DE6F28">
            <w:pPr>
              <w:jc w:val="right"/>
              <w:rPr>
                <w:b/>
                <w:bCs/>
                <w:sz w:val="19"/>
                <w:szCs w:val="19"/>
              </w:rPr>
            </w:pPr>
            <w:r w:rsidRPr="00393EBF">
              <w:rPr>
                <w:b/>
                <w:bCs/>
                <w:sz w:val="19"/>
                <w:szCs w:val="19"/>
              </w:rPr>
              <w:t>-16 589 544</w:t>
            </w:r>
          </w:p>
        </w:tc>
        <w:tc>
          <w:tcPr>
            <w:tcW w:w="1276" w:type="dxa"/>
            <w:shd w:val="clear" w:color="auto" w:fill="auto"/>
            <w:noWrap/>
            <w:vAlign w:val="bottom"/>
            <w:hideMark/>
          </w:tcPr>
          <w:p w14:paraId="69618495" w14:textId="77777777" w:rsidR="00DE6F28" w:rsidRPr="00393EBF" w:rsidRDefault="00DE6F28">
            <w:pPr>
              <w:jc w:val="right"/>
              <w:rPr>
                <w:b/>
                <w:bCs/>
                <w:sz w:val="19"/>
                <w:szCs w:val="19"/>
              </w:rPr>
            </w:pPr>
            <w:r w:rsidRPr="00393EBF">
              <w:rPr>
                <w:b/>
                <w:bCs/>
                <w:sz w:val="19"/>
                <w:szCs w:val="19"/>
              </w:rPr>
              <w:t>-20 787 274</w:t>
            </w:r>
          </w:p>
        </w:tc>
        <w:tc>
          <w:tcPr>
            <w:tcW w:w="1111" w:type="dxa"/>
            <w:shd w:val="clear" w:color="auto" w:fill="auto"/>
            <w:vAlign w:val="bottom"/>
            <w:hideMark/>
          </w:tcPr>
          <w:p w14:paraId="5D283B84" w14:textId="77777777" w:rsidR="00DE6F28" w:rsidRPr="00393EBF" w:rsidRDefault="00DE6F28">
            <w:pPr>
              <w:jc w:val="right"/>
              <w:rPr>
                <w:b/>
                <w:sz w:val="19"/>
                <w:szCs w:val="19"/>
              </w:rPr>
            </w:pPr>
            <w:r w:rsidRPr="00393EBF">
              <w:rPr>
                <w:b/>
                <w:sz w:val="19"/>
                <w:szCs w:val="19"/>
              </w:rPr>
              <w:t>-4 197 730</w:t>
            </w:r>
          </w:p>
        </w:tc>
        <w:tc>
          <w:tcPr>
            <w:tcW w:w="874" w:type="dxa"/>
            <w:shd w:val="clear" w:color="auto" w:fill="auto"/>
            <w:vAlign w:val="bottom"/>
            <w:hideMark/>
          </w:tcPr>
          <w:p w14:paraId="6B802CAA" w14:textId="77777777" w:rsidR="00DE6F28" w:rsidRPr="00393EBF" w:rsidRDefault="00DE6F28">
            <w:pPr>
              <w:jc w:val="right"/>
              <w:rPr>
                <w:b/>
                <w:sz w:val="19"/>
                <w:szCs w:val="19"/>
              </w:rPr>
            </w:pPr>
            <w:r w:rsidRPr="00393EBF">
              <w:rPr>
                <w:b/>
                <w:sz w:val="19"/>
                <w:szCs w:val="19"/>
              </w:rPr>
              <w:t>20,2%</w:t>
            </w:r>
          </w:p>
        </w:tc>
        <w:tc>
          <w:tcPr>
            <w:tcW w:w="4111" w:type="dxa"/>
            <w:shd w:val="clear" w:color="auto" w:fill="auto"/>
            <w:vAlign w:val="bottom"/>
            <w:hideMark/>
          </w:tcPr>
          <w:p w14:paraId="2F3E5D4F" w14:textId="77777777" w:rsidR="00DE6F28" w:rsidRPr="00393EBF" w:rsidRDefault="00DE6F28">
            <w:pPr>
              <w:jc w:val="right"/>
              <w:rPr>
                <w:sz w:val="19"/>
                <w:szCs w:val="19"/>
              </w:rPr>
            </w:pPr>
          </w:p>
        </w:tc>
      </w:tr>
      <w:tr w:rsidR="00393EBF" w:rsidRPr="00393EBF" w14:paraId="6B1C8A7E" w14:textId="77777777" w:rsidTr="00393EBF">
        <w:trPr>
          <w:trHeight w:val="96"/>
        </w:trPr>
        <w:tc>
          <w:tcPr>
            <w:tcW w:w="1844" w:type="dxa"/>
            <w:shd w:val="clear" w:color="auto" w:fill="auto"/>
            <w:vAlign w:val="bottom"/>
            <w:hideMark/>
          </w:tcPr>
          <w:p w14:paraId="230772BD" w14:textId="77777777" w:rsidR="00DE6F28" w:rsidRPr="00393EBF" w:rsidRDefault="00DE6F28">
            <w:pPr>
              <w:rPr>
                <w:sz w:val="19"/>
                <w:szCs w:val="19"/>
              </w:rPr>
            </w:pPr>
            <w:r w:rsidRPr="00393EBF">
              <w:rPr>
                <w:sz w:val="19"/>
                <w:szCs w:val="19"/>
              </w:rPr>
              <w:t xml:space="preserve">Põhivara soetus </w:t>
            </w:r>
          </w:p>
        </w:tc>
        <w:tc>
          <w:tcPr>
            <w:tcW w:w="1275" w:type="dxa"/>
            <w:shd w:val="clear" w:color="auto" w:fill="auto"/>
            <w:noWrap/>
            <w:vAlign w:val="bottom"/>
            <w:hideMark/>
          </w:tcPr>
          <w:p w14:paraId="6FC97A79" w14:textId="77777777" w:rsidR="00DE6F28" w:rsidRPr="00393EBF" w:rsidRDefault="00DE6F28">
            <w:pPr>
              <w:jc w:val="right"/>
              <w:rPr>
                <w:sz w:val="19"/>
                <w:szCs w:val="19"/>
              </w:rPr>
            </w:pPr>
            <w:r w:rsidRPr="00393EBF">
              <w:rPr>
                <w:sz w:val="19"/>
                <w:szCs w:val="19"/>
              </w:rPr>
              <w:t>-16 125 565</w:t>
            </w:r>
          </w:p>
        </w:tc>
        <w:tc>
          <w:tcPr>
            <w:tcW w:w="1276" w:type="dxa"/>
            <w:shd w:val="clear" w:color="auto" w:fill="auto"/>
            <w:noWrap/>
            <w:vAlign w:val="bottom"/>
            <w:hideMark/>
          </w:tcPr>
          <w:p w14:paraId="1F6C6E8B" w14:textId="77777777" w:rsidR="00DE6F28" w:rsidRPr="00393EBF" w:rsidRDefault="00DE6F28">
            <w:pPr>
              <w:jc w:val="right"/>
              <w:rPr>
                <w:sz w:val="19"/>
                <w:szCs w:val="19"/>
              </w:rPr>
            </w:pPr>
            <w:r w:rsidRPr="00393EBF">
              <w:rPr>
                <w:sz w:val="19"/>
                <w:szCs w:val="19"/>
              </w:rPr>
              <w:t>-21 038 835</w:t>
            </w:r>
          </w:p>
        </w:tc>
        <w:tc>
          <w:tcPr>
            <w:tcW w:w="1111" w:type="dxa"/>
            <w:shd w:val="clear" w:color="auto" w:fill="auto"/>
            <w:vAlign w:val="bottom"/>
            <w:hideMark/>
          </w:tcPr>
          <w:p w14:paraId="1DD98445" w14:textId="77777777" w:rsidR="00DE6F28" w:rsidRPr="00393EBF" w:rsidRDefault="00DE6F28">
            <w:pPr>
              <w:jc w:val="right"/>
              <w:rPr>
                <w:sz w:val="19"/>
                <w:szCs w:val="19"/>
              </w:rPr>
            </w:pPr>
            <w:r w:rsidRPr="00393EBF">
              <w:rPr>
                <w:sz w:val="19"/>
                <w:szCs w:val="19"/>
              </w:rPr>
              <w:t>-4 913 270</w:t>
            </w:r>
          </w:p>
        </w:tc>
        <w:tc>
          <w:tcPr>
            <w:tcW w:w="874" w:type="dxa"/>
            <w:shd w:val="clear" w:color="auto" w:fill="auto"/>
            <w:vAlign w:val="bottom"/>
            <w:hideMark/>
          </w:tcPr>
          <w:p w14:paraId="3CB40044" w14:textId="77777777" w:rsidR="00DE6F28" w:rsidRPr="00393EBF" w:rsidRDefault="00DE6F28">
            <w:pPr>
              <w:jc w:val="right"/>
              <w:rPr>
                <w:sz w:val="19"/>
                <w:szCs w:val="19"/>
              </w:rPr>
            </w:pPr>
            <w:r w:rsidRPr="00393EBF">
              <w:rPr>
                <w:sz w:val="19"/>
                <w:szCs w:val="19"/>
              </w:rPr>
              <w:t>23,4%</w:t>
            </w:r>
          </w:p>
        </w:tc>
        <w:tc>
          <w:tcPr>
            <w:tcW w:w="4111" w:type="dxa"/>
            <w:shd w:val="clear" w:color="auto" w:fill="auto"/>
            <w:vAlign w:val="bottom"/>
            <w:hideMark/>
          </w:tcPr>
          <w:p w14:paraId="607B0931" w14:textId="77777777" w:rsidR="00DE6F28" w:rsidRPr="00393EBF" w:rsidRDefault="00DE6F28">
            <w:pPr>
              <w:rPr>
                <w:sz w:val="19"/>
                <w:szCs w:val="19"/>
              </w:rPr>
            </w:pPr>
            <w:r w:rsidRPr="00393EBF">
              <w:rPr>
                <w:sz w:val="19"/>
                <w:szCs w:val="19"/>
              </w:rPr>
              <w:t>Muudatused olid tehtud sh laenude arvelt teostatavate projektide ja tegevuste täpsustamise osas (vt lisaks Narva linna 2019.aasta eelarve lisa 3).</w:t>
            </w:r>
          </w:p>
        </w:tc>
      </w:tr>
      <w:tr w:rsidR="00393EBF" w:rsidRPr="00393EBF" w14:paraId="7D82C862" w14:textId="77777777" w:rsidTr="00393EBF">
        <w:trPr>
          <w:trHeight w:val="1666"/>
        </w:trPr>
        <w:tc>
          <w:tcPr>
            <w:tcW w:w="1844" w:type="dxa"/>
            <w:shd w:val="clear" w:color="auto" w:fill="auto"/>
            <w:vAlign w:val="bottom"/>
            <w:hideMark/>
          </w:tcPr>
          <w:p w14:paraId="40FA00FB" w14:textId="77777777" w:rsidR="00DE6F28" w:rsidRPr="00393EBF" w:rsidRDefault="00DE6F28">
            <w:pPr>
              <w:rPr>
                <w:sz w:val="19"/>
                <w:szCs w:val="19"/>
              </w:rPr>
            </w:pPr>
            <w:r w:rsidRPr="00393EBF">
              <w:rPr>
                <w:sz w:val="19"/>
                <w:szCs w:val="19"/>
              </w:rPr>
              <w:t>Saadud sihtfinantseerimine põhivara soetuseks</w:t>
            </w:r>
          </w:p>
        </w:tc>
        <w:tc>
          <w:tcPr>
            <w:tcW w:w="1275" w:type="dxa"/>
            <w:shd w:val="clear" w:color="auto" w:fill="auto"/>
            <w:noWrap/>
            <w:vAlign w:val="bottom"/>
            <w:hideMark/>
          </w:tcPr>
          <w:p w14:paraId="520464BD" w14:textId="77777777" w:rsidR="00DE6F28" w:rsidRPr="00393EBF" w:rsidRDefault="00DE6F28">
            <w:pPr>
              <w:jc w:val="right"/>
              <w:rPr>
                <w:sz w:val="19"/>
                <w:szCs w:val="19"/>
              </w:rPr>
            </w:pPr>
            <w:r w:rsidRPr="00393EBF">
              <w:rPr>
                <w:sz w:val="19"/>
                <w:szCs w:val="19"/>
              </w:rPr>
              <w:t>2 319 578</w:t>
            </w:r>
          </w:p>
        </w:tc>
        <w:tc>
          <w:tcPr>
            <w:tcW w:w="1276" w:type="dxa"/>
            <w:shd w:val="clear" w:color="auto" w:fill="auto"/>
            <w:noWrap/>
            <w:vAlign w:val="bottom"/>
            <w:hideMark/>
          </w:tcPr>
          <w:p w14:paraId="0D999269" w14:textId="77777777" w:rsidR="00DE6F28" w:rsidRPr="00393EBF" w:rsidRDefault="00DE6F28">
            <w:pPr>
              <w:jc w:val="right"/>
              <w:rPr>
                <w:sz w:val="19"/>
                <w:szCs w:val="19"/>
              </w:rPr>
            </w:pPr>
            <w:r w:rsidRPr="00393EBF">
              <w:rPr>
                <w:sz w:val="19"/>
                <w:szCs w:val="19"/>
              </w:rPr>
              <w:t>1 275 432</w:t>
            </w:r>
          </w:p>
        </w:tc>
        <w:tc>
          <w:tcPr>
            <w:tcW w:w="1111" w:type="dxa"/>
            <w:shd w:val="clear" w:color="auto" w:fill="auto"/>
            <w:vAlign w:val="bottom"/>
            <w:hideMark/>
          </w:tcPr>
          <w:p w14:paraId="57928143" w14:textId="77777777" w:rsidR="00DE6F28" w:rsidRPr="00393EBF" w:rsidRDefault="00DE6F28">
            <w:pPr>
              <w:jc w:val="right"/>
              <w:rPr>
                <w:sz w:val="19"/>
                <w:szCs w:val="19"/>
              </w:rPr>
            </w:pPr>
            <w:r w:rsidRPr="00393EBF">
              <w:rPr>
                <w:sz w:val="19"/>
                <w:szCs w:val="19"/>
              </w:rPr>
              <w:t>-1 044 146</w:t>
            </w:r>
          </w:p>
        </w:tc>
        <w:tc>
          <w:tcPr>
            <w:tcW w:w="874" w:type="dxa"/>
            <w:shd w:val="clear" w:color="auto" w:fill="auto"/>
            <w:vAlign w:val="bottom"/>
            <w:hideMark/>
          </w:tcPr>
          <w:p w14:paraId="2A75CD3E" w14:textId="77777777" w:rsidR="00DE6F28" w:rsidRPr="00393EBF" w:rsidRDefault="00DE6F28">
            <w:pPr>
              <w:jc w:val="right"/>
              <w:rPr>
                <w:sz w:val="19"/>
                <w:szCs w:val="19"/>
              </w:rPr>
            </w:pPr>
            <w:r w:rsidRPr="00393EBF">
              <w:rPr>
                <w:sz w:val="19"/>
                <w:szCs w:val="19"/>
              </w:rPr>
              <w:t>-81,9%</w:t>
            </w:r>
          </w:p>
        </w:tc>
        <w:tc>
          <w:tcPr>
            <w:tcW w:w="4111" w:type="dxa"/>
            <w:shd w:val="clear" w:color="auto" w:fill="auto"/>
            <w:vAlign w:val="bottom"/>
            <w:hideMark/>
          </w:tcPr>
          <w:p w14:paraId="044F9E91" w14:textId="77777777" w:rsidR="00DE6F28" w:rsidRPr="00393EBF" w:rsidRDefault="00DE6F28">
            <w:pPr>
              <w:rPr>
                <w:sz w:val="19"/>
                <w:szCs w:val="19"/>
              </w:rPr>
            </w:pPr>
            <w:r w:rsidRPr="00393EBF">
              <w:rPr>
                <w:sz w:val="19"/>
                <w:szCs w:val="19"/>
              </w:rPr>
              <w:t xml:space="preserve"> on seotud sildfinantseerimise tagastamise täpsustamisega (vähendamine summas 1 239 301 eurot) vastavalt projektide realiseerimisele: -41 102 eurot -projekt "Narva linna bussi- ja raudteejaama arendus", +20 000 eurot - projekt "Narva linna sadama bokside rekonstrueerimine", -215 445 eurot - projekt "Narva Kesklinna Gümnaasiumi ümberkorraldamisel tekkiva põhikooli õppehoone ehitamine ja sisustamine", -274 408 eurot - projekt  "Narva Eesti Gümnaasiumi ümberkorraldamisel tekkiva põhikooli õppehoone ehitamine ja sisustamine". </w:t>
            </w:r>
          </w:p>
        </w:tc>
      </w:tr>
      <w:tr w:rsidR="00393EBF" w:rsidRPr="00393EBF" w14:paraId="176CD396" w14:textId="77777777" w:rsidTr="00393EBF">
        <w:trPr>
          <w:trHeight w:val="264"/>
        </w:trPr>
        <w:tc>
          <w:tcPr>
            <w:tcW w:w="1844" w:type="dxa"/>
            <w:shd w:val="clear" w:color="auto" w:fill="auto"/>
            <w:vAlign w:val="bottom"/>
            <w:hideMark/>
          </w:tcPr>
          <w:p w14:paraId="1D4E6225" w14:textId="77777777" w:rsidR="00DE6F28" w:rsidRPr="00393EBF" w:rsidRDefault="00DE6F28">
            <w:pPr>
              <w:rPr>
                <w:sz w:val="19"/>
                <w:szCs w:val="19"/>
              </w:rPr>
            </w:pPr>
            <w:r w:rsidRPr="00393EBF">
              <w:rPr>
                <w:sz w:val="19"/>
                <w:szCs w:val="19"/>
              </w:rPr>
              <w:t>Põhivara soetuseks antav sihtfinantseerimine</w:t>
            </w:r>
          </w:p>
        </w:tc>
        <w:tc>
          <w:tcPr>
            <w:tcW w:w="1275" w:type="dxa"/>
            <w:shd w:val="clear" w:color="auto" w:fill="auto"/>
            <w:noWrap/>
            <w:vAlign w:val="bottom"/>
            <w:hideMark/>
          </w:tcPr>
          <w:p w14:paraId="6317F9BC" w14:textId="77777777" w:rsidR="00DE6F28" w:rsidRPr="00393EBF" w:rsidRDefault="00DE6F28">
            <w:pPr>
              <w:jc w:val="right"/>
              <w:rPr>
                <w:sz w:val="19"/>
                <w:szCs w:val="19"/>
              </w:rPr>
            </w:pPr>
            <w:r w:rsidRPr="00393EBF">
              <w:rPr>
                <w:sz w:val="19"/>
                <w:szCs w:val="19"/>
              </w:rPr>
              <w:t>-266 000</w:t>
            </w:r>
          </w:p>
        </w:tc>
        <w:tc>
          <w:tcPr>
            <w:tcW w:w="1276" w:type="dxa"/>
            <w:shd w:val="clear" w:color="auto" w:fill="auto"/>
            <w:noWrap/>
            <w:vAlign w:val="bottom"/>
            <w:hideMark/>
          </w:tcPr>
          <w:p w14:paraId="29D48866" w14:textId="77777777" w:rsidR="00DE6F28" w:rsidRPr="00393EBF" w:rsidRDefault="00DE6F28">
            <w:pPr>
              <w:jc w:val="right"/>
              <w:rPr>
                <w:sz w:val="19"/>
                <w:szCs w:val="19"/>
              </w:rPr>
            </w:pPr>
            <w:r w:rsidRPr="00393EBF">
              <w:rPr>
                <w:sz w:val="19"/>
                <w:szCs w:val="19"/>
              </w:rPr>
              <w:t>-381 984</w:t>
            </w:r>
          </w:p>
        </w:tc>
        <w:tc>
          <w:tcPr>
            <w:tcW w:w="1111" w:type="dxa"/>
            <w:shd w:val="clear" w:color="auto" w:fill="auto"/>
            <w:vAlign w:val="bottom"/>
            <w:hideMark/>
          </w:tcPr>
          <w:p w14:paraId="5981887F" w14:textId="77777777" w:rsidR="00DE6F28" w:rsidRPr="00393EBF" w:rsidRDefault="00DE6F28">
            <w:pPr>
              <w:jc w:val="right"/>
              <w:rPr>
                <w:sz w:val="19"/>
                <w:szCs w:val="19"/>
              </w:rPr>
            </w:pPr>
            <w:r w:rsidRPr="00393EBF">
              <w:rPr>
                <w:sz w:val="19"/>
                <w:szCs w:val="19"/>
              </w:rPr>
              <w:t>-115 984</w:t>
            </w:r>
          </w:p>
        </w:tc>
        <w:tc>
          <w:tcPr>
            <w:tcW w:w="874" w:type="dxa"/>
            <w:shd w:val="clear" w:color="auto" w:fill="auto"/>
            <w:vAlign w:val="bottom"/>
            <w:hideMark/>
          </w:tcPr>
          <w:p w14:paraId="595E4900" w14:textId="77777777" w:rsidR="00DE6F28" w:rsidRPr="00393EBF" w:rsidRDefault="00DE6F28">
            <w:pPr>
              <w:jc w:val="right"/>
              <w:rPr>
                <w:sz w:val="19"/>
                <w:szCs w:val="19"/>
              </w:rPr>
            </w:pPr>
            <w:r w:rsidRPr="00393EBF">
              <w:rPr>
                <w:sz w:val="19"/>
                <w:szCs w:val="19"/>
              </w:rPr>
              <w:t>30,4%</w:t>
            </w:r>
          </w:p>
        </w:tc>
        <w:tc>
          <w:tcPr>
            <w:tcW w:w="4111" w:type="dxa"/>
            <w:shd w:val="clear" w:color="auto" w:fill="auto"/>
            <w:vAlign w:val="bottom"/>
            <w:hideMark/>
          </w:tcPr>
          <w:p w14:paraId="11236F2D" w14:textId="77777777" w:rsidR="00DE6F28" w:rsidRPr="00393EBF" w:rsidRDefault="00DE6F28">
            <w:pPr>
              <w:jc w:val="right"/>
              <w:rPr>
                <w:sz w:val="19"/>
                <w:szCs w:val="19"/>
              </w:rPr>
            </w:pPr>
          </w:p>
        </w:tc>
      </w:tr>
      <w:tr w:rsidR="00393EBF" w:rsidRPr="00393EBF" w14:paraId="4E2981B7" w14:textId="77777777" w:rsidTr="00393EBF">
        <w:trPr>
          <w:trHeight w:val="311"/>
        </w:trPr>
        <w:tc>
          <w:tcPr>
            <w:tcW w:w="1844" w:type="dxa"/>
            <w:shd w:val="clear" w:color="auto" w:fill="auto"/>
            <w:vAlign w:val="bottom"/>
            <w:hideMark/>
          </w:tcPr>
          <w:p w14:paraId="44FDEAD9" w14:textId="16805191" w:rsidR="00DE6F28" w:rsidRPr="00393EBF" w:rsidRDefault="00DE6F28" w:rsidP="00DE6F28">
            <w:pPr>
              <w:rPr>
                <w:sz w:val="19"/>
                <w:szCs w:val="19"/>
              </w:rPr>
            </w:pPr>
            <w:r w:rsidRPr="00393EBF">
              <w:rPr>
                <w:sz w:val="19"/>
                <w:szCs w:val="19"/>
              </w:rPr>
              <w:t xml:space="preserve">Osaluste soetus </w:t>
            </w:r>
          </w:p>
        </w:tc>
        <w:tc>
          <w:tcPr>
            <w:tcW w:w="1275" w:type="dxa"/>
            <w:shd w:val="clear" w:color="auto" w:fill="auto"/>
            <w:noWrap/>
            <w:vAlign w:val="bottom"/>
            <w:hideMark/>
          </w:tcPr>
          <w:p w14:paraId="5C275A00" w14:textId="77777777" w:rsidR="00DE6F28" w:rsidRPr="00393EBF" w:rsidRDefault="00DE6F28">
            <w:pPr>
              <w:jc w:val="right"/>
              <w:rPr>
                <w:sz w:val="19"/>
                <w:szCs w:val="19"/>
              </w:rPr>
            </w:pPr>
            <w:r w:rsidRPr="00393EBF">
              <w:rPr>
                <w:sz w:val="19"/>
                <w:szCs w:val="19"/>
              </w:rPr>
              <w:t>-2 110 948</w:t>
            </w:r>
          </w:p>
        </w:tc>
        <w:tc>
          <w:tcPr>
            <w:tcW w:w="1276" w:type="dxa"/>
            <w:shd w:val="clear" w:color="auto" w:fill="auto"/>
            <w:noWrap/>
            <w:vAlign w:val="bottom"/>
            <w:hideMark/>
          </w:tcPr>
          <w:p w14:paraId="6CB4A3AA" w14:textId="77777777" w:rsidR="00DE6F28" w:rsidRPr="00393EBF" w:rsidRDefault="00DE6F28">
            <w:pPr>
              <w:jc w:val="right"/>
              <w:rPr>
                <w:sz w:val="19"/>
                <w:szCs w:val="19"/>
              </w:rPr>
            </w:pPr>
            <w:r w:rsidRPr="00393EBF">
              <w:rPr>
                <w:sz w:val="19"/>
                <w:szCs w:val="19"/>
              </w:rPr>
              <w:t>-241 580</w:t>
            </w:r>
          </w:p>
        </w:tc>
        <w:tc>
          <w:tcPr>
            <w:tcW w:w="1111" w:type="dxa"/>
            <w:shd w:val="clear" w:color="auto" w:fill="auto"/>
            <w:vAlign w:val="bottom"/>
            <w:hideMark/>
          </w:tcPr>
          <w:p w14:paraId="68F79FA6" w14:textId="77777777" w:rsidR="00DE6F28" w:rsidRPr="00393EBF" w:rsidRDefault="00DE6F28">
            <w:pPr>
              <w:jc w:val="right"/>
              <w:rPr>
                <w:sz w:val="19"/>
                <w:szCs w:val="19"/>
              </w:rPr>
            </w:pPr>
            <w:r w:rsidRPr="00393EBF">
              <w:rPr>
                <w:sz w:val="19"/>
                <w:szCs w:val="19"/>
              </w:rPr>
              <w:t>1 869 368</w:t>
            </w:r>
          </w:p>
        </w:tc>
        <w:tc>
          <w:tcPr>
            <w:tcW w:w="874" w:type="dxa"/>
            <w:shd w:val="clear" w:color="auto" w:fill="auto"/>
            <w:vAlign w:val="bottom"/>
            <w:hideMark/>
          </w:tcPr>
          <w:p w14:paraId="7EB49CE9" w14:textId="77777777" w:rsidR="00DE6F28" w:rsidRPr="00393EBF" w:rsidRDefault="00DE6F28">
            <w:pPr>
              <w:jc w:val="right"/>
              <w:rPr>
                <w:sz w:val="19"/>
                <w:szCs w:val="19"/>
              </w:rPr>
            </w:pPr>
            <w:r w:rsidRPr="00393EBF">
              <w:rPr>
                <w:sz w:val="19"/>
                <w:szCs w:val="19"/>
              </w:rPr>
              <w:t>-773,8%</w:t>
            </w:r>
          </w:p>
        </w:tc>
        <w:tc>
          <w:tcPr>
            <w:tcW w:w="4111" w:type="dxa"/>
            <w:shd w:val="clear" w:color="auto" w:fill="auto"/>
            <w:vAlign w:val="bottom"/>
            <w:hideMark/>
          </w:tcPr>
          <w:p w14:paraId="71F48F47" w14:textId="77777777" w:rsidR="00DE6F28" w:rsidRPr="00393EBF" w:rsidRDefault="00DE6F28">
            <w:pPr>
              <w:rPr>
                <w:sz w:val="19"/>
                <w:szCs w:val="19"/>
              </w:rPr>
            </w:pPr>
            <w:r w:rsidRPr="00393EBF">
              <w:rPr>
                <w:sz w:val="19"/>
                <w:szCs w:val="19"/>
              </w:rPr>
              <w:t>Muudatused olid tehtud sh laenude arvelt teostatavate projektide ja tegevuste täpsustamise osas (vt lisaks Narva linna 2019.aasta eelarve lisa 3).</w:t>
            </w:r>
          </w:p>
        </w:tc>
      </w:tr>
      <w:tr w:rsidR="00393EBF" w:rsidRPr="00393EBF" w14:paraId="25232B52" w14:textId="77777777" w:rsidTr="00393EBF">
        <w:trPr>
          <w:trHeight w:val="58"/>
        </w:trPr>
        <w:tc>
          <w:tcPr>
            <w:tcW w:w="1844" w:type="dxa"/>
            <w:shd w:val="clear" w:color="auto" w:fill="auto"/>
            <w:vAlign w:val="bottom"/>
            <w:hideMark/>
          </w:tcPr>
          <w:p w14:paraId="29622B1D" w14:textId="77777777" w:rsidR="00DE6F28" w:rsidRPr="00393EBF" w:rsidRDefault="00DE6F28">
            <w:pPr>
              <w:rPr>
                <w:sz w:val="19"/>
                <w:szCs w:val="19"/>
              </w:rPr>
            </w:pPr>
            <w:r w:rsidRPr="00393EBF">
              <w:rPr>
                <w:sz w:val="19"/>
                <w:szCs w:val="19"/>
              </w:rPr>
              <w:t xml:space="preserve">Finantskulud </w:t>
            </w:r>
          </w:p>
        </w:tc>
        <w:tc>
          <w:tcPr>
            <w:tcW w:w="1275" w:type="dxa"/>
            <w:shd w:val="clear" w:color="auto" w:fill="auto"/>
            <w:noWrap/>
            <w:vAlign w:val="bottom"/>
            <w:hideMark/>
          </w:tcPr>
          <w:p w14:paraId="361CC503" w14:textId="77777777" w:rsidR="00DE6F28" w:rsidRPr="00393EBF" w:rsidRDefault="00DE6F28">
            <w:pPr>
              <w:jc w:val="right"/>
              <w:rPr>
                <w:sz w:val="19"/>
                <w:szCs w:val="19"/>
              </w:rPr>
            </w:pPr>
            <w:r w:rsidRPr="00393EBF">
              <w:rPr>
                <w:sz w:val="19"/>
                <w:szCs w:val="19"/>
              </w:rPr>
              <w:t>-507 409</w:t>
            </w:r>
          </w:p>
        </w:tc>
        <w:tc>
          <w:tcPr>
            <w:tcW w:w="1276" w:type="dxa"/>
            <w:shd w:val="clear" w:color="auto" w:fill="auto"/>
            <w:noWrap/>
            <w:vAlign w:val="bottom"/>
            <w:hideMark/>
          </w:tcPr>
          <w:p w14:paraId="08BED6E4" w14:textId="77777777" w:rsidR="00DE6F28" w:rsidRPr="00393EBF" w:rsidRDefault="00DE6F28">
            <w:pPr>
              <w:jc w:val="right"/>
              <w:rPr>
                <w:sz w:val="19"/>
                <w:szCs w:val="19"/>
              </w:rPr>
            </w:pPr>
            <w:r w:rsidRPr="00393EBF">
              <w:rPr>
                <w:sz w:val="19"/>
                <w:szCs w:val="19"/>
              </w:rPr>
              <w:t>-601 107</w:t>
            </w:r>
          </w:p>
        </w:tc>
        <w:tc>
          <w:tcPr>
            <w:tcW w:w="1111" w:type="dxa"/>
            <w:shd w:val="clear" w:color="auto" w:fill="auto"/>
            <w:vAlign w:val="bottom"/>
            <w:hideMark/>
          </w:tcPr>
          <w:p w14:paraId="1C46914B" w14:textId="77777777" w:rsidR="00DE6F28" w:rsidRPr="00393EBF" w:rsidRDefault="00DE6F28">
            <w:pPr>
              <w:jc w:val="right"/>
              <w:rPr>
                <w:sz w:val="19"/>
                <w:szCs w:val="19"/>
              </w:rPr>
            </w:pPr>
            <w:r w:rsidRPr="00393EBF">
              <w:rPr>
                <w:sz w:val="19"/>
                <w:szCs w:val="19"/>
              </w:rPr>
              <w:t>-93 698</w:t>
            </w:r>
          </w:p>
        </w:tc>
        <w:tc>
          <w:tcPr>
            <w:tcW w:w="874" w:type="dxa"/>
            <w:shd w:val="clear" w:color="auto" w:fill="auto"/>
            <w:vAlign w:val="bottom"/>
            <w:hideMark/>
          </w:tcPr>
          <w:p w14:paraId="5A40A104" w14:textId="77777777" w:rsidR="00DE6F28" w:rsidRPr="00393EBF" w:rsidRDefault="00DE6F28">
            <w:pPr>
              <w:jc w:val="right"/>
              <w:rPr>
                <w:sz w:val="19"/>
                <w:szCs w:val="19"/>
              </w:rPr>
            </w:pPr>
            <w:r w:rsidRPr="00393EBF">
              <w:rPr>
                <w:sz w:val="19"/>
                <w:szCs w:val="19"/>
              </w:rPr>
              <w:t>15,6%</w:t>
            </w:r>
          </w:p>
        </w:tc>
        <w:tc>
          <w:tcPr>
            <w:tcW w:w="4111" w:type="dxa"/>
            <w:shd w:val="clear" w:color="auto" w:fill="auto"/>
            <w:vAlign w:val="bottom"/>
            <w:hideMark/>
          </w:tcPr>
          <w:p w14:paraId="7C6E0E2F" w14:textId="77777777" w:rsidR="00DE6F28" w:rsidRPr="00393EBF" w:rsidRDefault="00DE6F28">
            <w:pPr>
              <w:rPr>
                <w:sz w:val="19"/>
                <w:szCs w:val="19"/>
              </w:rPr>
            </w:pPr>
            <w:r w:rsidRPr="00393EBF">
              <w:rPr>
                <w:sz w:val="19"/>
                <w:szCs w:val="19"/>
              </w:rPr>
              <w:t>Muudatus on seotud laenulepingute teenindamise kulu täpsustamisega</w:t>
            </w:r>
          </w:p>
        </w:tc>
      </w:tr>
      <w:tr w:rsidR="00393EBF" w:rsidRPr="00393EBF" w14:paraId="3CF6EAC8" w14:textId="77777777" w:rsidTr="00393EBF">
        <w:trPr>
          <w:trHeight w:val="58"/>
        </w:trPr>
        <w:tc>
          <w:tcPr>
            <w:tcW w:w="1844" w:type="dxa"/>
            <w:shd w:val="clear" w:color="auto" w:fill="auto"/>
            <w:vAlign w:val="bottom"/>
            <w:hideMark/>
          </w:tcPr>
          <w:p w14:paraId="2A2E3051" w14:textId="316641F3" w:rsidR="00DE6F28" w:rsidRPr="00393EBF" w:rsidRDefault="00DE6F28">
            <w:pPr>
              <w:rPr>
                <w:b/>
                <w:bCs/>
                <w:sz w:val="19"/>
                <w:szCs w:val="19"/>
              </w:rPr>
            </w:pPr>
            <w:r w:rsidRPr="00393EBF">
              <w:rPr>
                <w:b/>
                <w:bCs/>
                <w:sz w:val="19"/>
                <w:szCs w:val="19"/>
              </w:rPr>
              <w:t>Finantseerimistegevus kokku</w:t>
            </w:r>
          </w:p>
        </w:tc>
        <w:tc>
          <w:tcPr>
            <w:tcW w:w="1275" w:type="dxa"/>
            <w:shd w:val="clear" w:color="auto" w:fill="auto"/>
            <w:noWrap/>
            <w:vAlign w:val="bottom"/>
            <w:hideMark/>
          </w:tcPr>
          <w:p w14:paraId="49005896" w14:textId="77777777" w:rsidR="00DE6F28" w:rsidRPr="00393EBF" w:rsidRDefault="00DE6F28">
            <w:pPr>
              <w:jc w:val="right"/>
              <w:rPr>
                <w:b/>
                <w:bCs/>
                <w:sz w:val="19"/>
                <w:szCs w:val="19"/>
              </w:rPr>
            </w:pPr>
            <w:r w:rsidRPr="00393EBF">
              <w:rPr>
                <w:b/>
                <w:bCs/>
                <w:sz w:val="19"/>
                <w:szCs w:val="19"/>
              </w:rPr>
              <w:t>5 570 745</w:t>
            </w:r>
          </w:p>
        </w:tc>
        <w:tc>
          <w:tcPr>
            <w:tcW w:w="1276" w:type="dxa"/>
            <w:shd w:val="clear" w:color="auto" w:fill="auto"/>
            <w:noWrap/>
            <w:vAlign w:val="bottom"/>
            <w:hideMark/>
          </w:tcPr>
          <w:p w14:paraId="2D533F12" w14:textId="77777777" w:rsidR="00DE6F28" w:rsidRPr="00393EBF" w:rsidRDefault="00DE6F28">
            <w:pPr>
              <w:jc w:val="right"/>
              <w:rPr>
                <w:b/>
                <w:bCs/>
                <w:sz w:val="19"/>
                <w:szCs w:val="19"/>
              </w:rPr>
            </w:pPr>
            <w:r w:rsidRPr="00393EBF">
              <w:rPr>
                <w:b/>
                <w:bCs/>
                <w:sz w:val="19"/>
                <w:szCs w:val="19"/>
              </w:rPr>
              <w:t>7 914 931</w:t>
            </w:r>
          </w:p>
        </w:tc>
        <w:tc>
          <w:tcPr>
            <w:tcW w:w="1111" w:type="dxa"/>
            <w:shd w:val="clear" w:color="auto" w:fill="auto"/>
            <w:vAlign w:val="bottom"/>
            <w:hideMark/>
          </w:tcPr>
          <w:p w14:paraId="6DA76170" w14:textId="77777777" w:rsidR="00DE6F28" w:rsidRPr="00393EBF" w:rsidRDefault="00DE6F28">
            <w:pPr>
              <w:jc w:val="right"/>
              <w:rPr>
                <w:b/>
                <w:sz w:val="19"/>
                <w:szCs w:val="19"/>
              </w:rPr>
            </w:pPr>
            <w:r w:rsidRPr="00393EBF">
              <w:rPr>
                <w:b/>
                <w:sz w:val="19"/>
                <w:szCs w:val="19"/>
              </w:rPr>
              <w:t>2 344 186</w:t>
            </w:r>
          </w:p>
        </w:tc>
        <w:tc>
          <w:tcPr>
            <w:tcW w:w="874" w:type="dxa"/>
            <w:shd w:val="clear" w:color="auto" w:fill="auto"/>
            <w:vAlign w:val="bottom"/>
            <w:hideMark/>
          </w:tcPr>
          <w:p w14:paraId="495205F7" w14:textId="77777777" w:rsidR="00DE6F28" w:rsidRPr="00393EBF" w:rsidRDefault="00DE6F28">
            <w:pPr>
              <w:jc w:val="right"/>
              <w:rPr>
                <w:b/>
                <w:sz w:val="19"/>
                <w:szCs w:val="19"/>
              </w:rPr>
            </w:pPr>
            <w:r w:rsidRPr="00393EBF">
              <w:rPr>
                <w:b/>
                <w:sz w:val="19"/>
                <w:szCs w:val="19"/>
              </w:rPr>
              <w:t>29,6%</w:t>
            </w:r>
          </w:p>
        </w:tc>
        <w:tc>
          <w:tcPr>
            <w:tcW w:w="4111" w:type="dxa"/>
            <w:shd w:val="clear" w:color="auto" w:fill="auto"/>
            <w:vAlign w:val="bottom"/>
            <w:hideMark/>
          </w:tcPr>
          <w:p w14:paraId="6ABBAD5E" w14:textId="77777777" w:rsidR="00DE6F28" w:rsidRPr="00393EBF" w:rsidRDefault="00DE6F28">
            <w:pPr>
              <w:jc w:val="right"/>
              <w:rPr>
                <w:sz w:val="19"/>
                <w:szCs w:val="19"/>
              </w:rPr>
            </w:pPr>
          </w:p>
        </w:tc>
      </w:tr>
      <w:tr w:rsidR="00393EBF" w:rsidRPr="00393EBF" w14:paraId="4252617B" w14:textId="77777777" w:rsidTr="00393EBF">
        <w:trPr>
          <w:trHeight w:val="58"/>
        </w:trPr>
        <w:tc>
          <w:tcPr>
            <w:tcW w:w="1844" w:type="dxa"/>
            <w:shd w:val="clear" w:color="auto" w:fill="auto"/>
            <w:vAlign w:val="bottom"/>
            <w:hideMark/>
          </w:tcPr>
          <w:p w14:paraId="6799C941" w14:textId="77777777" w:rsidR="00DE6F28" w:rsidRPr="00393EBF" w:rsidRDefault="00DE6F28">
            <w:pPr>
              <w:rPr>
                <w:sz w:val="19"/>
                <w:szCs w:val="19"/>
              </w:rPr>
            </w:pPr>
            <w:r w:rsidRPr="00393EBF">
              <w:rPr>
                <w:sz w:val="19"/>
                <w:szCs w:val="19"/>
              </w:rPr>
              <w:t xml:space="preserve">Kohustiste võtmine </w:t>
            </w:r>
          </w:p>
        </w:tc>
        <w:tc>
          <w:tcPr>
            <w:tcW w:w="1275" w:type="dxa"/>
            <w:shd w:val="clear" w:color="auto" w:fill="auto"/>
            <w:noWrap/>
            <w:vAlign w:val="bottom"/>
            <w:hideMark/>
          </w:tcPr>
          <w:p w14:paraId="11CAB136" w14:textId="77777777" w:rsidR="00DE6F28" w:rsidRPr="00393EBF" w:rsidRDefault="00DE6F28">
            <w:pPr>
              <w:jc w:val="right"/>
              <w:rPr>
                <w:sz w:val="19"/>
                <w:szCs w:val="19"/>
              </w:rPr>
            </w:pPr>
            <w:r w:rsidRPr="00393EBF">
              <w:rPr>
                <w:sz w:val="19"/>
                <w:szCs w:val="19"/>
              </w:rPr>
              <w:t>18 474 173</w:t>
            </w:r>
          </w:p>
        </w:tc>
        <w:tc>
          <w:tcPr>
            <w:tcW w:w="1276" w:type="dxa"/>
            <w:shd w:val="clear" w:color="auto" w:fill="auto"/>
            <w:noWrap/>
            <w:vAlign w:val="bottom"/>
            <w:hideMark/>
          </w:tcPr>
          <w:p w14:paraId="27FD1BFE" w14:textId="77777777" w:rsidR="00DE6F28" w:rsidRPr="00393EBF" w:rsidRDefault="00DE6F28">
            <w:pPr>
              <w:jc w:val="right"/>
              <w:rPr>
                <w:sz w:val="19"/>
                <w:szCs w:val="19"/>
              </w:rPr>
            </w:pPr>
            <w:r w:rsidRPr="00393EBF">
              <w:rPr>
                <w:sz w:val="19"/>
                <w:szCs w:val="19"/>
              </w:rPr>
              <w:t>19 495 484</w:t>
            </w:r>
          </w:p>
        </w:tc>
        <w:tc>
          <w:tcPr>
            <w:tcW w:w="1111" w:type="dxa"/>
            <w:shd w:val="clear" w:color="auto" w:fill="auto"/>
            <w:vAlign w:val="bottom"/>
            <w:hideMark/>
          </w:tcPr>
          <w:p w14:paraId="34279BAB" w14:textId="77777777" w:rsidR="00DE6F28" w:rsidRPr="00393EBF" w:rsidRDefault="00DE6F28">
            <w:pPr>
              <w:jc w:val="right"/>
              <w:rPr>
                <w:sz w:val="19"/>
                <w:szCs w:val="19"/>
              </w:rPr>
            </w:pPr>
            <w:r w:rsidRPr="00393EBF">
              <w:rPr>
                <w:sz w:val="19"/>
                <w:szCs w:val="19"/>
              </w:rPr>
              <w:t>1 021 311</w:t>
            </w:r>
          </w:p>
        </w:tc>
        <w:tc>
          <w:tcPr>
            <w:tcW w:w="874" w:type="dxa"/>
            <w:shd w:val="clear" w:color="auto" w:fill="auto"/>
            <w:vAlign w:val="bottom"/>
            <w:hideMark/>
          </w:tcPr>
          <w:p w14:paraId="6E8BB208" w14:textId="77777777" w:rsidR="00DE6F28" w:rsidRPr="00393EBF" w:rsidRDefault="00DE6F28">
            <w:pPr>
              <w:jc w:val="right"/>
              <w:rPr>
                <w:sz w:val="19"/>
                <w:szCs w:val="19"/>
              </w:rPr>
            </w:pPr>
            <w:r w:rsidRPr="00393EBF">
              <w:rPr>
                <w:sz w:val="19"/>
                <w:szCs w:val="19"/>
              </w:rPr>
              <w:t>5,2%</w:t>
            </w:r>
          </w:p>
        </w:tc>
        <w:tc>
          <w:tcPr>
            <w:tcW w:w="4111" w:type="dxa"/>
            <w:shd w:val="clear" w:color="auto" w:fill="auto"/>
            <w:vAlign w:val="bottom"/>
            <w:hideMark/>
          </w:tcPr>
          <w:p w14:paraId="0039BE9E" w14:textId="77777777" w:rsidR="00DE6F28" w:rsidRPr="00393EBF" w:rsidRDefault="00DE6F28">
            <w:pPr>
              <w:rPr>
                <w:sz w:val="19"/>
                <w:szCs w:val="19"/>
              </w:rPr>
            </w:pPr>
            <w:r w:rsidRPr="00393EBF">
              <w:rPr>
                <w:sz w:val="19"/>
                <w:szCs w:val="19"/>
              </w:rPr>
              <w:t xml:space="preserve">Eelarve suurendamine laenude võtmises (realiseeritavate projektide ja tegevuste osas, ülevaade lisas 3). </w:t>
            </w:r>
          </w:p>
        </w:tc>
      </w:tr>
      <w:tr w:rsidR="00393EBF" w:rsidRPr="00393EBF" w14:paraId="3F5C20B9" w14:textId="77777777" w:rsidTr="00393EBF">
        <w:trPr>
          <w:trHeight w:val="58"/>
        </w:trPr>
        <w:tc>
          <w:tcPr>
            <w:tcW w:w="1844" w:type="dxa"/>
            <w:shd w:val="clear" w:color="auto" w:fill="auto"/>
            <w:vAlign w:val="bottom"/>
            <w:hideMark/>
          </w:tcPr>
          <w:p w14:paraId="6D727A5B" w14:textId="77777777" w:rsidR="00DE6F28" w:rsidRPr="00393EBF" w:rsidRDefault="00DE6F28">
            <w:pPr>
              <w:rPr>
                <w:sz w:val="19"/>
                <w:szCs w:val="19"/>
              </w:rPr>
            </w:pPr>
            <w:r w:rsidRPr="00393EBF">
              <w:rPr>
                <w:sz w:val="19"/>
                <w:szCs w:val="19"/>
              </w:rPr>
              <w:t xml:space="preserve">Kohustiste tasumine </w:t>
            </w:r>
          </w:p>
        </w:tc>
        <w:tc>
          <w:tcPr>
            <w:tcW w:w="1275" w:type="dxa"/>
            <w:shd w:val="clear" w:color="auto" w:fill="auto"/>
            <w:noWrap/>
            <w:vAlign w:val="bottom"/>
            <w:hideMark/>
          </w:tcPr>
          <w:p w14:paraId="5BCCF902" w14:textId="77777777" w:rsidR="00DE6F28" w:rsidRPr="00393EBF" w:rsidRDefault="00DE6F28">
            <w:pPr>
              <w:jc w:val="right"/>
              <w:rPr>
                <w:sz w:val="19"/>
                <w:szCs w:val="19"/>
              </w:rPr>
            </w:pPr>
            <w:r w:rsidRPr="00393EBF">
              <w:rPr>
                <w:sz w:val="19"/>
                <w:szCs w:val="19"/>
              </w:rPr>
              <w:t>-12 903 428</w:t>
            </w:r>
          </w:p>
        </w:tc>
        <w:tc>
          <w:tcPr>
            <w:tcW w:w="1276" w:type="dxa"/>
            <w:shd w:val="clear" w:color="auto" w:fill="auto"/>
            <w:noWrap/>
            <w:vAlign w:val="bottom"/>
            <w:hideMark/>
          </w:tcPr>
          <w:p w14:paraId="6179969E" w14:textId="77777777" w:rsidR="00DE6F28" w:rsidRPr="00393EBF" w:rsidRDefault="00DE6F28">
            <w:pPr>
              <w:jc w:val="right"/>
              <w:rPr>
                <w:sz w:val="19"/>
                <w:szCs w:val="19"/>
              </w:rPr>
            </w:pPr>
            <w:r w:rsidRPr="00393EBF">
              <w:rPr>
                <w:sz w:val="19"/>
                <w:szCs w:val="19"/>
              </w:rPr>
              <w:t>-11 580 553</w:t>
            </w:r>
          </w:p>
        </w:tc>
        <w:tc>
          <w:tcPr>
            <w:tcW w:w="1111" w:type="dxa"/>
            <w:shd w:val="clear" w:color="auto" w:fill="auto"/>
            <w:vAlign w:val="bottom"/>
            <w:hideMark/>
          </w:tcPr>
          <w:p w14:paraId="109423E3" w14:textId="77777777" w:rsidR="00DE6F28" w:rsidRPr="00393EBF" w:rsidRDefault="00DE6F28">
            <w:pPr>
              <w:jc w:val="right"/>
              <w:rPr>
                <w:sz w:val="19"/>
                <w:szCs w:val="19"/>
              </w:rPr>
            </w:pPr>
            <w:r w:rsidRPr="00393EBF">
              <w:rPr>
                <w:sz w:val="19"/>
                <w:szCs w:val="19"/>
              </w:rPr>
              <w:t>1 322 875</w:t>
            </w:r>
          </w:p>
        </w:tc>
        <w:tc>
          <w:tcPr>
            <w:tcW w:w="874" w:type="dxa"/>
            <w:shd w:val="clear" w:color="auto" w:fill="auto"/>
            <w:vAlign w:val="bottom"/>
            <w:hideMark/>
          </w:tcPr>
          <w:p w14:paraId="1E3171F1" w14:textId="77777777" w:rsidR="00DE6F28" w:rsidRPr="00393EBF" w:rsidRDefault="00DE6F28">
            <w:pPr>
              <w:jc w:val="right"/>
              <w:rPr>
                <w:sz w:val="19"/>
                <w:szCs w:val="19"/>
              </w:rPr>
            </w:pPr>
            <w:r w:rsidRPr="00393EBF">
              <w:rPr>
                <w:sz w:val="19"/>
                <w:szCs w:val="19"/>
              </w:rPr>
              <w:t>-11,4%</w:t>
            </w:r>
          </w:p>
        </w:tc>
        <w:tc>
          <w:tcPr>
            <w:tcW w:w="4111" w:type="dxa"/>
            <w:shd w:val="clear" w:color="auto" w:fill="auto"/>
            <w:vAlign w:val="bottom"/>
            <w:hideMark/>
          </w:tcPr>
          <w:p w14:paraId="69ECE00C" w14:textId="77777777" w:rsidR="00DE6F28" w:rsidRPr="00393EBF" w:rsidRDefault="00DE6F28">
            <w:pPr>
              <w:rPr>
                <w:sz w:val="19"/>
                <w:szCs w:val="19"/>
              </w:rPr>
            </w:pPr>
            <w:r w:rsidRPr="00393EBF">
              <w:rPr>
                <w:sz w:val="19"/>
                <w:szCs w:val="19"/>
              </w:rPr>
              <w:t>Täpsustati laenulepingute põhiosamaksete summasid (mida tasutakse laenulepingute alusel), sildfinantseerimise tagastamise summasid.</w:t>
            </w:r>
          </w:p>
        </w:tc>
      </w:tr>
      <w:tr w:rsidR="00393EBF" w:rsidRPr="00393EBF" w14:paraId="02938B5F" w14:textId="77777777" w:rsidTr="00393EBF">
        <w:trPr>
          <w:trHeight w:val="58"/>
        </w:trPr>
        <w:tc>
          <w:tcPr>
            <w:tcW w:w="1844" w:type="dxa"/>
            <w:shd w:val="clear" w:color="auto" w:fill="auto"/>
            <w:vAlign w:val="bottom"/>
            <w:hideMark/>
          </w:tcPr>
          <w:p w14:paraId="4C60366B" w14:textId="1F9FDA2C" w:rsidR="00DE6F28" w:rsidRPr="00393EBF" w:rsidRDefault="00DE6F28">
            <w:pPr>
              <w:rPr>
                <w:b/>
                <w:bCs/>
                <w:sz w:val="19"/>
                <w:szCs w:val="19"/>
              </w:rPr>
            </w:pPr>
            <w:r w:rsidRPr="00393EBF">
              <w:rPr>
                <w:b/>
                <w:bCs/>
                <w:sz w:val="19"/>
                <w:szCs w:val="19"/>
              </w:rPr>
              <w:t>Likviidsete varade muutus</w:t>
            </w:r>
          </w:p>
        </w:tc>
        <w:tc>
          <w:tcPr>
            <w:tcW w:w="1275" w:type="dxa"/>
            <w:shd w:val="clear" w:color="auto" w:fill="auto"/>
            <w:noWrap/>
            <w:vAlign w:val="bottom"/>
            <w:hideMark/>
          </w:tcPr>
          <w:p w14:paraId="22147F37" w14:textId="77777777" w:rsidR="00DE6F28" w:rsidRPr="00393EBF" w:rsidRDefault="00DE6F28">
            <w:pPr>
              <w:rPr>
                <w:sz w:val="19"/>
                <w:szCs w:val="19"/>
              </w:rPr>
            </w:pPr>
            <w:r w:rsidRPr="00393EBF">
              <w:rPr>
                <w:sz w:val="19"/>
                <w:szCs w:val="19"/>
              </w:rPr>
              <w:t> </w:t>
            </w:r>
          </w:p>
        </w:tc>
        <w:tc>
          <w:tcPr>
            <w:tcW w:w="1276" w:type="dxa"/>
            <w:shd w:val="clear" w:color="auto" w:fill="auto"/>
            <w:noWrap/>
            <w:vAlign w:val="bottom"/>
            <w:hideMark/>
          </w:tcPr>
          <w:p w14:paraId="07611A61" w14:textId="77777777" w:rsidR="00DE6F28" w:rsidRPr="00393EBF" w:rsidRDefault="00DE6F28">
            <w:pPr>
              <w:rPr>
                <w:sz w:val="19"/>
                <w:szCs w:val="19"/>
              </w:rPr>
            </w:pPr>
            <w:r w:rsidRPr="00393EBF">
              <w:rPr>
                <w:sz w:val="19"/>
                <w:szCs w:val="19"/>
              </w:rPr>
              <w:t> </w:t>
            </w:r>
          </w:p>
        </w:tc>
        <w:tc>
          <w:tcPr>
            <w:tcW w:w="1111" w:type="dxa"/>
            <w:shd w:val="clear" w:color="auto" w:fill="auto"/>
            <w:vAlign w:val="bottom"/>
            <w:hideMark/>
          </w:tcPr>
          <w:p w14:paraId="333DB3F6" w14:textId="77777777" w:rsidR="00DE6F28" w:rsidRPr="00393EBF" w:rsidRDefault="00DE6F28">
            <w:pPr>
              <w:rPr>
                <w:sz w:val="19"/>
                <w:szCs w:val="19"/>
              </w:rPr>
            </w:pPr>
          </w:p>
        </w:tc>
        <w:tc>
          <w:tcPr>
            <w:tcW w:w="874" w:type="dxa"/>
            <w:shd w:val="clear" w:color="auto" w:fill="auto"/>
            <w:vAlign w:val="bottom"/>
            <w:hideMark/>
          </w:tcPr>
          <w:p w14:paraId="612DAB19" w14:textId="77777777" w:rsidR="00DE6F28" w:rsidRPr="00393EBF" w:rsidRDefault="00DE6F28">
            <w:pPr>
              <w:rPr>
                <w:sz w:val="19"/>
                <w:szCs w:val="19"/>
              </w:rPr>
            </w:pPr>
          </w:p>
        </w:tc>
        <w:tc>
          <w:tcPr>
            <w:tcW w:w="4111" w:type="dxa"/>
            <w:shd w:val="clear" w:color="auto" w:fill="auto"/>
            <w:vAlign w:val="bottom"/>
            <w:hideMark/>
          </w:tcPr>
          <w:p w14:paraId="3009C9E8" w14:textId="77777777" w:rsidR="00DE6F28" w:rsidRPr="00393EBF" w:rsidRDefault="00DE6F28">
            <w:pPr>
              <w:rPr>
                <w:sz w:val="19"/>
                <w:szCs w:val="19"/>
              </w:rPr>
            </w:pPr>
          </w:p>
        </w:tc>
      </w:tr>
      <w:tr w:rsidR="00393EBF" w:rsidRPr="00393EBF" w14:paraId="2CFD1CFA" w14:textId="77777777" w:rsidTr="00393EBF">
        <w:trPr>
          <w:trHeight w:val="58"/>
        </w:trPr>
        <w:tc>
          <w:tcPr>
            <w:tcW w:w="1844" w:type="dxa"/>
            <w:shd w:val="clear" w:color="auto" w:fill="auto"/>
            <w:vAlign w:val="bottom"/>
            <w:hideMark/>
          </w:tcPr>
          <w:p w14:paraId="715676ED" w14:textId="77777777" w:rsidR="00DE6F28" w:rsidRPr="00393EBF" w:rsidRDefault="00DE6F28">
            <w:pPr>
              <w:rPr>
                <w:bCs/>
                <w:sz w:val="19"/>
                <w:szCs w:val="19"/>
              </w:rPr>
            </w:pPr>
            <w:r w:rsidRPr="00393EBF">
              <w:rPr>
                <w:bCs/>
                <w:sz w:val="19"/>
                <w:szCs w:val="19"/>
              </w:rPr>
              <w:t>Raha ja raha ekvivalentide muutus</w:t>
            </w:r>
          </w:p>
        </w:tc>
        <w:tc>
          <w:tcPr>
            <w:tcW w:w="1275" w:type="dxa"/>
            <w:shd w:val="clear" w:color="auto" w:fill="auto"/>
            <w:noWrap/>
            <w:vAlign w:val="bottom"/>
            <w:hideMark/>
          </w:tcPr>
          <w:p w14:paraId="1D1D63E1" w14:textId="77777777" w:rsidR="00DE6F28" w:rsidRPr="00393EBF" w:rsidRDefault="00DE6F28">
            <w:pPr>
              <w:jc w:val="right"/>
              <w:rPr>
                <w:bCs/>
                <w:sz w:val="19"/>
                <w:szCs w:val="19"/>
              </w:rPr>
            </w:pPr>
            <w:r w:rsidRPr="00393EBF">
              <w:rPr>
                <w:bCs/>
                <w:sz w:val="19"/>
                <w:szCs w:val="19"/>
              </w:rPr>
              <w:t>-1 942 073</w:t>
            </w:r>
          </w:p>
        </w:tc>
        <w:tc>
          <w:tcPr>
            <w:tcW w:w="1276" w:type="dxa"/>
            <w:shd w:val="clear" w:color="auto" w:fill="auto"/>
            <w:noWrap/>
            <w:vAlign w:val="bottom"/>
            <w:hideMark/>
          </w:tcPr>
          <w:p w14:paraId="0B8D6A03" w14:textId="77777777" w:rsidR="00DE6F28" w:rsidRPr="00393EBF" w:rsidRDefault="00DE6F28">
            <w:pPr>
              <w:jc w:val="right"/>
              <w:rPr>
                <w:bCs/>
                <w:sz w:val="19"/>
                <w:szCs w:val="19"/>
              </w:rPr>
            </w:pPr>
            <w:r w:rsidRPr="00393EBF">
              <w:rPr>
                <w:bCs/>
                <w:sz w:val="19"/>
                <w:szCs w:val="19"/>
              </w:rPr>
              <w:t>-7 924 694</w:t>
            </w:r>
          </w:p>
        </w:tc>
        <w:tc>
          <w:tcPr>
            <w:tcW w:w="1111" w:type="dxa"/>
            <w:shd w:val="clear" w:color="auto" w:fill="auto"/>
            <w:vAlign w:val="bottom"/>
            <w:hideMark/>
          </w:tcPr>
          <w:p w14:paraId="4B289C34" w14:textId="77777777" w:rsidR="00DE6F28" w:rsidRPr="00393EBF" w:rsidRDefault="00DE6F28">
            <w:pPr>
              <w:jc w:val="right"/>
              <w:rPr>
                <w:sz w:val="19"/>
                <w:szCs w:val="19"/>
              </w:rPr>
            </w:pPr>
            <w:r w:rsidRPr="00393EBF">
              <w:rPr>
                <w:sz w:val="19"/>
                <w:szCs w:val="19"/>
              </w:rPr>
              <w:t>-5 982 621</w:t>
            </w:r>
          </w:p>
        </w:tc>
        <w:tc>
          <w:tcPr>
            <w:tcW w:w="874" w:type="dxa"/>
            <w:shd w:val="clear" w:color="auto" w:fill="auto"/>
            <w:vAlign w:val="bottom"/>
          </w:tcPr>
          <w:p w14:paraId="6FFD49AF" w14:textId="7E29EB3E" w:rsidR="00DE6F28" w:rsidRPr="00393EBF" w:rsidRDefault="00DE6F28">
            <w:pPr>
              <w:jc w:val="right"/>
              <w:rPr>
                <w:sz w:val="19"/>
                <w:szCs w:val="19"/>
              </w:rPr>
            </w:pPr>
          </w:p>
        </w:tc>
        <w:tc>
          <w:tcPr>
            <w:tcW w:w="4111" w:type="dxa"/>
            <w:shd w:val="clear" w:color="auto" w:fill="auto"/>
            <w:vAlign w:val="bottom"/>
            <w:hideMark/>
          </w:tcPr>
          <w:p w14:paraId="6300B3C3" w14:textId="77777777" w:rsidR="00DE6F28" w:rsidRPr="00393EBF" w:rsidRDefault="00DE6F28">
            <w:pPr>
              <w:rPr>
                <w:sz w:val="19"/>
                <w:szCs w:val="19"/>
              </w:rPr>
            </w:pPr>
            <w:r w:rsidRPr="00393EBF">
              <w:rPr>
                <w:sz w:val="19"/>
                <w:szCs w:val="19"/>
              </w:rPr>
              <w:t>2018. aastast ületulev rahaliste vahendite vabajääk, mis on suunatud kulude katteks.</w:t>
            </w:r>
          </w:p>
        </w:tc>
      </w:tr>
      <w:tr w:rsidR="00393EBF" w:rsidRPr="00393EBF" w14:paraId="4151B35F" w14:textId="77777777" w:rsidTr="00393EBF">
        <w:trPr>
          <w:trHeight w:val="117"/>
        </w:trPr>
        <w:tc>
          <w:tcPr>
            <w:tcW w:w="1844" w:type="dxa"/>
            <w:shd w:val="clear" w:color="auto" w:fill="auto"/>
            <w:noWrap/>
            <w:vAlign w:val="bottom"/>
            <w:hideMark/>
          </w:tcPr>
          <w:p w14:paraId="054D7432" w14:textId="77777777" w:rsidR="00DE6F28" w:rsidRPr="00393EBF" w:rsidRDefault="00DE6F28">
            <w:pPr>
              <w:rPr>
                <w:bCs/>
                <w:sz w:val="19"/>
                <w:szCs w:val="19"/>
              </w:rPr>
            </w:pPr>
            <w:r w:rsidRPr="00393EBF">
              <w:rPr>
                <w:bCs/>
                <w:sz w:val="19"/>
                <w:szCs w:val="19"/>
              </w:rPr>
              <w:t>Nõuete ja kohustiste saldode muutus</w:t>
            </w:r>
          </w:p>
        </w:tc>
        <w:tc>
          <w:tcPr>
            <w:tcW w:w="1275" w:type="dxa"/>
            <w:shd w:val="clear" w:color="auto" w:fill="auto"/>
            <w:noWrap/>
            <w:vAlign w:val="bottom"/>
            <w:hideMark/>
          </w:tcPr>
          <w:p w14:paraId="076F5FAF" w14:textId="77777777" w:rsidR="00DE6F28" w:rsidRPr="00393EBF" w:rsidRDefault="00DE6F28">
            <w:pPr>
              <w:jc w:val="right"/>
              <w:rPr>
                <w:bCs/>
                <w:sz w:val="19"/>
                <w:szCs w:val="19"/>
              </w:rPr>
            </w:pPr>
            <w:r w:rsidRPr="00393EBF">
              <w:rPr>
                <w:bCs/>
                <w:sz w:val="19"/>
                <w:szCs w:val="19"/>
              </w:rPr>
              <w:t>1 538 531</w:t>
            </w:r>
          </w:p>
        </w:tc>
        <w:tc>
          <w:tcPr>
            <w:tcW w:w="1276" w:type="dxa"/>
            <w:shd w:val="clear" w:color="auto" w:fill="auto"/>
            <w:noWrap/>
            <w:vAlign w:val="bottom"/>
            <w:hideMark/>
          </w:tcPr>
          <w:p w14:paraId="56B674EB" w14:textId="77777777" w:rsidR="00DE6F28" w:rsidRPr="00393EBF" w:rsidRDefault="00DE6F28">
            <w:pPr>
              <w:jc w:val="right"/>
              <w:rPr>
                <w:bCs/>
                <w:sz w:val="19"/>
                <w:szCs w:val="19"/>
              </w:rPr>
            </w:pPr>
            <w:r w:rsidRPr="00393EBF">
              <w:rPr>
                <w:bCs/>
                <w:sz w:val="19"/>
                <w:szCs w:val="19"/>
              </w:rPr>
              <w:t>27 615</w:t>
            </w:r>
          </w:p>
        </w:tc>
        <w:tc>
          <w:tcPr>
            <w:tcW w:w="1111" w:type="dxa"/>
            <w:shd w:val="clear" w:color="auto" w:fill="auto"/>
            <w:vAlign w:val="bottom"/>
            <w:hideMark/>
          </w:tcPr>
          <w:p w14:paraId="30B04BFD" w14:textId="77777777" w:rsidR="00DE6F28" w:rsidRPr="00393EBF" w:rsidRDefault="00DE6F28">
            <w:pPr>
              <w:jc w:val="right"/>
              <w:rPr>
                <w:sz w:val="19"/>
                <w:szCs w:val="19"/>
              </w:rPr>
            </w:pPr>
            <w:r w:rsidRPr="00393EBF">
              <w:rPr>
                <w:sz w:val="19"/>
                <w:szCs w:val="19"/>
              </w:rPr>
              <w:t>-1 510 916</w:t>
            </w:r>
          </w:p>
        </w:tc>
        <w:tc>
          <w:tcPr>
            <w:tcW w:w="874" w:type="dxa"/>
            <w:shd w:val="clear" w:color="auto" w:fill="auto"/>
            <w:vAlign w:val="bottom"/>
          </w:tcPr>
          <w:p w14:paraId="766002F9" w14:textId="29329F8A" w:rsidR="00DE6F28" w:rsidRPr="00393EBF" w:rsidRDefault="00DE6F28">
            <w:pPr>
              <w:jc w:val="right"/>
              <w:rPr>
                <w:sz w:val="19"/>
                <w:szCs w:val="19"/>
              </w:rPr>
            </w:pPr>
          </w:p>
        </w:tc>
        <w:tc>
          <w:tcPr>
            <w:tcW w:w="4111" w:type="dxa"/>
            <w:shd w:val="clear" w:color="auto" w:fill="auto"/>
            <w:vAlign w:val="bottom"/>
            <w:hideMark/>
          </w:tcPr>
          <w:p w14:paraId="5C5EF108" w14:textId="77777777" w:rsidR="00DE6F28" w:rsidRPr="00393EBF" w:rsidRDefault="00DE6F28">
            <w:pPr>
              <w:jc w:val="right"/>
              <w:rPr>
                <w:sz w:val="19"/>
                <w:szCs w:val="19"/>
              </w:rPr>
            </w:pPr>
          </w:p>
        </w:tc>
      </w:tr>
    </w:tbl>
    <w:p w14:paraId="342446BB" w14:textId="77777777" w:rsidR="00DE6F28" w:rsidRDefault="00DE6F28" w:rsidP="001141D4">
      <w:pPr>
        <w:jc w:val="both"/>
        <w:rPr>
          <w:color w:val="7030A0"/>
          <w:lang w:val="et-EE"/>
        </w:rPr>
      </w:pPr>
    </w:p>
    <w:p w14:paraId="6EBA40E2" w14:textId="2B020631" w:rsidR="00DE6F28" w:rsidRDefault="00DE6F28">
      <w:pPr>
        <w:rPr>
          <w:color w:val="7030A0"/>
          <w:lang w:val="et-EE"/>
        </w:rPr>
      </w:pPr>
    </w:p>
    <w:p w14:paraId="1D7030AD" w14:textId="77777777" w:rsidR="00393EBF" w:rsidRDefault="00393EBF" w:rsidP="00393EBF">
      <w:pPr>
        <w:jc w:val="both"/>
      </w:pPr>
      <w:r>
        <w:rPr>
          <w:lang w:val="et-EE" w:eastAsia="ru-RU"/>
        </w:rPr>
        <w:t>Põhjalik ü</w:t>
      </w:r>
      <w:r w:rsidRPr="00407E3C">
        <w:rPr>
          <w:lang w:val="et-EE" w:eastAsia="ru-RU"/>
        </w:rPr>
        <w:t>levaade Narva linna 2019.aasta eelarve muudatustest, eelarve täitmisest I-III kv</w:t>
      </w:r>
      <w:r>
        <w:rPr>
          <w:lang w:val="et-EE" w:eastAsia="ru-RU"/>
        </w:rPr>
        <w:t xml:space="preserve"> osas</w:t>
      </w:r>
      <w:r w:rsidRPr="00407E3C">
        <w:rPr>
          <w:lang w:val="et-EE" w:eastAsia="ru-RU"/>
        </w:rPr>
        <w:t xml:space="preserve"> on avaldatud linna kodulehel</w:t>
      </w:r>
      <w:r>
        <w:rPr>
          <w:lang w:val="et-EE" w:eastAsia="ru-RU"/>
        </w:rPr>
        <w:t>, sh</w:t>
      </w:r>
      <w:r w:rsidRPr="00407E3C">
        <w:rPr>
          <w:lang w:val="et-EE" w:eastAsia="ru-RU"/>
        </w:rPr>
        <w:t xml:space="preserve"> </w:t>
      </w:r>
      <w:hyperlink r:id="rId204" w:history="1">
        <w:r w:rsidRPr="00407E3C">
          <w:rPr>
            <w:rStyle w:val="Hperlink"/>
            <w:color w:val="auto"/>
          </w:rPr>
          <w:t>http://narva.ee/ee/linnakodanikule/kohalik_omavalitsus/eelarve//</w:t>
        </w:r>
      </w:hyperlink>
      <w:r w:rsidRPr="00407E3C">
        <w:t>.</w:t>
      </w:r>
      <w:r>
        <w:t xml:space="preserve"> Ülevaade 2019.aastast 2020.aastasse ületulevate tegevuste osas on esitatud </w:t>
      </w:r>
      <w:hyperlink r:id="rId205" w:history="1">
        <w:r w:rsidRPr="00ED5C27">
          <w:rPr>
            <w:rStyle w:val="Hperlink"/>
            <w:color w:val="auto"/>
          </w:rPr>
          <w:t>http://www.narva.ee/files/15912.pdf</w:t>
        </w:r>
      </w:hyperlink>
      <w:r w:rsidRPr="00ED5C27">
        <w:t xml:space="preserve">. </w:t>
      </w:r>
    </w:p>
    <w:p w14:paraId="540BE9C6" w14:textId="77777777" w:rsidR="00393EBF" w:rsidRPr="00393EBF" w:rsidRDefault="00393EBF">
      <w:pPr>
        <w:rPr>
          <w:color w:val="7030A0"/>
        </w:rPr>
      </w:pPr>
    </w:p>
    <w:p w14:paraId="5C47571E" w14:textId="6DDC30A0" w:rsidR="00DD599C" w:rsidRPr="00196835" w:rsidRDefault="00DD599C" w:rsidP="00DD599C">
      <w:pPr>
        <w:jc w:val="both"/>
        <w:rPr>
          <w:sz w:val="28"/>
          <w:szCs w:val="28"/>
          <w:lang w:val="et-EE"/>
        </w:rPr>
      </w:pPr>
      <w:r w:rsidRPr="00196835">
        <w:rPr>
          <w:lang w:val="et-EE"/>
        </w:rPr>
        <w:t>Alljärgnevalt  on esitatud selgitused aruandeaasta täpsustatud e.lõpliku eelarve ja eelarve täitmise oluliste vahede kohta (sh 20</w:t>
      </w:r>
      <w:r>
        <w:rPr>
          <w:lang w:val="et-EE"/>
        </w:rPr>
        <w:t>20</w:t>
      </w:r>
      <w:r w:rsidRPr="00196835">
        <w:rPr>
          <w:lang w:val="et-EE"/>
        </w:rPr>
        <w:t xml:space="preserve">.aastasse üleminevatest). </w:t>
      </w:r>
    </w:p>
    <w:p w14:paraId="6BC7760F" w14:textId="77777777" w:rsidR="00DE6F28" w:rsidRDefault="00DE6F28" w:rsidP="001141D4">
      <w:pPr>
        <w:jc w:val="both"/>
        <w:rPr>
          <w:color w:val="7030A0"/>
          <w:lang w:val="et-EE"/>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276"/>
        <w:gridCol w:w="1418"/>
        <w:gridCol w:w="1275"/>
        <w:gridCol w:w="4677"/>
      </w:tblGrid>
      <w:tr w:rsidR="009D5452" w:rsidRPr="00393EBF" w14:paraId="141BC865" w14:textId="77777777" w:rsidTr="00393EBF">
        <w:trPr>
          <w:trHeight w:val="58"/>
        </w:trPr>
        <w:tc>
          <w:tcPr>
            <w:tcW w:w="1844" w:type="dxa"/>
            <w:shd w:val="clear" w:color="auto" w:fill="auto"/>
            <w:vAlign w:val="bottom"/>
            <w:hideMark/>
          </w:tcPr>
          <w:p w14:paraId="1A3190FA" w14:textId="77777777" w:rsidR="009D5452" w:rsidRPr="00393EBF" w:rsidRDefault="009D5452">
            <w:pPr>
              <w:jc w:val="center"/>
              <w:rPr>
                <w:sz w:val="19"/>
                <w:szCs w:val="19"/>
                <w:lang w:val="en-US"/>
              </w:rPr>
            </w:pPr>
            <w:r w:rsidRPr="00393EBF">
              <w:rPr>
                <w:sz w:val="19"/>
                <w:szCs w:val="19"/>
              </w:rPr>
              <w:t>Nimetus</w:t>
            </w:r>
          </w:p>
        </w:tc>
        <w:tc>
          <w:tcPr>
            <w:tcW w:w="1276" w:type="dxa"/>
            <w:shd w:val="clear" w:color="auto" w:fill="auto"/>
            <w:vAlign w:val="bottom"/>
            <w:hideMark/>
          </w:tcPr>
          <w:p w14:paraId="7A939198" w14:textId="1149DE4D" w:rsidR="009D5452" w:rsidRPr="00393EBF" w:rsidRDefault="009D5452" w:rsidP="009D5452">
            <w:pPr>
              <w:jc w:val="center"/>
              <w:rPr>
                <w:sz w:val="19"/>
                <w:szCs w:val="19"/>
              </w:rPr>
            </w:pPr>
            <w:r w:rsidRPr="00393EBF">
              <w:rPr>
                <w:sz w:val="19"/>
                <w:szCs w:val="19"/>
              </w:rPr>
              <w:t xml:space="preserve">2019.a täpsustatud eelarve </w:t>
            </w:r>
          </w:p>
        </w:tc>
        <w:tc>
          <w:tcPr>
            <w:tcW w:w="1418" w:type="dxa"/>
            <w:shd w:val="clear" w:color="auto" w:fill="auto"/>
            <w:vAlign w:val="bottom"/>
            <w:hideMark/>
          </w:tcPr>
          <w:p w14:paraId="0A457F11" w14:textId="59E1F3C8" w:rsidR="009D5452" w:rsidRPr="00393EBF" w:rsidRDefault="009D5452" w:rsidP="009D5452">
            <w:pPr>
              <w:jc w:val="center"/>
              <w:rPr>
                <w:sz w:val="19"/>
                <w:szCs w:val="19"/>
              </w:rPr>
            </w:pPr>
            <w:r w:rsidRPr="00393EBF">
              <w:rPr>
                <w:sz w:val="19"/>
                <w:szCs w:val="19"/>
              </w:rPr>
              <w:t xml:space="preserve">2019.a eelarve täitmine </w:t>
            </w:r>
          </w:p>
        </w:tc>
        <w:tc>
          <w:tcPr>
            <w:tcW w:w="1275" w:type="dxa"/>
            <w:shd w:val="clear" w:color="auto" w:fill="auto"/>
            <w:vAlign w:val="bottom"/>
            <w:hideMark/>
          </w:tcPr>
          <w:p w14:paraId="2728529E" w14:textId="48346937" w:rsidR="009D5452" w:rsidRPr="00393EBF" w:rsidRDefault="009D5452" w:rsidP="009D5452">
            <w:pPr>
              <w:jc w:val="center"/>
              <w:rPr>
                <w:sz w:val="19"/>
                <w:szCs w:val="19"/>
              </w:rPr>
            </w:pPr>
            <w:r w:rsidRPr="00393EBF">
              <w:rPr>
                <w:sz w:val="19"/>
                <w:szCs w:val="19"/>
              </w:rPr>
              <w:t>2019.a eelarve täitmise %</w:t>
            </w:r>
          </w:p>
        </w:tc>
        <w:tc>
          <w:tcPr>
            <w:tcW w:w="4677" w:type="dxa"/>
            <w:shd w:val="clear" w:color="auto" w:fill="auto"/>
            <w:vAlign w:val="bottom"/>
            <w:hideMark/>
          </w:tcPr>
          <w:p w14:paraId="50F64E04" w14:textId="1A521D56" w:rsidR="009D5452" w:rsidRPr="00393EBF" w:rsidRDefault="009D5452" w:rsidP="009D5452">
            <w:pPr>
              <w:jc w:val="center"/>
              <w:rPr>
                <w:sz w:val="19"/>
                <w:szCs w:val="19"/>
              </w:rPr>
            </w:pPr>
            <w:r w:rsidRPr="00393EBF">
              <w:rPr>
                <w:sz w:val="19"/>
                <w:szCs w:val="19"/>
              </w:rPr>
              <w:t xml:space="preserve">Selgitus täitmise osas </w:t>
            </w:r>
          </w:p>
        </w:tc>
      </w:tr>
      <w:tr w:rsidR="009D5452" w:rsidRPr="00393EBF" w14:paraId="49149EB7" w14:textId="77777777" w:rsidTr="00393EBF">
        <w:trPr>
          <w:trHeight w:val="264"/>
        </w:trPr>
        <w:tc>
          <w:tcPr>
            <w:tcW w:w="1844" w:type="dxa"/>
            <w:shd w:val="clear" w:color="auto" w:fill="auto"/>
            <w:vAlign w:val="bottom"/>
            <w:hideMark/>
          </w:tcPr>
          <w:p w14:paraId="08E39579" w14:textId="29A93107" w:rsidR="009D5452" w:rsidRPr="00393EBF" w:rsidRDefault="009D5452">
            <w:pPr>
              <w:rPr>
                <w:bCs/>
                <w:sz w:val="19"/>
                <w:szCs w:val="19"/>
              </w:rPr>
            </w:pPr>
            <w:r w:rsidRPr="00393EBF">
              <w:rPr>
                <w:bCs/>
                <w:sz w:val="19"/>
                <w:szCs w:val="19"/>
              </w:rPr>
              <w:t>Põhitegevuse tulud</w:t>
            </w:r>
          </w:p>
        </w:tc>
        <w:tc>
          <w:tcPr>
            <w:tcW w:w="1276" w:type="dxa"/>
            <w:shd w:val="clear" w:color="auto" w:fill="auto"/>
            <w:noWrap/>
            <w:vAlign w:val="bottom"/>
            <w:hideMark/>
          </w:tcPr>
          <w:p w14:paraId="1DEA0113" w14:textId="77777777" w:rsidR="009D5452" w:rsidRPr="00393EBF" w:rsidRDefault="009D5452">
            <w:pPr>
              <w:jc w:val="right"/>
              <w:rPr>
                <w:bCs/>
                <w:sz w:val="19"/>
                <w:szCs w:val="19"/>
              </w:rPr>
            </w:pPr>
            <w:r w:rsidRPr="00393EBF">
              <w:rPr>
                <w:bCs/>
                <w:sz w:val="19"/>
                <w:szCs w:val="19"/>
              </w:rPr>
              <w:t>68 325 664</w:t>
            </w:r>
          </w:p>
        </w:tc>
        <w:tc>
          <w:tcPr>
            <w:tcW w:w="1418" w:type="dxa"/>
            <w:shd w:val="clear" w:color="auto" w:fill="auto"/>
            <w:noWrap/>
            <w:vAlign w:val="bottom"/>
            <w:hideMark/>
          </w:tcPr>
          <w:p w14:paraId="3537FFA2" w14:textId="77777777" w:rsidR="009D5452" w:rsidRPr="00393EBF" w:rsidRDefault="009D5452">
            <w:pPr>
              <w:jc w:val="right"/>
              <w:rPr>
                <w:bCs/>
                <w:sz w:val="19"/>
                <w:szCs w:val="19"/>
              </w:rPr>
            </w:pPr>
            <w:r w:rsidRPr="00393EBF">
              <w:rPr>
                <w:bCs/>
                <w:sz w:val="19"/>
                <w:szCs w:val="19"/>
              </w:rPr>
              <w:t>70 618 032</w:t>
            </w:r>
          </w:p>
        </w:tc>
        <w:tc>
          <w:tcPr>
            <w:tcW w:w="1275" w:type="dxa"/>
            <w:shd w:val="clear" w:color="auto" w:fill="auto"/>
            <w:noWrap/>
            <w:vAlign w:val="bottom"/>
            <w:hideMark/>
          </w:tcPr>
          <w:p w14:paraId="4056B980" w14:textId="77777777" w:rsidR="009D5452" w:rsidRPr="00393EBF" w:rsidRDefault="009D5452">
            <w:pPr>
              <w:jc w:val="right"/>
              <w:rPr>
                <w:sz w:val="19"/>
                <w:szCs w:val="19"/>
              </w:rPr>
            </w:pPr>
            <w:r w:rsidRPr="00393EBF">
              <w:rPr>
                <w:sz w:val="19"/>
                <w:szCs w:val="19"/>
              </w:rPr>
              <w:t>103%</w:t>
            </w:r>
          </w:p>
        </w:tc>
        <w:tc>
          <w:tcPr>
            <w:tcW w:w="4677" w:type="dxa"/>
            <w:shd w:val="clear" w:color="auto" w:fill="auto"/>
            <w:vAlign w:val="bottom"/>
            <w:hideMark/>
          </w:tcPr>
          <w:p w14:paraId="5A17408F" w14:textId="77777777" w:rsidR="009D5452" w:rsidRPr="00393EBF" w:rsidRDefault="009D5452">
            <w:pPr>
              <w:rPr>
                <w:sz w:val="19"/>
                <w:szCs w:val="19"/>
              </w:rPr>
            </w:pPr>
            <w:r w:rsidRPr="00393EBF">
              <w:rPr>
                <w:sz w:val="19"/>
                <w:szCs w:val="19"/>
              </w:rPr>
              <w:t> </w:t>
            </w:r>
          </w:p>
        </w:tc>
      </w:tr>
      <w:tr w:rsidR="009D5452" w:rsidRPr="00393EBF" w14:paraId="7C74EE04" w14:textId="77777777" w:rsidTr="00393EBF">
        <w:trPr>
          <w:trHeight w:val="100"/>
        </w:trPr>
        <w:tc>
          <w:tcPr>
            <w:tcW w:w="1844" w:type="dxa"/>
            <w:shd w:val="clear" w:color="auto" w:fill="auto"/>
            <w:vAlign w:val="bottom"/>
            <w:hideMark/>
          </w:tcPr>
          <w:p w14:paraId="3719BA7B" w14:textId="20DE3026" w:rsidR="009D5452" w:rsidRPr="00393EBF" w:rsidRDefault="009D5452">
            <w:pPr>
              <w:rPr>
                <w:bCs/>
                <w:sz w:val="19"/>
                <w:szCs w:val="19"/>
              </w:rPr>
            </w:pPr>
            <w:r w:rsidRPr="00393EBF">
              <w:rPr>
                <w:bCs/>
                <w:sz w:val="19"/>
                <w:szCs w:val="19"/>
              </w:rPr>
              <w:t>Põhitegevuse kulud</w:t>
            </w:r>
          </w:p>
        </w:tc>
        <w:tc>
          <w:tcPr>
            <w:tcW w:w="1276" w:type="dxa"/>
            <w:shd w:val="clear" w:color="auto" w:fill="auto"/>
            <w:noWrap/>
            <w:vAlign w:val="bottom"/>
            <w:hideMark/>
          </w:tcPr>
          <w:p w14:paraId="7113DF04" w14:textId="77777777" w:rsidR="009D5452" w:rsidRPr="00393EBF" w:rsidRDefault="009D5452">
            <w:pPr>
              <w:jc w:val="right"/>
              <w:rPr>
                <w:bCs/>
                <w:sz w:val="19"/>
                <w:szCs w:val="19"/>
              </w:rPr>
            </w:pPr>
            <w:r w:rsidRPr="00393EBF">
              <w:rPr>
                <w:bCs/>
                <w:sz w:val="19"/>
                <w:szCs w:val="19"/>
              </w:rPr>
              <w:t>63 405 630</w:t>
            </w:r>
          </w:p>
        </w:tc>
        <w:tc>
          <w:tcPr>
            <w:tcW w:w="1418" w:type="dxa"/>
            <w:shd w:val="clear" w:color="auto" w:fill="auto"/>
            <w:noWrap/>
            <w:vAlign w:val="bottom"/>
            <w:hideMark/>
          </w:tcPr>
          <w:p w14:paraId="225F9098" w14:textId="77777777" w:rsidR="009D5452" w:rsidRPr="00393EBF" w:rsidRDefault="009D5452">
            <w:pPr>
              <w:jc w:val="right"/>
              <w:rPr>
                <w:bCs/>
                <w:sz w:val="19"/>
                <w:szCs w:val="19"/>
              </w:rPr>
            </w:pPr>
            <w:r w:rsidRPr="00393EBF">
              <w:rPr>
                <w:bCs/>
                <w:sz w:val="19"/>
                <w:szCs w:val="19"/>
              </w:rPr>
              <w:t>60 633 342</w:t>
            </w:r>
          </w:p>
        </w:tc>
        <w:tc>
          <w:tcPr>
            <w:tcW w:w="1275" w:type="dxa"/>
            <w:shd w:val="clear" w:color="auto" w:fill="auto"/>
            <w:noWrap/>
            <w:vAlign w:val="bottom"/>
            <w:hideMark/>
          </w:tcPr>
          <w:p w14:paraId="473ADFAD" w14:textId="77777777" w:rsidR="009D5452" w:rsidRPr="00393EBF" w:rsidRDefault="009D5452">
            <w:pPr>
              <w:jc w:val="right"/>
              <w:rPr>
                <w:sz w:val="19"/>
                <w:szCs w:val="19"/>
              </w:rPr>
            </w:pPr>
            <w:r w:rsidRPr="00393EBF">
              <w:rPr>
                <w:sz w:val="19"/>
                <w:szCs w:val="19"/>
              </w:rPr>
              <w:t>96%</w:t>
            </w:r>
          </w:p>
        </w:tc>
        <w:tc>
          <w:tcPr>
            <w:tcW w:w="4677" w:type="dxa"/>
            <w:shd w:val="clear" w:color="auto" w:fill="auto"/>
            <w:vAlign w:val="bottom"/>
            <w:hideMark/>
          </w:tcPr>
          <w:p w14:paraId="38A3BC20" w14:textId="4D74D582" w:rsidR="009D5452" w:rsidRPr="002E5F0A" w:rsidRDefault="009D5452" w:rsidP="002E5F0A">
            <w:pPr>
              <w:rPr>
                <w:sz w:val="18"/>
                <w:szCs w:val="18"/>
              </w:rPr>
            </w:pPr>
            <w:r w:rsidRPr="00393EBF">
              <w:rPr>
                <w:sz w:val="19"/>
                <w:szCs w:val="19"/>
              </w:rPr>
              <w:t>Sh 2020.a üleminevad tegevused</w:t>
            </w:r>
            <w:r w:rsidR="00C90B2C" w:rsidRPr="00393EBF">
              <w:rPr>
                <w:sz w:val="19"/>
                <w:szCs w:val="19"/>
              </w:rPr>
              <w:t xml:space="preserve"> (on kajastatud 2020.a eelarves</w:t>
            </w:r>
            <w:r w:rsidR="002E5F0A">
              <w:rPr>
                <w:sz w:val="19"/>
                <w:szCs w:val="19"/>
              </w:rPr>
              <w:t xml:space="preserve">, vt </w:t>
            </w:r>
            <w:r w:rsidR="002E5F0A" w:rsidRPr="00A20B66">
              <w:rPr>
                <w:sz w:val="18"/>
                <w:szCs w:val="18"/>
              </w:rPr>
              <w:t>al lk 18</w:t>
            </w:r>
            <w:r w:rsidR="002E5F0A">
              <w:rPr>
                <w:sz w:val="18"/>
                <w:szCs w:val="18"/>
              </w:rPr>
              <w:t xml:space="preserve"> </w:t>
            </w:r>
            <w:hyperlink r:id="rId206" w:history="1">
              <w:r w:rsidR="002E5F0A" w:rsidRPr="00A20B66">
                <w:rPr>
                  <w:rStyle w:val="Hperlink"/>
                  <w:color w:val="auto"/>
                  <w:sz w:val="18"/>
                  <w:szCs w:val="18"/>
                </w:rPr>
                <w:t>http://narva.ee/ee/linnakodanikule/index:5/page:12780</w:t>
              </w:r>
            </w:hyperlink>
            <w:r w:rsidR="002E5F0A">
              <w:rPr>
                <w:rStyle w:val="Hperlink"/>
                <w:color w:val="auto"/>
                <w:sz w:val="18"/>
                <w:szCs w:val="18"/>
              </w:rPr>
              <w:t>)</w:t>
            </w:r>
          </w:p>
        </w:tc>
      </w:tr>
      <w:tr w:rsidR="009D5452" w:rsidRPr="00393EBF" w14:paraId="0087C5C4" w14:textId="77777777" w:rsidTr="00393EBF">
        <w:trPr>
          <w:trHeight w:val="546"/>
        </w:trPr>
        <w:tc>
          <w:tcPr>
            <w:tcW w:w="1844" w:type="dxa"/>
            <w:shd w:val="clear" w:color="auto" w:fill="auto"/>
            <w:vAlign w:val="bottom"/>
            <w:hideMark/>
          </w:tcPr>
          <w:p w14:paraId="2CDBF9DA" w14:textId="5A2FEE22" w:rsidR="009D5452" w:rsidRPr="00393EBF" w:rsidRDefault="009D5452">
            <w:pPr>
              <w:rPr>
                <w:bCs/>
                <w:sz w:val="19"/>
                <w:szCs w:val="19"/>
              </w:rPr>
            </w:pPr>
            <w:r w:rsidRPr="00393EBF">
              <w:rPr>
                <w:bCs/>
                <w:sz w:val="19"/>
                <w:szCs w:val="19"/>
              </w:rPr>
              <w:t>Investeerimistegevus kokku</w:t>
            </w:r>
          </w:p>
        </w:tc>
        <w:tc>
          <w:tcPr>
            <w:tcW w:w="1276" w:type="dxa"/>
            <w:shd w:val="clear" w:color="auto" w:fill="auto"/>
            <w:noWrap/>
            <w:vAlign w:val="bottom"/>
            <w:hideMark/>
          </w:tcPr>
          <w:p w14:paraId="0E0CF757" w14:textId="77777777" w:rsidR="009D5452" w:rsidRPr="00393EBF" w:rsidRDefault="009D5452">
            <w:pPr>
              <w:jc w:val="right"/>
              <w:rPr>
                <w:bCs/>
                <w:sz w:val="19"/>
                <w:szCs w:val="19"/>
              </w:rPr>
            </w:pPr>
            <w:r w:rsidRPr="00393EBF">
              <w:rPr>
                <w:bCs/>
                <w:sz w:val="19"/>
                <w:szCs w:val="19"/>
              </w:rPr>
              <w:t>-20 787 274</w:t>
            </w:r>
          </w:p>
        </w:tc>
        <w:tc>
          <w:tcPr>
            <w:tcW w:w="1418" w:type="dxa"/>
            <w:shd w:val="clear" w:color="auto" w:fill="auto"/>
            <w:noWrap/>
            <w:vAlign w:val="bottom"/>
            <w:hideMark/>
          </w:tcPr>
          <w:p w14:paraId="22798199" w14:textId="77777777" w:rsidR="009D5452" w:rsidRPr="00393EBF" w:rsidRDefault="009D5452">
            <w:pPr>
              <w:jc w:val="right"/>
              <w:rPr>
                <w:bCs/>
                <w:sz w:val="19"/>
                <w:szCs w:val="19"/>
              </w:rPr>
            </w:pPr>
            <w:r w:rsidRPr="00393EBF">
              <w:rPr>
                <w:bCs/>
                <w:sz w:val="19"/>
                <w:szCs w:val="19"/>
              </w:rPr>
              <w:t>-6 092 814</w:t>
            </w:r>
          </w:p>
        </w:tc>
        <w:tc>
          <w:tcPr>
            <w:tcW w:w="1275" w:type="dxa"/>
            <w:shd w:val="clear" w:color="auto" w:fill="auto"/>
            <w:noWrap/>
            <w:vAlign w:val="bottom"/>
            <w:hideMark/>
          </w:tcPr>
          <w:p w14:paraId="2A6D9EE1" w14:textId="77777777" w:rsidR="009D5452" w:rsidRPr="00393EBF" w:rsidRDefault="009D5452">
            <w:pPr>
              <w:jc w:val="right"/>
              <w:rPr>
                <w:sz w:val="19"/>
                <w:szCs w:val="19"/>
              </w:rPr>
            </w:pPr>
            <w:r w:rsidRPr="00393EBF">
              <w:rPr>
                <w:sz w:val="19"/>
                <w:szCs w:val="19"/>
              </w:rPr>
              <w:t>29%</w:t>
            </w:r>
          </w:p>
        </w:tc>
        <w:tc>
          <w:tcPr>
            <w:tcW w:w="4677" w:type="dxa"/>
            <w:shd w:val="clear" w:color="auto" w:fill="auto"/>
            <w:vAlign w:val="bottom"/>
            <w:hideMark/>
          </w:tcPr>
          <w:p w14:paraId="6294DF67" w14:textId="3DC2EAAA" w:rsidR="00A20B66" w:rsidRPr="00A20B66" w:rsidRDefault="009D5452" w:rsidP="00A20B66">
            <w:pPr>
              <w:rPr>
                <w:sz w:val="18"/>
                <w:szCs w:val="18"/>
              </w:rPr>
            </w:pPr>
            <w:r w:rsidRPr="00393EBF">
              <w:rPr>
                <w:sz w:val="19"/>
                <w:szCs w:val="19"/>
              </w:rPr>
              <w:t xml:space="preserve">Tulenevalt projektide ja tegevuste realiseerimisest (sh riigihangete korraldamisest, </w:t>
            </w:r>
            <w:r w:rsidR="008F005D">
              <w:rPr>
                <w:sz w:val="19"/>
                <w:szCs w:val="19"/>
              </w:rPr>
              <w:t xml:space="preserve">maksumuse täpsustamisest, </w:t>
            </w:r>
            <w:r w:rsidRPr="00393EBF">
              <w:rPr>
                <w:sz w:val="19"/>
                <w:szCs w:val="19"/>
              </w:rPr>
              <w:t xml:space="preserve">tööde </w:t>
            </w:r>
            <w:r w:rsidR="008F005D">
              <w:rPr>
                <w:sz w:val="19"/>
                <w:szCs w:val="19"/>
              </w:rPr>
              <w:t xml:space="preserve">kooskõlastamise ja </w:t>
            </w:r>
            <w:r w:rsidRPr="00393EBF">
              <w:rPr>
                <w:sz w:val="19"/>
                <w:szCs w:val="19"/>
              </w:rPr>
              <w:t xml:space="preserve">realiseerimise tähtaegade pikkenemisest) on üle 13 mln eurot 2020.aastasse üleminevad tegevused (on kajastatud 2020.a </w:t>
            </w:r>
            <w:r w:rsidRPr="00A20B66">
              <w:rPr>
                <w:sz w:val="18"/>
                <w:szCs w:val="18"/>
              </w:rPr>
              <w:t>eelarves</w:t>
            </w:r>
            <w:r w:rsidR="00A20B66">
              <w:rPr>
                <w:sz w:val="18"/>
                <w:szCs w:val="18"/>
              </w:rPr>
              <w:t xml:space="preserve">, vt </w:t>
            </w:r>
            <w:r w:rsidR="008F005D" w:rsidRPr="00A20B66">
              <w:rPr>
                <w:sz w:val="18"/>
                <w:szCs w:val="18"/>
              </w:rPr>
              <w:t xml:space="preserve"> </w:t>
            </w:r>
            <w:hyperlink r:id="rId207" w:history="1">
              <w:r w:rsidR="008F005D" w:rsidRPr="00A20B66">
                <w:rPr>
                  <w:rStyle w:val="Hperlink"/>
                  <w:color w:val="auto"/>
                  <w:sz w:val="18"/>
                  <w:szCs w:val="18"/>
                </w:rPr>
                <w:t>http://www.narva.ee/ee/linnakodanikule/page:12343</w:t>
              </w:r>
            </w:hyperlink>
            <w:r w:rsidR="008F005D" w:rsidRPr="00A20B66">
              <w:rPr>
                <w:sz w:val="18"/>
                <w:szCs w:val="18"/>
              </w:rPr>
              <w:t xml:space="preserve"> al lk 73, </w:t>
            </w:r>
            <w:hyperlink r:id="rId208" w:history="1">
              <w:r w:rsidR="00A20B66" w:rsidRPr="00A20B66">
                <w:rPr>
                  <w:rStyle w:val="Hperlink"/>
                  <w:color w:val="auto"/>
                  <w:sz w:val="18"/>
                  <w:szCs w:val="18"/>
                </w:rPr>
                <w:t>http://narva.ee/ee/linnakodanikule/index:5/page:12780</w:t>
              </w:r>
            </w:hyperlink>
          </w:p>
          <w:p w14:paraId="4A74DE7A" w14:textId="79B1627B" w:rsidR="009D5452" w:rsidRPr="00393EBF" w:rsidRDefault="00A20B66" w:rsidP="00A20B66">
            <w:pPr>
              <w:rPr>
                <w:sz w:val="19"/>
                <w:szCs w:val="19"/>
              </w:rPr>
            </w:pPr>
            <w:r w:rsidRPr="00A20B66">
              <w:rPr>
                <w:sz w:val="18"/>
                <w:szCs w:val="18"/>
              </w:rPr>
              <w:t xml:space="preserve"> al lk 18</w:t>
            </w:r>
            <w:r w:rsidR="009D5452" w:rsidRPr="00A20B66">
              <w:rPr>
                <w:sz w:val="18"/>
                <w:szCs w:val="18"/>
              </w:rPr>
              <w:t>)</w:t>
            </w:r>
          </w:p>
        </w:tc>
      </w:tr>
      <w:tr w:rsidR="009D5452" w:rsidRPr="00393EBF" w14:paraId="51A06EBC" w14:textId="77777777" w:rsidTr="00393EBF">
        <w:trPr>
          <w:trHeight w:val="296"/>
        </w:trPr>
        <w:tc>
          <w:tcPr>
            <w:tcW w:w="1844" w:type="dxa"/>
            <w:shd w:val="clear" w:color="auto" w:fill="auto"/>
            <w:vAlign w:val="bottom"/>
            <w:hideMark/>
          </w:tcPr>
          <w:p w14:paraId="73BAA2B4" w14:textId="243C2609" w:rsidR="009D5452" w:rsidRPr="00393EBF" w:rsidRDefault="009D5452">
            <w:pPr>
              <w:rPr>
                <w:bCs/>
                <w:sz w:val="19"/>
                <w:szCs w:val="19"/>
              </w:rPr>
            </w:pPr>
            <w:r w:rsidRPr="00393EBF">
              <w:rPr>
                <w:bCs/>
                <w:sz w:val="19"/>
                <w:szCs w:val="19"/>
              </w:rPr>
              <w:t>Finantseerimistegevus kokku</w:t>
            </w:r>
          </w:p>
        </w:tc>
        <w:tc>
          <w:tcPr>
            <w:tcW w:w="1276" w:type="dxa"/>
            <w:shd w:val="clear" w:color="auto" w:fill="auto"/>
            <w:noWrap/>
            <w:vAlign w:val="bottom"/>
            <w:hideMark/>
          </w:tcPr>
          <w:p w14:paraId="5A00BD90" w14:textId="77777777" w:rsidR="009D5452" w:rsidRPr="00393EBF" w:rsidRDefault="009D5452">
            <w:pPr>
              <w:jc w:val="right"/>
              <w:rPr>
                <w:bCs/>
                <w:sz w:val="19"/>
                <w:szCs w:val="19"/>
              </w:rPr>
            </w:pPr>
            <w:r w:rsidRPr="00393EBF">
              <w:rPr>
                <w:bCs/>
                <w:sz w:val="19"/>
                <w:szCs w:val="19"/>
              </w:rPr>
              <w:t>7 914 931</w:t>
            </w:r>
          </w:p>
        </w:tc>
        <w:tc>
          <w:tcPr>
            <w:tcW w:w="1418" w:type="dxa"/>
            <w:shd w:val="clear" w:color="auto" w:fill="auto"/>
            <w:noWrap/>
            <w:vAlign w:val="bottom"/>
            <w:hideMark/>
          </w:tcPr>
          <w:p w14:paraId="69753186" w14:textId="77777777" w:rsidR="009D5452" w:rsidRPr="00393EBF" w:rsidRDefault="009D5452">
            <w:pPr>
              <w:jc w:val="right"/>
              <w:rPr>
                <w:bCs/>
                <w:sz w:val="19"/>
                <w:szCs w:val="19"/>
              </w:rPr>
            </w:pPr>
            <w:r w:rsidRPr="00393EBF">
              <w:rPr>
                <w:bCs/>
                <w:sz w:val="19"/>
                <w:szCs w:val="19"/>
              </w:rPr>
              <w:t>-3 335 019</w:t>
            </w:r>
          </w:p>
        </w:tc>
        <w:tc>
          <w:tcPr>
            <w:tcW w:w="1275" w:type="dxa"/>
            <w:shd w:val="clear" w:color="auto" w:fill="auto"/>
            <w:noWrap/>
            <w:vAlign w:val="bottom"/>
            <w:hideMark/>
          </w:tcPr>
          <w:p w14:paraId="4FF9D751" w14:textId="77777777" w:rsidR="009D5452" w:rsidRPr="00393EBF" w:rsidRDefault="009D5452">
            <w:pPr>
              <w:jc w:val="right"/>
              <w:rPr>
                <w:sz w:val="19"/>
                <w:szCs w:val="19"/>
              </w:rPr>
            </w:pPr>
            <w:r w:rsidRPr="00393EBF">
              <w:rPr>
                <w:sz w:val="19"/>
                <w:szCs w:val="19"/>
              </w:rPr>
              <w:t>-42%</w:t>
            </w:r>
          </w:p>
        </w:tc>
        <w:tc>
          <w:tcPr>
            <w:tcW w:w="4677" w:type="dxa"/>
            <w:shd w:val="clear" w:color="auto" w:fill="auto"/>
            <w:vAlign w:val="bottom"/>
            <w:hideMark/>
          </w:tcPr>
          <w:p w14:paraId="3EC61F02" w14:textId="3048D648" w:rsidR="009D5452" w:rsidRPr="00393EBF" w:rsidRDefault="009D5452" w:rsidP="00974542">
            <w:pPr>
              <w:rPr>
                <w:sz w:val="19"/>
                <w:szCs w:val="19"/>
              </w:rPr>
            </w:pPr>
            <w:r w:rsidRPr="00393EBF">
              <w:rPr>
                <w:sz w:val="19"/>
                <w:szCs w:val="19"/>
              </w:rPr>
              <w:t>antud osa täitmisele on avaldanud mõju võetud laenude summa (e.7,7 mln eurot) ja tagasimakstud laenude summa (e. 11 mln eurot</w:t>
            </w:r>
            <w:r w:rsidR="00F56672" w:rsidRPr="00393EBF">
              <w:rPr>
                <w:sz w:val="19"/>
                <w:szCs w:val="19"/>
              </w:rPr>
              <w:t>, sh sildfin 2,</w:t>
            </w:r>
            <w:r w:rsidR="008F347B" w:rsidRPr="00393EBF">
              <w:rPr>
                <w:sz w:val="19"/>
                <w:szCs w:val="19"/>
              </w:rPr>
              <w:t>3</w:t>
            </w:r>
            <w:r w:rsidR="00F56672" w:rsidRPr="00393EBF">
              <w:rPr>
                <w:sz w:val="19"/>
                <w:szCs w:val="19"/>
              </w:rPr>
              <w:t xml:space="preserve"> mln</w:t>
            </w:r>
            <w:r w:rsidRPr="00393EBF">
              <w:rPr>
                <w:sz w:val="19"/>
                <w:szCs w:val="19"/>
              </w:rPr>
              <w:t>).</w:t>
            </w:r>
          </w:p>
        </w:tc>
      </w:tr>
      <w:tr w:rsidR="009D5452" w:rsidRPr="00393EBF" w14:paraId="0B2FF211" w14:textId="77777777" w:rsidTr="00393EBF">
        <w:trPr>
          <w:trHeight w:val="109"/>
        </w:trPr>
        <w:tc>
          <w:tcPr>
            <w:tcW w:w="1844" w:type="dxa"/>
            <w:shd w:val="clear" w:color="auto" w:fill="auto"/>
            <w:vAlign w:val="bottom"/>
            <w:hideMark/>
          </w:tcPr>
          <w:p w14:paraId="12C5086D" w14:textId="73D70119" w:rsidR="009D5452" w:rsidRPr="00393EBF" w:rsidRDefault="009D5452">
            <w:pPr>
              <w:rPr>
                <w:bCs/>
                <w:sz w:val="19"/>
                <w:szCs w:val="19"/>
              </w:rPr>
            </w:pPr>
            <w:r w:rsidRPr="00393EBF">
              <w:rPr>
                <w:bCs/>
                <w:sz w:val="19"/>
                <w:szCs w:val="19"/>
              </w:rPr>
              <w:t>Likviidsete varade muutus</w:t>
            </w:r>
          </w:p>
        </w:tc>
        <w:tc>
          <w:tcPr>
            <w:tcW w:w="1276" w:type="dxa"/>
            <w:shd w:val="clear" w:color="auto" w:fill="auto"/>
            <w:noWrap/>
            <w:vAlign w:val="bottom"/>
            <w:hideMark/>
          </w:tcPr>
          <w:p w14:paraId="2BE1072E" w14:textId="77777777" w:rsidR="009D5452" w:rsidRPr="00393EBF" w:rsidRDefault="009D5452">
            <w:pPr>
              <w:rPr>
                <w:sz w:val="19"/>
                <w:szCs w:val="19"/>
              </w:rPr>
            </w:pPr>
            <w:r w:rsidRPr="00393EBF">
              <w:rPr>
                <w:sz w:val="19"/>
                <w:szCs w:val="19"/>
              </w:rPr>
              <w:t> </w:t>
            </w:r>
          </w:p>
        </w:tc>
        <w:tc>
          <w:tcPr>
            <w:tcW w:w="1418" w:type="dxa"/>
            <w:shd w:val="clear" w:color="auto" w:fill="auto"/>
            <w:noWrap/>
            <w:vAlign w:val="bottom"/>
            <w:hideMark/>
          </w:tcPr>
          <w:p w14:paraId="72DD316C" w14:textId="77777777" w:rsidR="009D5452" w:rsidRPr="00393EBF" w:rsidRDefault="009D5452">
            <w:pPr>
              <w:rPr>
                <w:sz w:val="19"/>
                <w:szCs w:val="19"/>
              </w:rPr>
            </w:pPr>
            <w:r w:rsidRPr="00393EBF">
              <w:rPr>
                <w:sz w:val="19"/>
                <w:szCs w:val="19"/>
              </w:rPr>
              <w:t> </w:t>
            </w:r>
          </w:p>
        </w:tc>
        <w:tc>
          <w:tcPr>
            <w:tcW w:w="1275" w:type="dxa"/>
            <w:shd w:val="clear" w:color="auto" w:fill="auto"/>
            <w:noWrap/>
            <w:vAlign w:val="bottom"/>
            <w:hideMark/>
          </w:tcPr>
          <w:p w14:paraId="2ABDE18A" w14:textId="77777777" w:rsidR="009D5452" w:rsidRPr="00393EBF" w:rsidRDefault="009D5452">
            <w:pPr>
              <w:rPr>
                <w:sz w:val="19"/>
                <w:szCs w:val="19"/>
              </w:rPr>
            </w:pPr>
            <w:r w:rsidRPr="00393EBF">
              <w:rPr>
                <w:sz w:val="19"/>
                <w:szCs w:val="19"/>
              </w:rPr>
              <w:t> </w:t>
            </w:r>
          </w:p>
        </w:tc>
        <w:tc>
          <w:tcPr>
            <w:tcW w:w="4677" w:type="dxa"/>
            <w:shd w:val="clear" w:color="auto" w:fill="auto"/>
            <w:vAlign w:val="bottom"/>
            <w:hideMark/>
          </w:tcPr>
          <w:p w14:paraId="518234C9" w14:textId="77777777" w:rsidR="009D5452" w:rsidRPr="00393EBF" w:rsidRDefault="009D5452">
            <w:pPr>
              <w:rPr>
                <w:sz w:val="19"/>
                <w:szCs w:val="19"/>
              </w:rPr>
            </w:pPr>
            <w:r w:rsidRPr="00393EBF">
              <w:rPr>
                <w:sz w:val="19"/>
                <w:szCs w:val="19"/>
              </w:rPr>
              <w:t> </w:t>
            </w:r>
          </w:p>
        </w:tc>
      </w:tr>
      <w:tr w:rsidR="009D5452" w:rsidRPr="00393EBF" w14:paraId="33780F34" w14:textId="77777777" w:rsidTr="00393EBF">
        <w:trPr>
          <w:trHeight w:val="133"/>
        </w:trPr>
        <w:tc>
          <w:tcPr>
            <w:tcW w:w="1844" w:type="dxa"/>
            <w:shd w:val="clear" w:color="auto" w:fill="auto"/>
            <w:vAlign w:val="bottom"/>
            <w:hideMark/>
          </w:tcPr>
          <w:p w14:paraId="496630FF" w14:textId="77777777" w:rsidR="009D5452" w:rsidRPr="00393EBF" w:rsidRDefault="009D5452">
            <w:pPr>
              <w:rPr>
                <w:bCs/>
                <w:i/>
                <w:sz w:val="19"/>
                <w:szCs w:val="19"/>
              </w:rPr>
            </w:pPr>
            <w:r w:rsidRPr="00393EBF">
              <w:rPr>
                <w:bCs/>
                <w:i/>
                <w:sz w:val="19"/>
                <w:szCs w:val="19"/>
              </w:rPr>
              <w:t>Raha ja raha ekvivalentide muutus</w:t>
            </w:r>
          </w:p>
        </w:tc>
        <w:tc>
          <w:tcPr>
            <w:tcW w:w="1276" w:type="dxa"/>
            <w:shd w:val="clear" w:color="auto" w:fill="auto"/>
            <w:noWrap/>
            <w:vAlign w:val="bottom"/>
            <w:hideMark/>
          </w:tcPr>
          <w:p w14:paraId="707270AA" w14:textId="77777777" w:rsidR="009D5452" w:rsidRPr="00393EBF" w:rsidRDefault="009D5452">
            <w:pPr>
              <w:jc w:val="right"/>
              <w:rPr>
                <w:bCs/>
                <w:i/>
                <w:sz w:val="19"/>
                <w:szCs w:val="19"/>
              </w:rPr>
            </w:pPr>
            <w:r w:rsidRPr="00393EBF">
              <w:rPr>
                <w:bCs/>
                <w:i/>
                <w:sz w:val="19"/>
                <w:szCs w:val="19"/>
              </w:rPr>
              <w:t>-7 924 694</w:t>
            </w:r>
          </w:p>
        </w:tc>
        <w:tc>
          <w:tcPr>
            <w:tcW w:w="1418" w:type="dxa"/>
            <w:shd w:val="clear" w:color="auto" w:fill="auto"/>
            <w:noWrap/>
            <w:vAlign w:val="bottom"/>
            <w:hideMark/>
          </w:tcPr>
          <w:p w14:paraId="71591547" w14:textId="77777777" w:rsidR="009D5452" w:rsidRPr="00393EBF" w:rsidRDefault="009D5452">
            <w:pPr>
              <w:jc w:val="right"/>
              <w:rPr>
                <w:bCs/>
                <w:i/>
                <w:sz w:val="19"/>
                <w:szCs w:val="19"/>
              </w:rPr>
            </w:pPr>
            <w:r w:rsidRPr="00393EBF">
              <w:rPr>
                <w:bCs/>
                <w:i/>
                <w:sz w:val="19"/>
                <w:szCs w:val="19"/>
              </w:rPr>
              <w:t>2 918 886</w:t>
            </w:r>
          </w:p>
        </w:tc>
        <w:tc>
          <w:tcPr>
            <w:tcW w:w="1275" w:type="dxa"/>
            <w:shd w:val="clear" w:color="auto" w:fill="auto"/>
            <w:noWrap/>
            <w:vAlign w:val="bottom"/>
          </w:tcPr>
          <w:p w14:paraId="019237D0" w14:textId="072D2F04" w:rsidR="009D5452" w:rsidRPr="00393EBF" w:rsidRDefault="009D5452">
            <w:pPr>
              <w:jc w:val="right"/>
              <w:rPr>
                <w:i/>
                <w:sz w:val="19"/>
                <w:szCs w:val="19"/>
              </w:rPr>
            </w:pPr>
          </w:p>
        </w:tc>
        <w:tc>
          <w:tcPr>
            <w:tcW w:w="4677" w:type="dxa"/>
            <w:shd w:val="clear" w:color="auto" w:fill="auto"/>
            <w:vAlign w:val="bottom"/>
            <w:hideMark/>
          </w:tcPr>
          <w:p w14:paraId="6173D325" w14:textId="77777777" w:rsidR="009D5452" w:rsidRPr="00393EBF" w:rsidRDefault="009D5452">
            <w:pPr>
              <w:rPr>
                <w:i/>
                <w:sz w:val="19"/>
                <w:szCs w:val="19"/>
              </w:rPr>
            </w:pPr>
            <w:r w:rsidRPr="00393EBF">
              <w:rPr>
                <w:i/>
                <w:sz w:val="19"/>
                <w:szCs w:val="19"/>
              </w:rPr>
              <w:t>sh vabas jäägis on väljavõetud, kuid kasutamata jäänud laenuvahendid summas 4,1 mln.</w:t>
            </w:r>
          </w:p>
        </w:tc>
      </w:tr>
      <w:tr w:rsidR="009D5452" w:rsidRPr="00393EBF" w14:paraId="0335FDFD" w14:textId="77777777" w:rsidTr="00393EBF">
        <w:trPr>
          <w:trHeight w:val="264"/>
        </w:trPr>
        <w:tc>
          <w:tcPr>
            <w:tcW w:w="1844" w:type="dxa"/>
            <w:shd w:val="clear" w:color="auto" w:fill="auto"/>
            <w:noWrap/>
            <w:vAlign w:val="bottom"/>
            <w:hideMark/>
          </w:tcPr>
          <w:p w14:paraId="1FEC1E40" w14:textId="77777777" w:rsidR="009D5452" w:rsidRPr="00393EBF" w:rsidRDefault="009D5452">
            <w:pPr>
              <w:rPr>
                <w:bCs/>
                <w:i/>
                <w:sz w:val="19"/>
                <w:szCs w:val="19"/>
              </w:rPr>
            </w:pPr>
            <w:r w:rsidRPr="00393EBF">
              <w:rPr>
                <w:bCs/>
                <w:i/>
                <w:sz w:val="19"/>
                <w:szCs w:val="19"/>
              </w:rPr>
              <w:t>Nõuete ja kohustiste saldode muutus</w:t>
            </w:r>
          </w:p>
        </w:tc>
        <w:tc>
          <w:tcPr>
            <w:tcW w:w="1276" w:type="dxa"/>
            <w:shd w:val="clear" w:color="auto" w:fill="auto"/>
            <w:noWrap/>
            <w:vAlign w:val="bottom"/>
            <w:hideMark/>
          </w:tcPr>
          <w:p w14:paraId="4051475B" w14:textId="77777777" w:rsidR="009D5452" w:rsidRPr="00393EBF" w:rsidRDefault="009D5452">
            <w:pPr>
              <w:jc w:val="right"/>
              <w:rPr>
                <w:bCs/>
                <w:i/>
                <w:sz w:val="19"/>
                <w:szCs w:val="19"/>
              </w:rPr>
            </w:pPr>
            <w:r w:rsidRPr="00393EBF">
              <w:rPr>
                <w:bCs/>
                <w:i/>
                <w:sz w:val="19"/>
                <w:szCs w:val="19"/>
              </w:rPr>
              <w:t>27 615</w:t>
            </w:r>
          </w:p>
        </w:tc>
        <w:tc>
          <w:tcPr>
            <w:tcW w:w="1418" w:type="dxa"/>
            <w:shd w:val="clear" w:color="auto" w:fill="auto"/>
            <w:noWrap/>
            <w:vAlign w:val="bottom"/>
            <w:hideMark/>
          </w:tcPr>
          <w:p w14:paraId="092B3A30" w14:textId="77777777" w:rsidR="009D5452" w:rsidRPr="00393EBF" w:rsidRDefault="009D5452">
            <w:pPr>
              <w:jc w:val="right"/>
              <w:rPr>
                <w:bCs/>
                <w:i/>
                <w:sz w:val="19"/>
                <w:szCs w:val="19"/>
              </w:rPr>
            </w:pPr>
            <w:r w:rsidRPr="00393EBF">
              <w:rPr>
                <w:bCs/>
                <w:i/>
                <w:sz w:val="19"/>
                <w:szCs w:val="19"/>
              </w:rPr>
              <w:t>2 362 029</w:t>
            </w:r>
          </w:p>
        </w:tc>
        <w:tc>
          <w:tcPr>
            <w:tcW w:w="1275" w:type="dxa"/>
            <w:shd w:val="clear" w:color="auto" w:fill="auto"/>
            <w:noWrap/>
            <w:vAlign w:val="bottom"/>
          </w:tcPr>
          <w:p w14:paraId="5A640BE4" w14:textId="6B71513E" w:rsidR="009D5452" w:rsidRPr="00393EBF" w:rsidRDefault="009D5452">
            <w:pPr>
              <w:jc w:val="right"/>
              <w:rPr>
                <w:i/>
                <w:sz w:val="19"/>
                <w:szCs w:val="19"/>
              </w:rPr>
            </w:pPr>
          </w:p>
        </w:tc>
        <w:tc>
          <w:tcPr>
            <w:tcW w:w="4677" w:type="dxa"/>
            <w:shd w:val="clear" w:color="auto" w:fill="auto"/>
            <w:vAlign w:val="bottom"/>
            <w:hideMark/>
          </w:tcPr>
          <w:p w14:paraId="4B291C78" w14:textId="77777777" w:rsidR="009D5452" w:rsidRPr="00393EBF" w:rsidRDefault="009D5452">
            <w:pPr>
              <w:rPr>
                <w:i/>
                <w:sz w:val="19"/>
                <w:szCs w:val="19"/>
              </w:rPr>
            </w:pPr>
            <w:r w:rsidRPr="00393EBF">
              <w:rPr>
                <w:i/>
                <w:sz w:val="19"/>
                <w:szCs w:val="19"/>
              </w:rPr>
              <w:t> </w:t>
            </w:r>
          </w:p>
        </w:tc>
      </w:tr>
    </w:tbl>
    <w:p w14:paraId="23C2563A" w14:textId="77777777" w:rsidR="00983242" w:rsidRDefault="00983242" w:rsidP="00983242">
      <w:pPr>
        <w:rPr>
          <w:lang w:val="et-EE"/>
        </w:rPr>
      </w:pPr>
    </w:p>
    <w:p w14:paraId="428A00EB" w14:textId="77777777" w:rsidR="00A93509" w:rsidRDefault="00A93509" w:rsidP="00983242">
      <w:pPr>
        <w:rPr>
          <w:lang w:val="et-EE"/>
        </w:rPr>
      </w:pPr>
    </w:p>
    <w:p w14:paraId="435200A7" w14:textId="473356A4" w:rsidR="00A93509" w:rsidRDefault="00983242" w:rsidP="00983242">
      <w:pPr>
        <w:jc w:val="both"/>
        <w:rPr>
          <w:shd w:val="clear" w:color="auto" w:fill="FFFFFF"/>
          <w:lang w:val="et-EE"/>
        </w:rPr>
      </w:pPr>
      <w:r w:rsidRPr="000E25F1">
        <w:rPr>
          <w:lang w:val="et-EE"/>
        </w:rPr>
        <w:t xml:space="preserve">Kohaliku omavalitsuse üksuse finantsjuhtimise seaduse §29 lg 8 p 3 alusel </w:t>
      </w:r>
      <w:r w:rsidRPr="000E25F1">
        <w:rPr>
          <w:bdr w:val="none" w:sz="0" w:space="0" w:color="auto" w:frame="1"/>
          <w:shd w:val="clear" w:color="auto" w:fill="FFFFFF"/>
          <w:lang w:val="et-EE"/>
        </w:rPr>
        <w:t xml:space="preserve">raamatupidamise aastaaruande lisas </w:t>
      </w:r>
      <w:r w:rsidRPr="000E25F1">
        <w:rPr>
          <w:lang w:val="et-EE"/>
        </w:rPr>
        <w:t>t</w:t>
      </w:r>
      <w:r w:rsidRPr="000E25F1">
        <w:rPr>
          <w:shd w:val="clear" w:color="auto" w:fill="FFFFFF"/>
          <w:lang w:val="et-EE"/>
        </w:rPr>
        <w:t>uleb esitada</w:t>
      </w:r>
      <w:r w:rsidR="008E1D0A">
        <w:rPr>
          <w:bdr w:val="none" w:sz="0" w:space="0" w:color="auto" w:frame="1"/>
          <w:shd w:val="clear" w:color="auto" w:fill="FFFFFF"/>
          <w:lang w:val="et-EE"/>
        </w:rPr>
        <w:t xml:space="preserve"> </w:t>
      </w:r>
      <w:r w:rsidRPr="000E25F1">
        <w:rPr>
          <w:shd w:val="clear" w:color="auto" w:fill="FFFFFF"/>
          <w:lang w:val="et-EE"/>
        </w:rPr>
        <w:t>tekkepõhise eelarve korral eelarve täitmise aruandes ja raamatupidamise aastaaruande muudes põhiaruannetes ja lisades esitatud vastava nimetusega arvnäitajate vaheline võrdlus vähemalt käesoleva seaduse § 5 lõ</w:t>
      </w:r>
      <w:r>
        <w:rPr>
          <w:shd w:val="clear" w:color="auto" w:fill="FFFFFF"/>
          <w:lang w:val="et-EE"/>
        </w:rPr>
        <w:t xml:space="preserve">ikes 3 kehtestatud detailsuses. </w:t>
      </w:r>
    </w:p>
    <w:p w14:paraId="07640938" w14:textId="3BEFD2DF" w:rsidR="00983242" w:rsidRDefault="00983242" w:rsidP="00983242">
      <w:pPr>
        <w:jc w:val="both"/>
        <w:rPr>
          <w:shd w:val="clear" w:color="auto" w:fill="FFFFFF"/>
          <w:lang w:val="et-EE"/>
        </w:rPr>
      </w:pPr>
      <w:r>
        <w:rPr>
          <w:shd w:val="clear" w:color="auto" w:fill="FFFFFF"/>
          <w:lang w:val="et-EE"/>
        </w:rPr>
        <w:t>Alljärgnevalt on esitatud vastav ülevaade.</w:t>
      </w:r>
    </w:p>
    <w:p w14:paraId="7782D971" w14:textId="77777777" w:rsidR="008E1D0A" w:rsidRDefault="008E1D0A" w:rsidP="00983242">
      <w:pPr>
        <w:jc w:val="both"/>
        <w:rPr>
          <w:shd w:val="clear" w:color="auto" w:fill="FFFFFF"/>
          <w:lang w:val="et-EE"/>
        </w:rPr>
      </w:pPr>
    </w:p>
    <w:tbl>
      <w:tblPr>
        <w:tblW w:w="10490" w:type="dxa"/>
        <w:tblInd w:w="-289" w:type="dxa"/>
        <w:tblLook w:val="04A0" w:firstRow="1" w:lastRow="0" w:firstColumn="1" w:lastColumn="0" w:noHBand="0" w:noVBand="1"/>
      </w:tblPr>
      <w:tblGrid>
        <w:gridCol w:w="1995"/>
        <w:gridCol w:w="2005"/>
        <w:gridCol w:w="1827"/>
        <w:gridCol w:w="4663"/>
      </w:tblGrid>
      <w:tr w:rsidR="00A93509" w:rsidRPr="00A93509" w14:paraId="15B8DE71" w14:textId="77777777" w:rsidTr="00A93509">
        <w:trPr>
          <w:trHeight w:val="480"/>
        </w:trPr>
        <w:tc>
          <w:tcPr>
            <w:tcW w:w="199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C1D7E4" w14:textId="77777777" w:rsidR="00A93509" w:rsidRPr="00A93509" w:rsidRDefault="00A93509">
            <w:pPr>
              <w:rPr>
                <w:sz w:val="20"/>
                <w:szCs w:val="20"/>
                <w:lang w:val="en-US"/>
              </w:rPr>
            </w:pPr>
            <w:r w:rsidRPr="00A93509">
              <w:rPr>
                <w:sz w:val="20"/>
                <w:szCs w:val="20"/>
              </w:rPr>
              <w:t> </w:t>
            </w:r>
          </w:p>
        </w:tc>
        <w:tc>
          <w:tcPr>
            <w:tcW w:w="2005" w:type="dxa"/>
            <w:tcBorders>
              <w:top w:val="single" w:sz="4" w:space="0" w:color="auto"/>
              <w:left w:val="nil"/>
              <w:bottom w:val="single" w:sz="4" w:space="0" w:color="auto"/>
              <w:right w:val="single" w:sz="4" w:space="0" w:color="auto"/>
            </w:tcBorders>
            <w:shd w:val="clear" w:color="auto" w:fill="auto"/>
            <w:vAlign w:val="bottom"/>
            <w:hideMark/>
          </w:tcPr>
          <w:p w14:paraId="3C840CA3" w14:textId="77777777" w:rsidR="00A93509" w:rsidRPr="00A93509" w:rsidRDefault="00A93509">
            <w:pPr>
              <w:rPr>
                <w:sz w:val="20"/>
                <w:szCs w:val="20"/>
              </w:rPr>
            </w:pPr>
            <w:r w:rsidRPr="00A93509">
              <w:rPr>
                <w:sz w:val="20"/>
                <w:szCs w:val="20"/>
              </w:rPr>
              <w:t>2019.a tekkepõhine eelarve täitmine</w:t>
            </w:r>
          </w:p>
        </w:tc>
        <w:tc>
          <w:tcPr>
            <w:tcW w:w="1827" w:type="dxa"/>
            <w:tcBorders>
              <w:top w:val="single" w:sz="4" w:space="0" w:color="auto"/>
              <w:left w:val="nil"/>
              <w:bottom w:val="single" w:sz="4" w:space="0" w:color="auto"/>
              <w:right w:val="single" w:sz="4" w:space="0" w:color="auto"/>
            </w:tcBorders>
            <w:shd w:val="clear" w:color="auto" w:fill="auto"/>
            <w:vAlign w:val="bottom"/>
            <w:hideMark/>
          </w:tcPr>
          <w:p w14:paraId="30E595A5" w14:textId="77777777" w:rsidR="00A93509" w:rsidRPr="00A93509" w:rsidRDefault="00A93509">
            <w:pPr>
              <w:rPr>
                <w:sz w:val="20"/>
                <w:szCs w:val="20"/>
              </w:rPr>
            </w:pPr>
            <w:r w:rsidRPr="00A93509">
              <w:rPr>
                <w:sz w:val="20"/>
                <w:szCs w:val="20"/>
              </w:rPr>
              <w:t>2019.a konsolideerimata aruanded (lisa 25)</w:t>
            </w:r>
          </w:p>
        </w:tc>
        <w:tc>
          <w:tcPr>
            <w:tcW w:w="4663" w:type="dxa"/>
            <w:tcBorders>
              <w:top w:val="single" w:sz="4" w:space="0" w:color="auto"/>
              <w:left w:val="nil"/>
              <w:bottom w:val="single" w:sz="4" w:space="0" w:color="auto"/>
              <w:right w:val="single" w:sz="4" w:space="0" w:color="auto"/>
            </w:tcBorders>
            <w:shd w:val="clear" w:color="auto" w:fill="auto"/>
            <w:vAlign w:val="bottom"/>
            <w:hideMark/>
          </w:tcPr>
          <w:p w14:paraId="72AA98E8" w14:textId="1AAF2253" w:rsidR="00A93509" w:rsidRPr="00A93509" w:rsidRDefault="00D353D6">
            <w:pPr>
              <w:rPr>
                <w:sz w:val="20"/>
                <w:szCs w:val="20"/>
              </w:rPr>
            </w:pPr>
            <w:r>
              <w:rPr>
                <w:sz w:val="20"/>
                <w:szCs w:val="20"/>
              </w:rPr>
              <w:t>Võrdluse seletus</w:t>
            </w:r>
          </w:p>
        </w:tc>
      </w:tr>
      <w:tr w:rsidR="00A93509" w:rsidRPr="00A93509" w14:paraId="6CF078D6" w14:textId="77777777" w:rsidTr="00A93509">
        <w:trPr>
          <w:trHeight w:val="58"/>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703A46BA" w14:textId="77777777" w:rsidR="00A93509" w:rsidRPr="00A93509" w:rsidRDefault="00A93509">
            <w:pPr>
              <w:rPr>
                <w:sz w:val="20"/>
                <w:szCs w:val="20"/>
              </w:rPr>
            </w:pPr>
            <w:r w:rsidRPr="00A93509">
              <w:rPr>
                <w:sz w:val="20"/>
                <w:szCs w:val="20"/>
              </w:rPr>
              <w:t> </w:t>
            </w:r>
          </w:p>
        </w:tc>
        <w:tc>
          <w:tcPr>
            <w:tcW w:w="2005" w:type="dxa"/>
            <w:tcBorders>
              <w:top w:val="nil"/>
              <w:left w:val="nil"/>
              <w:bottom w:val="single" w:sz="4" w:space="0" w:color="auto"/>
              <w:right w:val="single" w:sz="4" w:space="0" w:color="auto"/>
            </w:tcBorders>
            <w:shd w:val="clear" w:color="auto" w:fill="auto"/>
            <w:noWrap/>
            <w:vAlign w:val="bottom"/>
            <w:hideMark/>
          </w:tcPr>
          <w:p w14:paraId="06B837D3" w14:textId="77777777" w:rsidR="00A93509" w:rsidRPr="00A93509" w:rsidRDefault="00A93509">
            <w:pPr>
              <w:rPr>
                <w:sz w:val="20"/>
                <w:szCs w:val="20"/>
              </w:rPr>
            </w:pPr>
            <w:r w:rsidRPr="00A93509">
              <w:rPr>
                <w:sz w:val="20"/>
                <w:szCs w:val="20"/>
              </w:rPr>
              <w:t>Põhitegevuse tulud</w:t>
            </w:r>
          </w:p>
        </w:tc>
        <w:tc>
          <w:tcPr>
            <w:tcW w:w="1827" w:type="dxa"/>
            <w:tcBorders>
              <w:top w:val="nil"/>
              <w:left w:val="nil"/>
              <w:bottom w:val="single" w:sz="4" w:space="0" w:color="auto"/>
              <w:right w:val="single" w:sz="4" w:space="0" w:color="auto"/>
            </w:tcBorders>
            <w:shd w:val="clear" w:color="auto" w:fill="auto"/>
            <w:vAlign w:val="bottom"/>
            <w:hideMark/>
          </w:tcPr>
          <w:p w14:paraId="64423CA4" w14:textId="77777777" w:rsidR="00A93509" w:rsidRPr="00A93509" w:rsidRDefault="00A93509">
            <w:pPr>
              <w:rPr>
                <w:sz w:val="20"/>
                <w:szCs w:val="20"/>
              </w:rPr>
            </w:pPr>
            <w:r w:rsidRPr="00A93509">
              <w:rPr>
                <w:sz w:val="20"/>
                <w:szCs w:val="20"/>
              </w:rPr>
              <w:t>Tulemiaruandes tegevustulud</w:t>
            </w:r>
          </w:p>
        </w:tc>
        <w:tc>
          <w:tcPr>
            <w:tcW w:w="4663" w:type="dxa"/>
            <w:tcBorders>
              <w:top w:val="nil"/>
              <w:left w:val="nil"/>
              <w:bottom w:val="single" w:sz="4" w:space="0" w:color="auto"/>
              <w:right w:val="single" w:sz="4" w:space="0" w:color="auto"/>
            </w:tcBorders>
            <w:shd w:val="clear" w:color="auto" w:fill="auto"/>
            <w:vAlign w:val="bottom"/>
            <w:hideMark/>
          </w:tcPr>
          <w:p w14:paraId="5C1D591C" w14:textId="77777777" w:rsidR="00A93509" w:rsidRPr="00A93509" w:rsidRDefault="00A93509">
            <w:pPr>
              <w:rPr>
                <w:sz w:val="20"/>
                <w:szCs w:val="20"/>
              </w:rPr>
            </w:pPr>
            <w:r w:rsidRPr="00A93509">
              <w:rPr>
                <w:sz w:val="20"/>
                <w:szCs w:val="20"/>
              </w:rPr>
              <w:t> </w:t>
            </w:r>
          </w:p>
        </w:tc>
      </w:tr>
      <w:tr w:rsidR="00A93509" w:rsidRPr="00A93509" w14:paraId="6135151A" w14:textId="77777777" w:rsidTr="00A93509">
        <w:trPr>
          <w:trHeight w:val="264"/>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605898A2" w14:textId="77777777" w:rsidR="00A93509" w:rsidRPr="00A93509" w:rsidRDefault="00A93509">
            <w:pPr>
              <w:rPr>
                <w:sz w:val="20"/>
                <w:szCs w:val="20"/>
              </w:rPr>
            </w:pPr>
            <w:r w:rsidRPr="00A93509">
              <w:rPr>
                <w:sz w:val="20"/>
                <w:szCs w:val="20"/>
              </w:rPr>
              <w:t>Maksutulud</w:t>
            </w:r>
          </w:p>
        </w:tc>
        <w:tc>
          <w:tcPr>
            <w:tcW w:w="2005" w:type="dxa"/>
            <w:tcBorders>
              <w:top w:val="nil"/>
              <w:left w:val="nil"/>
              <w:bottom w:val="single" w:sz="4" w:space="0" w:color="auto"/>
              <w:right w:val="single" w:sz="4" w:space="0" w:color="auto"/>
            </w:tcBorders>
            <w:shd w:val="clear" w:color="auto" w:fill="auto"/>
            <w:noWrap/>
            <w:vAlign w:val="bottom"/>
            <w:hideMark/>
          </w:tcPr>
          <w:p w14:paraId="41E47876" w14:textId="77777777" w:rsidR="00A93509" w:rsidRPr="00A93509" w:rsidRDefault="00A93509">
            <w:pPr>
              <w:jc w:val="right"/>
              <w:rPr>
                <w:sz w:val="20"/>
                <w:szCs w:val="20"/>
              </w:rPr>
            </w:pPr>
            <w:r w:rsidRPr="00A93509">
              <w:rPr>
                <w:sz w:val="20"/>
                <w:szCs w:val="20"/>
              </w:rPr>
              <w:t>31 073 917</w:t>
            </w:r>
          </w:p>
        </w:tc>
        <w:tc>
          <w:tcPr>
            <w:tcW w:w="1827" w:type="dxa"/>
            <w:tcBorders>
              <w:top w:val="nil"/>
              <w:left w:val="nil"/>
              <w:bottom w:val="single" w:sz="4" w:space="0" w:color="auto"/>
              <w:right w:val="single" w:sz="4" w:space="0" w:color="auto"/>
            </w:tcBorders>
            <w:shd w:val="clear" w:color="auto" w:fill="auto"/>
            <w:vAlign w:val="bottom"/>
            <w:hideMark/>
          </w:tcPr>
          <w:p w14:paraId="74EE1923" w14:textId="77777777" w:rsidR="00A93509" w:rsidRPr="00A93509" w:rsidRDefault="00A93509">
            <w:pPr>
              <w:jc w:val="right"/>
              <w:rPr>
                <w:sz w:val="20"/>
                <w:szCs w:val="20"/>
              </w:rPr>
            </w:pPr>
            <w:r w:rsidRPr="00A93509">
              <w:rPr>
                <w:sz w:val="20"/>
                <w:szCs w:val="20"/>
              </w:rPr>
              <w:t>31 073 917</w:t>
            </w:r>
          </w:p>
        </w:tc>
        <w:tc>
          <w:tcPr>
            <w:tcW w:w="4663" w:type="dxa"/>
            <w:tcBorders>
              <w:top w:val="nil"/>
              <w:left w:val="nil"/>
              <w:bottom w:val="single" w:sz="4" w:space="0" w:color="auto"/>
              <w:right w:val="single" w:sz="4" w:space="0" w:color="auto"/>
            </w:tcBorders>
            <w:shd w:val="clear" w:color="auto" w:fill="auto"/>
            <w:vAlign w:val="bottom"/>
            <w:hideMark/>
          </w:tcPr>
          <w:p w14:paraId="6D473E7C" w14:textId="77777777" w:rsidR="00A93509" w:rsidRPr="00A93509" w:rsidRDefault="00A93509">
            <w:pPr>
              <w:rPr>
                <w:sz w:val="20"/>
                <w:szCs w:val="20"/>
              </w:rPr>
            </w:pPr>
            <w:r w:rsidRPr="00A93509">
              <w:rPr>
                <w:sz w:val="20"/>
                <w:szCs w:val="20"/>
              </w:rPr>
              <w:t> </w:t>
            </w:r>
          </w:p>
        </w:tc>
      </w:tr>
      <w:tr w:rsidR="00A93509" w:rsidRPr="00A93509" w14:paraId="76E8984B" w14:textId="77777777" w:rsidTr="00DC46C1">
        <w:trPr>
          <w:trHeight w:val="264"/>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4C77829A" w14:textId="77777777" w:rsidR="00A93509" w:rsidRPr="00A93509" w:rsidRDefault="00A93509">
            <w:pPr>
              <w:rPr>
                <w:sz w:val="20"/>
                <w:szCs w:val="20"/>
              </w:rPr>
            </w:pPr>
            <w:r w:rsidRPr="00A93509">
              <w:rPr>
                <w:sz w:val="20"/>
                <w:szCs w:val="20"/>
              </w:rPr>
              <w:t>Tulud kaupade ja teenuste müügist</w:t>
            </w:r>
          </w:p>
        </w:tc>
        <w:tc>
          <w:tcPr>
            <w:tcW w:w="2005" w:type="dxa"/>
            <w:tcBorders>
              <w:top w:val="nil"/>
              <w:left w:val="nil"/>
              <w:bottom w:val="single" w:sz="4" w:space="0" w:color="auto"/>
              <w:right w:val="single" w:sz="4" w:space="0" w:color="auto"/>
            </w:tcBorders>
            <w:shd w:val="clear" w:color="auto" w:fill="auto"/>
            <w:noWrap/>
            <w:vAlign w:val="bottom"/>
            <w:hideMark/>
          </w:tcPr>
          <w:p w14:paraId="1FDA26F6" w14:textId="77777777" w:rsidR="00A93509" w:rsidRPr="00A93509" w:rsidRDefault="00A93509">
            <w:pPr>
              <w:jc w:val="right"/>
              <w:rPr>
                <w:sz w:val="20"/>
                <w:szCs w:val="20"/>
              </w:rPr>
            </w:pPr>
            <w:r w:rsidRPr="00A93509">
              <w:rPr>
                <w:sz w:val="20"/>
                <w:szCs w:val="20"/>
              </w:rPr>
              <w:t>4 769 422</w:t>
            </w:r>
          </w:p>
        </w:tc>
        <w:tc>
          <w:tcPr>
            <w:tcW w:w="1827" w:type="dxa"/>
            <w:tcBorders>
              <w:top w:val="nil"/>
              <w:left w:val="nil"/>
              <w:bottom w:val="single" w:sz="4" w:space="0" w:color="auto"/>
              <w:right w:val="single" w:sz="4" w:space="0" w:color="auto"/>
            </w:tcBorders>
            <w:shd w:val="clear" w:color="auto" w:fill="auto"/>
            <w:vAlign w:val="bottom"/>
            <w:hideMark/>
          </w:tcPr>
          <w:p w14:paraId="0F157D1E" w14:textId="77777777" w:rsidR="00A93509" w:rsidRPr="00A93509" w:rsidRDefault="00A93509">
            <w:pPr>
              <w:jc w:val="right"/>
              <w:rPr>
                <w:sz w:val="20"/>
                <w:szCs w:val="20"/>
              </w:rPr>
            </w:pPr>
            <w:r w:rsidRPr="00A93509">
              <w:rPr>
                <w:sz w:val="20"/>
                <w:szCs w:val="20"/>
              </w:rPr>
              <w:t>4 769 422</w:t>
            </w:r>
          </w:p>
        </w:tc>
        <w:tc>
          <w:tcPr>
            <w:tcW w:w="4663" w:type="dxa"/>
            <w:tcBorders>
              <w:top w:val="nil"/>
              <w:left w:val="nil"/>
              <w:bottom w:val="single" w:sz="4" w:space="0" w:color="auto"/>
              <w:right w:val="single" w:sz="4" w:space="0" w:color="auto"/>
            </w:tcBorders>
            <w:shd w:val="clear" w:color="auto" w:fill="auto"/>
            <w:vAlign w:val="bottom"/>
            <w:hideMark/>
          </w:tcPr>
          <w:p w14:paraId="466DA1E5" w14:textId="77777777" w:rsidR="00A93509" w:rsidRPr="00A93509" w:rsidRDefault="00A93509">
            <w:pPr>
              <w:rPr>
                <w:sz w:val="20"/>
                <w:szCs w:val="20"/>
              </w:rPr>
            </w:pPr>
            <w:r w:rsidRPr="00A93509">
              <w:rPr>
                <w:sz w:val="20"/>
                <w:szCs w:val="20"/>
              </w:rPr>
              <w:t> </w:t>
            </w:r>
          </w:p>
        </w:tc>
      </w:tr>
      <w:tr w:rsidR="00A93509" w:rsidRPr="00A93509" w14:paraId="27B2820F" w14:textId="77777777" w:rsidTr="00A93509">
        <w:trPr>
          <w:trHeight w:val="58"/>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542767BC" w14:textId="77777777" w:rsidR="00A93509" w:rsidRPr="00A93509" w:rsidRDefault="00A93509">
            <w:pPr>
              <w:rPr>
                <w:sz w:val="20"/>
                <w:szCs w:val="20"/>
              </w:rPr>
            </w:pPr>
            <w:r w:rsidRPr="00A93509">
              <w:rPr>
                <w:sz w:val="20"/>
                <w:szCs w:val="20"/>
              </w:rPr>
              <w:t>Saadud toetused tegevuskuludeks</w:t>
            </w:r>
          </w:p>
        </w:tc>
        <w:tc>
          <w:tcPr>
            <w:tcW w:w="2005" w:type="dxa"/>
            <w:tcBorders>
              <w:top w:val="nil"/>
              <w:left w:val="nil"/>
              <w:bottom w:val="single" w:sz="4" w:space="0" w:color="auto"/>
              <w:right w:val="single" w:sz="4" w:space="0" w:color="auto"/>
            </w:tcBorders>
            <w:shd w:val="clear" w:color="auto" w:fill="auto"/>
            <w:noWrap/>
            <w:vAlign w:val="bottom"/>
            <w:hideMark/>
          </w:tcPr>
          <w:p w14:paraId="06C3861F" w14:textId="77777777" w:rsidR="00A93509" w:rsidRPr="00A93509" w:rsidRDefault="00A93509">
            <w:pPr>
              <w:jc w:val="right"/>
              <w:rPr>
                <w:sz w:val="20"/>
                <w:szCs w:val="20"/>
              </w:rPr>
            </w:pPr>
            <w:r w:rsidRPr="00A93509">
              <w:rPr>
                <w:sz w:val="20"/>
                <w:szCs w:val="20"/>
              </w:rPr>
              <w:t>34 658 287</w:t>
            </w:r>
          </w:p>
        </w:tc>
        <w:tc>
          <w:tcPr>
            <w:tcW w:w="1827" w:type="dxa"/>
            <w:tcBorders>
              <w:top w:val="nil"/>
              <w:left w:val="nil"/>
              <w:bottom w:val="single" w:sz="4" w:space="0" w:color="auto"/>
              <w:right w:val="single" w:sz="4" w:space="0" w:color="auto"/>
            </w:tcBorders>
            <w:shd w:val="clear" w:color="auto" w:fill="auto"/>
            <w:vAlign w:val="bottom"/>
            <w:hideMark/>
          </w:tcPr>
          <w:p w14:paraId="15FCF92E" w14:textId="77777777" w:rsidR="00A93509" w:rsidRPr="00A93509" w:rsidRDefault="00A93509">
            <w:pPr>
              <w:jc w:val="right"/>
              <w:rPr>
                <w:sz w:val="20"/>
                <w:szCs w:val="20"/>
              </w:rPr>
            </w:pPr>
            <w:r w:rsidRPr="00A93509">
              <w:rPr>
                <w:sz w:val="20"/>
                <w:szCs w:val="20"/>
              </w:rPr>
              <w:t>36 330 012</w:t>
            </w:r>
          </w:p>
        </w:tc>
        <w:tc>
          <w:tcPr>
            <w:tcW w:w="4663" w:type="dxa"/>
            <w:tcBorders>
              <w:top w:val="nil"/>
              <w:left w:val="nil"/>
              <w:bottom w:val="single" w:sz="4" w:space="0" w:color="auto"/>
              <w:right w:val="single" w:sz="4" w:space="0" w:color="auto"/>
            </w:tcBorders>
            <w:shd w:val="clear" w:color="auto" w:fill="auto"/>
            <w:vAlign w:val="bottom"/>
            <w:hideMark/>
          </w:tcPr>
          <w:p w14:paraId="24F009BE" w14:textId="77777777" w:rsidR="00A93509" w:rsidRPr="00A93509" w:rsidRDefault="00A93509">
            <w:pPr>
              <w:rPr>
                <w:sz w:val="20"/>
                <w:szCs w:val="20"/>
              </w:rPr>
            </w:pPr>
            <w:r w:rsidRPr="00A93509">
              <w:rPr>
                <w:sz w:val="20"/>
                <w:szCs w:val="20"/>
              </w:rPr>
              <w:t>Tulemiaruandes on saadud toetuste osas kajastatud ka põhivara soetuseks saadav sihtfinantseerimine. Sellele lisaks on tulemiaruandes kajastatud mitterahaline sihtfinantseerimine summas 35 000 eurot</w:t>
            </w:r>
          </w:p>
        </w:tc>
      </w:tr>
      <w:tr w:rsidR="00A93509" w:rsidRPr="00A93509" w14:paraId="4E30CAD4" w14:textId="77777777" w:rsidTr="00A93509">
        <w:trPr>
          <w:trHeight w:val="720"/>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06345098" w14:textId="77777777" w:rsidR="00A93509" w:rsidRPr="00A93509" w:rsidRDefault="00A93509">
            <w:pPr>
              <w:rPr>
                <w:sz w:val="20"/>
                <w:szCs w:val="20"/>
              </w:rPr>
            </w:pPr>
            <w:r w:rsidRPr="00A93509">
              <w:rPr>
                <w:sz w:val="20"/>
                <w:szCs w:val="20"/>
              </w:rPr>
              <w:t>Muud tegevustulud</w:t>
            </w:r>
          </w:p>
        </w:tc>
        <w:tc>
          <w:tcPr>
            <w:tcW w:w="2005" w:type="dxa"/>
            <w:tcBorders>
              <w:top w:val="nil"/>
              <w:left w:val="nil"/>
              <w:bottom w:val="single" w:sz="4" w:space="0" w:color="auto"/>
              <w:right w:val="single" w:sz="4" w:space="0" w:color="auto"/>
            </w:tcBorders>
            <w:shd w:val="clear" w:color="auto" w:fill="auto"/>
            <w:noWrap/>
            <w:vAlign w:val="bottom"/>
            <w:hideMark/>
          </w:tcPr>
          <w:p w14:paraId="20049436" w14:textId="77777777" w:rsidR="00A93509" w:rsidRPr="00A93509" w:rsidRDefault="00A93509">
            <w:pPr>
              <w:jc w:val="right"/>
              <w:rPr>
                <w:sz w:val="20"/>
                <w:szCs w:val="20"/>
              </w:rPr>
            </w:pPr>
            <w:r w:rsidRPr="00A93509">
              <w:rPr>
                <w:sz w:val="20"/>
                <w:szCs w:val="20"/>
              </w:rPr>
              <w:t>116 406</w:t>
            </w:r>
          </w:p>
        </w:tc>
        <w:tc>
          <w:tcPr>
            <w:tcW w:w="1827" w:type="dxa"/>
            <w:tcBorders>
              <w:top w:val="nil"/>
              <w:left w:val="nil"/>
              <w:bottom w:val="single" w:sz="4" w:space="0" w:color="auto"/>
              <w:right w:val="single" w:sz="4" w:space="0" w:color="auto"/>
            </w:tcBorders>
            <w:shd w:val="clear" w:color="auto" w:fill="auto"/>
            <w:vAlign w:val="bottom"/>
            <w:hideMark/>
          </w:tcPr>
          <w:p w14:paraId="6AB6AFE9" w14:textId="77777777" w:rsidR="00A93509" w:rsidRPr="00A93509" w:rsidRDefault="00A93509">
            <w:pPr>
              <w:jc w:val="right"/>
              <w:rPr>
                <w:sz w:val="20"/>
                <w:szCs w:val="20"/>
              </w:rPr>
            </w:pPr>
            <w:r w:rsidRPr="00A93509">
              <w:rPr>
                <w:sz w:val="20"/>
                <w:szCs w:val="20"/>
              </w:rPr>
              <w:t>155 041</w:t>
            </w:r>
          </w:p>
        </w:tc>
        <w:tc>
          <w:tcPr>
            <w:tcW w:w="4663" w:type="dxa"/>
            <w:tcBorders>
              <w:top w:val="nil"/>
              <w:left w:val="nil"/>
              <w:bottom w:val="single" w:sz="4" w:space="0" w:color="auto"/>
              <w:right w:val="single" w:sz="4" w:space="0" w:color="auto"/>
            </w:tcBorders>
            <w:shd w:val="clear" w:color="auto" w:fill="auto"/>
            <w:vAlign w:val="bottom"/>
            <w:hideMark/>
          </w:tcPr>
          <w:p w14:paraId="7D8764BE" w14:textId="77777777" w:rsidR="00A93509" w:rsidRPr="00A93509" w:rsidRDefault="00A93509">
            <w:pPr>
              <w:rPr>
                <w:sz w:val="20"/>
                <w:szCs w:val="20"/>
              </w:rPr>
            </w:pPr>
            <w:r w:rsidRPr="00A93509">
              <w:rPr>
                <w:sz w:val="20"/>
                <w:szCs w:val="20"/>
              </w:rPr>
              <w:t>Tulemiaruandes on muude tulude osas sh kajastatud kasum/kahjum kinnisvarainvesteeringute müügist kokku summas 36 635 eurot</w:t>
            </w:r>
          </w:p>
        </w:tc>
      </w:tr>
      <w:tr w:rsidR="00A93509" w:rsidRPr="00A93509" w14:paraId="48850610" w14:textId="77777777" w:rsidTr="00A93509">
        <w:trPr>
          <w:trHeight w:val="58"/>
        </w:trPr>
        <w:tc>
          <w:tcPr>
            <w:tcW w:w="1995" w:type="dxa"/>
            <w:tcBorders>
              <w:top w:val="nil"/>
              <w:left w:val="single" w:sz="4" w:space="0" w:color="auto"/>
              <w:bottom w:val="single" w:sz="4" w:space="0" w:color="auto"/>
              <w:right w:val="single" w:sz="4" w:space="0" w:color="auto"/>
            </w:tcBorders>
            <w:shd w:val="clear" w:color="auto" w:fill="auto"/>
            <w:vAlign w:val="center"/>
          </w:tcPr>
          <w:p w14:paraId="40E1FFF5" w14:textId="71DC4EF4" w:rsidR="00A93509" w:rsidRPr="00A93509" w:rsidRDefault="00A93509">
            <w:pPr>
              <w:rPr>
                <w:b/>
                <w:bCs/>
                <w:sz w:val="20"/>
                <w:szCs w:val="20"/>
              </w:rPr>
            </w:pPr>
          </w:p>
        </w:tc>
        <w:tc>
          <w:tcPr>
            <w:tcW w:w="2005" w:type="dxa"/>
            <w:tcBorders>
              <w:top w:val="nil"/>
              <w:left w:val="nil"/>
              <w:bottom w:val="single" w:sz="4" w:space="0" w:color="auto"/>
              <w:right w:val="single" w:sz="4" w:space="0" w:color="auto"/>
            </w:tcBorders>
            <w:shd w:val="clear" w:color="auto" w:fill="auto"/>
            <w:noWrap/>
            <w:vAlign w:val="bottom"/>
          </w:tcPr>
          <w:p w14:paraId="392524C8" w14:textId="237C47D4" w:rsidR="00A93509" w:rsidRPr="00A93509" w:rsidRDefault="00A93509">
            <w:pPr>
              <w:jc w:val="right"/>
              <w:rPr>
                <w:b/>
                <w:bCs/>
                <w:sz w:val="20"/>
                <w:szCs w:val="20"/>
              </w:rPr>
            </w:pPr>
          </w:p>
        </w:tc>
        <w:tc>
          <w:tcPr>
            <w:tcW w:w="1827" w:type="dxa"/>
            <w:tcBorders>
              <w:top w:val="nil"/>
              <w:left w:val="nil"/>
              <w:bottom w:val="single" w:sz="4" w:space="0" w:color="auto"/>
              <w:right w:val="single" w:sz="4" w:space="0" w:color="auto"/>
            </w:tcBorders>
            <w:shd w:val="clear" w:color="auto" w:fill="auto"/>
            <w:vAlign w:val="bottom"/>
          </w:tcPr>
          <w:p w14:paraId="6100F122" w14:textId="1FFF62C1" w:rsidR="00A93509" w:rsidRPr="00A93509" w:rsidRDefault="00A93509">
            <w:pPr>
              <w:jc w:val="right"/>
              <w:rPr>
                <w:b/>
                <w:bCs/>
                <w:sz w:val="20"/>
                <w:szCs w:val="20"/>
              </w:rPr>
            </w:pPr>
          </w:p>
        </w:tc>
        <w:tc>
          <w:tcPr>
            <w:tcW w:w="4663" w:type="dxa"/>
            <w:tcBorders>
              <w:top w:val="nil"/>
              <w:left w:val="nil"/>
              <w:bottom w:val="single" w:sz="4" w:space="0" w:color="auto"/>
              <w:right w:val="single" w:sz="4" w:space="0" w:color="auto"/>
            </w:tcBorders>
            <w:shd w:val="clear" w:color="auto" w:fill="auto"/>
            <w:vAlign w:val="bottom"/>
            <w:hideMark/>
          </w:tcPr>
          <w:p w14:paraId="7C2F9571" w14:textId="77777777" w:rsidR="00A93509" w:rsidRPr="00A93509" w:rsidRDefault="00A93509">
            <w:pPr>
              <w:rPr>
                <w:sz w:val="20"/>
                <w:szCs w:val="20"/>
              </w:rPr>
            </w:pPr>
            <w:r w:rsidRPr="00A93509">
              <w:rPr>
                <w:sz w:val="20"/>
                <w:szCs w:val="20"/>
              </w:rPr>
              <w:t> </w:t>
            </w:r>
          </w:p>
        </w:tc>
      </w:tr>
      <w:tr w:rsidR="00A93509" w:rsidRPr="00A93509" w14:paraId="55F70946" w14:textId="77777777" w:rsidTr="00A93509">
        <w:trPr>
          <w:trHeight w:val="58"/>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324670F3" w14:textId="77777777" w:rsidR="00A93509" w:rsidRPr="00A93509" w:rsidRDefault="00A93509">
            <w:pPr>
              <w:rPr>
                <w:b/>
                <w:bCs/>
                <w:sz w:val="20"/>
                <w:szCs w:val="20"/>
              </w:rPr>
            </w:pPr>
            <w:r w:rsidRPr="00A93509">
              <w:rPr>
                <w:b/>
                <w:bCs/>
                <w:sz w:val="20"/>
                <w:szCs w:val="20"/>
              </w:rPr>
              <w:t> </w:t>
            </w:r>
          </w:p>
        </w:tc>
        <w:tc>
          <w:tcPr>
            <w:tcW w:w="2005" w:type="dxa"/>
            <w:tcBorders>
              <w:top w:val="nil"/>
              <w:left w:val="nil"/>
              <w:bottom w:val="single" w:sz="4" w:space="0" w:color="auto"/>
              <w:right w:val="single" w:sz="4" w:space="0" w:color="auto"/>
            </w:tcBorders>
            <w:shd w:val="clear" w:color="auto" w:fill="auto"/>
            <w:noWrap/>
            <w:vAlign w:val="bottom"/>
            <w:hideMark/>
          </w:tcPr>
          <w:p w14:paraId="5367EBA6" w14:textId="77777777" w:rsidR="00A93509" w:rsidRPr="00A93509" w:rsidRDefault="00A93509">
            <w:pPr>
              <w:rPr>
                <w:sz w:val="20"/>
                <w:szCs w:val="20"/>
              </w:rPr>
            </w:pPr>
            <w:r w:rsidRPr="00A93509">
              <w:rPr>
                <w:sz w:val="20"/>
                <w:szCs w:val="20"/>
              </w:rPr>
              <w:t>Põhitegevuse kulud</w:t>
            </w:r>
          </w:p>
        </w:tc>
        <w:tc>
          <w:tcPr>
            <w:tcW w:w="1827" w:type="dxa"/>
            <w:tcBorders>
              <w:top w:val="nil"/>
              <w:left w:val="nil"/>
              <w:bottom w:val="single" w:sz="4" w:space="0" w:color="auto"/>
              <w:right w:val="single" w:sz="4" w:space="0" w:color="auto"/>
            </w:tcBorders>
            <w:shd w:val="clear" w:color="auto" w:fill="auto"/>
            <w:vAlign w:val="bottom"/>
            <w:hideMark/>
          </w:tcPr>
          <w:p w14:paraId="54C8232F" w14:textId="77777777" w:rsidR="00A93509" w:rsidRPr="00A93509" w:rsidRDefault="00A93509">
            <w:pPr>
              <w:rPr>
                <w:sz w:val="20"/>
                <w:szCs w:val="20"/>
              </w:rPr>
            </w:pPr>
            <w:r w:rsidRPr="00A93509">
              <w:rPr>
                <w:sz w:val="20"/>
                <w:szCs w:val="20"/>
              </w:rPr>
              <w:t>Tulemiaruandes tegevuskulud</w:t>
            </w:r>
          </w:p>
        </w:tc>
        <w:tc>
          <w:tcPr>
            <w:tcW w:w="4663" w:type="dxa"/>
            <w:tcBorders>
              <w:top w:val="nil"/>
              <w:left w:val="nil"/>
              <w:bottom w:val="single" w:sz="4" w:space="0" w:color="auto"/>
              <w:right w:val="single" w:sz="4" w:space="0" w:color="auto"/>
            </w:tcBorders>
            <w:shd w:val="clear" w:color="auto" w:fill="auto"/>
            <w:vAlign w:val="bottom"/>
            <w:hideMark/>
          </w:tcPr>
          <w:p w14:paraId="1CFAA0C9" w14:textId="77777777" w:rsidR="00A93509" w:rsidRPr="00A93509" w:rsidRDefault="00A93509">
            <w:pPr>
              <w:rPr>
                <w:sz w:val="20"/>
                <w:szCs w:val="20"/>
              </w:rPr>
            </w:pPr>
            <w:r w:rsidRPr="00A93509">
              <w:rPr>
                <w:sz w:val="20"/>
                <w:szCs w:val="20"/>
              </w:rPr>
              <w:t> </w:t>
            </w:r>
          </w:p>
        </w:tc>
      </w:tr>
      <w:tr w:rsidR="00A93509" w:rsidRPr="00A93509" w14:paraId="598A5148" w14:textId="77777777" w:rsidTr="00A93509">
        <w:trPr>
          <w:trHeight w:val="58"/>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012B9C7F" w14:textId="77777777" w:rsidR="00A93509" w:rsidRPr="00A93509" w:rsidRDefault="00A93509">
            <w:pPr>
              <w:rPr>
                <w:sz w:val="20"/>
                <w:szCs w:val="20"/>
              </w:rPr>
            </w:pPr>
            <w:r w:rsidRPr="00A93509">
              <w:rPr>
                <w:sz w:val="20"/>
                <w:szCs w:val="20"/>
              </w:rPr>
              <w:t>Antud toetused tegevuskuludeks</w:t>
            </w:r>
          </w:p>
        </w:tc>
        <w:tc>
          <w:tcPr>
            <w:tcW w:w="2005" w:type="dxa"/>
            <w:tcBorders>
              <w:top w:val="nil"/>
              <w:left w:val="nil"/>
              <w:bottom w:val="single" w:sz="4" w:space="0" w:color="auto"/>
              <w:right w:val="single" w:sz="4" w:space="0" w:color="auto"/>
            </w:tcBorders>
            <w:shd w:val="clear" w:color="auto" w:fill="auto"/>
            <w:noWrap/>
            <w:vAlign w:val="bottom"/>
            <w:hideMark/>
          </w:tcPr>
          <w:p w14:paraId="011F745B" w14:textId="77777777" w:rsidR="00A93509" w:rsidRPr="00A93509" w:rsidRDefault="00A93509">
            <w:pPr>
              <w:jc w:val="right"/>
              <w:rPr>
                <w:sz w:val="20"/>
                <w:szCs w:val="20"/>
              </w:rPr>
            </w:pPr>
            <w:r w:rsidRPr="00A93509">
              <w:rPr>
                <w:sz w:val="20"/>
                <w:szCs w:val="20"/>
              </w:rPr>
              <w:t>-5 502 734</w:t>
            </w:r>
          </w:p>
        </w:tc>
        <w:tc>
          <w:tcPr>
            <w:tcW w:w="1827" w:type="dxa"/>
            <w:tcBorders>
              <w:top w:val="nil"/>
              <w:left w:val="nil"/>
              <w:bottom w:val="single" w:sz="4" w:space="0" w:color="auto"/>
              <w:right w:val="single" w:sz="4" w:space="0" w:color="auto"/>
            </w:tcBorders>
            <w:shd w:val="clear" w:color="auto" w:fill="auto"/>
            <w:vAlign w:val="bottom"/>
            <w:hideMark/>
          </w:tcPr>
          <w:p w14:paraId="2EBF6DB9" w14:textId="77777777" w:rsidR="00A93509" w:rsidRPr="00A93509" w:rsidRDefault="00A93509">
            <w:pPr>
              <w:jc w:val="right"/>
              <w:rPr>
                <w:sz w:val="20"/>
                <w:szCs w:val="20"/>
              </w:rPr>
            </w:pPr>
            <w:r w:rsidRPr="00A93509">
              <w:rPr>
                <w:sz w:val="20"/>
                <w:szCs w:val="20"/>
              </w:rPr>
              <w:t>-5 654 637</w:t>
            </w:r>
          </w:p>
        </w:tc>
        <w:tc>
          <w:tcPr>
            <w:tcW w:w="4663" w:type="dxa"/>
            <w:tcBorders>
              <w:top w:val="nil"/>
              <w:left w:val="nil"/>
              <w:bottom w:val="single" w:sz="4" w:space="0" w:color="auto"/>
              <w:right w:val="single" w:sz="4" w:space="0" w:color="auto"/>
            </w:tcBorders>
            <w:shd w:val="clear" w:color="auto" w:fill="auto"/>
            <w:vAlign w:val="bottom"/>
            <w:hideMark/>
          </w:tcPr>
          <w:p w14:paraId="00E12D0F" w14:textId="77777777" w:rsidR="00A93509" w:rsidRPr="00A93509" w:rsidRDefault="00A93509">
            <w:pPr>
              <w:rPr>
                <w:sz w:val="20"/>
                <w:szCs w:val="20"/>
              </w:rPr>
            </w:pPr>
            <w:r w:rsidRPr="00A93509">
              <w:rPr>
                <w:sz w:val="20"/>
                <w:szCs w:val="20"/>
              </w:rPr>
              <w:t>Tulemiaruandes on antud toetustes sh kajastatud põhivara soetuseks antav sihtfinantseerimine summas 151 903 eurot</w:t>
            </w:r>
          </w:p>
        </w:tc>
      </w:tr>
      <w:tr w:rsidR="00A93509" w:rsidRPr="00A93509" w14:paraId="0D0E125A" w14:textId="77777777" w:rsidTr="00A93509">
        <w:trPr>
          <w:trHeight w:val="58"/>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2A5D1B87" w14:textId="77777777" w:rsidR="00A93509" w:rsidRPr="00A93509" w:rsidRDefault="00A93509">
            <w:pPr>
              <w:rPr>
                <w:sz w:val="20"/>
                <w:szCs w:val="20"/>
              </w:rPr>
            </w:pPr>
            <w:r w:rsidRPr="00A93509">
              <w:rPr>
                <w:sz w:val="20"/>
                <w:szCs w:val="20"/>
              </w:rPr>
              <w:lastRenderedPageBreak/>
              <w:t>Muud tegevuskulud</w:t>
            </w:r>
          </w:p>
        </w:tc>
        <w:tc>
          <w:tcPr>
            <w:tcW w:w="2005" w:type="dxa"/>
            <w:tcBorders>
              <w:top w:val="nil"/>
              <w:left w:val="nil"/>
              <w:bottom w:val="single" w:sz="4" w:space="0" w:color="auto"/>
              <w:right w:val="single" w:sz="4" w:space="0" w:color="auto"/>
            </w:tcBorders>
            <w:shd w:val="clear" w:color="auto" w:fill="auto"/>
            <w:noWrap/>
            <w:vAlign w:val="bottom"/>
            <w:hideMark/>
          </w:tcPr>
          <w:p w14:paraId="50F5C1A4" w14:textId="77777777" w:rsidR="00A93509" w:rsidRPr="00A93509" w:rsidRDefault="00A93509">
            <w:pPr>
              <w:jc w:val="right"/>
              <w:rPr>
                <w:sz w:val="20"/>
                <w:szCs w:val="20"/>
              </w:rPr>
            </w:pPr>
            <w:r w:rsidRPr="00A93509">
              <w:rPr>
                <w:sz w:val="20"/>
                <w:szCs w:val="20"/>
              </w:rPr>
              <w:t>-55 130 609</w:t>
            </w:r>
          </w:p>
        </w:tc>
        <w:tc>
          <w:tcPr>
            <w:tcW w:w="1827" w:type="dxa"/>
            <w:tcBorders>
              <w:top w:val="nil"/>
              <w:left w:val="nil"/>
              <w:bottom w:val="single" w:sz="4" w:space="0" w:color="auto"/>
              <w:right w:val="single" w:sz="4" w:space="0" w:color="auto"/>
            </w:tcBorders>
            <w:shd w:val="clear" w:color="auto" w:fill="auto"/>
            <w:vAlign w:val="bottom"/>
            <w:hideMark/>
          </w:tcPr>
          <w:p w14:paraId="7F1281DF" w14:textId="77777777" w:rsidR="00A93509" w:rsidRPr="00A93509" w:rsidRDefault="00A93509">
            <w:pPr>
              <w:jc w:val="right"/>
              <w:rPr>
                <w:sz w:val="20"/>
                <w:szCs w:val="20"/>
              </w:rPr>
            </w:pPr>
            <w:r w:rsidRPr="00A93509">
              <w:rPr>
                <w:sz w:val="20"/>
                <w:szCs w:val="20"/>
              </w:rPr>
              <w:t>-56 316 775</w:t>
            </w:r>
          </w:p>
        </w:tc>
        <w:tc>
          <w:tcPr>
            <w:tcW w:w="4663" w:type="dxa"/>
            <w:tcBorders>
              <w:top w:val="nil"/>
              <w:left w:val="nil"/>
              <w:bottom w:val="single" w:sz="4" w:space="0" w:color="auto"/>
              <w:right w:val="single" w:sz="4" w:space="0" w:color="auto"/>
            </w:tcBorders>
            <w:shd w:val="clear" w:color="auto" w:fill="auto"/>
            <w:vAlign w:val="bottom"/>
            <w:hideMark/>
          </w:tcPr>
          <w:p w14:paraId="040D4B4A" w14:textId="267C5759" w:rsidR="00A93509" w:rsidRPr="00A93509" w:rsidRDefault="00A93509" w:rsidP="00196F0B">
            <w:pPr>
              <w:rPr>
                <w:sz w:val="20"/>
                <w:szCs w:val="20"/>
              </w:rPr>
            </w:pPr>
            <w:r w:rsidRPr="00A93509">
              <w:rPr>
                <w:sz w:val="20"/>
                <w:szCs w:val="20"/>
              </w:rPr>
              <w:t>Tulemiaruandes on antud osas muude</w:t>
            </w:r>
            <w:r w:rsidR="00DC46C1">
              <w:rPr>
                <w:sz w:val="20"/>
                <w:szCs w:val="20"/>
              </w:rPr>
              <w:t>s</w:t>
            </w:r>
            <w:r w:rsidRPr="00A93509">
              <w:rPr>
                <w:sz w:val="20"/>
                <w:szCs w:val="20"/>
              </w:rPr>
              <w:t xml:space="preserve"> kuludes kajastatud ka käibemaks põhivara soetuselt summas 1186</w:t>
            </w:r>
            <w:r w:rsidR="00196F0B">
              <w:rPr>
                <w:sz w:val="20"/>
                <w:szCs w:val="20"/>
              </w:rPr>
              <w:t> </w:t>
            </w:r>
            <w:r w:rsidRPr="00A93509">
              <w:rPr>
                <w:sz w:val="20"/>
                <w:szCs w:val="20"/>
              </w:rPr>
              <w:t>166</w:t>
            </w:r>
            <w:r w:rsidR="00196F0B">
              <w:rPr>
                <w:sz w:val="20"/>
                <w:szCs w:val="20"/>
              </w:rPr>
              <w:t xml:space="preserve"> </w:t>
            </w:r>
            <w:r w:rsidRPr="00A93509">
              <w:rPr>
                <w:sz w:val="20"/>
                <w:szCs w:val="20"/>
              </w:rPr>
              <w:t>eurot</w:t>
            </w:r>
          </w:p>
        </w:tc>
      </w:tr>
      <w:tr w:rsidR="00A93509" w:rsidRPr="00A93509" w14:paraId="58FAD5B6" w14:textId="77777777" w:rsidTr="00A93509">
        <w:trPr>
          <w:trHeight w:val="58"/>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6FE2D092" w14:textId="77777777" w:rsidR="00A93509" w:rsidRPr="00A93509" w:rsidRDefault="00A93509">
            <w:pPr>
              <w:rPr>
                <w:sz w:val="20"/>
                <w:szCs w:val="20"/>
              </w:rPr>
            </w:pPr>
            <w:r w:rsidRPr="00A93509">
              <w:rPr>
                <w:sz w:val="20"/>
                <w:szCs w:val="20"/>
              </w:rPr>
              <w:t>Põhivara amortisatsioon ja ümberhindlus</w:t>
            </w:r>
          </w:p>
        </w:tc>
        <w:tc>
          <w:tcPr>
            <w:tcW w:w="2005" w:type="dxa"/>
            <w:tcBorders>
              <w:top w:val="nil"/>
              <w:left w:val="nil"/>
              <w:bottom w:val="single" w:sz="4" w:space="0" w:color="auto"/>
              <w:right w:val="single" w:sz="4" w:space="0" w:color="auto"/>
            </w:tcBorders>
            <w:shd w:val="clear" w:color="auto" w:fill="auto"/>
            <w:noWrap/>
            <w:vAlign w:val="bottom"/>
            <w:hideMark/>
          </w:tcPr>
          <w:p w14:paraId="6B6874FC" w14:textId="77777777" w:rsidR="00A93509" w:rsidRPr="00A93509" w:rsidRDefault="00A93509">
            <w:pPr>
              <w:rPr>
                <w:sz w:val="20"/>
                <w:szCs w:val="20"/>
              </w:rPr>
            </w:pPr>
            <w:r w:rsidRPr="00A93509">
              <w:rPr>
                <w:sz w:val="20"/>
                <w:szCs w:val="20"/>
              </w:rPr>
              <w:t> </w:t>
            </w:r>
          </w:p>
        </w:tc>
        <w:tc>
          <w:tcPr>
            <w:tcW w:w="1827" w:type="dxa"/>
            <w:tcBorders>
              <w:top w:val="nil"/>
              <w:left w:val="nil"/>
              <w:bottom w:val="single" w:sz="4" w:space="0" w:color="auto"/>
              <w:right w:val="single" w:sz="4" w:space="0" w:color="auto"/>
            </w:tcBorders>
            <w:shd w:val="clear" w:color="auto" w:fill="auto"/>
            <w:vAlign w:val="bottom"/>
            <w:hideMark/>
          </w:tcPr>
          <w:p w14:paraId="215CE2CE" w14:textId="77777777" w:rsidR="00A93509" w:rsidRPr="00A93509" w:rsidRDefault="00A93509">
            <w:pPr>
              <w:jc w:val="right"/>
              <w:rPr>
                <w:sz w:val="20"/>
                <w:szCs w:val="20"/>
              </w:rPr>
            </w:pPr>
            <w:r w:rsidRPr="00A93509">
              <w:rPr>
                <w:sz w:val="20"/>
                <w:szCs w:val="20"/>
              </w:rPr>
              <w:t>-4 680 722</w:t>
            </w:r>
          </w:p>
        </w:tc>
        <w:tc>
          <w:tcPr>
            <w:tcW w:w="4663" w:type="dxa"/>
            <w:tcBorders>
              <w:top w:val="nil"/>
              <w:left w:val="nil"/>
              <w:bottom w:val="single" w:sz="4" w:space="0" w:color="auto"/>
              <w:right w:val="single" w:sz="4" w:space="0" w:color="auto"/>
            </w:tcBorders>
            <w:shd w:val="clear" w:color="auto" w:fill="auto"/>
            <w:vAlign w:val="bottom"/>
            <w:hideMark/>
          </w:tcPr>
          <w:p w14:paraId="0375CB09" w14:textId="73B02DB2" w:rsidR="00A93509" w:rsidRPr="00A93509" w:rsidRDefault="00A93509" w:rsidP="00702C3E">
            <w:pPr>
              <w:rPr>
                <w:color w:val="202020"/>
                <w:sz w:val="20"/>
                <w:szCs w:val="20"/>
              </w:rPr>
            </w:pPr>
            <w:r w:rsidRPr="00A93509">
              <w:rPr>
                <w:color w:val="202020"/>
                <w:sz w:val="20"/>
                <w:szCs w:val="20"/>
              </w:rPr>
              <w:t>Eelarve täitmise aruandes ei planeerita põhivara amortisatsiooni ja ümberhindlust</w:t>
            </w:r>
          </w:p>
        </w:tc>
      </w:tr>
      <w:tr w:rsidR="00A93509" w:rsidRPr="00A93509" w14:paraId="031D9B64" w14:textId="77777777" w:rsidTr="00A93509">
        <w:trPr>
          <w:trHeight w:val="264"/>
        </w:trPr>
        <w:tc>
          <w:tcPr>
            <w:tcW w:w="1995" w:type="dxa"/>
            <w:tcBorders>
              <w:top w:val="nil"/>
              <w:left w:val="single" w:sz="4" w:space="0" w:color="auto"/>
              <w:bottom w:val="single" w:sz="4" w:space="0" w:color="auto"/>
              <w:right w:val="single" w:sz="4" w:space="0" w:color="auto"/>
            </w:tcBorders>
            <w:shd w:val="clear" w:color="auto" w:fill="auto"/>
            <w:vAlign w:val="center"/>
          </w:tcPr>
          <w:p w14:paraId="29E57EDC" w14:textId="50B74CC4" w:rsidR="00A93509" w:rsidRPr="00A93509" w:rsidRDefault="00A93509">
            <w:pPr>
              <w:rPr>
                <w:b/>
                <w:bCs/>
                <w:sz w:val="20"/>
                <w:szCs w:val="20"/>
              </w:rPr>
            </w:pPr>
          </w:p>
        </w:tc>
        <w:tc>
          <w:tcPr>
            <w:tcW w:w="2005" w:type="dxa"/>
            <w:tcBorders>
              <w:top w:val="nil"/>
              <w:left w:val="nil"/>
              <w:bottom w:val="single" w:sz="4" w:space="0" w:color="auto"/>
              <w:right w:val="single" w:sz="4" w:space="0" w:color="auto"/>
            </w:tcBorders>
            <w:shd w:val="clear" w:color="auto" w:fill="auto"/>
            <w:noWrap/>
            <w:vAlign w:val="bottom"/>
          </w:tcPr>
          <w:p w14:paraId="64408C4C" w14:textId="6C9FFCEF" w:rsidR="00A93509" w:rsidRPr="00A93509" w:rsidRDefault="00A93509">
            <w:pPr>
              <w:jc w:val="right"/>
              <w:rPr>
                <w:b/>
                <w:bCs/>
                <w:sz w:val="20"/>
                <w:szCs w:val="20"/>
              </w:rPr>
            </w:pPr>
          </w:p>
        </w:tc>
        <w:tc>
          <w:tcPr>
            <w:tcW w:w="1827" w:type="dxa"/>
            <w:tcBorders>
              <w:top w:val="nil"/>
              <w:left w:val="nil"/>
              <w:bottom w:val="single" w:sz="4" w:space="0" w:color="auto"/>
              <w:right w:val="single" w:sz="4" w:space="0" w:color="auto"/>
            </w:tcBorders>
            <w:shd w:val="clear" w:color="auto" w:fill="auto"/>
            <w:vAlign w:val="bottom"/>
          </w:tcPr>
          <w:p w14:paraId="1B53194D" w14:textId="3564871C" w:rsidR="00A93509" w:rsidRPr="00A93509" w:rsidRDefault="00A93509">
            <w:pPr>
              <w:jc w:val="right"/>
              <w:rPr>
                <w:b/>
                <w:bCs/>
                <w:sz w:val="20"/>
                <w:szCs w:val="20"/>
              </w:rPr>
            </w:pPr>
          </w:p>
        </w:tc>
        <w:tc>
          <w:tcPr>
            <w:tcW w:w="4663" w:type="dxa"/>
            <w:tcBorders>
              <w:top w:val="nil"/>
              <w:left w:val="nil"/>
              <w:bottom w:val="single" w:sz="4" w:space="0" w:color="auto"/>
              <w:right w:val="single" w:sz="4" w:space="0" w:color="auto"/>
            </w:tcBorders>
            <w:shd w:val="clear" w:color="auto" w:fill="auto"/>
            <w:vAlign w:val="bottom"/>
            <w:hideMark/>
          </w:tcPr>
          <w:p w14:paraId="5DFE62B5" w14:textId="77777777" w:rsidR="00A93509" w:rsidRPr="00A93509" w:rsidRDefault="00A93509">
            <w:pPr>
              <w:rPr>
                <w:color w:val="0061AA"/>
                <w:sz w:val="20"/>
                <w:szCs w:val="20"/>
              </w:rPr>
            </w:pPr>
            <w:bookmarkStart w:id="2739" w:name="RANGE!J16"/>
            <w:r w:rsidRPr="00A93509">
              <w:rPr>
                <w:color w:val="0061AA"/>
                <w:sz w:val="20"/>
                <w:szCs w:val="20"/>
              </w:rPr>
              <w:t> </w:t>
            </w:r>
            <w:bookmarkEnd w:id="2739"/>
          </w:p>
        </w:tc>
      </w:tr>
      <w:tr w:rsidR="00A93509" w:rsidRPr="00A93509" w14:paraId="096D6EEF" w14:textId="77777777" w:rsidTr="008E1D0A">
        <w:trPr>
          <w:trHeight w:val="595"/>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21DEF271" w14:textId="77777777" w:rsidR="00A93509" w:rsidRPr="00A93509" w:rsidRDefault="00A93509">
            <w:pPr>
              <w:rPr>
                <w:sz w:val="20"/>
                <w:szCs w:val="20"/>
              </w:rPr>
            </w:pPr>
            <w:r w:rsidRPr="00A93509">
              <w:rPr>
                <w:sz w:val="20"/>
                <w:szCs w:val="20"/>
              </w:rPr>
              <w:t> </w:t>
            </w:r>
          </w:p>
        </w:tc>
        <w:tc>
          <w:tcPr>
            <w:tcW w:w="2005" w:type="dxa"/>
            <w:tcBorders>
              <w:top w:val="nil"/>
              <w:left w:val="nil"/>
              <w:bottom w:val="single" w:sz="4" w:space="0" w:color="auto"/>
              <w:right w:val="single" w:sz="4" w:space="0" w:color="auto"/>
            </w:tcBorders>
            <w:shd w:val="clear" w:color="auto" w:fill="auto"/>
            <w:noWrap/>
            <w:vAlign w:val="bottom"/>
            <w:hideMark/>
          </w:tcPr>
          <w:p w14:paraId="0107ABDA" w14:textId="77777777" w:rsidR="00A93509" w:rsidRPr="00A93509" w:rsidRDefault="00A93509">
            <w:pPr>
              <w:rPr>
                <w:sz w:val="20"/>
                <w:szCs w:val="20"/>
              </w:rPr>
            </w:pPr>
            <w:r w:rsidRPr="00A93509">
              <w:rPr>
                <w:sz w:val="20"/>
                <w:szCs w:val="20"/>
              </w:rPr>
              <w:t>Investeerimistegevus</w:t>
            </w:r>
          </w:p>
        </w:tc>
        <w:tc>
          <w:tcPr>
            <w:tcW w:w="1827" w:type="dxa"/>
            <w:tcBorders>
              <w:top w:val="nil"/>
              <w:left w:val="nil"/>
              <w:bottom w:val="single" w:sz="4" w:space="0" w:color="auto"/>
              <w:right w:val="single" w:sz="4" w:space="0" w:color="auto"/>
            </w:tcBorders>
            <w:shd w:val="clear" w:color="auto" w:fill="auto"/>
            <w:vAlign w:val="bottom"/>
            <w:hideMark/>
          </w:tcPr>
          <w:p w14:paraId="1E5889A9" w14:textId="77777777" w:rsidR="00A93509" w:rsidRPr="00A93509" w:rsidRDefault="00A93509">
            <w:pPr>
              <w:rPr>
                <w:sz w:val="20"/>
                <w:szCs w:val="20"/>
              </w:rPr>
            </w:pPr>
            <w:r w:rsidRPr="00A93509">
              <w:rPr>
                <w:sz w:val="20"/>
                <w:szCs w:val="20"/>
              </w:rPr>
              <w:t>Tulemiaruande finantstulud ja -kulud/Rahavoogude aruanne</w:t>
            </w:r>
          </w:p>
        </w:tc>
        <w:tc>
          <w:tcPr>
            <w:tcW w:w="4663" w:type="dxa"/>
            <w:tcBorders>
              <w:top w:val="nil"/>
              <w:left w:val="nil"/>
              <w:bottom w:val="single" w:sz="4" w:space="0" w:color="auto"/>
              <w:right w:val="single" w:sz="4" w:space="0" w:color="auto"/>
            </w:tcBorders>
            <w:shd w:val="clear" w:color="auto" w:fill="auto"/>
            <w:vAlign w:val="bottom"/>
            <w:hideMark/>
          </w:tcPr>
          <w:p w14:paraId="45A5EC77" w14:textId="77777777" w:rsidR="00A93509" w:rsidRPr="00A93509" w:rsidRDefault="00A93509">
            <w:pPr>
              <w:rPr>
                <w:sz w:val="20"/>
                <w:szCs w:val="20"/>
              </w:rPr>
            </w:pPr>
            <w:r w:rsidRPr="00A93509">
              <w:rPr>
                <w:sz w:val="20"/>
                <w:szCs w:val="20"/>
              </w:rPr>
              <w:t> </w:t>
            </w:r>
          </w:p>
        </w:tc>
      </w:tr>
      <w:tr w:rsidR="00A93509" w:rsidRPr="00A93509" w14:paraId="5E6DEDC6" w14:textId="77777777" w:rsidTr="00A93509">
        <w:trPr>
          <w:trHeight w:val="58"/>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46456C97" w14:textId="49DAEB7F" w:rsidR="00A93509" w:rsidRPr="00A93509" w:rsidRDefault="00A93509" w:rsidP="00722DBA">
            <w:pPr>
              <w:rPr>
                <w:sz w:val="20"/>
                <w:szCs w:val="20"/>
              </w:rPr>
            </w:pPr>
            <w:r w:rsidRPr="00A93509">
              <w:rPr>
                <w:sz w:val="20"/>
                <w:szCs w:val="20"/>
              </w:rPr>
              <w:t xml:space="preserve">Põhivara müük </w:t>
            </w:r>
          </w:p>
        </w:tc>
        <w:tc>
          <w:tcPr>
            <w:tcW w:w="2005" w:type="dxa"/>
            <w:tcBorders>
              <w:top w:val="nil"/>
              <w:left w:val="nil"/>
              <w:bottom w:val="single" w:sz="4" w:space="0" w:color="auto"/>
              <w:right w:val="single" w:sz="4" w:space="0" w:color="auto"/>
            </w:tcBorders>
            <w:shd w:val="clear" w:color="auto" w:fill="auto"/>
            <w:noWrap/>
            <w:vAlign w:val="bottom"/>
            <w:hideMark/>
          </w:tcPr>
          <w:p w14:paraId="7063A54F" w14:textId="77777777" w:rsidR="00A93509" w:rsidRPr="00A93509" w:rsidRDefault="00A93509">
            <w:pPr>
              <w:jc w:val="right"/>
              <w:rPr>
                <w:sz w:val="20"/>
                <w:szCs w:val="20"/>
              </w:rPr>
            </w:pPr>
            <w:r w:rsidRPr="00A93509">
              <w:rPr>
                <w:sz w:val="20"/>
                <w:szCs w:val="20"/>
              </w:rPr>
              <w:t>195 387</w:t>
            </w:r>
          </w:p>
        </w:tc>
        <w:tc>
          <w:tcPr>
            <w:tcW w:w="1827" w:type="dxa"/>
            <w:tcBorders>
              <w:top w:val="nil"/>
              <w:left w:val="nil"/>
              <w:bottom w:val="single" w:sz="4" w:space="0" w:color="auto"/>
              <w:right w:val="single" w:sz="4" w:space="0" w:color="auto"/>
            </w:tcBorders>
            <w:shd w:val="clear" w:color="auto" w:fill="auto"/>
            <w:vAlign w:val="bottom"/>
            <w:hideMark/>
          </w:tcPr>
          <w:p w14:paraId="39C9BA57" w14:textId="77777777" w:rsidR="00A93509" w:rsidRPr="00A93509" w:rsidRDefault="00A93509">
            <w:pPr>
              <w:jc w:val="right"/>
              <w:rPr>
                <w:sz w:val="20"/>
                <w:szCs w:val="20"/>
              </w:rPr>
            </w:pPr>
            <w:r w:rsidRPr="00A93509">
              <w:rPr>
                <w:sz w:val="20"/>
                <w:szCs w:val="20"/>
              </w:rPr>
              <w:t>195 387</w:t>
            </w:r>
          </w:p>
        </w:tc>
        <w:tc>
          <w:tcPr>
            <w:tcW w:w="4663" w:type="dxa"/>
            <w:tcBorders>
              <w:top w:val="nil"/>
              <w:left w:val="nil"/>
              <w:bottom w:val="single" w:sz="4" w:space="0" w:color="auto"/>
              <w:right w:val="single" w:sz="4" w:space="0" w:color="auto"/>
            </w:tcBorders>
            <w:shd w:val="clear" w:color="auto" w:fill="auto"/>
            <w:vAlign w:val="bottom"/>
            <w:hideMark/>
          </w:tcPr>
          <w:p w14:paraId="0AFE7227" w14:textId="77777777" w:rsidR="00A93509" w:rsidRPr="00A93509" w:rsidRDefault="00A93509">
            <w:pPr>
              <w:rPr>
                <w:sz w:val="20"/>
                <w:szCs w:val="20"/>
              </w:rPr>
            </w:pPr>
            <w:r w:rsidRPr="00A93509">
              <w:rPr>
                <w:sz w:val="20"/>
                <w:szCs w:val="20"/>
              </w:rPr>
              <w:t> </w:t>
            </w:r>
          </w:p>
        </w:tc>
      </w:tr>
      <w:tr w:rsidR="00A93509" w:rsidRPr="00A93509" w14:paraId="32C4F987" w14:textId="77777777" w:rsidTr="00A93509">
        <w:trPr>
          <w:trHeight w:val="58"/>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3A47BA31" w14:textId="15110AE0" w:rsidR="00A93509" w:rsidRPr="00A93509" w:rsidRDefault="00A93509" w:rsidP="00722DBA">
            <w:pPr>
              <w:rPr>
                <w:sz w:val="20"/>
                <w:szCs w:val="20"/>
              </w:rPr>
            </w:pPr>
            <w:r w:rsidRPr="00A93509">
              <w:rPr>
                <w:sz w:val="20"/>
                <w:szCs w:val="20"/>
              </w:rPr>
              <w:t xml:space="preserve">Põhivara soetus </w:t>
            </w:r>
          </w:p>
        </w:tc>
        <w:tc>
          <w:tcPr>
            <w:tcW w:w="2005" w:type="dxa"/>
            <w:tcBorders>
              <w:top w:val="nil"/>
              <w:left w:val="nil"/>
              <w:bottom w:val="single" w:sz="4" w:space="0" w:color="auto"/>
              <w:right w:val="single" w:sz="4" w:space="0" w:color="auto"/>
            </w:tcBorders>
            <w:shd w:val="clear" w:color="auto" w:fill="auto"/>
            <w:noWrap/>
            <w:vAlign w:val="bottom"/>
            <w:hideMark/>
          </w:tcPr>
          <w:p w14:paraId="6CBECDE7" w14:textId="77777777" w:rsidR="00A93509" w:rsidRPr="00A93509" w:rsidRDefault="00A93509">
            <w:pPr>
              <w:jc w:val="right"/>
              <w:rPr>
                <w:sz w:val="20"/>
                <w:szCs w:val="20"/>
              </w:rPr>
            </w:pPr>
            <w:r w:rsidRPr="00A93509">
              <w:rPr>
                <w:sz w:val="20"/>
                <w:szCs w:val="20"/>
              </w:rPr>
              <w:t>-7 123 597</w:t>
            </w:r>
          </w:p>
        </w:tc>
        <w:tc>
          <w:tcPr>
            <w:tcW w:w="1827" w:type="dxa"/>
            <w:tcBorders>
              <w:top w:val="nil"/>
              <w:left w:val="nil"/>
              <w:bottom w:val="single" w:sz="4" w:space="0" w:color="auto"/>
              <w:right w:val="single" w:sz="4" w:space="0" w:color="auto"/>
            </w:tcBorders>
            <w:shd w:val="clear" w:color="auto" w:fill="auto"/>
            <w:vAlign w:val="bottom"/>
            <w:hideMark/>
          </w:tcPr>
          <w:p w14:paraId="6EEE0A88" w14:textId="77777777" w:rsidR="00A93509" w:rsidRPr="00A93509" w:rsidRDefault="00A93509">
            <w:pPr>
              <w:jc w:val="right"/>
              <w:rPr>
                <w:sz w:val="20"/>
                <w:szCs w:val="20"/>
              </w:rPr>
            </w:pPr>
            <w:r w:rsidRPr="00A93509">
              <w:rPr>
                <w:sz w:val="20"/>
                <w:szCs w:val="20"/>
              </w:rPr>
              <w:t>-5 637 417</w:t>
            </w:r>
          </w:p>
        </w:tc>
        <w:tc>
          <w:tcPr>
            <w:tcW w:w="4663" w:type="dxa"/>
            <w:tcBorders>
              <w:top w:val="nil"/>
              <w:left w:val="nil"/>
              <w:bottom w:val="single" w:sz="4" w:space="0" w:color="auto"/>
              <w:right w:val="single" w:sz="4" w:space="0" w:color="auto"/>
            </w:tcBorders>
            <w:shd w:val="clear" w:color="auto" w:fill="auto"/>
            <w:vAlign w:val="bottom"/>
            <w:hideMark/>
          </w:tcPr>
          <w:p w14:paraId="3D16E7BC" w14:textId="77777777" w:rsidR="00A93509" w:rsidRPr="00A93509" w:rsidRDefault="00A93509">
            <w:pPr>
              <w:rPr>
                <w:sz w:val="20"/>
                <w:szCs w:val="20"/>
              </w:rPr>
            </w:pPr>
            <w:r w:rsidRPr="00A93509">
              <w:rPr>
                <w:sz w:val="20"/>
                <w:szCs w:val="20"/>
              </w:rPr>
              <w:t>Eelarve täitmise aruandes antud osas on kajastaud põhivara soetus koos käibemaksuga</w:t>
            </w:r>
          </w:p>
        </w:tc>
      </w:tr>
      <w:tr w:rsidR="00A93509" w:rsidRPr="00A93509" w14:paraId="744C2BED" w14:textId="77777777" w:rsidTr="00A93509">
        <w:trPr>
          <w:trHeight w:val="480"/>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49A58EE7" w14:textId="6E38D35A" w:rsidR="00A93509" w:rsidRPr="00A93509" w:rsidRDefault="00A93509" w:rsidP="00722DBA">
            <w:pPr>
              <w:rPr>
                <w:sz w:val="20"/>
                <w:szCs w:val="20"/>
              </w:rPr>
            </w:pPr>
            <w:r w:rsidRPr="00A93509">
              <w:rPr>
                <w:sz w:val="20"/>
                <w:szCs w:val="20"/>
              </w:rPr>
              <w:t>Põhivara soetuseks saadav sihtfinantseerimine</w:t>
            </w:r>
          </w:p>
        </w:tc>
        <w:tc>
          <w:tcPr>
            <w:tcW w:w="2005" w:type="dxa"/>
            <w:tcBorders>
              <w:top w:val="nil"/>
              <w:left w:val="nil"/>
              <w:bottom w:val="single" w:sz="4" w:space="0" w:color="auto"/>
              <w:right w:val="single" w:sz="4" w:space="0" w:color="auto"/>
            </w:tcBorders>
            <w:shd w:val="clear" w:color="auto" w:fill="auto"/>
            <w:noWrap/>
            <w:vAlign w:val="bottom"/>
            <w:hideMark/>
          </w:tcPr>
          <w:p w14:paraId="6F680C1B" w14:textId="77777777" w:rsidR="00A93509" w:rsidRPr="00A93509" w:rsidRDefault="00A93509">
            <w:pPr>
              <w:jc w:val="right"/>
              <w:rPr>
                <w:sz w:val="20"/>
                <w:szCs w:val="20"/>
              </w:rPr>
            </w:pPr>
            <w:r w:rsidRPr="00A93509">
              <w:rPr>
                <w:sz w:val="20"/>
                <w:szCs w:val="20"/>
              </w:rPr>
              <w:t>1 636 725</w:t>
            </w:r>
          </w:p>
        </w:tc>
        <w:tc>
          <w:tcPr>
            <w:tcW w:w="1827" w:type="dxa"/>
            <w:tcBorders>
              <w:top w:val="nil"/>
              <w:left w:val="nil"/>
              <w:bottom w:val="single" w:sz="4" w:space="0" w:color="auto"/>
              <w:right w:val="single" w:sz="4" w:space="0" w:color="auto"/>
            </w:tcBorders>
            <w:shd w:val="clear" w:color="auto" w:fill="auto"/>
            <w:vAlign w:val="bottom"/>
            <w:hideMark/>
          </w:tcPr>
          <w:p w14:paraId="05A55FFF" w14:textId="77777777" w:rsidR="00A93509" w:rsidRPr="00A93509" w:rsidRDefault="00A93509">
            <w:pPr>
              <w:rPr>
                <w:sz w:val="20"/>
                <w:szCs w:val="20"/>
              </w:rPr>
            </w:pPr>
            <w:r w:rsidRPr="00A93509">
              <w:rPr>
                <w:sz w:val="20"/>
                <w:szCs w:val="20"/>
              </w:rPr>
              <w:t> </w:t>
            </w:r>
          </w:p>
        </w:tc>
        <w:tc>
          <w:tcPr>
            <w:tcW w:w="4663" w:type="dxa"/>
            <w:tcBorders>
              <w:top w:val="nil"/>
              <w:left w:val="nil"/>
              <w:bottom w:val="single" w:sz="4" w:space="0" w:color="auto"/>
              <w:right w:val="single" w:sz="4" w:space="0" w:color="auto"/>
            </w:tcBorders>
            <w:shd w:val="clear" w:color="auto" w:fill="auto"/>
            <w:vAlign w:val="bottom"/>
            <w:hideMark/>
          </w:tcPr>
          <w:p w14:paraId="34607A9A" w14:textId="77777777" w:rsidR="00A93509" w:rsidRPr="00A93509" w:rsidRDefault="00A93509">
            <w:pPr>
              <w:rPr>
                <w:sz w:val="20"/>
                <w:szCs w:val="20"/>
              </w:rPr>
            </w:pPr>
            <w:r w:rsidRPr="00A93509">
              <w:rPr>
                <w:sz w:val="20"/>
                <w:szCs w:val="20"/>
              </w:rPr>
              <w:t>Tulemiaruandes on põhivara soetuseks saadav sihtfinantseerimine kajastatud saadud toetuste all</w:t>
            </w:r>
          </w:p>
        </w:tc>
      </w:tr>
      <w:tr w:rsidR="00A93509" w:rsidRPr="00A93509" w14:paraId="7BD9AC14" w14:textId="77777777" w:rsidTr="00A93509">
        <w:trPr>
          <w:trHeight w:val="480"/>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293E15F7" w14:textId="40A3FD4A" w:rsidR="00A93509" w:rsidRPr="00A93509" w:rsidRDefault="00A93509" w:rsidP="00722DBA">
            <w:pPr>
              <w:rPr>
                <w:sz w:val="20"/>
                <w:szCs w:val="20"/>
              </w:rPr>
            </w:pPr>
            <w:r w:rsidRPr="00A93509">
              <w:rPr>
                <w:sz w:val="20"/>
                <w:szCs w:val="20"/>
              </w:rPr>
              <w:t>Põhivara soetuseks antav sihtfinantseerimine</w:t>
            </w:r>
          </w:p>
        </w:tc>
        <w:tc>
          <w:tcPr>
            <w:tcW w:w="2005" w:type="dxa"/>
            <w:tcBorders>
              <w:top w:val="nil"/>
              <w:left w:val="nil"/>
              <w:bottom w:val="single" w:sz="4" w:space="0" w:color="auto"/>
              <w:right w:val="single" w:sz="4" w:space="0" w:color="auto"/>
            </w:tcBorders>
            <w:shd w:val="clear" w:color="auto" w:fill="auto"/>
            <w:noWrap/>
            <w:vAlign w:val="bottom"/>
            <w:hideMark/>
          </w:tcPr>
          <w:p w14:paraId="4DDD69BD" w14:textId="77777777" w:rsidR="00A93509" w:rsidRPr="00A93509" w:rsidRDefault="00A93509">
            <w:pPr>
              <w:jc w:val="right"/>
              <w:rPr>
                <w:sz w:val="20"/>
                <w:szCs w:val="20"/>
              </w:rPr>
            </w:pPr>
            <w:r w:rsidRPr="00A93509">
              <w:rPr>
                <w:sz w:val="20"/>
                <w:szCs w:val="20"/>
              </w:rPr>
              <w:t>-151 903</w:t>
            </w:r>
          </w:p>
        </w:tc>
        <w:tc>
          <w:tcPr>
            <w:tcW w:w="1827" w:type="dxa"/>
            <w:tcBorders>
              <w:top w:val="nil"/>
              <w:left w:val="nil"/>
              <w:bottom w:val="single" w:sz="4" w:space="0" w:color="auto"/>
              <w:right w:val="single" w:sz="4" w:space="0" w:color="auto"/>
            </w:tcBorders>
            <w:shd w:val="clear" w:color="auto" w:fill="auto"/>
            <w:vAlign w:val="bottom"/>
            <w:hideMark/>
          </w:tcPr>
          <w:p w14:paraId="422E5CAA" w14:textId="77777777" w:rsidR="00A93509" w:rsidRPr="00A93509" w:rsidRDefault="00A93509">
            <w:pPr>
              <w:rPr>
                <w:sz w:val="20"/>
                <w:szCs w:val="20"/>
              </w:rPr>
            </w:pPr>
            <w:r w:rsidRPr="00A93509">
              <w:rPr>
                <w:sz w:val="20"/>
                <w:szCs w:val="20"/>
              </w:rPr>
              <w:t> </w:t>
            </w:r>
          </w:p>
        </w:tc>
        <w:tc>
          <w:tcPr>
            <w:tcW w:w="4663" w:type="dxa"/>
            <w:tcBorders>
              <w:top w:val="nil"/>
              <w:left w:val="nil"/>
              <w:bottom w:val="single" w:sz="4" w:space="0" w:color="auto"/>
              <w:right w:val="single" w:sz="4" w:space="0" w:color="auto"/>
            </w:tcBorders>
            <w:shd w:val="clear" w:color="auto" w:fill="auto"/>
            <w:vAlign w:val="bottom"/>
            <w:hideMark/>
          </w:tcPr>
          <w:p w14:paraId="07A5B9E8" w14:textId="77777777" w:rsidR="00A93509" w:rsidRPr="00A93509" w:rsidRDefault="00A93509">
            <w:pPr>
              <w:rPr>
                <w:sz w:val="20"/>
                <w:szCs w:val="20"/>
              </w:rPr>
            </w:pPr>
            <w:r w:rsidRPr="00A93509">
              <w:rPr>
                <w:sz w:val="20"/>
                <w:szCs w:val="20"/>
              </w:rPr>
              <w:t>Tulemiaruandes põhivara soetuseks antav sihtfinantseerimine on kajastatud antud toetuste osas</w:t>
            </w:r>
          </w:p>
        </w:tc>
      </w:tr>
      <w:tr w:rsidR="00A93509" w:rsidRPr="00A93509" w14:paraId="064F52A8" w14:textId="77777777" w:rsidTr="00A93509">
        <w:trPr>
          <w:trHeight w:val="264"/>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68AB814F" w14:textId="3040CA77" w:rsidR="00A93509" w:rsidRPr="00A93509" w:rsidRDefault="00A93509" w:rsidP="00722DBA">
            <w:pPr>
              <w:rPr>
                <w:sz w:val="20"/>
                <w:szCs w:val="20"/>
              </w:rPr>
            </w:pPr>
            <w:r w:rsidRPr="00A93509">
              <w:rPr>
                <w:sz w:val="20"/>
                <w:szCs w:val="20"/>
              </w:rPr>
              <w:t xml:space="preserve">Osaluste soetus </w:t>
            </w:r>
          </w:p>
        </w:tc>
        <w:tc>
          <w:tcPr>
            <w:tcW w:w="2005" w:type="dxa"/>
            <w:tcBorders>
              <w:top w:val="nil"/>
              <w:left w:val="nil"/>
              <w:bottom w:val="single" w:sz="4" w:space="0" w:color="auto"/>
              <w:right w:val="single" w:sz="4" w:space="0" w:color="auto"/>
            </w:tcBorders>
            <w:shd w:val="clear" w:color="auto" w:fill="auto"/>
            <w:noWrap/>
            <w:vAlign w:val="bottom"/>
            <w:hideMark/>
          </w:tcPr>
          <w:p w14:paraId="168CB242" w14:textId="77777777" w:rsidR="00A93509" w:rsidRPr="00A93509" w:rsidRDefault="00A93509">
            <w:pPr>
              <w:jc w:val="right"/>
              <w:rPr>
                <w:sz w:val="20"/>
                <w:szCs w:val="20"/>
              </w:rPr>
            </w:pPr>
            <w:r w:rsidRPr="00A93509">
              <w:rPr>
                <w:sz w:val="20"/>
                <w:szCs w:val="20"/>
              </w:rPr>
              <w:t>-241 580</w:t>
            </w:r>
          </w:p>
        </w:tc>
        <w:tc>
          <w:tcPr>
            <w:tcW w:w="1827" w:type="dxa"/>
            <w:tcBorders>
              <w:top w:val="nil"/>
              <w:left w:val="nil"/>
              <w:bottom w:val="single" w:sz="4" w:space="0" w:color="auto"/>
              <w:right w:val="single" w:sz="4" w:space="0" w:color="auto"/>
            </w:tcBorders>
            <w:shd w:val="clear" w:color="auto" w:fill="auto"/>
            <w:vAlign w:val="bottom"/>
            <w:hideMark/>
          </w:tcPr>
          <w:p w14:paraId="2E9F3970" w14:textId="77777777" w:rsidR="00A93509" w:rsidRPr="00A93509" w:rsidRDefault="00A93509">
            <w:pPr>
              <w:jc w:val="right"/>
              <w:rPr>
                <w:sz w:val="20"/>
                <w:szCs w:val="20"/>
              </w:rPr>
            </w:pPr>
            <w:r w:rsidRPr="00A93509">
              <w:rPr>
                <w:sz w:val="20"/>
                <w:szCs w:val="20"/>
              </w:rPr>
              <w:t>-241 580</w:t>
            </w:r>
          </w:p>
        </w:tc>
        <w:tc>
          <w:tcPr>
            <w:tcW w:w="4663" w:type="dxa"/>
            <w:tcBorders>
              <w:top w:val="nil"/>
              <w:left w:val="nil"/>
              <w:bottom w:val="single" w:sz="4" w:space="0" w:color="auto"/>
              <w:right w:val="single" w:sz="4" w:space="0" w:color="auto"/>
            </w:tcBorders>
            <w:shd w:val="clear" w:color="auto" w:fill="auto"/>
            <w:vAlign w:val="bottom"/>
            <w:hideMark/>
          </w:tcPr>
          <w:p w14:paraId="2D6B3EA7" w14:textId="77777777" w:rsidR="00A93509" w:rsidRPr="00A93509" w:rsidRDefault="00A93509">
            <w:pPr>
              <w:rPr>
                <w:sz w:val="20"/>
                <w:szCs w:val="20"/>
              </w:rPr>
            </w:pPr>
            <w:r w:rsidRPr="00A93509">
              <w:rPr>
                <w:sz w:val="20"/>
                <w:szCs w:val="20"/>
              </w:rPr>
              <w:t> </w:t>
            </w:r>
          </w:p>
        </w:tc>
      </w:tr>
      <w:tr w:rsidR="00A93509" w:rsidRPr="00A93509" w14:paraId="40A61126" w14:textId="77777777" w:rsidTr="00A93509">
        <w:trPr>
          <w:trHeight w:val="58"/>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2C229D2C" w14:textId="6D56A690" w:rsidR="00A93509" w:rsidRPr="00A93509" w:rsidRDefault="00A93509" w:rsidP="00722DBA">
            <w:pPr>
              <w:rPr>
                <w:sz w:val="20"/>
                <w:szCs w:val="20"/>
              </w:rPr>
            </w:pPr>
            <w:r w:rsidRPr="00A93509">
              <w:rPr>
                <w:sz w:val="20"/>
                <w:szCs w:val="20"/>
              </w:rPr>
              <w:t xml:space="preserve">Tagasilaekuvad laenud </w:t>
            </w:r>
          </w:p>
        </w:tc>
        <w:tc>
          <w:tcPr>
            <w:tcW w:w="2005" w:type="dxa"/>
            <w:tcBorders>
              <w:top w:val="nil"/>
              <w:left w:val="nil"/>
              <w:bottom w:val="single" w:sz="4" w:space="0" w:color="auto"/>
              <w:right w:val="single" w:sz="4" w:space="0" w:color="auto"/>
            </w:tcBorders>
            <w:shd w:val="clear" w:color="auto" w:fill="auto"/>
            <w:noWrap/>
            <w:vAlign w:val="bottom"/>
            <w:hideMark/>
          </w:tcPr>
          <w:p w14:paraId="46F465EB" w14:textId="77777777" w:rsidR="00A93509" w:rsidRPr="00A93509" w:rsidRDefault="00A93509">
            <w:pPr>
              <w:jc w:val="right"/>
              <w:rPr>
                <w:sz w:val="20"/>
                <w:szCs w:val="20"/>
              </w:rPr>
            </w:pPr>
            <w:r w:rsidRPr="00A93509">
              <w:rPr>
                <w:sz w:val="20"/>
                <w:szCs w:val="20"/>
              </w:rPr>
              <w:t>767</w:t>
            </w:r>
          </w:p>
        </w:tc>
        <w:tc>
          <w:tcPr>
            <w:tcW w:w="1827" w:type="dxa"/>
            <w:tcBorders>
              <w:top w:val="nil"/>
              <w:left w:val="nil"/>
              <w:bottom w:val="single" w:sz="4" w:space="0" w:color="auto"/>
              <w:right w:val="single" w:sz="4" w:space="0" w:color="auto"/>
            </w:tcBorders>
            <w:shd w:val="clear" w:color="auto" w:fill="auto"/>
            <w:vAlign w:val="bottom"/>
            <w:hideMark/>
          </w:tcPr>
          <w:p w14:paraId="28F6C668" w14:textId="77777777" w:rsidR="00A93509" w:rsidRPr="00A93509" w:rsidRDefault="00A93509">
            <w:pPr>
              <w:jc w:val="right"/>
              <w:rPr>
                <w:sz w:val="20"/>
                <w:szCs w:val="20"/>
              </w:rPr>
            </w:pPr>
            <w:r w:rsidRPr="00A93509">
              <w:rPr>
                <w:sz w:val="20"/>
                <w:szCs w:val="20"/>
              </w:rPr>
              <w:t>767</w:t>
            </w:r>
          </w:p>
        </w:tc>
        <w:tc>
          <w:tcPr>
            <w:tcW w:w="4663" w:type="dxa"/>
            <w:tcBorders>
              <w:top w:val="nil"/>
              <w:left w:val="nil"/>
              <w:bottom w:val="single" w:sz="4" w:space="0" w:color="auto"/>
              <w:right w:val="single" w:sz="4" w:space="0" w:color="auto"/>
            </w:tcBorders>
            <w:shd w:val="clear" w:color="auto" w:fill="auto"/>
            <w:vAlign w:val="bottom"/>
            <w:hideMark/>
          </w:tcPr>
          <w:p w14:paraId="1E265C0D" w14:textId="77777777" w:rsidR="00A93509" w:rsidRPr="00A93509" w:rsidRDefault="00A93509">
            <w:pPr>
              <w:rPr>
                <w:sz w:val="20"/>
                <w:szCs w:val="20"/>
              </w:rPr>
            </w:pPr>
            <w:r w:rsidRPr="00A93509">
              <w:rPr>
                <w:sz w:val="20"/>
                <w:szCs w:val="20"/>
              </w:rPr>
              <w:t> </w:t>
            </w:r>
          </w:p>
        </w:tc>
      </w:tr>
      <w:tr w:rsidR="00A93509" w:rsidRPr="00A93509" w14:paraId="088A9988" w14:textId="77777777" w:rsidTr="00A93509">
        <w:trPr>
          <w:trHeight w:val="264"/>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3DECC203" w14:textId="434DA767" w:rsidR="00A93509" w:rsidRPr="00A93509" w:rsidRDefault="00A93509" w:rsidP="00722DBA">
            <w:pPr>
              <w:rPr>
                <w:sz w:val="20"/>
                <w:szCs w:val="20"/>
              </w:rPr>
            </w:pPr>
            <w:r w:rsidRPr="00A93509">
              <w:rPr>
                <w:sz w:val="20"/>
                <w:szCs w:val="20"/>
              </w:rPr>
              <w:t xml:space="preserve">Finantstulud </w:t>
            </w:r>
          </w:p>
        </w:tc>
        <w:tc>
          <w:tcPr>
            <w:tcW w:w="2005" w:type="dxa"/>
            <w:tcBorders>
              <w:top w:val="nil"/>
              <w:left w:val="nil"/>
              <w:bottom w:val="single" w:sz="4" w:space="0" w:color="auto"/>
              <w:right w:val="single" w:sz="4" w:space="0" w:color="auto"/>
            </w:tcBorders>
            <w:shd w:val="clear" w:color="auto" w:fill="auto"/>
            <w:noWrap/>
            <w:vAlign w:val="bottom"/>
            <w:hideMark/>
          </w:tcPr>
          <w:p w14:paraId="3EDBB373" w14:textId="77777777" w:rsidR="00A93509" w:rsidRPr="00A93509" w:rsidRDefault="00A93509">
            <w:pPr>
              <w:jc w:val="right"/>
              <w:rPr>
                <w:sz w:val="20"/>
                <w:szCs w:val="20"/>
              </w:rPr>
            </w:pPr>
            <w:r w:rsidRPr="00A93509">
              <w:rPr>
                <w:sz w:val="20"/>
                <w:szCs w:val="20"/>
              </w:rPr>
              <w:t>1 816</w:t>
            </w:r>
          </w:p>
        </w:tc>
        <w:tc>
          <w:tcPr>
            <w:tcW w:w="1827" w:type="dxa"/>
            <w:tcBorders>
              <w:top w:val="nil"/>
              <w:left w:val="nil"/>
              <w:bottom w:val="single" w:sz="4" w:space="0" w:color="auto"/>
              <w:right w:val="single" w:sz="4" w:space="0" w:color="auto"/>
            </w:tcBorders>
            <w:shd w:val="clear" w:color="auto" w:fill="auto"/>
            <w:vAlign w:val="bottom"/>
            <w:hideMark/>
          </w:tcPr>
          <w:p w14:paraId="0D800BC3" w14:textId="77777777" w:rsidR="00A93509" w:rsidRPr="00A93509" w:rsidRDefault="00A93509">
            <w:pPr>
              <w:jc w:val="right"/>
              <w:rPr>
                <w:sz w:val="20"/>
                <w:szCs w:val="20"/>
              </w:rPr>
            </w:pPr>
            <w:r w:rsidRPr="00A93509">
              <w:rPr>
                <w:sz w:val="20"/>
                <w:szCs w:val="20"/>
              </w:rPr>
              <w:t>1 816</w:t>
            </w:r>
          </w:p>
        </w:tc>
        <w:tc>
          <w:tcPr>
            <w:tcW w:w="4663" w:type="dxa"/>
            <w:tcBorders>
              <w:top w:val="nil"/>
              <w:left w:val="nil"/>
              <w:bottom w:val="single" w:sz="4" w:space="0" w:color="auto"/>
              <w:right w:val="single" w:sz="4" w:space="0" w:color="auto"/>
            </w:tcBorders>
            <w:shd w:val="clear" w:color="auto" w:fill="auto"/>
            <w:vAlign w:val="bottom"/>
            <w:hideMark/>
          </w:tcPr>
          <w:p w14:paraId="044FE82C" w14:textId="77777777" w:rsidR="00A93509" w:rsidRPr="00A93509" w:rsidRDefault="00A93509">
            <w:pPr>
              <w:rPr>
                <w:sz w:val="20"/>
                <w:szCs w:val="20"/>
              </w:rPr>
            </w:pPr>
            <w:r w:rsidRPr="00A93509">
              <w:rPr>
                <w:sz w:val="20"/>
                <w:szCs w:val="20"/>
              </w:rPr>
              <w:t> </w:t>
            </w:r>
          </w:p>
        </w:tc>
      </w:tr>
      <w:tr w:rsidR="00A93509" w:rsidRPr="00A93509" w14:paraId="22804CAC" w14:textId="77777777" w:rsidTr="00A93509">
        <w:trPr>
          <w:trHeight w:val="264"/>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4830BD10" w14:textId="151BFA1B" w:rsidR="00A93509" w:rsidRPr="00A93509" w:rsidRDefault="00A93509" w:rsidP="00722DBA">
            <w:pPr>
              <w:rPr>
                <w:sz w:val="20"/>
                <w:szCs w:val="20"/>
              </w:rPr>
            </w:pPr>
            <w:r w:rsidRPr="00A93509">
              <w:rPr>
                <w:sz w:val="20"/>
                <w:szCs w:val="20"/>
              </w:rPr>
              <w:t xml:space="preserve">Finantstkulud </w:t>
            </w:r>
          </w:p>
        </w:tc>
        <w:tc>
          <w:tcPr>
            <w:tcW w:w="2005" w:type="dxa"/>
            <w:tcBorders>
              <w:top w:val="nil"/>
              <w:left w:val="nil"/>
              <w:bottom w:val="single" w:sz="4" w:space="0" w:color="auto"/>
              <w:right w:val="single" w:sz="4" w:space="0" w:color="auto"/>
            </w:tcBorders>
            <w:shd w:val="clear" w:color="auto" w:fill="auto"/>
            <w:noWrap/>
            <w:vAlign w:val="bottom"/>
            <w:hideMark/>
          </w:tcPr>
          <w:p w14:paraId="10D1F3AB" w14:textId="77777777" w:rsidR="00A93509" w:rsidRPr="00A93509" w:rsidRDefault="00A93509">
            <w:pPr>
              <w:jc w:val="right"/>
              <w:rPr>
                <w:sz w:val="20"/>
                <w:szCs w:val="20"/>
              </w:rPr>
            </w:pPr>
            <w:r w:rsidRPr="00A93509">
              <w:rPr>
                <w:sz w:val="20"/>
                <w:szCs w:val="20"/>
              </w:rPr>
              <w:t>-410 429</w:t>
            </w:r>
          </w:p>
        </w:tc>
        <w:tc>
          <w:tcPr>
            <w:tcW w:w="1827" w:type="dxa"/>
            <w:tcBorders>
              <w:top w:val="nil"/>
              <w:left w:val="nil"/>
              <w:bottom w:val="single" w:sz="4" w:space="0" w:color="auto"/>
              <w:right w:val="single" w:sz="4" w:space="0" w:color="auto"/>
            </w:tcBorders>
            <w:shd w:val="clear" w:color="auto" w:fill="auto"/>
            <w:vAlign w:val="bottom"/>
            <w:hideMark/>
          </w:tcPr>
          <w:p w14:paraId="617DAD54" w14:textId="77777777" w:rsidR="00A93509" w:rsidRPr="00A93509" w:rsidRDefault="00A93509">
            <w:pPr>
              <w:jc w:val="right"/>
              <w:rPr>
                <w:sz w:val="20"/>
                <w:szCs w:val="20"/>
              </w:rPr>
            </w:pPr>
            <w:r w:rsidRPr="00A93509">
              <w:rPr>
                <w:sz w:val="20"/>
                <w:szCs w:val="20"/>
              </w:rPr>
              <w:t>-410 429</w:t>
            </w:r>
          </w:p>
        </w:tc>
        <w:tc>
          <w:tcPr>
            <w:tcW w:w="4663" w:type="dxa"/>
            <w:tcBorders>
              <w:top w:val="nil"/>
              <w:left w:val="nil"/>
              <w:bottom w:val="single" w:sz="4" w:space="0" w:color="auto"/>
              <w:right w:val="single" w:sz="4" w:space="0" w:color="auto"/>
            </w:tcBorders>
            <w:shd w:val="clear" w:color="auto" w:fill="auto"/>
            <w:vAlign w:val="bottom"/>
            <w:hideMark/>
          </w:tcPr>
          <w:p w14:paraId="2D6F50ED" w14:textId="77777777" w:rsidR="00A93509" w:rsidRPr="00A93509" w:rsidRDefault="00A93509">
            <w:pPr>
              <w:rPr>
                <w:sz w:val="20"/>
                <w:szCs w:val="20"/>
              </w:rPr>
            </w:pPr>
            <w:r w:rsidRPr="00A93509">
              <w:rPr>
                <w:sz w:val="20"/>
                <w:szCs w:val="20"/>
              </w:rPr>
              <w:t> </w:t>
            </w:r>
          </w:p>
        </w:tc>
      </w:tr>
      <w:tr w:rsidR="00A93509" w:rsidRPr="00A93509" w14:paraId="36C1F1CF" w14:textId="77777777" w:rsidTr="00A93509">
        <w:trPr>
          <w:trHeight w:val="58"/>
        </w:trPr>
        <w:tc>
          <w:tcPr>
            <w:tcW w:w="1995" w:type="dxa"/>
            <w:tcBorders>
              <w:top w:val="nil"/>
              <w:left w:val="single" w:sz="4" w:space="0" w:color="auto"/>
              <w:bottom w:val="single" w:sz="4" w:space="0" w:color="auto"/>
              <w:right w:val="single" w:sz="4" w:space="0" w:color="auto"/>
            </w:tcBorders>
            <w:shd w:val="clear" w:color="auto" w:fill="auto"/>
            <w:vAlign w:val="center"/>
            <w:hideMark/>
          </w:tcPr>
          <w:p w14:paraId="2F0A1B48" w14:textId="77777777" w:rsidR="00A93509" w:rsidRPr="00A93509" w:rsidRDefault="00A93509">
            <w:pPr>
              <w:rPr>
                <w:sz w:val="20"/>
                <w:szCs w:val="20"/>
              </w:rPr>
            </w:pPr>
            <w:r w:rsidRPr="00A93509">
              <w:rPr>
                <w:sz w:val="20"/>
                <w:szCs w:val="20"/>
              </w:rPr>
              <w:t>Tulem osalustelt</w:t>
            </w:r>
          </w:p>
        </w:tc>
        <w:tc>
          <w:tcPr>
            <w:tcW w:w="2005" w:type="dxa"/>
            <w:tcBorders>
              <w:top w:val="nil"/>
              <w:left w:val="nil"/>
              <w:bottom w:val="single" w:sz="4" w:space="0" w:color="auto"/>
              <w:right w:val="single" w:sz="4" w:space="0" w:color="auto"/>
            </w:tcBorders>
            <w:shd w:val="clear" w:color="auto" w:fill="auto"/>
            <w:noWrap/>
            <w:vAlign w:val="bottom"/>
            <w:hideMark/>
          </w:tcPr>
          <w:p w14:paraId="31C566DC" w14:textId="77777777" w:rsidR="00A93509" w:rsidRPr="00A93509" w:rsidRDefault="00A93509">
            <w:pPr>
              <w:rPr>
                <w:sz w:val="20"/>
                <w:szCs w:val="20"/>
              </w:rPr>
            </w:pPr>
            <w:r w:rsidRPr="00A93509">
              <w:rPr>
                <w:sz w:val="20"/>
                <w:szCs w:val="20"/>
              </w:rPr>
              <w:t> </w:t>
            </w:r>
          </w:p>
        </w:tc>
        <w:tc>
          <w:tcPr>
            <w:tcW w:w="1827" w:type="dxa"/>
            <w:tcBorders>
              <w:top w:val="nil"/>
              <w:left w:val="nil"/>
              <w:bottom w:val="single" w:sz="4" w:space="0" w:color="auto"/>
              <w:right w:val="single" w:sz="4" w:space="0" w:color="auto"/>
            </w:tcBorders>
            <w:shd w:val="clear" w:color="auto" w:fill="auto"/>
            <w:vAlign w:val="bottom"/>
            <w:hideMark/>
          </w:tcPr>
          <w:p w14:paraId="7D07C742" w14:textId="77777777" w:rsidR="00A93509" w:rsidRPr="00A93509" w:rsidRDefault="00A93509">
            <w:pPr>
              <w:jc w:val="right"/>
              <w:rPr>
                <w:sz w:val="20"/>
                <w:szCs w:val="20"/>
              </w:rPr>
            </w:pPr>
            <w:r w:rsidRPr="00A93509">
              <w:rPr>
                <w:sz w:val="20"/>
                <w:szCs w:val="20"/>
              </w:rPr>
              <w:t>-1 208</w:t>
            </w:r>
          </w:p>
        </w:tc>
        <w:tc>
          <w:tcPr>
            <w:tcW w:w="4663" w:type="dxa"/>
            <w:tcBorders>
              <w:top w:val="nil"/>
              <w:left w:val="nil"/>
              <w:bottom w:val="single" w:sz="4" w:space="0" w:color="auto"/>
              <w:right w:val="single" w:sz="4" w:space="0" w:color="auto"/>
            </w:tcBorders>
            <w:shd w:val="clear" w:color="auto" w:fill="auto"/>
            <w:vAlign w:val="bottom"/>
            <w:hideMark/>
          </w:tcPr>
          <w:p w14:paraId="2E7417CD" w14:textId="77777777" w:rsidR="00A93509" w:rsidRPr="00A93509" w:rsidRDefault="00A93509">
            <w:pPr>
              <w:rPr>
                <w:sz w:val="20"/>
                <w:szCs w:val="20"/>
              </w:rPr>
            </w:pPr>
            <w:r w:rsidRPr="00A93509">
              <w:rPr>
                <w:sz w:val="20"/>
                <w:szCs w:val="20"/>
              </w:rPr>
              <w:t>Eelarve täitmise investeerimistegevuse eelarveosas ei planeerita finantsinvesteeringute ja osaluste ümberhindamisest põhjustatud kasumit ja kahjumit ning kohaliku omavalitsuse üksuse osa tema osalusega äriühingu majandusaasta tulemist.</w:t>
            </w:r>
          </w:p>
        </w:tc>
      </w:tr>
      <w:tr w:rsidR="00A93509" w:rsidRPr="00A93509" w14:paraId="0D831675" w14:textId="77777777" w:rsidTr="00722DBA">
        <w:trPr>
          <w:trHeight w:val="264"/>
        </w:trPr>
        <w:tc>
          <w:tcPr>
            <w:tcW w:w="1995" w:type="dxa"/>
            <w:tcBorders>
              <w:top w:val="nil"/>
              <w:left w:val="single" w:sz="4" w:space="0" w:color="auto"/>
              <w:bottom w:val="single" w:sz="4" w:space="0" w:color="auto"/>
              <w:right w:val="single" w:sz="4" w:space="0" w:color="auto"/>
            </w:tcBorders>
            <w:shd w:val="clear" w:color="auto" w:fill="auto"/>
            <w:vAlign w:val="bottom"/>
          </w:tcPr>
          <w:p w14:paraId="49665FF9" w14:textId="76D08178" w:rsidR="00A93509" w:rsidRPr="00A93509" w:rsidRDefault="00A93509">
            <w:pPr>
              <w:rPr>
                <w:sz w:val="20"/>
                <w:szCs w:val="20"/>
              </w:rPr>
            </w:pPr>
          </w:p>
        </w:tc>
        <w:tc>
          <w:tcPr>
            <w:tcW w:w="2005" w:type="dxa"/>
            <w:tcBorders>
              <w:top w:val="nil"/>
              <w:left w:val="nil"/>
              <w:bottom w:val="single" w:sz="4" w:space="0" w:color="auto"/>
              <w:right w:val="single" w:sz="4" w:space="0" w:color="auto"/>
            </w:tcBorders>
            <w:shd w:val="clear" w:color="auto" w:fill="auto"/>
            <w:noWrap/>
            <w:vAlign w:val="center"/>
          </w:tcPr>
          <w:p w14:paraId="777CC220" w14:textId="6E34B354" w:rsidR="00A93509" w:rsidRPr="00A93509" w:rsidRDefault="00A93509">
            <w:pPr>
              <w:jc w:val="right"/>
              <w:rPr>
                <w:b/>
                <w:bCs/>
                <w:sz w:val="20"/>
                <w:szCs w:val="20"/>
              </w:rPr>
            </w:pPr>
          </w:p>
        </w:tc>
        <w:tc>
          <w:tcPr>
            <w:tcW w:w="1827" w:type="dxa"/>
            <w:tcBorders>
              <w:top w:val="nil"/>
              <w:left w:val="nil"/>
              <w:bottom w:val="single" w:sz="4" w:space="0" w:color="auto"/>
              <w:right w:val="single" w:sz="4" w:space="0" w:color="auto"/>
            </w:tcBorders>
            <w:shd w:val="clear" w:color="auto" w:fill="auto"/>
            <w:vAlign w:val="bottom"/>
            <w:hideMark/>
          </w:tcPr>
          <w:p w14:paraId="08302A55" w14:textId="77777777" w:rsidR="00A93509" w:rsidRPr="00A93509" w:rsidRDefault="00A93509">
            <w:pPr>
              <w:rPr>
                <w:sz w:val="20"/>
                <w:szCs w:val="20"/>
              </w:rPr>
            </w:pPr>
            <w:r w:rsidRPr="00A93509">
              <w:rPr>
                <w:sz w:val="20"/>
                <w:szCs w:val="20"/>
              </w:rPr>
              <w:t> </w:t>
            </w:r>
          </w:p>
        </w:tc>
        <w:tc>
          <w:tcPr>
            <w:tcW w:w="4663" w:type="dxa"/>
            <w:tcBorders>
              <w:top w:val="nil"/>
              <w:left w:val="nil"/>
              <w:bottom w:val="single" w:sz="4" w:space="0" w:color="auto"/>
              <w:right w:val="single" w:sz="4" w:space="0" w:color="auto"/>
            </w:tcBorders>
            <w:shd w:val="clear" w:color="auto" w:fill="auto"/>
            <w:vAlign w:val="bottom"/>
            <w:hideMark/>
          </w:tcPr>
          <w:p w14:paraId="3AD4B727" w14:textId="77777777" w:rsidR="00A93509" w:rsidRPr="00A93509" w:rsidRDefault="00A93509">
            <w:pPr>
              <w:rPr>
                <w:sz w:val="20"/>
                <w:szCs w:val="20"/>
              </w:rPr>
            </w:pPr>
            <w:r w:rsidRPr="00A93509">
              <w:rPr>
                <w:sz w:val="20"/>
                <w:szCs w:val="20"/>
              </w:rPr>
              <w:t> </w:t>
            </w:r>
          </w:p>
        </w:tc>
      </w:tr>
      <w:tr w:rsidR="00A93509" w:rsidRPr="00A93509" w14:paraId="2DF96D05" w14:textId="77777777" w:rsidTr="00A93509">
        <w:trPr>
          <w:trHeight w:val="264"/>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79013E53" w14:textId="77777777" w:rsidR="00A93509" w:rsidRPr="00A93509" w:rsidRDefault="00A93509">
            <w:pPr>
              <w:rPr>
                <w:sz w:val="20"/>
                <w:szCs w:val="20"/>
              </w:rPr>
            </w:pPr>
            <w:r w:rsidRPr="00A93509">
              <w:rPr>
                <w:sz w:val="20"/>
                <w:szCs w:val="20"/>
              </w:rPr>
              <w:t> </w:t>
            </w:r>
          </w:p>
        </w:tc>
        <w:tc>
          <w:tcPr>
            <w:tcW w:w="2005" w:type="dxa"/>
            <w:tcBorders>
              <w:top w:val="nil"/>
              <w:left w:val="nil"/>
              <w:bottom w:val="single" w:sz="4" w:space="0" w:color="auto"/>
              <w:right w:val="single" w:sz="4" w:space="0" w:color="auto"/>
            </w:tcBorders>
            <w:shd w:val="clear" w:color="auto" w:fill="auto"/>
            <w:noWrap/>
            <w:vAlign w:val="bottom"/>
            <w:hideMark/>
          </w:tcPr>
          <w:p w14:paraId="3FC0DC5B" w14:textId="77777777" w:rsidR="00A93509" w:rsidRPr="00A93509" w:rsidRDefault="00A93509">
            <w:pPr>
              <w:rPr>
                <w:sz w:val="20"/>
                <w:szCs w:val="20"/>
              </w:rPr>
            </w:pPr>
            <w:r w:rsidRPr="00A93509">
              <w:rPr>
                <w:sz w:val="20"/>
                <w:szCs w:val="20"/>
              </w:rPr>
              <w:t>Finantseerimistegevus</w:t>
            </w:r>
          </w:p>
        </w:tc>
        <w:tc>
          <w:tcPr>
            <w:tcW w:w="1827" w:type="dxa"/>
            <w:tcBorders>
              <w:top w:val="nil"/>
              <w:left w:val="nil"/>
              <w:bottom w:val="single" w:sz="4" w:space="0" w:color="auto"/>
              <w:right w:val="single" w:sz="4" w:space="0" w:color="auto"/>
            </w:tcBorders>
            <w:shd w:val="clear" w:color="auto" w:fill="auto"/>
            <w:vAlign w:val="bottom"/>
            <w:hideMark/>
          </w:tcPr>
          <w:p w14:paraId="64D25F9B" w14:textId="77777777" w:rsidR="00A93509" w:rsidRPr="00A93509" w:rsidRDefault="00A93509">
            <w:pPr>
              <w:rPr>
                <w:sz w:val="20"/>
                <w:szCs w:val="20"/>
              </w:rPr>
            </w:pPr>
            <w:r w:rsidRPr="00A93509">
              <w:rPr>
                <w:sz w:val="20"/>
                <w:szCs w:val="20"/>
              </w:rPr>
              <w:t>Rahavoogude aruanne</w:t>
            </w:r>
          </w:p>
        </w:tc>
        <w:tc>
          <w:tcPr>
            <w:tcW w:w="4663" w:type="dxa"/>
            <w:tcBorders>
              <w:top w:val="nil"/>
              <w:left w:val="nil"/>
              <w:bottom w:val="single" w:sz="4" w:space="0" w:color="auto"/>
              <w:right w:val="single" w:sz="4" w:space="0" w:color="auto"/>
            </w:tcBorders>
            <w:shd w:val="clear" w:color="auto" w:fill="auto"/>
            <w:vAlign w:val="bottom"/>
            <w:hideMark/>
          </w:tcPr>
          <w:p w14:paraId="75AAA143" w14:textId="77777777" w:rsidR="00A93509" w:rsidRPr="00A93509" w:rsidRDefault="00A93509">
            <w:pPr>
              <w:rPr>
                <w:sz w:val="20"/>
                <w:szCs w:val="20"/>
              </w:rPr>
            </w:pPr>
            <w:r w:rsidRPr="00A93509">
              <w:rPr>
                <w:sz w:val="20"/>
                <w:szCs w:val="20"/>
              </w:rPr>
              <w:t> </w:t>
            </w:r>
          </w:p>
        </w:tc>
      </w:tr>
      <w:tr w:rsidR="00A93509" w:rsidRPr="00A93509" w14:paraId="019AEE2F" w14:textId="77777777" w:rsidTr="00A93509">
        <w:trPr>
          <w:trHeight w:val="264"/>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54D81F06" w14:textId="3803BE6C" w:rsidR="00A93509" w:rsidRPr="00A93509" w:rsidRDefault="00A93509" w:rsidP="00722DBA">
            <w:pPr>
              <w:rPr>
                <w:sz w:val="20"/>
                <w:szCs w:val="20"/>
              </w:rPr>
            </w:pPr>
            <w:r w:rsidRPr="00A93509">
              <w:rPr>
                <w:sz w:val="20"/>
                <w:szCs w:val="20"/>
              </w:rPr>
              <w:t xml:space="preserve">Kohustiste võtmine </w:t>
            </w:r>
          </w:p>
        </w:tc>
        <w:tc>
          <w:tcPr>
            <w:tcW w:w="2005" w:type="dxa"/>
            <w:tcBorders>
              <w:top w:val="nil"/>
              <w:left w:val="nil"/>
              <w:bottom w:val="single" w:sz="4" w:space="0" w:color="auto"/>
              <w:right w:val="single" w:sz="4" w:space="0" w:color="auto"/>
            </w:tcBorders>
            <w:shd w:val="clear" w:color="auto" w:fill="auto"/>
            <w:noWrap/>
            <w:vAlign w:val="bottom"/>
            <w:hideMark/>
          </w:tcPr>
          <w:p w14:paraId="022B0A97" w14:textId="77777777" w:rsidR="00A93509" w:rsidRPr="00A93509" w:rsidRDefault="00A93509">
            <w:pPr>
              <w:jc w:val="right"/>
              <w:rPr>
                <w:sz w:val="20"/>
                <w:szCs w:val="20"/>
              </w:rPr>
            </w:pPr>
            <w:r w:rsidRPr="00A93509">
              <w:rPr>
                <w:sz w:val="20"/>
                <w:szCs w:val="20"/>
              </w:rPr>
              <w:t>7 653 000</w:t>
            </w:r>
          </w:p>
        </w:tc>
        <w:tc>
          <w:tcPr>
            <w:tcW w:w="1827" w:type="dxa"/>
            <w:tcBorders>
              <w:top w:val="nil"/>
              <w:left w:val="nil"/>
              <w:bottom w:val="single" w:sz="4" w:space="0" w:color="auto"/>
              <w:right w:val="single" w:sz="4" w:space="0" w:color="auto"/>
            </w:tcBorders>
            <w:shd w:val="clear" w:color="auto" w:fill="auto"/>
            <w:vAlign w:val="bottom"/>
            <w:hideMark/>
          </w:tcPr>
          <w:p w14:paraId="4841FB6D" w14:textId="77777777" w:rsidR="00A93509" w:rsidRPr="00A93509" w:rsidRDefault="00A93509">
            <w:pPr>
              <w:jc w:val="right"/>
              <w:rPr>
                <w:sz w:val="20"/>
                <w:szCs w:val="20"/>
              </w:rPr>
            </w:pPr>
            <w:r w:rsidRPr="00A93509">
              <w:rPr>
                <w:sz w:val="20"/>
                <w:szCs w:val="20"/>
              </w:rPr>
              <w:t>7 653 000</w:t>
            </w:r>
          </w:p>
        </w:tc>
        <w:tc>
          <w:tcPr>
            <w:tcW w:w="4663" w:type="dxa"/>
            <w:tcBorders>
              <w:top w:val="nil"/>
              <w:left w:val="nil"/>
              <w:bottom w:val="single" w:sz="4" w:space="0" w:color="auto"/>
              <w:right w:val="single" w:sz="4" w:space="0" w:color="auto"/>
            </w:tcBorders>
            <w:shd w:val="clear" w:color="auto" w:fill="auto"/>
            <w:vAlign w:val="bottom"/>
            <w:hideMark/>
          </w:tcPr>
          <w:p w14:paraId="265763C3" w14:textId="77777777" w:rsidR="00A93509" w:rsidRPr="00A93509" w:rsidRDefault="00A93509">
            <w:pPr>
              <w:rPr>
                <w:sz w:val="20"/>
                <w:szCs w:val="20"/>
              </w:rPr>
            </w:pPr>
            <w:r w:rsidRPr="00A93509">
              <w:rPr>
                <w:sz w:val="20"/>
                <w:szCs w:val="20"/>
              </w:rPr>
              <w:t> </w:t>
            </w:r>
          </w:p>
        </w:tc>
      </w:tr>
      <w:tr w:rsidR="00A93509" w:rsidRPr="00A93509" w14:paraId="4BE2469B" w14:textId="77777777" w:rsidTr="00A93509">
        <w:trPr>
          <w:trHeight w:val="264"/>
        </w:trPr>
        <w:tc>
          <w:tcPr>
            <w:tcW w:w="1995" w:type="dxa"/>
            <w:tcBorders>
              <w:top w:val="nil"/>
              <w:left w:val="single" w:sz="4" w:space="0" w:color="auto"/>
              <w:bottom w:val="single" w:sz="4" w:space="0" w:color="auto"/>
              <w:right w:val="single" w:sz="4" w:space="0" w:color="auto"/>
            </w:tcBorders>
            <w:shd w:val="clear" w:color="auto" w:fill="auto"/>
            <w:vAlign w:val="bottom"/>
            <w:hideMark/>
          </w:tcPr>
          <w:p w14:paraId="2FB03959" w14:textId="02AD0962" w:rsidR="00A93509" w:rsidRPr="00A93509" w:rsidRDefault="00A93509" w:rsidP="00722DBA">
            <w:pPr>
              <w:rPr>
                <w:sz w:val="20"/>
                <w:szCs w:val="20"/>
              </w:rPr>
            </w:pPr>
            <w:r w:rsidRPr="00A93509">
              <w:rPr>
                <w:sz w:val="20"/>
                <w:szCs w:val="20"/>
              </w:rPr>
              <w:t xml:space="preserve">Kohustiste tasumine </w:t>
            </w:r>
          </w:p>
        </w:tc>
        <w:tc>
          <w:tcPr>
            <w:tcW w:w="2005" w:type="dxa"/>
            <w:tcBorders>
              <w:top w:val="nil"/>
              <w:left w:val="nil"/>
              <w:bottom w:val="single" w:sz="4" w:space="0" w:color="auto"/>
              <w:right w:val="single" w:sz="4" w:space="0" w:color="auto"/>
            </w:tcBorders>
            <w:shd w:val="clear" w:color="auto" w:fill="auto"/>
            <w:noWrap/>
            <w:vAlign w:val="bottom"/>
            <w:hideMark/>
          </w:tcPr>
          <w:p w14:paraId="1694CE9F" w14:textId="77777777" w:rsidR="00A93509" w:rsidRPr="00A93509" w:rsidRDefault="00A93509">
            <w:pPr>
              <w:jc w:val="right"/>
              <w:rPr>
                <w:sz w:val="20"/>
                <w:szCs w:val="20"/>
              </w:rPr>
            </w:pPr>
            <w:r w:rsidRPr="00A93509">
              <w:rPr>
                <w:sz w:val="20"/>
                <w:szCs w:val="20"/>
              </w:rPr>
              <w:t>-10 988 019</w:t>
            </w:r>
          </w:p>
        </w:tc>
        <w:tc>
          <w:tcPr>
            <w:tcW w:w="1827" w:type="dxa"/>
            <w:tcBorders>
              <w:top w:val="nil"/>
              <w:left w:val="nil"/>
              <w:bottom w:val="single" w:sz="4" w:space="0" w:color="auto"/>
              <w:right w:val="single" w:sz="4" w:space="0" w:color="auto"/>
            </w:tcBorders>
            <w:shd w:val="clear" w:color="auto" w:fill="auto"/>
            <w:vAlign w:val="bottom"/>
            <w:hideMark/>
          </w:tcPr>
          <w:p w14:paraId="65C76D15" w14:textId="77777777" w:rsidR="00A93509" w:rsidRPr="00A93509" w:rsidRDefault="00A93509">
            <w:pPr>
              <w:jc w:val="right"/>
              <w:rPr>
                <w:sz w:val="20"/>
                <w:szCs w:val="20"/>
              </w:rPr>
            </w:pPr>
            <w:r w:rsidRPr="00A93509">
              <w:rPr>
                <w:sz w:val="20"/>
                <w:szCs w:val="20"/>
              </w:rPr>
              <w:t>-10 988 019</w:t>
            </w:r>
          </w:p>
        </w:tc>
        <w:tc>
          <w:tcPr>
            <w:tcW w:w="4663" w:type="dxa"/>
            <w:tcBorders>
              <w:top w:val="nil"/>
              <w:left w:val="nil"/>
              <w:bottom w:val="single" w:sz="4" w:space="0" w:color="auto"/>
              <w:right w:val="single" w:sz="4" w:space="0" w:color="auto"/>
            </w:tcBorders>
            <w:shd w:val="clear" w:color="auto" w:fill="auto"/>
            <w:vAlign w:val="bottom"/>
            <w:hideMark/>
          </w:tcPr>
          <w:p w14:paraId="2EB0B37B" w14:textId="77777777" w:rsidR="00A93509" w:rsidRPr="00A93509" w:rsidRDefault="00A93509">
            <w:pPr>
              <w:rPr>
                <w:sz w:val="20"/>
                <w:szCs w:val="20"/>
              </w:rPr>
            </w:pPr>
            <w:r w:rsidRPr="00A93509">
              <w:rPr>
                <w:sz w:val="20"/>
                <w:szCs w:val="20"/>
              </w:rPr>
              <w:t> </w:t>
            </w:r>
          </w:p>
        </w:tc>
      </w:tr>
    </w:tbl>
    <w:p w14:paraId="5A7CFB70" w14:textId="77777777" w:rsidR="00983242" w:rsidRDefault="00983242" w:rsidP="00983242">
      <w:pPr>
        <w:jc w:val="both"/>
        <w:rPr>
          <w:shd w:val="clear" w:color="auto" w:fill="FFFFFF"/>
          <w:lang w:val="et-EE"/>
        </w:rPr>
      </w:pPr>
    </w:p>
    <w:p w14:paraId="46C818E9" w14:textId="77777777" w:rsidR="009D5452" w:rsidRDefault="009D5452" w:rsidP="00782101">
      <w:pPr>
        <w:spacing w:before="60" w:after="60"/>
        <w:jc w:val="both"/>
        <w:rPr>
          <w:color w:val="7030A0"/>
          <w:lang w:val="et-EE"/>
        </w:rPr>
      </w:pPr>
    </w:p>
    <w:p w14:paraId="32CEE9FC" w14:textId="77777777" w:rsidR="007E2FC0" w:rsidRPr="00C65906" w:rsidRDefault="007E2FC0" w:rsidP="008C188B">
      <w:pPr>
        <w:spacing w:after="120"/>
        <w:jc w:val="both"/>
        <w:rPr>
          <w:color w:val="7030A0"/>
          <w:sz w:val="8"/>
          <w:szCs w:val="8"/>
          <w:lang w:val="et-EE"/>
        </w:rPr>
      </w:pPr>
    </w:p>
    <w:p w14:paraId="46F33F3D" w14:textId="77777777" w:rsidR="007E2FC0" w:rsidRPr="00C65906" w:rsidRDefault="007E2FC0" w:rsidP="008C188B">
      <w:pPr>
        <w:spacing w:after="120"/>
        <w:jc w:val="both"/>
        <w:rPr>
          <w:color w:val="7030A0"/>
          <w:lang w:val="et-EE"/>
        </w:rPr>
        <w:sectPr w:rsidR="007E2FC0" w:rsidRPr="00C65906" w:rsidSect="00520011">
          <w:pgSz w:w="12240" w:h="15840"/>
          <w:pgMar w:top="1440" w:right="1077" w:bottom="1134" w:left="1440" w:header="709" w:footer="709" w:gutter="0"/>
          <w:cols w:space="708"/>
          <w:docGrid w:linePitch="360"/>
        </w:sectPr>
      </w:pPr>
    </w:p>
    <w:p w14:paraId="2885DBDF" w14:textId="4F86DCD2" w:rsidR="004A4A4A" w:rsidRPr="004A4A4A" w:rsidRDefault="00B4184B" w:rsidP="002D4E62">
      <w:pPr>
        <w:rPr>
          <w:bCs/>
          <w:sz w:val="22"/>
          <w:szCs w:val="22"/>
          <w:lang w:val="et-EE"/>
        </w:rPr>
      </w:pPr>
      <w:r w:rsidRPr="00983242">
        <w:rPr>
          <w:b/>
          <w:bCs/>
          <w:sz w:val="22"/>
          <w:szCs w:val="22"/>
          <w:lang w:val="et-EE"/>
        </w:rPr>
        <w:lastRenderedPageBreak/>
        <w:t xml:space="preserve"> </w:t>
      </w:r>
      <w:r w:rsidR="00C65906" w:rsidRPr="004A4A4A">
        <w:rPr>
          <w:b/>
          <w:bCs/>
          <w:sz w:val="22"/>
          <w:szCs w:val="22"/>
          <w:lang w:val="et-EE"/>
        </w:rPr>
        <w:t>2019</w:t>
      </w:r>
      <w:r w:rsidR="002D4E62" w:rsidRPr="004A4A4A">
        <w:rPr>
          <w:b/>
          <w:bCs/>
          <w:sz w:val="22"/>
          <w:szCs w:val="22"/>
          <w:lang w:val="et-EE"/>
        </w:rPr>
        <w:t>.</w:t>
      </w:r>
      <w:r w:rsidR="002D4E62" w:rsidRPr="003233D3">
        <w:rPr>
          <w:b/>
          <w:bCs/>
          <w:sz w:val="22"/>
          <w:szCs w:val="22"/>
          <w:lang w:val="et-EE"/>
        </w:rPr>
        <w:t xml:space="preserve">aasta </w:t>
      </w:r>
      <w:r w:rsidR="003233D3" w:rsidRPr="003233D3">
        <w:rPr>
          <w:b/>
          <w:sz w:val="22"/>
          <w:szCs w:val="22"/>
          <w:lang w:val="et-EE"/>
        </w:rPr>
        <w:t>täiendavate sihtotstarbeliste laekumiste eelarve asutuste lõikes</w:t>
      </w:r>
      <w:r w:rsidR="002D4E62" w:rsidRPr="003233D3">
        <w:rPr>
          <w:b/>
          <w:bCs/>
          <w:sz w:val="22"/>
          <w:szCs w:val="22"/>
          <w:lang w:val="et-EE"/>
        </w:rPr>
        <w:tab/>
      </w:r>
    </w:p>
    <w:p w14:paraId="79C4F2E7" w14:textId="77777777" w:rsidR="004A4A4A" w:rsidRDefault="004A4A4A" w:rsidP="002D4E62">
      <w:pPr>
        <w:rPr>
          <w:sz w:val="22"/>
          <w:szCs w:val="22"/>
          <w:lang w:val="et-EE" w:eastAsia="ru-RU"/>
        </w:rPr>
      </w:pPr>
    </w:p>
    <w:p w14:paraId="7CCDE711" w14:textId="41F083BA" w:rsidR="002D4E62" w:rsidRDefault="004A4A4A" w:rsidP="002D4E62">
      <w:pPr>
        <w:rPr>
          <w:sz w:val="22"/>
          <w:szCs w:val="22"/>
        </w:rPr>
      </w:pPr>
      <w:r w:rsidRPr="004A4A4A">
        <w:rPr>
          <w:sz w:val="22"/>
          <w:szCs w:val="22"/>
          <w:lang w:val="et-EE" w:eastAsia="ru-RU"/>
        </w:rPr>
        <w:t>Ülevaade Narva linna 2019.aasta eelarve täitmisest I-III kv</w:t>
      </w:r>
      <w:r w:rsidR="00B30AB0">
        <w:rPr>
          <w:sz w:val="22"/>
          <w:szCs w:val="22"/>
          <w:lang w:val="et-EE" w:eastAsia="ru-RU"/>
        </w:rPr>
        <w:t xml:space="preserve"> osas</w:t>
      </w:r>
      <w:r w:rsidRPr="004A4A4A">
        <w:rPr>
          <w:sz w:val="22"/>
          <w:szCs w:val="22"/>
          <w:lang w:val="et-EE" w:eastAsia="ru-RU"/>
        </w:rPr>
        <w:t xml:space="preserve"> on avaldatud linna kodulehel </w:t>
      </w:r>
      <w:hyperlink r:id="rId209" w:history="1">
        <w:r w:rsidRPr="004A4A4A">
          <w:rPr>
            <w:rStyle w:val="Hperlink"/>
            <w:color w:val="auto"/>
            <w:sz w:val="22"/>
            <w:szCs w:val="22"/>
          </w:rPr>
          <w:t>http://narva.ee/ee/linnakodanikule/kohalik_omavalitsus/eelarve//</w:t>
        </w:r>
      </w:hyperlink>
      <w:r w:rsidRPr="004A4A4A">
        <w:rPr>
          <w:sz w:val="22"/>
          <w:szCs w:val="22"/>
        </w:rPr>
        <w:t>. Alljärgnevalt on esitatud informatsioon IV kv täiendavate sihtotstarbeliste toetuste osas.</w:t>
      </w:r>
    </w:p>
    <w:p w14:paraId="1AEB0672" w14:textId="560C27E4" w:rsidR="004A4A4A" w:rsidRPr="004A4A4A" w:rsidRDefault="004A4A4A" w:rsidP="002D4E62">
      <w:pPr>
        <w:rPr>
          <w:bCs/>
          <w:color w:val="7030A0"/>
          <w:sz w:val="20"/>
          <w:szCs w:val="20"/>
          <w:lang w:val="et-EE"/>
        </w:rPr>
      </w:pPr>
      <w:r>
        <w:rPr>
          <w:bCs/>
          <w:color w:val="7030A0"/>
          <w:sz w:val="22"/>
          <w:szCs w:val="22"/>
          <w:lang w:val="et-EE"/>
        </w:rPr>
        <w:tab/>
      </w:r>
      <w:r>
        <w:rPr>
          <w:bCs/>
          <w:color w:val="7030A0"/>
          <w:sz w:val="22"/>
          <w:szCs w:val="22"/>
          <w:lang w:val="et-EE"/>
        </w:rPr>
        <w:tab/>
      </w:r>
      <w:r>
        <w:rPr>
          <w:bCs/>
          <w:color w:val="7030A0"/>
          <w:sz w:val="22"/>
          <w:szCs w:val="22"/>
          <w:lang w:val="et-EE"/>
        </w:rPr>
        <w:tab/>
      </w:r>
      <w:r>
        <w:rPr>
          <w:bCs/>
          <w:color w:val="7030A0"/>
          <w:sz w:val="22"/>
          <w:szCs w:val="22"/>
          <w:lang w:val="et-EE"/>
        </w:rPr>
        <w:tab/>
      </w:r>
      <w:r>
        <w:rPr>
          <w:bCs/>
          <w:color w:val="7030A0"/>
          <w:sz w:val="22"/>
          <w:szCs w:val="22"/>
          <w:lang w:val="et-EE"/>
        </w:rPr>
        <w:tab/>
      </w:r>
      <w:r>
        <w:rPr>
          <w:bCs/>
          <w:color w:val="7030A0"/>
          <w:sz w:val="22"/>
          <w:szCs w:val="22"/>
          <w:lang w:val="et-EE"/>
        </w:rPr>
        <w:tab/>
      </w:r>
      <w:r>
        <w:rPr>
          <w:bCs/>
          <w:color w:val="7030A0"/>
          <w:sz w:val="22"/>
          <w:szCs w:val="22"/>
          <w:lang w:val="et-EE"/>
        </w:rPr>
        <w:tab/>
      </w:r>
      <w:r>
        <w:rPr>
          <w:bCs/>
          <w:color w:val="7030A0"/>
          <w:sz w:val="22"/>
          <w:szCs w:val="22"/>
          <w:lang w:val="et-EE"/>
        </w:rPr>
        <w:tab/>
      </w:r>
      <w:r>
        <w:rPr>
          <w:bCs/>
          <w:color w:val="7030A0"/>
          <w:sz w:val="22"/>
          <w:szCs w:val="22"/>
          <w:lang w:val="et-EE"/>
        </w:rPr>
        <w:tab/>
      </w:r>
      <w:r>
        <w:rPr>
          <w:bCs/>
          <w:color w:val="7030A0"/>
          <w:sz w:val="22"/>
          <w:szCs w:val="22"/>
          <w:lang w:val="et-EE"/>
        </w:rPr>
        <w:tab/>
      </w:r>
      <w:r>
        <w:rPr>
          <w:bCs/>
          <w:color w:val="7030A0"/>
          <w:sz w:val="22"/>
          <w:szCs w:val="22"/>
          <w:lang w:val="et-EE"/>
        </w:rPr>
        <w:tab/>
      </w:r>
      <w:r>
        <w:rPr>
          <w:bCs/>
          <w:color w:val="7030A0"/>
          <w:sz w:val="22"/>
          <w:szCs w:val="22"/>
          <w:lang w:val="et-EE"/>
        </w:rPr>
        <w:tab/>
      </w:r>
      <w:r>
        <w:rPr>
          <w:bCs/>
          <w:sz w:val="22"/>
          <w:szCs w:val="22"/>
          <w:lang w:val="et-EE"/>
        </w:rPr>
        <w:tab/>
      </w:r>
      <w:r>
        <w:rPr>
          <w:bCs/>
          <w:sz w:val="22"/>
          <w:szCs w:val="22"/>
          <w:lang w:val="et-EE"/>
        </w:rPr>
        <w:tab/>
      </w:r>
      <w:r>
        <w:rPr>
          <w:bCs/>
          <w:sz w:val="22"/>
          <w:szCs w:val="22"/>
          <w:lang w:val="et-EE"/>
        </w:rPr>
        <w:tab/>
      </w:r>
      <w:r>
        <w:rPr>
          <w:bCs/>
          <w:sz w:val="22"/>
          <w:szCs w:val="22"/>
          <w:lang w:val="et-EE"/>
        </w:rPr>
        <w:tab/>
      </w:r>
      <w:r w:rsidRPr="004A4A4A">
        <w:rPr>
          <w:bCs/>
          <w:sz w:val="22"/>
          <w:szCs w:val="22"/>
          <w:lang w:val="et-EE"/>
        </w:rPr>
        <w:t xml:space="preserve"> </w:t>
      </w:r>
      <w:r w:rsidRPr="004A4A4A">
        <w:rPr>
          <w:bCs/>
          <w:sz w:val="20"/>
          <w:szCs w:val="20"/>
          <w:lang w:val="et-EE"/>
        </w:rPr>
        <w:t>eurodes</w:t>
      </w:r>
    </w:p>
    <w:tbl>
      <w:tblPr>
        <w:tblW w:w="14176" w:type="dxa"/>
        <w:tblInd w:w="-572" w:type="dxa"/>
        <w:tblLayout w:type="fixed"/>
        <w:tblLook w:val="04A0" w:firstRow="1" w:lastRow="0" w:firstColumn="1" w:lastColumn="0" w:noHBand="0" w:noVBand="1"/>
      </w:tblPr>
      <w:tblGrid>
        <w:gridCol w:w="1701"/>
        <w:gridCol w:w="982"/>
        <w:gridCol w:w="2846"/>
        <w:gridCol w:w="1160"/>
        <w:gridCol w:w="7487"/>
      </w:tblGrid>
      <w:tr w:rsidR="004A4A4A" w14:paraId="5D227DB1" w14:textId="77777777" w:rsidTr="00CC5B96">
        <w:trPr>
          <w:trHeight w:val="264"/>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92CD8C0" w14:textId="77777777" w:rsidR="004A4A4A" w:rsidRDefault="004A4A4A">
            <w:pPr>
              <w:jc w:val="center"/>
              <w:rPr>
                <w:b/>
                <w:bCs/>
                <w:sz w:val="20"/>
                <w:szCs w:val="20"/>
                <w:lang w:val="en-US"/>
              </w:rPr>
            </w:pPr>
            <w:r>
              <w:rPr>
                <w:b/>
                <w:bCs/>
                <w:sz w:val="20"/>
                <w:szCs w:val="20"/>
              </w:rPr>
              <w:t>Asutus</w:t>
            </w:r>
          </w:p>
        </w:tc>
        <w:tc>
          <w:tcPr>
            <w:tcW w:w="12475" w:type="dxa"/>
            <w:gridSpan w:val="4"/>
            <w:tcBorders>
              <w:top w:val="single" w:sz="4" w:space="0" w:color="auto"/>
              <w:left w:val="nil"/>
              <w:bottom w:val="single" w:sz="4" w:space="0" w:color="auto"/>
              <w:right w:val="single" w:sz="4" w:space="0" w:color="auto"/>
            </w:tcBorders>
            <w:shd w:val="clear" w:color="auto" w:fill="auto"/>
            <w:noWrap/>
            <w:vAlign w:val="center"/>
            <w:hideMark/>
          </w:tcPr>
          <w:p w14:paraId="58840E39" w14:textId="77777777" w:rsidR="004A4A4A" w:rsidRDefault="004A4A4A">
            <w:pPr>
              <w:jc w:val="center"/>
              <w:rPr>
                <w:b/>
                <w:bCs/>
                <w:sz w:val="20"/>
                <w:szCs w:val="20"/>
              </w:rPr>
            </w:pPr>
            <w:r>
              <w:rPr>
                <w:b/>
                <w:bCs/>
                <w:sz w:val="20"/>
                <w:szCs w:val="20"/>
              </w:rPr>
              <w:t>oktoober - detsember</w:t>
            </w:r>
          </w:p>
        </w:tc>
      </w:tr>
      <w:tr w:rsidR="004A4A4A" w14:paraId="33E64668" w14:textId="77777777" w:rsidTr="00CC5B96">
        <w:trPr>
          <w:trHeight w:val="264"/>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F3CD91A" w14:textId="77777777" w:rsidR="004A4A4A" w:rsidRDefault="004A4A4A">
            <w:pPr>
              <w:rPr>
                <w:b/>
                <w:bCs/>
                <w:sz w:val="20"/>
                <w:szCs w:val="20"/>
              </w:rPr>
            </w:pPr>
          </w:p>
        </w:tc>
        <w:tc>
          <w:tcPr>
            <w:tcW w:w="982" w:type="dxa"/>
            <w:tcBorders>
              <w:top w:val="nil"/>
              <w:left w:val="nil"/>
              <w:bottom w:val="single" w:sz="4" w:space="0" w:color="auto"/>
              <w:right w:val="single" w:sz="4" w:space="0" w:color="auto"/>
            </w:tcBorders>
            <w:shd w:val="clear" w:color="auto" w:fill="auto"/>
            <w:hideMark/>
          </w:tcPr>
          <w:p w14:paraId="2C618034" w14:textId="77777777" w:rsidR="004A4A4A" w:rsidRDefault="004A4A4A">
            <w:pPr>
              <w:jc w:val="center"/>
              <w:rPr>
                <w:b/>
                <w:bCs/>
                <w:sz w:val="20"/>
                <w:szCs w:val="20"/>
              </w:rPr>
            </w:pPr>
            <w:r>
              <w:rPr>
                <w:b/>
                <w:bCs/>
                <w:sz w:val="20"/>
                <w:szCs w:val="20"/>
              </w:rPr>
              <w:t>kokku</w:t>
            </w:r>
          </w:p>
        </w:tc>
        <w:tc>
          <w:tcPr>
            <w:tcW w:w="2846" w:type="dxa"/>
            <w:tcBorders>
              <w:top w:val="nil"/>
              <w:left w:val="nil"/>
              <w:bottom w:val="single" w:sz="4" w:space="0" w:color="auto"/>
              <w:right w:val="single" w:sz="4" w:space="0" w:color="auto"/>
            </w:tcBorders>
            <w:shd w:val="clear" w:color="auto" w:fill="auto"/>
            <w:noWrap/>
            <w:hideMark/>
          </w:tcPr>
          <w:p w14:paraId="338028DA" w14:textId="77777777" w:rsidR="004A4A4A" w:rsidRDefault="004A4A4A">
            <w:pPr>
              <w:jc w:val="center"/>
              <w:rPr>
                <w:b/>
                <w:bCs/>
                <w:sz w:val="20"/>
                <w:szCs w:val="20"/>
              </w:rPr>
            </w:pPr>
            <w:r>
              <w:rPr>
                <w:b/>
                <w:bCs/>
                <w:sz w:val="20"/>
                <w:szCs w:val="20"/>
              </w:rPr>
              <w:t>nimetus</w:t>
            </w:r>
          </w:p>
        </w:tc>
        <w:tc>
          <w:tcPr>
            <w:tcW w:w="1160" w:type="dxa"/>
            <w:tcBorders>
              <w:top w:val="nil"/>
              <w:left w:val="nil"/>
              <w:bottom w:val="single" w:sz="4" w:space="0" w:color="auto"/>
              <w:right w:val="single" w:sz="4" w:space="0" w:color="auto"/>
            </w:tcBorders>
            <w:shd w:val="clear" w:color="auto" w:fill="auto"/>
            <w:hideMark/>
          </w:tcPr>
          <w:p w14:paraId="56AC047E" w14:textId="77777777" w:rsidR="004A4A4A" w:rsidRDefault="004A4A4A">
            <w:pPr>
              <w:jc w:val="center"/>
              <w:rPr>
                <w:b/>
                <w:bCs/>
                <w:sz w:val="20"/>
                <w:szCs w:val="20"/>
              </w:rPr>
            </w:pPr>
            <w:r>
              <w:rPr>
                <w:b/>
                <w:bCs/>
                <w:sz w:val="20"/>
                <w:szCs w:val="20"/>
              </w:rPr>
              <w:t>summa</w:t>
            </w:r>
          </w:p>
        </w:tc>
        <w:tc>
          <w:tcPr>
            <w:tcW w:w="7487" w:type="dxa"/>
            <w:tcBorders>
              <w:top w:val="nil"/>
              <w:left w:val="nil"/>
              <w:bottom w:val="single" w:sz="4" w:space="0" w:color="auto"/>
              <w:right w:val="single" w:sz="4" w:space="0" w:color="auto"/>
            </w:tcBorders>
            <w:shd w:val="clear" w:color="auto" w:fill="auto"/>
            <w:noWrap/>
            <w:hideMark/>
          </w:tcPr>
          <w:p w14:paraId="203532B0" w14:textId="77777777" w:rsidR="004A4A4A" w:rsidRDefault="004A4A4A">
            <w:pPr>
              <w:jc w:val="center"/>
              <w:rPr>
                <w:b/>
                <w:bCs/>
                <w:sz w:val="20"/>
                <w:szCs w:val="20"/>
              </w:rPr>
            </w:pPr>
            <w:r>
              <w:rPr>
                <w:b/>
                <w:bCs/>
                <w:sz w:val="20"/>
                <w:szCs w:val="20"/>
              </w:rPr>
              <w:t>selgitus</w:t>
            </w:r>
          </w:p>
        </w:tc>
      </w:tr>
      <w:tr w:rsidR="004A4A4A" w14:paraId="61013A21" w14:textId="77777777" w:rsidTr="00CC5B96">
        <w:trPr>
          <w:trHeight w:val="1203"/>
        </w:trPr>
        <w:tc>
          <w:tcPr>
            <w:tcW w:w="1701" w:type="dxa"/>
            <w:vMerge w:val="restart"/>
            <w:tcBorders>
              <w:top w:val="nil"/>
              <w:left w:val="single" w:sz="4" w:space="0" w:color="auto"/>
              <w:bottom w:val="single" w:sz="4" w:space="0" w:color="000000"/>
              <w:right w:val="single" w:sz="4" w:space="0" w:color="auto"/>
            </w:tcBorders>
            <w:shd w:val="clear" w:color="auto" w:fill="auto"/>
            <w:hideMark/>
          </w:tcPr>
          <w:p w14:paraId="2427CDAA" w14:textId="77777777" w:rsidR="004A4A4A" w:rsidRDefault="004A4A4A">
            <w:pPr>
              <w:rPr>
                <w:b/>
                <w:bCs/>
                <w:sz w:val="20"/>
                <w:szCs w:val="20"/>
              </w:rPr>
            </w:pPr>
            <w:r>
              <w:rPr>
                <w:b/>
                <w:bCs/>
                <w:sz w:val="20"/>
                <w:szCs w:val="20"/>
              </w:rPr>
              <w:t>Narva Linnavalitsuse Kultuuriosakond</w:t>
            </w:r>
          </w:p>
        </w:tc>
        <w:tc>
          <w:tcPr>
            <w:tcW w:w="982" w:type="dxa"/>
            <w:vMerge w:val="restart"/>
            <w:tcBorders>
              <w:top w:val="nil"/>
              <w:left w:val="single" w:sz="4" w:space="0" w:color="auto"/>
              <w:bottom w:val="single" w:sz="4" w:space="0" w:color="000000"/>
              <w:right w:val="single" w:sz="4" w:space="0" w:color="auto"/>
            </w:tcBorders>
            <w:shd w:val="clear" w:color="auto" w:fill="auto"/>
            <w:noWrap/>
            <w:hideMark/>
          </w:tcPr>
          <w:p w14:paraId="2609A9FB" w14:textId="77777777" w:rsidR="004A4A4A" w:rsidRDefault="004A4A4A">
            <w:pPr>
              <w:jc w:val="center"/>
              <w:rPr>
                <w:b/>
                <w:bCs/>
                <w:sz w:val="20"/>
                <w:szCs w:val="20"/>
              </w:rPr>
            </w:pPr>
            <w:r>
              <w:rPr>
                <w:b/>
                <w:bCs/>
                <w:sz w:val="20"/>
                <w:szCs w:val="20"/>
              </w:rPr>
              <w:t>194 445</w:t>
            </w:r>
          </w:p>
        </w:tc>
        <w:tc>
          <w:tcPr>
            <w:tcW w:w="2846" w:type="dxa"/>
            <w:tcBorders>
              <w:top w:val="nil"/>
              <w:left w:val="nil"/>
              <w:bottom w:val="single" w:sz="4" w:space="0" w:color="auto"/>
              <w:right w:val="single" w:sz="4" w:space="0" w:color="auto"/>
            </w:tcBorders>
            <w:shd w:val="clear" w:color="auto" w:fill="auto"/>
            <w:hideMark/>
          </w:tcPr>
          <w:p w14:paraId="5BCAD700" w14:textId="77777777" w:rsidR="004A4A4A" w:rsidRDefault="004A4A4A">
            <w:pPr>
              <w:rPr>
                <w:sz w:val="20"/>
                <w:szCs w:val="20"/>
              </w:rPr>
            </w:pPr>
            <w:r>
              <w:rPr>
                <w:sz w:val="20"/>
                <w:szCs w:val="20"/>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14:paraId="0FA70C85" w14:textId="77777777" w:rsidR="004A4A4A" w:rsidRDefault="004A4A4A">
            <w:pPr>
              <w:jc w:val="right"/>
              <w:rPr>
                <w:sz w:val="20"/>
                <w:szCs w:val="20"/>
              </w:rPr>
            </w:pPr>
            <w:r>
              <w:rPr>
                <w:sz w:val="20"/>
                <w:szCs w:val="20"/>
              </w:rPr>
              <w:t>47 794</w:t>
            </w:r>
          </w:p>
        </w:tc>
        <w:tc>
          <w:tcPr>
            <w:tcW w:w="7487" w:type="dxa"/>
            <w:tcBorders>
              <w:top w:val="nil"/>
              <w:left w:val="nil"/>
              <w:bottom w:val="nil"/>
              <w:right w:val="single" w:sz="4" w:space="0" w:color="auto"/>
            </w:tcBorders>
            <w:shd w:val="clear" w:color="auto" w:fill="auto"/>
            <w:hideMark/>
          </w:tcPr>
          <w:p w14:paraId="169804EA" w14:textId="77777777" w:rsidR="004A4A4A" w:rsidRDefault="004A4A4A">
            <w:pPr>
              <w:rPr>
                <w:sz w:val="20"/>
                <w:szCs w:val="20"/>
              </w:rPr>
            </w:pPr>
            <w:r>
              <w:rPr>
                <w:sz w:val="20"/>
                <w:szCs w:val="20"/>
              </w:rPr>
              <w:t xml:space="preserve">Sellest: 34 555 - Narva Täiskasvanute Koolile projekti "Teisel Ringil Targaks Ida-Virumaal II" kulude katmiseks; 6 562 - projekti "Julgen rääkida" kulude katteks; 2 649 - Narva Keeltelütseumile projekti "Filmitegijad" kulude katmiseks; 650 - Narva Pähklimäe Gümnaasiumile projekti "Eesti keel teise keelena digiõpiku piloteerimine" kulude katteks; 3 378 eurot laekusid Eesti Noorsootöö Keskuselt Narva Noortekeskusele noortemalevate korraldamiseks. </w:t>
            </w:r>
          </w:p>
        </w:tc>
      </w:tr>
      <w:tr w:rsidR="004A4A4A" w14:paraId="3B97A389" w14:textId="77777777" w:rsidTr="00CC5B96">
        <w:trPr>
          <w:trHeight w:val="104"/>
        </w:trPr>
        <w:tc>
          <w:tcPr>
            <w:tcW w:w="1701" w:type="dxa"/>
            <w:vMerge/>
            <w:tcBorders>
              <w:top w:val="nil"/>
              <w:left w:val="single" w:sz="4" w:space="0" w:color="auto"/>
              <w:bottom w:val="single" w:sz="4" w:space="0" w:color="000000"/>
              <w:right w:val="single" w:sz="4" w:space="0" w:color="auto"/>
            </w:tcBorders>
            <w:vAlign w:val="center"/>
            <w:hideMark/>
          </w:tcPr>
          <w:p w14:paraId="071FFBE1" w14:textId="77777777" w:rsidR="004A4A4A" w:rsidRDefault="004A4A4A">
            <w:pPr>
              <w:rPr>
                <w:b/>
                <w:bCs/>
                <w:sz w:val="20"/>
                <w:szCs w:val="20"/>
              </w:rPr>
            </w:pPr>
          </w:p>
        </w:tc>
        <w:tc>
          <w:tcPr>
            <w:tcW w:w="982" w:type="dxa"/>
            <w:vMerge/>
            <w:tcBorders>
              <w:top w:val="nil"/>
              <w:left w:val="single" w:sz="4" w:space="0" w:color="auto"/>
              <w:bottom w:val="single" w:sz="4" w:space="0" w:color="000000"/>
              <w:right w:val="single" w:sz="4" w:space="0" w:color="auto"/>
            </w:tcBorders>
            <w:vAlign w:val="center"/>
            <w:hideMark/>
          </w:tcPr>
          <w:p w14:paraId="710E8BD3"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56171A7B" w14:textId="77777777" w:rsidR="004A4A4A" w:rsidRDefault="004A4A4A">
            <w:pPr>
              <w:rPr>
                <w:sz w:val="20"/>
                <w:szCs w:val="20"/>
              </w:rPr>
            </w:pPr>
            <w:r>
              <w:rPr>
                <w:sz w:val="20"/>
                <w:szCs w:val="20"/>
              </w:rPr>
              <w:t>Saadud tegevuskulude sihtfinantseerimine (Kultuuriministeerium)</w:t>
            </w:r>
          </w:p>
        </w:tc>
        <w:tc>
          <w:tcPr>
            <w:tcW w:w="1160" w:type="dxa"/>
            <w:tcBorders>
              <w:top w:val="nil"/>
              <w:left w:val="nil"/>
              <w:bottom w:val="single" w:sz="4" w:space="0" w:color="auto"/>
              <w:right w:val="single" w:sz="4" w:space="0" w:color="auto"/>
            </w:tcBorders>
            <w:shd w:val="clear" w:color="auto" w:fill="auto"/>
            <w:noWrap/>
            <w:hideMark/>
          </w:tcPr>
          <w:p w14:paraId="4F5FD233" w14:textId="77777777" w:rsidR="004A4A4A" w:rsidRDefault="004A4A4A">
            <w:pPr>
              <w:jc w:val="right"/>
              <w:rPr>
                <w:sz w:val="20"/>
                <w:szCs w:val="20"/>
              </w:rPr>
            </w:pPr>
            <w:r>
              <w:rPr>
                <w:sz w:val="20"/>
                <w:szCs w:val="20"/>
              </w:rPr>
              <w:t>-694</w:t>
            </w:r>
          </w:p>
        </w:tc>
        <w:tc>
          <w:tcPr>
            <w:tcW w:w="7487" w:type="dxa"/>
            <w:tcBorders>
              <w:top w:val="single" w:sz="4" w:space="0" w:color="auto"/>
              <w:left w:val="nil"/>
              <w:bottom w:val="single" w:sz="4" w:space="0" w:color="auto"/>
              <w:right w:val="single" w:sz="4" w:space="0" w:color="auto"/>
            </w:tcBorders>
            <w:shd w:val="clear" w:color="auto" w:fill="auto"/>
            <w:hideMark/>
          </w:tcPr>
          <w:p w14:paraId="2A0FCF7C" w14:textId="77777777" w:rsidR="004A4A4A" w:rsidRDefault="004A4A4A">
            <w:pPr>
              <w:rPr>
                <w:sz w:val="20"/>
                <w:szCs w:val="20"/>
              </w:rPr>
            </w:pPr>
            <w:r>
              <w:rPr>
                <w:sz w:val="20"/>
                <w:szCs w:val="20"/>
              </w:rPr>
              <w:t>Rahvakultuuri Keskuselt, sh: 1 084 - Narva Laste Loomemajale projekti "Vaata ette" kulude katmiseks; -1 778 - sihtotstarbelise finantseerimise vähendamine seoses kasutamata sihtotstarbeliste toetuste tagastamisega XXVII laulu- ja XX tantsupeo Tuletulemine ja Simman - rahvapeo läbiviimiseks Narvas.</w:t>
            </w:r>
          </w:p>
        </w:tc>
      </w:tr>
      <w:tr w:rsidR="004A4A4A" w14:paraId="43E1CAD0" w14:textId="77777777" w:rsidTr="00CC5B96">
        <w:trPr>
          <w:trHeight w:val="173"/>
        </w:trPr>
        <w:tc>
          <w:tcPr>
            <w:tcW w:w="1701" w:type="dxa"/>
            <w:vMerge/>
            <w:tcBorders>
              <w:top w:val="nil"/>
              <w:left w:val="single" w:sz="4" w:space="0" w:color="auto"/>
              <w:bottom w:val="single" w:sz="4" w:space="0" w:color="000000"/>
              <w:right w:val="single" w:sz="4" w:space="0" w:color="auto"/>
            </w:tcBorders>
            <w:vAlign w:val="center"/>
            <w:hideMark/>
          </w:tcPr>
          <w:p w14:paraId="4369904B" w14:textId="77777777" w:rsidR="004A4A4A" w:rsidRDefault="004A4A4A">
            <w:pPr>
              <w:rPr>
                <w:b/>
                <w:bCs/>
                <w:sz w:val="20"/>
                <w:szCs w:val="20"/>
              </w:rPr>
            </w:pPr>
          </w:p>
        </w:tc>
        <w:tc>
          <w:tcPr>
            <w:tcW w:w="982" w:type="dxa"/>
            <w:vMerge/>
            <w:tcBorders>
              <w:top w:val="nil"/>
              <w:left w:val="single" w:sz="4" w:space="0" w:color="auto"/>
              <w:bottom w:val="single" w:sz="4" w:space="0" w:color="000000"/>
              <w:right w:val="single" w:sz="4" w:space="0" w:color="auto"/>
            </w:tcBorders>
            <w:vAlign w:val="center"/>
            <w:hideMark/>
          </w:tcPr>
          <w:p w14:paraId="43D158B3"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5144A17E" w14:textId="77777777" w:rsidR="004A4A4A" w:rsidRDefault="004A4A4A">
            <w:pPr>
              <w:rPr>
                <w:sz w:val="20"/>
                <w:szCs w:val="20"/>
              </w:rPr>
            </w:pPr>
            <w:r>
              <w:rPr>
                <w:sz w:val="20"/>
                <w:szCs w:val="20"/>
              </w:rPr>
              <w:t>Saadud tegevuskulude sihtfinantseerimine (Maaeluministeerium)</w:t>
            </w:r>
          </w:p>
        </w:tc>
        <w:tc>
          <w:tcPr>
            <w:tcW w:w="1160" w:type="dxa"/>
            <w:tcBorders>
              <w:top w:val="nil"/>
              <w:left w:val="nil"/>
              <w:bottom w:val="single" w:sz="4" w:space="0" w:color="auto"/>
              <w:right w:val="single" w:sz="4" w:space="0" w:color="auto"/>
            </w:tcBorders>
            <w:shd w:val="clear" w:color="auto" w:fill="auto"/>
            <w:noWrap/>
            <w:hideMark/>
          </w:tcPr>
          <w:p w14:paraId="50F45024" w14:textId="77777777" w:rsidR="004A4A4A" w:rsidRDefault="004A4A4A">
            <w:pPr>
              <w:jc w:val="right"/>
              <w:rPr>
                <w:sz w:val="20"/>
                <w:szCs w:val="20"/>
              </w:rPr>
            </w:pPr>
            <w:r>
              <w:rPr>
                <w:sz w:val="20"/>
                <w:szCs w:val="20"/>
              </w:rPr>
              <w:t>905</w:t>
            </w:r>
          </w:p>
        </w:tc>
        <w:tc>
          <w:tcPr>
            <w:tcW w:w="7487" w:type="dxa"/>
            <w:tcBorders>
              <w:top w:val="nil"/>
              <w:left w:val="nil"/>
              <w:bottom w:val="single" w:sz="4" w:space="0" w:color="auto"/>
              <w:right w:val="single" w:sz="4" w:space="0" w:color="auto"/>
            </w:tcBorders>
            <w:shd w:val="clear" w:color="auto" w:fill="auto"/>
            <w:hideMark/>
          </w:tcPr>
          <w:p w14:paraId="47B34819" w14:textId="77777777" w:rsidR="004A4A4A" w:rsidRDefault="004A4A4A">
            <w:pPr>
              <w:rPr>
                <w:sz w:val="20"/>
                <w:szCs w:val="20"/>
              </w:rPr>
            </w:pPr>
            <w:r>
              <w:rPr>
                <w:sz w:val="20"/>
                <w:szCs w:val="20"/>
              </w:rPr>
              <w:t>Põllumajanduse Registrite ja Informatsiooni Ameti poolt puuviljatoetuseks (Narva Lasteaiale Päikene - 510, Narva Lasteaiale Punamütsike - 212, Narva Lasteaiale Põngerjas - 183).</w:t>
            </w:r>
          </w:p>
        </w:tc>
      </w:tr>
      <w:tr w:rsidR="004A4A4A" w14:paraId="7AEDB3D4" w14:textId="77777777" w:rsidTr="00CC5B96">
        <w:trPr>
          <w:trHeight w:val="4392"/>
        </w:trPr>
        <w:tc>
          <w:tcPr>
            <w:tcW w:w="1701" w:type="dxa"/>
            <w:vMerge/>
            <w:tcBorders>
              <w:top w:val="nil"/>
              <w:left w:val="single" w:sz="4" w:space="0" w:color="auto"/>
              <w:bottom w:val="single" w:sz="4" w:space="0" w:color="000000"/>
              <w:right w:val="single" w:sz="4" w:space="0" w:color="auto"/>
            </w:tcBorders>
            <w:vAlign w:val="center"/>
            <w:hideMark/>
          </w:tcPr>
          <w:p w14:paraId="482E5E56" w14:textId="77777777" w:rsidR="004A4A4A" w:rsidRDefault="004A4A4A">
            <w:pPr>
              <w:rPr>
                <w:b/>
                <w:bCs/>
                <w:sz w:val="20"/>
                <w:szCs w:val="20"/>
              </w:rPr>
            </w:pPr>
          </w:p>
        </w:tc>
        <w:tc>
          <w:tcPr>
            <w:tcW w:w="982" w:type="dxa"/>
            <w:vMerge/>
            <w:tcBorders>
              <w:top w:val="nil"/>
              <w:left w:val="single" w:sz="4" w:space="0" w:color="auto"/>
              <w:bottom w:val="single" w:sz="4" w:space="0" w:color="000000"/>
              <w:right w:val="single" w:sz="4" w:space="0" w:color="auto"/>
            </w:tcBorders>
            <w:vAlign w:val="center"/>
            <w:hideMark/>
          </w:tcPr>
          <w:p w14:paraId="35E5DBBD"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4E2BBAF9" w14:textId="77777777" w:rsidR="004A4A4A" w:rsidRDefault="004A4A4A">
            <w:pPr>
              <w:rPr>
                <w:sz w:val="20"/>
                <w:szCs w:val="20"/>
              </w:rPr>
            </w:pPr>
            <w:r>
              <w:rPr>
                <w:sz w:val="20"/>
                <w:szCs w:val="20"/>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14:paraId="7EB0D013" w14:textId="77777777" w:rsidR="004A4A4A" w:rsidRDefault="004A4A4A">
            <w:pPr>
              <w:jc w:val="right"/>
              <w:rPr>
                <w:sz w:val="20"/>
                <w:szCs w:val="20"/>
              </w:rPr>
            </w:pPr>
            <w:r>
              <w:rPr>
                <w:sz w:val="20"/>
                <w:szCs w:val="20"/>
              </w:rPr>
              <w:t>38 716</w:t>
            </w:r>
          </w:p>
        </w:tc>
        <w:tc>
          <w:tcPr>
            <w:tcW w:w="7487" w:type="dxa"/>
            <w:tcBorders>
              <w:top w:val="nil"/>
              <w:left w:val="nil"/>
              <w:bottom w:val="single" w:sz="4" w:space="0" w:color="auto"/>
              <w:right w:val="single" w:sz="4" w:space="0" w:color="auto"/>
            </w:tcBorders>
            <w:shd w:val="clear" w:color="auto" w:fill="auto"/>
            <w:hideMark/>
          </w:tcPr>
          <w:p w14:paraId="602B5F23" w14:textId="77777777" w:rsidR="004A4A4A" w:rsidRDefault="004A4A4A">
            <w:pPr>
              <w:rPr>
                <w:sz w:val="20"/>
                <w:szCs w:val="20"/>
              </w:rPr>
            </w:pPr>
            <w:r>
              <w:rPr>
                <w:sz w:val="20"/>
                <w:szCs w:val="20"/>
              </w:rPr>
              <w:t>13 660 eurot laekusid Eesti Kultuurkapitalilt, sh: 5 300 - Rahvusvahelise F.Chopini loomingule pühendatud noorte pianistide konkursi korraldamiseks; 3 700 - Narva Linna Sümfooniaorkestrile erinevate kontsertide korraldamiseks ja läbiviimiseks; 2 100 - Narva Muusikakoolile erinevatel konkurssidel osalemiseks; 2 050 - Narva Laste Loomemajale erinevate festivalide ja ürituste läbiviimiseks; 350 - Narva Spordikoolile Energia spordiklubi Viktoria ja spordikooli Energia rahvusvaheliste auhinnavõistluste läbiviimiseks võrkpallis; 330 - Narva Keskraamatukogule kirjandusfestivali "Anderseni muinasjutud" korraldamiseks; -170 - sihtotstarbelise finantseerimise vähendamine seoses kasutamata sihtotstarbeliste toetuste tagastamisega (-130 - Narva Kultuurimajale Rugodiv XXV Rahvusvahelise fotofestivali "Narva Sügis 2019" läbiviimiseks; -40 - Narva Keskraamatukogule projekti "Sügiskoolivaheaeg Narva Keskraamatukogus" kulude katteks); 25 056 eurot laekusid Eesti Töötukassalt, sh: 23 937 - koolitustoetuse maksmiseks (4 622 - Narva Lasteaiale Sädemeke; 4 615 - Narva Lasteaiale Kirsike; 4 471 - Narva Lasteaiale Tareke; 3 855 - Narva Lasteaiale Käoke; 3 556 - Narva Keeltelütseumile; 2 219 - Narva Lasteaiale Potsataja; 599 - Narva Kesklinna Gümnaasiumile); 1 119 - tööpraktika eest palgatoetus (890 - Narva Lasteaiale Cipollino; 229 - Narva Paju Koolile).</w:t>
            </w:r>
          </w:p>
        </w:tc>
      </w:tr>
      <w:tr w:rsidR="004A4A4A" w14:paraId="07B579E6" w14:textId="77777777" w:rsidTr="00CC5B96">
        <w:trPr>
          <w:trHeight w:val="1275"/>
        </w:trPr>
        <w:tc>
          <w:tcPr>
            <w:tcW w:w="1701" w:type="dxa"/>
            <w:vMerge/>
            <w:tcBorders>
              <w:top w:val="nil"/>
              <w:left w:val="single" w:sz="4" w:space="0" w:color="auto"/>
              <w:bottom w:val="single" w:sz="4" w:space="0" w:color="000000"/>
              <w:right w:val="single" w:sz="4" w:space="0" w:color="auto"/>
            </w:tcBorders>
            <w:vAlign w:val="center"/>
            <w:hideMark/>
          </w:tcPr>
          <w:p w14:paraId="0C18BE5C" w14:textId="77777777" w:rsidR="004A4A4A" w:rsidRDefault="004A4A4A">
            <w:pPr>
              <w:rPr>
                <w:b/>
                <w:bCs/>
                <w:sz w:val="20"/>
                <w:szCs w:val="20"/>
              </w:rPr>
            </w:pPr>
          </w:p>
        </w:tc>
        <w:tc>
          <w:tcPr>
            <w:tcW w:w="982" w:type="dxa"/>
            <w:vMerge/>
            <w:tcBorders>
              <w:top w:val="nil"/>
              <w:left w:val="single" w:sz="4" w:space="0" w:color="auto"/>
              <w:bottom w:val="single" w:sz="4" w:space="0" w:color="000000"/>
              <w:right w:val="single" w:sz="4" w:space="0" w:color="auto"/>
            </w:tcBorders>
            <w:vAlign w:val="center"/>
            <w:hideMark/>
          </w:tcPr>
          <w:p w14:paraId="2C4B8A18"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68FD76CF" w14:textId="77777777" w:rsidR="004A4A4A" w:rsidRDefault="004A4A4A">
            <w:pPr>
              <w:rPr>
                <w:sz w:val="20"/>
                <w:szCs w:val="20"/>
              </w:rPr>
            </w:pPr>
            <w:r>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14:paraId="5EC3D6F6" w14:textId="77777777" w:rsidR="004A4A4A" w:rsidRDefault="004A4A4A">
            <w:pPr>
              <w:jc w:val="right"/>
              <w:rPr>
                <w:sz w:val="20"/>
                <w:szCs w:val="20"/>
              </w:rPr>
            </w:pPr>
            <w:r>
              <w:rPr>
                <w:sz w:val="20"/>
                <w:szCs w:val="20"/>
              </w:rPr>
              <w:t>40 140</w:t>
            </w:r>
          </w:p>
        </w:tc>
        <w:tc>
          <w:tcPr>
            <w:tcW w:w="7487" w:type="dxa"/>
            <w:tcBorders>
              <w:top w:val="nil"/>
              <w:left w:val="nil"/>
              <w:bottom w:val="single" w:sz="4" w:space="0" w:color="auto"/>
              <w:right w:val="single" w:sz="4" w:space="0" w:color="auto"/>
            </w:tcBorders>
            <w:shd w:val="clear" w:color="auto" w:fill="auto"/>
            <w:hideMark/>
          </w:tcPr>
          <w:p w14:paraId="1A1A8D8F" w14:textId="77777777" w:rsidR="004A4A4A" w:rsidRDefault="004A4A4A">
            <w:pPr>
              <w:rPr>
                <w:sz w:val="20"/>
                <w:szCs w:val="20"/>
              </w:rPr>
            </w:pPr>
            <w:r>
              <w:rPr>
                <w:sz w:val="20"/>
                <w:szCs w:val="20"/>
              </w:rPr>
              <w:t>31 452 eurot laekusid SA-lt Archimedes erinevate projektide kulude katteks (16 410 - Narva Pähklimäe Gümnaasiumile; 9 232 - Narva Lasteaiale Põngerjas; 5 810 - Narva Keeltelütseumile); 10 438 eurot laekusid SA-lt Keskkonnainvesteeringute Keskus erinevate projektide kulude katteks (4 910 - Narva Kesklinna Gümnaasiumile; 4 448 - Narva Pähklimäe Gümnaasiumile; 840 - Narva Kreenholmi Gümnaasiumile; 240 - Narva Lasteaiale Sipsik); 600 eurot laekusid SA-lt KredEx Narva Pähklimäe Gümnaasiumile ürituse "PähkliX future founders conference at Startup Week 2019 at Narva" läbiviimiseks; -2 350 - sihtotstarbelise finantseerimise vähendamine seoses kasutamata sihtotstarbeliste toetuste tagastamisega Integratsiooni SA-lt Narva 6.Koolile projekti "Rännates ajaloost tänapäeva" kulude katteks.</w:t>
            </w:r>
          </w:p>
        </w:tc>
      </w:tr>
      <w:tr w:rsidR="004A4A4A" w14:paraId="0AADADEA" w14:textId="77777777" w:rsidTr="00CC5B96">
        <w:trPr>
          <w:trHeight w:val="2465"/>
        </w:trPr>
        <w:tc>
          <w:tcPr>
            <w:tcW w:w="1701" w:type="dxa"/>
            <w:vMerge/>
            <w:tcBorders>
              <w:top w:val="nil"/>
              <w:left w:val="single" w:sz="4" w:space="0" w:color="auto"/>
              <w:bottom w:val="single" w:sz="4" w:space="0" w:color="000000"/>
              <w:right w:val="single" w:sz="4" w:space="0" w:color="auto"/>
            </w:tcBorders>
            <w:vAlign w:val="center"/>
            <w:hideMark/>
          </w:tcPr>
          <w:p w14:paraId="581222F4" w14:textId="77777777" w:rsidR="004A4A4A" w:rsidRDefault="004A4A4A">
            <w:pPr>
              <w:rPr>
                <w:b/>
                <w:bCs/>
                <w:sz w:val="20"/>
                <w:szCs w:val="20"/>
              </w:rPr>
            </w:pPr>
          </w:p>
        </w:tc>
        <w:tc>
          <w:tcPr>
            <w:tcW w:w="982" w:type="dxa"/>
            <w:vMerge/>
            <w:tcBorders>
              <w:top w:val="nil"/>
              <w:left w:val="single" w:sz="4" w:space="0" w:color="auto"/>
              <w:bottom w:val="single" w:sz="4" w:space="0" w:color="000000"/>
              <w:right w:val="single" w:sz="4" w:space="0" w:color="auto"/>
            </w:tcBorders>
            <w:vAlign w:val="center"/>
            <w:hideMark/>
          </w:tcPr>
          <w:p w14:paraId="4AD3BF89"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3867BCE4" w14:textId="77777777" w:rsidR="004A4A4A" w:rsidRDefault="004A4A4A">
            <w:pPr>
              <w:rPr>
                <w:sz w:val="20"/>
                <w:szCs w:val="20"/>
              </w:rPr>
            </w:pPr>
            <w:r>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14:paraId="7EC653A9" w14:textId="77777777" w:rsidR="004A4A4A" w:rsidRDefault="004A4A4A">
            <w:pPr>
              <w:jc w:val="right"/>
              <w:rPr>
                <w:sz w:val="20"/>
                <w:szCs w:val="20"/>
              </w:rPr>
            </w:pPr>
            <w:r>
              <w:rPr>
                <w:sz w:val="20"/>
                <w:szCs w:val="20"/>
              </w:rPr>
              <w:t>21 236</w:t>
            </w:r>
          </w:p>
        </w:tc>
        <w:tc>
          <w:tcPr>
            <w:tcW w:w="7487" w:type="dxa"/>
            <w:tcBorders>
              <w:top w:val="nil"/>
              <w:left w:val="nil"/>
              <w:bottom w:val="single" w:sz="4" w:space="0" w:color="auto"/>
              <w:right w:val="single" w:sz="4" w:space="0" w:color="auto"/>
            </w:tcBorders>
            <w:shd w:val="clear" w:color="auto" w:fill="auto"/>
            <w:hideMark/>
          </w:tcPr>
          <w:p w14:paraId="19847C9F" w14:textId="77777777" w:rsidR="004A4A4A" w:rsidRDefault="004A4A4A">
            <w:pPr>
              <w:rPr>
                <w:sz w:val="20"/>
                <w:szCs w:val="20"/>
              </w:rPr>
            </w:pPr>
            <w:r>
              <w:rPr>
                <w:sz w:val="20"/>
                <w:szCs w:val="20"/>
              </w:rPr>
              <w:t>8 620 eurot laekusid Eesti Avatud Noortekeskuste Ühendus MTÜ-lt Narva Noortekeskusele riigihanke "Raskemates oludes noorte (NEET noorte) jaoks tugimeetmete käivitamine ja rakendamine" osa 2 tegevuste korraldamiseks; 957 eurot laekusid Eesti Õpilasomavalitsuse Liit MTÜ-lt Narva Pähklimäe Gümnaasiumile projekti "Sallin NPG" kulude katmiseks; 900 eurot laekusid Eesti Muusikakoolide Liit MTÜ-lt Narva Muusikakoolile toetusprogrammi "Igal lapsel oma pill" raames digitaalse klaveri soetamiseks; 513 eurot laekusid Eesti Noorteühenduste Liit MTÜ-lt Narva Pähklimäe Gümnaasiumile projekti "ÕE ja koolipere atmosfäär" kulude katmiseks; 430 eurot laekusid Eesti Võrkpalli Liit MTÜ-lt Narva Spordikoolile Energia noortespordi arendamiseks; 9 816 eurot - sponsoriabi erinevatelt füüsilistelt ja juriidilistelt isikutelt tegevuskuludeks (9 576 - Narva Muusikakoolile (6 000 - Narva Muusikakooli koori "Vaimustus" osalemiseks Venemaa koorikonkursil; 2 785 - VI Vene Üleriigilisel koorikonkursil "Koori Moskva 2019" Narva Muusikakooli poistekoori osalemiseks; 791 - tütarlastekoori Rahvusvahelisel konkurss-festivalil "Tsarskosselski" Narva Muusikakooli kooriosakonna osalemiseks); 240 - Narva Paemurru Spordikoolile).</w:t>
            </w:r>
          </w:p>
        </w:tc>
      </w:tr>
      <w:tr w:rsidR="004A4A4A" w14:paraId="01F71010" w14:textId="77777777" w:rsidTr="00CC5B96">
        <w:trPr>
          <w:trHeight w:val="655"/>
        </w:trPr>
        <w:tc>
          <w:tcPr>
            <w:tcW w:w="1701" w:type="dxa"/>
            <w:vMerge/>
            <w:tcBorders>
              <w:top w:val="nil"/>
              <w:left w:val="single" w:sz="4" w:space="0" w:color="auto"/>
              <w:bottom w:val="single" w:sz="4" w:space="0" w:color="000000"/>
              <w:right w:val="single" w:sz="4" w:space="0" w:color="auto"/>
            </w:tcBorders>
            <w:vAlign w:val="center"/>
            <w:hideMark/>
          </w:tcPr>
          <w:p w14:paraId="43F5AECB" w14:textId="77777777" w:rsidR="004A4A4A" w:rsidRDefault="004A4A4A">
            <w:pPr>
              <w:rPr>
                <w:b/>
                <w:bCs/>
                <w:sz w:val="20"/>
                <w:szCs w:val="20"/>
              </w:rPr>
            </w:pPr>
          </w:p>
        </w:tc>
        <w:tc>
          <w:tcPr>
            <w:tcW w:w="982" w:type="dxa"/>
            <w:vMerge/>
            <w:tcBorders>
              <w:top w:val="nil"/>
              <w:left w:val="single" w:sz="4" w:space="0" w:color="auto"/>
              <w:bottom w:val="single" w:sz="4" w:space="0" w:color="000000"/>
              <w:right w:val="single" w:sz="4" w:space="0" w:color="auto"/>
            </w:tcBorders>
            <w:vAlign w:val="center"/>
            <w:hideMark/>
          </w:tcPr>
          <w:p w14:paraId="433F71D8"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73FF4BF9" w14:textId="77777777" w:rsidR="004A4A4A" w:rsidRDefault="004A4A4A">
            <w:pPr>
              <w:rPr>
                <w:sz w:val="20"/>
                <w:szCs w:val="20"/>
              </w:rPr>
            </w:pPr>
            <w:r>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14:paraId="24128DDD" w14:textId="77777777" w:rsidR="004A4A4A" w:rsidRDefault="004A4A4A">
            <w:pPr>
              <w:jc w:val="right"/>
              <w:rPr>
                <w:sz w:val="20"/>
                <w:szCs w:val="20"/>
              </w:rPr>
            </w:pPr>
            <w:r>
              <w:rPr>
                <w:sz w:val="20"/>
                <w:szCs w:val="20"/>
              </w:rPr>
              <w:t>17 585</w:t>
            </w:r>
          </w:p>
        </w:tc>
        <w:tc>
          <w:tcPr>
            <w:tcW w:w="7487" w:type="dxa"/>
            <w:tcBorders>
              <w:top w:val="nil"/>
              <w:left w:val="nil"/>
              <w:bottom w:val="single" w:sz="4" w:space="0" w:color="auto"/>
              <w:right w:val="single" w:sz="4" w:space="0" w:color="auto"/>
            </w:tcBorders>
            <w:shd w:val="clear" w:color="auto" w:fill="auto"/>
            <w:hideMark/>
          </w:tcPr>
          <w:p w14:paraId="76D91B3E" w14:textId="77777777" w:rsidR="004A4A4A" w:rsidRDefault="004A4A4A">
            <w:pPr>
              <w:rPr>
                <w:sz w:val="20"/>
                <w:szCs w:val="20"/>
              </w:rPr>
            </w:pPr>
            <w:r>
              <w:rPr>
                <w:sz w:val="20"/>
                <w:szCs w:val="20"/>
              </w:rPr>
              <w:t>13 140 eurot laekusid Vasil Levski High School poolt Narva Soldino Gümnaasiumile projekti "Y.E.S.- G.R.E.E.N." kulude katmiseks; 1 740 eurot laekusid Stryrelsen For Forskning OG poolt Narva Täiskasvanute Koolile projekti "Innovating Northern wellbeing competence" kulude katteks; 900 eurot laekusid Venajan tiede- ja kultuurikeskus poolt Narva Linna Sümfooniaorkestrile J.Mravinski nimelise XXV rahvusvahelise muusikafestivali korraldamiseks; 1 800 eurot laekusid festivali "Läänemere maletähed" korraldamiseks (600 - Latvijas Saha Federacija poolt; 600 - Suomen Shakkiliitto Ry poolt; 600 - Venemaalt füüsilistelt isikutelt); 5 eurot laekusid Poolalt füüsiliselt isikult Rahvusvahelise F.Chopini loomingule pühendatud noorte pianistide konkursi korraldamiseks.</w:t>
            </w:r>
          </w:p>
        </w:tc>
      </w:tr>
      <w:tr w:rsidR="004A4A4A" w14:paraId="3AA5DBC0" w14:textId="77777777" w:rsidTr="00CC5B96">
        <w:trPr>
          <w:trHeight w:val="132"/>
        </w:trPr>
        <w:tc>
          <w:tcPr>
            <w:tcW w:w="1701" w:type="dxa"/>
            <w:vMerge/>
            <w:tcBorders>
              <w:top w:val="nil"/>
              <w:left w:val="single" w:sz="4" w:space="0" w:color="auto"/>
              <w:bottom w:val="single" w:sz="4" w:space="0" w:color="000000"/>
              <w:right w:val="single" w:sz="4" w:space="0" w:color="auto"/>
            </w:tcBorders>
            <w:vAlign w:val="center"/>
            <w:hideMark/>
          </w:tcPr>
          <w:p w14:paraId="7E2FF712" w14:textId="77777777" w:rsidR="004A4A4A" w:rsidRDefault="004A4A4A">
            <w:pPr>
              <w:rPr>
                <w:b/>
                <w:bCs/>
                <w:sz w:val="20"/>
                <w:szCs w:val="20"/>
              </w:rPr>
            </w:pPr>
          </w:p>
        </w:tc>
        <w:tc>
          <w:tcPr>
            <w:tcW w:w="982" w:type="dxa"/>
            <w:vMerge/>
            <w:tcBorders>
              <w:top w:val="nil"/>
              <w:left w:val="single" w:sz="4" w:space="0" w:color="auto"/>
              <w:bottom w:val="single" w:sz="4" w:space="0" w:color="000000"/>
              <w:right w:val="single" w:sz="4" w:space="0" w:color="auto"/>
            </w:tcBorders>
            <w:vAlign w:val="center"/>
            <w:hideMark/>
          </w:tcPr>
          <w:p w14:paraId="112675C4"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0B808CF0" w14:textId="77777777" w:rsidR="004A4A4A" w:rsidRDefault="004A4A4A">
            <w:pPr>
              <w:rPr>
                <w:sz w:val="20"/>
                <w:szCs w:val="20"/>
              </w:rPr>
            </w:pPr>
            <w:r>
              <w:rPr>
                <w:sz w:val="20"/>
                <w:szCs w:val="20"/>
              </w:rPr>
              <w:t>Saadud tegevustoetused (Haridus- ja Teadusministeerium)</w:t>
            </w:r>
          </w:p>
        </w:tc>
        <w:tc>
          <w:tcPr>
            <w:tcW w:w="1160" w:type="dxa"/>
            <w:tcBorders>
              <w:top w:val="nil"/>
              <w:left w:val="nil"/>
              <w:bottom w:val="single" w:sz="4" w:space="0" w:color="auto"/>
              <w:right w:val="single" w:sz="4" w:space="0" w:color="auto"/>
            </w:tcBorders>
            <w:shd w:val="clear" w:color="auto" w:fill="auto"/>
            <w:noWrap/>
            <w:hideMark/>
          </w:tcPr>
          <w:p w14:paraId="5DAB9785" w14:textId="77777777" w:rsidR="004A4A4A" w:rsidRDefault="004A4A4A">
            <w:pPr>
              <w:jc w:val="right"/>
              <w:rPr>
                <w:sz w:val="20"/>
                <w:szCs w:val="20"/>
              </w:rPr>
            </w:pPr>
            <w:r>
              <w:rPr>
                <w:sz w:val="20"/>
                <w:szCs w:val="20"/>
              </w:rPr>
              <w:t>24 729</w:t>
            </w:r>
          </w:p>
        </w:tc>
        <w:tc>
          <w:tcPr>
            <w:tcW w:w="7487" w:type="dxa"/>
            <w:tcBorders>
              <w:top w:val="nil"/>
              <w:left w:val="nil"/>
              <w:bottom w:val="single" w:sz="4" w:space="0" w:color="auto"/>
              <w:right w:val="single" w:sz="4" w:space="0" w:color="auto"/>
            </w:tcBorders>
            <w:shd w:val="clear" w:color="auto" w:fill="auto"/>
            <w:hideMark/>
          </w:tcPr>
          <w:p w14:paraId="1AE0BC55" w14:textId="77777777" w:rsidR="004A4A4A" w:rsidRDefault="004A4A4A">
            <w:pPr>
              <w:rPr>
                <w:color w:val="0033CC"/>
                <w:sz w:val="20"/>
                <w:szCs w:val="20"/>
              </w:rPr>
            </w:pPr>
            <w:r>
              <w:rPr>
                <w:sz w:val="20"/>
                <w:szCs w:val="20"/>
              </w:rPr>
              <w:t xml:space="preserve">Sellest: 24 729 - koolieelsetes lasteasutustes eesti keele kui teise keele õpe.                             Ümberpaigutamine seoses Narva Lasteaia Sipsik remondiga alates 01.septembrist ja Narva Lasteaeda Punamütsike rühma üleviimisega pilootprojekti "Professionaalne eestikeelne õpetaja vene õppekeelega rühmas" raames (-6 256 - Narva Lasteaiale Sipsik; 6 256 - Narva Lasteaiale Punamütsike). </w:t>
            </w:r>
            <w:r>
              <w:rPr>
                <w:color w:val="0066CC"/>
                <w:sz w:val="20"/>
                <w:szCs w:val="20"/>
              </w:rPr>
              <w:t xml:space="preserve">    </w:t>
            </w:r>
          </w:p>
        </w:tc>
      </w:tr>
      <w:tr w:rsidR="004A4A4A" w14:paraId="6149DDD9" w14:textId="77777777" w:rsidTr="00CC5B96">
        <w:trPr>
          <w:trHeight w:val="792"/>
        </w:trPr>
        <w:tc>
          <w:tcPr>
            <w:tcW w:w="1701" w:type="dxa"/>
            <w:vMerge/>
            <w:tcBorders>
              <w:top w:val="nil"/>
              <w:left w:val="single" w:sz="4" w:space="0" w:color="auto"/>
              <w:bottom w:val="single" w:sz="4" w:space="0" w:color="000000"/>
              <w:right w:val="single" w:sz="4" w:space="0" w:color="auto"/>
            </w:tcBorders>
            <w:vAlign w:val="center"/>
            <w:hideMark/>
          </w:tcPr>
          <w:p w14:paraId="07EC2A8C" w14:textId="77777777" w:rsidR="004A4A4A" w:rsidRDefault="004A4A4A">
            <w:pPr>
              <w:rPr>
                <w:b/>
                <w:bCs/>
                <w:sz w:val="20"/>
                <w:szCs w:val="20"/>
              </w:rPr>
            </w:pPr>
          </w:p>
        </w:tc>
        <w:tc>
          <w:tcPr>
            <w:tcW w:w="982" w:type="dxa"/>
            <w:vMerge/>
            <w:tcBorders>
              <w:top w:val="nil"/>
              <w:left w:val="single" w:sz="4" w:space="0" w:color="auto"/>
              <w:bottom w:val="single" w:sz="4" w:space="0" w:color="000000"/>
              <w:right w:val="single" w:sz="4" w:space="0" w:color="auto"/>
            </w:tcBorders>
            <w:vAlign w:val="center"/>
            <w:hideMark/>
          </w:tcPr>
          <w:p w14:paraId="0A28EF84"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5F794656" w14:textId="77777777" w:rsidR="004A4A4A" w:rsidRDefault="004A4A4A">
            <w:pPr>
              <w:rPr>
                <w:sz w:val="20"/>
                <w:szCs w:val="20"/>
              </w:rPr>
            </w:pPr>
            <w:r>
              <w:rPr>
                <w:sz w:val="20"/>
                <w:szCs w:val="20"/>
              </w:rPr>
              <w:t>Saadud tegevustoetused (Kaitseministeerium)</w:t>
            </w:r>
          </w:p>
        </w:tc>
        <w:tc>
          <w:tcPr>
            <w:tcW w:w="1160" w:type="dxa"/>
            <w:tcBorders>
              <w:top w:val="nil"/>
              <w:left w:val="nil"/>
              <w:bottom w:val="single" w:sz="4" w:space="0" w:color="auto"/>
              <w:right w:val="single" w:sz="4" w:space="0" w:color="auto"/>
            </w:tcBorders>
            <w:shd w:val="clear" w:color="auto" w:fill="auto"/>
            <w:noWrap/>
            <w:hideMark/>
          </w:tcPr>
          <w:p w14:paraId="4A8C319A" w14:textId="77777777" w:rsidR="004A4A4A" w:rsidRDefault="004A4A4A">
            <w:pPr>
              <w:jc w:val="right"/>
              <w:rPr>
                <w:sz w:val="20"/>
                <w:szCs w:val="20"/>
              </w:rPr>
            </w:pPr>
            <w:r>
              <w:rPr>
                <w:sz w:val="20"/>
                <w:szCs w:val="20"/>
              </w:rPr>
              <w:t>618</w:t>
            </w:r>
          </w:p>
        </w:tc>
        <w:tc>
          <w:tcPr>
            <w:tcW w:w="7487" w:type="dxa"/>
            <w:tcBorders>
              <w:top w:val="nil"/>
              <w:left w:val="nil"/>
              <w:bottom w:val="single" w:sz="4" w:space="0" w:color="auto"/>
              <w:right w:val="single" w:sz="4" w:space="0" w:color="auto"/>
            </w:tcBorders>
            <w:shd w:val="clear" w:color="auto" w:fill="auto"/>
            <w:hideMark/>
          </w:tcPr>
          <w:p w14:paraId="7F57AB0C" w14:textId="77777777" w:rsidR="004A4A4A" w:rsidRDefault="004A4A4A">
            <w:pPr>
              <w:rPr>
                <w:sz w:val="20"/>
                <w:szCs w:val="20"/>
              </w:rPr>
            </w:pPr>
            <w:r>
              <w:rPr>
                <w:sz w:val="20"/>
                <w:szCs w:val="20"/>
              </w:rPr>
              <w:t>Kaitseressursside Ameti poolt riigikaitseõpetuse õppekäigu (-käikude) ja -laagri korraldamiseks ning  õppevahendite soetamiseks (300 - Narva Pähklimäe Gümnaasiumile; 168 - Narva  Eesti Gümnaasiumile; 150 -  Narva Keeltelütseumile).</w:t>
            </w:r>
          </w:p>
        </w:tc>
      </w:tr>
      <w:tr w:rsidR="004A4A4A" w14:paraId="616AAD0A" w14:textId="77777777" w:rsidTr="006424D6">
        <w:trPr>
          <w:trHeight w:val="424"/>
        </w:trPr>
        <w:tc>
          <w:tcPr>
            <w:tcW w:w="1701" w:type="dxa"/>
            <w:vMerge/>
            <w:tcBorders>
              <w:top w:val="nil"/>
              <w:left w:val="single" w:sz="4" w:space="0" w:color="auto"/>
              <w:bottom w:val="single" w:sz="4" w:space="0" w:color="000000"/>
              <w:right w:val="single" w:sz="4" w:space="0" w:color="auto"/>
            </w:tcBorders>
            <w:vAlign w:val="center"/>
            <w:hideMark/>
          </w:tcPr>
          <w:p w14:paraId="69D0BCA6" w14:textId="77777777" w:rsidR="004A4A4A" w:rsidRDefault="004A4A4A">
            <w:pPr>
              <w:rPr>
                <w:b/>
                <w:bCs/>
                <w:sz w:val="20"/>
                <w:szCs w:val="20"/>
              </w:rPr>
            </w:pPr>
          </w:p>
        </w:tc>
        <w:tc>
          <w:tcPr>
            <w:tcW w:w="982" w:type="dxa"/>
            <w:vMerge/>
            <w:tcBorders>
              <w:top w:val="nil"/>
              <w:left w:val="single" w:sz="4" w:space="0" w:color="auto"/>
              <w:bottom w:val="single" w:sz="4" w:space="0" w:color="000000"/>
              <w:right w:val="single" w:sz="4" w:space="0" w:color="auto"/>
            </w:tcBorders>
            <w:vAlign w:val="center"/>
            <w:hideMark/>
          </w:tcPr>
          <w:p w14:paraId="07E21EF3"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08CA004F" w14:textId="77777777" w:rsidR="004A4A4A" w:rsidRDefault="004A4A4A">
            <w:pPr>
              <w:rPr>
                <w:sz w:val="20"/>
                <w:szCs w:val="20"/>
              </w:rPr>
            </w:pPr>
            <w:r>
              <w:rPr>
                <w:sz w:val="20"/>
                <w:szCs w:val="20"/>
              </w:rPr>
              <w:t>Saadud tegevustoetused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14:paraId="487A9ABC" w14:textId="77777777" w:rsidR="004A4A4A" w:rsidRDefault="004A4A4A">
            <w:pPr>
              <w:jc w:val="right"/>
              <w:rPr>
                <w:sz w:val="20"/>
                <w:szCs w:val="20"/>
              </w:rPr>
            </w:pPr>
            <w:r>
              <w:rPr>
                <w:sz w:val="20"/>
                <w:szCs w:val="20"/>
              </w:rPr>
              <w:t>3 416</w:t>
            </w:r>
          </w:p>
        </w:tc>
        <w:tc>
          <w:tcPr>
            <w:tcW w:w="7487" w:type="dxa"/>
            <w:tcBorders>
              <w:top w:val="nil"/>
              <w:left w:val="nil"/>
              <w:bottom w:val="single" w:sz="4" w:space="0" w:color="auto"/>
              <w:right w:val="single" w:sz="4" w:space="0" w:color="auto"/>
            </w:tcBorders>
            <w:shd w:val="clear" w:color="auto" w:fill="auto"/>
            <w:hideMark/>
          </w:tcPr>
          <w:p w14:paraId="228EF571" w14:textId="77777777" w:rsidR="004A4A4A" w:rsidRDefault="004A4A4A">
            <w:pPr>
              <w:rPr>
                <w:sz w:val="20"/>
                <w:szCs w:val="20"/>
              </w:rPr>
            </w:pPr>
            <w:r>
              <w:rPr>
                <w:sz w:val="20"/>
                <w:szCs w:val="20"/>
              </w:rPr>
              <w:t>SA-lt Innove, sh: 2 500 - keelekümblusprogrammi rakendamiseks ja keelekümblusrühma õppekeskkonna kujundamiseks (2 000 - Narva Lasteaiale Sipsik; 500 - Narva Lasteaiale Cipollino); 916 - Narva Lasteaiale Põngerjas koolituse "Keelekümblusprogrammi meeskonna õpetus Eesti keele aastas. Teooriast praktikasse" läbiviimiseks.</w:t>
            </w:r>
          </w:p>
        </w:tc>
      </w:tr>
      <w:tr w:rsidR="004A4A4A" w14:paraId="6C89040B" w14:textId="77777777" w:rsidTr="006424D6">
        <w:trPr>
          <w:trHeight w:val="58"/>
        </w:trPr>
        <w:tc>
          <w:tcPr>
            <w:tcW w:w="1701" w:type="dxa"/>
            <w:vMerge w:val="restart"/>
            <w:tcBorders>
              <w:top w:val="nil"/>
              <w:left w:val="single" w:sz="4" w:space="0" w:color="auto"/>
              <w:bottom w:val="single" w:sz="4" w:space="0" w:color="000000"/>
              <w:right w:val="single" w:sz="4" w:space="0" w:color="auto"/>
            </w:tcBorders>
            <w:shd w:val="clear" w:color="auto" w:fill="auto"/>
            <w:hideMark/>
          </w:tcPr>
          <w:p w14:paraId="547D534A" w14:textId="77777777" w:rsidR="004A4A4A" w:rsidRDefault="004A4A4A">
            <w:pPr>
              <w:rPr>
                <w:b/>
                <w:bCs/>
                <w:sz w:val="20"/>
                <w:szCs w:val="20"/>
              </w:rPr>
            </w:pPr>
            <w:r>
              <w:rPr>
                <w:b/>
                <w:bCs/>
                <w:sz w:val="20"/>
                <w:szCs w:val="20"/>
              </w:rPr>
              <w:t>Narva linna Sotsiaalabiamet</w:t>
            </w:r>
          </w:p>
        </w:tc>
        <w:tc>
          <w:tcPr>
            <w:tcW w:w="982" w:type="dxa"/>
            <w:vMerge w:val="restart"/>
            <w:tcBorders>
              <w:top w:val="nil"/>
              <w:left w:val="single" w:sz="4" w:space="0" w:color="auto"/>
              <w:bottom w:val="single" w:sz="4" w:space="0" w:color="000000"/>
              <w:right w:val="single" w:sz="4" w:space="0" w:color="auto"/>
            </w:tcBorders>
            <w:shd w:val="clear" w:color="auto" w:fill="auto"/>
            <w:noWrap/>
            <w:hideMark/>
          </w:tcPr>
          <w:p w14:paraId="66F124FB" w14:textId="77777777" w:rsidR="004A4A4A" w:rsidRDefault="004A4A4A">
            <w:pPr>
              <w:jc w:val="center"/>
              <w:rPr>
                <w:b/>
                <w:bCs/>
                <w:sz w:val="20"/>
                <w:szCs w:val="20"/>
              </w:rPr>
            </w:pPr>
            <w:r>
              <w:rPr>
                <w:b/>
                <w:bCs/>
                <w:sz w:val="20"/>
                <w:szCs w:val="20"/>
              </w:rPr>
              <w:t>15 149</w:t>
            </w:r>
          </w:p>
        </w:tc>
        <w:tc>
          <w:tcPr>
            <w:tcW w:w="2846" w:type="dxa"/>
            <w:tcBorders>
              <w:top w:val="nil"/>
              <w:left w:val="nil"/>
              <w:bottom w:val="single" w:sz="4" w:space="0" w:color="auto"/>
              <w:right w:val="single" w:sz="4" w:space="0" w:color="auto"/>
            </w:tcBorders>
            <w:shd w:val="clear" w:color="auto" w:fill="auto"/>
            <w:hideMark/>
          </w:tcPr>
          <w:p w14:paraId="4C24AEFD" w14:textId="77777777" w:rsidR="004A4A4A" w:rsidRDefault="004A4A4A">
            <w:pPr>
              <w:rPr>
                <w:sz w:val="20"/>
                <w:szCs w:val="20"/>
              </w:rPr>
            </w:pPr>
            <w:r>
              <w:rPr>
                <w:sz w:val="20"/>
                <w:szCs w:val="20"/>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14:paraId="3659F8C7" w14:textId="77777777" w:rsidR="004A4A4A" w:rsidRDefault="004A4A4A">
            <w:pPr>
              <w:jc w:val="right"/>
              <w:rPr>
                <w:sz w:val="20"/>
                <w:szCs w:val="20"/>
              </w:rPr>
            </w:pPr>
            <w:r>
              <w:rPr>
                <w:sz w:val="20"/>
                <w:szCs w:val="20"/>
              </w:rPr>
              <w:t>3 680</w:t>
            </w:r>
          </w:p>
        </w:tc>
        <w:tc>
          <w:tcPr>
            <w:tcW w:w="7487" w:type="dxa"/>
            <w:tcBorders>
              <w:top w:val="nil"/>
              <w:left w:val="nil"/>
              <w:bottom w:val="single" w:sz="4" w:space="0" w:color="auto"/>
              <w:right w:val="single" w:sz="4" w:space="0" w:color="auto"/>
            </w:tcBorders>
            <w:shd w:val="clear" w:color="auto" w:fill="auto"/>
            <w:hideMark/>
          </w:tcPr>
          <w:p w14:paraId="34A9AE1B" w14:textId="77777777" w:rsidR="004A4A4A" w:rsidRDefault="004A4A4A">
            <w:pPr>
              <w:rPr>
                <w:sz w:val="20"/>
                <w:szCs w:val="20"/>
              </w:rPr>
            </w:pPr>
            <w:r>
              <w:rPr>
                <w:sz w:val="20"/>
                <w:szCs w:val="20"/>
              </w:rPr>
              <w:t>Eesti Töötukassa poolt, sh: 2 945 - koolitustoetus (1 710 - Narva Sotsiaaltöökeskuse Hooldekodule; 1 235 - Narva Sotsiaaltöökeskuse Sotsiaalmajale); 735 - palgatoetus Narva Sotsiaaltöökeskuse Sotsiaalmajale.</w:t>
            </w:r>
          </w:p>
        </w:tc>
      </w:tr>
      <w:tr w:rsidR="004A4A4A" w14:paraId="4190D5F4" w14:textId="77777777" w:rsidTr="006424D6">
        <w:trPr>
          <w:trHeight w:val="58"/>
        </w:trPr>
        <w:tc>
          <w:tcPr>
            <w:tcW w:w="1701" w:type="dxa"/>
            <w:vMerge/>
            <w:tcBorders>
              <w:top w:val="nil"/>
              <w:left w:val="single" w:sz="4" w:space="0" w:color="auto"/>
              <w:bottom w:val="single" w:sz="4" w:space="0" w:color="000000"/>
              <w:right w:val="single" w:sz="4" w:space="0" w:color="auto"/>
            </w:tcBorders>
            <w:vAlign w:val="center"/>
            <w:hideMark/>
          </w:tcPr>
          <w:p w14:paraId="5F6D09B6" w14:textId="77777777" w:rsidR="004A4A4A" w:rsidRDefault="004A4A4A">
            <w:pPr>
              <w:rPr>
                <w:b/>
                <w:bCs/>
                <w:sz w:val="20"/>
                <w:szCs w:val="20"/>
              </w:rPr>
            </w:pPr>
          </w:p>
        </w:tc>
        <w:tc>
          <w:tcPr>
            <w:tcW w:w="982" w:type="dxa"/>
            <w:vMerge/>
            <w:tcBorders>
              <w:top w:val="nil"/>
              <w:left w:val="single" w:sz="4" w:space="0" w:color="auto"/>
              <w:bottom w:val="single" w:sz="4" w:space="0" w:color="000000"/>
              <w:right w:val="single" w:sz="4" w:space="0" w:color="auto"/>
            </w:tcBorders>
            <w:vAlign w:val="center"/>
            <w:hideMark/>
          </w:tcPr>
          <w:p w14:paraId="751A84B9"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1562A5D8" w14:textId="77777777" w:rsidR="004A4A4A" w:rsidRDefault="004A4A4A">
            <w:pPr>
              <w:rPr>
                <w:sz w:val="20"/>
                <w:szCs w:val="20"/>
              </w:rPr>
            </w:pPr>
            <w:r>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14:paraId="04811408" w14:textId="77777777" w:rsidR="004A4A4A" w:rsidRDefault="004A4A4A">
            <w:pPr>
              <w:jc w:val="right"/>
              <w:rPr>
                <w:sz w:val="20"/>
                <w:szCs w:val="20"/>
              </w:rPr>
            </w:pPr>
            <w:r>
              <w:rPr>
                <w:sz w:val="20"/>
                <w:szCs w:val="20"/>
              </w:rPr>
              <w:t>1 500</w:t>
            </w:r>
          </w:p>
        </w:tc>
        <w:tc>
          <w:tcPr>
            <w:tcW w:w="7487" w:type="dxa"/>
            <w:tcBorders>
              <w:top w:val="nil"/>
              <w:left w:val="nil"/>
              <w:bottom w:val="single" w:sz="4" w:space="0" w:color="auto"/>
              <w:right w:val="single" w:sz="4" w:space="0" w:color="auto"/>
            </w:tcBorders>
            <w:shd w:val="clear" w:color="auto" w:fill="auto"/>
            <w:hideMark/>
          </w:tcPr>
          <w:p w14:paraId="66EA3219" w14:textId="77777777" w:rsidR="004A4A4A" w:rsidRDefault="004A4A4A">
            <w:pPr>
              <w:rPr>
                <w:sz w:val="20"/>
                <w:szCs w:val="20"/>
              </w:rPr>
            </w:pPr>
            <w:r>
              <w:rPr>
                <w:sz w:val="20"/>
                <w:szCs w:val="20"/>
              </w:rPr>
              <w:t>KOOS LASTE HEAKS MTÜ-lt annetus laste söögilauale.</w:t>
            </w:r>
          </w:p>
        </w:tc>
      </w:tr>
      <w:tr w:rsidR="004A4A4A" w14:paraId="27D4C8CE" w14:textId="77777777" w:rsidTr="006424D6">
        <w:trPr>
          <w:trHeight w:val="58"/>
        </w:trPr>
        <w:tc>
          <w:tcPr>
            <w:tcW w:w="1701" w:type="dxa"/>
            <w:vMerge/>
            <w:tcBorders>
              <w:top w:val="nil"/>
              <w:left w:val="single" w:sz="4" w:space="0" w:color="auto"/>
              <w:bottom w:val="single" w:sz="4" w:space="0" w:color="000000"/>
              <w:right w:val="single" w:sz="4" w:space="0" w:color="auto"/>
            </w:tcBorders>
            <w:vAlign w:val="center"/>
            <w:hideMark/>
          </w:tcPr>
          <w:p w14:paraId="6C6CC88E" w14:textId="77777777" w:rsidR="004A4A4A" w:rsidRDefault="004A4A4A">
            <w:pPr>
              <w:rPr>
                <w:b/>
                <w:bCs/>
                <w:sz w:val="20"/>
                <w:szCs w:val="20"/>
              </w:rPr>
            </w:pPr>
          </w:p>
        </w:tc>
        <w:tc>
          <w:tcPr>
            <w:tcW w:w="982" w:type="dxa"/>
            <w:vMerge/>
            <w:tcBorders>
              <w:top w:val="nil"/>
              <w:left w:val="single" w:sz="4" w:space="0" w:color="auto"/>
              <w:bottom w:val="single" w:sz="4" w:space="0" w:color="000000"/>
              <w:right w:val="single" w:sz="4" w:space="0" w:color="auto"/>
            </w:tcBorders>
            <w:vAlign w:val="center"/>
            <w:hideMark/>
          </w:tcPr>
          <w:p w14:paraId="2456E467"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3484FDCA" w14:textId="77777777" w:rsidR="004A4A4A" w:rsidRDefault="004A4A4A">
            <w:pPr>
              <w:rPr>
                <w:sz w:val="20"/>
                <w:szCs w:val="20"/>
              </w:rPr>
            </w:pPr>
            <w:r>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14:paraId="6D08F4F6" w14:textId="77777777" w:rsidR="004A4A4A" w:rsidRDefault="004A4A4A">
            <w:pPr>
              <w:jc w:val="right"/>
              <w:rPr>
                <w:sz w:val="20"/>
                <w:szCs w:val="20"/>
              </w:rPr>
            </w:pPr>
            <w:r>
              <w:rPr>
                <w:sz w:val="20"/>
                <w:szCs w:val="20"/>
              </w:rPr>
              <w:t>3 252</w:t>
            </w:r>
          </w:p>
        </w:tc>
        <w:tc>
          <w:tcPr>
            <w:tcW w:w="7487" w:type="dxa"/>
            <w:tcBorders>
              <w:top w:val="nil"/>
              <w:left w:val="nil"/>
              <w:bottom w:val="single" w:sz="4" w:space="0" w:color="auto"/>
              <w:right w:val="single" w:sz="4" w:space="0" w:color="auto"/>
            </w:tcBorders>
            <w:shd w:val="clear" w:color="auto" w:fill="auto"/>
            <w:hideMark/>
          </w:tcPr>
          <w:p w14:paraId="0BAA859F" w14:textId="77777777" w:rsidR="004A4A4A" w:rsidRDefault="004A4A4A">
            <w:pPr>
              <w:rPr>
                <w:sz w:val="20"/>
                <w:szCs w:val="20"/>
              </w:rPr>
            </w:pPr>
            <w:r>
              <w:rPr>
                <w:sz w:val="20"/>
                <w:szCs w:val="20"/>
              </w:rPr>
              <w:t>BISTAND NARVA poolt (Norra) projekti "Noored tööle - kooli" realiseerimiseks.</w:t>
            </w:r>
          </w:p>
        </w:tc>
      </w:tr>
      <w:tr w:rsidR="004A4A4A" w14:paraId="684C1662" w14:textId="77777777" w:rsidTr="006424D6">
        <w:trPr>
          <w:trHeight w:val="58"/>
        </w:trPr>
        <w:tc>
          <w:tcPr>
            <w:tcW w:w="1701" w:type="dxa"/>
            <w:vMerge/>
            <w:tcBorders>
              <w:top w:val="nil"/>
              <w:left w:val="single" w:sz="4" w:space="0" w:color="auto"/>
              <w:bottom w:val="single" w:sz="4" w:space="0" w:color="000000"/>
              <w:right w:val="single" w:sz="4" w:space="0" w:color="auto"/>
            </w:tcBorders>
            <w:vAlign w:val="center"/>
            <w:hideMark/>
          </w:tcPr>
          <w:p w14:paraId="2928487A" w14:textId="77777777" w:rsidR="004A4A4A" w:rsidRDefault="004A4A4A">
            <w:pPr>
              <w:rPr>
                <w:b/>
                <w:bCs/>
                <w:sz w:val="20"/>
                <w:szCs w:val="20"/>
              </w:rPr>
            </w:pPr>
          </w:p>
        </w:tc>
        <w:tc>
          <w:tcPr>
            <w:tcW w:w="982" w:type="dxa"/>
            <w:vMerge/>
            <w:tcBorders>
              <w:top w:val="nil"/>
              <w:left w:val="single" w:sz="4" w:space="0" w:color="auto"/>
              <w:bottom w:val="single" w:sz="4" w:space="0" w:color="000000"/>
              <w:right w:val="single" w:sz="4" w:space="0" w:color="auto"/>
            </w:tcBorders>
            <w:vAlign w:val="center"/>
            <w:hideMark/>
          </w:tcPr>
          <w:p w14:paraId="0971284C"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55239305" w14:textId="77777777" w:rsidR="004A4A4A" w:rsidRDefault="004A4A4A">
            <w:pPr>
              <w:rPr>
                <w:sz w:val="20"/>
                <w:szCs w:val="20"/>
              </w:rPr>
            </w:pPr>
            <w:r>
              <w:rPr>
                <w:sz w:val="20"/>
                <w:szCs w:val="20"/>
              </w:rPr>
              <w:t>Saadud sihtfinantseerimine põhivara soetuseks (Sotsiaalministeerium)</w:t>
            </w:r>
          </w:p>
        </w:tc>
        <w:tc>
          <w:tcPr>
            <w:tcW w:w="1160" w:type="dxa"/>
            <w:tcBorders>
              <w:top w:val="nil"/>
              <w:left w:val="nil"/>
              <w:bottom w:val="single" w:sz="4" w:space="0" w:color="auto"/>
              <w:right w:val="single" w:sz="4" w:space="0" w:color="auto"/>
            </w:tcBorders>
            <w:shd w:val="clear" w:color="auto" w:fill="auto"/>
            <w:noWrap/>
            <w:hideMark/>
          </w:tcPr>
          <w:p w14:paraId="50CC157C" w14:textId="77777777" w:rsidR="004A4A4A" w:rsidRDefault="004A4A4A">
            <w:pPr>
              <w:jc w:val="right"/>
              <w:rPr>
                <w:sz w:val="20"/>
                <w:szCs w:val="20"/>
              </w:rPr>
            </w:pPr>
            <w:r>
              <w:rPr>
                <w:sz w:val="20"/>
                <w:szCs w:val="20"/>
              </w:rPr>
              <w:t>6 717</w:t>
            </w:r>
          </w:p>
        </w:tc>
        <w:tc>
          <w:tcPr>
            <w:tcW w:w="7487" w:type="dxa"/>
            <w:tcBorders>
              <w:top w:val="nil"/>
              <w:left w:val="nil"/>
              <w:bottom w:val="single" w:sz="4" w:space="0" w:color="auto"/>
              <w:right w:val="single" w:sz="4" w:space="0" w:color="auto"/>
            </w:tcBorders>
            <w:shd w:val="clear" w:color="auto" w:fill="auto"/>
            <w:hideMark/>
          </w:tcPr>
          <w:p w14:paraId="40611AC0" w14:textId="77777777" w:rsidR="004A4A4A" w:rsidRDefault="004A4A4A">
            <w:pPr>
              <w:rPr>
                <w:sz w:val="20"/>
                <w:szCs w:val="20"/>
              </w:rPr>
            </w:pPr>
            <w:r>
              <w:rPr>
                <w:sz w:val="20"/>
                <w:szCs w:val="20"/>
              </w:rPr>
              <w:t xml:space="preserve">Sellest: 2 623 - projekti "Puuetega inimeste eluaseme füüsiline kohandamine Narvas 2018.aastal" realiseerimiseks; 4 094 - projekti "Puuetega inimeste eluaseme füüsiline kohandamine Narvas 2019.aastal" realiseerimiseks. </w:t>
            </w:r>
          </w:p>
        </w:tc>
      </w:tr>
      <w:tr w:rsidR="004A4A4A" w14:paraId="662E79E0" w14:textId="77777777" w:rsidTr="006424D6">
        <w:trPr>
          <w:trHeight w:val="58"/>
        </w:trPr>
        <w:tc>
          <w:tcPr>
            <w:tcW w:w="1701" w:type="dxa"/>
            <w:tcBorders>
              <w:top w:val="nil"/>
              <w:left w:val="single" w:sz="4" w:space="0" w:color="auto"/>
              <w:bottom w:val="single" w:sz="4" w:space="0" w:color="auto"/>
              <w:right w:val="single" w:sz="4" w:space="0" w:color="auto"/>
            </w:tcBorders>
            <w:shd w:val="clear" w:color="auto" w:fill="auto"/>
            <w:hideMark/>
          </w:tcPr>
          <w:p w14:paraId="4A039740" w14:textId="77777777" w:rsidR="004A4A4A" w:rsidRDefault="004A4A4A">
            <w:pPr>
              <w:rPr>
                <w:b/>
                <w:bCs/>
                <w:sz w:val="20"/>
                <w:szCs w:val="20"/>
              </w:rPr>
            </w:pPr>
            <w:r>
              <w:rPr>
                <w:b/>
                <w:bCs/>
                <w:sz w:val="20"/>
                <w:szCs w:val="20"/>
              </w:rPr>
              <w:t>Narva Linnavalitsuse Linnamajandusamet</w:t>
            </w:r>
          </w:p>
        </w:tc>
        <w:tc>
          <w:tcPr>
            <w:tcW w:w="982" w:type="dxa"/>
            <w:tcBorders>
              <w:top w:val="nil"/>
              <w:left w:val="nil"/>
              <w:bottom w:val="single" w:sz="4" w:space="0" w:color="auto"/>
              <w:right w:val="single" w:sz="4" w:space="0" w:color="auto"/>
            </w:tcBorders>
            <w:shd w:val="clear" w:color="auto" w:fill="auto"/>
            <w:noWrap/>
            <w:hideMark/>
          </w:tcPr>
          <w:p w14:paraId="06CE5070" w14:textId="77777777" w:rsidR="004A4A4A" w:rsidRDefault="004A4A4A">
            <w:pPr>
              <w:jc w:val="center"/>
              <w:rPr>
                <w:b/>
                <w:bCs/>
                <w:sz w:val="20"/>
                <w:szCs w:val="20"/>
              </w:rPr>
            </w:pPr>
            <w:r>
              <w:rPr>
                <w:b/>
                <w:bCs/>
                <w:sz w:val="20"/>
                <w:szCs w:val="20"/>
              </w:rPr>
              <w:t>12 000</w:t>
            </w:r>
          </w:p>
        </w:tc>
        <w:tc>
          <w:tcPr>
            <w:tcW w:w="2846" w:type="dxa"/>
            <w:tcBorders>
              <w:top w:val="nil"/>
              <w:left w:val="nil"/>
              <w:bottom w:val="single" w:sz="4" w:space="0" w:color="auto"/>
              <w:right w:val="single" w:sz="4" w:space="0" w:color="auto"/>
            </w:tcBorders>
            <w:shd w:val="clear" w:color="auto" w:fill="auto"/>
            <w:hideMark/>
          </w:tcPr>
          <w:p w14:paraId="33F09887" w14:textId="77777777" w:rsidR="004A4A4A" w:rsidRDefault="004A4A4A">
            <w:pPr>
              <w:rPr>
                <w:sz w:val="20"/>
                <w:szCs w:val="20"/>
              </w:rPr>
            </w:pPr>
            <w:r>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14:paraId="30184398" w14:textId="77777777" w:rsidR="004A4A4A" w:rsidRDefault="004A4A4A">
            <w:pPr>
              <w:jc w:val="right"/>
              <w:rPr>
                <w:sz w:val="20"/>
                <w:szCs w:val="20"/>
              </w:rPr>
            </w:pPr>
            <w:r>
              <w:rPr>
                <w:sz w:val="20"/>
                <w:szCs w:val="20"/>
              </w:rPr>
              <w:t>12 000</w:t>
            </w:r>
          </w:p>
        </w:tc>
        <w:tc>
          <w:tcPr>
            <w:tcW w:w="7487" w:type="dxa"/>
            <w:tcBorders>
              <w:top w:val="nil"/>
              <w:left w:val="nil"/>
              <w:bottom w:val="single" w:sz="4" w:space="0" w:color="auto"/>
              <w:right w:val="single" w:sz="4" w:space="0" w:color="auto"/>
            </w:tcBorders>
            <w:shd w:val="clear" w:color="auto" w:fill="auto"/>
            <w:hideMark/>
          </w:tcPr>
          <w:p w14:paraId="2DE5DBD0" w14:textId="77777777" w:rsidR="004A4A4A" w:rsidRDefault="004A4A4A">
            <w:pPr>
              <w:rPr>
                <w:sz w:val="20"/>
                <w:szCs w:val="20"/>
              </w:rPr>
            </w:pPr>
            <w:r>
              <w:rPr>
                <w:sz w:val="20"/>
                <w:szCs w:val="20"/>
              </w:rPr>
              <w:t>MTÜ-lt Ida-Viru Ühistranspordikeskus ühistransporditoetus bussiliinide nr36,37,38,39,41 teenindamise eest.</w:t>
            </w:r>
          </w:p>
        </w:tc>
      </w:tr>
      <w:tr w:rsidR="004A4A4A" w14:paraId="79C47FA0" w14:textId="77777777" w:rsidTr="006424D6">
        <w:trPr>
          <w:trHeight w:val="58"/>
        </w:trPr>
        <w:tc>
          <w:tcPr>
            <w:tcW w:w="1701" w:type="dxa"/>
            <w:vMerge w:val="restart"/>
            <w:tcBorders>
              <w:top w:val="nil"/>
              <w:left w:val="single" w:sz="4" w:space="0" w:color="auto"/>
              <w:bottom w:val="single" w:sz="4" w:space="0" w:color="000000"/>
              <w:right w:val="single" w:sz="4" w:space="0" w:color="auto"/>
            </w:tcBorders>
            <w:shd w:val="clear" w:color="auto" w:fill="auto"/>
            <w:hideMark/>
          </w:tcPr>
          <w:p w14:paraId="200672E0" w14:textId="77777777" w:rsidR="004A4A4A" w:rsidRDefault="004A4A4A">
            <w:pPr>
              <w:rPr>
                <w:b/>
                <w:bCs/>
                <w:sz w:val="20"/>
                <w:szCs w:val="20"/>
              </w:rPr>
            </w:pPr>
            <w:r>
              <w:rPr>
                <w:b/>
                <w:bCs/>
                <w:sz w:val="20"/>
                <w:szCs w:val="20"/>
              </w:rPr>
              <w:t>Narva Linna Arenduse ja Ökonoomika Amet</w:t>
            </w:r>
          </w:p>
        </w:tc>
        <w:tc>
          <w:tcPr>
            <w:tcW w:w="982" w:type="dxa"/>
            <w:vMerge w:val="restart"/>
            <w:tcBorders>
              <w:top w:val="nil"/>
              <w:left w:val="single" w:sz="4" w:space="0" w:color="auto"/>
              <w:bottom w:val="single" w:sz="4" w:space="0" w:color="000000"/>
              <w:right w:val="single" w:sz="4" w:space="0" w:color="auto"/>
            </w:tcBorders>
            <w:shd w:val="clear" w:color="auto" w:fill="auto"/>
            <w:noWrap/>
            <w:hideMark/>
          </w:tcPr>
          <w:p w14:paraId="3271AF74" w14:textId="77777777" w:rsidR="004A4A4A" w:rsidRDefault="004A4A4A">
            <w:pPr>
              <w:jc w:val="center"/>
              <w:rPr>
                <w:b/>
                <w:bCs/>
                <w:sz w:val="20"/>
                <w:szCs w:val="20"/>
              </w:rPr>
            </w:pPr>
            <w:r>
              <w:rPr>
                <w:b/>
                <w:bCs/>
                <w:sz w:val="20"/>
                <w:szCs w:val="20"/>
              </w:rPr>
              <w:t>50 502</w:t>
            </w:r>
          </w:p>
        </w:tc>
        <w:tc>
          <w:tcPr>
            <w:tcW w:w="2846" w:type="dxa"/>
            <w:tcBorders>
              <w:top w:val="nil"/>
              <w:left w:val="nil"/>
              <w:bottom w:val="single" w:sz="4" w:space="0" w:color="auto"/>
              <w:right w:val="single" w:sz="4" w:space="0" w:color="auto"/>
            </w:tcBorders>
            <w:shd w:val="clear" w:color="auto" w:fill="auto"/>
            <w:hideMark/>
          </w:tcPr>
          <w:p w14:paraId="4E64B1D5" w14:textId="77777777" w:rsidR="004A4A4A" w:rsidRDefault="004A4A4A">
            <w:pPr>
              <w:rPr>
                <w:sz w:val="20"/>
                <w:szCs w:val="20"/>
              </w:rPr>
            </w:pPr>
            <w:r>
              <w:rPr>
                <w:sz w:val="20"/>
                <w:szCs w:val="20"/>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14:paraId="0807172B" w14:textId="77777777" w:rsidR="004A4A4A" w:rsidRDefault="004A4A4A">
            <w:pPr>
              <w:jc w:val="right"/>
              <w:rPr>
                <w:sz w:val="20"/>
                <w:szCs w:val="20"/>
              </w:rPr>
            </w:pPr>
            <w:r>
              <w:rPr>
                <w:sz w:val="20"/>
                <w:szCs w:val="20"/>
              </w:rPr>
              <w:t>27 540</w:t>
            </w:r>
          </w:p>
        </w:tc>
        <w:tc>
          <w:tcPr>
            <w:tcW w:w="7487" w:type="dxa"/>
            <w:tcBorders>
              <w:top w:val="nil"/>
              <w:left w:val="nil"/>
              <w:bottom w:val="single" w:sz="4" w:space="0" w:color="auto"/>
              <w:right w:val="single" w:sz="4" w:space="0" w:color="auto"/>
            </w:tcBorders>
            <w:shd w:val="clear" w:color="auto" w:fill="auto"/>
            <w:hideMark/>
          </w:tcPr>
          <w:p w14:paraId="1310777C" w14:textId="77777777" w:rsidR="004A4A4A" w:rsidRDefault="004A4A4A">
            <w:pPr>
              <w:rPr>
                <w:sz w:val="20"/>
                <w:szCs w:val="20"/>
              </w:rPr>
            </w:pPr>
            <w:r>
              <w:rPr>
                <w:sz w:val="20"/>
                <w:szCs w:val="20"/>
              </w:rPr>
              <w:t>Riigi Tugiteenuste Keskuselt, sh: 24 865 - projekti "River Promenades III"  realiseerimiseks; 2 675 - projekti "Narva - Slantsy Leisure Cluster" realiseerimiseks.</w:t>
            </w:r>
          </w:p>
        </w:tc>
      </w:tr>
      <w:tr w:rsidR="004A4A4A" w14:paraId="22FA6379" w14:textId="77777777" w:rsidTr="006424D6">
        <w:trPr>
          <w:trHeight w:val="58"/>
        </w:trPr>
        <w:tc>
          <w:tcPr>
            <w:tcW w:w="1701" w:type="dxa"/>
            <w:vMerge/>
            <w:tcBorders>
              <w:top w:val="nil"/>
              <w:left w:val="single" w:sz="4" w:space="0" w:color="auto"/>
              <w:bottom w:val="single" w:sz="4" w:space="0" w:color="000000"/>
              <w:right w:val="single" w:sz="4" w:space="0" w:color="auto"/>
            </w:tcBorders>
            <w:vAlign w:val="center"/>
            <w:hideMark/>
          </w:tcPr>
          <w:p w14:paraId="02610415" w14:textId="77777777" w:rsidR="004A4A4A" w:rsidRDefault="004A4A4A">
            <w:pPr>
              <w:rPr>
                <w:b/>
                <w:bCs/>
                <w:sz w:val="20"/>
                <w:szCs w:val="20"/>
              </w:rPr>
            </w:pPr>
          </w:p>
        </w:tc>
        <w:tc>
          <w:tcPr>
            <w:tcW w:w="982" w:type="dxa"/>
            <w:vMerge/>
            <w:tcBorders>
              <w:top w:val="nil"/>
              <w:left w:val="single" w:sz="4" w:space="0" w:color="auto"/>
              <w:bottom w:val="single" w:sz="4" w:space="0" w:color="000000"/>
              <w:right w:val="single" w:sz="4" w:space="0" w:color="auto"/>
            </w:tcBorders>
            <w:vAlign w:val="center"/>
            <w:hideMark/>
          </w:tcPr>
          <w:p w14:paraId="5EE63CEB"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41BBF26B" w14:textId="77777777" w:rsidR="004A4A4A" w:rsidRDefault="004A4A4A">
            <w:pPr>
              <w:rPr>
                <w:sz w:val="20"/>
                <w:szCs w:val="20"/>
              </w:rPr>
            </w:pPr>
            <w:r>
              <w:rPr>
                <w:sz w:val="20"/>
                <w:szCs w:val="20"/>
              </w:rPr>
              <w:t>Saadud sihtfinantseerimine põhivara soetuseks (Rahandusministeerium)</w:t>
            </w:r>
          </w:p>
        </w:tc>
        <w:tc>
          <w:tcPr>
            <w:tcW w:w="1160" w:type="dxa"/>
            <w:tcBorders>
              <w:top w:val="nil"/>
              <w:left w:val="single" w:sz="4" w:space="0" w:color="auto"/>
              <w:bottom w:val="single" w:sz="4" w:space="0" w:color="auto"/>
              <w:right w:val="single" w:sz="4" w:space="0" w:color="auto"/>
            </w:tcBorders>
            <w:shd w:val="clear" w:color="auto" w:fill="auto"/>
            <w:noWrap/>
            <w:hideMark/>
          </w:tcPr>
          <w:p w14:paraId="624FC4B1" w14:textId="77777777" w:rsidR="004A4A4A" w:rsidRDefault="004A4A4A">
            <w:pPr>
              <w:jc w:val="right"/>
              <w:rPr>
                <w:sz w:val="20"/>
                <w:szCs w:val="20"/>
              </w:rPr>
            </w:pPr>
            <w:r>
              <w:rPr>
                <w:sz w:val="20"/>
                <w:szCs w:val="20"/>
              </w:rPr>
              <w:t>22 962</w:t>
            </w:r>
          </w:p>
        </w:tc>
        <w:tc>
          <w:tcPr>
            <w:tcW w:w="7487" w:type="dxa"/>
            <w:tcBorders>
              <w:top w:val="nil"/>
              <w:left w:val="nil"/>
              <w:bottom w:val="single" w:sz="4" w:space="0" w:color="auto"/>
              <w:right w:val="single" w:sz="4" w:space="0" w:color="auto"/>
            </w:tcBorders>
            <w:shd w:val="clear" w:color="auto" w:fill="auto"/>
            <w:hideMark/>
          </w:tcPr>
          <w:p w14:paraId="2939A1A1" w14:textId="77777777" w:rsidR="004A4A4A" w:rsidRDefault="004A4A4A">
            <w:pPr>
              <w:rPr>
                <w:sz w:val="20"/>
                <w:szCs w:val="20"/>
              </w:rPr>
            </w:pPr>
            <w:r>
              <w:rPr>
                <w:sz w:val="20"/>
                <w:szCs w:val="20"/>
              </w:rPr>
              <w:t>Riigi Tugiteenuste Keskuselt projekti "River Promenades III" realiseerimiseks.</w:t>
            </w:r>
          </w:p>
        </w:tc>
      </w:tr>
      <w:tr w:rsidR="004A4A4A" w14:paraId="1D660685" w14:textId="77777777" w:rsidTr="006424D6">
        <w:trPr>
          <w:trHeight w:val="58"/>
        </w:trPr>
        <w:tc>
          <w:tcPr>
            <w:tcW w:w="17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C6E575" w14:textId="77777777" w:rsidR="004A4A4A" w:rsidRDefault="004A4A4A">
            <w:pPr>
              <w:rPr>
                <w:b/>
                <w:bCs/>
                <w:sz w:val="20"/>
                <w:szCs w:val="20"/>
              </w:rPr>
            </w:pPr>
            <w:r>
              <w:rPr>
                <w:b/>
                <w:bCs/>
                <w:sz w:val="20"/>
                <w:szCs w:val="20"/>
              </w:rPr>
              <w:t>Kokku asutused</w:t>
            </w:r>
          </w:p>
        </w:tc>
        <w:tc>
          <w:tcPr>
            <w:tcW w:w="98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5DA4CD" w14:textId="77777777" w:rsidR="004A4A4A" w:rsidRDefault="004A4A4A">
            <w:pPr>
              <w:jc w:val="center"/>
              <w:rPr>
                <w:b/>
                <w:bCs/>
                <w:sz w:val="22"/>
                <w:szCs w:val="22"/>
              </w:rPr>
            </w:pPr>
            <w:r>
              <w:rPr>
                <w:b/>
                <w:bCs/>
                <w:sz w:val="22"/>
                <w:szCs w:val="22"/>
              </w:rPr>
              <w:t>272 096</w:t>
            </w:r>
          </w:p>
        </w:tc>
        <w:tc>
          <w:tcPr>
            <w:tcW w:w="2846" w:type="dxa"/>
            <w:tcBorders>
              <w:top w:val="nil"/>
              <w:left w:val="nil"/>
              <w:bottom w:val="single" w:sz="4" w:space="0" w:color="auto"/>
              <w:right w:val="single" w:sz="4" w:space="0" w:color="auto"/>
            </w:tcBorders>
            <w:shd w:val="clear" w:color="auto" w:fill="auto"/>
            <w:vAlign w:val="bottom"/>
            <w:hideMark/>
          </w:tcPr>
          <w:p w14:paraId="12882A83" w14:textId="77777777" w:rsidR="004A4A4A" w:rsidRDefault="004A4A4A">
            <w:pPr>
              <w:rPr>
                <w:sz w:val="20"/>
                <w:szCs w:val="20"/>
              </w:rPr>
            </w:pPr>
            <w:r>
              <w:rPr>
                <w:sz w:val="20"/>
                <w:szCs w:val="20"/>
              </w:rPr>
              <w:t xml:space="preserve">Saadud tegevuskulude sihtfinantseerimine </w:t>
            </w:r>
          </w:p>
        </w:tc>
        <w:tc>
          <w:tcPr>
            <w:tcW w:w="1160" w:type="dxa"/>
            <w:tcBorders>
              <w:top w:val="nil"/>
              <w:left w:val="nil"/>
              <w:bottom w:val="single" w:sz="4" w:space="0" w:color="auto"/>
              <w:right w:val="single" w:sz="4" w:space="0" w:color="auto"/>
            </w:tcBorders>
            <w:shd w:val="clear" w:color="auto" w:fill="auto"/>
            <w:noWrap/>
            <w:vAlign w:val="center"/>
            <w:hideMark/>
          </w:tcPr>
          <w:p w14:paraId="0CD3957F" w14:textId="77777777" w:rsidR="004A4A4A" w:rsidRDefault="004A4A4A">
            <w:pPr>
              <w:jc w:val="right"/>
              <w:rPr>
                <w:b/>
                <w:bCs/>
                <w:sz w:val="20"/>
                <w:szCs w:val="20"/>
              </w:rPr>
            </w:pPr>
            <w:r>
              <w:rPr>
                <w:b/>
                <w:bCs/>
                <w:sz w:val="20"/>
                <w:szCs w:val="20"/>
              </w:rPr>
              <w:t>213 654</w:t>
            </w:r>
          </w:p>
        </w:tc>
        <w:tc>
          <w:tcPr>
            <w:tcW w:w="7487" w:type="dxa"/>
            <w:tcBorders>
              <w:top w:val="nil"/>
              <w:left w:val="nil"/>
              <w:bottom w:val="single" w:sz="4" w:space="0" w:color="auto"/>
              <w:right w:val="single" w:sz="4" w:space="0" w:color="auto"/>
            </w:tcBorders>
            <w:shd w:val="clear" w:color="auto" w:fill="auto"/>
            <w:vAlign w:val="bottom"/>
            <w:hideMark/>
          </w:tcPr>
          <w:p w14:paraId="2C1ADB91" w14:textId="77777777" w:rsidR="004A4A4A" w:rsidRDefault="004A4A4A">
            <w:pPr>
              <w:rPr>
                <w:sz w:val="20"/>
                <w:szCs w:val="20"/>
              </w:rPr>
            </w:pPr>
            <w:r>
              <w:rPr>
                <w:sz w:val="20"/>
                <w:szCs w:val="20"/>
              </w:rPr>
              <w:t> </w:t>
            </w:r>
          </w:p>
        </w:tc>
      </w:tr>
      <w:tr w:rsidR="004A4A4A" w14:paraId="2175E4C5" w14:textId="77777777" w:rsidTr="006424D6">
        <w:trPr>
          <w:trHeight w:val="58"/>
        </w:trPr>
        <w:tc>
          <w:tcPr>
            <w:tcW w:w="1701" w:type="dxa"/>
            <w:vMerge/>
            <w:tcBorders>
              <w:top w:val="nil"/>
              <w:left w:val="single" w:sz="4" w:space="0" w:color="auto"/>
              <w:bottom w:val="single" w:sz="4" w:space="0" w:color="000000"/>
              <w:right w:val="single" w:sz="4" w:space="0" w:color="auto"/>
            </w:tcBorders>
            <w:vAlign w:val="center"/>
            <w:hideMark/>
          </w:tcPr>
          <w:p w14:paraId="6E14E2AC" w14:textId="77777777" w:rsidR="004A4A4A" w:rsidRDefault="004A4A4A">
            <w:pPr>
              <w:rPr>
                <w:b/>
                <w:bCs/>
                <w:sz w:val="20"/>
                <w:szCs w:val="20"/>
              </w:rPr>
            </w:pPr>
          </w:p>
        </w:tc>
        <w:tc>
          <w:tcPr>
            <w:tcW w:w="982" w:type="dxa"/>
            <w:vMerge/>
            <w:tcBorders>
              <w:top w:val="nil"/>
              <w:left w:val="single" w:sz="4" w:space="0" w:color="auto"/>
              <w:bottom w:val="single" w:sz="4" w:space="0" w:color="auto"/>
              <w:right w:val="single" w:sz="4" w:space="0" w:color="auto"/>
            </w:tcBorders>
            <w:vAlign w:val="center"/>
            <w:hideMark/>
          </w:tcPr>
          <w:p w14:paraId="3248CFD4" w14:textId="77777777" w:rsidR="004A4A4A" w:rsidRDefault="004A4A4A">
            <w:pPr>
              <w:rPr>
                <w:b/>
                <w:bCs/>
                <w:sz w:val="22"/>
                <w:szCs w:val="22"/>
              </w:rPr>
            </w:pPr>
          </w:p>
        </w:tc>
        <w:tc>
          <w:tcPr>
            <w:tcW w:w="2846" w:type="dxa"/>
            <w:tcBorders>
              <w:top w:val="nil"/>
              <w:left w:val="nil"/>
              <w:bottom w:val="single" w:sz="4" w:space="0" w:color="auto"/>
              <w:right w:val="single" w:sz="4" w:space="0" w:color="auto"/>
            </w:tcBorders>
            <w:shd w:val="clear" w:color="auto" w:fill="auto"/>
            <w:vAlign w:val="bottom"/>
            <w:hideMark/>
          </w:tcPr>
          <w:p w14:paraId="2E59CEDC" w14:textId="77777777" w:rsidR="004A4A4A" w:rsidRDefault="004A4A4A">
            <w:pPr>
              <w:rPr>
                <w:sz w:val="20"/>
                <w:szCs w:val="20"/>
              </w:rPr>
            </w:pPr>
            <w:r>
              <w:rPr>
                <w:sz w:val="20"/>
                <w:szCs w:val="20"/>
              </w:rPr>
              <w:t xml:space="preserve">Saadud tegevustoetused </w:t>
            </w:r>
          </w:p>
        </w:tc>
        <w:tc>
          <w:tcPr>
            <w:tcW w:w="1160" w:type="dxa"/>
            <w:tcBorders>
              <w:top w:val="nil"/>
              <w:left w:val="nil"/>
              <w:bottom w:val="single" w:sz="4" w:space="0" w:color="auto"/>
              <w:right w:val="single" w:sz="4" w:space="0" w:color="auto"/>
            </w:tcBorders>
            <w:shd w:val="clear" w:color="auto" w:fill="auto"/>
            <w:noWrap/>
            <w:vAlign w:val="center"/>
            <w:hideMark/>
          </w:tcPr>
          <w:p w14:paraId="46619567" w14:textId="77777777" w:rsidR="004A4A4A" w:rsidRDefault="004A4A4A">
            <w:pPr>
              <w:jc w:val="right"/>
              <w:rPr>
                <w:b/>
                <w:bCs/>
                <w:sz w:val="20"/>
                <w:szCs w:val="20"/>
              </w:rPr>
            </w:pPr>
            <w:r>
              <w:rPr>
                <w:b/>
                <w:bCs/>
                <w:sz w:val="20"/>
                <w:szCs w:val="20"/>
              </w:rPr>
              <w:t>28 763</w:t>
            </w:r>
          </w:p>
        </w:tc>
        <w:tc>
          <w:tcPr>
            <w:tcW w:w="7487" w:type="dxa"/>
            <w:tcBorders>
              <w:top w:val="nil"/>
              <w:left w:val="nil"/>
              <w:bottom w:val="single" w:sz="4" w:space="0" w:color="auto"/>
              <w:right w:val="single" w:sz="4" w:space="0" w:color="auto"/>
            </w:tcBorders>
            <w:shd w:val="clear" w:color="auto" w:fill="auto"/>
            <w:vAlign w:val="bottom"/>
            <w:hideMark/>
          </w:tcPr>
          <w:p w14:paraId="28AD7533" w14:textId="77777777" w:rsidR="004A4A4A" w:rsidRDefault="004A4A4A">
            <w:pPr>
              <w:rPr>
                <w:sz w:val="20"/>
                <w:szCs w:val="20"/>
              </w:rPr>
            </w:pPr>
            <w:r>
              <w:rPr>
                <w:sz w:val="20"/>
                <w:szCs w:val="20"/>
              </w:rPr>
              <w:t> </w:t>
            </w:r>
          </w:p>
        </w:tc>
      </w:tr>
      <w:tr w:rsidR="004A4A4A" w14:paraId="35E4E198" w14:textId="77777777" w:rsidTr="006424D6">
        <w:trPr>
          <w:trHeight w:val="58"/>
        </w:trPr>
        <w:tc>
          <w:tcPr>
            <w:tcW w:w="1701" w:type="dxa"/>
            <w:vMerge/>
            <w:tcBorders>
              <w:top w:val="nil"/>
              <w:left w:val="single" w:sz="4" w:space="0" w:color="auto"/>
              <w:bottom w:val="single" w:sz="4" w:space="0" w:color="auto"/>
              <w:right w:val="single" w:sz="4" w:space="0" w:color="auto"/>
            </w:tcBorders>
            <w:vAlign w:val="center"/>
            <w:hideMark/>
          </w:tcPr>
          <w:p w14:paraId="42D618BB" w14:textId="77777777" w:rsidR="004A4A4A" w:rsidRDefault="004A4A4A">
            <w:pPr>
              <w:rPr>
                <w:b/>
                <w:bCs/>
                <w:sz w:val="20"/>
                <w:szCs w:val="20"/>
              </w:rPr>
            </w:pPr>
          </w:p>
        </w:tc>
        <w:tc>
          <w:tcPr>
            <w:tcW w:w="982" w:type="dxa"/>
            <w:vMerge/>
            <w:tcBorders>
              <w:top w:val="nil"/>
              <w:left w:val="single" w:sz="4" w:space="0" w:color="auto"/>
              <w:bottom w:val="single" w:sz="4" w:space="0" w:color="auto"/>
              <w:right w:val="single" w:sz="4" w:space="0" w:color="auto"/>
            </w:tcBorders>
            <w:vAlign w:val="center"/>
            <w:hideMark/>
          </w:tcPr>
          <w:p w14:paraId="2A7F9C7F" w14:textId="77777777" w:rsidR="004A4A4A" w:rsidRDefault="004A4A4A">
            <w:pPr>
              <w:rPr>
                <w:b/>
                <w:bCs/>
                <w:sz w:val="22"/>
                <w:szCs w:val="22"/>
              </w:rPr>
            </w:pPr>
          </w:p>
        </w:tc>
        <w:tc>
          <w:tcPr>
            <w:tcW w:w="2846" w:type="dxa"/>
            <w:tcBorders>
              <w:top w:val="nil"/>
              <w:left w:val="nil"/>
              <w:bottom w:val="single" w:sz="4" w:space="0" w:color="auto"/>
              <w:right w:val="single" w:sz="4" w:space="0" w:color="auto"/>
            </w:tcBorders>
            <w:shd w:val="clear" w:color="auto" w:fill="auto"/>
            <w:vAlign w:val="bottom"/>
            <w:hideMark/>
          </w:tcPr>
          <w:p w14:paraId="7CA37073" w14:textId="77777777" w:rsidR="004A4A4A" w:rsidRDefault="004A4A4A">
            <w:pPr>
              <w:rPr>
                <w:sz w:val="20"/>
                <w:szCs w:val="20"/>
              </w:rPr>
            </w:pPr>
            <w:r>
              <w:rPr>
                <w:sz w:val="20"/>
                <w:szCs w:val="20"/>
              </w:rPr>
              <w:t>Saadud sihtfinantseerimine põhivara soetuseks</w:t>
            </w:r>
          </w:p>
        </w:tc>
        <w:tc>
          <w:tcPr>
            <w:tcW w:w="1160" w:type="dxa"/>
            <w:tcBorders>
              <w:top w:val="nil"/>
              <w:left w:val="nil"/>
              <w:bottom w:val="single" w:sz="4" w:space="0" w:color="auto"/>
              <w:right w:val="single" w:sz="4" w:space="0" w:color="auto"/>
            </w:tcBorders>
            <w:shd w:val="clear" w:color="auto" w:fill="auto"/>
            <w:noWrap/>
            <w:vAlign w:val="center"/>
            <w:hideMark/>
          </w:tcPr>
          <w:p w14:paraId="251DF473" w14:textId="77777777" w:rsidR="004A4A4A" w:rsidRDefault="004A4A4A">
            <w:pPr>
              <w:jc w:val="right"/>
              <w:rPr>
                <w:b/>
                <w:bCs/>
                <w:sz w:val="20"/>
                <w:szCs w:val="20"/>
              </w:rPr>
            </w:pPr>
            <w:r>
              <w:rPr>
                <w:b/>
                <w:bCs/>
                <w:sz w:val="20"/>
                <w:szCs w:val="20"/>
              </w:rPr>
              <w:t>29 679</w:t>
            </w:r>
          </w:p>
        </w:tc>
        <w:tc>
          <w:tcPr>
            <w:tcW w:w="7487" w:type="dxa"/>
            <w:tcBorders>
              <w:top w:val="nil"/>
              <w:left w:val="nil"/>
              <w:bottom w:val="single" w:sz="4" w:space="0" w:color="auto"/>
              <w:right w:val="single" w:sz="4" w:space="0" w:color="auto"/>
            </w:tcBorders>
            <w:shd w:val="clear" w:color="auto" w:fill="auto"/>
            <w:vAlign w:val="bottom"/>
            <w:hideMark/>
          </w:tcPr>
          <w:p w14:paraId="09379F3F" w14:textId="77777777" w:rsidR="004A4A4A" w:rsidRDefault="004A4A4A">
            <w:pPr>
              <w:rPr>
                <w:sz w:val="20"/>
                <w:szCs w:val="20"/>
              </w:rPr>
            </w:pPr>
            <w:r>
              <w:rPr>
                <w:sz w:val="20"/>
                <w:szCs w:val="20"/>
              </w:rPr>
              <w:t> </w:t>
            </w:r>
          </w:p>
        </w:tc>
      </w:tr>
      <w:tr w:rsidR="004A4A4A" w14:paraId="353C646F" w14:textId="77777777" w:rsidTr="006424D6">
        <w:trPr>
          <w:trHeight w:val="58"/>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8AF566B" w14:textId="77777777" w:rsidR="004A4A4A" w:rsidRDefault="004A4A4A">
            <w:pPr>
              <w:rPr>
                <w:sz w:val="20"/>
                <w:szCs w:val="20"/>
              </w:rPr>
            </w:pPr>
            <w:r>
              <w:rPr>
                <w:sz w:val="20"/>
                <w:szCs w:val="20"/>
              </w:rPr>
              <w:t>Narva Linnavalitsuse Rahandusamet, kui eelarve pidaja</w:t>
            </w:r>
          </w:p>
        </w:tc>
        <w:tc>
          <w:tcPr>
            <w:tcW w:w="982" w:type="dxa"/>
            <w:tcBorders>
              <w:top w:val="nil"/>
              <w:left w:val="nil"/>
              <w:bottom w:val="single" w:sz="4" w:space="0" w:color="auto"/>
              <w:right w:val="single" w:sz="4" w:space="0" w:color="auto"/>
            </w:tcBorders>
            <w:shd w:val="clear" w:color="auto" w:fill="auto"/>
            <w:noWrap/>
            <w:hideMark/>
          </w:tcPr>
          <w:p w14:paraId="6993044F" w14:textId="77777777" w:rsidR="004A4A4A" w:rsidRDefault="004A4A4A">
            <w:pPr>
              <w:jc w:val="right"/>
              <w:rPr>
                <w:sz w:val="20"/>
                <w:szCs w:val="20"/>
              </w:rPr>
            </w:pPr>
            <w:r>
              <w:rPr>
                <w:sz w:val="20"/>
                <w:szCs w:val="20"/>
              </w:rPr>
              <w:t>403</w:t>
            </w:r>
          </w:p>
        </w:tc>
        <w:tc>
          <w:tcPr>
            <w:tcW w:w="2846" w:type="dxa"/>
            <w:tcBorders>
              <w:top w:val="nil"/>
              <w:left w:val="nil"/>
              <w:bottom w:val="single" w:sz="4" w:space="0" w:color="auto"/>
              <w:right w:val="single" w:sz="4" w:space="0" w:color="auto"/>
            </w:tcBorders>
            <w:shd w:val="clear" w:color="auto" w:fill="auto"/>
            <w:hideMark/>
          </w:tcPr>
          <w:p w14:paraId="481948CE" w14:textId="77777777" w:rsidR="004A4A4A" w:rsidRDefault="004A4A4A">
            <w:pPr>
              <w:rPr>
                <w:sz w:val="20"/>
                <w:szCs w:val="20"/>
              </w:rPr>
            </w:pPr>
            <w:r>
              <w:rPr>
                <w:sz w:val="20"/>
                <w:szCs w:val="20"/>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14:paraId="0D0AD537" w14:textId="77777777" w:rsidR="004A4A4A" w:rsidRDefault="004A4A4A">
            <w:pPr>
              <w:jc w:val="right"/>
              <w:rPr>
                <w:sz w:val="20"/>
                <w:szCs w:val="20"/>
              </w:rPr>
            </w:pPr>
            <w:r>
              <w:rPr>
                <w:sz w:val="20"/>
                <w:szCs w:val="20"/>
              </w:rPr>
              <w:t>403</w:t>
            </w:r>
          </w:p>
        </w:tc>
        <w:tc>
          <w:tcPr>
            <w:tcW w:w="7487" w:type="dxa"/>
            <w:tcBorders>
              <w:top w:val="nil"/>
              <w:left w:val="nil"/>
              <w:bottom w:val="single" w:sz="4" w:space="0" w:color="auto"/>
              <w:right w:val="single" w:sz="4" w:space="0" w:color="auto"/>
            </w:tcBorders>
            <w:shd w:val="clear" w:color="auto" w:fill="auto"/>
            <w:hideMark/>
          </w:tcPr>
          <w:p w14:paraId="73A2524E" w14:textId="77777777" w:rsidR="004A4A4A" w:rsidRDefault="004A4A4A">
            <w:pPr>
              <w:rPr>
                <w:sz w:val="20"/>
                <w:szCs w:val="20"/>
              </w:rPr>
            </w:pPr>
            <w:r>
              <w:rPr>
                <w:sz w:val="20"/>
                <w:szCs w:val="20"/>
              </w:rPr>
              <w:t xml:space="preserve"> Narva linnas teostatud tarifitseeritavate aadressiandmete korrastamise eest.</w:t>
            </w:r>
          </w:p>
        </w:tc>
      </w:tr>
      <w:tr w:rsidR="004A4A4A" w14:paraId="4F13B228" w14:textId="77777777" w:rsidTr="006424D6">
        <w:trPr>
          <w:trHeight w:val="58"/>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E5D7F4" w14:textId="77777777" w:rsidR="004A4A4A" w:rsidRDefault="004A4A4A">
            <w:pPr>
              <w:rPr>
                <w:b/>
                <w:bCs/>
                <w:sz w:val="20"/>
                <w:szCs w:val="20"/>
              </w:rPr>
            </w:pPr>
            <w:r>
              <w:rPr>
                <w:b/>
                <w:bCs/>
                <w:sz w:val="20"/>
                <w:szCs w:val="20"/>
              </w:rPr>
              <w:t>Kokku linna eelarve</w:t>
            </w:r>
          </w:p>
        </w:tc>
        <w:tc>
          <w:tcPr>
            <w:tcW w:w="98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9A9F7B" w14:textId="77777777" w:rsidR="004A4A4A" w:rsidRDefault="004A4A4A">
            <w:pPr>
              <w:jc w:val="right"/>
              <w:rPr>
                <w:b/>
                <w:bCs/>
                <w:sz w:val="20"/>
                <w:szCs w:val="20"/>
              </w:rPr>
            </w:pPr>
            <w:r>
              <w:rPr>
                <w:b/>
                <w:bCs/>
                <w:sz w:val="20"/>
                <w:szCs w:val="20"/>
              </w:rPr>
              <w:t>272 499</w:t>
            </w:r>
          </w:p>
        </w:tc>
        <w:tc>
          <w:tcPr>
            <w:tcW w:w="2846" w:type="dxa"/>
            <w:tcBorders>
              <w:top w:val="nil"/>
              <w:left w:val="nil"/>
              <w:bottom w:val="single" w:sz="4" w:space="0" w:color="auto"/>
              <w:right w:val="single" w:sz="4" w:space="0" w:color="auto"/>
            </w:tcBorders>
            <w:shd w:val="clear" w:color="auto" w:fill="auto"/>
            <w:hideMark/>
          </w:tcPr>
          <w:p w14:paraId="4AE5047B" w14:textId="77777777" w:rsidR="004A4A4A" w:rsidRDefault="004A4A4A">
            <w:pPr>
              <w:rPr>
                <w:sz w:val="20"/>
                <w:szCs w:val="20"/>
              </w:rPr>
            </w:pPr>
            <w:r>
              <w:rPr>
                <w:sz w:val="20"/>
                <w:szCs w:val="20"/>
              </w:rPr>
              <w:t xml:space="preserve">Saadud tegevuskulude sihtfinantseerimine </w:t>
            </w:r>
          </w:p>
        </w:tc>
        <w:tc>
          <w:tcPr>
            <w:tcW w:w="1160" w:type="dxa"/>
            <w:tcBorders>
              <w:top w:val="nil"/>
              <w:left w:val="nil"/>
              <w:bottom w:val="single" w:sz="4" w:space="0" w:color="auto"/>
              <w:right w:val="single" w:sz="4" w:space="0" w:color="auto"/>
            </w:tcBorders>
            <w:shd w:val="clear" w:color="auto" w:fill="auto"/>
            <w:noWrap/>
            <w:vAlign w:val="center"/>
            <w:hideMark/>
          </w:tcPr>
          <w:p w14:paraId="4EE9B182" w14:textId="77777777" w:rsidR="004A4A4A" w:rsidRDefault="004A4A4A">
            <w:pPr>
              <w:jc w:val="right"/>
              <w:rPr>
                <w:b/>
                <w:bCs/>
                <w:sz w:val="20"/>
                <w:szCs w:val="20"/>
              </w:rPr>
            </w:pPr>
            <w:r>
              <w:rPr>
                <w:b/>
                <w:bCs/>
                <w:sz w:val="20"/>
                <w:szCs w:val="20"/>
              </w:rPr>
              <w:t>214 057</w:t>
            </w:r>
          </w:p>
        </w:tc>
        <w:tc>
          <w:tcPr>
            <w:tcW w:w="7487" w:type="dxa"/>
            <w:tcBorders>
              <w:top w:val="nil"/>
              <w:left w:val="nil"/>
              <w:bottom w:val="single" w:sz="4" w:space="0" w:color="auto"/>
              <w:right w:val="single" w:sz="4" w:space="0" w:color="auto"/>
            </w:tcBorders>
            <w:shd w:val="clear" w:color="auto" w:fill="auto"/>
            <w:noWrap/>
            <w:hideMark/>
          </w:tcPr>
          <w:p w14:paraId="764BA55C" w14:textId="77777777" w:rsidR="004A4A4A" w:rsidRDefault="004A4A4A">
            <w:pPr>
              <w:rPr>
                <w:sz w:val="20"/>
                <w:szCs w:val="20"/>
              </w:rPr>
            </w:pPr>
            <w:r>
              <w:rPr>
                <w:sz w:val="20"/>
                <w:szCs w:val="20"/>
              </w:rPr>
              <w:t> </w:t>
            </w:r>
          </w:p>
        </w:tc>
      </w:tr>
      <w:tr w:rsidR="004A4A4A" w14:paraId="1E25F63B" w14:textId="77777777" w:rsidTr="006424D6">
        <w:trPr>
          <w:trHeight w:val="58"/>
        </w:trPr>
        <w:tc>
          <w:tcPr>
            <w:tcW w:w="1701" w:type="dxa"/>
            <w:vMerge/>
            <w:tcBorders>
              <w:top w:val="nil"/>
              <w:left w:val="single" w:sz="4" w:space="0" w:color="auto"/>
              <w:bottom w:val="single" w:sz="4" w:space="0" w:color="auto"/>
              <w:right w:val="single" w:sz="4" w:space="0" w:color="auto"/>
            </w:tcBorders>
            <w:vAlign w:val="center"/>
            <w:hideMark/>
          </w:tcPr>
          <w:p w14:paraId="41A68C90" w14:textId="77777777" w:rsidR="004A4A4A" w:rsidRDefault="004A4A4A">
            <w:pPr>
              <w:rPr>
                <w:b/>
                <w:bCs/>
                <w:sz w:val="20"/>
                <w:szCs w:val="20"/>
              </w:rPr>
            </w:pPr>
          </w:p>
        </w:tc>
        <w:tc>
          <w:tcPr>
            <w:tcW w:w="982" w:type="dxa"/>
            <w:vMerge/>
            <w:tcBorders>
              <w:top w:val="nil"/>
              <w:left w:val="single" w:sz="4" w:space="0" w:color="auto"/>
              <w:bottom w:val="single" w:sz="4" w:space="0" w:color="auto"/>
              <w:right w:val="single" w:sz="4" w:space="0" w:color="auto"/>
            </w:tcBorders>
            <w:vAlign w:val="center"/>
            <w:hideMark/>
          </w:tcPr>
          <w:p w14:paraId="2D6B3699"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051A4D99" w14:textId="77777777" w:rsidR="004A4A4A" w:rsidRDefault="004A4A4A">
            <w:pPr>
              <w:rPr>
                <w:sz w:val="20"/>
                <w:szCs w:val="20"/>
              </w:rPr>
            </w:pPr>
            <w:r>
              <w:rPr>
                <w:sz w:val="20"/>
                <w:szCs w:val="20"/>
              </w:rPr>
              <w:t xml:space="preserve">Saadud tegevustoetused </w:t>
            </w:r>
          </w:p>
        </w:tc>
        <w:tc>
          <w:tcPr>
            <w:tcW w:w="1160" w:type="dxa"/>
            <w:tcBorders>
              <w:top w:val="nil"/>
              <w:left w:val="nil"/>
              <w:bottom w:val="single" w:sz="4" w:space="0" w:color="auto"/>
              <w:right w:val="single" w:sz="4" w:space="0" w:color="auto"/>
            </w:tcBorders>
            <w:shd w:val="clear" w:color="auto" w:fill="auto"/>
            <w:noWrap/>
            <w:vAlign w:val="center"/>
            <w:hideMark/>
          </w:tcPr>
          <w:p w14:paraId="5D1F9B08" w14:textId="77777777" w:rsidR="004A4A4A" w:rsidRDefault="004A4A4A">
            <w:pPr>
              <w:jc w:val="right"/>
              <w:rPr>
                <w:b/>
                <w:bCs/>
                <w:sz w:val="20"/>
                <w:szCs w:val="20"/>
              </w:rPr>
            </w:pPr>
            <w:r>
              <w:rPr>
                <w:b/>
                <w:bCs/>
                <w:sz w:val="20"/>
                <w:szCs w:val="20"/>
              </w:rPr>
              <w:t>28 763</w:t>
            </w:r>
          </w:p>
        </w:tc>
        <w:tc>
          <w:tcPr>
            <w:tcW w:w="7487" w:type="dxa"/>
            <w:tcBorders>
              <w:top w:val="nil"/>
              <w:left w:val="nil"/>
              <w:bottom w:val="single" w:sz="4" w:space="0" w:color="auto"/>
              <w:right w:val="single" w:sz="4" w:space="0" w:color="auto"/>
            </w:tcBorders>
            <w:shd w:val="clear" w:color="auto" w:fill="auto"/>
            <w:noWrap/>
            <w:hideMark/>
          </w:tcPr>
          <w:p w14:paraId="208B6171" w14:textId="77777777" w:rsidR="004A4A4A" w:rsidRDefault="004A4A4A">
            <w:pPr>
              <w:rPr>
                <w:sz w:val="20"/>
                <w:szCs w:val="20"/>
              </w:rPr>
            </w:pPr>
            <w:r>
              <w:rPr>
                <w:sz w:val="20"/>
                <w:szCs w:val="20"/>
              </w:rPr>
              <w:t> </w:t>
            </w:r>
          </w:p>
        </w:tc>
      </w:tr>
      <w:tr w:rsidR="004A4A4A" w14:paraId="45DBBAF9" w14:textId="77777777" w:rsidTr="006424D6">
        <w:trPr>
          <w:trHeight w:val="58"/>
        </w:trPr>
        <w:tc>
          <w:tcPr>
            <w:tcW w:w="1701" w:type="dxa"/>
            <w:vMerge/>
            <w:tcBorders>
              <w:top w:val="nil"/>
              <w:left w:val="single" w:sz="4" w:space="0" w:color="auto"/>
              <w:bottom w:val="single" w:sz="4" w:space="0" w:color="auto"/>
              <w:right w:val="single" w:sz="4" w:space="0" w:color="auto"/>
            </w:tcBorders>
            <w:vAlign w:val="center"/>
            <w:hideMark/>
          </w:tcPr>
          <w:p w14:paraId="31640888" w14:textId="77777777" w:rsidR="004A4A4A" w:rsidRDefault="004A4A4A">
            <w:pPr>
              <w:rPr>
                <w:b/>
                <w:bCs/>
                <w:sz w:val="20"/>
                <w:szCs w:val="20"/>
              </w:rPr>
            </w:pPr>
          </w:p>
        </w:tc>
        <w:tc>
          <w:tcPr>
            <w:tcW w:w="982" w:type="dxa"/>
            <w:vMerge/>
            <w:tcBorders>
              <w:top w:val="nil"/>
              <w:left w:val="single" w:sz="4" w:space="0" w:color="auto"/>
              <w:bottom w:val="single" w:sz="4" w:space="0" w:color="auto"/>
              <w:right w:val="single" w:sz="4" w:space="0" w:color="auto"/>
            </w:tcBorders>
            <w:vAlign w:val="center"/>
            <w:hideMark/>
          </w:tcPr>
          <w:p w14:paraId="65A80DBD" w14:textId="77777777" w:rsidR="004A4A4A" w:rsidRDefault="004A4A4A">
            <w:pPr>
              <w:rPr>
                <w:b/>
                <w:bCs/>
                <w:sz w:val="20"/>
                <w:szCs w:val="20"/>
              </w:rPr>
            </w:pPr>
          </w:p>
        </w:tc>
        <w:tc>
          <w:tcPr>
            <w:tcW w:w="2846" w:type="dxa"/>
            <w:tcBorders>
              <w:top w:val="nil"/>
              <w:left w:val="nil"/>
              <w:bottom w:val="single" w:sz="4" w:space="0" w:color="auto"/>
              <w:right w:val="single" w:sz="4" w:space="0" w:color="auto"/>
            </w:tcBorders>
            <w:shd w:val="clear" w:color="auto" w:fill="auto"/>
            <w:hideMark/>
          </w:tcPr>
          <w:p w14:paraId="7B23FEAC" w14:textId="77777777" w:rsidR="004A4A4A" w:rsidRDefault="004A4A4A">
            <w:pPr>
              <w:rPr>
                <w:sz w:val="20"/>
                <w:szCs w:val="20"/>
              </w:rPr>
            </w:pPr>
            <w:r>
              <w:rPr>
                <w:sz w:val="20"/>
                <w:szCs w:val="20"/>
              </w:rPr>
              <w:t>Saadud sihtfinantseerimine põhivara soetuseks</w:t>
            </w:r>
          </w:p>
        </w:tc>
        <w:tc>
          <w:tcPr>
            <w:tcW w:w="1160" w:type="dxa"/>
            <w:tcBorders>
              <w:top w:val="nil"/>
              <w:left w:val="nil"/>
              <w:bottom w:val="single" w:sz="4" w:space="0" w:color="auto"/>
              <w:right w:val="single" w:sz="4" w:space="0" w:color="auto"/>
            </w:tcBorders>
            <w:shd w:val="clear" w:color="auto" w:fill="auto"/>
            <w:noWrap/>
            <w:vAlign w:val="center"/>
            <w:hideMark/>
          </w:tcPr>
          <w:p w14:paraId="2EEE05B8" w14:textId="77777777" w:rsidR="004A4A4A" w:rsidRDefault="004A4A4A">
            <w:pPr>
              <w:jc w:val="right"/>
              <w:rPr>
                <w:b/>
                <w:bCs/>
                <w:sz w:val="20"/>
                <w:szCs w:val="20"/>
              </w:rPr>
            </w:pPr>
            <w:r>
              <w:rPr>
                <w:b/>
                <w:bCs/>
                <w:sz w:val="20"/>
                <w:szCs w:val="20"/>
              </w:rPr>
              <w:t>29 679</w:t>
            </w:r>
          </w:p>
        </w:tc>
        <w:tc>
          <w:tcPr>
            <w:tcW w:w="7487" w:type="dxa"/>
            <w:tcBorders>
              <w:top w:val="nil"/>
              <w:left w:val="nil"/>
              <w:bottom w:val="single" w:sz="4" w:space="0" w:color="auto"/>
              <w:right w:val="single" w:sz="4" w:space="0" w:color="auto"/>
            </w:tcBorders>
            <w:shd w:val="clear" w:color="auto" w:fill="auto"/>
            <w:noWrap/>
            <w:hideMark/>
          </w:tcPr>
          <w:p w14:paraId="7C5E39C8" w14:textId="77777777" w:rsidR="004A4A4A" w:rsidRDefault="004A4A4A">
            <w:pPr>
              <w:rPr>
                <w:sz w:val="20"/>
                <w:szCs w:val="20"/>
              </w:rPr>
            </w:pPr>
            <w:r>
              <w:rPr>
                <w:sz w:val="20"/>
                <w:szCs w:val="20"/>
              </w:rPr>
              <w:t> </w:t>
            </w:r>
          </w:p>
        </w:tc>
      </w:tr>
    </w:tbl>
    <w:p w14:paraId="27A59F4B" w14:textId="6623B387" w:rsidR="00201F78" w:rsidRPr="00890DFA" w:rsidRDefault="00201F78" w:rsidP="00890DFA">
      <w:pPr>
        <w:rPr>
          <w:i/>
          <w:color w:val="7030A0"/>
          <w:sz w:val="10"/>
          <w:szCs w:val="10"/>
          <w:lang w:val="et-EE"/>
        </w:rPr>
      </w:pPr>
    </w:p>
    <w:p w14:paraId="17DCBA8B" w14:textId="77777777" w:rsidR="00201F78" w:rsidRPr="00C65906" w:rsidRDefault="00201F78" w:rsidP="000C65E1">
      <w:pPr>
        <w:rPr>
          <w:color w:val="7030A0"/>
          <w:sz w:val="22"/>
          <w:szCs w:val="22"/>
        </w:rPr>
        <w:sectPr w:rsidR="00201F78" w:rsidRPr="00C65906" w:rsidSect="00CA0A17">
          <w:pgSz w:w="15840" w:h="12240" w:orient="landscape"/>
          <w:pgMar w:top="709" w:right="956" w:bottom="426" w:left="1440" w:header="709" w:footer="709" w:gutter="0"/>
          <w:cols w:space="708"/>
          <w:docGrid w:linePitch="360"/>
        </w:sectPr>
      </w:pPr>
    </w:p>
    <w:p w14:paraId="09ED261D" w14:textId="2AD741BB" w:rsidR="00856D0B" w:rsidRPr="00C65906" w:rsidRDefault="00856D0B" w:rsidP="00196835">
      <w:pPr>
        <w:pStyle w:val="Loendilik"/>
        <w:ind w:left="0"/>
        <w:rPr>
          <w:b/>
          <w:color w:val="7030A0"/>
        </w:rPr>
      </w:pPr>
      <w:bookmarkStart w:id="2740" w:name="_Toc356392066"/>
      <w:bookmarkStart w:id="2741" w:name="_Toc356393858"/>
      <w:bookmarkStart w:id="2742" w:name="_Toc356569336"/>
      <w:bookmarkStart w:id="2743" w:name="_Toc356826459"/>
      <w:r w:rsidRPr="0075233F">
        <w:rPr>
          <w:b/>
        </w:rPr>
        <w:lastRenderedPageBreak/>
        <w:t>Ülevaade reservfondi kasutamisest</w:t>
      </w:r>
      <w:bookmarkEnd w:id="2740"/>
      <w:bookmarkEnd w:id="2741"/>
      <w:bookmarkEnd w:id="2742"/>
      <w:bookmarkEnd w:id="2743"/>
    </w:p>
    <w:p w14:paraId="69DBE22D" w14:textId="77777777" w:rsidR="00E90D0E" w:rsidRDefault="00E90D0E" w:rsidP="00BF6C0B">
      <w:pPr>
        <w:jc w:val="both"/>
        <w:rPr>
          <w:color w:val="7030A0"/>
          <w:lang w:val="et-EE"/>
        </w:rPr>
      </w:pPr>
    </w:p>
    <w:p w14:paraId="47FF9510" w14:textId="77777777" w:rsidR="00103033" w:rsidRPr="00DB1960" w:rsidRDefault="00103033" w:rsidP="00103033">
      <w:pPr>
        <w:pStyle w:val="Taandegakehatekst"/>
        <w:ind w:left="0"/>
        <w:jc w:val="both"/>
        <w:rPr>
          <w:lang w:val="et-EE"/>
        </w:rPr>
      </w:pPr>
      <w:r w:rsidRPr="00DB1960">
        <w:rPr>
          <w:lang w:val="et-EE"/>
        </w:rPr>
        <w:t>Narva Linnavalitsuse reservfond (edaspidi reservfond) moodustatakse iga-aastaselt linna eelarve kulude koosseisus. Narva Linnavolikogu 08.09.2011.a määrusega nr 8 oli kinnitatud reservfondi kasutamise kord. Reservfondi üle peab arvestust Rahandusamet, kes kontrollib reservfondi kasutamist ning esitab jooksva aruandluse selle kasutamisest Narva Linnavalitsusele. Narva Linnavolikogule esitatakse reservfondi kasutamise aruande kaks korda aastas.</w:t>
      </w:r>
    </w:p>
    <w:p w14:paraId="33065244" w14:textId="78D7D799" w:rsidR="00103033" w:rsidRPr="00DB1960" w:rsidRDefault="00103033" w:rsidP="00103033">
      <w:pPr>
        <w:pStyle w:val="Kehatekst"/>
        <w:jc w:val="both"/>
        <w:rPr>
          <w:lang w:val="et-EE"/>
        </w:rPr>
      </w:pPr>
      <w:r w:rsidRPr="00DB1960">
        <w:rPr>
          <w:lang w:val="et-EE"/>
        </w:rPr>
        <w:t xml:space="preserve">Narva </w:t>
      </w:r>
      <w:r w:rsidRPr="00DB1960">
        <w:rPr>
          <w:szCs w:val="20"/>
          <w:lang w:val="et-EE"/>
        </w:rPr>
        <w:t>Linnavolikogu 21.12.2018 määrusega nr 23 oli reservfond kin</w:t>
      </w:r>
      <w:r w:rsidR="00F710FA">
        <w:rPr>
          <w:szCs w:val="20"/>
          <w:lang w:val="et-EE"/>
        </w:rPr>
        <w:t>nitatud 2019.aastaks summas 20 tuh.</w:t>
      </w:r>
      <w:r w:rsidRPr="00DB1960">
        <w:rPr>
          <w:szCs w:val="20"/>
          <w:lang w:val="et-EE"/>
        </w:rPr>
        <w:t xml:space="preserve">eurot. </w:t>
      </w:r>
    </w:p>
    <w:p w14:paraId="148ED12C" w14:textId="471D5827" w:rsidR="00103033" w:rsidRPr="00DB1960" w:rsidRDefault="00103033" w:rsidP="00103033">
      <w:pPr>
        <w:pStyle w:val="Taandegakehatekst"/>
        <w:ind w:left="0"/>
        <w:jc w:val="both"/>
        <w:rPr>
          <w:szCs w:val="20"/>
          <w:lang w:val="et-EE"/>
        </w:rPr>
      </w:pPr>
      <w:r w:rsidRPr="00DB1960">
        <w:rPr>
          <w:szCs w:val="20"/>
          <w:lang w:val="et-EE"/>
        </w:rPr>
        <w:t>Aruandeperioodil Narva Linnavolikogu 25.04.2019.a määrusega nr 9 suurendati 1</w:t>
      </w:r>
      <w:r w:rsidR="00F710FA">
        <w:rPr>
          <w:szCs w:val="20"/>
          <w:lang w:val="et-EE"/>
        </w:rPr>
        <w:t>,</w:t>
      </w:r>
      <w:r w:rsidRPr="00DB1960">
        <w:rPr>
          <w:szCs w:val="20"/>
          <w:lang w:val="et-EE"/>
        </w:rPr>
        <w:t xml:space="preserve">5 </w:t>
      </w:r>
      <w:r w:rsidR="00F710FA">
        <w:rPr>
          <w:szCs w:val="20"/>
          <w:lang w:val="et-EE"/>
        </w:rPr>
        <w:t>tuh.</w:t>
      </w:r>
      <w:r w:rsidRPr="00DB1960">
        <w:rPr>
          <w:szCs w:val="20"/>
          <w:lang w:val="et-EE"/>
        </w:rPr>
        <w:t>euro võrra ning 26.09.2019 määrusega nr 21 suurendati 31</w:t>
      </w:r>
      <w:r w:rsidR="00F710FA">
        <w:rPr>
          <w:szCs w:val="20"/>
          <w:lang w:val="et-EE"/>
        </w:rPr>
        <w:t>,</w:t>
      </w:r>
      <w:r w:rsidRPr="00DB1960">
        <w:rPr>
          <w:szCs w:val="20"/>
          <w:lang w:val="et-EE"/>
        </w:rPr>
        <w:t xml:space="preserve">4 </w:t>
      </w:r>
      <w:r w:rsidR="00F710FA">
        <w:rPr>
          <w:szCs w:val="20"/>
          <w:lang w:val="et-EE"/>
        </w:rPr>
        <w:t>tuh.</w:t>
      </w:r>
      <w:r w:rsidRPr="00DB1960">
        <w:rPr>
          <w:szCs w:val="20"/>
          <w:lang w:val="et-EE"/>
        </w:rPr>
        <w:t xml:space="preserve">euro võrra. Seisuga 31.12.2019.a reservfondi </w:t>
      </w:r>
      <w:r w:rsidR="00E5735F">
        <w:rPr>
          <w:szCs w:val="20"/>
          <w:lang w:val="et-EE"/>
        </w:rPr>
        <w:t xml:space="preserve">jaotamata </w:t>
      </w:r>
      <w:r w:rsidRPr="00DB1960">
        <w:rPr>
          <w:szCs w:val="20"/>
          <w:lang w:val="et-EE"/>
        </w:rPr>
        <w:t>jääk moodustas 34</w:t>
      </w:r>
      <w:r w:rsidR="00F710FA">
        <w:rPr>
          <w:szCs w:val="20"/>
          <w:lang w:val="et-EE"/>
        </w:rPr>
        <w:t>,</w:t>
      </w:r>
      <w:r w:rsidRPr="00DB1960">
        <w:rPr>
          <w:szCs w:val="20"/>
          <w:lang w:val="et-EE"/>
        </w:rPr>
        <w:t xml:space="preserve">3 </w:t>
      </w:r>
      <w:r w:rsidR="00F710FA">
        <w:rPr>
          <w:szCs w:val="20"/>
          <w:lang w:val="et-EE"/>
        </w:rPr>
        <w:t>tuh.</w:t>
      </w:r>
      <w:r w:rsidRPr="00DB1960">
        <w:rPr>
          <w:szCs w:val="20"/>
          <w:lang w:val="et-EE"/>
        </w:rPr>
        <w:t>eurot.</w:t>
      </w:r>
    </w:p>
    <w:p w14:paraId="45FB4FFD" w14:textId="77777777" w:rsidR="00103033" w:rsidRPr="00A00DCD" w:rsidRDefault="00103033" w:rsidP="00103033">
      <w:pPr>
        <w:pStyle w:val="Taandegakehatekst"/>
        <w:ind w:left="0"/>
        <w:jc w:val="both"/>
        <w:rPr>
          <w:lang w:val="et-EE"/>
        </w:rPr>
      </w:pPr>
      <w:r w:rsidRPr="00DB1960">
        <w:rPr>
          <w:lang w:val="et-EE"/>
        </w:rPr>
        <w:t>Reservfondist vahendite eraldamise otsused</w:t>
      </w:r>
      <w:r w:rsidRPr="00A00DCD">
        <w:rPr>
          <w:lang w:val="et-EE"/>
        </w:rPr>
        <w:t xml:space="preserve"> on avalikustatud linna kodulehel aadressil </w:t>
      </w:r>
      <w:hyperlink r:id="rId210" w:history="1">
        <w:r w:rsidRPr="001A1C5F">
          <w:rPr>
            <w:rStyle w:val="Hperlink"/>
            <w:color w:val="auto"/>
            <w:lang w:val="et-EE"/>
          </w:rPr>
          <w:t>https://dokregister.narva.ee/</w:t>
        </w:r>
      </w:hyperlink>
      <w:r w:rsidRPr="00A00DCD">
        <w:rPr>
          <w:lang w:val="et-EE"/>
        </w:rPr>
        <w:t xml:space="preserve">. </w:t>
      </w:r>
    </w:p>
    <w:p w14:paraId="55386FEE" w14:textId="77777777" w:rsidR="00103033" w:rsidRPr="00A00DCD" w:rsidRDefault="00103033" w:rsidP="00103033">
      <w:pPr>
        <w:pStyle w:val="Taandegakehatekst"/>
        <w:ind w:left="0"/>
        <w:jc w:val="both"/>
        <w:rPr>
          <w:sz w:val="18"/>
          <w:szCs w:val="18"/>
          <w:lang w:val="et-EE"/>
        </w:rPr>
      </w:pPr>
    </w:p>
    <w:p w14:paraId="712AE130" w14:textId="77777777" w:rsidR="00103033" w:rsidRPr="00A00DCD" w:rsidRDefault="00103033" w:rsidP="00103033">
      <w:pPr>
        <w:pStyle w:val="Taandegakehatekst"/>
        <w:ind w:left="0"/>
        <w:jc w:val="both"/>
        <w:rPr>
          <w:lang w:val="et-EE"/>
        </w:rPr>
      </w:pPr>
      <w:r>
        <w:rPr>
          <w:lang w:val="et-EE"/>
        </w:rPr>
        <w:t>2019.aastal r</w:t>
      </w:r>
      <w:r w:rsidRPr="00A00DCD">
        <w:rPr>
          <w:lang w:val="et-EE"/>
        </w:rPr>
        <w:t>eservfondist eraldatud vahendite jaotus linna asutuste lõikes.</w:t>
      </w:r>
    </w:p>
    <w:p w14:paraId="150DE594" w14:textId="1BD30251" w:rsidR="00103033" w:rsidRPr="00A00DCD" w:rsidRDefault="002E1AA7" w:rsidP="00103033">
      <w:pPr>
        <w:rPr>
          <w:sz w:val="20"/>
          <w:szCs w:val="20"/>
          <w:lang w:val="et-EE"/>
        </w:rPr>
      </w:pPr>
      <w:r>
        <w:rPr>
          <w:sz w:val="20"/>
          <w:szCs w:val="20"/>
          <w:lang w:val="et-EE"/>
        </w:rPr>
        <w:t>tuh.</w:t>
      </w:r>
      <w:r w:rsidR="00103033" w:rsidRPr="00A00DCD">
        <w:rPr>
          <w:sz w:val="20"/>
          <w:szCs w:val="20"/>
          <w:lang w:val="et-EE"/>
        </w:rPr>
        <w:t>eurodes</w:t>
      </w:r>
    </w:p>
    <w:tbl>
      <w:tblPr>
        <w:tblW w:w="989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843"/>
        <w:gridCol w:w="1275"/>
        <w:gridCol w:w="1460"/>
        <w:gridCol w:w="1635"/>
      </w:tblGrid>
      <w:tr w:rsidR="002E1AA7" w14:paraId="6989D402" w14:textId="77777777" w:rsidTr="00FC191E">
        <w:trPr>
          <w:trHeight w:val="337"/>
        </w:trPr>
        <w:tc>
          <w:tcPr>
            <w:tcW w:w="3686" w:type="dxa"/>
            <w:shd w:val="clear" w:color="auto" w:fill="auto"/>
            <w:vAlign w:val="center"/>
            <w:hideMark/>
          </w:tcPr>
          <w:p w14:paraId="6C91CE26" w14:textId="77777777" w:rsidR="002E1AA7" w:rsidRDefault="002E1AA7">
            <w:pPr>
              <w:rPr>
                <w:b/>
                <w:bCs/>
                <w:color w:val="000000"/>
                <w:sz w:val="22"/>
                <w:szCs w:val="22"/>
                <w:lang w:val="en-US"/>
              </w:rPr>
            </w:pPr>
            <w:r>
              <w:rPr>
                <w:b/>
                <w:bCs/>
                <w:color w:val="000000"/>
                <w:sz w:val="22"/>
                <w:szCs w:val="22"/>
              </w:rPr>
              <w:t>kokku</w:t>
            </w:r>
          </w:p>
        </w:tc>
        <w:tc>
          <w:tcPr>
            <w:tcW w:w="1843" w:type="dxa"/>
            <w:shd w:val="clear" w:color="auto" w:fill="auto"/>
            <w:vAlign w:val="center"/>
            <w:hideMark/>
          </w:tcPr>
          <w:p w14:paraId="309E884F" w14:textId="77777777" w:rsidR="002E1AA7" w:rsidRDefault="002E1AA7">
            <w:pPr>
              <w:jc w:val="center"/>
              <w:rPr>
                <w:color w:val="000000"/>
                <w:sz w:val="22"/>
                <w:szCs w:val="22"/>
              </w:rPr>
            </w:pPr>
            <w:r>
              <w:rPr>
                <w:color w:val="000000"/>
                <w:sz w:val="22"/>
                <w:szCs w:val="22"/>
              </w:rPr>
              <w:t xml:space="preserve"> Eraldatud seisuga 31.12.2019</w:t>
            </w:r>
          </w:p>
        </w:tc>
        <w:tc>
          <w:tcPr>
            <w:tcW w:w="1275" w:type="dxa"/>
            <w:shd w:val="clear" w:color="auto" w:fill="auto"/>
            <w:vAlign w:val="center"/>
            <w:hideMark/>
          </w:tcPr>
          <w:p w14:paraId="4CE005F5" w14:textId="77777777" w:rsidR="002E1AA7" w:rsidRDefault="002E1AA7">
            <w:pPr>
              <w:jc w:val="center"/>
              <w:rPr>
                <w:color w:val="000000"/>
                <w:sz w:val="22"/>
                <w:szCs w:val="22"/>
              </w:rPr>
            </w:pPr>
            <w:r>
              <w:rPr>
                <w:color w:val="000000"/>
                <w:sz w:val="22"/>
                <w:szCs w:val="22"/>
              </w:rPr>
              <w:t xml:space="preserve">Eraldatud  summast % </w:t>
            </w:r>
          </w:p>
        </w:tc>
        <w:tc>
          <w:tcPr>
            <w:tcW w:w="1460" w:type="dxa"/>
            <w:shd w:val="clear" w:color="auto" w:fill="auto"/>
            <w:vAlign w:val="center"/>
            <w:hideMark/>
          </w:tcPr>
          <w:p w14:paraId="495157E1" w14:textId="77777777" w:rsidR="002E1AA7" w:rsidRDefault="002E1AA7">
            <w:pPr>
              <w:jc w:val="center"/>
              <w:rPr>
                <w:color w:val="000000"/>
                <w:sz w:val="22"/>
                <w:szCs w:val="22"/>
              </w:rPr>
            </w:pPr>
            <w:r>
              <w:rPr>
                <w:color w:val="000000"/>
                <w:sz w:val="22"/>
                <w:szCs w:val="22"/>
              </w:rPr>
              <w:t>Täitmine tekkepõhine</w:t>
            </w:r>
          </w:p>
        </w:tc>
        <w:tc>
          <w:tcPr>
            <w:tcW w:w="1635" w:type="dxa"/>
            <w:shd w:val="clear" w:color="auto" w:fill="auto"/>
            <w:vAlign w:val="center"/>
            <w:hideMark/>
          </w:tcPr>
          <w:p w14:paraId="50A51E57" w14:textId="77777777" w:rsidR="002E1AA7" w:rsidRDefault="002E1AA7">
            <w:pPr>
              <w:jc w:val="center"/>
              <w:rPr>
                <w:color w:val="000000"/>
                <w:sz w:val="22"/>
                <w:szCs w:val="22"/>
              </w:rPr>
            </w:pPr>
            <w:r>
              <w:rPr>
                <w:color w:val="000000"/>
                <w:sz w:val="22"/>
                <w:szCs w:val="22"/>
              </w:rPr>
              <w:t>Täitmine tekkepõhine %</w:t>
            </w:r>
          </w:p>
        </w:tc>
      </w:tr>
      <w:tr w:rsidR="002E1AA7" w14:paraId="389C2A3C" w14:textId="77777777" w:rsidTr="00FC191E">
        <w:trPr>
          <w:trHeight w:val="73"/>
        </w:trPr>
        <w:tc>
          <w:tcPr>
            <w:tcW w:w="3686" w:type="dxa"/>
            <w:shd w:val="clear" w:color="auto" w:fill="auto"/>
            <w:vAlign w:val="center"/>
            <w:hideMark/>
          </w:tcPr>
          <w:p w14:paraId="679739D9" w14:textId="77777777" w:rsidR="002E1AA7" w:rsidRDefault="002E1AA7">
            <w:pPr>
              <w:rPr>
                <w:color w:val="000000"/>
                <w:sz w:val="22"/>
                <w:szCs w:val="22"/>
              </w:rPr>
            </w:pPr>
            <w:r>
              <w:rPr>
                <w:color w:val="000000"/>
                <w:sz w:val="22"/>
                <w:szCs w:val="22"/>
              </w:rPr>
              <w:t>Narva Linnavalitsuse Kultuuriosakond</w:t>
            </w:r>
          </w:p>
        </w:tc>
        <w:tc>
          <w:tcPr>
            <w:tcW w:w="1843" w:type="dxa"/>
            <w:shd w:val="clear" w:color="auto" w:fill="auto"/>
            <w:noWrap/>
            <w:vAlign w:val="center"/>
            <w:hideMark/>
          </w:tcPr>
          <w:p w14:paraId="2F9333F7" w14:textId="2E8A3C24" w:rsidR="002E1AA7" w:rsidRDefault="002E1AA7">
            <w:pPr>
              <w:jc w:val="right"/>
              <w:rPr>
                <w:color w:val="000000"/>
                <w:sz w:val="22"/>
                <w:szCs w:val="22"/>
              </w:rPr>
            </w:pPr>
            <w:r>
              <w:rPr>
                <w:bCs/>
                <w:color w:val="000000"/>
                <w:sz w:val="22"/>
                <w:szCs w:val="22"/>
              </w:rPr>
              <w:t>13</w:t>
            </w:r>
            <w:r w:rsidR="00E73D31">
              <w:rPr>
                <w:bCs/>
                <w:color w:val="000000"/>
                <w:sz w:val="22"/>
                <w:szCs w:val="22"/>
              </w:rPr>
              <w:t>,1</w:t>
            </w:r>
          </w:p>
        </w:tc>
        <w:tc>
          <w:tcPr>
            <w:tcW w:w="1275" w:type="dxa"/>
            <w:shd w:val="clear" w:color="auto" w:fill="auto"/>
            <w:noWrap/>
            <w:vAlign w:val="center"/>
            <w:hideMark/>
          </w:tcPr>
          <w:p w14:paraId="3D3D676B" w14:textId="77777777" w:rsidR="002E1AA7" w:rsidRDefault="002E1AA7">
            <w:pPr>
              <w:jc w:val="right"/>
              <w:rPr>
                <w:color w:val="000000"/>
                <w:sz w:val="22"/>
                <w:szCs w:val="22"/>
              </w:rPr>
            </w:pPr>
            <w:r>
              <w:rPr>
                <w:bCs/>
                <w:color w:val="000000"/>
                <w:sz w:val="22"/>
                <w:szCs w:val="22"/>
              </w:rPr>
              <w:t>70%</w:t>
            </w:r>
          </w:p>
        </w:tc>
        <w:tc>
          <w:tcPr>
            <w:tcW w:w="1460" w:type="dxa"/>
            <w:shd w:val="clear" w:color="auto" w:fill="auto"/>
            <w:noWrap/>
            <w:vAlign w:val="center"/>
            <w:hideMark/>
          </w:tcPr>
          <w:p w14:paraId="77B541CB" w14:textId="6A45FCD4" w:rsidR="002E1AA7" w:rsidRDefault="002E1AA7">
            <w:pPr>
              <w:jc w:val="right"/>
              <w:rPr>
                <w:color w:val="000000"/>
                <w:sz w:val="22"/>
                <w:szCs w:val="22"/>
              </w:rPr>
            </w:pPr>
            <w:r>
              <w:rPr>
                <w:bCs/>
                <w:color w:val="000000"/>
                <w:sz w:val="22"/>
                <w:szCs w:val="22"/>
              </w:rPr>
              <w:t>12</w:t>
            </w:r>
            <w:r w:rsidR="00E73D31">
              <w:rPr>
                <w:bCs/>
                <w:color w:val="000000"/>
                <w:sz w:val="22"/>
                <w:szCs w:val="22"/>
              </w:rPr>
              <w:t>,5</w:t>
            </w:r>
          </w:p>
        </w:tc>
        <w:tc>
          <w:tcPr>
            <w:tcW w:w="1635" w:type="dxa"/>
            <w:shd w:val="clear" w:color="auto" w:fill="auto"/>
            <w:noWrap/>
            <w:vAlign w:val="center"/>
            <w:hideMark/>
          </w:tcPr>
          <w:p w14:paraId="7FAA0559" w14:textId="77777777" w:rsidR="002E1AA7" w:rsidRDefault="002E1AA7">
            <w:pPr>
              <w:jc w:val="right"/>
              <w:rPr>
                <w:color w:val="000000"/>
                <w:sz w:val="22"/>
                <w:szCs w:val="22"/>
              </w:rPr>
            </w:pPr>
            <w:r>
              <w:rPr>
                <w:bCs/>
                <w:color w:val="000000"/>
                <w:sz w:val="22"/>
                <w:szCs w:val="22"/>
              </w:rPr>
              <w:t>96%</w:t>
            </w:r>
          </w:p>
        </w:tc>
      </w:tr>
      <w:tr w:rsidR="002E1AA7" w14:paraId="60B07D17" w14:textId="77777777" w:rsidTr="00FC191E">
        <w:trPr>
          <w:trHeight w:val="300"/>
        </w:trPr>
        <w:tc>
          <w:tcPr>
            <w:tcW w:w="3686" w:type="dxa"/>
            <w:shd w:val="clear" w:color="auto" w:fill="auto"/>
            <w:noWrap/>
            <w:vAlign w:val="center"/>
            <w:hideMark/>
          </w:tcPr>
          <w:p w14:paraId="5A0CFFDC" w14:textId="77777777" w:rsidR="002E1AA7" w:rsidRDefault="002E1AA7">
            <w:pPr>
              <w:rPr>
                <w:color w:val="000000"/>
                <w:sz w:val="22"/>
                <w:szCs w:val="22"/>
              </w:rPr>
            </w:pPr>
            <w:r>
              <w:rPr>
                <w:color w:val="000000"/>
                <w:sz w:val="22"/>
                <w:szCs w:val="22"/>
              </w:rPr>
              <w:t>Narva linna Sotsiaalabiamet</w:t>
            </w:r>
          </w:p>
        </w:tc>
        <w:tc>
          <w:tcPr>
            <w:tcW w:w="1843" w:type="dxa"/>
            <w:shd w:val="clear" w:color="auto" w:fill="auto"/>
            <w:noWrap/>
            <w:vAlign w:val="center"/>
            <w:hideMark/>
          </w:tcPr>
          <w:p w14:paraId="3FC08060" w14:textId="08320BBF" w:rsidR="002E1AA7" w:rsidRDefault="002E1AA7">
            <w:pPr>
              <w:jc w:val="right"/>
              <w:rPr>
                <w:color w:val="000000"/>
                <w:sz w:val="22"/>
                <w:szCs w:val="22"/>
              </w:rPr>
            </w:pPr>
            <w:r>
              <w:rPr>
                <w:bCs/>
                <w:color w:val="000000"/>
                <w:sz w:val="22"/>
                <w:szCs w:val="22"/>
              </w:rPr>
              <w:t>2</w:t>
            </w:r>
            <w:r w:rsidR="00E73D31">
              <w:rPr>
                <w:bCs/>
                <w:color w:val="000000"/>
                <w:sz w:val="22"/>
                <w:szCs w:val="22"/>
              </w:rPr>
              <w:t>,2</w:t>
            </w:r>
          </w:p>
        </w:tc>
        <w:tc>
          <w:tcPr>
            <w:tcW w:w="1275" w:type="dxa"/>
            <w:shd w:val="clear" w:color="auto" w:fill="auto"/>
            <w:noWrap/>
            <w:vAlign w:val="center"/>
            <w:hideMark/>
          </w:tcPr>
          <w:p w14:paraId="5709BA77" w14:textId="77777777" w:rsidR="002E1AA7" w:rsidRDefault="002E1AA7">
            <w:pPr>
              <w:jc w:val="right"/>
              <w:rPr>
                <w:color w:val="000000"/>
                <w:sz w:val="22"/>
                <w:szCs w:val="22"/>
              </w:rPr>
            </w:pPr>
            <w:r>
              <w:rPr>
                <w:bCs/>
                <w:color w:val="000000"/>
                <w:sz w:val="22"/>
                <w:szCs w:val="22"/>
              </w:rPr>
              <w:t>12%</w:t>
            </w:r>
          </w:p>
        </w:tc>
        <w:tc>
          <w:tcPr>
            <w:tcW w:w="1460" w:type="dxa"/>
            <w:shd w:val="clear" w:color="auto" w:fill="auto"/>
            <w:noWrap/>
            <w:vAlign w:val="center"/>
            <w:hideMark/>
          </w:tcPr>
          <w:p w14:paraId="2B434E09" w14:textId="5E07C337" w:rsidR="002E1AA7" w:rsidRDefault="002E1AA7" w:rsidP="00F710FA">
            <w:pPr>
              <w:jc w:val="right"/>
              <w:rPr>
                <w:color w:val="000000"/>
                <w:sz w:val="22"/>
                <w:szCs w:val="22"/>
              </w:rPr>
            </w:pPr>
            <w:r>
              <w:rPr>
                <w:bCs/>
                <w:color w:val="000000"/>
                <w:sz w:val="22"/>
                <w:szCs w:val="22"/>
              </w:rPr>
              <w:t>0,</w:t>
            </w:r>
            <w:r w:rsidR="00F710FA">
              <w:rPr>
                <w:bCs/>
                <w:color w:val="000000"/>
                <w:sz w:val="22"/>
                <w:szCs w:val="22"/>
              </w:rPr>
              <w:t>7</w:t>
            </w:r>
          </w:p>
        </w:tc>
        <w:tc>
          <w:tcPr>
            <w:tcW w:w="1635" w:type="dxa"/>
            <w:shd w:val="clear" w:color="auto" w:fill="auto"/>
            <w:noWrap/>
            <w:vAlign w:val="center"/>
            <w:hideMark/>
          </w:tcPr>
          <w:p w14:paraId="50156AD6" w14:textId="77777777" w:rsidR="002E1AA7" w:rsidRDefault="002E1AA7">
            <w:pPr>
              <w:jc w:val="right"/>
              <w:rPr>
                <w:color w:val="000000"/>
                <w:sz w:val="22"/>
                <w:szCs w:val="22"/>
              </w:rPr>
            </w:pPr>
            <w:r>
              <w:rPr>
                <w:bCs/>
                <w:color w:val="000000"/>
                <w:sz w:val="22"/>
                <w:szCs w:val="22"/>
              </w:rPr>
              <w:t>29%</w:t>
            </w:r>
          </w:p>
        </w:tc>
      </w:tr>
      <w:tr w:rsidR="002E1AA7" w14:paraId="26472BC5" w14:textId="77777777" w:rsidTr="00FC191E">
        <w:trPr>
          <w:trHeight w:val="300"/>
        </w:trPr>
        <w:tc>
          <w:tcPr>
            <w:tcW w:w="3686" w:type="dxa"/>
            <w:shd w:val="clear" w:color="auto" w:fill="auto"/>
            <w:vAlign w:val="center"/>
            <w:hideMark/>
          </w:tcPr>
          <w:p w14:paraId="6DBBC407" w14:textId="77777777" w:rsidR="002E1AA7" w:rsidRDefault="002E1AA7">
            <w:pPr>
              <w:rPr>
                <w:color w:val="000000"/>
                <w:sz w:val="22"/>
                <w:szCs w:val="22"/>
              </w:rPr>
            </w:pPr>
            <w:r>
              <w:rPr>
                <w:color w:val="000000"/>
                <w:sz w:val="22"/>
                <w:szCs w:val="22"/>
              </w:rPr>
              <w:t xml:space="preserve">Narva Linnakantselei </w:t>
            </w:r>
          </w:p>
        </w:tc>
        <w:tc>
          <w:tcPr>
            <w:tcW w:w="1843" w:type="dxa"/>
            <w:shd w:val="clear" w:color="auto" w:fill="auto"/>
            <w:noWrap/>
            <w:vAlign w:val="center"/>
            <w:hideMark/>
          </w:tcPr>
          <w:p w14:paraId="575C373A" w14:textId="02F949A0" w:rsidR="002E1AA7" w:rsidRDefault="002E1AA7">
            <w:pPr>
              <w:jc w:val="right"/>
              <w:rPr>
                <w:color w:val="000000"/>
                <w:sz w:val="22"/>
                <w:szCs w:val="22"/>
              </w:rPr>
            </w:pPr>
            <w:r>
              <w:rPr>
                <w:bCs/>
                <w:color w:val="000000"/>
                <w:sz w:val="22"/>
                <w:szCs w:val="22"/>
              </w:rPr>
              <w:t>3</w:t>
            </w:r>
            <w:r w:rsidR="00E73D31">
              <w:rPr>
                <w:bCs/>
                <w:color w:val="000000"/>
                <w:sz w:val="22"/>
                <w:szCs w:val="22"/>
              </w:rPr>
              <w:t>,3</w:t>
            </w:r>
          </w:p>
        </w:tc>
        <w:tc>
          <w:tcPr>
            <w:tcW w:w="1275" w:type="dxa"/>
            <w:shd w:val="clear" w:color="auto" w:fill="auto"/>
            <w:noWrap/>
            <w:vAlign w:val="center"/>
            <w:hideMark/>
          </w:tcPr>
          <w:p w14:paraId="07BFA17D" w14:textId="77777777" w:rsidR="002E1AA7" w:rsidRDefault="002E1AA7">
            <w:pPr>
              <w:jc w:val="right"/>
              <w:rPr>
                <w:color w:val="000000"/>
                <w:sz w:val="22"/>
                <w:szCs w:val="22"/>
              </w:rPr>
            </w:pPr>
            <w:r>
              <w:rPr>
                <w:bCs/>
                <w:color w:val="000000"/>
                <w:sz w:val="22"/>
                <w:szCs w:val="22"/>
              </w:rPr>
              <w:t>18%</w:t>
            </w:r>
          </w:p>
        </w:tc>
        <w:tc>
          <w:tcPr>
            <w:tcW w:w="1460" w:type="dxa"/>
            <w:shd w:val="clear" w:color="auto" w:fill="auto"/>
            <w:noWrap/>
            <w:vAlign w:val="center"/>
            <w:hideMark/>
          </w:tcPr>
          <w:p w14:paraId="5DA2DDB9" w14:textId="1A014754" w:rsidR="002E1AA7" w:rsidRDefault="002E1AA7">
            <w:pPr>
              <w:jc w:val="right"/>
              <w:rPr>
                <w:color w:val="000000"/>
                <w:sz w:val="22"/>
                <w:szCs w:val="22"/>
              </w:rPr>
            </w:pPr>
            <w:r>
              <w:rPr>
                <w:bCs/>
                <w:color w:val="000000"/>
                <w:sz w:val="22"/>
                <w:szCs w:val="22"/>
              </w:rPr>
              <w:t>3</w:t>
            </w:r>
            <w:r w:rsidR="00E73D31">
              <w:rPr>
                <w:bCs/>
                <w:color w:val="000000"/>
                <w:sz w:val="22"/>
                <w:szCs w:val="22"/>
              </w:rPr>
              <w:t>,3</w:t>
            </w:r>
          </w:p>
        </w:tc>
        <w:tc>
          <w:tcPr>
            <w:tcW w:w="1635" w:type="dxa"/>
            <w:shd w:val="clear" w:color="auto" w:fill="auto"/>
            <w:noWrap/>
            <w:vAlign w:val="center"/>
            <w:hideMark/>
          </w:tcPr>
          <w:p w14:paraId="4C20ED94" w14:textId="77777777" w:rsidR="002E1AA7" w:rsidRDefault="002E1AA7">
            <w:pPr>
              <w:jc w:val="right"/>
              <w:rPr>
                <w:color w:val="000000"/>
                <w:sz w:val="22"/>
                <w:szCs w:val="22"/>
              </w:rPr>
            </w:pPr>
            <w:r>
              <w:rPr>
                <w:bCs/>
                <w:color w:val="000000"/>
                <w:sz w:val="22"/>
                <w:szCs w:val="22"/>
              </w:rPr>
              <w:t>100%</w:t>
            </w:r>
          </w:p>
        </w:tc>
      </w:tr>
      <w:tr w:rsidR="002E1AA7" w14:paraId="3924684A" w14:textId="77777777" w:rsidTr="00FC191E">
        <w:trPr>
          <w:trHeight w:val="300"/>
        </w:trPr>
        <w:tc>
          <w:tcPr>
            <w:tcW w:w="3686" w:type="dxa"/>
            <w:shd w:val="clear" w:color="auto" w:fill="auto"/>
            <w:noWrap/>
            <w:vAlign w:val="center"/>
            <w:hideMark/>
          </w:tcPr>
          <w:p w14:paraId="1366F8B7" w14:textId="77777777" w:rsidR="002E1AA7" w:rsidRDefault="002E1AA7">
            <w:pPr>
              <w:rPr>
                <w:b/>
                <w:bCs/>
                <w:color w:val="000000"/>
                <w:sz w:val="22"/>
                <w:szCs w:val="22"/>
              </w:rPr>
            </w:pPr>
            <w:r>
              <w:rPr>
                <w:b/>
                <w:bCs/>
                <w:color w:val="000000"/>
                <w:sz w:val="22"/>
                <w:szCs w:val="22"/>
              </w:rPr>
              <w:t>Kokku</w:t>
            </w:r>
          </w:p>
        </w:tc>
        <w:tc>
          <w:tcPr>
            <w:tcW w:w="1843" w:type="dxa"/>
            <w:shd w:val="clear" w:color="auto" w:fill="auto"/>
            <w:noWrap/>
            <w:vAlign w:val="center"/>
            <w:hideMark/>
          </w:tcPr>
          <w:p w14:paraId="70603747" w14:textId="3FA77C6C" w:rsidR="002E1AA7" w:rsidRPr="0024308D" w:rsidRDefault="00E73D31">
            <w:pPr>
              <w:jc w:val="right"/>
              <w:rPr>
                <w:b/>
                <w:color w:val="000000"/>
                <w:sz w:val="22"/>
                <w:szCs w:val="22"/>
              </w:rPr>
            </w:pPr>
            <w:r w:rsidRPr="0024308D">
              <w:rPr>
                <w:b/>
                <w:color w:val="000000"/>
                <w:sz w:val="22"/>
                <w:szCs w:val="22"/>
              </w:rPr>
              <w:t>18,6</w:t>
            </w:r>
          </w:p>
        </w:tc>
        <w:tc>
          <w:tcPr>
            <w:tcW w:w="1275" w:type="dxa"/>
            <w:shd w:val="clear" w:color="auto" w:fill="auto"/>
            <w:noWrap/>
            <w:vAlign w:val="center"/>
            <w:hideMark/>
          </w:tcPr>
          <w:p w14:paraId="3635A4D7" w14:textId="77777777" w:rsidR="002E1AA7" w:rsidRPr="0024308D" w:rsidRDefault="002E1AA7">
            <w:pPr>
              <w:jc w:val="right"/>
              <w:rPr>
                <w:b/>
                <w:color w:val="000000"/>
                <w:sz w:val="22"/>
                <w:szCs w:val="22"/>
              </w:rPr>
            </w:pPr>
            <w:r w:rsidRPr="0024308D">
              <w:rPr>
                <w:b/>
                <w:bCs/>
                <w:color w:val="000000"/>
                <w:sz w:val="22"/>
                <w:szCs w:val="22"/>
              </w:rPr>
              <w:t>100%</w:t>
            </w:r>
          </w:p>
        </w:tc>
        <w:tc>
          <w:tcPr>
            <w:tcW w:w="1460" w:type="dxa"/>
            <w:shd w:val="clear" w:color="auto" w:fill="auto"/>
            <w:noWrap/>
            <w:vAlign w:val="center"/>
            <w:hideMark/>
          </w:tcPr>
          <w:p w14:paraId="4301A44C" w14:textId="3E1A3416" w:rsidR="002E1AA7" w:rsidRPr="0024308D" w:rsidRDefault="002E1AA7">
            <w:pPr>
              <w:jc w:val="right"/>
              <w:rPr>
                <w:b/>
                <w:color w:val="000000"/>
                <w:sz w:val="22"/>
                <w:szCs w:val="22"/>
              </w:rPr>
            </w:pPr>
            <w:r w:rsidRPr="0024308D">
              <w:rPr>
                <w:b/>
                <w:color w:val="000000"/>
                <w:sz w:val="22"/>
                <w:szCs w:val="22"/>
              </w:rPr>
              <w:t>16</w:t>
            </w:r>
            <w:r w:rsidR="00E73D31" w:rsidRPr="0024308D">
              <w:rPr>
                <w:b/>
                <w:color w:val="000000"/>
                <w:sz w:val="22"/>
                <w:szCs w:val="22"/>
              </w:rPr>
              <w:t>,4</w:t>
            </w:r>
          </w:p>
        </w:tc>
        <w:tc>
          <w:tcPr>
            <w:tcW w:w="1635" w:type="dxa"/>
            <w:shd w:val="clear" w:color="auto" w:fill="auto"/>
            <w:noWrap/>
            <w:vAlign w:val="center"/>
            <w:hideMark/>
          </w:tcPr>
          <w:p w14:paraId="3108C96F" w14:textId="77777777" w:rsidR="002E1AA7" w:rsidRPr="0024308D" w:rsidRDefault="002E1AA7">
            <w:pPr>
              <w:jc w:val="right"/>
              <w:rPr>
                <w:b/>
                <w:color w:val="000000"/>
                <w:sz w:val="22"/>
                <w:szCs w:val="22"/>
              </w:rPr>
            </w:pPr>
            <w:r w:rsidRPr="0024308D">
              <w:rPr>
                <w:b/>
                <w:bCs/>
                <w:color w:val="000000"/>
                <w:sz w:val="22"/>
                <w:szCs w:val="22"/>
              </w:rPr>
              <w:t>88%</w:t>
            </w:r>
          </w:p>
        </w:tc>
      </w:tr>
    </w:tbl>
    <w:p w14:paraId="525DC9E9" w14:textId="77777777" w:rsidR="002E1AA7" w:rsidRDefault="002E1AA7" w:rsidP="00103033">
      <w:pPr>
        <w:jc w:val="both"/>
        <w:rPr>
          <w:lang w:val="et-EE"/>
        </w:rPr>
      </w:pPr>
    </w:p>
    <w:p w14:paraId="37526D9E" w14:textId="77777777" w:rsidR="00103033" w:rsidRPr="007D1AE0" w:rsidRDefault="00103033" w:rsidP="00103033">
      <w:pPr>
        <w:jc w:val="both"/>
        <w:rPr>
          <w:lang w:val="et-EE"/>
        </w:rPr>
      </w:pPr>
      <w:r w:rsidRPr="007D1AE0">
        <w:rPr>
          <w:lang w:val="et-EE"/>
        </w:rPr>
        <w:t>Reservfondist eraldatud vahendite kasutamata osa on asutuste poolt tagastatud linna eelarvesse või on väh</w:t>
      </w:r>
      <w:r>
        <w:rPr>
          <w:lang w:val="et-EE"/>
        </w:rPr>
        <w:t>endatud asutuste finantseerimine</w:t>
      </w:r>
      <w:r w:rsidRPr="007D1AE0">
        <w:rPr>
          <w:lang w:val="et-EE"/>
        </w:rPr>
        <w:t>.</w:t>
      </w:r>
    </w:p>
    <w:p w14:paraId="4820B004" w14:textId="77777777" w:rsidR="00E90D0E" w:rsidRPr="00C65906" w:rsidRDefault="00E90D0E" w:rsidP="00BF6C0B">
      <w:pPr>
        <w:jc w:val="both"/>
        <w:rPr>
          <w:color w:val="7030A0"/>
          <w:lang w:val="et-EE"/>
        </w:rPr>
      </w:pPr>
    </w:p>
    <w:p w14:paraId="290D67CA" w14:textId="77777777" w:rsidR="00E90D0E" w:rsidRPr="00C65906" w:rsidRDefault="00E90D0E" w:rsidP="00BF6C0B">
      <w:pPr>
        <w:jc w:val="both"/>
        <w:rPr>
          <w:color w:val="7030A0"/>
          <w:lang w:val="et-EE"/>
        </w:rPr>
      </w:pPr>
    </w:p>
    <w:p w14:paraId="02537E2A" w14:textId="77777777" w:rsidR="00B61D6F" w:rsidRPr="00C65906" w:rsidRDefault="00B61D6F" w:rsidP="00BF6C0B">
      <w:pPr>
        <w:jc w:val="both"/>
        <w:rPr>
          <w:color w:val="7030A0"/>
          <w:lang w:val="et-EE"/>
        </w:rPr>
      </w:pPr>
    </w:p>
    <w:p w14:paraId="581BB333" w14:textId="77777777" w:rsidR="00856D0B" w:rsidRPr="00C65906" w:rsidRDefault="00856D0B" w:rsidP="000C65E1">
      <w:pPr>
        <w:rPr>
          <w:color w:val="7030A0"/>
          <w:lang w:val="et-EE"/>
        </w:rPr>
        <w:sectPr w:rsidR="00856D0B" w:rsidRPr="00C65906" w:rsidSect="001E3B95">
          <w:pgSz w:w="12240" w:h="15840"/>
          <w:pgMar w:top="1440" w:right="900" w:bottom="1440" w:left="1134" w:header="709" w:footer="709" w:gutter="0"/>
          <w:cols w:space="708"/>
          <w:docGrid w:linePitch="360"/>
        </w:sectPr>
      </w:pPr>
    </w:p>
    <w:p w14:paraId="39B6903C" w14:textId="77777777" w:rsidR="00076923" w:rsidRPr="00C65906" w:rsidRDefault="00076923" w:rsidP="007F1F0F">
      <w:pPr>
        <w:rPr>
          <w:b/>
          <w:i/>
          <w:color w:val="7030A0"/>
          <w:lang w:val="et-EE"/>
        </w:rPr>
      </w:pPr>
      <w:bookmarkStart w:id="2744" w:name="_Toc200934213"/>
      <w:bookmarkStart w:id="2745" w:name="_Toc326933079"/>
      <w:bookmarkStart w:id="2746" w:name="_Toc355560252"/>
      <w:bookmarkStart w:id="2747" w:name="_Toc355560437"/>
      <w:bookmarkStart w:id="2748" w:name="_Toc355560963"/>
      <w:bookmarkStart w:id="2749" w:name="_Toc355561039"/>
      <w:bookmarkStart w:id="2750" w:name="_Toc355597516"/>
      <w:bookmarkStart w:id="2751" w:name="_Toc355604958"/>
      <w:bookmarkStart w:id="2752" w:name="_Toc355605014"/>
      <w:bookmarkStart w:id="2753" w:name="_Toc355611607"/>
      <w:bookmarkStart w:id="2754" w:name="_Toc355611678"/>
    </w:p>
    <w:bookmarkEnd w:id="2744"/>
    <w:bookmarkEnd w:id="2745"/>
    <w:bookmarkEnd w:id="2746"/>
    <w:bookmarkEnd w:id="2747"/>
    <w:bookmarkEnd w:id="2748"/>
    <w:bookmarkEnd w:id="2749"/>
    <w:bookmarkEnd w:id="2750"/>
    <w:bookmarkEnd w:id="2751"/>
    <w:bookmarkEnd w:id="2752"/>
    <w:bookmarkEnd w:id="2753"/>
    <w:bookmarkEnd w:id="2754"/>
    <w:p w14:paraId="2BC81D13" w14:textId="77777777" w:rsidR="00946B77" w:rsidRPr="00C65906" w:rsidRDefault="00946B77" w:rsidP="004F032B">
      <w:pPr>
        <w:rPr>
          <w:color w:val="7030A0"/>
          <w:lang w:val="fi-FI"/>
        </w:rPr>
      </w:pPr>
    </w:p>
    <w:p w14:paraId="37101C1F" w14:textId="77777777" w:rsidR="00F7313C" w:rsidRPr="00103033" w:rsidRDefault="00F7313C" w:rsidP="00A7655C">
      <w:pPr>
        <w:jc w:val="both"/>
        <w:rPr>
          <w:lang w:val="fi-FI"/>
        </w:rPr>
      </w:pPr>
    </w:p>
    <w:p w14:paraId="659CDA7F" w14:textId="77777777" w:rsidR="005F6EA1" w:rsidRPr="00103033" w:rsidRDefault="005F6EA1" w:rsidP="005F6EA1">
      <w:pPr>
        <w:rPr>
          <w:lang w:val="fi-FI"/>
        </w:rPr>
      </w:pPr>
      <w:bookmarkStart w:id="2755" w:name="_Toc326933081"/>
      <w:bookmarkStart w:id="2756" w:name="_Toc355560253"/>
      <w:bookmarkStart w:id="2757" w:name="_Toc355560438"/>
      <w:bookmarkStart w:id="2758" w:name="_Toc355560964"/>
      <w:bookmarkStart w:id="2759" w:name="_Toc355561040"/>
      <w:bookmarkStart w:id="2760" w:name="_Toc355597517"/>
      <w:bookmarkStart w:id="2761" w:name="_Toc355604959"/>
      <w:bookmarkStart w:id="2762" w:name="_Toc355605015"/>
      <w:bookmarkStart w:id="2763" w:name="_Toc355611608"/>
      <w:bookmarkStart w:id="2764" w:name="_Toc355611680"/>
      <w:bookmarkStart w:id="2765" w:name="_Toc356392068"/>
      <w:bookmarkStart w:id="2766" w:name="_Toc356393860"/>
      <w:bookmarkStart w:id="2767" w:name="_Toc356569338"/>
      <w:bookmarkStart w:id="2768" w:name="_Toc356826461"/>
      <w:bookmarkStart w:id="2769" w:name="_Toc356831489"/>
      <w:bookmarkStart w:id="2770" w:name="_Toc357072631"/>
      <w:bookmarkStart w:id="2771" w:name="_Toc357409512"/>
      <w:bookmarkStart w:id="2772" w:name="_Toc357409582"/>
      <w:bookmarkStart w:id="2773" w:name="_Toc386401192"/>
      <w:bookmarkStart w:id="2774" w:name="_Toc386401386"/>
      <w:bookmarkStart w:id="2775" w:name="_Toc386401608"/>
      <w:bookmarkStart w:id="2776" w:name="_Toc386401718"/>
      <w:bookmarkStart w:id="2777" w:name="_Toc386486250"/>
      <w:bookmarkStart w:id="2778" w:name="_Toc386486372"/>
      <w:bookmarkStart w:id="2779" w:name="_Toc386486443"/>
      <w:bookmarkStart w:id="2780" w:name="_Toc386486773"/>
      <w:bookmarkStart w:id="2781" w:name="_Toc386486829"/>
      <w:bookmarkStart w:id="2782" w:name="_Toc386524491"/>
      <w:bookmarkStart w:id="2783" w:name="_Toc386535700"/>
      <w:bookmarkStart w:id="2784" w:name="_Toc388617237"/>
      <w:bookmarkStart w:id="2785" w:name="_Toc388877774"/>
      <w:bookmarkStart w:id="2786" w:name="_Toc418346837"/>
      <w:bookmarkStart w:id="2787" w:name="_Toc418346947"/>
      <w:bookmarkStart w:id="2788" w:name="_Toc418347055"/>
      <w:bookmarkStart w:id="2789" w:name="_Toc420309365"/>
      <w:bookmarkStart w:id="2790" w:name="_Toc420309448"/>
      <w:bookmarkStart w:id="2791" w:name="_Toc420485603"/>
      <w:bookmarkStart w:id="2792" w:name="_Toc449877921"/>
      <w:bookmarkStart w:id="2793" w:name="_Toc449881376"/>
      <w:bookmarkStart w:id="2794" w:name="_Toc452036523"/>
      <w:bookmarkStart w:id="2795" w:name="_Toc452111907"/>
      <w:bookmarkStart w:id="2796" w:name="_Toc480980074"/>
      <w:bookmarkStart w:id="2797" w:name="_Toc480980205"/>
      <w:bookmarkStart w:id="2798" w:name="_Toc480980266"/>
      <w:bookmarkStart w:id="2799" w:name="_Toc480980491"/>
      <w:bookmarkStart w:id="2800" w:name="_Toc481482728"/>
      <w:bookmarkStart w:id="2801" w:name="_Toc481482778"/>
      <w:bookmarkStart w:id="2802" w:name="_Toc481482917"/>
      <w:bookmarkStart w:id="2803" w:name="_Toc481495810"/>
      <w:bookmarkStart w:id="2804" w:name="_Toc483384584"/>
      <w:bookmarkStart w:id="2805" w:name="_Toc512700035"/>
      <w:bookmarkStart w:id="2806" w:name="_Toc512700097"/>
      <w:bookmarkStart w:id="2807" w:name="_Toc512700891"/>
      <w:bookmarkStart w:id="2808" w:name="_Toc512840149"/>
      <w:bookmarkStart w:id="2809" w:name="_Toc512860676"/>
      <w:bookmarkStart w:id="2810" w:name="_Toc514414204"/>
      <w:bookmarkStart w:id="2811" w:name="_Toc514414302"/>
      <w:bookmarkStart w:id="2812" w:name="_Toc514914913"/>
      <w:bookmarkStart w:id="2813" w:name="_Toc515280191"/>
      <w:bookmarkStart w:id="2814" w:name="_Toc7436680"/>
      <w:bookmarkStart w:id="2815" w:name="_Toc7676573"/>
      <w:bookmarkStart w:id="2816" w:name="_Toc7682289"/>
    </w:p>
    <w:p w14:paraId="0E5E2D32" w14:textId="77777777" w:rsidR="00FA71EE" w:rsidRPr="00103033" w:rsidRDefault="00B235CF" w:rsidP="00FA71EE">
      <w:pPr>
        <w:pStyle w:val="Pealkiri2"/>
        <w:rPr>
          <w:rFonts w:ascii="Times New Roman" w:hAnsi="Times New Roman"/>
          <w:i w:val="0"/>
          <w:sz w:val="24"/>
          <w:szCs w:val="24"/>
          <w:lang w:val="fi-FI"/>
        </w:rPr>
      </w:pPr>
      <w:bookmarkStart w:id="2817" w:name="_Toc41292303"/>
      <w:r w:rsidRPr="00103033">
        <w:rPr>
          <w:rFonts w:ascii="Times New Roman" w:hAnsi="Times New Roman"/>
          <w:i w:val="0"/>
          <w:sz w:val="24"/>
          <w:szCs w:val="24"/>
          <w:lang w:val="fi-FI"/>
        </w:rPr>
        <w:t>M</w:t>
      </w:r>
      <w:r w:rsidR="00FA71EE" w:rsidRPr="00103033">
        <w:rPr>
          <w:rFonts w:ascii="Times New Roman" w:hAnsi="Times New Roman"/>
          <w:i w:val="0"/>
          <w:sz w:val="24"/>
          <w:szCs w:val="24"/>
          <w:lang w:val="fi-FI"/>
        </w:rPr>
        <w:t>ajandusaasta aruande</w:t>
      </w:r>
      <w:r w:rsidRPr="00103033">
        <w:rPr>
          <w:rFonts w:ascii="Times New Roman" w:hAnsi="Times New Roman"/>
          <w:i w:val="0"/>
          <w:sz w:val="24"/>
          <w:szCs w:val="24"/>
          <w:lang w:val="fi-FI"/>
        </w:rPr>
        <w:t xml:space="preserve"> </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r w:rsidRPr="00103033">
        <w:rPr>
          <w:rFonts w:ascii="Times New Roman" w:hAnsi="Times New Roman"/>
          <w:i w:val="0"/>
          <w:sz w:val="24"/>
          <w:szCs w:val="24"/>
          <w:lang w:val="fi-FI"/>
        </w:rPr>
        <w:t>allkiri</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r w:rsidR="00FA71EE" w:rsidRPr="00103033">
        <w:rPr>
          <w:rFonts w:ascii="Times New Roman" w:hAnsi="Times New Roman"/>
          <w:i w:val="0"/>
          <w:sz w:val="24"/>
          <w:szCs w:val="24"/>
          <w:lang w:val="fi-FI"/>
        </w:rPr>
        <w:t xml:space="preserve"> </w:t>
      </w:r>
    </w:p>
    <w:p w14:paraId="4DF8A0BF" w14:textId="77777777" w:rsidR="00FA71EE" w:rsidRPr="00103033" w:rsidRDefault="00FA71EE" w:rsidP="00A7655C">
      <w:pPr>
        <w:jc w:val="both"/>
        <w:rPr>
          <w:lang w:val="fi-FI"/>
        </w:rPr>
      </w:pPr>
    </w:p>
    <w:p w14:paraId="563B8EC1" w14:textId="126610AD" w:rsidR="00F15ABC" w:rsidRPr="00103033" w:rsidRDefault="00F15ABC" w:rsidP="00F15ABC">
      <w:pPr>
        <w:pStyle w:val="Taandegakehatekst"/>
        <w:ind w:left="0"/>
        <w:jc w:val="both"/>
        <w:rPr>
          <w:lang w:val="fi-FI"/>
        </w:rPr>
      </w:pPr>
      <w:r w:rsidRPr="00103033">
        <w:rPr>
          <w:lang w:val="fi-FI"/>
        </w:rPr>
        <w:t>Konsolideerimigrupi majandusaasta aruan</w:t>
      </w:r>
      <w:r w:rsidR="00103033">
        <w:rPr>
          <w:lang w:val="fi-FI"/>
        </w:rPr>
        <w:t>n</w:t>
      </w:r>
      <w:r w:rsidRPr="00103033">
        <w:rPr>
          <w:lang w:val="fi-FI"/>
        </w:rPr>
        <w:t>e on koosta</w:t>
      </w:r>
      <w:r w:rsidR="00103033">
        <w:rPr>
          <w:lang w:val="fi-FI"/>
        </w:rPr>
        <w:t>t</w:t>
      </w:r>
      <w:r w:rsidRPr="00103033">
        <w:rPr>
          <w:lang w:val="fi-FI"/>
        </w:rPr>
        <w:t>ud Narva Linnavalitsus</w:t>
      </w:r>
      <w:r w:rsidR="00103033">
        <w:rPr>
          <w:lang w:val="fi-FI"/>
        </w:rPr>
        <w:t>e poolt</w:t>
      </w:r>
      <w:r w:rsidR="00E90D0E" w:rsidRPr="00103033">
        <w:rPr>
          <w:lang w:val="fi-FI"/>
        </w:rPr>
        <w:t>.</w:t>
      </w:r>
    </w:p>
    <w:p w14:paraId="45E061CC" w14:textId="77777777" w:rsidR="00F15ABC" w:rsidRPr="00103033" w:rsidRDefault="00F15ABC" w:rsidP="00F15ABC">
      <w:pPr>
        <w:rPr>
          <w:lang w:val="fi-FI"/>
        </w:rPr>
      </w:pPr>
    </w:p>
    <w:p w14:paraId="4C14A73A" w14:textId="77777777" w:rsidR="00B235CF" w:rsidRPr="00103033" w:rsidRDefault="004F0BC8" w:rsidP="004F0BC8">
      <w:pPr>
        <w:jc w:val="both"/>
        <w:rPr>
          <w:lang w:val="fi-FI"/>
        </w:rPr>
      </w:pPr>
      <w:r w:rsidRPr="00103033">
        <w:rPr>
          <w:lang w:val="fi-FI"/>
        </w:rPr>
        <w:t xml:space="preserve">Aruande juurde kuulub sõltumatu vandeaudiitori aruanne ning </w:t>
      </w:r>
      <w:r w:rsidR="00B235CF" w:rsidRPr="00103033">
        <w:rPr>
          <w:lang w:val="fi-FI"/>
        </w:rPr>
        <w:t>Narva Linnavalitsuse otsus aruande heakskiitmise kohta.</w:t>
      </w:r>
    </w:p>
    <w:p w14:paraId="4F6026EC" w14:textId="77777777" w:rsidR="00B235CF" w:rsidRPr="00103033" w:rsidRDefault="00B235CF" w:rsidP="004F0BC8">
      <w:pPr>
        <w:jc w:val="both"/>
        <w:rPr>
          <w:lang w:val="fi-FI"/>
        </w:rPr>
      </w:pPr>
    </w:p>
    <w:p w14:paraId="36C2172F" w14:textId="77777777" w:rsidR="00B235CF" w:rsidRPr="00103033" w:rsidRDefault="00B235CF" w:rsidP="004F0BC8">
      <w:pPr>
        <w:jc w:val="both"/>
        <w:rPr>
          <w:lang w:val="fi-FI"/>
        </w:rPr>
      </w:pPr>
    </w:p>
    <w:p w14:paraId="4F002BAF" w14:textId="77777777" w:rsidR="00F15ABC" w:rsidRPr="00103033" w:rsidRDefault="00F15ABC" w:rsidP="00F15ABC">
      <w:pPr>
        <w:spacing w:line="360" w:lineRule="auto"/>
        <w:rPr>
          <w:lang w:val="fi-FI"/>
        </w:rPr>
      </w:pPr>
    </w:p>
    <w:p w14:paraId="5498A899" w14:textId="77777777" w:rsidR="00B235CF" w:rsidRPr="00103033" w:rsidRDefault="00B235CF" w:rsidP="00B235CF">
      <w:pPr>
        <w:rPr>
          <w:lang w:val="fi-FI"/>
        </w:rPr>
      </w:pPr>
    </w:p>
    <w:p w14:paraId="7F88CF1E" w14:textId="77777777" w:rsidR="00B235CF" w:rsidRPr="00103033" w:rsidRDefault="00B235CF" w:rsidP="00B235CF">
      <w:pPr>
        <w:rPr>
          <w:lang w:val="fi-FI"/>
        </w:rPr>
      </w:pPr>
      <w:r w:rsidRPr="00103033">
        <w:rPr>
          <w:lang w:val="fi-FI"/>
        </w:rPr>
        <w:t>/allkirjastatud digitaalselt/</w:t>
      </w:r>
    </w:p>
    <w:p w14:paraId="3E7EB46D" w14:textId="77777777" w:rsidR="004F032B" w:rsidRPr="00103033" w:rsidRDefault="004F032B" w:rsidP="009F6800">
      <w:pPr>
        <w:rPr>
          <w:i/>
          <w:lang w:val="et-EE"/>
        </w:rPr>
      </w:pPr>
    </w:p>
    <w:p w14:paraId="1DDC7D43" w14:textId="77777777" w:rsidR="004F032B" w:rsidRPr="00103033" w:rsidRDefault="00E90D0E" w:rsidP="004F032B">
      <w:pPr>
        <w:jc w:val="both"/>
        <w:rPr>
          <w:lang w:val="fi-FI"/>
        </w:rPr>
      </w:pPr>
      <w:r w:rsidRPr="00103033">
        <w:rPr>
          <w:lang w:val="fi-FI"/>
        </w:rPr>
        <w:t>Aleksei Jevgrafov</w:t>
      </w:r>
    </w:p>
    <w:p w14:paraId="2EBE27A4" w14:textId="77777777" w:rsidR="00B235CF" w:rsidRPr="00103033" w:rsidRDefault="00B235CF" w:rsidP="004F032B">
      <w:pPr>
        <w:jc w:val="both"/>
        <w:rPr>
          <w:lang w:val="fi-FI"/>
        </w:rPr>
      </w:pPr>
      <w:r w:rsidRPr="00103033">
        <w:rPr>
          <w:lang w:val="fi-FI"/>
        </w:rPr>
        <w:t>Linnapea</w:t>
      </w:r>
    </w:p>
    <w:sectPr w:rsidR="00B235CF" w:rsidRPr="00103033" w:rsidSect="00CA0A17">
      <w:headerReference w:type="default" r:id="rId211"/>
      <w:footerReference w:type="default" r:id="rId212"/>
      <w:pgSz w:w="12240" w:h="15840"/>
      <w:pgMar w:top="1077" w:right="1080" w:bottom="1077" w:left="1077"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5A4076" w16cid:durableId="20852F35"/>
  <w16cid:commentId w16cid:paraId="3C67E46E" w16cid:durableId="20852F36"/>
  <w16cid:commentId w16cid:paraId="78B32992" w16cid:durableId="20852F37"/>
  <w16cid:commentId w16cid:paraId="67984420" w16cid:durableId="20852F38"/>
  <w16cid:commentId w16cid:paraId="3671B443" w16cid:durableId="20852F39"/>
  <w16cid:commentId w16cid:paraId="74359A01" w16cid:durableId="20852FFC"/>
  <w16cid:commentId w16cid:paraId="7C2F9B72" w16cid:durableId="20852F3A"/>
  <w16cid:commentId w16cid:paraId="0D401613" w16cid:durableId="20852F3B"/>
  <w16cid:commentId w16cid:paraId="612C707E" w16cid:durableId="20852F3C"/>
  <w16cid:commentId w16cid:paraId="02FA77CF" w16cid:durableId="20852F5B"/>
  <w16cid:commentId w16cid:paraId="3D590681" w16cid:durableId="20852F3D"/>
  <w16cid:commentId w16cid:paraId="3ED39C4F" w16cid:durableId="20852F3E"/>
  <w16cid:commentId w16cid:paraId="47D89AB6" w16cid:durableId="20852F3F"/>
  <w16cid:commentId w16cid:paraId="74B7F7AB" w16cid:durableId="20852F40"/>
  <w16cid:commentId w16cid:paraId="3F504352" w16cid:durableId="20852F41"/>
  <w16cid:commentId w16cid:paraId="25DF5BB9" w16cid:durableId="20852F42"/>
  <w16cid:commentId w16cid:paraId="07EF4AB3" w16cid:durableId="20852F43"/>
  <w16cid:commentId w16cid:paraId="624CB3D6" w16cid:durableId="20852F44"/>
  <w16cid:commentId w16cid:paraId="1E09F6D9" w16cid:durableId="20852F45"/>
  <w16cid:commentId w16cid:paraId="61287B7A" w16cid:durableId="20853370"/>
  <w16cid:commentId w16cid:paraId="03AAFB2C" w16cid:durableId="20852F46"/>
  <w16cid:commentId w16cid:paraId="6ACB6807" w16cid:durableId="20852F47"/>
  <w16cid:commentId w16cid:paraId="7B83AA4C" w16cid:durableId="20852F48"/>
  <w16cid:commentId w16cid:paraId="08BA3075" w16cid:durableId="20852F49"/>
  <w16cid:commentId w16cid:paraId="3C2CF523" w16cid:durableId="2085381E"/>
  <w16cid:commentId w16cid:paraId="3C15D94F" w16cid:durableId="2085339F"/>
  <w16cid:commentId w16cid:paraId="7E532078" w16cid:durableId="20853BA0"/>
  <w16cid:commentId w16cid:paraId="73F86DC2" w16cid:durableId="2085392C"/>
  <w16cid:commentId w16cid:paraId="58441D97" w16cid:durableId="20853BD7"/>
  <w16cid:commentId w16cid:paraId="0F11CBEA" w16cid:durableId="2085343B"/>
  <w16cid:commentId w16cid:paraId="07842A62" w16cid:durableId="208534B7"/>
  <w16cid:commentId w16cid:paraId="6C002F0C" w16cid:durableId="2085353D"/>
  <w16cid:commentId w16cid:paraId="30F9A9CF" w16cid:durableId="2085359E"/>
  <w16cid:commentId w16cid:paraId="42DDAB15" w16cid:durableId="208535F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AE6E0D" w14:textId="77777777" w:rsidR="008C78E4" w:rsidRDefault="008C78E4">
      <w:r>
        <w:separator/>
      </w:r>
    </w:p>
  </w:endnote>
  <w:endnote w:type="continuationSeparator" w:id="0">
    <w:p w14:paraId="773F9C9E" w14:textId="77777777" w:rsidR="008C78E4" w:rsidRDefault="008C7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Roboto">
    <w:altName w:val="Times New Roman"/>
    <w:panose1 w:val="02000000000000000000"/>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47E1B2" w14:textId="77777777" w:rsidR="009A7597" w:rsidRDefault="009A7597" w:rsidP="00564D2D">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Pr>
        <w:rStyle w:val="Lehekljenumber"/>
        <w:noProof/>
      </w:rPr>
      <w:t>74</w:t>
    </w:r>
    <w:r>
      <w:rPr>
        <w:rStyle w:val="Lehekljenumber"/>
      </w:rPr>
      <w:fldChar w:fldCharType="end"/>
    </w:r>
  </w:p>
  <w:p w14:paraId="56AA5D81" w14:textId="77777777" w:rsidR="009A7597" w:rsidRDefault="009A7597" w:rsidP="00446B13">
    <w:pPr>
      <w:pStyle w:val="Jalus"/>
      <w:framePr w:wrap="around" w:vAnchor="text" w:hAnchor="margin" w:xAlign="right" w:y="1"/>
      <w:ind w:right="360"/>
      <w:rPr>
        <w:rStyle w:val="Lehekljenumber"/>
      </w:rPr>
    </w:pPr>
  </w:p>
  <w:p w14:paraId="60D1F0CF" w14:textId="77777777" w:rsidR="009A7597" w:rsidRDefault="009A7597" w:rsidP="00446B13">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DDF44" w14:textId="77777777" w:rsidR="009A7597" w:rsidRDefault="009A7597" w:rsidP="00446B13">
    <w:pPr>
      <w:pStyle w:val="Jalus"/>
      <w:framePr w:wrap="around" w:vAnchor="text" w:hAnchor="margin" w:xAlign="right" w:y="1"/>
      <w:rPr>
        <w:rStyle w:val="Lehekljenumber"/>
      </w:rPr>
    </w:pPr>
  </w:p>
  <w:p w14:paraId="2DBADF8A" w14:textId="77777777" w:rsidR="009A7597" w:rsidRDefault="009A7597" w:rsidP="00C83503">
    <w:pPr>
      <w:pStyle w:val="Jalu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9B9D7C" w14:textId="77777777" w:rsidR="009A7597" w:rsidRDefault="009A7597" w:rsidP="00446B13">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2C2D58">
      <w:rPr>
        <w:rStyle w:val="Lehekljenumber"/>
        <w:noProof/>
      </w:rPr>
      <w:t>39</w:t>
    </w:r>
    <w:r>
      <w:rPr>
        <w:rStyle w:val="Lehekljenumber"/>
      </w:rPr>
      <w:fldChar w:fldCharType="end"/>
    </w:r>
  </w:p>
  <w:p w14:paraId="59F58406" w14:textId="77777777" w:rsidR="009A7597" w:rsidRDefault="009A7597" w:rsidP="00446B13">
    <w:pPr>
      <w:pStyle w:val="Jalu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FCDCD" w14:textId="77777777" w:rsidR="009A7597" w:rsidRDefault="009A7597" w:rsidP="00446B13">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233AB5">
      <w:rPr>
        <w:rStyle w:val="Lehekljenumber"/>
        <w:noProof/>
      </w:rPr>
      <w:t>132</w:t>
    </w:r>
    <w:r>
      <w:rPr>
        <w:rStyle w:val="Lehekljenumber"/>
      </w:rPr>
      <w:fldChar w:fldCharType="end"/>
    </w:r>
  </w:p>
  <w:p w14:paraId="59A6FD00" w14:textId="77777777" w:rsidR="009A7597" w:rsidRPr="00433A70" w:rsidRDefault="009A7597" w:rsidP="00446B13">
    <w:pPr>
      <w:pStyle w:val="Jalus"/>
      <w:ind w:right="360"/>
      <w:rPr>
        <w:color w:val="FFFFFF"/>
      </w:rPr>
    </w:pPr>
    <w:r w:rsidRPr="00433A70">
      <w:rPr>
        <w:color w:val="FFFFFF"/>
      </w:rPr>
      <w:t>Tegevjuht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46CB46" w14:textId="77777777" w:rsidR="009A7597" w:rsidRDefault="009A7597" w:rsidP="00446B13">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233AB5">
      <w:rPr>
        <w:rStyle w:val="Lehekljenumber"/>
        <w:noProof/>
      </w:rPr>
      <w:t>133</w:t>
    </w:r>
    <w:r>
      <w:rPr>
        <w:rStyle w:val="Lehekljenumber"/>
      </w:rPr>
      <w:fldChar w:fldCharType="end"/>
    </w:r>
  </w:p>
  <w:p w14:paraId="61F116B7" w14:textId="77777777" w:rsidR="009A7597" w:rsidRDefault="009A7597" w:rsidP="00446B13">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245830" w14:textId="77777777" w:rsidR="008C78E4" w:rsidRDefault="008C78E4">
      <w:r>
        <w:separator/>
      </w:r>
    </w:p>
  </w:footnote>
  <w:footnote w:type="continuationSeparator" w:id="0">
    <w:p w14:paraId="3785EEDE" w14:textId="77777777" w:rsidR="008C78E4" w:rsidRDefault="008C78E4">
      <w:r>
        <w:continuationSeparator/>
      </w:r>
    </w:p>
  </w:footnote>
  <w:footnote w:id="1">
    <w:p w14:paraId="39A0C251" w14:textId="77777777" w:rsidR="009A7597" w:rsidRPr="00675061" w:rsidRDefault="009A7597" w:rsidP="006144BC">
      <w:pPr>
        <w:pStyle w:val="Kehatekst"/>
        <w:jc w:val="both"/>
        <w:rPr>
          <w:lang w:val="et-EE"/>
        </w:rPr>
      </w:pPr>
      <w:r>
        <w:rPr>
          <w:rStyle w:val="Allmrkuseviide"/>
        </w:rPr>
        <w:footnoteRef/>
      </w:r>
      <w:r w:rsidRPr="00675061">
        <w:rPr>
          <w:lang w:val="fi-FI"/>
        </w:rPr>
        <w:t xml:space="preserve"> </w:t>
      </w:r>
      <w:r w:rsidRPr="00B30A3D">
        <w:rPr>
          <w:lang w:val="et-EE"/>
        </w:rPr>
        <w:t xml:space="preserve">Narva linna arengukava </w:t>
      </w:r>
      <w:r>
        <w:rPr>
          <w:lang w:val="et-EE"/>
        </w:rPr>
        <w:t>v</w:t>
      </w:r>
      <w:r>
        <w:rPr>
          <w:lang w:val="fi-FI"/>
        </w:rPr>
        <w:t>isioon on ”</w:t>
      </w:r>
      <w:r w:rsidRPr="00675061">
        <w:rPr>
          <w:lang w:val="et-EE"/>
        </w:rPr>
        <w:t>202</w:t>
      </w:r>
      <w:r>
        <w:rPr>
          <w:lang w:val="et-EE"/>
        </w:rPr>
        <w:t>4</w:t>
      </w:r>
      <w:r w:rsidRPr="00675061">
        <w:rPr>
          <w:lang w:val="et-EE"/>
        </w:rPr>
        <w:t>. aastal on Ida-Virumaal loodud elamiseks, töötamiseks ja õppimiseks kõige paremad tingimused Narva linnas</w:t>
      </w:r>
      <w:r>
        <w:rPr>
          <w:lang w:val="et-EE"/>
        </w:rPr>
        <w:t>“.</w:t>
      </w:r>
    </w:p>
    <w:p w14:paraId="674B6AF9" w14:textId="77777777" w:rsidR="009A7597" w:rsidRPr="00675061" w:rsidRDefault="009A7597" w:rsidP="006144BC">
      <w:pPr>
        <w:pStyle w:val="Allmrkusetekst"/>
        <w:rPr>
          <w:lang w:val="et-E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4D525" w14:textId="3CA52D20" w:rsidR="009A7597" w:rsidRPr="00446B13" w:rsidRDefault="009A7597">
    <w:pPr>
      <w:pStyle w:val="Pis"/>
      <w:rPr>
        <w:color w:val="C0C0C0"/>
        <w:lang w:val="et-EE"/>
      </w:rPr>
    </w:pPr>
    <w:r>
      <w:rPr>
        <w:color w:val="C0C0C0"/>
        <w:lang w:val="et-EE"/>
      </w:rPr>
      <w:t>T</w:t>
    </w:r>
    <w:r w:rsidRPr="00446B13">
      <w:rPr>
        <w:color w:val="C0C0C0"/>
        <w:lang w:val="et-EE"/>
      </w:rPr>
      <w:t>egevusaruan</w:t>
    </w:r>
    <w:r>
      <w:rPr>
        <w:color w:val="C0C0C0"/>
        <w:lang w:val="et-EE"/>
      </w:rPr>
      <w:t>n</w:t>
    </w:r>
    <w:r w:rsidRPr="00446B13">
      <w:rPr>
        <w:color w:val="C0C0C0"/>
        <w:lang w:val="et-EE"/>
      </w:rPr>
      <w:t>e</w:t>
    </w:r>
    <w:r>
      <w:rPr>
        <w:color w:val="C0C0C0"/>
        <w:lang w:val="et-EE"/>
      </w:rPr>
      <w:t xml:space="preserve"> 2019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FE4764" w14:textId="32FD20BF" w:rsidR="009A7597" w:rsidRDefault="009A7597">
    <w:pPr>
      <w:pStyle w:val="Pis"/>
      <w:rPr>
        <w:color w:val="C0C0C0"/>
        <w:lang w:val="et-EE"/>
      </w:rPr>
    </w:pPr>
    <w:r>
      <w:rPr>
        <w:color w:val="C0C0C0"/>
        <w:lang w:val="et-EE"/>
      </w:rPr>
      <w:t>Raamatupidamise aastaaruanne 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D7D92" w14:textId="77777777" w:rsidR="009A7597" w:rsidRPr="00446B13" w:rsidRDefault="009A7597">
    <w:pPr>
      <w:pStyle w:val="Pis"/>
      <w:rPr>
        <w:color w:val="C0C0C0"/>
        <w:lang w:val="et-E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hint="default"/>
        <w:lang w:val="en-US"/>
      </w:rPr>
    </w:lvl>
    <w:lvl w:ilvl="1">
      <w:start w:val="1"/>
      <w:numFmt w:val="bullet"/>
      <w:lvlText w:val=""/>
      <w:lvlJc w:val="left"/>
      <w:pPr>
        <w:tabs>
          <w:tab w:val="num" w:pos="1080"/>
        </w:tabs>
        <w:ind w:left="1080" w:hanging="360"/>
      </w:pPr>
      <w:rPr>
        <w:rFonts w:ascii="Symbol" w:hAnsi="Symbol" w:cs="Symbol" w:hint="default"/>
        <w:lang w:val="en-US"/>
      </w:rPr>
    </w:lvl>
    <w:lvl w:ilvl="2">
      <w:start w:val="1"/>
      <w:numFmt w:val="bullet"/>
      <w:lvlText w:val=""/>
      <w:lvlJc w:val="left"/>
      <w:pPr>
        <w:tabs>
          <w:tab w:val="num" w:pos="1440"/>
        </w:tabs>
        <w:ind w:left="1440" w:hanging="360"/>
      </w:pPr>
      <w:rPr>
        <w:rFonts w:ascii="Symbol" w:hAnsi="Symbol" w:cs="Symbol" w:hint="default"/>
        <w:lang w:val="en-US"/>
      </w:rPr>
    </w:lvl>
    <w:lvl w:ilvl="3">
      <w:start w:val="1"/>
      <w:numFmt w:val="bullet"/>
      <w:lvlText w:val=""/>
      <w:lvlJc w:val="left"/>
      <w:pPr>
        <w:tabs>
          <w:tab w:val="num" w:pos="1800"/>
        </w:tabs>
        <w:ind w:left="1800" w:hanging="360"/>
      </w:pPr>
      <w:rPr>
        <w:rFonts w:ascii="Symbol" w:hAnsi="Symbol" w:cs="Symbol" w:hint="default"/>
        <w:lang w:val="en-US"/>
      </w:rPr>
    </w:lvl>
    <w:lvl w:ilvl="4">
      <w:start w:val="1"/>
      <w:numFmt w:val="bullet"/>
      <w:lvlText w:val=""/>
      <w:lvlJc w:val="left"/>
      <w:pPr>
        <w:tabs>
          <w:tab w:val="num" w:pos="2160"/>
        </w:tabs>
        <w:ind w:left="2160" w:hanging="360"/>
      </w:pPr>
      <w:rPr>
        <w:rFonts w:ascii="Symbol" w:hAnsi="Symbol" w:cs="Symbol" w:hint="default"/>
        <w:lang w:val="en-US"/>
      </w:rPr>
    </w:lvl>
    <w:lvl w:ilvl="5">
      <w:start w:val="1"/>
      <w:numFmt w:val="bullet"/>
      <w:lvlText w:val=""/>
      <w:lvlJc w:val="left"/>
      <w:pPr>
        <w:tabs>
          <w:tab w:val="num" w:pos="2520"/>
        </w:tabs>
        <w:ind w:left="2520" w:hanging="360"/>
      </w:pPr>
      <w:rPr>
        <w:rFonts w:ascii="Symbol" w:hAnsi="Symbol" w:cs="Symbol" w:hint="default"/>
        <w:lang w:val="en-US"/>
      </w:rPr>
    </w:lvl>
    <w:lvl w:ilvl="6">
      <w:start w:val="1"/>
      <w:numFmt w:val="bullet"/>
      <w:lvlText w:val=""/>
      <w:lvlJc w:val="left"/>
      <w:pPr>
        <w:tabs>
          <w:tab w:val="num" w:pos="2880"/>
        </w:tabs>
        <w:ind w:left="2880" w:hanging="360"/>
      </w:pPr>
      <w:rPr>
        <w:rFonts w:ascii="Symbol" w:hAnsi="Symbol" w:cs="Symbol" w:hint="default"/>
        <w:lang w:val="en-US"/>
      </w:rPr>
    </w:lvl>
    <w:lvl w:ilvl="7">
      <w:start w:val="1"/>
      <w:numFmt w:val="bullet"/>
      <w:lvlText w:val=""/>
      <w:lvlJc w:val="left"/>
      <w:pPr>
        <w:tabs>
          <w:tab w:val="num" w:pos="3240"/>
        </w:tabs>
        <w:ind w:left="3240" w:hanging="360"/>
      </w:pPr>
      <w:rPr>
        <w:rFonts w:ascii="Symbol" w:hAnsi="Symbol" w:cs="Symbol" w:hint="default"/>
        <w:lang w:val="en-US"/>
      </w:rPr>
    </w:lvl>
    <w:lvl w:ilvl="8">
      <w:start w:val="1"/>
      <w:numFmt w:val="bullet"/>
      <w:lvlText w:val=""/>
      <w:lvlJc w:val="left"/>
      <w:pPr>
        <w:tabs>
          <w:tab w:val="num" w:pos="3600"/>
        </w:tabs>
        <w:ind w:left="3600" w:hanging="360"/>
      </w:pPr>
      <w:rPr>
        <w:rFonts w:ascii="Symbol" w:hAnsi="Symbol" w:cs="Symbol" w:hint="default"/>
        <w:lang w:val="en-US"/>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3" w15:restartNumberingAfterBreak="0">
    <w:nsid w:val="00000004"/>
    <w:multiLevelType w:val="multilevel"/>
    <w:tmpl w:val="00000004"/>
    <w:name w:val="WW8Num6"/>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E"/>
    <w:multiLevelType w:val="singleLevel"/>
    <w:tmpl w:val="0000001E"/>
    <w:name w:val="WW8Num30"/>
    <w:lvl w:ilvl="0">
      <w:start w:val="1"/>
      <w:numFmt w:val="bullet"/>
      <w:lvlText w:val="•"/>
      <w:lvlJc w:val="left"/>
      <w:pPr>
        <w:tabs>
          <w:tab w:val="num" w:pos="720"/>
        </w:tabs>
        <w:ind w:left="720" w:hanging="360"/>
      </w:pPr>
      <w:rPr>
        <w:rFonts w:ascii="Times New Roman" w:hAnsi="Times New Roman"/>
      </w:rPr>
    </w:lvl>
  </w:abstractNum>
  <w:abstractNum w:abstractNumId="5" w15:restartNumberingAfterBreak="0">
    <w:nsid w:val="021A5811"/>
    <w:multiLevelType w:val="hybridMultilevel"/>
    <w:tmpl w:val="E3FA9D08"/>
    <w:lvl w:ilvl="0" w:tplc="0CC2D84E">
      <w:start w:val="1"/>
      <w:numFmt w:val="bullet"/>
      <w:lvlText w:val="•"/>
      <w:lvlJc w:val="left"/>
      <w:pPr>
        <w:ind w:left="720" w:hanging="360"/>
      </w:pPr>
      <w:rPr>
        <w:rFonts w:ascii="Times New Roman" w:hAnsi="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8A01845"/>
    <w:multiLevelType w:val="hybridMultilevel"/>
    <w:tmpl w:val="083AF9BA"/>
    <w:lvl w:ilvl="0" w:tplc="0409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7" w15:restartNumberingAfterBreak="0">
    <w:nsid w:val="098C607D"/>
    <w:multiLevelType w:val="hybridMultilevel"/>
    <w:tmpl w:val="C07CD8C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pStyle w:val="Bodys"/>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1D25BB"/>
    <w:multiLevelType w:val="hybridMultilevel"/>
    <w:tmpl w:val="382E8E0A"/>
    <w:lvl w:ilvl="0" w:tplc="04190011">
      <w:start w:val="1"/>
      <w:numFmt w:val="decimal"/>
      <w:lvlText w:val="%1)"/>
      <w:lvlJc w:val="left"/>
      <w:pPr>
        <w:ind w:left="360" w:hanging="360"/>
      </w:pPr>
    </w:lvl>
    <w:lvl w:ilvl="1" w:tplc="81E22510">
      <w:start w:val="1"/>
      <w:numFmt w:val="decimal"/>
      <w:lvlText w:val="%2."/>
      <w:lvlJc w:val="left"/>
      <w:pPr>
        <w:tabs>
          <w:tab w:val="num" w:pos="1440"/>
        </w:tabs>
        <w:ind w:left="1440" w:hanging="360"/>
      </w:pPr>
      <w:rPr>
        <w:rFonts w:ascii="Times New Roman" w:eastAsia="Times New Roman" w:hAnsi="Times New Roman"/>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FCC0FD2"/>
    <w:multiLevelType w:val="hybridMultilevel"/>
    <w:tmpl w:val="329A9F9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0" w15:restartNumberingAfterBreak="0">
    <w:nsid w:val="226940C8"/>
    <w:multiLevelType w:val="hybridMultilevel"/>
    <w:tmpl w:val="0D9EC9F0"/>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E315C3"/>
    <w:multiLevelType w:val="hybridMultilevel"/>
    <w:tmpl w:val="2444ADC8"/>
    <w:lvl w:ilvl="0" w:tplc="910ABA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12337C"/>
    <w:multiLevelType w:val="hybridMultilevel"/>
    <w:tmpl w:val="D8C483CA"/>
    <w:lvl w:ilvl="0" w:tplc="82FEB8C8">
      <w:start w:val="1"/>
      <w:numFmt w:val="decimal"/>
      <w:lvlText w:val="3.%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AA11318"/>
    <w:multiLevelType w:val="hybridMultilevel"/>
    <w:tmpl w:val="8494A7DA"/>
    <w:lvl w:ilvl="0" w:tplc="04090011">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4" w15:restartNumberingAfterBreak="0">
    <w:nsid w:val="2EBA4C13"/>
    <w:multiLevelType w:val="hybridMultilevel"/>
    <w:tmpl w:val="B0B46782"/>
    <w:lvl w:ilvl="0" w:tplc="DA1889CA">
      <w:start w:val="77"/>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5" w15:restartNumberingAfterBreak="0">
    <w:nsid w:val="35FE1C42"/>
    <w:multiLevelType w:val="hybridMultilevel"/>
    <w:tmpl w:val="84649070"/>
    <w:lvl w:ilvl="0" w:tplc="7EB2E53A">
      <w:start w:val="1"/>
      <w:numFmt w:val="decimal"/>
      <w:lvlText w:val="3.1.%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00D7AF4"/>
    <w:multiLevelType w:val="hybridMultilevel"/>
    <w:tmpl w:val="48A69F4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7" w15:restartNumberingAfterBreak="0">
    <w:nsid w:val="4F9671BC"/>
    <w:multiLevelType w:val="multilevel"/>
    <w:tmpl w:val="6F6E54BA"/>
    <w:lvl w:ilvl="0">
      <w:start w:val="1"/>
      <w:numFmt w:val="decimal"/>
      <w:lvlText w:val="%1."/>
      <w:lvlJc w:val="left"/>
      <w:pPr>
        <w:ind w:left="36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lowerLetter"/>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14C1BF3"/>
    <w:multiLevelType w:val="hybridMultilevel"/>
    <w:tmpl w:val="0436FF04"/>
    <w:lvl w:ilvl="0" w:tplc="0442D886">
      <w:start w:val="20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A90DA2"/>
    <w:multiLevelType w:val="hybridMultilevel"/>
    <w:tmpl w:val="4D60EC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CF44BB"/>
    <w:multiLevelType w:val="hybridMultilevel"/>
    <w:tmpl w:val="382E8E0A"/>
    <w:lvl w:ilvl="0" w:tplc="04190011">
      <w:start w:val="1"/>
      <w:numFmt w:val="decimal"/>
      <w:lvlText w:val="%1)"/>
      <w:lvlJc w:val="left"/>
      <w:pPr>
        <w:ind w:left="360" w:hanging="360"/>
      </w:pPr>
    </w:lvl>
    <w:lvl w:ilvl="1" w:tplc="81E22510">
      <w:start w:val="1"/>
      <w:numFmt w:val="decimal"/>
      <w:lvlText w:val="%2."/>
      <w:lvlJc w:val="left"/>
      <w:pPr>
        <w:tabs>
          <w:tab w:val="num" w:pos="1440"/>
        </w:tabs>
        <w:ind w:left="1440" w:hanging="360"/>
      </w:pPr>
      <w:rPr>
        <w:rFonts w:ascii="Times New Roman" w:eastAsia="Times New Roman" w:hAnsi="Times New Roman"/>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55446E3"/>
    <w:multiLevelType w:val="hybridMultilevel"/>
    <w:tmpl w:val="3B626758"/>
    <w:name w:val="Нумерованный список 11"/>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701C21"/>
    <w:multiLevelType w:val="hybridMultilevel"/>
    <w:tmpl w:val="B880B03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5EC1508E"/>
    <w:multiLevelType w:val="multilevel"/>
    <w:tmpl w:val="CE74F418"/>
    <w:lvl w:ilvl="0">
      <w:start w:val="1"/>
      <w:numFmt w:val="decimal"/>
      <w:pStyle w:val="a"/>
      <w:suff w:val="space"/>
      <w:lvlText w:val="%1."/>
      <w:lvlJc w:val="left"/>
      <w:pPr>
        <w:ind w:left="0" w:firstLine="0"/>
      </w:pPr>
      <w:rPr>
        <w:rFonts w:hint="default"/>
      </w:rPr>
    </w:lvl>
    <w:lvl w:ilvl="1">
      <w:start w:val="1"/>
      <w:numFmt w:val="decimal"/>
      <w:pStyle w:val="Lisaloet"/>
      <w:suff w:val="space"/>
      <w:lvlText w:val="(%2)"/>
      <w:lvlJc w:val="left"/>
      <w:pPr>
        <w:ind w:left="180" w:firstLine="0"/>
      </w:pPr>
      <w:rPr>
        <w:rFonts w:ascii="Times New Roman" w:eastAsia="Times New Roman" w:hAnsi="Times New Roman" w:cs="Times New Roman"/>
        <w:color w:val="auto"/>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68A97968"/>
    <w:multiLevelType w:val="hybridMultilevel"/>
    <w:tmpl w:val="D4B264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8E6721"/>
    <w:multiLevelType w:val="hybridMultilevel"/>
    <w:tmpl w:val="79948CBC"/>
    <w:lvl w:ilvl="0" w:tplc="DC92502E">
      <w:start w:val="5"/>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7DDD6BA9"/>
    <w:multiLevelType w:val="singleLevel"/>
    <w:tmpl w:val="24D446DE"/>
    <w:lvl w:ilvl="0">
      <w:start w:val="2005"/>
      <w:numFmt w:val="bullet"/>
      <w:lvlText w:val="-"/>
      <w:lvlJc w:val="left"/>
      <w:pPr>
        <w:tabs>
          <w:tab w:val="num" w:pos="720"/>
        </w:tabs>
        <w:ind w:left="720" w:hanging="360"/>
      </w:pPr>
      <w:rPr>
        <w:rFonts w:hint="default"/>
      </w:rPr>
    </w:lvl>
  </w:abstractNum>
  <w:num w:numId="1">
    <w:abstractNumId w:val="6"/>
  </w:num>
  <w:num w:numId="2">
    <w:abstractNumId w:val="7"/>
  </w:num>
  <w:num w:numId="3">
    <w:abstractNumId w:val="23"/>
  </w:num>
  <w:num w:numId="4">
    <w:abstractNumId w:val="13"/>
  </w:num>
  <w:num w:numId="5">
    <w:abstractNumId w:val="10"/>
  </w:num>
  <w:num w:numId="6">
    <w:abstractNumId w:val="14"/>
  </w:num>
  <w:num w:numId="7">
    <w:abstractNumId w:val="5"/>
  </w:num>
  <w:num w:numId="8">
    <w:abstractNumId w:val="22"/>
  </w:num>
  <w:num w:numId="9">
    <w:abstractNumId w:val="16"/>
  </w:num>
  <w:num w:numId="1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7"/>
  </w:num>
  <w:num w:numId="13">
    <w:abstractNumId w:val="14"/>
  </w:num>
  <w:num w:numId="14">
    <w:abstractNumId w:val="1"/>
  </w:num>
  <w:num w:numId="15">
    <w:abstractNumId w:val="20"/>
  </w:num>
  <w:num w:numId="16">
    <w:abstractNumId w:val="26"/>
  </w:num>
  <w:num w:numId="17">
    <w:abstractNumId w:val="8"/>
  </w:num>
  <w:num w:numId="18">
    <w:abstractNumId w:val="25"/>
  </w:num>
  <w:num w:numId="19">
    <w:abstractNumId w:val="9"/>
  </w:num>
  <w:num w:numId="20">
    <w:abstractNumId w:val="18"/>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60F"/>
    <w:rsid w:val="000000A0"/>
    <w:rsid w:val="000000F0"/>
    <w:rsid w:val="00000299"/>
    <w:rsid w:val="00000348"/>
    <w:rsid w:val="00000368"/>
    <w:rsid w:val="0000095B"/>
    <w:rsid w:val="00000A82"/>
    <w:rsid w:val="00000DD7"/>
    <w:rsid w:val="00000F1B"/>
    <w:rsid w:val="00001059"/>
    <w:rsid w:val="0000144C"/>
    <w:rsid w:val="0000156B"/>
    <w:rsid w:val="00001847"/>
    <w:rsid w:val="00001898"/>
    <w:rsid w:val="0000199C"/>
    <w:rsid w:val="00001A3F"/>
    <w:rsid w:val="0000215F"/>
    <w:rsid w:val="00002539"/>
    <w:rsid w:val="00002676"/>
    <w:rsid w:val="00002780"/>
    <w:rsid w:val="0000286F"/>
    <w:rsid w:val="00002AE0"/>
    <w:rsid w:val="00002D68"/>
    <w:rsid w:val="0000309E"/>
    <w:rsid w:val="00003229"/>
    <w:rsid w:val="00003758"/>
    <w:rsid w:val="00003959"/>
    <w:rsid w:val="00003ADE"/>
    <w:rsid w:val="00003C2D"/>
    <w:rsid w:val="00003F5E"/>
    <w:rsid w:val="00003F93"/>
    <w:rsid w:val="0000443E"/>
    <w:rsid w:val="00004521"/>
    <w:rsid w:val="00004996"/>
    <w:rsid w:val="00004B1B"/>
    <w:rsid w:val="00004FD8"/>
    <w:rsid w:val="000051A1"/>
    <w:rsid w:val="000052C1"/>
    <w:rsid w:val="0000539A"/>
    <w:rsid w:val="00005790"/>
    <w:rsid w:val="0000589E"/>
    <w:rsid w:val="00005D53"/>
    <w:rsid w:val="000063C3"/>
    <w:rsid w:val="00006627"/>
    <w:rsid w:val="000067D9"/>
    <w:rsid w:val="00006AA0"/>
    <w:rsid w:val="000070A8"/>
    <w:rsid w:val="00007283"/>
    <w:rsid w:val="000075D5"/>
    <w:rsid w:val="000079D9"/>
    <w:rsid w:val="00007AAB"/>
    <w:rsid w:val="00007C63"/>
    <w:rsid w:val="00007ECF"/>
    <w:rsid w:val="000102E7"/>
    <w:rsid w:val="000103C5"/>
    <w:rsid w:val="00010F69"/>
    <w:rsid w:val="0001115E"/>
    <w:rsid w:val="00011335"/>
    <w:rsid w:val="00011543"/>
    <w:rsid w:val="0001189B"/>
    <w:rsid w:val="00011A4E"/>
    <w:rsid w:val="00011C05"/>
    <w:rsid w:val="00011C4A"/>
    <w:rsid w:val="00011D3B"/>
    <w:rsid w:val="00012233"/>
    <w:rsid w:val="00012278"/>
    <w:rsid w:val="00012307"/>
    <w:rsid w:val="000125C8"/>
    <w:rsid w:val="00012D49"/>
    <w:rsid w:val="000130CC"/>
    <w:rsid w:val="0001321B"/>
    <w:rsid w:val="00013610"/>
    <w:rsid w:val="00013D64"/>
    <w:rsid w:val="00014315"/>
    <w:rsid w:val="00014BCD"/>
    <w:rsid w:val="00014CE1"/>
    <w:rsid w:val="00015275"/>
    <w:rsid w:val="00015BB8"/>
    <w:rsid w:val="00015FAE"/>
    <w:rsid w:val="00016343"/>
    <w:rsid w:val="000163BD"/>
    <w:rsid w:val="000163D9"/>
    <w:rsid w:val="000166B9"/>
    <w:rsid w:val="00016A82"/>
    <w:rsid w:val="00017358"/>
    <w:rsid w:val="00017481"/>
    <w:rsid w:val="00017EDE"/>
    <w:rsid w:val="0002002B"/>
    <w:rsid w:val="0002023A"/>
    <w:rsid w:val="000203B2"/>
    <w:rsid w:val="00020450"/>
    <w:rsid w:val="0002049C"/>
    <w:rsid w:val="0002075A"/>
    <w:rsid w:val="00020AB9"/>
    <w:rsid w:val="0002100C"/>
    <w:rsid w:val="00021285"/>
    <w:rsid w:val="0002171E"/>
    <w:rsid w:val="00021817"/>
    <w:rsid w:val="00021BE7"/>
    <w:rsid w:val="00022017"/>
    <w:rsid w:val="000221B7"/>
    <w:rsid w:val="00022851"/>
    <w:rsid w:val="00022B11"/>
    <w:rsid w:val="000230BC"/>
    <w:rsid w:val="00023A63"/>
    <w:rsid w:val="00023AFF"/>
    <w:rsid w:val="00023DBE"/>
    <w:rsid w:val="000240A8"/>
    <w:rsid w:val="000242DE"/>
    <w:rsid w:val="000243C3"/>
    <w:rsid w:val="00024742"/>
    <w:rsid w:val="0002476E"/>
    <w:rsid w:val="00024C89"/>
    <w:rsid w:val="00024F77"/>
    <w:rsid w:val="000251CF"/>
    <w:rsid w:val="00025739"/>
    <w:rsid w:val="00025906"/>
    <w:rsid w:val="00025BFC"/>
    <w:rsid w:val="000265C6"/>
    <w:rsid w:val="00026E08"/>
    <w:rsid w:val="00027232"/>
    <w:rsid w:val="0002731A"/>
    <w:rsid w:val="00027631"/>
    <w:rsid w:val="000277A5"/>
    <w:rsid w:val="000278F4"/>
    <w:rsid w:val="00027CE4"/>
    <w:rsid w:val="00030884"/>
    <w:rsid w:val="00030B0A"/>
    <w:rsid w:val="00030D3D"/>
    <w:rsid w:val="00030D73"/>
    <w:rsid w:val="00030FAC"/>
    <w:rsid w:val="00031312"/>
    <w:rsid w:val="0003167E"/>
    <w:rsid w:val="00031752"/>
    <w:rsid w:val="00031D4B"/>
    <w:rsid w:val="00031F4F"/>
    <w:rsid w:val="00031F6B"/>
    <w:rsid w:val="00031FEE"/>
    <w:rsid w:val="00032118"/>
    <w:rsid w:val="0003248C"/>
    <w:rsid w:val="000326EE"/>
    <w:rsid w:val="000328D9"/>
    <w:rsid w:val="00033A56"/>
    <w:rsid w:val="00033AF5"/>
    <w:rsid w:val="00033B90"/>
    <w:rsid w:val="00033E40"/>
    <w:rsid w:val="00034114"/>
    <w:rsid w:val="00034416"/>
    <w:rsid w:val="00034668"/>
    <w:rsid w:val="000347EB"/>
    <w:rsid w:val="00034C66"/>
    <w:rsid w:val="0003507E"/>
    <w:rsid w:val="00035495"/>
    <w:rsid w:val="0003558E"/>
    <w:rsid w:val="00035982"/>
    <w:rsid w:val="00035BB7"/>
    <w:rsid w:val="00035D78"/>
    <w:rsid w:val="00035EF0"/>
    <w:rsid w:val="00036038"/>
    <w:rsid w:val="00036430"/>
    <w:rsid w:val="00036508"/>
    <w:rsid w:val="000365D6"/>
    <w:rsid w:val="0003695F"/>
    <w:rsid w:val="000379C6"/>
    <w:rsid w:val="000400A6"/>
    <w:rsid w:val="000407FE"/>
    <w:rsid w:val="00040C19"/>
    <w:rsid w:val="00040C2A"/>
    <w:rsid w:val="000411F2"/>
    <w:rsid w:val="000412AC"/>
    <w:rsid w:val="00041576"/>
    <w:rsid w:val="0004187E"/>
    <w:rsid w:val="00041B69"/>
    <w:rsid w:val="00041D02"/>
    <w:rsid w:val="0004231F"/>
    <w:rsid w:val="000424C7"/>
    <w:rsid w:val="000426EB"/>
    <w:rsid w:val="00042A9C"/>
    <w:rsid w:val="00042D6B"/>
    <w:rsid w:val="00042FD7"/>
    <w:rsid w:val="00043371"/>
    <w:rsid w:val="0004340B"/>
    <w:rsid w:val="00043722"/>
    <w:rsid w:val="000439AC"/>
    <w:rsid w:val="00043D34"/>
    <w:rsid w:val="00043EA4"/>
    <w:rsid w:val="000440F8"/>
    <w:rsid w:val="0004441A"/>
    <w:rsid w:val="00044537"/>
    <w:rsid w:val="000445C4"/>
    <w:rsid w:val="00044A8E"/>
    <w:rsid w:val="00044DC8"/>
    <w:rsid w:val="00045293"/>
    <w:rsid w:val="00045BBB"/>
    <w:rsid w:val="00045C79"/>
    <w:rsid w:val="00045E7E"/>
    <w:rsid w:val="00045F1E"/>
    <w:rsid w:val="000462EE"/>
    <w:rsid w:val="00046BC3"/>
    <w:rsid w:val="00046F68"/>
    <w:rsid w:val="000473C6"/>
    <w:rsid w:val="000474B2"/>
    <w:rsid w:val="00047679"/>
    <w:rsid w:val="000476AA"/>
    <w:rsid w:val="000476BB"/>
    <w:rsid w:val="0004796A"/>
    <w:rsid w:val="00047AEE"/>
    <w:rsid w:val="00047B9C"/>
    <w:rsid w:val="00047CB7"/>
    <w:rsid w:val="00047DE1"/>
    <w:rsid w:val="000501AE"/>
    <w:rsid w:val="000503C8"/>
    <w:rsid w:val="000503EF"/>
    <w:rsid w:val="00051AED"/>
    <w:rsid w:val="00051CDA"/>
    <w:rsid w:val="00052089"/>
    <w:rsid w:val="00052571"/>
    <w:rsid w:val="00052F97"/>
    <w:rsid w:val="00053042"/>
    <w:rsid w:val="00053365"/>
    <w:rsid w:val="000534CC"/>
    <w:rsid w:val="0005373E"/>
    <w:rsid w:val="000537E6"/>
    <w:rsid w:val="000539D8"/>
    <w:rsid w:val="00053CF7"/>
    <w:rsid w:val="00054639"/>
    <w:rsid w:val="00054A03"/>
    <w:rsid w:val="00054BA9"/>
    <w:rsid w:val="00055ACD"/>
    <w:rsid w:val="00055C1E"/>
    <w:rsid w:val="000567BE"/>
    <w:rsid w:val="000567FF"/>
    <w:rsid w:val="0005680C"/>
    <w:rsid w:val="00056823"/>
    <w:rsid w:val="000568EB"/>
    <w:rsid w:val="00056973"/>
    <w:rsid w:val="00056F4E"/>
    <w:rsid w:val="0005707D"/>
    <w:rsid w:val="00057378"/>
    <w:rsid w:val="0005737A"/>
    <w:rsid w:val="00057611"/>
    <w:rsid w:val="00057991"/>
    <w:rsid w:val="00057DB9"/>
    <w:rsid w:val="00057EEA"/>
    <w:rsid w:val="0006018B"/>
    <w:rsid w:val="00060362"/>
    <w:rsid w:val="000609E5"/>
    <w:rsid w:val="00060BEF"/>
    <w:rsid w:val="00060D94"/>
    <w:rsid w:val="00060EDC"/>
    <w:rsid w:val="00060EFE"/>
    <w:rsid w:val="00060F85"/>
    <w:rsid w:val="00061238"/>
    <w:rsid w:val="0006189F"/>
    <w:rsid w:val="00061A04"/>
    <w:rsid w:val="0006252C"/>
    <w:rsid w:val="00062849"/>
    <w:rsid w:val="00062CB7"/>
    <w:rsid w:val="00062F14"/>
    <w:rsid w:val="0006481B"/>
    <w:rsid w:val="0006499B"/>
    <w:rsid w:val="00064A0B"/>
    <w:rsid w:val="00064D14"/>
    <w:rsid w:val="00064D56"/>
    <w:rsid w:val="00064EA6"/>
    <w:rsid w:val="00064EB7"/>
    <w:rsid w:val="000655A8"/>
    <w:rsid w:val="000656DE"/>
    <w:rsid w:val="000658BE"/>
    <w:rsid w:val="000659EC"/>
    <w:rsid w:val="00065BA8"/>
    <w:rsid w:val="00065F44"/>
    <w:rsid w:val="000668A1"/>
    <w:rsid w:val="0006696D"/>
    <w:rsid w:val="00066ABC"/>
    <w:rsid w:val="00066D46"/>
    <w:rsid w:val="000673BA"/>
    <w:rsid w:val="00067505"/>
    <w:rsid w:val="00067B97"/>
    <w:rsid w:val="00067E84"/>
    <w:rsid w:val="00070124"/>
    <w:rsid w:val="00070709"/>
    <w:rsid w:val="00070791"/>
    <w:rsid w:val="00070962"/>
    <w:rsid w:val="00070B78"/>
    <w:rsid w:val="00070D33"/>
    <w:rsid w:val="00070E6E"/>
    <w:rsid w:val="0007103C"/>
    <w:rsid w:val="0007131C"/>
    <w:rsid w:val="000722B2"/>
    <w:rsid w:val="000724EC"/>
    <w:rsid w:val="000724F9"/>
    <w:rsid w:val="0007296A"/>
    <w:rsid w:val="00072AAF"/>
    <w:rsid w:val="00072BD7"/>
    <w:rsid w:val="00072E86"/>
    <w:rsid w:val="00072F25"/>
    <w:rsid w:val="00073092"/>
    <w:rsid w:val="00073AE2"/>
    <w:rsid w:val="00073C68"/>
    <w:rsid w:val="00073D53"/>
    <w:rsid w:val="00073EC7"/>
    <w:rsid w:val="00074163"/>
    <w:rsid w:val="000744E2"/>
    <w:rsid w:val="00074CC1"/>
    <w:rsid w:val="00074D2D"/>
    <w:rsid w:val="000751B7"/>
    <w:rsid w:val="00075831"/>
    <w:rsid w:val="00075B33"/>
    <w:rsid w:val="00075C02"/>
    <w:rsid w:val="00076043"/>
    <w:rsid w:val="000761BC"/>
    <w:rsid w:val="000761FA"/>
    <w:rsid w:val="00076284"/>
    <w:rsid w:val="000763BB"/>
    <w:rsid w:val="00076555"/>
    <w:rsid w:val="00076923"/>
    <w:rsid w:val="000777FC"/>
    <w:rsid w:val="00077D86"/>
    <w:rsid w:val="00080120"/>
    <w:rsid w:val="00080395"/>
    <w:rsid w:val="00080400"/>
    <w:rsid w:val="00080678"/>
    <w:rsid w:val="00080FBD"/>
    <w:rsid w:val="000811BF"/>
    <w:rsid w:val="000814EB"/>
    <w:rsid w:val="00081B9A"/>
    <w:rsid w:val="00081C36"/>
    <w:rsid w:val="00081EDA"/>
    <w:rsid w:val="00082422"/>
    <w:rsid w:val="000827CC"/>
    <w:rsid w:val="00082A1C"/>
    <w:rsid w:val="00082B04"/>
    <w:rsid w:val="00082CA4"/>
    <w:rsid w:val="00082D4C"/>
    <w:rsid w:val="00082FDB"/>
    <w:rsid w:val="00083761"/>
    <w:rsid w:val="00083782"/>
    <w:rsid w:val="000838D4"/>
    <w:rsid w:val="00083A07"/>
    <w:rsid w:val="00083B11"/>
    <w:rsid w:val="00083C2C"/>
    <w:rsid w:val="00083DC4"/>
    <w:rsid w:val="00083E59"/>
    <w:rsid w:val="0008419B"/>
    <w:rsid w:val="00084559"/>
    <w:rsid w:val="0008467B"/>
    <w:rsid w:val="000846D3"/>
    <w:rsid w:val="00084CB4"/>
    <w:rsid w:val="00084FD1"/>
    <w:rsid w:val="000851A8"/>
    <w:rsid w:val="000855FD"/>
    <w:rsid w:val="00085B48"/>
    <w:rsid w:val="000861D1"/>
    <w:rsid w:val="00086246"/>
    <w:rsid w:val="00086A9E"/>
    <w:rsid w:val="00086EAD"/>
    <w:rsid w:val="00086F8A"/>
    <w:rsid w:val="00087666"/>
    <w:rsid w:val="000878BF"/>
    <w:rsid w:val="00087D53"/>
    <w:rsid w:val="0009055E"/>
    <w:rsid w:val="0009064D"/>
    <w:rsid w:val="00090A67"/>
    <w:rsid w:val="00090B25"/>
    <w:rsid w:val="00090FF3"/>
    <w:rsid w:val="0009135A"/>
    <w:rsid w:val="00091BA2"/>
    <w:rsid w:val="00091CDB"/>
    <w:rsid w:val="000920CD"/>
    <w:rsid w:val="000926E6"/>
    <w:rsid w:val="000928F6"/>
    <w:rsid w:val="00092E44"/>
    <w:rsid w:val="00092F10"/>
    <w:rsid w:val="00093127"/>
    <w:rsid w:val="0009319F"/>
    <w:rsid w:val="00093362"/>
    <w:rsid w:val="000936EE"/>
    <w:rsid w:val="00093861"/>
    <w:rsid w:val="00093D49"/>
    <w:rsid w:val="00093E09"/>
    <w:rsid w:val="00094071"/>
    <w:rsid w:val="00094290"/>
    <w:rsid w:val="0009435F"/>
    <w:rsid w:val="00094569"/>
    <w:rsid w:val="00094580"/>
    <w:rsid w:val="00094840"/>
    <w:rsid w:val="00094D9D"/>
    <w:rsid w:val="00094E5A"/>
    <w:rsid w:val="00094F88"/>
    <w:rsid w:val="000952B8"/>
    <w:rsid w:val="00095A24"/>
    <w:rsid w:val="000961D5"/>
    <w:rsid w:val="000965E1"/>
    <w:rsid w:val="00096604"/>
    <w:rsid w:val="000967EF"/>
    <w:rsid w:val="00096B34"/>
    <w:rsid w:val="00096E62"/>
    <w:rsid w:val="00096F74"/>
    <w:rsid w:val="00097107"/>
    <w:rsid w:val="00097125"/>
    <w:rsid w:val="00097134"/>
    <w:rsid w:val="000977DD"/>
    <w:rsid w:val="00097A36"/>
    <w:rsid w:val="00097C2F"/>
    <w:rsid w:val="00097D94"/>
    <w:rsid w:val="00097E3A"/>
    <w:rsid w:val="000A00C0"/>
    <w:rsid w:val="000A0677"/>
    <w:rsid w:val="000A0B03"/>
    <w:rsid w:val="000A0B6E"/>
    <w:rsid w:val="000A17CE"/>
    <w:rsid w:val="000A17D1"/>
    <w:rsid w:val="000A238C"/>
    <w:rsid w:val="000A2EBA"/>
    <w:rsid w:val="000A384C"/>
    <w:rsid w:val="000A38BE"/>
    <w:rsid w:val="000A38E8"/>
    <w:rsid w:val="000A391B"/>
    <w:rsid w:val="000A3933"/>
    <w:rsid w:val="000A3B69"/>
    <w:rsid w:val="000A3C7C"/>
    <w:rsid w:val="000A410F"/>
    <w:rsid w:val="000A4837"/>
    <w:rsid w:val="000A4877"/>
    <w:rsid w:val="000A5437"/>
    <w:rsid w:val="000A55C3"/>
    <w:rsid w:val="000A55FD"/>
    <w:rsid w:val="000A567D"/>
    <w:rsid w:val="000A5790"/>
    <w:rsid w:val="000A598F"/>
    <w:rsid w:val="000A5A3A"/>
    <w:rsid w:val="000A6A15"/>
    <w:rsid w:val="000A6A51"/>
    <w:rsid w:val="000A6BB1"/>
    <w:rsid w:val="000A6CF8"/>
    <w:rsid w:val="000A70B8"/>
    <w:rsid w:val="000A7319"/>
    <w:rsid w:val="000A757F"/>
    <w:rsid w:val="000A7A08"/>
    <w:rsid w:val="000B0088"/>
    <w:rsid w:val="000B0226"/>
    <w:rsid w:val="000B059F"/>
    <w:rsid w:val="000B0623"/>
    <w:rsid w:val="000B062B"/>
    <w:rsid w:val="000B0D7F"/>
    <w:rsid w:val="000B0E25"/>
    <w:rsid w:val="000B0F1A"/>
    <w:rsid w:val="000B0F90"/>
    <w:rsid w:val="000B1502"/>
    <w:rsid w:val="000B1A07"/>
    <w:rsid w:val="000B1DAB"/>
    <w:rsid w:val="000B235A"/>
    <w:rsid w:val="000B244C"/>
    <w:rsid w:val="000B24CC"/>
    <w:rsid w:val="000B251B"/>
    <w:rsid w:val="000B2731"/>
    <w:rsid w:val="000B273A"/>
    <w:rsid w:val="000B27D1"/>
    <w:rsid w:val="000B2B02"/>
    <w:rsid w:val="000B2D4C"/>
    <w:rsid w:val="000B2E2E"/>
    <w:rsid w:val="000B2F22"/>
    <w:rsid w:val="000B336E"/>
    <w:rsid w:val="000B3DE6"/>
    <w:rsid w:val="000B3F0F"/>
    <w:rsid w:val="000B41AA"/>
    <w:rsid w:val="000B444E"/>
    <w:rsid w:val="000B4802"/>
    <w:rsid w:val="000B485F"/>
    <w:rsid w:val="000B4B71"/>
    <w:rsid w:val="000B4C0C"/>
    <w:rsid w:val="000B4E13"/>
    <w:rsid w:val="000B4EA5"/>
    <w:rsid w:val="000B50B3"/>
    <w:rsid w:val="000B52ED"/>
    <w:rsid w:val="000B56EA"/>
    <w:rsid w:val="000B57CB"/>
    <w:rsid w:val="000B57DB"/>
    <w:rsid w:val="000B5ACF"/>
    <w:rsid w:val="000B5D1F"/>
    <w:rsid w:val="000B5D69"/>
    <w:rsid w:val="000B5EF5"/>
    <w:rsid w:val="000B5F26"/>
    <w:rsid w:val="000B650A"/>
    <w:rsid w:val="000B66FE"/>
    <w:rsid w:val="000B679B"/>
    <w:rsid w:val="000B67F2"/>
    <w:rsid w:val="000B6ABC"/>
    <w:rsid w:val="000B6B24"/>
    <w:rsid w:val="000B6E0F"/>
    <w:rsid w:val="000B6E6F"/>
    <w:rsid w:val="000B70C9"/>
    <w:rsid w:val="000B7139"/>
    <w:rsid w:val="000B7749"/>
    <w:rsid w:val="000B77CD"/>
    <w:rsid w:val="000B7A55"/>
    <w:rsid w:val="000B7C69"/>
    <w:rsid w:val="000B7EBF"/>
    <w:rsid w:val="000C00F0"/>
    <w:rsid w:val="000C041F"/>
    <w:rsid w:val="000C0A44"/>
    <w:rsid w:val="000C0B28"/>
    <w:rsid w:val="000C0CEA"/>
    <w:rsid w:val="000C0E2E"/>
    <w:rsid w:val="000C1FE2"/>
    <w:rsid w:val="000C2088"/>
    <w:rsid w:val="000C2F20"/>
    <w:rsid w:val="000C2FC3"/>
    <w:rsid w:val="000C35F5"/>
    <w:rsid w:val="000C3CD4"/>
    <w:rsid w:val="000C3D04"/>
    <w:rsid w:val="000C3D93"/>
    <w:rsid w:val="000C40D6"/>
    <w:rsid w:val="000C4CBA"/>
    <w:rsid w:val="000C4D22"/>
    <w:rsid w:val="000C4EFC"/>
    <w:rsid w:val="000C50CB"/>
    <w:rsid w:val="000C50E8"/>
    <w:rsid w:val="000C52E1"/>
    <w:rsid w:val="000C5388"/>
    <w:rsid w:val="000C53B8"/>
    <w:rsid w:val="000C5462"/>
    <w:rsid w:val="000C5C0F"/>
    <w:rsid w:val="000C5E58"/>
    <w:rsid w:val="000C60AA"/>
    <w:rsid w:val="000C614E"/>
    <w:rsid w:val="000C6200"/>
    <w:rsid w:val="000C64B0"/>
    <w:rsid w:val="000C65E1"/>
    <w:rsid w:val="000C6907"/>
    <w:rsid w:val="000C6CCF"/>
    <w:rsid w:val="000C710F"/>
    <w:rsid w:val="000C726A"/>
    <w:rsid w:val="000C7975"/>
    <w:rsid w:val="000C7F0D"/>
    <w:rsid w:val="000D0881"/>
    <w:rsid w:val="000D0C17"/>
    <w:rsid w:val="000D0F7A"/>
    <w:rsid w:val="000D1826"/>
    <w:rsid w:val="000D189E"/>
    <w:rsid w:val="000D1ED7"/>
    <w:rsid w:val="000D279D"/>
    <w:rsid w:val="000D2D8E"/>
    <w:rsid w:val="000D3AAE"/>
    <w:rsid w:val="000D4030"/>
    <w:rsid w:val="000D4164"/>
    <w:rsid w:val="000D44D0"/>
    <w:rsid w:val="000D460F"/>
    <w:rsid w:val="000D4726"/>
    <w:rsid w:val="000D4757"/>
    <w:rsid w:val="000D47CD"/>
    <w:rsid w:val="000D49A3"/>
    <w:rsid w:val="000D55C1"/>
    <w:rsid w:val="000D588D"/>
    <w:rsid w:val="000D6028"/>
    <w:rsid w:val="000D6124"/>
    <w:rsid w:val="000D6190"/>
    <w:rsid w:val="000D66CB"/>
    <w:rsid w:val="000D693C"/>
    <w:rsid w:val="000D6AE5"/>
    <w:rsid w:val="000D6BB9"/>
    <w:rsid w:val="000D6C7B"/>
    <w:rsid w:val="000D6C7C"/>
    <w:rsid w:val="000D6D09"/>
    <w:rsid w:val="000D7E8E"/>
    <w:rsid w:val="000D7EFF"/>
    <w:rsid w:val="000E01A6"/>
    <w:rsid w:val="000E025B"/>
    <w:rsid w:val="000E0662"/>
    <w:rsid w:val="000E075D"/>
    <w:rsid w:val="000E0E6E"/>
    <w:rsid w:val="000E1071"/>
    <w:rsid w:val="000E1079"/>
    <w:rsid w:val="000E15DD"/>
    <w:rsid w:val="000E15F9"/>
    <w:rsid w:val="000E1A24"/>
    <w:rsid w:val="000E2163"/>
    <w:rsid w:val="000E2514"/>
    <w:rsid w:val="000E27ED"/>
    <w:rsid w:val="000E32A3"/>
    <w:rsid w:val="000E341B"/>
    <w:rsid w:val="000E34A8"/>
    <w:rsid w:val="000E3980"/>
    <w:rsid w:val="000E398D"/>
    <w:rsid w:val="000E3AE7"/>
    <w:rsid w:val="000E412E"/>
    <w:rsid w:val="000E4134"/>
    <w:rsid w:val="000E42AD"/>
    <w:rsid w:val="000E4368"/>
    <w:rsid w:val="000E43B4"/>
    <w:rsid w:val="000E43BC"/>
    <w:rsid w:val="000E4832"/>
    <w:rsid w:val="000E49EA"/>
    <w:rsid w:val="000E4DD4"/>
    <w:rsid w:val="000E4F64"/>
    <w:rsid w:val="000E5824"/>
    <w:rsid w:val="000E5F7D"/>
    <w:rsid w:val="000E60CD"/>
    <w:rsid w:val="000E633E"/>
    <w:rsid w:val="000E6787"/>
    <w:rsid w:val="000E67F1"/>
    <w:rsid w:val="000E76C9"/>
    <w:rsid w:val="000E7762"/>
    <w:rsid w:val="000E7C4F"/>
    <w:rsid w:val="000F048C"/>
    <w:rsid w:val="000F04E0"/>
    <w:rsid w:val="000F0A8E"/>
    <w:rsid w:val="000F1636"/>
    <w:rsid w:val="000F172C"/>
    <w:rsid w:val="000F1B4D"/>
    <w:rsid w:val="000F1BA4"/>
    <w:rsid w:val="000F1E98"/>
    <w:rsid w:val="000F2BCD"/>
    <w:rsid w:val="000F2C3B"/>
    <w:rsid w:val="000F3241"/>
    <w:rsid w:val="000F327B"/>
    <w:rsid w:val="000F32F2"/>
    <w:rsid w:val="000F34E4"/>
    <w:rsid w:val="000F355C"/>
    <w:rsid w:val="000F36F9"/>
    <w:rsid w:val="000F37F1"/>
    <w:rsid w:val="000F3BFB"/>
    <w:rsid w:val="000F3D05"/>
    <w:rsid w:val="000F4218"/>
    <w:rsid w:val="000F43C4"/>
    <w:rsid w:val="000F4443"/>
    <w:rsid w:val="000F487F"/>
    <w:rsid w:val="000F48DD"/>
    <w:rsid w:val="000F4B51"/>
    <w:rsid w:val="000F4BAD"/>
    <w:rsid w:val="000F4BE4"/>
    <w:rsid w:val="000F4E63"/>
    <w:rsid w:val="000F4ECE"/>
    <w:rsid w:val="000F5199"/>
    <w:rsid w:val="000F5587"/>
    <w:rsid w:val="000F5B5D"/>
    <w:rsid w:val="000F5BAC"/>
    <w:rsid w:val="000F5E21"/>
    <w:rsid w:val="000F6065"/>
    <w:rsid w:val="000F6093"/>
    <w:rsid w:val="000F6D5F"/>
    <w:rsid w:val="000F7478"/>
    <w:rsid w:val="000F7626"/>
    <w:rsid w:val="000F764E"/>
    <w:rsid w:val="000F7791"/>
    <w:rsid w:val="000F7E3C"/>
    <w:rsid w:val="000F7E49"/>
    <w:rsid w:val="000F7EAF"/>
    <w:rsid w:val="000F7EB2"/>
    <w:rsid w:val="001000D4"/>
    <w:rsid w:val="00100224"/>
    <w:rsid w:val="00100599"/>
    <w:rsid w:val="00100744"/>
    <w:rsid w:val="00100D24"/>
    <w:rsid w:val="00100F1F"/>
    <w:rsid w:val="00100FA6"/>
    <w:rsid w:val="00101360"/>
    <w:rsid w:val="00101DA6"/>
    <w:rsid w:val="00101E40"/>
    <w:rsid w:val="00101EB7"/>
    <w:rsid w:val="00102C43"/>
    <w:rsid w:val="00103033"/>
    <w:rsid w:val="001030B7"/>
    <w:rsid w:val="00103C8E"/>
    <w:rsid w:val="00104064"/>
    <w:rsid w:val="0010466E"/>
    <w:rsid w:val="00104874"/>
    <w:rsid w:val="00104965"/>
    <w:rsid w:val="00105590"/>
    <w:rsid w:val="001056EE"/>
    <w:rsid w:val="00105D09"/>
    <w:rsid w:val="00106020"/>
    <w:rsid w:val="00106073"/>
    <w:rsid w:val="00106A43"/>
    <w:rsid w:val="00106D9D"/>
    <w:rsid w:val="00106E49"/>
    <w:rsid w:val="001072B2"/>
    <w:rsid w:val="001073F3"/>
    <w:rsid w:val="00107656"/>
    <w:rsid w:val="00107CB3"/>
    <w:rsid w:val="00110364"/>
    <w:rsid w:val="00110391"/>
    <w:rsid w:val="001106D4"/>
    <w:rsid w:val="001108CC"/>
    <w:rsid w:val="00110986"/>
    <w:rsid w:val="0011153F"/>
    <w:rsid w:val="00111A66"/>
    <w:rsid w:val="001127BB"/>
    <w:rsid w:val="001129A7"/>
    <w:rsid w:val="00112AF2"/>
    <w:rsid w:val="00112CBA"/>
    <w:rsid w:val="00112ED2"/>
    <w:rsid w:val="00113327"/>
    <w:rsid w:val="001136FE"/>
    <w:rsid w:val="00113ABF"/>
    <w:rsid w:val="00113FC6"/>
    <w:rsid w:val="001141D4"/>
    <w:rsid w:val="00114EA9"/>
    <w:rsid w:val="00114F68"/>
    <w:rsid w:val="00115151"/>
    <w:rsid w:val="001151EB"/>
    <w:rsid w:val="00115506"/>
    <w:rsid w:val="0011553B"/>
    <w:rsid w:val="001160AF"/>
    <w:rsid w:val="0011631C"/>
    <w:rsid w:val="00116739"/>
    <w:rsid w:val="00116D71"/>
    <w:rsid w:val="001171AA"/>
    <w:rsid w:val="001172B3"/>
    <w:rsid w:val="0011747B"/>
    <w:rsid w:val="001176F3"/>
    <w:rsid w:val="00117C5E"/>
    <w:rsid w:val="00117C94"/>
    <w:rsid w:val="00120188"/>
    <w:rsid w:val="001203B9"/>
    <w:rsid w:val="00120426"/>
    <w:rsid w:val="00120A8C"/>
    <w:rsid w:val="00121126"/>
    <w:rsid w:val="00121131"/>
    <w:rsid w:val="001212A9"/>
    <w:rsid w:val="00121378"/>
    <w:rsid w:val="001213EC"/>
    <w:rsid w:val="001214CF"/>
    <w:rsid w:val="001217BF"/>
    <w:rsid w:val="001218EE"/>
    <w:rsid w:val="00121CBF"/>
    <w:rsid w:val="00121DE4"/>
    <w:rsid w:val="001226B0"/>
    <w:rsid w:val="00122725"/>
    <w:rsid w:val="00122C6A"/>
    <w:rsid w:val="00122EF1"/>
    <w:rsid w:val="00123B12"/>
    <w:rsid w:val="00123E35"/>
    <w:rsid w:val="00123FBA"/>
    <w:rsid w:val="001240FB"/>
    <w:rsid w:val="00124784"/>
    <w:rsid w:val="00124918"/>
    <w:rsid w:val="00124AAD"/>
    <w:rsid w:val="00124BC7"/>
    <w:rsid w:val="00125035"/>
    <w:rsid w:val="00125975"/>
    <w:rsid w:val="00125AF6"/>
    <w:rsid w:val="00125D09"/>
    <w:rsid w:val="00125E4A"/>
    <w:rsid w:val="00125F3C"/>
    <w:rsid w:val="00125F5C"/>
    <w:rsid w:val="001261B0"/>
    <w:rsid w:val="0012640F"/>
    <w:rsid w:val="001264B7"/>
    <w:rsid w:val="00126679"/>
    <w:rsid w:val="001267A4"/>
    <w:rsid w:val="0012688C"/>
    <w:rsid w:val="00127318"/>
    <w:rsid w:val="001301AC"/>
    <w:rsid w:val="001304B9"/>
    <w:rsid w:val="001305E0"/>
    <w:rsid w:val="00130A93"/>
    <w:rsid w:val="00131093"/>
    <w:rsid w:val="001313DF"/>
    <w:rsid w:val="00131815"/>
    <w:rsid w:val="00131BB6"/>
    <w:rsid w:val="00131BDD"/>
    <w:rsid w:val="00131E1E"/>
    <w:rsid w:val="00131E20"/>
    <w:rsid w:val="001323FD"/>
    <w:rsid w:val="00132657"/>
    <w:rsid w:val="0013300F"/>
    <w:rsid w:val="00133102"/>
    <w:rsid w:val="00133369"/>
    <w:rsid w:val="0013339E"/>
    <w:rsid w:val="001335F4"/>
    <w:rsid w:val="00133741"/>
    <w:rsid w:val="001337B3"/>
    <w:rsid w:val="00133A36"/>
    <w:rsid w:val="00133CBD"/>
    <w:rsid w:val="00134125"/>
    <w:rsid w:val="00134288"/>
    <w:rsid w:val="00134598"/>
    <w:rsid w:val="0013469A"/>
    <w:rsid w:val="00134D51"/>
    <w:rsid w:val="00135212"/>
    <w:rsid w:val="001354EC"/>
    <w:rsid w:val="001355D3"/>
    <w:rsid w:val="0013567B"/>
    <w:rsid w:val="00135AC3"/>
    <w:rsid w:val="00135E61"/>
    <w:rsid w:val="00135F1B"/>
    <w:rsid w:val="00135F93"/>
    <w:rsid w:val="001364E7"/>
    <w:rsid w:val="00136A67"/>
    <w:rsid w:val="00136E09"/>
    <w:rsid w:val="00136F4F"/>
    <w:rsid w:val="001372DC"/>
    <w:rsid w:val="0013775E"/>
    <w:rsid w:val="001377CD"/>
    <w:rsid w:val="001378A6"/>
    <w:rsid w:val="00137F8E"/>
    <w:rsid w:val="001404E7"/>
    <w:rsid w:val="00140706"/>
    <w:rsid w:val="00140A5A"/>
    <w:rsid w:val="00140B68"/>
    <w:rsid w:val="00140D0E"/>
    <w:rsid w:val="0014167B"/>
    <w:rsid w:val="0014194E"/>
    <w:rsid w:val="00141999"/>
    <w:rsid w:val="00141D16"/>
    <w:rsid w:val="00141E75"/>
    <w:rsid w:val="00141F79"/>
    <w:rsid w:val="00142036"/>
    <w:rsid w:val="0014204C"/>
    <w:rsid w:val="00142306"/>
    <w:rsid w:val="00142C5F"/>
    <w:rsid w:val="001437C4"/>
    <w:rsid w:val="00143A70"/>
    <w:rsid w:val="001442A2"/>
    <w:rsid w:val="0014483A"/>
    <w:rsid w:val="001449E5"/>
    <w:rsid w:val="00144BC5"/>
    <w:rsid w:val="00145154"/>
    <w:rsid w:val="00145227"/>
    <w:rsid w:val="00145B9D"/>
    <w:rsid w:val="00145CD0"/>
    <w:rsid w:val="00145F2E"/>
    <w:rsid w:val="0014618D"/>
    <w:rsid w:val="00146395"/>
    <w:rsid w:val="001465F9"/>
    <w:rsid w:val="001469C5"/>
    <w:rsid w:val="00146E55"/>
    <w:rsid w:val="00146F1C"/>
    <w:rsid w:val="001476F8"/>
    <w:rsid w:val="00147F00"/>
    <w:rsid w:val="00147F3D"/>
    <w:rsid w:val="0015010B"/>
    <w:rsid w:val="00150517"/>
    <w:rsid w:val="00150570"/>
    <w:rsid w:val="00150773"/>
    <w:rsid w:val="00150774"/>
    <w:rsid w:val="00150E2D"/>
    <w:rsid w:val="0015116E"/>
    <w:rsid w:val="00151398"/>
    <w:rsid w:val="0015157C"/>
    <w:rsid w:val="00152152"/>
    <w:rsid w:val="0015285D"/>
    <w:rsid w:val="001529B8"/>
    <w:rsid w:val="00152A46"/>
    <w:rsid w:val="00152DBD"/>
    <w:rsid w:val="00152E3B"/>
    <w:rsid w:val="00152F07"/>
    <w:rsid w:val="001531BC"/>
    <w:rsid w:val="001536A3"/>
    <w:rsid w:val="001539CB"/>
    <w:rsid w:val="00153BAA"/>
    <w:rsid w:val="0015406E"/>
    <w:rsid w:val="00154487"/>
    <w:rsid w:val="001546E5"/>
    <w:rsid w:val="00154C7D"/>
    <w:rsid w:val="00154CCB"/>
    <w:rsid w:val="00155344"/>
    <w:rsid w:val="001555A0"/>
    <w:rsid w:val="001555AE"/>
    <w:rsid w:val="001555B2"/>
    <w:rsid w:val="001557A6"/>
    <w:rsid w:val="001557EB"/>
    <w:rsid w:val="00155B26"/>
    <w:rsid w:val="00156A5A"/>
    <w:rsid w:val="00156AE4"/>
    <w:rsid w:val="0015706A"/>
    <w:rsid w:val="0015740A"/>
    <w:rsid w:val="00157648"/>
    <w:rsid w:val="0015787A"/>
    <w:rsid w:val="00157982"/>
    <w:rsid w:val="00157C71"/>
    <w:rsid w:val="00160BF5"/>
    <w:rsid w:val="00160D4B"/>
    <w:rsid w:val="00160DEF"/>
    <w:rsid w:val="00160E60"/>
    <w:rsid w:val="00161154"/>
    <w:rsid w:val="0016119D"/>
    <w:rsid w:val="001618DB"/>
    <w:rsid w:val="00161A17"/>
    <w:rsid w:val="00161FB1"/>
    <w:rsid w:val="00161FEC"/>
    <w:rsid w:val="001620C4"/>
    <w:rsid w:val="001620CD"/>
    <w:rsid w:val="0016248E"/>
    <w:rsid w:val="00162762"/>
    <w:rsid w:val="001627A7"/>
    <w:rsid w:val="001627C3"/>
    <w:rsid w:val="001627D6"/>
    <w:rsid w:val="001628B7"/>
    <w:rsid w:val="00162A34"/>
    <w:rsid w:val="00162BE2"/>
    <w:rsid w:val="00162CFF"/>
    <w:rsid w:val="00163239"/>
    <w:rsid w:val="001638DD"/>
    <w:rsid w:val="00163BE0"/>
    <w:rsid w:val="00163D8E"/>
    <w:rsid w:val="00163E14"/>
    <w:rsid w:val="00163F74"/>
    <w:rsid w:val="001640CD"/>
    <w:rsid w:val="0016487F"/>
    <w:rsid w:val="00164F1D"/>
    <w:rsid w:val="001659D2"/>
    <w:rsid w:val="00165AA2"/>
    <w:rsid w:val="00165DE3"/>
    <w:rsid w:val="00165EF1"/>
    <w:rsid w:val="00166259"/>
    <w:rsid w:val="00166710"/>
    <w:rsid w:val="00166891"/>
    <w:rsid w:val="0016713A"/>
    <w:rsid w:val="001671C9"/>
    <w:rsid w:val="001674AA"/>
    <w:rsid w:val="00167515"/>
    <w:rsid w:val="0016753B"/>
    <w:rsid w:val="00167D6F"/>
    <w:rsid w:val="00167FDC"/>
    <w:rsid w:val="001701C1"/>
    <w:rsid w:val="0017041C"/>
    <w:rsid w:val="00170747"/>
    <w:rsid w:val="001710DF"/>
    <w:rsid w:val="00171356"/>
    <w:rsid w:val="0017170F"/>
    <w:rsid w:val="00171C6F"/>
    <w:rsid w:val="00172397"/>
    <w:rsid w:val="001727AA"/>
    <w:rsid w:val="001727D7"/>
    <w:rsid w:val="001727DE"/>
    <w:rsid w:val="00172B65"/>
    <w:rsid w:val="00172B7C"/>
    <w:rsid w:val="00172D1B"/>
    <w:rsid w:val="0017323B"/>
    <w:rsid w:val="00173468"/>
    <w:rsid w:val="00173591"/>
    <w:rsid w:val="001736E2"/>
    <w:rsid w:val="00173A98"/>
    <w:rsid w:val="00173DA7"/>
    <w:rsid w:val="00173E19"/>
    <w:rsid w:val="00174260"/>
    <w:rsid w:val="00175762"/>
    <w:rsid w:val="00175848"/>
    <w:rsid w:val="00175CE6"/>
    <w:rsid w:val="00176097"/>
    <w:rsid w:val="001760C9"/>
    <w:rsid w:val="001761F0"/>
    <w:rsid w:val="00176457"/>
    <w:rsid w:val="001767AC"/>
    <w:rsid w:val="00176ED2"/>
    <w:rsid w:val="00177299"/>
    <w:rsid w:val="00177406"/>
    <w:rsid w:val="0017758F"/>
    <w:rsid w:val="001779C4"/>
    <w:rsid w:val="00177C2A"/>
    <w:rsid w:val="00177DEE"/>
    <w:rsid w:val="00177E02"/>
    <w:rsid w:val="00180375"/>
    <w:rsid w:val="001804DA"/>
    <w:rsid w:val="00180904"/>
    <w:rsid w:val="0018095E"/>
    <w:rsid w:val="00180D26"/>
    <w:rsid w:val="00180E9A"/>
    <w:rsid w:val="0018107B"/>
    <w:rsid w:val="00181399"/>
    <w:rsid w:val="00181715"/>
    <w:rsid w:val="00181805"/>
    <w:rsid w:val="001819A8"/>
    <w:rsid w:val="00181C3B"/>
    <w:rsid w:val="00181F17"/>
    <w:rsid w:val="00181FD5"/>
    <w:rsid w:val="001821FD"/>
    <w:rsid w:val="00182734"/>
    <w:rsid w:val="001827A1"/>
    <w:rsid w:val="001827CD"/>
    <w:rsid w:val="001827F7"/>
    <w:rsid w:val="0018295A"/>
    <w:rsid w:val="00182A44"/>
    <w:rsid w:val="00182BD9"/>
    <w:rsid w:val="00182D63"/>
    <w:rsid w:val="00183022"/>
    <w:rsid w:val="001831B3"/>
    <w:rsid w:val="0018386A"/>
    <w:rsid w:val="00183A02"/>
    <w:rsid w:val="00183B39"/>
    <w:rsid w:val="00183C53"/>
    <w:rsid w:val="00183CAE"/>
    <w:rsid w:val="00184630"/>
    <w:rsid w:val="00184FCD"/>
    <w:rsid w:val="0018534B"/>
    <w:rsid w:val="00185899"/>
    <w:rsid w:val="00185A03"/>
    <w:rsid w:val="00185A29"/>
    <w:rsid w:val="00185DD2"/>
    <w:rsid w:val="00185DD4"/>
    <w:rsid w:val="00185FC8"/>
    <w:rsid w:val="00186395"/>
    <w:rsid w:val="001864EE"/>
    <w:rsid w:val="00186652"/>
    <w:rsid w:val="00186F16"/>
    <w:rsid w:val="0018709F"/>
    <w:rsid w:val="00187418"/>
    <w:rsid w:val="00187A3D"/>
    <w:rsid w:val="00187D81"/>
    <w:rsid w:val="00187E89"/>
    <w:rsid w:val="00187EE7"/>
    <w:rsid w:val="00187FD2"/>
    <w:rsid w:val="0019011A"/>
    <w:rsid w:val="001908CB"/>
    <w:rsid w:val="00190B17"/>
    <w:rsid w:val="00190C99"/>
    <w:rsid w:val="0019120B"/>
    <w:rsid w:val="00191269"/>
    <w:rsid w:val="001919E8"/>
    <w:rsid w:val="00191A91"/>
    <w:rsid w:val="001924CF"/>
    <w:rsid w:val="001926A2"/>
    <w:rsid w:val="0019280B"/>
    <w:rsid w:val="00192962"/>
    <w:rsid w:val="00192C15"/>
    <w:rsid w:val="00192DC2"/>
    <w:rsid w:val="00192E62"/>
    <w:rsid w:val="00193983"/>
    <w:rsid w:val="001939A3"/>
    <w:rsid w:val="00193A5F"/>
    <w:rsid w:val="00193EAF"/>
    <w:rsid w:val="001940AA"/>
    <w:rsid w:val="00194DAE"/>
    <w:rsid w:val="00195019"/>
    <w:rsid w:val="0019555B"/>
    <w:rsid w:val="0019586F"/>
    <w:rsid w:val="00195B19"/>
    <w:rsid w:val="00195C09"/>
    <w:rsid w:val="001961C8"/>
    <w:rsid w:val="001962D8"/>
    <w:rsid w:val="0019638C"/>
    <w:rsid w:val="0019679C"/>
    <w:rsid w:val="00196835"/>
    <w:rsid w:val="00196BF1"/>
    <w:rsid w:val="00196D30"/>
    <w:rsid w:val="00196E65"/>
    <w:rsid w:val="00196F0B"/>
    <w:rsid w:val="00196FC0"/>
    <w:rsid w:val="001970DA"/>
    <w:rsid w:val="00197577"/>
    <w:rsid w:val="00197718"/>
    <w:rsid w:val="00197AB0"/>
    <w:rsid w:val="00197DE5"/>
    <w:rsid w:val="001A0362"/>
    <w:rsid w:val="001A043C"/>
    <w:rsid w:val="001A0552"/>
    <w:rsid w:val="001A0A6B"/>
    <w:rsid w:val="001A0B91"/>
    <w:rsid w:val="001A1190"/>
    <w:rsid w:val="001A1236"/>
    <w:rsid w:val="001A12F4"/>
    <w:rsid w:val="001A13EE"/>
    <w:rsid w:val="001A14C5"/>
    <w:rsid w:val="001A175A"/>
    <w:rsid w:val="001A1919"/>
    <w:rsid w:val="001A19BB"/>
    <w:rsid w:val="001A1AC8"/>
    <w:rsid w:val="001A1B53"/>
    <w:rsid w:val="001A1BF5"/>
    <w:rsid w:val="001A1C5F"/>
    <w:rsid w:val="001A1CD4"/>
    <w:rsid w:val="001A1EB6"/>
    <w:rsid w:val="001A1F51"/>
    <w:rsid w:val="001A236A"/>
    <w:rsid w:val="001A2511"/>
    <w:rsid w:val="001A2B06"/>
    <w:rsid w:val="001A2B66"/>
    <w:rsid w:val="001A2B7F"/>
    <w:rsid w:val="001A2B94"/>
    <w:rsid w:val="001A342B"/>
    <w:rsid w:val="001A344E"/>
    <w:rsid w:val="001A3939"/>
    <w:rsid w:val="001A3995"/>
    <w:rsid w:val="001A41BF"/>
    <w:rsid w:val="001A42AB"/>
    <w:rsid w:val="001A42FB"/>
    <w:rsid w:val="001A4BB8"/>
    <w:rsid w:val="001A4EF5"/>
    <w:rsid w:val="001A556D"/>
    <w:rsid w:val="001A56AA"/>
    <w:rsid w:val="001A583E"/>
    <w:rsid w:val="001A5A53"/>
    <w:rsid w:val="001A5B3B"/>
    <w:rsid w:val="001A64A3"/>
    <w:rsid w:val="001A6671"/>
    <w:rsid w:val="001A66BE"/>
    <w:rsid w:val="001A6BC6"/>
    <w:rsid w:val="001A778D"/>
    <w:rsid w:val="001A78C2"/>
    <w:rsid w:val="001B0042"/>
    <w:rsid w:val="001B0C24"/>
    <w:rsid w:val="001B0ED4"/>
    <w:rsid w:val="001B1A06"/>
    <w:rsid w:val="001B1DE8"/>
    <w:rsid w:val="001B231C"/>
    <w:rsid w:val="001B26D0"/>
    <w:rsid w:val="001B28D8"/>
    <w:rsid w:val="001B2CC9"/>
    <w:rsid w:val="001B2F19"/>
    <w:rsid w:val="001B31FF"/>
    <w:rsid w:val="001B38D5"/>
    <w:rsid w:val="001B43BA"/>
    <w:rsid w:val="001B43BD"/>
    <w:rsid w:val="001B447E"/>
    <w:rsid w:val="001B4C54"/>
    <w:rsid w:val="001B4D8E"/>
    <w:rsid w:val="001B4EAB"/>
    <w:rsid w:val="001B50E5"/>
    <w:rsid w:val="001B527D"/>
    <w:rsid w:val="001B53EB"/>
    <w:rsid w:val="001B55F6"/>
    <w:rsid w:val="001B5732"/>
    <w:rsid w:val="001B599F"/>
    <w:rsid w:val="001B5B89"/>
    <w:rsid w:val="001B656B"/>
    <w:rsid w:val="001B6C11"/>
    <w:rsid w:val="001B6DF6"/>
    <w:rsid w:val="001B7014"/>
    <w:rsid w:val="001B71A3"/>
    <w:rsid w:val="001B72B1"/>
    <w:rsid w:val="001B769B"/>
    <w:rsid w:val="001B7FBE"/>
    <w:rsid w:val="001C056F"/>
    <w:rsid w:val="001C065E"/>
    <w:rsid w:val="001C0CD1"/>
    <w:rsid w:val="001C1111"/>
    <w:rsid w:val="001C119D"/>
    <w:rsid w:val="001C11D8"/>
    <w:rsid w:val="001C150A"/>
    <w:rsid w:val="001C1590"/>
    <w:rsid w:val="001C19D7"/>
    <w:rsid w:val="001C1B3C"/>
    <w:rsid w:val="001C1BE9"/>
    <w:rsid w:val="001C1E9F"/>
    <w:rsid w:val="001C2031"/>
    <w:rsid w:val="001C244E"/>
    <w:rsid w:val="001C283D"/>
    <w:rsid w:val="001C28C9"/>
    <w:rsid w:val="001C2A68"/>
    <w:rsid w:val="001C2B4F"/>
    <w:rsid w:val="001C2F68"/>
    <w:rsid w:val="001C35FD"/>
    <w:rsid w:val="001C36BF"/>
    <w:rsid w:val="001C36FC"/>
    <w:rsid w:val="001C3DA6"/>
    <w:rsid w:val="001C3F7E"/>
    <w:rsid w:val="001C4217"/>
    <w:rsid w:val="001C43BA"/>
    <w:rsid w:val="001C48A9"/>
    <w:rsid w:val="001C4923"/>
    <w:rsid w:val="001C4DC4"/>
    <w:rsid w:val="001C52A4"/>
    <w:rsid w:val="001C556F"/>
    <w:rsid w:val="001C55C3"/>
    <w:rsid w:val="001C5C92"/>
    <w:rsid w:val="001C6613"/>
    <w:rsid w:val="001C6635"/>
    <w:rsid w:val="001C69CB"/>
    <w:rsid w:val="001C6CF4"/>
    <w:rsid w:val="001C713F"/>
    <w:rsid w:val="001C7B94"/>
    <w:rsid w:val="001C7D36"/>
    <w:rsid w:val="001D022C"/>
    <w:rsid w:val="001D038B"/>
    <w:rsid w:val="001D03FA"/>
    <w:rsid w:val="001D066B"/>
    <w:rsid w:val="001D06DD"/>
    <w:rsid w:val="001D08AB"/>
    <w:rsid w:val="001D0EA0"/>
    <w:rsid w:val="001D112E"/>
    <w:rsid w:val="001D1987"/>
    <w:rsid w:val="001D1A3F"/>
    <w:rsid w:val="001D1CAE"/>
    <w:rsid w:val="001D21C0"/>
    <w:rsid w:val="001D2322"/>
    <w:rsid w:val="001D25AC"/>
    <w:rsid w:val="001D26B1"/>
    <w:rsid w:val="001D2EE5"/>
    <w:rsid w:val="001D311E"/>
    <w:rsid w:val="001D31E1"/>
    <w:rsid w:val="001D33A7"/>
    <w:rsid w:val="001D38B7"/>
    <w:rsid w:val="001D38F7"/>
    <w:rsid w:val="001D3937"/>
    <w:rsid w:val="001D3A51"/>
    <w:rsid w:val="001D3A6E"/>
    <w:rsid w:val="001D3CDE"/>
    <w:rsid w:val="001D4065"/>
    <w:rsid w:val="001D423D"/>
    <w:rsid w:val="001D45FD"/>
    <w:rsid w:val="001D4652"/>
    <w:rsid w:val="001D474B"/>
    <w:rsid w:val="001D4B77"/>
    <w:rsid w:val="001D4BCF"/>
    <w:rsid w:val="001D4F27"/>
    <w:rsid w:val="001D52F5"/>
    <w:rsid w:val="001D54BB"/>
    <w:rsid w:val="001D5F65"/>
    <w:rsid w:val="001D63AE"/>
    <w:rsid w:val="001D662E"/>
    <w:rsid w:val="001D6B3D"/>
    <w:rsid w:val="001D6D40"/>
    <w:rsid w:val="001D7524"/>
    <w:rsid w:val="001D7F1E"/>
    <w:rsid w:val="001E0205"/>
    <w:rsid w:val="001E05CD"/>
    <w:rsid w:val="001E0636"/>
    <w:rsid w:val="001E07CD"/>
    <w:rsid w:val="001E0E42"/>
    <w:rsid w:val="001E1102"/>
    <w:rsid w:val="001E1766"/>
    <w:rsid w:val="001E17D8"/>
    <w:rsid w:val="001E1E74"/>
    <w:rsid w:val="001E1FD1"/>
    <w:rsid w:val="001E2184"/>
    <w:rsid w:val="001E27ED"/>
    <w:rsid w:val="001E284A"/>
    <w:rsid w:val="001E286F"/>
    <w:rsid w:val="001E2A00"/>
    <w:rsid w:val="001E2FA6"/>
    <w:rsid w:val="001E3650"/>
    <w:rsid w:val="001E3723"/>
    <w:rsid w:val="001E3B95"/>
    <w:rsid w:val="001E3BED"/>
    <w:rsid w:val="001E3C34"/>
    <w:rsid w:val="001E4114"/>
    <w:rsid w:val="001E44DB"/>
    <w:rsid w:val="001E488A"/>
    <w:rsid w:val="001E4D88"/>
    <w:rsid w:val="001E4E2A"/>
    <w:rsid w:val="001E50BD"/>
    <w:rsid w:val="001E5160"/>
    <w:rsid w:val="001E5169"/>
    <w:rsid w:val="001E57C6"/>
    <w:rsid w:val="001E5AB3"/>
    <w:rsid w:val="001E5DCE"/>
    <w:rsid w:val="001E68CC"/>
    <w:rsid w:val="001E6A9D"/>
    <w:rsid w:val="001E6D4C"/>
    <w:rsid w:val="001E72FF"/>
    <w:rsid w:val="001E7416"/>
    <w:rsid w:val="001E7509"/>
    <w:rsid w:val="001E753C"/>
    <w:rsid w:val="001E76F2"/>
    <w:rsid w:val="001E78F8"/>
    <w:rsid w:val="001E7936"/>
    <w:rsid w:val="001E7E6F"/>
    <w:rsid w:val="001F05A2"/>
    <w:rsid w:val="001F066B"/>
    <w:rsid w:val="001F0D38"/>
    <w:rsid w:val="001F0F2B"/>
    <w:rsid w:val="001F183A"/>
    <w:rsid w:val="001F1965"/>
    <w:rsid w:val="001F1B81"/>
    <w:rsid w:val="001F1D1B"/>
    <w:rsid w:val="001F1DF5"/>
    <w:rsid w:val="001F1E44"/>
    <w:rsid w:val="001F23A9"/>
    <w:rsid w:val="001F28B8"/>
    <w:rsid w:val="001F2A60"/>
    <w:rsid w:val="001F2BA5"/>
    <w:rsid w:val="001F2E3F"/>
    <w:rsid w:val="001F3010"/>
    <w:rsid w:val="001F31FC"/>
    <w:rsid w:val="001F347C"/>
    <w:rsid w:val="001F394A"/>
    <w:rsid w:val="001F3A2C"/>
    <w:rsid w:val="001F3AE7"/>
    <w:rsid w:val="001F3BEA"/>
    <w:rsid w:val="001F428F"/>
    <w:rsid w:val="001F48AB"/>
    <w:rsid w:val="001F48D7"/>
    <w:rsid w:val="001F4ADD"/>
    <w:rsid w:val="001F4B68"/>
    <w:rsid w:val="001F4F33"/>
    <w:rsid w:val="001F52A7"/>
    <w:rsid w:val="001F52F9"/>
    <w:rsid w:val="001F53D1"/>
    <w:rsid w:val="001F5506"/>
    <w:rsid w:val="001F5A23"/>
    <w:rsid w:val="001F5F2A"/>
    <w:rsid w:val="001F5F87"/>
    <w:rsid w:val="001F6346"/>
    <w:rsid w:val="001F63B1"/>
    <w:rsid w:val="001F6552"/>
    <w:rsid w:val="001F6994"/>
    <w:rsid w:val="001F6C96"/>
    <w:rsid w:val="001F6CC7"/>
    <w:rsid w:val="001F6E0A"/>
    <w:rsid w:val="001F713A"/>
    <w:rsid w:val="001F7566"/>
    <w:rsid w:val="001F794D"/>
    <w:rsid w:val="001F79FD"/>
    <w:rsid w:val="001F7EA2"/>
    <w:rsid w:val="001F7F48"/>
    <w:rsid w:val="002004EA"/>
    <w:rsid w:val="00200D85"/>
    <w:rsid w:val="00200FF6"/>
    <w:rsid w:val="00201302"/>
    <w:rsid w:val="002016FF"/>
    <w:rsid w:val="002018E8"/>
    <w:rsid w:val="00201BC4"/>
    <w:rsid w:val="00201D5A"/>
    <w:rsid w:val="00201F78"/>
    <w:rsid w:val="00202609"/>
    <w:rsid w:val="0020262A"/>
    <w:rsid w:val="002037E5"/>
    <w:rsid w:val="00203E7B"/>
    <w:rsid w:val="00203ED8"/>
    <w:rsid w:val="00204083"/>
    <w:rsid w:val="002042CB"/>
    <w:rsid w:val="00204510"/>
    <w:rsid w:val="0020459C"/>
    <w:rsid w:val="00205175"/>
    <w:rsid w:val="0020525B"/>
    <w:rsid w:val="0020587B"/>
    <w:rsid w:val="00205D84"/>
    <w:rsid w:val="00205E2D"/>
    <w:rsid w:val="00205E3E"/>
    <w:rsid w:val="00205EA5"/>
    <w:rsid w:val="002060B7"/>
    <w:rsid w:val="002063A0"/>
    <w:rsid w:val="00206BE0"/>
    <w:rsid w:val="00206D43"/>
    <w:rsid w:val="0020735D"/>
    <w:rsid w:val="00207CF6"/>
    <w:rsid w:val="00210476"/>
    <w:rsid w:val="0021090F"/>
    <w:rsid w:val="002109AC"/>
    <w:rsid w:val="00210A9A"/>
    <w:rsid w:val="00210B62"/>
    <w:rsid w:val="00210B79"/>
    <w:rsid w:val="00211459"/>
    <w:rsid w:val="00211551"/>
    <w:rsid w:val="0021194F"/>
    <w:rsid w:val="00211C5E"/>
    <w:rsid w:val="00211CE8"/>
    <w:rsid w:val="00211D3D"/>
    <w:rsid w:val="002120A3"/>
    <w:rsid w:val="0021223E"/>
    <w:rsid w:val="002122A0"/>
    <w:rsid w:val="002126FC"/>
    <w:rsid w:val="00213025"/>
    <w:rsid w:val="002132F9"/>
    <w:rsid w:val="00213339"/>
    <w:rsid w:val="0021338D"/>
    <w:rsid w:val="002134F9"/>
    <w:rsid w:val="002134FB"/>
    <w:rsid w:val="0021362C"/>
    <w:rsid w:val="002136D5"/>
    <w:rsid w:val="00213E92"/>
    <w:rsid w:val="00214020"/>
    <w:rsid w:val="00214228"/>
    <w:rsid w:val="00214544"/>
    <w:rsid w:val="00214608"/>
    <w:rsid w:val="00214B98"/>
    <w:rsid w:val="00214C4F"/>
    <w:rsid w:val="00214DF5"/>
    <w:rsid w:val="002152D6"/>
    <w:rsid w:val="00215399"/>
    <w:rsid w:val="0021587F"/>
    <w:rsid w:val="00215E40"/>
    <w:rsid w:val="002161C0"/>
    <w:rsid w:val="002165D9"/>
    <w:rsid w:val="0021671E"/>
    <w:rsid w:val="00216743"/>
    <w:rsid w:val="00216834"/>
    <w:rsid w:val="00216942"/>
    <w:rsid w:val="00216BAD"/>
    <w:rsid w:val="00216C23"/>
    <w:rsid w:val="0021714C"/>
    <w:rsid w:val="002173D8"/>
    <w:rsid w:val="002176C4"/>
    <w:rsid w:val="002178DE"/>
    <w:rsid w:val="00217943"/>
    <w:rsid w:val="0022012E"/>
    <w:rsid w:val="0022099E"/>
    <w:rsid w:val="00221104"/>
    <w:rsid w:val="00221105"/>
    <w:rsid w:val="0022130F"/>
    <w:rsid w:val="002214C0"/>
    <w:rsid w:val="002214CA"/>
    <w:rsid w:val="002215C5"/>
    <w:rsid w:val="0022199A"/>
    <w:rsid w:val="00221A10"/>
    <w:rsid w:val="00221FBC"/>
    <w:rsid w:val="00222488"/>
    <w:rsid w:val="00222BA7"/>
    <w:rsid w:val="00222D69"/>
    <w:rsid w:val="00222D8F"/>
    <w:rsid w:val="00222E3D"/>
    <w:rsid w:val="00222EDE"/>
    <w:rsid w:val="00222FF4"/>
    <w:rsid w:val="002230AA"/>
    <w:rsid w:val="00223488"/>
    <w:rsid w:val="002235D0"/>
    <w:rsid w:val="0022373F"/>
    <w:rsid w:val="00223A20"/>
    <w:rsid w:val="00223D59"/>
    <w:rsid w:val="002241C2"/>
    <w:rsid w:val="00224282"/>
    <w:rsid w:val="002244D7"/>
    <w:rsid w:val="00224666"/>
    <w:rsid w:val="00224AB1"/>
    <w:rsid w:val="00224DE1"/>
    <w:rsid w:val="00225139"/>
    <w:rsid w:val="00225203"/>
    <w:rsid w:val="00225424"/>
    <w:rsid w:val="0022567B"/>
    <w:rsid w:val="0022591E"/>
    <w:rsid w:val="00226442"/>
    <w:rsid w:val="002264D8"/>
    <w:rsid w:val="00226551"/>
    <w:rsid w:val="00226738"/>
    <w:rsid w:val="0022679E"/>
    <w:rsid w:val="00226A53"/>
    <w:rsid w:val="00226C62"/>
    <w:rsid w:val="00226EC5"/>
    <w:rsid w:val="002272E9"/>
    <w:rsid w:val="002274BF"/>
    <w:rsid w:val="00227817"/>
    <w:rsid w:val="002303C8"/>
    <w:rsid w:val="0023047E"/>
    <w:rsid w:val="00230481"/>
    <w:rsid w:val="002304E8"/>
    <w:rsid w:val="0023094C"/>
    <w:rsid w:val="00230A25"/>
    <w:rsid w:val="00230A5E"/>
    <w:rsid w:val="0023100A"/>
    <w:rsid w:val="002312C1"/>
    <w:rsid w:val="002319A5"/>
    <w:rsid w:val="00231A5D"/>
    <w:rsid w:val="00231A91"/>
    <w:rsid w:val="00231DEA"/>
    <w:rsid w:val="00231FA9"/>
    <w:rsid w:val="002325A9"/>
    <w:rsid w:val="00232D9D"/>
    <w:rsid w:val="00232E29"/>
    <w:rsid w:val="00232F2C"/>
    <w:rsid w:val="00233006"/>
    <w:rsid w:val="002332E7"/>
    <w:rsid w:val="0023381D"/>
    <w:rsid w:val="002338C0"/>
    <w:rsid w:val="00233AB5"/>
    <w:rsid w:val="00234043"/>
    <w:rsid w:val="002340AB"/>
    <w:rsid w:val="002340ED"/>
    <w:rsid w:val="00234559"/>
    <w:rsid w:val="0023464E"/>
    <w:rsid w:val="002346C7"/>
    <w:rsid w:val="00234915"/>
    <w:rsid w:val="00234967"/>
    <w:rsid w:val="00234C0F"/>
    <w:rsid w:val="00234C5A"/>
    <w:rsid w:val="00234E59"/>
    <w:rsid w:val="00234F7C"/>
    <w:rsid w:val="00235387"/>
    <w:rsid w:val="0023541A"/>
    <w:rsid w:val="0023544B"/>
    <w:rsid w:val="00235B25"/>
    <w:rsid w:val="00235C7F"/>
    <w:rsid w:val="00236026"/>
    <w:rsid w:val="00236243"/>
    <w:rsid w:val="002362F2"/>
    <w:rsid w:val="00236315"/>
    <w:rsid w:val="00236730"/>
    <w:rsid w:val="00237480"/>
    <w:rsid w:val="002378B8"/>
    <w:rsid w:val="00237BED"/>
    <w:rsid w:val="002403F5"/>
    <w:rsid w:val="0024063E"/>
    <w:rsid w:val="002406C4"/>
    <w:rsid w:val="0024073D"/>
    <w:rsid w:val="002408C5"/>
    <w:rsid w:val="00240C2D"/>
    <w:rsid w:val="00240D3A"/>
    <w:rsid w:val="00241C8F"/>
    <w:rsid w:val="00242128"/>
    <w:rsid w:val="0024240C"/>
    <w:rsid w:val="002425CC"/>
    <w:rsid w:val="002429B4"/>
    <w:rsid w:val="00242B05"/>
    <w:rsid w:val="00242B8B"/>
    <w:rsid w:val="00242D24"/>
    <w:rsid w:val="00243074"/>
    <w:rsid w:val="0024308D"/>
    <w:rsid w:val="002432C1"/>
    <w:rsid w:val="0024362B"/>
    <w:rsid w:val="0024382B"/>
    <w:rsid w:val="00243B03"/>
    <w:rsid w:val="00243BF5"/>
    <w:rsid w:val="002444AA"/>
    <w:rsid w:val="00244555"/>
    <w:rsid w:val="00244585"/>
    <w:rsid w:val="00244678"/>
    <w:rsid w:val="00244843"/>
    <w:rsid w:val="0024484D"/>
    <w:rsid w:val="00244A3C"/>
    <w:rsid w:val="00244C28"/>
    <w:rsid w:val="0024537D"/>
    <w:rsid w:val="002453BA"/>
    <w:rsid w:val="002457E0"/>
    <w:rsid w:val="00245E0A"/>
    <w:rsid w:val="00246125"/>
    <w:rsid w:val="00246294"/>
    <w:rsid w:val="00246755"/>
    <w:rsid w:val="002467AE"/>
    <w:rsid w:val="00246F98"/>
    <w:rsid w:val="002470AE"/>
    <w:rsid w:val="002473BB"/>
    <w:rsid w:val="00247441"/>
    <w:rsid w:val="00247566"/>
    <w:rsid w:val="00247DBE"/>
    <w:rsid w:val="00247E96"/>
    <w:rsid w:val="002502B9"/>
    <w:rsid w:val="002503C3"/>
    <w:rsid w:val="002504B8"/>
    <w:rsid w:val="00250535"/>
    <w:rsid w:val="00250CA3"/>
    <w:rsid w:val="00250E1C"/>
    <w:rsid w:val="00250FC7"/>
    <w:rsid w:val="002510F4"/>
    <w:rsid w:val="00251265"/>
    <w:rsid w:val="002513C4"/>
    <w:rsid w:val="002515D3"/>
    <w:rsid w:val="002523A9"/>
    <w:rsid w:val="002525F3"/>
    <w:rsid w:val="002528F0"/>
    <w:rsid w:val="00253405"/>
    <w:rsid w:val="0025383D"/>
    <w:rsid w:val="00253875"/>
    <w:rsid w:val="002539AC"/>
    <w:rsid w:val="002545B0"/>
    <w:rsid w:val="00254693"/>
    <w:rsid w:val="0025487A"/>
    <w:rsid w:val="002549D1"/>
    <w:rsid w:val="00254D65"/>
    <w:rsid w:val="00254D79"/>
    <w:rsid w:val="002551AA"/>
    <w:rsid w:val="00255582"/>
    <w:rsid w:val="0025564C"/>
    <w:rsid w:val="0025568B"/>
    <w:rsid w:val="002559C1"/>
    <w:rsid w:val="00255E1B"/>
    <w:rsid w:val="00256261"/>
    <w:rsid w:val="0025637E"/>
    <w:rsid w:val="00256472"/>
    <w:rsid w:val="00256789"/>
    <w:rsid w:val="00256794"/>
    <w:rsid w:val="002567C4"/>
    <w:rsid w:val="00256D55"/>
    <w:rsid w:val="00256DA2"/>
    <w:rsid w:val="00257001"/>
    <w:rsid w:val="002574E3"/>
    <w:rsid w:val="00257610"/>
    <w:rsid w:val="00257709"/>
    <w:rsid w:val="0025790C"/>
    <w:rsid w:val="00257D20"/>
    <w:rsid w:val="00257ED0"/>
    <w:rsid w:val="00257FA8"/>
    <w:rsid w:val="00260080"/>
    <w:rsid w:val="002600F4"/>
    <w:rsid w:val="002606B2"/>
    <w:rsid w:val="002608F3"/>
    <w:rsid w:val="00260DC9"/>
    <w:rsid w:val="00260F8C"/>
    <w:rsid w:val="00261188"/>
    <w:rsid w:val="002612B5"/>
    <w:rsid w:val="0026141C"/>
    <w:rsid w:val="00261428"/>
    <w:rsid w:val="00261558"/>
    <w:rsid w:val="002615B3"/>
    <w:rsid w:val="002616D8"/>
    <w:rsid w:val="00261700"/>
    <w:rsid w:val="0026189A"/>
    <w:rsid w:val="002618FF"/>
    <w:rsid w:val="00261A9B"/>
    <w:rsid w:val="00262108"/>
    <w:rsid w:val="00262269"/>
    <w:rsid w:val="0026260D"/>
    <w:rsid w:val="00262883"/>
    <w:rsid w:val="00262D70"/>
    <w:rsid w:val="00262FFA"/>
    <w:rsid w:val="002631A3"/>
    <w:rsid w:val="00263245"/>
    <w:rsid w:val="002636CC"/>
    <w:rsid w:val="00263A32"/>
    <w:rsid w:val="00263DFB"/>
    <w:rsid w:val="00263F4E"/>
    <w:rsid w:val="002643FD"/>
    <w:rsid w:val="0026441B"/>
    <w:rsid w:val="00264855"/>
    <w:rsid w:val="00265C95"/>
    <w:rsid w:val="00265D86"/>
    <w:rsid w:val="0026604B"/>
    <w:rsid w:val="00266865"/>
    <w:rsid w:val="00266942"/>
    <w:rsid w:val="0026696B"/>
    <w:rsid w:val="00266A7B"/>
    <w:rsid w:val="00266D97"/>
    <w:rsid w:val="00266EE7"/>
    <w:rsid w:val="00266F31"/>
    <w:rsid w:val="00267240"/>
    <w:rsid w:val="00267681"/>
    <w:rsid w:val="00267E27"/>
    <w:rsid w:val="00267E35"/>
    <w:rsid w:val="00267EA0"/>
    <w:rsid w:val="002701D4"/>
    <w:rsid w:val="002702B1"/>
    <w:rsid w:val="0027045A"/>
    <w:rsid w:val="002706A6"/>
    <w:rsid w:val="00270784"/>
    <w:rsid w:val="002707EC"/>
    <w:rsid w:val="0027082E"/>
    <w:rsid w:val="00270B25"/>
    <w:rsid w:val="00270B76"/>
    <w:rsid w:val="00271017"/>
    <w:rsid w:val="002711AF"/>
    <w:rsid w:val="0027120B"/>
    <w:rsid w:val="00271381"/>
    <w:rsid w:val="00271B6D"/>
    <w:rsid w:val="00271E58"/>
    <w:rsid w:val="00272211"/>
    <w:rsid w:val="002726AA"/>
    <w:rsid w:val="00272AD5"/>
    <w:rsid w:val="00272B72"/>
    <w:rsid w:val="00272E4E"/>
    <w:rsid w:val="00273367"/>
    <w:rsid w:val="002734C5"/>
    <w:rsid w:val="00273779"/>
    <w:rsid w:val="00273812"/>
    <w:rsid w:val="002739D9"/>
    <w:rsid w:val="00273AA1"/>
    <w:rsid w:val="00273F43"/>
    <w:rsid w:val="00274212"/>
    <w:rsid w:val="00274262"/>
    <w:rsid w:val="00274640"/>
    <w:rsid w:val="00274764"/>
    <w:rsid w:val="00274806"/>
    <w:rsid w:val="00274BDC"/>
    <w:rsid w:val="00275130"/>
    <w:rsid w:val="00275423"/>
    <w:rsid w:val="00275607"/>
    <w:rsid w:val="00275817"/>
    <w:rsid w:val="00275CF9"/>
    <w:rsid w:val="0027657E"/>
    <w:rsid w:val="002766F4"/>
    <w:rsid w:val="00276980"/>
    <w:rsid w:val="00276B06"/>
    <w:rsid w:val="00276B87"/>
    <w:rsid w:val="00276DF4"/>
    <w:rsid w:val="00277020"/>
    <w:rsid w:val="002776B1"/>
    <w:rsid w:val="00277BDA"/>
    <w:rsid w:val="00277F84"/>
    <w:rsid w:val="00280075"/>
    <w:rsid w:val="002802CF"/>
    <w:rsid w:val="00280316"/>
    <w:rsid w:val="0028054F"/>
    <w:rsid w:val="00280699"/>
    <w:rsid w:val="00280C41"/>
    <w:rsid w:val="00280E4A"/>
    <w:rsid w:val="0028104D"/>
    <w:rsid w:val="002813A2"/>
    <w:rsid w:val="002814AB"/>
    <w:rsid w:val="00281534"/>
    <w:rsid w:val="00281976"/>
    <w:rsid w:val="00281B74"/>
    <w:rsid w:val="00281FE5"/>
    <w:rsid w:val="0028200C"/>
    <w:rsid w:val="00282404"/>
    <w:rsid w:val="00282511"/>
    <w:rsid w:val="0028272E"/>
    <w:rsid w:val="002828DF"/>
    <w:rsid w:val="00282B5C"/>
    <w:rsid w:val="00282EA6"/>
    <w:rsid w:val="00283129"/>
    <w:rsid w:val="002833E1"/>
    <w:rsid w:val="00283761"/>
    <w:rsid w:val="00283CFB"/>
    <w:rsid w:val="00283D51"/>
    <w:rsid w:val="00283DF2"/>
    <w:rsid w:val="00284B19"/>
    <w:rsid w:val="00284B2E"/>
    <w:rsid w:val="00284E8E"/>
    <w:rsid w:val="00284E90"/>
    <w:rsid w:val="0028536D"/>
    <w:rsid w:val="002857C9"/>
    <w:rsid w:val="00285BE9"/>
    <w:rsid w:val="00285F30"/>
    <w:rsid w:val="00286015"/>
    <w:rsid w:val="0028638A"/>
    <w:rsid w:val="002864E3"/>
    <w:rsid w:val="00286615"/>
    <w:rsid w:val="00286841"/>
    <w:rsid w:val="002868E4"/>
    <w:rsid w:val="00286EEA"/>
    <w:rsid w:val="00286FE6"/>
    <w:rsid w:val="0028703F"/>
    <w:rsid w:val="00287983"/>
    <w:rsid w:val="00287C29"/>
    <w:rsid w:val="00287FC6"/>
    <w:rsid w:val="002900BC"/>
    <w:rsid w:val="00290679"/>
    <w:rsid w:val="002906F0"/>
    <w:rsid w:val="00290B2D"/>
    <w:rsid w:val="00290DC3"/>
    <w:rsid w:val="002910B3"/>
    <w:rsid w:val="002913E6"/>
    <w:rsid w:val="0029187D"/>
    <w:rsid w:val="002919C0"/>
    <w:rsid w:val="00292278"/>
    <w:rsid w:val="002927E0"/>
    <w:rsid w:val="00292803"/>
    <w:rsid w:val="002931F0"/>
    <w:rsid w:val="0029328B"/>
    <w:rsid w:val="00293F5C"/>
    <w:rsid w:val="002942C5"/>
    <w:rsid w:val="00294364"/>
    <w:rsid w:val="0029470B"/>
    <w:rsid w:val="00295902"/>
    <w:rsid w:val="00295EE2"/>
    <w:rsid w:val="00296905"/>
    <w:rsid w:val="00296E4D"/>
    <w:rsid w:val="00296E8E"/>
    <w:rsid w:val="00296F40"/>
    <w:rsid w:val="00297756"/>
    <w:rsid w:val="002979E7"/>
    <w:rsid w:val="002A01BF"/>
    <w:rsid w:val="002A0291"/>
    <w:rsid w:val="002A157A"/>
    <w:rsid w:val="002A1659"/>
    <w:rsid w:val="002A1C5A"/>
    <w:rsid w:val="002A2574"/>
    <w:rsid w:val="002A2D04"/>
    <w:rsid w:val="002A2D2F"/>
    <w:rsid w:val="002A30C3"/>
    <w:rsid w:val="002A327E"/>
    <w:rsid w:val="002A354E"/>
    <w:rsid w:val="002A3B06"/>
    <w:rsid w:val="002A3C08"/>
    <w:rsid w:val="002A3E53"/>
    <w:rsid w:val="002A43AC"/>
    <w:rsid w:val="002A451C"/>
    <w:rsid w:val="002A47D6"/>
    <w:rsid w:val="002A48FA"/>
    <w:rsid w:val="002A4E13"/>
    <w:rsid w:val="002A4F71"/>
    <w:rsid w:val="002A5420"/>
    <w:rsid w:val="002A5705"/>
    <w:rsid w:val="002A59B7"/>
    <w:rsid w:val="002A5E79"/>
    <w:rsid w:val="002A5EBA"/>
    <w:rsid w:val="002A5F3F"/>
    <w:rsid w:val="002A5FDE"/>
    <w:rsid w:val="002A65B3"/>
    <w:rsid w:val="002A6673"/>
    <w:rsid w:val="002A6688"/>
    <w:rsid w:val="002A6A3D"/>
    <w:rsid w:val="002A6AEB"/>
    <w:rsid w:val="002A7046"/>
    <w:rsid w:val="002A739F"/>
    <w:rsid w:val="002A76F3"/>
    <w:rsid w:val="002A7A29"/>
    <w:rsid w:val="002A7C13"/>
    <w:rsid w:val="002A7CAF"/>
    <w:rsid w:val="002A7DB2"/>
    <w:rsid w:val="002B0027"/>
    <w:rsid w:val="002B020B"/>
    <w:rsid w:val="002B047B"/>
    <w:rsid w:val="002B062D"/>
    <w:rsid w:val="002B07E0"/>
    <w:rsid w:val="002B0E18"/>
    <w:rsid w:val="002B117C"/>
    <w:rsid w:val="002B1560"/>
    <w:rsid w:val="002B1797"/>
    <w:rsid w:val="002B1D33"/>
    <w:rsid w:val="002B226E"/>
    <w:rsid w:val="002B22AF"/>
    <w:rsid w:val="002B25A1"/>
    <w:rsid w:val="002B278F"/>
    <w:rsid w:val="002B2794"/>
    <w:rsid w:val="002B291D"/>
    <w:rsid w:val="002B2FE5"/>
    <w:rsid w:val="002B3118"/>
    <w:rsid w:val="002B3249"/>
    <w:rsid w:val="002B3315"/>
    <w:rsid w:val="002B33C6"/>
    <w:rsid w:val="002B3512"/>
    <w:rsid w:val="002B3A1B"/>
    <w:rsid w:val="002B4370"/>
    <w:rsid w:val="002B446A"/>
    <w:rsid w:val="002B467E"/>
    <w:rsid w:val="002B4687"/>
    <w:rsid w:val="002B469B"/>
    <w:rsid w:val="002B4D06"/>
    <w:rsid w:val="002B4F17"/>
    <w:rsid w:val="002B51D1"/>
    <w:rsid w:val="002B51EE"/>
    <w:rsid w:val="002B5473"/>
    <w:rsid w:val="002B59F9"/>
    <w:rsid w:val="002B5BB1"/>
    <w:rsid w:val="002B5D9C"/>
    <w:rsid w:val="002B6080"/>
    <w:rsid w:val="002B611D"/>
    <w:rsid w:val="002B61D7"/>
    <w:rsid w:val="002B6684"/>
    <w:rsid w:val="002B6F2E"/>
    <w:rsid w:val="002B7032"/>
    <w:rsid w:val="002B70C5"/>
    <w:rsid w:val="002B73C2"/>
    <w:rsid w:val="002B73C5"/>
    <w:rsid w:val="002B7799"/>
    <w:rsid w:val="002B7C53"/>
    <w:rsid w:val="002C029C"/>
    <w:rsid w:val="002C0AFF"/>
    <w:rsid w:val="002C0BAD"/>
    <w:rsid w:val="002C0DFE"/>
    <w:rsid w:val="002C0EB1"/>
    <w:rsid w:val="002C0EE7"/>
    <w:rsid w:val="002C12A5"/>
    <w:rsid w:val="002C1537"/>
    <w:rsid w:val="002C1636"/>
    <w:rsid w:val="002C1DB1"/>
    <w:rsid w:val="002C1E52"/>
    <w:rsid w:val="002C1E9F"/>
    <w:rsid w:val="002C2192"/>
    <w:rsid w:val="002C2ACF"/>
    <w:rsid w:val="002C2C8B"/>
    <w:rsid w:val="002C2D58"/>
    <w:rsid w:val="002C2D80"/>
    <w:rsid w:val="002C3324"/>
    <w:rsid w:val="002C3E45"/>
    <w:rsid w:val="002C3FCB"/>
    <w:rsid w:val="002C43E7"/>
    <w:rsid w:val="002C44E0"/>
    <w:rsid w:val="002C4609"/>
    <w:rsid w:val="002C4E5B"/>
    <w:rsid w:val="002C6342"/>
    <w:rsid w:val="002C6547"/>
    <w:rsid w:val="002C65B7"/>
    <w:rsid w:val="002C6680"/>
    <w:rsid w:val="002C6E0B"/>
    <w:rsid w:val="002C6FC3"/>
    <w:rsid w:val="002C73EF"/>
    <w:rsid w:val="002C74E8"/>
    <w:rsid w:val="002C7C58"/>
    <w:rsid w:val="002C7FD4"/>
    <w:rsid w:val="002D00B9"/>
    <w:rsid w:val="002D01F5"/>
    <w:rsid w:val="002D0EFB"/>
    <w:rsid w:val="002D0FB4"/>
    <w:rsid w:val="002D1445"/>
    <w:rsid w:val="002D1A78"/>
    <w:rsid w:val="002D2200"/>
    <w:rsid w:val="002D2CD8"/>
    <w:rsid w:val="002D2DCA"/>
    <w:rsid w:val="002D2F16"/>
    <w:rsid w:val="002D3086"/>
    <w:rsid w:val="002D3307"/>
    <w:rsid w:val="002D37FC"/>
    <w:rsid w:val="002D3A64"/>
    <w:rsid w:val="002D3F6D"/>
    <w:rsid w:val="002D40B6"/>
    <w:rsid w:val="002D4187"/>
    <w:rsid w:val="002D4671"/>
    <w:rsid w:val="002D4E62"/>
    <w:rsid w:val="002D5015"/>
    <w:rsid w:val="002D5473"/>
    <w:rsid w:val="002D5499"/>
    <w:rsid w:val="002D55CF"/>
    <w:rsid w:val="002D5818"/>
    <w:rsid w:val="002D5B26"/>
    <w:rsid w:val="002D5C59"/>
    <w:rsid w:val="002D5C8D"/>
    <w:rsid w:val="002D5EA3"/>
    <w:rsid w:val="002D61D6"/>
    <w:rsid w:val="002D6796"/>
    <w:rsid w:val="002D6D38"/>
    <w:rsid w:val="002D7A4D"/>
    <w:rsid w:val="002D7DCA"/>
    <w:rsid w:val="002D7ED7"/>
    <w:rsid w:val="002E0B22"/>
    <w:rsid w:val="002E0BC9"/>
    <w:rsid w:val="002E1AA7"/>
    <w:rsid w:val="002E1AD1"/>
    <w:rsid w:val="002E1BEB"/>
    <w:rsid w:val="002E1EAD"/>
    <w:rsid w:val="002E213B"/>
    <w:rsid w:val="002E22C4"/>
    <w:rsid w:val="002E2323"/>
    <w:rsid w:val="002E23FF"/>
    <w:rsid w:val="002E284A"/>
    <w:rsid w:val="002E2F0C"/>
    <w:rsid w:val="002E3541"/>
    <w:rsid w:val="002E3844"/>
    <w:rsid w:val="002E38A3"/>
    <w:rsid w:val="002E3970"/>
    <w:rsid w:val="002E3CDD"/>
    <w:rsid w:val="002E40CA"/>
    <w:rsid w:val="002E4504"/>
    <w:rsid w:val="002E45E1"/>
    <w:rsid w:val="002E510B"/>
    <w:rsid w:val="002E5278"/>
    <w:rsid w:val="002E52BC"/>
    <w:rsid w:val="002E52C0"/>
    <w:rsid w:val="002E54FF"/>
    <w:rsid w:val="002E5BA8"/>
    <w:rsid w:val="002E5D1F"/>
    <w:rsid w:val="002E5D37"/>
    <w:rsid w:val="002E5F0A"/>
    <w:rsid w:val="002E679C"/>
    <w:rsid w:val="002E69A6"/>
    <w:rsid w:val="002E6EA1"/>
    <w:rsid w:val="002E6EED"/>
    <w:rsid w:val="002E7282"/>
    <w:rsid w:val="002E7819"/>
    <w:rsid w:val="002E7B82"/>
    <w:rsid w:val="002E7C31"/>
    <w:rsid w:val="002E7D60"/>
    <w:rsid w:val="002F06A2"/>
    <w:rsid w:val="002F086C"/>
    <w:rsid w:val="002F0C51"/>
    <w:rsid w:val="002F10BD"/>
    <w:rsid w:val="002F130D"/>
    <w:rsid w:val="002F17A4"/>
    <w:rsid w:val="002F1CF6"/>
    <w:rsid w:val="002F1E3C"/>
    <w:rsid w:val="002F1F05"/>
    <w:rsid w:val="002F2003"/>
    <w:rsid w:val="002F2101"/>
    <w:rsid w:val="002F22C1"/>
    <w:rsid w:val="002F246B"/>
    <w:rsid w:val="002F2EB7"/>
    <w:rsid w:val="002F3041"/>
    <w:rsid w:val="002F3056"/>
    <w:rsid w:val="002F3148"/>
    <w:rsid w:val="002F3307"/>
    <w:rsid w:val="002F3342"/>
    <w:rsid w:val="002F3358"/>
    <w:rsid w:val="002F360C"/>
    <w:rsid w:val="002F37FF"/>
    <w:rsid w:val="002F3912"/>
    <w:rsid w:val="002F3F1A"/>
    <w:rsid w:val="002F4073"/>
    <w:rsid w:val="002F42B2"/>
    <w:rsid w:val="002F4400"/>
    <w:rsid w:val="002F49FA"/>
    <w:rsid w:val="002F4B47"/>
    <w:rsid w:val="002F4FF6"/>
    <w:rsid w:val="002F5670"/>
    <w:rsid w:val="002F5953"/>
    <w:rsid w:val="002F5A64"/>
    <w:rsid w:val="002F625D"/>
    <w:rsid w:val="002F66B7"/>
    <w:rsid w:val="002F68F5"/>
    <w:rsid w:val="002F6C1C"/>
    <w:rsid w:val="002F6D7D"/>
    <w:rsid w:val="002F6DED"/>
    <w:rsid w:val="002F745F"/>
    <w:rsid w:val="002F76F2"/>
    <w:rsid w:val="002F79B9"/>
    <w:rsid w:val="00300101"/>
    <w:rsid w:val="0030058C"/>
    <w:rsid w:val="003006A3"/>
    <w:rsid w:val="00300827"/>
    <w:rsid w:val="0030117A"/>
    <w:rsid w:val="003012F6"/>
    <w:rsid w:val="00301A7A"/>
    <w:rsid w:val="00301EAE"/>
    <w:rsid w:val="00301FAD"/>
    <w:rsid w:val="0030216C"/>
    <w:rsid w:val="003023FD"/>
    <w:rsid w:val="003027DB"/>
    <w:rsid w:val="00302A6A"/>
    <w:rsid w:val="00302DFA"/>
    <w:rsid w:val="0030323B"/>
    <w:rsid w:val="003032FC"/>
    <w:rsid w:val="003034EC"/>
    <w:rsid w:val="00303649"/>
    <w:rsid w:val="00303763"/>
    <w:rsid w:val="003037B8"/>
    <w:rsid w:val="00303A4D"/>
    <w:rsid w:val="00303D57"/>
    <w:rsid w:val="00303E0E"/>
    <w:rsid w:val="00303EF4"/>
    <w:rsid w:val="00304463"/>
    <w:rsid w:val="003044A5"/>
    <w:rsid w:val="003045B1"/>
    <w:rsid w:val="0030475F"/>
    <w:rsid w:val="00304F29"/>
    <w:rsid w:val="0030521A"/>
    <w:rsid w:val="0030540C"/>
    <w:rsid w:val="0030546E"/>
    <w:rsid w:val="00305DAE"/>
    <w:rsid w:val="00305FB5"/>
    <w:rsid w:val="00306150"/>
    <w:rsid w:val="00306359"/>
    <w:rsid w:val="003065D5"/>
    <w:rsid w:val="00306712"/>
    <w:rsid w:val="00306A0A"/>
    <w:rsid w:val="00306AFD"/>
    <w:rsid w:val="00306BE5"/>
    <w:rsid w:val="00306D9F"/>
    <w:rsid w:val="003071BC"/>
    <w:rsid w:val="0030728E"/>
    <w:rsid w:val="00307361"/>
    <w:rsid w:val="00307985"/>
    <w:rsid w:val="00307D3A"/>
    <w:rsid w:val="00307DD5"/>
    <w:rsid w:val="00310CEB"/>
    <w:rsid w:val="00310F9B"/>
    <w:rsid w:val="003113CA"/>
    <w:rsid w:val="003115AD"/>
    <w:rsid w:val="00311632"/>
    <w:rsid w:val="00311811"/>
    <w:rsid w:val="00311965"/>
    <w:rsid w:val="00311C38"/>
    <w:rsid w:val="0031216A"/>
    <w:rsid w:val="003121C6"/>
    <w:rsid w:val="003126EE"/>
    <w:rsid w:val="0031275B"/>
    <w:rsid w:val="003128F3"/>
    <w:rsid w:val="00312967"/>
    <w:rsid w:val="0031307F"/>
    <w:rsid w:val="00314144"/>
    <w:rsid w:val="00314500"/>
    <w:rsid w:val="00314746"/>
    <w:rsid w:val="00314938"/>
    <w:rsid w:val="00314BBE"/>
    <w:rsid w:val="00314DB6"/>
    <w:rsid w:val="00314E2C"/>
    <w:rsid w:val="00314ECD"/>
    <w:rsid w:val="003150BE"/>
    <w:rsid w:val="00315146"/>
    <w:rsid w:val="003152AA"/>
    <w:rsid w:val="003152C4"/>
    <w:rsid w:val="00315703"/>
    <w:rsid w:val="00315E72"/>
    <w:rsid w:val="00315ED6"/>
    <w:rsid w:val="00316103"/>
    <w:rsid w:val="00316275"/>
    <w:rsid w:val="00317039"/>
    <w:rsid w:val="003173FE"/>
    <w:rsid w:val="00317764"/>
    <w:rsid w:val="0031781B"/>
    <w:rsid w:val="00317840"/>
    <w:rsid w:val="00317CEF"/>
    <w:rsid w:val="00317DBF"/>
    <w:rsid w:val="00317E58"/>
    <w:rsid w:val="00317F1C"/>
    <w:rsid w:val="0032026D"/>
    <w:rsid w:val="0032026F"/>
    <w:rsid w:val="0032042B"/>
    <w:rsid w:val="003204FB"/>
    <w:rsid w:val="003206E4"/>
    <w:rsid w:val="00320BFB"/>
    <w:rsid w:val="00320E55"/>
    <w:rsid w:val="00321417"/>
    <w:rsid w:val="00321690"/>
    <w:rsid w:val="003217B0"/>
    <w:rsid w:val="003217C2"/>
    <w:rsid w:val="00321C56"/>
    <w:rsid w:val="00321D0C"/>
    <w:rsid w:val="00321DF2"/>
    <w:rsid w:val="00321F0A"/>
    <w:rsid w:val="00322328"/>
    <w:rsid w:val="003226F1"/>
    <w:rsid w:val="003227FA"/>
    <w:rsid w:val="0032292A"/>
    <w:rsid w:val="00322AE9"/>
    <w:rsid w:val="00322B5F"/>
    <w:rsid w:val="00323310"/>
    <w:rsid w:val="003233D3"/>
    <w:rsid w:val="003237C9"/>
    <w:rsid w:val="003238AE"/>
    <w:rsid w:val="003240DF"/>
    <w:rsid w:val="003244B0"/>
    <w:rsid w:val="00324C71"/>
    <w:rsid w:val="00324D23"/>
    <w:rsid w:val="003251BF"/>
    <w:rsid w:val="00325434"/>
    <w:rsid w:val="00325792"/>
    <w:rsid w:val="00325C1A"/>
    <w:rsid w:val="00325F3A"/>
    <w:rsid w:val="00326194"/>
    <w:rsid w:val="003261D7"/>
    <w:rsid w:val="0032636B"/>
    <w:rsid w:val="003266AC"/>
    <w:rsid w:val="003267BC"/>
    <w:rsid w:val="0032697A"/>
    <w:rsid w:val="00326D14"/>
    <w:rsid w:val="00326DCB"/>
    <w:rsid w:val="00326FD6"/>
    <w:rsid w:val="00327209"/>
    <w:rsid w:val="003272A8"/>
    <w:rsid w:val="0032757D"/>
    <w:rsid w:val="00327DC6"/>
    <w:rsid w:val="00330042"/>
    <w:rsid w:val="00330BAC"/>
    <w:rsid w:val="003318F2"/>
    <w:rsid w:val="00331AE9"/>
    <w:rsid w:val="00331F1B"/>
    <w:rsid w:val="00331F6F"/>
    <w:rsid w:val="00331F84"/>
    <w:rsid w:val="0033211F"/>
    <w:rsid w:val="0033230F"/>
    <w:rsid w:val="003324F7"/>
    <w:rsid w:val="00332FE4"/>
    <w:rsid w:val="00333094"/>
    <w:rsid w:val="003334E3"/>
    <w:rsid w:val="003337A1"/>
    <w:rsid w:val="003339F6"/>
    <w:rsid w:val="00333DAA"/>
    <w:rsid w:val="00333EDD"/>
    <w:rsid w:val="00334B46"/>
    <w:rsid w:val="00334E22"/>
    <w:rsid w:val="003351F0"/>
    <w:rsid w:val="00335616"/>
    <w:rsid w:val="003356FD"/>
    <w:rsid w:val="00335A52"/>
    <w:rsid w:val="00335AC4"/>
    <w:rsid w:val="00335F45"/>
    <w:rsid w:val="0033684C"/>
    <w:rsid w:val="003368D2"/>
    <w:rsid w:val="00336CBE"/>
    <w:rsid w:val="00336E89"/>
    <w:rsid w:val="003372B9"/>
    <w:rsid w:val="0033768A"/>
    <w:rsid w:val="00337B41"/>
    <w:rsid w:val="00337D6B"/>
    <w:rsid w:val="0034051B"/>
    <w:rsid w:val="0034057D"/>
    <w:rsid w:val="0034083A"/>
    <w:rsid w:val="00340972"/>
    <w:rsid w:val="00340A2D"/>
    <w:rsid w:val="00340A6F"/>
    <w:rsid w:val="00340E22"/>
    <w:rsid w:val="00341055"/>
    <w:rsid w:val="003411AB"/>
    <w:rsid w:val="00341230"/>
    <w:rsid w:val="003414A8"/>
    <w:rsid w:val="00341BE8"/>
    <w:rsid w:val="00341DE5"/>
    <w:rsid w:val="00341E9D"/>
    <w:rsid w:val="00341EF7"/>
    <w:rsid w:val="00341F63"/>
    <w:rsid w:val="003420AA"/>
    <w:rsid w:val="00342440"/>
    <w:rsid w:val="003427D3"/>
    <w:rsid w:val="003427DC"/>
    <w:rsid w:val="0034351A"/>
    <w:rsid w:val="003436E3"/>
    <w:rsid w:val="003436FA"/>
    <w:rsid w:val="00344452"/>
    <w:rsid w:val="003447D7"/>
    <w:rsid w:val="00344B9F"/>
    <w:rsid w:val="0034557A"/>
    <w:rsid w:val="003455A6"/>
    <w:rsid w:val="00345D26"/>
    <w:rsid w:val="003461E5"/>
    <w:rsid w:val="003468D3"/>
    <w:rsid w:val="00346A84"/>
    <w:rsid w:val="00346C05"/>
    <w:rsid w:val="003470AD"/>
    <w:rsid w:val="003474E8"/>
    <w:rsid w:val="0034767F"/>
    <w:rsid w:val="0034768C"/>
    <w:rsid w:val="00347990"/>
    <w:rsid w:val="00347E39"/>
    <w:rsid w:val="00347F12"/>
    <w:rsid w:val="00350224"/>
    <w:rsid w:val="00350253"/>
    <w:rsid w:val="00350316"/>
    <w:rsid w:val="003507AA"/>
    <w:rsid w:val="0035091F"/>
    <w:rsid w:val="003509AF"/>
    <w:rsid w:val="00350B37"/>
    <w:rsid w:val="00350D22"/>
    <w:rsid w:val="00351066"/>
    <w:rsid w:val="00351E26"/>
    <w:rsid w:val="0035224E"/>
    <w:rsid w:val="003524B6"/>
    <w:rsid w:val="003524FF"/>
    <w:rsid w:val="00352822"/>
    <w:rsid w:val="00352C23"/>
    <w:rsid w:val="00353009"/>
    <w:rsid w:val="00353558"/>
    <w:rsid w:val="0035476E"/>
    <w:rsid w:val="00354A66"/>
    <w:rsid w:val="00354A68"/>
    <w:rsid w:val="00354E6C"/>
    <w:rsid w:val="00354EE6"/>
    <w:rsid w:val="00355091"/>
    <w:rsid w:val="0035531D"/>
    <w:rsid w:val="00356063"/>
    <w:rsid w:val="0035620B"/>
    <w:rsid w:val="00356460"/>
    <w:rsid w:val="0035656A"/>
    <w:rsid w:val="0035659D"/>
    <w:rsid w:val="00356D35"/>
    <w:rsid w:val="00356DE1"/>
    <w:rsid w:val="00356E78"/>
    <w:rsid w:val="00356F1D"/>
    <w:rsid w:val="0035752B"/>
    <w:rsid w:val="00357686"/>
    <w:rsid w:val="00357840"/>
    <w:rsid w:val="00357A4C"/>
    <w:rsid w:val="00357A7B"/>
    <w:rsid w:val="0036008F"/>
    <w:rsid w:val="00360642"/>
    <w:rsid w:val="00360947"/>
    <w:rsid w:val="00360B3E"/>
    <w:rsid w:val="00360BB1"/>
    <w:rsid w:val="00360D28"/>
    <w:rsid w:val="00360EFD"/>
    <w:rsid w:val="0036100A"/>
    <w:rsid w:val="00361075"/>
    <w:rsid w:val="003610E5"/>
    <w:rsid w:val="00361288"/>
    <w:rsid w:val="003618A3"/>
    <w:rsid w:val="00361D8E"/>
    <w:rsid w:val="00361F04"/>
    <w:rsid w:val="00362060"/>
    <w:rsid w:val="003622EA"/>
    <w:rsid w:val="00362D44"/>
    <w:rsid w:val="00362EEF"/>
    <w:rsid w:val="003630FB"/>
    <w:rsid w:val="0036317F"/>
    <w:rsid w:val="00363B9E"/>
    <w:rsid w:val="00363CFD"/>
    <w:rsid w:val="00363D42"/>
    <w:rsid w:val="00363D47"/>
    <w:rsid w:val="00363F4A"/>
    <w:rsid w:val="0036402E"/>
    <w:rsid w:val="00364078"/>
    <w:rsid w:val="003640F9"/>
    <w:rsid w:val="00364152"/>
    <w:rsid w:val="0036418B"/>
    <w:rsid w:val="00364325"/>
    <w:rsid w:val="00364374"/>
    <w:rsid w:val="00364CAA"/>
    <w:rsid w:val="00364CE4"/>
    <w:rsid w:val="003656A6"/>
    <w:rsid w:val="0036584F"/>
    <w:rsid w:val="00365CEF"/>
    <w:rsid w:val="00365EA2"/>
    <w:rsid w:val="00366F44"/>
    <w:rsid w:val="00367915"/>
    <w:rsid w:val="00370157"/>
    <w:rsid w:val="0037058F"/>
    <w:rsid w:val="00370BA3"/>
    <w:rsid w:val="00370DF2"/>
    <w:rsid w:val="00370E25"/>
    <w:rsid w:val="00371126"/>
    <w:rsid w:val="003713F2"/>
    <w:rsid w:val="0037166D"/>
    <w:rsid w:val="00371FB2"/>
    <w:rsid w:val="0037212A"/>
    <w:rsid w:val="0037250A"/>
    <w:rsid w:val="00372B17"/>
    <w:rsid w:val="00372D89"/>
    <w:rsid w:val="00372FE1"/>
    <w:rsid w:val="003732EF"/>
    <w:rsid w:val="00373546"/>
    <w:rsid w:val="003738BD"/>
    <w:rsid w:val="00373D20"/>
    <w:rsid w:val="0037409C"/>
    <w:rsid w:val="00374142"/>
    <w:rsid w:val="0037426C"/>
    <w:rsid w:val="00374290"/>
    <w:rsid w:val="003742D4"/>
    <w:rsid w:val="003748DC"/>
    <w:rsid w:val="00374B09"/>
    <w:rsid w:val="00375459"/>
    <w:rsid w:val="0037585B"/>
    <w:rsid w:val="00375998"/>
    <w:rsid w:val="00375B27"/>
    <w:rsid w:val="00375C92"/>
    <w:rsid w:val="00375CBC"/>
    <w:rsid w:val="00376023"/>
    <w:rsid w:val="003764AB"/>
    <w:rsid w:val="00376BB8"/>
    <w:rsid w:val="00376BCF"/>
    <w:rsid w:val="00376EF4"/>
    <w:rsid w:val="00377D28"/>
    <w:rsid w:val="00380813"/>
    <w:rsid w:val="00380A2A"/>
    <w:rsid w:val="00380D8A"/>
    <w:rsid w:val="00381B10"/>
    <w:rsid w:val="00381CD9"/>
    <w:rsid w:val="00381D2C"/>
    <w:rsid w:val="0038223C"/>
    <w:rsid w:val="00382249"/>
    <w:rsid w:val="00382520"/>
    <w:rsid w:val="003829D1"/>
    <w:rsid w:val="00382A0D"/>
    <w:rsid w:val="00382B23"/>
    <w:rsid w:val="0038302D"/>
    <w:rsid w:val="00383589"/>
    <w:rsid w:val="0038360C"/>
    <w:rsid w:val="00383B10"/>
    <w:rsid w:val="00383C42"/>
    <w:rsid w:val="00383ECB"/>
    <w:rsid w:val="00384960"/>
    <w:rsid w:val="00384D7E"/>
    <w:rsid w:val="00384ECE"/>
    <w:rsid w:val="0038507F"/>
    <w:rsid w:val="003851EF"/>
    <w:rsid w:val="003853E7"/>
    <w:rsid w:val="00385A83"/>
    <w:rsid w:val="0038655B"/>
    <w:rsid w:val="00386720"/>
    <w:rsid w:val="00386A8D"/>
    <w:rsid w:val="00386C23"/>
    <w:rsid w:val="00386E67"/>
    <w:rsid w:val="003873F9"/>
    <w:rsid w:val="003876E8"/>
    <w:rsid w:val="00387856"/>
    <w:rsid w:val="00387AF9"/>
    <w:rsid w:val="00387C97"/>
    <w:rsid w:val="00387CCC"/>
    <w:rsid w:val="00387E42"/>
    <w:rsid w:val="00390097"/>
    <w:rsid w:val="003905B4"/>
    <w:rsid w:val="0039062C"/>
    <w:rsid w:val="00390B22"/>
    <w:rsid w:val="00390BCD"/>
    <w:rsid w:val="00391127"/>
    <w:rsid w:val="003915D3"/>
    <w:rsid w:val="00391B10"/>
    <w:rsid w:val="00391C7D"/>
    <w:rsid w:val="00391D9F"/>
    <w:rsid w:val="0039212E"/>
    <w:rsid w:val="0039255D"/>
    <w:rsid w:val="003928D0"/>
    <w:rsid w:val="00392C32"/>
    <w:rsid w:val="00392C66"/>
    <w:rsid w:val="00392C73"/>
    <w:rsid w:val="00392F1B"/>
    <w:rsid w:val="00393061"/>
    <w:rsid w:val="0039312E"/>
    <w:rsid w:val="00393549"/>
    <w:rsid w:val="003935BA"/>
    <w:rsid w:val="003935F1"/>
    <w:rsid w:val="00393849"/>
    <w:rsid w:val="0039387E"/>
    <w:rsid w:val="00393ACB"/>
    <w:rsid w:val="00393E29"/>
    <w:rsid w:val="00393EBF"/>
    <w:rsid w:val="003942A6"/>
    <w:rsid w:val="0039445C"/>
    <w:rsid w:val="00394D9B"/>
    <w:rsid w:val="00394FC0"/>
    <w:rsid w:val="00395016"/>
    <w:rsid w:val="0039516F"/>
    <w:rsid w:val="0039551E"/>
    <w:rsid w:val="0039595A"/>
    <w:rsid w:val="00395AC6"/>
    <w:rsid w:val="00395B44"/>
    <w:rsid w:val="00395DE2"/>
    <w:rsid w:val="003962DF"/>
    <w:rsid w:val="003967CE"/>
    <w:rsid w:val="00396942"/>
    <w:rsid w:val="00396C81"/>
    <w:rsid w:val="00397604"/>
    <w:rsid w:val="003978E2"/>
    <w:rsid w:val="003A0328"/>
    <w:rsid w:val="003A049D"/>
    <w:rsid w:val="003A08A6"/>
    <w:rsid w:val="003A08D0"/>
    <w:rsid w:val="003A0F12"/>
    <w:rsid w:val="003A101E"/>
    <w:rsid w:val="003A10A2"/>
    <w:rsid w:val="003A1302"/>
    <w:rsid w:val="003A1760"/>
    <w:rsid w:val="003A216D"/>
    <w:rsid w:val="003A244E"/>
    <w:rsid w:val="003A2B13"/>
    <w:rsid w:val="003A301D"/>
    <w:rsid w:val="003A315A"/>
    <w:rsid w:val="003A337D"/>
    <w:rsid w:val="003A343D"/>
    <w:rsid w:val="003A368B"/>
    <w:rsid w:val="003A3703"/>
    <w:rsid w:val="003A39ED"/>
    <w:rsid w:val="003A3CA8"/>
    <w:rsid w:val="003A3EE5"/>
    <w:rsid w:val="003A410E"/>
    <w:rsid w:val="003A4212"/>
    <w:rsid w:val="003A42BA"/>
    <w:rsid w:val="003A430A"/>
    <w:rsid w:val="003A43F3"/>
    <w:rsid w:val="003A44BD"/>
    <w:rsid w:val="003A464F"/>
    <w:rsid w:val="003A4810"/>
    <w:rsid w:val="003A4830"/>
    <w:rsid w:val="003A4AF7"/>
    <w:rsid w:val="003A4D46"/>
    <w:rsid w:val="003A4F46"/>
    <w:rsid w:val="003A50DF"/>
    <w:rsid w:val="003A51F0"/>
    <w:rsid w:val="003A529C"/>
    <w:rsid w:val="003A57B4"/>
    <w:rsid w:val="003A5BA6"/>
    <w:rsid w:val="003A5E4D"/>
    <w:rsid w:val="003A5F5B"/>
    <w:rsid w:val="003A615E"/>
    <w:rsid w:val="003A61BD"/>
    <w:rsid w:val="003A63CE"/>
    <w:rsid w:val="003A65C1"/>
    <w:rsid w:val="003A6EAB"/>
    <w:rsid w:val="003A715D"/>
    <w:rsid w:val="003A71B4"/>
    <w:rsid w:val="003A7214"/>
    <w:rsid w:val="003A790A"/>
    <w:rsid w:val="003A7B82"/>
    <w:rsid w:val="003A7CFE"/>
    <w:rsid w:val="003B0062"/>
    <w:rsid w:val="003B0251"/>
    <w:rsid w:val="003B1315"/>
    <w:rsid w:val="003B16EB"/>
    <w:rsid w:val="003B17AD"/>
    <w:rsid w:val="003B1AE1"/>
    <w:rsid w:val="003B1EA8"/>
    <w:rsid w:val="003B1EC5"/>
    <w:rsid w:val="003B2115"/>
    <w:rsid w:val="003B2116"/>
    <w:rsid w:val="003B22F3"/>
    <w:rsid w:val="003B2A65"/>
    <w:rsid w:val="003B2FBE"/>
    <w:rsid w:val="003B38DC"/>
    <w:rsid w:val="003B3D50"/>
    <w:rsid w:val="003B3DCC"/>
    <w:rsid w:val="003B402E"/>
    <w:rsid w:val="003B41AB"/>
    <w:rsid w:val="003B44B2"/>
    <w:rsid w:val="003B44E8"/>
    <w:rsid w:val="003B4777"/>
    <w:rsid w:val="003B4ACD"/>
    <w:rsid w:val="003B4F9E"/>
    <w:rsid w:val="003B50E4"/>
    <w:rsid w:val="003B52CF"/>
    <w:rsid w:val="003B539A"/>
    <w:rsid w:val="003B575E"/>
    <w:rsid w:val="003B58B9"/>
    <w:rsid w:val="003B60D1"/>
    <w:rsid w:val="003B6223"/>
    <w:rsid w:val="003B69A9"/>
    <w:rsid w:val="003B6FC8"/>
    <w:rsid w:val="003B7048"/>
    <w:rsid w:val="003B70AB"/>
    <w:rsid w:val="003B7551"/>
    <w:rsid w:val="003B77D0"/>
    <w:rsid w:val="003B7E5A"/>
    <w:rsid w:val="003B7FB3"/>
    <w:rsid w:val="003B7FC0"/>
    <w:rsid w:val="003C0088"/>
    <w:rsid w:val="003C0759"/>
    <w:rsid w:val="003C099E"/>
    <w:rsid w:val="003C0A0D"/>
    <w:rsid w:val="003C0CD5"/>
    <w:rsid w:val="003C0D94"/>
    <w:rsid w:val="003C0E62"/>
    <w:rsid w:val="003C1178"/>
    <w:rsid w:val="003C1332"/>
    <w:rsid w:val="003C1362"/>
    <w:rsid w:val="003C17FE"/>
    <w:rsid w:val="003C1A1C"/>
    <w:rsid w:val="003C257C"/>
    <w:rsid w:val="003C2724"/>
    <w:rsid w:val="003C2ED1"/>
    <w:rsid w:val="003C332F"/>
    <w:rsid w:val="003C418D"/>
    <w:rsid w:val="003C42CE"/>
    <w:rsid w:val="003C599A"/>
    <w:rsid w:val="003C5B55"/>
    <w:rsid w:val="003C5C42"/>
    <w:rsid w:val="003C5D0C"/>
    <w:rsid w:val="003C5E9A"/>
    <w:rsid w:val="003C5F75"/>
    <w:rsid w:val="003C6B2D"/>
    <w:rsid w:val="003C6F35"/>
    <w:rsid w:val="003C74FC"/>
    <w:rsid w:val="003C783F"/>
    <w:rsid w:val="003D0161"/>
    <w:rsid w:val="003D077B"/>
    <w:rsid w:val="003D0BD7"/>
    <w:rsid w:val="003D14CD"/>
    <w:rsid w:val="003D15D1"/>
    <w:rsid w:val="003D1998"/>
    <w:rsid w:val="003D1A28"/>
    <w:rsid w:val="003D1D00"/>
    <w:rsid w:val="003D1D7A"/>
    <w:rsid w:val="003D1E63"/>
    <w:rsid w:val="003D2279"/>
    <w:rsid w:val="003D242C"/>
    <w:rsid w:val="003D2587"/>
    <w:rsid w:val="003D2725"/>
    <w:rsid w:val="003D3134"/>
    <w:rsid w:val="003D319F"/>
    <w:rsid w:val="003D3945"/>
    <w:rsid w:val="003D39D9"/>
    <w:rsid w:val="003D3CDA"/>
    <w:rsid w:val="003D4143"/>
    <w:rsid w:val="003D43D4"/>
    <w:rsid w:val="003D469A"/>
    <w:rsid w:val="003D46E6"/>
    <w:rsid w:val="003D47E6"/>
    <w:rsid w:val="003D493D"/>
    <w:rsid w:val="003D4A59"/>
    <w:rsid w:val="003D4FBE"/>
    <w:rsid w:val="003D5034"/>
    <w:rsid w:val="003D5069"/>
    <w:rsid w:val="003D542F"/>
    <w:rsid w:val="003D5574"/>
    <w:rsid w:val="003D565A"/>
    <w:rsid w:val="003D5762"/>
    <w:rsid w:val="003D5A9F"/>
    <w:rsid w:val="003D5CEF"/>
    <w:rsid w:val="003D5E6E"/>
    <w:rsid w:val="003D5E9E"/>
    <w:rsid w:val="003D60FA"/>
    <w:rsid w:val="003D6C24"/>
    <w:rsid w:val="003D7316"/>
    <w:rsid w:val="003D7837"/>
    <w:rsid w:val="003D7ABF"/>
    <w:rsid w:val="003D7B09"/>
    <w:rsid w:val="003D7C42"/>
    <w:rsid w:val="003E047A"/>
    <w:rsid w:val="003E047E"/>
    <w:rsid w:val="003E0A8B"/>
    <w:rsid w:val="003E1141"/>
    <w:rsid w:val="003E12FD"/>
    <w:rsid w:val="003E16E8"/>
    <w:rsid w:val="003E1CF3"/>
    <w:rsid w:val="003E26F3"/>
    <w:rsid w:val="003E2C85"/>
    <w:rsid w:val="003E307F"/>
    <w:rsid w:val="003E35C2"/>
    <w:rsid w:val="003E37C1"/>
    <w:rsid w:val="003E3A0C"/>
    <w:rsid w:val="003E3AB1"/>
    <w:rsid w:val="003E3E9F"/>
    <w:rsid w:val="003E4104"/>
    <w:rsid w:val="003E42B2"/>
    <w:rsid w:val="003E42EF"/>
    <w:rsid w:val="003E431B"/>
    <w:rsid w:val="003E447B"/>
    <w:rsid w:val="003E4594"/>
    <w:rsid w:val="003E4811"/>
    <w:rsid w:val="003E4BD0"/>
    <w:rsid w:val="003E4DB7"/>
    <w:rsid w:val="003E5410"/>
    <w:rsid w:val="003E5492"/>
    <w:rsid w:val="003E55BC"/>
    <w:rsid w:val="003E572C"/>
    <w:rsid w:val="003E5884"/>
    <w:rsid w:val="003E5E40"/>
    <w:rsid w:val="003E5EC9"/>
    <w:rsid w:val="003E601A"/>
    <w:rsid w:val="003E634B"/>
    <w:rsid w:val="003E63A0"/>
    <w:rsid w:val="003E6C83"/>
    <w:rsid w:val="003E6F50"/>
    <w:rsid w:val="003E7376"/>
    <w:rsid w:val="003E797A"/>
    <w:rsid w:val="003E7C8E"/>
    <w:rsid w:val="003F0335"/>
    <w:rsid w:val="003F065B"/>
    <w:rsid w:val="003F0CD1"/>
    <w:rsid w:val="003F0E98"/>
    <w:rsid w:val="003F1581"/>
    <w:rsid w:val="003F175C"/>
    <w:rsid w:val="003F1A3B"/>
    <w:rsid w:val="003F1A7E"/>
    <w:rsid w:val="003F1C0F"/>
    <w:rsid w:val="003F1C7F"/>
    <w:rsid w:val="003F20B7"/>
    <w:rsid w:val="003F25FF"/>
    <w:rsid w:val="003F26DE"/>
    <w:rsid w:val="003F2DAD"/>
    <w:rsid w:val="003F30C4"/>
    <w:rsid w:val="003F3802"/>
    <w:rsid w:val="003F382D"/>
    <w:rsid w:val="003F38E3"/>
    <w:rsid w:val="003F3DD1"/>
    <w:rsid w:val="003F3EBD"/>
    <w:rsid w:val="003F47FB"/>
    <w:rsid w:val="003F4A08"/>
    <w:rsid w:val="003F4C3A"/>
    <w:rsid w:val="003F4F1F"/>
    <w:rsid w:val="003F510A"/>
    <w:rsid w:val="003F5243"/>
    <w:rsid w:val="003F555B"/>
    <w:rsid w:val="003F55ED"/>
    <w:rsid w:val="003F567B"/>
    <w:rsid w:val="003F57CA"/>
    <w:rsid w:val="003F5A06"/>
    <w:rsid w:val="003F5ED1"/>
    <w:rsid w:val="003F5F9A"/>
    <w:rsid w:val="003F5FBD"/>
    <w:rsid w:val="003F6112"/>
    <w:rsid w:val="003F62AA"/>
    <w:rsid w:val="003F64F5"/>
    <w:rsid w:val="003F65C8"/>
    <w:rsid w:val="003F668A"/>
    <w:rsid w:val="003F68C5"/>
    <w:rsid w:val="003F6E92"/>
    <w:rsid w:val="003F6F2E"/>
    <w:rsid w:val="003F730F"/>
    <w:rsid w:val="003F774C"/>
    <w:rsid w:val="004005A5"/>
    <w:rsid w:val="00400852"/>
    <w:rsid w:val="004008C4"/>
    <w:rsid w:val="00400962"/>
    <w:rsid w:val="00400A55"/>
    <w:rsid w:val="00400BC7"/>
    <w:rsid w:val="00401070"/>
    <w:rsid w:val="00401B65"/>
    <w:rsid w:val="00401C21"/>
    <w:rsid w:val="00401D01"/>
    <w:rsid w:val="00401DA1"/>
    <w:rsid w:val="00401F52"/>
    <w:rsid w:val="004025AE"/>
    <w:rsid w:val="004026A8"/>
    <w:rsid w:val="004026D7"/>
    <w:rsid w:val="0040282D"/>
    <w:rsid w:val="00402DC0"/>
    <w:rsid w:val="00402F11"/>
    <w:rsid w:val="00402F1A"/>
    <w:rsid w:val="004030A8"/>
    <w:rsid w:val="00403459"/>
    <w:rsid w:val="0040349E"/>
    <w:rsid w:val="00403FC0"/>
    <w:rsid w:val="004043E7"/>
    <w:rsid w:val="004045DA"/>
    <w:rsid w:val="00404606"/>
    <w:rsid w:val="004046BA"/>
    <w:rsid w:val="004047B6"/>
    <w:rsid w:val="00404AC7"/>
    <w:rsid w:val="00404B92"/>
    <w:rsid w:val="00404D81"/>
    <w:rsid w:val="004052FF"/>
    <w:rsid w:val="004053EA"/>
    <w:rsid w:val="00405674"/>
    <w:rsid w:val="0040582C"/>
    <w:rsid w:val="00405A0A"/>
    <w:rsid w:val="00405C85"/>
    <w:rsid w:val="0040609D"/>
    <w:rsid w:val="004064E5"/>
    <w:rsid w:val="00406549"/>
    <w:rsid w:val="00406B03"/>
    <w:rsid w:val="00406BD1"/>
    <w:rsid w:val="00406C36"/>
    <w:rsid w:val="00406C81"/>
    <w:rsid w:val="004070E0"/>
    <w:rsid w:val="004072CE"/>
    <w:rsid w:val="0040734E"/>
    <w:rsid w:val="004078A9"/>
    <w:rsid w:val="00407B75"/>
    <w:rsid w:val="00407CB3"/>
    <w:rsid w:val="00407E3C"/>
    <w:rsid w:val="004103D2"/>
    <w:rsid w:val="0041057E"/>
    <w:rsid w:val="004108CC"/>
    <w:rsid w:val="00410A75"/>
    <w:rsid w:val="00410B02"/>
    <w:rsid w:val="0041141E"/>
    <w:rsid w:val="004118E7"/>
    <w:rsid w:val="00411965"/>
    <w:rsid w:val="00411E37"/>
    <w:rsid w:val="00412570"/>
    <w:rsid w:val="0041275D"/>
    <w:rsid w:val="00413441"/>
    <w:rsid w:val="00413484"/>
    <w:rsid w:val="004135E6"/>
    <w:rsid w:val="00413908"/>
    <w:rsid w:val="004141EF"/>
    <w:rsid w:val="00414208"/>
    <w:rsid w:val="00414A7B"/>
    <w:rsid w:val="00414F6D"/>
    <w:rsid w:val="00415338"/>
    <w:rsid w:val="0041537F"/>
    <w:rsid w:val="00415424"/>
    <w:rsid w:val="00415604"/>
    <w:rsid w:val="004156D0"/>
    <w:rsid w:val="00415961"/>
    <w:rsid w:val="00415BAF"/>
    <w:rsid w:val="00415D2A"/>
    <w:rsid w:val="00415DD9"/>
    <w:rsid w:val="00416AFE"/>
    <w:rsid w:val="00416D8F"/>
    <w:rsid w:val="00416E1D"/>
    <w:rsid w:val="004172CB"/>
    <w:rsid w:val="004172F5"/>
    <w:rsid w:val="004173B1"/>
    <w:rsid w:val="00417408"/>
    <w:rsid w:val="00417B31"/>
    <w:rsid w:val="00417DBD"/>
    <w:rsid w:val="00417E2E"/>
    <w:rsid w:val="00417FE6"/>
    <w:rsid w:val="00420564"/>
    <w:rsid w:val="004207F3"/>
    <w:rsid w:val="00420932"/>
    <w:rsid w:val="00420DDF"/>
    <w:rsid w:val="0042174A"/>
    <w:rsid w:val="004217E4"/>
    <w:rsid w:val="0042220E"/>
    <w:rsid w:val="0042254D"/>
    <w:rsid w:val="004225E8"/>
    <w:rsid w:val="00422A2A"/>
    <w:rsid w:val="00422C9A"/>
    <w:rsid w:val="00422CA9"/>
    <w:rsid w:val="00422D11"/>
    <w:rsid w:val="00423776"/>
    <w:rsid w:val="00423D80"/>
    <w:rsid w:val="004242CB"/>
    <w:rsid w:val="004246C2"/>
    <w:rsid w:val="00424830"/>
    <w:rsid w:val="004248DC"/>
    <w:rsid w:val="00424EB9"/>
    <w:rsid w:val="0042506B"/>
    <w:rsid w:val="00425417"/>
    <w:rsid w:val="00425805"/>
    <w:rsid w:val="00425854"/>
    <w:rsid w:val="00425DAD"/>
    <w:rsid w:val="004264C8"/>
    <w:rsid w:val="00426542"/>
    <w:rsid w:val="0042693B"/>
    <w:rsid w:val="00426CB5"/>
    <w:rsid w:val="00426FAA"/>
    <w:rsid w:val="00426FDF"/>
    <w:rsid w:val="0042711B"/>
    <w:rsid w:val="0042729E"/>
    <w:rsid w:val="004302C9"/>
    <w:rsid w:val="0043055C"/>
    <w:rsid w:val="00430784"/>
    <w:rsid w:val="00430A79"/>
    <w:rsid w:val="004315E8"/>
    <w:rsid w:val="004318FB"/>
    <w:rsid w:val="00431BE4"/>
    <w:rsid w:val="00431C21"/>
    <w:rsid w:val="00432BAC"/>
    <w:rsid w:val="00432D8A"/>
    <w:rsid w:val="00432DDC"/>
    <w:rsid w:val="00432F17"/>
    <w:rsid w:val="0043347D"/>
    <w:rsid w:val="004334BE"/>
    <w:rsid w:val="00433517"/>
    <w:rsid w:val="004338E7"/>
    <w:rsid w:val="00433A70"/>
    <w:rsid w:val="0043457D"/>
    <w:rsid w:val="0043461C"/>
    <w:rsid w:val="00434B82"/>
    <w:rsid w:val="00435016"/>
    <w:rsid w:val="004350B2"/>
    <w:rsid w:val="004353B9"/>
    <w:rsid w:val="004354C1"/>
    <w:rsid w:val="004355DF"/>
    <w:rsid w:val="00435A25"/>
    <w:rsid w:val="00436830"/>
    <w:rsid w:val="00436A26"/>
    <w:rsid w:val="004373A5"/>
    <w:rsid w:val="00437457"/>
    <w:rsid w:val="004374C8"/>
    <w:rsid w:val="004375BC"/>
    <w:rsid w:val="00437912"/>
    <w:rsid w:val="0043793A"/>
    <w:rsid w:val="00437B7C"/>
    <w:rsid w:val="00437E7B"/>
    <w:rsid w:val="00437FC8"/>
    <w:rsid w:val="0044026B"/>
    <w:rsid w:val="00440F53"/>
    <w:rsid w:val="00441092"/>
    <w:rsid w:val="004413B0"/>
    <w:rsid w:val="00441551"/>
    <w:rsid w:val="00441908"/>
    <w:rsid w:val="004419DB"/>
    <w:rsid w:val="00441E36"/>
    <w:rsid w:val="00441E63"/>
    <w:rsid w:val="0044214D"/>
    <w:rsid w:val="0044231C"/>
    <w:rsid w:val="00442393"/>
    <w:rsid w:val="004423E6"/>
    <w:rsid w:val="004426DD"/>
    <w:rsid w:val="00442EC9"/>
    <w:rsid w:val="004430A9"/>
    <w:rsid w:val="004434AB"/>
    <w:rsid w:val="004439FD"/>
    <w:rsid w:val="00443BA5"/>
    <w:rsid w:val="00443CAA"/>
    <w:rsid w:val="00443DA6"/>
    <w:rsid w:val="0044401B"/>
    <w:rsid w:val="00444084"/>
    <w:rsid w:val="00444374"/>
    <w:rsid w:val="0044441B"/>
    <w:rsid w:val="00444C8E"/>
    <w:rsid w:val="00445690"/>
    <w:rsid w:val="0044577F"/>
    <w:rsid w:val="004458AB"/>
    <w:rsid w:val="00445A30"/>
    <w:rsid w:val="00446581"/>
    <w:rsid w:val="00446A45"/>
    <w:rsid w:val="00446B13"/>
    <w:rsid w:val="00446E4C"/>
    <w:rsid w:val="00446FED"/>
    <w:rsid w:val="00447032"/>
    <w:rsid w:val="004472CA"/>
    <w:rsid w:val="00447304"/>
    <w:rsid w:val="0044747B"/>
    <w:rsid w:val="0044748D"/>
    <w:rsid w:val="00447680"/>
    <w:rsid w:val="00447D8A"/>
    <w:rsid w:val="00447F6F"/>
    <w:rsid w:val="004508FB"/>
    <w:rsid w:val="00450B72"/>
    <w:rsid w:val="004510E2"/>
    <w:rsid w:val="00451180"/>
    <w:rsid w:val="004514B9"/>
    <w:rsid w:val="004514BB"/>
    <w:rsid w:val="004516C5"/>
    <w:rsid w:val="004519EE"/>
    <w:rsid w:val="00451A51"/>
    <w:rsid w:val="00451D8E"/>
    <w:rsid w:val="0045200B"/>
    <w:rsid w:val="00452391"/>
    <w:rsid w:val="004527CA"/>
    <w:rsid w:val="004527EA"/>
    <w:rsid w:val="00452CDC"/>
    <w:rsid w:val="00452E03"/>
    <w:rsid w:val="00453134"/>
    <w:rsid w:val="00453241"/>
    <w:rsid w:val="00453336"/>
    <w:rsid w:val="00453DC3"/>
    <w:rsid w:val="0045450D"/>
    <w:rsid w:val="0045460F"/>
    <w:rsid w:val="00454B72"/>
    <w:rsid w:val="00454D1C"/>
    <w:rsid w:val="0045544C"/>
    <w:rsid w:val="00455471"/>
    <w:rsid w:val="004558B6"/>
    <w:rsid w:val="00455906"/>
    <w:rsid w:val="00455E13"/>
    <w:rsid w:val="00456048"/>
    <w:rsid w:val="004568EE"/>
    <w:rsid w:val="00456AB0"/>
    <w:rsid w:val="00457458"/>
    <w:rsid w:val="0045754F"/>
    <w:rsid w:val="00457726"/>
    <w:rsid w:val="004578CD"/>
    <w:rsid w:val="00457C2D"/>
    <w:rsid w:val="00457C46"/>
    <w:rsid w:val="00457D40"/>
    <w:rsid w:val="00457E0F"/>
    <w:rsid w:val="0046026F"/>
    <w:rsid w:val="00460295"/>
    <w:rsid w:val="00460308"/>
    <w:rsid w:val="00460679"/>
    <w:rsid w:val="004609E6"/>
    <w:rsid w:val="0046105F"/>
    <w:rsid w:val="00461254"/>
    <w:rsid w:val="00461567"/>
    <w:rsid w:val="00461B37"/>
    <w:rsid w:val="00462401"/>
    <w:rsid w:val="00462795"/>
    <w:rsid w:val="00462DDD"/>
    <w:rsid w:val="00462E47"/>
    <w:rsid w:val="0046300B"/>
    <w:rsid w:val="00463358"/>
    <w:rsid w:val="00463404"/>
    <w:rsid w:val="004634C1"/>
    <w:rsid w:val="00463714"/>
    <w:rsid w:val="00463954"/>
    <w:rsid w:val="0046427F"/>
    <w:rsid w:val="004642F0"/>
    <w:rsid w:val="00464333"/>
    <w:rsid w:val="00464775"/>
    <w:rsid w:val="00464858"/>
    <w:rsid w:val="00464ACA"/>
    <w:rsid w:val="00464F92"/>
    <w:rsid w:val="0046545D"/>
    <w:rsid w:val="004654DC"/>
    <w:rsid w:val="004657AF"/>
    <w:rsid w:val="00465DB1"/>
    <w:rsid w:val="00465E81"/>
    <w:rsid w:val="004661FD"/>
    <w:rsid w:val="004662CE"/>
    <w:rsid w:val="0046634D"/>
    <w:rsid w:val="0046638F"/>
    <w:rsid w:val="0046696F"/>
    <w:rsid w:val="00466EA8"/>
    <w:rsid w:val="004674AC"/>
    <w:rsid w:val="00467505"/>
    <w:rsid w:val="004678D7"/>
    <w:rsid w:val="00467B12"/>
    <w:rsid w:val="0047011E"/>
    <w:rsid w:val="004707B9"/>
    <w:rsid w:val="004708B6"/>
    <w:rsid w:val="0047091E"/>
    <w:rsid w:val="004709EB"/>
    <w:rsid w:val="00470E08"/>
    <w:rsid w:val="004710B3"/>
    <w:rsid w:val="004712B5"/>
    <w:rsid w:val="0047136E"/>
    <w:rsid w:val="00471587"/>
    <w:rsid w:val="00471647"/>
    <w:rsid w:val="00471872"/>
    <w:rsid w:val="004718D2"/>
    <w:rsid w:val="004719BE"/>
    <w:rsid w:val="00471A2C"/>
    <w:rsid w:val="00471B02"/>
    <w:rsid w:val="004721D7"/>
    <w:rsid w:val="00472496"/>
    <w:rsid w:val="004725CB"/>
    <w:rsid w:val="004726E5"/>
    <w:rsid w:val="00472836"/>
    <w:rsid w:val="004728F6"/>
    <w:rsid w:val="00472958"/>
    <w:rsid w:val="004733BE"/>
    <w:rsid w:val="00473480"/>
    <w:rsid w:val="00473E4B"/>
    <w:rsid w:val="0047447B"/>
    <w:rsid w:val="00474802"/>
    <w:rsid w:val="00474A38"/>
    <w:rsid w:val="00474C5F"/>
    <w:rsid w:val="00474D8A"/>
    <w:rsid w:val="00475245"/>
    <w:rsid w:val="00475286"/>
    <w:rsid w:val="004753F1"/>
    <w:rsid w:val="0047562E"/>
    <w:rsid w:val="00475D33"/>
    <w:rsid w:val="00476451"/>
    <w:rsid w:val="004764CF"/>
    <w:rsid w:val="00476866"/>
    <w:rsid w:val="00476C73"/>
    <w:rsid w:val="00476CD9"/>
    <w:rsid w:val="00476CDB"/>
    <w:rsid w:val="00476DBB"/>
    <w:rsid w:val="004771FD"/>
    <w:rsid w:val="004772AD"/>
    <w:rsid w:val="0047799E"/>
    <w:rsid w:val="00477A64"/>
    <w:rsid w:val="00477B9E"/>
    <w:rsid w:val="0048024D"/>
    <w:rsid w:val="0048038F"/>
    <w:rsid w:val="0048057A"/>
    <w:rsid w:val="0048096B"/>
    <w:rsid w:val="00480BA9"/>
    <w:rsid w:val="00480DBD"/>
    <w:rsid w:val="0048109C"/>
    <w:rsid w:val="00481106"/>
    <w:rsid w:val="004812E2"/>
    <w:rsid w:val="00481522"/>
    <w:rsid w:val="00481A0D"/>
    <w:rsid w:val="00481B1C"/>
    <w:rsid w:val="00481D48"/>
    <w:rsid w:val="00482188"/>
    <w:rsid w:val="004823BE"/>
    <w:rsid w:val="0048258D"/>
    <w:rsid w:val="00482606"/>
    <w:rsid w:val="00482872"/>
    <w:rsid w:val="00482CEE"/>
    <w:rsid w:val="00482EA7"/>
    <w:rsid w:val="00483215"/>
    <w:rsid w:val="00483375"/>
    <w:rsid w:val="00483486"/>
    <w:rsid w:val="00483878"/>
    <w:rsid w:val="00483DA6"/>
    <w:rsid w:val="00483E1D"/>
    <w:rsid w:val="0048460E"/>
    <w:rsid w:val="00484654"/>
    <w:rsid w:val="00484C0F"/>
    <w:rsid w:val="00484C59"/>
    <w:rsid w:val="00485114"/>
    <w:rsid w:val="00485309"/>
    <w:rsid w:val="00485CFE"/>
    <w:rsid w:val="0048677D"/>
    <w:rsid w:val="004868A5"/>
    <w:rsid w:val="00486CB7"/>
    <w:rsid w:val="00486D16"/>
    <w:rsid w:val="00487002"/>
    <w:rsid w:val="00487174"/>
    <w:rsid w:val="00487244"/>
    <w:rsid w:val="0048757D"/>
    <w:rsid w:val="00487D57"/>
    <w:rsid w:val="00487E94"/>
    <w:rsid w:val="00487F4C"/>
    <w:rsid w:val="004901A8"/>
    <w:rsid w:val="00490516"/>
    <w:rsid w:val="00490A0F"/>
    <w:rsid w:val="004910DD"/>
    <w:rsid w:val="00491198"/>
    <w:rsid w:val="004912CA"/>
    <w:rsid w:val="004915E9"/>
    <w:rsid w:val="00491950"/>
    <w:rsid w:val="00491974"/>
    <w:rsid w:val="00491A9C"/>
    <w:rsid w:val="00491D0C"/>
    <w:rsid w:val="00491E23"/>
    <w:rsid w:val="00492001"/>
    <w:rsid w:val="00492377"/>
    <w:rsid w:val="00492808"/>
    <w:rsid w:val="00492A27"/>
    <w:rsid w:val="00492EAD"/>
    <w:rsid w:val="00493048"/>
    <w:rsid w:val="00493274"/>
    <w:rsid w:val="00493959"/>
    <w:rsid w:val="004939ED"/>
    <w:rsid w:val="00493C61"/>
    <w:rsid w:val="00493EFB"/>
    <w:rsid w:val="004949EC"/>
    <w:rsid w:val="00494AF2"/>
    <w:rsid w:val="00494C8D"/>
    <w:rsid w:val="00494D06"/>
    <w:rsid w:val="004957FA"/>
    <w:rsid w:val="004958E8"/>
    <w:rsid w:val="00495AC6"/>
    <w:rsid w:val="00495DFB"/>
    <w:rsid w:val="00495E9F"/>
    <w:rsid w:val="0049640C"/>
    <w:rsid w:val="0049646B"/>
    <w:rsid w:val="0049668F"/>
    <w:rsid w:val="00496777"/>
    <w:rsid w:val="00496BA9"/>
    <w:rsid w:val="00496FE2"/>
    <w:rsid w:val="00497741"/>
    <w:rsid w:val="00497A64"/>
    <w:rsid w:val="004A01F2"/>
    <w:rsid w:val="004A0DA7"/>
    <w:rsid w:val="004A0EA2"/>
    <w:rsid w:val="004A0F2E"/>
    <w:rsid w:val="004A121D"/>
    <w:rsid w:val="004A1548"/>
    <w:rsid w:val="004A1AE5"/>
    <w:rsid w:val="004A213B"/>
    <w:rsid w:val="004A25C5"/>
    <w:rsid w:val="004A26D9"/>
    <w:rsid w:val="004A26E4"/>
    <w:rsid w:val="004A27F2"/>
    <w:rsid w:val="004A28BD"/>
    <w:rsid w:val="004A2E0B"/>
    <w:rsid w:val="004A3534"/>
    <w:rsid w:val="004A35AB"/>
    <w:rsid w:val="004A377A"/>
    <w:rsid w:val="004A3C64"/>
    <w:rsid w:val="004A4026"/>
    <w:rsid w:val="004A42AC"/>
    <w:rsid w:val="004A44FE"/>
    <w:rsid w:val="004A47F1"/>
    <w:rsid w:val="004A4A4A"/>
    <w:rsid w:val="004A59DA"/>
    <w:rsid w:val="004A5B28"/>
    <w:rsid w:val="004A5CD3"/>
    <w:rsid w:val="004A5E80"/>
    <w:rsid w:val="004A62BF"/>
    <w:rsid w:val="004A63AF"/>
    <w:rsid w:val="004A63E8"/>
    <w:rsid w:val="004A65EF"/>
    <w:rsid w:val="004A66BB"/>
    <w:rsid w:val="004A6E8A"/>
    <w:rsid w:val="004A73DC"/>
    <w:rsid w:val="004A7F71"/>
    <w:rsid w:val="004B024F"/>
    <w:rsid w:val="004B02EA"/>
    <w:rsid w:val="004B0598"/>
    <w:rsid w:val="004B0F44"/>
    <w:rsid w:val="004B1382"/>
    <w:rsid w:val="004B141D"/>
    <w:rsid w:val="004B1451"/>
    <w:rsid w:val="004B1666"/>
    <w:rsid w:val="004B177C"/>
    <w:rsid w:val="004B1C5A"/>
    <w:rsid w:val="004B1CA3"/>
    <w:rsid w:val="004B1DDA"/>
    <w:rsid w:val="004B1F9E"/>
    <w:rsid w:val="004B253E"/>
    <w:rsid w:val="004B25B5"/>
    <w:rsid w:val="004B270A"/>
    <w:rsid w:val="004B29A2"/>
    <w:rsid w:val="004B30F6"/>
    <w:rsid w:val="004B345B"/>
    <w:rsid w:val="004B3546"/>
    <w:rsid w:val="004B3934"/>
    <w:rsid w:val="004B3A49"/>
    <w:rsid w:val="004B3DCA"/>
    <w:rsid w:val="004B4398"/>
    <w:rsid w:val="004B43DA"/>
    <w:rsid w:val="004B44F9"/>
    <w:rsid w:val="004B45FF"/>
    <w:rsid w:val="004B4E06"/>
    <w:rsid w:val="004B517F"/>
    <w:rsid w:val="004B53AD"/>
    <w:rsid w:val="004B556B"/>
    <w:rsid w:val="004B5573"/>
    <w:rsid w:val="004B56A6"/>
    <w:rsid w:val="004B56D6"/>
    <w:rsid w:val="004B57A3"/>
    <w:rsid w:val="004B57BC"/>
    <w:rsid w:val="004B591F"/>
    <w:rsid w:val="004B5EE4"/>
    <w:rsid w:val="004B5F2B"/>
    <w:rsid w:val="004B63B0"/>
    <w:rsid w:val="004B6BFA"/>
    <w:rsid w:val="004B6CB0"/>
    <w:rsid w:val="004B6FDE"/>
    <w:rsid w:val="004B714E"/>
    <w:rsid w:val="004B7362"/>
    <w:rsid w:val="004B7506"/>
    <w:rsid w:val="004B78C0"/>
    <w:rsid w:val="004B7FF9"/>
    <w:rsid w:val="004C005D"/>
    <w:rsid w:val="004C0162"/>
    <w:rsid w:val="004C01CB"/>
    <w:rsid w:val="004C05ED"/>
    <w:rsid w:val="004C0D03"/>
    <w:rsid w:val="004C0EE1"/>
    <w:rsid w:val="004C1109"/>
    <w:rsid w:val="004C1181"/>
    <w:rsid w:val="004C15B3"/>
    <w:rsid w:val="004C19DA"/>
    <w:rsid w:val="004C1AB0"/>
    <w:rsid w:val="004C21C7"/>
    <w:rsid w:val="004C22DE"/>
    <w:rsid w:val="004C29E3"/>
    <w:rsid w:val="004C38B6"/>
    <w:rsid w:val="004C3E33"/>
    <w:rsid w:val="004C3E43"/>
    <w:rsid w:val="004C3FAC"/>
    <w:rsid w:val="004C418F"/>
    <w:rsid w:val="004C441B"/>
    <w:rsid w:val="004C483A"/>
    <w:rsid w:val="004C4854"/>
    <w:rsid w:val="004C4DC4"/>
    <w:rsid w:val="004C4DF8"/>
    <w:rsid w:val="004C50EB"/>
    <w:rsid w:val="004C56FB"/>
    <w:rsid w:val="004C5B93"/>
    <w:rsid w:val="004C5BA8"/>
    <w:rsid w:val="004C5F6D"/>
    <w:rsid w:val="004C65AA"/>
    <w:rsid w:val="004C6796"/>
    <w:rsid w:val="004C69E6"/>
    <w:rsid w:val="004C6A99"/>
    <w:rsid w:val="004C6C8C"/>
    <w:rsid w:val="004C6DB0"/>
    <w:rsid w:val="004C6EEB"/>
    <w:rsid w:val="004C718A"/>
    <w:rsid w:val="004C7383"/>
    <w:rsid w:val="004C75A0"/>
    <w:rsid w:val="004C7608"/>
    <w:rsid w:val="004C7741"/>
    <w:rsid w:val="004C77D1"/>
    <w:rsid w:val="004C79A3"/>
    <w:rsid w:val="004C7A62"/>
    <w:rsid w:val="004C7F02"/>
    <w:rsid w:val="004C7F0E"/>
    <w:rsid w:val="004D06A1"/>
    <w:rsid w:val="004D06C7"/>
    <w:rsid w:val="004D0718"/>
    <w:rsid w:val="004D129C"/>
    <w:rsid w:val="004D1359"/>
    <w:rsid w:val="004D18F5"/>
    <w:rsid w:val="004D2003"/>
    <w:rsid w:val="004D2150"/>
    <w:rsid w:val="004D25A4"/>
    <w:rsid w:val="004D261A"/>
    <w:rsid w:val="004D292D"/>
    <w:rsid w:val="004D296D"/>
    <w:rsid w:val="004D2C3D"/>
    <w:rsid w:val="004D2C7C"/>
    <w:rsid w:val="004D2E2C"/>
    <w:rsid w:val="004D31AF"/>
    <w:rsid w:val="004D36DF"/>
    <w:rsid w:val="004D3DF9"/>
    <w:rsid w:val="004D3F79"/>
    <w:rsid w:val="004D4021"/>
    <w:rsid w:val="004D481C"/>
    <w:rsid w:val="004D4A49"/>
    <w:rsid w:val="004D4C11"/>
    <w:rsid w:val="004D4F48"/>
    <w:rsid w:val="004D5C88"/>
    <w:rsid w:val="004D5D22"/>
    <w:rsid w:val="004D5FF1"/>
    <w:rsid w:val="004D62B4"/>
    <w:rsid w:val="004D63CB"/>
    <w:rsid w:val="004D6C2C"/>
    <w:rsid w:val="004D6D2A"/>
    <w:rsid w:val="004D6E60"/>
    <w:rsid w:val="004D726C"/>
    <w:rsid w:val="004D739D"/>
    <w:rsid w:val="004D73A2"/>
    <w:rsid w:val="004D74B5"/>
    <w:rsid w:val="004D753D"/>
    <w:rsid w:val="004D7656"/>
    <w:rsid w:val="004D7F42"/>
    <w:rsid w:val="004D7FE3"/>
    <w:rsid w:val="004E00D1"/>
    <w:rsid w:val="004E0598"/>
    <w:rsid w:val="004E0A0B"/>
    <w:rsid w:val="004E0BFE"/>
    <w:rsid w:val="004E0DF0"/>
    <w:rsid w:val="004E0E56"/>
    <w:rsid w:val="004E1261"/>
    <w:rsid w:val="004E136D"/>
    <w:rsid w:val="004E1AF0"/>
    <w:rsid w:val="004E1C0D"/>
    <w:rsid w:val="004E1DDA"/>
    <w:rsid w:val="004E1DF4"/>
    <w:rsid w:val="004E1ED3"/>
    <w:rsid w:val="004E221E"/>
    <w:rsid w:val="004E22A8"/>
    <w:rsid w:val="004E27AA"/>
    <w:rsid w:val="004E2E99"/>
    <w:rsid w:val="004E2FE4"/>
    <w:rsid w:val="004E33CB"/>
    <w:rsid w:val="004E3493"/>
    <w:rsid w:val="004E36EB"/>
    <w:rsid w:val="004E3889"/>
    <w:rsid w:val="004E3917"/>
    <w:rsid w:val="004E3BAC"/>
    <w:rsid w:val="004E3E8B"/>
    <w:rsid w:val="004E3FCF"/>
    <w:rsid w:val="004E40CD"/>
    <w:rsid w:val="004E4158"/>
    <w:rsid w:val="004E43FF"/>
    <w:rsid w:val="004E443E"/>
    <w:rsid w:val="004E4787"/>
    <w:rsid w:val="004E48F9"/>
    <w:rsid w:val="004E4EC5"/>
    <w:rsid w:val="004E4FE6"/>
    <w:rsid w:val="004E5038"/>
    <w:rsid w:val="004E526C"/>
    <w:rsid w:val="004E53D0"/>
    <w:rsid w:val="004E54DC"/>
    <w:rsid w:val="004E5D02"/>
    <w:rsid w:val="004E5F1B"/>
    <w:rsid w:val="004E668A"/>
    <w:rsid w:val="004E6DA3"/>
    <w:rsid w:val="004E77B6"/>
    <w:rsid w:val="004E790D"/>
    <w:rsid w:val="004E799A"/>
    <w:rsid w:val="004E7C3C"/>
    <w:rsid w:val="004E7C82"/>
    <w:rsid w:val="004E7D39"/>
    <w:rsid w:val="004F032B"/>
    <w:rsid w:val="004F03DD"/>
    <w:rsid w:val="004F05A4"/>
    <w:rsid w:val="004F0736"/>
    <w:rsid w:val="004F0793"/>
    <w:rsid w:val="004F0BC8"/>
    <w:rsid w:val="004F0D84"/>
    <w:rsid w:val="004F13CA"/>
    <w:rsid w:val="004F1946"/>
    <w:rsid w:val="004F1BC0"/>
    <w:rsid w:val="004F1C2E"/>
    <w:rsid w:val="004F1C54"/>
    <w:rsid w:val="004F1D2C"/>
    <w:rsid w:val="004F1D6E"/>
    <w:rsid w:val="004F1F22"/>
    <w:rsid w:val="004F28B1"/>
    <w:rsid w:val="004F2F50"/>
    <w:rsid w:val="004F302B"/>
    <w:rsid w:val="004F3335"/>
    <w:rsid w:val="004F3520"/>
    <w:rsid w:val="004F3627"/>
    <w:rsid w:val="004F3CA7"/>
    <w:rsid w:val="004F420D"/>
    <w:rsid w:val="004F450D"/>
    <w:rsid w:val="004F4858"/>
    <w:rsid w:val="004F494A"/>
    <w:rsid w:val="004F4DDD"/>
    <w:rsid w:val="004F5029"/>
    <w:rsid w:val="004F50FA"/>
    <w:rsid w:val="004F5129"/>
    <w:rsid w:val="004F5336"/>
    <w:rsid w:val="004F5667"/>
    <w:rsid w:val="004F5673"/>
    <w:rsid w:val="004F5A7B"/>
    <w:rsid w:val="004F5CAA"/>
    <w:rsid w:val="004F5CB2"/>
    <w:rsid w:val="004F5D52"/>
    <w:rsid w:val="004F6476"/>
    <w:rsid w:val="004F667E"/>
    <w:rsid w:val="004F68A9"/>
    <w:rsid w:val="004F6A6D"/>
    <w:rsid w:val="004F6B0D"/>
    <w:rsid w:val="004F71DD"/>
    <w:rsid w:val="004F7231"/>
    <w:rsid w:val="00500373"/>
    <w:rsid w:val="005006C9"/>
    <w:rsid w:val="00500D6C"/>
    <w:rsid w:val="00500F7F"/>
    <w:rsid w:val="005013BB"/>
    <w:rsid w:val="005015E8"/>
    <w:rsid w:val="0050184D"/>
    <w:rsid w:val="00501D11"/>
    <w:rsid w:val="00501E4B"/>
    <w:rsid w:val="00501FCD"/>
    <w:rsid w:val="00502150"/>
    <w:rsid w:val="005023ED"/>
    <w:rsid w:val="00502466"/>
    <w:rsid w:val="00502645"/>
    <w:rsid w:val="005026EE"/>
    <w:rsid w:val="00502758"/>
    <w:rsid w:val="00502917"/>
    <w:rsid w:val="00502A87"/>
    <w:rsid w:val="00502B89"/>
    <w:rsid w:val="005034AC"/>
    <w:rsid w:val="005035CC"/>
    <w:rsid w:val="0050360E"/>
    <w:rsid w:val="00503FB5"/>
    <w:rsid w:val="005049EA"/>
    <w:rsid w:val="00504ACD"/>
    <w:rsid w:val="00505104"/>
    <w:rsid w:val="0050517C"/>
    <w:rsid w:val="00505435"/>
    <w:rsid w:val="00505473"/>
    <w:rsid w:val="00505592"/>
    <w:rsid w:val="0050566E"/>
    <w:rsid w:val="005058C1"/>
    <w:rsid w:val="00505B82"/>
    <w:rsid w:val="00505B86"/>
    <w:rsid w:val="00505CA4"/>
    <w:rsid w:val="00505E73"/>
    <w:rsid w:val="00505F83"/>
    <w:rsid w:val="00505FF6"/>
    <w:rsid w:val="00505FF9"/>
    <w:rsid w:val="005066D7"/>
    <w:rsid w:val="00506925"/>
    <w:rsid w:val="0050696D"/>
    <w:rsid w:val="00506CDE"/>
    <w:rsid w:val="00506EBF"/>
    <w:rsid w:val="00506F87"/>
    <w:rsid w:val="0050717A"/>
    <w:rsid w:val="00507700"/>
    <w:rsid w:val="00507A44"/>
    <w:rsid w:val="00507C10"/>
    <w:rsid w:val="005107AD"/>
    <w:rsid w:val="00510815"/>
    <w:rsid w:val="005110B8"/>
    <w:rsid w:val="005110D9"/>
    <w:rsid w:val="00511838"/>
    <w:rsid w:val="00511A76"/>
    <w:rsid w:val="00511B26"/>
    <w:rsid w:val="00511B7F"/>
    <w:rsid w:val="00511FC4"/>
    <w:rsid w:val="00511FF4"/>
    <w:rsid w:val="0051206C"/>
    <w:rsid w:val="00512445"/>
    <w:rsid w:val="00512990"/>
    <w:rsid w:val="005129B7"/>
    <w:rsid w:val="00512A49"/>
    <w:rsid w:val="00512B3A"/>
    <w:rsid w:val="005132B5"/>
    <w:rsid w:val="005133B4"/>
    <w:rsid w:val="00513626"/>
    <w:rsid w:val="0051371B"/>
    <w:rsid w:val="005137E1"/>
    <w:rsid w:val="00513CE7"/>
    <w:rsid w:val="005143EA"/>
    <w:rsid w:val="005144B0"/>
    <w:rsid w:val="0051453F"/>
    <w:rsid w:val="00514569"/>
    <w:rsid w:val="00514938"/>
    <w:rsid w:val="00514C17"/>
    <w:rsid w:val="00514D8D"/>
    <w:rsid w:val="00515289"/>
    <w:rsid w:val="0051533D"/>
    <w:rsid w:val="005155E4"/>
    <w:rsid w:val="0051566A"/>
    <w:rsid w:val="00515A1E"/>
    <w:rsid w:val="00515A96"/>
    <w:rsid w:val="00515E71"/>
    <w:rsid w:val="00515FC8"/>
    <w:rsid w:val="0051631D"/>
    <w:rsid w:val="005167E1"/>
    <w:rsid w:val="0051683B"/>
    <w:rsid w:val="00516B8A"/>
    <w:rsid w:val="00516C44"/>
    <w:rsid w:val="0051702B"/>
    <w:rsid w:val="00517669"/>
    <w:rsid w:val="00517DAE"/>
    <w:rsid w:val="00517F89"/>
    <w:rsid w:val="00520011"/>
    <w:rsid w:val="00520179"/>
    <w:rsid w:val="005205B8"/>
    <w:rsid w:val="0052070A"/>
    <w:rsid w:val="0052081C"/>
    <w:rsid w:val="00520C46"/>
    <w:rsid w:val="00520DAB"/>
    <w:rsid w:val="00520F17"/>
    <w:rsid w:val="00521030"/>
    <w:rsid w:val="00521857"/>
    <w:rsid w:val="00522002"/>
    <w:rsid w:val="00522526"/>
    <w:rsid w:val="00522A5B"/>
    <w:rsid w:val="00522D7E"/>
    <w:rsid w:val="00522DD0"/>
    <w:rsid w:val="00522E44"/>
    <w:rsid w:val="005230C8"/>
    <w:rsid w:val="00523170"/>
    <w:rsid w:val="00523386"/>
    <w:rsid w:val="0052347D"/>
    <w:rsid w:val="00523654"/>
    <w:rsid w:val="005238FE"/>
    <w:rsid w:val="00523AA5"/>
    <w:rsid w:val="00523ABF"/>
    <w:rsid w:val="00523EB2"/>
    <w:rsid w:val="00523FCA"/>
    <w:rsid w:val="00524041"/>
    <w:rsid w:val="0052408C"/>
    <w:rsid w:val="0052414B"/>
    <w:rsid w:val="00524239"/>
    <w:rsid w:val="00525561"/>
    <w:rsid w:val="00525B95"/>
    <w:rsid w:val="00525CC3"/>
    <w:rsid w:val="00526273"/>
    <w:rsid w:val="005263A8"/>
    <w:rsid w:val="00526463"/>
    <w:rsid w:val="0052663D"/>
    <w:rsid w:val="0052664E"/>
    <w:rsid w:val="00526FC3"/>
    <w:rsid w:val="00527079"/>
    <w:rsid w:val="005271D5"/>
    <w:rsid w:val="0052741A"/>
    <w:rsid w:val="005274AE"/>
    <w:rsid w:val="005279F2"/>
    <w:rsid w:val="0053023F"/>
    <w:rsid w:val="0053043C"/>
    <w:rsid w:val="005306DD"/>
    <w:rsid w:val="005308EE"/>
    <w:rsid w:val="005309AA"/>
    <w:rsid w:val="00530B85"/>
    <w:rsid w:val="00530D99"/>
    <w:rsid w:val="00530EEC"/>
    <w:rsid w:val="00530FC8"/>
    <w:rsid w:val="00531158"/>
    <w:rsid w:val="00531414"/>
    <w:rsid w:val="005316E6"/>
    <w:rsid w:val="005318B7"/>
    <w:rsid w:val="00531A4B"/>
    <w:rsid w:val="00531C88"/>
    <w:rsid w:val="00532218"/>
    <w:rsid w:val="0053225A"/>
    <w:rsid w:val="00532E7C"/>
    <w:rsid w:val="00533213"/>
    <w:rsid w:val="00533A45"/>
    <w:rsid w:val="00533F99"/>
    <w:rsid w:val="00533FFA"/>
    <w:rsid w:val="00534096"/>
    <w:rsid w:val="00534259"/>
    <w:rsid w:val="00534AC6"/>
    <w:rsid w:val="00534ADB"/>
    <w:rsid w:val="0053559D"/>
    <w:rsid w:val="00535AE3"/>
    <w:rsid w:val="00535CD5"/>
    <w:rsid w:val="00535F14"/>
    <w:rsid w:val="00535F97"/>
    <w:rsid w:val="0053656E"/>
    <w:rsid w:val="0053685A"/>
    <w:rsid w:val="00536DF2"/>
    <w:rsid w:val="00537048"/>
    <w:rsid w:val="005371FA"/>
    <w:rsid w:val="0053797E"/>
    <w:rsid w:val="005379FD"/>
    <w:rsid w:val="00537F3B"/>
    <w:rsid w:val="005403D9"/>
    <w:rsid w:val="005403FC"/>
    <w:rsid w:val="00540642"/>
    <w:rsid w:val="005407B5"/>
    <w:rsid w:val="00540979"/>
    <w:rsid w:val="00540BBC"/>
    <w:rsid w:val="00540F12"/>
    <w:rsid w:val="00541130"/>
    <w:rsid w:val="00541133"/>
    <w:rsid w:val="0054122F"/>
    <w:rsid w:val="00541264"/>
    <w:rsid w:val="005412D7"/>
    <w:rsid w:val="005414C2"/>
    <w:rsid w:val="00541535"/>
    <w:rsid w:val="00541BBE"/>
    <w:rsid w:val="00541F6F"/>
    <w:rsid w:val="00541F89"/>
    <w:rsid w:val="005421C1"/>
    <w:rsid w:val="00542270"/>
    <w:rsid w:val="00542364"/>
    <w:rsid w:val="0054246B"/>
    <w:rsid w:val="0054276C"/>
    <w:rsid w:val="0054298C"/>
    <w:rsid w:val="00542CF8"/>
    <w:rsid w:val="0054311A"/>
    <w:rsid w:val="00543187"/>
    <w:rsid w:val="00543ED6"/>
    <w:rsid w:val="00543F8D"/>
    <w:rsid w:val="00544072"/>
    <w:rsid w:val="00544143"/>
    <w:rsid w:val="0054488E"/>
    <w:rsid w:val="0054493A"/>
    <w:rsid w:val="00544F19"/>
    <w:rsid w:val="00545802"/>
    <w:rsid w:val="00546765"/>
    <w:rsid w:val="00546DEE"/>
    <w:rsid w:val="00546E91"/>
    <w:rsid w:val="00546FC4"/>
    <w:rsid w:val="005470F9"/>
    <w:rsid w:val="005473C9"/>
    <w:rsid w:val="00547517"/>
    <w:rsid w:val="00547803"/>
    <w:rsid w:val="00547D68"/>
    <w:rsid w:val="005508D4"/>
    <w:rsid w:val="00550EEA"/>
    <w:rsid w:val="00550EF3"/>
    <w:rsid w:val="00550FCF"/>
    <w:rsid w:val="0055102F"/>
    <w:rsid w:val="00551073"/>
    <w:rsid w:val="005510E9"/>
    <w:rsid w:val="005519DD"/>
    <w:rsid w:val="00551BDC"/>
    <w:rsid w:val="0055282E"/>
    <w:rsid w:val="00552A3B"/>
    <w:rsid w:val="00552CE9"/>
    <w:rsid w:val="00553042"/>
    <w:rsid w:val="00553070"/>
    <w:rsid w:val="0055334F"/>
    <w:rsid w:val="005535AE"/>
    <w:rsid w:val="00553AC9"/>
    <w:rsid w:val="00553F6C"/>
    <w:rsid w:val="00554C55"/>
    <w:rsid w:val="005552D1"/>
    <w:rsid w:val="00555504"/>
    <w:rsid w:val="00555BDA"/>
    <w:rsid w:val="00555F96"/>
    <w:rsid w:val="00556035"/>
    <w:rsid w:val="0055645D"/>
    <w:rsid w:val="005564F9"/>
    <w:rsid w:val="00556629"/>
    <w:rsid w:val="005569AA"/>
    <w:rsid w:val="00556B5A"/>
    <w:rsid w:val="00557235"/>
    <w:rsid w:val="005575C1"/>
    <w:rsid w:val="0055774A"/>
    <w:rsid w:val="005600D6"/>
    <w:rsid w:val="00560717"/>
    <w:rsid w:val="00560A1B"/>
    <w:rsid w:val="00560A74"/>
    <w:rsid w:val="00560B84"/>
    <w:rsid w:val="00561106"/>
    <w:rsid w:val="0056138E"/>
    <w:rsid w:val="0056143D"/>
    <w:rsid w:val="00561564"/>
    <w:rsid w:val="0056190C"/>
    <w:rsid w:val="00561BC3"/>
    <w:rsid w:val="00561E27"/>
    <w:rsid w:val="00561F4D"/>
    <w:rsid w:val="005620F1"/>
    <w:rsid w:val="0056215D"/>
    <w:rsid w:val="00562252"/>
    <w:rsid w:val="00562300"/>
    <w:rsid w:val="00562594"/>
    <w:rsid w:val="0056278F"/>
    <w:rsid w:val="005629E5"/>
    <w:rsid w:val="00562D60"/>
    <w:rsid w:val="00562E37"/>
    <w:rsid w:val="00562EE5"/>
    <w:rsid w:val="00563026"/>
    <w:rsid w:val="00563947"/>
    <w:rsid w:val="00563BFD"/>
    <w:rsid w:val="00563CC9"/>
    <w:rsid w:val="005643F6"/>
    <w:rsid w:val="00564C41"/>
    <w:rsid w:val="00564D2D"/>
    <w:rsid w:val="00565AE3"/>
    <w:rsid w:val="00565C9B"/>
    <w:rsid w:val="00565CB2"/>
    <w:rsid w:val="00565FD1"/>
    <w:rsid w:val="00566119"/>
    <w:rsid w:val="005661F4"/>
    <w:rsid w:val="0056645A"/>
    <w:rsid w:val="005664F3"/>
    <w:rsid w:val="0056665A"/>
    <w:rsid w:val="00566ABE"/>
    <w:rsid w:val="00566CA1"/>
    <w:rsid w:val="005672C3"/>
    <w:rsid w:val="005676CB"/>
    <w:rsid w:val="005678A9"/>
    <w:rsid w:val="0056791A"/>
    <w:rsid w:val="005679EA"/>
    <w:rsid w:val="00567CB8"/>
    <w:rsid w:val="00570273"/>
    <w:rsid w:val="00570316"/>
    <w:rsid w:val="005707B6"/>
    <w:rsid w:val="00570862"/>
    <w:rsid w:val="00570958"/>
    <w:rsid w:val="005709EB"/>
    <w:rsid w:val="00570B05"/>
    <w:rsid w:val="00570DA8"/>
    <w:rsid w:val="005710F8"/>
    <w:rsid w:val="005718B4"/>
    <w:rsid w:val="00571A1B"/>
    <w:rsid w:val="00571CA3"/>
    <w:rsid w:val="00571E82"/>
    <w:rsid w:val="00572146"/>
    <w:rsid w:val="005726F4"/>
    <w:rsid w:val="0057276F"/>
    <w:rsid w:val="0057338C"/>
    <w:rsid w:val="0057357B"/>
    <w:rsid w:val="0057360F"/>
    <w:rsid w:val="0057367B"/>
    <w:rsid w:val="00573926"/>
    <w:rsid w:val="00573A39"/>
    <w:rsid w:val="00573AEF"/>
    <w:rsid w:val="00573BB7"/>
    <w:rsid w:val="00573CC3"/>
    <w:rsid w:val="00573D13"/>
    <w:rsid w:val="00574402"/>
    <w:rsid w:val="005747CB"/>
    <w:rsid w:val="00574EF9"/>
    <w:rsid w:val="00574F4A"/>
    <w:rsid w:val="00574F58"/>
    <w:rsid w:val="005752AB"/>
    <w:rsid w:val="005752DD"/>
    <w:rsid w:val="005759A9"/>
    <w:rsid w:val="00575D85"/>
    <w:rsid w:val="00575DB0"/>
    <w:rsid w:val="00575F38"/>
    <w:rsid w:val="0057600E"/>
    <w:rsid w:val="0057653F"/>
    <w:rsid w:val="00576E55"/>
    <w:rsid w:val="00577064"/>
    <w:rsid w:val="00577B04"/>
    <w:rsid w:val="00577B3C"/>
    <w:rsid w:val="0058082F"/>
    <w:rsid w:val="0058094B"/>
    <w:rsid w:val="00580E2D"/>
    <w:rsid w:val="00580E7F"/>
    <w:rsid w:val="00580EF4"/>
    <w:rsid w:val="00581F82"/>
    <w:rsid w:val="0058230D"/>
    <w:rsid w:val="005824B3"/>
    <w:rsid w:val="005828AB"/>
    <w:rsid w:val="0058299A"/>
    <w:rsid w:val="005830B8"/>
    <w:rsid w:val="0058346A"/>
    <w:rsid w:val="00583665"/>
    <w:rsid w:val="005838C8"/>
    <w:rsid w:val="00583D19"/>
    <w:rsid w:val="00583F68"/>
    <w:rsid w:val="00584948"/>
    <w:rsid w:val="005849B2"/>
    <w:rsid w:val="00584AC5"/>
    <w:rsid w:val="00584D2B"/>
    <w:rsid w:val="0058540E"/>
    <w:rsid w:val="0058580F"/>
    <w:rsid w:val="005858BE"/>
    <w:rsid w:val="00585ACA"/>
    <w:rsid w:val="00585CE7"/>
    <w:rsid w:val="00585EBB"/>
    <w:rsid w:val="00586400"/>
    <w:rsid w:val="00586568"/>
    <w:rsid w:val="00586DF8"/>
    <w:rsid w:val="005870EA"/>
    <w:rsid w:val="005875AE"/>
    <w:rsid w:val="00587618"/>
    <w:rsid w:val="0058769C"/>
    <w:rsid w:val="00587E5C"/>
    <w:rsid w:val="00587EB9"/>
    <w:rsid w:val="005900B2"/>
    <w:rsid w:val="00590211"/>
    <w:rsid w:val="005902FC"/>
    <w:rsid w:val="00590422"/>
    <w:rsid w:val="00590589"/>
    <w:rsid w:val="00590840"/>
    <w:rsid w:val="0059087B"/>
    <w:rsid w:val="00590BC1"/>
    <w:rsid w:val="00590EF4"/>
    <w:rsid w:val="00591295"/>
    <w:rsid w:val="00591EB3"/>
    <w:rsid w:val="00591F42"/>
    <w:rsid w:val="00591FC3"/>
    <w:rsid w:val="00592085"/>
    <w:rsid w:val="00592481"/>
    <w:rsid w:val="00592510"/>
    <w:rsid w:val="0059281A"/>
    <w:rsid w:val="00593223"/>
    <w:rsid w:val="0059353A"/>
    <w:rsid w:val="00593560"/>
    <w:rsid w:val="00593B95"/>
    <w:rsid w:val="00593D42"/>
    <w:rsid w:val="00594557"/>
    <w:rsid w:val="0059469B"/>
    <w:rsid w:val="00594D1F"/>
    <w:rsid w:val="00594D8B"/>
    <w:rsid w:val="0059507E"/>
    <w:rsid w:val="005951C2"/>
    <w:rsid w:val="005951FD"/>
    <w:rsid w:val="0059532B"/>
    <w:rsid w:val="005953B1"/>
    <w:rsid w:val="00595B79"/>
    <w:rsid w:val="00595CF8"/>
    <w:rsid w:val="00595F84"/>
    <w:rsid w:val="005961B1"/>
    <w:rsid w:val="005961D3"/>
    <w:rsid w:val="0059657A"/>
    <w:rsid w:val="00596A80"/>
    <w:rsid w:val="00596D43"/>
    <w:rsid w:val="00596D55"/>
    <w:rsid w:val="00597000"/>
    <w:rsid w:val="005970E5"/>
    <w:rsid w:val="005971E0"/>
    <w:rsid w:val="00597464"/>
    <w:rsid w:val="00597719"/>
    <w:rsid w:val="005979E8"/>
    <w:rsid w:val="00597A10"/>
    <w:rsid w:val="00597C80"/>
    <w:rsid w:val="00597CA4"/>
    <w:rsid w:val="00597E97"/>
    <w:rsid w:val="005A017E"/>
    <w:rsid w:val="005A0318"/>
    <w:rsid w:val="005A0368"/>
    <w:rsid w:val="005A046A"/>
    <w:rsid w:val="005A04BC"/>
    <w:rsid w:val="005A0784"/>
    <w:rsid w:val="005A0806"/>
    <w:rsid w:val="005A0B27"/>
    <w:rsid w:val="005A0D5A"/>
    <w:rsid w:val="005A0E65"/>
    <w:rsid w:val="005A0F40"/>
    <w:rsid w:val="005A1248"/>
    <w:rsid w:val="005A16A3"/>
    <w:rsid w:val="005A1DC3"/>
    <w:rsid w:val="005A1F38"/>
    <w:rsid w:val="005A2089"/>
    <w:rsid w:val="005A21F1"/>
    <w:rsid w:val="005A2400"/>
    <w:rsid w:val="005A3271"/>
    <w:rsid w:val="005A352C"/>
    <w:rsid w:val="005A3680"/>
    <w:rsid w:val="005A38D0"/>
    <w:rsid w:val="005A3A3A"/>
    <w:rsid w:val="005A3AFA"/>
    <w:rsid w:val="005A3E39"/>
    <w:rsid w:val="005A426F"/>
    <w:rsid w:val="005A4445"/>
    <w:rsid w:val="005A4552"/>
    <w:rsid w:val="005A489E"/>
    <w:rsid w:val="005A4BEB"/>
    <w:rsid w:val="005A4CFB"/>
    <w:rsid w:val="005A4EEF"/>
    <w:rsid w:val="005A5246"/>
    <w:rsid w:val="005A5429"/>
    <w:rsid w:val="005A542F"/>
    <w:rsid w:val="005A5872"/>
    <w:rsid w:val="005A58DD"/>
    <w:rsid w:val="005A5E1D"/>
    <w:rsid w:val="005A6A31"/>
    <w:rsid w:val="005A6CA0"/>
    <w:rsid w:val="005A6E97"/>
    <w:rsid w:val="005A75BB"/>
    <w:rsid w:val="005A7AF9"/>
    <w:rsid w:val="005A7E0C"/>
    <w:rsid w:val="005A7F2A"/>
    <w:rsid w:val="005B002E"/>
    <w:rsid w:val="005B030D"/>
    <w:rsid w:val="005B0482"/>
    <w:rsid w:val="005B07F1"/>
    <w:rsid w:val="005B14A6"/>
    <w:rsid w:val="005B1875"/>
    <w:rsid w:val="005B1C79"/>
    <w:rsid w:val="005B1CAA"/>
    <w:rsid w:val="005B1D4F"/>
    <w:rsid w:val="005B2195"/>
    <w:rsid w:val="005B21E1"/>
    <w:rsid w:val="005B237C"/>
    <w:rsid w:val="005B26C9"/>
    <w:rsid w:val="005B287D"/>
    <w:rsid w:val="005B2989"/>
    <w:rsid w:val="005B2AD5"/>
    <w:rsid w:val="005B2BEC"/>
    <w:rsid w:val="005B3951"/>
    <w:rsid w:val="005B3B2D"/>
    <w:rsid w:val="005B4203"/>
    <w:rsid w:val="005B4E69"/>
    <w:rsid w:val="005B4E6C"/>
    <w:rsid w:val="005B5607"/>
    <w:rsid w:val="005B56EA"/>
    <w:rsid w:val="005B5F23"/>
    <w:rsid w:val="005B5FBF"/>
    <w:rsid w:val="005B6978"/>
    <w:rsid w:val="005B7077"/>
    <w:rsid w:val="005B71C9"/>
    <w:rsid w:val="005B73C6"/>
    <w:rsid w:val="005B7A73"/>
    <w:rsid w:val="005C0176"/>
    <w:rsid w:val="005C0191"/>
    <w:rsid w:val="005C0337"/>
    <w:rsid w:val="005C0802"/>
    <w:rsid w:val="005C09B9"/>
    <w:rsid w:val="005C0DAD"/>
    <w:rsid w:val="005C11EB"/>
    <w:rsid w:val="005C16E2"/>
    <w:rsid w:val="005C1971"/>
    <w:rsid w:val="005C1C38"/>
    <w:rsid w:val="005C1C56"/>
    <w:rsid w:val="005C1C93"/>
    <w:rsid w:val="005C1D03"/>
    <w:rsid w:val="005C1D37"/>
    <w:rsid w:val="005C1F5F"/>
    <w:rsid w:val="005C210A"/>
    <w:rsid w:val="005C240E"/>
    <w:rsid w:val="005C28A4"/>
    <w:rsid w:val="005C2C8F"/>
    <w:rsid w:val="005C34A5"/>
    <w:rsid w:val="005C350A"/>
    <w:rsid w:val="005C3637"/>
    <w:rsid w:val="005C3ACC"/>
    <w:rsid w:val="005C3B00"/>
    <w:rsid w:val="005C3B4B"/>
    <w:rsid w:val="005C3E60"/>
    <w:rsid w:val="005C40DE"/>
    <w:rsid w:val="005C4857"/>
    <w:rsid w:val="005C4A99"/>
    <w:rsid w:val="005C4D56"/>
    <w:rsid w:val="005C4F59"/>
    <w:rsid w:val="005C513F"/>
    <w:rsid w:val="005C51BC"/>
    <w:rsid w:val="005C5206"/>
    <w:rsid w:val="005C563B"/>
    <w:rsid w:val="005C58BC"/>
    <w:rsid w:val="005C59CA"/>
    <w:rsid w:val="005C59F0"/>
    <w:rsid w:val="005C5A5B"/>
    <w:rsid w:val="005C5B62"/>
    <w:rsid w:val="005C5BF2"/>
    <w:rsid w:val="005C5F8D"/>
    <w:rsid w:val="005C64F1"/>
    <w:rsid w:val="005C6AFC"/>
    <w:rsid w:val="005C6F4F"/>
    <w:rsid w:val="005C71FD"/>
    <w:rsid w:val="005C752E"/>
    <w:rsid w:val="005C75BA"/>
    <w:rsid w:val="005C77B6"/>
    <w:rsid w:val="005C7976"/>
    <w:rsid w:val="005C7C9B"/>
    <w:rsid w:val="005D0478"/>
    <w:rsid w:val="005D05FE"/>
    <w:rsid w:val="005D1011"/>
    <w:rsid w:val="005D139F"/>
    <w:rsid w:val="005D14C9"/>
    <w:rsid w:val="005D1596"/>
    <w:rsid w:val="005D1628"/>
    <w:rsid w:val="005D1EA5"/>
    <w:rsid w:val="005D1F3C"/>
    <w:rsid w:val="005D249B"/>
    <w:rsid w:val="005D25E4"/>
    <w:rsid w:val="005D2619"/>
    <w:rsid w:val="005D2788"/>
    <w:rsid w:val="005D2C0D"/>
    <w:rsid w:val="005D30D1"/>
    <w:rsid w:val="005D33C8"/>
    <w:rsid w:val="005D3453"/>
    <w:rsid w:val="005D366E"/>
    <w:rsid w:val="005D36BB"/>
    <w:rsid w:val="005D39C8"/>
    <w:rsid w:val="005D39FD"/>
    <w:rsid w:val="005D3BDC"/>
    <w:rsid w:val="005D3C38"/>
    <w:rsid w:val="005D443F"/>
    <w:rsid w:val="005D48E9"/>
    <w:rsid w:val="005D4BCE"/>
    <w:rsid w:val="005D4DF0"/>
    <w:rsid w:val="005D51C4"/>
    <w:rsid w:val="005D55FF"/>
    <w:rsid w:val="005D57B5"/>
    <w:rsid w:val="005D5A4E"/>
    <w:rsid w:val="005D5FCC"/>
    <w:rsid w:val="005D6332"/>
    <w:rsid w:val="005D6433"/>
    <w:rsid w:val="005D6568"/>
    <w:rsid w:val="005D6636"/>
    <w:rsid w:val="005D669F"/>
    <w:rsid w:val="005D6ACE"/>
    <w:rsid w:val="005D6F69"/>
    <w:rsid w:val="005D71B0"/>
    <w:rsid w:val="005D7295"/>
    <w:rsid w:val="005D7896"/>
    <w:rsid w:val="005D79A2"/>
    <w:rsid w:val="005D7C9C"/>
    <w:rsid w:val="005D7F3F"/>
    <w:rsid w:val="005E04E3"/>
    <w:rsid w:val="005E064C"/>
    <w:rsid w:val="005E06D4"/>
    <w:rsid w:val="005E081B"/>
    <w:rsid w:val="005E0DDD"/>
    <w:rsid w:val="005E11A2"/>
    <w:rsid w:val="005E19A0"/>
    <w:rsid w:val="005E1A9A"/>
    <w:rsid w:val="005E1C2D"/>
    <w:rsid w:val="005E1CF9"/>
    <w:rsid w:val="005E233D"/>
    <w:rsid w:val="005E2957"/>
    <w:rsid w:val="005E2CA1"/>
    <w:rsid w:val="005E2D4F"/>
    <w:rsid w:val="005E2DCF"/>
    <w:rsid w:val="005E41B0"/>
    <w:rsid w:val="005E4A85"/>
    <w:rsid w:val="005E5117"/>
    <w:rsid w:val="005E511B"/>
    <w:rsid w:val="005E53EC"/>
    <w:rsid w:val="005E5768"/>
    <w:rsid w:val="005E5D74"/>
    <w:rsid w:val="005E60DE"/>
    <w:rsid w:val="005E64A1"/>
    <w:rsid w:val="005E66F5"/>
    <w:rsid w:val="005E6922"/>
    <w:rsid w:val="005E6D35"/>
    <w:rsid w:val="005E71FA"/>
    <w:rsid w:val="005E7D85"/>
    <w:rsid w:val="005E7EB8"/>
    <w:rsid w:val="005F007B"/>
    <w:rsid w:val="005F0338"/>
    <w:rsid w:val="005F08EF"/>
    <w:rsid w:val="005F0C88"/>
    <w:rsid w:val="005F10A7"/>
    <w:rsid w:val="005F11E2"/>
    <w:rsid w:val="005F1A90"/>
    <w:rsid w:val="005F1BDC"/>
    <w:rsid w:val="005F1C51"/>
    <w:rsid w:val="005F2235"/>
    <w:rsid w:val="005F2F39"/>
    <w:rsid w:val="005F30B7"/>
    <w:rsid w:val="005F3396"/>
    <w:rsid w:val="005F370E"/>
    <w:rsid w:val="005F3972"/>
    <w:rsid w:val="005F47C8"/>
    <w:rsid w:val="005F497D"/>
    <w:rsid w:val="005F6024"/>
    <w:rsid w:val="005F6262"/>
    <w:rsid w:val="005F632A"/>
    <w:rsid w:val="005F660A"/>
    <w:rsid w:val="005F66A2"/>
    <w:rsid w:val="005F67DE"/>
    <w:rsid w:val="005F696C"/>
    <w:rsid w:val="005F6B82"/>
    <w:rsid w:val="005F6E8D"/>
    <w:rsid w:val="005F6EA1"/>
    <w:rsid w:val="005F6EAF"/>
    <w:rsid w:val="005F7098"/>
    <w:rsid w:val="005F7751"/>
    <w:rsid w:val="005F78F0"/>
    <w:rsid w:val="005F79DA"/>
    <w:rsid w:val="005F7AB4"/>
    <w:rsid w:val="005F7AE0"/>
    <w:rsid w:val="005F7E29"/>
    <w:rsid w:val="005F7FE5"/>
    <w:rsid w:val="00600396"/>
    <w:rsid w:val="00600F83"/>
    <w:rsid w:val="006010CC"/>
    <w:rsid w:val="00601890"/>
    <w:rsid w:val="006019FA"/>
    <w:rsid w:val="00602C9F"/>
    <w:rsid w:val="00602DC4"/>
    <w:rsid w:val="00602FB0"/>
    <w:rsid w:val="00603365"/>
    <w:rsid w:val="00603427"/>
    <w:rsid w:val="0060351B"/>
    <w:rsid w:val="00603A51"/>
    <w:rsid w:val="00603F5B"/>
    <w:rsid w:val="006049DD"/>
    <w:rsid w:val="006049E2"/>
    <w:rsid w:val="00604FE2"/>
    <w:rsid w:val="006050FB"/>
    <w:rsid w:val="00605270"/>
    <w:rsid w:val="00605570"/>
    <w:rsid w:val="006056E0"/>
    <w:rsid w:val="006060D1"/>
    <w:rsid w:val="0060623B"/>
    <w:rsid w:val="006064E1"/>
    <w:rsid w:val="00606904"/>
    <w:rsid w:val="00606AC7"/>
    <w:rsid w:val="00606B8F"/>
    <w:rsid w:val="006070D4"/>
    <w:rsid w:val="00607439"/>
    <w:rsid w:val="0060768F"/>
    <w:rsid w:val="006078DD"/>
    <w:rsid w:val="006079C5"/>
    <w:rsid w:val="00607C18"/>
    <w:rsid w:val="00607C70"/>
    <w:rsid w:val="00607E43"/>
    <w:rsid w:val="00610051"/>
    <w:rsid w:val="00610265"/>
    <w:rsid w:val="006103AC"/>
    <w:rsid w:val="00610409"/>
    <w:rsid w:val="00610454"/>
    <w:rsid w:val="0061056C"/>
    <w:rsid w:val="006106CD"/>
    <w:rsid w:val="00610782"/>
    <w:rsid w:val="00610ED3"/>
    <w:rsid w:val="00610F6A"/>
    <w:rsid w:val="006112A0"/>
    <w:rsid w:val="00611546"/>
    <w:rsid w:val="00611F34"/>
    <w:rsid w:val="00612935"/>
    <w:rsid w:val="00612BD6"/>
    <w:rsid w:val="006136BD"/>
    <w:rsid w:val="00613AF2"/>
    <w:rsid w:val="006141EE"/>
    <w:rsid w:val="006144BC"/>
    <w:rsid w:val="006148E7"/>
    <w:rsid w:val="006148F4"/>
    <w:rsid w:val="00614AB7"/>
    <w:rsid w:val="00614AEF"/>
    <w:rsid w:val="00614BC2"/>
    <w:rsid w:val="00614E88"/>
    <w:rsid w:val="0061514F"/>
    <w:rsid w:val="006152CB"/>
    <w:rsid w:val="0061550D"/>
    <w:rsid w:val="00615EB5"/>
    <w:rsid w:val="00615ED0"/>
    <w:rsid w:val="00615FF3"/>
    <w:rsid w:val="00616328"/>
    <w:rsid w:val="00616538"/>
    <w:rsid w:val="006165A1"/>
    <w:rsid w:val="006165D8"/>
    <w:rsid w:val="006165E5"/>
    <w:rsid w:val="006166F1"/>
    <w:rsid w:val="00616AA3"/>
    <w:rsid w:val="00616B0E"/>
    <w:rsid w:val="00617191"/>
    <w:rsid w:val="00617710"/>
    <w:rsid w:val="00617908"/>
    <w:rsid w:val="0062050B"/>
    <w:rsid w:val="0062097A"/>
    <w:rsid w:val="006209B1"/>
    <w:rsid w:val="00620AA7"/>
    <w:rsid w:val="00620D16"/>
    <w:rsid w:val="00621359"/>
    <w:rsid w:val="00621447"/>
    <w:rsid w:val="006217E8"/>
    <w:rsid w:val="00621B67"/>
    <w:rsid w:val="00621BE9"/>
    <w:rsid w:val="00621D5A"/>
    <w:rsid w:val="00621D80"/>
    <w:rsid w:val="00621D9C"/>
    <w:rsid w:val="00621F78"/>
    <w:rsid w:val="00622329"/>
    <w:rsid w:val="006226F5"/>
    <w:rsid w:val="00622747"/>
    <w:rsid w:val="0062300E"/>
    <w:rsid w:val="00623438"/>
    <w:rsid w:val="006239EC"/>
    <w:rsid w:val="00623EFF"/>
    <w:rsid w:val="00624094"/>
    <w:rsid w:val="006243CA"/>
    <w:rsid w:val="006244C4"/>
    <w:rsid w:val="006244EF"/>
    <w:rsid w:val="006248DB"/>
    <w:rsid w:val="00624EF2"/>
    <w:rsid w:val="006250AB"/>
    <w:rsid w:val="006251FB"/>
    <w:rsid w:val="0062545E"/>
    <w:rsid w:val="00625899"/>
    <w:rsid w:val="0062593F"/>
    <w:rsid w:val="00625A1F"/>
    <w:rsid w:val="00625A27"/>
    <w:rsid w:val="00625B1E"/>
    <w:rsid w:val="00626225"/>
    <w:rsid w:val="0062637E"/>
    <w:rsid w:val="006265EA"/>
    <w:rsid w:val="0062666F"/>
    <w:rsid w:val="006267B2"/>
    <w:rsid w:val="00626B9C"/>
    <w:rsid w:val="00626E0A"/>
    <w:rsid w:val="00626F5E"/>
    <w:rsid w:val="00627D01"/>
    <w:rsid w:val="00627E21"/>
    <w:rsid w:val="00627F70"/>
    <w:rsid w:val="006301F8"/>
    <w:rsid w:val="006305CD"/>
    <w:rsid w:val="00630693"/>
    <w:rsid w:val="00631629"/>
    <w:rsid w:val="00631677"/>
    <w:rsid w:val="00631823"/>
    <w:rsid w:val="00631AA7"/>
    <w:rsid w:val="00631E74"/>
    <w:rsid w:val="006323B7"/>
    <w:rsid w:val="00632D49"/>
    <w:rsid w:val="0063322B"/>
    <w:rsid w:val="00633425"/>
    <w:rsid w:val="006339A1"/>
    <w:rsid w:val="00633B39"/>
    <w:rsid w:val="0063433F"/>
    <w:rsid w:val="00634C1D"/>
    <w:rsid w:val="00634D5F"/>
    <w:rsid w:val="00634EE7"/>
    <w:rsid w:val="006353B8"/>
    <w:rsid w:val="006353FB"/>
    <w:rsid w:val="006357A7"/>
    <w:rsid w:val="006357AF"/>
    <w:rsid w:val="00635EB0"/>
    <w:rsid w:val="00635EF8"/>
    <w:rsid w:val="00635F9E"/>
    <w:rsid w:val="00636275"/>
    <w:rsid w:val="006371A8"/>
    <w:rsid w:val="006375E0"/>
    <w:rsid w:val="006376B0"/>
    <w:rsid w:val="00640435"/>
    <w:rsid w:val="006404A3"/>
    <w:rsid w:val="00640866"/>
    <w:rsid w:val="00640BB0"/>
    <w:rsid w:val="006414F4"/>
    <w:rsid w:val="006415B0"/>
    <w:rsid w:val="006415F4"/>
    <w:rsid w:val="006418F2"/>
    <w:rsid w:val="006424D6"/>
    <w:rsid w:val="0064264C"/>
    <w:rsid w:val="00642687"/>
    <w:rsid w:val="006429F7"/>
    <w:rsid w:val="0064313A"/>
    <w:rsid w:val="00643341"/>
    <w:rsid w:val="006436C7"/>
    <w:rsid w:val="00643969"/>
    <w:rsid w:val="00643A0A"/>
    <w:rsid w:val="00643B5E"/>
    <w:rsid w:val="00643C83"/>
    <w:rsid w:val="00643D15"/>
    <w:rsid w:val="00643D34"/>
    <w:rsid w:val="00643F3F"/>
    <w:rsid w:val="00644269"/>
    <w:rsid w:val="0064465E"/>
    <w:rsid w:val="006446EC"/>
    <w:rsid w:val="00644760"/>
    <w:rsid w:val="00644AC9"/>
    <w:rsid w:val="00644D33"/>
    <w:rsid w:val="00644E3B"/>
    <w:rsid w:val="00645975"/>
    <w:rsid w:val="00645A24"/>
    <w:rsid w:val="00645AD8"/>
    <w:rsid w:val="00645D57"/>
    <w:rsid w:val="00646067"/>
    <w:rsid w:val="006462D5"/>
    <w:rsid w:val="00646342"/>
    <w:rsid w:val="006465AE"/>
    <w:rsid w:val="00646A5C"/>
    <w:rsid w:val="00646D73"/>
    <w:rsid w:val="00646D7B"/>
    <w:rsid w:val="00646DBC"/>
    <w:rsid w:val="00646E32"/>
    <w:rsid w:val="006470C3"/>
    <w:rsid w:val="006473C2"/>
    <w:rsid w:val="00647589"/>
    <w:rsid w:val="006475A2"/>
    <w:rsid w:val="00647701"/>
    <w:rsid w:val="00647794"/>
    <w:rsid w:val="00647B9A"/>
    <w:rsid w:val="00647C78"/>
    <w:rsid w:val="00647FC9"/>
    <w:rsid w:val="006500CF"/>
    <w:rsid w:val="006501B3"/>
    <w:rsid w:val="00650A36"/>
    <w:rsid w:val="00650B4A"/>
    <w:rsid w:val="0065160F"/>
    <w:rsid w:val="00651B29"/>
    <w:rsid w:val="006521F6"/>
    <w:rsid w:val="006522E7"/>
    <w:rsid w:val="00652587"/>
    <w:rsid w:val="00652CDE"/>
    <w:rsid w:val="0065316E"/>
    <w:rsid w:val="006540C0"/>
    <w:rsid w:val="00654414"/>
    <w:rsid w:val="006544E5"/>
    <w:rsid w:val="00654E41"/>
    <w:rsid w:val="006557C5"/>
    <w:rsid w:val="0065596A"/>
    <w:rsid w:val="00655B7D"/>
    <w:rsid w:val="00655FC2"/>
    <w:rsid w:val="00656732"/>
    <w:rsid w:val="00656999"/>
    <w:rsid w:val="00656A9C"/>
    <w:rsid w:val="00656B1A"/>
    <w:rsid w:val="00656B7F"/>
    <w:rsid w:val="00656D6C"/>
    <w:rsid w:val="00656EA6"/>
    <w:rsid w:val="0065708F"/>
    <w:rsid w:val="00657630"/>
    <w:rsid w:val="0065775E"/>
    <w:rsid w:val="00660BFA"/>
    <w:rsid w:val="00660EDD"/>
    <w:rsid w:val="0066122C"/>
    <w:rsid w:val="006619C0"/>
    <w:rsid w:val="006627E2"/>
    <w:rsid w:val="00662F54"/>
    <w:rsid w:val="00662FC3"/>
    <w:rsid w:val="006636B5"/>
    <w:rsid w:val="00663B06"/>
    <w:rsid w:val="00663F49"/>
    <w:rsid w:val="006641EA"/>
    <w:rsid w:val="006644C0"/>
    <w:rsid w:val="00664D55"/>
    <w:rsid w:val="0066544F"/>
    <w:rsid w:val="00665654"/>
    <w:rsid w:val="00665A42"/>
    <w:rsid w:val="0066644A"/>
    <w:rsid w:val="00666924"/>
    <w:rsid w:val="00666CBB"/>
    <w:rsid w:val="00666EA4"/>
    <w:rsid w:val="006670E0"/>
    <w:rsid w:val="00667418"/>
    <w:rsid w:val="006674A7"/>
    <w:rsid w:val="00667583"/>
    <w:rsid w:val="00670046"/>
    <w:rsid w:val="006702DF"/>
    <w:rsid w:val="00670487"/>
    <w:rsid w:val="006704E4"/>
    <w:rsid w:val="006705CD"/>
    <w:rsid w:val="0067062D"/>
    <w:rsid w:val="0067071C"/>
    <w:rsid w:val="00670875"/>
    <w:rsid w:val="006709D6"/>
    <w:rsid w:val="00670A9B"/>
    <w:rsid w:val="00671086"/>
    <w:rsid w:val="006710BE"/>
    <w:rsid w:val="006714CD"/>
    <w:rsid w:val="006715FD"/>
    <w:rsid w:val="00671673"/>
    <w:rsid w:val="00671980"/>
    <w:rsid w:val="00671C51"/>
    <w:rsid w:val="0067205E"/>
    <w:rsid w:val="006721B3"/>
    <w:rsid w:val="00672432"/>
    <w:rsid w:val="00672811"/>
    <w:rsid w:val="00672AD5"/>
    <w:rsid w:val="00672B52"/>
    <w:rsid w:val="006734A8"/>
    <w:rsid w:val="0067391D"/>
    <w:rsid w:val="00673F05"/>
    <w:rsid w:val="00673F9A"/>
    <w:rsid w:val="00673FB8"/>
    <w:rsid w:val="00674806"/>
    <w:rsid w:val="0067485D"/>
    <w:rsid w:val="006749A4"/>
    <w:rsid w:val="00674BAD"/>
    <w:rsid w:val="00674EE9"/>
    <w:rsid w:val="0067565D"/>
    <w:rsid w:val="00675C02"/>
    <w:rsid w:val="00675FB8"/>
    <w:rsid w:val="0067635F"/>
    <w:rsid w:val="006763AF"/>
    <w:rsid w:val="00676424"/>
    <w:rsid w:val="00676540"/>
    <w:rsid w:val="0067661B"/>
    <w:rsid w:val="00676BBA"/>
    <w:rsid w:val="00677A7F"/>
    <w:rsid w:val="00677DDA"/>
    <w:rsid w:val="00677EF5"/>
    <w:rsid w:val="00677F40"/>
    <w:rsid w:val="0068060F"/>
    <w:rsid w:val="0068067E"/>
    <w:rsid w:val="00680A04"/>
    <w:rsid w:val="00680A0A"/>
    <w:rsid w:val="00680E61"/>
    <w:rsid w:val="00681158"/>
    <w:rsid w:val="00681510"/>
    <w:rsid w:val="006815B6"/>
    <w:rsid w:val="006815DB"/>
    <w:rsid w:val="006816D5"/>
    <w:rsid w:val="00681A08"/>
    <w:rsid w:val="00681F69"/>
    <w:rsid w:val="006824DE"/>
    <w:rsid w:val="006826B6"/>
    <w:rsid w:val="0068273F"/>
    <w:rsid w:val="00682BBB"/>
    <w:rsid w:val="00682DA5"/>
    <w:rsid w:val="00683141"/>
    <w:rsid w:val="006832ED"/>
    <w:rsid w:val="0068370D"/>
    <w:rsid w:val="0068386D"/>
    <w:rsid w:val="00684637"/>
    <w:rsid w:val="00684703"/>
    <w:rsid w:val="006847B1"/>
    <w:rsid w:val="006847B6"/>
    <w:rsid w:val="006847C6"/>
    <w:rsid w:val="00684C89"/>
    <w:rsid w:val="00685AE9"/>
    <w:rsid w:val="0068639A"/>
    <w:rsid w:val="00686949"/>
    <w:rsid w:val="00686B0E"/>
    <w:rsid w:val="00687020"/>
    <w:rsid w:val="006878D9"/>
    <w:rsid w:val="00687E8F"/>
    <w:rsid w:val="006901A5"/>
    <w:rsid w:val="0069020C"/>
    <w:rsid w:val="00690490"/>
    <w:rsid w:val="0069053F"/>
    <w:rsid w:val="00690929"/>
    <w:rsid w:val="0069093F"/>
    <w:rsid w:val="00690B3B"/>
    <w:rsid w:val="0069127B"/>
    <w:rsid w:val="0069145E"/>
    <w:rsid w:val="0069181A"/>
    <w:rsid w:val="0069190F"/>
    <w:rsid w:val="00691CA2"/>
    <w:rsid w:val="00691E51"/>
    <w:rsid w:val="006920DD"/>
    <w:rsid w:val="00692254"/>
    <w:rsid w:val="006927A6"/>
    <w:rsid w:val="006927FC"/>
    <w:rsid w:val="00692830"/>
    <w:rsid w:val="00692BCD"/>
    <w:rsid w:val="00692CA7"/>
    <w:rsid w:val="00692F1C"/>
    <w:rsid w:val="006932E4"/>
    <w:rsid w:val="00693552"/>
    <w:rsid w:val="006939FA"/>
    <w:rsid w:val="00693B42"/>
    <w:rsid w:val="00693B9B"/>
    <w:rsid w:val="00693F0C"/>
    <w:rsid w:val="006943E9"/>
    <w:rsid w:val="006944DE"/>
    <w:rsid w:val="00694BFA"/>
    <w:rsid w:val="0069504C"/>
    <w:rsid w:val="00695457"/>
    <w:rsid w:val="00695BB2"/>
    <w:rsid w:val="0069656A"/>
    <w:rsid w:val="00696C02"/>
    <w:rsid w:val="00696F34"/>
    <w:rsid w:val="0069750F"/>
    <w:rsid w:val="006978B6"/>
    <w:rsid w:val="00697BD9"/>
    <w:rsid w:val="00697C96"/>
    <w:rsid w:val="006A0044"/>
    <w:rsid w:val="006A01C7"/>
    <w:rsid w:val="006A01D1"/>
    <w:rsid w:val="006A060F"/>
    <w:rsid w:val="006A061B"/>
    <w:rsid w:val="006A069D"/>
    <w:rsid w:val="006A0F56"/>
    <w:rsid w:val="006A0FD9"/>
    <w:rsid w:val="006A13D9"/>
    <w:rsid w:val="006A1545"/>
    <w:rsid w:val="006A15FC"/>
    <w:rsid w:val="006A1C94"/>
    <w:rsid w:val="006A1CA7"/>
    <w:rsid w:val="006A1EB2"/>
    <w:rsid w:val="006A22A0"/>
    <w:rsid w:val="006A24EF"/>
    <w:rsid w:val="006A25D2"/>
    <w:rsid w:val="006A2C23"/>
    <w:rsid w:val="006A2D13"/>
    <w:rsid w:val="006A310C"/>
    <w:rsid w:val="006A377F"/>
    <w:rsid w:val="006A3827"/>
    <w:rsid w:val="006A3B8C"/>
    <w:rsid w:val="006A4084"/>
    <w:rsid w:val="006A41C5"/>
    <w:rsid w:val="006A41CE"/>
    <w:rsid w:val="006A4232"/>
    <w:rsid w:val="006A54BE"/>
    <w:rsid w:val="006A5749"/>
    <w:rsid w:val="006A6196"/>
    <w:rsid w:val="006A62D7"/>
    <w:rsid w:val="006A645C"/>
    <w:rsid w:val="006A6534"/>
    <w:rsid w:val="006A672C"/>
    <w:rsid w:val="006A680B"/>
    <w:rsid w:val="006A6940"/>
    <w:rsid w:val="006A6B00"/>
    <w:rsid w:val="006A6C06"/>
    <w:rsid w:val="006A6C5E"/>
    <w:rsid w:val="006A7059"/>
    <w:rsid w:val="006A7115"/>
    <w:rsid w:val="006A744B"/>
    <w:rsid w:val="006A7595"/>
    <w:rsid w:val="006A7AB4"/>
    <w:rsid w:val="006A7B16"/>
    <w:rsid w:val="006B011F"/>
    <w:rsid w:val="006B01C0"/>
    <w:rsid w:val="006B024F"/>
    <w:rsid w:val="006B0376"/>
    <w:rsid w:val="006B03F1"/>
    <w:rsid w:val="006B045D"/>
    <w:rsid w:val="006B04BF"/>
    <w:rsid w:val="006B0973"/>
    <w:rsid w:val="006B0C8D"/>
    <w:rsid w:val="006B1168"/>
    <w:rsid w:val="006B21DC"/>
    <w:rsid w:val="006B230E"/>
    <w:rsid w:val="006B24E9"/>
    <w:rsid w:val="006B257A"/>
    <w:rsid w:val="006B278F"/>
    <w:rsid w:val="006B283D"/>
    <w:rsid w:val="006B297E"/>
    <w:rsid w:val="006B2ADE"/>
    <w:rsid w:val="006B30CE"/>
    <w:rsid w:val="006B3533"/>
    <w:rsid w:val="006B381B"/>
    <w:rsid w:val="006B381F"/>
    <w:rsid w:val="006B3A55"/>
    <w:rsid w:val="006B3BC4"/>
    <w:rsid w:val="006B40F4"/>
    <w:rsid w:val="006B441F"/>
    <w:rsid w:val="006B4604"/>
    <w:rsid w:val="006B4F92"/>
    <w:rsid w:val="006B51F2"/>
    <w:rsid w:val="006B54A4"/>
    <w:rsid w:val="006B566D"/>
    <w:rsid w:val="006B5746"/>
    <w:rsid w:val="006B5D01"/>
    <w:rsid w:val="006B5F65"/>
    <w:rsid w:val="006B62D8"/>
    <w:rsid w:val="006B6451"/>
    <w:rsid w:val="006B64F5"/>
    <w:rsid w:val="006B6957"/>
    <w:rsid w:val="006B69A8"/>
    <w:rsid w:val="006B6B8C"/>
    <w:rsid w:val="006B6BC1"/>
    <w:rsid w:val="006B6D62"/>
    <w:rsid w:val="006B6D86"/>
    <w:rsid w:val="006B6ECE"/>
    <w:rsid w:val="006B72DD"/>
    <w:rsid w:val="006C02B5"/>
    <w:rsid w:val="006C03BE"/>
    <w:rsid w:val="006C0A81"/>
    <w:rsid w:val="006C0FA2"/>
    <w:rsid w:val="006C10E3"/>
    <w:rsid w:val="006C1378"/>
    <w:rsid w:val="006C168E"/>
    <w:rsid w:val="006C21B7"/>
    <w:rsid w:val="006C2209"/>
    <w:rsid w:val="006C2A8D"/>
    <w:rsid w:val="006C3027"/>
    <w:rsid w:val="006C3274"/>
    <w:rsid w:val="006C360B"/>
    <w:rsid w:val="006C3899"/>
    <w:rsid w:val="006C399C"/>
    <w:rsid w:val="006C3D09"/>
    <w:rsid w:val="006C3E72"/>
    <w:rsid w:val="006C401F"/>
    <w:rsid w:val="006C4253"/>
    <w:rsid w:val="006C48C1"/>
    <w:rsid w:val="006C4962"/>
    <w:rsid w:val="006C4978"/>
    <w:rsid w:val="006C4B78"/>
    <w:rsid w:val="006C4D5C"/>
    <w:rsid w:val="006C4F41"/>
    <w:rsid w:val="006C5935"/>
    <w:rsid w:val="006C61B2"/>
    <w:rsid w:val="006C61B7"/>
    <w:rsid w:val="006C630C"/>
    <w:rsid w:val="006C6428"/>
    <w:rsid w:val="006C6475"/>
    <w:rsid w:val="006C64EC"/>
    <w:rsid w:val="006C6636"/>
    <w:rsid w:val="006C6CD6"/>
    <w:rsid w:val="006C6FE2"/>
    <w:rsid w:val="006C707C"/>
    <w:rsid w:val="006C7B89"/>
    <w:rsid w:val="006C7BAD"/>
    <w:rsid w:val="006D047C"/>
    <w:rsid w:val="006D0855"/>
    <w:rsid w:val="006D098D"/>
    <w:rsid w:val="006D0C2C"/>
    <w:rsid w:val="006D10A9"/>
    <w:rsid w:val="006D162F"/>
    <w:rsid w:val="006D1ACC"/>
    <w:rsid w:val="006D1B76"/>
    <w:rsid w:val="006D1C51"/>
    <w:rsid w:val="006D1CB8"/>
    <w:rsid w:val="006D1CDF"/>
    <w:rsid w:val="006D2383"/>
    <w:rsid w:val="006D25FD"/>
    <w:rsid w:val="006D274C"/>
    <w:rsid w:val="006D277C"/>
    <w:rsid w:val="006D2CAC"/>
    <w:rsid w:val="006D316E"/>
    <w:rsid w:val="006D360E"/>
    <w:rsid w:val="006D3CD8"/>
    <w:rsid w:val="006D3DCC"/>
    <w:rsid w:val="006D4262"/>
    <w:rsid w:val="006D42BD"/>
    <w:rsid w:val="006D43A3"/>
    <w:rsid w:val="006D557C"/>
    <w:rsid w:val="006D5727"/>
    <w:rsid w:val="006D5F8D"/>
    <w:rsid w:val="006D65F3"/>
    <w:rsid w:val="006D65F9"/>
    <w:rsid w:val="006D6CBC"/>
    <w:rsid w:val="006D7389"/>
    <w:rsid w:val="006D7561"/>
    <w:rsid w:val="006D772A"/>
    <w:rsid w:val="006D7A9D"/>
    <w:rsid w:val="006D7B4A"/>
    <w:rsid w:val="006D7CAD"/>
    <w:rsid w:val="006D7CDE"/>
    <w:rsid w:val="006E01F9"/>
    <w:rsid w:val="006E0380"/>
    <w:rsid w:val="006E08AB"/>
    <w:rsid w:val="006E15BB"/>
    <w:rsid w:val="006E179A"/>
    <w:rsid w:val="006E18B8"/>
    <w:rsid w:val="006E1EB7"/>
    <w:rsid w:val="006E2123"/>
    <w:rsid w:val="006E25CA"/>
    <w:rsid w:val="006E2823"/>
    <w:rsid w:val="006E2CCA"/>
    <w:rsid w:val="006E2D08"/>
    <w:rsid w:val="006E2D81"/>
    <w:rsid w:val="006E2DDF"/>
    <w:rsid w:val="006E310F"/>
    <w:rsid w:val="006E3949"/>
    <w:rsid w:val="006E396B"/>
    <w:rsid w:val="006E3D2C"/>
    <w:rsid w:val="006E40A5"/>
    <w:rsid w:val="006E412E"/>
    <w:rsid w:val="006E43C4"/>
    <w:rsid w:val="006E4560"/>
    <w:rsid w:val="006E457A"/>
    <w:rsid w:val="006E49CD"/>
    <w:rsid w:val="006E4C68"/>
    <w:rsid w:val="006E4E8E"/>
    <w:rsid w:val="006E5562"/>
    <w:rsid w:val="006E596C"/>
    <w:rsid w:val="006E5B40"/>
    <w:rsid w:val="006E5C8E"/>
    <w:rsid w:val="006E6958"/>
    <w:rsid w:val="006E6D9D"/>
    <w:rsid w:val="006E712F"/>
    <w:rsid w:val="006E71F0"/>
    <w:rsid w:val="006E7276"/>
    <w:rsid w:val="006E7805"/>
    <w:rsid w:val="006E7D87"/>
    <w:rsid w:val="006F0123"/>
    <w:rsid w:val="006F028A"/>
    <w:rsid w:val="006F02AD"/>
    <w:rsid w:val="006F0401"/>
    <w:rsid w:val="006F049C"/>
    <w:rsid w:val="006F04B0"/>
    <w:rsid w:val="006F0780"/>
    <w:rsid w:val="006F1654"/>
    <w:rsid w:val="006F2055"/>
    <w:rsid w:val="006F20E5"/>
    <w:rsid w:val="006F235E"/>
    <w:rsid w:val="006F2388"/>
    <w:rsid w:val="006F2560"/>
    <w:rsid w:val="006F269E"/>
    <w:rsid w:val="006F2E0E"/>
    <w:rsid w:val="006F3410"/>
    <w:rsid w:val="006F3AB0"/>
    <w:rsid w:val="006F3C62"/>
    <w:rsid w:val="006F4BE2"/>
    <w:rsid w:val="006F503B"/>
    <w:rsid w:val="006F507E"/>
    <w:rsid w:val="006F5143"/>
    <w:rsid w:val="006F5CD4"/>
    <w:rsid w:val="006F5E25"/>
    <w:rsid w:val="006F6451"/>
    <w:rsid w:val="006F65D0"/>
    <w:rsid w:val="006F6C02"/>
    <w:rsid w:val="006F74AC"/>
    <w:rsid w:val="006F7873"/>
    <w:rsid w:val="006F7A28"/>
    <w:rsid w:val="00700C14"/>
    <w:rsid w:val="00701302"/>
    <w:rsid w:val="00701531"/>
    <w:rsid w:val="007019C1"/>
    <w:rsid w:val="00701D85"/>
    <w:rsid w:val="00701E13"/>
    <w:rsid w:val="00701F06"/>
    <w:rsid w:val="0070225E"/>
    <w:rsid w:val="007025BC"/>
    <w:rsid w:val="00702C3E"/>
    <w:rsid w:val="00703092"/>
    <w:rsid w:val="007032C5"/>
    <w:rsid w:val="00703AD3"/>
    <w:rsid w:val="00703B0E"/>
    <w:rsid w:val="00703D13"/>
    <w:rsid w:val="00704450"/>
    <w:rsid w:val="007044EA"/>
    <w:rsid w:val="007046C7"/>
    <w:rsid w:val="007047E2"/>
    <w:rsid w:val="007048B8"/>
    <w:rsid w:val="007048E7"/>
    <w:rsid w:val="00704A7B"/>
    <w:rsid w:val="00704F4F"/>
    <w:rsid w:val="00705627"/>
    <w:rsid w:val="007056A0"/>
    <w:rsid w:val="00705F9D"/>
    <w:rsid w:val="00706362"/>
    <w:rsid w:val="007064E2"/>
    <w:rsid w:val="00706680"/>
    <w:rsid w:val="0070670B"/>
    <w:rsid w:val="00706A46"/>
    <w:rsid w:val="00706F55"/>
    <w:rsid w:val="00706F67"/>
    <w:rsid w:val="00707133"/>
    <w:rsid w:val="0070715D"/>
    <w:rsid w:val="00707209"/>
    <w:rsid w:val="00707774"/>
    <w:rsid w:val="00707891"/>
    <w:rsid w:val="00707AA3"/>
    <w:rsid w:val="00707E19"/>
    <w:rsid w:val="00710256"/>
    <w:rsid w:val="00710370"/>
    <w:rsid w:val="0071060C"/>
    <w:rsid w:val="007106C7"/>
    <w:rsid w:val="00710F32"/>
    <w:rsid w:val="0071182C"/>
    <w:rsid w:val="007118C1"/>
    <w:rsid w:val="00711955"/>
    <w:rsid w:val="00711C09"/>
    <w:rsid w:val="00711F9F"/>
    <w:rsid w:val="0071208C"/>
    <w:rsid w:val="0071267D"/>
    <w:rsid w:val="0071295F"/>
    <w:rsid w:val="00712E18"/>
    <w:rsid w:val="0071301E"/>
    <w:rsid w:val="0071306D"/>
    <w:rsid w:val="00713115"/>
    <w:rsid w:val="0071312C"/>
    <w:rsid w:val="0071345A"/>
    <w:rsid w:val="00713AD8"/>
    <w:rsid w:val="00713C48"/>
    <w:rsid w:val="00713DEC"/>
    <w:rsid w:val="00713E2A"/>
    <w:rsid w:val="00713F89"/>
    <w:rsid w:val="00714BBE"/>
    <w:rsid w:val="00714CBE"/>
    <w:rsid w:val="00714EA1"/>
    <w:rsid w:val="0071537E"/>
    <w:rsid w:val="00715435"/>
    <w:rsid w:val="00715810"/>
    <w:rsid w:val="00715EF7"/>
    <w:rsid w:val="007160CC"/>
    <w:rsid w:val="007162EE"/>
    <w:rsid w:val="007165D0"/>
    <w:rsid w:val="0071676F"/>
    <w:rsid w:val="00716AA4"/>
    <w:rsid w:val="00716AE3"/>
    <w:rsid w:val="00716CDD"/>
    <w:rsid w:val="00716D7E"/>
    <w:rsid w:val="00717267"/>
    <w:rsid w:val="00717280"/>
    <w:rsid w:val="00717B36"/>
    <w:rsid w:val="00717CE8"/>
    <w:rsid w:val="00717ECB"/>
    <w:rsid w:val="007200CF"/>
    <w:rsid w:val="00720667"/>
    <w:rsid w:val="00720913"/>
    <w:rsid w:val="00720CE6"/>
    <w:rsid w:val="00720D33"/>
    <w:rsid w:val="00720D4B"/>
    <w:rsid w:val="00720E67"/>
    <w:rsid w:val="00720E8B"/>
    <w:rsid w:val="00720EC6"/>
    <w:rsid w:val="0072172B"/>
    <w:rsid w:val="007219BC"/>
    <w:rsid w:val="00721F12"/>
    <w:rsid w:val="00722027"/>
    <w:rsid w:val="00722393"/>
    <w:rsid w:val="00722478"/>
    <w:rsid w:val="007224D7"/>
    <w:rsid w:val="007228BE"/>
    <w:rsid w:val="007229C7"/>
    <w:rsid w:val="00722A9A"/>
    <w:rsid w:val="00722AE5"/>
    <w:rsid w:val="00722DBA"/>
    <w:rsid w:val="0072314E"/>
    <w:rsid w:val="007234D7"/>
    <w:rsid w:val="00723526"/>
    <w:rsid w:val="00723833"/>
    <w:rsid w:val="00723A56"/>
    <w:rsid w:val="0072438B"/>
    <w:rsid w:val="007244CC"/>
    <w:rsid w:val="007246E3"/>
    <w:rsid w:val="00724A14"/>
    <w:rsid w:val="00724A58"/>
    <w:rsid w:val="00725319"/>
    <w:rsid w:val="007259E3"/>
    <w:rsid w:val="0072611C"/>
    <w:rsid w:val="00726219"/>
    <w:rsid w:val="00726253"/>
    <w:rsid w:val="007266EF"/>
    <w:rsid w:val="0072672C"/>
    <w:rsid w:val="007267BE"/>
    <w:rsid w:val="00726F79"/>
    <w:rsid w:val="007270A3"/>
    <w:rsid w:val="007270E1"/>
    <w:rsid w:val="0072712D"/>
    <w:rsid w:val="00727474"/>
    <w:rsid w:val="0072773E"/>
    <w:rsid w:val="00727A11"/>
    <w:rsid w:val="0073036C"/>
    <w:rsid w:val="007303BB"/>
    <w:rsid w:val="007307CF"/>
    <w:rsid w:val="0073099A"/>
    <w:rsid w:val="00730FCB"/>
    <w:rsid w:val="00731061"/>
    <w:rsid w:val="00731CFC"/>
    <w:rsid w:val="007321CF"/>
    <w:rsid w:val="00732B87"/>
    <w:rsid w:val="00732DA3"/>
    <w:rsid w:val="00732EE0"/>
    <w:rsid w:val="0073338D"/>
    <w:rsid w:val="007334AB"/>
    <w:rsid w:val="00733953"/>
    <w:rsid w:val="00734381"/>
    <w:rsid w:val="0073450F"/>
    <w:rsid w:val="007347C4"/>
    <w:rsid w:val="007347E5"/>
    <w:rsid w:val="00734C2F"/>
    <w:rsid w:val="00734D38"/>
    <w:rsid w:val="0073519C"/>
    <w:rsid w:val="007351B8"/>
    <w:rsid w:val="00735583"/>
    <w:rsid w:val="00735CEE"/>
    <w:rsid w:val="007364DB"/>
    <w:rsid w:val="00736B78"/>
    <w:rsid w:val="00737209"/>
    <w:rsid w:val="00737399"/>
    <w:rsid w:val="0073750C"/>
    <w:rsid w:val="007375DD"/>
    <w:rsid w:val="0073777E"/>
    <w:rsid w:val="00737BEB"/>
    <w:rsid w:val="00737D36"/>
    <w:rsid w:val="0074027C"/>
    <w:rsid w:val="007405BB"/>
    <w:rsid w:val="007408F6"/>
    <w:rsid w:val="00741112"/>
    <w:rsid w:val="007415B6"/>
    <w:rsid w:val="00741684"/>
    <w:rsid w:val="007416CC"/>
    <w:rsid w:val="0074197B"/>
    <w:rsid w:val="00741C80"/>
    <w:rsid w:val="007423B2"/>
    <w:rsid w:val="0074299D"/>
    <w:rsid w:val="00742C53"/>
    <w:rsid w:val="007431F4"/>
    <w:rsid w:val="0074370C"/>
    <w:rsid w:val="007437B4"/>
    <w:rsid w:val="007437CD"/>
    <w:rsid w:val="00743896"/>
    <w:rsid w:val="00743B5B"/>
    <w:rsid w:val="00743ED7"/>
    <w:rsid w:val="007440AF"/>
    <w:rsid w:val="00744596"/>
    <w:rsid w:val="00744A7C"/>
    <w:rsid w:val="0074529E"/>
    <w:rsid w:val="0074585D"/>
    <w:rsid w:val="00745AB5"/>
    <w:rsid w:val="0074600C"/>
    <w:rsid w:val="00746094"/>
    <w:rsid w:val="00746270"/>
    <w:rsid w:val="007464D0"/>
    <w:rsid w:val="007468E2"/>
    <w:rsid w:val="0074694A"/>
    <w:rsid w:val="00746AB5"/>
    <w:rsid w:val="00746B8B"/>
    <w:rsid w:val="00746C9E"/>
    <w:rsid w:val="00746DF8"/>
    <w:rsid w:val="007470A9"/>
    <w:rsid w:val="00747345"/>
    <w:rsid w:val="00747915"/>
    <w:rsid w:val="007479C6"/>
    <w:rsid w:val="00747BA5"/>
    <w:rsid w:val="007502EB"/>
    <w:rsid w:val="00750399"/>
    <w:rsid w:val="007503F0"/>
    <w:rsid w:val="00750451"/>
    <w:rsid w:val="00750AB8"/>
    <w:rsid w:val="00750B24"/>
    <w:rsid w:val="00750D04"/>
    <w:rsid w:val="00750DE4"/>
    <w:rsid w:val="00751A5D"/>
    <w:rsid w:val="00751D2B"/>
    <w:rsid w:val="00751DB5"/>
    <w:rsid w:val="00751ECA"/>
    <w:rsid w:val="007520F5"/>
    <w:rsid w:val="007521DD"/>
    <w:rsid w:val="0075233F"/>
    <w:rsid w:val="0075237A"/>
    <w:rsid w:val="0075239E"/>
    <w:rsid w:val="007523AA"/>
    <w:rsid w:val="00752B73"/>
    <w:rsid w:val="007530B8"/>
    <w:rsid w:val="00753178"/>
    <w:rsid w:val="00753577"/>
    <w:rsid w:val="007543A9"/>
    <w:rsid w:val="00754638"/>
    <w:rsid w:val="007547CC"/>
    <w:rsid w:val="00754925"/>
    <w:rsid w:val="00755093"/>
    <w:rsid w:val="007553EF"/>
    <w:rsid w:val="00755958"/>
    <w:rsid w:val="00755A0A"/>
    <w:rsid w:val="007568B8"/>
    <w:rsid w:val="00757303"/>
    <w:rsid w:val="0075732C"/>
    <w:rsid w:val="00757555"/>
    <w:rsid w:val="00757A06"/>
    <w:rsid w:val="00757A3D"/>
    <w:rsid w:val="00757C6C"/>
    <w:rsid w:val="00757D2A"/>
    <w:rsid w:val="00757E6A"/>
    <w:rsid w:val="00757EFF"/>
    <w:rsid w:val="007601D9"/>
    <w:rsid w:val="007604F7"/>
    <w:rsid w:val="0076054B"/>
    <w:rsid w:val="0076137B"/>
    <w:rsid w:val="007617BD"/>
    <w:rsid w:val="00761820"/>
    <w:rsid w:val="0076204E"/>
    <w:rsid w:val="00762065"/>
    <w:rsid w:val="007620CD"/>
    <w:rsid w:val="0076221B"/>
    <w:rsid w:val="0076230C"/>
    <w:rsid w:val="007623DC"/>
    <w:rsid w:val="007630F5"/>
    <w:rsid w:val="00763358"/>
    <w:rsid w:val="00763AE1"/>
    <w:rsid w:val="00763C92"/>
    <w:rsid w:val="00763EDF"/>
    <w:rsid w:val="0076413D"/>
    <w:rsid w:val="007645FB"/>
    <w:rsid w:val="00764814"/>
    <w:rsid w:val="00764B38"/>
    <w:rsid w:val="0076502F"/>
    <w:rsid w:val="007650F5"/>
    <w:rsid w:val="007653DF"/>
    <w:rsid w:val="0076561B"/>
    <w:rsid w:val="00765861"/>
    <w:rsid w:val="00765ECB"/>
    <w:rsid w:val="00766365"/>
    <w:rsid w:val="00766447"/>
    <w:rsid w:val="0076685F"/>
    <w:rsid w:val="00766930"/>
    <w:rsid w:val="00766C5F"/>
    <w:rsid w:val="00766CA7"/>
    <w:rsid w:val="00766E61"/>
    <w:rsid w:val="00766E94"/>
    <w:rsid w:val="00766F61"/>
    <w:rsid w:val="00767243"/>
    <w:rsid w:val="007674CB"/>
    <w:rsid w:val="00767732"/>
    <w:rsid w:val="00767A25"/>
    <w:rsid w:val="00770394"/>
    <w:rsid w:val="0077098E"/>
    <w:rsid w:val="007713BF"/>
    <w:rsid w:val="00771581"/>
    <w:rsid w:val="007716D3"/>
    <w:rsid w:val="00771992"/>
    <w:rsid w:val="00772780"/>
    <w:rsid w:val="007727D0"/>
    <w:rsid w:val="00772A80"/>
    <w:rsid w:val="00772D1E"/>
    <w:rsid w:val="00772D2A"/>
    <w:rsid w:val="00772DED"/>
    <w:rsid w:val="0077335D"/>
    <w:rsid w:val="007734E1"/>
    <w:rsid w:val="0077366A"/>
    <w:rsid w:val="00773886"/>
    <w:rsid w:val="007738F3"/>
    <w:rsid w:val="00773FEF"/>
    <w:rsid w:val="00774A3D"/>
    <w:rsid w:val="00774C4D"/>
    <w:rsid w:val="00774E32"/>
    <w:rsid w:val="007750E2"/>
    <w:rsid w:val="00775260"/>
    <w:rsid w:val="007753E9"/>
    <w:rsid w:val="007755CB"/>
    <w:rsid w:val="00775FEE"/>
    <w:rsid w:val="00776064"/>
    <w:rsid w:val="00776328"/>
    <w:rsid w:val="0077642D"/>
    <w:rsid w:val="00776AE3"/>
    <w:rsid w:val="00776D9C"/>
    <w:rsid w:val="007771CB"/>
    <w:rsid w:val="00777439"/>
    <w:rsid w:val="00777E65"/>
    <w:rsid w:val="00780314"/>
    <w:rsid w:val="007806B6"/>
    <w:rsid w:val="00780846"/>
    <w:rsid w:val="00780B72"/>
    <w:rsid w:val="00780BE6"/>
    <w:rsid w:val="00780D27"/>
    <w:rsid w:val="00780E81"/>
    <w:rsid w:val="00780F3F"/>
    <w:rsid w:val="00781B96"/>
    <w:rsid w:val="00781CAE"/>
    <w:rsid w:val="00782101"/>
    <w:rsid w:val="00782200"/>
    <w:rsid w:val="00782317"/>
    <w:rsid w:val="0078259F"/>
    <w:rsid w:val="007828AB"/>
    <w:rsid w:val="0078298A"/>
    <w:rsid w:val="00782DB9"/>
    <w:rsid w:val="00783084"/>
    <w:rsid w:val="0078463B"/>
    <w:rsid w:val="00784729"/>
    <w:rsid w:val="00784C37"/>
    <w:rsid w:val="00784D0C"/>
    <w:rsid w:val="00784EA0"/>
    <w:rsid w:val="00784FB1"/>
    <w:rsid w:val="007850CB"/>
    <w:rsid w:val="0078566B"/>
    <w:rsid w:val="00785AE4"/>
    <w:rsid w:val="00785C2B"/>
    <w:rsid w:val="00786242"/>
    <w:rsid w:val="007862D5"/>
    <w:rsid w:val="00787015"/>
    <w:rsid w:val="007873B5"/>
    <w:rsid w:val="007875DE"/>
    <w:rsid w:val="00787921"/>
    <w:rsid w:val="00787A0E"/>
    <w:rsid w:val="00787E45"/>
    <w:rsid w:val="00790071"/>
    <w:rsid w:val="00790348"/>
    <w:rsid w:val="00790416"/>
    <w:rsid w:val="0079045D"/>
    <w:rsid w:val="007906FF"/>
    <w:rsid w:val="0079079F"/>
    <w:rsid w:val="007907D1"/>
    <w:rsid w:val="00790C9A"/>
    <w:rsid w:val="00790FDF"/>
    <w:rsid w:val="007913D8"/>
    <w:rsid w:val="00791769"/>
    <w:rsid w:val="007921D7"/>
    <w:rsid w:val="0079238A"/>
    <w:rsid w:val="00792DC6"/>
    <w:rsid w:val="00792E56"/>
    <w:rsid w:val="0079311A"/>
    <w:rsid w:val="00793778"/>
    <w:rsid w:val="00793BAE"/>
    <w:rsid w:val="007945BF"/>
    <w:rsid w:val="007945CB"/>
    <w:rsid w:val="007949E1"/>
    <w:rsid w:val="00794F31"/>
    <w:rsid w:val="00795A0B"/>
    <w:rsid w:val="00795A0F"/>
    <w:rsid w:val="00796037"/>
    <w:rsid w:val="00796358"/>
    <w:rsid w:val="00796410"/>
    <w:rsid w:val="00796861"/>
    <w:rsid w:val="00796AF1"/>
    <w:rsid w:val="007974B3"/>
    <w:rsid w:val="00797A35"/>
    <w:rsid w:val="007A012B"/>
    <w:rsid w:val="007A029A"/>
    <w:rsid w:val="007A08FE"/>
    <w:rsid w:val="007A0D07"/>
    <w:rsid w:val="007A0D4D"/>
    <w:rsid w:val="007A12CB"/>
    <w:rsid w:val="007A152D"/>
    <w:rsid w:val="007A1853"/>
    <w:rsid w:val="007A1DBE"/>
    <w:rsid w:val="007A1E86"/>
    <w:rsid w:val="007A20D1"/>
    <w:rsid w:val="007A23B0"/>
    <w:rsid w:val="007A23DC"/>
    <w:rsid w:val="007A2608"/>
    <w:rsid w:val="007A2D5A"/>
    <w:rsid w:val="007A31AA"/>
    <w:rsid w:val="007A367A"/>
    <w:rsid w:val="007A3832"/>
    <w:rsid w:val="007A3E41"/>
    <w:rsid w:val="007A40CA"/>
    <w:rsid w:val="007A414F"/>
    <w:rsid w:val="007A45FE"/>
    <w:rsid w:val="007A465B"/>
    <w:rsid w:val="007A468C"/>
    <w:rsid w:val="007A48E9"/>
    <w:rsid w:val="007A4BA3"/>
    <w:rsid w:val="007A4C7E"/>
    <w:rsid w:val="007A4E20"/>
    <w:rsid w:val="007A5047"/>
    <w:rsid w:val="007A545F"/>
    <w:rsid w:val="007A62D5"/>
    <w:rsid w:val="007A6369"/>
    <w:rsid w:val="007A63F2"/>
    <w:rsid w:val="007A68A9"/>
    <w:rsid w:val="007A7221"/>
    <w:rsid w:val="007A7270"/>
    <w:rsid w:val="007A7590"/>
    <w:rsid w:val="007A76D7"/>
    <w:rsid w:val="007A7A7E"/>
    <w:rsid w:val="007B03ED"/>
    <w:rsid w:val="007B0416"/>
    <w:rsid w:val="007B174E"/>
    <w:rsid w:val="007B17A5"/>
    <w:rsid w:val="007B1809"/>
    <w:rsid w:val="007B1FC6"/>
    <w:rsid w:val="007B239A"/>
    <w:rsid w:val="007B24D6"/>
    <w:rsid w:val="007B24FE"/>
    <w:rsid w:val="007B29F6"/>
    <w:rsid w:val="007B2BAC"/>
    <w:rsid w:val="007B2C4F"/>
    <w:rsid w:val="007B2F7A"/>
    <w:rsid w:val="007B3293"/>
    <w:rsid w:val="007B33D5"/>
    <w:rsid w:val="007B34CC"/>
    <w:rsid w:val="007B362E"/>
    <w:rsid w:val="007B3738"/>
    <w:rsid w:val="007B39AC"/>
    <w:rsid w:val="007B3A0A"/>
    <w:rsid w:val="007B3B0D"/>
    <w:rsid w:val="007B3DA1"/>
    <w:rsid w:val="007B4000"/>
    <w:rsid w:val="007B43B9"/>
    <w:rsid w:val="007B464B"/>
    <w:rsid w:val="007B490B"/>
    <w:rsid w:val="007B4932"/>
    <w:rsid w:val="007B5782"/>
    <w:rsid w:val="007B5957"/>
    <w:rsid w:val="007B5EC3"/>
    <w:rsid w:val="007B6544"/>
    <w:rsid w:val="007B65BA"/>
    <w:rsid w:val="007B6882"/>
    <w:rsid w:val="007B6A58"/>
    <w:rsid w:val="007B6F39"/>
    <w:rsid w:val="007B6F42"/>
    <w:rsid w:val="007B7784"/>
    <w:rsid w:val="007B7A65"/>
    <w:rsid w:val="007B7E55"/>
    <w:rsid w:val="007C0039"/>
    <w:rsid w:val="007C09A0"/>
    <w:rsid w:val="007C0C21"/>
    <w:rsid w:val="007C0DF2"/>
    <w:rsid w:val="007C11CD"/>
    <w:rsid w:val="007C1BAF"/>
    <w:rsid w:val="007C1C89"/>
    <w:rsid w:val="007C1D2E"/>
    <w:rsid w:val="007C2091"/>
    <w:rsid w:val="007C29DB"/>
    <w:rsid w:val="007C2A41"/>
    <w:rsid w:val="007C2D13"/>
    <w:rsid w:val="007C2DBB"/>
    <w:rsid w:val="007C31E8"/>
    <w:rsid w:val="007C35B9"/>
    <w:rsid w:val="007C373A"/>
    <w:rsid w:val="007C37BC"/>
    <w:rsid w:val="007C389E"/>
    <w:rsid w:val="007C3B2B"/>
    <w:rsid w:val="007C412E"/>
    <w:rsid w:val="007C43E0"/>
    <w:rsid w:val="007C441A"/>
    <w:rsid w:val="007C4853"/>
    <w:rsid w:val="007C4B93"/>
    <w:rsid w:val="007C4C33"/>
    <w:rsid w:val="007C5097"/>
    <w:rsid w:val="007C560F"/>
    <w:rsid w:val="007C569E"/>
    <w:rsid w:val="007C5EFC"/>
    <w:rsid w:val="007C616E"/>
    <w:rsid w:val="007C664D"/>
    <w:rsid w:val="007C6671"/>
    <w:rsid w:val="007C6A87"/>
    <w:rsid w:val="007C6AE2"/>
    <w:rsid w:val="007C6E4C"/>
    <w:rsid w:val="007C7061"/>
    <w:rsid w:val="007C74DD"/>
    <w:rsid w:val="007C754E"/>
    <w:rsid w:val="007C76E0"/>
    <w:rsid w:val="007C7B3D"/>
    <w:rsid w:val="007C7E9C"/>
    <w:rsid w:val="007D0CC5"/>
    <w:rsid w:val="007D11D3"/>
    <w:rsid w:val="007D1204"/>
    <w:rsid w:val="007D18FB"/>
    <w:rsid w:val="007D1AE1"/>
    <w:rsid w:val="007D2851"/>
    <w:rsid w:val="007D3058"/>
    <w:rsid w:val="007D3433"/>
    <w:rsid w:val="007D34DB"/>
    <w:rsid w:val="007D3560"/>
    <w:rsid w:val="007D3CCE"/>
    <w:rsid w:val="007D3DEA"/>
    <w:rsid w:val="007D4308"/>
    <w:rsid w:val="007D495C"/>
    <w:rsid w:val="007D4A48"/>
    <w:rsid w:val="007D4BE0"/>
    <w:rsid w:val="007D510E"/>
    <w:rsid w:val="007D52CD"/>
    <w:rsid w:val="007D547C"/>
    <w:rsid w:val="007D574A"/>
    <w:rsid w:val="007D58BD"/>
    <w:rsid w:val="007D59FC"/>
    <w:rsid w:val="007D6706"/>
    <w:rsid w:val="007D6CCF"/>
    <w:rsid w:val="007D6E89"/>
    <w:rsid w:val="007D6F61"/>
    <w:rsid w:val="007D7A7B"/>
    <w:rsid w:val="007D7ABA"/>
    <w:rsid w:val="007E018C"/>
    <w:rsid w:val="007E0896"/>
    <w:rsid w:val="007E0B41"/>
    <w:rsid w:val="007E0DEB"/>
    <w:rsid w:val="007E1247"/>
    <w:rsid w:val="007E17B8"/>
    <w:rsid w:val="007E1A89"/>
    <w:rsid w:val="007E1B55"/>
    <w:rsid w:val="007E2393"/>
    <w:rsid w:val="007E2438"/>
    <w:rsid w:val="007E2680"/>
    <w:rsid w:val="007E26F9"/>
    <w:rsid w:val="007E289C"/>
    <w:rsid w:val="007E2AC9"/>
    <w:rsid w:val="007E2FC0"/>
    <w:rsid w:val="007E32E6"/>
    <w:rsid w:val="007E35BC"/>
    <w:rsid w:val="007E3FB9"/>
    <w:rsid w:val="007E44C5"/>
    <w:rsid w:val="007E45BE"/>
    <w:rsid w:val="007E4E31"/>
    <w:rsid w:val="007E4EA4"/>
    <w:rsid w:val="007E4EC2"/>
    <w:rsid w:val="007E5391"/>
    <w:rsid w:val="007E554A"/>
    <w:rsid w:val="007E5790"/>
    <w:rsid w:val="007E59AB"/>
    <w:rsid w:val="007E5BFC"/>
    <w:rsid w:val="007E60AC"/>
    <w:rsid w:val="007E671D"/>
    <w:rsid w:val="007E68CB"/>
    <w:rsid w:val="007E6C0A"/>
    <w:rsid w:val="007E6D48"/>
    <w:rsid w:val="007E6E9F"/>
    <w:rsid w:val="007E71F8"/>
    <w:rsid w:val="007E7242"/>
    <w:rsid w:val="007E73F9"/>
    <w:rsid w:val="007E7405"/>
    <w:rsid w:val="007E7547"/>
    <w:rsid w:val="007E79A1"/>
    <w:rsid w:val="007E7B52"/>
    <w:rsid w:val="007F026F"/>
    <w:rsid w:val="007F02DF"/>
    <w:rsid w:val="007F0361"/>
    <w:rsid w:val="007F0850"/>
    <w:rsid w:val="007F0863"/>
    <w:rsid w:val="007F1422"/>
    <w:rsid w:val="007F162B"/>
    <w:rsid w:val="007F1AE4"/>
    <w:rsid w:val="007F1DE3"/>
    <w:rsid w:val="007F1F0F"/>
    <w:rsid w:val="007F1FD3"/>
    <w:rsid w:val="007F2BD3"/>
    <w:rsid w:val="007F3130"/>
    <w:rsid w:val="007F3246"/>
    <w:rsid w:val="007F3294"/>
    <w:rsid w:val="007F3318"/>
    <w:rsid w:val="007F36F6"/>
    <w:rsid w:val="007F449A"/>
    <w:rsid w:val="007F4DE2"/>
    <w:rsid w:val="007F531F"/>
    <w:rsid w:val="007F5A61"/>
    <w:rsid w:val="007F5E64"/>
    <w:rsid w:val="007F68B7"/>
    <w:rsid w:val="007F6954"/>
    <w:rsid w:val="007F69B4"/>
    <w:rsid w:val="007F6C6E"/>
    <w:rsid w:val="007F7733"/>
    <w:rsid w:val="007F7E24"/>
    <w:rsid w:val="007F7FE8"/>
    <w:rsid w:val="008003FF"/>
    <w:rsid w:val="008005C3"/>
    <w:rsid w:val="00800639"/>
    <w:rsid w:val="00800960"/>
    <w:rsid w:val="00800DBB"/>
    <w:rsid w:val="00800E5C"/>
    <w:rsid w:val="0080119A"/>
    <w:rsid w:val="0080183C"/>
    <w:rsid w:val="00801A5D"/>
    <w:rsid w:val="00801C3C"/>
    <w:rsid w:val="00801C3F"/>
    <w:rsid w:val="00802193"/>
    <w:rsid w:val="00802229"/>
    <w:rsid w:val="008024F1"/>
    <w:rsid w:val="00802575"/>
    <w:rsid w:val="008026D1"/>
    <w:rsid w:val="00802A4D"/>
    <w:rsid w:val="00802ACF"/>
    <w:rsid w:val="00802D0B"/>
    <w:rsid w:val="00802E24"/>
    <w:rsid w:val="00802F4A"/>
    <w:rsid w:val="00802F5A"/>
    <w:rsid w:val="00803A78"/>
    <w:rsid w:val="00803C54"/>
    <w:rsid w:val="00804255"/>
    <w:rsid w:val="008043DD"/>
    <w:rsid w:val="0080462D"/>
    <w:rsid w:val="008046CD"/>
    <w:rsid w:val="00804822"/>
    <w:rsid w:val="00804AAC"/>
    <w:rsid w:val="00804B6D"/>
    <w:rsid w:val="008054D9"/>
    <w:rsid w:val="00805527"/>
    <w:rsid w:val="0080584B"/>
    <w:rsid w:val="00805B5D"/>
    <w:rsid w:val="00805CC9"/>
    <w:rsid w:val="00805DBD"/>
    <w:rsid w:val="0080633C"/>
    <w:rsid w:val="008069C9"/>
    <w:rsid w:val="00806AF6"/>
    <w:rsid w:val="008071C9"/>
    <w:rsid w:val="00807413"/>
    <w:rsid w:val="00807788"/>
    <w:rsid w:val="00807B7B"/>
    <w:rsid w:val="00807DF0"/>
    <w:rsid w:val="00807EC3"/>
    <w:rsid w:val="00810076"/>
    <w:rsid w:val="008100B9"/>
    <w:rsid w:val="008104D0"/>
    <w:rsid w:val="008108AA"/>
    <w:rsid w:val="00810942"/>
    <w:rsid w:val="00810B51"/>
    <w:rsid w:val="00810E1F"/>
    <w:rsid w:val="00811006"/>
    <w:rsid w:val="00811128"/>
    <w:rsid w:val="0081127B"/>
    <w:rsid w:val="008114C1"/>
    <w:rsid w:val="00811D4D"/>
    <w:rsid w:val="00812679"/>
    <w:rsid w:val="00813088"/>
    <w:rsid w:val="00813B48"/>
    <w:rsid w:val="00813D27"/>
    <w:rsid w:val="00813EF5"/>
    <w:rsid w:val="00814035"/>
    <w:rsid w:val="00814359"/>
    <w:rsid w:val="008143CD"/>
    <w:rsid w:val="00814431"/>
    <w:rsid w:val="00814550"/>
    <w:rsid w:val="00814A0E"/>
    <w:rsid w:val="00814EB2"/>
    <w:rsid w:val="00814FB6"/>
    <w:rsid w:val="00815486"/>
    <w:rsid w:val="0081561A"/>
    <w:rsid w:val="0081576B"/>
    <w:rsid w:val="00815988"/>
    <w:rsid w:val="00815A36"/>
    <w:rsid w:val="00816439"/>
    <w:rsid w:val="008165CF"/>
    <w:rsid w:val="00816C50"/>
    <w:rsid w:val="00816EC0"/>
    <w:rsid w:val="00816F7E"/>
    <w:rsid w:val="008174E9"/>
    <w:rsid w:val="00817540"/>
    <w:rsid w:val="0081766A"/>
    <w:rsid w:val="0081787D"/>
    <w:rsid w:val="00817EB4"/>
    <w:rsid w:val="008205BE"/>
    <w:rsid w:val="008205F7"/>
    <w:rsid w:val="00820606"/>
    <w:rsid w:val="008206F4"/>
    <w:rsid w:val="008207AB"/>
    <w:rsid w:val="00820B65"/>
    <w:rsid w:val="0082106D"/>
    <w:rsid w:val="008217B3"/>
    <w:rsid w:val="00821949"/>
    <w:rsid w:val="00822F8D"/>
    <w:rsid w:val="0082300F"/>
    <w:rsid w:val="008237C1"/>
    <w:rsid w:val="00823923"/>
    <w:rsid w:val="00825216"/>
    <w:rsid w:val="0082548A"/>
    <w:rsid w:val="00825664"/>
    <w:rsid w:val="00825806"/>
    <w:rsid w:val="00825886"/>
    <w:rsid w:val="00825CCA"/>
    <w:rsid w:val="00826260"/>
    <w:rsid w:val="008264D3"/>
    <w:rsid w:val="008267D7"/>
    <w:rsid w:val="00827141"/>
    <w:rsid w:val="0082723F"/>
    <w:rsid w:val="00827469"/>
    <w:rsid w:val="008274CD"/>
    <w:rsid w:val="0082764F"/>
    <w:rsid w:val="0082798A"/>
    <w:rsid w:val="00827BD1"/>
    <w:rsid w:val="00827D44"/>
    <w:rsid w:val="0083018B"/>
    <w:rsid w:val="00830A21"/>
    <w:rsid w:val="00830EFB"/>
    <w:rsid w:val="00831674"/>
    <w:rsid w:val="00831806"/>
    <w:rsid w:val="00831A16"/>
    <w:rsid w:val="00832148"/>
    <w:rsid w:val="008324A2"/>
    <w:rsid w:val="008324E0"/>
    <w:rsid w:val="00832699"/>
    <w:rsid w:val="008328C2"/>
    <w:rsid w:val="008331DF"/>
    <w:rsid w:val="008333AE"/>
    <w:rsid w:val="00833C84"/>
    <w:rsid w:val="00834271"/>
    <w:rsid w:val="0083441D"/>
    <w:rsid w:val="00834638"/>
    <w:rsid w:val="00834A82"/>
    <w:rsid w:val="00834AE3"/>
    <w:rsid w:val="00834B6F"/>
    <w:rsid w:val="00834C82"/>
    <w:rsid w:val="00834ED3"/>
    <w:rsid w:val="00835006"/>
    <w:rsid w:val="008350DF"/>
    <w:rsid w:val="008357F4"/>
    <w:rsid w:val="008358AA"/>
    <w:rsid w:val="008359A0"/>
    <w:rsid w:val="008360A1"/>
    <w:rsid w:val="0083663E"/>
    <w:rsid w:val="00836964"/>
    <w:rsid w:val="00836A2B"/>
    <w:rsid w:val="00836B7E"/>
    <w:rsid w:val="00836DE0"/>
    <w:rsid w:val="00837356"/>
    <w:rsid w:val="0083775E"/>
    <w:rsid w:val="00837893"/>
    <w:rsid w:val="00837BDE"/>
    <w:rsid w:val="00837EDC"/>
    <w:rsid w:val="0084003A"/>
    <w:rsid w:val="00840303"/>
    <w:rsid w:val="00840340"/>
    <w:rsid w:val="00840954"/>
    <w:rsid w:val="00840A4F"/>
    <w:rsid w:val="00840A86"/>
    <w:rsid w:val="00840D5A"/>
    <w:rsid w:val="008410BF"/>
    <w:rsid w:val="008416F0"/>
    <w:rsid w:val="008417CC"/>
    <w:rsid w:val="008419B6"/>
    <w:rsid w:val="008419C3"/>
    <w:rsid w:val="00841A09"/>
    <w:rsid w:val="00841A0E"/>
    <w:rsid w:val="00841E94"/>
    <w:rsid w:val="00841F03"/>
    <w:rsid w:val="00841F48"/>
    <w:rsid w:val="00841FE6"/>
    <w:rsid w:val="0084203A"/>
    <w:rsid w:val="00842B0D"/>
    <w:rsid w:val="00842B54"/>
    <w:rsid w:val="00842BBB"/>
    <w:rsid w:val="00842BC9"/>
    <w:rsid w:val="00842BD7"/>
    <w:rsid w:val="008432DE"/>
    <w:rsid w:val="00843B37"/>
    <w:rsid w:val="00843CD8"/>
    <w:rsid w:val="008442DC"/>
    <w:rsid w:val="0084435F"/>
    <w:rsid w:val="0084468F"/>
    <w:rsid w:val="00844865"/>
    <w:rsid w:val="00844934"/>
    <w:rsid w:val="00844C58"/>
    <w:rsid w:val="00844C7B"/>
    <w:rsid w:val="00844D06"/>
    <w:rsid w:val="00844DEB"/>
    <w:rsid w:val="00844FAD"/>
    <w:rsid w:val="0084543D"/>
    <w:rsid w:val="00845555"/>
    <w:rsid w:val="00845DB2"/>
    <w:rsid w:val="00845FD8"/>
    <w:rsid w:val="00846294"/>
    <w:rsid w:val="0084639B"/>
    <w:rsid w:val="0084644B"/>
    <w:rsid w:val="008464A6"/>
    <w:rsid w:val="00846808"/>
    <w:rsid w:val="00846B04"/>
    <w:rsid w:val="00846EB6"/>
    <w:rsid w:val="00846FD6"/>
    <w:rsid w:val="0084717F"/>
    <w:rsid w:val="008473EE"/>
    <w:rsid w:val="00847600"/>
    <w:rsid w:val="00847942"/>
    <w:rsid w:val="00847E4D"/>
    <w:rsid w:val="00850269"/>
    <w:rsid w:val="008504E7"/>
    <w:rsid w:val="0085058C"/>
    <w:rsid w:val="008506C4"/>
    <w:rsid w:val="00850AC0"/>
    <w:rsid w:val="0085116C"/>
    <w:rsid w:val="008519C4"/>
    <w:rsid w:val="00851A83"/>
    <w:rsid w:val="008521B5"/>
    <w:rsid w:val="00852297"/>
    <w:rsid w:val="008525A2"/>
    <w:rsid w:val="008525D8"/>
    <w:rsid w:val="0085271D"/>
    <w:rsid w:val="0085317A"/>
    <w:rsid w:val="008532E5"/>
    <w:rsid w:val="00853A02"/>
    <w:rsid w:val="00853B95"/>
    <w:rsid w:val="00854227"/>
    <w:rsid w:val="00854318"/>
    <w:rsid w:val="008546B1"/>
    <w:rsid w:val="008549A6"/>
    <w:rsid w:val="00854A59"/>
    <w:rsid w:val="0085506C"/>
    <w:rsid w:val="00855248"/>
    <w:rsid w:val="00855A26"/>
    <w:rsid w:val="00855F00"/>
    <w:rsid w:val="0085644C"/>
    <w:rsid w:val="008566B5"/>
    <w:rsid w:val="00856D0B"/>
    <w:rsid w:val="00856FC6"/>
    <w:rsid w:val="008571AE"/>
    <w:rsid w:val="00857242"/>
    <w:rsid w:val="008578F4"/>
    <w:rsid w:val="00857F75"/>
    <w:rsid w:val="0086004A"/>
    <w:rsid w:val="00860175"/>
    <w:rsid w:val="0086040F"/>
    <w:rsid w:val="008604A2"/>
    <w:rsid w:val="00860660"/>
    <w:rsid w:val="008609E8"/>
    <w:rsid w:val="00860DED"/>
    <w:rsid w:val="00861011"/>
    <w:rsid w:val="008612C3"/>
    <w:rsid w:val="00861461"/>
    <w:rsid w:val="00861668"/>
    <w:rsid w:val="0086168F"/>
    <w:rsid w:val="00861882"/>
    <w:rsid w:val="00861BE4"/>
    <w:rsid w:val="00862DCD"/>
    <w:rsid w:val="00863111"/>
    <w:rsid w:val="00863A61"/>
    <w:rsid w:val="00863B16"/>
    <w:rsid w:val="00864273"/>
    <w:rsid w:val="008643D6"/>
    <w:rsid w:val="00865081"/>
    <w:rsid w:val="00865204"/>
    <w:rsid w:val="00865432"/>
    <w:rsid w:val="008655B4"/>
    <w:rsid w:val="008655E6"/>
    <w:rsid w:val="00865AE2"/>
    <w:rsid w:val="0086616C"/>
    <w:rsid w:val="00866545"/>
    <w:rsid w:val="008669C0"/>
    <w:rsid w:val="00866C77"/>
    <w:rsid w:val="00866F55"/>
    <w:rsid w:val="00867216"/>
    <w:rsid w:val="008676F9"/>
    <w:rsid w:val="00867AC7"/>
    <w:rsid w:val="00867DBC"/>
    <w:rsid w:val="008700AA"/>
    <w:rsid w:val="008706F9"/>
    <w:rsid w:val="00870A6F"/>
    <w:rsid w:val="00870D64"/>
    <w:rsid w:val="00870EE5"/>
    <w:rsid w:val="00871273"/>
    <w:rsid w:val="00871496"/>
    <w:rsid w:val="008718B3"/>
    <w:rsid w:val="00871A82"/>
    <w:rsid w:val="00871AD5"/>
    <w:rsid w:val="00871B0F"/>
    <w:rsid w:val="00871B73"/>
    <w:rsid w:val="0087202D"/>
    <w:rsid w:val="008724DD"/>
    <w:rsid w:val="008725F7"/>
    <w:rsid w:val="00872CA9"/>
    <w:rsid w:val="00872DF1"/>
    <w:rsid w:val="00872E09"/>
    <w:rsid w:val="008731FA"/>
    <w:rsid w:val="0087364E"/>
    <w:rsid w:val="0087397D"/>
    <w:rsid w:val="008739F3"/>
    <w:rsid w:val="00873CA4"/>
    <w:rsid w:val="00873F56"/>
    <w:rsid w:val="008740E0"/>
    <w:rsid w:val="00874199"/>
    <w:rsid w:val="0087426D"/>
    <w:rsid w:val="00874417"/>
    <w:rsid w:val="0087451A"/>
    <w:rsid w:val="0087460B"/>
    <w:rsid w:val="00874C5E"/>
    <w:rsid w:val="0087502D"/>
    <w:rsid w:val="008750FE"/>
    <w:rsid w:val="00875231"/>
    <w:rsid w:val="00875713"/>
    <w:rsid w:val="00875C97"/>
    <w:rsid w:val="0087632E"/>
    <w:rsid w:val="00876331"/>
    <w:rsid w:val="008768DF"/>
    <w:rsid w:val="00876A83"/>
    <w:rsid w:val="00876C03"/>
    <w:rsid w:val="008771D4"/>
    <w:rsid w:val="008772B1"/>
    <w:rsid w:val="008773DE"/>
    <w:rsid w:val="0087796B"/>
    <w:rsid w:val="00877E31"/>
    <w:rsid w:val="00877F55"/>
    <w:rsid w:val="00877FC3"/>
    <w:rsid w:val="0088005F"/>
    <w:rsid w:val="0088018C"/>
    <w:rsid w:val="00880AF4"/>
    <w:rsid w:val="00880D7D"/>
    <w:rsid w:val="00880F5F"/>
    <w:rsid w:val="008819CA"/>
    <w:rsid w:val="00881EF7"/>
    <w:rsid w:val="0088220F"/>
    <w:rsid w:val="00882395"/>
    <w:rsid w:val="008825B1"/>
    <w:rsid w:val="008825EA"/>
    <w:rsid w:val="00882677"/>
    <w:rsid w:val="00882AF7"/>
    <w:rsid w:val="00882F1A"/>
    <w:rsid w:val="008831B4"/>
    <w:rsid w:val="00883514"/>
    <w:rsid w:val="0088373D"/>
    <w:rsid w:val="0088385C"/>
    <w:rsid w:val="00883C6D"/>
    <w:rsid w:val="00884289"/>
    <w:rsid w:val="00884296"/>
    <w:rsid w:val="008844CE"/>
    <w:rsid w:val="00884758"/>
    <w:rsid w:val="0088477A"/>
    <w:rsid w:val="00884A27"/>
    <w:rsid w:val="00884F7A"/>
    <w:rsid w:val="00885417"/>
    <w:rsid w:val="00885B5D"/>
    <w:rsid w:val="00885C9F"/>
    <w:rsid w:val="00886177"/>
    <w:rsid w:val="00886694"/>
    <w:rsid w:val="008868B3"/>
    <w:rsid w:val="00886AAC"/>
    <w:rsid w:val="00886F25"/>
    <w:rsid w:val="0088757E"/>
    <w:rsid w:val="00890272"/>
    <w:rsid w:val="0089070E"/>
    <w:rsid w:val="00890DFA"/>
    <w:rsid w:val="008910E1"/>
    <w:rsid w:val="008912D1"/>
    <w:rsid w:val="008918F1"/>
    <w:rsid w:val="00891A9D"/>
    <w:rsid w:val="00891DAE"/>
    <w:rsid w:val="0089215C"/>
    <w:rsid w:val="008922F7"/>
    <w:rsid w:val="00892528"/>
    <w:rsid w:val="00892A5C"/>
    <w:rsid w:val="00893037"/>
    <w:rsid w:val="0089380E"/>
    <w:rsid w:val="00893B35"/>
    <w:rsid w:val="0089410A"/>
    <w:rsid w:val="008945E1"/>
    <w:rsid w:val="008948B9"/>
    <w:rsid w:val="00894C86"/>
    <w:rsid w:val="00894E2A"/>
    <w:rsid w:val="00894F98"/>
    <w:rsid w:val="0089561B"/>
    <w:rsid w:val="00895657"/>
    <w:rsid w:val="008957E0"/>
    <w:rsid w:val="00895D89"/>
    <w:rsid w:val="00895E11"/>
    <w:rsid w:val="00895FFD"/>
    <w:rsid w:val="0089625F"/>
    <w:rsid w:val="00896D94"/>
    <w:rsid w:val="0089757C"/>
    <w:rsid w:val="00897787"/>
    <w:rsid w:val="00897AC3"/>
    <w:rsid w:val="00897D68"/>
    <w:rsid w:val="008A00E1"/>
    <w:rsid w:val="008A0B30"/>
    <w:rsid w:val="008A0BF8"/>
    <w:rsid w:val="008A0DD9"/>
    <w:rsid w:val="008A0DE6"/>
    <w:rsid w:val="008A115C"/>
    <w:rsid w:val="008A186D"/>
    <w:rsid w:val="008A18A3"/>
    <w:rsid w:val="008A1E0F"/>
    <w:rsid w:val="008A26E7"/>
    <w:rsid w:val="008A2A7A"/>
    <w:rsid w:val="008A2D2A"/>
    <w:rsid w:val="008A2F99"/>
    <w:rsid w:val="008A32D5"/>
    <w:rsid w:val="008A3671"/>
    <w:rsid w:val="008A38F5"/>
    <w:rsid w:val="008A3BD6"/>
    <w:rsid w:val="008A3E8E"/>
    <w:rsid w:val="008A3F9C"/>
    <w:rsid w:val="008A4387"/>
    <w:rsid w:val="008A43F5"/>
    <w:rsid w:val="008A46F9"/>
    <w:rsid w:val="008A4F71"/>
    <w:rsid w:val="008A50B1"/>
    <w:rsid w:val="008A54E1"/>
    <w:rsid w:val="008A5CD2"/>
    <w:rsid w:val="008A5F9B"/>
    <w:rsid w:val="008A6035"/>
    <w:rsid w:val="008A6263"/>
    <w:rsid w:val="008A6512"/>
    <w:rsid w:val="008A6DDE"/>
    <w:rsid w:val="008A72B3"/>
    <w:rsid w:val="008A72EA"/>
    <w:rsid w:val="008A72FC"/>
    <w:rsid w:val="008A7519"/>
    <w:rsid w:val="008A763C"/>
    <w:rsid w:val="008A770C"/>
    <w:rsid w:val="008A7713"/>
    <w:rsid w:val="008A783E"/>
    <w:rsid w:val="008A7A4D"/>
    <w:rsid w:val="008A7BAE"/>
    <w:rsid w:val="008A7D3B"/>
    <w:rsid w:val="008A7D67"/>
    <w:rsid w:val="008A7D8B"/>
    <w:rsid w:val="008A7D94"/>
    <w:rsid w:val="008B0174"/>
    <w:rsid w:val="008B0402"/>
    <w:rsid w:val="008B05A1"/>
    <w:rsid w:val="008B0A13"/>
    <w:rsid w:val="008B0D1C"/>
    <w:rsid w:val="008B0E24"/>
    <w:rsid w:val="008B0F2E"/>
    <w:rsid w:val="008B0F33"/>
    <w:rsid w:val="008B129D"/>
    <w:rsid w:val="008B1FD5"/>
    <w:rsid w:val="008B21A1"/>
    <w:rsid w:val="008B2538"/>
    <w:rsid w:val="008B2A46"/>
    <w:rsid w:val="008B2FF2"/>
    <w:rsid w:val="008B30C3"/>
    <w:rsid w:val="008B3351"/>
    <w:rsid w:val="008B3830"/>
    <w:rsid w:val="008B3ACB"/>
    <w:rsid w:val="008B3CEB"/>
    <w:rsid w:val="008B3FFF"/>
    <w:rsid w:val="008B409D"/>
    <w:rsid w:val="008B418A"/>
    <w:rsid w:val="008B46A4"/>
    <w:rsid w:val="008B472D"/>
    <w:rsid w:val="008B4759"/>
    <w:rsid w:val="008B4A50"/>
    <w:rsid w:val="008B4F15"/>
    <w:rsid w:val="008B4F7B"/>
    <w:rsid w:val="008B505B"/>
    <w:rsid w:val="008B5291"/>
    <w:rsid w:val="008B54CE"/>
    <w:rsid w:val="008B5538"/>
    <w:rsid w:val="008B5809"/>
    <w:rsid w:val="008B5C9C"/>
    <w:rsid w:val="008B5E0A"/>
    <w:rsid w:val="008B5E13"/>
    <w:rsid w:val="008B66D2"/>
    <w:rsid w:val="008B6B5D"/>
    <w:rsid w:val="008B6C1F"/>
    <w:rsid w:val="008B6C50"/>
    <w:rsid w:val="008B737C"/>
    <w:rsid w:val="008B741A"/>
    <w:rsid w:val="008B74DC"/>
    <w:rsid w:val="008C01AB"/>
    <w:rsid w:val="008C03C5"/>
    <w:rsid w:val="008C087E"/>
    <w:rsid w:val="008C0AE2"/>
    <w:rsid w:val="008C13AB"/>
    <w:rsid w:val="008C188B"/>
    <w:rsid w:val="008C18A8"/>
    <w:rsid w:val="008C18C6"/>
    <w:rsid w:val="008C1ABC"/>
    <w:rsid w:val="008C1CD0"/>
    <w:rsid w:val="008C1D05"/>
    <w:rsid w:val="008C1D3E"/>
    <w:rsid w:val="008C2184"/>
    <w:rsid w:val="008C227F"/>
    <w:rsid w:val="008C22D9"/>
    <w:rsid w:val="008C25AC"/>
    <w:rsid w:val="008C291B"/>
    <w:rsid w:val="008C2D97"/>
    <w:rsid w:val="008C34FB"/>
    <w:rsid w:val="008C3647"/>
    <w:rsid w:val="008C3E3B"/>
    <w:rsid w:val="008C41C1"/>
    <w:rsid w:val="008C4294"/>
    <w:rsid w:val="008C4344"/>
    <w:rsid w:val="008C4DDD"/>
    <w:rsid w:val="008C4FFD"/>
    <w:rsid w:val="008C500B"/>
    <w:rsid w:val="008C5082"/>
    <w:rsid w:val="008C5111"/>
    <w:rsid w:val="008C5AEB"/>
    <w:rsid w:val="008C5C33"/>
    <w:rsid w:val="008C5C41"/>
    <w:rsid w:val="008C5D8B"/>
    <w:rsid w:val="008C5FA3"/>
    <w:rsid w:val="008C60BF"/>
    <w:rsid w:val="008C6A06"/>
    <w:rsid w:val="008C6C5B"/>
    <w:rsid w:val="008C6EE7"/>
    <w:rsid w:val="008C7253"/>
    <w:rsid w:val="008C7288"/>
    <w:rsid w:val="008C74D2"/>
    <w:rsid w:val="008C75F5"/>
    <w:rsid w:val="008C788B"/>
    <w:rsid w:val="008C78E4"/>
    <w:rsid w:val="008C7AD6"/>
    <w:rsid w:val="008C7CEF"/>
    <w:rsid w:val="008C7D6D"/>
    <w:rsid w:val="008D0175"/>
    <w:rsid w:val="008D01A4"/>
    <w:rsid w:val="008D060E"/>
    <w:rsid w:val="008D098C"/>
    <w:rsid w:val="008D0B3E"/>
    <w:rsid w:val="008D0CA6"/>
    <w:rsid w:val="008D0D30"/>
    <w:rsid w:val="008D11F3"/>
    <w:rsid w:val="008D1271"/>
    <w:rsid w:val="008D1292"/>
    <w:rsid w:val="008D138B"/>
    <w:rsid w:val="008D1641"/>
    <w:rsid w:val="008D1991"/>
    <w:rsid w:val="008D1B35"/>
    <w:rsid w:val="008D1B88"/>
    <w:rsid w:val="008D1D94"/>
    <w:rsid w:val="008D1DF4"/>
    <w:rsid w:val="008D1E39"/>
    <w:rsid w:val="008D252C"/>
    <w:rsid w:val="008D28D5"/>
    <w:rsid w:val="008D28D7"/>
    <w:rsid w:val="008D34AC"/>
    <w:rsid w:val="008D3B49"/>
    <w:rsid w:val="008D3C9C"/>
    <w:rsid w:val="008D3D8D"/>
    <w:rsid w:val="008D3E0B"/>
    <w:rsid w:val="008D3F1B"/>
    <w:rsid w:val="008D4199"/>
    <w:rsid w:val="008D42D5"/>
    <w:rsid w:val="008D459B"/>
    <w:rsid w:val="008D48C9"/>
    <w:rsid w:val="008D4B87"/>
    <w:rsid w:val="008D4CF2"/>
    <w:rsid w:val="008D4D5A"/>
    <w:rsid w:val="008D5337"/>
    <w:rsid w:val="008D53B6"/>
    <w:rsid w:val="008D5625"/>
    <w:rsid w:val="008D568B"/>
    <w:rsid w:val="008D5892"/>
    <w:rsid w:val="008D5D44"/>
    <w:rsid w:val="008D6651"/>
    <w:rsid w:val="008D6DB4"/>
    <w:rsid w:val="008D6E3A"/>
    <w:rsid w:val="008D70AE"/>
    <w:rsid w:val="008D70F8"/>
    <w:rsid w:val="008D770E"/>
    <w:rsid w:val="008D7980"/>
    <w:rsid w:val="008D7D47"/>
    <w:rsid w:val="008E0732"/>
    <w:rsid w:val="008E1052"/>
    <w:rsid w:val="008E10D9"/>
    <w:rsid w:val="008E10F5"/>
    <w:rsid w:val="008E1238"/>
    <w:rsid w:val="008E1275"/>
    <w:rsid w:val="008E1693"/>
    <w:rsid w:val="008E16DB"/>
    <w:rsid w:val="008E1936"/>
    <w:rsid w:val="008E1A47"/>
    <w:rsid w:val="008E1A9B"/>
    <w:rsid w:val="008E1D0A"/>
    <w:rsid w:val="008E222F"/>
    <w:rsid w:val="008E3009"/>
    <w:rsid w:val="008E363B"/>
    <w:rsid w:val="008E37ED"/>
    <w:rsid w:val="008E3A4B"/>
    <w:rsid w:val="008E3F13"/>
    <w:rsid w:val="008E4995"/>
    <w:rsid w:val="008E4A7C"/>
    <w:rsid w:val="008E4C9B"/>
    <w:rsid w:val="008E505B"/>
    <w:rsid w:val="008E5153"/>
    <w:rsid w:val="008E55C4"/>
    <w:rsid w:val="008E5752"/>
    <w:rsid w:val="008E577F"/>
    <w:rsid w:val="008E5A71"/>
    <w:rsid w:val="008E5CA7"/>
    <w:rsid w:val="008E64EB"/>
    <w:rsid w:val="008E6855"/>
    <w:rsid w:val="008E6CAB"/>
    <w:rsid w:val="008E6DB8"/>
    <w:rsid w:val="008E6DBB"/>
    <w:rsid w:val="008E7BD9"/>
    <w:rsid w:val="008F005D"/>
    <w:rsid w:val="008F0954"/>
    <w:rsid w:val="008F09D2"/>
    <w:rsid w:val="008F0A9E"/>
    <w:rsid w:val="008F0FFA"/>
    <w:rsid w:val="008F104B"/>
    <w:rsid w:val="008F1226"/>
    <w:rsid w:val="008F1509"/>
    <w:rsid w:val="008F17EC"/>
    <w:rsid w:val="008F17F1"/>
    <w:rsid w:val="008F1C2B"/>
    <w:rsid w:val="008F20F5"/>
    <w:rsid w:val="008F2524"/>
    <w:rsid w:val="008F25DE"/>
    <w:rsid w:val="008F2F20"/>
    <w:rsid w:val="008F343C"/>
    <w:rsid w:val="008F3470"/>
    <w:rsid w:val="008F347B"/>
    <w:rsid w:val="008F3636"/>
    <w:rsid w:val="008F390C"/>
    <w:rsid w:val="008F3EB6"/>
    <w:rsid w:val="008F4184"/>
    <w:rsid w:val="008F43E7"/>
    <w:rsid w:val="008F45B9"/>
    <w:rsid w:val="008F47A6"/>
    <w:rsid w:val="008F4888"/>
    <w:rsid w:val="008F48A9"/>
    <w:rsid w:val="008F48FC"/>
    <w:rsid w:val="008F4CD0"/>
    <w:rsid w:val="008F5202"/>
    <w:rsid w:val="008F5456"/>
    <w:rsid w:val="008F5A14"/>
    <w:rsid w:val="008F5AF6"/>
    <w:rsid w:val="008F610C"/>
    <w:rsid w:val="008F6128"/>
    <w:rsid w:val="008F6724"/>
    <w:rsid w:val="008F6B05"/>
    <w:rsid w:val="008F722F"/>
    <w:rsid w:val="008F7481"/>
    <w:rsid w:val="008F790C"/>
    <w:rsid w:val="008F7CAB"/>
    <w:rsid w:val="00900278"/>
    <w:rsid w:val="009004BB"/>
    <w:rsid w:val="00900715"/>
    <w:rsid w:val="00900E40"/>
    <w:rsid w:val="0090155D"/>
    <w:rsid w:val="00902194"/>
    <w:rsid w:val="009023C4"/>
    <w:rsid w:val="009023E3"/>
    <w:rsid w:val="00902436"/>
    <w:rsid w:val="00902451"/>
    <w:rsid w:val="00902624"/>
    <w:rsid w:val="00902A89"/>
    <w:rsid w:val="00902CEF"/>
    <w:rsid w:val="00902DEA"/>
    <w:rsid w:val="00902DFA"/>
    <w:rsid w:val="00902E27"/>
    <w:rsid w:val="00902F7A"/>
    <w:rsid w:val="009031C3"/>
    <w:rsid w:val="0090342B"/>
    <w:rsid w:val="009035A8"/>
    <w:rsid w:val="00903A05"/>
    <w:rsid w:val="00903DB9"/>
    <w:rsid w:val="00903F54"/>
    <w:rsid w:val="00904881"/>
    <w:rsid w:val="00904A06"/>
    <w:rsid w:val="00904A6D"/>
    <w:rsid w:val="00904F0B"/>
    <w:rsid w:val="00905052"/>
    <w:rsid w:val="0090524D"/>
    <w:rsid w:val="009056D7"/>
    <w:rsid w:val="009057FD"/>
    <w:rsid w:val="00905D7C"/>
    <w:rsid w:val="00905EA4"/>
    <w:rsid w:val="00906025"/>
    <w:rsid w:val="0090605C"/>
    <w:rsid w:val="009060BD"/>
    <w:rsid w:val="0090619A"/>
    <w:rsid w:val="00906232"/>
    <w:rsid w:val="00906360"/>
    <w:rsid w:val="00906382"/>
    <w:rsid w:val="0090663F"/>
    <w:rsid w:val="0090700E"/>
    <w:rsid w:val="009075AD"/>
    <w:rsid w:val="0091066A"/>
    <w:rsid w:val="00910678"/>
    <w:rsid w:val="00910CB8"/>
    <w:rsid w:val="00910D3D"/>
    <w:rsid w:val="0091123E"/>
    <w:rsid w:val="009119A9"/>
    <w:rsid w:val="00911BB4"/>
    <w:rsid w:val="00911BB5"/>
    <w:rsid w:val="00911C8A"/>
    <w:rsid w:val="00911D41"/>
    <w:rsid w:val="00911F14"/>
    <w:rsid w:val="0091207B"/>
    <w:rsid w:val="00912384"/>
    <w:rsid w:val="0091245F"/>
    <w:rsid w:val="0091261E"/>
    <w:rsid w:val="00912B17"/>
    <w:rsid w:val="00912CB0"/>
    <w:rsid w:val="00913175"/>
    <w:rsid w:val="009135B1"/>
    <w:rsid w:val="009137B9"/>
    <w:rsid w:val="00913FBF"/>
    <w:rsid w:val="009140BB"/>
    <w:rsid w:val="00914989"/>
    <w:rsid w:val="00914ABA"/>
    <w:rsid w:val="00914D00"/>
    <w:rsid w:val="00914FC5"/>
    <w:rsid w:val="00914FEE"/>
    <w:rsid w:val="009150B4"/>
    <w:rsid w:val="00915332"/>
    <w:rsid w:val="009153FA"/>
    <w:rsid w:val="00915759"/>
    <w:rsid w:val="009159A5"/>
    <w:rsid w:val="00916461"/>
    <w:rsid w:val="009167D8"/>
    <w:rsid w:val="00916AEF"/>
    <w:rsid w:val="00916B56"/>
    <w:rsid w:val="00916D66"/>
    <w:rsid w:val="00916F71"/>
    <w:rsid w:val="00917091"/>
    <w:rsid w:val="009174B5"/>
    <w:rsid w:val="00917621"/>
    <w:rsid w:val="009205B7"/>
    <w:rsid w:val="0092065A"/>
    <w:rsid w:val="0092066B"/>
    <w:rsid w:val="009207C7"/>
    <w:rsid w:val="00920932"/>
    <w:rsid w:val="00920BAB"/>
    <w:rsid w:val="00920C62"/>
    <w:rsid w:val="0092165D"/>
    <w:rsid w:val="009219CD"/>
    <w:rsid w:val="0092209D"/>
    <w:rsid w:val="009220BC"/>
    <w:rsid w:val="00922684"/>
    <w:rsid w:val="00922AB7"/>
    <w:rsid w:val="00922E6E"/>
    <w:rsid w:val="0092339F"/>
    <w:rsid w:val="009233BB"/>
    <w:rsid w:val="00923477"/>
    <w:rsid w:val="009235E8"/>
    <w:rsid w:val="00923BEF"/>
    <w:rsid w:val="00923F3C"/>
    <w:rsid w:val="009241A9"/>
    <w:rsid w:val="00924247"/>
    <w:rsid w:val="0092466F"/>
    <w:rsid w:val="009247AF"/>
    <w:rsid w:val="00924A3C"/>
    <w:rsid w:val="00924B5A"/>
    <w:rsid w:val="00925148"/>
    <w:rsid w:val="0092539A"/>
    <w:rsid w:val="009256AB"/>
    <w:rsid w:val="009262D8"/>
    <w:rsid w:val="0092681A"/>
    <w:rsid w:val="00926906"/>
    <w:rsid w:val="009269D2"/>
    <w:rsid w:val="00926CBD"/>
    <w:rsid w:val="00926EA9"/>
    <w:rsid w:val="00926F5F"/>
    <w:rsid w:val="009270A7"/>
    <w:rsid w:val="009270E1"/>
    <w:rsid w:val="009277F1"/>
    <w:rsid w:val="009278F1"/>
    <w:rsid w:val="00927C9F"/>
    <w:rsid w:val="00927EF1"/>
    <w:rsid w:val="0093030C"/>
    <w:rsid w:val="009305CF"/>
    <w:rsid w:val="00930D33"/>
    <w:rsid w:val="00930DCB"/>
    <w:rsid w:val="00930E7F"/>
    <w:rsid w:val="00930F1E"/>
    <w:rsid w:val="009313B5"/>
    <w:rsid w:val="009314B7"/>
    <w:rsid w:val="0093175A"/>
    <w:rsid w:val="00931BA4"/>
    <w:rsid w:val="00932133"/>
    <w:rsid w:val="00932885"/>
    <w:rsid w:val="00932886"/>
    <w:rsid w:val="00932965"/>
    <w:rsid w:val="00932B28"/>
    <w:rsid w:val="00932CC7"/>
    <w:rsid w:val="00932DD1"/>
    <w:rsid w:val="00932E60"/>
    <w:rsid w:val="00933B7B"/>
    <w:rsid w:val="00933D76"/>
    <w:rsid w:val="00933E68"/>
    <w:rsid w:val="009340AE"/>
    <w:rsid w:val="009343EA"/>
    <w:rsid w:val="009347E8"/>
    <w:rsid w:val="009349D0"/>
    <w:rsid w:val="009349D2"/>
    <w:rsid w:val="00934A1A"/>
    <w:rsid w:val="00934C0B"/>
    <w:rsid w:val="00934C5F"/>
    <w:rsid w:val="00934E19"/>
    <w:rsid w:val="00934FBD"/>
    <w:rsid w:val="00935586"/>
    <w:rsid w:val="0093560A"/>
    <w:rsid w:val="009360E2"/>
    <w:rsid w:val="00936BFB"/>
    <w:rsid w:val="00936CFC"/>
    <w:rsid w:val="00936E7C"/>
    <w:rsid w:val="0093716B"/>
    <w:rsid w:val="00937195"/>
    <w:rsid w:val="009374AF"/>
    <w:rsid w:val="00937B5B"/>
    <w:rsid w:val="00937B9C"/>
    <w:rsid w:val="00940402"/>
    <w:rsid w:val="009404D1"/>
    <w:rsid w:val="009406C5"/>
    <w:rsid w:val="00940943"/>
    <w:rsid w:val="00940A96"/>
    <w:rsid w:val="009412DF"/>
    <w:rsid w:val="00941A85"/>
    <w:rsid w:val="00941C6A"/>
    <w:rsid w:val="0094207B"/>
    <w:rsid w:val="009420A2"/>
    <w:rsid w:val="009423B0"/>
    <w:rsid w:val="00942492"/>
    <w:rsid w:val="009424E2"/>
    <w:rsid w:val="009429D5"/>
    <w:rsid w:val="00942B9A"/>
    <w:rsid w:val="00942EE6"/>
    <w:rsid w:val="00942F44"/>
    <w:rsid w:val="009433DE"/>
    <w:rsid w:val="009436BB"/>
    <w:rsid w:val="009439A7"/>
    <w:rsid w:val="00943C91"/>
    <w:rsid w:val="0094403E"/>
    <w:rsid w:val="0094403F"/>
    <w:rsid w:val="009448BB"/>
    <w:rsid w:val="00944CAB"/>
    <w:rsid w:val="00945389"/>
    <w:rsid w:val="009456BE"/>
    <w:rsid w:val="0094573F"/>
    <w:rsid w:val="0094582E"/>
    <w:rsid w:val="0094591C"/>
    <w:rsid w:val="00945A61"/>
    <w:rsid w:val="00945FBE"/>
    <w:rsid w:val="00946088"/>
    <w:rsid w:val="009461F1"/>
    <w:rsid w:val="009464E3"/>
    <w:rsid w:val="0094658A"/>
    <w:rsid w:val="009468EE"/>
    <w:rsid w:val="00946B77"/>
    <w:rsid w:val="00946C2C"/>
    <w:rsid w:val="00946D9A"/>
    <w:rsid w:val="00946DCC"/>
    <w:rsid w:val="00947060"/>
    <w:rsid w:val="009479A3"/>
    <w:rsid w:val="00947D4F"/>
    <w:rsid w:val="0095015D"/>
    <w:rsid w:val="009506C4"/>
    <w:rsid w:val="009507D4"/>
    <w:rsid w:val="00951295"/>
    <w:rsid w:val="0095129B"/>
    <w:rsid w:val="00951307"/>
    <w:rsid w:val="009515C1"/>
    <w:rsid w:val="00951AE8"/>
    <w:rsid w:val="00951BF6"/>
    <w:rsid w:val="00951C57"/>
    <w:rsid w:val="00951DA1"/>
    <w:rsid w:val="009524D2"/>
    <w:rsid w:val="009525BD"/>
    <w:rsid w:val="009525F9"/>
    <w:rsid w:val="00952CAB"/>
    <w:rsid w:val="00952DD3"/>
    <w:rsid w:val="0095352B"/>
    <w:rsid w:val="009537A3"/>
    <w:rsid w:val="00953806"/>
    <w:rsid w:val="0095381A"/>
    <w:rsid w:val="00953AD5"/>
    <w:rsid w:val="00953BF6"/>
    <w:rsid w:val="00953FFB"/>
    <w:rsid w:val="00953FFC"/>
    <w:rsid w:val="00954119"/>
    <w:rsid w:val="0095477C"/>
    <w:rsid w:val="009548B1"/>
    <w:rsid w:val="0095541E"/>
    <w:rsid w:val="00956288"/>
    <w:rsid w:val="009564AF"/>
    <w:rsid w:val="00956555"/>
    <w:rsid w:val="00956737"/>
    <w:rsid w:val="009568EF"/>
    <w:rsid w:val="00956BED"/>
    <w:rsid w:val="00956C5F"/>
    <w:rsid w:val="00956FFC"/>
    <w:rsid w:val="0095733D"/>
    <w:rsid w:val="00957779"/>
    <w:rsid w:val="009579FA"/>
    <w:rsid w:val="00957A68"/>
    <w:rsid w:val="00957AA6"/>
    <w:rsid w:val="00957AAB"/>
    <w:rsid w:val="00957CBA"/>
    <w:rsid w:val="00957F11"/>
    <w:rsid w:val="009601A4"/>
    <w:rsid w:val="009602A4"/>
    <w:rsid w:val="009605A4"/>
    <w:rsid w:val="0096066A"/>
    <w:rsid w:val="00961167"/>
    <w:rsid w:val="00961580"/>
    <w:rsid w:val="0096190D"/>
    <w:rsid w:val="00961BD5"/>
    <w:rsid w:val="00961C33"/>
    <w:rsid w:val="00961FB7"/>
    <w:rsid w:val="009624CD"/>
    <w:rsid w:val="009625F9"/>
    <w:rsid w:val="009626F0"/>
    <w:rsid w:val="00962FF6"/>
    <w:rsid w:val="00963254"/>
    <w:rsid w:val="00963436"/>
    <w:rsid w:val="00963B2F"/>
    <w:rsid w:val="00963D56"/>
    <w:rsid w:val="00963E08"/>
    <w:rsid w:val="00964339"/>
    <w:rsid w:val="009644E3"/>
    <w:rsid w:val="009645E5"/>
    <w:rsid w:val="009646EA"/>
    <w:rsid w:val="00964882"/>
    <w:rsid w:val="00964A21"/>
    <w:rsid w:val="00964F8D"/>
    <w:rsid w:val="0096513C"/>
    <w:rsid w:val="00965595"/>
    <w:rsid w:val="00965A0C"/>
    <w:rsid w:val="00966601"/>
    <w:rsid w:val="009667F7"/>
    <w:rsid w:val="00966C5E"/>
    <w:rsid w:val="00966C9F"/>
    <w:rsid w:val="0096703C"/>
    <w:rsid w:val="0096714B"/>
    <w:rsid w:val="009677E0"/>
    <w:rsid w:val="00967D2B"/>
    <w:rsid w:val="00967FE8"/>
    <w:rsid w:val="00970A0D"/>
    <w:rsid w:val="00970B5B"/>
    <w:rsid w:val="00970C01"/>
    <w:rsid w:val="00970C99"/>
    <w:rsid w:val="00970F01"/>
    <w:rsid w:val="0097182E"/>
    <w:rsid w:val="00971896"/>
    <w:rsid w:val="00971A94"/>
    <w:rsid w:val="00971B0B"/>
    <w:rsid w:val="00971EF1"/>
    <w:rsid w:val="00971F2A"/>
    <w:rsid w:val="009720A9"/>
    <w:rsid w:val="009720EE"/>
    <w:rsid w:val="00972227"/>
    <w:rsid w:val="0097250C"/>
    <w:rsid w:val="009725BE"/>
    <w:rsid w:val="009725CB"/>
    <w:rsid w:val="00972EFE"/>
    <w:rsid w:val="00972F4F"/>
    <w:rsid w:val="00972F8D"/>
    <w:rsid w:val="00972F9A"/>
    <w:rsid w:val="00972FD0"/>
    <w:rsid w:val="0097305F"/>
    <w:rsid w:val="009734EC"/>
    <w:rsid w:val="00973E58"/>
    <w:rsid w:val="00974076"/>
    <w:rsid w:val="00974244"/>
    <w:rsid w:val="00974542"/>
    <w:rsid w:val="009748EB"/>
    <w:rsid w:val="00974924"/>
    <w:rsid w:val="00974D3B"/>
    <w:rsid w:val="00974DD0"/>
    <w:rsid w:val="00975136"/>
    <w:rsid w:val="00975138"/>
    <w:rsid w:val="009759BF"/>
    <w:rsid w:val="00975C4B"/>
    <w:rsid w:val="009762DC"/>
    <w:rsid w:val="00976309"/>
    <w:rsid w:val="009769FD"/>
    <w:rsid w:val="009777B0"/>
    <w:rsid w:val="00977C8B"/>
    <w:rsid w:val="00977F43"/>
    <w:rsid w:val="00977F62"/>
    <w:rsid w:val="009800FF"/>
    <w:rsid w:val="0098010F"/>
    <w:rsid w:val="0098040D"/>
    <w:rsid w:val="00980F91"/>
    <w:rsid w:val="00981385"/>
    <w:rsid w:val="00981BBA"/>
    <w:rsid w:val="00981EC2"/>
    <w:rsid w:val="00981FA6"/>
    <w:rsid w:val="009824E0"/>
    <w:rsid w:val="00982520"/>
    <w:rsid w:val="00982DC2"/>
    <w:rsid w:val="009830B2"/>
    <w:rsid w:val="009831A7"/>
    <w:rsid w:val="00983242"/>
    <w:rsid w:val="00983740"/>
    <w:rsid w:val="00983768"/>
    <w:rsid w:val="00983F52"/>
    <w:rsid w:val="00984358"/>
    <w:rsid w:val="00984442"/>
    <w:rsid w:val="009849F8"/>
    <w:rsid w:val="00984D96"/>
    <w:rsid w:val="00984FB5"/>
    <w:rsid w:val="00984FEA"/>
    <w:rsid w:val="0098547B"/>
    <w:rsid w:val="0098555D"/>
    <w:rsid w:val="00985A87"/>
    <w:rsid w:val="00985AD7"/>
    <w:rsid w:val="00985FC7"/>
    <w:rsid w:val="009861B2"/>
    <w:rsid w:val="00986932"/>
    <w:rsid w:val="00986960"/>
    <w:rsid w:val="00987A79"/>
    <w:rsid w:val="00987C46"/>
    <w:rsid w:val="00990126"/>
    <w:rsid w:val="009901A1"/>
    <w:rsid w:val="00990265"/>
    <w:rsid w:val="00990FBB"/>
    <w:rsid w:val="0099110B"/>
    <w:rsid w:val="00991230"/>
    <w:rsid w:val="0099159E"/>
    <w:rsid w:val="00991765"/>
    <w:rsid w:val="00991CF3"/>
    <w:rsid w:val="00991FD4"/>
    <w:rsid w:val="0099212D"/>
    <w:rsid w:val="0099251A"/>
    <w:rsid w:val="009926DD"/>
    <w:rsid w:val="00992CB3"/>
    <w:rsid w:val="0099315B"/>
    <w:rsid w:val="00993245"/>
    <w:rsid w:val="0099356E"/>
    <w:rsid w:val="00993749"/>
    <w:rsid w:val="009937B9"/>
    <w:rsid w:val="009937FF"/>
    <w:rsid w:val="00993821"/>
    <w:rsid w:val="00993FE8"/>
    <w:rsid w:val="0099423A"/>
    <w:rsid w:val="0099465D"/>
    <w:rsid w:val="00994CA6"/>
    <w:rsid w:val="00994D16"/>
    <w:rsid w:val="00995157"/>
    <w:rsid w:val="0099534E"/>
    <w:rsid w:val="009956E7"/>
    <w:rsid w:val="0099597D"/>
    <w:rsid w:val="009964F2"/>
    <w:rsid w:val="009965A1"/>
    <w:rsid w:val="00996679"/>
    <w:rsid w:val="009967B1"/>
    <w:rsid w:val="0099690D"/>
    <w:rsid w:val="00996A11"/>
    <w:rsid w:val="00996B95"/>
    <w:rsid w:val="00996DC6"/>
    <w:rsid w:val="00996E22"/>
    <w:rsid w:val="0099781C"/>
    <w:rsid w:val="00997C2E"/>
    <w:rsid w:val="00997D81"/>
    <w:rsid w:val="00997FDB"/>
    <w:rsid w:val="009A00E1"/>
    <w:rsid w:val="009A0174"/>
    <w:rsid w:val="009A05CD"/>
    <w:rsid w:val="009A06CA"/>
    <w:rsid w:val="009A071F"/>
    <w:rsid w:val="009A093D"/>
    <w:rsid w:val="009A0AFF"/>
    <w:rsid w:val="009A0B82"/>
    <w:rsid w:val="009A0D94"/>
    <w:rsid w:val="009A1063"/>
    <w:rsid w:val="009A12AB"/>
    <w:rsid w:val="009A146C"/>
    <w:rsid w:val="009A15B2"/>
    <w:rsid w:val="009A17B1"/>
    <w:rsid w:val="009A17B6"/>
    <w:rsid w:val="009A184C"/>
    <w:rsid w:val="009A1C05"/>
    <w:rsid w:val="009A2335"/>
    <w:rsid w:val="009A2513"/>
    <w:rsid w:val="009A25FB"/>
    <w:rsid w:val="009A26D7"/>
    <w:rsid w:val="009A2A81"/>
    <w:rsid w:val="009A2B1F"/>
    <w:rsid w:val="009A2BFE"/>
    <w:rsid w:val="009A35C2"/>
    <w:rsid w:val="009A3772"/>
    <w:rsid w:val="009A3983"/>
    <w:rsid w:val="009A4B81"/>
    <w:rsid w:val="009A4E38"/>
    <w:rsid w:val="009A4F31"/>
    <w:rsid w:val="009A51A1"/>
    <w:rsid w:val="009A54AA"/>
    <w:rsid w:val="009A5604"/>
    <w:rsid w:val="009A5BDE"/>
    <w:rsid w:val="009A5DCB"/>
    <w:rsid w:val="009A5E6C"/>
    <w:rsid w:val="009A5EA3"/>
    <w:rsid w:val="009A62BC"/>
    <w:rsid w:val="009A68C9"/>
    <w:rsid w:val="009A6D75"/>
    <w:rsid w:val="009A6F65"/>
    <w:rsid w:val="009A7275"/>
    <w:rsid w:val="009A74A9"/>
    <w:rsid w:val="009A7597"/>
    <w:rsid w:val="009A75B1"/>
    <w:rsid w:val="009A773F"/>
    <w:rsid w:val="009A78A1"/>
    <w:rsid w:val="009A7CC6"/>
    <w:rsid w:val="009A7CCE"/>
    <w:rsid w:val="009A7EE5"/>
    <w:rsid w:val="009B0286"/>
    <w:rsid w:val="009B03C3"/>
    <w:rsid w:val="009B0437"/>
    <w:rsid w:val="009B091D"/>
    <w:rsid w:val="009B0A68"/>
    <w:rsid w:val="009B0BF8"/>
    <w:rsid w:val="009B0C60"/>
    <w:rsid w:val="009B0FF0"/>
    <w:rsid w:val="009B118F"/>
    <w:rsid w:val="009B11AD"/>
    <w:rsid w:val="009B13BC"/>
    <w:rsid w:val="009B14D1"/>
    <w:rsid w:val="009B19D1"/>
    <w:rsid w:val="009B2103"/>
    <w:rsid w:val="009B2A6F"/>
    <w:rsid w:val="009B2DE4"/>
    <w:rsid w:val="009B2E77"/>
    <w:rsid w:val="009B30E0"/>
    <w:rsid w:val="009B3800"/>
    <w:rsid w:val="009B3963"/>
    <w:rsid w:val="009B4229"/>
    <w:rsid w:val="009B4477"/>
    <w:rsid w:val="009B4A26"/>
    <w:rsid w:val="009B4CDE"/>
    <w:rsid w:val="009B4F43"/>
    <w:rsid w:val="009B564D"/>
    <w:rsid w:val="009B5816"/>
    <w:rsid w:val="009B587E"/>
    <w:rsid w:val="009B6063"/>
    <w:rsid w:val="009B6693"/>
    <w:rsid w:val="009B6AF1"/>
    <w:rsid w:val="009B7110"/>
    <w:rsid w:val="009B71ED"/>
    <w:rsid w:val="009B72AA"/>
    <w:rsid w:val="009B7CC3"/>
    <w:rsid w:val="009B7D7F"/>
    <w:rsid w:val="009C04F2"/>
    <w:rsid w:val="009C07DC"/>
    <w:rsid w:val="009C08CA"/>
    <w:rsid w:val="009C0C8B"/>
    <w:rsid w:val="009C0D31"/>
    <w:rsid w:val="009C0D83"/>
    <w:rsid w:val="009C10A2"/>
    <w:rsid w:val="009C14AF"/>
    <w:rsid w:val="009C1834"/>
    <w:rsid w:val="009C1B6F"/>
    <w:rsid w:val="009C1D3E"/>
    <w:rsid w:val="009C1ED9"/>
    <w:rsid w:val="009C20EF"/>
    <w:rsid w:val="009C235E"/>
    <w:rsid w:val="009C24A2"/>
    <w:rsid w:val="009C2ADB"/>
    <w:rsid w:val="009C2B6E"/>
    <w:rsid w:val="009C3B37"/>
    <w:rsid w:val="009C3FB0"/>
    <w:rsid w:val="009C411E"/>
    <w:rsid w:val="009C4702"/>
    <w:rsid w:val="009C4769"/>
    <w:rsid w:val="009C4EE6"/>
    <w:rsid w:val="009C568C"/>
    <w:rsid w:val="009C5A81"/>
    <w:rsid w:val="009C5B69"/>
    <w:rsid w:val="009C5B7A"/>
    <w:rsid w:val="009C5B89"/>
    <w:rsid w:val="009C6398"/>
    <w:rsid w:val="009C6770"/>
    <w:rsid w:val="009C67BD"/>
    <w:rsid w:val="009C6982"/>
    <w:rsid w:val="009C6C5F"/>
    <w:rsid w:val="009C6CF9"/>
    <w:rsid w:val="009C6D50"/>
    <w:rsid w:val="009C7824"/>
    <w:rsid w:val="009C787A"/>
    <w:rsid w:val="009C78E1"/>
    <w:rsid w:val="009C793B"/>
    <w:rsid w:val="009C7BD2"/>
    <w:rsid w:val="009C7DC0"/>
    <w:rsid w:val="009C7E94"/>
    <w:rsid w:val="009D0798"/>
    <w:rsid w:val="009D0BD4"/>
    <w:rsid w:val="009D1864"/>
    <w:rsid w:val="009D18F2"/>
    <w:rsid w:val="009D193B"/>
    <w:rsid w:val="009D1A82"/>
    <w:rsid w:val="009D1EE4"/>
    <w:rsid w:val="009D1FD0"/>
    <w:rsid w:val="009D22E0"/>
    <w:rsid w:val="009D25F4"/>
    <w:rsid w:val="009D3037"/>
    <w:rsid w:val="009D3142"/>
    <w:rsid w:val="009D33A8"/>
    <w:rsid w:val="009D3678"/>
    <w:rsid w:val="009D37C5"/>
    <w:rsid w:val="009D3D22"/>
    <w:rsid w:val="009D4083"/>
    <w:rsid w:val="009D43C2"/>
    <w:rsid w:val="009D4FEE"/>
    <w:rsid w:val="009D50F0"/>
    <w:rsid w:val="009D533D"/>
    <w:rsid w:val="009D5452"/>
    <w:rsid w:val="009D54CB"/>
    <w:rsid w:val="009D57E7"/>
    <w:rsid w:val="009D5F3F"/>
    <w:rsid w:val="009D63CF"/>
    <w:rsid w:val="009D6C3F"/>
    <w:rsid w:val="009D6D0C"/>
    <w:rsid w:val="009D6DF5"/>
    <w:rsid w:val="009D6EBB"/>
    <w:rsid w:val="009D74D5"/>
    <w:rsid w:val="009D7756"/>
    <w:rsid w:val="009D7956"/>
    <w:rsid w:val="009D7A36"/>
    <w:rsid w:val="009D7B43"/>
    <w:rsid w:val="009D7B80"/>
    <w:rsid w:val="009E00AE"/>
    <w:rsid w:val="009E036D"/>
    <w:rsid w:val="009E061B"/>
    <w:rsid w:val="009E100A"/>
    <w:rsid w:val="009E16A4"/>
    <w:rsid w:val="009E1806"/>
    <w:rsid w:val="009E2210"/>
    <w:rsid w:val="009E25F8"/>
    <w:rsid w:val="009E2C11"/>
    <w:rsid w:val="009E2D4D"/>
    <w:rsid w:val="009E2E13"/>
    <w:rsid w:val="009E3096"/>
    <w:rsid w:val="009E3E4C"/>
    <w:rsid w:val="009E4445"/>
    <w:rsid w:val="009E45A0"/>
    <w:rsid w:val="009E46AC"/>
    <w:rsid w:val="009E48B9"/>
    <w:rsid w:val="009E48E0"/>
    <w:rsid w:val="009E4A56"/>
    <w:rsid w:val="009E4BE2"/>
    <w:rsid w:val="009E4DF9"/>
    <w:rsid w:val="009E54B1"/>
    <w:rsid w:val="009E5713"/>
    <w:rsid w:val="009E57B2"/>
    <w:rsid w:val="009E58E5"/>
    <w:rsid w:val="009E5AEC"/>
    <w:rsid w:val="009E5BAD"/>
    <w:rsid w:val="009E5C12"/>
    <w:rsid w:val="009E5F18"/>
    <w:rsid w:val="009E60F4"/>
    <w:rsid w:val="009E616F"/>
    <w:rsid w:val="009E61A3"/>
    <w:rsid w:val="009E6413"/>
    <w:rsid w:val="009E681C"/>
    <w:rsid w:val="009E6E1D"/>
    <w:rsid w:val="009E6FED"/>
    <w:rsid w:val="009E712E"/>
    <w:rsid w:val="009F003C"/>
    <w:rsid w:val="009F01D5"/>
    <w:rsid w:val="009F039F"/>
    <w:rsid w:val="009F04DB"/>
    <w:rsid w:val="009F05F2"/>
    <w:rsid w:val="009F0A71"/>
    <w:rsid w:val="009F0C6D"/>
    <w:rsid w:val="009F0CFC"/>
    <w:rsid w:val="009F0D87"/>
    <w:rsid w:val="009F0EF2"/>
    <w:rsid w:val="009F15CE"/>
    <w:rsid w:val="009F179F"/>
    <w:rsid w:val="009F17EB"/>
    <w:rsid w:val="009F2E3C"/>
    <w:rsid w:val="009F301A"/>
    <w:rsid w:val="009F3774"/>
    <w:rsid w:val="009F38C4"/>
    <w:rsid w:val="009F4073"/>
    <w:rsid w:val="009F43EF"/>
    <w:rsid w:val="009F4A24"/>
    <w:rsid w:val="009F4FF6"/>
    <w:rsid w:val="009F5000"/>
    <w:rsid w:val="009F5115"/>
    <w:rsid w:val="009F523F"/>
    <w:rsid w:val="009F53B0"/>
    <w:rsid w:val="009F5905"/>
    <w:rsid w:val="009F5EAE"/>
    <w:rsid w:val="009F61CE"/>
    <w:rsid w:val="009F646A"/>
    <w:rsid w:val="009F64DB"/>
    <w:rsid w:val="009F6800"/>
    <w:rsid w:val="009F683F"/>
    <w:rsid w:val="009F6E03"/>
    <w:rsid w:val="009F6F7D"/>
    <w:rsid w:val="009F74EC"/>
    <w:rsid w:val="009F7511"/>
    <w:rsid w:val="00A000A1"/>
    <w:rsid w:val="00A0022C"/>
    <w:rsid w:val="00A00278"/>
    <w:rsid w:val="00A00B33"/>
    <w:rsid w:val="00A00C8A"/>
    <w:rsid w:val="00A00CA3"/>
    <w:rsid w:val="00A00D1D"/>
    <w:rsid w:val="00A01656"/>
    <w:rsid w:val="00A01677"/>
    <w:rsid w:val="00A01E76"/>
    <w:rsid w:val="00A02487"/>
    <w:rsid w:val="00A03598"/>
    <w:rsid w:val="00A03A1D"/>
    <w:rsid w:val="00A03CD2"/>
    <w:rsid w:val="00A041CF"/>
    <w:rsid w:val="00A048FB"/>
    <w:rsid w:val="00A04EFB"/>
    <w:rsid w:val="00A04F21"/>
    <w:rsid w:val="00A05019"/>
    <w:rsid w:val="00A05E9F"/>
    <w:rsid w:val="00A0603F"/>
    <w:rsid w:val="00A0626D"/>
    <w:rsid w:val="00A06431"/>
    <w:rsid w:val="00A065AC"/>
    <w:rsid w:val="00A065C9"/>
    <w:rsid w:val="00A065E7"/>
    <w:rsid w:val="00A069D4"/>
    <w:rsid w:val="00A0754F"/>
    <w:rsid w:val="00A07653"/>
    <w:rsid w:val="00A07A21"/>
    <w:rsid w:val="00A07D06"/>
    <w:rsid w:val="00A07DBC"/>
    <w:rsid w:val="00A106BF"/>
    <w:rsid w:val="00A10827"/>
    <w:rsid w:val="00A10CAD"/>
    <w:rsid w:val="00A10F27"/>
    <w:rsid w:val="00A11581"/>
    <w:rsid w:val="00A116F6"/>
    <w:rsid w:val="00A11D39"/>
    <w:rsid w:val="00A120E9"/>
    <w:rsid w:val="00A1215B"/>
    <w:rsid w:val="00A12B85"/>
    <w:rsid w:val="00A130FD"/>
    <w:rsid w:val="00A13186"/>
    <w:rsid w:val="00A13375"/>
    <w:rsid w:val="00A13741"/>
    <w:rsid w:val="00A13786"/>
    <w:rsid w:val="00A13791"/>
    <w:rsid w:val="00A13C87"/>
    <w:rsid w:val="00A13EF0"/>
    <w:rsid w:val="00A142EA"/>
    <w:rsid w:val="00A14948"/>
    <w:rsid w:val="00A14B4F"/>
    <w:rsid w:val="00A14B6B"/>
    <w:rsid w:val="00A14CEB"/>
    <w:rsid w:val="00A153A4"/>
    <w:rsid w:val="00A159BA"/>
    <w:rsid w:val="00A16121"/>
    <w:rsid w:val="00A16B00"/>
    <w:rsid w:val="00A16DAA"/>
    <w:rsid w:val="00A1714F"/>
    <w:rsid w:val="00A1739C"/>
    <w:rsid w:val="00A202FA"/>
    <w:rsid w:val="00A2040D"/>
    <w:rsid w:val="00A2046B"/>
    <w:rsid w:val="00A2066F"/>
    <w:rsid w:val="00A20B66"/>
    <w:rsid w:val="00A20CF7"/>
    <w:rsid w:val="00A20D6C"/>
    <w:rsid w:val="00A20E1E"/>
    <w:rsid w:val="00A20EB7"/>
    <w:rsid w:val="00A20F35"/>
    <w:rsid w:val="00A20F80"/>
    <w:rsid w:val="00A21057"/>
    <w:rsid w:val="00A210C7"/>
    <w:rsid w:val="00A212BA"/>
    <w:rsid w:val="00A212DD"/>
    <w:rsid w:val="00A218B4"/>
    <w:rsid w:val="00A21AB7"/>
    <w:rsid w:val="00A222D2"/>
    <w:rsid w:val="00A22395"/>
    <w:rsid w:val="00A22A5D"/>
    <w:rsid w:val="00A22E32"/>
    <w:rsid w:val="00A2371F"/>
    <w:rsid w:val="00A23D2D"/>
    <w:rsid w:val="00A24096"/>
    <w:rsid w:val="00A2455B"/>
    <w:rsid w:val="00A2490A"/>
    <w:rsid w:val="00A24CE9"/>
    <w:rsid w:val="00A24D77"/>
    <w:rsid w:val="00A255CB"/>
    <w:rsid w:val="00A25711"/>
    <w:rsid w:val="00A25D8F"/>
    <w:rsid w:val="00A25EA5"/>
    <w:rsid w:val="00A2625A"/>
    <w:rsid w:val="00A262AA"/>
    <w:rsid w:val="00A266E1"/>
    <w:rsid w:val="00A274BE"/>
    <w:rsid w:val="00A27833"/>
    <w:rsid w:val="00A27CC5"/>
    <w:rsid w:val="00A27F5D"/>
    <w:rsid w:val="00A27FD1"/>
    <w:rsid w:val="00A301AB"/>
    <w:rsid w:val="00A3078A"/>
    <w:rsid w:val="00A3084D"/>
    <w:rsid w:val="00A30FFD"/>
    <w:rsid w:val="00A31217"/>
    <w:rsid w:val="00A3128F"/>
    <w:rsid w:val="00A318BF"/>
    <w:rsid w:val="00A318E2"/>
    <w:rsid w:val="00A319DE"/>
    <w:rsid w:val="00A31A99"/>
    <w:rsid w:val="00A327C0"/>
    <w:rsid w:val="00A32AD8"/>
    <w:rsid w:val="00A33269"/>
    <w:rsid w:val="00A33325"/>
    <w:rsid w:val="00A333B3"/>
    <w:rsid w:val="00A339B3"/>
    <w:rsid w:val="00A33C05"/>
    <w:rsid w:val="00A33DA2"/>
    <w:rsid w:val="00A3413A"/>
    <w:rsid w:val="00A34204"/>
    <w:rsid w:val="00A3469D"/>
    <w:rsid w:val="00A34FBE"/>
    <w:rsid w:val="00A3516F"/>
    <w:rsid w:val="00A3567B"/>
    <w:rsid w:val="00A35E44"/>
    <w:rsid w:val="00A35F16"/>
    <w:rsid w:val="00A35F22"/>
    <w:rsid w:val="00A35F33"/>
    <w:rsid w:val="00A35F79"/>
    <w:rsid w:val="00A35F91"/>
    <w:rsid w:val="00A3611B"/>
    <w:rsid w:val="00A36127"/>
    <w:rsid w:val="00A36258"/>
    <w:rsid w:val="00A364D8"/>
    <w:rsid w:val="00A36586"/>
    <w:rsid w:val="00A367B7"/>
    <w:rsid w:val="00A36F54"/>
    <w:rsid w:val="00A37337"/>
    <w:rsid w:val="00A374D7"/>
    <w:rsid w:val="00A37A07"/>
    <w:rsid w:val="00A37A14"/>
    <w:rsid w:val="00A37ACE"/>
    <w:rsid w:val="00A37DBE"/>
    <w:rsid w:val="00A4055B"/>
    <w:rsid w:val="00A40A3A"/>
    <w:rsid w:val="00A40AAD"/>
    <w:rsid w:val="00A40C7B"/>
    <w:rsid w:val="00A40D92"/>
    <w:rsid w:val="00A40F0F"/>
    <w:rsid w:val="00A41045"/>
    <w:rsid w:val="00A41193"/>
    <w:rsid w:val="00A41602"/>
    <w:rsid w:val="00A41849"/>
    <w:rsid w:val="00A42037"/>
    <w:rsid w:val="00A420AF"/>
    <w:rsid w:val="00A42454"/>
    <w:rsid w:val="00A42553"/>
    <w:rsid w:val="00A4291A"/>
    <w:rsid w:val="00A43036"/>
    <w:rsid w:val="00A435BC"/>
    <w:rsid w:val="00A4364D"/>
    <w:rsid w:val="00A43A0B"/>
    <w:rsid w:val="00A43DED"/>
    <w:rsid w:val="00A44324"/>
    <w:rsid w:val="00A4444F"/>
    <w:rsid w:val="00A44A59"/>
    <w:rsid w:val="00A44FEB"/>
    <w:rsid w:val="00A4599F"/>
    <w:rsid w:val="00A45E39"/>
    <w:rsid w:val="00A46273"/>
    <w:rsid w:val="00A46665"/>
    <w:rsid w:val="00A468F5"/>
    <w:rsid w:val="00A46BB0"/>
    <w:rsid w:val="00A46C04"/>
    <w:rsid w:val="00A4741F"/>
    <w:rsid w:val="00A4752F"/>
    <w:rsid w:val="00A5022A"/>
    <w:rsid w:val="00A50314"/>
    <w:rsid w:val="00A503BF"/>
    <w:rsid w:val="00A509B5"/>
    <w:rsid w:val="00A50AB5"/>
    <w:rsid w:val="00A50ECD"/>
    <w:rsid w:val="00A5100A"/>
    <w:rsid w:val="00A5139E"/>
    <w:rsid w:val="00A51655"/>
    <w:rsid w:val="00A5172D"/>
    <w:rsid w:val="00A5185A"/>
    <w:rsid w:val="00A518F4"/>
    <w:rsid w:val="00A51DB9"/>
    <w:rsid w:val="00A52010"/>
    <w:rsid w:val="00A523EF"/>
    <w:rsid w:val="00A5242C"/>
    <w:rsid w:val="00A524B5"/>
    <w:rsid w:val="00A52B9B"/>
    <w:rsid w:val="00A52C99"/>
    <w:rsid w:val="00A52CFB"/>
    <w:rsid w:val="00A532FF"/>
    <w:rsid w:val="00A537BF"/>
    <w:rsid w:val="00A53882"/>
    <w:rsid w:val="00A538D2"/>
    <w:rsid w:val="00A538DE"/>
    <w:rsid w:val="00A54107"/>
    <w:rsid w:val="00A54758"/>
    <w:rsid w:val="00A5499B"/>
    <w:rsid w:val="00A54A1F"/>
    <w:rsid w:val="00A554E2"/>
    <w:rsid w:val="00A5584A"/>
    <w:rsid w:val="00A55C6B"/>
    <w:rsid w:val="00A55CAC"/>
    <w:rsid w:val="00A55D98"/>
    <w:rsid w:val="00A56170"/>
    <w:rsid w:val="00A562BA"/>
    <w:rsid w:val="00A5633F"/>
    <w:rsid w:val="00A566B1"/>
    <w:rsid w:val="00A569A8"/>
    <w:rsid w:val="00A569B1"/>
    <w:rsid w:val="00A56E0A"/>
    <w:rsid w:val="00A56F23"/>
    <w:rsid w:val="00A56F80"/>
    <w:rsid w:val="00A5706E"/>
    <w:rsid w:val="00A57BDB"/>
    <w:rsid w:val="00A602A6"/>
    <w:rsid w:val="00A60B41"/>
    <w:rsid w:val="00A6139C"/>
    <w:rsid w:val="00A61483"/>
    <w:rsid w:val="00A615CC"/>
    <w:rsid w:val="00A619A1"/>
    <w:rsid w:val="00A61C1A"/>
    <w:rsid w:val="00A61CBE"/>
    <w:rsid w:val="00A620AC"/>
    <w:rsid w:val="00A62250"/>
    <w:rsid w:val="00A624AE"/>
    <w:rsid w:val="00A631D4"/>
    <w:rsid w:val="00A632F3"/>
    <w:rsid w:val="00A64097"/>
    <w:rsid w:val="00A64309"/>
    <w:rsid w:val="00A64619"/>
    <w:rsid w:val="00A64F49"/>
    <w:rsid w:val="00A65203"/>
    <w:rsid w:val="00A653B8"/>
    <w:rsid w:val="00A656B1"/>
    <w:rsid w:val="00A65BE0"/>
    <w:rsid w:val="00A65D61"/>
    <w:rsid w:val="00A662E6"/>
    <w:rsid w:val="00A6672E"/>
    <w:rsid w:val="00A66959"/>
    <w:rsid w:val="00A66D8A"/>
    <w:rsid w:val="00A6739A"/>
    <w:rsid w:val="00A67600"/>
    <w:rsid w:val="00A67900"/>
    <w:rsid w:val="00A679B1"/>
    <w:rsid w:val="00A67C2E"/>
    <w:rsid w:val="00A700D9"/>
    <w:rsid w:val="00A701E2"/>
    <w:rsid w:val="00A702C5"/>
    <w:rsid w:val="00A70742"/>
    <w:rsid w:val="00A70ACD"/>
    <w:rsid w:val="00A70B90"/>
    <w:rsid w:val="00A70C92"/>
    <w:rsid w:val="00A70DFB"/>
    <w:rsid w:val="00A71268"/>
    <w:rsid w:val="00A71B89"/>
    <w:rsid w:val="00A71D24"/>
    <w:rsid w:val="00A71DE6"/>
    <w:rsid w:val="00A72167"/>
    <w:rsid w:val="00A72263"/>
    <w:rsid w:val="00A728D6"/>
    <w:rsid w:val="00A72DD5"/>
    <w:rsid w:val="00A72EBC"/>
    <w:rsid w:val="00A7304B"/>
    <w:rsid w:val="00A730A2"/>
    <w:rsid w:val="00A7356D"/>
    <w:rsid w:val="00A73853"/>
    <w:rsid w:val="00A73D87"/>
    <w:rsid w:val="00A73DED"/>
    <w:rsid w:val="00A73EB4"/>
    <w:rsid w:val="00A747FB"/>
    <w:rsid w:val="00A74C2B"/>
    <w:rsid w:val="00A75278"/>
    <w:rsid w:val="00A75347"/>
    <w:rsid w:val="00A753CB"/>
    <w:rsid w:val="00A754C8"/>
    <w:rsid w:val="00A754FA"/>
    <w:rsid w:val="00A75894"/>
    <w:rsid w:val="00A75AF9"/>
    <w:rsid w:val="00A75B70"/>
    <w:rsid w:val="00A75D97"/>
    <w:rsid w:val="00A75DD2"/>
    <w:rsid w:val="00A75FA8"/>
    <w:rsid w:val="00A76292"/>
    <w:rsid w:val="00A7655C"/>
    <w:rsid w:val="00A7698B"/>
    <w:rsid w:val="00A76BFE"/>
    <w:rsid w:val="00A7723A"/>
    <w:rsid w:val="00A77338"/>
    <w:rsid w:val="00A77360"/>
    <w:rsid w:val="00A776A9"/>
    <w:rsid w:val="00A7788A"/>
    <w:rsid w:val="00A778B2"/>
    <w:rsid w:val="00A77C97"/>
    <w:rsid w:val="00A77E92"/>
    <w:rsid w:val="00A801D7"/>
    <w:rsid w:val="00A80224"/>
    <w:rsid w:val="00A80C48"/>
    <w:rsid w:val="00A81236"/>
    <w:rsid w:val="00A8189F"/>
    <w:rsid w:val="00A81A00"/>
    <w:rsid w:val="00A81BB7"/>
    <w:rsid w:val="00A81BFE"/>
    <w:rsid w:val="00A81ED8"/>
    <w:rsid w:val="00A82328"/>
    <w:rsid w:val="00A82434"/>
    <w:rsid w:val="00A8276C"/>
    <w:rsid w:val="00A83463"/>
    <w:rsid w:val="00A8348E"/>
    <w:rsid w:val="00A838D3"/>
    <w:rsid w:val="00A83C6E"/>
    <w:rsid w:val="00A84545"/>
    <w:rsid w:val="00A84A5F"/>
    <w:rsid w:val="00A84D47"/>
    <w:rsid w:val="00A84DAA"/>
    <w:rsid w:val="00A84E22"/>
    <w:rsid w:val="00A85454"/>
    <w:rsid w:val="00A856F3"/>
    <w:rsid w:val="00A8586E"/>
    <w:rsid w:val="00A85A7C"/>
    <w:rsid w:val="00A863C8"/>
    <w:rsid w:val="00A865F3"/>
    <w:rsid w:val="00A867AD"/>
    <w:rsid w:val="00A868A2"/>
    <w:rsid w:val="00A86AE2"/>
    <w:rsid w:val="00A86BF1"/>
    <w:rsid w:val="00A86C39"/>
    <w:rsid w:val="00A86C89"/>
    <w:rsid w:val="00A87966"/>
    <w:rsid w:val="00A87A04"/>
    <w:rsid w:val="00A87C0C"/>
    <w:rsid w:val="00A900E7"/>
    <w:rsid w:val="00A9047F"/>
    <w:rsid w:val="00A90A7F"/>
    <w:rsid w:val="00A90CC2"/>
    <w:rsid w:val="00A90E9F"/>
    <w:rsid w:val="00A90F29"/>
    <w:rsid w:val="00A911B9"/>
    <w:rsid w:val="00A9143E"/>
    <w:rsid w:val="00A9158C"/>
    <w:rsid w:val="00A91654"/>
    <w:rsid w:val="00A917A5"/>
    <w:rsid w:val="00A91EBD"/>
    <w:rsid w:val="00A91ED1"/>
    <w:rsid w:val="00A9227B"/>
    <w:rsid w:val="00A922D7"/>
    <w:rsid w:val="00A927C3"/>
    <w:rsid w:val="00A92A3E"/>
    <w:rsid w:val="00A92D3C"/>
    <w:rsid w:val="00A9306C"/>
    <w:rsid w:val="00A9312A"/>
    <w:rsid w:val="00A931CA"/>
    <w:rsid w:val="00A933C1"/>
    <w:rsid w:val="00A9349A"/>
    <w:rsid w:val="00A934CC"/>
    <w:rsid w:val="00A93509"/>
    <w:rsid w:val="00A93783"/>
    <w:rsid w:val="00A93C4D"/>
    <w:rsid w:val="00A94450"/>
    <w:rsid w:val="00A94BFF"/>
    <w:rsid w:val="00A94E5F"/>
    <w:rsid w:val="00A94EBF"/>
    <w:rsid w:val="00A95165"/>
    <w:rsid w:val="00A9586E"/>
    <w:rsid w:val="00A958EB"/>
    <w:rsid w:val="00A95B2E"/>
    <w:rsid w:val="00A95C76"/>
    <w:rsid w:val="00A963EA"/>
    <w:rsid w:val="00A964BD"/>
    <w:rsid w:val="00A96A05"/>
    <w:rsid w:val="00A96A29"/>
    <w:rsid w:val="00A96B6B"/>
    <w:rsid w:val="00A96C2C"/>
    <w:rsid w:val="00A96E9E"/>
    <w:rsid w:val="00A96EBE"/>
    <w:rsid w:val="00A96EBF"/>
    <w:rsid w:val="00A97020"/>
    <w:rsid w:val="00A971A3"/>
    <w:rsid w:val="00A97207"/>
    <w:rsid w:val="00A972DC"/>
    <w:rsid w:val="00A97443"/>
    <w:rsid w:val="00A97477"/>
    <w:rsid w:val="00A97EC6"/>
    <w:rsid w:val="00AA04B9"/>
    <w:rsid w:val="00AA0A74"/>
    <w:rsid w:val="00AA0B23"/>
    <w:rsid w:val="00AA0DE5"/>
    <w:rsid w:val="00AA0FC6"/>
    <w:rsid w:val="00AA1176"/>
    <w:rsid w:val="00AA1CAE"/>
    <w:rsid w:val="00AA20FD"/>
    <w:rsid w:val="00AA2359"/>
    <w:rsid w:val="00AA2552"/>
    <w:rsid w:val="00AA2836"/>
    <w:rsid w:val="00AA2A0C"/>
    <w:rsid w:val="00AA31BA"/>
    <w:rsid w:val="00AA3681"/>
    <w:rsid w:val="00AA3E29"/>
    <w:rsid w:val="00AA40AA"/>
    <w:rsid w:val="00AA4757"/>
    <w:rsid w:val="00AA4825"/>
    <w:rsid w:val="00AA48FE"/>
    <w:rsid w:val="00AA4F67"/>
    <w:rsid w:val="00AA5EF4"/>
    <w:rsid w:val="00AA627C"/>
    <w:rsid w:val="00AA6350"/>
    <w:rsid w:val="00AA642B"/>
    <w:rsid w:val="00AA64CD"/>
    <w:rsid w:val="00AA6B39"/>
    <w:rsid w:val="00AA6B8F"/>
    <w:rsid w:val="00AA6ED1"/>
    <w:rsid w:val="00AA72F4"/>
    <w:rsid w:val="00AA7527"/>
    <w:rsid w:val="00AA7763"/>
    <w:rsid w:val="00AA779B"/>
    <w:rsid w:val="00AA7AA8"/>
    <w:rsid w:val="00AA7CC3"/>
    <w:rsid w:val="00AA7CF0"/>
    <w:rsid w:val="00AA7EE1"/>
    <w:rsid w:val="00AA7F06"/>
    <w:rsid w:val="00AB0134"/>
    <w:rsid w:val="00AB01F8"/>
    <w:rsid w:val="00AB02DD"/>
    <w:rsid w:val="00AB0355"/>
    <w:rsid w:val="00AB073C"/>
    <w:rsid w:val="00AB077C"/>
    <w:rsid w:val="00AB0A32"/>
    <w:rsid w:val="00AB0E18"/>
    <w:rsid w:val="00AB0E79"/>
    <w:rsid w:val="00AB12D1"/>
    <w:rsid w:val="00AB150C"/>
    <w:rsid w:val="00AB1535"/>
    <w:rsid w:val="00AB175B"/>
    <w:rsid w:val="00AB18D0"/>
    <w:rsid w:val="00AB1946"/>
    <w:rsid w:val="00AB2196"/>
    <w:rsid w:val="00AB21E3"/>
    <w:rsid w:val="00AB220A"/>
    <w:rsid w:val="00AB22B4"/>
    <w:rsid w:val="00AB232E"/>
    <w:rsid w:val="00AB2547"/>
    <w:rsid w:val="00AB271B"/>
    <w:rsid w:val="00AB2860"/>
    <w:rsid w:val="00AB29C0"/>
    <w:rsid w:val="00AB2B2D"/>
    <w:rsid w:val="00AB2F45"/>
    <w:rsid w:val="00AB3329"/>
    <w:rsid w:val="00AB365C"/>
    <w:rsid w:val="00AB384E"/>
    <w:rsid w:val="00AB3E21"/>
    <w:rsid w:val="00AB3E9B"/>
    <w:rsid w:val="00AB4344"/>
    <w:rsid w:val="00AB471C"/>
    <w:rsid w:val="00AB48A8"/>
    <w:rsid w:val="00AB4CB6"/>
    <w:rsid w:val="00AB5994"/>
    <w:rsid w:val="00AB5D3D"/>
    <w:rsid w:val="00AB5DCC"/>
    <w:rsid w:val="00AB5DD2"/>
    <w:rsid w:val="00AB5E5E"/>
    <w:rsid w:val="00AB5EA7"/>
    <w:rsid w:val="00AB6784"/>
    <w:rsid w:val="00AB68CE"/>
    <w:rsid w:val="00AB6DAC"/>
    <w:rsid w:val="00AB7213"/>
    <w:rsid w:val="00AB7228"/>
    <w:rsid w:val="00AB72A9"/>
    <w:rsid w:val="00AB7C0C"/>
    <w:rsid w:val="00AB7C12"/>
    <w:rsid w:val="00AB7E8E"/>
    <w:rsid w:val="00AC0165"/>
    <w:rsid w:val="00AC02D8"/>
    <w:rsid w:val="00AC0BBA"/>
    <w:rsid w:val="00AC0E07"/>
    <w:rsid w:val="00AC0E73"/>
    <w:rsid w:val="00AC1366"/>
    <w:rsid w:val="00AC1704"/>
    <w:rsid w:val="00AC1ABB"/>
    <w:rsid w:val="00AC1B67"/>
    <w:rsid w:val="00AC251E"/>
    <w:rsid w:val="00AC25D7"/>
    <w:rsid w:val="00AC2856"/>
    <w:rsid w:val="00AC2B6F"/>
    <w:rsid w:val="00AC2C51"/>
    <w:rsid w:val="00AC2FDB"/>
    <w:rsid w:val="00AC345B"/>
    <w:rsid w:val="00AC374A"/>
    <w:rsid w:val="00AC419F"/>
    <w:rsid w:val="00AC445B"/>
    <w:rsid w:val="00AC4640"/>
    <w:rsid w:val="00AC4A7B"/>
    <w:rsid w:val="00AC4F99"/>
    <w:rsid w:val="00AC5112"/>
    <w:rsid w:val="00AC5209"/>
    <w:rsid w:val="00AC528D"/>
    <w:rsid w:val="00AC5398"/>
    <w:rsid w:val="00AC5462"/>
    <w:rsid w:val="00AC58CA"/>
    <w:rsid w:val="00AC5B56"/>
    <w:rsid w:val="00AC5BDB"/>
    <w:rsid w:val="00AC5EDF"/>
    <w:rsid w:val="00AC5F97"/>
    <w:rsid w:val="00AC65A8"/>
    <w:rsid w:val="00AC65C0"/>
    <w:rsid w:val="00AC67CD"/>
    <w:rsid w:val="00AC6BA5"/>
    <w:rsid w:val="00AC6EBB"/>
    <w:rsid w:val="00AC702E"/>
    <w:rsid w:val="00AC7386"/>
    <w:rsid w:val="00AC76D6"/>
    <w:rsid w:val="00AC788F"/>
    <w:rsid w:val="00AC7B6F"/>
    <w:rsid w:val="00AD0AF9"/>
    <w:rsid w:val="00AD0D17"/>
    <w:rsid w:val="00AD0EFD"/>
    <w:rsid w:val="00AD12E3"/>
    <w:rsid w:val="00AD1405"/>
    <w:rsid w:val="00AD1AB9"/>
    <w:rsid w:val="00AD2021"/>
    <w:rsid w:val="00AD20DC"/>
    <w:rsid w:val="00AD2B61"/>
    <w:rsid w:val="00AD33D0"/>
    <w:rsid w:val="00AD35B1"/>
    <w:rsid w:val="00AD3FB4"/>
    <w:rsid w:val="00AD4081"/>
    <w:rsid w:val="00AD44BA"/>
    <w:rsid w:val="00AD48B2"/>
    <w:rsid w:val="00AD4B4B"/>
    <w:rsid w:val="00AD4BC3"/>
    <w:rsid w:val="00AD4EF0"/>
    <w:rsid w:val="00AD5466"/>
    <w:rsid w:val="00AD5862"/>
    <w:rsid w:val="00AD5D86"/>
    <w:rsid w:val="00AD6645"/>
    <w:rsid w:val="00AD68B7"/>
    <w:rsid w:val="00AD68F7"/>
    <w:rsid w:val="00AD6AA7"/>
    <w:rsid w:val="00AD6AD3"/>
    <w:rsid w:val="00AD6D36"/>
    <w:rsid w:val="00AD713B"/>
    <w:rsid w:val="00AD7C83"/>
    <w:rsid w:val="00AD7CB2"/>
    <w:rsid w:val="00AD7F83"/>
    <w:rsid w:val="00AE06E4"/>
    <w:rsid w:val="00AE13A9"/>
    <w:rsid w:val="00AE1797"/>
    <w:rsid w:val="00AE1B39"/>
    <w:rsid w:val="00AE1B8D"/>
    <w:rsid w:val="00AE1CB8"/>
    <w:rsid w:val="00AE2004"/>
    <w:rsid w:val="00AE22ED"/>
    <w:rsid w:val="00AE2436"/>
    <w:rsid w:val="00AE2514"/>
    <w:rsid w:val="00AE27C9"/>
    <w:rsid w:val="00AE2852"/>
    <w:rsid w:val="00AE2B85"/>
    <w:rsid w:val="00AE309C"/>
    <w:rsid w:val="00AE3B33"/>
    <w:rsid w:val="00AE3BAC"/>
    <w:rsid w:val="00AE3E88"/>
    <w:rsid w:val="00AE458A"/>
    <w:rsid w:val="00AE4E87"/>
    <w:rsid w:val="00AE50DB"/>
    <w:rsid w:val="00AE5593"/>
    <w:rsid w:val="00AE59CE"/>
    <w:rsid w:val="00AE5A8B"/>
    <w:rsid w:val="00AE5C12"/>
    <w:rsid w:val="00AE6305"/>
    <w:rsid w:val="00AE6926"/>
    <w:rsid w:val="00AE7651"/>
    <w:rsid w:val="00AE7EAC"/>
    <w:rsid w:val="00AF06D4"/>
    <w:rsid w:val="00AF0B56"/>
    <w:rsid w:val="00AF11A6"/>
    <w:rsid w:val="00AF11C8"/>
    <w:rsid w:val="00AF11D2"/>
    <w:rsid w:val="00AF11DA"/>
    <w:rsid w:val="00AF1337"/>
    <w:rsid w:val="00AF1CDA"/>
    <w:rsid w:val="00AF2055"/>
    <w:rsid w:val="00AF2383"/>
    <w:rsid w:val="00AF2626"/>
    <w:rsid w:val="00AF2639"/>
    <w:rsid w:val="00AF269A"/>
    <w:rsid w:val="00AF2E90"/>
    <w:rsid w:val="00AF3126"/>
    <w:rsid w:val="00AF3140"/>
    <w:rsid w:val="00AF3163"/>
    <w:rsid w:val="00AF3AA4"/>
    <w:rsid w:val="00AF498A"/>
    <w:rsid w:val="00AF4DAF"/>
    <w:rsid w:val="00AF509D"/>
    <w:rsid w:val="00AF56DA"/>
    <w:rsid w:val="00AF5B0D"/>
    <w:rsid w:val="00AF5B94"/>
    <w:rsid w:val="00AF646E"/>
    <w:rsid w:val="00AF6A70"/>
    <w:rsid w:val="00AF6B1F"/>
    <w:rsid w:val="00AF6D0C"/>
    <w:rsid w:val="00AF6FC1"/>
    <w:rsid w:val="00AF7545"/>
    <w:rsid w:val="00AF7643"/>
    <w:rsid w:val="00AF77BD"/>
    <w:rsid w:val="00AF7DED"/>
    <w:rsid w:val="00AF7F86"/>
    <w:rsid w:val="00B00261"/>
    <w:rsid w:val="00B005A7"/>
    <w:rsid w:val="00B00F8A"/>
    <w:rsid w:val="00B01C8B"/>
    <w:rsid w:val="00B01FA9"/>
    <w:rsid w:val="00B0283C"/>
    <w:rsid w:val="00B0287A"/>
    <w:rsid w:val="00B02A85"/>
    <w:rsid w:val="00B02C41"/>
    <w:rsid w:val="00B02C52"/>
    <w:rsid w:val="00B02D01"/>
    <w:rsid w:val="00B02D8A"/>
    <w:rsid w:val="00B02E79"/>
    <w:rsid w:val="00B0321B"/>
    <w:rsid w:val="00B034B0"/>
    <w:rsid w:val="00B034E5"/>
    <w:rsid w:val="00B03988"/>
    <w:rsid w:val="00B03D91"/>
    <w:rsid w:val="00B03F84"/>
    <w:rsid w:val="00B04351"/>
    <w:rsid w:val="00B04501"/>
    <w:rsid w:val="00B046D3"/>
    <w:rsid w:val="00B04F1C"/>
    <w:rsid w:val="00B04F8B"/>
    <w:rsid w:val="00B051D2"/>
    <w:rsid w:val="00B055AA"/>
    <w:rsid w:val="00B05777"/>
    <w:rsid w:val="00B05A66"/>
    <w:rsid w:val="00B05C2C"/>
    <w:rsid w:val="00B0605C"/>
    <w:rsid w:val="00B063AC"/>
    <w:rsid w:val="00B06684"/>
    <w:rsid w:val="00B07450"/>
    <w:rsid w:val="00B0748D"/>
    <w:rsid w:val="00B105E3"/>
    <w:rsid w:val="00B10722"/>
    <w:rsid w:val="00B10A0B"/>
    <w:rsid w:val="00B10B20"/>
    <w:rsid w:val="00B10B95"/>
    <w:rsid w:val="00B10C4B"/>
    <w:rsid w:val="00B10CB4"/>
    <w:rsid w:val="00B10D80"/>
    <w:rsid w:val="00B10EE8"/>
    <w:rsid w:val="00B10F31"/>
    <w:rsid w:val="00B110D9"/>
    <w:rsid w:val="00B11422"/>
    <w:rsid w:val="00B11565"/>
    <w:rsid w:val="00B11829"/>
    <w:rsid w:val="00B11B59"/>
    <w:rsid w:val="00B11EAB"/>
    <w:rsid w:val="00B122A6"/>
    <w:rsid w:val="00B1231D"/>
    <w:rsid w:val="00B125A4"/>
    <w:rsid w:val="00B12880"/>
    <w:rsid w:val="00B12A14"/>
    <w:rsid w:val="00B12B88"/>
    <w:rsid w:val="00B12ED8"/>
    <w:rsid w:val="00B12FC8"/>
    <w:rsid w:val="00B13283"/>
    <w:rsid w:val="00B13290"/>
    <w:rsid w:val="00B1357B"/>
    <w:rsid w:val="00B13680"/>
    <w:rsid w:val="00B13DD4"/>
    <w:rsid w:val="00B1406C"/>
    <w:rsid w:val="00B14113"/>
    <w:rsid w:val="00B1467D"/>
    <w:rsid w:val="00B146B9"/>
    <w:rsid w:val="00B1471E"/>
    <w:rsid w:val="00B14C28"/>
    <w:rsid w:val="00B14DF0"/>
    <w:rsid w:val="00B154AF"/>
    <w:rsid w:val="00B155D5"/>
    <w:rsid w:val="00B156F6"/>
    <w:rsid w:val="00B15D05"/>
    <w:rsid w:val="00B160BA"/>
    <w:rsid w:val="00B161CD"/>
    <w:rsid w:val="00B16C44"/>
    <w:rsid w:val="00B16C93"/>
    <w:rsid w:val="00B16DF7"/>
    <w:rsid w:val="00B17160"/>
    <w:rsid w:val="00B17D80"/>
    <w:rsid w:val="00B17E77"/>
    <w:rsid w:val="00B17F2A"/>
    <w:rsid w:val="00B20086"/>
    <w:rsid w:val="00B203BC"/>
    <w:rsid w:val="00B20464"/>
    <w:rsid w:val="00B206A9"/>
    <w:rsid w:val="00B208AD"/>
    <w:rsid w:val="00B209CD"/>
    <w:rsid w:val="00B20C40"/>
    <w:rsid w:val="00B20C71"/>
    <w:rsid w:val="00B21371"/>
    <w:rsid w:val="00B21CD9"/>
    <w:rsid w:val="00B21D74"/>
    <w:rsid w:val="00B22041"/>
    <w:rsid w:val="00B229C7"/>
    <w:rsid w:val="00B2300A"/>
    <w:rsid w:val="00B2313C"/>
    <w:rsid w:val="00B231D4"/>
    <w:rsid w:val="00B234DC"/>
    <w:rsid w:val="00B2354F"/>
    <w:rsid w:val="00B235CF"/>
    <w:rsid w:val="00B235F6"/>
    <w:rsid w:val="00B23929"/>
    <w:rsid w:val="00B23AB1"/>
    <w:rsid w:val="00B23BF5"/>
    <w:rsid w:val="00B23D09"/>
    <w:rsid w:val="00B23EE2"/>
    <w:rsid w:val="00B2409C"/>
    <w:rsid w:val="00B241D7"/>
    <w:rsid w:val="00B2430B"/>
    <w:rsid w:val="00B248F0"/>
    <w:rsid w:val="00B24A64"/>
    <w:rsid w:val="00B24BC9"/>
    <w:rsid w:val="00B24E9A"/>
    <w:rsid w:val="00B24EB8"/>
    <w:rsid w:val="00B24FFE"/>
    <w:rsid w:val="00B25A0E"/>
    <w:rsid w:val="00B25C34"/>
    <w:rsid w:val="00B25DB9"/>
    <w:rsid w:val="00B25F86"/>
    <w:rsid w:val="00B26121"/>
    <w:rsid w:val="00B267BC"/>
    <w:rsid w:val="00B269DE"/>
    <w:rsid w:val="00B269FB"/>
    <w:rsid w:val="00B26A1C"/>
    <w:rsid w:val="00B27A17"/>
    <w:rsid w:val="00B27C5E"/>
    <w:rsid w:val="00B27FDC"/>
    <w:rsid w:val="00B303A8"/>
    <w:rsid w:val="00B307BA"/>
    <w:rsid w:val="00B30AB0"/>
    <w:rsid w:val="00B30B4E"/>
    <w:rsid w:val="00B30E76"/>
    <w:rsid w:val="00B3117A"/>
    <w:rsid w:val="00B311DB"/>
    <w:rsid w:val="00B313D1"/>
    <w:rsid w:val="00B319E0"/>
    <w:rsid w:val="00B31D64"/>
    <w:rsid w:val="00B32612"/>
    <w:rsid w:val="00B32AC6"/>
    <w:rsid w:val="00B32D7E"/>
    <w:rsid w:val="00B32DD1"/>
    <w:rsid w:val="00B330C8"/>
    <w:rsid w:val="00B33AEB"/>
    <w:rsid w:val="00B33E56"/>
    <w:rsid w:val="00B3483B"/>
    <w:rsid w:val="00B3486B"/>
    <w:rsid w:val="00B34B12"/>
    <w:rsid w:val="00B34B33"/>
    <w:rsid w:val="00B34BE7"/>
    <w:rsid w:val="00B34F19"/>
    <w:rsid w:val="00B35256"/>
    <w:rsid w:val="00B352EA"/>
    <w:rsid w:val="00B3550D"/>
    <w:rsid w:val="00B3569C"/>
    <w:rsid w:val="00B35E6A"/>
    <w:rsid w:val="00B35F67"/>
    <w:rsid w:val="00B35FB4"/>
    <w:rsid w:val="00B36024"/>
    <w:rsid w:val="00B362C4"/>
    <w:rsid w:val="00B364A0"/>
    <w:rsid w:val="00B3668F"/>
    <w:rsid w:val="00B36BC4"/>
    <w:rsid w:val="00B36E1E"/>
    <w:rsid w:val="00B37B00"/>
    <w:rsid w:val="00B40517"/>
    <w:rsid w:val="00B408E9"/>
    <w:rsid w:val="00B40AF0"/>
    <w:rsid w:val="00B40D26"/>
    <w:rsid w:val="00B40E06"/>
    <w:rsid w:val="00B41799"/>
    <w:rsid w:val="00B4184B"/>
    <w:rsid w:val="00B418BE"/>
    <w:rsid w:val="00B422A4"/>
    <w:rsid w:val="00B42579"/>
    <w:rsid w:val="00B42583"/>
    <w:rsid w:val="00B4268E"/>
    <w:rsid w:val="00B42D3B"/>
    <w:rsid w:val="00B42DD8"/>
    <w:rsid w:val="00B42EF4"/>
    <w:rsid w:val="00B42FBD"/>
    <w:rsid w:val="00B4342D"/>
    <w:rsid w:val="00B436AC"/>
    <w:rsid w:val="00B437D9"/>
    <w:rsid w:val="00B43D87"/>
    <w:rsid w:val="00B43FC7"/>
    <w:rsid w:val="00B446EA"/>
    <w:rsid w:val="00B44DCC"/>
    <w:rsid w:val="00B44F28"/>
    <w:rsid w:val="00B4556F"/>
    <w:rsid w:val="00B45586"/>
    <w:rsid w:val="00B458AE"/>
    <w:rsid w:val="00B45936"/>
    <w:rsid w:val="00B4662D"/>
    <w:rsid w:val="00B467D6"/>
    <w:rsid w:val="00B467E5"/>
    <w:rsid w:val="00B46B02"/>
    <w:rsid w:val="00B46D33"/>
    <w:rsid w:val="00B47016"/>
    <w:rsid w:val="00B47145"/>
    <w:rsid w:val="00B474E2"/>
    <w:rsid w:val="00B478AA"/>
    <w:rsid w:val="00B47A45"/>
    <w:rsid w:val="00B47AFD"/>
    <w:rsid w:val="00B47B45"/>
    <w:rsid w:val="00B47F04"/>
    <w:rsid w:val="00B501A8"/>
    <w:rsid w:val="00B5043D"/>
    <w:rsid w:val="00B5056D"/>
    <w:rsid w:val="00B505C0"/>
    <w:rsid w:val="00B5066C"/>
    <w:rsid w:val="00B50694"/>
    <w:rsid w:val="00B50711"/>
    <w:rsid w:val="00B50806"/>
    <w:rsid w:val="00B50C59"/>
    <w:rsid w:val="00B51126"/>
    <w:rsid w:val="00B5131E"/>
    <w:rsid w:val="00B515A8"/>
    <w:rsid w:val="00B52355"/>
    <w:rsid w:val="00B52E26"/>
    <w:rsid w:val="00B531B2"/>
    <w:rsid w:val="00B53896"/>
    <w:rsid w:val="00B53995"/>
    <w:rsid w:val="00B53B43"/>
    <w:rsid w:val="00B53BD4"/>
    <w:rsid w:val="00B53F7A"/>
    <w:rsid w:val="00B5466D"/>
    <w:rsid w:val="00B547FD"/>
    <w:rsid w:val="00B5502E"/>
    <w:rsid w:val="00B5514E"/>
    <w:rsid w:val="00B5586D"/>
    <w:rsid w:val="00B55A53"/>
    <w:rsid w:val="00B55EF7"/>
    <w:rsid w:val="00B56288"/>
    <w:rsid w:val="00B562F7"/>
    <w:rsid w:val="00B5666E"/>
    <w:rsid w:val="00B56822"/>
    <w:rsid w:val="00B569D7"/>
    <w:rsid w:val="00B56A38"/>
    <w:rsid w:val="00B56A4D"/>
    <w:rsid w:val="00B56BFD"/>
    <w:rsid w:val="00B56FD1"/>
    <w:rsid w:val="00B57819"/>
    <w:rsid w:val="00B607A6"/>
    <w:rsid w:val="00B6080F"/>
    <w:rsid w:val="00B60941"/>
    <w:rsid w:val="00B60DD4"/>
    <w:rsid w:val="00B60E18"/>
    <w:rsid w:val="00B60F92"/>
    <w:rsid w:val="00B61403"/>
    <w:rsid w:val="00B61422"/>
    <w:rsid w:val="00B61605"/>
    <w:rsid w:val="00B6178A"/>
    <w:rsid w:val="00B6193A"/>
    <w:rsid w:val="00B61A07"/>
    <w:rsid w:val="00B61C30"/>
    <w:rsid w:val="00B61D6F"/>
    <w:rsid w:val="00B61E51"/>
    <w:rsid w:val="00B622AF"/>
    <w:rsid w:val="00B622BF"/>
    <w:rsid w:val="00B622F5"/>
    <w:rsid w:val="00B623DF"/>
    <w:rsid w:val="00B626AF"/>
    <w:rsid w:val="00B62CF6"/>
    <w:rsid w:val="00B62D6B"/>
    <w:rsid w:val="00B63481"/>
    <w:rsid w:val="00B638D6"/>
    <w:rsid w:val="00B63B60"/>
    <w:rsid w:val="00B64016"/>
    <w:rsid w:val="00B64090"/>
    <w:rsid w:val="00B640B3"/>
    <w:rsid w:val="00B645F1"/>
    <w:rsid w:val="00B64A73"/>
    <w:rsid w:val="00B64BA7"/>
    <w:rsid w:val="00B65188"/>
    <w:rsid w:val="00B65444"/>
    <w:rsid w:val="00B65B03"/>
    <w:rsid w:val="00B65B30"/>
    <w:rsid w:val="00B65D69"/>
    <w:rsid w:val="00B66AAE"/>
    <w:rsid w:val="00B66EFD"/>
    <w:rsid w:val="00B67433"/>
    <w:rsid w:val="00B675B0"/>
    <w:rsid w:val="00B6791E"/>
    <w:rsid w:val="00B6797F"/>
    <w:rsid w:val="00B67A7C"/>
    <w:rsid w:val="00B67B3E"/>
    <w:rsid w:val="00B67F95"/>
    <w:rsid w:val="00B70060"/>
    <w:rsid w:val="00B70118"/>
    <w:rsid w:val="00B70324"/>
    <w:rsid w:val="00B70565"/>
    <w:rsid w:val="00B70C46"/>
    <w:rsid w:val="00B70EA2"/>
    <w:rsid w:val="00B71054"/>
    <w:rsid w:val="00B71578"/>
    <w:rsid w:val="00B71603"/>
    <w:rsid w:val="00B71A5C"/>
    <w:rsid w:val="00B72158"/>
    <w:rsid w:val="00B721AA"/>
    <w:rsid w:val="00B729B1"/>
    <w:rsid w:val="00B729D1"/>
    <w:rsid w:val="00B72F15"/>
    <w:rsid w:val="00B730A4"/>
    <w:rsid w:val="00B737B6"/>
    <w:rsid w:val="00B739E6"/>
    <w:rsid w:val="00B73A8A"/>
    <w:rsid w:val="00B74033"/>
    <w:rsid w:val="00B74249"/>
    <w:rsid w:val="00B74489"/>
    <w:rsid w:val="00B74490"/>
    <w:rsid w:val="00B745C6"/>
    <w:rsid w:val="00B74957"/>
    <w:rsid w:val="00B74A41"/>
    <w:rsid w:val="00B74D18"/>
    <w:rsid w:val="00B74DF5"/>
    <w:rsid w:val="00B74F83"/>
    <w:rsid w:val="00B75005"/>
    <w:rsid w:val="00B7566B"/>
    <w:rsid w:val="00B7577F"/>
    <w:rsid w:val="00B75A10"/>
    <w:rsid w:val="00B75C50"/>
    <w:rsid w:val="00B75CE3"/>
    <w:rsid w:val="00B763D0"/>
    <w:rsid w:val="00B764E6"/>
    <w:rsid w:val="00B7691E"/>
    <w:rsid w:val="00B76C0A"/>
    <w:rsid w:val="00B76CC9"/>
    <w:rsid w:val="00B76EB1"/>
    <w:rsid w:val="00B77581"/>
    <w:rsid w:val="00B77827"/>
    <w:rsid w:val="00B7794E"/>
    <w:rsid w:val="00B77AD2"/>
    <w:rsid w:val="00B77B61"/>
    <w:rsid w:val="00B77BEC"/>
    <w:rsid w:val="00B77CFB"/>
    <w:rsid w:val="00B77D32"/>
    <w:rsid w:val="00B80075"/>
    <w:rsid w:val="00B8017D"/>
    <w:rsid w:val="00B80287"/>
    <w:rsid w:val="00B805F1"/>
    <w:rsid w:val="00B80647"/>
    <w:rsid w:val="00B807D7"/>
    <w:rsid w:val="00B8086F"/>
    <w:rsid w:val="00B80933"/>
    <w:rsid w:val="00B80C91"/>
    <w:rsid w:val="00B80E94"/>
    <w:rsid w:val="00B80EF7"/>
    <w:rsid w:val="00B80F68"/>
    <w:rsid w:val="00B818A4"/>
    <w:rsid w:val="00B81AD7"/>
    <w:rsid w:val="00B81B58"/>
    <w:rsid w:val="00B81C27"/>
    <w:rsid w:val="00B822DF"/>
    <w:rsid w:val="00B82725"/>
    <w:rsid w:val="00B82E5F"/>
    <w:rsid w:val="00B834A8"/>
    <w:rsid w:val="00B83971"/>
    <w:rsid w:val="00B83AC5"/>
    <w:rsid w:val="00B83AEA"/>
    <w:rsid w:val="00B83E6D"/>
    <w:rsid w:val="00B84180"/>
    <w:rsid w:val="00B843CB"/>
    <w:rsid w:val="00B847A8"/>
    <w:rsid w:val="00B84908"/>
    <w:rsid w:val="00B84CED"/>
    <w:rsid w:val="00B85050"/>
    <w:rsid w:val="00B85D38"/>
    <w:rsid w:val="00B864D4"/>
    <w:rsid w:val="00B86A0F"/>
    <w:rsid w:val="00B87251"/>
    <w:rsid w:val="00B87386"/>
    <w:rsid w:val="00B87412"/>
    <w:rsid w:val="00B8764C"/>
    <w:rsid w:val="00B87938"/>
    <w:rsid w:val="00B87D65"/>
    <w:rsid w:val="00B87F77"/>
    <w:rsid w:val="00B87FF1"/>
    <w:rsid w:val="00B90088"/>
    <w:rsid w:val="00B90574"/>
    <w:rsid w:val="00B9099C"/>
    <w:rsid w:val="00B90B2F"/>
    <w:rsid w:val="00B91020"/>
    <w:rsid w:val="00B9103D"/>
    <w:rsid w:val="00B9120D"/>
    <w:rsid w:val="00B91343"/>
    <w:rsid w:val="00B91C50"/>
    <w:rsid w:val="00B91E62"/>
    <w:rsid w:val="00B920F7"/>
    <w:rsid w:val="00B9221B"/>
    <w:rsid w:val="00B92375"/>
    <w:rsid w:val="00B92949"/>
    <w:rsid w:val="00B92B23"/>
    <w:rsid w:val="00B92D8C"/>
    <w:rsid w:val="00B92FFA"/>
    <w:rsid w:val="00B932EB"/>
    <w:rsid w:val="00B93581"/>
    <w:rsid w:val="00B935C4"/>
    <w:rsid w:val="00B9364A"/>
    <w:rsid w:val="00B93785"/>
    <w:rsid w:val="00B93A41"/>
    <w:rsid w:val="00B9420A"/>
    <w:rsid w:val="00B943ED"/>
    <w:rsid w:val="00B9462F"/>
    <w:rsid w:val="00B94959"/>
    <w:rsid w:val="00B949C0"/>
    <w:rsid w:val="00B94A82"/>
    <w:rsid w:val="00B952FE"/>
    <w:rsid w:val="00B953E2"/>
    <w:rsid w:val="00B96241"/>
    <w:rsid w:val="00B962AE"/>
    <w:rsid w:val="00B9659B"/>
    <w:rsid w:val="00B96DFF"/>
    <w:rsid w:val="00B96E9D"/>
    <w:rsid w:val="00B97744"/>
    <w:rsid w:val="00B97769"/>
    <w:rsid w:val="00B97C75"/>
    <w:rsid w:val="00B97CC2"/>
    <w:rsid w:val="00B97CCC"/>
    <w:rsid w:val="00B97D51"/>
    <w:rsid w:val="00B97F30"/>
    <w:rsid w:val="00B97F8F"/>
    <w:rsid w:val="00BA02F5"/>
    <w:rsid w:val="00BA032E"/>
    <w:rsid w:val="00BA0342"/>
    <w:rsid w:val="00BA0725"/>
    <w:rsid w:val="00BA0822"/>
    <w:rsid w:val="00BA0B66"/>
    <w:rsid w:val="00BA0BD7"/>
    <w:rsid w:val="00BA1026"/>
    <w:rsid w:val="00BA155C"/>
    <w:rsid w:val="00BA1A73"/>
    <w:rsid w:val="00BA1F2F"/>
    <w:rsid w:val="00BA2696"/>
    <w:rsid w:val="00BA296C"/>
    <w:rsid w:val="00BA2B75"/>
    <w:rsid w:val="00BA2BB5"/>
    <w:rsid w:val="00BA2CBC"/>
    <w:rsid w:val="00BA2CFB"/>
    <w:rsid w:val="00BA310F"/>
    <w:rsid w:val="00BA316E"/>
    <w:rsid w:val="00BA327C"/>
    <w:rsid w:val="00BA355B"/>
    <w:rsid w:val="00BA3A3C"/>
    <w:rsid w:val="00BA3EFC"/>
    <w:rsid w:val="00BA4923"/>
    <w:rsid w:val="00BA4E37"/>
    <w:rsid w:val="00BA5360"/>
    <w:rsid w:val="00BA5699"/>
    <w:rsid w:val="00BA5C8B"/>
    <w:rsid w:val="00BA619D"/>
    <w:rsid w:val="00BA63F7"/>
    <w:rsid w:val="00BA657E"/>
    <w:rsid w:val="00BA671D"/>
    <w:rsid w:val="00BA68DE"/>
    <w:rsid w:val="00BA6B82"/>
    <w:rsid w:val="00BA6C83"/>
    <w:rsid w:val="00BA76AE"/>
    <w:rsid w:val="00BA7901"/>
    <w:rsid w:val="00BB00BA"/>
    <w:rsid w:val="00BB090A"/>
    <w:rsid w:val="00BB11A5"/>
    <w:rsid w:val="00BB12D9"/>
    <w:rsid w:val="00BB1359"/>
    <w:rsid w:val="00BB17D9"/>
    <w:rsid w:val="00BB1843"/>
    <w:rsid w:val="00BB18F2"/>
    <w:rsid w:val="00BB1949"/>
    <w:rsid w:val="00BB2469"/>
    <w:rsid w:val="00BB29CB"/>
    <w:rsid w:val="00BB2B10"/>
    <w:rsid w:val="00BB2C8A"/>
    <w:rsid w:val="00BB2CA4"/>
    <w:rsid w:val="00BB2D6D"/>
    <w:rsid w:val="00BB2DAB"/>
    <w:rsid w:val="00BB2EEC"/>
    <w:rsid w:val="00BB35A9"/>
    <w:rsid w:val="00BB35D3"/>
    <w:rsid w:val="00BB370A"/>
    <w:rsid w:val="00BB3F88"/>
    <w:rsid w:val="00BB44A0"/>
    <w:rsid w:val="00BB476C"/>
    <w:rsid w:val="00BB4A4B"/>
    <w:rsid w:val="00BB4C48"/>
    <w:rsid w:val="00BB4CAC"/>
    <w:rsid w:val="00BB4EF0"/>
    <w:rsid w:val="00BB5000"/>
    <w:rsid w:val="00BB51DF"/>
    <w:rsid w:val="00BB5244"/>
    <w:rsid w:val="00BB5422"/>
    <w:rsid w:val="00BB5867"/>
    <w:rsid w:val="00BB5D6B"/>
    <w:rsid w:val="00BB5F87"/>
    <w:rsid w:val="00BB629E"/>
    <w:rsid w:val="00BB6507"/>
    <w:rsid w:val="00BB6535"/>
    <w:rsid w:val="00BB69EF"/>
    <w:rsid w:val="00BB6AAB"/>
    <w:rsid w:val="00BB6D8E"/>
    <w:rsid w:val="00BB6F2B"/>
    <w:rsid w:val="00BB72D0"/>
    <w:rsid w:val="00BB736A"/>
    <w:rsid w:val="00BB7884"/>
    <w:rsid w:val="00BB79BF"/>
    <w:rsid w:val="00BB7AF0"/>
    <w:rsid w:val="00BB7D7D"/>
    <w:rsid w:val="00BC0264"/>
    <w:rsid w:val="00BC02D3"/>
    <w:rsid w:val="00BC0412"/>
    <w:rsid w:val="00BC0522"/>
    <w:rsid w:val="00BC0AFC"/>
    <w:rsid w:val="00BC16E5"/>
    <w:rsid w:val="00BC1E57"/>
    <w:rsid w:val="00BC1E80"/>
    <w:rsid w:val="00BC1F52"/>
    <w:rsid w:val="00BC2697"/>
    <w:rsid w:val="00BC2B57"/>
    <w:rsid w:val="00BC2B9A"/>
    <w:rsid w:val="00BC2BF7"/>
    <w:rsid w:val="00BC2C5F"/>
    <w:rsid w:val="00BC2E73"/>
    <w:rsid w:val="00BC3271"/>
    <w:rsid w:val="00BC33F3"/>
    <w:rsid w:val="00BC3497"/>
    <w:rsid w:val="00BC368C"/>
    <w:rsid w:val="00BC36C9"/>
    <w:rsid w:val="00BC37DE"/>
    <w:rsid w:val="00BC3AF5"/>
    <w:rsid w:val="00BC3BAF"/>
    <w:rsid w:val="00BC3EDD"/>
    <w:rsid w:val="00BC3EF4"/>
    <w:rsid w:val="00BC4040"/>
    <w:rsid w:val="00BC473D"/>
    <w:rsid w:val="00BC4B6B"/>
    <w:rsid w:val="00BC4EB5"/>
    <w:rsid w:val="00BC4F0B"/>
    <w:rsid w:val="00BC5066"/>
    <w:rsid w:val="00BC5661"/>
    <w:rsid w:val="00BC578E"/>
    <w:rsid w:val="00BC5D6F"/>
    <w:rsid w:val="00BC5FCC"/>
    <w:rsid w:val="00BC6095"/>
    <w:rsid w:val="00BC632A"/>
    <w:rsid w:val="00BC6B6F"/>
    <w:rsid w:val="00BC6CB3"/>
    <w:rsid w:val="00BC6E41"/>
    <w:rsid w:val="00BC7403"/>
    <w:rsid w:val="00BC7606"/>
    <w:rsid w:val="00BC7662"/>
    <w:rsid w:val="00BC7686"/>
    <w:rsid w:val="00BC76CD"/>
    <w:rsid w:val="00BC773B"/>
    <w:rsid w:val="00BC78C8"/>
    <w:rsid w:val="00BC7A7A"/>
    <w:rsid w:val="00BC7AF7"/>
    <w:rsid w:val="00BC7BAC"/>
    <w:rsid w:val="00BC7D55"/>
    <w:rsid w:val="00BD063E"/>
    <w:rsid w:val="00BD0700"/>
    <w:rsid w:val="00BD0750"/>
    <w:rsid w:val="00BD0B9F"/>
    <w:rsid w:val="00BD10EA"/>
    <w:rsid w:val="00BD10FA"/>
    <w:rsid w:val="00BD1277"/>
    <w:rsid w:val="00BD15C8"/>
    <w:rsid w:val="00BD167B"/>
    <w:rsid w:val="00BD1930"/>
    <w:rsid w:val="00BD19C0"/>
    <w:rsid w:val="00BD1C36"/>
    <w:rsid w:val="00BD218F"/>
    <w:rsid w:val="00BD2340"/>
    <w:rsid w:val="00BD2365"/>
    <w:rsid w:val="00BD2D60"/>
    <w:rsid w:val="00BD310D"/>
    <w:rsid w:val="00BD36D3"/>
    <w:rsid w:val="00BD3B48"/>
    <w:rsid w:val="00BD3E34"/>
    <w:rsid w:val="00BD40F4"/>
    <w:rsid w:val="00BD4E00"/>
    <w:rsid w:val="00BD4F09"/>
    <w:rsid w:val="00BD5033"/>
    <w:rsid w:val="00BD5082"/>
    <w:rsid w:val="00BD50A8"/>
    <w:rsid w:val="00BD56C9"/>
    <w:rsid w:val="00BD593D"/>
    <w:rsid w:val="00BD5964"/>
    <w:rsid w:val="00BD5987"/>
    <w:rsid w:val="00BD59E9"/>
    <w:rsid w:val="00BD5ED6"/>
    <w:rsid w:val="00BD6236"/>
    <w:rsid w:val="00BD6898"/>
    <w:rsid w:val="00BD6A79"/>
    <w:rsid w:val="00BD6CDA"/>
    <w:rsid w:val="00BD6E1D"/>
    <w:rsid w:val="00BD70A5"/>
    <w:rsid w:val="00BD73F1"/>
    <w:rsid w:val="00BD743A"/>
    <w:rsid w:val="00BD77C7"/>
    <w:rsid w:val="00BD794A"/>
    <w:rsid w:val="00BD7B27"/>
    <w:rsid w:val="00BD7B2F"/>
    <w:rsid w:val="00BD7DDE"/>
    <w:rsid w:val="00BD7E24"/>
    <w:rsid w:val="00BE03FF"/>
    <w:rsid w:val="00BE05E9"/>
    <w:rsid w:val="00BE0708"/>
    <w:rsid w:val="00BE0781"/>
    <w:rsid w:val="00BE0DA8"/>
    <w:rsid w:val="00BE0F6F"/>
    <w:rsid w:val="00BE12A4"/>
    <w:rsid w:val="00BE1490"/>
    <w:rsid w:val="00BE14B3"/>
    <w:rsid w:val="00BE14C6"/>
    <w:rsid w:val="00BE150D"/>
    <w:rsid w:val="00BE1CC3"/>
    <w:rsid w:val="00BE1DA4"/>
    <w:rsid w:val="00BE228C"/>
    <w:rsid w:val="00BE2378"/>
    <w:rsid w:val="00BE2502"/>
    <w:rsid w:val="00BE2524"/>
    <w:rsid w:val="00BE25A4"/>
    <w:rsid w:val="00BE2688"/>
    <w:rsid w:val="00BE287E"/>
    <w:rsid w:val="00BE2A16"/>
    <w:rsid w:val="00BE2B3B"/>
    <w:rsid w:val="00BE2C0A"/>
    <w:rsid w:val="00BE327C"/>
    <w:rsid w:val="00BE32C2"/>
    <w:rsid w:val="00BE3BDA"/>
    <w:rsid w:val="00BE3FB9"/>
    <w:rsid w:val="00BE3FDD"/>
    <w:rsid w:val="00BE4001"/>
    <w:rsid w:val="00BE415E"/>
    <w:rsid w:val="00BE425D"/>
    <w:rsid w:val="00BE45F1"/>
    <w:rsid w:val="00BE4649"/>
    <w:rsid w:val="00BE4988"/>
    <w:rsid w:val="00BE4C57"/>
    <w:rsid w:val="00BE4DC5"/>
    <w:rsid w:val="00BE4E1E"/>
    <w:rsid w:val="00BE4FD7"/>
    <w:rsid w:val="00BE5D77"/>
    <w:rsid w:val="00BE61EB"/>
    <w:rsid w:val="00BE660C"/>
    <w:rsid w:val="00BE66CB"/>
    <w:rsid w:val="00BE6DA0"/>
    <w:rsid w:val="00BE6DB6"/>
    <w:rsid w:val="00BE71E2"/>
    <w:rsid w:val="00BE73C0"/>
    <w:rsid w:val="00BE7D94"/>
    <w:rsid w:val="00BE7E61"/>
    <w:rsid w:val="00BE7F15"/>
    <w:rsid w:val="00BF0166"/>
    <w:rsid w:val="00BF023E"/>
    <w:rsid w:val="00BF042F"/>
    <w:rsid w:val="00BF092D"/>
    <w:rsid w:val="00BF0EDA"/>
    <w:rsid w:val="00BF145B"/>
    <w:rsid w:val="00BF19FF"/>
    <w:rsid w:val="00BF1B25"/>
    <w:rsid w:val="00BF241A"/>
    <w:rsid w:val="00BF2C04"/>
    <w:rsid w:val="00BF2FF0"/>
    <w:rsid w:val="00BF3166"/>
    <w:rsid w:val="00BF3B97"/>
    <w:rsid w:val="00BF3CB9"/>
    <w:rsid w:val="00BF3DFB"/>
    <w:rsid w:val="00BF4048"/>
    <w:rsid w:val="00BF4079"/>
    <w:rsid w:val="00BF43DE"/>
    <w:rsid w:val="00BF47FC"/>
    <w:rsid w:val="00BF4854"/>
    <w:rsid w:val="00BF4A0D"/>
    <w:rsid w:val="00BF4AB2"/>
    <w:rsid w:val="00BF4C32"/>
    <w:rsid w:val="00BF4E68"/>
    <w:rsid w:val="00BF4F4C"/>
    <w:rsid w:val="00BF50B4"/>
    <w:rsid w:val="00BF5327"/>
    <w:rsid w:val="00BF5641"/>
    <w:rsid w:val="00BF59BE"/>
    <w:rsid w:val="00BF5DDC"/>
    <w:rsid w:val="00BF6BF5"/>
    <w:rsid w:val="00BF6C0B"/>
    <w:rsid w:val="00BF6CBB"/>
    <w:rsid w:val="00BF6F9C"/>
    <w:rsid w:val="00BF74E8"/>
    <w:rsid w:val="00BF7731"/>
    <w:rsid w:val="00BF7F87"/>
    <w:rsid w:val="00C00473"/>
    <w:rsid w:val="00C00700"/>
    <w:rsid w:val="00C00BA9"/>
    <w:rsid w:val="00C00DEC"/>
    <w:rsid w:val="00C010EF"/>
    <w:rsid w:val="00C01226"/>
    <w:rsid w:val="00C01530"/>
    <w:rsid w:val="00C019DB"/>
    <w:rsid w:val="00C01E0B"/>
    <w:rsid w:val="00C01EBA"/>
    <w:rsid w:val="00C02822"/>
    <w:rsid w:val="00C02919"/>
    <w:rsid w:val="00C03279"/>
    <w:rsid w:val="00C0354D"/>
    <w:rsid w:val="00C038D6"/>
    <w:rsid w:val="00C03938"/>
    <w:rsid w:val="00C039C5"/>
    <w:rsid w:val="00C03BE6"/>
    <w:rsid w:val="00C03CE2"/>
    <w:rsid w:val="00C041FE"/>
    <w:rsid w:val="00C0429E"/>
    <w:rsid w:val="00C0454C"/>
    <w:rsid w:val="00C04614"/>
    <w:rsid w:val="00C04976"/>
    <w:rsid w:val="00C04B32"/>
    <w:rsid w:val="00C04F63"/>
    <w:rsid w:val="00C054D0"/>
    <w:rsid w:val="00C05519"/>
    <w:rsid w:val="00C0559F"/>
    <w:rsid w:val="00C05B05"/>
    <w:rsid w:val="00C06130"/>
    <w:rsid w:val="00C0626F"/>
    <w:rsid w:val="00C064D5"/>
    <w:rsid w:val="00C066C4"/>
    <w:rsid w:val="00C0691F"/>
    <w:rsid w:val="00C06D99"/>
    <w:rsid w:val="00C06F2E"/>
    <w:rsid w:val="00C0759E"/>
    <w:rsid w:val="00C075CC"/>
    <w:rsid w:val="00C10290"/>
    <w:rsid w:val="00C102C0"/>
    <w:rsid w:val="00C10664"/>
    <w:rsid w:val="00C10F80"/>
    <w:rsid w:val="00C115D9"/>
    <w:rsid w:val="00C1177F"/>
    <w:rsid w:val="00C11913"/>
    <w:rsid w:val="00C11F4C"/>
    <w:rsid w:val="00C1261A"/>
    <w:rsid w:val="00C127FB"/>
    <w:rsid w:val="00C12923"/>
    <w:rsid w:val="00C12B02"/>
    <w:rsid w:val="00C13425"/>
    <w:rsid w:val="00C13581"/>
    <w:rsid w:val="00C13B3E"/>
    <w:rsid w:val="00C13CBC"/>
    <w:rsid w:val="00C13DD8"/>
    <w:rsid w:val="00C14177"/>
    <w:rsid w:val="00C1429A"/>
    <w:rsid w:val="00C14453"/>
    <w:rsid w:val="00C14585"/>
    <w:rsid w:val="00C14619"/>
    <w:rsid w:val="00C14696"/>
    <w:rsid w:val="00C14C27"/>
    <w:rsid w:val="00C1599A"/>
    <w:rsid w:val="00C15A51"/>
    <w:rsid w:val="00C15C0F"/>
    <w:rsid w:val="00C15D63"/>
    <w:rsid w:val="00C15DDC"/>
    <w:rsid w:val="00C15EA7"/>
    <w:rsid w:val="00C164D9"/>
    <w:rsid w:val="00C165B7"/>
    <w:rsid w:val="00C16665"/>
    <w:rsid w:val="00C16CBB"/>
    <w:rsid w:val="00C16FA3"/>
    <w:rsid w:val="00C170E3"/>
    <w:rsid w:val="00C17255"/>
    <w:rsid w:val="00C17741"/>
    <w:rsid w:val="00C177BC"/>
    <w:rsid w:val="00C17A19"/>
    <w:rsid w:val="00C17AF9"/>
    <w:rsid w:val="00C17BF6"/>
    <w:rsid w:val="00C20142"/>
    <w:rsid w:val="00C2036F"/>
    <w:rsid w:val="00C203B8"/>
    <w:rsid w:val="00C204DB"/>
    <w:rsid w:val="00C20702"/>
    <w:rsid w:val="00C207FF"/>
    <w:rsid w:val="00C20D15"/>
    <w:rsid w:val="00C20F0B"/>
    <w:rsid w:val="00C2125D"/>
    <w:rsid w:val="00C2129B"/>
    <w:rsid w:val="00C2144D"/>
    <w:rsid w:val="00C215EE"/>
    <w:rsid w:val="00C2165B"/>
    <w:rsid w:val="00C21853"/>
    <w:rsid w:val="00C21BE1"/>
    <w:rsid w:val="00C21BF7"/>
    <w:rsid w:val="00C21C80"/>
    <w:rsid w:val="00C21C81"/>
    <w:rsid w:val="00C21E67"/>
    <w:rsid w:val="00C22535"/>
    <w:rsid w:val="00C2318D"/>
    <w:rsid w:val="00C23217"/>
    <w:rsid w:val="00C233D2"/>
    <w:rsid w:val="00C23523"/>
    <w:rsid w:val="00C23695"/>
    <w:rsid w:val="00C238DD"/>
    <w:rsid w:val="00C239A0"/>
    <w:rsid w:val="00C23AB2"/>
    <w:rsid w:val="00C23C60"/>
    <w:rsid w:val="00C23E14"/>
    <w:rsid w:val="00C23F36"/>
    <w:rsid w:val="00C24320"/>
    <w:rsid w:val="00C243BF"/>
    <w:rsid w:val="00C244E7"/>
    <w:rsid w:val="00C2466F"/>
    <w:rsid w:val="00C2480A"/>
    <w:rsid w:val="00C249D3"/>
    <w:rsid w:val="00C25028"/>
    <w:rsid w:val="00C256A6"/>
    <w:rsid w:val="00C2574B"/>
    <w:rsid w:val="00C257FA"/>
    <w:rsid w:val="00C25E7A"/>
    <w:rsid w:val="00C26876"/>
    <w:rsid w:val="00C26881"/>
    <w:rsid w:val="00C26A19"/>
    <w:rsid w:val="00C26CDA"/>
    <w:rsid w:val="00C26D62"/>
    <w:rsid w:val="00C27466"/>
    <w:rsid w:val="00C274EF"/>
    <w:rsid w:val="00C277ED"/>
    <w:rsid w:val="00C278E3"/>
    <w:rsid w:val="00C2797F"/>
    <w:rsid w:val="00C302AD"/>
    <w:rsid w:val="00C30561"/>
    <w:rsid w:val="00C30A1A"/>
    <w:rsid w:val="00C30E2E"/>
    <w:rsid w:val="00C30E49"/>
    <w:rsid w:val="00C311B9"/>
    <w:rsid w:val="00C31240"/>
    <w:rsid w:val="00C3181E"/>
    <w:rsid w:val="00C322A1"/>
    <w:rsid w:val="00C3249E"/>
    <w:rsid w:val="00C3280B"/>
    <w:rsid w:val="00C32975"/>
    <w:rsid w:val="00C330F0"/>
    <w:rsid w:val="00C33782"/>
    <w:rsid w:val="00C33804"/>
    <w:rsid w:val="00C33998"/>
    <w:rsid w:val="00C33EC2"/>
    <w:rsid w:val="00C33F3B"/>
    <w:rsid w:val="00C34252"/>
    <w:rsid w:val="00C343FC"/>
    <w:rsid w:val="00C34445"/>
    <w:rsid w:val="00C34483"/>
    <w:rsid w:val="00C34778"/>
    <w:rsid w:val="00C34C3C"/>
    <w:rsid w:val="00C34F57"/>
    <w:rsid w:val="00C36067"/>
    <w:rsid w:val="00C36883"/>
    <w:rsid w:val="00C36FEA"/>
    <w:rsid w:val="00C370DC"/>
    <w:rsid w:val="00C37186"/>
    <w:rsid w:val="00C372C5"/>
    <w:rsid w:val="00C375DC"/>
    <w:rsid w:val="00C37D98"/>
    <w:rsid w:val="00C404ED"/>
    <w:rsid w:val="00C405CD"/>
    <w:rsid w:val="00C40617"/>
    <w:rsid w:val="00C40827"/>
    <w:rsid w:val="00C408D7"/>
    <w:rsid w:val="00C40A3D"/>
    <w:rsid w:val="00C40BCF"/>
    <w:rsid w:val="00C40E66"/>
    <w:rsid w:val="00C412D0"/>
    <w:rsid w:val="00C4136C"/>
    <w:rsid w:val="00C413BA"/>
    <w:rsid w:val="00C41D24"/>
    <w:rsid w:val="00C41F31"/>
    <w:rsid w:val="00C41FF5"/>
    <w:rsid w:val="00C42029"/>
    <w:rsid w:val="00C422E5"/>
    <w:rsid w:val="00C4257F"/>
    <w:rsid w:val="00C4271D"/>
    <w:rsid w:val="00C4333C"/>
    <w:rsid w:val="00C4365D"/>
    <w:rsid w:val="00C43B07"/>
    <w:rsid w:val="00C43ED8"/>
    <w:rsid w:val="00C44408"/>
    <w:rsid w:val="00C44BAA"/>
    <w:rsid w:val="00C44C45"/>
    <w:rsid w:val="00C45901"/>
    <w:rsid w:val="00C45FCA"/>
    <w:rsid w:val="00C45FF7"/>
    <w:rsid w:val="00C46064"/>
    <w:rsid w:val="00C462E5"/>
    <w:rsid w:val="00C46D7B"/>
    <w:rsid w:val="00C46E06"/>
    <w:rsid w:val="00C46FA4"/>
    <w:rsid w:val="00C471BA"/>
    <w:rsid w:val="00C4749C"/>
    <w:rsid w:val="00C47F5D"/>
    <w:rsid w:val="00C506A4"/>
    <w:rsid w:val="00C50826"/>
    <w:rsid w:val="00C50C7D"/>
    <w:rsid w:val="00C50D7B"/>
    <w:rsid w:val="00C50DB2"/>
    <w:rsid w:val="00C519A4"/>
    <w:rsid w:val="00C51A76"/>
    <w:rsid w:val="00C51B26"/>
    <w:rsid w:val="00C51CA0"/>
    <w:rsid w:val="00C5227F"/>
    <w:rsid w:val="00C522A5"/>
    <w:rsid w:val="00C52352"/>
    <w:rsid w:val="00C52B64"/>
    <w:rsid w:val="00C52D8F"/>
    <w:rsid w:val="00C52F29"/>
    <w:rsid w:val="00C53A63"/>
    <w:rsid w:val="00C53FB1"/>
    <w:rsid w:val="00C54077"/>
    <w:rsid w:val="00C543DC"/>
    <w:rsid w:val="00C54494"/>
    <w:rsid w:val="00C548ED"/>
    <w:rsid w:val="00C54A57"/>
    <w:rsid w:val="00C54BC3"/>
    <w:rsid w:val="00C54CBE"/>
    <w:rsid w:val="00C55043"/>
    <w:rsid w:val="00C55100"/>
    <w:rsid w:val="00C5565D"/>
    <w:rsid w:val="00C5577C"/>
    <w:rsid w:val="00C56278"/>
    <w:rsid w:val="00C563EB"/>
    <w:rsid w:val="00C569A0"/>
    <w:rsid w:val="00C56A08"/>
    <w:rsid w:val="00C56C2C"/>
    <w:rsid w:val="00C57014"/>
    <w:rsid w:val="00C57AA6"/>
    <w:rsid w:val="00C57BF3"/>
    <w:rsid w:val="00C57D27"/>
    <w:rsid w:val="00C57E86"/>
    <w:rsid w:val="00C6006B"/>
    <w:rsid w:val="00C6012D"/>
    <w:rsid w:val="00C607D1"/>
    <w:rsid w:val="00C60AFC"/>
    <w:rsid w:val="00C60C7A"/>
    <w:rsid w:val="00C60F61"/>
    <w:rsid w:val="00C60FF8"/>
    <w:rsid w:val="00C6102E"/>
    <w:rsid w:val="00C61107"/>
    <w:rsid w:val="00C6122C"/>
    <w:rsid w:val="00C61757"/>
    <w:rsid w:val="00C6192C"/>
    <w:rsid w:val="00C61EC2"/>
    <w:rsid w:val="00C61ED2"/>
    <w:rsid w:val="00C62019"/>
    <w:rsid w:val="00C6281B"/>
    <w:rsid w:val="00C628F5"/>
    <w:rsid w:val="00C62B91"/>
    <w:rsid w:val="00C631AB"/>
    <w:rsid w:val="00C63456"/>
    <w:rsid w:val="00C636FF"/>
    <w:rsid w:val="00C63985"/>
    <w:rsid w:val="00C63B4C"/>
    <w:rsid w:val="00C63C6D"/>
    <w:rsid w:val="00C63EA1"/>
    <w:rsid w:val="00C63F74"/>
    <w:rsid w:val="00C6427D"/>
    <w:rsid w:val="00C64EAE"/>
    <w:rsid w:val="00C64FA5"/>
    <w:rsid w:val="00C651B2"/>
    <w:rsid w:val="00C65654"/>
    <w:rsid w:val="00C65860"/>
    <w:rsid w:val="00C65906"/>
    <w:rsid w:val="00C66793"/>
    <w:rsid w:val="00C669C4"/>
    <w:rsid w:val="00C66FE4"/>
    <w:rsid w:val="00C67142"/>
    <w:rsid w:val="00C6721A"/>
    <w:rsid w:val="00C6754B"/>
    <w:rsid w:val="00C70228"/>
    <w:rsid w:val="00C70393"/>
    <w:rsid w:val="00C70429"/>
    <w:rsid w:val="00C704A5"/>
    <w:rsid w:val="00C70718"/>
    <w:rsid w:val="00C707DC"/>
    <w:rsid w:val="00C709DF"/>
    <w:rsid w:val="00C71327"/>
    <w:rsid w:val="00C714BE"/>
    <w:rsid w:val="00C71678"/>
    <w:rsid w:val="00C7231E"/>
    <w:rsid w:val="00C72513"/>
    <w:rsid w:val="00C7258B"/>
    <w:rsid w:val="00C7259E"/>
    <w:rsid w:val="00C725E8"/>
    <w:rsid w:val="00C72936"/>
    <w:rsid w:val="00C72984"/>
    <w:rsid w:val="00C72A25"/>
    <w:rsid w:val="00C730B1"/>
    <w:rsid w:val="00C732AB"/>
    <w:rsid w:val="00C73347"/>
    <w:rsid w:val="00C73465"/>
    <w:rsid w:val="00C73841"/>
    <w:rsid w:val="00C73F70"/>
    <w:rsid w:val="00C74640"/>
    <w:rsid w:val="00C74716"/>
    <w:rsid w:val="00C74BA6"/>
    <w:rsid w:val="00C74C92"/>
    <w:rsid w:val="00C74D51"/>
    <w:rsid w:val="00C75153"/>
    <w:rsid w:val="00C7538F"/>
    <w:rsid w:val="00C753E2"/>
    <w:rsid w:val="00C75515"/>
    <w:rsid w:val="00C75CDA"/>
    <w:rsid w:val="00C76074"/>
    <w:rsid w:val="00C76BC7"/>
    <w:rsid w:val="00C76D9E"/>
    <w:rsid w:val="00C77394"/>
    <w:rsid w:val="00C77423"/>
    <w:rsid w:val="00C778E7"/>
    <w:rsid w:val="00C779F4"/>
    <w:rsid w:val="00C80397"/>
    <w:rsid w:val="00C805C7"/>
    <w:rsid w:val="00C80CB9"/>
    <w:rsid w:val="00C8128B"/>
    <w:rsid w:val="00C8189B"/>
    <w:rsid w:val="00C8209E"/>
    <w:rsid w:val="00C820BB"/>
    <w:rsid w:val="00C822A7"/>
    <w:rsid w:val="00C822B4"/>
    <w:rsid w:val="00C82403"/>
    <w:rsid w:val="00C82674"/>
    <w:rsid w:val="00C828DC"/>
    <w:rsid w:val="00C82DF9"/>
    <w:rsid w:val="00C82F91"/>
    <w:rsid w:val="00C8339E"/>
    <w:rsid w:val="00C83503"/>
    <w:rsid w:val="00C8351A"/>
    <w:rsid w:val="00C83521"/>
    <w:rsid w:val="00C83694"/>
    <w:rsid w:val="00C83FAB"/>
    <w:rsid w:val="00C8403A"/>
    <w:rsid w:val="00C843E2"/>
    <w:rsid w:val="00C84932"/>
    <w:rsid w:val="00C84C36"/>
    <w:rsid w:val="00C84D68"/>
    <w:rsid w:val="00C8503F"/>
    <w:rsid w:val="00C85408"/>
    <w:rsid w:val="00C854EF"/>
    <w:rsid w:val="00C85529"/>
    <w:rsid w:val="00C85720"/>
    <w:rsid w:val="00C85791"/>
    <w:rsid w:val="00C85876"/>
    <w:rsid w:val="00C859B5"/>
    <w:rsid w:val="00C85E28"/>
    <w:rsid w:val="00C861EB"/>
    <w:rsid w:val="00C864DF"/>
    <w:rsid w:val="00C869BF"/>
    <w:rsid w:val="00C86B6F"/>
    <w:rsid w:val="00C86D19"/>
    <w:rsid w:val="00C86E25"/>
    <w:rsid w:val="00C8769F"/>
    <w:rsid w:val="00C876B1"/>
    <w:rsid w:val="00C878D9"/>
    <w:rsid w:val="00C87B82"/>
    <w:rsid w:val="00C87CB7"/>
    <w:rsid w:val="00C902DA"/>
    <w:rsid w:val="00C90971"/>
    <w:rsid w:val="00C90A3A"/>
    <w:rsid w:val="00C90B2C"/>
    <w:rsid w:val="00C90D01"/>
    <w:rsid w:val="00C90D29"/>
    <w:rsid w:val="00C91715"/>
    <w:rsid w:val="00C918AC"/>
    <w:rsid w:val="00C91BD4"/>
    <w:rsid w:val="00C92184"/>
    <w:rsid w:val="00C92B3F"/>
    <w:rsid w:val="00C92CD8"/>
    <w:rsid w:val="00C92E4C"/>
    <w:rsid w:val="00C92EC2"/>
    <w:rsid w:val="00C92F9F"/>
    <w:rsid w:val="00C93080"/>
    <w:rsid w:val="00C930A8"/>
    <w:rsid w:val="00C93510"/>
    <w:rsid w:val="00C9357B"/>
    <w:rsid w:val="00C93795"/>
    <w:rsid w:val="00C9414C"/>
    <w:rsid w:val="00C94242"/>
    <w:rsid w:val="00C94355"/>
    <w:rsid w:val="00C9450A"/>
    <w:rsid w:val="00C94A2D"/>
    <w:rsid w:val="00C94B3B"/>
    <w:rsid w:val="00C94BDF"/>
    <w:rsid w:val="00C95141"/>
    <w:rsid w:val="00C95209"/>
    <w:rsid w:val="00C9529C"/>
    <w:rsid w:val="00C9534B"/>
    <w:rsid w:val="00C957C9"/>
    <w:rsid w:val="00C95B6C"/>
    <w:rsid w:val="00C95F85"/>
    <w:rsid w:val="00C96052"/>
    <w:rsid w:val="00C961B2"/>
    <w:rsid w:val="00C961BB"/>
    <w:rsid w:val="00C962EA"/>
    <w:rsid w:val="00C964D6"/>
    <w:rsid w:val="00C96633"/>
    <w:rsid w:val="00C9692E"/>
    <w:rsid w:val="00C97644"/>
    <w:rsid w:val="00C97776"/>
    <w:rsid w:val="00CA0318"/>
    <w:rsid w:val="00CA03AB"/>
    <w:rsid w:val="00CA0467"/>
    <w:rsid w:val="00CA051E"/>
    <w:rsid w:val="00CA0A17"/>
    <w:rsid w:val="00CA10AD"/>
    <w:rsid w:val="00CA13AC"/>
    <w:rsid w:val="00CA1604"/>
    <w:rsid w:val="00CA171F"/>
    <w:rsid w:val="00CA1A19"/>
    <w:rsid w:val="00CA1AC0"/>
    <w:rsid w:val="00CA2053"/>
    <w:rsid w:val="00CA2720"/>
    <w:rsid w:val="00CA2884"/>
    <w:rsid w:val="00CA29D5"/>
    <w:rsid w:val="00CA2A47"/>
    <w:rsid w:val="00CA2D42"/>
    <w:rsid w:val="00CA3122"/>
    <w:rsid w:val="00CA3427"/>
    <w:rsid w:val="00CA40B1"/>
    <w:rsid w:val="00CA43E5"/>
    <w:rsid w:val="00CA46FA"/>
    <w:rsid w:val="00CA47E9"/>
    <w:rsid w:val="00CA4867"/>
    <w:rsid w:val="00CA4913"/>
    <w:rsid w:val="00CA4B1D"/>
    <w:rsid w:val="00CA4C2E"/>
    <w:rsid w:val="00CA50FE"/>
    <w:rsid w:val="00CA5611"/>
    <w:rsid w:val="00CA56F5"/>
    <w:rsid w:val="00CA5973"/>
    <w:rsid w:val="00CA6220"/>
    <w:rsid w:val="00CA6B31"/>
    <w:rsid w:val="00CA6CE0"/>
    <w:rsid w:val="00CA70EB"/>
    <w:rsid w:val="00CA736E"/>
    <w:rsid w:val="00CB00F1"/>
    <w:rsid w:val="00CB044C"/>
    <w:rsid w:val="00CB0627"/>
    <w:rsid w:val="00CB075A"/>
    <w:rsid w:val="00CB0D41"/>
    <w:rsid w:val="00CB0F3C"/>
    <w:rsid w:val="00CB1011"/>
    <w:rsid w:val="00CB113A"/>
    <w:rsid w:val="00CB25D7"/>
    <w:rsid w:val="00CB279E"/>
    <w:rsid w:val="00CB2A24"/>
    <w:rsid w:val="00CB2AA0"/>
    <w:rsid w:val="00CB2BA3"/>
    <w:rsid w:val="00CB3336"/>
    <w:rsid w:val="00CB3604"/>
    <w:rsid w:val="00CB36FD"/>
    <w:rsid w:val="00CB3833"/>
    <w:rsid w:val="00CB4576"/>
    <w:rsid w:val="00CB46DD"/>
    <w:rsid w:val="00CB48FB"/>
    <w:rsid w:val="00CB4A4B"/>
    <w:rsid w:val="00CB4D09"/>
    <w:rsid w:val="00CB4DC7"/>
    <w:rsid w:val="00CB4DF3"/>
    <w:rsid w:val="00CB51F4"/>
    <w:rsid w:val="00CB624E"/>
    <w:rsid w:val="00CB62E6"/>
    <w:rsid w:val="00CB652B"/>
    <w:rsid w:val="00CB6914"/>
    <w:rsid w:val="00CB6A2D"/>
    <w:rsid w:val="00CB6CFF"/>
    <w:rsid w:val="00CB70C7"/>
    <w:rsid w:val="00CB7138"/>
    <w:rsid w:val="00CB72DF"/>
    <w:rsid w:val="00CB752E"/>
    <w:rsid w:val="00CB755B"/>
    <w:rsid w:val="00CB76DC"/>
    <w:rsid w:val="00CB782A"/>
    <w:rsid w:val="00CC010B"/>
    <w:rsid w:val="00CC0137"/>
    <w:rsid w:val="00CC07A2"/>
    <w:rsid w:val="00CC07FE"/>
    <w:rsid w:val="00CC0BCD"/>
    <w:rsid w:val="00CC0D11"/>
    <w:rsid w:val="00CC0E1B"/>
    <w:rsid w:val="00CC0E6F"/>
    <w:rsid w:val="00CC17EB"/>
    <w:rsid w:val="00CC1E25"/>
    <w:rsid w:val="00CC1F18"/>
    <w:rsid w:val="00CC1F43"/>
    <w:rsid w:val="00CC23C9"/>
    <w:rsid w:val="00CC2556"/>
    <w:rsid w:val="00CC294B"/>
    <w:rsid w:val="00CC2980"/>
    <w:rsid w:val="00CC2BF4"/>
    <w:rsid w:val="00CC2E0B"/>
    <w:rsid w:val="00CC2F86"/>
    <w:rsid w:val="00CC312B"/>
    <w:rsid w:val="00CC34AC"/>
    <w:rsid w:val="00CC3659"/>
    <w:rsid w:val="00CC374A"/>
    <w:rsid w:val="00CC3B22"/>
    <w:rsid w:val="00CC40B5"/>
    <w:rsid w:val="00CC43FE"/>
    <w:rsid w:val="00CC4456"/>
    <w:rsid w:val="00CC4807"/>
    <w:rsid w:val="00CC487F"/>
    <w:rsid w:val="00CC4AC3"/>
    <w:rsid w:val="00CC4DEF"/>
    <w:rsid w:val="00CC4EDB"/>
    <w:rsid w:val="00CC50B3"/>
    <w:rsid w:val="00CC55CD"/>
    <w:rsid w:val="00CC560A"/>
    <w:rsid w:val="00CC57D6"/>
    <w:rsid w:val="00CC58D6"/>
    <w:rsid w:val="00CC5B96"/>
    <w:rsid w:val="00CC60DA"/>
    <w:rsid w:val="00CC66CC"/>
    <w:rsid w:val="00CC6DB8"/>
    <w:rsid w:val="00CC731B"/>
    <w:rsid w:val="00CC73DE"/>
    <w:rsid w:val="00CC73FA"/>
    <w:rsid w:val="00CD0100"/>
    <w:rsid w:val="00CD0500"/>
    <w:rsid w:val="00CD0667"/>
    <w:rsid w:val="00CD079E"/>
    <w:rsid w:val="00CD0C2C"/>
    <w:rsid w:val="00CD1166"/>
    <w:rsid w:val="00CD123C"/>
    <w:rsid w:val="00CD1547"/>
    <w:rsid w:val="00CD1AC1"/>
    <w:rsid w:val="00CD1CB6"/>
    <w:rsid w:val="00CD1EEC"/>
    <w:rsid w:val="00CD2587"/>
    <w:rsid w:val="00CD25E5"/>
    <w:rsid w:val="00CD270E"/>
    <w:rsid w:val="00CD270F"/>
    <w:rsid w:val="00CD2AA6"/>
    <w:rsid w:val="00CD304A"/>
    <w:rsid w:val="00CD333F"/>
    <w:rsid w:val="00CD3A0E"/>
    <w:rsid w:val="00CD3A7F"/>
    <w:rsid w:val="00CD3AF9"/>
    <w:rsid w:val="00CD3F6E"/>
    <w:rsid w:val="00CD44A5"/>
    <w:rsid w:val="00CD4B98"/>
    <w:rsid w:val="00CD4BE7"/>
    <w:rsid w:val="00CD4FBD"/>
    <w:rsid w:val="00CD56BE"/>
    <w:rsid w:val="00CD5A23"/>
    <w:rsid w:val="00CD5AF5"/>
    <w:rsid w:val="00CD5B61"/>
    <w:rsid w:val="00CD5FAE"/>
    <w:rsid w:val="00CD6410"/>
    <w:rsid w:val="00CD644C"/>
    <w:rsid w:val="00CD6534"/>
    <w:rsid w:val="00CD706B"/>
    <w:rsid w:val="00CD70E6"/>
    <w:rsid w:val="00CD7248"/>
    <w:rsid w:val="00CD76AF"/>
    <w:rsid w:val="00CD77FD"/>
    <w:rsid w:val="00CD7B2F"/>
    <w:rsid w:val="00CD7C69"/>
    <w:rsid w:val="00CE0062"/>
    <w:rsid w:val="00CE02BD"/>
    <w:rsid w:val="00CE0658"/>
    <w:rsid w:val="00CE06B2"/>
    <w:rsid w:val="00CE08AD"/>
    <w:rsid w:val="00CE0C14"/>
    <w:rsid w:val="00CE0C7B"/>
    <w:rsid w:val="00CE0EA1"/>
    <w:rsid w:val="00CE1645"/>
    <w:rsid w:val="00CE1A74"/>
    <w:rsid w:val="00CE1C1C"/>
    <w:rsid w:val="00CE1D05"/>
    <w:rsid w:val="00CE20D5"/>
    <w:rsid w:val="00CE22AE"/>
    <w:rsid w:val="00CE2364"/>
    <w:rsid w:val="00CE23D8"/>
    <w:rsid w:val="00CE26E9"/>
    <w:rsid w:val="00CE2750"/>
    <w:rsid w:val="00CE287F"/>
    <w:rsid w:val="00CE3013"/>
    <w:rsid w:val="00CE3171"/>
    <w:rsid w:val="00CE3768"/>
    <w:rsid w:val="00CE3D26"/>
    <w:rsid w:val="00CE3D7D"/>
    <w:rsid w:val="00CE3DAE"/>
    <w:rsid w:val="00CE4291"/>
    <w:rsid w:val="00CE46B4"/>
    <w:rsid w:val="00CE48F0"/>
    <w:rsid w:val="00CE4C02"/>
    <w:rsid w:val="00CE5126"/>
    <w:rsid w:val="00CE5911"/>
    <w:rsid w:val="00CE6257"/>
    <w:rsid w:val="00CE65B5"/>
    <w:rsid w:val="00CE6600"/>
    <w:rsid w:val="00CE68F1"/>
    <w:rsid w:val="00CE6D38"/>
    <w:rsid w:val="00CE7CBF"/>
    <w:rsid w:val="00CF0421"/>
    <w:rsid w:val="00CF0812"/>
    <w:rsid w:val="00CF0E9F"/>
    <w:rsid w:val="00CF0EF1"/>
    <w:rsid w:val="00CF1318"/>
    <w:rsid w:val="00CF132A"/>
    <w:rsid w:val="00CF1F16"/>
    <w:rsid w:val="00CF280E"/>
    <w:rsid w:val="00CF2882"/>
    <w:rsid w:val="00CF28A0"/>
    <w:rsid w:val="00CF28A8"/>
    <w:rsid w:val="00CF28B4"/>
    <w:rsid w:val="00CF290E"/>
    <w:rsid w:val="00CF2D31"/>
    <w:rsid w:val="00CF3F7F"/>
    <w:rsid w:val="00CF3FBB"/>
    <w:rsid w:val="00CF3FF3"/>
    <w:rsid w:val="00CF45C8"/>
    <w:rsid w:val="00CF46C3"/>
    <w:rsid w:val="00CF4B98"/>
    <w:rsid w:val="00CF4E61"/>
    <w:rsid w:val="00CF53AA"/>
    <w:rsid w:val="00CF5471"/>
    <w:rsid w:val="00CF5473"/>
    <w:rsid w:val="00CF5B6B"/>
    <w:rsid w:val="00CF6008"/>
    <w:rsid w:val="00CF63FB"/>
    <w:rsid w:val="00CF64A6"/>
    <w:rsid w:val="00CF65C3"/>
    <w:rsid w:val="00CF66A3"/>
    <w:rsid w:val="00CF68EB"/>
    <w:rsid w:val="00CF6A2C"/>
    <w:rsid w:val="00CF6D01"/>
    <w:rsid w:val="00CF709C"/>
    <w:rsid w:val="00CF7597"/>
    <w:rsid w:val="00CF7852"/>
    <w:rsid w:val="00CF7C09"/>
    <w:rsid w:val="00CF7CD1"/>
    <w:rsid w:val="00CF7EDC"/>
    <w:rsid w:val="00CF7EED"/>
    <w:rsid w:val="00D00040"/>
    <w:rsid w:val="00D006EE"/>
    <w:rsid w:val="00D00A93"/>
    <w:rsid w:val="00D01673"/>
    <w:rsid w:val="00D019C1"/>
    <w:rsid w:val="00D01BFF"/>
    <w:rsid w:val="00D01D5D"/>
    <w:rsid w:val="00D02D01"/>
    <w:rsid w:val="00D0352F"/>
    <w:rsid w:val="00D03822"/>
    <w:rsid w:val="00D03B1A"/>
    <w:rsid w:val="00D03E38"/>
    <w:rsid w:val="00D040E2"/>
    <w:rsid w:val="00D0411A"/>
    <w:rsid w:val="00D04151"/>
    <w:rsid w:val="00D04638"/>
    <w:rsid w:val="00D0470A"/>
    <w:rsid w:val="00D0474A"/>
    <w:rsid w:val="00D04829"/>
    <w:rsid w:val="00D04A9D"/>
    <w:rsid w:val="00D04AF6"/>
    <w:rsid w:val="00D04E4D"/>
    <w:rsid w:val="00D0538F"/>
    <w:rsid w:val="00D055BB"/>
    <w:rsid w:val="00D05818"/>
    <w:rsid w:val="00D06297"/>
    <w:rsid w:val="00D064D6"/>
    <w:rsid w:val="00D0651E"/>
    <w:rsid w:val="00D0666C"/>
    <w:rsid w:val="00D066B2"/>
    <w:rsid w:val="00D06AE4"/>
    <w:rsid w:val="00D06DF8"/>
    <w:rsid w:val="00D0722A"/>
    <w:rsid w:val="00D07310"/>
    <w:rsid w:val="00D074DD"/>
    <w:rsid w:val="00D074F9"/>
    <w:rsid w:val="00D0762A"/>
    <w:rsid w:val="00D07731"/>
    <w:rsid w:val="00D07DEF"/>
    <w:rsid w:val="00D07F90"/>
    <w:rsid w:val="00D10084"/>
    <w:rsid w:val="00D1021D"/>
    <w:rsid w:val="00D10ED7"/>
    <w:rsid w:val="00D10F66"/>
    <w:rsid w:val="00D1150F"/>
    <w:rsid w:val="00D11831"/>
    <w:rsid w:val="00D120CF"/>
    <w:rsid w:val="00D120F8"/>
    <w:rsid w:val="00D1253E"/>
    <w:rsid w:val="00D12889"/>
    <w:rsid w:val="00D13209"/>
    <w:rsid w:val="00D13324"/>
    <w:rsid w:val="00D1358B"/>
    <w:rsid w:val="00D13A69"/>
    <w:rsid w:val="00D14234"/>
    <w:rsid w:val="00D14475"/>
    <w:rsid w:val="00D147CB"/>
    <w:rsid w:val="00D14895"/>
    <w:rsid w:val="00D14D14"/>
    <w:rsid w:val="00D14D15"/>
    <w:rsid w:val="00D154A1"/>
    <w:rsid w:val="00D15A81"/>
    <w:rsid w:val="00D15B3B"/>
    <w:rsid w:val="00D15D2A"/>
    <w:rsid w:val="00D163BA"/>
    <w:rsid w:val="00D1675F"/>
    <w:rsid w:val="00D16A64"/>
    <w:rsid w:val="00D16A9A"/>
    <w:rsid w:val="00D1706C"/>
    <w:rsid w:val="00D17145"/>
    <w:rsid w:val="00D171DA"/>
    <w:rsid w:val="00D1732F"/>
    <w:rsid w:val="00D17521"/>
    <w:rsid w:val="00D17862"/>
    <w:rsid w:val="00D178FD"/>
    <w:rsid w:val="00D17F2E"/>
    <w:rsid w:val="00D20138"/>
    <w:rsid w:val="00D20644"/>
    <w:rsid w:val="00D207D0"/>
    <w:rsid w:val="00D20D6A"/>
    <w:rsid w:val="00D20F76"/>
    <w:rsid w:val="00D21049"/>
    <w:rsid w:val="00D21101"/>
    <w:rsid w:val="00D2130E"/>
    <w:rsid w:val="00D213C9"/>
    <w:rsid w:val="00D2162C"/>
    <w:rsid w:val="00D217E2"/>
    <w:rsid w:val="00D219AF"/>
    <w:rsid w:val="00D21B20"/>
    <w:rsid w:val="00D21B70"/>
    <w:rsid w:val="00D21CDB"/>
    <w:rsid w:val="00D21DCD"/>
    <w:rsid w:val="00D221C9"/>
    <w:rsid w:val="00D2225C"/>
    <w:rsid w:val="00D225DB"/>
    <w:rsid w:val="00D22D90"/>
    <w:rsid w:val="00D235D1"/>
    <w:rsid w:val="00D23743"/>
    <w:rsid w:val="00D23E8D"/>
    <w:rsid w:val="00D23EE1"/>
    <w:rsid w:val="00D24001"/>
    <w:rsid w:val="00D240A8"/>
    <w:rsid w:val="00D240BF"/>
    <w:rsid w:val="00D244FE"/>
    <w:rsid w:val="00D24698"/>
    <w:rsid w:val="00D24890"/>
    <w:rsid w:val="00D24D8A"/>
    <w:rsid w:val="00D24F6C"/>
    <w:rsid w:val="00D255B9"/>
    <w:rsid w:val="00D25CD8"/>
    <w:rsid w:val="00D25F14"/>
    <w:rsid w:val="00D25FF4"/>
    <w:rsid w:val="00D26173"/>
    <w:rsid w:val="00D26334"/>
    <w:rsid w:val="00D26609"/>
    <w:rsid w:val="00D26820"/>
    <w:rsid w:val="00D2685D"/>
    <w:rsid w:val="00D26880"/>
    <w:rsid w:val="00D26B64"/>
    <w:rsid w:val="00D26BD9"/>
    <w:rsid w:val="00D26ED6"/>
    <w:rsid w:val="00D26F95"/>
    <w:rsid w:val="00D270BB"/>
    <w:rsid w:val="00D27D29"/>
    <w:rsid w:val="00D302E9"/>
    <w:rsid w:val="00D30BC4"/>
    <w:rsid w:val="00D30E7A"/>
    <w:rsid w:val="00D3123B"/>
    <w:rsid w:val="00D31602"/>
    <w:rsid w:val="00D319BF"/>
    <w:rsid w:val="00D319E8"/>
    <w:rsid w:val="00D31CA7"/>
    <w:rsid w:val="00D3242D"/>
    <w:rsid w:val="00D32A02"/>
    <w:rsid w:val="00D32E18"/>
    <w:rsid w:val="00D3311F"/>
    <w:rsid w:val="00D33A8A"/>
    <w:rsid w:val="00D33DF4"/>
    <w:rsid w:val="00D33E03"/>
    <w:rsid w:val="00D33E11"/>
    <w:rsid w:val="00D341DB"/>
    <w:rsid w:val="00D341E1"/>
    <w:rsid w:val="00D342F5"/>
    <w:rsid w:val="00D34450"/>
    <w:rsid w:val="00D34D67"/>
    <w:rsid w:val="00D34DED"/>
    <w:rsid w:val="00D34FB4"/>
    <w:rsid w:val="00D35399"/>
    <w:rsid w:val="00D353D6"/>
    <w:rsid w:val="00D3553F"/>
    <w:rsid w:val="00D3556E"/>
    <w:rsid w:val="00D355BD"/>
    <w:rsid w:val="00D3567C"/>
    <w:rsid w:val="00D35BFA"/>
    <w:rsid w:val="00D3625D"/>
    <w:rsid w:val="00D36261"/>
    <w:rsid w:val="00D3650B"/>
    <w:rsid w:val="00D36637"/>
    <w:rsid w:val="00D36788"/>
    <w:rsid w:val="00D3679E"/>
    <w:rsid w:val="00D36D88"/>
    <w:rsid w:val="00D37427"/>
    <w:rsid w:val="00D374A6"/>
    <w:rsid w:val="00D375C1"/>
    <w:rsid w:val="00D37BB1"/>
    <w:rsid w:val="00D37E5B"/>
    <w:rsid w:val="00D4022E"/>
    <w:rsid w:val="00D40259"/>
    <w:rsid w:val="00D4075C"/>
    <w:rsid w:val="00D4090A"/>
    <w:rsid w:val="00D40C6D"/>
    <w:rsid w:val="00D410D7"/>
    <w:rsid w:val="00D4128C"/>
    <w:rsid w:val="00D41AC9"/>
    <w:rsid w:val="00D41FAF"/>
    <w:rsid w:val="00D42167"/>
    <w:rsid w:val="00D42377"/>
    <w:rsid w:val="00D42436"/>
    <w:rsid w:val="00D42732"/>
    <w:rsid w:val="00D42930"/>
    <w:rsid w:val="00D429C3"/>
    <w:rsid w:val="00D42D93"/>
    <w:rsid w:val="00D42DE8"/>
    <w:rsid w:val="00D432D4"/>
    <w:rsid w:val="00D444A7"/>
    <w:rsid w:val="00D44BFA"/>
    <w:rsid w:val="00D450B6"/>
    <w:rsid w:val="00D45274"/>
    <w:rsid w:val="00D457E3"/>
    <w:rsid w:val="00D45895"/>
    <w:rsid w:val="00D45936"/>
    <w:rsid w:val="00D45AD9"/>
    <w:rsid w:val="00D45D93"/>
    <w:rsid w:val="00D46214"/>
    <w:rsid w:val="00D46879"/>
    <w:rsid w:val="00D46D27"/>
    <w:rsid w:val="00D46D39"/>
    <w:rsid w:val="00D47610"/>
    <w:rsid w:val="00D47696"/>
    <w:rsid w:val="00D47698"/>
    <w:rsid w:val="00D4783C"/>
    <w:rsid w:val="00D47DFA"/>
    <w:rsid w:val="00D47EC5"/>
    <w:rsid w:val="00D50191"/>
    <w:rsid w:val="00D503AF"/>
    <w:rsid w:val="00D50544"/>
    <w:rsid w:val="00D50864"/>
    <w:rsid w:val="00D5093B"/>
    <w:rsid w:val="00D5096D"/>
    <w:rsid w:val="00D509A6"/>
    <w:rsid w:val="00D50D87"/>
    <w:rsid w:val="00D50E23"/>
    <w:rsid w:val="00D50E2D"/>
    <w:rsid w:val="00D510C8"/>
    <w:rsid w:val="00D5122A"/>
    <w:rsid w:val="00D514A2"/>
    <w:rsid w:val="00D5157A"/>
    <w:rsid w:val="00D5171F"/>
    <w:rsid w:val="00D51756"/>
    <w:rsid w:val="00D51D66"/>
    <w:rsid w:val="00D523B0"/>
    <w:rsid w:val="00D529A8"/>
    <w:rsid w:val="00D536E5"/>
    <w:rsid w:val="00D538F0"/>
    <w:rsid w:val="00D5392C"/>
    <w:rsid w:val="00D546E7"/>
    <w:rsid w:val="00D5478C"/>
    <w:rsid w:val="00D547EE"/>
    <w:rsid w:val="00D5482D"/>
    <w:rsid w:val="00D5486C"/>
    <w:rsid w:val="00D54B45"/>
    <w:rsid w:val="00D54D92"/>
    <w:rsid w:val="00D55167"/>
    <w:rsid w:val="00D559F6"/>
    <w:rsid w:val="00D55A78"/>
    <w:rsid w:val="00D55CEE"/>
    <w:rsid w:val="00D5634B"/>
    <w:rsid w:val="00D5716D"/>
    <w:rsid w:val="00D57A10"/>
    <w:rsid w:val="00D57ADF"/>
    <w:rsid w:val="00D57CD4"/>
    <w:rsid w:val="00D57DA2"/>
    <w:rsid w:val="00D57DA4"/>
    <w:rsid w:val="00D57F0D"/>
    <w:rsid w:val="00D600B1"/>
    <w:rsid w:val="00D60796"/>
    <w:rsid w:val="00D60864"/>
    <w:rsid w:val="00D60B76"/>
    <w:rsid w:val="00D60BDC"/>
    <w:rsid w:val="00D6117D"/>
    <w:rsid w:val="00D614BB"/>
    <w:rsid w:val="00D618D1"/>
    <w:rsid w:val="00D61B44"/>
    <w:rsid w:val="00D61F13"/>
    <w:rsid w:val="00D61FF0"/>
    <w:rsid w:val="00D62250"/>
    <w:rsid w:val="00D626C5"/>
    <w:rsid w:val="00D62804"/>
    <w:rsid w:val="00D628FE"/>
    <w:rsid w:val="00D62A22"/>
    <w:rsid w:val="00D63276"/>
    <w:rsid w:val="00D6374A"/>
    <w:rsid w:val="00D63887"/>
    <w:rsid w:val="00D63A31"/>
    <w:rsid w:val="00D63CF2"/>
    <w:rsid w:val="00D63F60"/>
    <w:rsid w:val="00D64968"/>
    <w:rsid w:val="00D64D9A"/>
    <w:rsid w:val="00D64E19"/>
    <w:rsid w:val="00D651DF"/>
    <w:rsid w:val="00D6527B"/>
    <w:rsid w:val="00D65637"/>
    <w:rsid w:val="00D6584B"/>
    <w:rsid w:val="00D65961"/>
    <w:rsid w:val="00D659E2"/>
    <w:rsid w:val="00D65B31"/>
    <w:rsid w:val="00D65B44"/>
    <w:rsid w:val="00D65FE7"/>
    <w:rsid w:val="00D660C0"/>
    <w:rsid w:val="00D661C6"/>
    <w:rsid w:val="00D6653C"/>
    <w:rsid w:val="00D669DC"/>
    <w:rsid w:val="00D66C31"/>
    <w:rsid w:val="00D66FBB"/>
    <w:rsid w:val="00D678C8"/>
    <w:rsid w:val="00D703A0"/>
    <w:rsid w:val="00D703BA"/>
    <w:rsid w:val="00D705E6"/>
    <w:rsid w:val="00D70A7A"/>
    <w:rsid w:val="00D70C16"/>
    <w:rsid w:val="00D70F68"/>
    <w:rsid w:val="00D71354"/>
    <w:rsid w:val="00D7143B"/>
    <w:rsid w:val="00D718E4"/>
    <w:rsid w:val="00D7198B"/>
    <w:rsid w:val="00D71A1D"/>
    <w:rsid w:val="00D71D40"/>
    <w:rsid w:val="00D721F7"/>
    <w:rsid w:val="00D724C9"/>
    <w:rsid w:val="00D725F7"/>
    <w:rsid w:val="00D7275F"/>
    <w:rsid w:val="00D72B66"/>
    <w:rsid w:val="00D72DEE"/>
    <w:rsid w:val="00D73653"/>
    <w:rsid w:val="00D73814"/>
    <w:rsid w:val="00D73FA1"/>
    <w:rsid w:val="00D7428C"/>
    <w:rsid w:val="00D74798"/>
    <w:rsid w:val="00D749AE"/>
    <w:rsid w:val="00D74B59"/>
    <w:rsid w:val="00D750A9"/>
    <w:rsid w:val="00D750C0"/>
    <w:rsid w:val="00D75593"/>
    <w:rsid w:val="00D757CA"/>
    <w:rsid w:val="00D75C63"/>
    <w:rsid w:val="00D763FF"/>
    <w:rsid w:val="00D76813"/>
    <w:rsid w:val="00D76F0C"/>
    <w:rsid w:val="00D7708E"/>
    <w:rsid w:val="00D7766F"/>
    <w:rsid w:val="00D77919"/>
    <w:rsid w:val="00D77C96"/>
    <w:rsid w:val="00D77D8A"/>
    <w:rsid w:val="00D8001F"/>
    <w:rsid w:val="00D80699"/>
    <w:rsid w:val="00D8089E"/>
    <w:rsid w:val="00D80AB7"/>
    <w:rsid w:val="00D80BD0"/>
    <w:rsid w:val="00D80F8A"/>
    <w:rsid w:val="00D812F9"/>
    <w:rsid w:val="00D81459"/>
    <w:rsid w:val="00D817ED"/>
    <w:rsid w:val="00D81830"/>
    <w:rsid w:val="00D82495"/>
    <w:rsid w:val="00D82CD1"/>
    <w:rsid w:val="00D82EAC"/>
    <w:rsid w:val="00D8333C"/>
    <w:rsid w:val="00D837D2"/>
    <w:rsid w:val="00D83B76"/>
    <w:rsid w:val="00D83BF2"/>
    <w:rsid w:val="00D84022"/>
    <w:rsid w:val="00D844FA"/>
    <w:rsid w:val="00D8470E"/>
    <w:rsid w:val="00D84BF0"/>
    <w:rsid w:val="00D84DDA"/>
    <w:rsid w:val="00D84EC6"/>
    <w:rsid w:val="00D84FB9"/>
    <w:rsid w:val="00D850EF"/>
    <w:rsid w:val="00D851FE"/>
    <w:rsid w:val="00D8539C"/>
    <w:rsid w:val="00D853D1"/>
    <w:rsid w:val="00D853D3"/>
    <w:rsid w:val="00D85B85"/>
    <w:rsid w:val="00D85C06"/>
    <w:rsid w:val="00D85F20"/>
    <w:rsid w:val="00D861DE"/>
    <w:rsid w:val="00D863C5"/>
    <w:rsid w:val="00D866EF"/>
    <w:rsid w:val="00D867F9"/>
    <w:rsid w:val="00D86A74"/>
    <w:rsid w:val="00D86BD5"/>
    <w:rsid w:val="00D86C14"/>
    <w:rsid w:val="00D87413"/>
    <w:rsid w:val="00D879BC"/>
    <w:rsid w:val="00D87A6B"/>
    <w:rsid w:val="00D87D22"/>
    <w:rsid w:val="00D9043D"/>
    <w:rsid w:val="00D90FAE"/>
    <w:rsid w:val="00D91336"/>
    <w:rsid w:val="00D914DD"/>
    <w:rsid w:val="00D916FB"/>
    <w:rsid w:val="00D917C5"/>
    <w:rsid w:val="00D91956"/>
    <w:rsid w:val="00D91998"/>
    <w:rsid w:val="00D91B2C"/>
    <w:rsid w:val="00D924F4"/>
    <w:rsid w:val="00D92734"/>
    <w:rsid w:val="00D92A41"/>
    <w:rsid w:val="00D92A53"/>
    <w:rsid w:val="00D92EB3"/>
    <w:rsid w:val="00D93038"/>
    <w:rsid w:val="00D931E1"/>
    <w:rsid w:val="00D9344A"/>
    <w:rsid w:val="00D93844"/>
    <w:rsid w:val="00D93AE2"/>
    <w:rsid w:val="00D9401B"/>
    <w:rsid w:val="00D94266"/>
    <w:rsid w:val="00D9462A"/>
    <w:rsid w:val="00D953C0"/>
    <w:rsid w:val="00D953C4"/>
    <w:rsid w:val="00D953DE"/>
    <w:rsid w:val="00D955AA"/>
    <w:rsid w:val="00D957A7"/>
    <w:rsid w:val="00D95BF2"/>
    <w:rsid w:val="00D95FA8"/>
    <w:rsid w:val="00D96364"/>
    <w:rsid w:val="00D9639C"/>
    <w:rsid w:val="00D9646A"/>
    <w:rsid w:val="00D96618"/>
    <w:rsid w:val="00D9698A"/>
    <w:rsid w:val="00D969AD"/>
    <w:rsid w:val="00D96AE1"/>
    <w:rsid w:val="00D96E1E"/>
    <w:rsid w:val="00D96EEB"/>
    <w:rsid w:val="00D97254"/>
    <w:rsid w:val="00D972C4"/>
    <w:rsid w:val="00D976AD"/>
    <w:rsid w:val="00DA036D"/>
    <w:rsid w:val="00DA0910"/>
    <w:rsid w:val="00DA0926"/>
    <w:rsid w:val="00DA0A73"/>
    <w:rsid w:val="00DA0B41"/>
    <w:rsid w:val="00DA0CE4"/>
    <w:rsid w:val="00DA0F08"/>
    <w:rsid w:val="00DA129D"/>
    <w:rsid w:val="00DA1301"/>
    <w:rsid w:val="00DA1317"/>
    <w:rsid w:val="00DA15C6"/>
    <w:rsid w:val="00DA1689"/>
    <w:rsid w:val="00DA19EB"/>
    <w:rsid w:val="00DA1AD8"/>
    <w:rsid w:val="00DA1DC0"/>
    <w:rsid w:val="00DA1EE2"/>
    <w:rsid w:val="00DA20E2"/>
    <w:rsid w:val="00DA2C39"/>
    <w:rsid w:val="00DA2E05"/>
    <w:rsid w:val="00DA32A1"/>
    <w:rsid w:val="00DA32E0"/>
    <w:rsid w:val="00DA334B"/>
    <w:rsid w:val="00DA3472"/>
    <w:rsid w:val="00DA370D"/>
    <w:rsid w:val="00DA3920"/>
    <w:rsid w:val="00DA3B0B"/>
    <w:rsid w:val="00DA3F70"/>
    <w:rsid w:val="00DA4700"/>
    <w:rsid w:val="00DA50E8"/>
    <w:rsid w:val="00DA5344"/>
    <w:rsid w:val="00DA5CE7"/>
    <w:rsid w:val="00DA5DA5"/>
    <w:rsid w:val="00DA5DAA"/>
    <w:rsid w:val="00DA5E31"/>
    <w:rsid w:val="00DA6A70"/>
    <w:rsid w:val="00DA6B5C"/>
    <w:rsid w:val="00DA6BA7"/>
    <w:rsid w:val="00DA6C0B"/>
    <w:rsid w:val="00DA6F10"/>
    <w:rsid w:val="00DA720F"/>
    <w:rsid w:val="00DA78E0"/>
    <w:rsid w:val="00DA7A99"/>
    <w:rsid w:val="00DA7B52"/>
    <w:rsid w:val="00DA7DE0"/>
    <w:rsid w:val="00DB034E"/>
    <w:rsid w:val="00DB07D1"/>
    <w:rsid w:val="00DB0E03"/>
    <w:rsid w:val="00DB0F3E"/>
    <w:rsid w:val="00DB11BF"/>
    <w:rsid w:val="00DB1730"/>
    <w:rsid w:val="00DB192C"/>
    <w:rsid w:val="00DB1C2F"/>
    <w:rsid w:val="00DB1C49"/>
    <w:rsid w:val="00DB1C4A"/>
    <w:rsid w:val="00DB1DF0"/>
    <w:rsid w:val="00DB1E0D"/>
    <w:rsid w:val="00DB2197"/>
    <w:rsid w:val="00DB2525"/>
    <w:rsid w:val="00DB3B3A"/>
    <w:rsid w:val="00DB43CA"/>
    <w:rsid w:val="00DB6BB2"/>
    <w:rsid w:val="00DB6F35"/>
    <w:rsid w:val="00DB6F8D"/>
    <w:rsid w:val="00DB7269"/>
    <w:rsid w:val="00DB7335"/>
    <w:rsid w:val="00DB76D9"/>
    <w:rsid w:val="00DB7CE8"/>
    <w:rsid w:val="00DB7CEC"/>
    <w:rsid w:val="00DB7D6E"/>
    <w:rsid w:val="00DB7DAE"/>
    <w:rsid w:val="00DB7F5A"/>
    <w:rsid w:val="00DC0148"/>
    <w:rsid w:val="00DC053C"/>
    <w:rsid w:val="00DC0887"/>
    <w:rsid w:val="00DC0DDC"/>
    <w:rsid w:val="00DC10B7"/>
    <w:rsid w:val="00DC1393"/>
    <w:rsid w:val="00DC142B"/>
    <w:rsid w:val="00DC1640"/>
    <w:rsid w:val="00DC1AAF"/>
    <w:rsid w:val="00DC1C0C"/>
    <w:rsid w:val="00DC1DFE"/>
    <w:rsid w:val="00DC1EDE"/>
    <w:rsid w:val="00DC2276"/>
    <w:rsid w:val="00DC22B8"/>
    <w:rsid w:val="00DC276A"/>
    <w:rsid w:val="00DC2D2C"/>
    <w:rsid w:val="00DC2FBE"/>
    <w:rsid w:val="00DC3D9C"/>
    <w:rsid w:val="00DC42F4"/>
    <w:rsid w:val="00DC435B"/>
    <w:rsid w:val="00DC4508"/>
    <w:rsid w:val="00DC4529"/>
    <w:rsid w:val="00DC4555"/>
    <w:rsid w:val="00DC46C1"/>
    <w:rsid w:val="00DC484E"/>
    <w:rsid w:val="00DC4AE0"/>
    <w:rsid w:val="00DC5064"/>
    <w:rsid w:val="00DC5195"/>
    <w:rsid w:val="00DC5199"/>
    <w:rsid w:val="00DC5629"/>
    <w:rsid w:val="00DC5A5B"/>
    <w:rsid w:val="00DC5AD1"/>
    <w:rsid w:val="00DC5FAC"/>
    <w:rsid w:val="00DC674A"/>
    <w:rsid w:val="00DC6C7D"/>
    <w:rsid w:val="00DC707E"/>
    <w:rsid w:val="00DC75C8"/>
    <w:rsid w:val="00DD0028"/>
    <w:rsid w:val="00DD0383"/>
    <w:rsid w:val="00DD051A"/>
    <w:rsid w:val="00DD0758"/>
    <w:rsid w:val="00DD09E8"/>
    <w:rsid w:val="00DD0A15"/>
    <w:rsid w:val="00DD0C8C"/>
    <w:rsid w:val="00DD0DC0"/>
    <w:rsid w:val="00DD15AC"/>
    <w:rsid w:val="00DD169C"/>
    <w:rsid w:val="00DD19D9"/>
    <w:rsid w:val="00DD1C3A"/>
    <w:rsid w:val="00DD2466"/>
    <w:rsid w:val="00DD2A9B"/>
    <w:rsid w:val="00DD2C48"/>
    <w:rsid w:val="00DD2E39"/>
    <w:rsid w:val="00DD305D"/>
    <w:rsid w:val="00DD335D"/>
    <w:rsid w:val="00DD3378"/>
    <w:rsid w:val="00DD3709"/>
    <w:rsid w:val="00DD378B"/>
    <w:rsid w:val="00DD3D43"/>
    <w:rsid w:val="00DD3D4B"/>
    <w:rsid w:val="00DD3D88"/>
    <w:rsid w:val="00DD3EC9"/>
    <w:rsid w:val="00DD4302"/>
    <w:rsid w:val="00DD4844"/>
    <w:rsid w:val="00DD49D8"/>
    <w:rsid w:val="00DD4AD6"/>
    <w:rsid w:val="00DD4B6B"/>
    <w:rsid w:val="00DD4B6C"/>
    <w:rsid w:val="00DD4BB6"/>
    <w:rsid w:val="00DD5202"/>
    <w:rsid w:val="00DD5364"/>
    <w:rsid w:val="00DD582F"/>
    <w:rsid w:val="00DD599C"/>
    <w:rsid w:val="00DD59B7"/>
    <w:rsid w:val="00DD5BA8"/>
    <w:rsid w:val="00DD5BE9"/>
    <w:rsid w:val="00DD5BFC"/>
    <w:rsid w:val="00DD5FA7"/>
    <w:rsid w:val="00DD6198"/>
    <w:rsid w:val="00DD6254"/>
    <w:rsid w:val="00DD649E"/>
    <w:rsid w:val="00DD65DA"/>
    <w:rsid w:val="00DD6688"/>
    <w:rsid w:val="00DD66DD"/>
    <w:rsid w:val="00DD693C"/>
    <w:rsid w:val="00DD6ADB"/>
    <w:rsid w:val="00DD6B7B"/>
    <w:rsid w:val="00DD6DE0"/>
    <w:rsid w:val="00DD6E3B"/>
    <w:rsid w:val="00DD707B"/>
    <w:rsid w:val="00DD74D4"/>
    <w:rsid w:val="00DD77C9"/>
    <w:rsid w:val="00DD7D4B"/>
    <w:rsid w:val="00DD7E35"/>
    <w:rsid w:val="00DE0041"/>
    <w:rsid w:val="00DE0205"/>
    <w:rsid w:val="00DE03F3"/>
    <w:rsid w:val="00DE054C"/>
    <w:rsid w:val="00DE0557"/>
    <w:rsid w:val="00DE07ED"/>
    <w:rsid w:val="00DE0E32"/>
    <w:rsid w:val="00DE1110"/>
    <w:rsid w:val="00DE1719"/>
    <w:rsid w:val="00DE172B"/>
    <w:rsid w:val="00DE1A00"/>
    <w:rsid w:val="00DE1B5C"/>
    <w:rsid w:val="00DE1F6F"/>
    <w:rsid w:val="00DE29A7"/>
    <w:rsid w:val="00DE2E00"/>
    <w:rsid w:val="00DE34A5"/>
    <w:rsid w:val="00DE3968"/>
    <w:rsid w:val="00DE3BD6"/>
    <w:rsid w:val="00DE3E4C"/>
    <w:rsid w:val="00DE3EAD"/>
    <w:rsid w:val="00DE400B"/>
    <w:rsid w:val="00DE414D"/>
    <w:rsid w:val="00DE41CC"/>
    <w:rsid w:val="00DE44E3"/>
    <w:rsid w:val="00DE4864"/>
    <w:rsid w:val="00DE4CC3"/>
    <w:rsid w:val="00DE4D93"/>
    <w:rsid w:val="00DE4EA5"/>
    <w:rsid w:val="00DE50D6"/>
    <w:rsid w:val="00DE59F2"/>
    <w:rsid w:val="00DE5ABC"/>
    <w:rsid w:val="00DE5CD0"/>
    <w:rsid w:val="00DE5DF4"/>
    <w:rsid w:val="00DE6760"/>
    <w:rsid w:val="00DE6E88"/>
    <w:rsid w:val="00DE6F28"/>
    <w:rsid w:val="00DE72C4"/>
    <w:rsid w:val="00DE765A"/>
    <w:rsid w:val="00DE7784"/>
    <w:rsid w:val="00DE7E75"/>
    <w:rsid w:val="00DF00AF"/>
    <w:rsid w:val="00DF01DB"/>
    <w:rsid w:val="00DF0636"/>
    <w:rsid w:val="00DF0B6B"/>
    <w:rsid w:val="00DF0C2A"/>
    <w:rsid w:val="00DF0D16"/>
    <w:rsid w:val="00DF13FC"/>
    <w:rsid w:val="00DF159A"/>
    <w:rsid w:val="00DF16D0"/>
    <w:rsid w:val="00DF1E3C"/>
    <w:rsid w:val="00DF2672"/>
    <w:rsid w:val="00DF27D5"/>
    <w:rsid w:val="00DF29AE"/>
    <w:rsid w:val="00DF2ABA"/>
    <w:rsid w:val="00DF2D16"/>
    <w:rsid w:val="00DF2D66"/>
    <w:rsid w:val="00DF366B"/>
    <w:rsid w:val="00DF3670"/>
    <w:rsid w:val="00DF3679"/>
    <w:rsid w:val="00DF3758"/>
    <w:rsid w:val="00DF3883"/>
    <w:rsid w:val="00DF38D6"/>
    <w:rsid w:val="00DF3BCD"/>
    <w:rsid w:val="00DF3F12"/>
    <w:rsid w:val="00DF3F3D"/>
    <w:rsid w:val="00DF4E7D"/>
    <w:rsid w:val="00DF508D"/>
    <w:rsid w:val="00DF522A"/>
    <w:rsid w:val="00DF52E6"/>
    <w:rsid w:val="00DF5343"/>
    <w:rsid w:val="00DF5652"/>
    <w:rsid w:val="00DF5ABE"/>
    <w:rsid w:val="00DF63BF"/>
    <w:rsid w:val="00DF67F9"/>
    <w:rsid w:val="00DF6893"/>
    <w:rsid w:val="00DF6D0C"/>
    <w:rsid w:val="00DF6D29"/>
    <w:rsid w:val="00DF70DC"/>
    <w:rsid w:val="00DF78F6"/>
    <w:rsid w:val="00DF7ABC"/>
    <w:rsid w:val="00DF7C59"/>
    <w:rsid w:val="00DF7C7E"/>
    <w:rsid w:val="00E000D5"/>
    <w:rsid w:val="00E008C3"/>
    <w:rsid w:val="00E00C78"/>
    <w:rsid w:val="00E00DCC"/>
    <w:rsid w:val="00E00DFC"/>
    <w:rsid w:val="00E00EEA"/>
    <w:rsid w:val="00E00FEF"/>
    <w:rsid w:val="00E010E3"/>
    <w:rsid w:val="00E01361"/>
    <w:rsid w:val="00E0148A"/>
    <w:rsid w:val="00E01620"/>
    <w:rsid w:val="00E016AD"/>
    <w:rsid w:val="00E01837"/>
    <w:rsid w:val="00E01AB8"/>
    <w:rsid w:val="00E01D3F"/>
    <w:rsid w:val="00E0227D"/>
    <w:rsid w:val="00E0230F"/>
    <w:rsid w:val="00E02421"/>
    <w:rsid w:val="00E0249B"/>
    <w:rsid w:val="00E02558"/>
    <w:rsid w:val="00E02802"/>
    <w:rsid w:val="00E02996"/>
    <w:rsid w:val="00E02A08"/>
    <w:rsid w:val="00E030CC"/>
    <w:rsid w:val="00E0340D"/>
    <w:rsid w:val="00E0344D"/>
    <w:rsid w:val="00E039D7"/>
    <w:rsid w:val="00E03C2A"/>
    <w:rsid w:val="00E040F7"/>
    <w:rsid w:val="00E043D2"/>
    <w:rsid w:val="00E044FD"/>
    <w:rsid w:val="00E04814"/>
    <w:rsid w:val="00E048D4"/>
    <w:rsid w:val="00E04959"/>
    <w:rsid w:val="00E04FF0"/>
    <w:rsid w:val="00E050F5"/>
    <w:rsid w:val="00E051C3"/>
    <w:rsid w:val="00E0564D"/>
    <w:rsid w:val="00E056A6"/>
    <w:rsid w:val="00E06110"/>
    <w:rsid w:val="00E066AC"/>
    <w:rsid w:val="00E06827"/>
    <w:rsid w:val="00E06858"/>
    <w:rsid w:val="00E06AC2"/>
    <w:rsid w:val="00E06D5B"/>
    <w:rsid w:val="00E06E43"/>
    <w:rsid w:val="00E06EBF"/>
    <w:rsid w:val="00E07826"/>
    <w:rsid w:val="00E0799C"/>
    <w:rsid w:val="00E07D08"/>
    <w:rsid w:val="00E07EB1"/>
    <w:rsid w:val="00E07F2E"/>
    <w:rsid w:val="00E1031D"/>
    <w:rsid w:val="00E10590"/>
    <w:rsid w:val="00E1093B"/>
    <w:rsid w:val="00E110FA"/>
    <w:rsid w:val="00E1137B"/>
    <w:rsid w:val="00E116E6"/>
    <w:rsid w:val="00E1186A"/>
    <w:rsid w:val="00E11DBE"/>
    <w:rsid w:val="00E12625"/>
    <w:rsid w:val="00E12AFC"/>
    <w:rsid w:val="00E13045"/>
    <w:rsid w:val="00E13187"/>
    <w:rsid w:val="00E132C4"/>
    <w:rsid w:val="00E132EB"/>
    <w:rsid w:val="00E13390"/>
    <w:rsid w:val="00E13EBF"/>
    <w:rsid w:val="00E13EFA"/>
    <w:rsid w:val="00E13F93"/>
    <w:rsid w:val="00E141FE"/>
    <w:rsid w:val="00E14620"/>
    <w:rsid w:val="00E147FA"/>
    <w:rsid w:val="00E14A56"/>
    <w:rsid w:val="00E14E93"/>
    <w:rsid w:val="00E14EDA"/>
    <w:rsid w:val="00E15188"/>
    <w:rsid w:val="00E157B8"/>
    <w:rsid w:val="00E158A3"/>
    <w:rsid w:val="00E158D3"/>
    <w:rsid w:val="00E15CB0"/>
    <w:rsid w:val="00E15CB4"/>
    <w:rsid w:val="00E15E50"/>
    <w:rsid w:val="00E16242"/>
    <w:rsid w:val="00E16619"/>
    <w:rsid w:val="00E16875"/>
    <w:rsid w:val="00E16B1B"/>
    <w:rsid w:val="00E16C59"/>
    <w:rsid w:val="00E1702E"/>
    <w:rsid w:val="00E17077"/>
    <w:rsid w:val="00E175F6"/>
    <w:rsid w:val="00E17614"/>
    <w:rsid w:val="00E1766C"/>
    <w:rsid w:val="00E17ACC"/>
    <w:rsid w:val="00E20094"/>
    <w:rsid w:val="00E200FA"/>
    <w:rsid w:val="00E201FD"/>
    <w:rsid w:val="00E202DB"/>
    <w:rsid w:val="00E204ED"/>
    <w:rsid w:val="00E2068F"/>
    <w:rsid w:val="00E20DD8"/>
    <w:rsid w:val="00E210FA"/>
    <w:rsid w:val="00E21301"/>
    <w:rsid w:val="00E21344"/>
    <w:rsid w:val="00E214FC"/>
    <w:rsid w:val="00E2159B"/>
    <w:rsid w:val="00E21747"/>
    <w:rsid w:val="00E21824"/>
    <w:rsid w:val="00E21E09"/>
    <w:rsid w:val="00E21E54"/>
    <w:rsid w:val="00E21EE4"/>
    <w:rsid w:val="00E21F64"/>
    <w:rsid w:val="00E21F69"/>
    <w:rsid w:val="00E22006"/>
    <w:rsid w:val="00E220E0"/>
    <w:rsid w:val="00E22152"/>
    <w:rsid w:val="00E22160"/>
    <w:rsid w:val="00E22221"/>
    <w:rsid w:val="00E226A7"/>
    <w:rsid w:val="00E22EA8"/>
    <w:rsid w:val="00E234E3"/>
    <w:rsid w:val="00E237D2"/>
    <w:rsid w:val="00E23D3B"/>
    <w:rsid w:val="00E24A28"/>
    <w:rsid w:val="00E24A95"/>
    <w:rsid w:val="00E24BD4"/>
    <w:rsid w:val="00E250FD"/>
    <w:rsid w:val="00E254CC"/>
    <w:rsid w:val="00E259BC"/>
    <w:rsid w:val="00E25FF3"/>
    <w:rsid w:val="00E261D6"/>
    <w:rsid w:val="00E267AE"/>
    <w:rsid w:val="00E26853"/>
    <w:rsid w:val="00E26928"/>
    <w:rsid w:val="00E26CFE"/>
    <w:rsid w:val="00E26E5F"/>
    <w:rsid w:val="00E26ECC"/>
    <w:rsid w:val="00E27012"/>
    <w:rsid w:val="00E270FC"/>
    <w:rsid w:val="00E27D80"/>
    <w:rsid w:val="00E30580"/>
    <w:rsid w:val="00E310EE"/>
    <w:rsid w:val="00E31527"/>
    <w:rsid w:val="00E3167E"/>
    <w:rsid w:val="00E31E8A"/>
    <w:rsid w:val="00E31F03"/>
    <w:rsid w:val="00E32200"/>
    <w:rsid w:val="00E3226C"/>
    <w:rsid w:val="00E325FF"/>
    <w:rsid w:val="00E32733"/>
    <w:rsid w:val="00E327D0"/>
    <w:rsid w:val="00E32841"/>
    <w:rsid w:val="00E329FF"/>
    <w:rsid w:val="00E32F5E"/>
    <w:rsid w:val="00E33207"/>
    <w:rsid w:val="00E33305"/>
    <w:rsid w:val="00E333AC"/>
    <w:rsid w:val="00E335EC"/>
    <w:rsid w:val="00E33642"/>
    <w:rsid w:val="00E338D0"/>
    <w:rsid w:val="00E342C2"/>
    <w:rsid w:val="00E3440F"/>
    <w:rsid w:val="00E34837"/>
    <w:rsid w:val="00E34881"/>
    <w:rsid w:val="00E34E1D"/>
    <w:rsid w:val="00E35019"/>
    <w:rsid w:val="00E356D7"/>
    <w:rsid w:val="00E3593B"/>
    <w:rsid w:val="00E369AC"/>
    <w:rsid w:val="00E36C1D"/>
    <w:rsid w:val="00E36D05"/>
    <w:rsid w:val="00E36F42"/>
    <w:rsid w:val="00E3709E"/>
    <w:rsid w:val="00E373F7"/>
    <w:rsid w:val="00E37D21"/>
    <w:rsid w:val="00E37D80"/>
    <w:rsid w:val="00E37E15"/>
    <w:rsid w:val="00E40436"/>
    <w:rsid w:val="00E40522"/>
    <w:rsid w:val="00E40872"/>
    <w:rsid w:val="00E40CAF"/>
    <w:rsid w:val="00E40D85"/>
    <w:rsid w:val="00E40EA2"/>
    <w:rsid w:val="00E418A7"/>
    <w:rsid w:val="00E42205"/>
    <w:rsid w:val="00E4224C"/>
    <w:rsid w:val="00E42295"/>
    <w:rsid w:val="00E427CF"/>
    <w:rsid w:val="00E42C27"/>
    <w:rsid w:val="00E42C45"/>
    <w:rsid w:val="00E4365F"/>
    <w:rsid w:val="00E43685"/>
    <w:rsid w:val="00E437BD"/>
    <w:rsid w:val="00E43D14"/>
    <w:rsid w:val="00E43FB4"/>
    <w:rsid w:val="00E43FEB"/>
    <w:rsid w:val="00E44220"/>
    <w:rsid w:val="00E4487E"/>
    <w:rsid w:val="00E44C93"/>
    <w:rsid w:val="00E44D8B"/>
    <w:rsid w:val="00E44E71"/>
    <w:rsid w:val="00E4526F"/>
    <w:rsid w:val="00E45343"/>
    <w:rsid w:val="00E45C59"/>
    <w:rsid w:val="00E45EC9"/>
    <w:rsid w:val="00E45F43"/>
    <w:rsid w:val="00E4638F"/>
    <w:rsid w:val="00E46420"/>
    <w:rsid w:val="00E46429"/>
    <w:rsid w:val="00E46470"/>
    <w:rsid w:val="00E46DC2"/>
    <w:rsid w:val="00E475B8"/>
    <w:rsid w:val="00E476E4"/>
    <w:rsid w:val="00E47773"/>
    <w:rsid w:val="00E477B0"/>
    <w:rsid w:val="00E47B29"/>
    <w:rsid w:val="00E47DA1"/>
    <w:rsid w:val="00E47F63"/>
    <w:rsid w:val="00E47FC9"/>
    <w:rsid w:val="00E503B2"/>
    <w:rsid w:val="00E5054F"/>
    <w:rsid w:val="00E509A2"/>
    <w:rsid w:val="00E50AF9"/>
    <w:rsid w:val="00E50F0E"/>
    <w:rsid w:val="00E50F89"/>
    <w:rsid w:val="00E51054"/>
    <w:rsid w:val="00E51C8F"/>
    <w:rsid w:val="00E51E10"/>
    <w:rsid w:val="00E5207B"/>
    <w:rsid w:val="00E520C3"/>
    <w:rsid w:val="00E52581"/>
    <w:rsid w:val="00E52998"/>
    <w:rsid w:val="00E52B35"/>
    <w:rsid w:val="00E52CBA"/>
    <w:rsid w:val="00E53A18"/>
    <w:rsid w:val="00E53C05"/>
    <w:rsid w:val="00E53D83"/>
    <w:rsid w:val="00E54296"/>
    <w:rsid w:val="00E54656"/>
    <w:rsid w:val="00E546EE"/>
    <w:rsid w:val="00E54C3B"/>
    <w:rsid w:val="00E54D6A"/>
    <w:rsid w:val="00E54F68"/>
    <w:rsid w:val="00E5501C"/>
    <w:rsid w:val="00E55E10"/>
    <w:rsid w:val="00E55FC6"/>
    <w:rsid w:val="00E56772"/>
    <w:rsid w:val="00E56DF6"/>
    <w:rsid w:val="00E57006"/>
    <w:rsid w:val="00E570D9"/>
    <w:rsid w:val="00E5735F"/>
    <w:rsid w:val="00E57364"/>
    <w:rsid w:val="00E575BB"/>
    <w:rsid w:val="00E578F6"/>
    <w:rsid w:val="00E60517"/>
    <w:rsid w:val="00E60964"/>
    <w:rsid w:val="00E60F3F"/>
    <w:rsid w:val="00E611D3"/>
    <w:rsid w:val="00E61955"/>
    <w:rsid w:val="00E61A33"/>
    <w:rsid w:val="00E61AB8"/>
    <w:rsid w:val="00E61DA0"/>
    <w:rsid w:val="00E624F9"/>
    <w:rsid w:val="00E62720"/>
    <w:rsid w:val="00E627C4"/>
    <w:rsid w:val="00E629C0"/>
    <w:rsid w:val="00E62B2C"/>
    <w:rsid w:val="00E63902"/>
    <w:rsid w:val="00E63C35"/>
    <w:rsid w:val="00E63D9C"/>
    <w:rsid w:val="00E63E51"/>
    <w:rsid w:val="00E6476B"/>
    <w:rsid w:val="00E64A51"/>
    <w:rsid w:val="00E64C00"/>
    <w:rsid w:val="00E64CD3"/>
    <w:rsid w:val="00E64FAB"/>
    <w:rsid w:val="00E653C5"/>
    <w:rsid w:val="00E6577C"/>
    <w:rsid w:val="00E65EC5"/>
    <w:rsid w:val="00E661A1"/>
    <w:rsid w:val="00E661ED"/>
    <w:rsid w:val="00E66206"/>
    <w:rsid w:val="00E6661F"/>
    <w:rsid w:val="00E66A9A"/>
    <w:rsid w:val="00E66EA0"/>
    <w:rsid w:val="00E6724B"/>
    <w:rsid w:val="00E674C3"/>
    <w:rsid w:val="00E6753B"/>
    <w:rsid w:val="00E67556"/>
    <w:rsid w:val="00E677BA"/>
    <w:rsid w:val="00E677CA"/>
    <w:rsid w:val="00E67949"/>
    <w:rsid w:val="00E70162"/>
    <w:rsid w:val="00E7052D"/>
    <w:rsid w:val="00E707D7"/>
    <w:rsid w:val="00E708C0"/>
    <w:rsid w:val="00E70A7D"/>
    <w:rsid w:val="00E70BA0"/>
    <w:rsid w:val="00E70CB4"/>
    <w:rsid w:val="00E70DAF"/>
    <w:rsid w:val="00E70DE8"/>
    <w:rsid w:val="00E70F59"/>
    <w:rsid w:val="00E71BF6"/>
    <w:rsid w:val="00E71D6B"/>
    <w:rsid w:val="00E71F86"/>
    <w:rsid w:val="00E72668"/>
    <w:rsid w:val="00E72AD8"/>
    <w:rsid w:val="00E72CBB"/>
    <w:rsid w:val="00E72D1D"/>
    <w:rsid w:val="00E72D9B"/>
    <w:rsid w:val="00E72DF2"/>
    <w:rsid w:val="00E72FFF"/>
    <w:rsid w:val="00E73043"/>
    <w:rsid w:val="00E73046"/>
    <w:rsid w:val="00E731CA"/>
    <w:rsid w:val="00E7328F"/>
    <w:rsid w:val="00E73294"/>
    <w:rsid w:val="00E7354B"/>
    <w:rsid w:val="00E73783"/>
    <w:rsid w:val="00E7383D"/>
    <w:rsid w:val="00E739F3"/>
    <w:rsid w:val="00E73C0C"/>
    <w:rsid w:val="00E73CF9"/>
    <w:rsid w:val="00E73D31"/>
    <w:rsid w:val="00E73EED"/>
    <w:rsid w:val="00E73FD3"/>
    <w:rsid w:val="00E7439B"/>
    <w:rsid w:val="00E74893"/>
    <w:rsid w:val="00E74CB0"/>
    <w:rsid w:val="00E74FAE"/>
    <w:rsid w:val="00E750AA"/>
    <w:rsid w:val="00E75140"/>
    <w:rsid w:val="00E753E9"/>
    <w:rsid w:val="00E75596"/>
    <w:rsid w:val="00E7559E"/>
    <w:rsid w:val="00E755B1"/>
    <w:rsid w:val="00E75853"/>
    <w:rsid w:val="00E766A4"/>
    <w:rsid w:val="00E76955"/>
    <w:rsid w:val="00E76A0C"/>
    <w:rsid w:val="00E773B4"/>
    <w:rsid w:val="00E776D3"/>
    <w:rsid w:val="00E77B8B"/>
    <w:rsid w:val="00E77E74"/>
    <w:rsid w:val="00E806CD"/>
    <w:rsid w:val="00E80952"/>
    <w:rsid w:val="00E813D8"/>
    <w:rsid w:val="00E81B11"/>
    <w:rsid w:val="00E81C47"/>
    <w:rsid w:val="00E81CC0"/>
    <w:rsid w:val="00E82051"/>
    <w:rsid w:val="00E820D9"/>
    <w:rsid w:val="00E82358"/>
    <w:rsid w:val="00E823D1"/>
    <w:rsid w:val="00E8242B"/>
    <w:rsid w:val="00E826F2"/>
    <w:rsid w:val="00E82759"/>
    <w:rsid w:val="00E82A26"/>
    <w:rsid w:val="00E8332E"/>
    <w:rsid w:val="00E8335C"/>
    <w:rsid w:val="00E83977"/>
    <w:rsid w:val="00E83CA2"/>
    <w:rsid w:val="00E83E49"/>
    <w:rsid w:val="00E83F06"/>
    <w:rsid w:val="00E83F3A"/>
    <w:rsid w:val="00E840E4"/>
    <w:rsid w:val="00E8433E"/>
    <w:rsid w:val="00E8475C"/>
    <w:rsid w:val="00E84AE0"/>
    <w:rsid w:val="00E84B3D"/>
    <w:rsid w:val="00E84CEF"/>
    <w:rsid w:val="00E8502A"/>
    <w:rsid w:val="00E854E2"/>
    <w:rsid w:val="00E85590"/>
    <w:rsid w:val="00E85800"/>
    <w:rsid w:val="00E85BB6"/>
    <w:rsid w:val="00E85FA3"/>
    <w:rsid w:val="00E86319"/>
    <w:rsid w:val="00E86380"/>
    <w:rsid w:val="00E863D9"/>
    <w:rsid w:val="00E8648F"/>
    <w:rsid w:val="00E864FE"/>
    <w:rsid w:val="00E8684D"/>
    <w:rsid w:val="00E86994"/>
    <w:rsid w:val="00E86EEE"/>
    <w:rsid w:val="00E86FEA"/>
    <w:rsid w:val="00E87653"/>
    <w:rsid w:val="00E87677"/>
    <w:rsid w:val="00E876CD"/>
    <w:rsid w:val="00E8774B"/>
    <w:rsid w:val="00E877F9"/>
    <w:rsid w:val="00E87A9D"/>
    <w:rsid w:val="00E87DC3"/>
    <w:rsid w:val="00E87E96"/>
    <w:rsid w:val="00E87FE3"/>
    <w:rsid w:val="00E90D0E"/>
    <w:rsid w:val="00E90DD2"/>
    <w:rsid w:val="00E9133F"/>
    <w:rsid w:val="00E91A5F"/>
    <w:rsid w:val="00E91E9C"/>
    <w:rsid w:val="00E91F1A"/>
    <w:rsid w:val="00E9240F"/>
    <w:rsid w:val="00E925CB"/>
    <w:rsid w:val="00E928A7"/>
    <w:rsid w:val="00E92F9E"/>
    <w:rsid w:val="00E93337"/>
    <w:rsid w:val="00E93555"/>
    <w:rsid w:val="00E935E0"/>
    <w:rsid w:val="00E936D7"/>
    <w:rsid w:val="00E93DF1"/>
    <w:rsid w:val="00E942F7"/>
    <w:rsid w:val="00E943C6"/>
    <w:rsid w:val="00E94698"/>
    <w:rsid w:val="00E94D51"/>
    <w:rsid w:val="00E94EC2"/>
    <w:rsid w:val="00E95344"/>
    <w:rsid w:val="00E954C5"/>
    <w:rsid w:val="00E9571E"/>
    <w:rsid w:val="00E957B0"/>
    <w:rsid w:val="00E95991"/>
    <w:rsid w:val="00E95B3C"/>
    <w:rsid w:val="00E95B6E"/>
    <w:rsid w:val="00E95E80"/>
    <w:rsid w:val="00E95FF5"/>
    <w:rsid w:val="00E9611F"/>
    <w:rsid w:val="00E966E4"/>
    <w:rsid w:val="00E969F0"/>
    <w:rsid w:val="00E96E6F"/>
    <w:rsid w:val="00E96E7E"/>
    <w:rsid w:val="00E973C2"/>
    <w:rsid w:val="00E97920"/>
    <w:rsid w:val="00E97C61"/>
    <w:rsid w:val="00E97F2F"/>
    <w:rsid w:val="00EA04F0"/>
    <w:rsid w:val="00EA057E"/>
    <w:rsid w:val="00EA11C8"/>
    <w:rsid w:val="00EA1489"/>
    <w:rsid w:val="00EA17CF"/>
    <w:rsid w:val="00EA21F5"/>
    <w:rsid w:val="00EA24BD"/>
    <w:rsid w:val="00EA26D2"/>
    <w:rsid w:val="00EA2804"/>
    <w:rsid w:val="00EA2A59"/>
    <w:rsid w:val="00EA2E57"/>
    <w:rsid w:val="00EA352F"/>
    <w:rsid w:val="00EA37F6"/>
    <w:rsid w:val="00EA392A"/>
    <w:rsid w:val="00EA396F"/>
    <w:rsid w:val="00EA4012"/>
    <w:rsid w:val="00EA4141"/>
    <w:rsid w:val="00EA414F"/>
    <w:rsid w:val="00EA4226"/>
    <w:rsid w:val="00EA4516"/>
    <w:rsid w:val="00EA4610"/>
    <w:rsid w:val="00EA466F"/>
    <w:rsid w:val="00EA4DEA"/>
    <w:rsid w:val="00EA4FEF"/>
    <w:rsid w:val="00EA5151"/>
    <w:rsid w:val="00EA56BF"/>
    <w:rsid w:val="00EA5E71"/>
    <w:rsid w:val="00EA62E2"/>
    <w:rsid w:val="00EA6BFE"/>
    <w:rsid w:val="00EA71F2"/>
    <w:rsid w:val="00EA7915"/>
    <w:rsid w:val="00EA7F3A"/>
    <w:rsid w:val="00EB0145"/>
    <w:rsid w:val="00EB034C"/>
    <w:rsid w:val="00EB0401"/>
    <w:rsid w:val="00EB042E"/>
    <w:rsid w:val="00EB05A5"/>
    <w:rsid w:val="00EB07FE"/>
    <w:rsid w:val="00EB0A80"/>
    <w:rsid w:val="00EB0EAC"/>
    <w:rsid w:val="00EB0F01"/>
    <w:rsid w:val="00EB0FE0"/>
    <w:rsid w:val="00EB12EC"/>
    <w:rsid w:val="00EB1496"/>
    <w:rsid w:val="00EB14B2"/>
    <w:rsid w:val="00EB1C14"/>
    <w:rsid w:val="00EB1F44"/>
    <w:rsid w:val="00EB1F97"/>
    <w:rsid w:val="00EB2107"/>
    <w:rsid w:val="00EB2156"/>
    <w:rsid w:val="00EB2366"/>
    <w:rsid w:val="00EB2881"/>
    <w:rsid w:val="00EB32D4"/>
    <w:rsid w:val="00EB37A5"/>
    <w:rsid w:val="00EB3808"/>
    <w:rsid w:val="00EB3BC4"/>
    <w:rsid w:val="00EB3F2D"/>
    <w:rsid w:val="00EB4492"/>
    <w:rsid w:val="00EB4625"/>
    <w:rsid w:val="00EB486E"/>
    <w:rsid w:val="00EB4BB1"/>
    <w:rsid w:val="00EB4BC7"/>
    <w:rsid w:val="00EB538A"/>
    <w:rsid w:val="00EB543B"/>
    <w:rsid w:val="00EB570D"/>
    <w:rsid w:val="00EB58AF"/>
    <w:rsid w:val="00EB5995"/>
    <w:rsid w:val="00EB5B1B"/>
    <w:rsid w:val="00EB5BD8"/>
    <w:rsid w:val="00EB5F00"/>
    <w:rsid w:val="00EB5F21"/>
    <w:rsid w:val="00EB5F7A"/>
    <w:rsid w:val="00EB6110"/>
    <w:rsid w:val="00EB6148"/>
    <w:rsid w:val="00EB62F5"/>
    <w:rsid w:val="00EB6784"/>
    <w:rsid w:val="00EB689F"/>
    <w:rsid w:val="00EB6BC0"/>
    <w:rsid w:val="00EB6DA0"/>
    <w:rsid w:val="00EB712E"/>
    <w:rsid w:val="00EB7353"/>
    <w:rsid w:val="00EC0371"/>
    <w:rsid w:val="00EC0B50"/>
    <w:rsid w:val="00EC0DE3"/>
    <w:rsid w:val="00EC0F07"/>
    <w:rsid w:val="00EC1440"/>
    <w:rsid w:val="00EC1C67"/>
    <w:rsid w:val="00EC22B1"/>
    <w:rsid w:val="00EC22F9"/>
    <w:rsid w:val="00EC283E"/>
    <w:rsid w:val="00EC2A89"/>
    <w:rsid w:val="00EC2CD0"/>
    <w:rsid w:val="00EC2DF6"/>
    <w:rsid w:val="00EC2E85"/>
    <w:rsid w:val="00EC3301"/>
    <w:rsid w:val="00EC3A42"/>
    <w:rsid w:val="00EC3DCC"/>
    <w:rsid w:val="00EC4200"/>
    <w:rsid w:val="00EC42C3"/>
    <w:rsid w:val="00EC4478"/>
    <w:rsid w:val="00EC4547"/>
    <w:rsid w:val="00EC4866"/>
    <w:rsid w:val="00EC4C69"/>
    <w:rsid w:val="00EC4E6B"/>
    <w:rsid w:val="00EC4FAF"/>
    <w:rsid w:val="00EC50D3"/>
    <w:rsid w:val="00EC594D"/>
    <w:rsid w:val="00EC5CC7"/>
    <w:rsid w:val="00EC5F9F"/>
    <w:rsid w:val="00EC6209"/>
    <w:rsid w:val="00EC6A91"/>
    <w:rsid w:val="00EC6D35"/>
    <w:rsid w:val="00EC7470"/>
    <w:rsid w:val="00EC78AA"/>
    <w:rsid w:val="00EC7D86"/>
    <w:rsid w:val="00ED0754"/>
    <w:rsid w:val="00ED0C31"/>
    <w:rsid w:val="00ED0C92"/>
    <w:rsid w:val="00ED1878"/>
    <w:rsid w:val="00ED1C18"/>
    <w:rsid w:val="00ED1C54"/>
    <w:rsid w:val="00ED2253"/>
    <w:rsid w:val="00ED281F"/>
    <w:rsid w:val="00ED2A86"/>
    <w:rsid w:val="00ED2DAD"/>
    <w:rsid w:val="00ED34BF"/>
    <w:rsid w:val="00ED35B2"/>
    <w:rsid w:val="00ED37C9"/>
    <w:rsid w:val="00ED3A6B"/>
    <w:rsid w:val="00ED3AE1"/>
    <w:rsid w:val="00ED3C24"/>
    <w:rsid w:val="00ED3E59"/>
    <w:rsid w:val="00ED4063"/>
    <w:rsid w:val="00ED47E7"/>
    <w:rsid w:val="00ED4E67"/>
    <w:rsid w:val="00ED50F4"/>
    <w:rsid w:val="00ED56D1"/>
    <w:rsid w:val="00ED5810"/>
    <w:rsid w:val="00ED5B87"/>
    <w:rsid w:val="00ED5BF1"/>
    <w:rsid w:val="00ED5C27"/>
    <w:rsid w:val="00ED5F61"/>
    <w:rsid w:val="00ED6081"/>
    <w:rsid w:val="00ED63D0"/>
    <w:rsid w:val="00ED67C3"/>
    <w:rsid w:val="00ED6A7B"/>
    <w:rsid w:val="00ED6C54"/>
    <w:rsid w:val="00ED6DFD"/>
    <w:rsid w:val="00ED6FC4"/>
    <w:rsid w:val="00ED742B"/>
    <w:rsid w:val="00ED7473"/>
    <w:rsid w:val="00ED7987"/>
    <w:rsid w:val="00EE03E6"/>
    <w:rsid w:val="00EE04D2"/>
    <w:rsid w:val="00EE0BC0"/>
    <w:rsid w:val="00EE0C47"/>
    <w:rsid w:val="00EE1063"/>
    <w:rsid w:val="00EE132E"/>
    <w:rsid w:val="00EE201F"/>
    <w:rsid w:val="00EE292D"/>
    <w:rsid w:val="00EE2A93"/>
    <w:rsid w:val="00EE2CFB"/>
    <w:rsid w:val="00EE2F8D"/>
    <w:rsid w:val="00EE3504"/>
    <w:rsid w:val="00EE36A0"/>
    <w:rsid w:val="00EE3A80"/>
    <w:rsid w:val="00EE3B36"/>
    <w:rsid w:val="00EE3D03"/>
    <w:rsid w:val="00EE3F48"/>
    <w:rsid w:val="00EE3F7F"/>
    <w:rsid w:val="00EE45B2"/>
    <w:rsid w:val="00EE4FBE"/>
    <w:rsid w:val="00EE509E"/>
    <w:rsid w:val="00EE5327"/>
    <w:rsid w:val="00EE56EA"/>
    <w:rsid w:val="00EE6277"/>
    <w:rsid w:val="00EE6665"/>
    <w:rsid w:val="00EE66D6"/>
    <w:rsid w:val="00EE6DDC"/>
    <w:rsid w:val="00EE6E13"/>
    <w:rsid w:val="00EE6EB3"/>
    <w:rsid w:val="00EE6FED"/>
    <w:rsid w:val="00EE723F"/>
    <w:rsid w:val="00EF0076"/>
    <w:rsid w:val="00EF0221"/>
    <w:rsid w:val="00EF043F"/>
    <w:rsid w:val="00EF0A35"/>
    <w:rsid w:val="00EF0FA3"/>
    <w:rsid w:val="00EF1014"/>
    <w:rsid w:val="00EF1147"/>
    <w:rsid w:val="00EF16A5"/>
    <w:rsid w:val="00EF18D0"/>
    <w:rsid w:val="00EF1B4C"/>
    <w:rsid w:val="00EF1B4D"/>
    <w:rsid w:val="00EF1BFA"/>
    <w:rsid w:val="00EF1FA8"/>
    <w:rsid w:val="00EF2329"/>
    <w:rsid w:val="00EF23E2"/>
    <w:rsid w:val="00EF2A9C"/>
    <w:rsid w:val="00EF34EE"/>
    <w:rsid w:val="00EF3A66"/>
    <w:rsid w:val="00EF3AF8"/>
    <w:rsid w:val="00EF3CC3"/>
    <w:rsid w:val="00EF3CD6"/>
    <w:rsid w:val="00EF3FEE"/>
    <w:rsid w:val="00EF407A"/>
    <w:rsid w:val="00EF45D1"/>
    <w:rsid w:val="00EF4928"/>
    <w:rsid w:val="00EF4A72"/>
    <w:rsid w:val="00EF4ABA"/>
    <w:rsid w:val="00EF531A"/>
    <w:rsid w:val="00EF54CA"/>
    <w:rsid w:val="00EF602B"/>
    <w:rsid w:val="00EF6072"/>
    <w:rsid w:val="00EF607F"/>
    <w:rsid w:val="00EF6222"/>
    <w:rsid w:val="00EF6A73"/>
    <w:rsid w:val="00EF753F"/>
    <w:rsid w:val="00EF7658"/>
    <w:rsid w:val="00EF78C0"/>
    <w:rsid w:val="00EF7971"/>
    <w:rsid w:val="00EF7A12"/>
    <w:rsid w:val="00EF7CA8"/>
    <w:rsid w:val="00EF7DA1"/>
    <w:rsid w:val="00EF7DB0"/>
    <w:rsid w:val="00F00184"/>
    <w:rsid w:val="00F002BB"/>
    <w:rsid w:val="00F0047A"/>
    <w:rsid w:val="00F00A37"/>
    <w:rsid w:val="00F00BA8"/>
    <w:rsid w:val="00F00F29"/>
    <w:rsid w:val="00F01020"/>
    <w:rsid w:val="00F0123E"/>
    <w:rsid w:val="00F019E5"/>
    <w:rsid w:val="00F021E2"/>
    <w:rsid w:val="00F024BC"/>
    <w:rsid w:val="00F02A3F"/>
    <w:rsid w:val="00F02B66"/>
    <w:rsid w:val="00F02E79"/>
    <w:rsid w:val="00F03022"/>
    <w:rsid w:val="00F03111"/>
    <w:rsid w:val="00F03222"/>
    <w:rsid w:val="00F032EE"/>
    <w:rsid w:val="00F0366F"/>
    <w:rsid w:val="00F03724"/>
    <w:rsid w:val="00F037AA"/>
    <w:rsid w:val="00F03A11"/>
    <w:rsid w:val="00F03CC8"/>
    <w:rsid w:val="00F0423B"/>
    <w:rsid w:val="00F045A9"/>
    <w:rsid w:val="00F04720"/>
    <w:rsid w:val="00F0483D"/>
    <w:rsid w:val="00F04E44"/>
    <w:rsid w:val="00F05108"/>
    <w:rsid w:val="00F0541F"/>
    <w:rsid w:val="00F054B5"/>
    <w:rsid w:val="00F059E7"/>
    <w:rsid w:val="00F0617C"/>
    <w:rsid w:val="00F0658C"/>
    <w:rsid w:val="00F06766"/>
    <w:rsid w:val="00F06990"/>
    <w:rsid w:val="00F06B2C"/>
    <w:rsid w:val="00F06B43"/>
    <w:rsid w:val="00F06CFE"/>
    <w:rsid w:val="00F06EFA"/>
    <w:rsid w:val="00F070BF"/>
    <w:rsid w:val="00F074DC"/>
    <w:rsid w:val="00F07517"/>
    <w:rsid w:val="00F07B66"/>
    <w:rsid w:val="00F10614"/>
    <w:rsid w:val="00F10B15"/>
    <w:rsid w:val="00F10B8A"/>
    <w:rsid w:val="00F10DF5"/>
    <w:rsid w:val="00F11385"/>
    <w:rsid w:val="00F113DE"/>
    <w:rsid w:val="00F1175B"/>
    <w:rsid w:val="00F11D63"/>
    <w:rsid w:val="00F11E6A"/>
    <w:rsid w:val="00F12146"/>
    <w:rsid w:val="00F1245A"/>
    <w:rsid w:val="00F127ED"/>
    <w:rsid w:val="00F1345C"/>
    <w:rsid w:val="00F13492"/>
    <w:rsid w:val="00F135EA"/>
    <w:rsid w:val="00F13CFC"/>
    <w:rsid w:val="00F13E35"/>
    <w:rsid w:val="00F141CA"/>
    <w:rsid w:val="00F142B0"/>
    <w:rsid w:val="00F143F2"/>
    <w:rsid w:val="00F14D3E"/>
    <w:rsid w:val="00F14EC6"/>
    <w:rsid w:val="00F14FE5"/>
    <w:rsid w:val="00F14FFF"/>
    <w:rsid w:val="00F15057"/>
    <w:rsid w:val="00F153DB"/>
    <w:rsid w:val="00F15574"/>
    <w:rsid w:val="00F158F5"/>
    <w:rsid w:val="00F15ABC"/>
    <w:rsid w:val="00F1631C"/>
    <w:rsid w:val="00F167B5"/>
    <w:rsid w:val="00F16854"/>
    <w:rsid w:val="00F16AF5"/>
    <w:rsid w:val="00F16C58"/>
    <w:rsid w:val="00F16E6E"/>
    <w:rsid w:val="00F17424"/>
    <w:rsid w:val="00F17D0F"/>
    <w:rsid w:val="00F2104E"/>
    <w:rsid w:val="00F21653"/>
    <w:rsid w:val="00F21F71"/>
    <w:rsid w:val="00F221E4"/>
    <w:rsid w:val="00F2240D"/>
    <w:rsid w:val="00F22A96"/>
    <w:rsid w:val="00F22FCB"/>
    <w:rsid w:val="00F231F1"/>
    <w:rsid w:val="00F23B9E"/>
    <w:rsid w:val="00F23BC1"/>
    <w:rsid w:val="00F23D2E"/>
    <w:rsid w:val="00F2417E"/>
    <w:rsid w:val="00F24568"/>
    <w:rsid w:val="00F2473B"/>
    <w:rsid w:val="00F24839"/>
    <w:rsid w:val="00F249A8"/>
    <w:rsid w:val="00F249ED"/>
    <w:rsid w:val="00F24AA7"/>
    <w:rsid w:val="00F24C48"/>
    <w:rsid w:val="00F251C3"/>
    <w:rsid w:val="00F25222"/>
    <w:rsid w:val="00F2536A"/>
    <w:rsid w:val="00F256BD"/>
    <w:rsid w:val="00F25762"/>
    <w:rsid w:val="00F26053"/>
    <w:rsid w:val="00F263C3"/>
    <w:rsid w:val="00F26944"/>
    <w:rsid w:val="00F2697E"/>
    <w:rsid w:val="00F26A90"/>
    <w:rsid w:val="00F26AB2"/>
    <w:rsid w:val="00F26AD7"/>
    <w:rsid w:val="00F26BDE"/>
    <w:rsid w:val="00F26C0B"/>
    <w:rsid w:val="00F2769F"/>
    <w:rsid w:val="00F27870"/>
    <w:rsid w:val="00F27942"/>
    <w:rsid w:val="00F27CE9"/>
    <w:rsid w:val="00F302B7"/>
    <w:rsid w:val="00F302F3"/>
    <w:rsid w:val="00F30A87"/>
    <w:rsid w:val="00F30B1A"/>
    <w:rsid w:val="00F30CAD"/>
    <w:rsid w:val="00F30E70"/>
    <w:rsid w:val="00F311B4"/>
    <w:rsid w:val="00F31411"/>
    <w:rsid w:val="00F31BE9"/>
    <w:rsid w:val="00F31ED6"/>
    <w:rsid w:val="00F32140"/>
    <w:rsid w:val="00F32398"/>
    <w:rsid w:val="00F323ED"/>
    <w:rsid w:val="00F323F9"/>
    <w:rsid w:val="00F32435"/>
    <w:rsid w:val="00F32DDD"/>
    <w:rsid w:val="00F3308A"/>
    <w:rsid w:val="00F33497"/>
    <w:rsid w:val="00F335C3"/>
    <w:rsid w:val="00F337B7"/>
    <w:rsid w:val="00F33AD8"/>
    <w:rsid w:val="00F3459E"/>
    <w:rsid w:val="00F345C4"/>
    <w:rsid w:val="00F346B7"/>
    <w:rsid w:val="00F348C2"/>
    <w:rsid w:val="00F34ED6"/>
    <w:rsid w:val="00F35204"/>
    <w:rsid w:val="00F35348"/>
    <w:rsid w:val="00F354A2"/>
    <w:rsid w:val="00F360A5"/>
    <w:rsid w:val="00F36353"/>
    <w:rsid w:val="00F36419"/>
    <w:rsid w:val="00F3696A"/>
    <w:rsid w:val="00F36B05"/>
    <w:rsid w:val="00F36B61"/>
    <w:rsid w:val="00F36C84"/>
    <w:rsid w:val="00F36D3F"/>
    <w:rsid w:val="00F36F1D"/>
    <w:rsid w:val="00F37270"/>
    <w:rsid w:val="00F37653"/>
    <w:rsid w:val="00F37726"/>
    <w:rsid w:val="00F37D83"/>
    <w:rsid w:val="00F37DED"/>
    <w:rsid w:val="00F37EB1"/>
    <w:rsid w:val="00F40274"/>
    <w:rsid w:val="00F403EF"/>
    <w:rsid w:val="00F408F4"/>
    <w:rsid w:val="00F40A11"/>
    <w:rsid w:val="00F40E2C"/>
    <w:rsid w:val="00F40EFA"/>
    <w:rsid w:val="00F41213"/>
    <w:rsid w:val="00F416E6"/>
    <w:rsid w:val="00F419DC"/>
    <w:rsid w:val="00F41B12"/>
    <w:rsid w:val="00F41B96"/>
    <w:rsid w:val="00F41D01"/>
    <w:rsid w:val="00F41E83"/>
    <w:rsid w:val="00F42143"/>
    <w:rsid w:val="00F42CFE"/>
    <w:rsid w:val="00F42D2D"/>
    <w:rsid w:val="00F4306D"/>
    <w:rsid w:val="00F431BE"/>
    <w:rsid w:val="00F43438"/>
    <w:rsid w:val="00F43E97"/>
    <w:rsid w:val="00F442D1"/>
    <w:rsid w:val="00F44DFD"/>
    <w:rsid w:val="00F45060"/>
    <w:rsid w:val="00F45593"/>
    <w:rsid w:val="00F45742"/>
    <w:rsid w:val="00F4574E"/>
    <w:rsid w:val="00F459D1"/>
    <w:rsid w:val="00F45D27"/>
    <w:rsid w:val="00F460EF"/>
    <w:rsid w:val="00F46B19"/>
    <w:rsid w:val="00F46E41"/>
    <w:rsid w:val="00F47027"/>
    <w:rsid w:val="00F4708E"/>
    <w:rsid w:val="00F471DE"/>
    <w:rsid w:val="00F4769A"/>
    <w:rsid w:val="00F4793B"/>
    <w:rsid w:val="00F50704"/>
    <w:rsid w:val="00F50722"/>
    <w:rsid w:val="00F509DD"/>
    <w:rsid w:val="00F50F2B"/>
    <w:rsid w:val="00F51535"/>
    <w:rsid w:val="00F521C8"/>
    <w:rsid w:val="00F52730"/>
    <w:rsid w:val="00F52814"/>
    <w:rsid w:val="00F52917"/>
    <w:rsid w:val="00F52A51"/>
    <w:rsid w:val="00F52BCD"/>
    <w:rsid w:val="00F52DDE"/>
    <w:rsid w:val="00F5301C"/>
    <w:rsid w:val="00F53478"/>
    <w:rsid w:val="00F5362F"/>
    <w:rsid w:val="00F5378E"/>
    <w:rsid w:val="00F539FB"/>
    <w:rsid w:val="00F53EDD"/>
    <w:rsid w:val="00F54152"/>
    <w:rsid w:val="00F5440F"/>
    <w:rsid w:val="00F54C3D"/>
    <w:rsid w:val="00F54FAE"/>
    <w:rsid w:val="00F5513A"/>
    <w:rsid w:val="00F55160"/>
    <w:rsid w:val="00F5517B"/>
    <w:rsid w:val="00F551EB"/>
    <w:rsid w:val="00F55727"/>
    <w:rsid w:val="00F559E6"/>
    <w:rsid w:val="00F55B94"/>
    <w:rsid w:val="00F56043"/>
    <w:rsid w:val="00F56305"/>
    <w:rsid w:val="00F564A8"/>
    <w:rsid w:val="00F56672"/>
    <w:rsid w:val="00F567CE"/>
    <w:rsid w:val="00F56886"/>
    <w:rsid w:val="00F568A4"/>
    <w:rsid w:val="00F56968"/>
    <w:rsid w:val="00F56B17"/>
    <w:rsid w:val="00F56C5F"/>
    <w:rsid w:val="00F56F03"/>
    <w:rsid w:val="00F56F8E"/>
    <w:rsid w:val="00F57317"/>
    <w:rsid w:val="00F5788E"/>
    <w:rsid w:val="00F6097D"/>
    <w:rsid w:val="00F60985"/>
    <w:rsid w:val="00F60CCC"/>
    <w:rsid w:val="00F60D67"/>
    <w:rsid w:val="00F61417"/>
    <w:rsid w:val="00F6295E"/>
    <w:rsid w:val="00F62997"/>
    <w:rsid w:val="00F62B27"/>
    <w:rsid w:val="00F62F19"/>
    <w:rsid w:val="00F62FBC"/>
    <w:rsid w:val="00F632C5"/>
    <w:rsid w:val="00F6350A"/>
    <w:rsid w:val="00F63596"/>
    <w:rsid w:val="00F63A30"/>
    <w:rsid w:val="00F63A66"/>
    <w:rsid w:val="00F63AFE"/>
    <w:rsid w:val="00F63C70"/>
    <w:rsid w:val="00F6422C"/>
    <w:rsid w:val="00F642F0"/>
    <w:rsid w:val="00F6486C"/>
    <w:rsid w:val="00F64A86"/>
    <w:rsid w:val="00F64D09"/>
    <w:rsid w:val="00F64D3A"/>
    <w:rsid w:val="00F64E36"/>
    <w:rsid w:val="00F65084"/>
    <w:rsid w:val="00F6537F"/>
    <w:rsid w:val="00F654C0"/>
    <w:rsid w:val="00F6588C"/>
    <w:rsid w:val="00F65C50"/>
    <w:rsid w:val="00F65CBD"/>
    <w:rsid w:val="00F65D6A"/>
    <w:rsid w:val="00F65DD0"/>
    <w:rsid w:val="00F665A7"/>
    <w:rsid w:val="00F66825"/>
    <w:rsid w:val="00F6682D"/>
    <w:rsid w:val="00F674AB"/>
    <w:rsid w:val="00F676A5"/>
    <w:rsid w:val="00F6778E"/>
    <w:rsid w:val="00F679AD"/>
    <w:rsid w:val="00F679C2"/>
    <w:rsid w:val="00F67B63"/>
    <w:rsid w:val="00F67CC7"/>
    <w:rsid w:val="00F67D62"/>
    <w:rsid w:val="00F70087"/>
    <w:rsid w:val="00F700F2"/>
    <w:rsid w:val="00F704BC"/>
    <w:rsid w:val="00F7077B"/>
    <w:rsid w:val="00F707F3"/>
    <w:rsid w:val="00F70D82"/>
    <w:rsid w:val="00F710FA"/>
    <w:rsid w:val="00F715BC"/>
    <w:rsid w:val="00F7165F"/>
    <w:rsid w:val="00F717B1"/>
    <w:rsid w:val="00F7207E"/>
    <w:rsid w:val="00F720DD"/>
    <w:rsid w:val="00F72101"/>
    <w:rsid w:val="00F723C8"/>
    <w:rsid w:val="00F72478"/>
    <w:rsid w:val="00F72508"/>
    <w:rsid w:val="00F728FA"/>
    <w:rsid w:val="00F72CA0"/>
    <w:rsid w:val="00F72D62"/>
    <w:rsid w:val="00F72D6F"/>
    <w:rsid w:val="00F72DE8"/>
    <w:rsid w:val="00F72F2E"/>
    <w:rsid w:val="00F72FE2"/>
    <w:rsid w:val="00F730EC"/>
    <w:rsid w:val="00F7313C"/>
    <w:rsid w:val="00F73D76"/>
    <w:rsid w:val="00F7425F"/>
    <w:rsid w:val="00F74D46"/>
    <w:rsid w:val="00F754CC"/>
    <w:rsid w:val="00F7563D"/>
    <w:rsid w:val="00F757B3"/>
    <w:rsid w:val="00F75A04"/>
    <w:rsid w:val="00F75E26"/>
    <w:rsid w:val="00F75F3B"/>
    <w:rsid w:val="00F75F78"/>
    <w:rsid w:val="00F7615A"/>
    <w:rsid w:val="00F7648E"/>
    <w:rsid w:val="00F76626"/>
    <w:rsid w:val="00F7665C"/>
    <w:rsid w:val="00F76734"/>
    <w:rsid w:val="00F76830"/>
    <w:rsid w:val="00F76EBB"/>
    <w:rsid w:val="00F76F44"/>
    <w:rsid w:val="00F77CEB"/>
    <w:rsid w:val="00F77E4D"/>
    <w:rsid w:val="00F77F8C"/>
    <w:rsid w:val="00F77FED"/>
    <w:rsid w:val="00F8085E"/>
    <w:rsid w:val="00F80D73"/>
    <w:rsid w:val="00F81566"/>
    <w:rsid w:val="00F815F4"/>
    <w:rsid w:val="00F8163F"/>
    <w:rsid w:val="00F818F3"/>
    <w:rsid w:val="00F8193A"/>
    <w:rsid w:val="00F81A49"/>
    <w:rsid w:val="00F81AF6"/>
    <w:rsid w:val="00F81FD3"/>
    <w:rsid w:val="00F81FE7"/>
    <w:rsid w:val="00F82001"/>
    <w:rsid w:val="00F823DB"/>
    <w:rsid w:val="00F8248A"/>
    <w:rsid w:val="00F82739"/>
    <w:rsid w:val="00F82803"/>
    <w:rsid w:val="00F82946"/>
    <w:rsid w:val="00F82A3B"/>
    <w:rsid w:val="00F83526"/>
    <w:rsid w:val="00F84B28"/>
    <w:rsid w:val="00F84D30"/>
    <w:rsid w:val="00F84F3D"/>
    <w:rsid w:val="00F8569B"/>
    <w:rsid w:val="00F85BDA"/>
    <w:rsid w:val="00F85F82"/>
    <w:rsid w:val="00F86782"/>
    <w:rsid w:val="00F86C63"/>
    <w:rsid w:val="00F871D2"/>
    <w:rsid w:val="00F87478"/>
    <w:rsid w:val="00F87927"/>
    <w:rsid w:val="00F901B8"/>
    <w:rsid w:val="00F90302"/>
    <w:rsid w:val="00F905B4"/>
    <w:rsid w:val="00F9060B"/>
    <w:rsid w:val="00F906DF"/>
    <w:rsid w:val="00F90805"/>
    <w:rsid w:val="00F9084D"/>
    <w:rsid w:val="00F90852"/>
    <w:rsid w:val="00F908B4"/>
    <w:rsid w:val="00F90A9F"/>
    <w:rsid w:val="00F90AAD"/>
    <w:rsid w:val="00F90CA3"/>
    <w:rsid w:val="00F90D85"/>
    <w:rsid w:val="00F90F19"/>
    <w:rsid w:val="00F91044"/>
    <w:rsid w:val="00F9111C"/>
    <w:rsid w:val="00F91157"/>
    <w:rsid w:val="00F913D2"/>
    <w:rsid w:val="00F925E9"/>
    <w:rsid w:val="00F92634"/>
    <w:rsid w:val="00F927A2"/>
    <w:rsid w:val="00F92D8B"/>
    <w:rsid w:val="00F93014"/>
    <w:rsid w:val="00F93352"/>
    <w:rsid w:val="00F936E1"/>
    <w:rsid w:val="00F94070"/>
    <w:rsid w:val="00F9418E"/>
    <w:rsid w:val="00F94803"/>
    <w:rsid w:val="00F9529B"/>
    <w:rsid w:val="00F95577"/>
    <w:rsid w:val="00F95919"/>
    <w:rsid w:val="00F95DAC"/>
    <w:rsid w:val="00F95E8F"/>
    <w:rsid w:val="00F95FAB"/>
    <w:rsid w:val="00F95FFB"/>
    <w:rsid w:val="00F961C4"/>
    <w:rsid w:val="00F96510"/>
    <w:rsid w:val="00F96B78"/>
    <w:rsid w:val="00F96EF0"/>
    <w:rsid w:val="00F96F89"/>
    <w:rsid w:val="00F97325"/>
    <w:rsid w:val="00F9749C"/>
    <w:rsid w:val="00F976C8"/>
    <w:rsid w:val="00F97A8B"/>
    <w:rsid w:val="00F97BB4"/>
    <w:rsid w:val="00FA0331"/>
    <w:rsid w:val="00FA0351"/>
    <w:rsid w:val="00FA072C"/>
    <w:rsid w:val="00FA0952"/>
    <w:rsid w:val="00FA0AE1"/>
    <w:rsid w:val="00FA0C13"/>
    <w:rsid w:val="00FA0D01"/>
    <w:rsid w:val="00FA0D42"/>
    <w:rsid w:val="00FA124C"/>
    <w:rsid w:val="00FA12ED"/>
    <w:rsid w:val="00FA142C"/>
    <w:rsid w:val="00FA18CF"/>
    <w:rsid w:val="00FA190A"/>
    <w:rsid w:val="00FA1C26"/>
    <w:rsid w:val="00FA1D75"/>
    <w:rsid w:val="00FA222C"/>
    <w:rsid w:val="00FA264C"/>
    <w:rsid w:val="00FA266F"/>
    <w:rsid w:val="00FA2AD3"/>
    <w:rsid w:val="00FA2BEC"/>
    <w:rsid w:val="00FA2EF6"/>
    <w:rsid w:val="00FA30E1"/>
    <w:rsid w:val="00FA319A"/>
    <w:rsid w:val="00FA387A"/>
    <w:rsid w:val="00FA3C9F"/>
    <w:rsid w:val="00FA4044"/>
    <w:rsid w:val="00FA40EF"/>
    <w:rsid w:val="00FA4122"/>
    <w:rsid w:val="00FA4500"/>
    <w:rsid w:val="00FA4574"/>
    <w:rsid w:val="00FA4892"/>
    <w:rsid w:val="00FA4D8B"/>
    <w:rsid w:val="00FA4E7C"/>
    <w:rsid w:val="00FA4E96"/>
    <w:rsid w:val="00FA5411"/>
    <w:rsid w:val="00FA597F"/>
    <w:rsid w:val="00FA5BB1"/>
    <w:rsid w:val="00FA5CEE"/>
    <w:rsid w:val="00FA5D99"/>
    <w:rsid w:val="00FA5F48"/>
    <w:rsid w:val="00FA61F0"/>
    <w:rsid w:val="00FA6522"/>
    <w:rsid w:val="00FA6660"/>
    <w:rsid w:val="00FA66FB"/>
    <w:rsid w:val="00FA6F61"/>
    <w:rsid w:val="00FA71C8"/>
    <w:rsid w:val="00FA71C9"/>
    <w:rsid w:val="00FA71EE"/>
    <w:rsid w:val="00FA7250"/>
    <w:rsid w:val="00FA741B"/>
    <w:rsid w:val="00FA798D"/>
    <w:rsid w:val="00FB05D5"/>
    <w:rsid w:val="00FB09B4"/>
    <w:rsid w:val="00FB1610"/>
    <w:rsid w:val="00FB1757"/>
    <w:rsid w:val="00FB2091"/>
    <w:rsid w:val="00FB216E"/>
    <w:rsid w:val="00FB229C"/>
    <w:rsid w:val="00FB2D1D"/>
    <w:rsid w:val="00FB2D55"/>
    <w:rsid w:val="00FB3008"/>
    <w:rsid w:val="00FB3052"/>
    <w:rsid w:val="00FB31C7"/>
    <w:rsid w:val="00FB3413"/>
    <w:rsid w:val="00FB3906"/>
    <w:rsid w:val="00FB3990"/>
    <w:rsid w:val="00FB3BAC"/>
    <w:rsid w:val="00FB3E20"/>
    <w:rsid w:val="00FB43CA"/>
    <w:rsid w:val="00FB458A"/>
    <w:rsid w:val="00FB4851"/>
    <w:rsid w:val="00FB4A07"/>
    <w:rsid w:val="00FB4CD1"/>
    <w:rsid w:val="00FB4F56"/>
    <w:rsid w:val="00FB54F5"/>
    <w:rsid w:val="00FB5A5B"/>
    <w:rsid w:val="00FB5D9C"/>
    <w:rsid w:val="00FB5F2D"/>
    <w:rsid w:val="00FB6585"/>
    <w:rsid w:val="00FB6725"/>
    <w:rsid w:val="00FB6886"/>
    <w:rsid w:val="00FB68D5"/>
    <w:rsid w:val="00FB6A72"/>
    <w:rsid w:val="00FB6AB6"/>
    <w:rsid w:val="00FB6CB9"/>
    <w:rsid w:val="00FB7189"/>
    <w:rsid w:val="00FB7630"/>
    <w:rsid w:val="00FB76C8"/>
    <w:rsid w:val="00FB76F4"/>
    <w:rsid w:val="00FC04CA"/>
    <w:rsid w:val="00FC0D1D"/>
    <w:rsid w:val="00FC1141"/>
    <w:rsid w:val="00FC1339"/>
    <w:rsid w:val="00FC178B"/>
    <w:rsid w:val="00FC191E"/>
    <w:rsid w:val="00FC1C73"/>
    <w:rsid w:val="00FC236D"/>
    <w:rsid w:val="00FC27A3"/>
    <w:rsid w:val="00FC2C82"/>
    <w:rsid w:val="00FC325D"/>
    <w:rsid w:val="00FC32E5"/>
    <w:rsid w:val="00FC3430"/>
    <w:rsid w:val="00FC3488"/>
    <w:rsid w:val="00FC3640"/>
    <w:rsid w:val="00FC36AD"/>
    <w:rsid w:val="00FC3868"/>
    <w:rsid w:val="00FC3881"/>
    <w:rsid w:val="00FC4448"/>
    <w:rsid w:val="00FC4633"/>
    <w:rsid w:val="00FC48C0"/>
    <w:rsid w:val="00FC4F60"/>
    <w:rsid w:val="00FC5075"/>
    <w:rsid w:val="00FC57AB"/>
    <w:rsid w:val="00FC5B43"/>
    <w:rsid w:val="00FC619F"/>
    <w:rsid w:val="00FC61F0"/>
    <w:rsid w:val="00FC6341"/>
    <w:rsid w:val="00FC6CEE"/>
    <w:rsid w:val="00FC7546"/>
    <w:rsid w:val="00FC7844"/>
    <w:rsid w:val="00FC7914"/>
    <w:rsid w:val="00FC7A8A"/>
    <w:rsid w:val="00FC7DDB"/>
    <w:rsid w:val="00FC7F2E"/>
    <w:rsid w:val="00FD02B3"/>
    <w:rsid w:val="00FD0941"/>
    <w:rsid w:val="00FD09D4"/>
    <w:rsid w:val="00FD0B48"/>
    <w:rsid w:val="00FD0E2E"/>
    <w:rsid w:val="00FD0E81"/>
    <w:rsid w:val="00FD1478"/>
    <w:rsid w:val="00FD15F9"/>
    <w:rsid w:val="00FD1A66"/>
    <w:rsid w:val="00FD1BAE"/>
    <w:rsid w:val="00FD1C2B"/>
    <w:rsid w:val="00FD1CA0"/>
    <w:rsid w:val="00FD1DDB"/>
    <w:rsid w:val="00FD212D"/>
    <w:rsid w:val="00FD2C71"/>
    <w:rsid w:val="00FD2E2F"/>
    <w:rsid w:val="00FD3077"/>
    <w:rsid w:val="00FD31CC"/>
    <w:rsid w:val="00FD328D"/>
    <w:rsid w:val="00FD363B"/>
    <w:rsid w:val="00FD39F4"/>
    <w:rsid w:val="00FD3A20"/>
    <w:rsid w:val="00FD3D2E"/>
    <w:rsid w:val="00FD3E0C"/>
    <w:rsid w:val="00FD3F78"/>
    <w:rsid w:val="00FD4421"/>
    <w:rsid w:val="00FD4589"/>
    <w:rsid w:val="00FD4596"/>
    <w:rsid w:val="00FD4CC3"/>
    <w:rsid w:val="00FD4D80"/>
    <w:rsid w:val="00FD514F"/>
    <w:rsid w:val="00FD5596"/>
    <w:rsid w:val="00FD5867"/>
    <w:rsid w:val="00FD599C"/>
    <w:rsid w:val="00FD60F6"/>
    <w:rsid w:val="00FD66D9"/>
    <w:rsid w:val="00FD66FA"/>
    <w:rsid w:val="00FD6785"/>
    <w:rsid w:val="00FD6816"/>
    <w:rsid w:val="00FD6A5B"/>
    <w:rsid w:val="00FD6B70"/>
    <w:rsid w:val="00FD6F07"/>
    <w:rsid w:val="00FD7C88"/>
    <w:rsid w:val="00FE0060"/>
    <w:rsid w:val="00FE02FE"/>
    <w:rsid w:val="00FE0970"/>
    <w:rsid w:val="00FE0DE3"/>
    <w:rsid w:val="00FE1033"/>
    <w:rsid w:val="00FE1300"/>
    <w:rsid w:val="00FE16B4"/>
    <w:rsid w:val="00FE19E3"/>
    <w:rsid w:val="00FE1CE3"/>
    <w:rsid w:val="00FE1D96"/>
    <w:rsid w:val="00FE1E56"/>
    <w:rsid w:val="00FE1F37"/>
    <w:rsid w:val="00FE204F"/>
    <w:rsid w:val="00FE2072"/>
    <w:rsid w:val="00FE21B6"/>
    <w:rsid w:val="00FE21E1"/>
    <w:rsid w:val="00FE224A"/>
    <w:rsid w:val="00FE2952"/>
    <w:rsid w:val="00FE2C4B"/>
    <w:rsid w:val="00FE2F0A"/>
    <w:rsid w:val="00FE2F29"/>
    <w:rsid w:val="00FE2F99"/>
    <w:rsid w:val="00FE3124"/>
    <w:rsid w:val="00FE37A7"/>
    <w:rsid w:val="00FE3973"/>
    <w:rsid w:val="00FE3BBD"/>
    <w:rsid w:val="00FE3CF6"/>
    <w:rsid w:val="00FE405C"/>
    <w:rsid w:val="00FE415A"/>
    <w:rsid w:val="00FE4276"/>
    <w:rsid w:val="00FE43FD"/>
    <w:rsid w:val="00FE45E5"/>
    <w:rsid w:val="00FE49DB"/>
    <w:rsid w:val="00FE4A43"/>
    <w:rsid w:val="00FE4E17"/>
    <w:rsid w:val="00FE5086"/>
    <w:rsid w:val="00FE5235"/>
    <w:rsid w:val="00FE57B3"/>
    <w:rsid w:val="00FE5BF9"/>
    <w:rsid w:val="00FE5FBD"/>
    <w:rsid w:val="00FE6392"/>
    <w:rsid w:val="00FE68F2"/>
    <w:rsid w:val="00FE7705"/>
    <w:rsid w:val="00FE79A3"/>
    <w:rsid w:val="00FE79F2"/>
    <w:rsid w:val="00FE7FE8"/>
    <w:rsid w:val="00FF008E"/>
    <w:rsid w:val="00FF0248"/>
    <w:rsid w:val="00FF0313"/>
    <w:rsid w:val="00FF0605"/>
    <w:rsid w:val="00FF0732"/>
    <w:rsid w:val="00FF0CB1"/>
    <w:rsid w:val="00FF13B0"/>
    <w:rsid w:val="00FF1424"/>
    <w:rsid w:val="00FF17BE"/>
    <w:rsid w:val="00FF19A9"/>
    <w:rsid w:val="00FF1F25"/>
    <w:rsid w:val="00FF1FCC"/>
    <w:rsid w:val="00FF2081"/>
    <w:rsid w:val="00FF24D2"/>
    <w:rsid w:val="00FF268E"/>
    <w:rsid w:val="00FF29E6"/>
    <w:rsid w:val="00FF2BAD"/>
    <w:rsid w:val="00FF2C5F"/>
    <w:rsid w:val="00FF2CC3"/>
    <w:rsid w:val="00FF2DC1"/>
    <w:rsid w:val="00FF2F33"/>
    <w:rsid w:val="00FF3202"/>
    <w:rsid w:val="00FF3334"/>
    <w:rsid w:val="00FF363D"/>
    <w:rsid w:val="00FF3D5B"/>
    <w:rsid w:val="00FF3E2C"/>
    <w:rsid w:val="00FF3E61"/>
    <w:rsid w:val="00FF3E81"/>
    <w:rsid w:val="00FF41B5"/>
    <w:rsid w:val="00FF461F"/>
    <w:rsid w:val="00FF4685"/>
    <w:rsid w:val="00FF4907"/>
    <w:rsid w:val="00FF498E"/>
    <w:rsid w:val="00FF4B81"/>
    <w:rsid w:val="00FF5356"/>
    <w:rsid w:val="00FF5491"/>
    <w:rsid w:val="00FF5569"/>
    <w:rsid w:val="00FF559B"/>
    <w:rsid w:val="00FF56DF"/>
    <w:rsid w:val="00FF5E96"/>
    <w:rsid w:val="00FF5FE5"/>
    <w:rsid w:val="00FF62B7"/>
    <w:rsid w:val="00FF6318"/>
    <w:rsid w:val="00FF68DD"/>
    <w:rsid w:val="00FF6AE1"/>
    <w:rsid w:val="00FF6B90"/>
    <w:rsid w:val="00FF6F6F"/>
    <w:rsid w:val="00FF70D1"/>
    <w:rsid w:val="00FF7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1530F9"/>
  <w15:docId w15:val="{B7399C91-CD79-4A33-A2F7-D6E8EE95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7C560F"/>
    <w:rPr>
      <w:sz w:val="24"/>
      <w:szCs w:val="24"/>
      <w:lang w:val="en-GB" w:eastAsia="en-US"/>
    </w:rPr>
  </w:style>
  <w:style w:type="paragraph" w:styleId="Pealkiri1">
    <w:name w:val="heading 1"/>
    <w:basedOn w:val="Normaallaad"/>
    <w:next w:val="Normaallaad"/>
    <w:link w:val="Pealkiri1Mrk"/>
    <w:qFormat/>
    <w:rsid w:val="00F15057"/>
    <w:pPr>
      <w:keepNext/>
      <w:jc w:val="both"/>
      <w:outlineLvl w:val="0"/>
    </w:pPr>
    <w:rPr>
      <w:b/>
      <w:bCs/>
      <w:lang w:val="x-none"/>
    </w:rPr>
  </w:style>
  <w:style w:type="paragraph" w:styleId="Pealkiri2">
    <w:name w:val="heading 2"/>
    <w:basedOn w:val="Normaallaad"/>
    <w:next w:val="Normaallaad"/>
    <w:link w:val="Pealkiri2Mrk"/>
    <w:qFormat/>
    <w:rsid w:val="00F15057"/>
    <w:pPr>
      <w:keepNext/>
      <w:spacing w:before="240" w:after="60"/>
      <w:outlineLvl w:val="1"/>
    </w:pPr>
    <w:rPr>
      <w:rFonts w:ascii="Arial" w:hAnsi="Arial"/>
      <w:b/>
      <w:bCs/>
      <w:i/>
      <w:iCs/>
      <w:sz w:val="28"/>
      <w:szCs w:val="28"/>
    </w:rPr>
  </w:style>
  <w:style w:type="paragraph" w:styleId="Pealkiri3">
    <w:name w:val="heading 3"/>
    <w:aliases w:val="Char3"/>
    <w:basedOn w:val="Normaallaad"/>
    <w:next w:val="Normaallaad"/>
    <w:link w:val="Pealkiri3Mrk"/>
    <w:qFormat/>
    <w:rsid w:val="00BA6C83"/>
    <w:pPr>
      <w:keepNext/>
      <w:spacing w:before="240" w:after="60"/>
      <w:outlineLvl w:val="2"/>
    </w:pPr>
    <w:rPr>
      <w:szCs w:val="26"/>
      <w:lang w:val="en-US"/>
    </w:rPr>
  </w:style>
  <w:style w:type="paragraph" w:styleId="Pealkiri4">
    <w:name w:val="heading 4"/>
    <w:basedOn w:val="Normaallaad"/>
    <w:next w:val="Normaallaad"/>
    <w:link w:val="Pealkiri4Mrk"/>
    <w:qFormat/>
    <w:rsid w:val="00A05019"/>
    <w:pPr>
      <w:keepNext/>
      <w:outlineLvl w:val="3"/>
    </w:pPr>
    <w:rPr>
      <w:b/>
      <w:bCs/>
      <w:sz w:val="20"/>
      <w:lang w:val="x-none"/>
    </w:rPr>
  </w:style>
  <w:style w:type="paragraph" w:styleId="Pealkiri5">
    <w:name w:val="heading 5"/>
    <w:basedOn w:val="Normaallaad"/>
    <w:next w:val="Normaallaad"/>
    <w:link w:val="Pealkiri5Mrk"/>
    <w:qFormat/>
    <w:rsid w:val="00A05019"/>
    <w:pPr>
      <w:keepNext/>
      <w:outlineLvl w:val="4"/>
    </w:pPr>
    <w:rPr>
      <w:i/>
      <w:iCs/>
      <w:sz w:val="20"/>
      <w:lang w:val="x-none"/>
    </w:rPr>
  </w:style>
  <w:style w:type="paragraph" w:styleId="Pealkiri6">
    <w:name w:val="heading 6"/>
    <w:basedOn w:val="Normaallaad"/>
    <w:next w:val="Normaallaad"/>
    <w:link w:val="Pealkiri6Mrk"/>
    <w:qFormat/>
    <w:rsid w:val="00A05019"/>
    <w:pPr>
      <w:keepNext/>
      <w:jc w:val="center"/>
      <w:outlineLvl w:val="5"/>
    </w:pPr>
    <w:rPr>
      <w:i/>
      <w:iCs/>
      <w:sz w:val="18"/>
      <w:lang w:val="x-none"/>
    </w:rPr>
  </w:style>
  <w:style w:type="paragraph" w:styleId="Pealkiri7">
    <w:name w:val="heading 7"/>
    <w:basedOn w:val="Normaallaad"/>
    <w:next w:val="Normaallaad"/>
    <w:link w:val="Pealkiri7Mrk"/>
    <w:qFormat/>
    <w:rsid w:val="00726253"/>
    <w:pPr>
      <w:keepNext/>
      <w:jc w:val="center"/>
      <w:outlineLvl w:val="6"/>
    </w:pPr>
    <w:rPr>
      <w:b/>
      <w:bCs/>
      <w:lang w:val="x-none"/>
    </w:rPr>
  </w:style>
  <w:style w:type="paragraph" w:styleId="Pealkiri8">
    <w:name w:val="heading 8"/>
    <w:basedOn w:val="Normaallaad"/>
    <w:next w:val="Normaallaad"/>
    <w:link w:val="Pealkiri8Mrk"/>
    <w:qFormat/>
    <w:rsid w:val="00775FEE"/>
    <w:pPr>
      <w:spacing w:before="240" w:after="60"/>
      <w:outlineLvl w:val="7"/>
    </w:pPr>
    <w:rPr>
      <w:i/>
      <w:iCs/>
    </w:rPr>
  </w:style>
  <w:style w:type="paragraph" w:styleId="Pealkiri9">
    <w:name w:val="heading 9"/>
    <w:basedOn w:val="Normaallaad"/>
    <w:next w:val="Normaallaad"/>
    <w:link w:val="Pealkiri9Mrk"/>
    <w:qFormat/>
    <w:rsid w:val="0055102F"/>
    <w:pPr>
      <w:spacing w:before="240" w:after="60"/>
      <w:outlineLvl w:val="8"/>
    </w:pPr>
    <w:rPr>
      <w:rFonts w:ascii="Arial" w:hAnsi="Arial"/>
      <w:sz w:val="22"/>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sid w:val="0016753B"/>
    <w:rPr>
      <w:b/>
      <w:bCs/>
      <w:sz w:val="24"/>
      <w:szCs w:val="24"/>
      <w:lang w:eastAsia="en-US"/>
    </w:rPr>
  </w:style>
  <w:style w:type="character" w:customStyle="1" w:styleId="Pealkiri2Mrk">
    <w:name w:val="Pealkiri 2 Märk"/>
    <w:link w:val="Pealkiri2"/>
    <w:rsid w:val="0016753B"/>
    <w:rPr>
      <w:rFonts w:ascii="Arial" w:hAnsi="Arial" w:cs="Arial"/>
      <w:b/>
      <w:bCs/>
      <w:i/>
      <w:iCs/>
      <w:sz w:val="28"/>
      <w:szCs w:val="28"/>
      <w:lang w:val="en-GB" w:eastAsia="en-US"/>
    </w:rPr>
  </w:style>
  <w:style w:type="character" w:customStyle="1" w:styleId="Pealkiri3Mrk">
    <w:name w:val="Pealkiri 3 Märk"/>
    <w:aliases w:val="Char3 Märk"/>
    <w:link w:val="Pealkiri3"/>
    <w:rsid w:val="00BA6C83"/>
    <w:rPr>
      <w:rFonts w:cs="Arial"/>
      <w:sz w:val="24"/>
      <w:szCs w:val="26"/>
      <w:lang w:val="en-US" w:eastAsia="en-US"/>
    </w:rPr>
  </w:style>
  <w:style w:type="character" w:customStyle="1" w:styleId="Pealkiri4Mrk">
    <w:name w:val="Pealkiri 4 Märk"/>
    <w:link w:val="Pealkiri4"/>
    <w:rsid w:val="00415604"/>
    <w:rPr>
      <w:b/>
      <w:bCs/>
      <w:szCs w:val="24"/>
      <w:lang w:eastAsia="en-US"/>
    </w:rPr>
  </w:style>
  <w:style w:type="character" w:customStyle="1" w:styleId="Pealkiri5Mrk">
    <w:name w:val="Pealkiri 5 Märk"/>
    <w:link w:val="Pealkiri5"/>
    <w:rsid w:val="00415604"/>
    <w:rPr>
      <w:i/>
      <w:iCs/>
      <w:szCs w:val="24"/>
      <w:lang w:eastAsia="en-US"/>
    </w:rPr>
  </w:style>
  <w:style w:type="character" w:customStyle="1" w:styleId="Pealkiri6Mrk">
    <w:name w:val="Pealkiri 6 Märk"/>
    <w:link w:val="Pealkiri6"/>
    <w:rsid w:val="00415604"/>
    <w:rPr>
      <w:i/>
      <w:iCs/>
      <w:sz w:val="18"/>
      <w:szCs w:val="24"/>
      <w:lang w:eastAsia="en-US"/>
    </w:rPr>
  </w:style>
  <w:style w:type="character" w:customStyle="1" w:styleId="Pealkiri7Mrk">
    <w:name w:val="Pealkiri 7 Märk"/>
    <w:link w:val="Pealkiri7"/>
    <w:rsid w:val="00415604"/>
    <w:rPr>
      <w:b/>
      <w:bCs/>
      <w:sz w:val="24"/>
      <w:szCs w:val="24"/>
      <w:lang w:eastAsia="en-US"/>
    </w:rPr>
  </w:style>
  <w:style w:type="character" w:customStyle="1" w:styleId="Pealkiri8Mrk">
    <w:name w:val="Pealkiri 8 Märk"/>
    <w:link w:val="Pealkiri8"/>
    <w:rsid w:val="00415604"/>
    <w:rPr>
      <w:i/>
      <w:iCs/>
      <w:sz w:val="24"/>
      <w:szCs w:val="24"/>
      <w:lang w:val="en-GB" w:eastAsia="en-US"/>
    </w:rPr>
  </w:style>
  <w:style w:type="character" w:customStyle="1" w:styleId="Pealkiri9Mrk">
    <w:name w:val="Pealkiri 9 Märk"/>
    <w:link w:val="Pealkiri9"/>
    <w:rsid w:val="00415604"/>
    <w:rPr>
      <w:rFonts w:ascii="Arial" w:hAnsi="Arial" w:cs="Arial"/>
      <w:sz w:val="22"/>
      <w:szCs w:val="22"/>
      <w:lang w:val="en-GB" w:eastAsia="en-US"/>
    </w:rPr>
  </w:style>
  <w:style w:type="character" w:styleId="Hperlink">
    <w:name w:val="Hyperlink"/>
    <w:uiPriority w:val="99"/>
    <w:rsid w:val="007C560F"/>
    <w:rPr>
      <w:color w:val="0000FF"/>
      <w:u w:val="single"/>
    </w:rPr>
  </w:style>
  <w:style w:type="paragraph" w:styleId="Normaallaadveeb">
    <w:name w:val="Normal (Web)"/>
    <w:basedOn w:val="Normaallaad"/>
    <w:link w:val="NormaallaadveebMrk"/>
    <w:uiPriority w:val="99"/>
    <w:rsid w:val="006544E5"/>
    <w:pPr>
      <w:spacing w:before="100" w:beforeAutospacing="1" w:after="100" w:afterAutospacing="1"/>
    </w:pPr>
    <w:rPr>
      <w:lang w:val="en-US"/>
    </w:rPr>
  </w:style>
  <w:style w:type="character" w:customStyle="1" w:styleId="NormaallaadveebMrk">
    <w:name w:val="Normaallaad (veeb) Märk"/>
    <w:link w:val="Normaallaadveeb"/>
    <w:uiPriority w:val="99"/>
    <w:locked/>
    <w:rsid w:val="005C5206"/>
    <w:rPr>
      <w:sz w:val="24"/>
      <w:szCs w:val="24"/>
      <w:lang w:val="en-US" w:eastAsia="en-US"/>
    </w:rPr>
  </w:style>
  <w:style w:type="character" w:styleId="Tugev">
    <w:name w:val="Strong"/>
    <w:uiPriority w:val="22"/>
    <w:qFormat/>
    <w:rsid w:val="006544E5"/>
    <w:rPr>
      <w:b/>
      <w:bCs/>
    </w:rPr>
  </w:style>
  <w:style w:type="character" w:styleId="Rhutus">
    <w:name w:val="Emphasis"/>
    <w:qFormat/>
    <w:rsid w:val="00400962"/>
    <w:rPr>
      <w:i/>
      <w:iCs/>
    </w:rPr>
  </w:style>
  <w:style w:type="paragraph" w:styleId="Kehatekst">
    <w:name w:val="Body Text"/>
    <w:aliases w:val="Body1,Tekst1,Body2,Tekst2,Body3,Tekst3,Tekst 12"/>
    <w:basedOn w:val="Normaallaad"/>
    <w:link w:val="KehatekstMrk"/>
    <w:rsid w:val="00AE2B85"/>
    <w:pPr>
      <w:jc w:val="right"/>
    </w:pPr>
    <w:rPr>
      <w:lang w:val="en-US"/>
    </w:rPr>
  </w:style>
  <w:style w:type="character" w:customStyle="1" w:styleId="KehatekstMrk">
    <w:name w:val="Kehatekst Märk"/>
    <w:aliases w:val="Body1 Märk,Tekst1 Märk,Body2 Märk,Tekst2 Märk,Body3 Märk,Tekst3 Märk,Tekst 12 Märk"/>
    <w:link w:val="Kehatekst"/>
    <w:rsid w:val="0016753B"/>
    <w:rPr>
      <w:sz w:val="24"/>
      <w:szCs w:val="24"/>
      <w:lang w:val="en-US" w:eastAsia="en-US"/>
    </w:rPr>
  </w:style>
  <w:style w:type="paragraph" w:styleId="Kehatekst3">
    <w:name w:val="Body Text 3"/>
    <w:basedOn w:val="Normaallaad"/>
    <w:link w:val="Kehatekst3Mrk"/>
    <w:rsid w:val="00AE2B85"/>
    <w:pPr>
      <w:jc w:val="both"/>
    </w:pPr>
    <w:rPr>
      <w:lang w:val="x-none"/>
    </w:rPr>
  </w:style>
  <w:style w:type="character" w:customStyle="1" w:styleId="Kehatekst3Mrk">
    <w:name w:val="Kehatekst 3 Märk"/>
    <w:link w:val="Kehatekst3"/>
    <w:rsid w:val="0016753B"/>
    <w:rPr>
      <w:sz w:val="24"/>
      <w:szCs w:val="24"/>
      <w:lang w:eastAsia="en-US"/>
    </w:rPr>
  </w:style>
  <w:style w:type="paragraph" w:styleId="Allmrkusetekst">
    <w:name w:val="footnote text"/>
    <w:basedOn w:val="Normaallaad"/>
    <w:link w:val="AllmrkusetekstMrk"/>
    <w:semiHidden/>
    <w:rsid w:val="00AE2B85"/>
    <w:rPr>
      <w:sz w:val="20"/>
      <w:szCs w:val="20"/>
      <w:lang w:val="en-US"/>
    </w:rPr>
  </w:style>
  <w:style w:type="character" w:customStyle="1" w:styleId="AllmrkusetekstMrk">
    <w:name w:val="Allmärkuse tekst Märk"/>
    <w:link w:val="Allmrkusetekst"/>
    <w:semiHidden/>
    <w:rsid w:val="0016753B"/>
    <w:rPr>
      <w:lang w:val="en-US" w:eastAsia="en-US"/>
    </w:rPr>
  </w:style>
  <w:style w:type="character" w:styleId="Allmrkuseviide">
    <w:name w:val="footnote reference"/>
    <w:semiHidden/>
    <w:rsid w:val="00AE2B85"/>
    <w:rPr>
      <w:vertAlign w:val="superscript"/>
    </w:rPr>
  </w:style>
  <w:style w:type="paragraph" w:styleId="Kehatekst2">
    <w:name w:val="Body Text 2"/>
    <w:basedOn w:val="Normaallaad"/>
    <w:link w:val="Kehatekst2Mrk"/>
    <w:rsid w:val="00A05019"/>
    <w:rPr>
      <w:sz w:val="18"/>
      <w:lang w:val="x-none"/>
    </w:rPr>
  </w:style>
  <w:style w:type="character" w:customStyle="1" w:styleId="Kehatekst2Mrk">
    <w:name w:val="Kehatekst 2 Märk"/>
    <w:link w:val="Kehatekst2"/>
    <w:rsid w:val="0016753B"/>
    <w:rPr>
      <w:sz w:val="18"/>
      <w:szCs w:val="24"/>
      <w:lang w:eastAsia="en-US"/>
    </w:rPr>
  </w:style>
  <w:style w:type="paragraph" w:styleId="Jalus">
    <w:name w:val="footer"/>
    <w:basedOn w:val="Normaallaad"/>
    <w:link w:val="JalusMrk"/>
    <w:rsid w:val="00A05019"/>
    <w:pPr>
      <w:tabs>
        <w:tab w:val="center" w:pos="4320"/>
        <w:tab w:val="right" w:pos="8640"/>
      </w:tabs>
    </w:pPr>
    <w:rPr>
      <w:lang w:val="en-US"/>
    </w:rPr>
  </w:style>
  <w:style w:type="character" w:customStyle="1" w:styleId="JalusMrk">
    <w:name w:val="Jalus Märk"/>
    <w:link w:val="Jalus"/>
    <w:rsid w:val="0016753B"/>
    <w:rPr>
      <w:sz w:val="24"/>
      <w:szCs w:val="24"/>
      <w:lang w:val="en-US" w:eastAsia="en-US"/>
    </w:rPr>
  </w:style>
  <w:style w:type="character" w:styleId="Lehekljenumber">
    <w:name w:val="page number"/>
    <w:basedOn w:val="Liguvaikefont"/>
    <w:rsid w:val="00A05019"/>
  </w:style>
  <w:style w:type="paragraph" w:styleId="Pealkiri">
    <w:name w:val="Title"/>
    <w:basedOn w:val="Normaallaad"/>
    <w:link w:val="PealkiriMrk"/>
    <w:qFormat/>
    <w:rsid w:val="00A05019"/>
    <w:pPr>
      <w:jc w:val="center"/>
    </w:pPr>
    <w:rPr>
      <w:b/>
      <w:bCs/>
      <w:lang w:val="x-none"/>
    </w:rPr>
  </w:style>
  <w:style w:type="character" w:customStyle="1" w:styleId="PealkiriMrk">
    <w:name w:val="Pealkiri Märk"/>
    <w:link w:val="Pealkiri"/>
    <w:rsid w:val="00415604"/>
    <w:rPr>
      <w:b/>
      <w:bCs/>
      <w:sz w:val="24"/>
      <w:szCs w:val="24"/>
      <w:lang w:eastAsia="en-US"/>
    </w:rPr>
  </w:style>
  <w:style w:type="paragraph" w:styleId="Taandegakehatekst">
    <w:name w:val="Body Text Indent"/>
    <w:basedOn w:val="Normaallaad"/>
    <w:link w:val="TaandegakehatekstMrk"/>
    <w:rsid w:val="00A05019"/>
    <w:pPr>
      <w:spacing w:after="120"/>
      <w:ind w:left="283"/>
    </w:pPr>
    <w:rPr>
      <w:lang w:val="en-US"/>
    </w:rPr>
  </w:style>
  <w:style w:type="character" w:customStyle="1" w:styleId="TaandegakehatekstMrk">
    <w:name w:val="Taandega kehatekst Märk"/>
    <w:link w:val="Taandegakehatekst"/>
    <w:rsid w:val="00415604"/>
    <w:rPr>
      <w:sz w:val="24"/>
      <w:szCs w:val="24"/>
      <w:lang w:val="en-US" w:eastAsia="en-US"/>
    </w:rPr>
  </w:style>
  <w:style w:type="paragraph" w:styleId="Pis">
    <w:name w:val="header"/>
    <w:basedOn w:val="Normaallaad"/>
    <w:link w:val="PisMrk"/>
    <w:rsid w:val="00A05019"/>
    <w:pPr>
      <w:tabs>
        <w:tab w:val="center" w:pos="4677"/>
        <w:tab w:val="right" w:pos="9355"/>
      </w:tabs>
    </w:pPr>
    <w:rPr>
      <w:lang w:val="en-US"/>
    </w:rPr>
  </w:style>
  <w:style w:type="character" w:customStyle="1" w:styleId="PisMrk">
    <w:name w:val="Päis Märk"/>
    <w:link w:val="Pis"/>
    <w:rsid w:val="0016753B"/>
    <w:rPr>
      <w:sz w:val="24"/>
      <w:szCs w:val="24"/>
      <w:lang w:val="en-US" w:eastAsia="en-US"/>
    </w:rPr>
  </w:style>
  <w:style w:type="paragraph" w:customStyle="1" w:styleId="BalloonText1">
    <w:name w:val="Balloon Text1"/>
    <w:basedOn w:val="Normaallaad"/>
    <w:rsid w:val="00A05019"/>
    <w:rPr>
      <w:rFonts w:ascii="Tahoma" w:hAnsi="Tahoma" w:cs="Tahoma"/>
      <w:sz w:val="16"/>
      <w:szCs w:val="16"/>
      <w:lang w:val="en-US"/>
    </w:rPr>
  </w:style>
  <w:style w:type="paragraph" w:styleId="Lihttekst">
    <w:name w:val="Plain Text"/>
    <w:basedOn w:val="Normaallaad"/>
    <w:link w:val="LihttekstMrk"/>
    <w:rsid w:val="00000A82"/>
    <w:rPr>
      <w:rFonts w:ascii="Courier New" w:hAnsi="Courier New"/>
      <w:szCs w:val="20"/>
      <w:lang w:val="x-none"/>
    </w:rPr>
  </w:style>
  <w:style w:type="character" w:customStyle="1" w:styleId="LihttekstMrk">
    <w:name w:val="Lihttekst Märk"/>
    <w:link w:val="Lihttekst"/>
    <w:rsid w:val="00415604"/>
    <w:rPr>
      <w:rFonts w:ascii="Courier New" w:hAnsi="Courier New"/>
      <w:sz w:val="24"/>
      <w:lang w:eastAsia="en-US"/>
    </w:rPr>
  </w:style>
  <w:style w:type="paragraph" w:styleId="Kommentaaritekst">
    <w:name w:val="annotation text"/>
    <w:basedOn w:val="Normaallaad"/>
    <w:link w:val="KommentaaritekstMrk"/>
    <w:semiHidden/>
    <w:rsid w:val="009720EE"/>
    <w:rPr>
      <w:sz w:val="20"/>
      <w:szCs w:val="20"/>
      <w:lang w:val="x-none"/>
    </w:rPr>
  </w:style>
  <w:style w:type="character" w:customStyle="1" w:styleId="KommentaaritekstMrk">
    <w:name w:val="Kommentaari tekst Märk"/>
    <w:link w:val="Kommentaaritekst"/>
    <w:semiHidden/>
    <w:rsid w:val="0016753B"/>
    <w:rPr>
      <w:lang w:eastAsia="en-US"/>
    </w:rPr>
  </w:style>
  <w:style w:type="paragraph" w:styleId="Loendilik">
    <w:name w:val="List Paragraph"/>
    <w:basedOn w:val="Normaallaad"/>
    <w:uiPriority w:val="34"/>
    <w:qFormat/>
    <w:rsid w:val="009720EE"/>
    <w:pPr>
      <w:ind w:left="720"/>
      <w:contextualSpacing/>
    </w:pPr>
    <w:rPr>
      <w:rFonts w:eastAsia="Calibri"/>
      <w:lang w:val="et-EE"/>
    </w:rPr>
  </w:style>
  <w:style w:type="table" w:styleId="Kontuurtabel">
    <w:name w:val="Table Grid"/>
    <w:basedOn w:val="Normaaltabel"/>
    <w:rsid w:val="00031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Îáû÷íûé"/>
    <w:rsid w:val="0055102F"/>
    <w:pPr>
      <w:widowControl w:val="0"/>
    </w:pPr>
    <w:rPr>
      <w:sz w:val="24"/>
      <w:lang w:val="et-EE" w:eastAsia="en-US"/>
    </w:rPr>
  </w:style>
  <w:style w:type="paragraph" w:styleId="SK1">
    <w:name w:val="toc 1"/>
    <w:basedOn w:val="Normaallaad"/>
    <w:next w:val="Normaallaad"/>
    <w:autoRedefine/>
    <w:uiPriority w:val="39"/>
    <w:qFormat/>
    <w:rsid w:val="00845555"/>
  </w:style>
  <w:style w:type="paragraph" w:styleId="SK2">
    <w:name w:val="toc 2"/>
    <w:basedOn w:val="Normaallaad"/>
    <w:next w:val="Normaallaad"/>
    <w:autoRedefine/>
    <w:uiPriority w:val="39"/>
    <w:qFormat/>
    <w:rsid w:val="00845555"/>
    <w:pPr>
      <w:ind w:left="240"/>
    </w:pPr>
  </w:style>
  <w:style w:type="paragraph" w:styleId="SK3">
    <w:name w:val="toc 3"/>
    <w:basedOn w:val="Normaallaad"/>
    <w:next w:val="Normaallaad"/>
    <w:autoRedefine/>
    <w:uiPriority w:val="39"/>
    <w:qFormat/>
    <w:rsid w:val="00845555"/>
    <w:pPr>
      <w:ind w:left="480"/>
    </w:pPr>
  </w:style>
  <w:style w:type="paragraph" w:customStyle="1" w:styleId="1">
    <w:name w:val="Без интервала1"/>
    <w:qFormat/>
    <w:rsid w:val="000C65E1"/>
    <w:rPr>
      <w:rFonts w:ascii="Calibri" w:eastAsia="Calibri" w:hAnsi="Calibri"/>
      <w:sz w:val="22"/>
      <w:szCs w:val="22"/>
      <w:lang w:eastAsia="en-US"/>
    </w:rPr>
  </w:style>
  <w:style w:type="paragraph" w:styleId="Jutumullitekst">
    <w:name w:val="Balloon Text"/>
    <w:basedOn w:val="Normaallaad"/>
    <w:link w:val="JutumullitekstMrk"/>
    <w:rsid w:val="00D255B9"/>
    <w:rPr>
      <w:rFonts w:ascii="Tahoma" w:hAnsi="Tahoma"/>
      <w:sz w:val="16"/>
      <w:szCs w:val="16"/>
    </w:rPr>
  </w:style>
  <w:style w:type="character" w:customStyle="1" w:styleId="JutumullitekstMrk">
    <w:name w:val="Jutumullitekst Märk"/>
    <w:link w:val="Jutumullitekst"/>
    <w:rsid w:val="0016753B"/>
    <w:rPr>
      <w:rFonts w:ascii="Tahoma" w:hAnsi="Tahoma" w:cs="Tahoma"/>
      <w:sz w:val="16"/>
      <w:szCs w:val="16"/>
      <w:lang w:val="en-GB" w:eastAsia="en-US"/>
    </w:rPr>
  </w:style>
  <w:style w:type="character" w:styleId="Klastatudhperlink">
    <w:name w:val="FollowedHyperlink"/>
    <w:uiPriority w:val="99"/>
    <w:rsid w:val="00B92FFA"/>
    <w:rPr>
      <w:color w:val="800080"/>
      <w:u w:val="single"/>
    </w:rPr>
  </w:style>
  <w:style w:type="paragraph" w:customStyle="1" w:styleId="xl61">
    <w:name w:val="xl61"/>
    <w:basedOn w:val="Normaallaad"/>
    <w:rsid w:val="003173FE"/>
    <w:pPr>
      <w:pBdr>
        <w:bottom w:val="single" w:sz="4" w:space="0" w:color="auto"/>
      </w:pBdr>
      <w:spacing w:before="100" w:beforeAutospacing="1" w:after="100" w:afterAutospacing="1"/>
      <w:jc w:val="center"/>
    </w:pPr>
    <w:rPr>
      <w:rFonts w:ascii="Palatino Linotype" w:eastAsia="Arial Unicode MS" w:hAnsi="Palatino Linotype" w:cs="Arial Unicode MS"/>
      <w:lang w:val="en-US"/>
    </w:rPr>
  </w:style>
  <w:style w:type="character" w:styleId="Kommentaariviide">
    <w:name w:val="annotation reference"/>
    <w:semiHidden/>
    <w:rsid w:val="00041B69"/>
    <w:rPr>
      <w:sz w:val="16"/>
      <w:szCs w:val="16"/>
    </w:rPr>
  </w:style>
  <w:style w:type="paragraph" w:styleId="Kommentaariteema">
    <w:name w:val="annotation subject"/>
    <w:basedOn w:val="Kommentaaritekst"/>
    <w:next w:val="Kommentaaritekst"/>
    <w:link w:val="KommentaariteemaMrk"/>
    <w:semiHidden/>
    <w:rsid w:val="00041B69"/>
    <w:rPr>
      <w:b/>
      <w:bCs/>
      <w:lang w:val="en-GB"/>
    </w:rPr>
  </w:style>
  <w:style w:type="character" w:customStyle="1" w:styleId="KommentaariteemaMrk">
    <w:name w:val="Kommentaari teema Märk"/>
    <w:link w:val="Kommentaariteema"/>
    <w:semiHidden/>
    <w:rsid w:val="0016753B"/>
    <w:rPr>
      <w:b/>
      <w:bCs/>
      <w:lang w:val="en-GB" w:eastAsia="en-US"/>
    </w:rPr>
  </w:style>
  <w:style w:type="paragraph" w:styleId="HTML-eelvormindatud">
    <w:name w:val="HTML Preformatted"/>
    <w:basedOn w:val="Normaallaad"/>
    <w:link w:val="HTML-eelvormindatudMrk"/>
    <w:rsid w:val="00A84D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lang w:val="en-US"/>
    </w:rPr>
  </w:style>
  <w:style w:type="character" w:customStyle="1" w:styleId="HTML-eelvormindatudMrk">
    <w:name w:val="HTML-eelvormindatud Märk"/>
    <w:link w:val="HTML-eelvormindatud"/>
    <w:rsid w:val="00415604"/>
    <w:rPr>
      <w:rFonts w:ascii="Courier New" w:hAnsi="Courier New" w:cs="Courier New"/>
      <w:color w:val="000000"/>
      <w:sz w:val="21"/>
      <w:szCs w:val="21"/>
      <w:lang w:val="en-US" w:eastAsia="en-US"/>
    </w:rPr>
  </w:style>
  <w:style w:type="paragraph" w:customStyle="1" w:styleId="CM8">
    <w:name w:val="CM8"/>
    <w:basedOn w:val="Normaallaad"/>
    <w:next w:val="Normaallaad"/>
    <w:rsid w:val="00FF6F6F"/>
    <w:pPr>
      <w:autoSpaceDE w:val="0"/>
      <w:autoSpaceDN w:val="0"/>
      <w:adjustRightInd w:val="0"/>
    </w:pPr>
    <w:rPr>
      <w:lang w:val="en-US"/>
    </w:rPr>
  </w:style>
  <w:style w:type="paragraph" w:styleId="Vahedeta">
    <w:name w:val="No Spacing"/>
    <w:qFormat/>
    <w:rsid w:val="002F17A4"/>
    <w:rPr>
      <w:rFonts w:ascii="Calibri" w:eastAsia="Calibri" w:hAnsi="Calibri"/>
      <w:sz w:val="22"/>
      <w:szCs w:val="22"/>
      <w:lang w:val="et-EE" w:eastAsia="en-US"/>
    </w:rPr>
  </w:style>
  <w:style w:type="paragraph" w:customStyle="1" w:styleId="CM5">
    <w:name w:val="CM5"/>
    <w:basedOn w:val="Normaallaad"/>
    <w:next w:val="Normaallaad"/>
    <w:rsid w:val="003B4F9E"/>
    <w:pPr>
      <w:autoSpaceDE w:val="0"/>
      <w:autoSpaceDN w:val="0"/>
      <w:adjustRightInd w:val="0"/>
    </w:pPr>
    <w:rPr>
      <w:lang w:val="en-US"/>
    </w:rPr>
  </w:style>
  <w:style w:type="paragraph" w:customStyle="1" w:styleId="Preformatted">
    <w:name w:val="Preformatted"/>
    <w:basedOn w:val="Normaallaad"/>
    <w:rsid w:val="005D3BDC"/>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pPr>
    <w:rPr>
      <w:rFonts w:ascii="Courier New" w:hAnsi="Courier New" w:cs="Courier New"/>
      <w:sz w:val="20"/>
      <w:szCs w:val="20"/>
      <w:lang w:val="et-EE" w:eastAsia="ru-RU"/>
    </w:rPr>
  </w:style>
  <w:style w:type="paragraph" w:customStyle="1" w:styleId="bodym">
    <w:name w:val="bodym"/>
    <w:basedOn w:val="Normaallaad"/>
    <w:rsid w:val="00341BE8"/>
    <w:pPr>
      <w:spacing w:before="100" w:beforeAutospacing="1" w:after="100" w:afterAutospacing="1"/>
    </w:pPr>
    <w:rPr>
      <w:lang w:val="ru-RU" w:eastAsia="ru-RU"/>
    </w:rPr>
  </w:style>
  <w:style w:type="paragraph" w:customStyle="1" w:styleId="a">
    <w:name w:val="Содержимое таблицы"/>
    <w:basedOn w:val="Normaallaad"/>
    <w:rsid w:val="00341BE8"/>
    <w:pPr>
      <w:numPr>
        <w:numId w:val="3"/>
      </w:numPr>
      <w:suppressLineNumbers/>
      <w:suppressAutoHyphens/>
    </w:pPr>
    <w:rPr>
      <w:lang w:val="ru-RU" w:eastAsia="ar-SA"/>
    </w:rPr>
  </w:style>
  <w:style w:type="paragraph" w:customStyle="1" w:styleId="Lisaloet">
    <w:name w:val="Lisaloet"/>
    <w:basedOn w:val="Kehatekst"/>
    <w:rsid w:val="00341BE8"/>
    <w:pPr>
      <w:numPr>
        <w:ilvl w:val="1"/>
        <w:numId w:val="3"/>
      </w:numPr>
      <w:spacing w:before="120"/>
      <w:ind w:left="0"/>
      <w:jc w:val="both"/>
    </w:pPr>
    <w:rPr>
      <w:szCs w:val="20"/>
      <w:lang w:val="et-EE"/>
    </w:rPr>
  </w:style>
  <w:style w:type="paragraph" w:customStyle="1" w:styleId="Bodys">
    <w:name w:val="Bodys"/>
    <w:basedOn w:val="Kehatekst"/>
    <w:rsid w:val="00341BE8"/>
    <w:pPr>
      <w:numPr>
        <w:ilvl w:val="1"/>
        <w:numId w:val="2"/>
      </w:numPr>
      <w:jc w:val="both"/>
    </w:pPr>
    <w:rPr>
      <w:szCs w:val="20"/>
      <w:lang w:val="et-EE"/>
    </w:rPr>
  </w:style>
  <w:style w:type="paragraph" w:customStyle="1" w:styleId="Default">
    <w:name w:val="Default"/>
    <w:rsid w:val="007C6A87"/>
    <w:pPr>
      <w:autoSpaceDE w:val="0"/>
      <w:autoSpaceDN w:val="0"/>
      <w:adjustRightInd w:val="0"/>
    </w:pPr>
    <w:rPr>
      <w:color w:val="000000"/>
      <w:sz w:val="24"/>
      <w:szCs w:val="24"/>
    </w:rPr>
  </w:style>
  <w:style w:type="paragraph" w:styleId="Pealdis">
    <w:name w:val="caption"/>
    <w:basedOn w:val="Normaallaad"/>
    <w:next w:val="Normaallaad"/>
    <w:qFormat/>
    <w:rsid w:val="00F95FFB"/>
    <w:rPr>
      <w:b/>
      <w:bCs/>
      <w:sz w:val="20"/>
      <w:szCs w:val="20"/>
    </w:rPr>
  </w:style>
  <w:style w:type="paragraph" w:styleId="Alapealkiri">
    <w:name w:val="Subtitle"/>
    <w:basedOn w:val="Normaallaad"/>
    <w:link w:val="AlapealkiriMrk"/>
    <w:qFormat/>
    <w:rsid w:val="00726253"/>
    <w:pPr>
      <w:shd w:val="pct5" w:color="000000" w:fill="FFFFFF"/>
      <w:jc w:val="center"/>
    </w:pPr>
    <w:rPr>
      <w:rFonts w:ascii="Arial" w:hAnsi="Arial"/>
      <w:sz w:val="28"/>
      <w:lang w:val="x-none"/>
    </w:rPr>
  </w:style>
  <w:style w:type="character" w:customStyle="1" w:styleId="AlapealkiriMrk">
    <w:name w:val="Alapealkiri Märk"/>
    <w:link w:val="Alapealkiri"/>
    <w:rsid w:val="00415604"/>
    <w:rPr>
      <w:rFonts w:ascii="Arial" w:hAnsi="Arial" w:cs="Arial"/>
      <w:sz w:val="28"/>
      <w:szCs w:val="24"/>
      <w:shd w:val="pct5" w:color="000000" w:fill="FFFFFF"/>
      <w:lang w:eastAsia="en-US"/>
    </w:rPr>
  </w:style>
  <w:style w:type="paragraph" w:styleId="Taandegakehatekst3">
    <w:name w:val="Body Text Indent 3"/>
    <w:basedOn w:val="Normaallaad"/>
    <w:link w:val="Taandegakehatekst3Mrk"/>
    <w:rsid w:val="00726253"/>
    <w:pPr>
      <w:ind w:left="540" w:hanging="540"/>
      <w:jc w:val="both"/>
    </w:pPr>
    <w:rPr>
      <w:rFonts w:ascii="Arial" w:hAnsi="Arial"/>
      <w:lang w:val="ru-RU"/>
    </w:rPr>
  </w:style>
  <w:style w:type="character" w:customStyle="1" w:styleId="Taandegakehatekst3Mrk">
    <w:name w:val="Taandega kehatekst 3 Märk"/>
    <w:link w:val="Taandegakehatekst3"/>
    <w:rsid w:val="00415604"/>
    <w:rPr>
      <w:rFonts w:ascii="Arial" w:hAnsi="Arial" w:cs="Arial"/>
      <w:sz w:val="24"/>
      <w:szCs w:val="24"/>
      <w:lang w:val="ru-RU" w:eastAsia="en-US"/>
    </w:rPr>
  </w:style>
  <w:style w:type="paragraph" w:customStyle="1" w:styleId="a1">
    <w:name w:val="Îñíîâíîé òåêñò"/>
    <w:basedOn w:val="Normaallaad"/>
    <w:rsid w:val="00726253"/>
    <w:pPr>
      <w:widowControl w:val="0"/>
      <w:overflowPunct w:val="0"/>
      <w:autoSpaceDE w:val="0"/>
      <w:autoSpaceDN w:val="0"/>
      <w:adjustRightInd w:val="0"/>
      <w:jc w:val="both"/>
      <w:textAlignment w:val="baseline"/>
    </w:pPr>
    <w:rPr>
      <w:rFonts w:ascii="Arial" w:hAnsi="Arial" w:cs="Arial"/>
      <w:b/>
      <w:bCs/>
      <w:sz w:val="20"/>
      <w:szCs w:val="20"/>
      <w:lang w:val="ru-RU"/>
    </w:rPr>
  </w:style>
  <w:style w:type="character" w:customStyle="1" w:styleId="date1">
    <w:name w:val="date1"/>
    <w:rsid w:val="00B81AD7"/>
    <w:rPr>
      <w:rFonts w:ascii="Arial" w:hAnsi="Arial" w:cs="Arial" w:hint="default"/>
      <w:b w:val="0"/>
      <w:bCs w:val="0"/>
      <w:color w:val="999999"/>
      <w:sz w:val="20"/>
      <w:szCs w:val="20"/>
    </w:rPr>
  </w:style>
  <w:style w:type="character" w:customStyle="1" w:styleId="txt2">
    <w:name w:val="txt2"/>
    <w:rsid w:val="00B81AD7"/>
    <w:rPr>
      <w:rFonts w:ascii="Arial" w:hAnsi="Arial" w:cs="Arial" w:hint="default"/>
      <w:color w:val="06001C"/>
      <w:sz w:val="20"/>
      <w:szCs w:val="20"/>
    </w:rPr>
  </w:style>
  <w:style w:type="paragraph" w:customStyle="1" w:styleId="Standard">
    <w:name w:val="Standard"/>
    <w:rsid w:val="00E26E5F"/>
    <w:pPr>
      <w:widowControl w:val="0"/>
      <w:suppressAutoHyphens/>
      <w:autoSpaceDN w:val="0"/>
      <w:textAlignment w:val="baseline"/>
    </w:pPr>
    <w:rPr>
      <w:rFonts w:eastAsia="SimSun" w:cs="Mangal"/>
      <w:kern w:val="3"/>
      <w:sz w:val="24"/>
      <w:szCs w:val="24"/>
      <w:lang w:val="et-EE" w:eastAsia="zh-CN" w:bidi="hi-IN"/>
    </w:rPr>
  </w:style>
  <w:style w:type="table" w:customStyle="1" w:styleId="TableGrid1">
    <w:name w:val="Table Grid1"/>
    <w:basedOn w:val="Normaaltabel"/>
    <w:next w:val="Kontuurtabel"/>
    <w:rsid w:val="008D665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16753B"/>
  </w:style>
  <w:style w:type="paragraph" w:customStyle="1" w:styleId="Style1">
    <w:name w:val="Style1"/>
    <w:basedOn w:val="Normaallaad"/>
    <w:link w:val="Style1Char"/>
    <w:qFormat/>
    <w:rsid w:val="0016753B"/>
    <w:pPr>
      <w:autoSpaceDE w:val="0"/>
      <w:autoSpaceDN w:val="0"/>
      <w:adjustRightInd w:val="0"/>
    </w:pPr>
    <w:rPr>
      <w:rFonts w:eastAsia="Calibri"/>
      <w:b/>
      <w:bCs/>
      <w:lang w:val="x-none"/>
    </w:rPr>
  </w:style>
  <w:style w:type="character" w:customStyle="1" w:styleId="Style1Char">
    <w:name w:val="Style1 Char"/>
    <w:link w:val="Style1"/>
    <w:rsid w:val="0016753B"/>
    <w:rPr>
      <w:rFonts w:eastAsia="Calibri"/>
      <w:b/>
      <w:bCs/>
      <w:sz w:val="24"/>
      <w:szCs w:val="24"/>
      <w:lang w:eastAsia="en-US"/>
    </w:rPr>
  </w:style>
  <w:style w:type="paragraph" w:customStyle="1" w:styleId="Style2">
    <w:name w:val="Style2"/>
    <w:basedOn w:val="Normaallaad"/>
    <w:link w:val="Style2Char"/>
    <w:qFormat/>
    <w:rsid w:val="0016753B"/>
    <w:pPr>
      <w:autoSpaceDE w:val="0"/>
      <w:autoSpaceDN w:val="0"/>
      <w:adjustRightInd w:val="0"/>
    </w:pPr>
    <w:rPr>
      <w:rFonts w:eastAsia="Calibri"/>
      <w:b/>
      <w:bCs/>
      <w:lang w:val="x-none"/>
    </w:rPr>
  </w:style>
  <w:style w:type="character" w:customStyle="1" w:styleId="Style2Char">
    <w:name w:val="Style2 Char"/>
    <w:link w:val="Style2"/>
    <w:rsid w:val="0016753B"/>
    <w:rPr>
      <w:rFonts w:eastAsia="Calibri"/>
      <w:b/>
      <w:bCs/>
      <w:sz w:val="24"/>
      <w:szCs w:val="24"/>
      <w:lang w:eastAsia="en-US"/>
    </w:rPr>
  </w:style>
  <w:style w:type="paragraph" w:customStyle="1" w:styleId="Style12">
    <w:name w:val="Style12"/>
    <w:basedOn w:val="Style1"/>
    <w:link w:val="Style12Char"/>
    <w:qFormat/>
    <w:rsid w:val="0016753B"/>
  </w:style>
  <w:style w:type="character" w:customStyle="1" w:styleId="Style12Char">
    <w:name w:val="Style12 Char"/>
    <w:link w:val="Style12"/>
    <w:rsid w:val="0016753B"/>
    <w:rPr>
      <w:rFonts w:eastAsia="Calibri"/>
      <w:b/>
      <w:bCs/>
      <w:sz w:val="24"/>
      <w:szCs w:val="24"/>
      <w:lang w:eastAsia="en-US"/>
    </w:rPr>
  </w:style>
  <w:style w:type="paragraph" w:customStyle="1" w:styleId="Style13">
    <w:name w:val="Style13"/>
    <w:basedOn w:val="Normaallaad"/>
    <w:link w:val="Style13Char"/>
    <w:qFormat/>
    <w:rsid w:val="0016753B"/>
    <w:pPr>
      <w:autoSpaceDE w:val="0"/>
      <w:autoSpaceDN w:val="0"/>
      <w:adjustRightInd w:val="0"/>
    </w:pPr>
    <w:rPr>
      <w:rFonts w:eastAsia="Calibri"/>
      <w:b/>
      <w:lang w:val="x-none"/>
    </w:rPr>
  </w:style>
  <w:style w:type="character" w:customStyle="1" w:styleId="Style13Char">
    <w:name w:val="Style13 Char"/>
    <w:link w:val="Style13"/>
    <w:rsid w:val="0016753B"/>
    <w:rPr>
      <w:rFonts w:eastAsia="Calibri"/>
      <w:b/>
      <w:sz w:val="24"/>
      <w:szCs w:val="24"/>
      <w:lang w:eastAsia="en-US"/>
    </w:rPr>
  </w:style>
  <w:style w:type="paragraph" w:customStyle="1" w:styleId="Style14">
    <w:name w:val="Style14"/>
    <w:basedOn w:val="Normaallaad"/>
    <w:link w:val="Style14Char"/>
    <w:qFormat/>
    <w:rsid w:val="0016753B"/>
    <w:pPr>
      <w:spacing w:after="200" w:line="276" w:lineRule="auto"/>
    </w:pPr>
    <w:rPr>
      <w:rFonts w:eastAsia="Calibri"/>
      <w:b/>
      <w:bCs/>
      <w:i/>
      <w:iCs/>
      <w:lang w:val="x-none"/>
    </w:rPr>
  </w:style>
  <w:style w:type="character" w:customStyle="1" w:styleId="Style14Char">
    <w:name w:val="Style14 Char"/>
    <w:link w:val="Style14"/>
    <w:rsid w:val="0016753B"/>
    <w:rPr>
      <w:rFonts w:eastAsia="Calibri"/>
      <w:b/>
      <w:bCs/>
      <w:i/>
      <w:iCs/>
      <w:sz w:val="24"/>
      <w:szCs w:val="24"/>
      <w:lang w:eastAsia="en-US"/>
    </w:rPr>
  </w:style>
  <w:style w:type="paragraph" w:styleId="SK4">
    <w:name w:val="toc 4"/>
    <w:basedOn w:val="Normaallaad"/>
    <w:next w:val="Normaallaad"/>
    <w:autoRedefine/>
    <w:unhideWhenUsed/>
    <w:rsid w:val="0016753B"/>
    <w:pPr>
      <w:spacing w:after="100" w:line="276" w:lineRule="auto"/>
      <w:ind w:left="660"/>
    </w:pPr>
    <w:rPr>
      <w:rFonts w:ascii="Calibri" w:eastAsia="Calibri" w:hAnsi="Calibri"/>
      <w:sz w:val="22"/>
      <w:szCs w:val="22"/>
      <w:lang w:val="et-EE"/>
    </w:rPr>
  </w:style>
  <w:style w:type="paragraph" w:styleId="Lpumrkusetekst">
    <w:name w:val="endnote text"/>
    <w:basedOn w:val="Normaallaad"/>
    <w:link w:val="LpumrkusetekstMrk"/>
    <w:unhideWhenUsed/>
    <w:rsid w:val="0016753B"/>
    <w:rPr>
      <w:rFonts w:ascii="Calibri" w:eastAsia="Calibri" w:hAnsi="Calibri"/>
      <w:sz w:val="20"/>
      <w:szCs w:val="20"/>
      <w:lang w:val="x-none"/>
    </w:rPr>
  </w:style>
  <w:style w:type="character" w:customStyle="1" w:styleId="LpumrkusetekstMrk">
    <w:name w:val="Lõpumärkuse tekst Märk"/>
    <w:link w:val="Lpumrkusetekst"/>
    <w:rsid w:val="0016753B"/>
    <w:rPr>
      <w:rFonts w:ascii="Calibri" w:eastAsia="Calibri" w:hAnsi="Calibri"/>
      <w:lang w:eastAsia="en-US"/>
    </w:rPr>
  </w:style>
  <w:style w:type="character" w:styleId="Lpumrkuseviide">
    <w:name w:val="endnote reference"/>
    <w:unhideWhenUsed/>
    <w:rsid w:val="0016753B"/>
    <w:rPr>
      <w:vertAlign w:val="superscript"/>
    </w:rPr>
  </w:style>
  <w:style w:type="paragraph" w:styleId="Sisukorrapealkiri">
    <w:name w:val="TOC Heading"/>
    <w:basedOn w:val="Pealkiri1"/>
    <w:next w:val="Normaallaad"/>
    <w:uiPriority w:val="39"/>
    <w:unhideWhenUsed/>
    <w:qFormat/>
    <w:rsid w:val="009A2513"/>
    <w:pPr>
      <w:keepLines/>
      <w:spacing w:before="480" w:line="276" w:lineRule="auto"/>
      <w:jc w:val="left"/>
      <w:outlineLvl w:val="9"/>
    </w:pPr>
    <w:rPr>
      <w:rFonts w:ascii="Cambria" w:hAnsi="Cambria"/>
      <w:color w:val="365F91"/>
      <w:sz w:val="28"/>
      <w:szCs w:val="28"/>
      <w:lang w:eastAsia="et-EE"/>
    </w:rPr>
  </w:style>
  <w:style w:type="character" w:customStyle="1" w:styleId="Heading3Char1">
    <w:name w:val="Heading 3 Char1"/>
    <w:aliases w:val="Char3 Char1"/>
    <w:semiHidden/>
    <w:rsid w:val="00415604"/>
    <w:rPr>
      <w:rFonts w:ascii="Cambria" w:eastAsia="Times New Roman" w:hAnsi="Cambria" w:cs="Times New Roman"/>
      <w:b/>
      <w:bCs/>
      <w:color w:val="4F81BD"/>
      <w:sz w:val="24"/>
      <w:szCs w:val="24"/>
      <w:lang w:val="en-GB" w:eastAsia="en-US"/>
    </w:rPr>
  </w:style>
  <w:style w:type="character" w:customStyle="1" w:styleId="mm">
    <w:name w:val="mm"/>
    <w:rsid w:val="00C54CBE"/>
  </w:style>
  <w:style w:type="paragraph" w:customStyle="1" w:styleId="CM6">
    <w:name w:val="CM6"/>
    <w:basedOn w:val="Default"/>
    <w:next w:val="Default"/>
    <w:rsid w:val="00DE7784"/>
    <w:rPr>
      <w:color w:val="auto"/>
      <w:lang w:val="et-EE" w:eastAsia="et-EE"/>
    </w:rPr>
  </w:style>
  <w:style w:type="paragraph" w:customStyle="1" w:styleId="10">
    <w:name w:val="Абзац списка1"/>
    <w:basedOn w:val="Normaallaad"/>
    <w:uiPriority w:val="99"/>
    <w:qFormat/>
    <w:rsid w:val="00DE7784"/>
    <w:pPr>
      <w:ind w:left="720"/>
    </w:pPr>
    <w:rPr>
      <w:lang w:val="en-US"/>
    </w:rPr>
  </w:style>
  <w:style w:type="paragraph" w:customStyle="1" w:styleId="font5">
    <w:name w:val="font5"/>
    <w:basedOn w:val="Normaallaad"/>
    <w:rsid w:val="00ED6A7B"/>
    <w:pPr>
      <w:spacing w:before="100" w:beforeAutospacing="1" w:after="100" w:afterAutospacing="1"/>
    </w:pPr>
    <w:rPr>
      <w:sz w:val="20"/>
      <w:szCs w:val="20"/>
      <w:lang w:val="et-EE" w:eastAsia="et-EE"/>
    </w:rPr>
  </w:style>
  <w:style w:type="paragraph" w:customStyle="1" w:styleId="font6">
    <w:name w:val="font6"/>
    <w:basedOn w:val="Normaallaad"/>
    <w:rsid w:val="00ED6A7B"/>
    <w:pPr>
      <w:spacing w:before="100" w:beforeAutospacing="1" w:after="100" w:afterAutospacing="1"/>
    </w:pPr>
    <w:rPr>
      <w:b/>
      <w:bCs/>
      <w:sz w:val="20"/>
      <w:szCs w:val="20"/>
      <w:lang w:val="et-EE" w:eastAsia="et-EE"/>
    </w:rPr>
  </w:style>
  <w:style w:type="paragraph" w:customStyle="1" w:styleId="font7">
    <w:name w:val="font7"/>
    <w:basedOn w:val="Normaallaad"/>
    <w:rsid w:val="00ED6A7B"/>
    <w:pPr>
      <w:spacing w:before="100" w:beforeAutospacing="1" w:after="100" w:afterAutospacing="1"/>
    </w:pPr>
    <w:rPr>
      <w:i/>
      <w:iCs/>
      <w:sz w:val="20"/>
      <w:szCs w:val="20"/>
      <w:lang w:val="et-EE" w:eastAsia="et-EE"/>
    </w:rPr>
  </w:style>
  <w:style w:type="paragraph" w:customStyle="1" w:styleId="font8">
    <w:name w:val="font8"/>
    <w:basedOn w:val="Normaallaad"/>
    <w:rsid w:val="00ED6A7B"/>
    <w:pPr>
      <w:spacing w:before="100" w:beforeAutospacing="1" w:after="100" w:afterAutospacing="1"/>
    </w:pPr>
    <w:rPr>
      <w:lang w:val="et-EE" w:eastAsia="et-EE"/>
    </w:rPr>
  </w:style>
  <w:style w:type="paragraph" w:customStyle="1" w:styleId="font9">
    <w:name w:val="font9"/>
    <w:basedOn w:val="Normaallaad"/>
    <w:rsid w:val="00ED6A7B"/>
    <w:pPr>
      <w:spacing w:before="100" w:beforeAutospacing="1" w:after="100" w:afterAutospacing="1"/>
    </w:pPr>
    <w:rPr>
      <w:color w:val="000000"/>
      <w:sz w:val="20"/>
      <w:szCs w:val="20"/>
      <w:lang w:val="et-EE" w:eastAsia="et-EE"/>
    </w:rPr>
  </w:style>
  <w:style w:type="paragraph" w:customStyle="1" w:styleId="font10">
    <w:name w:val="font10"/>
    <w:basedOn w:val="Normaallaad"/>
    <w:rsid w:val="00ED6A7B"/>
    <w:pPr>
      <w:spacing w:before="100" w:beforeAutospacing="1" w:after="100" w:afterAutospacing="1"/>
    </w:pPr>
    <w:rPr>
      <w:i/>
      <w:iCs/>
      <w:color w:val="000000"/>
      <w:sz w:val="20"/>
      <w:szCs w:val="20"/>
      <w:lang w:val="et-EE" w:eastAsia="et-EE"/>
    </w:rPr>
  </w:style>
  <w:style w:type="paragraph" w:customStyle="1" w:styleId="font11">
    <w:name w:val="font11"/>
    <w:basedOn w:val="Normaallaad"/>
    <w:rsid w:val="00ED6A7B"/>
    <w:pPr>
      <w:spacing w:before="100" w:beforeAutospacing="1" w:after="100" w:afterAutospacing="1"/>
    </w:pPr>
    <w:rPr>
      <w:rFonts w:ascii="Tahoma" w:hAnsi="Tahoma" w:cs="Tahoma"/>
      <w:b/>
      <w:bCs/>
      <w:color w:val="000000"/>
      <w:sz w:val="18"/>
      <w:szCs w:val="18"/>
      <w:lang w:val="et-EE" w:eastAsia="et-EE"/>
    </w:rPr>
  </w:style>
  <w:style w:type="paragraph" w:customStyle="1" w:styleId="font12">
    <w:name w:val="font12"/>
    <w:basedOn w:val="Normaallaad"/>
    <w:rsid w:val="00ED6A7B"/>
    <w:pPr>
      <w:spacing w:before="100" w:beforeAutospacing="1" w:after="100" w:afterAutospacing="1"/>
    </w:pPr>
    <w:rPr>
      <w:rFonts w:ascii="Tahoma" w:hAnsi="Tahoma" w:cs="Tahoma"/>
      <w:color w:val="000000"/>
      <w:sz w:val="18"/>
      <w:szCs w:val="18"/>
      <w:lang w:val="et-EE" w:eastAsia="et-EE"/>
    </w:rPr>
  </w:style>
  <w:style w:type="paragraph" w:customStyle="1" w:styleId="font13">
    <w:name w:val="font13"/>
    <w:basedOn w:val="Normaallaad"/>
    <w:rsid w:val="00ED6A7B"/>
    <w:pPr>
      <w:spacing w:before="100" w:beforeAutospacing="1" w:after="100" w:afterAutospacing="1"/>
    </w:pPr>
    <w:rPr>
      <w:color w:val="FF0000"/>
      <w:lang w:val="et-EE" w:eastAsia="et-EE"/>
    </w:rPr>
  </w:style>
  <w:style w:type="paragraph" w:customStyle="1" w:styleId="xl167">
    <w:name w:val="xl167"/>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68">
    <w:name w:val="xl16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69">
    <w:name w:val="xl16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0">
    <w:name w:val="xl17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1">
    <w:name w:val="xl17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72">
    <w:name w:val="xl17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73">
    <w:name w:val="xl17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4">
    <w:name w:val="xl17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75">
    <w:name w:val="xl17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76">
    <w:name w:val="xl17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7">
    <w:name w:val="xl17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8">
    <w:name w:val="xl17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lang w:val="et-EE" w:eastAsia="et-EE"/>
    </w:rPr>
  </w:style>
  <w:style w:type="paragraph" w:customStyle="1" w:styleId="xl179">
    <w:name w:val="xl17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80">
    <w:name w:val="xl18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81">
    <w:name w:val="xl18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82">
    <w:name w:val="xl18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83">
    <w:name w:val="xl18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184">
    <w:name w:val="xl18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185">
    <w:name w:val="xl18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186">
    <w:name w:val="xl18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lang w:val="et-EE" w:eastAsia="et-EE"/>
    </w:rPr>
  </w:style>
  <w:style w:type="paragraph" w:customStyle="1" w:styleId="xl187">
    <w:name w:val="xl18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lang w:val="et-EE" w:eastAsia="et-EE"/>
    </w:rPr>
  </w:style>
  <w:style w:type="paragraph" w:customStyle="1" w:styleId="xl188">
    <w:name w:val="xl18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lang w:val="et-EE" w:eastAsia="et-EE"/>
    </w:rPr>
  </w:style>
  <w:style w:type="paragraph" w:customStyle="1" w:styleId="xl189">
    <w:name w:val="xl189"/>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190">
    <w:name w:val="xl190"/>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lang w:val="et-EE" w:eastAsia="et-EE"/>
    </w:rPr>
  </w:style>
  <w:style w:type="paragraph" w:customStyle="1" w:styleId="xl191">
    <w:name w:val="xl19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lang w:val="et-EE" w:eastAsia="et-EE"/>
    </w:rPr>
  </w:style>
  <w:style w:type="paragraph" w:customStyle="1" w:styleId="xl192">
    <w:name w:val="xl192"/>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lang w:val="et-EE" w:eastAsia="et-EE"/>
    </w:rPr>
  </w:style>
  <w:style w:type="paragraph" w:customStyle="1" w:styleId="xl193">
    <w:name w:val="xl193"/>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194">
    <w:name w:val="xl194"/>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195">
    <w:name w:val="xl19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96">
    <w:name w:val="xl19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97">
    <w:name w:val="xl197"/>
    <w:basedOn w:val="Normaallaad"/>
    <w:rsid w:val="00ED6A7B"/>
    <w:pPr>
      <w:pBdr>
        <w:top w:val="single" w:sz="4" w:space="0" w:color="auto"/>
        <w:left w:val="single" w:sz="4" w:space="14" w:color="auto"/>
        <w:bottom w:val="single" w:sz="4" w:space="0" w:color="auto"/>
        <w:right w:val="single" w:sz="4" w:space="0" w:color="auto"/>
      </w:pBdr>
      <w:shd w:val="clear" w:color="000000" w:fill="FFFFFF"/>
      <w:spacing w:before="100" w:beforeAutospacing="1" w:after="100" w:afterAutospacing="1"/>
      <w:ind w:firstLineChars="100" w:firstLine="100"/>
      <w:textAlignment w:val="top"/>
    </w:pPr>
    <w:rPr>
      <w:lang w:val="et-EE" w:eastAsia="et-EE"/>
    </w:rPr>
  </w:style>
  <w:style w:type="paragraph" w:customStyle="1" w:styleId="xl198">
    <w:name w:val="xl19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99">
    <w:name w:val="xl19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200">
    <w:name w:val="xl20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01">
    <w:name w:val="xl20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202">
    <w:name w:val="xl20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03">
    <w:name w:val="xl20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04">
    <w:name w:val="xl20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205">
    <w:name w:val="xl205"/>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06">
    <w:name w:val="xl20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07">
    <w:name w:val="xl20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lang w:val="et-EE" w:eastAsia="et-EE"/>
    </w:rPr>
  </w:style>
  <w:style w:type="paragraph" w:customStyle="1" w:styleId="xl208">
    <w:name w:val="xl20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09">
    <w:name w:val="xl20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lang w:val="et-EE" w:eastAsia="et-EE"/>
    </w:rPr>
  </w:style>
  <w:style w:type="paragraph" w:customStyle="1" w:styleId="xl210">
    <w:name w:val="xl21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11">
    <w:name w:val="xl21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2">
    <w:name w:val="xl21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3">
    <w:name w:val="xl21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4">
    <w:name w:val="xl21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lang w:val="et-EE" w:eastAsia="et-EE"/>
    </w:rPr>
  </w:style>
  <w:style w:type="paragraph" w:customStyle="1" w:styleId="xl215">
    <w:name w:val="xl21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6">
    <w:name w:val="xl21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7">
    <w:name w:val="xl21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8">
    <w:name w:val="xl21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9">
    <w:name w:val="xl21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000000"/>
      <w:lang w:val="et-EE" w:eastAsia="et-EE"/>
    </w:rPr>
  </w:style>
  <w:style w:type="paragraph" w:customStyle="1" w:styleId="xl220">
    <w:name w:val="xl22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21">
    <w:name w:val="xl22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lang w:val="et-EE" w:eastAsia="et-EE"/>
    </w:rPr>
  </w:style>
  <w:style w:type="paragraph" w:customStyle="1" w:styleId="xl222">
    <w:name w:val="xl22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223">
    <w:name w:val="xl223"/>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24">
    <w:name w:val="xl224"/>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val="et-EE" w:eastAsia="et-EE"/>
    </w:rPr>
  </w:style>
  <w:style w:type="paragraph" w:customStyle="1" w:styleId="xl225">
    <w:name w:val="xl22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226">
    <w:name w:val="xl226"/>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27">
    <w:name w:val="xl22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28">
    <w:name w:val="xl22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29">
    <w:name w:val="xl22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0">
    <w:name w:val="xl23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31">
    <w:name w:val="xl23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32">
    <w:name w:val="xl23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33">
    <w:name w:val="xl23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4">
    <w:name w:val="xl23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5">
    <w:name w:val="xl23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6">
    <w:name w:val="xl23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237">
    <w:name w:val="xl23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8">
    <w:name w:val="xl23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239">
    <w:name w:val="xl23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40">
    <w:name w:val="xl24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41">
    <w:name w:val="xl24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42">
    <w:name w:val="xl24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43">
    <w:name w:val="xl24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44">
    <w:name w:val="xl24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lang w:val="et-EE" w:eastAsia="et-EE"/>
    </w:rPr>
  </w:style>
  <w:style w:type="paragraph" w:customStyle="1" w:styleId="xl245">
    <w:name w:val="xl245"/>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lang w:val="et-EE" w:eastAsia="et-EE"/>
    </w:rPr>
  </w:style>
  <w:style w:type="paragraph" w:customStyle="1" w:styleId="xl246">
    <w:name w:val="xl24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47">
    <w:name w:val="xl24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48">
    <w:name w:val="xl24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249">
    <w:name w:val="xl24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50">
    <w:name w:val="xl250"/>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51">
    <w:name w:val="xl251"/>
    <w:basedOn w:val="Normaallaad"/>
    <w:rsid w:val="00ED6A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top"/>
    </w:pPr>
    <w:rPr>
      <w:lang w:val="et-EE" w:eastAsia="et-EE"/>
    </w:rPr>
  </w:style>
  <w:style w:type="paragraph" w:customStyle="1" w:styleId="xl252">
    <w:name w:val="xl25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53">
    <w:name w:val="xl25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54">
    <w:name w:val="xl254"/>
    <w:basedOn w:val="Normaallaad"/>
    <w:rsid w:val="00ED6A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lang w:val="et-EE" w:eastAsia="et-EE"/>
    </w:rPr>
  </w:style>
  <w:style w:type="paragraph" w:customStyle="1" w:styleId="xl255">
    <w:name w:val="xl255"/>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56">
    <w:name w:val="xl256"/>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lang w:val="et-EE" w:eastAsia="et-EE"/>
    </w:rPr>
  </w:style>
  <w:style w:type="paragraph" w:customStyle="1" w:styleId="xl257">
    <w:name w:val="xl257"/>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lang w:val="et-EE" w:eastAsia="et-EE"/>
    </w:rPr>
  </w:style>
  <w:style w:type="paragraph" w:customStyle="1" w:styleId="xl258">
    <w:name w:val="xl258"/>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lang w:val="et-EE" w:eastAsia="et-EE"/>
    </w:rPr>
  </w:style>
  <w:style w:type="paragraph" w:customStyle="1" w:styleId="xl259">
    <w:name w:val="xl25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60">
    <w:name w:val="xl260"/>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61">
    <w:name w:val="xl26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62">
    <w:name w:val="xl262"/>
    <w:basedOn w:val="Normaallaad"/>
    <w:rsid w:val="00ED6A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lang w:val="et-EE" w:eastAsia="et-EE"/>
    </w:rPr>
  </w:style>
  <w:style w:type="paragraph" w:customStyle="1" w:styleId="xl263">
    <w:name w:val="xl26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lang w:val="et-EE" w:eastAsia="et-EE"/>
    </w:rPr>
  </w:style>
  <w:style w:type="paragraph" w:customStyle="1" w:styleId="xl264">
    <w:name w:val="xl26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val="et-EE" w:eastAsia="et-EE"/>
    </w:rPr>
  </w:style>
  <w:style w:type="paragraph" w:customStyle="1" w:styleId="xl265">
    <w:name w:val="xl265"/>
    <w:basedOn w:val="Normaallaad"/>
    <w:rsid w:val="00ED6A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000000"/>
      <w:sz w:val="22"/>
      <w:szCs w:val="22"/>
      <w:lang w:val="et-EE" w:eastAsia="et-EE"/>
    </w:rPr>
  </w:style>
  <w:style w:type="paragraph" w:customStyle="1" w:styleId="xl266">
    <w:name w:val="xl26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67">
    <w:name w:val="xl267"/>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268">
    <w:name w:val="xl26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269">
    <w:name w:val="xl26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270">
    <w:name w:val="xl27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71">
    <w:name w:val="xl27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72">
    <w:name w:val="xl272"/>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color w:val="000000"/>
      <w:lang w:val="et-EE" w:eastAsia="et-EE"/>
    </w:rPr>
  </w:style>
  <w:style w:type="paragraph" w:customStyle="1" w:styleId="xl273">
    <w:name w:val="xl273"/>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et-EE" w:eastAsia="et-EE"/>
    </w:rPr>
  </w:style>
  <w:style w:type="paragraph" w:customStyle="1" w:styleId="xl274">
    <w:name w:val="xl274"/>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t-EE" w:eastAsia="et-EE"/>
    </w:rPr>
  </w:style>
  <w:style w:type="paragraph" w:customStyle="1" w:styleId="xl275">
    <w:name w:val="xl27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76">
    <w:name w:val="xl276"/>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lang w:val="et-EE" w:eastAsia="et-EE"/>
    </w:rPr>
  </w:style>
  <w:style w:type="paragraph" w:customStyle="1" w:styleId="xl277">
    <w:name w:val="xl277"/>
    <w:basedOn w:val="Normaallaad"/>
    <w:rsid w:val="00ED6A7B"/>
    <w:pPr>
      <w:spacing w:before="100" w:beforeAutospacing="1" w:after="100" w:afterAutospacing="1"/>
    </w:pPr>
    <w:rPr>
      <w:lang w:val="et-EE" w:eastAsia="et-EE"/>
    </w:rPr>
  </w:style>
  <w:style w:type="paragraph" w:customStyle="1" w:styleId="xl278">
    <w:name w:val="xl278"/>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t-EE" w:eastAsia="et-EE"/>
    </w:rPr>
  </w:style>
  <w:style w:type="paragraph" w:customStyle="1" w:styleId="xl279">
    <w:name w:val="xl279"/>
    <w:basedOn w:val="Normaallaad"/>
    <w:rsid w:val="00ED6A7B"/>
    <w:pPr>
      <w:pBdr>
        <w:top w:val="single" w:sz="8" w:space="0" w:color="auto"/>
        <w:left w:val="single" w:sz="8" w:space="0" w:color="auto"/>
        <w:bottom w:val="single" w:sz="4" w:space="0" w:color="auto"/>
      </w:pBdr>
      <w:spacing w:before="100" w:beforeAutospacing="1" w:after="100" w:afterAutospacing="1"/>
      <w:textAlignment w:val="center"/>
    </w:pPr>
    <w:rPr>
      <w:sz w:val="18"/>
      <w:szCs w:val="18"/>
      <w:lang w:val="et-EE" w:eastAsia="et-EE"/>
    </w:rPr>
  </w:style>
  <w:style w:type="paragraph" w:customStyle="1" w:styleId="xl280">
    <w:name w:val="xl280"/>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t-EE" w:eastAsia="et-EE"/>
    </w:rPr>
  </w:style>
  <w:style w:type="paragraph" w:customStyle="1" w:styleId="xl281">
    <w:name w:val="xl281"/>
    <w:basedOn w:val="Normaallaad"/>
    <w:rsid w:val="00ED6A7B"/>
    <w:pPr>
      <w:spacing w:before="100" w:beforeAutospacing="1" w:after="100" w:afterAutospacing="1"/>
    </w:pPr>
    <w:rPr>
      <w:rFonts w:ascii="Arial" w:hAnsi="Arial" w:cs="Arial"/>
      <w:lang w:val="et-EE" w:eastAsia="et-EE"/>
    </w:rPr>
  </w:style>
  <w:style w:type="paragraph" w:customStyle="1" w:styleId="xl282">
    <w:name w:val="xl28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83">
    <w:name w:val="xl283"/>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84">
    <w:name w:val="xl28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85">
    <w:name w:val="xl28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86">
    <w:name w:val="xl286"/>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t-EE" w:eastAsia="et-EE"/>
    </w:rPr>
  </w:style>
  <w:style w:type="paragraph" w:customStyle="1" w:styleId="xl287">
    <w:name w:val="xl287"/>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lang w:val="et-EE" w:eastAsia="et-EE"/>
    </w:rPr>
  </w:style>
  <w:style w:type="paragraph" w:customStyle="1" w:styleId="xl288">
    <w:name w:val="xl28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lang w:val="et-EE" w:eastAsia="et-EE"/>
    </w:rPr>
  </w:style>
  <w:style w:type="paragraph" w:customStyle="1" w:styleId="xl289">
    <w:name w:val="xl28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90">
    <w:name w:val="xl29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91">
    <w:name w:val="xl29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92">
    <w:name w:val="xl29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93">
    <w:name w:val="xl29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94">
    <w:name w:val="xl29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lang w:val="et-EE" w:eastAsia="et-EE"/>
    </w:rPr>
  </w:style>
  <w:style w:type="paragraph" w:customStyle="1" w:styleId="xl295">
    <w:name w:val="xl295"/>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96">
    <w:name w:val="xl296"/>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lang w:val="et-EE" w:eastAsia="et-EE"/>
    </w:rPr>
  </w:style>
  <w:style w:type="paragraph" w:customStyle="1" w:styleId="xl297">
    <w:name w:val="xl297"/>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lang w:val="et-EE" w:eastAsia="et-EE"/>
    </w:rPr>
  </w:style>
  <w:style w:type="paragraph" w:customStyle="1" w:styleId="xl298">
    <w:name w:val="xl298"/>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t-EE" w:eastAsia="et-EE"/>
    </w:rPr>
  </w:style>
  <w:style w:type="numbering" w:customStyle="1" w:styleId="NoList1">
    <w:name w:val="No List1"/>
    <w:next w:val="Loendita"/>
    <w:semiHidden/>
    <w:unhideWhenUsed/>
    <w:rsid w:val="002726AA"/>
  </w:style>
  <w:style w:type="numbering" w:customStyle="1" w:styleId="NoList2">
    <w:name w:val="No List2"/>
    <w:next w:val="Loendita"/>
    <w:uiPriority w:val="99"/>
    <w:semiHidden/>
    <w:unhideWhenUsed/>
    <w:rsid w:val="002726AA"/>
  </w:style>
  <w:style w:type="paragraph" w:styleId="Redaktsioon">
    <w:name w:val="Revision"/>
    <w:hidden/>
    <w:uiPriority w:val="99"/>
    <w:semiHidden/>
    <w:rsid w:val="00F67B63"/>
    <w:rPr>
      <w:sz w:val="24"/>
      <w:szCs w:val="24"/>
      <w:lang w:val="en-GB" w:eastAsia="en-US"/>
    </w:rPr>
  </w:style>
  <w:style w:type="paragraph" w:customStyle="1" w:styleId="xl135">
    <w:name w:val="xl135"/>
    <w:basedOn w:val="Normaallaad"/>
    <w:rsid w:val="00C37186"/>
    <w:pPr>
      <w:spacing w:before="100" w:beforeAutospacing="1" w:after="100" w:afterAutospacing="1"/>
      <w:textAlignment w:val="center"/>
    </w:pPr>
    <w:rPr>
      <w:lang w:val="et-EE" w:eastAsia="et-EE"/>
    </w:rPr>
  </w:style>
  <w:style w:type="paragraph" w:customStyle="1" w:styleId="xl136">
    <w:name w:val="xl136"/>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et-EE" w:eastAsia="et-EE"/>
    </w:rPr>
  </w:style>
  <w:style w:type="paragraph" w:customStyle="1" w:styleId="xl137">
    <w:name w:val="xl137"/>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et-EE" w:eastAsia="et-EE"/>
    </w:rPr>
  </w:style>
  <w:style w:type="paragraph" w:customStyle="1" w:styleId="xl138">
    <w:name w:val="xl138"/>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et-EE" w:eastAsia="et-EE"/>
    </w:rPr>
  </w:style>
  <w:style w:type="paragraph" w:customStyle="1" w:styleId="xl139">
    <w:name w:val="xl139"/>
    <w:basedOn w:val="Normaallaad"/>
    <w:rsid w:val="00C37186"/>
    <w:pPr>
      <w:shd w:val="clear" w:color="000000" w:fill="FFFFFF"/>
      <w:spacing w:before="100" w:beforeAutospacing="1" w:after="100" w:afterAutospacing="1"/>
      <w:textAlignment w:val="center"/>
    </w:pPr>
    <w:rPr>
      <w:lang w:val="et-EE" w:eastAsia="et-EE"/>
    </w:rPr>
  </w:style>
  <w:style w:type="paragraph" w:customStyle="1" w:styleId="xl140">
    <w:name w:val="xl140"/>
    <w:basedOn w:val="Normaallaad"/>
    <w:rsid w:val="00C371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lang w:val="et-EE" w:eastAsia="et-EE"/>
    </w:rPr>
  </w:style>
  <w:style w:type="paragraph" w:customStyle="1" w:styleId="xl141">
    <w:name w:val="xl141"/>
    <w:basedOn w:val="Normaallaad"/>
    <w:rsid w:val="00C371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lang w:val="et-EE" w:eastAsia="et-EE"/>
    </w:rPr>
  </w:style>
  <w:style w:type="paragraph" w:customStyle="1" w:styleId="xl142">
    <w:name w:val="xl142"/>
    <w:basedOn w:val="Normaallaad"/>
    <w:rsid w:val="00C371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lang w:val="et-EE" w:eastAsia="et-EE"/>
    </w:rPr>
  </w:style>
  <w:style w:type="paragraph" w:customStyle="1" w:styleId="xl143">
    <w:name w:val="xl143"/>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t-EE" w:eastAsia="et-EE"/>
    </w:rPr>
  </w:style>
  <w:style w:type="paragraph" w:customStyle="1" w:styleId="xl144">
    <w:name w:val="xl144"/>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val="et-EE" w:eastAsia="et-EE"/>
    </w:rPr>
  </w:style>
  <w:style w:type="paragraph" w:customStyle="1" w:styleId="xl145">
    <w:name w:val="xl145"/>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lang w:val="et-EE" w:eastAsia="et-EE"/>
    </w:rPr>
  </w:style>
  <w:style w:type="paragraph" w:customStyle="1" w:styleId="xl146">
    <w:name w:val="xl146"/>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lang w:val="et-EE" w:eastAsia="et-EE"/>
    </w:rPr>
  </w:style>
  <w:style w:type="paragraph" w:customStyle="1" w:styleId="xl147">
    <w:name w:val="xl147"/>
    <w:basedOn w:val="Normaallaad"/>
    <w:rsid w:val="00C371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8">
    <w:name w:val="xl148"/>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49">
    <w:name w:val="xl149"/>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50">
    <w:name w:val="xl150"/>
    <w:basedOn w:val="Normaallaad"/>
    <w:rsid w:val="00C37186"/>
    <w:pPr>
      <w:spacing w:before="100" w:beforeAutospacing="1" w:after="100" w:afterAutospacing="1"/>
      <w:textAlignment w:val="center"/>
    </w:pPr>
    <w:rPr>
      <w:lang w:val="et-EE" w:eastAsia="et-EE"/>
    </w:rPr>
  </w:style>
  <w:style w:type="paragraph" w:customStyle="1" w:styleId="xl151">
    <w:name w:val="xl151"/>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52">
    <w:name w:val="xl152"/>
    <w:basedOn w:val="Normaallaad"/>
    <w:rsid w:val="00C37186"/>
    <w:pPr>
      <w:spacing w:before="100" w:beforeAutospacing="1" w:after="100" w:afterAutospacing="1"/>
      <w:jc w:val="center"/>
      <w:textAlignment w:val="center"/>
    </w:pPr>
    <w:rPr>
      <w:lang w:val="et-EE" w:eastAsia="et-EE"/>
    </w:rPr>
  </w:style>
  <w:style w:type="paragraph" w:customStyle="1" w:styleId="xl153">
    <w:name w:val="xl153"/>
    <w:basedOn w:val="Normaallaad"/>
    <w:rsid w:val="00C37186"/>
    <w:pPr>
      <w:shd w:val="clear" w:color="000000" w:fill="FFFFFF"/>
      <w:spacing w:before="100" w:beforeAutospacing="1" w:after="100" w:afterAutospacing="1"/>
      <w:textAlignment w:val="center"/>
    </w:pPr>
    <w:rPr>
      <w:lang w:val="et-EE" w:eastAsia="et-EE"/>
    </w:rPr>
  </w:style>
  <w:style w:type="paragraph" w:customStyle="1" w:styleId="xl154">
    <w:name w:val="xl154"/>
    <w:basedOn w:val="Normaallaad"/>
    <w:rsid w:val="00C371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t-EE" w:eastAsia="et-EE"/>
    </w:rPr>
  </w:style>
  <w:style w:type="paragraph" w:customStyle="1" w:styleId="xl155">
    <w:name w:val="xl155"/>
    <w:basedOn w:val="Normaallaad"/>
    <w:rsid w:val="00C371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lang w:val="et-EE" w:eastAsia="et-EE"/>
    </w:rPr>
  </w:style>
  <w:style w:type="paragraph" w:customStyle="1" w:styleId="xl156">
    <w:name w:val="xl156"/>
    <w:basedOn w:val="Normaallaad"/>
    <w:rsid w:val="00C371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lang w:val="et-EE" w:eastAsia="et-EE"/>
    </w:rPr>
  </w:style>
  <w:style w:type="paragraph" w:customStyle="1" w:styleId="xl157">
    <w:name w:val="xl157"/>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et-EE" w:eastAsia="et-EE"/>
    </w:rPr>
  </w:style>
  <w:style w:type="paragraph" w:customStyle="1" w:styleId="xl158">
    <w:name w:val="xl158"/>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et-EE" w:eastAsia="et-EE"/>
    </w:rPr>
  </w:style>
  <w:style w:type="paragraph" w:customStyle="1" w:styleId="xl159">
    <w:name w:val="xl159"/>
    <w:basedOn w:val="Normaallaad"/>
    <w:rsid w:val="00C37186"/>
    <w:pPr>
      <w:spacing w:before="100" w:beforeAutospacing="1" w:after="100" w:afterAutospacing="1"/>
      <w:textAlignment w:val="center"/>
    </w:pPr>
    <w:rPr>
      <w:sz w:val="20"/>
      <w:szCs w:val="20"/>
      <w:lang w:val="et-EE" w:eastAsia="et-EE"/>
    </w:rPr>
  </w:style>
  <w:style w:type="paragraph" w:customStyle="1" w:styleId="xl160">
    <w:name w:val="xl160"/>
    <w:basedOn w:val="Normaallaad"/>
    <w:rsid w:val="00C3718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t-EE" w:eastAsia="et-EE"/>
    </w:rPr>
  </w:style>
  <w:style w:type="paragraph" w:customStyle="1" w:styleId="xl161">
    <w:name w:val="xl161"/>
    <w:basedOn w:val="Normaallaad"/>
    <w:rsid w:val="00C3718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t-EE" w:eastAsia="et-EE"/>
    </w:rPr>
  </w:style>
  <w:style w:type="paragraph" w:customStyle="1" w:styleId="xl162">
    <w:name w:val="xl162"/>
    <w:basedOn w:val="Normaallaad"/>
    <w:rsid w:val="00C371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lang w:val="et-EE" w:eastAsia="et-EE"/>
    </w:rPr>
  </w:style>
  <w:style w:type="paragraph" w:customStyle="1" w:styleId="xl163">
    <w:name w:val="xl163"/>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164">
    <w:name w:val="xl164"/>
    <w:basedOn w:val="Normaallaad"/>
    <w:rsid w:val="00C3718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val="et-EE" w:eastAsia="et-EE"/>
    </w:rPr>
  </w:style>
  <w:style w:type="paragraph" w:customStyle="1" w:styleId="xl165">
    <w:name w:val="xl165"/>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lang w:val="et-EE" w:eastAsia="et-EE"/>
    </w:rPr>
  </w:style>
  <w:style w:type="paragraph" w:customStyle="1" w:styleId="xl166">
    <w:name w:val="xl166"/>
    <w:basedOn w:val="Normaallaad"/>
    <w:rsid w:val="00C371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character" w:customStyle="1" w:styleId="error">
    <w:name w:val="error"/>
    <w:rsid w:val="003D5CEF"/>
  </w:style>
  <w:style w:type="paragraph" w:customStyle="1" w:styleId="Style3">
    <w:name w:val="Style3"/>
    <w:basedOn w:val="Pealkiri3"/>
    <w:next w:val="Pealkiri3"/>
    <w:link w:val="Style3Char"/>
    <w:qFormat/>
    <w:rsid w:val="00BA6C83"/>
  </w:style>
  <w:style w:type="paragraph" w:customStyle="1" w:styleId="xl299">
    <w:name w:val="xl299"/>
    <w:basedOn w:val="Normaallaad"/>
    <w:rsid w:val="005B2BEC"/>
    <w:pPr>
      <w:spacing w:before="100" w:beforeAutospacing="1" w:after="100" w:afterAutospacing="1"/>
      <w:textAlignment w:val="top"/>
    </w:pPr>
    <w:rPr>
      <w:sz w:val="20"/>
      <w:szCs w:val="20"/>
      <w:lang w:val="et-EE" w:eastAsia="et-EE"/>
    </w:rPr>
  </w:style>
  <w:style w:type="character" w:customStyle="1" w:styleId="Style3Char">
    <w:name w:val="Style3 Char"/>
    <w:basedOn w:val="Pealkiri3Mrk"/>
    <w:link w:val="Style3"/>
    <w:rsid w:val="00BA6C83"/>
    <w:rPr>
      <w:rFonts w:cs="Arial"/>
      <w:sz w:val="24"/>
      <w:szCs w:val="26"/>
      <w:lang w:val="en-US" w:eastAsia="en-US"/>
    </w:rPr>
  </w:style>
  <w:style w:type="paragraph" w:customStyle="1" w:styleId="xl300">
    <w:name w:val="xl300"/>
    <w:basedOn w:val="Normaallaad"/>
    <w:rsid w:val="005B2BE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t-EE" w:eastAsia="et-EE"/>
    </w:rPr>
  </w:style>
  <w:style w:type="paragraph" w:customStyle="1" w:styleId="xl301">
    <w:name w:val="xl301"/>
    <w:basedOn w:val="Normaallaad"/>
    <w:rsid w:val="005B2B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302">
    <w:name w:val="xl302"/>
    <w:basedOn w:val="Normaallaad"/>
    <w:rsid w:val="005B2BEC"/>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3">
    <w:name w:val="xl303"/>
    <w:basedOn w:val="Normaallaad"/>
    <w:rsid w:val="005B2BEC"/>
    <w:pPr>
      <w:pBdr>
        <w:top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4">
    <w:name w:val="xl304"/>
    <w:basedOn w:val="Normaallaad"/>
    <w:rsid w:val="005B2BEC"/>
    <w:pPr>
      <w:pBdr>
        <w:top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5">
    <w:name w:val="xl305"/>
    <w:basedOn w:val="Normaallaad"/>
    <w:rsid w:val="005B2BEC"/>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6">
    <w:name w:val="xl306"/>
    <w:basedOn w:val="Normaallaad"/>
    <w:rsid w:val="005B2BEC"/>
    <w:pPr>
      <w:pBdr>
        <w:top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7">
    <w:name w:val="xl307"/>
    <w:basedOn w:val="Normaallaad"/>
    <w:rsid w:val="005B2BEC"/>
    <w:pPr>
      <w:pBdr>
        <w:top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8">
    <w:name w:val="xl308"/>
    <w:basedOn w:val="Normaallaad"/>
    <w:rsid w:val="005B2BEC"/>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9">
    <w:name w:val="xl309"/>
    <w:basedOn w:val="Normaallaad"/>
    <w:rsid w:val="005B2BEC"/>
    <w:pPr>
      <w:pBdr>
        <w:top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10">
    <w:name w:val="xl310"/>
    <w:basedOn w:val="Normaallaad"/>
    <w:rsid w:val="005B2BEC"/>
    <w:pPr>
      <w:pBdr>
        <w:top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selectstaatus">
    <w:name w:val="select_staatus"/>
    <w:basedOn w:val="Normaallaad"/>
    <w:rsid w:val="006E08AB"/>
    <w:pPr>
      <w:spacing w:before="100" w:beforeAutospacing="1" w:after="100" w:afterAutospacing="1"/>
    </w:pPr>
    <w:rPr>
      <w:lang w:val="et-EE" w:eastAsia="et-EE"/>
    </w:rPr>
  </w:style>
  <w:style w:type="paragraph" w:customStyle="1" w:styleId="editableinput">
    <w:name w:val="editable_input"/>
    <w:basedOn w:val="Normaallaad"/>
    <w:rsid w:val="006E08AB"/>
    <w:pPr>
      <w:spacing w:before="100" w:beforeAutospacing="1" w:after="100" w:afterAutospacing="1"/>
    </w:pPr>
    <w:rPr>
      <w:lang w:val="et-EE" w:eastAsia="et-EE"/>
    </w:rPr>
  </w:style>
  <w:style w:type="paragraph" w:customStyle="1" w:styleId="autogrowkomment">
    <w:name w:val="autogrow_komment"/>
    <w:basedOn w:val="Normaallaad"/>
    <w:rsid w:val="006E08AB"/>
    <w:pPr>
      <w:spacing w:before="100" w:beforeAutospacing="1" w:after="100" w:afterAutospacing="1"/>
    </w:pPr>
    <w:rPr>
      <w:lang w:val="et-EE" w:eastAsia="et-EE"/>
    </w:rPr>
  </w:style>
  <w:style w:type="paragraph" w:customStyle="1" w:styleId="selectseletus">
    <w:name w:val="select_seletus"/>
    <w:basedOn w:val="Normaallaad"/>
    <w:rsid w:val="006E08AB"/>
    <w:pPr>
      <w:spacing w:before="100" w:beforeAutospacing="1" w:after="100" w:afterAutospacing="1"/>
    </w:pPr>
    <w:rPr>
      <w:lang w:val="et-EE" w:eastAsia="et-EE"/>
    </w:rPr>
  </w:style>
  <w:style w:type="character" w:customStyle="1" w:styleId="2">
    <w:name w:val="Основной текст (2)_"/>
    <w:link w:val="20"/>
    <w:locked/>
    <w:rsid w:val="00991765"/>
    <w:rPr>
      <w:rFonts w:ascii="Arial" w:eastAsia="Arial" w:hAnsi="Arial" w:cs="Arial"/>
      <w:sz w:val="17"/>
      <w:szCs w:val="17"/>
      <w:shd w:val="clear" w:color="auto" w:fill="FFFFFF"/>
    </w:rPr>
  </w:style>
  <w:style w:type="paragraph" w:customStyle="1" w:styleId="20">
    <w:name w:val="Основной текст (2)"/>
    <w:basedOn w:val="Normaallaad"/>
    <w:link w:val="2"/>
    <w:rsid w:val="00991765"/>
    <w:pPr>
      <w:widowControl w:val="0"/>
      <w:shd w:val="clear" w:color="auto" w:fill="FFFFFF"/>
      <w:spacing w:before="660" w:after="780" w:line="418" w:lineRule="exact"/>
      <w:ind w:hanging="260"/>
    </w:pPr>
    <w:rPr>
      <w:rFonts w:ascii="Arial" w:eastAsia="Arial" w:hAnsi="Arial"/>
      <w:sz w:val="17"/>
      <w:szCs w:val="17"/>
      <w:lang w:val="x-none" w:eastAsia="x-none"/>
    </w:rPr>
  </w:style>
  <w:style w:type="character" w:customStyle="1" w:styleId="font-roboto1">
    <w:name w:val="font-roboto1"/>
    <w:rsid w:val="00FF3334"/>
    <w:rPr>
      <w:rFonts w:ascii="Roboto" w:hAnsi="Roboto" w:hint="default"/>
      <w:sz w:val="24"/>
      <w:szCs w:val="24"/>
      <w:bdr w:val="none" w:sz="0" w:space="0" w:color="auto" w:frame="1"/>
      <w:vertAlign w:val="baseline"/>
    </w:rPr>
  </w:style>
  <w:style w:type="paragraph" w:customStyle="1" w:styleId="xl72">
    <w:name w:val="xl72"/>
    <w:basedOn w:val="Normaallaad"/>
    <w:rsid w:val="001908CB"/>
    <w:pPr>
      <w:spacing w:before="100" w:beforeAutospacing="1" w:after="100" w:afterAutospacing="1"/>
      <w:textAlignment w:val="top"/>
    </w:pPr>
    <w:rPr>
      <w:lang w:val="et-EE" w:eastAsia="et-EE"/>
    </w:rPr>
  </w:style>
  <w:style w:type="paragraph" w:customStyle="1" w:styleId="xl73">
    <w:name w:val="xl73"/>
    <w:basedOn w:val="Normaallaad"/>
    <w:rsid w:val="001908C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xl74">
    <w:name w:val="xl74"/>
    <w:basedOn w:val="Normaallaad"/>
    <w:rsid w:val="001908C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xl75">
    <w:name w:val="xl75"/>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sz w:val="20"/>
      <w:szCs w:val="20"/>
      <w:lang w:val="et-EE" w:eastAsia="et-EE"/>
    </w:rPr>
  </w:style>
  <w:style w:type="paragraph" w:customStyle="1" w:styleId="xl76">
    <w:name w:val="xl76"/>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lang w:val="et-EE" w:eastAsia="et-EE"/>
    </w:rPr>
  </w:style>
  <w:style w:type="paragraph" w:customStyle="1" w:styleId="xl77">
    <w:name w:val="xl77"/>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lang w:val="et-EE" w:eastAsia="et-EE"/>
    </w:rPr>
  </w:style>
  <w:style w:type="paragraph" w:customStyle="1" w:styleId="xl78">
    <w:name w:val="xl78"/>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79">
    <w:name w:val="xl79"/>
    <w:basedOn w:val="Normaallaad"/>
    <w:rsid w:val="001908CB"/>
    <w:pPr>
      <w:spacing w:before="100" w:beforeAutospacing="1" w:after="100" w:afterAutospacing="1"/>
      <w:textAlignment w:val="top"/>
    </w:pPr>
    <w:rPr>
      <w:sz w:val="20"/>
      <w:szCs w:val="20"/>
      <w:lang w:val="et-EE" w:eastAsia="et-EE"/>
    </w:rPr>
  </w:style>
  <w:style w:type="paragraph" w:customStyle="1" w:styleId="xl80">
    <w:name w:val="xl80"/>
    <w:basedOn w:val="Normaallaad"/>
    <w:rsid w:val="001908CB"/>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81">
    <w:name w:val="xl81"/>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82">
    <w:name w:val="xl82"/>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lang w:val="et-EE" w:eastAsia="et-EE"/>
    </w:rPr>
  </w:style>
  <w:style w:type="paragraph" w:customStyle="1" w:styleId="xl83">
    <w:name w:val="xl83"/>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84">
    <w:name w:val="xl84"/>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lang w:val="et-EE" w:eastAsia="et-EE"/>
    </w:rPr>
  </w:style>
  <w:style w:type="paragraph" w:customStyle="1" w:styleId="xl85">
    <w:name w:val="xl85"/>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86">
    <w:name w:val="xl86"/>
    <w:basedOn w:val="Normaallaad"/>
    <w:rsid w:val="001908C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87">
    <w:name w:val="xl87"/>
    <w:basedOn w:val="Normaallaad"/>
    <w:rsid w:val="001908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88">
    <w:name w:val="xl88"/>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t-EE" w:eastAsia="et-EE"/>
    </w:rPr>
  </w:style>
  <w:style w:type="paragraph" w:customStyle="1" w:styleId="xl89">
    <w:name w:val="xl89"/>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0">
    <w:name w:val="xl90"/>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91">
    <w:name w:val="xl91"/>
    <w:basedOn w:val="Normaallaad"/>
    <w:rsid w:val="001908CB"/>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92">
    <w:name w:val="xl92"/>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93">
    <w:name w:val="xl93"/>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t-EE" w:eastAsia="et-EE"/>
    </w:rPr>
  </w:style>
  <w:style w:type="paragraph" w:customStyle="1" w:styleId="xl94">
    <w:name w:val="xl94"/>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5">
    <w:name w:val="xl95"/>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6">
    <w:name w:val="xl96"/>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7">
    <w:name w:val="xl97"/>
    <w:basedOn w:val="Normaallaad"/>
    <w:rsid w:val="001908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8">
    <w:name w:val="xl98"/>
    <w:basedOn w:val="Normaallaad"/>
    <w:rsid w:val="001908CB"/>
    <w:pPr>
      <w:shd w:val="clear" w:color="000000" w:fill="FFFFFF"/>
      <w:spacing w:before="100" w:beforeAutospacing="1" w:after="100" w:afterAutospacing="1"/>
      <w:textAlignment w:val="top"/>
    </w:pPr>
    <w:rPr>
      <w:sz w:val="20"/>
      <w:szCs w:val="20"/>
      <w:lang w:val="et-EE" w:eastAsia="et-EE"/>
    </w:rPr>
  </w:style>
  <w:style w:type="paragraph" w:customStyle="1" w:styleId="xl99">
    <w:name w:val="xl99"/>
    <w:basedOn w:val="Normaallaad"/>
    <w:rsid w:val="001908C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00">
    <w:name w:val="xl100"/>
    <w:basedOn w:val="Normaallaad"/>
    <w:rsid w:val="001908C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01">
    <w:name w:val="xl101"/>
    <w:basedOn w:val="Normaallaad"/>
    <w:rsid w:val="001908CB"/>
    <w:pPr>
      <w:pBdr>
        <w:top w:val="single" w:sz="4" w:space="0" w:color="auto"/>
        <w:left w:val="single" w:sz="4" w:space="0" w:color="auto"/>
        <w:bottom w:val="single" w:sz="4" w:space="0" w:color="auto"/>
      </w:pBdr>
      <w:shd w:val="clear" w:color="000000" w:fill="FFFF00"/>
      <w:spacing w:before="100" w:beforeAutospacing="1" w:after="100" w:afterAutospacing="1"/>
      <w:textAlignment w:val="top"/>
    </w:pPr>
    <w:rPr>
      <w:b/>
      <w:bCs/>
      <w:sz w:val="20"/>
      <w:szCs w:val="20"/>
      <w:lang w:val="et-EE" w:eastAsia="et-EE"/>
    </w:rPr>
  </w:style>
  <w:style w:type="paragraph" w:customStyle="1" w:styleId="xl102">
    <w:name w:val="xl102"/>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103">
    <w:name w:val="xl103"/>
    <w:basedOn w:val="Normaallaad"/>
    <w:rsid w:val="001908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04">
    <w:name w:val="xl104"/>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05">
    <w:name w:val="xl105"/>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06">
    <w:name w:val="xl106"/>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i/>
      <w:iCs/>
      <w:sz w:val="20"/>
      <w:szCs w:val="20"/>
      <w:lang w:val="et-EE" w:eastAsia="et-EE"/>
    </w:rPr>
  </w:style>
  <w:style w:type="paragraph" w:customStyle="1" w:styleId="xl107">
    <w:name w:val="xl107"/>
    <w:basedOn w:val="Normaallaad"/>
    <w:rsid w:val="001908CB"/>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08">
    <w:name w:val="xl108"/>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09">
    <w:name w:val="xl109"/>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10">
    <w:name w:val="xl110"/>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111">
    <w:name w:val="xl111"/>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112">
    <w:name w:val="xl112"/>
    <w:basedOn w:val="Normaallaad"/>
    <w:rsid w:val="001908CB"/>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lang w:val="et-EE" w:eastAsia="et-EE"/>
    </w:rPr>
  </w:style>
  <w:style w:type="paragraph" w:customStyle="1" w:styleId="xl113">
    <w:name w:val="xl113"/>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114">
    <w:name w:val="xl114"/>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lang w:val="et-EE" w:eastAsia="et-EE"/>
    </w:rPr>
  </w:style>
  <w:style w:type="paragraph" w:customStyle="1" w:styleId="xl115">
    <w:name w:val="xl115"/>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116">
    <w:name w:val="xl116"/>
    <w:basedOn w:val="Normaallaad"/>
    <w:rsid w:val="001908C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17">
    <w:name w:val="xl117"/>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18">
    <w:name w:val="xl118"/>
    <w:basedOn w:val="Normaallaad"/>
    <w:rsid w:val="001908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lang w:val="et-EE" w:eastAsia="et-EE"/>
    </w:rPr>
  </w:style>
  <w:style w:type="paragraph" w:customStyle="1" w:styleId="xl119">
    <w:name w:val="xl119"/>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20">
    <w:name w:val="xl120"/>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21">
    <w:name w:val="xl121"/>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22">
    <w:name w:val="xl122"/>
    <w:basedOn w:val="Normaallaad"/>
    <w:rsid w:val="001908CB"/>
    <w:pPr>
      <w:pBdr>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23">
    <w:name w:val="xl123"/>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24">
    <w:name w:val="xl124"/>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125">
    <w:name w:val="xl125"/>
    <w:basedOn w:val="Normaallaad"/>
    <w:rsid w:val="001908CB"/>
    <w:pPr>
      <w:pBdr>
        <w:bottom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126">
    <w:name w:val="xl126"/>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27">
    <w:name w:val="xl127"/>
    <w:basedOn w:val="Normaallaad"/>
    <w:rsid w:val="001908C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28">
    <w:name w:val="xl128"/>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lang w:val="et-EE" w:eastAsia="et-EE"/>
    </w:rPr>
  </w:style>
  <w:style w:type="paragraph" w:customStyle="1" w:styleId="xl129">
    <w:name w:val="xl129"/>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30">
    <w:name w:val="xl130"/>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31">
    <w:name w:val="xl131"/>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32">
    <w:name w:val="xl132"/>
    <w:basedOn w:val="Normaallaad"/>
    <w:rsid w:val="001908CB"/>
    <w:pPr>
      <w:pBdr>
        <w:left w:val="single" w:sz="4" w:space="0" w:color="auto"/>
        <w:bottom w:val="single" w:sz="4" w:space="0" w:color="auto"/>
        <w:right w:val="single" w:sz="4" w:space="0" w:color="auto"/>
      </w:pBdr>
      <w:spacing w:before="100" w:beforeAutospacing="1" w:after="100" w:afterAutospacing="1"/>
      <w:textAlignment w:val="top"/>
    </w:pPr>
    <w:rPr>
      <w:sz w:val="20"/>
      <w:szCs w:val="20"/>
      <w:lang w:val="et-EE" w:eastAsia="et-EE"/>
    </w:rPr>
  </w:style>
  <w:style w:type="paragraph" w:customStyle="1" w:styleId="xl133">
    <w:name w:val="xl133"/>
    <w:basedOn w:val="Normaallaad"/>
    <w:rsid w:val="001908C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134">
    <w:name w:val="xl134"/>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lang w:val="et-EE" w:eastAsia="et-EE"/>
    </w:rPr>
  </w:style>
  <w:style w:type="paragraph" w:styleId="Taandegakehatekst2">
    <w:name w:val="Body Text Indent 2"/>
    <w:basedOn w:val="Normaallaad"/>
    <w:link w:val="Taandegakehatekst2Mrk"/>
    <w:rsid w:val="00E1766C"/>
    <w:pPr>
      <w:tabs>
        <w:tab w:val="right" w:leader="dot" w:pos="9344"/>
      </w:tabs>
      <w:ind w:left="60"/>
    </w:pPr>
    <w:rPr>
      <w:szCs w:val="28"/>
      <w:lang w:val="x-none"/>
    </w:rPr>
  </w:style>
  <w:style w:type="character" w:customStyle="1" w:styleId="Taandegakehatekst2Mrk">
    <w:name w:val="Taandega kehatekst 2 Märk"/>
    <w:link w:val="Taandegakehatekst2"/>
    <w:rsid w:val="00E1766C"/>
    <w:rPr>
      <w:sz w:val="24"/>
      <w:szCs w:val="28"/>
      <w:lang w:eastAsia="en-US"/>
    </w:rPr>
  </w:style>
  <w:style w:type="paragraph" w:customStyle="1" w:styleId="Loendilik1">
    <w:name w:val="Loendi lõik1"/>
    <w:basedOn w:val="Normaallaad"/>
    <w:qFormat/>
    <w:rsid w:val="00E1766C"/>
    <w:pPr>
      <w:ind w:left="708"/>
    </w:pPr>
  </w:style>
  <w:style w:type="character" w:customStyle="1" w:styleId="CharChar2">
    <w:name w:val="Char Char2"/>
    <w:rsid w:val="00E1766C"/>
    <w:rPr>
      <w:rFonts w:ascii="Times New Roman" w:eastAsia="Times New Roman" w:hAnsi="Times New Roman" w:cs="Times New Roman"/>
      <w:sz w:val="20"/>
      <w:szCs w:val="20"/>
      <w:lang w:val="en-GB"/>
    </w:rPr>
  </w:style>
  <w:style w:type="character" w:customStyle="1" w:styleId="apple-converted-space">
    <w:name w:val="apple-converted-space"/>
    <w:rsid w:val="00E1766C"/>
  </w:style>
  <w:style w:type="paragraph" w:styleId="Dokumendiplaan">
    <w:name w:val="Document Map"/>
    <w:basedOn w:val="Normaallaad"/>
    <w:link w:val="DokumendiplaanMrk"/>
    <w:rsid w:val="008D1B88"/>
    <w:rPr>
      <w:rFonts w:ascii="Tahoma" w:hAnsi="Tahoma" w:cs="Tahoma"/>
      <w:sz w:val="16"/>
      <w:szCs w:val="16"/>
    </w:rPr>
  </w:style>
  <w:style w:type="character" w:customStyle="1" w:styleId="DokumendiplaanMrk">
    <w:name w:val="Dokumendiplaan Märk"/>
    <w:link w:val="Dokumendiplaan"/>
    <w:rsid w:val="008D1B88"/>
    <w:rPr>
      <w:rFonts w:ascii="Tahoma" w:hAnsi="Tahoma" w:cs="Tahoma"/>
      <w:sz w:val="16"/>
      <w:szCs w:val="16"/>
      <w:lang w:val="en-GB" w:eastAsia="en-US"/>
    </w:rPr>
  </w:style>
  <w:style w:type="paragraph" w:customStyle="1" w:styleId="msonormal0">
    <w:name w:val="msonormal"/>
    <w:basedOn w:val="Normaallaad"/>
    <w:rsid w:val="00605270"/>
    <w:pPr>
      <w:spacing w:before="100" w:beforeAutospacing="1" w:after="100" w:afterAutospacing="1"/>
    </w:pPr>
    <w:rPr>
      <w:lang w:val="en-US" w:eastAsia="en-GB"/>
    </w:rPr>
  </w:style>
  <w:style w:type="paragraph" w:customStyle="1" w:styleId="xl65">
    <w:name w:val="xl65"/>
    <w:basedOn w:val="Normaallaad"/>
    <w:rsid w:val="00605270"/>
    <w:pPr>
      <w:spacing w:before="100" w:beforeAutospacing="1" w:after="100" w:afterAutospacing="1"/>
    </w:pPr>
    <w:rPr>
      <w:rFonts w:ascii="Verdana" w:hAnsi="Verdana"/>
      <w:color w:val="000000"/>
      <w:lang w:val="en-US" w:eastAsia="en-GB"/>
    </w:rPr>
  </w:style>
  <w:style w:type="paragraph" w:customStyle="1" w:styleId="xl66">
    <w:name w:val="xl66"/>
    <w:basedOn w:val="Normaallaad"/>
    <w:rsid w:val="00605270"/>
    <w:pPr>
      <w:spacing w:before="100" w:beforeAutospacing="1" w:after="100" w:afterAutospacing="1"/>
    </w:pPr>
    <w:rPr>
      <w:rFonts w:ascii="Verdana" w:hAnsi="Verdana"/>
      <w:sz w:val="30"/>
      <w:szCs w:val="30"/>
      <w:lang w:val="en-US" w:eastAsia="en-GB"/>
    </w:rPr>
  </w:style>
  <w:style w:type="paragraph" w:customStyle="1" w:styleId="xl67">
    <w:name w:val="xl67"/>
    <w:basedOn w:val="Normaallaad"/>
    <w:rsid w:val="00605270"/>
    <w:pPr>
      <w:spacing w:before="100" w:beforeAutospacing="1" w:after="100" w:afterAutospacing="1"/>
    </w:pPr>
    <w:rPr>
      <w:rFonts w:ascii="Verdana" w:hAnsi="Verdana"/>
      <w:sz w:val="28"/>
      <w:szCs w:val="28"/>
      <w:lang w:val="en-US" w:eastAsia="en-GB"/>
    </w:rPr>
  </w:style>
  <w:style w:type="paragraph" w:customStyle="1" w:styleId="xl68">
    <w:name w:val="xl68"/>
    <w:basedOn w:val="Normaallaad"/>
    <w:rsid w:val="00605270"/>
    <w:pPr>
      <w:spacing w:before="100" w:beforeAutospacing="1" w:after="100" w:afterAutospacing="1"/>
    </w:pPr>
    <w:rPr>
      <w:rFonts w:ascii="Verdana" w:hAnsi="Verdana"/>
      <w:sz w:val="26"/>
      <w:szCs w:val="26"/>
      <w:lang w:val="en-US" w:eastAsia="en-GB"/>
    </w:rPr>
  </w:style>
  <w:style w:type="paragraph" w:customStyle="1" w:styleId="xl69">
    <w:name w:val="xl69"/>
    <w:basedOn w:val="Normaallaad"/>
    <w:rsid w:val="00605270"/>
    <w:pPr>
      <w:spacing w:before="100" w:beforeAutospacing="1" w:after="100" w:afterAutospacing="1"/>
    </w:pPr>
    <w:rPr>
      <w:rFonts w:ascii="Verdana" w:hAnsi="Verdana"/>
      <w:lang w:val="en-US" w:eastAsia="en-GB"/>
    </w:rPr>
  </w:style>
  <w:style w:type="paragraph" w:customStyle="1" w:styleId="xl70">
    <w:name w:val="xl70"/>
    <w:basedOn w:val="Normaallaad"/>
    <w:rsid w:val="00605270"/>
    <w:pPr>
      <w:spacing w:before="100" w:beforeAutospacing="1" w:after="100" w:afterAutospacing="1"/>
    </w:pPr>
    <w:rPr>
      <w:color w:val="0000FF"/>
      <w:u w:val="single"/>
      <w:lang w:val="en-US" w:eastAsia="en-GB"/>
    </w:rPr>
  </w:style>
  <w:style w:type="paragraph" w:customStyle="1" w:styleId="xl71">
    <w:name w:val="xl71"/>
    <w:basedOn w:val="Normaallaad"/>
    <w:rsid w:val="00605270"/>
    <w:pPr>
      <w:spacing w:before="100" w:beforeAutospacing="1" w:after="100" w:afterAutospacing="1"/>
    </w:pPr>
    <w:rPr>
      <w:rFonts w:ascii="Verdana" w:hAnsi="Verdana"/>
      <w:color w:val="008000"/>
      <w:lang w:val="en-US" w:eastAsia="en-GB"/>
    </w:rPr>
  </w:style>
  <w:style w:type="character" w:customStyle="1" w:styleId="UnresolvedMention1">
    <w:name w:val="Unresolved Mention1"/>
    <w:basedOn w:val="Liguvaikefont"/>
    <w:uiPriority w:val="99"/>
    <w:semiHidden/>
    <w:unhideWhenUsed/>
    <w:rsid w:val="00605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823">
      <w:bodyDiv w:val="1"/>
      <w:marLeft w:val="0"/>
      <w:marRight w:val="0"/>
      <w:marTop w:val="0"/>
      <w:marBottom w:val="0"/>
      <w:divBdr>
        <w:top w:val="none" w:sz="0" w:space="0" w:color="auto"/>
        <w:left w:val="none" w:sz="0" w:space="0" w:color="auto"/>
        <w:bottom w:val="none" w:sz="0" w:space="0" w:color="auto"/>
        <w:right w:val="none" w:sz="0" w:space="0" w:color="auto"/>
      </w:divBdr>
    </w:div>
    <w:div w:id="4981568">
      <w:bodyDiv w:val="1"/>
      <w:marLeft w:val="0"/>
      <w:marRight w:val="0"/>
      <w:marTop w:val="0"/>
      <w:marBottom w:val="0"/>
      <w:divBdr>
        <w:top w:val="none" w:sz="0" w:space="0" w:color="auto"/>
        <w:left w:val="none" w:sz="0" w:space="0" w:color="auto"/>
        <w:bottom w:val="none" w:sz="0" w:space="0" w:color="auto"/>
        <w:right w:val="none" w:sz="0" w:space="0" w:color="auto"/>
      </w:divBdr>
    </w:div>
    <w:div w:id="8408825">
      <w:bodyDiv w:val="1"/>
      <w:marLeft w:val="0"/>
      <w:marRight w:val="0"/>
      <w:marTop w:val="0"/>
      <w:marBottom w:val="0"/>
      <w:divBdr>
        <w:top w:val="none" w:sz="0" w:space="0" w:color="auto"/>
        <w:left w:val="none" w:sz="0" w:space="0" w:color="auto"/>
        <w:bottom w:val="none" w:sz="0" w:space="0" w:color="auto"/>
        <w:right w:val="none" w:sz="0" w:space="0" w:color="auto"/>
      </w:divBdr>
    </w:div>
    <w:div w:id="14616669">
      <w:bodyDiv w:val="1"/>
      <w:marLeft w:val="0"/>
      <w:marRight w:val="0"/>
      <w:marTop w:val="0"/>
      <w:marBottom w:val="0"/>
      <w:divBdr>
        <w:top w:val="none" w:sz="0" w:space="0" w:color="auto"/>
        <w:left w:val="none" w:sz="0" w:space="0" w:color="auto"/>
        <w:bottom w:val="none" w:sz="0" w:space="0" w:color="auto"/>
        <w:right w:val="none" w:sz="0" w:space="0" w:color="auto"/>
      </w:divBdr>
    </w:div>
    <w:div w:id="17783177">
      <w:bodyDiv w:val="1"/>
      <w:marLeft w:val="0"/>
      <w:marRight w:val="0"/>
      <w:marTop w:val="0"/>
      <w:marBottom w:val="0"/>
      <w:divBdr>
        <w:top w:val="none" w:sz="0" w:space="0" w:color="auto"/>
        <w:left w:val="none" w:sz="0" w:space="0" w:color="auto"/>
        <w:bottom w:val="none" w:sz="0" w:space="0" w:color="auto"/>
        <w:right w:val="none" w:sz="0" w:space="0" w:color="auto"/>
      </w:divBdr>
    </w:div>
    <w:div w:id="18481483">
      <w:bodyDiv w:val="1"/>
      <w:marLeft w:val="0"/>
      <w:marRight w:val="0"/>
      <w:marTop w:val="0"/>
      <w:marBottom w:val="0"/>
      <w:divBdr>
        <w:top w:val="none" w:sz="0" w:space="0" w:color="auto"/>
        <w:left w:val="none" w:sz="0" w:space="0" w:color="auto"/>
        <w:bottom w:val="none" w:sz="0" w:space="0" w:color="auto"/>
        <w:right w:val="none" w:sz="0" w:space="0" w:color="auto"/>
      </w:divBdr>
    </w:div>
    <w:div w:id="20741895">
      <w:bodyDiv w:val="1"/>
      <w:marLeft w:val="0"/>
      <w:marRight w:val="0"/>
      <w:marTop w:val="0"/>
      <w:marBottom w:val="0"/>
      <w:divBdr>
        <w:top w:val="none" w:sz="0" w:space="0" w:color="auto"/>
        <w:left w:val="none" w:sz="0" w:space="0" w:color="auto"/>
        <w:bottom w:val="none" w:sz="0" w:space="0" w:color="auto"/>
        <w:right w:val="none" w:sz="0" w:space="0" w:color="auto"/>
      </w:divBdr>
    </w:div>
    <w:div w:id="21832237">
      <w:bodyDiv w:val="1"/>
      <w:marLeft w:val="0"/>
      <w:marRight w:val="0"/>
      <w:marTop w:val="0"/>
      <w:marBottom w:val="0"/>
      <w:divBdr>
        <w:top w:val="none" w:sz="0" w:space="0" w:color="auto"/>
        <w:left w:val="none" w:sz="0" w:space="0" w:color="auto"/>
        <w:bottom w:val="none" w:sz="0" w:space="0" w:color="auto"/>
        <w:right w:val="none" w:sz="0" w:space="0" w:color="auto"/>
      </w:divBdr>
    </w:div>
    <w:div w:id="24990770">
      <w:bodyDiv w:val="1"/>
      <w:marLeft w:val="0"/>
      <w:marRight w:val="0"/>
      <w:marTop w:val="0"/>
      <w:marBottom w:val="0"/>
      <w:divBdr>
        <w:top w:val="none" w:sz="0" w:space="0" w:color="auto"/>
        <w:left w:val="none" w:sz="0" w:space="0" w:color="auto"/>
        <w:bottom w:val="none" w:sz="0" w:space="0" w:color="auto"/>
        <w:right w:val="none" w:sz="0" w:space="0" w:color="auto"/>
      </w:divBdr>
    </w:div>
    <w:div w:id="28770883">
      <w:bodyDiv w:val="1"/>
      <w:marLeft w:val="0"/>
      <w:marRight w:val="0"/>
      <w:marTop w:val="0"/>
      <w:marBottom w:val="0"/>
      <w:divBdr>
        <w:top w:val="none" w:sz="0" w:space="0" w:color="auto"/>
        <w:left w:val="none" w:sz="0" w:space="0" w:color="auto"/>
        <w:bottom w:val="none" w:sz="0" w:space="0" w:color="auto"/>
        <w:right w:val="none" w:sz="0" w:space="0" w:color="auto"/>
      </w:divBdr>
    </w:div>
    <w:div w:id="30425521">
      <w:bodyDiv w:val="1"/>
      <w:marLeft w:val="0"/>
      <w:marRight w:val="0"/>
      <w:marTop w:val="0"/>
      <w:marBottom w:val="0"/>
      <w:divBdr>
        <w:top w:val="none" w:sz="0" w:space="0" w:color="auto"/>
        <w:left w:val="none" w:sz="0" w:space="0" w:color="auto"/>
        <w:bottom w:val="none" w:sz="0" w:space="0" w:color="auto"/>
        <w:right w:val="none" w:sz="0" w:space="0" w:color="auto"/>
      </w:divBdr>
    </w:div>
    <w:div w:id="30497584">
      <w:bodyDiv w:val="1"/>
      <w:marLeft w:val="0"/>
      <w:marRight w:val="0"/>
      <w:marTop w:val="0"/>
      <w:marBottom w:val="0"/>
      <w:divBdr>
        <w:top w:val="none" w:sz="0" w:space="0" w:color="auto"/>
        <w:left w:val="none" w:sz="0" w:space="0" w:color="auto"/>
        <w:bottom w:val="none" w:sz="0" w:space="0" w:color="auto"/>
        <w:right w:val="none" w:sz="0" w:space="0" w:color="auto"/>
      </w:divBdr>
    </w:div>
    <w:div w:id="31732101">
      <w:bodyDiv w:val="1"/>
      <w:marLeft w:val="0"/>
      <w:marRight w:val="0"/>
      <w:marTop w:val="0"/>
      <w:marBottom w:val="0"/>
      <w:divBdr>
        <w:top w:val="none" w:sz="0" w:space="0" w:color="auto"/>
        <w:left w:val="none" w:sz="0" w:space="0" w:color="auto"/>
        <w:bottom w:val="none" w:sz="0" w:space="0" w:color="auto"/>
        <w:right w:val="none" w:sz="0" w:space="0" w:color="auto"/>
      </w:divBdr>
    </w:div>
    <w:div w:id="31997775">
      <w:bodyDiv w:val="1"/>
      <w:marLeft w:val="0"/>
      <w:marRight w:val="0"/>
      <w:marTop w:val="0"/>
      <w:marBottom w:val="0"/>
      <w:divBdr>
        <w:top w:val="none" w:sz="0" w:space="0" w:color="auto"/>
        <w:left w:val="none" w:sz="0" w:space="0" w:color="auto"/>
        <w:bottom w:val="none" w:sz="0" w:space="0" w:color="auto"/>
        <w:right w:val="none" w:sz="0" w:space="0" w:color="auto"/>
      </w:divBdr>
    </w:div>
    <w:div w:id="32387550">
      <w:bodyDiv w:val="1"/>
      <w:marLeft w:val="0"/>
      <w:marRight w:val="0"/>
      <w:marTop w:val="0"/>
      <w:marBottom w:val="0"/>
      <w:divBdr>
        <w:top w:val="none" w:sz="0" w:space="0" w:color="auto"/>
        <w:left w:val="none" w:sz="0" w:space="0" w:color="auto"/>
        <w:bottom w:val="none" w:sz="0" w:space="0" w:color="auto"/>
        <w:right w:val="none" w:sz="0" w:space="0" w:color="auto"/>
      </w:divBdr>
    </w:div>
    <w:div w:id="34818081">
      <w:bodyDiv w:val="1"/>
      <w:marLeft w:val="0"/>
      <w:marRight w:val="0"/>
      <w:marTop w:val="0"/>
      <w:marBottom w:val="0"/>
      <w:divBdr>
        <w:top w:val="none" w:sz="0" w:space="0" w:color="auto"/>
        <w:left w:val="none" w:sz="0" w:space="0" w:color="auto"/>
        <w:bottom w:val="none" w:sz="0" w:space="0" w:color="auto"/>
        <w:right w:val="none" w:sz="0" w:space="0" w:color="auto"/>
      </w:divBdr>
    </w:div>
    <w:div w:id="39016015">
      <w:bodyDiv w:val="1"/>
      <w:marLeft w:val="0"/>
      <w:marRight w:val="0"/>
      <w:marTop w:val="0"/>
      <w:marBottom w:val="0"/>
      <w:divBdr>
        <w:top w:val="none" w:sz="0" w:space="0" w:color="auto"/>
        <w:left w:val="none" w:sz="0" w:space="0" w:color="auto"/>
        <w:bottom w:val="none" w:sz="0" w:space="0" w:color="auto"/>
        <w:right w:val="none" w:sz="0" w:space="0" w:color="auto"/>
      </w:divBdr>
    </w:div>
    <w:div w:id="39676288">
      <w:bodyDiv w:val="1"/>
      <w:marLeft w:val="0"/>
      <w:marRight w:val="0"/>
      <w:marTop w:val="0"/>
      <w:marBottom w:val="0"/>
      <w:divBdr>
        <w:top w:val="none" w:sz="0" w:space="0" w:color="auto"/>
        <w:left w:val="none" w:sz="0" w:space="0" w:color="auto"/>
        <w:bottom w:val="none" w:sz="0" w:space="0" w:color="auto"/>
        <w:right w:val="none" w:sz="0" w:space="0" w:color="auto"/>
      </w:divBdr>
    </w:div>
    <w:div w:id="46420896">
      <w:bodyDiv w:val="1"/>
      <w:marLeft w:val="0"/>
      <w:marRight w:val="0"/>
      <w:marTop w:val="0"/>
      <w:marBottom w:val="0"/>
      <w:divBdr>
        <w:top w:val="none" w:sz="0" w:space="0" w:color="auto"/>
        <w:left w:val="none" w:sz="0" w:space="0" w:color="auto"/>
        <w:bottom w:val="none" w:sz="0" w:space="0" w:color="auto"/>
        <w:right w:val="none" w:sz="0" w:space="0" w:color="auto"/>
      </w:divBdr>
    </w:div>
    <w:div w:id="47146326">
      <w:bodyDiv w:val="1"/>
      <w:marLeft w:val="0"/>
      <w:marRight w:val="0"/>
      <w:marTop w:val="0"/>
      <w:marBottom w:val="0"/>
      <w:divBdr>
        <w:top w:val="none" w:sz="0" w:space="0" w:color="auto"/>
        <w:left w:val="none" w:sz="0" w:space="0" w:color="auto"/>
        <w:bottom w:val="none" w:sz="0" w:space="0" w:color="auto"/>
        <w:right w:val="none" w:sz="0" w:space="0" w:color="auto"/>
      </w:divBdr>
    </w:div>
    <w:div w:id="47607603">
      <w:bodyDiv w:val="1"/>
      <w:marLeft w:val="0"/>
      <w:marRight w:val="0"/>
      <w:marTop w:val="0"/>
      <w:marBottom w:val="0"/>
      <w:divBdr>
        <w:top w:val="none" w:sz="0" w:space="0" w:color="auto"/>
        <w:left w:val="none" w:sz="0" w:space="0" w:color="auto"/>
        <w:bottom w:val="none" w:sz="0" w:space="0" w:color="auto"/>
        <w:right w:val="none" w:sz="0" w:space="0" w:color="auto"/>
      </w:divBdr>
    </w:div>
    <w:div w:id="47806217">
      <w:bodyDiv w:val="1"/>
      <w:marLeft w:val="0"/>
      <w:marRight w:val="0"/>
      <w:marTop w:val="0"/>
      <w:marBottom w:val="0"/>
      <w:divBdr>
        <w:top w:val="none" w:sz="0" w:space="0" w:color="auto"/>
        <w:left w:val="none" w:sz="0" w:space="0" w:color="auto"/>
        <w:bottom w:val="none" w:sz="0" w:space="0" w:color="auto"/>
        <w:right w:val="none" w:sz="0" w:space="0" w:color="auto"/>
      </w:divBdr>
    </w:div>
    <w:div w:id="48503265">
      <w:bodyDiv w:val="1"/>
      <w:marLeft w:val="0"/>
      <w:marRight w:val="0"/>
      <w:marTop w:val="0"/>
      <w:marBottom w:val="0"/>
      <w:divBdr>
        <w:top w:val="none" w:sz="0" w:space="0" w:color="auto"/>
        <w:left w:val="none" w:sz="0" w:space="0" w:color="auto"/>
        <w:bottom w:val="none" w:sz="0" w:space="0" w:color="auto"/>
        <w:right w:val="none" w:sz="0" w:space="0" w:color="auto"/>
      </w:divBdr>
    </w:div>
    <w:div w:id="51125081">
      <w:bodyDiv w:val="1"/>
      <w:marLeft w:val="0"/>
      <w:marRight w:val="0"/>
      <w:marTop w:val="0"/>
      <w:marBottom w:val="0"/>
      <w:divBdr>
        <w:top w:val="none" w:sz="0" w:space="0" w:color="auto"/>
        <w:left w:val="none" w:sz="0" w:space="0" w:color="auto"/>
        <w:bottom w:val="none" w:sz="0" w:space="0" w:color="auto"/>
        <w:right w:val="none" w:sz="0" w:space="0" w:color="auto"/>
      </w:divBdr>
    </w:div>
    <w:div w:id="51661995">
      <w:bodyDiv w:val="1"/>
      <w:marLeft w:val="0"/>
      <w:marRight w:val="0"/>
      <w:marTop w:val="0"/>
      <w:marBottom w:val="0"/>
      <w:divBdr>
        <w:top w:val="none" w:sz="0" w:space="0" w:color="auto"/>
        <w:left w:val="none" w:sz="0" w:space="0" w:color="auto"/>
        <w:bottom w:val="none" w:sz="0" w:space="0" w:color="auto"/>
        <w:right w:val="none" w:sz="0" w:space="0" w:color="auto"/>
      </w:divBdr>
    </w:div>
    <w:div w:id="53431522">
      <w:bodyDiv w:val="1"/>
      <w:marLeft w:val="0"/>
      <w:marRight w:val="0"/>
      <w:marTop w:val="0"/>
      <w:marBottom w:val="0"/>
      <w:divBdr>
        <w:top w:val="none" w:sz="0" w:space="0" w:color="auto"/>
        <w:left w:val="none" w:sz="0" w:space="0" w:color="auto"/>
        <w:bottom w:val="none" w:sz="0" w:space="0" w:color="auto"/>
        <w:right w:val="none" w:sz="0" w:space="0" w:color="auto"/>
      </w:divBdr>
    </w:div>
    <w:div w:id="54201171">
      <w:bodyDiv w:val="1"/>
      <w:marLeft w:val="0"/>
      <w:marRight w:val="0"/>
      <w:marTop w:val="0"/>
      <w:marBottom w:val="0"/>
      <w:divBdr>
        <w:top w:val="none" w:sz="0" w:space="0" w:color="auto"/>
        <w:left w:val="none" w:sz="0" w:space="0" w:color="auto"/>
        <w:bottom w:val="none" w:sz="0" w:space="0" w:color="auto"/>
        <w:right w:val="none" w:sz="0" w:space="0" w:color="auto"/>
      </w:divBdr>
    </w:div>
    <w:div w:id="55204415">
      <w:bodyDiv w:val="1"/>
      <w:marLeft w:val="0"/>
      <w:marRight w:val="0"/>
      <w:marTop w:val="0"/>
      <w:marBottom w:val="0"/>
      <w:divBdr>
        <w:top w:val="none" w:sz="0" w:space="0" w:color="auto"/>
        <w:left w:val="none" w:sz="0" w:space="0" w:color="auto"/>
        <w:bottom w:val="none" w:sz="0" w:space="0" w:color="auto"/>
        <w:right w:val="none" w:sz="0" w:space="0" w:color="auto"/>
      </w:divBdr>
    </w:div>
    <w:div w:id="58409039">
      <w:bodyDiv w:val="1"/>
      <w:marLeft w:val="0"/>
      <w:marRight w:val="0"/>
      <w:marTop w:val="0"/>
      <w:marBottom w:val="0"/>
      <w:divBdr>
        <w:top w:val="none" w:sz="0" w:space="0" w:color="auto"/>
        <w:left w:val="none" w:sz="0" w:space="0" w:color="auto"/>
        <w:bottom w:val="none" w:sz="0" w:space="0" w:color="auto"/>
        <w:right w:val="none" w:sz="0" w:space="0" w:color="auto"/>
      </w:divBdr>
    </w:div>
    <w:div w:id="60105456">
      <w:bodyDiv w:val="1"/>
      <w:marLeft w:val="0"/>
      <w:marRight w:val="0"/>
      <w:marTop w:val="0"/>
      <w:marBottom w:val="0"/>
      <w:divBdr>
        <w:top w:val="none" w:sz="0" w:space="0" w:color="auto"/>
        <w:left w:val="none" w:sz="0" w:space="0" w:color="auto"/>
        <w:bottom w:val="none" w:sz="0" w:space="0" w:color="auto"/>
        <w:right w:val="none" w:sz="0" w:space="0" w:color="auto"/>
      </w:divBdr>
    </w:div>
    <w:div w:id="65615098">
      <w:bodyDiv w:val="1"/>
      <w:marLeft w:val="0"/>
      <w:marRight w:val="0"/>
      <w:marTop w:val="0"/>
      <w:marBottom w:val="0"/>
      <w:divBdr>
        <w:top w:val="none" w:sz="0" w:space="0" w:color="auto"/>
        <w:left w:val="none" w:sz="0" w:space="0" w:color="auto"/>
        <w:bottom w:val="none" w:sz="0" w:space="0" w:color="auto"/>
        <w:right w:val="none" w:sz="0" w:space="0" w:color="auto"/>
      </w:divBdr>
    </w:div>
    <w:div w:id="66342423">
      <w:bodyDiv w:val="1"/>
      <w:marLeft w:val="0"/>
      <w:marRight w:val="0"/>
      <w:marTop w:val="0"/>
      <w:marBottom w:val="0"/>
      <w:divBdr>
        <w:top w:val="none" w:sz="0" w:space="0" w:color="auto"/>
        <w:left w:val="none" w:sz="0" w:space="0" w:color="auto"/>
        <w:bottom w:val="none" w:sz="0" w:space="0" w:color="auto"/>
        <w:right w:val="none" w:sz="0" w:space="0" w:color="auto"/>
      </w:divBdr>
    </w:div>
    <w:div w:id="68042114">
      <w:bodyDiv w:val="1"/>
      <w:marLeft w:val="0"/>
      <w:marRight w:val="0"/>
      <w:marTop w:val="0"/>
      <w:marBottom w:val="0"/>
      <w:divBdr>
        <w:top w:val="none" w:sz="0" w:space="0" w:color="auto"/>
        <w:left w:val="none" w:sz="0" w:space="0" w:color="auto"/>
        <w:bottom w:val="none" w:sz="0" w:space="0" w:color="auto"/>
        <w:right w:val="none" w:sz="0" w:space="0" w:color="auto"/>
      </w:divBdr>
    </w:div>
    <w:div w:id="68355546">
      <w:bodyDiv w:val="1"/>
      <w:marLeft w:val="0"/>
      <w:marRight w:val="0"/>
      <w:marTop w:val="0"/>
      <w:marBottom w:val="0"/>
      <w:divBdr>
        <w:top w:val="none" w:sz="0" w:space="0" w:color="auto"/>
        <w:left w:val="none" w:sz="0" w:space="0" w:color="auto"/>
        <w:bottom w:val="none" w:sz="0" w:space="0" w:color="auto"/>
        <w:right w:val="none" w:sz="0" w:space="0" w:color="auto"/>
      </w:divBdr>
    </w:div>
    <w:div w:id="69039581">
      <w:bodyDiv w:val="1"/>
      <w:marLeft w:val="0"/>
      <w:marRight w:val="0"/>
      <w:marTop w:val="0"/>
      <w:marBottom w:val="0"/>
      <w:divBdr>
        <w:top w:val="none" w:sz="0" w:space="0" w:color="auto"/>
        <w:left w:val="none" w:sz="0" w:space="0" w:color="auto"/>
        <w:bottom w:val="none" w:sz="0" w:space="0" w:color="auto"/>
        <w:right w:val="none" w:sz="0" w:space="0" w:color="auto"/>
      </w:divBdr>
    </w:div>
    <w:div w:id="77530334">
      <w:bodyDiv w:val="1"/>
      <w:marLeft w:val="0"/>
      <w:marRight w:val="0"/>
      <w:marTop w:val="0"/>
      <w:marBottom w:val="0"/>
      <w:divBdr>
        <w:top w:val="none" w:sz="0" w:space="0" w:color="auto"/>
        <w:left w:val="none" w:sz="0" w:space="0" w:color="auto"/>
        <w:bottom w:val="none" w:sz="0" w:space="0" w:color="auto"/>
        <w:right w:val="none" w:sz="0" w:space="0" w:color="auto"/>
      </w:divBdr>
    </w:div>
    <w:div w:id="77794642">
      <w:bodyDiv w:val="1"/>
      <w:marLeft w:val="0"/>
      <w:marRight w:val="0"/>
      <w:marTop w:val="0"/>
      <w:marBottom w:val="0"/>
      <w:divBdr>
        <w:top w:val="none" w:sz="0" w:space="0" w:color="auto"/>
        <w:left w:val="none" w:sz="0" w:space="0" w:color="auto"/>
        <w:bottom w:val="none" w:sz="0" w:space="0" w:color="auto"/>
        <w:right w:val="none" w:sz="0" w:space="0" w:color="auto"/>
      </w:divBdr>
    </w:div>
    <w:div w:id="78600354">
      <w:bodyDiv w:val="1"/>
      <w:marLeft w:val="0"/>
      <w:marRight w:val="0"/>
      <w:marTop w:val="0"/>
      <w:marBottom w:val="0"/>
      <w:divBdr>
        <w:top w:val="none" w:sz="0" w:space="0" w:color="auto"/>
        <w:left w:val="none" w:sz="0" w:space="0" w:color="auto"/>
        <w:bottom w:val="none" w:sz="0" w:space="0" w:color="auto"/>
        <w:right w:val="none" w:sz="0" w:space="0" w:color="auto"/>
      </w:divBdr>
    </w:div>
    <w:div w:id="78720067">
      <w:bodyDiv w:val="1"/>
      <w:marLeft w:val="0"/>
      <w:marRight w:val="0"/>
      <w:marTop w:val="0"/>
      <w:marBottom w:val="0"/>
      <w:divBdr>
        <w:top w:val="none" w:sz="0" w:space="0" w:color="auto"/>
        <w:left w:val="none" w:sz="0" w:space="0" w:color="auto"/>
        <w:bottom w:val="none" w:sz="0" w:space="0" w:color="auto"/>
        <w:right w:val="none" w:sz="0" w:space="0" w:color="auto"/>
      </w:divBdr>
    </w:div>
    <w:div w:id="80179045">
      <w:bodyDiv w:val="1"/>
      <w:marLeft w:val="0"/>
      <w:marRight w:val="0"/>
      <w:marTop w:val="0"/>
      <w:marBottom w:val="0"/>
      <w:divBdr>
        <w:top w:val="none" w:sz="0" w:space="0" w:color="auto"/>
        <w:left w:val="none" w:sz="0" w:space="0" w:color="auto"/>
        <w:bottom w:val="none" w:sz="0" w:space="0" w:color="auto"/>
        <w:right w:val="none" w:sz="0" w:space="0" w:color="auto"/>
      </w:divBdr>
    </w:div>
    <w:div w:id="82339440">
      <w:bodyDiv w:val="1"/>
      <w:marLeft w:val="0"/>
      <w:marRight w:val="0"/>
      <w:marTop w:val="0"/>
      <w:marBottom w:val="0"/>
      <w:divBdr>
        <w:top w:val="none" w:sz="0" w:space="0" w:color="auto"/>
        <w:left w:val="none" w:sz="0" w:space="0" w:color="auto"/>
        <w:bottom w:val="none" w:sz="0" w:space="0" w:color="auto"/>
        <w:right w:val="none" w:sz="0" w:space="0" w:color="auto"/>
      </w:divBdr>
    </w:div>
    <w:div w:id="89354306">
      <w:bodyDiv w:val="1"/>
      <w:marLeft w:val="0"/>
      <w:marRight w:val="0"/>
      <w:marTop w:val="0"/>
      <w:marBottom w:val="0"/>
      <w:divBdr>
        <w:top w:val="none" w:sz="0" w:space="0" w:color="auto"/>
        <w:left w:val="none" w:sz="0" w:space="0" w:color="auto"/>
        <w:bottom w:val="none" w:sz="0" w:space="0" w:color="auto"/>
        <w:right w:val="none" w:sz="0" w:space="0" w:color="auto"/>
      </w:divBdr>
    </w:div>
    <w:div w:id="94592822">
      <w:bodyDiv w:val="1"/>
      <w:marLeft w:val="0"/>
      <w:marRight w:val="0"/>
      <w:marTop w:val="0"/>
      <w:marBottom w:val="0"/>
      <w:divBdr>
        <w:top w:val="none" w:sz="0" w:space="0" w:color="auto"/>
        <w:left w:val="none" w:sz="0" w:space="0" w:color="auto"/>
        <w:bottom w:val="none" w:sz="0" w:space="0" w:color="auto"/>
        <w:right w:val="none" w:sz="0" w:space="0" w:color="auto"/>
      </w:divBdr>
    </w:div>
    <w:div w:id="97525411">
      <w:bodyDiv w:val="1"/>
      <w:marLeft w:val="0"/>
      <w:marRight w:val="0"/>
      <w:marTop w:val="0"/>
      <w:marBottom w:val="0"/>
      <w:divBdr>
        <w:top w:val="none" w:sz="0" w:space="0" w:color="auto"/>
        <w:left w:val="none" w:sz="0" w:space="0" w:color="auto"/>
        <w:bottom w:val="none" w:sz="0" w:space="0" w:color="auto"/>
        <w:right w:val="none" w:sz="0" w:space="0" w:color="auto"/>
      </w:divBdr>
    </w:div>
    <w:div w:id="97801717">
      <w:bodyDiv w:val="1"/>
      <w:marLeft w:val="0"/>
      <w:marRight w:val="0"/>
      <w:marTop w:val="0"/>
      <w:marBottom w:val="0"/>
      <w:divBdr>
        <w:top w:val="none" w:sz="0" w:space="0" w:color="auto"/>
        <w:left w:val="none" w:sz="0" w:space="0" w:color="auto"/>
        <w:bottom w:val="none" w:sz="0" w:space="0" w:color="auto"/>
        <w:right w:val="none" w:sz="0" w:space="0" w:color="auto"/>
      </w:divBdr>
    </w:div>
    <w:div w:id="101342843">
      <w:bodyDiv w:val="1"/>
      <w:marLeft w:val="0"/>
      <w:marRight w:val="0"/>
      <w:marTop w:val="0"/>
      <w:marBottom w:val="0"/>
      <w:divBdr>
        <w:top w:val="none" w:sz="0" w:space="0" w:color="auto"/>
        <w:left w:val="none" w:sz="0" w:space="0" w:color="auto"/>
        <w:bottom w:val="none" w:sz="0" w:space="0" w:color="auto"/>
        <w:right w:val="none" w:sz="0" w:space="0" w:color="auto"/>
      </w:divBdr>
    </w:div>
    <w:div w:id="108355798">
      <w:bodyDiv w:val="1"/>
      <w:marLeft w:val="0"/>
      <w:marRight w:val="0"/>
      <w:marTop w:val="0"/>
      <w:marBottom w:val="0"/>
      <w:divBdr>
        <w:top w:val="none" w:sz="0" w:space="0" w:color="auto"/>
        <w:left w:val="none" w:sz="0" w:space="0" w:color="auto"/>
        <w:bottom w:val="none" w:sz="0" w:space="0" w:color="auto"/>
        <w:right w:val="none" w:sz="0" w:space="0" w:color="auto"/>
      </w:divBdr>
    </w:div>
    <w:div w:id="114956646">
      <w:bodyDiv w:val="1"/>
      <w:marLeft w:val="0"/>
      <w:marRight w:val="0"/>
      <w:marTop w:val="0"/>
      <w:marBottom w:val="0"/>
      <w:divBdr>
        <w:top w:val="none" w:sz="0" w:space="0" w:color="auto"/>
        <w:left w:val="none" w:sz="0" w:space="0" w:color="auto"/>
        <w:bottom w:val="none" w:sz="0" w:space="0" w:color="auto"/>
        <w:right w:val="none" w:sz="0" w:space="0" w:color="auto"/>
      </w:divBdr>
    </w:div>
    <w:div w:id="118687992">
      <w:bodyDiv w:val="1"/>
      <w:marLeft w:val="0"/>
      <w:marRight w:val="0"/>
      <w:marTop w:val="0"/>
      <w:marBottom w:val="0"/>
      <w:divBdr>
        <w:top w:val="none" w:sz="0" w:space="0" w:color="auto"/>
        <w:left w:val="none" w:sz="0" w:space="0" w:color="auto"/>
        <w:bottom w:val="none" w:sz="0" w:space="0" w:color="auto"/>
        <w:right w:val="none" w:sz="0" w:space="0" w:color="auto"/>
      </w:divBdr>
    </w:div>
    <w:div w:id="119567697">
      <w:bodyDiv w:val="1"/>
      <w:marLeft w:val="0"/>
      <w:marRight w:val="0"/>
      <w:marTop w:val="0"/>
      <w:marBottom w:val="0"/>
      <w:divBdr>
        <w:top w:val="none" w:sz="0" w:space="0" w:color="auto"/>
        <w:left w:val="none" w:sz="0" w:space="0" w:color="auto"/>
        <w:bottom w:val="none" w:sz="0" w:space="0" w:color="auto"/>
        <w:right w:val="none" w:sz="0" w:space="0" w:color="auto"/>
      </w:divBdr>
    </w:div>
    <w:div w:id="119805230">
      <w:bodyDiv w:val="1"/>
      <w:marLeft w:val="0"/>
      <w:marRight w:val="0"/>
      <w:marTop w:val="0"/>
      <w:marBottom w:val="0"/>
      <w:divBdr>
        <w:top w:val="none" w:sz="0" w:space="0" w:color="auto"/>
        <w:left w:val="none" w:sz="0" w:space="0" w:color="auto"/>
        <w:bottom w:val="none" w:sz="0" w:space="0" w:color="auto"/>
        <w:right w:val="none" w:sz="0" w:space="0" w:color="auto"/>
      </w:divBdr>
    </w:div>
    <w:div w:id="123542247">
      <w:bodyDiv w:val="1"/>
      <w:marLeft w:val="0"/>
      <w:marRight w:val="0"/>
      <w:marTop w:val="0"/>
      <w:marBottom w:val="0"/>
      <w:divBdr>
        <w:top w:val="none" w:sz="0" w:space="0" w:color="auto"/>
        <w:left w:val="none" w:sz="0" w:space="0" w:color="auto"/>
        <w:bottom w:val="none" w:sz="0" w:space="0" w:color="auto"/>
        <w:right w:val="none" w:sz="0" w:space="0" w:color="auto"/>
      </w:divBdr>
    </w:div>
    <w:div w:id="124086538">
      <w:bodyDiv w:val="1"/>
      <w:marLeft w:val="0"/>
      <w:marRight w:val="0"/>
      <w:marTop w:val="0"/>
      <w:marBottom w:val="0"/>
      <w:divBdr>
        <w:top w:val="none" w:sz="0" w:space="0" w:color="auto"/>
        <w:left w:val="none" w:sz="0" w:space="0" w:color="auto"/>
        <w:bottom w:val="none" w:sz="0" w:space="0" w:color="auto"/>
        <w:right w:val="none" w:sz="0" w:space="0" w:color="auto"/>
      </w:divBdr>
    </w:div>
    <w:div w:id="124782727">
      <w:bodyDiv w:val="1"/>
      <w:marLeft w:val="0"/>
      <w:marRight w:val="0"/>
      <w:marTop w:val="0"/>
      <w:marBottom w:val="0"/>
      <w:divBdr>
        <w:top w:val="none" w:sz="0" w:space="0" w:color="auto"/>
        <w:left w:val="none" w:sz="0" w:space="0" w:color="auto"/>
        <w:bottom w:val="none" w:sz="0" w:space="0" w:color="auto"/>
        <w:right w:val="none" w:sz="0" w:space="0" w:color="auto"/>
      </w:divBdr>
    </w:div>
    <w:div w:id="125003964">
      <w:bodyDiv w:val="1"/>
      <w:marLeft w:val="0"/>
      <w:marRight w:val="0"/>
      <w:marTop w:val="0"/>
      <w:marBottom w:val="0"/>
      <w:divBdr>
        <w:top w:val="none" w:sz="0" w:space="0" w:color="auto"/>
        <w:left w:val="none" w:sz="0" w:space="0" w:color="auto"/>
        <w:bottom w:val="none" w:sz="0" w:space="0" w:color="auto"/>
        <w:right w:val="none" w:sz="0" w:space="0" w:color="auto"/>
      </w:divBdr>
      <w:divsChild>
        <w:div w:id="97722273">
          <w:marLeft w:val="0"/>
          <w:marRight w:val="0"/>
          <w:marTop w:val="0"/>
          <w:marBottom w:val="0"/>
          <w:divBdr>
            <w:top w:val="none" w:sz="0" w:space="0" w:color="auto"/>
            <w:left w:val="none" w:sz="0" w:space="0" w:color="auto"/>
            <w:bottom w:val="none" w:sz="0" w:space="0" w:color="auto"/>
            <w:right w:val="none" w:sz="0" w:space="0" w:color="auto"/>
          </w:divBdr>
          <w:divsChild>
            <w:div w:id="115483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3211">
      <w:bodyDiv w:val="1"/>
      <w:marLeft w:val="0"/>
      <w:marRight w:val="0"/>
      <w:marTop w:val="0"/>
      <w:marBottom w:val="0"/>
      <w:divBdr>
        <w:top w:val="none" w:sz="0" w:space="0" w:color="auto"/>
        <w:left w:val="none" w:sz="0" w:space="0" w:color="auto"/>
        <w:bottom w:val="none" w:sz="0" w:space="0" w:color="auto"/>
        <w:right w:val="none" w:sz="0" w:space="0" w:color="auto"/>
      </w:divBdr>
    </w:div>
    <w:div w:id="129785380">
      <w:bodyDiv w:val="1"/>
      <w:marLeft w:val="0"/>
      <w:marRight w:val="0"/>
      <w:marTop w:val="0"/>
      <w:marBottom w:val="0"/>
      <w:divBdr>
        <w:top w:val="none" w:sz="0" w:space="0" w:color="auto"/>
        <w:left w:val="none" w:sz="0" w:space="0" w:color="auto"/>
        <w:bottom w:val="none" w:sz="0" w:space="0" w:color="auto"/>
        <w:right w:val="none" w:sz="0" w:space="0" w:color="auto"/>
      </w:divBdr>
    </w:div>
    <w:div w:id="142239501">
      <w:bodyDiv w:val="1"/>
      <w:marLeft w:val="0"/>
      <w:marRight w:val="0"/>
      <w:marTop w:val="0"/>
      <w:marBottom w:val="0"/>
      <w:divBdr>
        <w:top w:val="none" w:sz="0" w:space="0" w:color="auto"/>
        <w:left w:val="none" w:sz="0" w:space="0" w:color="auto"/>
        <w:bottom w:val="none" w:sz="0" w:space="0" w:color="auto"/>
        <w:right w:val="none" w:sz="0" w:space="0" w:color="auto"/>
      </w:divBdr>
    </w:div>
    <w:div w:id="145365786">
      <w:bodyDiv w:val="1"/>
      <w:marLeft w:val="0"/>
      <w:marRight w:val="0"/>
      <w:marTop w:val="0"/>
      <w:marBottom w:val="0"/>
      <w:divBdr>
        <w:top w:val="none" w:sz="0" w:space="0" w:color="auto"/>
        <w:left w:val="none" w:sz="0" w:space="0" w:color="auto"/>
        <w:bottom w:val="none" w:sz="0" w:space="0" w:color="auto"/>
        <w:right w:val="none" w:sz="0" w:space="0" w:color="auto"/>
      </w:divBdr>
    </w:div>
    <w:div w:id="147216198">
      <w:bodyDiv w:val="1"/>
      <w:marLeft w:val="0"/>
      <w:marRight w:val="0"/>
      <w:marTop w:val="0"/>
      <w:marBottom w:val="0"/>
      <w:divBdr>
        <w:top w:val="none" w:sz="0" w:space="0" w:color="auto"/>
        <w:left w:val="none" w:sz="0" w:space="0" w:color="auto"/>
        <w:bottom w:val="none" w:sz="0" w:space="0" w:color="auto"/>
        <w:right w:val="none" w:sz="0" w:space="0" w:color="auto"/>
      </w:divBdr>
    </w:div>
    <w:div w:id="147523844">
      <w:bodyDiv w:val="1"/>
      <w:marLeft w:val="0"/>
      <w:marRight w:val="0"/>
      <w:marTop w:val="0"/>
      <w:marBottom w:val="0"/>
      <w:divBdr>
        <w:top w:val="none" w:sz="0" w:space="0" w:color="auto"/>
        <w:left w:val="none" w:sz="0" w:space="0" w:color="auto"/>
        <w:bottom w:val="none" w:sz="0" w:space="0" w:color="auto"/>
        <w:right w:val="none" w:sz="0" w:space="0" w:color="auto"/>
      </w:divBdr>
    </w:div>
    <w:div w:id="148133384">
      <w:bodyDiv w:val="1"/>
      <w:marLeft w:val="0"/>
      <w:marRight w:val="0"/>
      <w:marTop w:val="0"/>
      <w:marBottom w:val="0"/>
      <w:divBdr>
        <w:top w:val="none" w:sz="0" w:space="0" w:color="auto"/>
        <w:left w:val="none" w:sz="0" w:space="0" w:color="auto"/>
        <w:bottom w:val="none" w:sz="0" w:space="0" w:color="auto"/>
        <w:right w:val="none" w:sz="0" w:space="0" w:color="auto"/>
      </w:divBdr>
    </w:div>
    <w:div w:id="148332715">
      <w:bodyDiv w:val="1"/>
      <w:marLeft w:val="0"/>
      <w:marRight w:val="0"/>
      <w:marTop w:val="0"/>
      <w:marBottom w:val="0"/>
      <w:divBdr>
        <w:top w:val="none" w:sz="0" w:space="0" w:color="auto"/>
        <w:left w:val="none" w:sz="0" w:space="0" w:color="auto"/>
        <w:bottom w:val="none" w:sz="0" w:space="0" w:color="auto"/>
        <w:right w:val="none" w:sz="0" w:space="0" w:color="auto"/>
      </w:divBdr>
    </w:div>
    <w:div w:id="151141957">
      <w:bodyDiv w:val="1"/>
      <w:marLeft w:val="0"/>
      <w:marRight w:val="0"/>
      <w:marTop w:val="0"/>
      <w:marBottom w:val="0"/>
      <w:divBdr>
        <w:top w:val="none" w:sz="0" w:space="0" w:color="auto"/>
        <w:left w:val="none" w:sz="0" w:space="0" w:color="auto"/>
        <w:bottom w:val="none" w:sz="0" w:space="0" w:color="auto"/>
        <w:right w:val="none" w:sz="0" w:space="0" w:color="auto"/>
      </w:divBdr>
    </w:div>
    <w:div w:id="151915741">
      <w:bodyDiv w:val="1"/>
      <w:marLeft w:val="0"/>
      <w:marRight w:val="0"/>
      <w:marTop w:val="0"/>
      <w:marBottom w:val="0"/>
      <w:divBdr>
        <w:top w:val="none" w:sz="0" w:space="0" w:color="auto"/>
        <w:left w:val="none" w:sz="0" w:space="0" w:color="auto"/>
        <w:bottom w:val="none" w:sz="0" w:space="0" w:color="auto"/>
        <w:right w:val="none" w:sz="0" w:space="0" w:color="auto"/>
      </w:divBdr>
    </w:div>
    <w:div w:id="156650058">
      <w:bodyDiv w:val="1"/>
      <w:marLeft w:val="0"/>
      <w:marRight w:val="0"/>
      <w:marTop w:val="0"/>
      <w:marBottom w:val="0"/>
      <w:divBdr>
        <w:top w:val="none" w:sz="0" w:space="0" w:color="auto"/>
        <w:left w:val="none" w:sz="0" w:space="0" w:color="auto"/>
        <w:bottom w:val="none" w:sz="0" w:space="0" w:color="auto"/>
        <w:right w:val="none" w:sz="0" w:space="0" w:color="auto"/>
      </w:divBdr>
    </w:div>
    <w:div w:id="157817636">
      <w:bodyDiv w:val="1"/>
      <w:marLeft w:val="0"/>
      <w:marRight w:val="0"/>
      <w:marTop w:val="0"/>
      <w:marBottom w:val="0"/>
      <w:divBdr>
        <w:top w:val="none" w:sz="0" w:space="0" w:color="auto"/>
        <w:left w:val="none" w:sz="0" w:space="0" w:color="auto"/>
        <w:bottom w:val="none" w:sz="0" w:space="0" w:color="auto"/>
        <w:right w:val="none" w:sz="0" w:space="0" w:color="auto"/>
      </w:divBdr>
    </w:div>
    <w:div w:id="167378996">
      <w:bodyDiv w:val="1"/>
      <w:marLeft w:val="0"/>
      <w:marRight w:val="0"/>
      <w:marTop w:val="0"/>
      <w:marBottom w:val="0"/>
      <w:divBdr>
        <w:top w:val="none" w:sz="0" w:space="0" w:color="auto"/>
        <w:left w:val="none" w:sz="0" w:space="0" w:color="auto"/>
        <w:bottom w:val="none" w:sz="0" w:space="0" w:color="auto"/>
        <w:right w:val="none" w:sz="0" w:space="0" w:color="auto"/>
      </w:divBdr>
      <w:divsChild>
        <w:div w:id="254243691">
          <w:marLeft w:val="0"/>
          <w:marRight w:val="0"/>
          <w:marTop w:val="0"/>
          <w:marBottom w:val="0"/>
          <w:divBdr>
            <w:top w:val="none" w:sz="0" w:space="0" w:color="auto"/>
            <w:left w:val="none" w:sz="0" w:space="0" w:color="auto"/>
            <w:bottom w:val="none" w:sz="0" w:space="0" w:color="auto"/>
            <w:right w:val="none" w:sz="0" w:space="0" w:color="auto"/>
          </w:divBdr>
          <w:divsChild>
            <w:div w:id="577206364">
              <w:marLeft w:val="0"/>
              <w:marRight w:val="0"/>
              <w:marTop w:val="0"/>
              <w:marBottom w:val="0"/>
              <w:divBdr>
                <w:top w:val="none" w:sz="0" w:space="0" w:color="auto"/>
                <w:left w:val="none" w:sz="0" w:space="0" w:color="auto"/>
                <w:bottom w:val="none" w:sz="0" w:space="0" w:color="auto"/>
                <w:right w:val="none" w:sz="0" w:space="0" w:color="auto"/>
              </w:divBdr>
              <w:divsChild>
                <w:div w:id="402719188">
                  <w:marLeft w:val="0"/>
                  <w:marRight w:val="0"/>
                  <w:marTop w:val="0"/>
                  <w:marBottom w:val="0"/>
                  <w:divBdr>
                    <w:top w:val="none" w:sz="0" w:space="0" w:color="auto"/>
                    <w:left w:val="none" w:sz="0" w:space="0" w:color="auto"/>
                    <w:bottom w:val="none" w:sz="0" w:space="0" w:color="auto"/>
                    <w:right w:val="none" w:sz="0" w:space="0" w:color="auto"/>
                  </w:divBdr>
                  <w:divsChild>
                    <w:div w:id="1613781392">
                      <w:marLeft w:val="0"/>
                      <w:marRight w:val="0"/>
                      <w:marTop w:val="0"/>
                      <w:marBottom w:val="0"/>
                      <w:divBdr>
                        <w:top w:val="none" w:sz="0" w:space="0" w:color="auto"/>
                        <w:left w:val="none" w:sz="0" w:space="0" w:color="auto"/>
                        <w:bottom w:val="none" w:sz="0" w:space="0" w:color="auto"/>
                        <w:right w:val="none" w:sz="0" w:space="0" w:color="auto"/>
                      </w:divBdr>
                      <w:divsChild>
                        <w:div w:id="1010373089">
                          <w:marLeft w:val="0"/>
                          <w:marRight w:val="0"/>
                          <w:marTop w:val="0"/>
                          <w:marBottom w:val="0"/>
                          <w:divBdr>
                            <w:top w:val="none" w:sz="0" w:space="0" w:color="auto"/>
                            <w:left w:val="none" w:sz="0" w:space="0" w:color="auto"/>
                            <w:bottom w:val="none" w:sz="0" w:space="0" w:color="auto"/>
                            <w:right w:val="none" w:sz="0" w:space="0" w:color="auto"/>
                          </w:divBdr>
                          <w:divsChild>
                            <w:div w:id="627854623">
                              <w:marLeft w:val="0"/>
                              <w:marRight w:val="0"/>
                              <w:marTop w:val="0"/>
                              <w:marBottom w:val="0"/>
                              <w:divBdr>
                                <w:top w:val="none" w:sz="0" w:space="0" w:color="auto"/>
                                <w:left w:val="none" w:sz="0" w:space="0" w:color="auto"/>
                                <w:bottom w:val="none" w:sz="0" w:space="0" w:color="auto"/>
                                <w:right w:val="none" w:sz="0" w:space="0" w:color="auto"/>
                              </w:divBdr>
                              <w:divsChild>
                                <w:div w:id="92572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102355">
      <w:bodyDiv w:val="1"/>
      <w:marLeft w:val="0"/>
      <w:marRight w:val="0"/>
      <w:marTop w:val="0"/>
      <w:marBottom w:val="0"/>
      <w:divBdr>
        <w:top w:val="none" w:sz="0" w:space="0" w:color="auto"/>
        <w:left w:val="none" w:sz="0" w:space="0" w:color="auto"/>
        <w:bottom w:val="none" w:sz="0" w:space="0" w:color="auto"/>
        <w:right w:val="none" w:sz="0" w:space="0" w:color="auto"/>
      </w:divBdr>
    </w:div>
    <w:div w:id="169105994">
      <w:bodyDiv w:val="1"/>
      <w:marLeft w:val="0"/>
      <w:marRight w:val="0"/>
      <w:marTop w:val="0"/>
      <w:marBottom w:val="0"/>
      <w:divBdr>
        <w:top w:val="none" w:sz="0" w:space="0" w:color="auto"/>
        <w:left w:val="none" w:sz="0" w:space="0" w:color="auto"/>
        <w:bottom w:val="none" w:sz="0" w:space="0" w:color="auto"/>
        <w:right w:val="none" w:sz="0" w:space="0" w:color="auto"/>
      </w:divBdr>
    </w:div>
    <w:div w:id="169296687">
      <w:bodyDiv w:val="1"/>
      <w:marLeft w:val="0"/>
      <w:marRight w:val="0"/>
      <w:marTop w:val="0"/>
      <w:marBottom w:val="0"/>
      <w:divBdr>
        <w:top w:val="none" w:sz="0" w:space="0" w:color="auto"/>
        <w:left w:val="none" w:sz="0" w:space="0" w:color="auto"/>
        <w:bottom w:val="none" w:sz="0" w:space="0" w:color="auto"/>
        <w:right w:val="none" w:sz="0" w:space="0" w:color="auto"/>
      </w:divBdr>
    </w:div>
    <w:div w:id="169375068">
      <w:bodyDiv w:val="1"/>
      <w:marLeft w:val="0"/>
      <w:marRight w:val="0"/>
      <w:marTop w:val="0"/>
      <w:marBottom w:val="0"/>
      <w:divBdr>
        <w:top w:val="none" w:sz="0" w:space="0" w:color="auto"/>
        <w:left w:val="none" w:sz="0" w:space="0" w:color="auto"/>
        <w:bottom w:val="none" w:sz="0" w:space="0" w:color="auto"/>
        <w:right w:val="none" w:sz="0" w:space="0" w:color="auto"/>
      </w:divBdr>
      <w:divsChild>
        <w:div w:id="2078236142">
          <w:marLeft w:val="0"/>
          <w:marRight w:val="0"/>
          <w:marTop w:val="0"/>
          <w:marBottom w:val="0"/>
          <w:divBdr>
            <w:top w:val="none" w:sz="0" w:space="0" w:color="auto"/>
            <w:left w:val="none" w:sz="0" w:space="0" w:color="auto"/>
            <w:bottom w:val="none" w:sz="0" w:space="0" w:color="auto"/>
            <w:right w:val="none" w:sz="0" w:space="0" w:color="auto"/>
          </w:divBdr>
          <w:divsChild>
            <w:div w:id="224487945">
              <w:marLeft w:val="0"/>
              <w:marRight w:val="0"/>
              <w:marTop w:val="0"/>
              <w:marBottom w:val="0"/>
              <w:divBdr>
                <w:top w:val="none" w:sz="0" w:space="0" w:color="auto"/>
                <w:left w:val="none" w:sz="0" w:space="0" w:color="auto"/>
                <w:bottom w:val="none" w:sz="0" w:space="0" w:color="auto"/>
                <w:right w:val="none" w:sz="0" w:space="0" w:color="auto"/>
              </w:divBdr>
              <w:divsChild>
                <w:div w:id="1862546649">
                  <w:marLeft w:val="0"/>
                  <w:marRight w:val="0"/>
                  <w:marTop w:val="0"/>
                  <w:marBottom w:val="0"/>
                  <w:divBdr>
                    <w:top w:val="none" w:sz="0" w:space="0" w:color="auto"/>
                    <w:left w:val="none" w:sz="0" w:space="0" w:color="auto"/>
                    <w:bottom w:val="none" w:sz="0" w:space="0" w:color="auto"/>
                    <w:right w:val="none" w:sz="0" w:space="0" w:color="auto"/>
                  </w:divBdr>
                  <w:divsChild>
                    <w:div w:id="1529175947">
                      <w:marLeft w:val="0"/>
                      <w:marRight w:val="0"/>
                      <w:marTop w:val="0"/>
                      <w:marBottom w:val="0"/>
                      <w:divBdr>
                        <w:top w:val="none" w:sz="0" w:space="0" w:color="auto"/>
                        <w:left w:val="none" w:sz="0" w:space="0" w:color="auto"/>
                        <w:bottom w:val="none" w:sz="0" w:space="0" w:color="auto"/>
                        <w:right w:val="none" w:sz="0" w:space="0" w:color="auto"/>
                      </w:divBdr>
                      <w:divsChild>
                        <w:div w:id="94256742">
                          <w:marLeft w:val="0"/>
                          <w:marRight w:val="0"/>
                          <w:marTop w:val="0"/>
                          <w:marBottom w:val="0"/>
                          <w:divBdr>
                            <w:top w:val="none" w:sz="0" w:space="0" w:color="auto"/>
                            <w:left w:val="none" w:sz="0" w:space="0" w:color="auto"/>
                            <w:bottom w:val="none" w:sz="0" w:space="0" w:color="auto"/>
                            <w:right w:val="none" w:sz="0" w:space="0" w:color="auto"/>
                          </w:divBdr>
                          <w:divsChild>
                            <w:div w:id="123693627">
                              <w:marLeft w:val="0"/>
                              <w:marRight w:val="0"/>
                              <w:marTop w:val="0"/>
                              <w:marBottom w:val="0"/>
                              <w:divBdr>
                                <w:top w:val="none" w:sz="0" w:space="0" w:color="auto"/>
                                <w:left w:val="none" w:sz="0" w:space="0" w:color="auto"/>
                                <w:bottom w:val="none" w:sz="0" w:space="0" w:color="auto"/>
                                <w:right w:val="none" w:sz="0" w:space="0" w:color="auto"/>
                              </w:divBdr>
                              <w:divsChild>
                                <w:div w:id="171464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949160">
      <w:bodyDiv w:val="1"/>
      <w:marLeft w:val="0"/>
      <w:marRight w:val="0"/>
      <w:marTop w:val="0"/>
      <w:marBottom w:val="0"/>
      <w:divBdr>
        <w:top w:val="none" w:sz="0" w:space="0" w:color="auto"/>
        <w:left w:val="none" w:sz="0" w:space="0" w:color="auto"/>
        <w:bottom w:val="none" w:sz="0" w:space="0" w:color="auto"/>
        <w:right w:val="none" w:sz="0" w:space="0" w:color="auto"/>
      </w:divBdr>
    </w:div>
    <w:div w:id="173082594">
      <w:bodyDiv w:val="1"/>
      <w:marLeft w:val="0"/>
      <w:marRight w:val="0"/>
      <w:marTop w:val="0"/>
      <w:marBottom w:val="0"/>
      <w:divBdr>
        <w:top w:val="none" w:sz="0" w:space="0" w:color="auto"/>
        <w:left w:val="none" w:sz="0" w:space="0" w:color="auto"/>
        <w:bottom w:val="none" w:sz="0" w:space="0" w:color="auto"/>
        <w:right w:val="none" w:sz="0" w:space="0" w:color="auto"/>
      </w:divBdr>
    </w:div>
    <w:div w:id="182525227">
      <w:bodyDiv w:val="1"/>
      <w:marLeft w:val="0"/>
      <w:marRight w:val="0"/>
      <w:marTop w:val="0"/>
      <w:marBottom w:val="0"/>
      <w:divBdr>
        <w:top w:val="none" w:sz="0" w:space="0" w:color="auto"/>
        <w:left w:val="none" w:sz="0" w:space="0" w:color="auto"/>
        <w:bottom w:val="none" w:sz="0" w:space="0" w:color="auto"/>
        <w:right w:val="none" w:sz="0" w:space="0" w:color="auto"/>
      </w:divBdr>
    </w:div>
    <w:div w:id="182863973">
      <w:bodyDiv w:val="1"/>
      <w:marLeft w:val="0"/>
      <w:marRight w:val="0"/>
      <w:marTop w:val="0"/>
      <w:marBottom w:val="0"/>
      <w:divBdr>
        <w:top w:val="none" w:sz="0" w:space="0" w:color="auto"/>
        <w:left w:val="none" w:sz="0" w:space="0" w:color="auto"/>
        <w:bottom w:val="none" w:sz="0" w:space="0" w:color="auto"/>
        <w:right w:val="none" w:sz="0" w:space="0" w:color="auto"/>
      </w:divBdr>
    </w:div>
    <w:div w:id="185754222">
      <w:bodyDiv w:val="1"/>
      <w:marLeft w:val="0"/>
      <w:marRight w:val="0"/>
      <w:marTop w:val="0"/>
      <w:marBottom w:val="0"/>
      <w:divBdr>
        <w:top w:val="none" w:sz="0" w:space="0" w:color="auto"/>
        <w:left w:val="none" w:sz="0" w:space="0" w:color="auto"/>
        <w:bottom w:val="none" w:sz="0" w:space="0" w:color="auto"/>
        <w:right w:val="none" w:sz="0" w:space="0" w:color="auto"/>
      </w:divBdr>
    </w:div>
    <w:div w:id="186063863">
      <w:bodyDiv w:val="1"/>
      <w:marLeft w:val="0"/>
      <w:marRight w:val="0"/>
      <w:marTop w:val="0"/>
      <w:marBottom w:val="0"/>
      <w:divBdr>
        <w:top w:val="none" w:sz="0" w:space="0" w:color="auto"/>
        <w:left w:val="none" w:sz="0" w:space="0" w:color="auto"/>
        <w:bottom w:val="none" w:sz="0" w:space="0" w:color="auto"/>
        <w:right w:val="none" w:sz="0" w:space="0" w:color="auto"/>
      </w:divBdr>
    </w:div>
    <w:div w:id="192038615">
      <w:bodyDiv w:val="1"/>
      <w:marLeft w:val="0"/>
      <w:marRight w:val="0"/>
      <w:marTop w:val="0"/>
      <w:marBottom w:val="0"/>
      <w:divBdr>
        <w:top w:val="none" w:sz="0" w:space="0" w:color="auto"/>
        <w:left w:val="none" w:sz="0" w:space="0" w:color="auto"/>
        <w:bottom w:val="none" w:sz="0" w:space="0" w:color="auto"/>
        <w:right w:val="none" w:sz="0" w:space="0" w:color="auto"/>
      </w:divBdr>
    </w:div>
    <w:div w:id="195166451">
      <w:bodyDiv w:val="1"/>
      <w:marLeft w:val="0"/>
      <w:marRight w:val="0"/>
      <w:marTop w:val="0"/>
      <w:marBottom w:val="0"/>
      <w:divBdr>
        <w:top w:val="none" w:sz="0" w:space="0" w:color="auto"/>
        <w:left w:val="none" w:sz="0" w:space="0" w:color="auto"/>
        <w:bottom w:val="none" w:sz="0" w:space="0" w:color="auto"/>
        <w:right w:val="none" w:sz="0" w:space="0" w:color="auto"/>
      </w:divBdr>
    </w:div>
    <w:div w:id="197207462">
      <w:bodyDiv w:val="1"/>
      <w:marLeft w:val="0"/>
      <w:marRight w:val="0"/>
      <w:marTop w:val="0"/>
      <w:marBottom w:val="0"/>
      <w:divBdr>
        <w:top w:val="none" w:sz="0" w:space="0" w:color="auto"/>
        <w:left w:val="none" w:sz="0" w:space="0" w:color="auto"/>
        <w:bottom w:val="none" w:sz="0" w:space="0" w:color="auto"/>
        <w:right w:val="none" w:sz="0" w:space="0" w:color="auto"/>
      </w:divBdr>
    </w:div>
    <w:div w:id="202717428">
      <w:bodyDiv w:val="1"/>
      <w:marLeft w:val="0"/>
      <w:marRight w:val="0"/>
      <w:marTop w:val="0"/>
      <w:marBottom w:val="0"/>
      <w:divBdr>
        <w:top w:val="none" w:sz="0" w:space="0" w:color="auto"/>
        <w:left w:val="none" w:sz="0" w:space="0" w:color="auto"/>
        <w:bottom w:val="none" w:sz="0" w:space="0" w:color="auto"/>
        <w:right w:val="none" w:sz="0" w:space="0" w:color="auto"/>
      </w:divBdr>
    </w:div>
    <w:div w:id="204368019">
      <w:bodyDiv w:val="1"/>
      <w:marLeft w:val="0"/>
      <w:marRight w:val="0"/>
      <w:marTop w:val="0"/>
      <w:marBottom w:val="0"/>
      <w:divBdr>
        <w:top w:val="none" w:sz="0" w:space="0" w:color="auto"/>
        <w:left w:val="none" w:sz="0" w:space="0" w:color="auto"/>
        <w:bottom w:val="none" w:sz="0" w:space="0" w:color="auto"/>
        <w:right w:val="none" w:sz="0" w:space="0" w:color="auto"/>
      </w:divBdr>
    </w:div>
    <w:div w:id="209150310">
      <w:bodyDiv w:val="1"/>
      <w:marLeft w:val="0"/>
      <w:marRight w:val="0"/>
      <w:marTop w:val="0"/>
      <w:marBottom w:val="0"/>
      <w:divBdr>
        <w:top w:val="none" w:sz="0" w:space="0" w:color="auto"/>
        <w:left w:val="none" w:sz="0" w:space="0" w:color="auto"/>
        <w:bottom w:val="none" w:sz="0" w:space="0" w:color="auto"/>
        <w:right w:val="none" w:sz="0" w:space="0" w:color="auto"/>
      </w:divBdr>
    </w:div>
    <w:div w:id="210388948">
      <w:bodyDiv w:val="1"/>
      <w:marLeft w:val="0"/>
      <w:marRight w:val="0"/>
      <w:marTop w:val="0"/>
      <w:marBottom w:val="0"/>
      <w:divBdr>
        <w:top w:val="none" w:sz="0" w:space="0" w:color="auto"/>
        <w:left w:val="none" w:sz="0" w:space="0" w:color="auto"/>
        <w:bottom w:val="none" w:sz="0" w:space="0" w:color="auto"/>
        <w:right w:val="none" w:sz="0" w:space="0" w:color="auto"/>
      </w:divBdr>
    </w:div>
    <w:div w:id="212818615">
      <w:bodyDiv w:val="1"/>
      <w:marLeft w:val="0"/>
      <w:marRight w:val="0"/>
      <w:marTop w:val="0"/>
      <w:marBottom w:val="0"/>
      <w:divBdr>
        <w:top w:val="none" w:sz="0" w:space="0" w:color="auto"/>
        <w:left w:val="none" w:sz="0" w:space="0" w:color="auto"/>
        <w:bottom w:val="none" w:sz="0" w:space="0" w:color="auto"/>
        <w:right w:val="none" w:sz="0" w:space="0" w:color="auto"/>
      </w:divBdr>
    </w:div>
    <w:div w:id="213396635">
      <w:bodyDiv w:val="1"/>
      <w:marLeft w:val="0"/>
      <w:marRight w:val="0"/>
      <w:marTop w:val="0"/>
      <w:marBottom w:val="0"/>
      <w:divBdr>
        <w:top w:val="none" w:sz="0" w:space="0" w:color="auto"/>
        <w:left w:val="none" w:sz="0" w:space="0" w:color="auto"/>
        <w:bottom w:val="none" w:sz="0" w:space="0" w:color="auto"/>
        <w:right w:val="none" w:sz="0" w:space="0" w:color="auto"/>
      </w:divBdr>
    </w:div>
    <w:div w:id="213738171">
      <w:bodyDiv w:val="1"/>
      <w:marLeft w:val="0"/>
      <w:marRight w:val="0"/>
      <w:marTop w:val="0"/>
      <w:marBottom w:val="0"/>
      <w:divBdr>
        <w:top w:val="none" w:sz="0" w:space="0" w:color="auto"/>
        <w:left w:val="none" w:sz="0" w:space="0" w:color="auto"/>
        <w:bottom w:val="none" w:sz="0" w:space="0" w:color="auto"/>
        <w:right w:val="none" w:sz="0" w:space="0" w:color="auto"/>
      </w:divBdr>
    </w:div>
    <w:div w:id="214973136">
      <w:bodyDiv w:val="1"/>
      <w:marLeft w:val="0"/>
      <w:marRight w:val="0"/>
      <w:marTop w:val="0"/>
      <w:marBottom w:val="0"/>
      <w:divBdr>
        <w:top w:val="none" w:sz="0" w:space="0" w:color="auto"/>
        <w:left w:val="none" w:sz="0" w:space="0" w:color="auto"/>
        <w:bottom w:val="none" w:sz="0" w:space="0" w:color="auto"/>
        <w:right w:val="none" w:sz="0" w:space="0" w:color="auto"/>
      </w:divBdr>
    </w:div>
    <w:div w:id="215437941">
      <w:bodyDiv w:val="1"/>
      <w:marLeft w:val="0"/>
      <w:marRight w:val="0"/>
      <w:marTop w:val="0"/>
      <w:marBottom w:val="0"/>
      <w:divBdr>
        <w:top w:val="none" w:sz="0" w:space="0" w:color="auto"/>
        <w:left w:val="none" w:sz="0" w:space="0" w:color="auto"/>
        <w:bottom w:val="none" w:sz="0" w:space="0" w:color="auto"/>
        <w:right w:val="none" w:sz="0" w:space="0" w:color="auto"/>
      </w:divBdr>
    </w:div>
    <w:div w:id="216014566">
      <w:bodyDiv w:val="1"/>
      <w:marLeft w:val="0"/>
      <w:marRight w:val="0"/>
      <w:marTop w:val="0"/>
      <w:marBottom w:val="0"/>
      <w:divBdr>
        <w:top w:val="none" w:sz="0" w:space="0" w:color="auto"/>
        <w:left w:val="none" w:sz="0" w:space="0" w:color="auto"/>
        <w:bottom w:val="none" w:sz="0" w:space="0" w:color="auto"/>
        <w:right w:val="none" w:sz="0" w:space="0" w:color="auto"/>
      </w:divBdr>
    </w:div>
    <w:div w:id="219754562">
      <w:bodyDiv w:val="1"/>
      <w:marLeft w:val="0"/>
      <w:marRight w:val="0"/>
      <w:marTop w:val="0"/>
      <w:marBottom w:val="0"/>
      <w:divBdr>
        <w:top w:val="none" w:sz="0" w:space="0" w:color="auto"/>
        <w:left w:val="none" w:sz="0" w:space="0" w:color="auto"/>
        <w:bottom w:val="none" w:sz="0" w:space="0" w:color="auto"/>
        <w:right w:val="none" w:sz="0" w:space="0" w:color="auto"/>
      </w:divBdr>
    </w:div>
    <w:div w:id="224461571">
      <w:bodyDiv w:val="1"/>
      <w:marLeft w:val="0"/>
      <w:marRight w:val="0"/>
      <w:marTop w:val="0"/>
      <w:marBottom w:val="0"/>
      <w:divBdr>
        <w:top w:val="none" w:sz="0" w:space="0" w:color="auto"/>
        <w:left w:val="none" w:sz="0" w:space="0" w:color="auto"/>
        <w:bottom w:val="none" w:sz="0" w:space="0" w:color="auto"/>
        <w:right w:val="none" w:sz="0" w:space="0" w:color="auto"/>
      </w:divBdr>
    </w:div>
    <w:div w:id="230699069">
      <w:bodyDiv w:val="1"/>
      <w:marLeft w:val="0"/>
      <w:marRight w:val="0"/>
      <w:marTop w:val="0"/>
      <w:marBottom w:val="0"/>
      <w:divBdr>
        <w:top w:val="none" w:sz="0" w:space="0" w:color="auto"/>
        <w:left w:val="none" w:sz="0" w:space="0" w:color="auto"/>
        <w:bottom w:val="none" w:sz="0" w:space="0" w:color="auto"/>
        <w:right w:val="none" w:sz="0" w:space="0" w:color="auto"/>
      </w:divBdr>
    </w:div>
    <w:div w:id="232005823">
      <w:bodyDiv w:val="1"/>
      <w:marLeft w:val="0"/>
      <w:marRight w:val="0"/>
      <w:marTop w:val="0"/>
      <w:marBottom w:val="0"/>
      <w:divBdr>
        <w:top w:val="none" w:sz="0" w:space="0" w:color="auto"/>
        <w:left w:val="none" w:sz="0" w:space="0" w:color="auto"/>
        <w:bottom w:val="none" w:sz="0" w:space="0" w:color="auto"/>
        <w:right w:val="none" w:sz="0" w:space="0" w:color="auto"/>
      </w:divBdr>
    </w:div>
    <w:div w:id="232400109">
      <w:bodyDiv w:val="1"/>
      <w:marLeft w:val="0"/>
      <w:marRight w:val="0"/>
      <w:marTop w:val="0"/>
      <w:marBottom w:val="0"/>
      <w:divBdr>
        <w:top w:val="none" w:sz="0" w:space="0" w:color="auto"/>
        <w:left w:val="none" w:sz="0" w:space="0" w:color="auto"/>
        <w:bottom w:val="none" w:sz="0" w:space="0" w:color="auto"/>
        <w:right w:val="none" w:sz="0" w:space="0" w:color="auto"/>
      </w:divBdr>
    </w:div>
    <w:div w:id="235168891">
      <w:bodyDiv w:val="1"/>
      <w:marLeft w:val="0"/>
      <w:marRight w:val="0"/>
      <w:marTop w:val="0"/>
      <w:marBottom w:val="0"/>
      <w:divBdr>
        <w:top w:val="none" w:sz="0" w:space="0" w:color="auto"/>
        <w:left w:val="none" w:sz="0" w:space="0" w:color="auto"/>
        <w:bottom w:val="none" w:sz="0" w:space="0" w:color="auto"/>
        <w:right w:val="none" w:sz="0" w:space="0" w:color="auto"/>
      </w:divBdr>
    </w:div>
    <w:div w:id="235476432">
      <w:bodyDiv w:val="1"/>
      <w:marLeft w:val="0"/>
      <w:marRight w:val="0"/>
      <w:marTop w:val="0"/>
      <w:marBottom w:val="0"/>
      <w:divBdr>
        <w:top w:val="none" w:sz="0" w:space="0" w:color="auto"/>
        <w:left w:val="none" w:sz="0" w:space="0" w:color="auto"/>
        <w:bottom w:val="none" w:sz="0" w:space="0" w:color="auto"/>
        <w:right w:val="none" w:sz="0" w:space="0" w:color="auto"/>
      </w:divBdr>
    </w:div>
    <w:div w:id="240524497">
      <w:bodyDiv w:val="1"/>
      <w:marLeft w:val="0"/>
      <w:marRight w:val="0"/>
      <w:marTop w:val="0"/>
      <w:marBottom w:val="0"/>
      <w:divBdr>
        <w:top w:val="none" w:sz="0" w:space="0" w:color="auto"/>
        <w:left w:val="none" w:sz="0" w:space="0" w:color="auto"/>
        <w:bottom w:val="none" w:sz="0" w:space="0" w:color="auto"/>
        <w:right w:val="none" w:sz="0" w:space="0" w:color="auto"/>
      </w:divBdr>
    </w:div>
    <w:div w:id="244412936">
      <w:bodyDiv w:val="1"/>
      <w:marLeft w:val="0"/>
      <w:marRight w:val="0"/>
      <w:marTop w:val="0"/>
      <w:marBottom w:val="0"/>
      <w:divBdr>
        <w:top w:val="none" w:sz="0" w:space="0" w:color="auto"/>
        <w:left w:val="none" w:sz="0" w:space="0" w:color="auto"/>
        <w:bottom w:val="none" w:sz="0" w:space="0" w:color="auto"/>
        <w:right w:val="none" w:sz="0" w:space="0" w:color="auto"/>
      </w:divBdr>
    </w:div>
    <w:div w:id="259147685">
      <w:bodyDiv w:val="1"/>
      <w:marLeft w:val="0"/>
      <w:marRight w:val="0"/>
      <w:marTop w:val="0"/>
      <w:marBottom w:val="0"/>
      <w:divBdr>
        <w:top w:val="none" w:sz="0" w:space="0" w:color="auto"/>
        <w:left w:val="none" w:sz="0" w:space="0" w:color="auto"/>
        <w:bottom w:val="none" w:sz="0" w:space="0" w:color="auto"/>
        <w:right w:val="none" w:sz="0" w:space="0" w:color="auto"/>
      </w:divBdr>
    </w:div>
    <w:div w:id="260188915">
      <w:bodyDiv w:val="1"/>
      <w:marLeft w:val="0"/>
      <w:marRight w:val="0"/>
      <w:marTop w:val="0"/>
      <w:marBottom w:val="0"/>
      <w:divBdr>
        <w:top w:val="none" w:sz="0" w:space="0" w:color="auto"/>
        <w:left w:val="none" w:sz="0" w:space="0" w:color="auto"/>
        <w:bottom w:val="none" w:sz="0" w:space="0" w:color="auto"/>
        <w:right w:val="none" w:sz="0" w:space="0" w:color="auto"/>
      </w:divBdr>
    </w:div>
    <w:div w:id="261883574">
      <w:bodyDiv w:val="1"/>
      <w:marLeft w:val="0"/>
      <w:marRight w:val="0"/>
      <w:marTop w:val="0"/>
      <w:marBottom w:val="0"/>
      <w:divBdr>
        <w:top w:val="none" w:sz="0" w:space="0" w:color="auto"/>
        <w:left w:val="none" w:sz="0" w:space="0" w:color="auto"/>
        <w:bottom w:val="none" w:sz="0" w:space="0" w:color="auto"/>
        <w:right w:val="none" w:sz="0" w:space="0" w:color="auto"/>
      </w:divBdr>
    </w:div>
    <w:div w:id="264003951">
      <w:bodyDiv w:val="1"/>
      <w:marLeft w:val="0"/>
      <w:marRight w:val="0"/>
      <w:marTop w:val="0"/>
      <w:marBottom w:val="0"/>
      <w:divBdr>
        <w:top w:val="none" w:sz="0" w:space="0" w:color="auto"/>
        <w:left w:val="none" w:sz="0" w:space="0" w:color="auto"/>
        <w:bottom w:val="none" w:sz="0" w:space="0" w:color="auto"/>
        <w:right w:val="none" w:sz="0" w:space="0" w:color="auto"/>
      </w:divBdr>
    </w:div>
    <w:div w:id="273637838">
      <w:bodyDiv w:val="1"/>
      <w:marLeft w:val="0"/>
      <w:marRight w:val="0"/>
      <w:marTop w:val="0"/>
      <w:marBottom w:val="0"/>
      <w:divBdr>
        <w:top w:val="none" w:sz="0" w:space="0" w:color="auto"/>
        <w:left w:val="none" w:sz="0" w:space="0" w:color="auto"/>
        <w:bottom w:val="none" w:sz="0" w:space="0" w:color="auto"/>
        <w:right w:val="none" w:sz="0" w:space="0" w:color="auto"/>
      </w:divBdr>
    </w:div>
    <w:div w:id="273755255">
      <w:bodyDiv w:val="1"/>
      <w:marLeft w:val="0"/>
      <w:marRight w:val="0"/>
      <w:marTop w:val="0"/>
      <w:marBottom w:val="0"/>
      <w:divBdr>
        <w:top w:val="none" w:sz="0" w:space="0" w:color="auto"/>
        <w:left w:val="none" w:sz="0" w:space="0" w:color="auto"/>
        <w:bottom w:val="none" w:sz="0" w:space="0" w:color="auto"/>
        <w:right w:val="none" w:sz="0" w:space="0" w:color="auto"/>
      </w:divBdr>
    </w:div>
    <w:div w:id="276378617">
      <w:bodyDiv w:val="1"/>
      <w:marLeft w:val="0"/>
      <w:marRight w:val="0"/>
      <w:marTop w:val="0"/>
      <w:marBottom w:val="0"/>
      <w:divBdr>
        <w:top w:val="none" w:sz="0" w:space="0" w:color="auto"/>
        <w:left w:val="none" w:sz="0" w:space="0" w:color="auto"/>
        <w:bottom w:val="none" w:sz="0" w:space="0" w:color="auto"/>
        <w:right w:val="none" w:sz="0" w:space="0" w:color="auto"/>
      </w:divBdr>
    </w:div>
    <w:div w:id="277025589">
      <w:bodyDiv w:val="1"/>
      <w:marLeft w:val="0"/>
      <w:marRight w:val="0"/>
      <w:marTop w:val="0"/>
      <w:marBottom w:val="0"/>
      <w:divBdr>
        <w:top w:val="none" w:sz="0" w:space="0" w:color="auto"/>
        <w:left w:val="none" w:sz="0" w:space="0" w:color="auto"/>
        <w:bottom w:val="none" w:sz="0" w:space="0" w:color="auto"/>
        <w:right w:val="none" w:sz="0" w:space="0" w:color="auto"/>
      </w:divBdr>
    </w:div>
    <w:div w:id="280495560">
      <w:bodyDiv w:val="1"/>
      <w:marLeft w:val="0"/>
      <w:marRight w:val="0"/>
      <w:marTop w:val="0"/>
      <w:marBottom w:val="0"/>
      <w:divBdr>
        <w:top w:val="none" w:sz="0" w:space="0" w:color="auto"/>
        <w:left w:val="none" w:sz="0" w:space="0" w:color="auto"/>
        <w:bottom w:val="none" w:sz="0" w:space="0" w:color="auto"/>
        <w:right w:val="none" w:sz="0" w:space="0" w:color="auto"/>
      </w:divBdr>
    </w:div>
    <w:div w:id="283855038">
      <w:bodyDiv w:val="1"/>
      <w:marLeft w:val="0"/>
      <w:marRight w:val="0"/>
      <w:marTop w:val="0"/>
      <w:marBottom w:val="0"/>
      <w:divBdr>
        <w:top w:val="none" w:sz="0" w:space="0" w:color="auto"/>
        <w:left w:val="none" w:sz="0" w:space="0" w:color="auto"/>
        <w:bottom w:val="none" w:sz="0" w:space="0" w:color="auto"/>
        <w:right w:val="none" w:sz="0" w:space="0" w:color="auto"/>
      </w:divBdr>
    </w:div>
    <w:div w:id="284190589">
      <w:bodyDiv w:val="1"/>
      <w:marLeft w:val="0"/>
      <w:marRight w:val="0"/>
      <w:marTop w:val="0"/>
      <w:marBottom w:val="0"/>
      <w:divBdr>
        <w:top w:val="none" w:sz="0" w:space="0" w:color="auto"/>
        <w:left w:val="none" w:sz="0" w:space="0" w:color="auto"/>
        <w:bottom w:val="none" w:sz="0" w:space="0" w:color="auto"/>
        <w:right w:val="none" w:sz="0" w:space="0" w:color="auto"/>
      </w:divBdr>
    </w:div>
    <w:div w:id="285552567">
      <w:bodyDiv w:val="1"/>
      <w:marLeft w:val="0"/>
      <w:marRight w:val="0"/>
      <w:marTop w:val="0"/>
      <w:marBottom w:val="0"/>
      <w:divBdr>
        <w:top w:val="none" w:sz="0" w:space="0" w:color="auto"/>
        <w:left w:val="none" w:sz="0" w:space="0" w:color="auto"/>
        <w:bottom w:val="none" w:sz="0" w:space="0" w:color="auto"/>
        <w:right w:val="none" w:sz="0" w:space="0" w:color="auto"/>
      </w:divBdr>
    </w:div>
    <w:div w:id="287471898">
      <w:bodyDiv w:val="1"/>
      <w:marLeft w:val="0"/>
      <w:marRight w:val="0"/>
      <w:marTop w:val="0"/>
      <w:marBottom w:val="0"/>
      <w:divBdr>
        <w:top w:val="none" w:sz="0" w:space="0" w:color="auto"/>
        <w:left w:val="none" w:sz="0" w:space="0" w:color="auto"/>
        <w:bottom w:val="none" w:sz="0" w:space="0" w:color="auto"/>
        <w:right w:val="none" w:sz="0" w:space="0" w:color="auto"/>
      </w:divBdr>
    </w:div>
    <w:div w:id="290718688">
      <w:bodyDiv w:val="1"/>
      <w:marLeft w:val="0"/>
      <w:marRight w:val="0"/>
      <w:marTop w:val="0"/>
      <w:marBottom w:val="0"/>
      <w:divBdr>
        <w:top w:val="none" w:sz="0" w:space="0" w:color="auto"/>
        <w:left w:val="none" w:sz="0" w:space="0" w:color="auto"/>
        <w:bottom w:val="none" w:sz="0" w:space="0" w:color="auto"/>
        <w:right w:val="none" w:sz="0" w:space="0" w:color="auto"/>
      </w:divBdr>
    </w:div>
    <w:div w:id="294681923">
      <w:bodyDiv w:val="1"/>
      <w:marLeft w:val="0"/>
      <w:marRight w:val="0"/>
      <w:marTop w:val="0"/>
      <w:marBottom w:val="0"/>
      <w:divBdr>
        <w:top w:val="none" w:sz="0" w:space="0" w:color="auto"/>
        <w:left w:val="none" w:sz="0" w:space="0" w:color="auto"/>
        <w:bottom w:val="none" w:sz="0" w:space="0" w:color="auto"/>
        <w:right w:val="none" w:sz="0" w:space="0" w:color="auto"/>
      </w:divBdr>
      <w:divsChild>
        <w:div w:id="1945069806">
          <w:marLeft w:val="0"/>
          <w:marRight w:val="0"/>
          <w:marTop w:val="100"/>
          <w:marBottom w:val="100"/>
          <w:divBdr>
            <w:top w:val="none" w:sz="0" w:space="0" w:color="auto"/>
            <w:left w:val="none" w:sz="0" w:space="0" w:color="auto"/>
            <w:bottom w:val="none" w:sz="0" w:space="0" w:color="auto"/>
            <w:right w:val="none" w:sz="0" w:space="0" w:color="auto"/>
          </w:divBdr>
          <w:divsChild>
            <w:div w:id="1426917813">
              <w:marLeft w:val="0"/>
              <w:marRight w:val="0"/>
              <w:marTop w:val="0"/>
              <w:marBottom w:val="0"/>
              <w:divBdr>
                <w:top w:val="none" w:sz="0" w:space="0" w:color="auto"/>
                <w:left w:val="none" w:sz="0" w:space="0" w:color="auto"/>
                <w:bottom w:val="none" w:sz="0" w:space="0" w:color="auto"/>
                <w:right w:val="none" w:sz="0" w:space="0" w:color="auto"/>
              </w:divBdr>
              <w:divsChild>
                <w:div w:id="760954676">
                  <w:marLeft w:val="0"/>
                  <w:marRight w:val="0"/>
                  <w:marTop w:val="0"/>
                  <w:marBottom w:val="0"/>
                  <w:divBdr>
                    <w:top w:val="none" w:sz="0" w:space="0" w:color="auto"/>
                    <w:left w:val="single" w:sz="18" w:space="18" w:color="D5EFFF"/>
                    <w:bottom w:val="none" w:sz="0" w:space="0" w:color="auto"/>
                    <w:right w:val="single" w:sz="18" w:space="18" w:color="D5EFFF"/>
                  </w:divBdr>
                  <w:divsChild>
                    <w:div w:id="2070838292">
                      <w:marLeft w:val="0"/>
                      <w:marRight w:val="0"/>
                      <w:marTop w:val="0"/>
                      <w:marBottom w:val="0"/>
                      <w:divBdr>
                        <w:top w:val="none" w:sz="0" w:space="0" w:color="auto"/>
                        <w:left w:val="none" w:sz="0" w:space="0" w:color="auto"/>
                        <w:bottom w:val="none" w:sz="0" w:space="0" w:color="auto"/>
                        <w:right w:val="none" w:sz="0" w:space="0" w:color="auto"/>
                      </w:divBdr>
                      <w:divsChild>
                        <w:div w:id="1300451357">
                          <w:marLeft w:val="0"/>
                          <w:marRight w:val="0"/>
                          <w:marTop w:val="0"/>
                          <w:marBottom w:val="0"/>
                          <w:divBdr>
                            <w:top w:val="none" w:sz="0" w:space="0" w:color="auto"/>
                            <w:left w:val="none" w:sz="0" w:space="0" w:color="auto"/>
                            <w:bottom w:val="none" w:sz="0" w:space="0" w:color="auto"/>
                            <w:right w:val="none" w:sz="0" w:space="0" w:color="auto"/>
                          </w:divBdr>
                        </w:div>
                        <w:div w:id="15178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041837">
      <w:bodyDiv w:val="1"/>
      <w:marLeft w:val="0"/>
      <w:marRight w:val="0"/>
      <w:marTop w:val="0"/>
      <w:marBottom w:val="0"/>
      <w:divBdr>
        <w:top w:val="none" w:sz="0" w:space="0" w:color="auto"/>
        <w:left w:val="none" w:sz="0" w:space="0" w:color="auto"/>
        <w:bottom w:val="none" w:sz="0" w:space="0" w:color="auto"/>
        <w:right w:val="none" w:sz="0" w:space="0" w:color="auto"/>
      </w:divBdr>
    </w:div>
    <w:div w:id="305471546">
      <w:bodyDiv w:val="1"/>
      <w:marLeft w:val="0"/>
      <w:marRight w:val="0"/>
      <w:marTop w:val="0"/>
      <w:marBottom w:val="0"/>
      <w:divBdr>
        <w:top w:val="none" w:sz="0" w:space="0" w:color="auto"/>
        <w:left w:val="none" w:sz="0" w:space="0" w:color="auto"/>
        <w:bottom w:val="none" w:sz="0" w:space="0" w:color="auto"/>
        <w:right w:val="none" w:sz="0" w:space="0" w:color="auto"/>
      </w:divBdr>
    </w:div>
    <w:div w:id="308638230">
      <w:bodyDiv w:val="1"/>
      <w:marLeft w:val="0"/>
      <w:marRight w:val="0"/>
      <w:marTop w:val="0"/>
      <w:marBottom w:val="0"/>
      <w:divBdr>
        <w:top w:val="none" w:sz="0" w:space="0" w:color="auto"/>
        <w:left w:val="none" w:sz="0" w:space="0" w:color="auto"/>
        <w:bottom w:val="none" w:sz="0" w:space="0" w:color="auto"/>
        <w:right w:val="none" w:sz="0" w:space="0" w:color="auto"/>
      </w:divBdr>
    </w:div>
    <w:div w:id="313487548">
      <w:bodyDiv w:val="1"/>
      <w:marLeft w:val="0"/>
      <w:marRight w:val="0"/>
      <w:marTop w:val="0"/>
      <w:marBottom w:val="0"/>
      <w:divBdr>
        <w:top w:val="none" w:sz="0" w:space="0" w:color="auto"/>
        <w:left w:val="none" w:sz="0" w:space="0" w:color="auto"/>
        <w:bottom w:val="none" w:sz="0" w:space="0" w:color="auto"/>
        <w:right w:val="none" w:sz="0" w:space="0" w:color="auto"/>
      </w:divBdr>
    </w:div>
    <w:div w:id="314066639">
      <w:bodyDiv w:val="1"/>
      <w:marLeft w:val="0"/>
      <w:marRight w:val="0"/>
      <w:marTop w:val="0"/>
      <w:marBottom w:val="0"/>
      <w:divBdr>
        <w:top w:val="none" w:sz="0" w:space="0" w:color="auto"/>
        <w:left w:val="none" w:sz="0" w:space="0" w:color="auto"/>
        <w:bottom w:val="none" w:sz="0" w:space="0" w:color="auto"/>
        <w:right w:val="none" w:sz="0" w:space="0" w:color="auto"/>
      </w:divBdr>
    </w:div>
    <w:div w:id="315569177">
      <w:bodyDiv w:val="1"/>
      <w:marLeft w:val="0"/>
      <w:marRight w:val="0"/>
      <w:marTop w:val="0"/>
      <w:marBottom w:val="0"/>
      <w:divBdr>
        <w:top w:val="none" w:sz="0" w:space="0" w:color="auto"/>
        <w:left w:val="none" w:sz="0" w:space="0" w:color="auto"/>
        <w:bottom w:val="none" w:sz="0" w:space="0" w:color="auto"/>
        <w:right w:val="none" w:sz="0" w:space="0" w:color="auto"/>
      </w:divBdr>
    </w:div>
    <w:div w:id="317349927">
      <w:bodyDiv w:val="1"/>
      <w:marLeft w:val="0"/>
      <w:marRight w:val="0"/>
      <w:marTop w:val="0"/>
      <w:marBottom w:val="0"/>
      <w:divBdr>
        <w:top w:val="none" w:sz="0" w:space="0" w:color="auto"/>
        <w:left w:val="none" w:sz="0" w:space="0" w:color="auto"/>
        <w:bottom w:val="none" w:sz="0" w:space="0" w:color="auto"/>
        <w:right w:val="none" w:sz="0" w:space="0" w:color="auto"/>
      </w:divBdr>
    </w:div>
    <w:div w:id="321979324">
      <w:bodyDiv w:val="1"/>
      <w:marLeft w:val="0"/>
      <w:marRight w:val="0"/>
      <w:marTop w:val="0"/>
      <w:marBottom w:val="0"/>
      <w:divBdr>
        <w:top w:val="none" w:sz="0" w:space="0" w:color="auto"/>
        <w:left w:val="none" w:sz="0" w:space="0" w:color="auto"/>
        <w:bottom w:val="none" w:sz="0" w:space="0" w:color="auto"/>
        <w:right w:val="none" w:sz="0" w:space="0" w:color="auto"/>
      </w:divBdr>
    </w:div>
    <w:div w:id="328556108">
      <w:bodyDiv w:val="1"/>
      <w:marLeft w:val="0"/>
      <w:marRight w:val="0"/>
      <w:marTop w:val="0"/>
      <w:marBottom w:val="0"/>
      <w:divBdr>
        <w:top w:val="none" w:sz="0" w:space="0" w:color="auto"/>
        <w:left w:val="none" w:sz="0" w:space="0" w:color="auto"/>
        <w:bottom w:val="none" w:sz="0" w:space="0" w:color="auto"/>
        <w:right w:val="none" w:sz="0" w:space="0" w:color="auto"/>
      </w:divBdr>
    </w:div>
    <w:div w:id="330067479">
      <w:bodyDiv w:val="1"/>
      <w:marLeft w:val="0"/>
      <w:marRight w:val="0"/>
      <w:marTop w:val="0"/>
      <w:marBottom w:val="0"/>
      <w:divBdr>
        <w:top w:val="none" w:sz="0" w:space="0" w:color="auto"/>
        <w:left w:val="none" w:sz="0" w:space="0" w:color="auto"/>
        <w:bottom w:val="none" w:sz="0" w:space="0" w:color="auto"/>
        <w:right w:val="none" w:sz="0" w:space="0" w:color="auto"/>
      </w:divBdr>
    </w:div>
    <w:div w:id="334067631">
      <w:bodyDiv w:val="1"/>
      <w:marLeft w:val="0"/>
      <w:marRight w:val="0"/>
      <w:marTop w:val="0"/>
      <w:marBottom w:val="0"/>
      <w:divBdr>
        <w:top w:val="none" w:sz="0" w:space="0" w:color="auto"/>
        <w:left w:val="none" w:sz="0" w:space="0" w:color="auto"/>
        <w:bottom w:val="none" w:sz="0" w:space="0" w:color="auto"/>
        <w:right w:val="none" w:sz="0" w:space="0" w:color="auto"/>
      </w:divBdr>
    </w:div>
    <w:div w:id="334846029">
      <w:bodyDiv w:val="1"/>
      <w:marLeft w:val="0"/>
      <w:marRight w:val="0"/>
      <w:marTop w:val="0"/>
      <w:marBottom w:val="0"/>
      <w:divBdr>
        <w:top w:val="none" w:sz="0" w:space="0" w:color="auto"/>
        <w:left w:val="none" w:sz="0" w:space="0" w:color="auto"/>
        <w:bottom w:val="none" w:sz="0" w:space="0" w:color="auto"/>
        <w:right w:val="none" w:sz="0" w:space="0" w:color="auto"/>
      </w:divBdr>
    </w:div>
    <w:div w:id="337198987">
      <w:bodyDiv w:val="1"/>
      <w:marLeft w:val="0"/>
      <w:marRight w:val="0"/>
      <w:marTop w:val="0"/>
      <w:marBottom w:val="0"/>
      <w:divBdr>
        <w:top w:val="none" w:sz="0" w:space="0" w:color="auto"/>
        <w:left w:val="none" w:sz="0" w:space="0" w:color="auto"/>
        <w:bottom w:val="none" w:sz="0" w:space="0" w:color="auto"/>
        <w:right w:val="none" w:sz="0" w:space="0" w:color="auto"/>
      </w:divBdr>
    </w:div>
    <w:div w:id="339702360">
      <w:bodyDiv w:val="1"/>
      <w:marLeft w:val="0"/>
      <w:marRight w:val="0"/>
      <w:marTop w:val="0"/>
      <w:marBottom w:val="0"/>
      <w:divBdr>
        <w:top w:val="none" w:sz="0" w:space="0" w:color="auto"/>
        <w:left w:val="none" w:sz="0" w:space="0" w:color="auto"/>
        <w:bottom w:val="none" w:sz="0" w:space="0" w:color="auto"/>
        <w:right w:val="none" w:sz="0" w:space="0" w:color="auto"/>
      </w:divBdr>
    </w:div>
    <w:div w:id="340473853">
      <w:bodyDiv w:val="1"/>
      <w:marLeft w:val="0"/>
      <w:marRight w:val="0"/>
      <w:marTop w:val="0"/>
      <w:marBottom w:val="0"/>
      <w:divBdr>
        <w:top w:val="none" w:sz="0" w:space="0" w:color="auto"/>
        <w:left w:val="none" w:sz="0" w:space="0" w:color="auto"/>
        <w:bottom w:val="none" w:sz="0" w:space="0" w:color="auto"/>
        <w:right w:val="none" w:sz="0" w:space="0" w:color="auto"/>
      </w:divBdr>
    </w:div>
    <w:div w:id="342627573">
      <w:bodyDiv w:val="1"/>
      <w:marLeft w:val="0"/>
      <w:marRight w:val="0"/>
      <w:marTop w:val="0"/>
      <w:marBottom w:val="0"/>
      <w:divBdr>
        <w:top w:val="none" w:sz="0" w:space="0" w:color="auto"/>
        <w:left w:val="none" w:sz="0" w:space="0" w:color="auto"/>
        <w:bottom w:val="none" w:sz="0" w:space="0" w:color="auto"/>
        <w:right w:val="none" w:sz="0" w:space="0" w:color="auto"/>
      </w:divBdr>
    </w:div>
    <w:div w:id="343244396">
      <w:bodyDiv w:val="1"/>
      <w:marLeft w:val="0"/>
      <w:marRight w:val="0"/>
      <w:marTop w:val="0"/>
      <w:marBottom w:val="0"/>
      <w:divBdr>
        <w:top w:val="none" w:sz="0" w:space="0" w:color="auto"/>
        <w:left w:val="none" w:sz="0" w:space="0" w:color="auto"/>
        <w:bottom w:val="none" w:sz="0" w:space="0" w:color="auto"/>
        <w:right w:val="none" w:sz="0" w:space="0" w:color="auto"/>
      </w:divBdr>
    </w:div>
    <w:div w:id="344089505">
      <w:bodyDiv w:val="1"/>
      <w:marLeft w:val="0"/>
      <w:marRight w:val="0"/>
      <w:marTop w:val="0"/>
      <w:marBottom w:val="0"/>
      <w:divBdr>
        <w:top w:val="none" w:sz="0" w:space="0" w:color="auto"/>
        <w:left w:val="none" w:sz="0" w:space="0" w:color="auto"/>
        <w:bottom w:val="none" w:sz="0" w:space="0" w:color="auto"/>
        <w:right w:val="none" w:sz="0" w:space="0" w:color="auto"/>
      </w:divBdr>
    </w:div>
    <w:div w:id="344090915">
      <w:bodyDiv w:val="1"/>
      <w:marLeft w:val="0"/>
      <w:marRight w:val="0"/>
      <w:marTop w:val="0"/>
      <w:marBottom w:val="0"/>
      <w:divBdr>
        <w:top w:val="none" w:sz="0" w:space="0" w:color="auto"/>
        <w:left w:val="none" w:sz="0" w:space="0" w:color="auto"/>
        <w:bottom w:val="none" w:sz="0" w:space="0" w:color="auto"/>
        <w:right w:val="none" w:sz="0" w:space="0" w:color="auto"/>
      </w:divBdr>
    </w:div>
    <w:div w:id="344745613">
      <w:bodyDiv w:val="1"/>
      <w:marLeft w:val="0"/>
      <w:marRight w:val="0"/>
      <w:marTop w:val="0"/>
      <w:marBottom w:val="0"/>
      <w:divBdr>
        <w:top w:val="none" w:sz="0" w:space="0" w:color="auto"/>
        <w:left w:val="none" w:sz="0" w:space="0" w:color="auto"/>
        <w:bottom w:val="none" w:sz="0" w:space="0" w:color="auto"/>
        <w:right w:val="none" w:sz="0" w:space="0" w:color="auto"/>
      </w:divBdr>
    </w:div>
    <w:div w:id="344940117">
      <w:bodyDiv w:val="1"/>
      <w:marLeft w:val="0"/>
      <w:marRight w:val="0"/>
      <w:marTop w:val="0"/>
      <w:marBottom w:val="0"/>
      <w:divBdr>
        <w:top w:val="none" w:sz="0" w:space="0" w:color="auto"/>
        <w:left w:val="none" w:sz="0" w:space="0" w:color="auto"/>
        <w:bottom w:val="none" w:sz="0" w:space="0" w:color="auto"/>
        <w:right w:val="none" w:sz="0" w:space="0" w:color="auto"/>
      </w:divBdr>
    </w:div>
    <w:div w:id="344945383">
      <w:bodyDiv w:val="1"/>
      <w:marLeft w:val="0"/>
      <w:marRight w:val="0"/>
      <w:marTop w:val="0"/>
      <w:marBottom w:val="0"/>
      <w:divBdr>
        <w:top w:val="none" w:sz="0" w:space="0" w:color="auto"/>
        <w:left w:val="none" w:sz="0" w:space="0" w:color="auto"/>
        <w:bottom w:val="none" w:sz="0" w:space="0" w:color="auto"/>
        <w:right w:val="none" w:sz="0" w:space="0" w:color="auto"/>
      </w:divBdr>
    </w:div>
    <w:div w:id="345837443">
      <w:bodyDiv w:val="1"/>
      <w:marLeft w:val="0"/>
      <w:marRight w:val="0"/>
      <w:marTop w:val="0"/>
      <w:marBottom w:val="0"/>
      <w:divBdr>
        <w:top w:val="none" w:sz="0" w:space="0" w:color="auto"/>
        <w:left w:val="none" w:sz="0" w:space="0" w:color="auto"/>
        <w:bottom w:val="none" w:sz="0" w:space="0" w:color="auto"/>
        <w:right w:val="none" w:sz="0" w:space="0" w:color="auto"/>
      </w:divBdr>
    </w:div>
    <w:div w:id="352417158">
      <w:bodyDiv w:val="1"/>
      <w:marLeft w:val="0"/>
      <w:marRight w:val="0"/>
      <w:marTop w:val="0"/>
      <w:marBottom w:val="0"/>
      <w:divBdr>
        <w:top w:val="none" w:sz="0" w:space="0" w:color="auto"/>
        <w:left w:val="none" w:sz="0" w:space="0" w:color="auto"/>
        <w:bottom w:val="none" w:sz="0" w:space="0" w:color="auto"/>
        <w:right w:val="none" w:sz="0" w:space="0" w:color="auto"/>
      </w:divBdr>
    </w:div>
    <w:div w:id="360713016">
      <w:bodyDiv w:val="1"/>
      <w:marLeft w:val="0"/>
      <w:marRight w:val="0"/>
      <w:marTop w:val="0"/>
      <w:marBottom w:val="0"/>
      <w:divBdr>
        <w:top w:val="none" w:sz="0" w:space="0" w:color="auto"/>
        <w:left w:val="none" w:sz="0" w:space="0" w:color="auto"/>
        <w:bottom w:val="none" w:sz="0" w:space="0" w:color="auto"/>
        <w:right w:val="none" w:sz="0" w:space="0" w:color="auto"/>
      </w:divBdr>
    </w:div>
    <w:div w:id="361366501">
      <w:bodyDiv w:val="1"/>
      <w:marLeft w:val="0"/>
      <w:marRight w:val="0"/>
      <w:marTop w:val="0"/>
      <w:marBottom w:val="0"/>
      <w:divBdr>
        <w:top w:val="none" w:sz="0" w:space="0" w:color="auto"/>
        <w:left w:val="none" w:sz="0" w:space="0" w:color="auto"/>
        <w:bottom w:val="none" w:sz="0" w:space="0" w:color="auto"/>
        <w:right w:val="none" w:sz="0" w:space="0" w:color="auto"/>
      </w:divBdr>
    </w:div>
    <w:div w:id="362831144">
      <w:bodyDiv w:val="1"/>
      <w:marLeft w:val="0"/>
      <w:marRight w:val="0"/>
      <w:marTop w:val="0"/>
      <w:marBottom w:val="0"/>
      <w:divBdr>
        <w:top w:val="none" w:sz="0" w:space="0" w:color="auto"/>
        <w:left w:val="none" w:sz="0" w:space="0" w:color="auto"/>
        <w:bottom w:val="none" w:sz="0" w:space="0" w:color="auto"/>
        <w:right w:val="none" w:sz="0" w:space="0" w:color="auto"/>
      </w:divBdr>
    </w:div>
    <w:div w:id="362873410">
      <w:bodyDiv w:val="1"/>
      <w:marLeft w:val="0"/>
      <w:marRight w:val="0"/>
      <w:marTop w:val="0"/>
      <w:marBottom w:val="0"/>
      <w:divBdr>
        <w:top w:val="none" w:sz="0" w:space="0" w:color="auto"/>
        <w:left w:val="none" w:sz="0" w:space="0" w:color="auto"/>
        <w:bottom w:val="none" w:sz="0" w:space="0" w:color="auto"/>
        <w:right w:val="none" w:sz="0" w:space="0" w:color="auto"/>
      </w:divBdr>
    </w:div>
    <w:div w:id="363601753">
      <w:bodyDiv w:val="1"/>
      <w:marLeft w:val="0"/>
      <w:marRight w:val="0"/>
      <w:marTop w:val="0"/>
      <w:marBottom w:val="0"/>
      <w:divBdr>
        <w:top w:val="none" w:sz="0" w:space="0" w:color="auto"/>
        <w:left w:val="none" w:sz="0" w:space="0" w:color="auto"/>
        <w:bottom w:val="none" w:sz="0" w:space="0" w:color="auto"/>
        <w:right w:val="none" w:sz="0" w:space="0" w:color="auto"/>
      </w:divBdr>
    </w:div>
    <w:div w:id="366292956">
      <w:bodyDiv w:val="1"/>
      <w:marLeft w:val="0"/>
      <w:marRight w:val="0"/>
      <w:marTop w:val="0"/>
      <w:marBottom w:val="0"/>
      <w:divBdr>
        <w:top w:val="none" w:sz="0" w:space="0" w:color="auto"/>
        <w:left w:val="none" w:sz="0" w:space="0" w:color="auto"/>
        <w:bottom w:val="none" w:sz="0" w:space="0" w:color="auto"/>
        <w:right w:val="none" w:sz="0" w:space="0" w:color="auto"/>
      </w:divBdr>
    </w:div>
    <w:div w:id="367025878">
      <w:bodyDiv w:val="1"/>
      <w:marLeft w:val="0"/>
      <w:marRight w:val="0"/>
      <w:marTop w:val="0"/>
      <w:marBottom w:val="0"/>
      <w:divBdr>
        <w:top w:val="none" w:sz="0" w:space="0" w:color="auto"/>
        <w:left w:val="none" w:sz="0" w:space="0" w:color="auto"/>
        <w:bottom w:val="none" w:sz="0" w:space="0" w:color="auto"/>
        <w:right w:val="none" w:sz="0" w:space="0" w:color="auto"/>
      </w:divBdr>
    </w:div>
    <w:div w:id="367949361">
      <w:bodyDiv w:val="1"/>
      <w:marLeft w:val="0"/>
      <w:marRight w:val="0"/>
      <w:marTop w:val="0"/>
      <w:marBottom w:val="0"/>
      <w:divBdr>
        <w:top w:val="none" w:sz="0" w:space="0" w:color="auto"/>
        <w:left w:val="none" w:sz="0" w:space="0" w:color="auto"/>
        <w:bottom w:val="none" w:sz="0" w:space="0" w:color="auto"/>
        <w:right w:val="none" w:sz="0" w:space="0" w:color="auto"/>
      </w:divBdr>
    </w:div>
    <w:div w:id="368533679">
      <w:bodyDiv w:val="1"/>
      <w:marLeft w:val="0"/>
      <w:marRight w:val="0"/>
      <w:marTop w:val="0"/>
      <w:marBottom w:val="0"/>
      <w:divBdr>
        <w:top w:val="none" w:sz="0" w:space="0" w:color="auto"/>
        <w:left w:val="none" w:sz="0" w:space="0" w:color="auto"/>
        <w:bottom w:val="none" w:sz="0" w:space="0" w:color="auto"/>
        <w:right w:val="none" w:sz="0" w:space="0" w:color="auto"/>
      </w:divBdr>
    </w:div>
    <w:div w:id="369036927">
      <w:bodyDiv w:val="1"/>
      <w:marLeft w:val="0"/>
      <w:marRight w:val="0"/>
      <w:marTop w:val="0"/>
      <w:marBottom w:val="0"/>
      <w:divBdr>
        <w:top w:val="none" w:sz="0" w:space="0" w:color="auto"/>
        <w:left w:val="none" w:sz="0" w:space="0" w:color="auto"/>
        <w:bottom w:val="none" w:sz="0" w:space="0" w:color="auto"/>
        <w:right w:val="none" w:sz="0" w:space="0" w:color="auto"/>
      </w:divBdr>
    </w:div>
    <w:div w:id="375011067">
      <w:bodyDiv w:val="1"/>
      <w:marLeft w:val="0"/>
      <w:marRight w:val="0"/>
      <w:marTop w:val="0"/>
      <w:marBottom w:val="0"/>
      <w:divBdr>
        <w:top w:val="none" w:sz="0" w:space="0" w:color="auto"/>
        <w:left w:val="none" w:sz="0" w:space="0" w:color="auto"/>
        <w:bottom w:val="none" w:sz="0" w:space="0" w:color="auto"/>
        <w:right w:val="none" w:sz="0" w:space="0" w:color="auto"/>
      </w:divBdr>
    </w:div>
    <w:div w:id="375280362">
      <w:bodyDiv w:val="1"/>
      <w:marLeft w:val="0"/>
      <w:marRight w:val="0"/>
      <w:marTop w:val="0"/>
      <w:marBottom w:val="0"/>
      <w:divBdr>
        <w:top w:val="none" w:sz="0" w:space="0" w:color="auto"/>
        <w:left w:val="none" w:sz="0" w:space="0" w:color="auto"/>
        <w:bottom w:val="none" w:sz="0" w:space="0" w:color="auto"/>
        <w:right w:val="none" w:sz="0" w:space="0" w:color="auto"/>
      </w:divBdr>
    </w:div>
    <w:div w:id="377240315">
      <w:bodyDiv w:val="1"/>
      <w:marLeft w:val="0"/>
      <w:marRight w:val="0"/>
      <w:marTop w:val="0"/>
      <w:marBottom w:val="0"/>
      <w:divBdr>
        <w:top w:val="none" w:sz="0" w:space="0" w:color="auto"/>
        <w:left w:val="none" w:sz="0" w:space="0" w:color="auto"/>
        <w:bottom w:val="none" w:sz="0" w:space="0" w:color="auto"/>
        <w:right w:val="none" w:sz="0" w:space="0" w:color="auto"/>
      </w:divBdr>
    </w:div>
    <w:div w:id="379523524">
      <w:bodyDiv w:val="1"/>
      <w:marLeft w:val="0"/>
      <w:marRight w:val="0"/>
      <w:marTop w:val="0"/>
      <w:marBottom w:val="0"/>
      <w:divBdr>
        <w:top w:val="none" w:sz="0" w:space="0" w:color="auto"/>
        <w:left w:val="none" w:sz="0" w:space="0" w:color="auto"/>
        <w:bottom w:val="none" w:sz="0" w:space="0" w:color="auto"/>
        <w:right w:val="none" w:sz="0" w:space="0" w:color="auto"/>
      </w:divBdr>
    </w:div>
    <w:div w:id="381441305">
      <w:bodyDiv w:val="1"/>
      <w:marLeft w:val="0"/>
      <w:marRight w:val="0"/>
      <w:marTop w:val="0"/>
      <w:marBottom w:val="0"/>
      <w:divBdr>
        <w:top w:val="none" w:sz="0" w:space="0" w:color="auto"/>
        <w:left w:val="none" w:sz="0" w:space="0" w:color="auto"/>
        <w:bottom w:val="none" w:sz="0" w:space="0" w:color="auto"/>
        <w:right w:val="none" w:sz="0" w:space="0" w:color="auto"/>
      </w:divBdr>
    </w:div>
    <w:div w:id="383139192">
      <w:bodyDiv w:val="1"/>
      <w:marLeft w:val="0"/>
      <w:marRight w:val="0"/>
      <w:marTop w:val="0"/>
      <w:marBottom w:val="0"/>
      <w:divBdr>
        <w:top w:val="none" w:sz="0" w:space="0" w:color="auto"/>
        <w:left w:val="none" w:sz="0" w:space="0" w:color="auto"/>
        <w:bottom w:val="none" w:sz="0" w:space="0" w:color="auto"/>
        <w:right w:val="none" w:sz="0" w:space="0" w:color="auto"/>
      </w:divBdr>
    </w:div>
    <w:div w:id="383872913">
      <w:bodyDiv w:val="1"/>
      <w:marLeft w:val="0"/>
      <w:marRight w:val="0"/>
      <w:marTop w:val="0"/>
      <w:marBottom w:val="0"/>
      <w:divBdr>
        <w:top w:val="none" w:sz="0" w:space="0" w:color="auto"/>
        <w:left w:val="none" w:sz="0" w:space="0" w:color="auto"/>
        <w:bottom w:val="none" w:sz="0" w:space="0" w:color="auto"/>
        <w:right w:val="none" w:sz="0" w:space="0" w:color="auto"/>
      </w:divBdr>
    </w:div>
    <w:div w:id="384378539">
      <w:bodyDiv w:val="1"/>
      <w:marLeft w:val="0"/>
      <w:marRight w:val="0"/>
      <w:marTop w:val="0"/>
      <w:marBottom w:val="0"/>
      <w:divBdr>
        <w:top w:val="none" w:sz="0" w:space="0" w:color="auto"/>
        <w:left w:val="none" w:sz="0" w:space="0" w:color="auto"/>
        <w:bottom w:val="none" w:sz="0" w:space="0" w:color="auto"/>
        <w:right w:val="none" w:sz="0" w:space="0" w:color="auto"/>
      </w:divBdr>
    </w:div>
    <w:div w:id="386270129">
      <w:bodyDiv w:val="1"/>
      <w:marLeft w:val="0"/>
      <w:marRight w:val="0"/>
      <w:marTop w:val="0"/>
      <w:marBottom w:val="0"/>
      <w:divBdr>
        <w:top w:val="none" w:sz="0" w:space="0" w:color="auto"/>
        <w:left w:val="none" w:sz="0" w:space="0" w:color="auto"/>
        <w:bottom w:val="none" w:sz="0" w:space="0" w:color="auto"/>
        <w:right w:val="none" w:sz="0" w:space="0" w:color="auto"/>
      </w:divBdr>
    </w:div>
    <w:div w:id="387998912">
      <w:bodyDiv w:val="1"/>
      <w:marLeft w:val="0"/>
      <w:marRight w:val="0"/>
      <w:marTop w:val="0"/>
      <w:marBottom w:val="0"/>
      <w:divBdr>
        <w:top w:val="none" w:sz="0" w:space="0" w:color="auto"/>
        <w:left w:val="none" w:sz="0" w:space="0" w:color="auto"/>
        <w:bottom w:val="none" w:sz="0" w:space="0" w:color="auto"/>
        <w:right w:val="none" w:sz="0" w:space="0" w:color="auto"/>
      </w:divBdr>
    </w:div>
    <w:div w:id="388770180">
      <w:bodyDiv w:val="1"/>
      <w:marLeft w:val="0"/>
      <w:marRight w:val="0"/>
      <w:marTop w:val="0"/>
      <w:marBottom w:val="0"/>
      <w:divBdr>
        <w:top w:val="none" w:sz="0" w:space="0" w:color="auto"/>
        <w:left w:val="none" w:sz="0" w:space="0" w:color="auto"/>
        <w:bottom w:val="none" w:sz="0" w:space="0" w:color="auto"/>
        <w:right w:val="none" w:sz="0" w:space="0" w:color="auto"/>
      </w:divBdr>
    </w:div>
    <w:div w:id="391198394">
      <w:bodyDiv w:val="1"/>
      <w:marLeft w:val="0"/>
      <w:marRight w:val="0"/>
      <w:marTop w:val="0"/>
      <w:marBottom w:val="0"/>
      <w:divBdr>
        <w:top w:val="none" w:sz="0" w:space="0" w:color="auto"/>
        <w:left w:val="none" w:sz="0" w:space="0" w:color="auto"/>
        <w:bottom w:val="none" w:sz="0" w:space="0" w:color="auto"/>
        <w:right w:val="none" w:sz="0" w:space="0" w:color="auto"/>
      </w:divBdr>
    </w:div>
    <w:div w:id="393620891">
      <w:bodyDiv w:val="1"/>
      <w:marLeft w:val="0"/>
      <w:marRight w:val="0"/>
      <w:marTop w:val="0"/>
      <w:marBottom w:val="0"/>
      <w:divBdr>
        <w:top w:val="none" w:sz="0" w:space="0" w:color="auto"/>
        <w:left w:val="none" w:sz="0" w:space="0" w:color="auto"/>
        <w:bottom w:val="none" w:sz="0" w:space="0" w:color="auto"/>
        <w:right w:val="none" w:sz="0" w:space="0" w:color="auto"/>
      </w:divBdr>
    </w:div>
    <w:div w:id="395518531">
      <w:bodyDiv w:val="1"/>
      <w:marLeft w:val="0"/>
      <w:marRight w:val="0"/>
      <w:marTop w:val="0"/>
      <w:marBottom w:val="0"/>
      <w:divBdr>
        <w:top w:val="none" w:sz="0" w:space="0" w:color="auto"/>
        <w:left w:val="none" w:sz="0" w:space="0" w:color="auto"/>
        <w:bottom w:val="none" w:sz="0" w:space="0" w:color="auto"/>
        <w:right w:val="none" w:sz="0" w:space="0" w:color="auto"/>
      </w:divBdr>
    </w:div>
    <w:div w:id="396513182">
      <w:bodyDiv w:val="1"/>
      <w:marLeft w:val="0"/>
      <w:marRight w:val="0"/>
      <w:marTop w:val="0"/>
      <w:marBottom w:val="0"/>
      <w:divBdr>
        <w:top w:val="none" w:sz="0" w:space="0" w:color="auto"/>
        <w:left w:val="none" w:sz="0" w:space="0" w:color="auto"/>
        <w:bottom w:val="none" w:sz="0" w:space="0" w:color="auto"/>
        <w:right w:val="none" w:sz="0" w:space="0" w:color="auto"/>
      </w:divBdr>
    </w:div>
    <w:div w:id="399792357">
      <w:bodyDiv w:val="1"/>
      <w:marLeft w:val="0"/>
      <w:marRight w:val="0"/>
      <w:marTop w:val="0"/>
      <w:marBottom w:val="0"/>
      <w:divBdr>
        <w:top w:val="none" w:sz="0" w:space="0" w:color="auto"/>
        <w:left w:val="none" w:sz="0" w:space="0" w:color="auto"/>
        <w:bottom w:val="none" w:sz="0" w:space="0" w:color="auto"/>
        <w:right w:val="none" w:sz="0" w:space="0" w:color="auto"/>
      </w:divBdr>
    </w:div>
    <w:div w:id="401216611">
      <w:bodyDiv w:val="1"/>
      <w:marLeft w:val="0"/>
      <w:marRight w:val="0"/>
      <w:marTop w:val="0"/>
      <w:marBottom w:val="0"/>
      <w:divBdr>
        <w:top w:val="none" w:sz="0" w:space="0" w:color="auto"/>
        <w:left w:val="none" w:sz="0" w:space="0" w:color="auto"/>
        <w:bottom w:val="none" w:sz="0" w:space="0" w:color="auto"/>
        <w:right w:val="none" w:sz="0" w:space="0" w:color="auto"/>
      </w:divBdr>
    </w:div>
    <w:div w:id="402264845">
      <w:bodyDiv w:val="1"/>
      <w:marLeft w:val="0"/>
      <w:marRight w:val="0"/>
      <w:marTop w:val="0"/>
      <w:marBottom w:val="0"/>
      <w:divBdr>
        <w:top w:val="none" w:sz="0" w:space="0" w:color="auto"/>
        <w:left w:val="none" w:sz="0" w:space="0" w:color="auto"/>
        <w:bottom w:val="none" w:sz="0" w:space="0" w:color="auto"/>
        <w:right w:val="none" w:sz="0" w:space="0" w:color="auto"/>
      </w:divBdr>
    </w:div>
    <w:div w:id="404761842">
      <w:bodyDiv w:val="1"/>
      <w:marLeft w:val="0"/>
      <w:marRight w:val="0"/>
      <w:marTop w:val="0"/>
      <w:marBottom w:val="0"/>
      <w:divBdr>
        <w:top w:val="none" w:sz="0" w:space="0" w:color="auto"/>
        <w:left w:val="none" w:sz="0" w:space="0" w:color="auto"/>
        <w:bottom w:val="none" w:sz="0" w:space="0" w:color="auto"/>
        <w:right w:val="none" w:sz="0" w:space="0" w:color="auto"/>
      </w:divBdr>
    </w:div>
    <w:div w:id="410585220">
      <w:bodyDiv w:val="1"/>
      <w:marLeft w:val="0"/>
      <w:marRight w:val="0"/>
      <w:marTop w:val="0"/>
      <w:marBottom w:val="0"/>
      <w:divBdr>
        <w:top w:val="none" w:sz="0" w:space="0" w:color="auto"/>
        <w:left w:val="none" w:sz="0" w:space="0" w:color="auto"/>
        <w:bottom w:val="none" w:sz="0" w:space="0" w:color="auto"/>
        <w:right w:val="none" w:sz="0" w:space="0" w:color="auto"/>
      </w:divBdr>
    </w:div>
    <w:div w:id="412361419">
      <w:bodyDiv w:val="1"/>
      <w:marLeft w:val="0"/>
      <w:marRight w:val="0"/>
      <w:marTop w:val="0"/>
      <w:marBottom w:val="0"/>
      <w:divBdr>
        <w:top w:val="none" w:sz="0" w:space="0" w:color="auto"/>
        <w:left w:val="none" w:sz="0" w:space="0" w:color="auto"/>
        <w:bottom w:val="none" w:sz="0" w:space="0" w:color="auto"/>
        <w:right w:val="none" w:sz="0" w:space="0" w:color="auto"/>
      </w:divBdr>
    </w:div>
    <w:div w:id="417286111">
      <w:bodyDiv w:val="1"/>
      <w:marLeft w:val="0"/>
      <w:marRight w:val="0"/>
      <w:marTop w:val="0"/>
      <w:marBottom w:val="0"/>
      <w:divBdr>
        <w:top w:val="none" w:sz="0" w:space="0" w:color="auto"/>
        <w:left w:val="none" w:sz="0" w:space="0" w:color="auto"/>
        <w:bottom w:val="none" w:sz="0" w:space="0" w:color="auto"/>
        <w:right w:val="none" w:sz="0" w:space="0" w:color="auto"/>
      </w:divBdr>
    </w:div>
    <w:div w:id="418212134">
      <w:bodyDiv w:val="1"/>
      <w:marLeft w:val="0"/>
      <w:marRight w:val="0"/>
      <w:marTop w:val="0"/>
      <w:marBottom w:val="0"/>
      <w:divBdr>
        <w:top w:val="none" w:sz="0" w:space="0" w:color="auto"/>
        <w:left w:val="none" w:sz="0" w:space="0" w:color="auto"/>
        <w:bottom w:val="none" w:sz="0" w:space="0" w:color="auto"/>
        <w:right w:val="none" w:sz="0" w:space="0" w:color="auto"/>
      </w:divBdr>
    </w:div>
    <w:div w:id="421687566">
      <w:bodyDiv w:val="1"/>
      <w:marLeft w:val="0"/>
      <w:marRight w:val="0"/>
      <w:marTop w:val="0"/>
      <w:marBottom w:val="0"/>
      <w:divBdr>
        <w:top w:val="none" w:sz="0" w:space="0" w:color="auto"/>
        <w:left w:val="none" w:sz="0" w:space="0" w:color="auto"/>
        <w:bottom w:val="none" w:sz="0" w:space="0" w:color="auto"/>
        <w:right w:val="none" w:sz="0" w:space="0" w:color="auto"/>
      </w:divBdr>
      <w:divsChild>
        <w:div w:id="122621160">
          <w:marLeft w:val="0"/>
          <w:marRight w:val="0"/>
          <w:marTop w:val="0"/>
          <w:marBottom w:val="0"/>
          <w:divBdr>
            <w:top w:val="none" w:sz="0" w:space="0" w:color="auto"/>
            <w:left w:val="none" w:sz="0" w:space="0" w:color="auto"/>
            <w:bottom w:val="none" w:sz="0" w:space="0" w:color="auto"/>
            <w:right w:val="none" w:sz="0" w:space="0" w:color="auto"/>
          </w:divBdr>
          <w:divsChild>
            <w:div w:id="196387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88257">
      <w:bodyDiv w:val="1"/>
      <w:marLeft w:val="0"/>
      <w:marRight w:val="0"/>
      <w:marTop w:val="0"/>
      <w:marBottom w:val="0"/>
      <w:divBdr>
        <w:top w:val="none" w:sz="0" w:space="0" w:color="auto"/>
        <w:left w:val="none" w:sz="0" w:space="0" w:color="auto"/>
        <w:bottom w:val="none" w:sz="0" w:space="0" w:color="auto"/>
        <w:right w:val="none" w:sz="0" w:space="0" w:color="auto"/>
      </w:divBdr>
    </w:div>
    <w:div w:id="427585814">
      <w:bodyDiv w:val="1"/>
      <w:marLeft w:val="0"/>
      <w:marRight w:val="0"/>
      <w:marTop w:val="0"/>
      <w:marBottom w:val="0"/>
      <w:divBdr>
        <w:top w:val="none" w:sz="0" w:space="0" w:color="auto"/>
        <w:left w:val="none" w:sz="0" w:space="0" w:color="auto"/>
        <w:bottom w:val="none" w:sz="0" w:space="0" w:color="auto"/>
        <w:right w:val="none" w:sz="0" w:space="0" w:color="auto"/>
      </w:divBdr>
    </w:div>
    <w:div w:id="433749647">
      <w:bodyDiv w:val="1"/>
      <w:marLeft w:val="0"/>
      <w:marRight w:val="0"/>
      <w:marTop w:val="0"/>
      <w:marBottom w:val="0"/>
      <w:divBdr>
        <w:top w:val="none" w:sz="0" w:space="0" w:color="auto"/>
        <w:left w:val="none" w:sz="0" w:space="0" w:color="auto"/>
        <w:bottom w:val="none" w:sz="0" w:space="0" w:color="auto"/>
        <w:right w:val="none" w:sz="0" w:space="0" w:color="auto"/>
      </w:divBdr>
    </w:div>
    <w:div w:id="434909906">
      <w:bodyDiv w:val="1"/>
      <w:marLeft w:val="0"/>
      <w:marRight w:val="0"/>
      <w:marTop w:val="0"/>
      <w:marBottom w:val="0"/>
      <w:divBdr>
        <w:top w:val="none" w:sz="0" w:space="0" w:color="auto"/>
        <w:left w:val="none" w:sz="0" w:space="0" w:color="auto"/>
        <w:bottom w:val="none" w:sz="0" w:space="0" w:color="auto"/>
        <w:right w:val="none" w:sz="0" w:space="0" w:color="auto"/>
      </w:divBdr>
    </w:div>
    <w:div w:id="435948572">
      <w:bodyDiv w:val="1"/>
      <w:marLeft w:val="0"/>
      <w:marRight w:val="0"/>
      <w:marTop w:val="0"/>
      <w:marBottom w:val="0"/>
      <w:divBdr>
        <w:top w:val="none" w:sz="0" w:space="0" w:color="auto"/>
        <w:left w:val="none" w:sz="0" w:space="0" w:color="auto"/>
        <w:bottom w:val="none" w:sz="0" w:space="0" w:color="auto"/>
        <w:right w:val="none" w:sz="0" w:space="0" w:color="auto"/>
      </w:divBdr>
    </w:div>
    <w:div w:id="436025338">
      <w:bodyDiv w:val="1"/>
      <w:marLeft w:val="0"/>
      <w:marRight w:val="0"/>
      <w:marTop w:val="0"/>
      <w:marBottom w:val="0"/>
      <w:divBdr>
        <w:top w:val="none" w:sz="0" w:space="0" w:color="auto"/>
        <w:left w:val="none" w:sz="0" w:space="0" w:color="auto"/>
        <w:bottom w:val="none" w:sz="0" w:space="0" w:color="auto"/>
        <w:right w:val="none" w:sz="0" w:space="0" w:color="auto"/>
      </w:divBdr>
    </w:div>
    <w:div w:id="436602806">
      <w:bodyDiv w:val="1"/>
      <w:marLeft w:val="0"/>
      <w:marRight w:val="0"/>
      <w:marTop w:val="0"/>
      <w:marBottom w:val="0"/>
      <w:divBdr>
        <w:top w:val="none" w:sz="0" w:space="0" w:color="auto"/>
        <w:left w:val="none" w:sz="0" w:space="0" w:color="auto"/>
        <w:bottom w:val="none" w:sz="0" w:space="0" w:color="auto"/>
        <w:right w:val="none" w:sz="0" w:space="0" w:color="auto"/>
      </w:divBdr>
    </w:div>
    <w:div w:id="437412227">
      <w:bodyDiv w:val="1"/>
      <w:marLeft w:val="0"/>
      <w:marRight w:val="0"/>
      <w:marTop w:val="0"/>
      <w:marBottom w:val="0"/>
      <w:divBdr>
        <w:top w:val="none" w:sz="0" w:space="0" w:color="auto"/>
        <w:left w:val="none" w:sz="0" w:space="0" w:color="auto"/>
        <w:bottom w:val="none" w:sz="0" w:space="0" w:color="auto"/>
        <w:right w:val="none" w:sz="0" w:space="0" w:color="auto"/>
      </w:divBdr>
    </w:div>
    <w:div w:id="445924744">
      <w:bodyDiv w:val="1"/>
      <w:marLeft w:val="0"/>
      <w:marRight w:val="0"/>
      <w:marTop w:val="0"/>
      <w:marBottom w:val="0"/>
      <w:divBdr>
        <w:top w:val="none" w:sz="0" w:space="0" w:color="auto"/>
        <w:left w:val="none" w:sz="0" w:space="0" w:color="auto"/>
        <w:bottom w:val="none" w:sz="0" w:space="0" w:color="auto"/>
        <w:right w:val="none" w:sz="0" w:space="0" w:color="auto"/>
      </w:divBdr>
      <w:divsChild>
        <w:div w:id="410548770">
          <w:marLeft w:val="0"/>
          <w:marRight w:val="0"/>
          <w:marTop w:val="0"/>
          <w:marBottom w:val="0"/>
          <w:divBdr>
            <w:top w:val="none" w:sz="0" w:space="0" w:color="auto"/>
            <w:left w:val="none" w:sz="0" w:space="0" w:color="auto"/>
            <w:bottom w:val="none" w:sz="0" w:space="0" w:color="auto"/>
            <w:right w:val="none" w:sz="0" w:space="0" w:color="auto"/>
          </w:divBdr>
          <w:divsChild>
            <w:div w:id="467283707">
              <w:marLeft w:val="0"/>
              <w:marRight w:val="0"/>
              <w:marTop w:val="0"/>
              <w:marBottom w:val="0"/>
              <w:divBdr>
                <w:top w:val="none" w:sz="0" w:space="0" w:color="auto"/>
                <w:left w:val="none" w:sz="0" w:space="0" w:color="auto"/>
                <w:bottom w:val="none" w:sz="0" w:space="0" w:color="auto"/>
                <w:right w:val="none" w:sz="0" w:space="0" w:color="auto"/>
              </w:divBdr>
            </w:div>
            <w:div w:id="1078600056">
              <w:marLeft w:val="0"/>
              <w:marRight w:val="0"/>
              <w:marTop w:val="0"/>
              <w:marBottom w:val="0"/>
              <w:divBdr>
                <w:top w:val="none" w:sz="0" w:space="0" w:color="auto"/>
                <w:left w:val="none" w:sz="0" w:space="0" w:color="auto"/>
                <w:bottom w:val="none" w:sz="0" w:space="0" w:color="auto"/>
                <w:right w:val="none" w:sz="0" w:space="0" w:color="auto"/>
              </w:divBdr>
              <w:divsChild>
                <w:div w:id="198712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206251">
      <w:bodyDiv w:val="1"/>
      <w:marLeft w:val="0"/>
      <w:marRight w:val="0"/>
      <w:marTop w:val="0"/>
      <w:marBottom w:val="0"/>
      <w:divBdr>
        <w:top w:val="none" w:sz="0" w:space="0" w:color="auto"/>
        <w:left w:val="none" w:sz="0" w:space="0" w:color="auto"/>
        <w:bottom w:val="none" w:sz="0" w:space="0" w:color="auto"/>
        <w:right w:val="none" w:sz="0" w:space="0" w:color="auto"/>
      </w:divBdr>
      <w:divsChild>
        <w:div w:id="614364816">
          <w:marLeft w:val="0"/>
          <w:marRight w:val="0"/>
          <w:marTop w:val="0"/>
          <w:marBottom w:val="0"/>
          <w:divBdr>
            <w:top w:val="none" w:sz="0" w:space="0" w:color="auto"/>
            <w:left w:val="none" w:sz="0" w:space="0" w:color="auto"/>
            <w:bottom w:val="none" w:sz="0" w:space="0" w:color="auto"/>
            <w:right w:val="none" w:sz="0" w:space="0" w:color="auto"/>
          </w:divBdr>
          <w:divsChild>
            <w:div w:id="222371702">
              <w:marLeft w:val="0"/>
              <w:marRight w:val="0"/>
              <w:marTop w:val="0"/>
              <w:marBottom w:val="0"/>
              <w:divBdr>
                <w:top w:val="none" w:sz="0" w:space="0" w:color="auto"/>
                <w:left w:val="none" w:sz="0" w:space="0" w:color="auto"/>
                <w:bottom w:val="none" w:sz="0" w:space="0" w:color="auto"/>
                <w:right w:val="none" w:sz="0" w:space="0" w:color="auto"/>
              </w:divBdr>
            </w:div>
            <w:div w:id="854535866">
              <w:marLeft w:val="0"/>
              <w:marRight w:val="0"/>
              <w:marTop w:val="0"/>
              <w:marBottom w:val="0"/>
              <w:divBdr>
                <w:top w:val="none" w:sz="0" w:space="0" w:color="auto"/>
                <w:left w:val="none" w:sz="0" w:space="0" w:color="auto"/>
                <w:bottom w:val="none" w:sz="0" w:space="0" w:color="auto"/>
                <w:right w:val="none" w:sz="0" w:space="0" w:color="auto"/>
              </w:divBdr>
            </w:div>
            <w:div w:id="913860399">
              <w:marLeft w:val="0"/>
              <w:marRight w:val="0"/>
              <w:marTop w:val="0"/>
              <w:marBottom w:val="0"/>
              <w:divBdr>
                <w:top w:val="none" w:sz="0" w:space="0" w:color="auto"/>
                <w:left w:val="none" w:sz="0" w:space="0" w:color="auto"/>
                <w:bottom w:val="none" w:sz="0" w:space="0" w:color="auto"/>
                <w:right w:val="none" w:sz="0" w:space="0" w:color="auto"/>
              </w:divBdr>
            </w:div>
            <w:div w:id="916398077">
              <w:marLeft w:val="0"/>
              <w:marRight w:val="0"/>
              <w:marTop w:val="0"/>
              <w:marBottom w:val="0"/>
              <w:divBdr>
                <w:top w:val="none" w:sz="0" w:space="0" w:color="auto"/>
                <w:left w:val="none" w:sz="0" w:space="0" w:color="auto"/>
                <w:bottom w:val="none" w:sz="0" w:space="0" w:color="auto"/>
                <w:right w:val="none" w:sz="0" w:space="0" w:color="auto"/>
              </w:divBdr>
            </w:div>
            <w:div w:id="209292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560002">
      <w:bodyDiv w:val="1"/>
      <w:marLeft w:val="0"/>
      <w:marRight w:val="0"/>
      <w:marTop w:val="0"/>
      <w:marBottom w:val="0"/>
      <w:divBdr>
        <w:top w:val="none" w:sz="0" w:space="0" w:color="auto"/>
        <w:left w:val="none" w:sz="0" w:space="0" w:color="auto"/>
        <w:bottom w:val="none" w:sz="0" w:space="0" w:color="auto"/>
        <w:right w:val="none" w:sz="0" w:space="0" w:color="auto"/>
      </w:divBdr>
    </w:div>
    <w:div w:id="451633782">
      <w:bodyDiv w:val="1"/>
      <w:marLeft w:val="0"/>
      <w:marRight w:val="0"/>
      <w:marTop w:val="0"/>
      <w:marBottom w:val="0"/>
      <w:divBdr>
        <w:top w:val="none" w:sz="0" w:space="0" w:color="auto"/>
        <w:left w:val="none" w:sz="0" w:space="0" w:color="auto"/>
        <w:bottom w:val="none" w:sz="0" w:space="0" w:color="auto"/>
        <w:right w:val="none" w:sz="0" w:space="0" w:color="auto"/>
      </w:divBdr>
    </w:div>
    <w:div w:id="454981131">
      <w:bodyDiv w:val="1"/>
      <w:marLeft w:val="0"/>
      <w:marRight w:val="0"/>
      <w:marTop w:val="0"/>
      <w:marBottom w:val="0"/>
      <w:divBdr>
        <w:top w:val="none" w:sz="0" w:space="0" w:color="auto"/>
        <w:left w:val="none" w:sz="0" w:space="0" w:color="auto"/>
        <w:bottom w:val="none" w:sz="0" w:space="0" w:color="auto"/>
        <w:right w:val="none" w:sz="0" w:space="0" w:color="auto"/>
      </w:divBdr>
    </w:div>
    <w:div w:id="456871693">
      <w:bodyDiv w:val="1"/>
      <w:marLeft w:val="0"/>
      <w:marRight w:val="0"/>
      <w:marTop w:val="0"/>
      <w:marBottom w:val="0"/>
      <w:divBdr>
        <w:top w:val="none" w:sz="0" w:space="0" w:color="auto"/>
        <w:left w:val="none" w:sz="0" w:space="0" w:color="auto"/>
        <w:bottom w:val="none" w:sz="0" w:space="0" w:color="auto"/>
        <w:right w:val="none" w:sz="0" w:space="0" w:color="auto"/>
      </w:divBdr>
    </w:div>
    <w:div w:id="460923756">
      <w:bodyDiv w:val="1"/>
      <w:marLeft w:val="0"/>
      <w:marRight w:val="0"/>
      <w:marTop w:val="0"/>
      <w:marBottom w:val="0"/>
      <w:divBdr>
        <w:top w:val="none" w:sz="0" w:space="0" w:color="auto"/>
        <w:left w:val="none" w:sz="0" w:space="0" w:color="auto"/>
        <w:bottom w:val="none" w:sz="0" w:space="0" w:color="auto"/>
        <w:right w:val="none" w:sz="0" w:space="0" w:color="auto"/>
      </w:divBdr>
    </w:div>
    <w:div w:id="461339742">
      <w:bodyDiv w:val="1"/>
      <w:marLeft w:val="0"/>
      <w:marRight w:val="0"/>
      <w:marTop w:val="0"/>
      <w:marBottom w:val="0"/>
      <w:divBdr>
        <w:top w:val="none" w:sz="0" w:space="0" w:color="auto"/>
        <w:left w:val="none" w:sz="0" w:space="0" w:color="auto"/>
        <w:bottom w:val="none" w:sz="0" w:space="0" w:color="auto"/>
        <w:right w:val="none" w:sz="0" w:space="0" w:color="auto"/>
      </w:divBdr>
    </w:div>
    <w:div w:id="461772063">
      <w:bodyDiv w:val="1"/>
      <w:marLeft w:val="0"/>
      <w:marRight w:val="0"/>
      <w:marTop w:val="0"/>
      <w:marBottom w:val="0"/>
      <w:divBdr>
        <w:top w:val="none" w:sz="0" w:space="0" w:color="auto"/>
        <w:left w:val="none" w:sz="0" w:space="0" w:color="auto"/>
        <w:bottom w:val="none" w:sz="0" w:space="0" w:color="auto"/>
        <w:right w:val="none" w:sz="0" w:space="0" w:color="auto"/>
      </w:divBdr>
    </w:div>
    <w:div w:id="462621843">
      <w:bodyDiv w:val="1"/>
      <w:marLeft w:val="0"/>
      <w:marRight w:val="0"/>
      <w:marTop w:val="0"/>
      <w:marBottom w:val="0"/>
      <w:divBdr>
        <w:top w:val="none" w:sz="0" w:space="0" w:color="auto"/>
        <w:left w:val="none" w:sz="0" w:space="0" w:color="auto"/>
        <w:bottom w:val="none" w:sz="0" w:space="0" w:color="auto"/>
        <w:right w:val="none" w:sz="0" w:space="0" w:color="auto"/>
      </w:divBdr>
    </w:div>
    <w:div w:id="465009030">
      <w:bodyDiv w:val="1"/>
      <w:marLeft w:val="0"/>
      <w:marRight w:val="0"/>
      <w:marTop w:val="0"/>
      <w:marBottom w:val="0"/>
      <w:divBdr>
        <w:top w:val="none" w:sz="0" w:space="0" w:color="auto"/>
        <w:left w:val="none" w:sz="0" w:space="0" w:color="auto"/>
        <w:bottom w:val="none" w:sz="0" w:space="0" w:color="auto"/>
        <w:right w:val="none" w:sz="0" w:space="0" w:color="auto"/>
      </w:divBdr>
    </w:div>
    <w:div w:id="466240576">
      <w:bodyDiv w:val="1"/>
      <w:marLeft w:val="0"/>
      <w:marRight w:val="0"/>
      <w:marTop w:val="0"/>
      <w:marBottom w:val="0"/>
      <w:divBdr>
        <w:top w:val="none" w:sz="0" w:space="0" w:color="auto"/>
        <w:left w:val="none" w:sz="0" w:space="0" w:color="auto"/>
        <w:bottom w:val="none" w:sz="0" w:space="0" w:color="auto"/>
        <w:right w:val="none" w:sz="0" w:space="0" w:color="auto"/>
      </w:divBdr>
    </w:div>
    <w:div w:id="469133831">
      <w:bodyDiv w:val="1"/>
      <w:marLeft w:val="0"/>
      <w:marRight w:val="0"/>
      <w:marTop w:val="0"/>
      <w:marBottom w:val="0"/>
      <w:divBdr>
        <w:top w:val="none" w:sz="0" w:space="0" w:color="auto"/>
        <w:left w:val="none" w:sz="0" w:space="0" w:color="auto"/>
        <w:bottom w:val="none" w:sz="0" w:space="0" w:color="auto"/>
        <w:right w:val="none" w:sz="0" w:space="0" w:color="auto"/>
      </w:divBdr>
    </w:div>
    <w:div w:id="470103259">
      <w:bodyDiv w:val="1"/>
      <w:marLeft w:val="0"/>
      <w:marRight w:val="0"/>
      <w:marTop w:val="0"/>
      <w:marBottom w:val="0"/>
      <w:divBdr>
        <w:top w:val="none" w:sz="0" w:space="0" w:color="auto"/>
        <w:left w:val="none" w:sz="0" w:space="0" w:color="auto"/>
        <w:bottom w:val="none" w:sz="0" w:space="0" w:color="auto"/>
        <w:right w:val="none" w:sz="0" w:space="0" w:color="auto"/>
      </w:divBdr>
      <w:divsChild>
        <w:div w:id="426653410">
          <w:marLeft w:val="0"/>
          <w:marRight w:val="0"/>
          <w:marTop w:val="0"/>
          <w:marBottom w:val="0"/>
          <w:divBdr>
            <w:top w:val="none" w:sz="0" w:space="0" w:color="auto"/>
            <w:left w:val="none" w:sz="0" w:space="0" w:color="auto"/>
            <w:bottom w:val="none" w:sz="0" w:space="0" w:color="auto"/>
            <w:right w:val="none" w:sz="0" w:space="0" w:color="auto"/>
          </w:divBdr>
          <w:divsChild>
            <w:div w:id="1045179666">
              <w:marLeft w:val="0"/>
              <w:marRight w:val="0"/>
              <w:marTop w:val="0"/>
              <w:marBottom w:val="0"/>
              <w:divBdr>
                <w:top w:val="none" w:sz="0" w:space="0" w:color="auto"/>
                <w:left w:val="none" w:sz="0" w:space="0" w:color="auto"/>
                <w:bottom w:val="none" w:sz="0" w:space="0" w:color="auto"/>
                <w:right w:val="none" w:sz="0" w:space="0" w:color="auto"/>
              </w:divBdr>
              <w:divsChild>
                <w:div w:id="761268213">
                  <w:marLeft w:val="0"/>
                  <w:marRight w:val="0"/>
                  <w:marTop w:val="0"/>
                  <w:marBottom w:val="0"/>
                  <w:divBdr>
                    <w:top w:val="none" w:sz="0" w:space="0" w:color="auto"/>
                    <w:left w:val="none" w:sz="0" w:space="0" w:color="auto"/>
                    <w:bottom w:val="none" w:sz="0" w:space="0" w:color="auto"/>
                    <w:right w:val="none" w:sz="0" w:space="0" w:color="auto"/>
                  </w:divBdr>
                  <w:divsChild>
                    <w:div w:id="488907980">
                      <w:marLeft w:val="0"/>
                      <w:marRight w:val="0"/>
                      <w:marTop w:val="0"/>
                      <w:marBottom w:val="0"/>
                      <w:divBdr>
                        <w:top w:val="none" w:sz="0" w:space="0" w:color="auto"/>
                        <w:left w:val="none" w:sz="0" w:space="0" w:color="auto"/>
                        <w:bottom w:val="none" w:sz="0" w:space="0" w:color="auto"/>
                        <w:right w:val="none" w:sz="0" w:space="0" w:color="auto"/>
                      </w:divBdr>
                      <w:divsChild>
                        <w:div w:id="438183382">
                          <w:marLeft w:val="0"/>
                          <w:marRight w:val="0"/>
                          <w:marTop w:val="0"/>
                          <w:marBottom w:val="0"/>
                          <w:divBdr>
                            <w:top w:val="none" w:sz="0" w:space="0" w:color="auto"/>
                            <w:left w:val="none" w:sz="0" w:space="0" w:color="auto"/>
                            <w:bottom w:val="none" w:sz="0" w:space="0" w:color="auto"/>
                            <w:right w:val="none" w:sz="0" w:space="0" w:color="auto"/>
                          </w:divBdr>
                          <w:divsChild>
                            <w:div w:id="667442683">
                              <w:marLeft w:val="0"/>
                              <w:marRight w:val="0"/>
                              <w:marTop w:val="0"/>
                              <w:marBottom w:val="0"/>
                              <w:divBdr>
                                <w:top w:val="none" w:sz="0" w:space="0" w:color="auto"/>
                                <w:left w:val="none" w:sz="0" w:space="0" w:color="auto"/>
                                <w:bottom w:val="none" w:sz="0" w:space="0" w:color="auto"/>
                                <w:right w:val="none" w:sz="0" w:space="0" w:color="auto"/>
                              </w:divBdr>
                              <w:divsChild>
                                <w:div w:id="206270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0174144">
      <w:bodyDiv w:val="1"/>
      <w:marLeft w:val="0"/>
      <w:marRight w:val="0"/>
      <w:marTop w:val="0"/>
      <w:marBottom w:val="0"/>
      <w:divBdr>
        <w:top w:val="none" w:sz="0" w:space="0" w:color="auto"/>
        <w:left w:val="none" w:sz="0" w:space="0" w:color="auto"/>
        <w:bottom w:val="none" w:sz="0" w:space="0" w:color="auto"/>
        <w:right w:val="none" w:sz="0" w:space="0" w:color="auto"/>
      </w:divBdr>
    </w:div>
    <w:div w:id="474757688">
      <w:bodyDiv w:val="1"/>
      <w:marLeft w:val="0"/>
      <w:marRight w:val="0"/>
      <w:marTop w:val="0"/>
      <w:marBottom w:val="0"/>
      <w:divBdr>
        <w:top w:val="none" w:sz="0" w:space="0" w:color="auto"/>
        <w:left w:val="none" w:sz="0" w:space="0" w:color="auto"/>
        <w:bottom w:val="none" w:sz="0" w:space="0" w:color="auto"/>
        <w:right w:val="none" w:sz="0" w:space="0" w:color="auto"/>
      </w:divBdr>
    </w:div>
    <w:div w:id="480773424">
      <w:bodyDiv w:val="1"/>
      <w:marLeft w:val="0"/>
      <w:marRight w:val="0"/>
      <w:marTop w:val="0"/>
      <w:marBottom w:val="0"/>
      <w:divBdr>
        <w:top w:val="none" w:sz="0" w:space="0" w:color="auto"/>
        <w:left w:val="none" w:sz="0" w:space="0" w:color="auto"/>
        <w:bottom w:val="none" w:sz="0" w:space="0" w:color="auto"/>
        <w:right w:val="none" w:sz="0" w:space="0" w:color="auto"/>
      </w:divBdr>
    </w:div>
    <w:div w:id="482086856">
      <w:bodyDiv w:val="1"/>
      <w:marLeft w:val="0"/>
      <w:marRight w:val="0"/>
      <w:marTop w:val="0"/>
      <w:marBottom w:val="0"/>
      <w:divBdr>
        <w:top w:val="none" w:sz="0" w:space="0" w:color="auto"/>
        <w:left w:val="none" w:sz="0" w:space="0" w:color="auto"/>
        <w:bottom w:val="none" w:sz="0" w:space="0" w:color="auto"/>
        <w:right w:val="none" w:sz="0" w:space="0" w:color="auto"/>
      </w:divBdr>
    </w:div>
    <w:div w:id="483007210">
      <w:bodyDiv w:val="1"/>
      <w:marLeft w:val="0"/>
      <w:marRight w:val="0"/>
      <w:marTop w:val="0"/>
      <w:marBottom w:val="0"/>
      <w:divBdr>
        <w:top w:val="none" w:sz="0" w:space="0" w:color="auto"/>
        <w:left w:val="none" w:sz="0" w:space="0" w:color="auto"/>
        <w:bottom w:val="none" w:sz="0" w:space="0" w:color="auto"/>
        <w:right w:val="none" w:sz="0" w:space="0" w:color="auto"/>
      </w:divBdr>
    </w:div>
    <w:div w:id="483812578">
      <w:bodyDiv w:val="1"/>
      <w:marLeft w:val="0"/>
      <w:marRight w:val="0"/>
      <w:marTop w:val="0"/>
      <w:marBottom w:val="0"/>
      <w:divBdr>
        <w:top w:val="none" w:sz="0" w:space="0" w:color="auto"/>
        <w:left w:val="none" w:sz="0" w:space="0" w:color="auto"/>
        <w:bottom w:val="none" w:sz="0" w:space="0" w:color="auto"/>
        <w:right w:val="none" w:sz="0" w:space="0" w:color="auto"/>
      </w:divBdr>
    </w:div>
    <w:div w:id="486169768">
      <w:bodyDiv w:val="1"/>
      <w:marLeft w:val="0"/>
      <w:marRight w:val="0"/>
      <w:marTop w:val="0"/>
      <w:marBottom w:val="0"/>
      <w:divBdr>
        <w:top w:val="none" w:sz="0" w:space="0" w:color="auto"/>
        <w:left w:val="none" w:sz="0" w:space="0" w:color="auto"/>
        <w:bottom w:val="none" w:sz="0" w:space="0" w:color="auto"/>
        <w:right w:val="none" w:sz="0" w:space="0" w:color="auto"/>
      </w:divBdr>
    </w:div>
    <w:div w:id="486635067">
      <w:bodyDiv w:val="1"/>
      <w:marLeft w:val="0"/>
      <w:marRight w:val="0"/>
      <w:marTop w:val="0"/>
      <w:marBottom w:val="0"/>
      <w:divBdr>
        <w:top w:val="none" w:sz="0" w:space="0" w:color="auto"/>
        <w:left w:val="none" w:sz="0" w:space="0" w:color="auto"/>
        <w:bottom w:val="none" w:sz="0" w:space="0" w:color="auto"/>
        <w:right w:val="none" w:sz="0" w:space="0" w:color="auto"/>
      </w:divBdr>
    </w:div>
    <w:div w:id="487015099">
      <w:bodyDiv w:val="1"/>
      <w:marLeft w:val="0"/>
      <w:marRight w:val="0"/>
      <w:marTop w:val="0"/>
      <w:marBottom w:val="0"/>
      <w:divBdr>
        <w:top w:val="none" w:sz="0" w:space="0" w:color="auto"/>
        <w:left w:val="none" w:sz="0" w:space="0" w:color="auto"/>
        <w:bottom w:val="none" w:sz="0" w:space="0" w:color="auto"/>
        <w:right w:val="none" w:sz="0" w:space="0" w:color="auto"/>
      </w:divBdr>
    </w:div>
    <w:div w:id="487554449">
      <w:bodyDiv w:val="1"/>
      <w:marLeft w:val="0"/>
      <w:marRight w:val="0"/>
      <w:marTop w:val="0"/>
      <w:marBottom w:val="0"/>
      <w:divBdr>
        <w:top w:val="none" w:sz="0" w:space="0" w:color="auto"/>
        <w:left w:val="none" w:sz="0" w:space="0" w:color="auto"/>
        <w:bottom w:val="none" w:sz="0" w:space="0" w:color="auto"/>
        <w:right w:val="none" w:sz="0" w:space="0" w:color="auto"/>
      </w:divBdr>
    </w:div>
    <w:div w:id="489492812">
      <w:bodyDiv w:val="1"/>
      <w:marLeft w:val="0"/>
      <w:marRight w:val="0"/>
      <w:marTop w:val="0"/>
      <w:marBottom w:val="0"/>
      <w:divBdr>
        <w:top w:val="none" w:sz="0" w:space="0" w:color="auto"/>
        <w:left w:val="none" w:sz="0" w:space="0" w:color="auto"/>
        <w:bottom w:val="none" w:sz="0" w:space="0" w:color="auto"/>
        <w:right w:val="none" w:sz="0" w:space="0" w:color="auto"/>
      </w:divBdr>
    </w:div>
    <w:div w:id="494763650">
      <w:bodyDiv w:val="1"/>
      <w:marLeft w:val="0"/>
      <w:marRight w:val="0"/>
      <w:marTop w:val="0"/>
      <w:marBottom w:val="0"/>
      <w:divBdr>
        <w:top w:val="none" w:sz="0" w:space="0" w:color="auto"/>
        <w:left w:val="none" w:sz="0" w:space="0" w:color="auto"/>
        <w:bottom w:val="none" w:sz="0" w:space="0" w:color="auto"/>
        <w:right w:val="none" w:sz="0" w:space="0" w:color="auto"/>
      </w:divBdr>
    </w:div>
    <w:div w:id="495800034">
      <w:bodyDiv w:val="1"/>
      <w:marLeft w:val="0"/>
      <w:marRight w:val="0"/>
      <w:marTop w:val="0"/>
      <w:marBottom w:val="0"/>
      <w:divBdr>
        <w:top w:val="none" w:sz="0" w:space="0" w:color="auto"/>
        <w:left w:val="none" w:sz="0" w:space="0" w:color="auto"/>
        <w:bottom w:val="none" w:sz="0" w:space="0" w:color="auto"/>
        <w:right w:val="none" w:sz="0" w:space="0" w:color="auto"/>
      </w:divBdr>
    </w:div>
    <w:div w:id="497576305">
      <w:bodyDiv w:val="1"/>
      <w:marLeft w:val="0"/>
      <w:marRight w:val="0"/>
      <w:marTop w:val="0"/>
      <w:marBottom w:val="0"/>
      <w:divBdr>
        <w:top w:val="none" w:sz="0" w:space="0" w:color="auto"/>
        <w:left w:val="none" w:sz="0" w:space="0" w:color="auto"/>
        <w:bottom w:val="none" w:sz="0" w:space="0" w:color="auto"/>
        <w:right w:val="none" w:sz="0" w:space="0" w:color="auto"/>
      </w:divBdr>
    </w:div>
    <w:div w:id="504245189">
      <w:bodyDiv w:val="1"/>
      <w:marLeft w:val="0"/>
      <w:marRight w:val="0"/>
      <w:marTop w:val="0"/>
      <w:marBottom w:val="0"/>
      <w:divBdr>
        <w:top w:val="none" w:sz="0" w:space="0" w:color="auto"/>
        <w:left w:val="none" w:sz="0" w:space="0" w:color="auto"/>
        <w:bottom w:val="none" w:sz="0" w:space="0" w:color="auto"/>
        <w:right w:val="none" w:sz="0" w:space="0" w:color="auto"/>
      </w:divBdr>
    </w:div>
    <w:div w:id="504443496">
      <w:bodyDiv w:val="1"/>
      <w:marLeft w:val="0"/>
      <w:marRight w:val="0"/>
      <w:marTop w:val="0"/>
      <w:marBottom w:val="0"/>
      <w:divBdr>
        <w:top w:val="none" w:sz="0" w:space="0" w:color="auto"/>
        <w:left w:val="none" w:sz="0" w:space="0" w:color="auto"/>
        <w:bottom w:val="none" w:sz="0" w:space="0" w:color="auto"/>
        <w:right w:val="none" w:sz="0" w:space="0" w:color="auto"/>
      </w:divBdr>
    </w:div>
    <w:div w:id="510994733">
      <w:bodyDiv w:val="1"/>
      <w:marLeft w:val="0"/>
      <w:marRight w:val="0"/>
      <w:marTop w:val="0"/>
      <w:marBottom w:val="0"/>
      <w:divBdr>
        <w:top w:val="none" w:sz="0" w:space="0" w:color="auto"/>
        <w:left w:val="none" w:sz="0" w:space="0" w:color="auto"/>
        <w:bottom w:val="none" w:sz="0" w:space="0" w:color="auto"/>
        <w:right w:val="none" w:sz="0" w:space="0" w:color="auto"/>
      </w:divBdr>
    </w:div>
    <w:div w:id="513149579">
      <w:bodyDiv w:val="1"/>
      <w:marLeft w:val="0"/>
      <w:marRight w:val="0"/>
      <w:marTop w:val="0"/>
      <w:marBottom w:val="0"/>
      <w:divBdr>
        <w:top w:val="none" w:sz="0" w:space="0" w:color="auto"/>
        <w:left w:val="none" w:sz="0" w:space="0" w:color="auto"/>
        <w:bottom w:val="none" w:sz="0" w:space="0" w:color="auto"/>
        <w:right w:val="none" w:sz="0" w:space="0" w:color="auto"/>
      </w:divBdr>
    </w:div>
    <w:div w:id="513737783">
      <w:bodyDiv w:val="1"/>
      <w:marLeft w:val="0"/>
      <w:marRight w:val="0"/>
      <w:marTop w:val="0"/>
      <w:marBottom w:val="0"/>
      <w:divBdr>
        <w:top w:val="none" w:sz="0" w:space="0" w:color="auto"/>
        <w:left w:val="none" w:sz="0" w:space="0" w:color="auto"/>
        <w:bottom w:val="none" w:sz="0" w:space="0" w:color="auto"/>
        <w:right w:val="none" w:sz="0" w:space="0" w:color="auto"/>
      </w:divBdr>
    </w:div>
    <w:div w:id="516892684">
      <w:bodyDiv w:val="1"/>
      <w:marLeft w:val="0"/>
      <w:marRight w:val="0"/>
      <w:marTop w:val="0"/>
      <w:marBottom w:val="0"/>
      <w:divBdr>
        <w:top w:val="none" w:sz="0" w:space="0" w:color="auto"/>
        <w:left w:val="none" w:sz="0" w:space="0" w:color="auto"/>
        <w:bottom w:val="none" w:sz="0" w:space="0" w:color="auto"/>
        <w:right w:val="none" w:sz="0" w:space="0" w:color="auto"/>
      </w:divBdr>
    </w:div>
    <w:div w:id="517503976">
      <w:bodyDiv w:val="1"/>
      <w:marLeft w:val="0"/>
      <w:marRight w:val="0"/>
      <w:marTop w:val="0"/>
      <w:marBottom w:val="0"/>
      <w:divBdr>
        <w:top w:val="none" w:sz="0" w:space="0" w:color="auto"/>
        <w:left w:val="none" w:sz="0" w:space="0" w:color="auto"/>
        <w:bottom w:val="none" w:sz="0" w:space="0" w:color="auto"/>
        <w:right w:val="none" w:sz="0" w:space="0" w:color="auto"/>
      </w:divBdr>
    </w:div>
    <w:div w:id="519901590">
      <w:bodyDiv w:val="1"/>
      <w:marLeft w:val="0"/>
      <w:marRight w:val="0"/>
      <w:marTop w:val="0"/>
      <w:marBottom w:val="0"/>
      <w:divBdr>
        <w:top w:val="none" w:sz="0" w:space="0" w:color="auto"/>
        <w:left w:val="none" w:sz="0" w:space="0" w:color="auto"/>
        <w:bottom w:val="none" w:sz="0" w:space="0" w:color="auto"/>
        <w:right w:val="none" w:sz="0" w:space="0" w:color="auto"/>
      </w:divBdr>
      <w:divsChild>
        <w:div w:id="1870482408">
          <w:marLeft w:val="0"/>
          <w:marRight w:val="0"/>
          <w:marTop w:val="0"/>
          <w:marBottom w:val="0"/>
          <w:divBdr>
            <w:top w:val="none" w:sz="0" w:space="0" w:color="auto"/>
            <w:left w:val="none" w:sz="0" w:space="0" w:color="auto"/>
            <w:bottom w:val="none" w:sz="0" w:space="0" w:color="auto"/>
            <w:right w:val="none" w:sz="0" w:space="0" w:color="auto"/>
          </w:divBdr>
          <w:divsChild>
            <w:div w:id="159389036">
              <w:marLeft w:val="0"/>
              <w:marRight w:val="0"/>
              <w:marTop w:val="0"/>
              <w:marBottom w:val="0"/>
              <w:divBdr>
                <w:top w:val="none" w:sz="0" w:space="0" w:color="auto"/>
                <w:left w:val="none" w:sz="0" w:space="0" w:color="auto"/>
                <w:bottom w:val="none" w:sz="0" w:space="0" w:color="auto"/>
                <w:right w:val="none" w:sz="0" w:space="0" w:color="auto"/>
              </w:divBdr>
              <w:divsChild>
                <w:div w:id="336887617">
                  <w:marLeft w:val="0"/>
                  <w:marRight w:val="0"/>
                  <w:marTop w:val="0"/>
                  <w:marBottom w:val="0"/>
                  <w:divBdr>
                    <w:top w:val="none" w:sz="0" w:space="0" w:color="auto"/>
                    <w:left w:val="none" w:sz="0" w:space="0" w:color="auto"/>
                    <w:bottom w:val="none" w:sz="0" w:space="0" w:color="auto"/>
                    <w:right w:val="none" w:sz="0" w:space="0" w:color="auto"/>
                  </w:divBdr>
                  <w:divsChild>
                    <w:div w:id="4526098">
                      <w:marLeft w:val="0"/>
                      <w:marRight w:val="0"/>
                      <w:marTop w:val="0"/>
                      <w:marBottom w:val="0"/>
                      <w:divBdr>
                        <w:top w:val="none" w:sz="0" w:space="0" w:color="auto"/>
                        <w:left w:val="none" w:sz="0" w:space="0" w:color="auto"/>
                        <w:bottom w:val="none" w:sz="0" w:space="0" w:color="auto"/>
                        <w:right w:val="none" w:sz="0" w:space="0" w:color="auto"/>
                      </w:divBdr>
                      <w:divsChild>
                        <w:div w:id="1507398490">
                          <w:marLeft w:val="0"/>
                          <w:marRight w:val="0"/>
                          <w:marTop w:val="0"/>
                          <w:marBottom w:val="0"/>
                          <w:divBdr>
                            <w:top w:val="none" w:sz="0" w:space="0" w:color="auto"/>
                            <w:left w:val="none" w:sz="0" w:space="0" w:color="auto"/>
                            <w:bottom w:val="none" w:sz="0" w:space="0" w:color="auto"/>
                            <w:right w:val="none" w:sz="0" w:space="0" w:color="auto"/>
                          </w:divBdr>
                          <w:divsChild>
                            <w:div w:id="1127818258">
                              <w:marLeft w:val="0"/>
                              <w:marRight w:val="0"/>
                              <w:marTop w:val="0"/>
                              <w:marBottom w:val="0"/>
                              <w:divBdr>
                                <w:top w:val="none" w:sz="0" w:space="0" w:color="auto"/>
                                <w:left w:val="none" w:sz="0" w:space="0" w:color="auto"/>
                                <w:bottom w:val="none" w:sz="0" w:space="0" w:color="auto"/>
                                <w:right w:val="none" w:sz="0" w:space="0" w:color="auto"/>
                              </w:divBdr>
                              <w:divsChild>
                                <w:div w:id="965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630574">
      <w:bodyDiv w:val="1"/>
      <w:marLeft w:val="0"/>
      <w:marRight w:val="0"/>
      <w:marTop w:val="0"/>
      <w:marBottom w:val="0"/>
      <w:divBdr>
        <w:top w:val="none" w:sz="0" w:space="0" w:color="auto"/>
        <w:left w:val="none" w:sz="0" w:space="0" w:color="auto"/>
        <w:bottom w:val="none" w:sz="0" w:space="0" w:color="auto"/>
        <w:right w:val="none" w:sz="0" w:space="0" w:color="auto"/>
      </w:divBdr>
    </w:div>
    <w:div w:id="521745238">
      <w:bodyDiv w:val="1"/>
      <w:marLeft w:val="0"/>
      <w:marRight w:val="0"/>
      <w:marTop w:val="0"/>
      <w:marBottom w:val="0"/>
      <w:divBdr>
        <w:top w:val="none" w:sz="0" w:space="0" w:color="auto"/>
        <w:left w:val="none" w:sz="0" w:space="0" w:color="auto"/>
        <w:bottom w:val="none" w:sz="0" w:space="0" w:color="auto"/>
        <w:right w:val="none" w:sz="0" w:space="0" w:color="auto"/>
      </w:divBdr>
      <w:divsChild>
        <w:div w:id="1440368566">
          <w:marLeft w:val="0"/>
          <w:marRight w:val="0"/>
          <w:marTop w:val="0"/>
          <w:marBottom w:val="0"/>
          <w:divBdr>
            <w:top w:val="none" w:sz="0" w:space="0" w:color="auto"/>
            <w:left w:val="none" w:sz="0" w:space="0" w:color="auto"/>
            <w:bottom w:val="none" w:sz="0" w:space="0" w:color="auto"/>
            <w:right w:val="none" w:sz="0" w:space="0" w:color="auto"/>
          </w:divBdr>
          <w:divsChild>
            <w:div w:id="1832672922">
              <w:marLeft w:val="0"/>
              <w:marRight w:val="0"/>
              <w:marTop w:val="0"/>
              <w:marBottom w:val="0"/>
              <w:divBdr>
                <w:top w:val="none" w:sz="0" w:space="0" w:color="auto"/>
                <w:left w:val="none" w:sz="0" w:space="0" w:color="auto"/>
                <w:bottom w:val="none" w:sz="0" w:space="0" w:color="auto"/>
                <w:right w:val="none" w:sz="0" w:space="0" w:color="auto"/>
              </w:divBdr>
              <w:divsChild>
                <w:div w:id="1336568729">
                  <w:marLeft w:val="0"/>
                  <w:marRight w:val="0"/>
                  <w:marTop w:val="0"/>
                  <w:marBottom w:val="0"/>
                  <w:divBdr>
                    <w:top w:val="none" w:sz="0" w:space="0" w:color="auto"/>
                    <w:left w:val="none" w:sz="0" w:space="0" w:color="auto"/>
                    <w:bottom w:val="none" w:sz="0" w:space="0" w:color="auto"/>
                    <w:right w:val="none" w:sz="0" w:space="0" w:color="auto"/>
                  </w:divBdr>
                  <w:divsChild>
                    <w:div w:id="698360022">
                      <w:marLeft w:val="0"/>
                      <w:marRight w:val="0"/>
                      <w:marTop w:val="0"/>
                      <w:marBottom w:val="0"/>
                      <w:divBdr>
                        <w:top w:val="none" w:sz="0" w:space="0" w:color="auto"/>
                        <w:left w:val="none" w:sz="0" w:space="0" w:color="auto"/>
                        <w:bottom w:val="none" w:sz="0" w:space="0" w:color="auto"/>
                        <w:right w:val="none" w:sz="0" w:space="0" w:color="auto"/>
                      </w:divBdr>
                      <w:divsChild>
                        <w:div w:id="225382926">
                          <w:marLeft w:val="0"/>
                          <w:marRight w:val="0"/>
                          <w:marTop w:val="0"/>
                          <w:marBottom w:val="0"/>
                          <w:divBdr>
                            <w:top w:val="none" w:sz="0" w:space="0" w:color="auto"/>
                            <w:left w:val="none" w:sz="0" w:space="0" w:color="auto"/>
                            <w:bottom w:val="none" w:sz="0" w:space="0" w:color="auto"/>
                            <w:right w:val="none" w:sz="0" w:space="0" w:color="auto"/>
                          </w:divBdr>
                          <w:divsChild>
                            <w:div w:id="21326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205016">
      <w:bodyDiv w:val="1"/>
      <w:marLeft w:val="0"/>
      <w:marRight w:val="0"/>
      <w:marTop w:val="0"/>
      <w:marBottom w:val="0"/>
      <w:divBdr>
        <w:top w:val="none" w:sz="0" w:space="0" w:color="auto"/>
        <w:left w:val="none" w:sz="0" w:space="0" w:color="auto"/>
        <w:bottom w:val="none" w:sz="0" w:space="0" w:color="auto"/>
        <w:right w:val="none" w:sz="0" w:space="0" w:color="auto"/>
      </w:divBdr>
    </w:div>
    <w:div w:id="523640040">
      <w:bodyDiv w:val="1"/>
      <w:marLeft w:val="0"/>
      <w:marRight w:val="0"/>
      <w:marTop w:val="0"/>
      <w:marBottom w:val="0"/>
      <w:divBdr>
        <w:top w:val="none" w:sz="0" w:space="0" w:color="auto"/>
        <w:left w:val="none" w:sz="0" w:space="0" w:color="auto"/>
        <w:bottom w:val="none" w:sz="0" w:space="0" w:color="auto"/>
        <w:right w:val="none" w:sz="0" w:space="0" w:color="auto"/>
      </w:divBdr>
    </w:div>
    <w:div w:id="523901940">
      <w:bodyDiv w:val="1"/>
      <w:marLeft w:val="0"/>
      <w:marRight w:val="0"/>
      <w:marTop w:val="0"/>
      <w:marBottom w:val="0"/>
      <w:divBdr>
        <w:top w:val="none" w:sz="0" w:space="0" w:color="auto"/>
        <w:left w:val="none" w:sz="0" w:space="0" w:color="auto"/>
        <w:bottom w:val="none" w:sz="0" w:space="0" w:color="auto"/>
        <w:right w:val="none" w:sz="0" w:space="0" w:color="auto"/>
      </w:divBdr>
    </w:div>
    <w:div w:id="524757513">
      <w:bodyDiv w:val="1"/>
      <w:marLeft w:val="0"/>
      <w:marRight w:val="0"/>
      <w:marTop w:val="0"/>
      <w:marBottom w:val="0"/>
      <w:divBdr>
        <w:top w:val="none" w:sz="0" w:space="0" w:color="auto"/>
        <w:left w:val="none" w:sz="0" w:space="0" w:color="auto"/>
        <w:bottom w:val="none" w:sz="0" w:space="0" w:color="auto"/>
        <w:right w:val="none" w:sz="0" w:space="0" w:color="auto"/>
      </w:divBdr>
    </w:div>
    <w:div w:id="525563166">
      <w:bodyDiv w:val="1"/>
      <w:marLeft w:val="0"/>
      <w:marRight w:val="0"/>
      <w:marTop w:val="0"/>
      <w:marBottom w:val="0"/>
      <w:divBdr>
        <w:top w:val="none" w:sz="0" w:space="0" w:color="auto"/>
        <w:left w:val="none" w:sz="0" w:space="0" w:color="auto"/>
        <w:bottom w:val="none" w:sz="0" w:space="0" w:color="auto"/>
        <w:right w:val="none" w:sz="0" w:space="0" w:color="auto"/>
      </w:divBdr>
    </w:div>
    <w:div w:id="526915268">
      <w:bodyDiv w:val="1"/>
      <w:marLeft w:val="0"/>
      <w:marRight w:val="0"/>
      <w:marTop w:val="0"/>
      <w:marBottom w:val="0"/>
      <w:divBdr>
        <w:top w:val="none" w:sz="0" w:space="0" w:color="auto"/>
        <w:left w:val="none" w:sz="0" w:space="0" w:color="auto"/>
        <w:bottom w:val="none" w:sz="0" w:space="0" w:color="auto"/>
        <w:right w:val="none" w:sz="0" w:space="0" w:color="auto"/>
      </w:divBdr>
    </w:div>
    <w:div w:id="528766018">
      <w:bodyDiv w:val="1"/>
      <w:marLeft w:val="0"/>
      <w:marRight w:val="0"/>
      <w:marTop w:val="0"/>
      <w:marBottom w:val="0"/>
      <w:divBdr>
        <w:top w:val="none" w:sz="0" w:space="0" w:color="auto"/>
        <w:left w:val="none" w:sz="0" w:space="0" w:color="auto"/>
        <w:bottom w:val="none" w:sz="0" w:space="0" w:color="auto"/>
        <w:right w:val="none" w:sz="0" w:space="0" w:color="auto"/>
      </w:divBdr>
    </w:div>
    <w:div w:id="529681184">
      <w:bodyDiv w:val="1"/>
      <w:marLeft w:val="0"/>
      <w:marRight w:val="0"/>
      <w:marTop w:val="0"/>
      <w:marBottom w:val="0"/>
      <w:divBdr>
        <w:top w:val="none" w:sz="0" w:space="0" w:color="auto"/>
        <w:left w:val="none" w:sz="0" w:space="0" w:color="auto"/>
        <w:bottom w:val="none" w:sz="0" w:space="0" w:color="auto"/>
        <w:right w:val="none" w:sz="0" w:space="0" w:color="auto"/>
      </w:divBdr>
    </w:div>
    <w:div w:id="531697476">
      <w:bodyDiv w:val="1"/>
      <w:marLeft w:val="0"/>
      <w:marRight w:val="0"/>
      <w:marTop w:val="0"/>
      <w:marBottom w:val="0"/>
      <w:divBdr>
        <w:top w:val="none" w:sz="0" w:space="0" w:color="auto"/>
        <w:left w:val="none" w:sz="0" w:space="0" w:color="auto"/>
        <w:bottom w:val="none" w:sz="0" w:space="0" w:color="auto"/>
        <w:right w:val="none" w:sz="0" w:space="0" w:color="auto"/>
      </w:divBdr>
    </w:div>
    <w:div w:id="533228716">
      <w:bodyDiv w:val="1"/>
      <w:marLeft w:val="0"/>
      <w:marRight w:val="0"/>
      <w:marTop w:val="0"/>
      <w:marBottom w:val="0"/>
      <w:divBdr>
        <w:top w:val="none" w:sz="0" w:space="0" w:color="auto"/>
        <w:left w:val="none" w:sz="0" w:space="0" w:color="auto"/>
        <w:bottom w:val="none" w:sz="0" w:space="0" w:color="auto"/>
        <w:right w:val="none" w:sz="0" w:space="0" w:color="auto"/>
      </w:divBdr>
    </w:div>
    <w:div w:id="534201400">
      <w:bodyDiv w:val="1"/>
      <w:marLeft w:val="0"/>
      <w:marRight w:val="0"/>
      <w:marTop w:val="0"/>
      <w:marBottom w:val="0"/>
      <w:divBdr>
        <w:top w:val="none" w:sz="0" w:space="0" w:color="auto"/>
        <w:left w:val="none" w:sz="0" w:space="0" w:color="auto"/>
        <w:bottom w:val="none" w:sz="0" w:space="0" w:color="auto"/>
        <w:right w:val="none" w:sz="0" w:space="0" w:color="auto"/>
      </w:divBdr>
    </w:div>
    <w:div w:id="536697447">
      <w:bodyDiv w:val="1"/>
      <w:marLeft w:val="0"/>
      <w:marRight w:val="0"/>
      <w:marTop w:val="0"/>
      <w:marBottom w:val="0"/>
      <w:divBdr>
        <w:top w:val="none" w:sz="0" w:space="0" w:color="auto"/>
        <w:left w:val="none" w:sz="0" w:space="0" w:color="auto"/>
        <w:bottom w:val="none" w:sz="0" w:space="0" w:color="auto"/>
        <w:right w:val="none" w:sz="0" w:space="0" w:color="auto"/>
      </w:divBdr>
    </w:div>
    <w:div w:id="537277353">
      <w:bodyDiv w:val="1"/>
      <w:marLeft w:val="0"/>
      <w:marRight w:val="0"/>
      <w:marTop w:val="0"/>
      <w:marBottom w:val="0"/>
      <w:divBdr>
        <w:top w:val="none" w:sz="0" w:space="0" w:color="auto"/>
        <w:left w:val="none" w:sz="0" w:space="0" w:color="auto"/>
        <w:bottom w:val="none" w:sz="0" w:space="0" w:color="auto"/>
        <w:right w:val="none" w:sz="0" w:space="0" w:color="auto"/>
      </w:divBdr>
    </w:div>
    <w:div w:id="544220021">
      <w:bodyDiv w:val="1"/>
      <w:marLeft w:val="0"/>
      <w:marRight w:val="0"/>
      <w:marTop w:val="0"/>
      <w:marBottom w:val="0"/>
      <w:divBdr>
        <w:top w:val="none" w:sz="0" w:space="0" w:color="auto"/>
        <w:left w:val="none" w:sz="0" w:space="0" w:color="auto"/>
        <w:bottom w:val="none" w:sz="0" w:space="0" w:color="auto"/>
        <w:right w:val="none" w:sz="0" w:space="0" w:color="auto"/>
      </w:divBdr>
    </w:div>
    <w:div w:id="544486339">
      <w:bodyDiv w:val="1"/>
      <w:marLeft w:val="0"/>
      <w:marRight w:val="0"/>
      <w:marTop w:val="0"/>
      <w:marBottom w:val="0"/>
      <w:divBdr>
        <w:top w:val="none" w:sz="0" w:space="0" w:color="auto"/>
        <w:left w:val="none" w:sz="0" w:space="0" w:color="auto"/>
        <w:bottom w:val="none" w:sz="0" w:space="0" w:color="auto"/>
        <w:right w:val="none" w:sz="0" w:space="0" w:color="auto"/>
      </w:divBdr>
    </w:div>
    <w:div w:id="545219391">
      <w:bodyDiv w:val="1"/>
      <w:marLeft w:val="0"/>
      <w:marRight w:val="0"/>
      <w:marTop w:val="0"/>
      <w:marBottom w:val="0"/>
      <w:divBdr>
        <w:top w:val="none" w:sz="0" w:space="0" w:color="auto"/>
        <w:left w:val="none" w:sz="0" w:space="0" w:color="auto"/>
        <w:bottom w:val="none" w:sz="0" w:space="0" w:color="auto"/>
        <w:right w:val="none" w:sz="0" w:space="0" w:color="auto"/>
      </w:divBdr>
    </w:div>
    <w:div w:id="547188356">
      <w:bodyDiv w:val="1"/>
      <w:marLeft w:val="0"/>
      <w:marRight w:val="0"/>
      <w:marTop w:val="0"/>
      <w:marBottom w:val="0"/>
      <w:divBdr>
        <w:top w:val="none" w:sz="0" w:space="0" w:color="auto"/>
        <w:left w:val="none" w:sz="0" w:space="0" w:color="auto"/>
        <w:bottom w:val="none" w:sz="0" w:space="0" w:color="auto"/>
        <w:right w:val="none" w:sz="0" w:space="0" w:color="auto"/>
      </w:divBdr>
    </w:div>
    <w:div w:id="552620519">
      <w:bodyDiv w:val="1"/>
      <w:marLeft w:val="0"/>
      <w:marRight w:val="0"/>
      <w:marTop w:val="0"/>
      <w:marBottom w:val="0"/>
      <w:divBdr>
        <w:top w:val="none" w:sz="0" w:space="0" w:color="auto"/>
        <w:left w:val="none" w:sz="0" w:space="0" w:color="auto"/>
        <w:bottom w:val="none" w:sz="0" w:space="0" w:color="auto"/>
        <w:right w:val="none" w:sz="0" w:space="0" w:color="auto"/>
      </w:divBdr>
    </w:div>
    <w:div w:id="554583780">
      <w:bodyDiv w:val="1"/>
      <w:marLeft w:val="0"/>
      <w:marRight w:val="0"/>
      <w:marTop w:val="0"/>
      <w:marBottom w:val="0"/>
      <w:divBdr>
        <w:top w:val="none" w:sz="0" w:space="0" w:color="auto"/>
        <w:left w:val="none" w:sz="0" w:space="0" w:color="auto"/>
        <w:bottom w:val="none" w:sz="0" w:space="0" w:color="auto"/>
        <w:right w:val="none" w:sz="0" w:space="0" w:color="auto"/>
      </w:divBdr>
    </w:div>
    <w:div w:id="555706589">
      <w:bodyDiv w:val="1"/>
      <w:marLeft w:val="0"/>
      <w:marRight w:val="0"/>
      <w:marTop w:val="0"/>
      <w:marBottom w:val="0"/>
      <w:divBdr>
        <w:top w:val="none" w:sz="0" w:space="0" w:color="auto"/>
        <w:left w:val="none" w:sz="0" w:space="0" w:color="auto"/>
        <w:bottom w:val="none" w:sz="0" w:space="0" w:color="auto"/>
        <w:right w:val="none" w:sz="0" w:space="0" w:color="auto"/>
      </w:divBdr>
    </w:div>
    <w:div w:id="559365162">
      <w:bodyDiv w:val="1"/>
      <w:marLeft w:val="0"/>
      <w:marRight w:val="0"/>
      <w:marTop w:val="0"/>
      <w:marBottom w:val="0"/>
      <w:divBdr>
        <w:top w:val="none" w:sz="0" w:space="0" w:color="auto"/>
        <w:left w:val="none" w:sz="0" w:space="0" w:color="auto"/>
        <w:bottom w:val="none" w:sz="0" w:space="0" w:color="auto"/>
        <w:right w:val="none" w:sz="0" w:space="0" w:color="auto"/>
      </w:divBdr>
    </w:div>
    <w:div w:id="562640471">
      <w:bodyDiv w:val="1"/>
      <w:marLeft w:val="0"/>
      <w:marRight w:val="0"/>
      <w:marTop w:val="0"/>
      <w:marBottom w:val="0"/>
      <w:divBdr>
        <w:top w:val="none" w:sz="0" w:space="0" w:color="auto"/>
        <w:left w:val="none" w:sz="0" w:space="0" w:color="auto"/>
        <w:bottom w:val="none" w:sz="0" w:space="0" w:color="auto"/>
        <w:right w:val="none" w:sz="0" w:space="0" w:color="auto"/>
      </w:divBdr>
    </w:div>
    <w:div w:id="563223486">
      <w:bodyDiv w:val="1"/>
      <w:marLeft w:val="0"/>
      <w:marRight w:val="0"/>
      <w:marTop w:val="0"/>
      <w:marBottom w:val="0"/>
      <w:divBdr>
        <w:top w:val="none" w:sz="0" w:space="0" w:color="auto"/>
        <w:left w:val="none" w:sz="0" w:space="0" w:color="auto"/>
        <w:bottom w:val="none" w:sz="0" w:space="0" w:color="auto"/>
        <w:right w:val="none" w:sz="0" w:space="0" w:color="auto"/>
      </w:divBdr>
    </w:div>
    <w:div w:id="566575730">
      <w:bodyDiv w:val="1"/>
      <w:marLeft w:val="0"/>
      <w:marRight w:val="0"/>
      <w:marTop w:val="0"/>
      <w:marBottom w:val="0"/>
      <w:divBdr>
        <w:top w:val="none" w:sz="0" w:space="0" w:color="auto"/>
        <w:left w:val="none" w:sz="0" w:space="0" w:color="auto"/>
        <w:bottom w:val="none" w:sz="0" w:space="0" w:color="auto"/>
        <w:right w:val="none" w:sz="0" w:space="0" w:color="auto"/>
      </w:divBdr>
    </w:div>
    <w:div w:id="568345150">
      <w:bodyDiv w:val="1"/>
      <w:marLeft w:val="0"/>
      <w:marRight w:val="0"/>
      <w:marTop w:val="0"/>
      <w:marBottom w:val="0"/>
      <w:divBdr>
        <w:top w:val="none" w:sz="0" w:space="0" w:color="auto"/>
        <w:left w:val="none" w:sz="0" w:space="0" w:color="auto"/>
        <w:bottom w:val="none" w:sz="0" w:space="0" w:color="auto"/>
        <w:right w:val="none" w:sz="0" w:space="0" w:color="auto"/>
      </w:divBdr>
    </w:div>
    <w:div w:id="570194611">
      <w:bodyDiv w:val="1"/>
      <w:marLeft w:val="0"/>
      <w:marRight w:val="0"/>
      <w:marTop w:val="0"/>
      <w:marBottom w:val="0"/>
      <w:divBdr>
        <w:top w:val="none" w:sz="0" w:space="0" w:color="auto"/>
        <w:left w:val="none" w:sz="0" w:space="0" w:color="auto"/>
        <w:bottom w:val="none" w:sz="0" w:space="0" w:color="auto"/>
        <w:right w:val="none" w:sz="0" w:space="0" w:color="auto"/>
      </w:divBdr>
    </w:div>
    <w:div w:id="570508414">
      <w:bodyDiv w:val="1"/>
      <w:marLeft w:val="0"/>
      <w:marRight w:val="0"/>
      <w:marTop w:val="0"/>
      <w:marBottom w:val="0"/>
      <w:divBdr>
        <w:top w:val="none" w:sz="0" w:space="0" w:color="auto"/>
        <w:left w:val="none" w:sz="0" w:space="0" w:color="auto"/>
        <w:bottom w:val="none" w:sz="0" w:space="0" w:color="auto"/>
        <w:right w:val="none" w:sz="0" w:space="0" w:color="auto"/>
      </w:divBdr>
    </w:div>
    <w:div w:id="572081792">
      <w:bodyDiv w:val="1"/>
      <w:marLeft w:val="0"/>
      <w:marRight w:val="0"/>
      <w:marTop w:val="0"/>
      <w:marBottom w:val="0"/>
      <w:divBdr>
        <w:top w:val="none" w:sz="0" w:space="0" w:color="auto"/>
        <w:left w:val="none" w:sz="0" w:space="0" w:color="auto"/>
        <w:bottom w:val="none" w:sz="0" w:space="0" w:color="auto"/>
        <w:right w:val="none" w:sz="0" w:space="0" w:color="auto"/>
      </w:divBdr>
    </w:div>
    <w:div w:id="572666830">
      <w:bodyDiv w:val="1"/>
      <w:marLeft w:val="0"/>
      <w:marRight w:val="0"/>
      <w:marTop w:val="0"/>
      <w:marBottom w:val="0"/>
      <w:divBdr>
        <w:top w:val="none" w:sz="0" w:space="0" w:color="auto"/>
        <w:left w:val="none" w:sz="0" w:space="0" w:color="auto"/>
        <w:bottom w:val="none" w:sz="0" w:space="0" w:color="auto"/>
        <w:right w:val="none" w:sz="0" w:space="0" w:color="auto"/>
      </w:divBdr>
    </w:div>
    <w:div w:id="574971965">
      <w:bodyDiv w:val="1"/>
      <w:marLeft w:val="0"/>
      <w:marRight w:val="0"/>
      <w:marTop w:val="0"/>
      <w:marBottom w:val="0"/>
      <w:divBdr>
        <w:top w:val="none" w:sz="0" w:space="0" w:color="auto"/>
        <w:left w:val="none" w:sz="0" w:space="0" w:color="auto"/>
        <w:bottom w:val="none" w:sz="0" w:space="0" w:color="auto"/>
        <w:right w:val="none" w:sz="0" w:space="0" w:color="auto"/>
      </w:divBdr>
    </w:div>
    <w:div w:id="576329768">
      <w:bodyDiv w:val="1"/>
      <w:marLeft w:val="0"/>
      <w:marRight w:val="0"/>
      <w:marTop w:val="0"/>
      <w:marBottom w:val="0"/>
      <w:divBdr>
        <w:top w:val="none" w:sz="0" w:space="0" w:color="auto"/>
        <w:left w:val="none" w:sz="0" w:space="0" w:color="auto"/>
        <w:bottom w:val="none" w:sz="0" w:space="0" w:color="auto"/>
        <w:right w:val="none" w:sz="0" w:space="0" w:color="auto"/>
      </w:divBdr>
    </w:div>
    <w:div w:id="580062513">
      <w:bodyDiv w:val="1"/>
      <w:marLeft w:val="0"/>
      <w:marRight w:val="0"/>
      <w:marTop w:val="0"/>
      <w:marBottom w:val="0"/>
      <w:divBdr>
        <w:top w:val="none" w:sz="0" w:space="0" w:color="auto"/>
        <w:left w:val="none" w:sz="0" w:space="0" w:color="auto"/>
        <w:bottom w:val="none" w:sz="0" w:space="0" w:color="auto"/>
        <w:right w:val="none" w:sz="0" w:space="0" w:color="auto"/>
      </w:divBdr>
    </w:div>
    <w:div w:id="580141105">
      <w:bodyDiv w:val="1"/>
      <w:marLeft w:val="0"/>
      <w:marRight w:val="0"/>
      <w:marTop w:val="0"/>
      <w:marBottom w:val="0"/>
      <w:divBdr>
        <w:top w:val="none" w:sz="0" w:space="0" w:color="auto"/>
        <w:left w:val="none" w:sz="0" w:space="0" w:color="auto"/>
        <w:bottom w:val="none" w:sz="0" w:space="0" w:color="auto"/>
        <w:right w:val="none" w:sz="0" w:space="0" w:color="auto"/>
      </w:divBdr>
    </w:div>
    <w:div w:id="581835823">
      <w:bodyDiv w:val="1"/>
      <w:marLeft w:val="0"/>
      <w:marRight w:val="0"/>
      <w:marTop w:val="0"/>
      <w:marBottom w:val="0"/>
      <w:divBdr>
        <w:top w:val="none" w:sz="0" w:space="0" w:color="auto"/>
        <w:left w:val="none" w:sz="0" w:space="0" w:color="auto"/>
        <w:bottom w:val="none" w:sz="0" w:space="0" w:color="auto"/>
        <w:right w:val="none" w:sz="0" w:space="0" w:color="auto"/>
      </w:divBdr>
    </w:div>
    <w:div w:id="582028113">
      <w:bodyDiv w:val="1"/>
      <w:marLeft w:val="0"/>
      <w:marRight w:val="0"/>
      <w:marTop w:val="0"/>
      <w:marBottom w:val="0"/>
      <w:divBdr>
        <w:top w:val="none" w:sz="0" w:space="0" w:color="auto"/>
        <w:left w:val="none" w:sz="0" w:space="0" w:color="auto"/>
        <w:bottom w:val="none" w:sz="0" w:space="0" w:color="auto"/>
        <w:right w:val="none" w:sz="0" w:space="0" w:color="auto"/>
      </w:divBdr>
    </w:div>
    <w:div w:id="585579605">
      <w:bodyDiv w:val="1"/>
      <w:marLeft w:val="0"/>
      <w:marRight w:val="0"/>
      <w:marTop w:val="0"/>
      <w:marBottom w:val="0"/>
      <w:divBdr>
        <w:top w:val="none" w:sz="0" w:space="0" w:color="auto"/>
        <w:left w:val="none" w:sz="0" w:space="0" w:color="auto"/>
        <w:bottom w:val="none" w:sz="0" w:space="0" w:color="auto"/>
        <w:right w:val="none" w:sz="0" w:space="0" w:color="auto"/>
      </w:divBdr>
    </w:div>
    <w:div w:id="588656550">
      <w:bodyDiv w:val="1"/>
      <w:marLeft w:val="0"/>
      <w:marRight w:val="0"/>
      <w:marTop w:val="0"/>
      <w:marBottom w:val="0"/>
      <w:divBdr>
        <w:top w:val="none" w:sz="0" w:space="0" w:color="auto"/>
        <w:left w:val="none" w:sz="0" w:space="0" w:color="auto"/>
        <w:bottom w:val="none" w:sz="0" w:space="0" w:color="auto"/>
        <w:right w:val="none" w:sz="0" w:space="0" w:color="auto"/>
      </w:divBdr>
    </w:div>
    <w:div w:id="589890880">
      <w:bodyDiv w:val="1"/>
      <w:marLeft w:val="0"/>
      <w:marRight w:val="0"/>
      <w:marTop w:val="0"/>
      <w:marBottom w:val="0"/>
      <w:divBdr>
        <w:top w:val="none" w:sz="0" w:space="0" w:color="auto"/>
        <w:left w:val="none" w:sz="0" w:space="0" w:color="auto"/>
        <w:bottom w:val="none" w:sz="0" w:space="0" w:color="auto"/>
        <w:right w:val="none" w:sz="0" w:space="0" w:color="auto"/>
      </w:divBdr>
    </w:div>
    <w:div w:id="590356700">
      <w:bodyDiv w:val="1"/>
      <w:marLeft w:val="0"/>
      <w:marRight w:val="0"/>
      <w:marTop w:val="0"/>
      <w:marBottom w:val="0"/>
      <w:divBdr>
        <w:top w:val="none" w:sz="0" w:space="0" w:color="auto"/>
        <w:left w:val="none" w:sz="0" w:space="0" w:color="auto"/>
        <w:bottom w:val="none" w:sz="0" w:space="0" w:color="auto"/>
        <w:right w:val="none" w:sz="0" w:space="0" w:color="auto"/>
      </w:divBdr>
    </w:div>
    <w:div w:id="596328504">
      <w:bodyDiv w:val="1"/>
      <w:marLeft w:val="0"/>
      <w:marRight w:val="0"/>
      <w:marTop w:val="0"/>
      <w:marBottom w:val="0"/>
      <w:divBdr>
        <w:top w:val="none" w:sz="0" w:space="0" w:color="auto"/>
        <w:left w:val="none" w:sz="0" w:space="0" w:color="auto"/>
        <w:bottom w:val="none" w:sz="0" w:space="0" w:color="auto"/>
        <w:right w:val="none" w:sz="0" w:space="0" w:color="auto"/>
      </w:divBdr>
    </w:div>
    <w:div w:id="597062789">
      <w:bodyDiv w:val="1"/>
      <w:marLeft w:val="0"/>
      <w:marRight w:val="0"/>
      <w:marTop w:val="0"/>
      <w:marBottom w:val="0"/>
      <w:divBdr>
        <w:top w:val="none" w:sz="0" w:space="0" w:color="auto"/>
        <w:left w:val="none" w:sz="0" w:space="0" w:color="auto"/>
        <w:bottom w:val="none" w:sz="0" w:space="0" w:color="auto"/>
        <w:right w:val="none" w:sz="0" w:space="0" w:color="auto"/>
      </w:divBdr>
    </w:div>
    <w:div w:id="597979731">
      <w:bodyDiv w:val="1"/>
      <w:marLeft w:val="0"/>
      <w:marRight w:val="0"/>
      <w:marTop w:val="0"/>
      <w:marBottom w:val="0"/>
      <w:divBdr>
        <w:top w:val="none" w:sz="0" w:space="0" w:color="auto"/>
        <w:left w:val="none" w:sz="0" w:space="0" w:color="auto"/>
        <w:bottom w:val="none" w:sz="0" w:space="0" w:color="auto"/>
        <w:right w:val="none" w:sz="0" w:space="0" w:color="auto"/>
      </w:divBdr>
    </w:div>
    <w:div w:id="598951831">
      <w:bodyDiv w:val="1"/>
      <w:marLeft w:val="0"/>
      <w:marRight w:val="0"/>
      <w:marTop w:val="0"/>
      <w:marBottom w:val="0"/>
      <w:divBdr>
        <w:top w:val="none" w:sz="0" w:space="0" w:color="auto"/>
        <w:left w:val="none" w:sz="0" w:space="0" w:color="auto"/>
        <w:bottom w:val="none" w:sz="0" w:space="0" w:color="auto"/>
        <w:right w:val="none" w:sz="0" w:space="0" w:color="auto"/>
      </w:divBdr>
    </w:div>
    <w:div w:id="603266874">
      <w:bodyDiv w:val="1"/>
      <w:marLeft w:val="0"/>
      <w:marRight w:val="0"/>
      <w:marTop w:val="0"/>
      <w:marBottom w:val="0"/>
      <w:divBdr>
        <w:top w:val="none" w:sz="0" w:space="0" w:color="auto"/>
        <w:left w:val="none" w:sz="0" w:space="0" w:color="auto"/>
        <w:bottom w:val="none" w:sz="0" w:space="0" w:color="auto"/>
        <w:right w:val="none" w:sz="0" w:space="0" w:color="auto"/>
      </w:divBdr>
    </w:div>
    <w:div w:id="606083021">
      <w:bodyDiv w:val="1"/>
      <w:marLeft w:val="0"/>
      <w:marRight w:val="0"/>
      <w:marTop w:val="0"/>
      <w:marBottom w:val="0"/>
      <w:divBdr>
        <w:top w:val="none" w:sz="0" w:space="0" w:color="auto"/>
        <w:left w:val="none" w:sz="0" w:space="0" w:color="auto"/>
        <w:bottom w:val="none" w:sz="0" w:space="0" w:color="auto"/>
        <w:right w:val="none" w:sz="0" w:space="0" w:color="auto"/>
      </w:divBdr>
    </w:div>
    <w:div w:id="606617000">
      <w:bodyDiv w:val="1"/>
      <w:marLeft w:val="0"/>
      <w:marRight w:val="0"/>
      <w:marTop w:val="0"/>
      <w:marBottom w:val="0"/>
      <w:divBdr>
        <w:top w:val="none" w:sz="0" w:space="0" w:color="auto"/>
        <w:left w:val="none" w:sz="0" w:space="0" w:color="auto"/>
        <w:bottom w:val="none" w:sz="0" w:space="0" w:color="auto"/>
        <w:right w:val="none" w:sz="0" w:space="0" w:color="auto"/>
      </w:divBdr>
    </w:div>
    <w:div w:id="608245869">
      <w:bodyDiv w:val="1"/>
      <w:marLeft w:val="0"/>
      <w:marRight w:val="0"/>
      <w:marTop w:val="0"/>
      <w:marBottom w:val="0"/>
      <w:divBdr>
        <w:top w:val="none" w:sz="0" w:space="0" w:color="auto"/>
        <w:left w:val="none" w:sz="0" w:space="0" w:color="auto"/>
        <w:bottom w:val="none" w:sz="0" w:space="0" w:color="auto"/>
        <w:right w:val="none" w:sz="0" w:space="0" w:color="auto"/>
      </w:divBdr>
    </w:div>
    <w:div w:id="609119244">
      <w:bodyDiv w:val="1"/>
      <w:marLeft w:val="0"/>
      <w:marRight w:val="0"/>
      <w:marTop w:val="0"/>
      <w:marBottom w:val="0"/>
      <w:divBdr>
        <w:top w:val="none" w:sz="0" w:space="0" w:color="auto"/>
        <w:left w:val="none" w:sz="0" w:space="0" w:color="auto"/>
        <w:bottom w:val="none" w:sz="0" w:space="0" w:color="auto"/>
        <w:right w:val="none" w:sz="0" w:space="0" w:color="auto"/>
      </w:divBdr>
    </w:div>
    <w:div w:id="609514490">
      <w:bodyDiv w:val="1"/>
      <w:marLeft w:val="0"/>
      <w:marRight w:val="0"/>
      <w:marTop w:val="0"/>
      <w:marBottom w:val="0"/>
      <w:divBdr>
        <w:top w:val="none" w:sz="0" w:space="0" w:color="auto"/>
        <w:left w:val="none" w:sz="0" w:space="0" w:color="auto"/>
        <w:bottom w:val="none" w:sz="0" w:space="0" w:color="auto"/>
        <w:right w:val="none" w:sz="0" w:space="0" w:color="auto"/>
      </w:divBdr>
    </w:div>
    <w:div w:id="610821252">
      <w:bodyDiv w:val="1"/>
      <w:marLeft w:val="0"/>
      <w:marRight w:val="0"/>
      <w:marTop w:val="0"/>
      <w:marBottom w:val="0"/>
      <w:divBdr>
        <w:top w:val="none" w:sz="0" w:space="0" w:color="auto"/>
        <w:left w:val="none" w:sz="0" w:space="0" w:color="auto"/>
        <w:bottom w:val="none" w:sz="0" w:space="0" w:color="auto"/>
        <w:right w:val="none" w:sz="0" w:space="0" w:color="auto"/>
      </w:divBdr>
    </w:div>
    <w:div w:id="610893693">
      <w:bodyDiv w:val="1"/>
      <w:marLeft w:val="0"/>
      <w:marRight w:val="0"/>
      <w:marTop w:val="0"/>
      <w:marBottom w:val="0"/>
      <w:divBdr>
        <w:top w:val="none" w:sz="0" w:space="0" w:color="auto"/>
        <w:left w:val="none" w:sz="0" w:space="0" w:color="auto"/>
        <w:bottom w:val="none" w:sz="0" w:space="0" w:color="auto"/>
        <w:right w:val="none" w:sz="0" w:space="0" w:color="auto"/>
      </w:divBdr>
    </w:div>
    <w:div w:id="615915630">
      <w:bodyDiv w:val="1"/>
      <w:marLeft w:val="0"/>
      <w:marRight w:val="0"/>
      <w:marTop w:val="0"/>
      <w:marBottom w:val="0"/>
      <w:divBdr>
        <w:top w:val="none" w:sz="0" w:space="0" w:color="auto"/>
        <w:left w:val="none" w:sz="0" w:space="0" w:color="auto"/>
        <w:bottom w:val="none" w:sz="0" w:space="0" w:color="auto"/>
        <w:right w:val="none" w:sz="0" w:space="0" w:color="auto"/>
      </w:divBdr>
    </w:div>
    <w:div w:id="626395651">
      <w:bodyDiv w:val="1"/>
      <w:marLeft w:val="0"/>
      <w:marRight w:val="0"/>
      <w:marTop w:val="0"/>
      <w:marBottom w:val="0"/>
      <w:divBdr>
        <w:top w:val="none" w:sz="0" w:space="0" w:color="auto"/>
        <w:left w:val="none" w:sz="0" w:space="0" w:color="auto"/>
        <w:bottom w:val="none" w:sz="0" w:space="0" w:color="auto"/>
        <w:right w:val="none" w:sz="0" w:space="0" w:color="auto"/>
      </w:divBdr>
    </w:div>
    <w:div w:id="634721719">
      <w:bodyDiv w:val="1"/>
      <w:marLeft w:val="0"/>
      <w:marRight w:val="0"/>
      <w:marTop w:val="0"/>
      <w:marBottom w:val="0"/>
      <w:divBdr>
        <w:top w:val="none" w:sz="0" w:space="0" w:color="auto"/>
        <w:left w:val="none" w:sz="0" w:space="0" w:color="auto"/>
        <w:bottom w:val="none" w:sz="0" w:space="0" w:color="auto"/>
        <w:right w:val="none" w:sz="0" w:space="0" w:color="auto"/>
      </w:divBdr>
    </w:div>
    <w:div w:id="635646580">
      <w:bodyDiv w:val="1"/>
      <w:marLeft w:val="0"/>
      <w:marRight w:val="0"/>
      <w:marTop w:val="0"/>
      <w:marBottom w:val="0"/>
      <w:divBdr>
        <w:top w:val="none" w:sz="0" w:space="0" w:color="auto"/>
        <w:left w:val="none" w:sz="0" w:space="0" w:color="auto"/>
        <w:bottom w:val="none" w:sz="0" w:space="0" w:color="auto"/>
        <w:right w:val="none" w:sz="0" w:space="0" w:color="auto"/>
      </w:divBdr>
    </w:div>
    <w:div w:id="636107236">
      <w:bodyDiv w:val="1"/>
      <w:marLeft w:val="0"/>
      <w:marRight w:val="0"/>
      <w:marTop w:val="0"/>
      <w:marBottom w:val="0"/>
      <w:divBdr>
        <w:top w:val="none" w:sz="0" w:space="0" w:color="auto"/>
        <w:left w:val="none" w:sz="0" w:space="0" w:color="auto"/>
        <w:bottom w:val="none" w:sz="0" w:space="0" w:color="auto"/>
        <w:right w:val="none" w:sz="0" w:space="0" w:color="auto"/>
      </w:divBdr>
      <w:divsChild>
        <w:div w:id="1811552575">
          <w:marLeft w:val="0"/>
          <w:marRight w:val="0"/>
          <w:marTop w:val="100"/>
          <w:marBottom w:val="100"/>
          <w:divBdr>
            <w:top w:val="none" w:sz="0" w:space="0" w:color="auto"/>
            <w:left w:val="none" w:sz="0" w:space="0" w:color="auto"/>
            <w:bottom w:val="none" w:sz="0" w:space="0" w:color="auto"/>
            <w:right w:val="none" w:sz="0" w:space="0" w:color="auto"/>
          </w:divBdr>
          <w:divsChild>
            <w:div w:id="454174305">
              <w:marLeft w:val="0"/>
              <w:marRight w:val="0"/>
              <w:marTop w:val="0"/>
              <w:marBottom w:val="0"/>
              <w:divBdr>
                <w:top w:val="none" w:sz="0" w:space="0" w:color="auto"/>
                <w:left w:val="none" w:sz="0" w:space="0" w:color="auto"/>
                <w:bottom w:val="none" w:sz="0" w:space="0" w:color="auto"/>
                <w:right w:val="none" w:sz="0" w:space="0" w:color="auto"/>
              </w:divBdr>
              <w:divsChild>
                <w:div w:id="1624145663">
                  <w:marLeft w:val="0"/>
                  <w:marRight w:val="0"/>
                  <w:marTop w:val="0"/>
                  <w:marBottom w:val="0"/>
                  <w:divBdr>
                    <w:top w:val="none" w:sz="0" w:space="0" w:color="auto"/>
                    <w:left w:val="single" w:sz="18" w:space="17" w:color="D5EFFF"/>
                    <w:bottom w:val="none" w:sz="0" w:space="0" w:color="auto"/>
                    <w:right w:val="single" w:sz="18" w:space="17" w:color="D5EFFF"/>
                  </w:divBdr>
                  <w:divsChild>
                    <w:div w:id="1449739915">
                      <w:marLeft w:val="0"/>
                      <w:marRight w:val="0"/>
                      <w:marTop w:val="0"/>
                      <w:marBottom w:val="0"/>
                      <w:divBdr>
                        <w:top w:val="none" w:sz="0" w:space="0" w:color="auto"/>
                        <w:left w:val="none" w:sz="0" w:space="0" w:color="auto"/>
                        <w:bottom w:val="none" w:sz="0" w:space="0" w:color="auto"/>
                        <w:right w:val="none" w:sz="0" w:space="0" w:color="auto"/>
                      </w:divBdr>
                      <w:divsChild>
                        <w:div w:id="63140440">
                          <w:marLeft w:val="0"/>
                          <w:marRight w:val="0"/>
                          <w:marTop w:val="0"/>
                          <w:marBottom w:val="0"/>
                          <w:divBdr>
                            <w:top w:val="none" w:sz="0" w:space="0" w:color="auto"/>
                            <w:left w:val="none" w:sz="0" w:space="0" w:color="auto"/>
                            <w:bottom w:val="none" w:sz="0" w:space="0" w:color="auto"/>
                            <w:right w:val="none" w:sz="0" w:space="0" w:color="auto"/>
                          </w:divBdr>
                        </w:div>
                        <w:div w:id="5679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538699">
      <w:bodyDiv w:val="1"/>
      <w:marLeft w:val="0"/>
      <w:marRight w:val="0"/>
      <w:marTop w:val="0"/>
      <w:marBottom w:val="0"/>
      <w:divBdr>
        <w:top w:val="none" w:sz="0" w:space="0" w:color="auto"/>
        <w:left w:val="none" w:sz="0" w:space="0" w:color="auto"/>
        <w:bottom w:val="none" w:sz="0" w:space="0" w:color="auto"/>
        <w:right w:val="none" w:sz="0" w:space="0" w:color="auto"/>
      </w:divBdr>
    </w:div>
    <w:div w:id="645551454">
      <w:bodyDiv w:val="1"/>
      <w:marLeft w:val="0"/>
      <w:marRight w:val="0"/>
      <w:marTop w:val="0"/>
      <w:marBottom w:val="0"/>
      <w:divBdr>
        <w:top w:val="none" w:sz="0" w:space="0" w:color="auto"/>
        <w:left w:val="none" w:sz="0" w:space="0" w:color="auto"/>
        <w:bottom w:val="none" w:sz="0" w:space="0" w:color="auto"/>
        <w:right w:val="none" w:sz="0" w:space="0" w:color="auto"/>
      </w:divBdr>
    </w:div>
    <w:div w:id="648096698">
      <w:bodyDiv w:val="1"/>
      <w:marLeft w:val="0"/>
      <w:marRight w:val="0"/>
      <w:marTop w:val="0"/>
      <w:marBottom w:val="0"/>
      <w:divBdr>
        <w:top w:val="none" w:sz="0" w:space="0" w:color="auto"/>
        <w:left w:val="none" w:sz="0" w:space="0" w:color="auto"/>
        <w:bottom w:val="none" w:sz="0" w:space="0" w:color="auto"/>
        <w:right w:val="none" w:sz="0" w:space="0" w:color="auto"/>
      </w:divBdr>
      <w:divsChild>
        <w:div w:id="1975256485">
          <w:marLeft w:val="0"/>
          <w:marRight w:val="0"/>
          <w:marTop w:val="0"/>
          <w:marBottom w:val="0"/>
          <w:divBdr>
            <w:top w:val="none" w:sz="0" w:space="0" w:color="auto"/>
            <w:left w:val="none" w:sz="0" w:space="0" w:color="auto"/>
            <w:bottom w:val="none" w:sz="0" w:space="0" w:color="auto"/>
            <w:right w:val="none" w:sz="0" w:space="0" w:color="auto"/>
          </w:divBdr>
        </w:div>
      </w:divsChild>
    </w:div>
    <w:div w:id="654724488">
      <w:bodyDiv w:val="1"/>
      <w:marLeft w:val="0"/>
      <w:marRight w:val="0"/>
      <w:marTop w:val="0"/>
      <w:marBottom w:val="0"/>
      <w:divBdr>
        <w:top w:val="none" w:sz="0" w:space="0" w:color="auto"/>
        <w:left w:val="none" w:sz="0" w:space="0" w:color="auto"/>
        <w:bottom w:val="none" w:sz="0" w:space="0" w:color="auto"/>
        <w:right w:val="none" w:sz="0" w:space="0" w:color="auto"/>
      </w:divBdr>
    </w:div>
    <w:div w:id="655839137">
      <w:bodyDiv w:val="1"/>
      <w:marLeft w:val="0"/>
      <w:marRight w:val="0"/>
      <w:marTop w:val="0"/>
      <w:marBottom w:val="0"/>
      <w:divBdr>
        <w:top w:val="none" w:sz="0" w:space="0" w:color="auto"/>
        <w:left w:val="none" w:sz="0" w:space="0" w:color="auto"/>
        <w:bottom w:val="none" w:sz="0" w:space="0" w:color="auto"/>
        <w:right w:val="none" w:sz="0" w:space="0" w:color="auto"/>
      </w:divBdr>
    </w:div>
    <w:div w:id="658734548">
      <w:bodyDiv w:val="1"/>
      <w:marLeft w:val="0"/>
      <w:marRight w:val="0"/>
      <w:marTop w:val="0"/>
      <w:marBottom w:val="0"/>
      <w:divBdr>
        <w:top w:val="none" w:sz="0" w:space="0" w:color="auto"/>
        <w:left w:val="none" w:sz="0" w:space="0" w:color="auto"/>
        <w:bottom w:val="none" w:sz="0" w:space="0" w:color="auto"/>
        <w:right w:val="none" w:sz="0" w:space="0" w:color="auto"/>
      </w:divBdr>
    </w:div>
    <w:div w:id="659382021">
      <w:bodyDiv w:val="1"/>
      <w:marLeft w:val="0"/>
      <w:marRight w:val="0"/>
      <w:marTop w:val="0"/>
      <w:marBottom w:val="0"/>
      <w:divBdr>
        <w:top w:val="none" w:sz="0" w:space="0" w:color="auto"/>
        <w:left w:val="none" w:sz="0" w:space="0" w:color="auto"/>
        <w:bottom w:val="none" w:sz="0" w:space="0" w:color="auto"/>
        <w:right w:val="none" w:sz="0" w:space="0" w:color="auto"/>
      </w:divBdr>
    </w:div>
    <w:div w:id="660624393">
      <w:bodyDiv w:val="1"/>
      <w:marLeft w:val="0"/>
      <w:marRight w:val="0"/>
      <w:marTop w:val="0"/>
      <w:marBottom w:val="0"/>
      <w:divBdr>
        <w:top w:val="none" w:sz="0" w:space="0" w:color="auto"/>
        <w:left w:val="none" w:sz="0" w:space="0" w:color="auto"/>
        <w:bottom w:val="none" w:sz="0" w:space="0" w:color="auto"/>
        <w:right w:val="none" w:sz="0" w:space="0" w:color="auto"/>
      </w:divBdr>
    </w:div>
    <w:div w:id="663510399">
      <w:bodyDiv w:val="1"/>
      <w:marLeft w:val="0"/>
      <w:marRight w:val="0"/>
      <w:marTop w:val="0"/>
      <w:marBottom w:val="0"/>
      <w:divBdr>
        <w:top w:val="none" w:sz="0" w:space="0" w:color="auto"/>
        <w:left w:val="none" w:sz="0" w:space="0" w:color="auto"/>
        <w:bottom w:val="none" w:sz="0" w:space="0" w:color="auto"/>
        <w:right w:val="none" w:sz="0" w:space="0" w:color="auto"/>
      </w:divBdr>
    </w:div>
    <w:div w:id="666054423">
      <w:bodyDiv w:val="1"/>
      <w:marLeft w:val="0"/>
      <w:marRight w:val="0"/>
      <w:marTop w:val="0"/>
      <w:marBottom w:val="0"/>
      <w:divBdr>
        <w:top w:val="none" w:sz="0" w:space="0" w:color="auto"/>
        <w:left w:val="none" w:sz="0" w:space="0" w:color="auto"/>
        <w:bottom w:val="none" w:sz="0" w:space="0" w:color="auto"/>
        <w:right w:val="none" w:sz="0" w:space="0" w:color="auto"/>
      </w:divBdr>
    </w:div>
    <w:div w:id="668483827">
      <w:bodyDiv w:val="1"/>
      <w:marLeft w:val="0"/>
      <w:marRight w:val="0"/>
      <w:marTop w:val="0"/>
      <w:marBottom w:val="0"/>
      <w:divBdr>
        <w:top w:val="none" w:sz="0" w:space="0" w:color="auto"/>
        <w:left w:val="none" w:sz="0" w:space="0" w:color="auto"/>
        <w:bottom w:val="none" w:sz="0" w:space="0" w:color="auto"/>
        <w:right w:val="none" w:sz="0" w:space="0" w:color="auto"/>
      </w:divBdr>
    </w:div>
    <w:div w:id="669255906">
      <w:bodyDiv w:val="1"/>
      <w:marLeft w:val="0"/>
      <w:marRight w:val="0"/>
      <w:marTop w:val="0"/>
      <w:marBottom w:val="0"/>
      <w:divBdr>
        <w:top w:val="none" w:sz="0" w:space="0" w:color="auto"/>
        <w:left w:val="none" w:sz="0" w:space="0" w:color="auto"/>
        <w:bottom w:val="none" w:sz="0" w:space="0" w:color="auto"/>
        <w:right w:val="none" w:sz="0" w:space="0" w:color="auto"/>
      </w:divBdr>
    </w:div>
    <w:div w:id="669479561">
      <w:bodyDiv w:val="1"/>
      <w:marLeft w:val="0"/>
      <w:marRight w:val="0"/>
      <w:marTop w:val="0"/>
      <w:marBottom w:val="0"/>
      <w:divBdr>
        <w:top w:val="none" w:sz="0" w:space="0" w:color="auto"/>
        <w:left w:val="none" w:sz="0" w:space="0" w:color="auto"/>
        <w:bottom w:val="none" w:sz="0" w:space="0" w:color="auto"/>
        <w:right w:val="none" w:sz="0" w:space="0" w:color="auto"/>
      </w:divBdr>
    </w:div>
    <w:div w:id="670061593">
      <w:bodyDiv w:val="1"/>
      <w:marLeft w:val="0"/>
      <w:marRight w:val="0"/>
      <w:marTop w:val="0"/>
      <w:marBottom w:val="0"/>
      <w:divBdr>
        <w:top w:val="none" w:sz="0" w:space="0" w:color="auto"/>
        <w:left w:val="none" w:sz="0" w:space="0" w:color="auto"/>
        <w:bottom w:val="none" w:sz="0" w:space="0" w:color="auto"/>
        <w:right w:val="none" w:sz="0" w:space="0" w:color="auto"/>
      </w:divBdr>
    </w:div>
    <w:div w:id="671420741">
      <w:bodyDiv w:val="1"/>
      <w:marLeft w:val="0"/>
      <w:marRight w:val="0"/>
      <w:marTop w:val="0"/>
      <w:marBottom w:val="0"/>
      <w:divBdr>
        <w:top w:val="none" w:sz="0" w:space="0" w:color="auto"/>
        <w:left w:val="none" w:sz="0" w:space="0" w:color="auto"/>
        <w:bottom w:val="none" w:sz="0" w:space="0" w:color="auto"/>
        <w:right w:val="none" w:sz="0" w:space="0" w:color="auto"/>
      </w:divBdr>
    </w:div>
    <w:div w:id="675303000">
      <w:bodyDiv w:val="1"/>
      <w:marLeft w:val="0"/>
      <w:marRight w:val="0"/>
      <w:marTop w:val="0"/>
      <w:marBottom w:val="0"/>
      <w:divBdr>
        <w:top w:val="none" w:sz="0" w:space="0" w:color="auto"/>
        <w:left w:val="none" w:sz="0" w:space="0" w:color="auto"/>
        <w:bottom w:val="none" w:sz="0" w:space="0" w:color="auto"/>
        <w:right w:val="none" w:sz="0" w:space="0" w:color="auto"/>
      </w:divBdr>
    </w:div>
    <w:div w:id="680358990">
      <w:bodyDiv w:val="1"/>
      <w:marLeft w:val="0"/>
      <w:marRight w:val="0"/>
      <w:marTop w:val="0"/>
      <w:marBottom w:val="0"/>
      <w:divBdr>
        <w:top w:val="none" w:sz="0" w:space="0" w:color="auto"/>
        <w:left w:val="none" w:sz="0" w:space="0" w:color="auto"/>
        <w:bottom w:val="none" w:sz="0" w:space="0" w:color="auto"/>
        <w:right w:val="none" w:sz="0" w:space="0" w:color="auto"/>
      </w:divBdr>
    </w:div>
    <w:div w:id="683288891">
      <w:bodyDiv w:val="1"/>
      <w:marLeft w:val="0"/>
      <w:marRight w:val="0"/>
      <w:marTop w:val="0"/>
      <w:marBottom w:val="0"/>
      <w:divBdr>
        <w:top w:val="none" w:sz="0" w:space="0" w:color="auto"/>
        <w:left w:val="none" w:sz="0" w:space="0" w:color="auto"/>
        <w:bottom w:val="none" w:sz="0" w:space="0" w:color="auto"/>
        <w:right w:val="none" w:sz="0" w:space="0" w:color="auto"/>
      </w:divBdr>
    </w:div>
    <w:div w:id="687297701">
      <w:bodyDiv w:val="1"/>
      <w:marLeft w:val="0"/>
      <w:marRight w:val="0"/>
      <w:marTop w:val="0"/>
      <w:marBottom w:val="0"/>
      <w:divBdr>
        <w:top w:val="none" w:sz="0" w:space="0" w:color="auto"/>
        <w:left w:val="none" w:sz="0" w:space="0" w:color="auto"/>
        <w:bottom w:val="none" w:sz="0" w:space="0" w:color="auto"/>
        <w:right w:val="none" w:sz="0" w:space="0" w:color="auto"/>
      </w:divBdr>
    </w:div>
    <w:div w:id="687760123">
      <w:bodyDiv w:val="1"/>
      <w:marLeft w:val="0"/>
      <w:marRight w:val="0"/>
      <w:marTop w:val="0"/>
      <w:marBottom w:val="0"/>
      <w:divBdr>
        <w:top w:val="none" w:sz="0" w:space="0" w:color="auto"/>
        <w:left w:val="none" w:sz="0" w:space="0" w:color="auto"/>
        <w:bottom w:val="none" w:sz="0" w:space="0" w:color="auto"/>
        <w:right w:val="none" w:sz="0" w:space="0" w:color="auto"/>
      </w:divBdr>
    </w:div>
    <w:div w:id="688069646">
      <w:bodyDiv w:val="1"/>
      <w:marLeft w:val="0"/>
      <w:marRight w:val="0"/>
      <w:marTop w:val="0"/>
      <w:marBottom w:val="0"/>
      <w:divBdr>
        <w:top w:val="none" w:sz="0" w:space="0" w:color="auto"/>
        <w:left w:val="none" w:sz="0" w:space="0" w:color="auto"/>
        <w:bottom w:val="none" w:sz="0" w:space="0" w:color="auto"/>
        <w:right w:val="none" w:sz="0" w:space="0" w:color="auto"/>
      </w:divBdr>
    </w:div>
    <w:div w:id="689263884">
      <w:bodyDiv w:val="1"/>
      <w:marLeft w:val="0"/>
      <w:marRight w:val="0"/>
      <w:marTop w:val="0"/>
      <w:marBottom w:val="0"/>
      <w:divBdr>
        <w:top w:val="none" w:sz="0" w:space="0" w:color="auto"/>
        <w:left w:val="none" w:sz="0" w:space="0" w:color="auto"/>
        <w:bottom w:val="none" w:sz="0" w:space="0" w:color="auto"/>
        <w:right w:val="none" w:sz="0" w:space="0" w:color="auto"/>
      </w:divBdr>
    </w:div>
    <w:div w:id="690689233">
      <w:bodyDiv w:val="1"/>
      <w:marLeft w:val="0"/>
      <w:marRight w:val="0"/>
      <w:marTop w:val="0"/>
      <w:marBottom w:val="0"/>
      <w:divBdr>
        <w:top w:val="none" w:sz="0" w:space="0" w:color="auto"/>
        <w:left w:val="none" w:sz="0" w:space="0" w:color="auto"/>
        <w:bottom w:val="none" w:sz="0" w:space="0" w:color="auto"/>
        <w:right w:val="none" w:sz="0" w:space="0" w:color="auto"/>
      </w:divBdr>
    </w:div>
    <w:div w:id="691033073">
      <w:bodyDiv w:val="1"/>
      <w:marLeft w:val="0"/>
      <w:marRight w:val="0"/>
      <w:marTop w:val="0"/>
      <w:marBottom w:val="0"/>
      <w:divBdr>
        <w:top w:val="none" w:sz="0" w:space="0" w:color="auto"/>
        <w:left w:val="none" w:sz="0" w:space="0" w:color="auto"/>
        <w:bottom w:val="none" w:sz="0" w:space="0" w:color="auto"/>
        <w:right w:val="none" w:sz="0" w:space="0" w:color="auto"/>
      </w:divBdr>
    </w:div>
    <w:div w:id="691994907">
      <w:bodyDiv w:val="1"/>
      <w:marLeft w:val="0"/>
      <w:marRight w:val="0"/>
      <w:marTop w:val="0"/>
      <w:marBottom w:val="0"/>
      <w:divBdr>
        <w:top w:val="none" w:sz="0" w:space="0" w:color="auto"/>
        <w:left w:val="none" w:sz="0" w:space="0" w:color="auto"/>
        <w:bottom w:val="none" w:sz="0" w:space="0" w:color="auto"/>
        <w:right w:val="none" w:sz="0" w:space="0" w:color="auto"/>
      </w:divBdr>
    </w:div>
    <w:div w:id="692921781">
      <w:bodyDiv w:val="1"/>
      <w:marLeft w:val="0"/>
      <w:marRight w:val="0"/>
      <w:marTop w:val="0"/>
      <w:marBottom w:val="0"/>
      <w:divBdr>
        <w:top w:val="none" w:sz="0" w:space="0" w:color="auto"/>
        <w:left w:val="none" w:sz="0" w:space="0" w:color="auto"/>
        <w:bottom w:val="none" w:sz="0" w:space="0" w:color="auto"/>
        <w:right w:val="none" w:sz="0" w:space="0" w:color="auto"/>
      </w:divBdr>
    </w:div>
    <w:div w:id="695230183">
      <w:bodyDiv w:val="1"/>
      <w:marLeft w:val="0"/>
      <w:marRight w:val="0"/>
      <w:marTop w:val="0"/>
      <w:marBottom w:val="0"/>
      <w:divBdr>
        <w:top w:val="none" w:sz="0" w:space="0" w:color="auto"/>
        <w:left w:val="none" w:sz="0" w:space="0" w:color="auto"/>
        <w:bottom w:val="none" w:sz="0" w:space="0" w:color="auto"/>
        <w:right w:val="none" w:sz="0" w:space="0" w:color="auto"/>
      </w:divBdr>
    </w:div>
    <w:div w:id="695690636">
      <w:bodyDiv w:val="1"/>
      <w:marLeft w:val="0"/>
      <w:marRight w:val="0"/>
      <w:marTop w:val="0"/>
      <w:marBottom w:val="0"/>
      <w:divBdr>
        <w:top w:val="none" w:sz="0" w:space="0" w:color="auto"/>
        <w:left w:val="none" w:sz="0" w:space="0" w:color="auto"/>
        <w:bottom w:val="none" w:sz="0" w:space="0" w:color="auto"/>
        <w:right w:val="none" w:sz="0" w:space="0" w:color="auto"/>
      </w:divBdr>
    </w:div>
    <w:div w:id="702245190">
      <w:bodyDiv w:val="1"/>
      <w:marLeft w:val="0"/>
      <w:marRight w:val="0"/>
      <w:marTop w:val="0"/>
      <w:marBottom w:val="0"/>
      <w:divBdr>
        <w:top w:val="none" w:sz="0" w:space="0" w:color="auto"/>
        <w:left w:val="none" w:sz="0" w:space="0" w:color="auto"/>
        <w:bottom w:val="none" w:sz="0" w:space="0" w:color="auto"/>
        <w:right w:val="none" w:sz="0" w:space="0" w:color="auto"/>
      </w:divBdr>
    </w:div>
    <w:div w:id="703557103">
      <w:bodyDiv w:val="1"/>
      <w:marLeft w:val="0"/>
      <w:marRight w:val="0"/>
      <w:marTop w:val="0"/>
      <w:marBottom w:val="0"/>
      <w:divBdr>
        <w:top w:val="none" w:sz="0" w:space="0" w:color="auto"/>
        <w:left w:val="none" w:sz="0" w:space="0" w:color="auto"/>
        <w:bottom w:val="none" w:sz="0" w:space="0" w:color="auto"/>
        <w:right w:val="none" w:sz="0" w:space="0" w:color="auto"/>
      </w:divBdr>
    </w:div>
    <w:div w:id="708145983">
      <w:bodyDiv w:val="1"/>
      <w:marLeft w:val="0"/>
      <w:marRight w:val="0"/>
      <w:marTop w:val="0"/>
      <w:marBottom w:val="0"/>
      <w:divBdr>
        <w:top w:val="none" w:sz="0" w:space="0" w:color="auto"/>
        <w:left w:val="none" w:sz="0" w:space="0" w:color="auto"/>
        <w:bottom w:val="none" w:sz="0" w:space="0" w:color="auto"/>
        <w:right w:val="none" w:sz="0" w:space="0" w:color="auto"/>
      </w:divBdr>
    </w:div>
    <w:div w:id="712464009">
      <w:bodyDiv w:val="1"/>
      <w:marLeft w:val="0"/>
      <w:marRight w:val="0"/>
      <w:marTop w:val="0"/>
      <w:marBottom w:val="0"/>
      <w:divBdr>
        <w:top w:val="none" w:sz="0" w:space="0" w:color="auto"/>
        <w:left w:val="none" w:sz="0" w:space="0" w:color="auto"/>
        <w:bottom w:val="none" w:sz="0" w:space="0" w:color="auto"/>
        <w:right w:val="none" w:sz="0" w:space="0" w:color="auto"/>
      </w:divBdr>
    </w:div>
    <w:div w:id="713315861">
      <w:bodyDiv w:val="1"/>
      <w:marLeft w:val="0"/>
      <w:marRight w:val="0"/>
      <w:marTop w:val="0"/>
      <w:marBottom w:val="0"/>
      <w:divBdr>
        <w:top w:val="none" w:sz="0" w:space="0" w:color="auto"/>
        <w:left w:val="none" w:sz="0" w:space="0" w:color="auto"/>
        <w:bottom w:val="none" w:sz="0" w:space="0" w:color="auto"/>
        <w:right w:val="none" w:sz="0" w:space="0" w:color="auto"/>
      </w:divBdr>
    </w:div>
    <w:div w:id="713770181">
      <w:bodyDiv w:val="1"/>
      <w:marLeft w:val="0"/>
      <w:marRight w:val="0"/>
      <w:marTop w:val="0"/>
      <w:marBottom w:val="0"/>
      <w:divBdr>
        <w:top w:val="none" w:sz="0" w:space="0" w:color="auto"/>
        <w:left w:val="none" w:sz="0" w:space="0" w:color="auto"/>
        <w:bottom w:val="none" w:sz="0" w:space="0" w:color="auto"/>
        <w:right w:val="none" w:sz="0" w:space="0" w:color="auto"/>
      </w:divBdr>
    </w:div>
    <w:div w:id="714737268">
      <w:bodyDiv w:val="1"/>
      <w:marLeft w:val="0"/>
      <w:marRight w:val="0"/>
      <w:marTop w:val="0"/>
      <w:marBottom w:val="0"/>
      <w:divBdr>
        <w:top w:val="none" w:sz="0" w:space="0" w:color="auto"/>
        <w:left w:val="none" w:sz="0" w:space="0" w:color="auto"/>
        <w:bottom w:val="none" w:sz="0" w:space="0" w:color="auto"/>
        <w:right w:val="none" w:sz="0" w:space="0" w:color="auto"/>
      </w:divBdr>
    </w:div>
    <w:div w:id="717049778">
      <w:bodyDiv w:val="1"/>
      <w:marLeft w:val="0"/>
      <w:marRight w:val="0"/>
      <w:marTop w:val="0"/>
      <w:marBottom w:val="0"/>
      <w:divBdr>
        <w:top w:val="none" w:sz="0" w:space="0" w:color="auto"/>
        <w:left w:val="none" w:sz="0" w:space="0" w:color="auto"/>
        <w:bottom w:val="none" w:sz="0" w:space="0" w:color="auto"/>
        <w:right w:val="none" w:sz="0" w:space="0" w:color="auto"/>
      </w:divBdr>
    </w:div>
    <w:div w:id="718552674">
      <w:bodyDiv w:val="1"/>
      <w:marLeft w:val="0"/>
      <w:marRight w:val="0"/>
      <w:marTop w:val="0"/>
      <w:marBottom w:val="0"/>
      <w:divBdr>
        <w:top w:val="none" w:sz="0" w:space="0" w:color="auto"/>
        <w:left w:val="none" w:sz="0" w:space="0" w:color="auto"/>
        <w:bottom w:val="none" w:sz="0" w:space="0" w:color="auto"/>
        <w:right w:val="none" w:sz="0" w:space="0" w:color="auto"/>
      </w:divBdr>
    </w:div>
    <w:div w:id="719940471">
      <w:bodyDiv w:val="1"/>
      <w:marLeft w:val="0"/>
      <w:marRight w:val="0"/>
      <w:marTop w:val="0"/>
      <w:marBottom w:val="0"/>
      <w:divBdr>
        <w:top w:val="none" w:sz="0" w:space="0" w:color="auto"/>
        <w:left w:val="none" w:sz="0" w:space="0" w:color="auto"/>
        <w:bottom w:val="none" w:sz="0" w:space="0" w:color="auto"/>
        <w:right w:val="none" w:sz="0" w:space="0" w:color="auto"/>
      </w:divBdr>
    </w:div>
    <w:div w:id="722291123">
      <w:bodyDiv w:val="1"/>
      <w:marLeft w:val="0"/>
      <w:marRight w:val="0"/>
      <w:marTop w:val="0"/>
      <w:marBottom w:val="0"/>
      <w:divBdr>
        <w:top w:val="none" w:sz="0" w:space="0" w:color="auto"/>
        <w:left w:val="none" w:sz="0" w:space="0" w:color="auto"/>
        <w:bottom w:val="none" w:sz="0" w:space="0" w:color="auto"/>
        <w:right w:val="none" w:sz="0" w:space="0" w:color="auto"/>
      </w:divBdr>
    </w:div>
    <w:div w:id="728845779">
      <w:bodyDiv w:val="1"/>
      <w:marLeft w:val="0"/>
      <w:marRight w:val="0"/>
      <w:marTop w:val="0"/>
      <w:marBottom w:val="0"/>
      <w:divBdr>
        <w:top w:val="none" w:sz="0" w:space="0" w:color="auto"/>
        <w:left w:val="none" w:sz="0" w:space="0" w:color="auto"/>
        <w:bottom w:val="none" w:sz="0" w:space="0" w:color="auto"/>
        <w:right w:val="none" w:sz="0" w:space="0" w:color="auto"/>
      </w:divBdr>
    </w:div>
    <w:div w:id="733162669">
      <w:bodyDiv w:val="1"/>
      <w:marLeft w:val="0"/>
      <w:marRight w:val="0"/>
      <w:marTop w:val="0"/>
      <w:marBottom w:val="0"/>
      <w:divBdr>
        <w:top w:val="none" w:sz="0" w:space="0" w:color="auto"/>
        <w:left w:val="none" w:sz="0" w:space="0" w:color="auto"/>
        <w:bottom w:val="none" w:sz="0" w:space="0" w:color="auto"/>
        <w:right w:val="none" w:sz="0" w:space="0" w:color="auto"/>
      </w:divBdr>
    </w:div>
    <w:div w:id="734817720">
      <w:bodyDiv w:val="1"/>
      <w:marLeft w:val="0"/>
      <w:marRight w:val="0"/>
      <w:marTop w:val="0"/>
      <w:marBottom w:val="0"/>
      <w:divBdr>
        <w:top w:val="none" w:sz="0" w:space="0" w:color="auto"/>
        <w:left w:val="none" w:sz="0" w:space="0" w:color="auto"/>
        <w:bottom w:val="none" w:sz="0" w:space="0" w:color="auto"/>
        <w:right w:val="none" w:sz="0" w:space="0" w:color="auto"/>
      </w:divBdr>
    </w:div>
    <w:div w:id="738409522">
      <w:bodyDiv w:val="1"/>
      <w:marLeft w:val="0"/>
      <w:marRight w:val="0"/>
      <w:marTop w:val="0"/>
      <w:marBottom w:val="0"/>
      <w:divBdr>
        <w:top w:val="none" w:sz="0" w:space="0" w:color="auto"/>
        <w:left w:val="none" w:sz="0" w:space="0" w:color="auto"/>
        <w:bottom w:val="none" w:sz="0" w:space="0" w:color="auto"/>
        <w:right w:val="none" w:sz="0" w:space="0" w:color="auto"/>
      </w:divBdr>
    </w:div>
    <w:div w:id="740062359">
      <w:bodyDiv w:val="1"/>
      <w:marLeft w:val="0"/>
      <w:marRight w:val="0"/>
      <w:marTop w:val="0"/>
      <w:marBottom w:val="0"/>
      <w:divBdr>
        <w:top w:val="none" w:sz="0" w:space="0" w:color="auto"/>
        <w:left w:val="none" w:sz="0" w:space="0" w:color="auto"/>
        <w:bottom w:val="none" w:sz="0" w:space="0" w:color="auto"/>
        <w:right w:val="none" w:sz="0" w:space="0" w:color="auto"/>
      </w:divBdr>
    </w:div>
    <w:div w:id="740373684">
      <w:bodyDiv w:val="1"/>
      <w:marLeft w:val="0"/>
      <w:marRight w:val="0"/>
      <w:marTop w:val="0"/>
      <w:marBottom w:val="0"/>
      <w:divBdr>
        <w:top w:val="none" w:sz="0" w:space="0" w:color="auto"/>
        <w:left w:val="none" w:sz="0" w:space="0" w:color="auto"/>
        <w:bottom w:val="none" w:sz="0" w:space="0" w:color="auto"/>
        <w:right w:val="none" w:sz="0" w:space="0" w:color="auto"/>
      </w:divBdr>
    </w:div>
    <w:div w:id="749422269">
      <w:bodyDiv w:val="1"/>
      <w:marLeft w:val="0"/>
      <w:marRight w:val="0"/>
      <w:marTop w:val="0"/>
      <w:marBottom w:val="0"/>
      <w:divBdr>
        <w:top w:val="none" w:sz="0" w:space="0" w:color="auto"/>
        <w:left w:val="none" w:sz="0" w:space="0" w:color="auto"/>
        <w:bottom w:val="none" w:sz="0" w:space="0" w:color="auto"/>
        <w:right w:val="none" w:sz="0" w:space="0" w:color="auto"/>
      </w:divBdr>
    </w:div>
    <w:div w:id="750275277">
      <w:bodyDiv w:val="1"/>
      <w:marLeft w:val="0"/>
      <w:marRight w:val="0"/>
      <w:marTop w:val="0"/>
      <w:marBottom w:val="0"/>
      <w:divBdr>
        <w:top w:val="none" w:sz="0" w:space="0" w:color="auto"/>
        <w:left w:val="none" w:sz="0" w:space="0" w:color="auto"/>
        <w:bottom w:val="none" w:sz="0" w:space="0" w:color="auto"/>
        <w:right w:val="none" w:sz="0" w:space="0" w:color="auto"/>
      </w:divBdr>
    </w:div>
    <w:div w:id="756486179">
      <w:bodyDiv w:val="1"/>
      <w:marLeft w:val="0"/>
      <w:marRight w:val="0"/>
      <w:marTop w:val="0"/>
      <w:marBottom w:val="0"/>
      <w:divBdr>
        <w:top w:val="none" w:sz="0" w:space="0" w:color="auto"/>
        <w:left w:val="none" w:sz="0" w:space="0" w:color="auto"/>
        <w:bottom w:val="none" w:sz="0" w:space="0" w:color="auto"/>
        <w:right w:val="none" w:sz="0" w:space="0" w:color="auto"/>
      </w:divBdr>
    </w:div>
    <w:div w:id="756751938">
      <w:bodyDiv w:val="1"/>
      <w:marLeft w:val="0"/>
      <w:marRight w:val="0"/>
      <w:marTop w:val="0"/>
      <w:marBottom w:val="0"/>
      <w:divBdr>
        <w:top w:val="none" w:sz="0" w:space="0" w:color="auto"/>
        <w:left w:val="none" w:sz="0" w:space="0" w:color="auto"/>
        <w:bottom w:val="none" w:sz="0" w:space="0" w:color="auto"/>
        <w:right w:val="none" w:sz="0" w:space="0" w:color="auto"/>
      </w:divBdr>
    </w:div>
    <w:div w:id="757873368">
      <w:bodyDiv w:val="1"/>
      <w:marLeft w:val="0"/>
      <w:marRight w:val="0"/>
      <w:marTop w:val="0"/>
      <w:marBottom w:val="0"/>
      <w:divBdr>
        <w:top w:val="none" w:sz="0" w:space="0" w:color="auto"/>
        <w:left w:val="none" w:sz="0" w:space="0" w:color="auto"/>
        <w:bottom w:val="none" w:sz="0" w:space="0" w:color="auto"/>
        <w:right w:val="none" w:sz="0" w:space="0" w:color="auto"/>
      </w:divBdr>
    </w:div>
    <w:div w:id="758797232">
      <w:bodyDiv w:val="1"/>
      <w:marLeft w:val="0"/>
      <w:marRight w:val="0"/>
      <w:marTop w:val="0"/>
      <w:marBottom w:val="0"/>
      <w:divBdr>
        <w:top w:val="none" w:sz="0" w:space="0" w:color="auto"/>
        <w:left w:val="none" w:sz="0" w:space="0" w:color="auto"/>
        <w:bottom w:val="none" w:sz="0" w:space="0" w:color="auto"/>
        <w:right w:val="none" w:sz="0" w:space="0" w:color="auto"/>
      </w:divBdr>
    </w:div>
    <w:div w:id="759301179">
      <w:bodyDiv w:val="1"/>
      <w:marLeft w:val="0"/>
      <w:marRight w:val="0"/>
      <w:marTop w:val="0"/>
      <w:marBottom w:val="0"/>
      <w:divBdr>
        <w:top w:val="none" w:sz="0" w:space="0" w:color="auto"/>
        <w:left w:val="none" w:sz="0" w:space="0" w:color="auto"/>
        <w:bottom w:val="none" w:sz="0" w:space="0" w:color="auto"/>
        <w:right w:val="none" w:sz="0" w:space="0" w:color="auto"/>
      </w:divBdr>
    </w:div>
    <w:div w:id="764157713">
      <w:bodyDiv w:val="1"/>
      <w:marLeft w:val="0"/>
      <w:marRight w:val="0"/>
      <w:marTop w:val="0"/>
      <w:marBottom w:val="0"/>
      <w:divBdr>
        <w:top w:val="none" w:sz="0" w:space="0" w:color="auto"/>
        <w:left w:val="none" w:sz="0" w:space="0" w:color="auto"/>
        <w:bottom w:val="none" w:sz="0" w:space="0" w:color="auto"/>
        <w:right w:val="none" w:sz="0" w:space="0" w:color="auto"/>
      </w:divBdr>
    </w:div>
    <w:div w:id="770473040">
      <w:bodyDiv w:val="1"/>
      <w:marLeft w:val="0"/>
      <w:marRight w:val="0"/>
      <w:marTop w:val="0"/>
      <w:marBottom w:val="0"/>
      <w:divBdr>
        <w:top w:val="none" w:sz="0" w:space="0" w:color="auto"/>
        <w:left w:val="none" w:sz="0" w:space="0" w:color="auto"/>
        <w:bottom w:val="none" w:sz="0" w:space="0" w:color="auto"/>
        <w:right w:val="none" w:sz="0" w:space="0" w:color="auto"/>
      </w:divBdr>
    </w:div>
    <w:div w:id="771390591">
      <w:bodyDiv w:val="1"/>
      <w:marLeft w:val="0"/>
      <w:marRight w:val="0"/>
      <w:marTop w:val="0"/>
      <w:marBottom w:val="0"/>
      <w:divBdr>
        <w:top w:val="none" w:sz="0" w:space="0" w:color="auto"/>
        <w:left w:val="none" w:sz="0" w:space="0" w:color="auto"/>
        <w:bottom w:val="none" w:sz="0" w:space="0" w:color="auto"/>
        <w:right w:val="none" w:sz="0" w:space="0" w:color="auto"/>
      </w:divBdr>
    </w:div>
    <w:div w:id="772170962">
      <w:bodyDiv w:val="1"/>
      <w:marLeft w:val="0"/>
      <w:marRight w:val="0"/>
      <w:marTop w:val="0"/>
      <w:marBottom w:val="0"/>
      <w:divBdr>
        <w:top w:val="none" w:sz="0" w:space="0" w:color="auto"/>
        <w:left w:val="none" w:sz="0" w:space="0" w:color="auto"/>
        <w:bottom w:val="none" w:sz="0" w:space="0" w:color="auto"/>
        <w:right w:val="none" w:sz="0" w:space="0" w:color="auto"/>
      </w:divBdr>
    </w:div>
    <w:div w:id="773014821">
      <w:bodyDiv w:val="1"/>
      <w:marLeft w:val="0"/>
      <w:marRight w:val="0"/>
      <w:marTop w:val="0"/>
      <w:marBottom w:val="0"/>
      <w:divBdr>
        <w:top w:val="none" w:sz="0" w:space="0" w:color="auto"/>
        <w:left w:val="none" w:sz="0" w:space="0" w:color="auto"/>
        <w:bottom w:val="none" w:sz="0" w:space="0" w:color="auto"/>
        <w:right w:val="none" w:sz="0" w:space="0" w:color="auto"/>
      </w:divBdr>
    </w:div>
    <w:div w:id="773598910">
      <w:bodyDiv w:val="1"/>
      <w:marLeft w:val="0"/>
      <w:marRight w:val="0"/>
      <w:marTop w:val="0"/>
      <w:marBottom w:val="0"/>
      <w:divBdr>
        <w:top w:val="none" w:sz="0" w:space="0" w:color="auto"/>
        <w:left w:val="none" w:sz="0" w:space="0" w:color="auto"/>
        <w:bottom w:val="none" w:sz="0" w:space="0" w:color="auto"/>
        <w:right w:val="none" w:sz="0" w:space="0" w:color="auto"/>
      </w:divBdr>
    </w:div>
    <w:div w:id="774984782">
      <w:bodyDiv w:val="1"/>
      <w:marLeft w:val="0"/>
      <w:marRight w:val="0"/>
      <w:marTop w:val="0"/>
      <w:marBottom w:val="0"/>
      <w:divBdr>
        <w:top w:val="none" w:sz="0" w:space="0" w:color="auto"/>
        <w:left w:val="none" w:sz="0" w:space="0" w:color="auto"/>
        <w:bottom w:val="none" w:sz="0" w:space="0" w:color="auto"/>
        <w:right w:val="none" w:sz="0" w:space="0" w:color="auto"/>
      </w:divBdr>
    </w:div>
    <w:div w:id="776945560">
      <w:bodyDiv w:val="1"/>
      <w:marLeft w:val="0"/>
      <w:marRight w:val="0"/>
      <w:marTop w:val="0"/>
      <w:marBottom w:val="0"/>
      <w:divBdr>
        <w:top w:val="none" w:sz="0" w:space="0" w:color="auto"/>
        <w:left w:val="none" w:sz="0" w:space="0" w:color="auto"/>
        <w:bottom w:val="none" w:sz="0" w:space="0" w:color="auto"/>
        <w:right w:val="none" w:sz="0" w:space="0" w:color="auto"/>
      </w:divBdr>
    </w:div>
    <w:div w:id="780342522">
      <w:bodyDiv w:val="1"/>
      <w:marLeft w:val="0"/>
      <w:marRight w:val="0"/>
      <w:marTop w:val="0"/>
      <w:marBottom w:val="0"/>
      <w:divBdr>
        <w:top w:val="none" w:sz="0" w:space="0" w:color="auto"/>
        <w:left w:val="none" w:sz="0" w:space="0" w:color="auto"/>
        <w:bottom w:val="none" w:sz="0" w:space="0" w:color="auto"/>
        <w:right w:val="none" w:sz="0" w:space="0" w:color="auto"/>
      </w:divBdr>
    </w:div>
    <w:div w:id="782917765">
      <w:bodyDiv w:val="1"/>
      <w:marLeft w:val="0"/>
      <w:marRight w:val="0"/>
      <w:marTop w:val="0"/>
      <w:marBottom w:val="0"/>
      <w:divBdr>
        <w:top w:val="none" w:sz="0" w:space="0" w:color="auto"/>
        <w:left w:val="none" w:sz="0" w:space="0" w:color="auto"/>
        <w:bottom w:val="none" w:sz="0" w:space="0" w:color="auto"/>
        <w:right w:val="none" w:sz="0" w:space="0" w:color="auto"/>
      </w:divBdr>
    </w:div>
    <w:div w:id="783768937">
      <w:bodyDiv w:val="1"/>
      <w:marLeft w:val="0"/>
      <w:marRight w:val="0"/>
      <w:marTop w:val="0"/>
      <w:marBottom w:val="0"/>
      <w:divBdr>
        <w:top w:val="none" w:sz="0" w:space="0" w:color="auto"/>
        <w:left w:val="none" w:sz="0" w:space="0" w:color="auto"/>
        <w:bottom w:val="none" w:sz="0" w:space="0" w:color="auto"/>
        <w:right w:val="none" w:sz="0" w:space="0" w:color="auto"/>
      </w:divBdr>
    </w:div>
    <w:div w:id="786319551">
      <w:bodyDiv w:val="1"/>
      <w:marLeft w:val="0"/>
      <w:marRight w:val="0"/>
      <w:marTop w:val="0"/>
      <w:marBottom w:val="0"/>
      <w:divBdr>
        <w:top w:val="none" w:sz="0" w:space="0" w:color="auto"/>
        <w:left w:val="none" w:sz="0" w:space="0" w:color="auto"/>
        <w:bottom w:val="none" w:sz="0" w:space="0" w:color="auto"/>
        <w:right w:val="none" w:sz="0" w:space="0" w:color="auto"/>
      </w:divBdr>
    </w:div>
    <w:div w:id="787235356">
      <w:bodyDiv w:val="1"/>
      <w:marLeft w:val="0"/>
      <w:marRight w:val="0"/>
      <w:marTop w:val="0"/>
      <w:marBottom w:val="0"/>
      <w:divBdr>
        <w:top w:val="none" w:sz="0" w:space="0" w:color="auto"/>
        <w:left w:val="none" w:sz="0" w:space="0" w:color="auto"/>
        <w:bottom w:val="none" w:sz="0" w:space="0" w:color="auto"/>
        <w:right w:val="none" w:sz="0" w:space="0" w:color="auto"/>
      </w:divBdr>
    </w:div>
    <w:div w:id="790513916">
      <w:bodyDiv w:val="1"/>
      <w:marLeft w:val="0"/>
      <w:marRight w:val="0"/>
      <w:marTop w:val="0"/>
      <w:marBottom w:val="0"/>
      <w:divBdr>
        <w:top w:val="none" w:sz="0" w:space="0" w:color="auto"/>
        <w:left w:val="none" w:sz="0" w:space="0" w:color="auto"/>
        <w:bottom w:val="none" w:sz="0" w:space="0" w:color="auto"/>
        <w:right w:val="none" w:sz="0" w:space="0" w:color="auto"/>
      </w:divBdr>
    </w:div>
    <w:div w:id="794300575">
      <w:bodyDiv w:val="1"/>
      <w:marLeft w:val="0"/>
      <w:marRight w:val="0"/>
      <w:marTop w:val="0"/>
      <w:marBottom w:val="0"/>
      <w:divBdr>
        <w:top w:val="none" w:sz="0" w:space="0" w:color="auto"/>
        <w:left w:val="none" w:sz="0" w:space="0" w:color="auto"/>
        <w:bottom w:val="none" w:sz="0" w:space="0" w:color="auto"/>
        <w:right w:val="none" w:sz="0" w:space="0" w:color="auto"/>
      </w:divBdr>
    </w:div>
    <w:div w:id="796725632">
      <w:bodyDiv w:val="1"/>
      <w:marLeft w:val="0"/>
      <w:marRight w:val="0"/>
      <w:marTop w:val="0"/>
      <w:marBottom w:val="0"/>
      <w:divBdr>
        <w:top w:val="none" w:sz="0" w:space="0" w:color="auto"/>
        <w:left w:val="none" w:sz="0" w:space="0" w:color="auto"/>
        <w:bottom w:val="none" w:sz="0" w:space="0" w:color="auto"/>
        <w:right w:val="none" w:sz="0" w:space="0" w:color="auto"/>
      </w:divBdr>
    </w:div>
    <w:div w:id="798839916">
      <w:bodyDiv w:val="1"/>
      <w:marLeft w:val="0"/>
      <w:marRight w:val="0"/>
      <w:marTop w:val="0"/>
      <w:marBottom w:val="0"/>
      <w:divBdr>
        <w:top w:val="none" w:sz="0" w:space="0" w:color="auto"/>
        <w:left w:val="none" w:sz="0" w:space="0" w:color="auto"/>
        <w:bottom w:val="none" w:sz="0" w:space="0" w:color="auto"/>
        <w:right w:val="none" w:sz="0" w:space="0" w:color="auto"/>
      </w:divBdr>
    </w:div>
    <w:div w:id="803036047">
      <w:bodyDiv w:val="1"/>
      <w:marLeft w:val="0"/>
      <w:marRight w:val="0"/>
      <w:marTop w:val="0"/>
      <w:marBottom w:val="0"/>
      <w:divBdr>
        <w:top w:val="none" w:sz="0" w:space="0" w:color="auto"/>
        <w:left w:val="none" w:sz="0" w:space="0" w:color="auto"/>
        <w:bottom w:val="none" w:sz="0" w:space="0" w:color="auto"/>
        <w:right w:val="none" w:sz="0" w:space="0" w:color="auto"/>
      </w:divBdr>
    </w:div>
    <w:div w:id="803230629">
      <w:bodyDiv w:val="1"/>
      <w:marLeft w:val="0"/>
      <w:marRight w:val="0"/>
      <w:marTop w:val="0"/>
      <w:marBottom w:val="0"/>
      <w:divBdr>
        <w:top w:val="none" w:sz="0" w:space="0" w:color="auto"/>
        <w:left w:val="none" w:sz="0" w:space="0" w:color="auto"/>
        <w:bottom w:val="none" w:sz="0" w:space="0" w:color="auto"/>
        <w:right w:val="none" w:sz="0" w:space="0" w:color="auto"/>
      </w:divBdr>
    </w:div>
    <w:div w:id="813914244">
      <w:bodyDiv w:val="1"/>
      <w:marLeft w:val="0"/>
      <w:marRight w:val="0"/>
      <w:marTop w:val="0"/>
      <w:marBottom w:val="0"/>
      <w:divBdr>
        <w:top w:val="none" w:sz="0" w:space="0" w:color="auto"/>
        <w:left w:val="none" w:sz="0" w:space="0" w:color="auto"/>
        <w:bottom w:val="none" w:sz="0" w:space="0" w:color="auto"/>
        <w:right w:val="none" w:sz="0" w:space="0" w:color="auto"/>
      </w:divBdr>
    </w:div>
    <w:div w:id="814565213">
      <w:bodyDiv w:val="1"/>
      <w:marLeft w:val="0"/>
      <w:marRight w:val="0"/>
      <w:marTop w:val="0"/>
      <w:marBottom w:val="0"/>
      <w:divBdr>
        <w:top w:val="none" w:sz="0" w:space="0" w:color="auto"/>
        <w:left w:val="none" w:sz="0" w:space="0" w:color="auto"/>
        <w:bottom w:val="none" w:sz="0" w:space="0" w:color="auto"/>
        <w:right w:val="none" w:sz="0" w:space="0" w:color="auto"/>
      </w:divBdr>
    </w:div>
    <w:div w:id="814613009">
      <w:bodyDiv w:val="1"/>
      <w:marLeft w:val="0"/>
      <w:marRight w:val="0"/>
      <w:marTop w:val="0"/>
      <w:marBottom w:val="0"/>
      <w:divBdr>
        <w:top w:val="none" w:sz="0" w:space="0" w:color="auto"/>
        <w:left w:val="none" w:sz="0" w:space="0" w:color="auto"/>
        <w:bottom w:val="none" w:sz="0" w:space="0" w:color="auto"/>
        <w:right w:val="none" w:sz="0" w:space="0" w:color="auto"/>
      </w:divBdr>
    </w:div>
    <w:div w:id="815950828">
      <w:bodyDiv w:val="1"/>
      <w:marLeft w:val="0"/>
      <w:marRight w:val="0"/>
      <w:marTop w:val="0"/>
      <w:marBottom w:val="0"/>
      <w:divBdr>
        <w:top w:val="none" w:sz="0" w:space="0" w:color="auto"/>
        <w:left w:val="none" w:sz="0" w:space="0" w:color="auto"/>
        <w:bottom w:val="none" w:sz="0" w:space="0" w:color="auto"/>
        <w:right w:val="none" w:sz="0" w:space="0" w:color="auto"/>
      </w:divBdr>
    </w:div>
    <w:div w:id="823666422">
      <w:bodyDiv w:val="1"/>
      <w:marLeft w:val="0"/>
      <w:marRight w:val="0"/>
      <w:marTop w:val="0"/>
      <w:marBottom w:val="0"/>
      <w:divBdr>
        <w:top w:val="none" w:sz="0" w:space="0" w:color="auto"/>
        <w:left w:val="none" w:sz="0" w:space="0" w:color="auto"/>
        <w:bottom w:val="none" w:sz="0" w:space="0" w:color="auto"/>
        <w:right w:val="none" w:sz="0" w:space="0" w:color="auto"/>
      </w:divBdr>
    </w:div>
    <w:div w:id="823741423">
      <w:bodyDiv w:val="1"/>
      <w:marLeft w:val="0"/>
      <w:marRight w:val="0"/>
      <w:marTop w:val="0"/>
      <w:marBottom w:val="0"/>
      <w:divBdr>
        <w:top w:val="none" w:sz="0" w:space="0" w:color="auto"/>
        <w:left w:val="none" w:sz="0" w:space="0" w:color="auto"/>
        <w:bottom w:val="none" w:sz="0" w:space="0" w:color="auto"/>
        <w:right w:val="none" w:sz="0" w:space="0" w:color="auto"/>
      </w:divBdr>
    </w:div>
    <w:div w:id="825508903">
      <w:bodyDiv w:val="1"/>
      <w:marLeft w:val="0"/>
      <w:marRight w:val="0"/>
      <w:marTop w:val="0"/>
      <w:marBottom w:val="0"/>
      <w:divBdr>
        <w:top w:val="none" w:sz="0" w:space="0" w:color="auto"/>
        <w:left w:val="none" w:sz="0" w:space="0" w:color="auto"/>
        <w:bottom w:val="none" w:sz="0" w:space="0" w:color="auto"/>
        <w:right w:val="none" w:sz="0" w:space="0" w:color="auto"/>
      </w:divBdr>
    </w:div>
    <w:div w:id="826674862">
      <w:bodyDiv w:val="1"/>
      <w:marLeft w:val="0"/>
      <w:marRight w:val="0"/>
      <w:marTop w:val="0"/>
      <w:marBottom w:val="0"/>
      <w:divBdr>
        <w:top w:val="none" w:sz="0" w:space="0" w:color="auto"/>
        <w:left w:val="none" w:sz="0" w:space="0" w:color="auto"/>
        <w:bottom w:val="none" w:sz="0" w:space="0" w:color="auto"/>
        <w:right w:val="none" w:sz="0" w:space="0" w:color="auto"/>
      </w:divBdr>
    </w:div>
    <w:div w:id="831482363">
      <w:bodyDiv w:val="1"/>
      <w:marLeft w:val="0"/>
      <w:marRight w:val="0"/>
      <w:marTop w:val="0"/>
      <w:marBottom w:val="0"/>
      <w:divBdr>
        <w:top w:val="none" w:sz="0" w:space="0" w:color="auto"/>
        <w:left w:val="none" w:sz="0" w:space="0" w:color="auto"/>
        <w:bottom w:val="none" w:sz="0" w:space="0" w:color="auto"/>
        <w:right w:val="none" w:sz="0" w:space="0" w:color="auto"/>
      </w:divBdr>
    </w:div>
    <w:div w:id="835846981">
      <w:bodyDiv w:val="1"/>
      <w:marLeft w:val="0"/>
      <w:marRight w:val="0"/>
      <w:marTop w:val="0"/>
      <w:marBottom w:val="0"/>
      <w:divBdr>
        <w:top w:val="none" w:sz="0" w:space="0" w:color="auto"/>
        <w:left w:val="none" w:sz="0" w:space="0" w:color="auto"/>
        <w:bottom w:val="none" w:sz="0" w:space="0" w:color="auto"/>
        <w:right w:val="none" w:sz="0" w:space="0" w:color="auto"/>
      </w:divBdr>
    </w:div>
    <w:div w:id="837885835">
      <w:bodyDiv w:val="1"/>
      <w:marLeft w:val="0"/>
      <w:marRight w:val="0"/>
      <w:marTop w:val="0"/>
      <w:marBottom w:val="0"/>
      <w:divBdr>
        <w:top w:val="none" w:sz="0" w:space="0" w:color="auto"/>
        <w:left w:val="none" w:sz="0" w:space="0" w:color="auto"/>
        <w:bottom w:val="none" w:sz="0" w:space="0" w:color="auto"/>
        <w:right w:val="none" w:sz="0" w:space="0" w:color="auto"/>
      </w:divBdr>
    </w:div>
    <w:div w:id="838689731">
      <w:bodyDiv w:val="1"/>
      <w:marLeft w:val="0"/>
      <w:marRight w:val="0"/>
      <w:marTop w:val="0"/>
      <w:marBottom w:val="0"/>
      <w:divBdr>
        <w:top w:val="none" w:sz="0" w:space="0" w:color="auto"/>
        <w:left w:val="none" w:sz="0" w:space="0" w:color="auto"/>
        <w:bottom w:val="none" w:sz="0" w:space="0" w:color="auto"/>
        <w:right w:val="none" w:sz="0" w:space="0" w:color="auto"/>
      </w:divBdr>
    </w:div>
    <w:div w:id="839349678">
      <w:bodyDiv w:val="1"/>
      <w:marLeft w:val="0"/>
      <w:marRight w:val="0"/>
      <w:marTop w:val="0"/>
      <w:marBottom w:val="0"/>
      <w:divBdr>
        <w:top w:val="none" w:sz="0" w:space="0" w:color="auto"/>
        <w:left w:val="none" w:sz="0" w:space="0" w:color="auto"/>
        <w:bottom w:val="none" w:sz="0" w:space="0" w:color="auto"/>
        <w:right w:val="none" w:sz="0" w:space="0" w:color="auto"/>
      </w:divBdr>
    </w:div>
    <w:div w:id="841315997">
      <w:bodyDiv w:val="1"/>
      <w:marLeft w:val="0"/>
      <w:marRight w:val="0"/>
      <w:marTop w:val="0"/>
      <w:marBottom w:val="0"/>
      <w:divBdr>
        <w:top w:val="none" w:sz="0" w:space="0" w:color="auto"/>
        <w:left w:val="none" w:sz="0" w:space="0" w:color="auto"/>
        <w:bottom w:val="none" w:sz="0" w:space="0" w:color="auto"/>
        <w:right w:val="none" w:sz="0" w:space="0" w:color="auto"/>
      </w:divBdr>
    </w:div>
    <w:div w:id="845248544">
      <w:bodyDiv w:val="1"/>
      <w:marLeft w:val="0"/>
      <w:marRight w:val="0"/>
      <w:marTop w:val="0"/>
      <w:marBottom w:val="0"/>
      <w:divBdr>
        <w:top w:val="none" w:sz="0" w:space="0" w:color="auto"/>
        <w:left w:val="none" w:sz="0" w:space="0" w:color="auto"/>
        <w:bottom w:val="none" w:sz="0" w:space="0" w:color="auto"/>
        <w:right w:val="none" w:sz="0" w:space="0" w:color="auto"/>
      </w:divBdr>
    </w:div>
    <w:div w:id="846289586">
      <w:bodyDiv w:val="1"/>
      <w:marLeft w:val="0"/>
      <w:marRight w:val="0"/>
      <w:marTop w:val="0"/>
      <w:marBottom w:val="0"/>
      <w:divBdr>
        <w:top w:val="none" w:sz="0" w:space="0" w:color="auto"/>
        <w:left w:val="none" w:sz="0" w:space="0" w:color="auto"/>
        <w:bottom w:val="none" w:sz="0" w:space="0" w:color="auto"/>
        <w:right w:val="none" w:sz="0" w:space="0" w:color="auto"/>
      </w:divBdr>
    </w:div>
    <w:div w:id="846556054">
      <w:bodyDiv w:val="1"/>
      <w:marLeft w:val="0"/>
      <w:marRight w:val="0"/>
      <w:marTop w:val="0"/>
      <w:marBottom w:val="0"/>
      <w:divBdr>
        <w:top w:val="none" w:sz="0" w:space="0" w:color="auto"/>
        <w:left w:val="none" w:sz="0" w:space="0" w:color="auto"/>
        <w:bottom w:val="none" w:sz="0" w:space="0" w:color="auto"/>
        <w:right w:val="none" w:sz="0" w:space="0" w:color="auto"/>
      </w:divBdr>
    </w:div>
    <w:div w:id="858861134">
      <w:bodyDiv w:val="1"/>
      <w:marLeft w:val="0"/>
      <w:marRight w:val="0"/>
      <w:marTop w:val="0"/>
      <w:marBottom w:val="0"/>
      <w:divBdr>
        <w:top w:val="none" w:sz="0" w:space="0" w:color="auto"/>
        <w:left w:val="none" w:sz="0" w:space="0" w:color="auto"/>
        <w:bottom w:val="none" w:sz="0" w:space="0" w:color="auto"/>
        <w:right w:val="none" w:sz="0" w:space="0" w:color="auto"/>
      </w:divBdr>
    </w:div>
    <w:div w:id="859125897">
      <w:bodyDiv w:val="1"/>
      <w:marLeft w:val="0"/>
      <w:marRight w:val="0"/>
      <w:marTop w:val="0"/>
      <w:marBottom w:val="0"/>
      <w:divBdr>
        <w:top w:val="none" w:sz="0" w:space="0" w:color="auto"/>
        <w:left w:val="none" w:sz="0" w:space="0" w:color="auto"/>
        <w:bottom w:val="none" w:sz="0" w:space="0" w:color="auto"/>
        <w:right w:val="none" w:sz="0" w:space="0" w:color="auto"/>
      </w:divBdr>
    </w:div>
    <w:div w:id="861671976">
      <w:bodyDiv w:val="1"/>
      <w:marLeft w:val="0"/>
      <w:marRight w:val="0"/>
      <w:marTop w:val="0"/>
      <w:marBottom w:val="0"/>
      <w:divBdr>
        <w:top w:val="none" w:sz="0" w:space="0" w:color="auto"/>
        <w:left w:val="none" w:sz="0" w:space="0" w:color="auto"/>
        <w:bottom w:val="none" w:sz="0" w:space="0" w:color="auto"/>
        <w:right w:val="none" w:sz="0" w:space="0" w:color="auto"/>
      </w:divBdr>
    </w:div>
    <w:div w:id="862203461">
      <w:bodyDiv w:val="1"/>
      <w:marLeft w:val="0"/>
      <w:marRight w:val="0"/>
      <w:marTop w:val="0"/>
      <w:marBottom w:val="0"/>
      <w:divBdr>
        <w:top w:val="none" w:sz="0" w:space="0" w:color="auto"/>
        <w:left w:val="none" w:sz="0" w:space="0" w:color="auto"/>
        <w:bottom w:val="none" w:sz="0" w:space="0" w:color="auto"/>
        <w:right w:val="none" w:sz="0" w:space="0" w:color="auto"/>
      </w:divBdr>
    </w:div>
    <w:div w:id="863715260">
      <w:bodyDiv w:val="1"/>
      <w:marLeft w:val="0"/>
      <w:marRight w:val="0"/>
      <w:marTop w:val="0"/>
      <w:marBottom w:val="0"/>
      <w:divBdr>
        <w:top w:val="none" w:sz="0" w:space="0" w:color="auto"/>
        <w:left w:val="none" w:sz="0" w:space="0" w:color="auto"/>
        <w:bottom w:val="none" w:sz="0" w:space="0" w:color="auto"/>
        <w:right w:val="none" w:sz="0" w:space="0" w:color="auto"/>
      </w:divBdr>
    </w:div>
    <w:div w:id="865169454">
      <w:bodyDiv w:val="1"/>
      <w:marLeft w:val="0"/>
      <w:marRight w:val="0"/>
      <w:marTop w:val="0"/>
      <w:marBottom w:val="0"/>
      <w:divBdr>
        <w:top w:val="none" w:sz="0" w:space="0" w:color="auto"/>
        <w:left w:val="none" w:sz="0" w:space="0" w:color="auto"/>
        <w:bottom w:val="none" w:sz="0" w:space="0" w:color="auto"/>
        <w:right w:val="none" w:sz="0" w:space="0" w:color="auto"/>
      </w:divBdr>
    </w:div>
    <w:div w:id="866068820">
      <w:bodyDiv w:val="1"/>
      <w:marLeft w:val="0"/>
      <w:marRight w:val="0"/>
      <w:marTop w:val="0"/>
      <w:marBottom w:val="0"/>
      <w:divBdr>
        <w:top w:val="none" w:sz="0" w:space="0" w:color="auto"/>
        <w:left w:val="none" w:sz="0" w:space="0" w:color="auto"/>
        <w:bottom w:val="none" w:sz="0" w:space="0" w:color="auto"/>
        <w:right w:val="none" w:sz="0" w:space="0" w:color="auto"/>
      </w:divBdr>
    </w:div>
    <w:div w:id="869148245">
      <w:bodyDiv w:val="1"/>
      <w:marLeft w:val="0"/>
      <w:marRight w:val="0"/>
      <w:marTop w:val="0"/>
      <w:marBottom w:val="0"/>
      <w:divBdr>
        <w:top w:val="none" w:sz="0" w:space="0" w:color="auto"/>
        <w:left w:val="none" w:sz="0" w:space="0" w:color="auto"/>
        <w:bottom w:val="none" w:sz="0" w:space="0" w:color="auto"/>
        <w:right w:val="none" w:sz="0" w:space="0" w:color="auto"/>
      </w:divBdr>
    </w:div>
    <w:div w:id="870917854">
      <w:bodyDiv w:val="1"/>
      <w:marLeft w:val="0"/>
      <w:marRight w:val="0"/>
      <w:marTop w:val="0"/>
      <w:marBottom w:val="0"/>
      <w:divBdr>
        <w:top w:val="none" w:sz="0" w:space="0" w:color="auto"/>
        <w:left w:val="none" w:sz="0" w:space="0" w:color="auto"/>
        <w:bottom w:val="none" w:sz="0" w:space="0" w:color="auto"/>
        <w:right w:val="none" w:sz="0" w:space="0" w:color="auto"/>
      </w:divBdr>
    </w:div>
    <w:div w:id="873419297">
      <w:bodyDiv w:val="1"/>
      <w:marLeft w:val="0"/>
      <w:marRight w:val="0"/>
      <w:marTop w:val="0"/>
      <w:marBottom w:val="0"/>
      <w:divBdr>
        <w:top w:val="none" w:sz="0" w:space="0" w:color="auto"/>
        <w:left w:val="none" w:sz="0" w:space="0" w:color="auto"/>
        <w:bottom w:val="none" w:sz="0" w:space="0" w:color="auto"/>
        <w:right w:val="none" w:sz="0" w:space="0" w:color="auto"/>
      </w:divBdr>
    </w:div>
    <w:div w:id="873931797">
      <w:bodyDiv w:val="1"/>
      <w:marLeft w:val="0"/>
      <w:marRight w:val="0"/>
      <w:marTop w:val="0"/>
      <w:marBottom w:val="0"/>
      <w:divBdr>
        <w:top w:val="none" w:sz="0" w:space="0" w:color="auto"/>
        <w:left w:val="none" w:sz="0" w:space="0" w:color="auto"/>
        <w:bottom w:val="none" w:sz="0" w:space="0" w:color="auto"/>
        <w:right w:val="none" w:sz="0" w:space="0" w:color="auto"/>
      </w:divBdr>
    </w:div>
    <w:div w:id="876356638">
      <w:bodyDiv w:val="1"/>
      <w:marLeft w:val="0"/>
      <w:marRight w:val="0"/>
      <w:marTop w:val="0"/>
      <w:marBottom w:val="0"/>
      <w:divBdr>
        <w:top w:val="none" w:sz="0" w:space="0" w:color="auto"/>
        <w:left w:val="none" w:sz="0" w:space="0" w:color="auto"/>
        <w:bottom w:val="none" w:sz="0" w:space="0" w:color="auto"/>
        <w:right w:val="none" w:sz="0" w:space="0" w:color="auto"/>
      </w:divBdr>
      <w:divsChild>
        <w:div w:id="712727914">
          <w:marLeft w:val="0"/>
          <w:marRight w:val="0"/>
          <w:marTop w:val="0"/>
          <w:marBottom w:val="0"/>
          <w:divBdr>
            <w:top w:val="none" w:sz="0" w:space="0" w:color="auto"/>
            <w:left w:val="none" w:sz="0" w:space="0" w:color="auto"/>
            <w:bottom w:val="none" w:sz="0" w:space="0" w:color="auto"/>
            <w:right w:val="none" w:sz="0" w:space="0" w:color="auto"/>
          </w:divBdr>
        </w:div>
        <w:div w:id="1076629900">
          <w:marLeft w:val="0"/>
          <w:marRight w:val="0"/>
          <w:marTop w:val="0"/>
          <w:marBottom w:val="0"/>
          <w:divBdr>
            <w:top w:val="none" w:sz="0" w:space="0" w:color="auto"/>
            <w:left w:val="none" w:sz="0" w:space="0" w:color="auto"/>
            <w:bottom w:val="none" w:sz="0" w:space="0" w:color="auto"/>
            <w:right w:val="none" w:sz="0" w:space="0" w:color="auto"/>
          </w:divBdr>
        </w:div>
      </w:divsChild>
    </w:div>
    <w:div w:id="878400885">
      <w:bodyDiv w:val="1"/>
      <w:marLeft w:val="0"/>
      <w:marRight w:val="0"/>
      <w:marTop w:val="0"/>
      <w:marBottom w:val="0"/>
      <w:divBdr>
        <w:top w:val="none" w:sz="0" w:space="0" w:color="auto"/>
        <w:left w:val="none" w:sz="0" w:space="0" w:color="auto"/>
        <w:bottom w:val="none" w:sz="0" w:space="0" w:color="auto"/>
        <w:right w:val="none" w:sz="0" w:space="0" w:color="auto"/>
      </w:divBdr>
    </w:div>
    <w:div w:id="878979583">
      <w:bodyDiv w:val="1"/>
      <w:marLeft w:val="0"/>
      <w:marRight w:val="0"/>
      <w:marTop w:val="0"/>
      <w:marBottom w:val="0"/>
      <w:divBdr>
        <w:top w:val="none" w:sz="0" w:space="0" w:color="auto"/>
        <w:left w:val="none" w:sz="0" w:space="0" w:color="auto"/>
        <w:bottom w:val="none" w:sz="0" w:space="0" w:color="auto"/>
        <w:right w:val="none" w:sz="0" w:space="0" w:color="auto"/>
      </w:divBdr>
    </w:div>
    <w:div w:id="879785703">
      <w:bodyDiv w:val="1"/>
      <w:marLeft w:val="0"/>
      <w:marRight w:val="0"/>
      <w:marTop w:val="0"/>
      <w:marBottom w:val="0"/>
      <w:divBdr>
        <w:top w:val="none" w:sz="0" w:space="0" w:color="auto"/>
        <w:left w:val="none" w:sz="0" w:space="0" w:color="auto"/>
        <w:bottom w:val="none" w:sz="0" w:space="0" w:color="auto"/>
        <w:right w:val="none" w:sz="0" w:space="0" w:color="auto"/>
      </w:divBdr>
    </w:div>
    <w:div w:id="881330941">
      <w:bodyDiv w:val="1"/>
      <w:marLeft w:val="0"/>
      <w:marRight w:val="0"/>
      <w:marTop w:val="0"/>
      <w:marBottom w:val="0"/>
      <w:divBdr>
        <w:top w:val="none" w:sz="0" w:space="0" w:color="auto"/>
        <w:left w:val="none" w:sz="0" w:space="0" w:color="auto"/>
        <w:bottom w:val="none" w:sz="0" w:space="0" w:color="auto"/>
        <w:right w:val="none" w:sz="0" w:space="0" w:color="auto"/>
      </w:divBdr>
    </w:div>
    <w:div w:id="884298574">
      <w:bodyDiv w:val="1"/>
      <w:marLeft w:val="0"/>
      <w:marRight w:val="0"/>
      <w:marTop w:val="0"/>
      <w:marBottom w:val="0"/>
      <w:divBdr>
        <w:top w:val="none" w:sz="0" w:space="0" w:color="auto"/>
        <w:left w:val="none" w:sz="0" w:space="0" w:color="auto"/>
        <w:bottom w:val="none" w:sz="0" w:space="0" w:color="auto"/>
        <w:right w:val="none" w:sz="0" w:space="0" w:color="auto"/>
      </w:divBdr>
    </w:div>
    <w:div w:id="885339703">
      <w:bodyDiv w:val="1"/>
      <w:marLeft w:val="0"/>
      <w:marRight w:val="0"/>
      <w:marTop w:val="0"/>
      <w:marBottom w:val="0"/>
      <w:divBdr>
        <w:top w:val="none" w:sz="0" w:space="0" w:color="auto"/>
        <w:left w:val="none" w:sz="0" w:space="0" w:color="auto"/>
        <w:bottom w:val="none" w:sz="0" w:space="0" w:color="auto"/>
        <w:right w:val="none" w:sz="0" w:space="0" w:color="auto"/>
      </w:divBdr>
    </w:div>
    <w:div w:id="889805928">
      <w:bodyDiv w:val="1"/>
      <w:marLeft w:val="0"/>
      <w:marRight w:val="0"/>
      <w:marTop w:val="0"/>
      <w:marBottom w:val="0"/>
      <w:divBdr>
        <w:top w:val="none" w:sz="0" w:space="0" w:color="auto"/>
        <w:left w:val="none" w:sz="0" w:space="0" w:color="auto"/>
        <w:bottom w:val="none" w:sz="0" w:space="0" w:color="auto"/>
        <w:right w:val="none" w:sz="0" w:space="0" w:color="auto"/>
      </w:divBdr>
    </w:div>
    <w:div w:id="890921300">
      <w:bodyDiv w:val="1"/>
      <w:marLeft w:val="0"/>
      <w:marRight w:val="0"/>
      <w:marTop w:val="0"/>
      <w:marBottom w:val="0"/>
      <w:divBdr>
        <w:top w:val="none" w:sz="0" w:space="0" w:color="auto"/>
        <w:left w:val="none" w:sz="0" w:space="0" w:color="auto"/>
        <w:bottom w:val="none" w:sz="0" w:space="0" w:color="auto"/>
        <w:right w:val="none" w:sz="0" w:space="0" w:color="auto"/>
      </w:divBdr>
    </w:div>
    <w:div w:id="895776032">
      <w:bodyDiv w:val="1"/>
      <w:marLeft w:val="0"/>
      <w:marRight w:val="0"/>
      <w:marTop w:val="0"/>
      <w:marBottom w:val="0"/>
      <w:divBdr>
        <w:top w:val="none" w:sz="0" w:space="0" w:color="auto"/>
        <w:left w:val="none" w:sz="0" w:space="0" w:color="auto"/>
        <w:bottom w:val="none" w:sz="0" w:space="0" w:color="auto"/>
        <w:right w:val="none" w:sz="0" w:space="0" w:color="auto"/>
      </w:divBdr>
    </w:div>
    <w:div w:id="896475678">
      <w:bodyDiv w:val="1"/>
      <w:marLeft w:val="0"/>
      <w:marRight w:val="0"/>
      <w:marTop w:val="0"/>
      <w:marBottom w:val="0"/>
      <w:divBdr>
        <w:top w:val="none" w:sz="0" w:space="0" w:color="auto"/>
        <w:left w:val="none" w:sz="0" w:space="0" w:color="auto"/>
        <w:bottom w:val="none" w:sz="0" w:space="0" w:color="auto"/>
        <w:right w:val="none" w:sz="0" w:space="0" w:color="auto"/>
      </w:divBdr>
    </w:div>
    <w:div w:id="898129060">
      <w:bodyDiv w:val="1"/>
      <w:marLeft w:val="0"/>
      <w:marRight w:val="0"/>
      <w:marTop w:val="0"/>
      <w:marBottom w:val="0"/>
      <w:divBdr>
        <w:top w:val="none" w:sz="0" w:space="0" w:color="auto"/>
        <w:left w:val="none" w:sz="0" w:space="0" w:color="auto"/>
        <w:bottom w:val="none" w:sz="0" w:space="0" w:color="auto"/>
        <w:right w:val="none" w:sz="0" w:space="0" w:color="auto"/>
      </w:divBdr>
    </w:div>
    <w:div w:id="900596274">
      <w:bodyDiv w:val="1"/>
      <w:marLeft w:val="0"/>
      <w:marRight w:val="0"/>
      <w:marTop w:val="0"/>
      <w:marBottom w:val="0"/>
      <w:divBdr>
        <w:top w:val="none" w:sz="0" w:space="0" w:color="auto"/>
        <w:left w:val="none" w:sz="0" w:space="0" w:color="auto"/>
        <w:bottom w:val="none" w:sz="0" w:space="0" w:color="auto"/>
        <w:right w:val="none" w:sz="0" w:space="0" w:color="auto"/>
      </w:divBdr>
    </w:div>
    <w:div w:id="901595101">
      <w:bodyDiv w:val="1"/>
      <w:marLeft w:val="0"/>
      <w:marRight w:val="0"/>
      <w:marTop w:val="0"/>
      <w:marBottom w:val="0"/>
      <w:divBdr>
        <w:top w:val="none" w:sz="0" w:space="0" w:color="auto"/>
        <w:left w:val="none" w:sz="0" w:space="0" w:color="auto"/>
        <w:bottom w:val="none" w:sz="0" w:space="0" w:color="auto"/>
        <w:right w:val="none" w:sz="0" w:space="0" w:color="auto"/>
      </w:divBdr>
    </w:div>
    <w:div w:id="903221876">
      <w:bodyDiv w:val="1"/>
      <w:marLeft w:val="0"/>
      <w:marRight w:val="0"/>
      <w:marTop w:val="0"/>
      <w:marBottom w:val="0"/>
      <w:divBdr>
        <w:top w:val="none" w:sz="0" w:space="0" w:color="auto"/>
        <w:left w:val="none" w:sz="0" w:space="0" w:color="auto"/>
        <w:bottom w:val="none" w:sz="0" w:space="0" w:color="auto"/>
        <w:right w:val="none" w:sz="0" w:space="0" w:color="auto"/>
      </w:divBdr>
    </w:div>
    <w:div w:id="905145983">
      <w:bodyDiv w:val="1"/>
      <w:marLeft w:val="0"/>
      <w:marRight w:val="0"/>
      <w:marTop w:val="0"/>
      <w:marBottom w:val="0"/>
      <w:divBdr>
        <w:top w:val="none" w:sz="0" w:space="0" w:color="auto"/>
        <w:left w:val="none" w:sz="0" w:space="0" w:color="auto"/>
        <w:bottom w:val="none" w:sz="0" w:space="0" w:color="auto"/>
        <w:right w:val="none" w:sz="0" w:space="0" w:color="auto"/>
      </w:divBdr>
    </w:div>
    <w:div w:id="905803535">
      <w:bodyDiv w:val="1"/>
      <w:marLeft w:val="0"/>
      <w:marRight w:val="0"/>
      <w:marTop w:val="0"/>
      <w:marBottom w:val="0"/>
      <w:divBdr>
        <w:top w:val="none" w:sz="0" w:space="0" w:color="auto"/>
        <w:left w:val="none" w:sz="0" w:space="0" w:color="auto"/>
        <w:bottom w:val="none" w:sz="0" w:space="0" w:color="auto"/>
        <w:right w:val="none" w:sz="0" w:space="0" w:color="auto"/>
      </w:divBdr>
    </w:div>
    <w:div w:id="916011679">
      <w:bodyDiv w:val="1"/>
      <w:marLeft w:val="0"/>
      <w:marRight w:val="0"/>
      <w:marTop w:val="0"/>
      <w:marBottom w:val="0"/>
      <w:divBdr>
        <w:top w:val="none" w:sz="0" w:space="0" w:color="auto"/>
        <w:left w:val="none" w:sz="0" w:space="0" w:color="auto"/>
        <w:bottom w:val="none" w:sz="0" w:space="0" w:color="auto"/>
        <w:right w:val="none" w:sz="0" w:space="0" w:color="auto"/>
      </w:divBdr>
    </w:div>
    <w:div w:id="921796414">
      <w:bodyDiv w:val="1"/>
      <w:marLeft w:val="0"/>
      <w:marRight w:val="0"/>
      <w:marTop w:val="0"/>
      <w:marBottom w:val="0"/>
      <w:divBdr>
        <w:top w:val="none" w:sz="0" w:space="0" w:color="auto"/>
        <w:left w:val="none" w:sz="0" w:space="0" w:color="auto"/>
        <w:bottom w:val="none" w:sz="0" w:space="0" w:color="auto"/>
        <w:right w:val="none" w:sz="0" w:space="0" w:color="auto"/>
      </w:divBdr>
    </w:div>
    <w:div w:id="922252442">
      <w:bodyDiv w:val="1"/>
      <w:marLeft w:val="0"/>
      <w:marRight w:val="0"/>
      <w:marTop w:val="0"/>
      <w:marBottom w:val="0"/>
      <w:divBdr>
        <w:top w:val="none" w:sz="0" w:space="0" w:color="auto"/>
        <w:left w:val="none" w:sz="0" w:space="0" w:color="auto"/>
        <w:bottom w:val="none" w:sz="0" w:space="0" w:color="auto"/>
        <w:right w:val="none" w:sz="0" w:space="0" w:color="auto"/>
      </w:divBdr>
    </w:div>
    <w:div w:id="926039339">
      <w:bodyDiv w:val="1"/>
      <w:marLeft w:val="0"/>
      <w:marRight w:val="0"/>
      <w:marTop w:val="0"/>
      <w:marBottom w:val="0"/>
      <w:divBdr>
        <w:top w:val="none" w:sz="0" w:space="0" w:color="auto"/>
        <w:left w:val="none" w:sz="0" w:space="0" w:color="auto"/>
        <w:bottom w:val="none" w:sz="0" w:space="0" w:color="auto"/>
        <w:right w:val="none" w:sz="0" w:space="0" w:color="auto"/>
      </w:divBdr>
    </w:div>
    <w:div w:id="930352049">
      <w:bodyDiv w:val="1"/>
      <w:marLeft w:val="0"/>
      <w:marRight w:val="0"/>
      <w:marTop w:val="0"/>
      <w:marBottom w:val="0"/>
      <w:divBdr>
        <w:top w:val="none" w:sz="0" w:space="0" w:color="auto"/>
        <w:left w:val="none" w:sz="0" w:space="0" w:color="auto"/>
        <w:bottom w:val="none" w:sz="0" w:space="0" w:color="auto"/>
        <w:right w:val="none" w:sz="0" w:space="0" w:color="auto"/>
      </w:divBdr>
    </w:div>
    <w:div w:id="930815385">
      <w:bodyDiv w:val="1"/>
      <w:marLeft w:val="0"/>
      <w:marRight w:val="0"/>
      <w:marTop w:val="0"/>
      <w:marBottom w:val="0"/>
      <w:divBdr>
        <w:top w:val="none" w:sz="0" w:space="0" w:color="auto"/>
        <w:left w:val="none" w:sz="0" w:space="0" w:color="auto"/>
        <w:bottom w:val="none" w:sz="0" w:space="0" w:color="auto"/>
        <w:right w:val="none" w:sz="0" w:space="0" w:color="auto"/>
      </w:divBdr>
    </w:div>
    <w:div w:id="932319634">
      <w:bodyDiv w:val="1"/>
      <w:marLeft w:val="0"/>
      <w:marRight w:val="0"/>
      <w:marTop w:val="0"/>
      <w:marBottom w:val="0"/>
      <w:divBdr>
        <w:top w:val="none" w:sz="0" w:space="0" w:color="auto"/>
        <w:left w:val="none" w:sz="0" w:space="0" w:color="auto"/>
        <w:bottom w:val="none" w:sz="0" w:space="0" w:color="auto"/>
        <w:right w:val="none" w:sz="0" w:space="0" w:color="auto"/>
      </w:divBdr>
    </w:div>
    <w:div w:id="934359567">
      <w:bodyDiv w:val="1"/>
      <w:marLeft w:val="0"/>
      <w:marRight w:val="0"/>
      <w:marTop w:val="0"/>
      <w:marBottom w:val="0"/>
      <w:divBdr>
        <w:top w:val="none" w:sz="0" w:space="0" w:color="auto"/>
        <w:left w:val="none" w:sz="0" w:space="0" w:color="auto"/>
        <w:bottom w:val="none" w:sz="0" w:space="0" w:color="auto"/>
        <w:right w:val="none" w:sz="0" w:space="0" w:color="auto"/>
      </w:divBdr>
    </w:div>
    <w:div w:id="934634682">
      <w:bodyDiv w:val="1"/>
      <w:marLeft w:val="0"/>
      <w:marRight w:val="0"/>
      <w:marTop w:val="0"/>
      <w:marBottom w:val="0"/>
      <w:divBdr>
        <w:top w:val="none" w:sz="0" w:space="0" w:color="auto"/>
        <w:left w:val="none" w:sz="0" w:space="0" w:color="auto"/>
        <w:bottom w:val="none" w:sz="0" w:space="0" w:color="auto"/>
        <w:right w:val="none" w:sz="0" w:space="0" w:color="auto"/>
      </w:divBdr>
    </w:div>
    <w:div w:id="941306047">
      <w:bodyDiv w:val="1"/>
      <w:marLeft w:val="0"/>
      <w:marRight w:val="0"/>
      <w:marTop w:val="0"/>
      <w:marBottom w:val="0"/>
      <w:divBdr>
        <w:top w:val="none" w:sz="0" w:space="0" w:color="auto"/>
        <w:left w:val="none" w:sz="0" w:space="0" w:color="auto"/>
        <w:bottom w:val="none" w:sz="0" w:space="0" w:color="auto"/>
        <w:right w:val="none" w:sz="0" w:space="0" w:color="auto"/>
      </w:divBdr>
    </w:div>
    <w:div w:id="943270640">
      <w:bodyDiv w:val="1"/>
      <w:marLeft w:val="0"/>
      <w:marRight w:val="0"/>
      <w:marTop w:val="0"/>
      <w:marBottom w:val="0"/>
      <w:divBdr>
        <w:top w:val="none" w:sz="0" w:space="0" w:color="auto"/>
        <w:left w:val="none" w:sz="0" w:space="0" w:color="auto"/>
        <w:bottom w:val="none" w:sz="0" w:space="0" w:color="auto"/>
        <w:right w:val="none" w:sz="0" w:space="0" w:color="auto"/>
      </w:divBdr>
    </w:div>
    <w:div w:id="943851626">
      <w:bodyDiv w:val="1"/>
      <w:marLeft w:val="0"/>
      <w:marRight w:val="0"/>
      <w:marTop w:val="0"/>
      <w:marBottom w:val="0"/>
      <w:divBdr>
        <w:top w:val="none" w:sz="0" w:space="0" w:color="auto"/>
        <w:left w:val="none" w:sz="0" w:space="0" w:color="auto"/>
        <w:bottom w:val="none" w:sz="0" w:space="0" w:color="auto"/>
        <w:right w:val="none" w:sz="0" w:space="0" w:color="auto"/>
      </w:divBdr>
    </w:div>
    <w:div w:id="944532270">
      <w:bodyDiv w:val="1"/>
      <w:marLeft w:val="0"/>
      <w:marRight w:val="0"/>
      <w:marTop w:val="0"/>
      <w:marBottom w:val="0"/>
      <w:divBdr>
        <w:top w:val="none" w:sz="0" w:space="0" w:color="auto"/>
        <w:left w:val="none" w:sz="0" w:space="0" w:color="auto"/>
        <w:bottom w:val="none" w:sz="0" w:space="0" w:color="auto"/>
        <w:right w:val="none" w:sz="0" w:space="0" w:color="auto"/>
      </w:divBdr>
    </w:div>
    <w:div w:id="946354852">
      <w:bodyDiv w:val="1"/>
      <w:marLeft w:val="0"/>
      <w:marRight w:val="0"/>
      <w:marTop w:val="0"/>
      <w:marBottom w:val="0"/>
      <w:divBdr>
        <w:top w:val="none" w:sz="0" w:space="0" w:color="auto"/>
        <w:left w:val="none" w:sz="0" w:space="0" w:color="auto"/>
        <w:bottom w:val="none" w:sz="0" w:space="0" w:color="auto"/>
        <w:right w:val="none" w:sz="0" w:space="0" w:color="auto"/>
      </w:divBdr>
    </w:div>
    <w:div w:id="952513020">
      <w:bodyDiv w:val="1"/>
      <w:marLeft w:val="0"/>
      <w:marRight w:val="0"/>
      <w:marTop w:val="0"/>
      <w:marBottom w:val="0"/>
      <w:divBdr>
        <w:top w:val="none" w:sz="0" w:space="0" w:color="auto"/>
        <w:left w:val="none" w:sz="0" w:space="0" w:color="auto"/>
        <w:bottom w:val="none" w:sz="0" w:space="0" w:color="auto"/>
        <w:right w:val="none" w:sz="0" w:space="0" w:color="auto"/>
      </w:divBdr>
    </w:div>
    <w:div w:id="956251922">
      <w:bodyDiv w:val="1"/>
      <w:marLeft w:val="0"/>
      <w:marRight w:val="0"/>
      <w:marTop w:val="0"/>
      <w:marBottom w:val="0"/>
      <w:divBdr>
        <w:top w:val="none" w:sz="0" w:space="0" w:color="auto"/>
        <w:left w:val="none" w:sz="0" w:space="0" w:color="auto"/>
        <w:bottom w:val="none" w:sz="0" w:space="0" w:color="auto"/>
        <w:right w:val="none" w:sz="0" w:space="0" w:color="auto"/>
      </w:divBdr>
    </w:div>
    <w:div w:id="957417986">
      <w:bodyDiv w:val="1"/>
      <w:marLeft w:val="0"/>
      <w:marRight w:val="0"/>
      <w:marTop w:val="0"/>
      <w:marBottom w:val="0"/>
      <w:divBdr>
        <w:top w:val="none" w:sz="0" w:space="0" w:color="auto"/>
        <w:left w:val="none" w:sz="0" w:space="0" w:color="auto"/>
        <w:bottom w:val="none" w:sz="0" w:space="0" w:color="auto"/>
        <w:right w:val="none" w:sz="0" w:space="0" w:color="auto"/>
      </w:divBdr>
    </w:div>
    <w:div w:id="958099014">
      <w:bodyDiv w:val="1"/>
      <w:marLeft w:val="0"/>
      <w:marRight w:val="0"/>
      <w:marTop w:val="0"/>
      <w:marBottom w:val="0"/>
      <w:divBdr>
        <w:top w:val="none" w:sz="0" w:space="0" w:color="auto"/>
        <w:left w:val="none" w:sz="0" w:space="0" w:color="auto"/>
        <w:bottom w:val="none" w:sz="0" w:space="0" w:color="auto"/>
        <w:right w:val="none" w:sz="0" w:space="0" w:color="auto"/>
      </w:divBdr>
    </w:div>
    <w:div w:id="960303820">
      <w:bodyDiv w:val="1"/>
      <w:marLeft w:val="0"/>
      <w:marRight w:val="0"/>
      <w:marTop w:val="0"/>
      <w:marBottom w:val="0"/>
      <w:divBdr>
        <w:top w:val="none" w:sz="0" w:space="0" w:color="auto"/>
        <w:left w:val="none" w:sz="0" w:space="0" w:color="auto"/>
        <w:bottom w:val="none" w:sz="0" w:space="0" w:color="auto"/>
        <w:right w:val="none" w:sz="0" w:space="0" w:color="auto"/>
      </w:divBdr>
    </w:div>
    <w:div w:id="962469155">
      <w:bodyDiv w:val="1"/>
      <w:marLeft w:val="0"/>
      <w:marRight w:val="0"/>
      <w:marTop w:val="0"/>
      <w:marBottom w:val="0"/>
      <w:divBdr>
        <w:top w:val="none" w:sz="0" w:space="0" w:color="auto"/>
        <w:left w:val="none" w:sz="0" w:space="0" w:color="auto"/>
        <w:bottom w:val="none" w:sz="0" w:space="0" w:color="auto"/>
        <w:right w:val="none" w:sz="0" w:space="0" w:color="auto"/>
      </w:divBdr>
    </w:div>
    <w:div w:id="963265847">
      <w:bodyDiv w:val="1"/>
      <w:marLeft w:val="0"/>
      <w:marRight w:val="0"/>
      <w:marTop w:val="0"/>
      <w:marBottom w:val="0"/>
      <w:divBdr>
        <w:top w:val="none" w:sz="0" w:space="0" w:color="auto"/>
        <w:left w:val="none" w:sz="0" w:space="0" w:color="auto"/>
        <w:bottom w:val="none" w:sz="0" w:space="0" w:color="auto"/>
        <w:right w:val="none" w:sz="0" w:space="0" w:color="auto"/>
      </w:divBdr>
    </w:div>
    <w:div w:id="966424702">
      <w:bodyDiv w:val="1"/>
      <w:marLeft w:val="0"/>
      <w:marRight w:val="0"/>
      <w:marTop w:val="0"/>
      <w:marBottom w:val="0"/>
      <w:divBdr>
        <w:top w:val="none" w:sz="0" w:space="0" w:color="auto"/>
        <w:left w:val="none" w:sz="0" w:space="0" w:color="auto"/>
        <w:bottom w:val="none" w:sz="0" w:space="0" w:color="auto"/>
        <w:right w:val="none" w:sz="0" w:space="0" w:color="auto"/>
      </w:divBdr>
    </w:div>
    <w:div w:id="967007915">
      <w:bodyDiv w:val="1"/>
      <w:marLeft w:val="0"/>
      <w:marRight w:val="0"/>
      <w:marTop w:val="0"/>
      <w:marBottom w:val="0"/>
      <w:divBdr>
        <w:top w:val="none" w:sz="0" w:space="0" w:color="auto"/>
        <w:left w:val="none" w:sz="0" w:space="0" w:color="auto"/>
        <w:bottom w:val="none" w:sz="0" w:space="0" w:color="auto"/>
        <w:right w:val="none" w:sz="0" w:space="0" w:color="auto"/>
      </w:divBdr>
    </w:div>
    <w:div w:id="967321677">
      <w:bodyDiv w:val="1"/>
      <w:marLeft w:val="0"/>
      <w:marRight w:val="0"/>
      <w:marTop w:val="0"/>
      <w:marBottom w:val="0"/>
      <w:divBdr>
        <w:top w:val="none" w:sz="0" w:space="0" w:color="auto"/>
        <w:left w:val="none" w:sz="0" w:space="0" w:color="auto"/>
        <w:bottom w:val="none" w:sz="0" w:space="0" w:color="auto"/>
        <w:right w:val="none" w:sz="0" w:space="0" w:color="auto"/>
      </w:divBdr>
    </w:div>
    <w:div w:id="968634414">
      <w:bodyDiv w:val="1"/>
      <w:marLeft w:val="0"/>
      <w:marRight w:val="0"/>
      <w:marTop w:val="0"/>
      <w:marBottom w:val="0"/>
      <w:divBdr>
        <w:top w:val="none" w:sz="0" w:space="0" w:color="auto"/>
        <w:left w:val="none" w:sz="0" w:space="0" w:color="auto"/>
        <w:bottom w:val="none" w:sz="0" w:space="0" w:color="auto"/>
        <w:right w:val="none" w:sz="0" w:space="0" w:color="auto"/>
      </w:divBdr>
    </w:div>
    <w:div w:id="972057804">
      <w:bodyDiv w:val="1"/>
      <w:marLeft w:val="0"/>
      <w:marRight w:val="0"/>
      <w:marTop w:val="0"/>
      <w:marBottom w:val="0"/>
      <w:divBdr>
        <w:top w:val="none" w:sz="0" w:space="0" w:color="auto"/>
        <w:left w:val="none" w:sz="0" w:space="0" w:color="auto"/>
        <w:bottom w:val="none" w:sz="0" w:space="0" w:color="auto"/>
        <w:right w:val="none" w:sz="0" w:space="0" w:color="auto"/>
      </w:divBdr>
    </w:div>
    <w:div w:id="975110864">
      <w:bodyDiv w:val="1"/>
      <w:marLeft w:val="0"/>
      <w:marRight w:val="0"/>
      <w:marTop w:val="0"/>
      <w:marBottom w:val="0"/>
      <w:divBdr>
        <w:top w:val="none" w:sz="0" w:space="0" w:color="auto"/>
        <w:left w:val="none" w:sz="0" w:space="0" w:color="auto"/>
        <w:bottom w:val="none" w:sz="0" w:space="0" w:color="auto"/>
        <w:right w:val="none" w:sz="0" w:space="0" w:color="auto"/>
      </w:divBdr>
    </w:div>
    <w:div w:id="983854907">
      <w:bodyDiv w:val="1"/>
      <w:marLeft w:val="0"/>
      <w:marRight w:val="0"/>
      <w:marTop w:val="0"/>
      <w:marBottom w:val="0"/>
      <w:divBdr>
        <w:top w:val="none" w:sz="0" w:space="0" w:color="auto"/>
        <w:left w:val="none" w:sz="0" w:space="0" w:color="auto"/>
        <w:bottom w:val="none" w:sz="0" w:space="0" w:color="auto"/>
        <w:right w:val="none" w:sz="0" w:space="0" w:color="auto"/>
      </w:divBdr>
    </w:div>
    <w:div w:id="985165232">
      <w:bodyDiv w:val="1"/>
      <w:marLeft w:val="0"/>
      <w:marRight w:val="0"/>
      <w:marTop w:val="0"/>
      <w:marBottom w:val="0"/>
      <w:divBdr>
        <w:top w:val="none" w:sz="0" w:space="0" w:color="auto"/>
        <w:left w:val="none" w:sz="0" w:space="0" w:color="auto"/>
        <w:bottom w:val="none" w:sz="0" w:space="0" w:color="auto"/>
        <w:right w:val="none" w:sz="0" w:space="0" w:color="auto"/>
      </w:divBdr>
    </w:div>
    <w:div w:id="988092085">
      <w:bodyDiv w:val="1"/>
      <w:marLeft w:val="0"/>
      <w:marRight w:val="0"/>
      <w:marTop w:val="0"/>
      <w:marBottom w:val="0"/>
      <w:divBdr>
        <w:top w:val="none" w:sz="0" w:space="0" w:color="auto"/>
        <w:left w:val="none" w:sz="0" w:space="0" w:color="auto"/>
        <w:bottom w:val="none" w:sz="0" w:space="0" w:color="auto"/>
        <w:right w:val="none" w:sz="0" w:space="0" w:color="auto"/>
      </w:divBdr>
    </w:div>
    <w:div w:id="988248674">
      <w:bodyDiv w:val="1"/>
      <w:marLeft w:val="0"/>
      <w:marRight w:val="0"/>
      <w:marTop w:val="0"/>
      <w:marBottom w:val="0"/>
      <w:divBdr>
        <w:top w:val="none" w:sz="0" w:space="0" w:color="auto"/>
        <w:left w:val="none" w:sz="0" w:space="0" w:color="auto"/>
        <w:bottom w:val="none" w:sz="0" w:space="0" w:color="auto"/>
        <w:right w:val="none" w:sz="0" w:space="0" w:color="auto"/>
      </w:divBdr>
    </w:div>
    <w:div w:id="988366588">
      <w:bodyDiv w:val="1"/>
      <w:marLeft w:val="0"/>
      <w:marRight w:val="0"/>
      <w:marTop w:val="0"/>
      <w:marBottom w:val="0"/>
      <w:divBdr>
        <w:top w:val="none" w:sz="0" w:space="0" w:color="auto"/>
        <w:left w:val="none" w:sz="0" w:space="0" w:color="auto"/>
        <w:bottom w:val="none" w:sz="0" w:space="0" w:color="auto"/>
        <w:right w:val="none" w:sz="0" w:space="0" w:color="auto"/>
      </w:divBdr>
    </w:div>
    <w:div w:id="989286358">
      <w:bodyDiv w:val="1"/>
      <w:marLeft w:val="0"/>
      <w:marRight w:val="0"/>
      <w:marTop w:val="0"/>
      <w:marBottom w:val="0"/>
      <w:divBdr>
        <w:top w:val="none" w:sz="0" w:space="0" w:color="auto"/>
        <w:left w:val="none" w:sz="0" w:space="0" w:color="auto"/>
        <w:bottom w:val="none" w:sz="0" w:space="0" w:color="auto"/>
        <w:right w:val="none" w:sz="0" w:space="0" w:color="auto"/>
      </w:divBdr>
    </w:div>
    <w:div w:id="991132487">
      <w:bodyDiv w:val="1"/>
      <w:marLeft w:val="0"/>
      <w:marRight w:val="0"/>
      <w:marTop w:val="0"/>
      <w:marBottom w:val="0"/>
      <w:divBdr>
        <w:top w:val="none" w:sz="0" w:space="0" w:color="auto"/>
        <w:left w:val="none" w:sz="0" w:space="0" w:color="auto"/>
        <w:bottom w:val="none" w:sz="0" w:space="0" w:color="auto"/>
        <w:right w:val="none" w:sz="0" w:space="0" w:color="auto"/>
      </w:divBdr>
    </w:div>
    <w:div w:id="992298404">
      <w:bodyDiv w:val="1"/>
      <w:marLeft w:val="0"/>
      <w:marRight w:val="0"/>
      <w:marTop w:val="0"/>
      <w:marBottom w:val="0"/>
      <w:divBdr>
        <w:top w:val="none" w:sz="0" w:space="0" w:color="auto"/>
        <w:left w:val="none" w:sz="0" w:space="0" w:color="auto"/>
        <w:bottom w:val="none" w:sz="0" w:space="0" w:color="auto"/>
        <w:right w:val="none" w:sz="0" w:space="0" w:color="auto"/>
      </w:divBdr>
    </w:div>
    <w:div w:id="996306684">
      <w:bodyDiv w:val="1"/>
      <w:marLeft w:val="0"/>
      <w:marRight w:val="0"/>
      <w:marTop w:val="0"/>
      <w:marBottom w:val="0"/>
      <w:divBdr>
        <w:top w:val="none" w:sz="0" w:space="0" w:color="auto"/>
        <w:left w:val="none" w:sz="0" w:space="0" w:color="auto"/>
        <w:bottom w:val="none" w:sz="0" w:space="0" w:color="auto"/>
        <w:right w:val="none" w:sz="0" w:space="0" w:color="auto"/>
      </w:divBdr>
    </w:div>
    <w:div w:id="999577975">
      <w:bodyDiv w:val="1"/>
      <w:marLeft w:val="0"/>
      <w:marRight w:val="0"/>
      <w:marTop w:val="0"/>
      <w:marBottom w:val="0"/>
      <w:divBdr>
        <w:top w:val="none" w:sz="0" w:space="0" w:color="auto"/>
        <w:left w:val="none" w:sz="0" w:space="0" w:color="auto"/>
        <w:bottom w:val="none" w:sz="0" w:space="0" w:color="auto"/>
        <w:right w:val="none" w:sz="0" w:space="0" w:color="auto"/>
      </w:divBdr>
    </w:div>
    <w:div w:id="1000499533">
      <w:bodyDiv w:val="1"/>
      <w:marLeft w:val="0"/>
      <w:marRight w:val="0"/>
      <w:marTop w:val="0"/>
      <w:marBottom w:val="0"/>
      <w:divBdr>
        <w:top w:val="none" w:sz="0" w:space="0" w:color="auto"/>
        <w:left w:val="none" w:sz="0" w:space="0" w:color="auto"/>
        <w:bottom w:val="none" w:sz="0" w:space="0" w:color="auto"/>
        <w:right w:val="none" w:sz="0" w:space="0" w:color="auto"/>
      </w:divBdr>
    </w:div>
    <w:div w:id="1004288072">
      <w:bodyDiv w:val="1"/>
      <w:marLeft w:val="0"/>
      <w:marRight w:val="0"/>
      <w:marTop w:val="0"/>
      <w:marBottom w:val="0"/>
      <w:divBdr>
        <w:top w:val="none" w:sz="0" w:space="0" w:color="auto"/>
        <w:left w:val="none" w:sz="0" w:space="0" w:color="auto"/>
        <w:bottom w:val="none" w:sz="0" w:space="0" w:color="auto"/>
        <w:right w:val="none" w:sz="0" w:space="0" w:color="auto"/>
      </w:divBdr>
    </w:div>
    <w:div w:id="1004668465">
      <w:bodyDiv w:val="1"/>
      <w:marLeft w:val="0"/>
      <w:marRight w:val="0"/>
      <w:marTop w:val="0"/>
      <w:marBottom w:val="0"/>
      <w:divBdr>
        <w:top w:val="none" w:sz="0" w:space="0" w:color="auto"/>
        <w:left w:val="none" w:sz="0" w:space="0" w:color="auto"/>
        <w:bottom w:val="none" w:sz="0" w:space="0" w:color="auto"/>
        <w:right w:val="none" w:sz="0" w:space="0" w:color="auto"/>
      </w:divBdr>
    </w:div>
    <w:div w:id="1009479847">
      <w:bodyDiv w:val="1"/>
      <w:marLeft w:val="0"/>
      <w:marRight w:val="0"/>
      <w:marTop w:val="0"/>
      <w:marBottom w:val="0"/>
      <w:divBdr>
        <w:top w:val="none" w:sz="0" w:space="0" w:color="auto"/>
        <w:left w:val="none" w:sz="0" w:space="0" w:color="auto"/>
        <w:bottom w:val="none" w:sz="0" w:space="0" w:color="auto"/>
        <w:right w:val="none" w:sz="0" w:space="0" w:color="auto"/>
      </w:divBdr>
    </w:div>
    <w:div w:id="1010181487">
      <w:bodyDiv w:val="1"/>
      <w:marLeft w:val="0"/>
      <w:marRight w:val="0"/>
      <w:marTop w:val="0"/>
      <w:marBottom w:val="0"/>
      <w:divBdr>
        <w:top w:val="none" w:sz="0" w:space="0" w:color="auto"/>
        <w:left w:val="none" w:sz="0" w:space="0" w:color="auto"/>
        <w:bottom w:val="none" w:sz="0" w:space="0" w:color="auto"/>
        <w:right w:val="none" w:sz="0" w:space="0" w:color="auto"/>
      </w:divBdr>
    </w:div>
    <w:div w:id="1016423831">
      <w:bodyDiv w:val="1"/>
      <w:marLeft w:val="0"/>
      <w:marRight w:val="0"/>
      <w:marTop w:val="0"/>
      <w:marBottom w:val="0"/>
      <w:divBdr>
        <w:top w:val="none" w:sz="0" w:space="0" w:color="auto"/>
        <w:left w:val="none" w:sz="0" w:space="0" w:color="auto"/>
        <w:bottom w:val="none" w:sz="0" w:space="0" w:color="auto"/>
        <w:right w:val="none" w:sz="0" w:space="0" w:color="auto"/>
      </w:divBdr>
    </w:div>
    <w:div w:id="1016886720">
      <w:bodyDiv w:val="1"/>
      <w:marLeft w:val="0"/>
      <w:marRight w:val="0"/>
      <w:marTop w:val="0"/>
      <w:marBottom w:val="0"/>
      <w:divBdr>
        <w:top w:val="none" w:sz="0" w:space="0" w:color="auto"/>
        <w:left w:val="none" w:sz="0" w:space="0" w:color="auto"/>
        <w:bottom w:val="none" w:sz="0" w:space="0" w:color="auto"/>
        <w:right w:val="none" w:sz="0" w:space="0" w:color="auto"/>
      </w:divBdr>
    </w:div>
    <w:div w:id="1017853980">
      <w:bodyDiv w:val="1"/>
      <w:marLeft w:val="0"/>
      <w:marRight w:val="0"/>
      <w:marTop w:val="0"/>
      <w:marBottom w:val="0"/>
      <w:divBdr>
        <w:top w:val="none" w:sz="0" w:space="0" w:color="auto"/>
        <w:left w:val="none" w:sz="0" w:space="0" w:color="auto"/>
        <w:bottom w:val="none" w:sz="0" w:space="0" w:color="auto"/>
        <w:right w:val="none" w:sz="0" w:space="0" w:color="auto"/>
      </w:divBdr>
    </w:div>
    <w:div w:id="1018853250">
      <w:bodyDiv w:val="1"/>
      <w:marLeft w:val="0"/>
      <w:marRight w:val="0"/>
      <w:marTop w:val="0"/>
      <w:marBottom w:val="0"/>
      <w:divBdr>
        <w:top w:val="none" w:sz="0" w:space="0" w:color="auto"/>
        <w:left w:val="none" w:sz="0" w:space="0" w:color="auto"/>
        <w:bottom w:val="none" w:sz="0" w:space="0" w:color="auto"/>
        <w:right w:val="none" w:sz="0" w:space="0" w:color="auto"/>
      </w:divBdr>
    </w:div>
    <w:div w:id="1021515896">
      <w:bodyDiv w:val="1"/>
      <w:marLeft w:val="0"/>
      <w:marRight w:val="0"/>
      <w:marTop w:val="0"/>
      <w:marBottom w:val="0"/>
      <w:divBdr>
        <w:top w:val="none" w:sz="0" w:space="0" w:color="auto"/>
        <w:left w:val="none" w:sz="0" w:space="0" w:color="auto"/>
        <w:bottom w:val="none" w:sz="0" w:space="0" w:color="auto"/>
        <w:right w:val="none" w:sz="0" w:space="0" w:color="auto"/>
      </w:divBdr>
    </w:div>
    <w:div w:id="1021782652">
      <w:bodyDiv w:val="1"/>
      <w:marLeft w:val="0"/>
      <w:marRight w:val="0"/>
      <w:marTop w:val="0"/>
      <w:marBottom w:val="0"/>
      <w:divBdr>
        <w:top w:val="none" w:sz="0" w:space="0" w:color="auto"/>
        <w:left w:val="none" w:sz="0" w:space="0" w:color="auto"/>
        <w:bottom w:val="none" w:sz="0" w:space="0" w:color="auto"/>
        <w:right w:val="none" w:sz="0" w:space="0" w:color="auto"/>
      </w:divBdr>
    </w:div>
    <w:div w:id="1028675763">
      <w:bodyDiv w:val="1"/>
      <w:marLeft w:val="0"/>
      <w:marRight w:val="0"/>
      <w:marTop w:val="0"/>
      <w:marBottom w:val="0"/>
      <w:divBdr>
        <w:top w:val="none" w:sz="0" w:space="0" w:color="auto"/>
        <w:left w:val="none" w:sz="0" w:space="0" w:color="auto"/>
        <w:bottom w:val="none" w:sz="0" w:space="0" w:color="auto"/>
        <w:right w:val="none" w:sz="0" w:space="0" w:color="auto"/>
      </w:divBdr>
    </w:div>
    <w:div w:id="1031229545">
      <w:bodyDiv w:val="1"/>
      <w:marLeft w:val="0"/>
      <w:marRight w:val="0"/>
      <w:marTop w:val="0"/>
      <w:marBottom w:val="0"/>
      <w:divBdr>
        <w:top w:val="none" w:sz="0" w:space="0" w:color="auto"/>
        <w:left w:val="none" w:sz="0" w:space="0" w:color="auto"/>
        <w:bottom w:val="none" w:sz="0" w:space="0" w:color="auto"/>
        <w:right w:val="none" w:sz="0" w:space="0" w:color="auto"/>
      </w:divBdr>
    </w:div>
    <w:div w:id="1032071769">
      <w:bodyDiv w:val="1"/>
      <w:marLeft w:val="0"/>
      <w:marRight w:val="0"/>
      <w:marTop w:val="0"/>
      <w:marBottom w:val="0"/>
      <w:divBdr>
        <w:top w:val="none" w:sz="0" w:space="0" w:color="auto"/>
        <w:left w:val="none" w:sz="0" w:space="0" w:color="auto"/>
        <w:bottom w:val="none" w:sz="0" w:space="0" w:color="auto"/>
        <w:right w:val="none" w:sz="0" w:space="0" w:color="auto"/>
      </w:divBdr>
    </w:div>
    <w:div w:id="1034698936">
      <w:bodyDiv w:val="1"/>
      <w:marLeft w:val="0"/>
      <w:marRight w:val="0"/>
      <w:marTop w:val="0"/>
      <w:marBottom w:val="0"/>
      <w:divBdr>
        <w:top w:val="none" w:sz="0" w:space="0" w:color="auto"/>
        <w:left w:val="none" w:sz="0" w:space="0" w:color="auto"/>
        <w:bottom w:val="none" w:sz="0" w:space="0" w:color="auto"/>
        <w:right w:val="none" w:sz="0" w:space="0" w:color="auto"/>
      </w:divBdr>
    </w:div>
    <w:div w:id="1037123158">
      <w:bodyDiv w:val="1"/>
      <w:marLeft w:val="0"/>
      <w:marRight w:val="0"/>
      <w:marTop w:val="0"/>
      <w:marBottom w:val="0"/>
      <w:divBdr>
        <w:top w:val="none" w:sz="0" w:space="0" w:color="auto"/>
        <w:left w:val="none" w:sz="0" w:space="0" w:color="auto"/>
        <w:bottom w:val="none" w:sz="0" w:space="0" w:color="auto"/>
        <w:right w:val="none" w:sz="0" w:space="0" w:color="auto"/>
      </w:divBdr>
    </w:div>
    <w:div w:id="1037195241">
      <w:bodyDiv w:val="1"/>
      <w:marLeft w:val="0"/>
      <w:marRight w:val="0"/>
      <w:marTop w:val="0"/>
      <w:marBottom w:val="0"/>
      <w:divBdr>
        <w:top w:val="none" w:sz="0" w:space="0" w:color="auto"/>
        <w:left w:val="none" w:sz="0" w:space="0" w:color="auto"/>
        <w:bottom w:val="none" w:sz="0" w:space="0" w:color="auto"/>
        <w:right w:val="none" w:sz="0" w:space="0" w:color="auto"/>
      </w:divBdr>
    </w:div>
    <w:div w:id="1038122664">
      <w:bodyDiv w:val="1"/>
      <w:marLeft w:val="0"/>
      <w:marRight w:val="0"/>
      <w:marTop w:val="0"/>
      <w:marBottom w:val="0"/>
      <w:divBdr>
        <w:top w:val="none" w:sz="0" w:space="0" w:color="auto"/>
        <w:left w:val="none" w:sz="0" w:space="0" w:color="auto"/>
        <w:bottom w:val="none" w:sz="0" w:space="0" w:color="auto"/>
        <w:right w:val="none" w:sz="0" w:space="0" w:color="auto"/>
      </w:divBdr>
    </w:div>
    <w:div w:id="1039748227">
      <w:bodyDiv w:val="1"/>
      <w:marLeft w:val="0"/>
      <w:marRight w:val="0"/>
      <w:marTop w:val="0"/>
      <w:marBottom w:val="0"/>
      <w:divBdr>
        <w:top w:val="none" w:sz="0" w:space="0" w:color="auto"/>
        <w:left w:val="none" w:sz="0" w:space="0" w:color="auto"/>
        <w:bottom w:val="none" w:sz="0" w:space="0" w:color="auto"/>
        <w:right w:val="none" w:sz="0" w:space="0" w:color="auto"/>
      </w:divBdr>
    </w:div>
    <w:div w:id="1041323507">
      <w:bodyDiv w:val="1"/>
      <w:marLeft w:val="0"/>
      <w:marRight w:val="0"/>
      <w:marTop w:val="0"/>
      <w:marBottom w:val="0"/>
      <w:divBdr>
        <w:top w:val="none" w:sz="0" w:space="0" w:color="auto"/>
        <w:left w:val="none" w:sz="0" w:space="0" w:color="auto"/>
        <w:bottom w:val="none" w:sz="0" w:space="0" w:color="auto"/>
        <w:right w:val="none" w:sz="0" w:space="0" w:color="auto"/>
      </w:divBdr>
    </w:div>
    <w:div w:id="1045641278">
      <w:bodyDiv w:val="1"/>
      <w:marLeft w:val="0"/>
      <w:marRight w:val="0"/>
      <w:marTop w:val="0"/>
      <w:marBottom w:val="0"/>
      <w:divBdr>
        <w:top w:val="none" w:sz="0" w:space="0" w:color="auto"/>
        <w:left w:val="none" w:sz="0" w:space="0" w:color="auto"/>
        <w:bottom w:val="none" w:sz="0" w:space="0" w:color="auto"/>
        <w:right w:val="none" w:sz="0" w:space="0" w:color="auto"/>
      </w:divBdr>
    </w:div>
    <w:div w:id="1048576016">
      <w:bodyDiv w:val="1"/>
      <w:marLeft w:val="0"/>
      <w:marRight w:val="0"/>
      <w:marTop w:val="0"/>
      <w:marBottom w:val="0"/>
      <w:divBdr>
        <w:top w:val="none" w:sz="0" w:space="0" w:color="auto"/>
        <w:left w:val="none" w:sz="0" w:space="0" w:color="auto"/>
        <w:bottom w:val="none" w:sz="0" w:space="0" w:color="auto"/>
        <w:right w:val="none" w:sz="0" w:space="0" w:color="auto"/>
      </w:divBdr>
    </w:div>
    <w:div w:id="1050107991">
      <w:bodyDiv w:val="1"/>
      <w:marLeft w:val="0"/>
      <w:marRight w:val="0"/>
      <w:marTop w:val="0"/>
      <w:marBottom w:val="0"/>
      <w:divBdr>
        <w:top w:val="none" w:sz="0" w:space="0" w:color="auto"/>
        <w:left w:val="none" w:sz="0" w:space="0" w:color="auto"/>
        <w:bottom w:val="none" w:sz="0" w:space="0" w:color="auto"/>
        <w:right w:val="none" w:sz="0" w:space="0" w:color="auto"/>
      </w:divBdr>
    </w:div>
    <w:div w:id="1052195062">
      <w:bodyDiv w:val="1"/>
      <w:marLeft w:val="0"/>
      <w:marRight w:val="0"/>
      <w:marTop w:val="0"/>
      <w:marBottom w:val="0"/>
      <w:divBdr>
        <w:top w:val="none" w:sz="0" w:space="0" w:color="auto"/>
        <w:left w:val="none" w:sz="0" w:space="0" w:color="auto"/>
        <w:bottom w:val="none" w:sz="0" w:space="0" w:color="auto"/>
        <w:right w:val="none" w:sz="0" w:space="0" w:color="auto"/>
      </w:divBdr>
    </w:div>
    <w:div w:id="1055012902">
      <w:bodyDiv w:val="1"/>
      <w:marLeft w:val="0"/>
      <w:marRight w:val="0"/>
      <w:marTop w:val="0"/>
      <w:marBottom w:val="0"/>
      <w:divBdr>
        <w:top w:val="none" w:sz="0" w:space="0" w:color="auto"/>
        <w:left w:val="none" w:sz="0" w:space="0" w:color="auto"/>
        <w:bottom w:val="none" w:sz="0" w:space="0" w:color="auto"/>
        <w:right w:val="none" w:sz="0" w:space="0" w:color="auto"/>
      </w:divBdr>
    </w:div>
    <w:div w:id="1056123046">
      <w:bodyDiv w:val="1"/>
      <w:marLeft w:val="0"/>
      <w:marRight w:val="0"/>
      <w:marTop w:val="0"/>
      <w:marBottom w:val="0"/>
      <w:divBdr>
        <w:top w:val="none" w:sz="0" w:space="0" w:color="auto"/>
        <w:left w:val="none" w:sz="0" w:space="0" w:color="auto"/>
        <w:bottom w:val="none" w:sz="0" w:space="0" w:color="auto"/>
        <w:right w:val="none" w:sz="0" w:space="0" w:color="auto"/>
      </w:divBdr>
    </w:div>
    <w:div w:id="1057583733">
      <w:bodyDiv w:val="1"/>
      <w:marLeft w:val="0"/>
      <w:marRight w:val="0"/>
      <w:marTop w:val="0"/>
      <w:marBottom w:val="0"/>
      <w:divBdr>
        <w:top w:val="none" w:sz="0" w:space="0" w:color="auto"/>
        <w:left w:val="none" w:sz="0" w:space="0" w:color="auto"/>
        <w:bottom w:val="none" w:sz="0" w:space="0" w:color="auto"/>
        <w:right w:val="none" w:sz="0" w:space="0" w:color="auto"/>
      </w:divBdr>
    </w:div>
    <w:div w:id="1058164046">
      <w:bodyDiv w:val="1"/>
      <w:marLeft w:val="0"/>
      <w:marRight w:val="0"/>
      <w:marTop w:val="0"/>
      <w:marBottom w:val="0"/>
      <w:divBdr>
        <w:top w:val="none" w:sz="0" w:space="0" w:color="auto"/>
        <w:left w:val="none" w:sz="0" w:space="0" w:color="auto"/>
        <w:bottom w:val="none" w:sz="0" w:space="0" w:color="auto"/>
        <w:right w:val="none" w:sz="0" w:space="0" w:color="auto"/>
      </w:divBdr>
    </w:div>
    <w:div w:id="1060713090">
      <w:bodyDiv w:val="1"/>
      <w:marLeft w:val="0"/>
      <w:marRight w:val="0"/>
      <w:marTop w:val="0"/>
      <w:marBottom w:val="0"/>
      <w:divBdr>
        <w:top w:val="none" w:sz="0" w:space="0" w:color="auto"/>
        <w:left w:val="none" w:sz="0" w:space="0" w:color="auto"/>
        <w:bottom w:val="none" w:sz="0" w:space="0" w:color="auto"/>
        <w:right w:val="none" w:sz="0" w:space="0" w:color="auto"/>
      </w:divBdr>
    </w:div>
    <w:div w:id="1062217968">
      <w:bodyDiv w:val="1"/>
      <w:marLeft w:val="0"/>
      <w:marRight w:val="0"/>
      <w:marTop w:val="0"/>
      <w:marBottom w:val="0"/>
      <w:divBdr>
        <w:top w:val="none" w:sz="0" w:space="0" w:color="auto"/>
        <w:left w:val="none" w:sz="0" w:space="0" w:color="auto"/>
        <w:bottom w:val="none" w:sz="0" w:space="0" w:color="auto"/>
        <w:right w:val="none" w:sz="0" w:space="0" w:color="auto"/>
      </w:divBdr>
    </w:div>
    <w:div w:id="1064529537">
      <w:bodyDiv w:val="1"/>
      <w:marLeft w:val="0"/>
      <w:marRight w:val="0"/>
      <w:marTop w:val="0"/>
      <w:marBottom w:val="0"/>
      <w:divBdr>
        <w:top w:val="none" w:sz="0" w:space="0" w:color="auto"/>
        <w:left w:val="none" w:sz="0" w:space="0" w:color="auto"/>
        <w:bottom w:val="none" w:sz="0" w:space="0" w:color="auto"/>
        <w:right w:val="none" w:sz="0" w:space="0" w:color="auto"/>
      </w:divBdr>
    </w:div>
    <w:div w:id="1064992669">
      <w:bodyDiv w:val="1"/>
      <w:marLeft w:val="0"/>
      <w:marRight w:val="0"/>
      <w:marTop w:val="0"/>
      <w:marBottom w:val="0"/>
      <w:divBdr>
        <w:top w:val="none" w:sz="0" w:space="0" w:color="auto"/>
        <w:left w:val="none" w:sz="0" w:space="0" w:color="auto"/>
        <w:bottom w:val="none" w:sz="0" w:space="0" w:color="auto"/>
        <w:right w:val="none" w:sz="0" w:space="0" w:color="auto"/>
      </w:divBdr>
    </w:div>
    <w:div w:id="1067457700">
      <w:bodyDiv w:val="1"/>
      <w:marLeft w:val="0"/>
      <w:marRight w:val="0"/>
      <w:marTop w:val="0"/>
      <w:marBottom w:val="0"/>
      <w:divBdr>
        <w:top w:val="none" w:sz="0" w:space="0" w:color="auto"/>
        <w:left w:val="none" w:sz="0" w:space="0" w:color="auto"/>
        <w:bottom w:val="none" w:sz="0" w:space="0" w:color="auto"/>
        <w:right w:val="none" w:sz="0" w:space="0" w:color="auto"/>
      </w:divBdr>
    </w:div>
    <w:div w:id="1073506793">
      <w:bodyDiv w:val="1"/>
      <w:marLeft w:val="0"/>
      <w:marRight w:val="0"/>
      <w:marTop w:val="0"/>
      <w:marBottom w:val="0"/>
      <w:divBdr>
        <w:top w:val="none" w:sz="0" w:space="0" w:color="auto"/>
        <w:left w:val="none" w:sz="0" w:space="0" w:color="auto"/>
        <w:bottom w:val="none" w:sz="0" w:space="0" w:color="auto"/>
        <w:right w:val="none" w:sz="0" w:space="0" w:color="auto"/>
      </w:divBdr>
    </w:div>
    <w:div w:id="1078089639">
      <w:bodyDiv w:val="1"/>
      <w:marLeft w:val="0"/>
      <w:marRight w:val="0"/>
      <w:marTop w:val="0"/>
      <w:marBottom w:val="0"/>
      <w:divBdr>
        <w:top w:val="none" w:sz="0" w:space="0" w:color="auto"/>
        <w:left w:val="none" w:sz="0" w:space="0" w:color="auto"/>
        <w:bottom w:val="none" w:sz="0" w:space="0" w:color="auto"/>
        <w:right w:val="none" w:sz="0" w:space="0" w:color="auto"/>
      </w:divBdr>
    </w:div>
    <w:div w:id="1078594455">
      <w:bodyDiv w:val="1"/>
      <w:marLeft w:val="0"/>
      <w:marRight w:val="0"/>
      <w:marTop w:val="0"/>
      <w:marBottom w:val="0"/>
      <w:divBdr>
        <w:top w:val="none" w:sz="0" w:space="0" w:color="auto"/>
        <w:left w:val="none" w:sz="0" w:space="0" w:color="auto"/>
        <w:bottom w:val="none" w:sz="0" w:space="0" w:color="auto"/>
        <w:right w:val="none" w:sz="0" w:space="0" w:color="auto"/>
      </w:divBdr>
    </w:div>
    <w:div w:id="1079208718">
      <w:bodyDiv w:val="1"/>
      <w:marLeft w:val="0"/>
      <w:marRight w:val="0"/>
      <w:marTop w:val="0"/>
      <w:marBottom w:val="0"/>
      <w:divBdr>
        <w:top w:val="none" w:sz="0" w:space="0" w:color="auto"/>
        <w:left w:val="none" w:sz="0" w:space="0" w:color="auto"/>
        <w:bottom w:val="none" w:sz="0" w:space="0" w:color="auto"/>
        <w:right w:val="none" w:sz="0" w:space="0" w:color="auto"/>
      </w:divBdr>
    </w:div>
    <w:div w:id="1080442107">
      <w:bodyDiv w:val="1"/>
      <w:marLeft w:val="0"/>
      <w:marRight w:val="0"/>
      <w:marTop w:val="0"/>
      <w:marBottom w:val="0"/>
      <w:divBdr>
        <w:top w:val="none" w:sz="0" w:space="0" w:color="auto"/>
        <w:left w:val="none" w:sz="0" w:space="0" w:color="auto"/>
        <w:bottom w:val="none" w:sz="0" w:space="0" w:color="auto"/>
        <w:right w:val="none" w:sz="0" w:space="0" w:color="auto"/>
      </w:divBdr>
    </w:div>
    <w:div w:id="1083993369">
      <w:bodyDiv w:val="1"/>
      <w:marLeft w:val="0"/>
      <w:marRight w:val="0"/>
      <w:marTop w:val="0"/>
      <w:marBottom w:val="0"/>
      <w:divBdr>
        <w:top w:val="none" w:sz="0" w:space="0" w:color="auto"/>
        <w:left w:val="none" w:sz="0" w:space="0" w:color="auto"/>
        <w:bottom w:val="none" w:sz="0" w:space="0" w:color="auto"/>
        <w:right w:val="none" w:sz="0" w:space="0" w:color="auto"/>
      </w:divBdr>
    </w:div>
    <w:div w:id="1084061100">
      <w:bodyDiv w:val="1"/>
      <w:marLeft w:val="0"/>
      <w:marRight w:val="0"/>
      <w:marTop w:val="0"/>
      <w:marBottom w:val="0"/>
      <w:divBdr>
        <w:top w:val="none" w:sz="0" w:space="0" w:color="auto"/>
        <w:left w:val="none" w:sz="0" w:space="0" w:color="auto"/>
        <w:bottom w:val="none" w:sz="0" w:space="0" w:color="auto"/>
        <w:right w:val="none" w:sz="0" w:space="0" w:color="auto"/>
      </w:divBdr>
    </w:div>
    <w:div w:id="1085882203">
      <w:bodyDiv w:val="1"/>
      <w:marLeft w:val="0"/>
      <w:marRight w:val="0"/>
      <w:marTop w:val="0"/>
      <w:marBottom w:val="0"/>
      <w:divBdr>
        <w:top w:val="none" w:sz="0" w:space="0" w:color="auto"/>
        <w:left w:val="none" w:sz="0" w:space="0" w:color="auto"/>
        <w:bottom w:val="none" w:sz="0" w:space="0" w:color="auto"/>
        <w:right w:val="none" w:sz="0" w:space="0" w:color="auto"/>
      </w:divBdr>
    </w:div>
    <w:div w:id="1086148449">
      <w:bodyDiv w:val="1"/>
      <w:marLeft w:val="0"/>
      <w:marRight w:val="0"/>
      <w:marTop w:val="0"/>
      <w:marBottom w:val="0"/>
      <w:divBdr>
        <w:top w:val="none" w:sz="0" w:space="0" w:color="auto"/>
        <w:left w:val="none" w:sz="0" w:space="0" w:color="auto"/>
        <w:bottom w:val="none" w:sz="0" w:space="0" w:color="auto"/>
        <w:right w:val="none" w:sz="0" w:space="0" w:color="auto"/>
      </w:divBdr>
    </w:div>
    <w:div w:id="1090002987">
      <w:bodyDiv w:val="1"/>
      <w:marLeft w:val="0"/>
      <w:marRight w:val="0"/>
      <w:marTop w:val="0"/>
      <w:marBottom w:val="0"/>
      <w:divBdr>
        <w:top w:val="none" w:sz="0" w:space="0" w:color="auto"/>
        <w:left w:val="none" w:sz="0" w:space="0" w:color="auto"/>
        <w:bottom w:val="none" w:sz="0" w:space="0" w:color="auto"/>
        <w:right w:val="none" w:sz="0" w:space="0" w:color="auto"/>
      </w:divBdr>
    </w:div>
    <w:div w:id="1091706449">
      <w:bodyDiv w:val="1"/>
      <w:marLeft w:val="0"/>
      <w:marRight w:val="0"/>
      <w:marTop w:val="0"/>
      <w:marBottom w:val="0"/>
      <w:divBdr>
        <w:top w:val="none" w:sz="0" w:space="0" w:color="auto"/>
        <w:left w:val="none" w:sz="0" w:space="0" w:color="auto"/>
        <w:bottom w:val="none" w:sz="0" w:space="0" w:color="auto"/>
        <w:right w:val="none" w:sz="0" w:space="0" w:color="auto"/>
      </w:divBdr>
    </w:div>
    <w:div w:id="1093940084">
      <w:bodyDiv w:val="1"/>
      <w:marLeft w:val="0"/>
      <w:marRight w:val="0"/>
      <w:marTop w:val="0"/>
      <w:marBottom w:val="0"/>
      <w:divBdr>
        <w:top w:val="none" w:sz="0" w:space="0" w:color="auto"/>
        <w:left w:val="none" w:sz="0" w:space="0" w:color="auto"/>
        <w:bottom w:val="none" w:sz="0" w:space="0" w:color="auto"/>
        <w:right w:val="none" w:sz="0" w:space="0" w:color="auto"/>
      </w:divBdr>
    </w:div>
    <w:div w:id="1096444077">
      <w:bodyDiv w:val="1"/>
      <w:marLeft w:val="0"/>
      <w:marRight w:val="0"/>
      <w:marTop w:val="0"/>
      <w:marBottom w:val="0"/>
      <w:divBdr>
        <w:top w:val="none" w:sz="0" w:space="0" w:color="auto"/>
        <w:left w:val="none" w:sz="0" w:space="0" w:color="auto"/>
        <w:bottom w:val="none" w:sz="0" w:space="0" w:color="auto"/>
        <w:right w:val="none" w:sz="0" w:space="0" w:color="auto"/>
      </w:divBdr>
    </w:div>
    <w:div w:id="1097291800">
      <w:bodyDiv w:val="1"/>
      <w:marLeft w:val="0"/>
      <w:marRight w:val="0"/>
      <w:marTop w:val="0"/>
      <w:marBottom w:val="0"/>
      <w:divBdr>
        <w:top w:val="none" w:sz="0" w:space="0" w:color="auto"/>
        <w:left w:val="none" w:sz="0" w:space="0" w:color="auto"/>
        <w:bottom w:val="none" w:sz="0" w:space="0" w:color="auto"/>
        <w:right w:val="none" w:sz="0" w:space="0" w:color="auto"/>
      </w:divBdr>
    </w:div>
    <w:div w:id="1101071309">
      <w:bodyDiv w:val="1"/>
      <w:marLeft w:val="0"/>
      <w:marRight w:val="0"/>
      <w:marTop w:val="0"/>
      <w:marBottom w:val="0"/>
      <w:divBdr>
        <w:top w:val="none" w:sz="0" w:space="0" w:color="auto"/>
        <w:left w:val="none" w:sz="0" w:space="0" w:color="auto"/>
        <w:bottom w:val="none" w:sz="0" w:space="0" w:color="auto"/>
        <w:right w:val="none" w:sz="0" w:space="0" w:color="auto"/>
      </w:divBdr>
    </w:div>
    <w:div w:id="1104493223">
      <w:bodyDiv w:val="1"/>
      <w:marLeft w:val="0"/>
      <w:marRight w:val="0"/>
      <w:marTop w:val="0"/>
      <w:marBottom w:val="0"/>
      <w:divBdr>
        <w:top w:val="none" w:sz="0" w:space="0" w:color="auto"/>
        <w:left w:val="none" w:sz="0" w:space="0" w:color="auto"/>
        <w:bottom w:val="none" w:sz="0" w:space="0" w:color="auto"/>
        <w:right w:val="none" w:sz="0" w:space="0" w:color="auto"/>
      </w:divBdr>
    </w:div>
    <w:div w:id="1105926900">
      <w:bodyDiv w:val="1"/>
      <w:marLeft w:val="0"/>
      <w:marRight w:val="0"/>
      <w:marTop w:val="0"/>
      <w:marBottom w:val="0"/>
      <w:divBdr>
        <w:top w:val="none" w:sz="0" w:space="0" w:color="auto"/>
        <w:left w:val="none" w:sz="0" w:space="0" w:color="auto"/>
        <w:bottom w:val="none" w:sz="0" w:space="0" w:color="auto"/>
        <w:right w:val="none" w:sz="0" w:space="0" w:color="auto"/>
      </w:divBdr>
    </w:div>
    <w:div w:id="1109009663">
      <w:bodyDiv w:val="1"/>
      <w:marLeft w:val="0"/>
      <w:marRight w:val="0"/>
      <w:marTop w:val="0"/>
      <w:marBottom w:val="0"/>
      <w:divBdr>
        <w:top w:val="none" w:sz="0" w:space="0" w:color="auto"/>
        <w:left w:val="none" w:sz="0" w:space="0" w:color="auto"/>
        <w:bottom w:val="none" w:sz="0" w:space="0" w:color="auto"/>
        <w:right w:val="none" w:sz="0" w:space="0" w:color="auto"/>
      </w:divBdr>
    </w:div>
    <w:div w:id="1111315974">
      <w:bodyDiv w:val="1"/>
      <w:marLeft w:val="0"/>
      <w:marRight w:val="0"/>
      <w:marTop w:val="0"/>
      <w:marBottom w:val="0"/>
      <w:divBdr>
        <w:top w:val="none" w:sz="0" w:space="0" w:color="auto"/>
        <w:left w:val="none" w:sz="0" w:space="0" w:color="auto"/>
        <w:bottom w:val="none" w:sz="0" w:space="0" w:color="auto"/>
        <w:right w:val="none" w:sz="0" w:space="0" w:color="auto"/>
      </w:divBdr>
    </w:div>
    <w:div w:id="1114985733">
      <w:bodyDiv w:val="1"/>
      <w:marLeft w:val="0"/>
      <w:marRight w:val="0"/>
      <w:marTop w:val="0"/>
      <w:marBottom w:val="0"/>
      <w:divBdr>
        <w:top w:val="none" w:sz="0" w:space="0" w:color="auto"/>
        <w:left w:val="none" w:sz="0" w:space="0" w:color="auto"/>
        <w:bottom w:val="none" w:sz="0" w:space="0" w:color="auto"/>
        <w:right w:val="none" w:sz="0" w:space="0" w:color="auto"/>
      </w:divBdr>
    </w:div>
    <w:div w:id="1118640042">
      <w:bodyDiv w:val="1"/>
      <w:marLeft w:val="0"/>
      <w:marRight w:val="0"/>
      <w:marTop w:val="0"/>
      <w:marBottom w:val="0"/>
      <w:divBdr>
        <w:top w:val="none" w:sz="0" w:space="0" w:color="auto"/>
        <w:left w:val="none" w:sz="0" w:space="0" w:color="auto"/>
        <w:bottom w:val="none" w:sz="0" w:space="0" w:color="auto"/>
        <w:right w:val="none" w:sz="0" w:space="0" w:color="auto"/>
      </w:divBdr>
    </w:div>
    <w:div w:id="1120219554">
      <w:bodyDiv w:val="1"/>
      <w:marLeft w:val="0"/>
      <w:marRight w:val="0"/>
      <w:marTop w:val="0"/>
      <w:marBottom w:val="0"/>
      <w:divBdr>
        <w:top w:val="none" w:sz="0" w:space="0" w:color="auto"/>
        <w:left w:val="none" w:sz="0" w:space="0" w:color="auto"/>
        <w:bottom w:val="none" w:sz="0" w:space="0" w:color="auto"/>
        <w:right w:val="none" w:sz="0" w:space="0" w:color="auto"/>
      </w:divBdr>
    </w:div>
    <w:div w:id="1120298527">
      <w:bodyDiv w:val="1"/>
      <w:marLeft w:val="0"/>
      <w:marRight w:val="0"/>
      <w:marTop w:val="0"/>
      <w:marBottom w:val="0"/>
      <w:divBdr>
        <w:top w:val="none" w:sz="0" w:space="0" w:color="auto"/>
        <w:left w:val="none" w:sz="0" w:space="0" w:color="auto"/>
        <w:bottom w:val="none" w:sz="0" w:space="0" w:color="auto"/>
        <w:right w:val="none" w:sz="0" w:space="0" w:color="auto"/>
      </w:divBdr>
    </w:div>
    <w:div w:id="1131484309">
      <w:bodyDiv w:val="1"/>
      <w:marLeft w:val="0"/>
      <w:marRight w:val="0"/>
      <w:marTop w:val="0"/>
      <w:marBottom w:val="0"/>
      <w:divBdr>
        <w:top w:val="none" w:sz="0" w:space="0" w:color="auto"/>
        <w:left w:val="none" w:sz="0" w:space="0" w:color="auto"/>
        <w:bottom w:val="none" w:sz="0" w:space="0" w:color="auto"/>
        <w:right w:val="none" w:sz="0" w:space="0" w:color="auto"/>
      </w:divBdr>
    </w:div>
    <w:div w:id="1133595238">
      <w:bodyDiv w:val="1"/>
      <w:marLeft w:val="0"/>
      <w:marRight w:val="0"/>
      <w:marTop w:val="0"/>
      <w:marBottom w:val="0"/>
      <w:divBdr>
        <w:top w:val="none" w:sz="0" w:space="0" w:color="auto"/>
        <w:left w:val="none" w:sz="0" w:space="0" w:color="auto"/>
        <w:bottom w:val="none" w:sz="0" w:space="0" w:color="auto"/>
        <w:right w:val="none" w:sz="0" w:space="0" w:color="auto"/>
      </w:divBdr>
    </w:div>
    <w:div w:id="1138650982">
      <w:bodyDiv w:val="1"/>
      <w:marLeft w:val="0"/>
      <w:marRight w:val="0"/>
      <w:marTop w:val="0"/>
      <w:marBottom w:val="0"/>
      <w:divBdr>
        <w:top w:val="none" w:sz="0" w:space="0" w:color="auto"/>
        <w:left w:val="none" w:sz="0" w:space="0" w:color="auto"/>
        <w:bottom w:val="none" w:sz="0" w:space="0" w:color="auto"/>
        <w:right w:val="none" w:sz="0" w:space="0" w:color="auto"/>
      </w:divBdr>
    </w:div>
    <w:div w:id="1138688967">
      <w:bodyDiv w:val="1"/>
      <w:marLeft w:val="0"/>
      <w:marRight w:val="0"/>
      <w:marTop w:val="0"/>
      <w:marBottom w:val="0"/>
      <w:divBdr>
        <w:top w:val="none" w:sz="0" w:space="0" w:color="auto"/>
        <w:left w:val="none" w:sz="0" w:space="0" w:color="auto"/>
        <w:bottom w:val="none" w:sz="0" w:space="0" w:color="auto"/>
        <w:right w:val="none" w:sz="0" w:space="0" w:color="auto"/>
      </w:divBdr>
    </w:div>
    <w:div w:id="1142312628">
      <w:bodyDiv w:val="1"/>
      <w:marLeft w:val="0"/>
      <w:marRight w:val="0"/>
      <w:marTop w:val="0"/>
      <w:marBottom w:val="0"/>
      <w:divBdr>
        <w:top w:val="none" w:sz="0" w:space="0" w:color="auto"/>
        <w:left w:val="none" w:sz="0" w:space="0" w:color="auto"/>
        <w:bottom w:val="none" w:sz="0" w:space="0" w:color="auto"/>
        <w:right w:val="none" w:sz="0" w:space="0" w:color="auto"/>
      </w:divBdr>
    </w:div>
    <w:div w:id="1143623375">
      <w:bodyDiv w:val="1"/>
      <w:marLeft w:val="0"/>
      <w:marRight w:val="0"/>
      <w:marTop w:val="0"/>
      <w:marBottom w:val="0"/>
      <w:divBdr>
        <w:top w:val="none" w:sz="0" w:space="0" w:color="auto"/>
        <w:left w:val="none" w:sz="0" w:space="0" w:color="auto"/>
        <w:bottom w:val="none" w:sz="0" w:space="0" w:color="auto"/>
        <w:right w:val="none" w:sz="0" w:space="0" w:color="auto"/>
      </w:divBdr>
    </w:div>
    <w:div w:id="1144086701">
      <w:bodyDiv w:val="1"/>
      <w:marLeft w:val="0"/>
      <w:marRight w:val="0"/>
      <w:marTop w:val="0"/>
      <w:marBottom w:val="0"/>
      <w:divBdr>
        <w:top w:val="none" w:sz="0" w:space="0" w:color="auto"/>
        <w:left w:val="none" w:sz="0" w:space="0" w:color="auto"/>
        <w:bottom w:val="none" w:sz="0" w:space="0" w:color="auto"/>
        <w:right w:val="none" w:sz="0" w:space="0" w:color="auto"/>
      </w:divBdr>
    </w:div>
    <w:div w:id="1146623204">
      <w:bodyDiv w:val="1"/>
      <w:marLeft w:val="0"/>
      <w:marRight w:val="0"/>
      <w:marTop w:val="0"/>
      <w:marBottom w:val="0"/>
      <w:divBdr>
        <w:top w:val="none" w:sz="0" w:space="0" w:color="auto"/>
        <w:left w:val="none" w:sz="0" w:space="0" w:color="auto"/>
        <w:bottom w:val="none" w:sz="0" w:space="0" w:color="auto"/>
        <w:right w:val="none" w:sz="0" w:space="0" w:color="auto"/>
      </w:divBdr>
    </w:div>
    <w:div w:id="1148211197">
      <w:bodyDiv w:val="1"/>
      <w:marLeft w:val="0"/>
      <w:marRight w:val="0"/>
      <w:marTop w:val="0"/>
      <w:marBottom w:val="0"/>
      <w:divBdr>
        <w:top w:val="none" w:sz="0" w:space="0" w:color="auto"/>
        <w:left w:val="none" w:sz="0" w:space="0" w:color="auto"/>
        <w:bottom w:val="none" w:sz="0" w:space="0" w:color="auto"/>
        <w:right w:val="none" w:sz="0" w:space="0" w:color="auto"/>
      </w:divBdr>
    </w:div>
    <w:div w:id="1148547736">
      <w:bodyDiv w:val="1"/>
      <w:marLeft w:val="0"/>
      <w:marRight w:val="0"/>
      <w:marTop w:val="0"/>
      <w:marBottom w:val="0"/>
      <w:divBdr>
        <w:top w:val="none" w:sz="0" w:space="0" w:color="auto"/>
        <w:left w:val="none" w:sz="0" w:space="0" w:color="auto"/>
        <w:bottom w:val="none" w:sz="0" w:space="0" w:color="auto"/>
        <w:right w:val="none" w:sz="0" w:space="0" w:color="auto"/>
      </w:divBdr>
    </w:div>
    <w:div w:id="1150899062">
      <w:bodyDiv w:val="1"/>
      <w:marLeft w:val="0"/>
      <w:marRight w:val="0"/>
      <w:marTop w:val="0"/>
      <w:marBottom w:val="0"/>
      <w:divBdr>
        <w:top w:val="none" w:sz="0" w:space="0" w:color="auto"/>
        <w:left w:val="none" w:sz="0" w:space="0" w:color="auto"/>
        <w:bottom w:val="none" w:sz="0" w:space="0" w:color="auto"/>
        <w:right w:val="none" w:sz="0" w:space="0" w:color="auto"/>
      </w:divBdr>
    </w:div>
    <w:div w:id="1152987962">
      <w:bodyDiv w:val="1"/>
      <w:marLeft w:val="0"/>
      <w:marRight w:val="0"/>
      <w:marTop w:val="0"/>
      <w:marBottom w:val="0"/>
      <w:divBdr>
        <w:top w:val="none" w:sz="0" w:space="0" w:color="auto"/>
        <w:left w:val="none" w:sz="0" w:space="0" w:color="auto"/>
        <w:bottom w:val="none" w:sz="0" w:space="0" w:color="auto"/>
        <w:right w:val="none" w:sz="0" w:space="0" w:color="auto"/>
      </w:divBdr>
    </w:div>
    <w:div w:id="1158229328">
      <w:bodyDiv w:val="1"/>
      <w:marLeft w:val="0"/>
      <w:marRight w:val="0"/>
      <w:marTop w:val="0"/>
      <w:marBottom w:val="0"/>
      <w:divBdr>
        <w:top w:val="none" w:sz="0" w:space="0" w:color="auto"/>
        <w:left w:val="none" w:sz="0" w:space="0" w:color="auto"/>
        <w:bottom w:val="none" w:sz="0" w:space="0" w:color="auto"/>
        <w:right w:val="none" w:sz="0" w:space="0" w:color="auto"/>
      </w:divBdr>
    </w:div>
    <w:div w:id="1161001666">
      <w:bodyDiv w:val="1"/>
      <w:marLeft w:val="0"/>
      <w:marRight w:val="0"/>
      <w:marTop w:val="0"/>
      <w:marBottom w:val="0"/>
      <w:divBdr>
        <w:top w:val="none" w:sz="0" w:space="0" w:color="auto"/>
        <w:left w:val="none" w:sz="0" w:space="0" w:color="auto"/>
        <w:bottom w:val="none" w:sz="0" w:space="0" w:color="auto"/>
        <w:right w:val="none" w:sz="0" w:space="0" w:color="auto"/>
      </w:divBdr>
    </w:div>
    <w:div w:id="1162159682">
      <w:bodyDiv w:val="1"/>
      <w:marLeft w:val="0"/>
      <w:marRight w:val="0"/>
      <w:marTop w:val="0"/>
      <w:marBottom w:val="0"/>
      <w:divBdr>
        <w:top w:val="none" w:sz="0" w:space="0" w:color="auto"/>
        <w:left w:val="none" w:sz="0" w:space="0" w:color="auto"/>
        <w:bottom w:val="none" w:sz="0" w:space="0" w:color="auto"/>
        <w:right w:val="none" w:sz="0" w:space="0" w:color="auto"/>
      </w:divBdr>
    </w:div>
    <w:div w:id="1168861837">
      <w:bodyDiv w:val="1"/>
      <w:marLeft w:val="0"/>
      <w:marRight w:val="0"/>
      <w:marTop w:val="0"/>
      <w:marBottom w:val="0"/>
      <w:divBdr>
        <w:top w:val="none" w:sz="0" w:space="0" w:color="auto"/>
        <w:left w:val="none" w:sz="0" w:space="0" w:color="auto"/>
        <w:bottom w:val="none" w:sz="0" w:space="0" w:color="auto"/>
        <w:right w:val="none" w:sz="0" w:space="0" w:color="auto"/>
      </w:divBdr>
    </w:div>
    <w:div w:id="1180310660">
      <w:bodyDiv w:val="1"/>
      <w:marLeft w:val="0"/>
      <w:marRight w:val="0"/>
      <w:marTop w:val="0"/>
      <w:marBottom w:val="0"/>
      <w:divBdr>
        <w:top w:val="none" w:sz="0" w:space="0" w:color="auto"/>
        <w:left w:val="none" w:sz="0" w:space="0" w:color="auto"/>
        <w:bottom w:val="none" w:sz="0" w:space="0" w:color="auto"/>
        <w:right w:val="none" w:sz="0" w:space="0" w:color="auto"/>
      </w:divBdr>
    </w:div>
    <w:div w:id="1186097368">
      <w:bodyDiv w:val="1"/>
      <w:marLeft w:val="0"/>
      <w:marRight w:val="0"/>
      <w:marTop w:val="0"/>
      <w:marBottom w:val="0"/>
      <w:divBdr>
        <w:top w:val="none" w:sz="0" w:space="0" w:color="auto"/>
        <w:left w:val="none" w:sz="0" w:space="0" w:color="auto"/>
        <w:bottom w:val="none" w:sz="0" w:space="0" w:color="auto"/>
        <w:right w:val="none" w:sz="0" w:space="0" w:color="auto"/>
      </w:divBdr>
    </w:div>
    <w:div w:id="1188449588">
      <w:bodyDiv w:val="1"/>
      <w:marLeft w:val="0"/>
      <w:marRight w:val="0"/>
      <w:marTop w:val="0"/>
      <w:marBottom w:val="0"/>
      <w:divBdr>
        <w:top w:val="none" w:sz="0" w:space="0" w:color="auto"/>
        <w:left w:val="none" w:sz="0" w:space="0" w:color="auto"/>
        <w:bottom w:val="none" w:sz="0" w:space="0" w:color="auto"/>
        <w:right w:val="none" w:sz="0" w:space="0" w:color="auto"/>
      </w:divBdr>
    </w:div>
    <w:div w:id="1190990866">
      <w:bodyDiv w:val="1"/>
      <w:marLeft w:val="0"/>
      <w:marRight w:val="0"/>
      <w:marTop w:val="0"/>
      <w:marBottom w:val="0"/>
      <w:divBdr>
        <w:top w:val="none" w:sz="0" w:space="0" w:color="auto"/>
        <w:left w:val="none" w:sz="0" w:space="0" w:color="auto"/>
        <w:bottom w:val="none" w:sz="0" w:space="0" w:color="auto"/>
        <w:right w:val="none" w:sz="0" w:space="0" w:color="auto"/>
      </w:divBdr>
    </w:div>
    <w:div w:id="1194422360">
      <w:bodyDiv w:val="1"/>
      <w:marLeft w:val="0"/>
      <w:marRight w:val="0"/>
      <w:marTop w:val="0"/>
      <w:marBottom w:val="0"/>
      <w:divBdr>
        <w:top w:val="none" w:sz="0" w:space="0" w:color="auto"/>
        <w:left w:val="none" w:sz="0" w:space="0" w:color="auto"/>
        <w:bottom w:val="none" w:sz="0" w:space="0" w:color="auto"/>
        <w:right w:val="none" w:sz="0" w:space="0" w:color="auto"/>
      </w:divBdr>
    </w:div>
    <w:div w:id="1196574743">
      <w:bodyDiv w:val="1"/>
      <w:marLeft w:val="0"/>
      <w:marRight w:val="0"/>
      <w:marTop w:val="0"/>
      <w:marBottom w:val="0"/>
      <w:divBdr>
        <w:top w:val="none" w:sz="0" w:space="0" w:color="auto"/>
        <w:left w:val="none" w:sz="0" w:space="0" w:color="auto"/>
        <w:bottom w:val="none" w:sz="0" w:space="0" w:color="auto"/>
        <w:right w:val="none" w:sz="0" w:space="0" w:color="auto"/>
      </w:divBdr>
    </w:div>
    <w:div w:id="1199122440">
      <w:bodyDiv w:val="1"/>
      <w:marLeft w:val="0"/>
      <w:marRight w:val="0"/>
      <w:marTop w:val="0"/>
      <w:marBottom w:val="0"/>
      <w:divBdr>
        <w:top w:val="none" w:sz="0" w:space="0" w:color="auto"/>
        <w:left w:val="none" w:sz="0" w:space="0" w:color="auto"/>
        <w:bottom w:val="none" w:sz="0" w:space="0" w:color="auto"/>
        <w:right w:val="none" w:sz="0" w:space="0" w:color="auto"/>
      </w:divBdr>
    </w:div>
    <w:div w:id="1203402485">
      <w:bodyDiv w:val="1"/>
      <w:marLeft w:val="0"/>
      <w:marRight w:val="0"/>
      <w:marTop w:val="0"/>
      <w:marBottom w:val="0"/>
      <w:divBdr>
        <w:top w:val="none" w:sz="0" w:space="0" w:color="auto"/>
        <w:left w:val="none" w:sz="0" w:space="0" w:color="auto"/>
        <w:bottom w:val="none" w:sz="0" w:space="0" w:color="auto"/>
        <w:right w:val="none" w:sz="0" w:space="0" w:color="auto"/>
      </w:divBdr>
    </w:div>
    <w:div w:id="1208450949">
      <w:bodyDiv w:val="1"/>
      <w:marLeft w:val="0"/>
      <w:marRight w:val="0"/>
      <w:marTop w:val="0"/>
      <w:marBottom w:val="0"/>
      <w:divBdr>
        <w:top w:val="none" w:sz="0" w:space="0" w:color="auto"/>
        <w:left w:val="none" w:sz="0" w:space="0" w:color="auto"/>
        <w:bottom w:val="none" w:sz="0" w:space="0" w:color="auto"/>
        <w:right w:val="none" w:sz="0" w:space="0" w:color="auto"/>
      </w:divBdr>
    </w:div>
    <w:div w:id="1218396761">
      <w:bodyDiv w:val="1"/>
      <w:marLeft w:val="0"/>
      <w:marRight w:val="0"/>
      <w:marTop w:val="0"/>
      <w:marBottom w:val="0"/>
      <w:divBdr>
        <w:top w:val="none" w:sz="0" w:space="0" w:color="auto"/>
        <w:left w:val="none" w:sz="0" w:space="0" w:color="auto"/>
        <w:bottom w:val="none" w:sz="0" w:space="0" w:color="auto"/>
        <w:right w:val="none" w:sz="0" w:space="0" w:color="auto"/>
      </w:divBdr>
    </w:div>
    <w:div w:id="1224439401">
      <w:bodyDiv w:val="1"/>
      <w:marLeft w:val="0"/>
      <w:marRight w:val="0"/>
      <w:marTop w:val="0"/>
      <w:marBottom w:val="0"/>
      <w:divBdr>
        <w:top w:val="none" w:sz="0" w:space="0" w:color="auto"/>
        <w:left w:val="none" w:sz="0" w:space="0" w:color="auto"/>
        <w:bottom w:val="none" w:sz="0" w:space="0" w:color="auto"/>
        <w:right w:val="none" w:sz="0" w:space="0" w:color="auto"/>
      </w:divBdr>
    </w:div>
    <w:div w:id="1226839891">
      <w:bodyDiv w:val="1"/>
      <w:marLeft w:val="0"/>
      <w:marRight w:val="0"/>
      <w:marTop w:val="0"/>
      <w:marBottom w:val="0"/>
      <w:divBdr>
        <w:top w:val="none" w:sz="0" w:space="0" w:color="auto"/>
        <w:left w:val="none" w:sz="0" w:space="0" w:color="auto"/>
        <w:bottom w:val="none" w:sz="0" w:space="0" w:color="auto"/>
        <w:right w:val="none" w:sz="0" w:space="0" w:color="auto"/>
      </w:divBdr>
    </w:div>
    <w:div w:id="1229726588">
      <w:bodyDiv w:val="1"/>
      <w:marLeft w:val="0"/>
      <w:marRight w:val="0"/>
      <w:marTop w:val="0"/>
      <w:marBottom w:val="0"/>
      <w:divBdr>
        <w:top w:val="none" w:sz="0" w:space="0" w:color="auto"/>
        <w:left w:val="none" w:sz="0" w:space="0" w:color="auto"/>
        <w:bottom w:val="none" w:sz="0" w:space="0" w:color="auto"/>
        <w:right w:val="none" w:sz="0" w:space="0" w:color="auto"/>
      </w:divBdr>
    </w:div>
    <w:div w:id="1231312062">
      <w:bodyDiv w:val="1"/>
      <w:marLeft w:val="0"/>
      <w:marRight w:val="0"/>
      <w:marTop w:val="0"/>
      <w:marBottom w:val="0"/>
      <w:divBdr>
        <w:top w:val="none" w:sz="0" w:space="0" w:color="auto"/>
        <w:left w:val="none" w:sz="0" w:space="0" w:color="auto"/>
        <w:bottom w:val="none" w:sz="0" w:space="0" w:color="auto"/>
        <w:right w:val="none" w:sz="0" w:space="0" w:color="auto"/>
      </w:divBdr>
    </w:div>
    <w:div w:id="1231964872">
      <w:bodyDiv w:val="1"/>
      <w:marLeft w:val="0"/>
      <w:marRight w:val="0"/>
      <w:marTop w:val="0"/>
      <w:marBottom w:val="0"/>
      <w:divBdr>
        <w:top w:val="none" w:sz="0" w:space="0" w:color="auto"/>
        <w:left w:val="none" w:sz="0" w:space="0" w:color="auto"/>
        <w:bottom w:val="none" w:sz="0" w:space="0" w:color="auto"/>
        <w:right w:val="none" w:sz="0" w:space="0" w:color="auto"/>
      </w:divBdr>
      <w:divsChild>
        <w:div w:id="579994586">
          <w:marLeft w:val="0"/>
          <w:marRight w:val="0"/>
          <w:marTop w:val="0"/>
          <w:marBottom w:val="0"/>
          <w:divBdr>
            <w:top w:val="none" w:sz="0" w:space="0" w:color="auto"/>
            <w:left w:val="none" w:sz="0" w:space="0" w:color="auto"/>
            <w:bottom w:val="none" w:sz="0" w:space="0" w:color="auto"/>
            <w:right w:val="none" w:sz="0" w:space="0" w:color="auto"/>
          </w:divBdr>
          <w:divsChild>
            <w:div w:id="24322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7011">
      <w:bodyDiv w:val="1"/>
      <w:marLeft w:val="0"/>
      <w:marRight w:val="0"/>
      <w:marTop w:val="0"/>
      <w:marBottom w:val="0"/>
      <w:divBdr>
        <w:top w:val="none" w:sz="0" w:space="0" w:color="auto"/>
        <w:left w:val="none" w:sz="0" w:space="0" w:color="auto"/>
        <w:bottom w:val="none" w:sz="0" w:space="0" w:color="auto"/>
        <w:right w:val="none" w:sz="0" w:space="0" w:color="auto"/>
      </w:divBdr>
    </w:div>
    <w:div w:id="1234856754">
      <w:bodyDiv w:val="1"/>
      <w:marLeft w:val="0"/>
      <w:marRight w:val="0"/>
      <w:marTop w:val="0"/>
      <w:marBottom w:val="0"/>
      <w:divBdr>
        <w:top w:val="none" w:sz="0" w:space="0" w:color="auto"/>
        <w:left w:val="none" w:sz="0" w:space="0" w:color="auto"/>
        <w:bottom w:val="none" w:sz="0" w:space="0" w:color="auto"/>
        <w:right w:val="none" w:sz="0" w:space="0" w:color="auto"/>
      </w:divBdr>
    </w:div>
    <w:div w:id="1235120254">
      <w:bodyDiv w:val="1"/>
      <w:marLeft w:val="0"/>
      <w:marRight w:val="0"/>
      <w:marTop w:val="0"/>
      <w:marBottom w:val="0"/>
      <w:divBdr>
        <w:top w:val="none" w:sz="0" w:space="0" w:color="auto"/>
        <w:left w:val="none" w:sz="0" w:space="0" w:color="auto"/>
        <w:bottom w:val="none" w:sz="0" w:space="0" w:color="auto"/>
        <w:right w:val="none" w:sz="0" w:space="0" w:color="auto"/>
      </w:divBdr>
    </w:div>
    <w:div w:id="1235701988">
      <w:bodyDiv w:val="1"/>
      <w:marLeft w:val="0"/>
      <w:marRight w:val="0"/>
      <w:marTop w:val="0"/>
      <w:marBottom w:val="0"/>
      <w:divBdr>
        <w:top w:val="none" w:sz="0" w:space="0" w:color="auto"/>
        <w:left w:val="none" w:sz="0" w:space="0" w:color="auto"/>
        <w:bottom w:val="none" w:sz="0" w:space="0" w:color="auto"/>
        <w:right w:val="none" w:sz="0" w:space="0" w:color="auto"/>
      </w:divBdr>
    </w:div>
    <w:div w:id="1236091688">
      <w:bodyDiv w:val="1"/>
      <w:marLeft w:val="0"/>
      <w:marRight w:val="0"/>
      <w:marTop w:val="0"/>
      <w:marBottom w:val="0"/>
      <w:divBdr>
        <w:top w:val="none" w:sz="0" w:space="0" w:color="auto"/>
        <w:left w:val="none" w:sz="0" w:space="0" w:color="auto"/>
        <w:bottom w:val="none" w:sz="0" w:space="0" w:color="auto"/>
        <w:right w:val="none" w:sz="0" w:space="0" w:color="auto"/>
      </w:divBdr>
    </w:div>
    <w:div w:id="1245261079">
      <w:bodyDiv w:val="1"/>
      <w:marLeft w:val="0"/>
      <w:marRight w:val="0"/>
      <w:marTop w:val="0"/>
      <w:marBottom w:val="0"/>
      <w:divBdr>
        <w:top w:val="none" w:sz="0" w:space="0" w:color="auto"/>
        <w:left w:val="none" w:sz="0" w:space="0" w:color="auto"/>
        <w:bottom w:val="none" w:sz="0" w:space="0" w:color="auto"/>
        <w:right w:val="none" w:sz="0" w:space="0" w:color="auto"/>
      </w:divBdr>
    </w:div>
    <w:div w:id="1246181587">
      <w:bodyDiv w:val="1"/>
      <w:marLeft w:val="0"/>
      <w:marRight w:val="0"/>
      <w:marTop w:val="0"/>
      <w:marBottom w:val="0"/>
      <w:divBdr>
        <w:top w:val="none" w:sz="0" w:space="0" w:color="auto"/>
        <w:left w:val="none" w:sz="0" w:space="0" w:color="auto"/>
        <w:bottom w:val="none" w:sz="0" w:space="0" w:color="auto"/>
        <w:right w:val="none" w:sz="0" w:space="0" w:color="auto"/>
      </w:divBdr>
    </w:div>
    <w:div w:id="1246256674">
      <w:bodyDiv w:val="1"/>
      <w:marLeft w:val="0"/>
      <w:marRight w:val="0"/>
      <w:marTop w:val="0"/>
      <w:marBottom w:val="0"/>
      <w:divBdr>
        <w:top w:val="none" w:sz="0" w:space="0" w:color="auto"/>
        <w:left w:val="none" w:sz="0" w:space="0" w:color="auto"/>
        <w:bottom w:val="none" w:sz="0" w:space="0" w:color="auto"/>
        <w:right w:val="none" w:sz="0" w:space="0" w:color="auto"/>
      </w:divBdr>
    </w:div>
    <w:div w:id="1248883914">
      <w:bodyDiv w:val="1"/>
      <w:marLeft w:val="0"/>
      <w:marRight w:val="0"/>
      <w:marTop w:val="0"/>
      <w:marBottom w:val="0"/>
      <w:divBdr>
        <w:top w:val="none" w:sz="0" w:space="0" w:color="auto"/>
        <w:left w:val="none" w:sz="0" w:space="0" w:color="auto"/>
        <w:bottom w:val="none" w:sz="0" w:space="0" w:color="auto"/>
        <w:right w:val="none" w:sz="0" w:space="0" w:color="auto"/>
      </w:divBdr>
    </w:div>
    <w:div w:id="1253008430">
      <w:bodyDiv w:val="1"/>
      <w:marLeft w:val="0"/>
      <w:marRight w:val="0"/>
      <w:marTop w:val="0"/>
      <w:marBottom w:val="0"/>
      <w:divBdr>
        <w:top w:val="none" w:sz="0" w:space="0" w:color="auto"/>
        <w:left w:val="none" w:sz="0" w:space="0" w:color="auto"/>
        <w:bottom w:val="none" w:sz="0" w:space="0" w:color="auto"/>
        <w:right w:val="none" w:sz="0" w:space="0" w:color="auto"/>
      </w:divBdr>
    </w:div>
    <w:div w:id="1261599839">
      <w:bodyDiv w:val="1"/>
      <w:marLeft w:val="0"/>
      <w:marRight w:val="0"/>
      <w:marTop w:val="0"/>
      <w:marBottom w:val="0"/>
      <w:divBdr>
        <w:top w:val="none" w:sz="0" w:space="0" w:color="auto"/>
        <w:left w:val="none" w:sz="0" w:space="0" w:color="auto"/>
        <w:bottom w:val="none" w:sz="0" w:space="0" w:color="auto"/>
        <w:right w:val="none" w:sz="0" w:space="0" w:color="auto"/>
      </w:divBdr>
    </w:div>
    <w:div w:id="1262376490">
      <w:bodyDiv w:val="1"/>
      <w:marLeft w:val="0"/>
      <w:marRight w:val="0"/>
      <w:marTop w:val="0"/>
      <w:marBottom w:val="0"/>
      <w:divBdr>
        <w:top w:val="none" w:sz="0" w:space="0" w:color="auto"/>
        <w:left w:val="none" w:sz="0" w:space="0" w:color="auto"/>
        <w:bottom w:val="none" w:sz="0" w:space="0" w:color="auto"/>
        <w:right w:val="none" w:sz="0" w:space="0" w:color="auto"/>
      </w:divBdr>
    </w:div>
    <w:div w:id="1262568616">
      <w:bodyDiv w:val="1"/>
      <w:marLeft w:val="0"/>
      <w:marRight w:val="0"/>
      <w:marTop w:val="0"/>
      <w:marBottom w:val="0"/>
      <w:divBdr>
        <w:top w:val="none" w:sz="0" w:space="0" w:color="auto"/>
        <w:left w:val="none" w:sz="0" w:space="0" w:color="auto"/>
        <w:bottom w:val="none" w:sz="0" w:space="0" w:color="auto"/>
        <w:right w:val="none" w:sz="0" w:space="0" w:color="auto"/>
      </w:divBdr>
    </w:div>
    <w:div w:id="1262954774">
      <w:bodyDiv w:val="1"/>
      <w:marLeft w:val="0"/>
      <w:marRight w:val="0"/>
      <w:marTop w:val="0"/>
      <w:marBottom w:val="0"/>
      <w:divBdr>
        <w:top w:val="none" w:sz="0" w:space="0" w:color="auto"/>
        <w:left w:val="none" w:sz="0" w:space="0" w:color="auto"/>
        <w:bottom w:val="none" w:sz="0" w:space="0" w:color="auto"/>
        <w:right w:val="none" w:sz="0" w:space="0" w:color="auto"/>
      </w:divBdr>
    </w:div>
    <w:div w:id="1264992346">
      <w:bodyDiv w:val="1"/>
      <w:marLeft w:val="0"/>
      <w:marRight w:val="0"/>
      <w:marTop w:val="0"/>
      <w:marBottom w:val="0"/>
      <w:divBdr>
        <w:top w:val="none" w:sz="0" w:space="0" w:color="auto"/>
        <w:left w:val="none" w:sz="0" w:space="0" w:color="auto"/>
        <w:bottom w:val="none" w:sz="0" w:space="0" w:color="auto"/>
        <w:right w:val="none" w:sz="0" w:space="0" w:color="auto"/>
      </w:divBdr>
    </w:div>
    <w:div w:id="1265069978">
      <w:bodyDiv w:val="1"/>
      <w:marLeft w:val="0"/>
      <w:marRight w:val="0"/>
      <w:marTop w:val="0"/>
      <w:marBottom w:val="0"/>
      <w:divBdr>
        <w:top w:val="none" w:sz="0" w:space="0" w:color="auto"/>
        <w:left w:val="none" w:sz="0" w:space="0" w:color="auto"/>
        <w:bottom w:val="none" w:sz="0" w:space="0" w:color="auto"/>
        <w:right w:val="none" w:sz="0" w:space="0" w:color="auto"/>
      </w:divBdr>
    </w:div>
    <w:div w:id="1268078511">
      <w:bodyDiv w:val="1"/>
      <w:marLeft w:val="0"/>
      <w:marRight w:val="0"/>
      <w:marTop w:val="0"/>
      <w:marBottom w:val="0"/>
      <w:divBdr>
        <w:top w:val="none" w:sz="0" w:space="0" w:color="auto"/>
        <w:left w:val="none" w:sz="0" w:space="0" w:color="auto"/>
        <w:bottom w:val="none" w:sz="0" w:space="0" w:color="auto"/>
        <w:right w:val="none" w:sz="0" w:space="0" w:color="auto"/>
      </w:divBdr>
    </w:div>
    <w:div w:id="1268271178">
      <w:bodyDiv w:val="1"/>
      <w:marLeft w:val="0"/>
      <w:marRight w:val="0"/>
      <w:marTop w:val="0"/>
      <w:marBottom w:val="0"/>
      <w:divBdr>
        <w:top w:val="none" w:sz="0" w:space="0" w:color="auto"/>
        <w:left w:val="none" w:sz="0" w:space="0" w:color="auto"/>
        <w:bottom w:val="none" w:sz="0" w:space="0" w:color="auto"/>
        <w:right w:val="none" w:sz="0" w:space="0" w:color="auto"/>
      </w:divBdr>
    </w:div>
    <w:div w:id="1270772548">
      <w:bodyDiv w:val="1"/>
      <w:marLeft w:val="0"/>
      <w:marRight w:val="0"/>
      <w:marTop w:val="0"/>
      <w:marBottom w:val="0"/>
      <w:divBdr>
        <w:top w:val="none" w:sz="0" w:space="0" w:color="auto"/>
        <w:left w:val="none" w:sz="0" w:space="0" w:color="auto"/>
        <w:bottom w:val="none" w:sz="0" w:space="0" w:color="auto"/>
        <w:right w:val="none" w:sz="0" w:space="0" w:color="auto"/>
      </w:divBdr>
    </w:div>
    <w:div w:id="1271857177">
      <w:bodyDiv w:val="1"/>
      <w:marLeft w:val="0"/>
      <w:marRight w:val="0"/>
      <w:marTop w:val="0"/>
      <w:marBottom w:val="0"/>
      <w:divBdr>
        <w:top w:val="none" w:sz="0" w:space="0" w:color="auto"/>
        <w:left w:val="none" w:sz="0" w:space="0" w:color="auto"/>
        <w:bottom w:val="none" w:sz="0" w:space="0" w:color="auto"/>
        <w:right w:val="none" w:sz="0" w:space="0" w:color="auto"/>
      </w:divBdr>
    </w:div>
    <w:div w:id="1273636611">
      <w:bodyDiv w:val="1"/>
      <w:marLeft w:val="0"/>
      <w:marRight w:val="0"/>
      <w:marTop w:val="0"/>
      <w:marBottom w:val="0"/>
      <w:divBdr>
        <w:top w:val="none" w:sz="0" w:space="0" w:color="auto"/>
        <w:left w:val="none" w:sz="0" w:space="0" w:color="auto"/>
        <w:bottom w:val="none" w:sz="0" w:space="0" w:color="auto"/>
        <w:right w:val="none" w:sz="0" w:space="0" w:color="auto"/>
      </w:divBdr>
    </w:div>
    <w:div w:id="1273855968">
      <w:bodyDiv w:val="1"/>
      <w:marLeft w:val="0"/>
      <w:marRight w:val="0"/>
      <w:marTop w:val="0"/>
      <w:marBottom w:val="0"/>
      <w:divBdr>
        <w:top w:val="none" w:sz="0" w:space="0" w:color="auto"/>
        <w:left w:val="none" w:sz="0" w:space="0" w:color="auto"/>
        <w:bottom w:val="none" w:sz="0" w:space="0" w:color="auto"/>
        <w:right w:val="none" w:sz="0" w:space="0" w:color="auto"/>
      </w:divBdr>
    </w:div>
    <w:div w:id="1280531561">
      <w:bodyDiv w:val="1"/>
      <w:marLeft w:val="0"/>
      <w:marRight w:val="0"/>
      <w:marTop w:val="0"/>
      <w:marBottom w:val="0"/>
      <w:divBdr>
        <w:top w:val="none" w:sz="0" w:space="0" w:color="auto"/>
        <w:left w:val="none" w:sz="0" w:space="0" w:color="auto"/>
        <w:bottom w:val="none" w:sz="0" w:space="0" w:color="auto"/>
        <w:right w:val="none" w:sz="0" w:space="0" w:color="auto"/>
      </w:divBdr>
    </w:div>
    <w:div w:id="1283146277">
      <w:bodyDiv w:val="1"/>
      <w:marLeft w:val="0"/>
      <w:marRight w:val="0"/>
      <w:marTop w:val="0"/>
      <w:marBottom w:val="0"/>
      <w:divBdr>
        <w:top w:val="none" w:sz="0" w:space="0" w:color="auto"/>
        <w:left w:val="none" w:sz="0" w:space="0" w:color="auto"/>
        <w:bottom w:val="none" w:sz="0" w:space="0" w:color="auto"/>
        <w:right w:val="none" w:sz="0" w:space="0" w:color="auto"/>
      </w:divBdr>
    </w:div>
    <w:div w:id="1286426346">
      <w:bodyDiv w:val="1"/>
      <w:marLeft w:val="0"/>
      <w:marRight w:val="0"/>
      <w:marTop w:val="0"/>
      <w:marBottom w:val="0"/>
      <w:divBdr>
        <w:top w:val="none" w:sz="0" w:space="0" w:color="auto"/>
        <w:left w:val="none" w:sz="0" w:space="0" w:color="auto"/>
        <w:bottom w:val="none" w:sz="0" w:space="0" w:color="auto"/>
        <w:right w:val="none" w:sz="0" w:space="0" w:color="auto"/>
      </w:divBdr>
    </w:div>
    <w:div w:id="1290817895">
      <w:bodyDiv w:val="1"/>
      <w:marLeft w:val="0"/>
      <w:marRight w:val="0"/>
      <w:marTop w:val="0"/>
      <w:marBottom w:val="0"/>
      <w:divBdr>
        <w:top w:val="none" w:sz="0" w:space="0" w:color="auto"/>
        <w:left w:val="none" w:sz="0" w:space="0" w:color="auto"/>
        <w:bottom w:val="none" w:sz="0" w:space="0" w:color="auto"/>
        <w:right w:val="none" w:sz="0" w:space="0" w:color="auto"/>
      </w:divBdr>
    </w:div>
    <w:div w:id="1291472244">
      <w:bodyDiv w:val="1"/>
      <w:marLeft w:val="0"/>
      <w:marRight w:val="0"/>
      <w:marTop w:val="0"/>
      <w:marBottom w:val="0"/>
      <w:divBdr>
        <w:top w:val="none" w:sz="0" w:space="0" w:color="auto"/>
        <w:left w:val="none" w:sz="0" w:space="0" w:color="auto"/>
        <w:bottom w:val="none" w:sz="0" w:space="0" w:color="auto"/>
        <w:right w:val="none" w:sz="0" w:space="0" w:color="auto"/>
      </w:divBdr>
    </w:div>
    <w:div w:id="1292858763">
      <w:bodyDiv w:val="1"/>
      <w:marLeft w:val="0"/>
      <w:marRight w:val="0"/>
      <w:marTop w:val="0"/>
      <w:marBottom w:val="0"/>
      <w:divBdr>
        <w:top w:val="none" w:sz="0" w:space="0" w:color="auto"/>
        <w:left w:val="none" w:sz="0" w:space="0" w:color="auto"/>
        <w:bottom w:val="none" w:sz="0" w:space="0" w:color="auto"/>
        <w:right w:val="none" w:sz="0" w:space="0" w:color="auto"/>
      </w:divBdr>
    </w:div>
    <w:div w:id="1294603374">
      <w:bodyDiv w:val="1"/>
      <w:marLeft w:val="0"/>
      <w:marRight w:val="0"/>
      <w:marTop w:val="0"/>
      <w:marBottom w:val="0"/>
      <w:divBdr>
        <w:top w:val="none" w:sz="0" w:space="0" w:color="auto"/>
        <w:left w:val="none" w:sz="0" w:space="0" w:color="auto"/>
        <w:bottom w:val="none" w:sz="0" w:space="0" w:color="auto"/>
        <w:right w:val="none" w:sz="0" w:space="0" w:color="auto"/>
      </w:divBdr>
    </w:div>
    <w:div w:id="1295674005">
      <w:bodyDiv w:val="1"/>
      <w:marLeft w:val="0"/>
      <w:marRight w:val="0"/>
      <w:marTop w:val="0"/>
      <w:marBottom w:val="0"/>
      <w:divBdr>
        <w:top w:val="none" w:sz="0" w:space="0" w:color="auto"/>
        <w:left w:val="none" w:sz="0" w:space="0" w:color="auto"/>
        <w:bottom w:val="none" w:sz="0" w:space="0" w:color="auto"/>
        <w:right w:val="none" w:sz="0" w:space="0" w:color="auto"/>
      </w:divBdr>
    </w:div>
    <w:div w:id="1295990394">
      <w:bodyDiv w:val="1"/>
      <w:marLeft w:val="0"/>
      <w:marRight w:val="0"/>
      <w:marTop w:val="0"/>
      <w:marBottom w:val="0"/>
      <w:divBdr>
        <w:top w:val="none" w:sz="0" w:space="0" w:color="auto"/>
        <w:left w:val="none" w:sz="0" w:space="0" w:color="auto"/>
        <w:bottom w:val="none" w:sz="0" w:space="0" w:color="auto"/>
        <w:right w:val="none" w:sz="0" w:space="0" w:color="auto"/>
      </w:divBdr>
    </w:div>
    <w:div w:id="1301417651">
      <w:bodyDiv w:val="1"/>
      <w:marLeft w:val="0"/>
      <w:marRight w:val="0"/>
      <w:marTop w:val="0"/>
      <w:marBottom w:val="0"/>
      <w:divBdr>
        <w:top w:val="none" w:sz="0" w:space="0" w:color="auto"/>
        <w:left w:val="none" w:sz="0" w:space="0" w:color="auto"/>
        <w:bottom w:val="none" w:sz="0" w:space="0" w:color="auto"/>
        <w:right w:val="none" w:sz="0" w:space="0" w:color="auto"/>
      </w:divBdr>
    </w:div>
    <w:div w:id="1302156930">
      <w:bodyDiv w:val="1"/>
      <w:marLeft w:val="0"/>
      <w:marRight w:val="0"/>
      <w:marTop w:val="0"/>
      <w:marBottom w:val="0"/>
      <w:divBdr>
        <w:top w:val="none" w:sz="0" w:space="0" w:color="auto"/>
        <w:left w:val="none" w:sz="0" w:space="0" w:color="auto"/>
        <w:bottom w:val="none" w:sz="0" w:space="0" w:color="auto"/>
        <w:right w:val="none" w:sz="0" w:space="0" w:color="auto"/>
      </w:divBdr>
    </w:div>
    <w:div w:id="1302344488">
      <w:bodyDiv w:val="1"/>
      <w:marLeft w:val="0"/>
      <w:marRight w:val="0"/>
      <w:marTop w:val="0"/>
      <w:marBottom w:val="0"/>
      <w:divBdr>
        <w:top w:val="none" w:sz="0" w:space="0" w:color="auto"/>
        <w:left w:val="none" w:sz="0" w:space="0" w:color="auto"/>
        <w:bottom w:val="none" w:sz="0" w:space="0" w:color="auto"/>
        <w:right w:val="none" w:sz="0" w:space="0" w:color="auto"/>
      </w:divBdr>
    </w:div>
    <w:div w:id="1302659595">
      <w:bodyDiv w:val="1"/>
      <w:marLeft w:val="0"/>
      <w:marRight w:val="0"/>
      <w:marTop w:val="0"/>
      <w:marBottom w:val="0"/>
      <w:divBdr>
        <w:top w:val="none" w:sz="0" w:space="0" w:color="auto"/>
        <w:left w:val="none" w:sz="0" w:space="0" w:color="auto"/>
        <w:bottom w:val="none" w:sz="0" w:space="0" w:color="auto"/>
        <w:right w:val="none" w:sz="0" w:space="0" w:color="auto"/>
      </w:divBdr>
    </w:div>
    <w:div w:id="1302807864">
      <w:bodyDiv w:val="1"/>
      <w:marLeft w:val="0"/>
      <w:marRight w:val="0"/>
      <w:marTop w:val="0"/>
      <w:marBottom w:val="0"/>
      <w:divBdr>
        <w:top w:val="none" w:sz="0" w:space="0" w:color="auto"/>
        <w:left w:val="none" w:sz="0" w:space="0" w:color="auto"/>
        <w:bottom w:val="none" w:sz="0" w:space="0" w:color="auto"/>
        <w:right w:val="none" w:sz="0" w:space="0" w:color="auto"/>
      </w:divBdr>
    </w:div>
    <w:div w:id="1302812294">
      <w:bodyDiv w:val="1"/>
      <w:marLeft w:val="0"/>
      <w:marRight w:val="0"/>
      <w:marTop w:val="0"/>
      <w:marBottom w:val="0"/>
      <w:divBdr>
        <w:top w:val="none" w:sz="0" w:space="0" w:color="auto"/>
        <w:left w:val="none" w:sz="0" w:space="0" w:color="auto"/>
        <w:bottom w:val="none" w:sz="0" w:space="0" w:color="auto"/>
        <w:right w:val="none" w:sz="0" w:space="0" w:color="auto"/>
      </w:divBdr>
    </w:div>
    <w:div w:id="1304234015">
      <w:bodyDiv w:val="1"/>
      <w:marLeft w:val="0"/>
      <w:marRight w:val="0"/>
      <w:marTop w:val="0"/>
      <w:marBottom w:val="0"/>
      <w:divBdr>
        <w:top w:val="none" w:sz="0" w:space="0" w:color="auto"/>
        <w:left w:val="none" w:sz="0" w:space="0" w:color="auto"/>
        <w:bottom w:val="none" w:sz="0" w:space="0" w:color="auto"/>
        <w:right w:val="none" w:sz="0" w:space="0" w:color="auto"/>
      </w:divBdr>
    </w:div>
    <w:div w:id="1308320991">
      <w:bodyDiv w:val="1"/>
      <w:marLeft w:val="0"/>
      <w:marRight w:val="0"/>
      <w:marTop w:val="0"/>
      <w:marBottom w:val="0"/>
      <w:divBdr>
        <w:top w:val="none" w:sz="0" w:space="0" w:color="auto"/>
        <w:left w:val="none" w:sz="0" w:space="0" w:color="auto"/>
        <w:bottom w:val="none" w:sz="0" w:space="0" w:color="auto"/>
        <w:right w:val="none" w:sz="0" w:space="0" w:color="auto"/>
      </w:divBdr>
    </w:div>
    <w:div w:id="1308437897">
      <w:bodyDiv w:val="1"/>
      <w:marLeft w:val="0"/>
      <w:marRight w:val="0"/>
      <w:marTop w:val="0"/>
      <w:marBottom w:val="0"/>
      <w:divBdr>
        <w:top w:val="none" w:sz="0" w:space="0" w:color="auto"/>
        <w:left w:val="none" w:sz="0" w:space="0" w:color="auto"/>
        <w:bottom w:val="none" w:sz="0" w:space="0" w:color="auto"/>
        <w:right w:val="none" w:sz="0" w:space="0" w:color="auto"/>
      </w:divBdr>
    </w:div>
    <w:div w:id="1308513558">
      <w:bodyDiv w:val="1"/>
      <w:marLeft w:val="0"/>
      <w:marRight w:val="0"/>
      <w:marTop w:val="0"/>
      <w:marBottom w:val="0"/>
      <w:divBdr>
        <w:top w:val="none" w:sz="0" w:space="0" w:color="auto"/>
        <w:left w:val="none" w:sz="0" w:space="0" w:color="auto"/>
        <w:bottom w:val="none" w:sz="0" w:space="0" w:color="auto"/>
        <w:right w:val="none" w:sz="0" w:space="0" w:color="auto"/>
      </w:divBdr>
    </w:div>
    <w:div w:id="1313868396">
      <w:bodyDiv w:val="1"/>
      <w:marLeft w:val="0"/>
      <w:marRight w:val="0"/>
      <w:marTop w:val="0"/>
      <w:marBottom w:val="0"/>
      <w:divBdr>
        <w:top w:val="none" w:sz="0" w:space="0" w:color="auto"/>
        <w:left w:val="none" w:sz="0" w:space="0" w:color="auto"/>
        <w:bottom w:val="none" w:sz="0" w:space="0" w:color="auto"/>
        <w:right w:val="none" w:sz="0" w:space="0" w:color="auto"/>
      </w:divBdr>
    </w:div>
    <w:div w:id="1314798363">
      <w:bodyDiv w:val="1"/>
      <w:marLeft w:val="0"/>
      <w:marRight w:val="0"/>
      <w:marTop w:val="0"/>
      <w:marBottom w:val="0"/>
      <w:divBdr>
        <w:top w:val="none" w:sz="0" w:space="0" w:color="auto"/>
        <w:left w:val="none" w:sz="0" w:space="0" w:color="auto"/>
        <w:bottom w:val="none" w:sz="0" w:space="0" w:color="auto"/>
        <w:right w:val="none" w:sz="0" w:space="0" w:color="auto"/>
      </w:divBdr>
    </w:div>
    <w:div w:id="1315455639">
      <w:bodyDiv w:val="1"/>
      <w:marLeft w:val="0"/>
      <w:marRight w:val="0"/>
      <w:marTop w:val="0"/>
      <w:marBottom w:val="0"/>
      <w:divBdr>
        <w:top w:val="none" w:sz="0" w:space="0" w:color="auto"/>
        <w:left w:val="none" w:sz="0" w:space="0" w:color="auto"/>
        <w:bottom w:val="none" w:sz="0" w:space="0" w:color="auto"/>
        <w:right w:val="none" w:sz="0" w:space="0" w:color="auto"/>
      </w:divBdr>
    </w:div>
    <w:div w:id="1319768881">
      <w:bodyDiv w:val="1"/>
      <w:marLeft w:val="0"/>
      <w:marRight w:val="0"/>
      <w:marTop w:val="0"/>
      <w:marBottom w:val="0"/>
      <w:divBdr>
        <w:top w:val="none" w:sz="0" w:space="0" w:color="auto"/>
        <w:left w:val="none" w:sz="0" w:space="0" w:color="auto"/>
        <w:bottom w:val="none" w:sz="0" w:space="0" w:color="auto"/>
        <w:right w:val="none" w:sz="0" w:space="0" w:color="auto"/>
      </w:divBdr>
    </w:div>
    <w:div w:id="1321352113">
      <w:bodyDiv w:val="1"/>
      <w:marLeft w:val="0"/>
      <w:marRight w:val="0"/>
      <w:marTop w:val="0"/>
      <w:marBottom w:val="0"/>
      <w:divBdr>
        <w:top w:val="none" w:sz="0" w:space="0" w:color="auto"/>
        <w:left w:val="none" w:sz="0" w:space="0" w:color="auto"/>
        <w:bottom w:val="none" w:sz="0" w:space="0" w:color="auto"/>
        <w:right w:val="none" w:sz="0" w:space="0" w:color="auto"/>
      </w:divBdr>
    </w:div>
    <w:div w:id="1326587956">
      <w:bodyDiv w:val="1"/>
      <w:marLeft w:val="0"/>
      <w:marRight w:val="0"/>
      <w:marTop w:val="0"/>
      <w:marBottom w:val="0"/>
      <w:divBdr>
        <w:top w:val="none" w:sz="0" w:space="0" w:color="auto"/>
        <w:left w:val="none" w:sz="0" w:space="0" w:color="auto"/>
        <w:bottom w:val="none" w:sz="0" w:space="0" w:color="auto"/>
        <w:right w:val="none" w:sz="0" w:space="0" w:color="auto"/>
      </w:divBdr>
    </w:div>
    <w:div w:id="1327241522">
      <w:bodyDiv w:val="1"/>
      <w:marLeft w:val="0"/>
      <w:marRight w:val="0"/>
      <w:marTop w:val="0"/>
      <w:marBottom w:val="0"/>
      <w:divBdr>
        <w:top w:val="none" w:sz="0" w:space="0" w:color="auto"/>
        <w:left w:val="none" w:sz="0" w:space="0" w:color="auto"/>
        <w:bottom w:val="none" w:sz="0" w:space="0" w:color="auto"/>
        <w:right w:val="none" w:sz="0" w:space="0" w:color="auto"/>
      </w:divBdr>
    </w:div>
    <w:div w:id="1332759571">
      <w:bodyDiv w:val="1"/>
      <w:marLeft w:val="0"/>
      <w:marRight w:val="0"/>
      <w:marTop w:val="0"/>
      <w:marBottom w:val="0"/>
      <w:divBdr>
        <w:top w:val="none" w:sz="0" w:space="0" w:color="auto"/>
        <w:left w:val="none" w:sz="0" w:space="0" w:color="auto"/>
        <w:bottom w:val="none" w:sz="0" w:space="0" w:color="auto"/>
        <w:right w:val="none" w:sz="0" w:space="0" w:color="auto"/>
      </w:divBdr>
    </w:div>
    <w:div w:id="1333799118">
      <w:bodyDiv w:val="1"/>
      <w:marLeft w:val="0"/>
      <w:marRight w:val="0"/>
      <w:marTop w:val="0"/>
      <w:marBottom w:val="0"/>
      <w:divBdr>
        <w:top w:val="none" w:sz="0" w:space="0" w:color="auto"/>
        <w:left w:val="none" w:sz="0" w:space="0" w:color="auto"/>
        <w:bottom w:val="none" w:sz="0" w:space="0" w:color="auto"/>
        <w:right w:val="none" w:sz="0" w:space="0" w:color="auto"/>
      </w:divBdr>
    </w:div>
    <w:div w:id="1334646423">
      <w:bodyDiv w:val="1"/>
      <w:marLeft w:val="0"/>
      <w:marRight w:val="0"/>
      <w:marTop w:val="0"/>
      <w:marBottom w:val="0"/>
      <w:divBdr>
        <w:top w:val="none" w:sz="0" w:space="0" w:color="auto"/>
        <w:left w:val="none" w:sz="0" w:space="0" w:color="auto"/>
        <w:bottom w:val="none" w:sz="0" w:space="0" w:color="auto"/>
        <w:right w:val="none" w:sz="0" w:space="0" w:color="auto"/>
      </w:divBdr>
    </w:div>
    <w:div w:id="1334720745">
      <w:bodyDiv w:val="1"/>
      <w:marLeft w:val="0"/>
      <w:marRight w:val="0"/>
      <w:marTop w:val="0"/>
      <w:marBottom w:val="0"/>
      <w:divBdr>
        <w:top w:val="none" w:sz="0" w:space="0" w:color="auto"/>
        <w:left w:val="none" w:sz="0" w:space="0" w:color="auto"/>
        <w:bottom w:val="none" w:sz="0" w:space="0" w:color="auto"/>
        <w:right w:val="none" w:sz="0" w:space="0" w:color="auto"/>
      </w:divBdr>
      <w:divsChild>
        <w:div w:id="1212762793">
          <w:marLeft w:val="0"/>
          <w:marRight w:val="0"/>
          <w:marTop w:val="0"/>
          <w:marBottom w:val="0"/>
          <w:divBdr>
            <w:top w:val="none" w:sz="0" w:space="0" w:color="auto"/>
            <w:left w:val="none" w:sz="0" w:space="0" w:color="auto"/>
            <w:bottom w:val="none" w:sz="0" w:space="0" w:color="auto"/>
            <w:right w:val="none" w:sz="0" w:space="0" w:color="auto"/>
          </w:divBdr>
          <w:divsChild>
            <w:div w:id="2123108939">
              <w:marLeft w:val="0"/>
              <w:marRight w:val="0"/>
              <w:marTop w:val="0"/>
              <w:marBottom w:val="0"/>
              <w:divBdr>
                <w:top w:val="none" w:sz="0" w:space="0" w:color="auto"/>
                <w:left w:val="none" w:sz="0" w:space="0" w:color="auto"/>
                <w:bottom w:val="none" w:sz="0" w:space="0" w:color="auto"/>
                <w:right w:val="none" w:sz="0" w:space="0" w:color="auto"/>
              </w:divBdr>
              <w:divsChild>
                <w:div w:id="833496667">
                  <w:marLeft w:val="0"/>
                  <w:marRight w:val="0"/>
                  <w:marTop w:val="0"/>
                  <w:marBottom w:val="0"/>
                  <w:divBdr>
                    <w:top w:val="none" w:sz="0" w:space="0" w:color="auto"/>
                    <w:left w:val="none" w:sz="0" w:space="0" w:color="auto"/>
                    <w:bottom w:val="none" w:sz="0" w:space="0" w:color="auto"/>
                    <w:right w:val="none" w:sz="0" w:space="0" w:color="auto"/>
                  </w:divBdr>
                  <w:divsChild>
                    <w:div w:id="526987405">
                      <w:marLeft w:val="0"/>
                      <w:marRight w:val="0"/>
                      <w:marTop w:val="0"/>
                      <w:marBottom w:val="0"/>
                      <w:divBdr>
                        <w:top w:val="none" w:sz="0" w:space="0" w:color="auto"/>
                        <w:left w:val="none" w:sz="0" w:space="0" w:color="auto"/>
                        <w:bottom w:val="none" w:sz="0" w:space="0" w:color="auto"/>
                        <w:right w:val="none" w:sz="0" w:space="0" w:color="auto"/>
                      </w:divBdr>
                      <w:divsChild>
                        <w:div w:id="27146915">
                          <w:marLeft w:val="0"/>
                          <w:marRight w:val="0"/>
                          <w:marTop w:val="0"/>
                          <w:marBottom w:val="0"/>
                          <w:divBdr>
                            <w:top w:val="none" w:sz="0" w:space="0" w:color="auto"/>
                            <w:left w:val="none" w:sz="0" w:space="0" w:color="auto"/>
                            <w:bottom w:val="none" w:sz="0" w:space="0" w:color="auto"/>
                            <w:right w:val="none" w:sz="0" w:space="0" w:color="auto"/>
                          </w:divBdr>
                          <w:divsChild>
                            <w:div w:id="6006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683822">
      <w:bodyDiv w:val="1"/>
      <w:marLeft w:val="0"/>
      <w:marRight w:val="0"/>
      <w:marTop w:val="0"/>
      <w:marBottom w:val="0"/>
      <w:divBdr>
        <w:top w:val="none" w:sz="0" w:space="0" w:color="auto"/>
        <w:left w:val="none" w:sz="0" w:space="0" w:color="auto"/>
        <w:bottom w:val="none" w:sz="0" w:space="0" w:color="auto"/>
        <w:right w:val="none" w:sz="0" w:space="0" w:color="auto"/>
      </w:divBdr>
    </w:div>
    <w:div w:id="1339233939">
      <w:bodyDiv w:val="1"/>
      <w:marLeft w:val="0"/>
      <w:marRight w:val="0"/>
      <w:marTop w:val="0"/>
      <w:marBottom w:val="0"/>
      <w:divBdr>
        <w:top w:val="none" w:sz="0" w:space="0" w:color="auto"/>
        <w:left w:val="none" w:sz="0" w:space="0" w:color="auto"/>
        <w:bottom w:val="none" w:sz="0" w:space="0" w:color="auto"/>
        <w:right w:val="none" w:sz="0" w:space="0" w:color="auto"/>
      </w:divBdr>
    </w:div>
    <w:div w:id="1339383623">
      <w:bodyDiv w:val="1"/>
      <w:marLeft w:val="0"/>
      <w:marRight w:val="0"/>
      <w:marTop w:val="0"/>
      <w:marBottom w:val="0"/>
      <w:divBdr>
        <w:top w:val="none" w:sz="0" w:space="0" w:color="auto"/>
        <w:left w:val="none" w:sz="0" w:space="0" w:color="auto"/>
        <w:bottom w:val="none" w:sz="0" w:space="0" w:color="auto"/>
        <w:right w:val="none" w:sz="0" w:space="0" w:color="auto"/>
      </w:divBdr>
    </w:div>
    <w:div w:id="1340890045">
      <w:bodyDiv w:val="1"/>
      <w:marLeft w:val="0"/>
      <w:marRight w:val="0"/>
      <w:marTop w:val="0"/>
      <w:marBottom w:val="0"/>
      <w:divBdr>
        <w:top w:val="none" w:sz="0" w:space="0" w:color="auto"/>
        <w:left w:val="none" w:sz="0" w:space="0" w:color="auto"/>
        <w:bottom w:val="none" w:sz="0" w:space="0" w:color="auto"/>
        <w:right w:val="none" w:sz="0" w:space="0" w:color="auto"/>
      </w:divBdr>
    </w:div>
    <w:div w:id="1343778805">
      <w:bodyDiv w:val="1"/>
      <w:marLeft w:val="0"/>
      <w:marRight w:val="0"/>
      <w:marTop w:val="0"/>
      <w:marBottom w:val="0"/>
      <w:divBdr>
        <w:top w:val="none" w:sz="0" w:space="0" w:color="auto"/>
        <w:left w:val="none" w:sz="0" w:space="0" w:color="auto"/>
        <w:bottom w:val="none" w:sz="0" w:space="0" w:color="auto"/>
        <w:right w:val="none" w:sz="0" w:space="0" w:color="auto"/>
      </w:divBdr>
    </w:div>
    <w:div w:id="1343897660">
      <w:bodyDiv w:val="1"/>
      <w:marLeft w:val="0"/>
      <w:marRight w:val="0"/>
      <w:marTop w:val="0"/>
      <w:marBottom w:val="0"/>
      <w:divBdr>
        <w:top w:val="none" w:sz="0" w:space="0" w:color="auto"/>
        <w:left w:val="none" w:sz="0" w:space="0" w:color="auto"/>
        <w:bottom w:val="none" w:sz="0" w:space="0" w:color="auto"/>
        <w:right w:val="none" w:sz="0" w:space="0" w:color="auto"/>
      </w:divBdr>
    </w:div>
    <w:div w:id="1346176626">
      <w:bodyDiv w:val="1"/>
      <w:marLeft w:val="0"/>
      <w:marRight w:val="0"/>
      <w:marTop w:val="0"/>
      <w:marBottom w:val="0"/>
      <w:divBdr>
        <w:top w:val="none" w:sz="0" w:space="0" w:color="auto"/>
        <w:left w:val="none" w:sz="0" w:space="0" w:color="auto"/>
        <w:bottom w:val="none" w:sz="0" w:space="0" w:color="auto"/>
        <w:right w:val="none" w:sz="0" w:space="0" w:color="auto"/>
      </w:divBdr>
    </w:div>
    <w:div w:id="1349521983">
      <w:bodyDiv w:val="1"/>
      <w:marLeft w:val="0"/>
      <w:marRight w:val="0"/>
      <w:marTop w:val="0"/>
      <w:marBottom w:val="0"/>
      <w:divBdr>
        <w:top w:val="none" w:sz="0" w:space="0" w:color="auto"/>
        <w:left w:val="none" w:sz="0" w:space="0" w:color="auto"/>
        <w:bottom w:val="none" w:sz="0" w:space="0" w:color="auto"/>
        <w:right w:val="none" w:sz="0" w:space="0" w:color="auto"/>
      </w:divBdr>
    </w:div>
    <w:div w:id="1355037443">
      <w:bodyDiv w:val="1"/>
      <w:marLeft w:val="0"/>
      <w:marRight w:val="0"/>
      <w:marTop w:val="0"/>
      <w:marBottom w:val="0"/>
      <w:divBdr>
        <w:top w:val="none" w:sz="0" w:space="0" w:color="auto"/>
        <w:left w:val="none" w:sz="0" w:space="0" w:color="auto"/>
        <w:bottom w:val="none" w:sz="0" w:space="0" w:color="auto"/>
        <w:right w:val="none" w:sz="0" w:space="0" w:color="auto"/>
      </w:divBdr>
    </w:div>
    <w:div w:id="1356612522">
      <w:bodyDiv w:val="1"/>
      <w:marLeft w:val="0"/>
      <w:marRight w:val="0"/>
      <w:marTop w:val="0"/>
      <w:marBottom w:val="0"/>
      <w:divBdr>
        <w:top w:val="none" w:sz="0" w:space="0" w:color="auto"/>
        <w:left w:val="none" w:sz="0" w:space="0" w:color="auto"/>
        <w:bottom w:val="none" w:sz="0" w:space="0" w:color="auto"/>
        <w:right w:val="none" w:sz="0" w:space="0" w:color="auto"/>
      </w:divBdr>
    </w:div>
    <w:div w:id="1356811716">
      <w:bodyDiv w:val="1"/>
      <w:marLeft w:val="0"/>
      <w:marRight w:val="0"/>
      <w:marTop w:val="0"/>
      <w:marBottom w:val="0"/>
      <w:divBdr>
        <w:top w:val="none" w:sz="0" w:space="0" w:color="auto"/>
        <w:left w:val="none" w:sz="0" w:space="0" w:color="auto"/>
        <w:bottom w:val="none" w:sz="0" w:space="0" w:color="auto"/>
        <w:right w:val="none" w:sz="0" w:space="0" w:color="auto"/>
      </w:divBdr>
    </w:div>
    <w:div w:id="1357392988">
      <w:bodyDiv w:val="1"/>
      <w:marLeft w:val="0"/>
      <w:marRight w:val="0"/>
      <w:marTop w:val="0"/>
      <w:marBottom w:val="0"/>
      <w:divBdr>
        <w:top w:val="none" w:sz="0" w:space="0" w:color="auto"/>
        <w:left w:val="none" w:sz="0" w:space="0" w:color="auto"/>
        <w:bottom w:val="none" w:sz="0" w:space="0" w:color="auto"/>
        <w:right w:val="none" w:sz="0" w:space="0" w:color="auto"/>
      </w:divBdr>
    </w:div>
    <w:div w:id="1362173157">
      <w:bodyDiv w:val="1"/>
      <w:marLeft w:val="0"/>
      <w:marRight w:val="0"/>
      <w:marTop w:val="0"/>
      <w:marBottom w:val="0"/>
      <w:divBdr>
        <w:top w:val="none" w:sz="0" w:space="0" w:color="auto"/>
        <w:left w:val="none" w:sz="0" w:space="0" w:color="auto"/>
        <w:bottom w:val="none" w:sz="0" w:space="0" w:color="auto"/>
        <w:right w:val="none" w:sz="0" w:space="0" w:color="auto"/>
      </w:divBdr>
    </w:div>
    <w:div w:id="1362437245">
      <w:bodyDiv w:val="1"/>
      <w:marLeft w:val="0"/>
      <w:marRight w:val="0"/>
      <w:marTop w:val="0"/>
      <w:marBottom w:val="0"/>
      <w:divBdr>
        <w:top w:val="none" w:sz="0" w:space="0" w:color="auto"/>
        <w:left w:val="none" w:sz="0" w:space="0" w:color="auto"/>
        <w:bottom w:val="none" w:sz="0" w:space="0" w:color="auto"/>
        <w:right w:val="none" w:sz="0" w:space="0" w:color="auto"/>
      </w:divBdr>
    </w:div>
    <w:div w:id="1374695948">
      <w:bodyDiv w:val="1"/>
      <w:marLeft w:val="0"/>
      <w:marRight w:val="0"/>
      <w:marTop w:val="0"/>
      <w:marBottom w:val="0"/>
      <w:divBdr>
        <w:top w:val="none" w:sz="0" w:space="0" w:color="auto"/>
        <w:left w:val="none" w:sz="0" w:space="0" w:color="auto"/>
        <w:bottom w:val="none" w:sz="0" w:space="0" w:color="auto"/>
        <w:right w:val="none" w:sz="0" w:space="0" w:color="auto"/>
      </w:divBdr>
    </w:div>
    <w:div w:id="1379351917">
      <w:bodyDiv w:val="1"/>
      <w:marLeft w:val="0"/>
      <w:marRight w:val="0"/>
      <w:marTop w:val="0"/>
      <w:marBottom w:val="0"/>
      <w:divBdr>
        <w:top w:val="none" w:sz="0" w:space="0" w:color="auto"/>
        <w:left w:val="none" w:sz="0" w:space="0" w:color="auto"/>
        <w:bottom w:val="none" w:sz="0" w:space="0" w:color="auto"/>
        <w:right w:val="none" w:sz="0" w:space="0" w:color="auto"/>
      </w:divBdr>
    </w:div>
    <w:div w:id="1380594495">
      <w:bodyDiv w:val="1"/>
      <w:marLeft w:val="0"/>
      <w:marRight w:val="0"/>
      <w:marTop w:val="0"/>
      <w:marBottom w:val="0"/>
      <w:divBdr>
        <w:top w:val="none" w:sz="0" w:space="0" w:color="auto"/>
        <w:left w:val="none" w:sz="0" w:space="0" w:color="auto"/>
        <w:bottom w:val="none" w:sz="0" w:space="0" w:color="auto"/>
        <w:right w:val="none" w:sz="0" w:space="0" w:color="auto"/>
      </w:divBdr>
    </w:div>
    <w:div w:id="1382899313">
      <w:bodyDiv w:val="1"/>
      <w:marLeft w:val="0"/>
      <w:marRight w:val="0"/>
      <w:marTop w:val="0"/>
      <w:marBottom w:val="0"/>
      <w:divBdr>
        <w:top w:val="none" w:sz="0" w:space="0" w:color="auto"/>
        <w:left w:val="none" w:sz="0" w:space="0" w:color="auto"/>
        <w:bottom w:val="none" w:sz="0" w:space="0" w:color="auto"/>
        <w:right w:val="none" w:sz="0" w:space="0" w:color="auto"/>
      </w:divBdr>
    </w:div>
    <w:div w:id="1389300042">
      <w:bodyDiv w:val="1"/>
      <w:marLeft w:val="0"/>
      <w:marRight w:val="0"/>
      <w:marTop w:val="0"/>
      <w:marBottom w:val="0"/>
      <w:divBdr>
        <w:top w:val="none" w:sz="0" w:space="0" w:color="auto"/>
        <w:left w:val="none" w:sz="0" w:space="0" w:color="auto"/>
        <w:bottom w:val="none" w:sz="0" w:space="0" w:color="auto"/>
        <w:right w:val="none" w:sz="0" w:space="0" w:color="auto"/>
      </w:divBdr>
    </w:div>
    <w:div w:id="1392146912">
      <w:bodyDiv w:val="1"/>
      <w:marLeft w:val="0"/>
      <w:marRight w:val="0"/>
      <w:marTop w:val="0"/>
      <w:marBottom w:val="0"/>
      <w:divBdr>
        <w:top w:val="none" w:sz="0" w:space="0" w:color="auto"/>
        <w:left w:val="none" w:sz="0" w:space="0" w:color="auto"/>
        <w:bottom w:val="none" w:sz="0" w:space="0" w:color="auto"/>
        <w:right w:val="none" w:sz="0" w:space="0" w:color="auto"/>
      </w:divBdr>
    </w:div>
    <w:div w:id="1393114673">
      <w:bodyDiv w:val="1"/>
      <w:marLeft w:val="0"/>
      <w:marRight w:val="0"/>
      <w:marTop w:val="0"/>
      <w:marBottom w:val="0"/>
      <w:divBdr>
        <w:top w:val="none" w:sz="0" w:space="0" w:color="auto"/>
        <w:left w:val="none" w:sz="0" w:space="0" w:color="auto"/>
        <w:bottom w:val="none" w:sz="0" w:space="0" w:color="auto"/>
        <w:right w:val="none" w:sz="0" w:space="0" w:color="auto"/>
      </w:divBdr>
    </w:div>
    <w:div w:id="1399549360">
      <w:bodyDiv w:val="1"/>
      <w:marLeft w:val="0"/>
      <w:marRight w:val="0"/>
      <w:marTop w:val="0"/>
      <w:marBottom w:val="0"/>
      <w:divBdr>
        <w:top w:val="none" w:sz="0" w:space="0" w:color="auto"/>
        <w:left w:val="none" w:sz="0" w:space="0" w:color="auto"/>
        <w:bottom w:val="none" w:sz="0" w:space="0" w:color="auto"/>
        <w:right w:val="none" w:sz="0" w:space="0" w:color="auto"/>
      </w:divBdr>
    </w:div>
    <w:div w:id="1404789109">
      <w:bodyDiv w:val="1"/>
      <w:marLeft w:val="0"/>
      <w:marRight w:val="0"/>
      <w:marTop w:val="0"/>
      <w:marBottom w:val="0"/>
      <w:divBdr>
        <w:top w:val="none" w:sz="0" w:space="0" w:color="auto"/>
        <w:left w:val="none" w:sz="0" w:space="0" w:color="auto"/>
        <w:bottom w:val="none" w:sz="0" w:space="0" w:color="auto"/>
        <w:right w:val="none" w:sz="0" w:space="0" w:color="auto"/>
      </w:divBdr>
    </w:div>
    <w:div w:id="1407653440">
      <w:bodyDiv w:val="1"/>
      <w:marLeft w:val="0"/>
      <w:marRight w:val="0"/>
      <w:marTop w:val="0"/>
      <w:marBottom w:val="0"/>
      <w:divBdr>
        <w:top w:val="none" w:sz="0" w:space="0" w:color="auto"/>
        <w:left w:val="none" w:sz="0" w:space="0" w:color="auto"/>
        <w:bottom w:val="none" w:sz="0" w:space="0" w:color="auto"/>
        <w:right w:val="none" w:sz="0" w:space="0" w:color="auto"/>
      </w:divBdr>
    </w:div>
    <w:div w:id="1410729803">
      <w:bodyDiv w:val="1"/>
      <w:marLeft w:val="0"/>
      <w:marRight w:val="0"/>
      <w:marTop w:val="0"/>
      <w:marBottom w:val="0"/>
      <w:divBdr>
        <w:top w:val="none" w:sz="0" w:space="0" w:color="auto"/>
        <w:left w:val="none" w:sz="0" w:space="0" w:color="auto"/>
        <w:bottom w:val="none" w:sz="0" w:space="0" w:color="auto"/>
        <w:right w:val="none" w:sz="0" w:space="0" w:color="auto"/>
      </w:divBdr>
    </w:div>
    <w:div w:id="1412193763">
      <w:bodyDiv w:val="1"/>
      <w:marLeft w:val="0"/>
      <w:marRight w:val="0"/>
      <w:marTop w:val="0"/>
      <w:marBottom w:val="0"/>
      <w:divBdr>
        <w:top w:val="none" w:sz="0" w:space="0" w:color="auto"/>
        <w:left w:val="none" w:sz="0" w:space="0" w:color="auto"/>
        <w:bottom w:val="none" w:sz="0" w:space="0" w:color="auto"/>
        <w:right w:val="none" w:sz="0" w:space="0" w:color="auto"/>
      </w:divBdr>
    </w:div>
    <w:div w:id="1416780986">
      <w:bodyDiv w:val="1"/>
      <w:marLeft w:val="0"/>
      <w:marRight w:val="0"/>
      <w:marTop w:val="0"/>
      <w:marBottom w:val="0"/>
      <w:divBdr>
        <w:top w:val="none" w:sz="0" w:space="0" w:color="auto"/>
        <w:left w:val="none" w:sz="0" w:space="0" w:color="auto"/>
        <w:bottom w:val="none" w:sz="0" w:space="0" w:color="auto"/>
        <w:right w:val="none" w:sz="0" w:space="0" w:color="auto"/>
      </w:divBdr>
    </w:div>
    <w:div w:id="1417247223">
      <w:bodyDiv w:val="1"/>
      <w:marLeft w:val="0"/>
      <w:marRight w:val="0"/>
      <w:marTop w:val="0"/>
      <w:marBottom w:val="0"/>
      <w:divBdr>
        <w:top w:val="none" w:sz="0" w:space="0" w:color="auto"/>
        <w:left w:val="none" w:sz="0" w:space="0" w:color="auto"/>
        <w:bottom w:val="none" w:sz="0" w:space="0" w:color="auto"/>
        <w:right w:val="none" w:sz="0" w:space="0" w:color="auto"/>
      </w:divBdr>
    </w:div>
    <w:div w:id="1417437426">
      <w:bodyDiv w:val="1"/>
      <w:marLeft w:val="0"/>
      <w:marRight w:val="0"/>
      <w:marTop w:val="0"/>
      <w:marBottom w:val="0"/>
      <w:divBdr>
        <w:top w:val="none" w:sz="0" w:space="0" w:color="auto"/>
        <w:left w:val="none" w:sz="0" w:space="0" w:color="auto"/>
        <w:bottom w:val="none" w:sz="0" w:space="0" w:color="auto"/>
        <w:right w:val="none" w:sz="0" w:space="0" w:color="auto"/>
      </w:divBdr>
    </w:div>
    <w:div w:id="1418483078">
      <w:bodyDiv w:val="1"/>
      <w:marLeft w:val="0"/>
      <w:marRight w:val="0"/>
      <w:marTop w:val="0"/>
      <w:marBottom w:val="0"/>
      <w:divBdr>
        <w:top w:val="none" w:sz="0" w:space="0" w:color="auto"/>
        <w:left w:val="none" w:sz="0" w:space="0" w:color="auto"/>
        <w:bottom w:val="none" w:sz="0" w:space="0" w:color="auto"/>
        <w:right w:val="none" w:sz="0" w:space="0" w:color="auto"/>
      </w:divBdr>
    </w:div>
    <w:div w:id="1419903568">
      <w:bodyDiv w:val="1"/>
      <w:marLeft w:val="0"/>
      <w:marRight w:val="0"/>
      <w:marTop w:val="0"/>
      <w:marBottom w:val="0"/>
      <w:divBdr>
        <w:top w:val="none" w:sz="0" w:space="0" w:color="auto"/>
        <w:left w:val="none" w:sz="0" w:space="0" w:color="auto"/>
        <w:bottom w:val="none" w:sz="0" w:space="0" w:color="auto"/>
        <w:right w:val="none" w:sz="0" w:space="0" w:color="auto"/>
      </w:divBdr>
      <w:divsChild>
        <w:div w:id="1906524877">
          <w:marLeft w:val="0"/>
          <w:marRight w:val="0"/>
          <w:marTop w:val="0"/>
          <w:marBottom w:val="0"/>
          <w:divBdr>
            <w:top w:val="none" w:sz="0" w:space="0" w:color="auto"/>
            <w:left w:val="none" w:sz="0" w:space="0" w:color="auto"/>
            <w:bottom w:val="none" w:sz="0" w:space="0" w:color="auto"/>
            <w:right w:val="none" w:sz="0" w:space="0" w:color="auto"/>
          </w:divBdr>
          <w:divsChild>
            <w:div w:id="1090005168">
              <w:marLeft w:val="0"/>
              <w:marRight w:val="0"/>
              <w:marTop w:val="0"/>
              <w:marBottom w:val="0"/>
              <w:divBdr>
                <w:top w:val="none" w:sz="0" w:space="0" w:color="auto"/>
                <w:left w:val="none" w:sz="0" w:space="0" w:color="auto"/>
                <w:bottom w:val="none" w:sz="0" w:space="0" w:color="auto"/>
                <w:right w:val="none" w:sz="0" w:space="0" w:color="auto"/>
              </w:divBdr>
              <w:divsChild>
                <w:div w:id="475609420">
                  <w:marLeft w:val="0"/>
                  <w:marRight w:val="0"/>
                  <w:marTop w:val="0"/>
                  <w:marBottom w:val="0"/>
                  <w:divBdr>
                    <w:top w:val="none" w:sz="0" w:space="0" w:color="auto"/>
                    <w:left w:val="none" w:sz="0" w:space="0" w:color="auto"/>
                    <w:bottom w:val="none" w:sz="0" w:space="0" w:color="auto"/>
                    <w:right w:val="none" w:sz="0" w:space="0" w:color="auto"/>
                  </w:divBdr>
                </w:div>
              </w:divsChild>
            </w:div>
            <w:div w:id="210228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456252">
      <w:bodyDiv w:val="1"/>
      <w:marLeft w:val="0"/>
      <w:marRight w:val="0"/>
      <w:marTop w:val="0"/>
      <w:marBottom w:val="0"/>
      <w:divBdr>
        <w:top w:val="none" w:sz="0" w:space="0" w:color="auto"/>
        <w:left w:val="none" w:sz="0" w:space="0" w:color="auto"/>
        <w:bottom w:val="none" w:sz="0" w:space="0" w:color="auto"/>
        <w:right w:val="none" w:sz="0" w:space="0" w:color="auto"/>
      </w:divBdr>
    </w:div>
    <w:div w:id="1425107705">
      <w:bodyDiv w:val="1"/>
      <w:marLeft w:val="0"/>
      <w:marRight w:val="0"/>
      <w:marTop w:val="0"/>
      <w:marBottom w:val="0"/>
      <w:divBdr>
        <w:top w:val="none" w:sz="0" w:space="0" w:color="auto"/>
        <w:left w:val="none" w:sz="0" w:space="0" w:color="auto"/>
        <w:bottom w:val="none" w:sz="0" w:space="0" w:color="auto"/>
        <w:right w:val="none" w:sz="0" w:space="0" w:color="auto"/>
      </w:divBdr>
    </w:div>
    <w:div w:id="1425492206">
      <w:bodyDiv w:val="1"/>
      <w:marLeft w:val="0"/>
      <w:marRight w:val="0"/>
      <w:marTop w:val="0"/>
      <w:marBottom w:val="0"/>
      <w:divBdr>
        <w:top w:val="none" w:sz="0" w:space="0" w:color="auto"/>
        <w:left w:val="none" w:sz="0" w:space="0" w:color="auto"/>
        <w:bottom w:val="none" w:sz="0" w:space="0" w:color="auto"/>
        <w:right w:val="none" w:sz="0" w:space="0" w:color="auto"/>
      </w:divBdr>
    </w:div>
    <w:div w:id="1426271498">
      <w:bodyDiv w:val="1"/>
      <w:marLeft w:val="0"/>
      <w:marRight w:val="0"/>
      <w:marTop w:val="0"/>
      <w:marBottom w:val="0"/>
      <w:divBdr>
        <w:top w:val="none" w:sz="0" w:space="0" w:color="auto"/>
        <w:left w:val="none" w:sz="0" w:space="0" w:color="auto"/>
        <w:bottom w:val="none" w:sz="0" w:space="0" w:color="auto"/>
        <w:right w:val="none" w:sz="0" w:space="0" w:color="auto"/>
      </w:divBdr>
    </w:div>
    <w:div w:id="1428117556">
      <w:bodyDiv w:val="1"/>
      <w:marLeft w:val="0"/>
      <w:marRight w:val="0"/>
      <w:marTop w:val="0"/>
      <w:marBottom w:val="0"/>
      <w:divBdr>
        <w:top w:val="none" w:sz="0" w:space="0" w:color="auto"/>
        <w:left w:val="none" w:sz="0" w:space="0" w:color="auto"/>
        <w:bottom w:val="none" w:sz="0" w:space="0" w:color="auto"/>
        <w:right w:val="none" w:sz="0" w:space="0" w:color="auto"/>
      </w:divBdr>
    </w:div>
    <w:div w:id="1434280076">
      <w:bodyDiv w:val="1"/>
      <w:marLeft w:val="0"/>
      <w:marRight w:val="0"/>
      <w:marTop w:val="0"/>
      <w:marBottom w:val="0"/>
      <w:divBdr>
        <w:top w:val="none" w:sz="0" w:space="0" w:color="auto"/>
        <w:left w:val="none" w:sz="0" w:space="0" w:color="auto"/>
        <w:bottom w:val="none" w:sz="0" w:space="0" w:color="auto"/>
        <w:right w:val="none" w:sz="0" w:space="0" w:color="auto"/>
      </w:divBdr>
    </w:div>
    <w:div w:id="1435712070">
      <w:bodyDiv w:val="1"/>
      <w:marLeft w:val="0"/>
      <w:marRight w:val="0"/>
      <w:marTop w:val="0"/>
      <w:marBottom w:val="0"/>
      <w:divBdr>
        <w:top w:val="none" w:sz="0" w:space="0" w:color="auto"/>
        <w:left w:val="none" w:sz="0" w:space="0" w:color="auto"/>
        <w:bottom w:val="none" w:sz="0" w:space="0" w:color="auto"/>
        <w:right w:val="none" w:sz="0" w:space="0" w:color="auto"/>
      </w:divBdr>
    </w:div>
    <w:div w:id="1436898679">
      <w:bodyDiv w:val="1"/>
      <w:marLeft w:val="0"/>
      <w:marRight w:val="0"/>
      <w:marTop w:val="0"/>
      <w:marBottom w:val="0"/>
      <w:divBdr>
        <w:top w:val="none" w:sz="0" w:space="0" w:color="auto"/>
        <w:left w:val="none" w:sz="0" w:space="0" w:color="auto"/>
        <w:bottom w:val="none" w:sz="0" w:space="0" w:color="auto"/>
        <w:right w:val="none" w:sz="0" w:space="0" w:color="auto"/>
      </w:divBdr>
    </w:div>
    <w:div w:id="1437402628">
      <w:bodyDiv w:val="1"/>
      <w:marLeft w:val="0"/>
      <w:marRight w:val="0"/>
      <w:marTop w:val="0"/>
      <w:marBottom w:val="0"/>
      <w:divBdr>
        <w:top w:val="none" w:sz="0" w:space="0" w:color="auto"/>
        <w:left w:val="none" w:sz="0" w:space="0" w:color="auto"/>
        <w:bottom w:val="none" w:sz="0" w:space="0" w:color="auto"/>
        <w:right w:val="none" w:sz="0" w:space="0" w:color="auto"/>
      </w:divBdr>
    </w:div>
    <w:div w:id="1437867935">
      <w:bodyDiv w:val="1"/>
      <w:marLeft w:val="0"/>
      <w:marRight w:val="0"/>
      <w:marTop w:val="0"/>
      <w:marBottom w:val="0"/>
      <w:divBdr>
        <w:top w:val="none" w:sz="0" w:space="0" w:color="auto"/>
        <w:left w:val="none" w:sz="0" w:space="0" w:color="auto"/>
        <w:bottom w:val="none" w:sz="0" w:space="0" w:color="auto"/>
        <w:right w:val="none" w:sz="0" w:space="0" w:color="auto"/>
      </w:divBdr>
    </w:div>
    <w:div w:id="1439182541">
      <w:bodyDiv w:val="1"/>
      <w:marLeft w:val="0"/>
      <w:marRight w:val="0"/>
      <w:marTop w:val="0"/>
      <w:marBottom w:val="0"/>
      <w:divBdr>
        <w:top w:val="none" w:sz="0" w:space="0" w:color="auto"/>
        <w:left w:val="none" w:sz="0" w:space="0" w:color="auto"/>
        <w:bottom w:val="none" w:sz="0" w:space="0" w:color="auto"/>
        <w:right w:val="none" w:sz="0" w:space="0" w:color="auto"/>
      </w:divBdr>
    </w:div>
    <w:div w:id="1444349070">
      <w:bodyDiv w:val="1"/>
      <w:marLeft w:val="0"/>
      <w:marRight w:val="0"/>
      <w:marTop w:val="0"/>
      <w:marBottom w:val="0"/>
      <w:divBdr>
        <w:top w:val="none" w:sz="0" w:space="0" w:color="auto"/>
        <w:left w:val="none" w:sz="0" w:space="0" w:color="auto"/>
        <w:bottom w:val="none" w:sz="0" w:space="0" w:color="auto"/>
        <w:right w:val="none" w:sz="0" w:space="0" w:color="auto"/>
      </w:divBdr>
    </w:div>
    <w:div w:id="1447196660">
      <w:bodyDiv w:val="1"/>
      <w:marLeft w:val="0"/>
      <w:marRight w:val="0"/>
      <w:marTop w:val="0"/>
      <w:marBottom w:val="0"/>
      <w:divBdr>
        <w:top w:val="none" w:sz="0" w:space="0" w:color="auto"/>
        <w:left w:val="none" w:sz="0" w:space="0" w:color="auto"/>
        <w:bottom w:val="none" w:sz="0" w:space="0" w:color="auto"/>
        <w:right w:val="none" w:sz="0" w:space="0" w:color="auto"/>
      </w:divBdr>
    </w:div>
    <w:div w:id="1449737148">
      <w:bodyDiv w:val="1"/>
      <w:marLeft w:val="0"/>
      <w:marRight w:val="0"/>
      <w:marTop w:val="0"/>
      <w:marBottom w:val="0"/>
      <w:divBdr>
        <w:top w:val="none" w:sz="0" w:space="0" w:color="auto"/>
        <w:left w:val="none" w:sz="0" w:space="0" w:color="auto"/>
        <w:bottom w:val="none" w:sz="0" w:space="0" w:color="auto"/>
        <w:right w:val="none" w:sz="0" w:space="0" w:color="auto"/>
      </w:divBdr>
    </w:div>
    <w:div w:id="1449739455">
      <w:bodyDiv w:val="1"/>
      <w:marLeft w:val="0"/>
      <w:marRight w:val="0"/>
      <w:marTop w:val="0"/>
      <w:marBottom w:val="0"/>
      <w:divBdr>
        <w:top w:val="none" w:sz="0" w:space="0" w:color="auto"/>
        <w:left w:val="none" w:sz="0" w:space="0" w:color="auto"/>
        <w:bottom w:val="none" w:sz="0" w:space="0" w:color="auto"/>
        <w:right w:val="none" w:sz="0" w:space="0" w:color="auto"/>
      </w:divBdr>
    </w:div>
    <w:div w:id="1450658245">
      <w:bodyDiv w:val="1"/>
      <w:marLeft w:val="0"/>
      <w:marRight w:val="0"/>
      <w:marTop w:val="0"/>
      <w:marBottom w:val="0"/>
      <w:divBdr>
        <w:top w:val="none" w:sz="0" w:space="0" w:color="auto"/>
        <w:left w:val="none" w:sz="0" w:space="0" w:color="auto"/>
        <w:bottom w:val="none" w:sz="0" w:space="0" w:color="auto"/>
        <w:right w:val="none" w:sz="0" w:space="0" w:color="auto"/>
      </w:divBdr>
    </w:div>
    <w:div w:id="1460104786">
      <w:bodyDiv w:val="1"/>
      <w:marLeft w:val="0"/>
      <w:marRight w:val="0"/>
      <w:marTop w:val="0"/>
      <w:marBottom w:val="0"/>
      <w:divBdr>
        <w:top w:val="none" w:sz="0" w:space="0" w:color="auto"/>
        <w:left w:val="none" w:sz="0" w:space="0" w:color="auto"/>
        <w:bottom w:val="none" w:sz="0" w:space="0" w:color="auto"/>
        <w:right w:val="none" w:sz="0" w:space="0" w:color="auto"/>
      </w:divBdr>
    </w:div>
    <w:div w:id="1460143236">
      <w:bodyDiv w:val="1"/>
      <w:marLeft w:val="0"/>
      <w:marRight w:val="0"/>
      <w:marTop w:val="0"/>
      <w:marBottom w:val="0"/>
      <w:divBdr>
        <w:top w:val="none" w:sz="0" w:space="0" w:color="auto"/>
        <w:left w:val="none" w:sz="0" w:space="0" w:color="auto"/>
        <w:bottom w:val="none" w:sz="0" w:space="0" w:color="auto"/>
        <w:right w:val="none" w:sz="0" w:space="0" w:color="auto"/>
      </w:divBdr>
    </w:div>
    <w:div w:id="1460420176">
      <w:bodyDiv w:val="1"/>
      <w:marLeft w:val="0"/>
      <w:marRight w:val="0"/>
      <w:marTop w:val="0"/>
      <w:marBottom w:val="0"/>
      <w:divBdr>
        <w:top w:val="none" w:sz="0" w:space="0" w:color="auto"/>
        <w:left w:val="none" w:sz="0" w:space="0" w:color="auto"/>
        <w:bottom w:val="none" w:sz="0" w:space="0" w:color="auto"/>
        <w:right w:val="none" w:sz="0" w:space="0" w:color="auto"/>
      </w:divBdr>
      <w:divsChild>
        <w:div w:id="203100237">
          <w:marLeft w:val="0"/>
          <w:marRight w:val="0"/>
          <w:marTop w:val="0"/>
          <w:marBottom w:val="0"/>
          <w:divBdr>
            <w:top w:val="none" w:sz="0" w:space="0" w:color="auto"/>
            <w:left w:val="none" w:sz="0" w:space="0" w:color="auto"/>
            <w:bottom w:val="none" w:sz="0" w:space="0" w:color="auto"/>
            <w:right w:val="none" w:sz="0" w:space="0" w:color="auto"/>
          </w:divBdr>
          <w:divsChild>
            <w:div w:id="1532647707">
              <w:marLeft w:val="0"/>
              <w:marRight w:val="0"/>
              <w:marTop w:val="0"/>
              <w:marBottom w:val="0"/>
              <w:divBdr>
                <w:top w:val="none" w:sz="0" w:space="0" w:color="auto"/>
                <w:left w:val="none" w:sz="0" w:space="0" w:color="auto"/>
                <w:bottom w:val="none" w:sz="0" w:space="0" w:color="auto"/>
                <w:right w:val="none" w:sz="0" w:space="0" w:color="auto"/>
              </w:divBdr>
              <w:divsChild>
                <w:div w:id="1427923460">
                  <w:marLeft w:val="0"/>
                  <w:marRight w:val="0"/>
                  <w:marTop w:val="0"/>
                  <w:marBottom w:val="0"/>
                  <w:divBdr>
                    <w:top w:val="none" w:sz="0" w:space="0" w:color="auto"/>
                    <w:left w:val="none" w:sz="0" w:space="0" w:color="auto"/>
                    <w:bottom w:val="none" w:sz="0" w:space="0" w:color="auto"/>
                    <w:right w:val="none" w:sz="0" w:space="0" w:color="auto"/>
                  </w:divBdr>
                  <w:divsChild>
                    <w:div w:id="243034008">
                      <w:marLeft w:val="0"/>
                      <w:marRight w:val="0"/>
                      <w:marTop w:val="0"/>
                      <w:marBottom w:val="0"/>
                      <w:divBdr>
                        <w:top w:val="none" w:sz="0" w:space="0" w:color="auto"/>
                        <w:left w:val="none" w:sz="0" w:space="0" w:color="auto"/>
                        <w:bottom w:val="none" w:sz="0" w:space="0" w:color="auto"/>
                        <w:right w:val="none" w:sz="0" w:space="0" w:color="auto"/>
                      </w:divBdr>
                      <w:divsChild>
                        <w:div w:id="566454763">
                          <w:marLeft w:val="0"/>
                          <w:marRight w:val="0"/>
                          <w:marTop w:val="0"/>
                          <w:marBottom w:val="0"/>
                          <w:divBdr>
                            <w:top w:val="none" w:sz="0" w:space="0" w:color="auto"/>
                            <w:left w:val="none" w:sz="0" w:space="0" w:color="auto"/>
                            <w:bottom w:val="none" w:sz="0" w:space="0" w:color="auto"/>
                            <w:right w:val="none" w:sz="0" w:space="0" w:color="auto"/>
                          </w:divBdr>
                          <w:divsChild>
                            <w:div w:id="1773159630">
                              <w:marLeft w:val="0"/>
                              <w:marRight w:val="0"/>
                              <w:marTop w:val="0"/>
                              <w:marBottom w:val="0"/>
                              <w:divBdr>
                                <w:top w:val="none" w:sz="0" w:space="0" w:color="auto"/>
                                <w:left w:val="none" w:sz="0" w:space="0" w:color="auto"/>
                                <w:bottom w:val="none" w:sz="0" w:space="0" w:color="auto"/>
                                <w:right w:val="none" w:sz="0" w:space="0" w:color="auto"/>
                              </w:divBdr>
                              <w:divsChild>
                                <w:div w:id="4082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494147">
      <w:bodyDiv w:val="1"/>
      <w:marLeft w:val="0"/>
      <w:marRight w:val="0"/>
      <w:marTop w:val="0"/>
      <w:marBottom w:val="0"/>
      <w:divBdr>
        <w:top w:val="none" w:sz="0" w:space="0" w:color="auto"/>
        <w:left w:val="none" w:sz="0" w:space="0" w:color="auto"/>
        <w:bottom w:val="none" w:sz="0" w:space="0" w:color="auto"/>
        <w:right w:val="none" w:sz="0" w:space="0" w:color="auto"/>
      </w:divBdr>
      <w:divsChild>
        <w:div w:id="1941066827">
          <w:marLeft w:val="0"/>
          <w:marRight w:val="0"/>
          <w:marTop w:val="0"/>
          <w:marBottom w:val="0"/>
          <w:divBdr>
            <w:top w:val="none" w:sz="0" w:space="0" w:color="auto"/>
            <w:left w:val="none" w:sz="0" w:space="0" w:color="auto"/>
            <w:bottom w:val="none" w:sz="0" w:space="0" w:color="auto"/>
            <w:right w:val="none" w:sz="0" w:space="0" w:color="auto"/>
          </w:divBdr>
          <w:divsChild>
            <w:div w:id="1947692583">
              <w:marLeft w:val="0"/>
              <w:marRight w:val="0"/>
              <w:marTop w:val="0"/>
              <w:marBottom w:val="0"/>
              <w:divBdr>
                <w:top w:val="none" w:sz="0" w:space="0" w:color="auto"/>
                <w:left w:val="none" w:sz="0" w:space="0" w:color="auto"/>
                <w:bottom w:val="none" w:sz="0" w:space="0" w:color="auto"/>
                <w:right w:val="none" w:sz="0" w:space="0" w:color="auto"/>
              </w:divBdr>
              <w:divsChild>
                <w:div w:id="1945961845">
                  <w:marLeft w:val="0"/>
                  <w:marRight w:val="0"/>
                  <w:marTop w:val="0"/>
                  <w:marBottom w:val="0"/>
                  <w:divBdr>
                    <w:top w:val="none" w:sz="0" w:space="0" w:color="auto"/>
                    <w:left w:val="none" w:sz="0" w:space="0" w:color="auto"/>
                    <w:bottom w:val="none" w:sz="0" w:space="0" w:color="auto"/>
                    <w:right w:val="none" w:sz="0" w:space="0" w:color="auto"/>
                  </w:divBdr>
                  <w:divsChild>
                    <w:div w:id="833758330">
                      <w:marLeft w:val="0"/>
                      <w:marRight w:val="0"/>
                      <w:marTop w:val="0"/>
                      <w:marBottom w:val="0"/>
                      <w:divBdr>
                        <w:top w:val="none" w:sz="0" w:space="0" w:color="auto"/>
                        <w:left w:val="none" w:sz="0" w:space="0" w:color="auto"/>
                        <w:bottom w:val="none" w:sz="0" w:space="0" w:color="auto"/>
                        <w:right w:val="none" w:sz="0" w:space="0" w:color="auto"/>
                      </w:divBdr>
                      <w:divsChild>
                        <w:div w:id="107158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805954">
      <w:bodyDiv w:val="1"/>
      <w:marLeft w:val="0"/>
      <w:marRight w:val="0"/>
      <w:marTop w:val="0"/>
      <w:marBottom w:val="0"/>
      <w:divBdr>
        <w:top w:val="none" w:sz="0" w:space="0" w:color="auto"/>
        <w:left w:val="none" w:sz="0" w:space="0" w:color="auto"/>
        <w:bottom w:val="none" w:sz="0" w:space="0" w:color="auto"/>
        <w:right w:val="none" w:sz="0" w:space="0" w:color="auto"/>
      </w:divBdr>
    </w:div>
    <w:div w:id="1462501462">
      <w:bodyDiv w:val="1"/>
      <w:marLeft w:val="0"/>
      <w:marRight w:val="0"/>
      <w:marTop w:val="0"/>
      <w:marBottom w:val="0"/>
      <w:divBdr>
        <w:top w:val="none" w:sz="0" w:space="0" w:color="auto"/>
        <w:left w:val="none" w:sz="0" w:space="0" w:color="auto"/>
        <w:bottom w:val="none" w:sz="0" w:space="0" w:color="auto"/>
        <w:right w:val="none" w:sz="0" w:space="0" w:color="auto"/>
      </w:divBdr>
    </w:div>
    <w:div w:id="1465923327">
      <w:bodyDiv w:val="1"/>
      <w:marLeft w:val="0"/>
      <w:marRight w:val="0"/>
      <w:marTop w:val="0"/>
      <w:marBottom w:val="0"/>
      <w:divBdr>
        <w:top w:val="none" w:sz="0" w:space="0" w:color="auto"/>
        <w:left w:val="none" w:sz="0" w:space="0" w:color="auto"/>
        <w:bottom w:val="none" w:sz="0" w:space="0" w:color="auto"/>
        <w:right w:val="none" w:sz="0" w:space="0" w:color="auto"/>
      </w:divBdr>
    </w:div>
    <w:div w:id="1466003757">
      <w:bodyDiv w:val="1"/>
      <w:marLeft w:val="0"/>
      <w:marRight w:val="0"/>
      <w:marTop w:val="0"/>
      <w:marBottom w:val="0"/>
      <w:divBdr>
        <w:top w:val="none" w:sz="0" w:space="0" w:color="auto"/>
        <w:left w:val="none" w:sz="0" w:space="0" w:color="auto"/>
        <w:bottom w:val="none" w:sz="0" w:space="0" w:color="auto"/>
        <w:right w:val="none" w:sz="0" w:space="0" w:color="auto"/>
      </w:divBdr>
    </w:div>
    <w:div w:id="1468402200">
      <w:bodyDiv w:val="1"/>
      <w:marLeft w:val="0"/>
      <w:marRight w:val="0"/>
      <w:marTop w:val="0"/>
      <w:marBottom w:val="0"/>
      <w:divBdr>
        <w:top w:val="none" w:sz="0" w:space="0" w:color="auto"/>
        <w:left w:val="none" w:sz="0" w:space="0" w:color="auto"/>
        <w:bottom w:val="none" w:sz="0" w:space="0" w:color="auto"/>
        <w:right w:val="none" w:sz="0" w:space="0" w:color="auto"/>
      </w:divBdr>
    </w:div>
    <w:div w:id="1469397465">
      <w:bodyDiv w:val="1"/>
      <w:marLeft w:val="0"/>
      <w:marRight w:val="0"/>
      <w:marTop w:val="0"/>
      <w:marBottom w:val="0"/>
      <w:divBdr>
        <w:top w:val="none" w:sz="0" w:space="0" w:color="auto"/>
        <w:left w:val="none" w:sz="0" w:space="0" w:color="auto"/>
        <w:bottom w:val="none" w:sz="0" w:space="0" w:color="auto"/>
        <w:right w:val="none" w:sz="0" w:space="0" w:color="auto"/>
      </w:divBdr>
    </w:div>
    <w:div w:id="1473597722">
      <w:bodyDiv w:val="1"/>
      <w:marLeft w:val="0"/>
      <w:marRight w:val="0"/>
      <w:marTop w:val="0"/>
      <w:marBottom w:val="0"/>
      <w:divBdr>
        <w:top w:val="none" w:sz="0" w:space="0" w:color="auto"/>
        <w:left w:val="none" w:sz="0" w:space="0" w:color="auto"/>
        <w:bottom w:val="none" w:sz="0" w:space="0" w:color="auto"/>
        <w:right w:val="none" w:sz="0" w:space="0" w:color="auto"/>
      </w:divBdr>
    </w:div>
    <w:div w:id="1482844671">
      <w:bodyDiv w:val="1"/>
      <w:marLeft w:val="0"/>
      <w:marRight w:val="0"/>
      <w:marTop w:val="0"/>
      <w:marBottom w:val="0"/>
      <w:divBdr>
        <w:top w:val="none" w:sz="0" w:space="0" w:color="auto"/>
        <w:left w:val="none" w:sz="0" w:space="0" w:color="auto"/>
        <w:bottom w:val="none" w:sz="0" w:space="0" w:color="auto"/>
        <w:right w:val="none" w:sz="0" w:space="0" w:color="auto"/>
      </w:divBdr>
    </w:div>
    <w:div w:id="1485271664">
      <w:bodyDiv w:val="1"/>
      <w:marLeft w:val="0"/>
      <w:marRight w:val="0"/>
      <w:marTop w:val="0"/>
      <w:marBottom w:val="0"/>
      <w:divBdr>
        <w:top w:val="none" w:sz="0" w:space="0" w:color="auto"/>
        <w:left w:val="none" w:sz="0" w:space="0" w:color="auto"/>
        <w:bottom w:val="none" w:sz="0" w:space="0" w:color="auto"/>
        <w:right w:val="none" w:sz="0" w:space="0" w:color="auto"/>
      </w:divBdr>
    </w:div>
    <w:div w:id="1488786023">
      <w:bodyDiv w:val="1"/>
      <w:marLeft w:val="0"/>
      <w:marRight w:val="0"/>
      <w:marTop w:val="0"/>
      <w:marBottom w:val="0"/>
      <w:divBdr>
        <w:top w:val="none" w:sz="0" w:space="0" w:color="auto"/>
        <w:left w:val="none" w:sz="0" w:space="0" w:color="auto"/>
        <w:bottom w:val="none" w:sz="0" w:space="0" w:color="auto"/>
        <w:right w:val="none" w:sz="0" w:space="0" w:color="auto"/>
      </w:divBdr>
    </w:div>
    <w:div w:id="1490365651">
      <w:bodyDiv w:val="1"/>
      <w:marLeft w:val="0"/>
      <w:marRight w:val="0"/>
      <w:marTop w:val="0"/>
      <w:marBottom w:val="0"/>
      <w:divBdr>
        <w:top w:val="none" w:sz="0" w:space="0" w:color="auto"/>
        <w:left w:val="none" w:sz="0" w:space="0" w:color="auto"/>
        <w:bottom w:val="none" w:sz="0" w:space="0" w:color="auto"/>
        <w:right w:val="none" w:sz="0" w:space="0" w:color="auto"/>
      </w:divBdr>
    </w:div>
    <w:div w:id="1491292909">
      <w:bodyDiv w:val="1"/>
      <w:marLeft w:val="0"/>
      <w:marRight w:val="0"/>
      <w:marTop w:val="0"/>
      <w:marBottom w:val="0"/>
      <w:divBdr>
        <w:top w:val="none" w:sz="0" w:space="0" w:color="auto"/>
        <w:left w:val="none" w:sz="0" w:space="0" w:color="auto"/>
        <w:bottom w:val="none" w:sz="0" w:space="0" w:color="auto"/>
        <w:right w:val="none" w:sz="0" w:space="0" w:color="auto"/>
      </w:divBdr>
    </w:div>
    <w:div w:id="1492065309">
      <w:bodyDiv w:val="1"/>
      <w:marLeft w:val="0"/>
      <w:marRight w:val="0"/>
      <w:marTop w:val="0"/>
      <w:marBottom w:val="0"/>
      <w:divBdr>
        <w:top w:val="none" w:sz="0" w:space="0" w:color="auto"/>
        <w:left w:val="none" w:sz="0" w:space="0" w:color="auto"/>
        <w:bottom w:val="none" w:sz="0" w:space="0" w:color="auto"/>
        <w:right w:val="none" w:sz="0" w:space="0" w:color="auto"/>
      </w:divBdr>
    </w:div>
    <w:div w:id="1494490074">
      <w:bodyDiv w:val="1"/>
      <w:marLeft w:val="0"/>
      <w:marRight w:val="0"/>
      <w:marTop w:val="0"/>
      <w:marBottom w:val="0"/>
      <w:divBdr>
        <w:top w:val="none" w:sz="0" w:space="0" w:color="auto"/>
        <w:left w:val="none" w:sz="0" w:space="0" w:color="auto"/>
        <w:bottom w:val="none" w:sz="0" w:space="0" w:color="auto"/>
        <w:right w:val="none" w:sz="0" w:space="0" w:color="auto"/>
      </w:divBdr>
    </w:div>
    <w:div w:id="1496530555">
      <w:bodyDiv w:val="1"/>
      <w:marLeft w:val="0"/>
      <w:marRight w:val="0"/>
      <w:marTop w:val="0"/>
      <w:marBottom w:val="0"/>
      <w:divBdr>
        <w:top w:val="none" w:sz="0" w:space="0" w:color="auto"/>
        <w:left w:val="none" w:sz="0" w:space="0" w:color="auto"/>
        <w:bottom w:val="none" w:sz="0" w:space="0" w:color="auto"/>
        <w:right w:val="none" w:sz="0" w:space="0" w:color="auto"/>
      </w:divBdr>
    </w:div>
    <w:div w:id="1496914733">
      <w:bodyDiv w:val="1"/>
      <w:marLeft w:val="0"/>
      <w:marRight w:val="0"/>
      <w:marTop w:val="0"/>
      <w:marBottom w:val="0"/>
      <w:divBdr>
        <w:top w:val="none" w:sz="0" w:space="0" w:color="auto"/>
        <w:left w:val="none" w:sz="0" w:space="0" w:color="auto"/>
        <w:bottom w:val="none" w:sz="0" w:space="0" w:color="auto"/>
        <w:right w:val="none" w:sz="0" w:space="0" w:color="auto"/>
      </w:divBdr>
    </w:div>
    <w:div w:id="1499543627">
      <w:bodyDiv w:val="1"/>
      <w:marLeft w:val="0"/>
      <w:marRight w:val="0"/>
      <w:marTop w:val="0"/>
      <w:marBottom w:val="0"/>
      <w:divBdr>
        <w:top w:val="none" w:sz="0" w:space="0" w:color="auto"/>
        <w:left w:val="none" w:sz="0" w:space="0" w:color="auto"/>
        <w:bottom w:val="none" w:sz="0" w:space="0" w:color="auto"/>
        <w:right w:val="none" w:sz="0" w:space="0" w:color="auto"/>
      </w:divBdr>
    </w:div>
    <w:div w:id="1505900707">
      <w:bodyDiv w:val="1"/>
      <w:marLeft w:val="0"/>
      <w:marRight w:val="0"/>
      <w:marTop w:val="0"/>
      <w:marBottom w:val="0"/>
      <w:divBdr>
        <w:top w:val="none" w:sz="0" w:space="0" w:color="auto"/>
        <w:left w:val="none" w:sz="0" w:space="0" w:color="auto"/>
        <w:bottom w:val="none" w:sz="0" w:space="0" w:color="auto"/>
        <w:right w:val="none" w:sz="0" w:space="0" w:color="auto"/>
      </w:divBdr>
    </w:div>
    <w:div w:id="1507477591">
      <w:bodyDiv w:val="1"/>
      <w:marLeft w:val="0"/>
      <w:marRight w:val="0"/>
      <w:marTop w:val="0"/>
      <w:marBottom w:val="0"/>
      <w:divBdr>
        <w:top w:val="none" w:sz="0" w:space="0" w:color="auto"/>
        <w:left w:val="none" w:sz="0" w:space="0" w:color="auto"/>
        <w:bottom w:val="none" w:sz="0" w:space="0" w:color="auto"/>
        <w:right w:val="none" w:sz="0" w:space="0" w:color="auto"/>
      </w:divBdr>
    </w:div>
    <w:div w:id="1507793018">
      <w:bodyDiv w:val="1"/>
      <w:marLeft w:val="0"/>
      <w:marRight w:val="0"/>
      <w:marTop w:val="0"/>
      <w:marBottom w:val="0"/>
      <w:divBdr>
        <w:top w:val="none" w:sz="0" w:space="0" w:color="auto"/>
        <w:left w:val="none" w:sz="0" w:space="0" w:color="auto"/>
        <w:bottom w:val="none" w:sz="0" w:space="0" w:color="auto"/>
        <w:right w:val="none" w:sz="0" w:space="0" w:color="auto"/>
      </w:divBdr>
    </w:div>
    <w:div w:id="1511531656">
      <w:bodyDiv w:val="1"/>
      <w:marLeft w:val="0"/>
      <w:marRight w:val="0"/>
      <w:marTop w:val="0"/>
      <w:marBottom w:val="0"/>
      <w:divBdr>
        <w:top w:val="none" w:sz="0" w:space="0" w:color="auto"/>
        <w:left w:val="none" w:sz="0" w:space="0" w:color="auto"/>
        <w:bottom w:val="none" w:sz="0" w:space="0" w:color="auto"/>
        <w:right w:val="none" w:sz="0" w:space="0" w:color="auto"/>
      </w:divBdr>
    </w:div>
    <w:div w:id="1515069101">
      <w:bodyDiv w:val="1"/>
      <w:marLeft w:val="0"/>
      <w:marRight w:val="0"/>
      <w:marTop w:val="0"/>
      <w:marBottom w:val="0"/>
      <w:divBdr>
        <w:top w:val="none" w:sz="0" w:space="0" w:color="auto"/>
        <w:left w:val="none" w:sz="0" w:space="0" w:color="auto"/>
        <w:bottom w:val="none" w:sz="0" w:space="0" w:color="auto"/>
        <w:right w:val="none" w:sz="0" w:space="0" w:color="auto"/>
      </w:divBdr>
    </w:div>
    <w:div w:id="1516338807">
      <w:bodyDiv w:val="1"/>
      <w:marLeft w:val="0"/>
      <w:marRight w:val="0"/>
      <w:marTop w:val="0"/>
      <w:marBottom w:val="0"/>
      <w:divBdr>
        <w:top w:val="none" w:sz="0" w:space="0" w:color="auto"/>
        <w:left w:val="none" w:sz="0" w:space="0" w:color="auto"/>
        <w:bottom w:val="none" w:sz="0" w:space="0" w:color="auto"/>
        <w:right w:val="none" w:sz="0" w:space="0" w:color="auto"/>
      </w:divBdr>
    </w:div>
    <w:div w:id="1518234055">
      <w:bodyDiv w:val="1"/>
      <w:marLeft w:val="0"/>
      <w:marRight w:val="0"/>
      <w:marTop w:val="0"/>
      <w:marBottom w:val="0"/>
      <w:divBdr>
        <w:top w:val="none" w:sz="0" w:space="0" w:color="auto"/>
        <w:left w:val="none" w:sz="0" w:space="0" w:color="auto"/>
        <w:bottom w:val="none" w:sz="0" w:space="0" w:color="auto"/>
        <w:right w:val="none" w:sz="0" w:space="0" w:color="auto"/>
      </w:divBdr>
      <w:divsChild>
        <w:div w:id="533546371">
          <w:marLeft w:val="0"/>
          <w:marRight w:val="0"/>
          <w:marTop w:val="0"/>
          <w:marBottom w:val="0"/>
          <w:divBdr>
            <w:top w:val="none" w:sz="0" w:space="0" w:color="auto"/>
            <w:left w:val="none" w:sz="0" w:space="0" w:color="auto"/>
            <w:bottom w:val="none" w:sz="0" w:space="0" w:color="auto"/>
            <w:right w:val="none" w:sz="0" w:space="0" w:color="auto"/>
          </w:divBdr>
          <w:divsChild>
            <w:div w:id="658271464">
              <w:marLeft w:val="0"/>
              <w:marRight w:val="0"/>
              <w:marTop w:val="0"/>
              <w:marBottom w:val="0"/>
              <w:divBdr>
                <w:top w:val="none" w:sz="0" w:space="0" w:color="auto"/>
                <w:left w:val="none" w:sz="0" w:space="0" w:color="auto"/>
                <w:bottom w:val="none" w:sz="0" w:space="0" w:color="auto"/>
                <w:right w:val="none" w:sz="0" w:space="0" w:color="auto"/>
              </w:divBdr>
              <w:divsChild>
                <w:div w:id="57679745">
                  <w:marLeft w:val="0"/>
                  <w:marRight w:val="0"/>
                  <w:marTop w:val="0"/>
                  <w:marBottom w:val="0"/>
                  <w:divBdr>
                    <w:top w:val="none" w:sz="0" w:space="0" w:color="auto"/>
                    <w:left w:val="none" w:sz="0" w:space="0" w:color="auto"/>
                    <w:bottom w:val="none" w:sz="0" w:space="0" w:color="auto"/>
                    <w:right w:val="none" w:sz="0" w:space="0" w:color="auto"/>
                  </w:divBdr>
                  <w:divsChild>
                    <w:div w:id="457451983">
                      <w:marLeft w:val="0"/>
                      <w:marRight w:val="0"/>
                      <w:marTop w:val="0"/>
                      <w:marBottom w:val="0"/>
                      <w:divBdr>
                        <w:top w:val="none" w:sz="0" w:space="0" w:color="auto"/>
                        <w:left w:val="none" w:sz="0" w:space="0" w:color="auto"/>
                        <w:bottom w:val="none" w:sz="0" w:space="0" w:color="auto"/>
                        <w:right w:val="none" w:sz="0" w:space="0" w:color="auto"/>
                      </w:divBdr>
                      <w:divsChild>
                        <w:div w:id="2099016973">
                          <w:marLeft w:val="0"/>
                          <w:marRight w:val="0"/>
                          <w:marTop w:val="0"/>
                          <w:marBottom w:val="0"/>
                          <w:divBdr>
                            <w:top w:val="none" w:sz="0" w:space="0" w:color="auto"/>
                            <w:left w:val="none" w:sz="0" w:space="0" w:color="auto"/>
                            <w:bottom w:val="none" w:sz="0" w:space="0" w:color="auto"/>
                            <w:right w:val="none" w:sz="0" w:space="0" w:color="auto"/>
                          </w:divBdr>
                          <w:divsChild>
                            <w:div w:id="1697341850">
                              <w:marLeft w:val="0"/>
                              <w:marRight w:val="0"/>
                              <w:marTop w:val="0"/>
                              <w:marBottom w:val="0"/>
                              <w:divBdr>
                                <w:top w:val="none" w:sz="0" w:space="0" w:color="auto"/>
                                <w:left w:val="none" w:sz="0" w:space="0" w:color="auto"/>
                                <w:bottom w:val="none" w:sz="0" w:space="0" w:color="auto"/>
                                <w:right w:val="none" w:sz="0" w:space="0" w:color="auto"/>
                              </w:divBdr>
                              <w:divsChild>
                                <w:div w:id="1297299022">
                                  <w:marLeft w:val="0"/>
                                  <w:marRight w:val="0"/>
                                  <w:marTop w:val="0"/>
                                  <w:marBottom w:val="0"/>
                                  <w:divBdr>
                                    <w:top w:val="none" w:sz="0" w:space="0" w:color="auto"/>
                                    <w:left w:val="none" w:sz="0" w:space="0" w:color="auto"/>
                                    <w:bottom w:val="none" w:sz="0" w:space="0" w:color="auto"/>
                                    <w:right w:val="none" w:sz="0" w:space="0" w:color="auto"/>
                                  </w:divBdr>
                                  <w:divsChild>
                                    <w:div w:id="1627278904">
                                      <w:marLeft w:val="0"/>
                                      <w:marRight w:val="0"/>
                                      <w:marTop w:val="0"/>
                                      <w:marBottom w:val="0"/>
                                      <w:divBdr>
                                        <w:top w:val="none" w:sz="0" w:space="0" w:color="auto"/>
                                        <w:left w:val="none" w:sz="0" w:space="0" w:color="auto"/>
                                        <w:bottom w:val="none" w:sz="0" w:space="0" w:color="auto"/>
                                        <w:right w:val="none" w:sz="0" w:space="0" w:color="auto"/>
                                      </w:divBdr>
                                      <w:divsChild>
                                        <w:div w:id="594098489">
                                          <w:marLeft w:val="0"/>
                                          <w:marRight w:val="0"/>
                                          <w:marTop w:val="0"/>
                                          <w:marBottom w:val="0"/>
                                          <w:divBdr>
                                            <w:top w:val="none" w:sz="0" w:space="0" w:color="auto"/>
                                            <w:left w:val="none" w:sz="0" w:space="0" w:color="auto"/>
                                            <w:bottom w:val="none" w:sz="0" w:space="0" w:color="auto"/>
                                            <w:right w:val="none" w:sz="0" w:space="0" w:color="auto"/>
                                          </w:divBdr>
                                          <w:divsChild>
                                            <w:div w:id="92657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8346885">
      <w:bodyDiv w:val="1"/>
      <w:marLeft w:val="0"/>
      <w:marRight w:val="0"/>
      <w:marTop w:val="0"/>
      <w:marBottom w:val="0"/>
      <w:divBdr>
        <w:top w:val="none" w:sz="0" w:space="0" w:color="auto"/>
        <w:left w:val="none" w:sz="0" w:space="0" w:color="auto"/>
        <w:bottom w:val="none" w:sz="0" w:space="0" w:color="auto"/>
        <w:right w:val="none" w:sz="0" w:space="0" w:color="auto"/>
      </w:divBdr>
    </w:div>
    <w:div w:id="1518957437">
      <w:bodyDiv w:val="1"/>
      <w:marLeft w:val="0"/>
      <w:marRight w:val="0"/>
      <w:marTop w:val="0"/>
      <w:marBottom w:val="0"/>
      <w:divBdr>
        <w:top w:val="none" w:sz="0" w:space="0" w:color="auto"/>
        <w:left w:val="none" w:sz="0" w:space="0" w:color="auto"/>
        <w:bottom w:val="none" w:sz="0" w:space="0" w:color="auto"/>
        <w:right w:val="none" w:sz="0" w:space="0" w:color="auto"/>
      </w:divBdr>
    </w:div>
    <w:div w:id="1519857255">
      <w:bodyDiv w:val="1"/>
      <w:marLeft w:val="0"/>
      <w:marRight w:val="0"/>
      <w:marTop w:val="0"/>
      <w:marBottom w:val="0"/>
      <w:divBdr>
        <w:top w:val="none" w:sz="0" w:space="0" w:color="auto"/>
        <w:left w:val="none" w:sz="0" w:space="0" w:color="auto"/>
        <w:bottom w:val="none" w:sz="0" w:space="0" w:color="auto"/>
        <w:right w:val="none" w:sz="0" w:space="0" w:color="auto"/>
      </w:divBdr>
    </w:div>
    <w:div w:id="1520242377">
      <w:bodyDiv w:val="1"/>
      <w:marLeft w:val="0"/>
      <w:marRight w:val="0"/>
      <w:marTop w:val="0"/>
      <w:marBottom w:val="0"/>
      <w:divBdr>
        <w:top w:val="none" w:sz="0" w:space="0" w:color="auto"/>
        <w:left w:val="none" w:sz="0" w:space="0" w:color="auto"/>
        <w:bottom w:val="none" w:sz="0" w:space="0" w:color="auto"/>
        <w:right w:val="none" w:sz="0" w:space="0" w:color="auto"/>
      </w:divBdr>
    </w:div>
    <w:div w:id="1530794685">
      <w:bodyDiv w:val="1"/>
      <w:marLeft w:val="0"/>
      <w:marRight w:val="0"/>
      <w:marTop w:val="0"/>
      <w:marBottom w:val="0"/>
      <w:divBdr>
        <w:top w:val="none" w:sz="0" w:space="0" w:color="auto"/>
        <w:left w:val="none" w:sz="0" w:space="0" w:color="auto"/>
        <w:bottom w:val="none" w:sz="0" w:space="0" w:color="auto"/>
        <w:right w:val="none" w:sz="0" w:space="0" w:color="auto"/>
      </w:divBdr>
    </w:div>
    <w:div w:id="1533764189">
      <w:bodyDiv w:val="1"/>
      <w:marLeft w:val="0"/>
      <w:marRight w:val="0"/>
      <w:marTop w:val="0"/>
      <w:marBottom w:val="0"/>
      <w:divBdr>
        <w:top w:val="none" w:sz="0" w:space="0" w:color="auto"/>
        <w:left w:val="none" w:sz="0" w:space="0" w:color="auto"/>
        <w:bottom w:val="none" w:sz="0" w:space="0" w:color="auto"/>
        <w:right w:val="none" w:sz="0" w:space="0" w:color="auto"/>
      </w:divBdr>
    </w:div>
    <w:div w:id="1535071957">
      <w:bodyDiv w:val="1"/>
      <w:marLeft w:val="0"/>
      <w:marRight w:val="0"/>
      <w:marTop w:val="0"/>
      <w:marBottom w:val="0"/>
      <w:divBdr>
        <w:top w:val="none" w:sz="0" w:space="0" w:color="auto"/>
        <w:left w:val="none" w:sz="0" w:space="0" w:color="auto"/>
        <w:bottom w:val="none" w:sz="0" w:space="0" w:color="auto"/>
        <w:right w:val="none" w:sz="0" w:space="0" w:color="auto"/>
      </w:divBdr>
    </w:div>
    <w:div w:id="1538813105">
      <w:bodyDiv w:val="1"/>
      <w:marLeft w:val="0"/>
      <w:marRight w:val="0"/>
      <w:marTop w:val="0"/>
      <w:marBottom w:val="0"/>
      <w:divBdr>
        <w:top w:val="none" w:sz="0" w:space="0" w:color="auto"/>
        <w:left w:val="none" w:sz="0" w:space="0" w:color="auto"/>
        <w:bottom w:val="none" w:sz="0" w:space="0" w:color="auto"/>
        <w:right w:val="none" w:sz="0" w:space="0" w:color="auto"/>
      </w:divBdr>
    </w:div>
    <w:div w:id="1539119868">
      <w:bodyDiv w:val="1"/>
      <w:marLeft w:val="0"/>
      <w:marRight w:val="0"/>
      <w:marTop w:val="0"/>
      <w:marBottom w:val="0"/>
      <w:divBdr>
        <w:top w:val="none" w:sz="0" w:space="0" w:color="auto"/>
        <w:left w:val="none" w:sz="0" w:space="0" w:color="auto"/>
        <w:bottom w:val="none" w:sz="0" w:space="0" w:color="auto"/>
        <w:right w:val="none" w:sz="0" w:space="0" w:color="auto"/>
      </w:divBdr>
    </w:div>
    <w:div w:id="1542399864">
      <w:bodyDiv w:val="1"/>
      <w:marLeft w:val="0"/>
      <w:marRight w:val="0"/>
      <w:marTop w:val="0"/>
      <w:marBottom w:val="0"/>
      <w:divBdr>
        <w:top w:val="none" w:sz="0" w:space="0" w:color="auto"/>
        <w:left w:val="none" w:sz="0" w:space="0" w:color="auto"/>
        <w:bottom w:val="none" w:sz="0" w:space="0" w:color="auto"/>
        <w:right w:val="none" w:sz="0" w:space="0" w:color="auto"/>
      </w:divBdr>
    </w:div>
    <w:div w:id="1544370969">
      <w:bodyDiv w:val="1"/>
      <w:marLeft w:val="0"/>
      <w:marRight w:val="0"/>
      <w:marTop w:val="0"/>
      <w:marBottom w:val="0"/>
      <w:divBdr>
        <w:top w:val="none" w:sz="0" w:space="0" w:color="auto"/>
        <w:left w:val="none" w:sz="0" w:space="0" w:color="auto"/>
        <w:bottom w:val="none" w:sz="0" w:space="0" w:color="auto"/>
        <w:right w:val="none" w:sz="0" w:space="0" w:color="auto"/>
      </w:divBdr>
    </w:div>
    <w:div w:id="1550990953">
      <w:bodyDiv w:val="1"/>
      <w:marLeft w:val="0"/>
      <w:marRight w:val="0"/>
      <w:marTop w:val="0"/>
      <w:marBottom w:val="0"/>
      <w:divBdr>
        <w:top w:val="none" w:sz="0" w:space="0" w:color="auto"/>
        <w:left w:val="none" w:sz="0" w:space="0" w:color="auto"/>
        <w:bottom w:val="none" w:sz="0" w:space="0" w:color="auto"/>
        <w:right w:val="none" w:sz="0" w:space="0" w:color="auto"/>
      </w:divBdr>
    </w:div>
    <w:div w:id="1554847739">
      <w:bodyDiv w:val="1"/>
      <w:marLeft w:val="0"/>
      <w:marRight w:val="0"/>
      <w:marTop w:val="0"/>
      <w:marBottom w:val="0"/>
      <w:divBdr>
        <w:top w:val="none" w:sz="0" w:space="0" w:color="auto"/>
        <w:left w:val="none" w:sz="0" w:space="0" w:color="auto"/>
        <w:bottom w:val="none" w:sz="0" w:space="0" w:color="auto"/>
        <w:right w:val="none" w:sz="0" w:space="0" w:color="auto"/>
      </w:divBdr>
    </w:div>
    <w:div w:id="1555389438">
      <w:bodyDiv w:val="1"/>
      <w:marLeft w:val="0"/>
      <w:marRight w:val="0"/>
      <w:marTop w:val="0"/>
      <w:marBottom w:val="0"/>
      <w:divBdr>
        <w:top w:val="none" w:sz="0" w:space="0" w:color="auto"/>
        <w:left w:val="none" w:sz="0" w:space="0" w:color="auto"/>
        <w:bottom w:val="none" w:sz="0" w:space="0" w:color="auto"/>
        <w:right w:val="none" w:sz="0" w:space="0" w:color="auto"/>
      </w:divBdr>
    </w:div>
    <w:div w:id="1556818647">
      <w:bodyDiv w:val="1"/>
      <w:marLeft w:val="0"/>
      <w:marRight w:val="0"/>
      <w:marTop w:val="0"/>
      <w:marBottom w:val="0"/>
      <w:divBdr>
        <w:top w:val="none" w:sz="0" w:space="0" w:color="auto"/>
        <w:left w:val="none" w:sz="0" w:space="0" w:color="auto"/>
        <w:bottom w:val="none" w:sz="0" w:space="0" w:color="auto"/>
        <w:right w:val="none" w:sz="0" w:space="0" w:color="auto"/>
      </w:divBdr>
    </w:div>
    <w:div w:id="1562861745">
      <w:bodyDiv w:val="1"/>
      <w:marLeft w:val="0"/>
      <w:marRight w:val="0"/>
      <w:marTop w:val="0"/>
      <w:marBottom w:val="0"/>
      <w:divBdr>
        <w:top w:val="none" w:sz="0" w:space="0" w:color="auto"/>
        <w:left w:val="none" w:sz="0" w:space="0" w:color="auto"/>
        <w:bottom w:val="none" w:sz="0" w:space="0" w:color="auto"/>
        <w:right w:val="none" w:sz="0" w:space="0" w:color="auto"/>
      </w:divBdr>
    </w:div>
    <w:div w:id="1564217034">
      <w:bodyDiv w:val="1"/>
      <w:marLeft w:val="0"/>
      <w:marRight w:val="0"/>
      <w:marTop w:val="0"/>
      <w:marBottom w:val="0"/>
      <w:divBdr>
        <w:top w:val="none" w:sz="0" w:space="0" w:color="auto"/>
        <w:left w:val="none" w:sz="0" w:space="0" w:color="auto"/>
        <w:bottom w:val="none" w:sz="0" w:space="0" w:color="auto"/>
        <w:right w:val="none" w:sz="0" w:space="0" w:color="auto"/>
      </w:divBdr>
    </w:div>
    <w:div w:id="1564245790">
      <w:bodyDiv w:val="1"/>
      <w:marLeft w:val="0"/>
      <w:marRight w:val="0"/>
      <w:marTop w:val="0"/>
      <w:marBottom w:val="0"/>
      <w:divBdr>
        <w:top w:val="none" w:sz="0" w:space="0" w:color="auto"/>
        <w:left w:val="none" w:sz="0" w:space="0" w:color="auto"/>
        <w:bottom w:val="none" w:sz="0" w:space="0" w:color="auto"/>
        <w:right w:val="none" w:sz="0" w:space="0" w:color="auto"/>
      </w:divBdr>
    </w:div>
    <w:div w:id="1564294496">
      <w:bodyDiv w:val="1"/>
      <w:marLeft w:val="0"/>
      <w:marRight w:val="0"/>
      <w:marTop w:val="0"/>
      <w:marBottom w:val="0"/>
      <w:divBdr>
        <w:top w:val="none" w:sz="0" w:space="0" w:color="auto"/>
        <w:left w:val="none" w:sz="0" w:space="0" w:color="auto"/>
        <w:bottom w:val="none" w:sz="0" w:space="0" w:color="auto"/>
        <w:right w:val="none" w:sz="0" w:space="0" w:color="auto"/>
      </w:divBdr>
    </w:div>
    <w:div w:id="1564484583">
      <w:bodyDiv w:val="1"/>
      <w:marLeft w:val="0"/>
      <w:marRight w:val="0"/>
      <w:marTop w:val="0"/>
      <w:marBottom w:val="0"/>
      <w:divBdr>
        <w:top w:val="none" w:sz="0" w:space="0" w:color="auto"/>
        <w:left w:val="none" w:sz="0" w:space="0" w:color="auto"/>
        <w:bottom w:val="none" w:sz="0" w:space="0" w:color="auto"/>
        <w:right w:val="none" w:sz="0" w:space="0" w:color="auto"/>
      </w:divBdr>
    </w:div>
    <w:div w:id="1564754360">
      <w:bodyDiv w:val="1"/>
      <w:marLeft w:val="0"/>
      <w:marRight w:val="0"/>
      <w:marTop w:val="0"/>
      <w:marBottom w:val="0"/>
      <w:divBdr>
        <w:top w:val="none" w:sz="0" w:space="0" w:color="auto"/>
        <w:left w:val="none" w:sz="0" w:space="0" w:color="auto"/>
        <w:bottom w:val="none" w:sz="0" w:space="0" w:color="auto"/>
        <w:right w:val="none" w:sz="0" w:space="0" w:color="auto"/>
      </w:divBdr>
    </w:div>
    <w:div w:id="1565799514">
      <w:bodyDiv w:val="1"/>
      <w:marLeft w:val="0"/>
      <w:marRight w:val="0"/>
      <w:marTop w:val="0"/>
      <w:marBottom w:val="0"/>
      <w:divBdr>
        <w:top w:val="none" w:sz="0" w:space="0" w:color="auto"/>
        <w:left w:val="none" w:sz="0" w:space="0" w:color="auto"/>
        <w:bottom w:val="none" w:sz="0" w:space="0" w:color="auto"/>
        <w:right w:val="none" w:sz="0" w:space="0" w:color="auto"/>
      </w:divBdr>
    </w:div>
    <w:div w:id="1566448152">
      <w:bodyDiv w:val="1"/>
      <w:marLeft w:val="0"/>
      <w:marRight w:val="0"/>
      <w:marTop w:val="0"/>
      <w:marBottom w:val="0"/>
      <w:divBdr>
        <w:top w:val="none" w:sz="0" w:space="0" w:color="auto"/>
        <w:left w:val="none" w:sz="0" w:space="0" w:color="auto"/>
        <w:bottom w:val="none" w:sz="0" w:space="0" w:color="auto"/>
        <w:right w:val="none" w:sz="0" w:space="0" w:color="auto"/>
      </w:divBdr>
    </w:div>
    <w:div w:id="1569683938">
      <w:bodyDiv w:val="1"/>
      <w:marLeft w:val="0"/>
      <w:marRight w:val="0"/>
      <w:marTop w:val="0"/>
      <w:marBottom w:val="0"/>
      <w:divBdr>
        <w:top w:val="none" w:sz="0" w:space="0" w:color="auto"/>
        <w:left w:val="none" w:sz="0" w:space="0" w:color="auto"/>
        <w:bottom w:val="none" w:sz="0" w:space="0" w:color="auto"/>
        <w:right w:val="none" w:sz="0" w:space="0" w:color="auto"/>
      </w:divBdr>
    </w:div>
    <w:div w:id="1570461312">
      <w:bodyDiv w:val="1"/>
      <w:marLeft w:val="0"/>
      <w:marRight w:val="0"/>
      <w:marTop w:val="0"/>
      <w:marBottom w:val="0"/>
      <w:divBdr>
        <w:top w:val="none" w:sz="0" w:space="0" w:color="auto"/>
        <w:left w:val="none" w:sz="0" w:space="0" w:color="auto"/>
        <w:bottom w:val="none" w:sz="0" w:space="0" w:color="auto"/>
        <w:right w:val="none" w:sz="0" w:space="0" w:color="auto"/>
      </w:divBdr>
    </w:div>
    <w:div w:id="1575624554">
      <w:bodyDiv w:val="1"/>
      <w:marLeft w:val="0"/>
      <w:marRight w:val="0"/>
      <w:marTop w:val="0"/>
      <w:marBottom w:val="0"/>
      <w:divBdr>
        <w:top w:val="none" w:sz="0" w:space="0" w:color="auto"/>
        <w:left w:val="none" w:sz="0" w:space="0" w:color="auto"/>
        <w:bottom w:val="none" w:sz="0" w:space="0" w:color="auto"/>
        <w:right w:val="none" w:sz="0" w:space="0" w:color="auto"/>
      </w:divBdr>
    </w:div>
    <w:div w:id="1577011873">
      <w:bodyDiv w:val="1"/>
      <w:marLeft w:val="0"/>
      <w:marRight w:val="0"/>
      <w:marTop w:val="0"/>
      <w:marBottom w:val="0"/>
      <w:divBdr>
        <w:top w:val="none" w:sz="0" w:space="0" w:color="auto"/>
        <w:left w:val="none" w:sz="0" w:space="0" w:color="auto"/>
        <w:bottom w:val="none" w:sz="0" w:space="0" w:color="auto"/>
        <w:right w:val="none" w:sz="0" w:space="0" w:color="auto"/>
      </w:divBdr>
    </w:div>
    <w:div w:id="1578443495">
      <w:bodyDiv w:val="1"/>
      <w:marLeft w:val="0"/>
      <w:marRight w:val="0"/>
      <w:marTop w:val="0"/>
      <w:marBottom w:val="0"/>
      <w:divBdr>
        <w:top w:val="none" w:sz="0" w:space="0" w:color="auto"/>
        <w:left w:val="none" w:sz="0" w:space="0" w:color="auto"/>
        <w:bottom w:val="none" w:sz="0" w:space="0" w:color="auto"/>
        <w:right w:val="none" w:sz="0" w:space="0" w:color="auto"/>
      </w:divBdr>
    </w:div>
    <w:div w:id="1580090659">
      <w:bodyDiv w:val="1"/>
      <w:marLeft w:val="0"/>
      <w:marRight w:val="0"/>
      <w:marTop w:val="0"/>
      <w:marBottom w:val="0"/>
      <w:divBdr>
        <w:top w:val="none" w:sz="0" w:space="0" w:color="auto"/>
        <w:left w:val="none" w:sz="0" w:space="0" w:color="auto"/>
        <w:bottom w:val="none" w:sz="0" w:space="0" w:color="auto"/>
        <w:right w:val="none" w:sz="0" w:space="0" w:color="auto"/>
      </w:divBdr>
    </w:div>
    <w:div w:id="1581408206">
      <w:bodyDiv w:val="1"/>
      <w:marLeft w:val="0"/>
      <w:marRight w:val="0"/>
      <w:marTop w:val="0"/>
      <w:marBottom w:val="0"/>
      <w:divBdr>
        <w:top w:val="none" w:sz="0" w:space="0" w:color="auto"/>
        <w:left w:val="none" w:sz="0" w:space="0" w:color="auto"/>
        <w:bottom w:val="none" w:sz="0" w:space="0" w:color="auto"/>
        <w:right w:val="none" w:sz="0" w:space="0" w:color="auto"/>
      </w:divBdr>
    </w:div>
    <w:div w:id="1585606857">
      <w:bodyDiv w:val="1"/>
      <w:marLeft w:val="0"/>
      <w:marRight w:val="0"/>
      <w:marTop w:val="0"/>
      <w:marBottom w:val="0"/>
      <w:divBdr>
        <w:top w:val="none" w:sz="0" w:space="0" w:color="auto"/>
        <w:left w:val="none" w:sz="0" w:space="0" w:color="auto"/>
        <w:bottom w:val="none" w:sz="0" w:space="0" w:color="auto"/>
        <w:right w:val="none" w:sz="0" w:space="0" w:color="auto"/>
      </w:divBdr>
    </w:div>
    <w:div w:id="1586574707">
      <w:bodyDiv w:val="1"/>
      <w:marLeft w:val="0"/>
      <w:marRight w:val="0"/>
      <w:marTop w:val="0"/>
      <w:marBottom w:val="0"/>
      <w:divBdr>
        <w:top w:val="none" w:sz="0" w:space="0" w:color="auto"/>
        <w:left w:val="none" w:sz="0" w:space="0" w:color="auto"/>
        <w:bottom w:val="none" w:sz="0" w:space="0" w:color="auto"/>
        <w:right w:val="none" w:sz="0" w:space="0" w:color="auto"/>
      </w:divBdr>
    </w:div>
    <w:div w:id="1589147709">
      <w:bodyDiv w:val="1"/>
      <w:marLeft w:val="0"/>
      <w:marRight w:val="0"/>
      <w:marTop w:val="0"/>
      <w:marBottom w:val="0"/>
      <w:divBdr>
        <w:top w:val="none" w:sz="0" w:space="0" w:color="auto"/>
        <w:left w:val="none" w:sz="0" w:space="0" w:color="auto"/>
        <w:bottom w:val="none" w:sz="0" w:space="0" w:color="auto"/>
        <w:right w:val="none" w:sz="0" w:space="0" w:color="auto"/>
      </w:divBdr>
    </w:div>
    <w:div w:id="1591348565">
      <w:bodyDiv w:val="1"/>
      <w:marLeft w:val="0"/>
      <w:marRight w:val="0"/>
      <w:marTop w:val="0"/>
      <w:marBottom w:val="0"/>
      <w:divBdr>
        <w:top w:val="none" w:sz="0" w:space="0" w:color="auto"/>
        <w:left w:val="none" w:sz="0" w:space="0" w:color="auto"/>
        <w:bottom w:val="none" w:sz="0" w:space="0" w:color="auto"/>
        <w:right w:val="none" w:sz="0" w:space="0" w:color="auto"/>
      </w:divBdr>
    </w:div>
    <w:div w:id="1593902699">
      <w:bodyDiv w:val="1"/>
      <w:marLeft w:val="0"/>
      <w:marRight w:val="0"/>
      <w:marTop w:val="0"/>
      <w:marBottom w:val="0"/>
      <w:divBdr>
        <w:top w:val="none" w:sz="0" w:space="0" w:color="auto"/>
        <w:left w:val="none" w:sz="0" w:space="0" w:color="auto"/>
        <w:bottom w:val="none" w:sz="0" w:space="0" w:color="auto"/>
        <w:right w:val="none" w:sz="0" w:space="0" w:color="auto"/>
      </w:divBdr>
    </w:div>
    <w:div w:id="1594244911">
      <w:bodyDiv w:val="1"/>
      <w:marLeft w:val="0"/>
      <w:marRight w:val="0"/>
      <w:marTop w:val="0"/>
      <w:marBottom w:val="0"/>
      <w:divBdr>
        <w:top w:val="none" w:sz="0" w:space="0" w:color="auto"/>
        <w:left w:val="none" w:sz="0" w:space="0" w:color="auto"/>
        <w:bottom w:val="none" w:sz="0" w:space="0" w:color="auto"/>
        <w:right w:val="none" w:sz="0" w:space="0" w:color="auto"/>
      </w:divBdr>
    </w:div>
    <w:div w:id="1597405166">
      <w:bodyDiv w:val="1"/>
      <w:marLeft w:val="0"/>
      <w:marRight w:val="0"/>
      <w:marTop w:val="0"/>
      <w:marBottom w:val="0"/>
      <w:divBdr>
        <w:top w:val="none" w:sz="0" w:space="0" w:color="auto"/>
        <w:left w:val="none" w:sz="0" w:space="0" w:color="auto"/>
        <w:bottom w:val="none" w:sz="0" w:space="0" w:color="auto"/>
        <w:right w:val="none" w:sz="0" w:space="0" w:color="auto"/>
      </w:divBdr>
    </w:div>
    <w:div w:id="1599681395">
      <w:bodyDiv w:val="1"/>
      <w:marLeft w:val="0"/>
      <w:marRight w:val="0"/>
      <w:marTop w:val="0"/>
      <w:marBottom w:val="0"/>
      <w:divBdr>
        <w:top w:val="none" w:sz="0" w:space="0" w:color="auto"/>
        <w:left w:val="none" w:sz="0" w:space="0" w:color="auto"/>
        <w:bottom w:val="none" w:sz="0" w:space="0" w:color="auto"/>
        <w:right w:val="none" w:sz="0" w:space="0" w:color="auto"/>
      </w:divBdr>
    </w:div>
    <w:div w:id="1601446804">
      <w:bodyDiv w:val="1"/>
      <w:marLeft w:val="0"/>
      <w:marRight w:val="0"/>
      <w:marTop w:val="0"/>
      <w:marBottom w:val="0"/>
      <w:divBdr>
        <w:top w:val="none" w:sz="0" w:space="0" w:color="auto"/>
        <w:left w:val="none" w:sz="0" w:space="0" w:color="auto"/>
        <w:bottom w:val="none" w:sz="0" w:space="0" w:color="auto"/>
        <w:right w:val="none" w:sz="0" w:space="0" w:color="auto"/>
      </w:divBdr>
    </w:div>
    <w:div w:id="1603340438">
      <w:bodyDiv w:val="1"/>
      <w:marLeft w:val="0"/>
      <w:marRight w:val="0"/>
      <w:marTop w:val="0"/>
      <w:marBottom w:val="0"/>
      <w:divBdr>
        <w:top w:val="none" w:sz="0" w:space="0" w:color="auto"/>
        <w:left w:val="none" w:sz="0" w:space="0" w:color="auto"/>
        <w:bottom w:val="none" w:sz="0" w:space="0" w:color="auto"/>
        <w:right w:val="none" w:sz="0" w:space="0" w:color="auto"/>
      </w:divBdr>
    </w:div>
    <w:div w:id="1603873775">
      <w:bodyDiv w:val="1"/>
      <w:marLeft w:val="0"/>
      <w:marRight w:val="0"/>
      <w:marTop w:val="0"/>
      <w:marBottom w:val="0"/>
      <w:divBdr>
        <w:top w:val="none" w:sz="0" w:space="0" w:color="auto"/>
        <w:left w:val="none" w:sz="0" w:space="0" w:color="auto"/>
        <w:bottom w:val="none" w:sz="0" w:space="0" w:color="auto"/>
        <w:right w:val="none" w:sz="0" w:space="0" w:color="auto"/>
      </w:divBdr>
    </w:div>
    <w:div w:id="1604453272">
      <w:bodyDiv w:val="1"/>
      <w:marLeft w:val="0"/>
      <w:marRight w:val="0"/>
      <w:marTop w:val="0"/>
      <w:marBottom w:val="0"/>
      <w:divBdr>
        <w:top w:val="none" w:sz="0" w:space="0" w:color="auto"/>
        <w:left w:val="none" w:sz="0" w:space="0" w:color="auto"/>
        <w:bottom w:val="none" w:sz="0" w:space="0" w:color="auto"/>
        <w:right w:val="none" w:sz="0" w:space="0" w:color="auto"/>
      </w:divBdr>
    </w:div>
    <w:div w:id="1606230310">
      <w:bodyDiv w:val="1"/>
      <w:marLeft w:val="0"/>
      <w:marRight w:val="0"/>
      <w:marTop w:val="0"/>
      <w:marBottom w:val="0"/>
      <w:divBdr>
        <w:top w:val="none" w:sz="0" w:space="0" w:color="auto"/>
        <w:left w:val="none" w:sz="0" w:space="0" w:color="auto"/>
        <w:bottom w:val="none" w:sz="0" w:space="0" w:color="auto"/>
        <w:right w:val="none" w:sz="0" w:space="0" w:color="auto"/>
      </w:divBdr>
    </w:div>
    <w:div w:id="1607346937">
      <w:bodyDiv w:val="1"/>
      <w:marLeft w:val="0"/>
      <w:marRight w:val="0"/>
      <w:marTop w:val="0"/>
      <w:marBottom w:val="0"/>
      <w:divBdr>
        <w:top w:val="none" w:sz="0" w:space="0" w:color="auto"/>
        <w:left w:val="none" w:sz="0" w:space="0" w:color="auto"/>
        <w:bottom w:val="none" w:sz="0" w:space="0" w:color="auto"/>
        <w:right w:val="none" w:sz="0" w:space="0" w:color="auto"/>
      </w:divBdr>
    </w:div>
    <w:div w:id="1607542287">
      <w:bodyDiv w:val="1"/>
      <w:marLeft w:val="0"/>
      <w:marRight w:val="0"/>
      <w:marTop w:val="0"/>
      <w:marBottom w:val="0"/>
      <w:divBdr>
        <w:top w:val="none" w:sz="0" w:space="0" w:color="auto"/>
        <w:left w:val="none" w:sz="0" w:space="0" w:color="auto"/>
        <w:bottom w:val="none" w:sz="0" w:space="0" w:color="auto"/>
        <w:right w:val="none" w:sz="0" w:space="0" w:color="auto"/>
      </w:divBdr>
    </w:div>
    <w:div w:id="1608583285">
      <w:bodyDiv w:val="1"/>
      <w:marLeft w:val="0"/>
      <w:marRight w:val="0"/>
      <w:marTop w:val="0"/>
      <w:marBottom w:val="0"/>
      <w:divBdr>
        <w:top w:val="none" w:sz="0" w:space="0" w:color="auto"/>
        <w:left w:val="none" w:sz="0" w:space="0" w:color="auto"/>
        <w:bottom w:val="none" w:sz="0" w:space="0" w:color="auto"/>
        <w:right w:val="none" w:sz="0" w:space="0" w:color="auto"/>
      </w:divBdr>
      <w:divsChild>
        <w:div w:id="1428039125">
          <w:marLeft w:val="0"/>
          <w:marRight w:val="0"/>
          <w:marTop w:val="0"/>
          <w:marBottom w:val="0"/>
          <w:divBdr>
            <w:top w:val="none" w:sz="0" w:space="0" w:color="auto"/>
            <w:left w:val="none" w:sz="0" w:space="0" w:color="auto"/>
            <w:bottom w:val="none" w:sz="0" w:space="0" w:color="auto"/>
            <w:right w:val="none" w:sz="0" w:space="0" w:color="auto"/>
          </w:divBdr>
          <w:divsChild>
            <w:div w:id="333536590">
              <w:marLeft w:val="0"/>
              <w:marRight w:val="0"/>
              <w:marTop w:val="0"/>
              <w:marBottom w:val="0"/>
              <w:divBdr>
                <w:top w:val="none" w:sz="0" w:space="0" w:color="auto"/>
                <w:left w:val="none" w:sz="0" w:space="0" w:color="auto"/>
                <w:bottom w:val="none" w:sz="0" w:space="0" w:color="auto"/>
                <w:right w:val="none" w:sz="0" w:space="0" w:color="auto"/>
              </w:divBdr>
            </w:div>
            <w:div w:id="1875339383">
              <w:marLeft w:val="0"/>
              <w:marRight w:val="0"/>
              <w:marTop w:val="0"/>
              <w:marBottom w:val="0"/>
              <w:divBdr>
                <w:top w:val="none" w:sz="0" w:space="0" w:color="auto"/>
                <w:left w:val="none" w:sz="0" w:space="0" w:color="auto"/>
                <w:bottom w:val="none" w:sz="0" w:space="0" w:color="auto"/>
                <w:right w:val="none" w:sz="0" w:space="0" w:color="auto"/>
              </w:divBdr>
              <w:divsChild>
                <w:div w:id="3329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200308">
      <w:bodyDiv w:val="1"/>
      <w:marLeft w:val="0"/>
      <w:marRight w:val="0"/>
      <w:marTop w:val="0"/>
      <w:marBottom w:val="0"/>
      <w:divBdr>
        <w:top w:val="none" w:sz="0" w:space="0" w:color="auto"/>
        <w:left w:val="none" w:sz="0" w:space="0" w:color="auto"/>
        <w:bottom w:val="none" w:sz="0" w:space="0" w:color="auto"/>
        <w:right w:val="none" w:sz="0" w:space="0" w:color="auto"/>
      </w:divBdr>
    </w:div>
    <w:div w:id="1614245501">
      <w:bodyDiv w:val="1"/>
      <w:marLeft w:val="0"/>
      <w:marRight w:val="0"/>
      <w:marTop w:val="0"/>
      <w:marBottom w:val="0"/>
      <w:divBdr>
        <w:top w:val="none" w:sz="0" w:space="0" w:color="auto"/>
        <w:left w:val="none" w:sz="0" w:space="0" w:color="auto"/>
        <w:bottom w:val="none" w:sz="0" w:space="0" w:color="auto"/>
        <w:right w:val="none" w:sz="0" w:space="0" w:color="auto"/>
      </w:divBdr>
    </w:div>
    <w:div w:id="1618565785">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1764492">
      <w:bodyDiv w:val="1"/>
      <w:marLeft w:val="0"/>
      <w:marRight w:val="0"/>
      <w:marTop w:val="0"/>
      <w:marBottom w:val="0"/>
      <w:divBdr>
        <w:top w:val="none" w:sz="0" w:space="0" w:color="auto"/>
        <w:left w:val="none" w:sz="0" w:space="0" w:color="auto"/>
        <w:bottom w:val="none" w:sz="0" w:space="0" w:color="auto"/>
        <w:right w:val="none" w:sz="0" w:space="0" w:color="auto"/>
      </w:divBdr>
    </w:div>
    <w:div w:id="1621959082">
      <w:bodyDiv w:val="1"/>
      <w:marLeft w:val="0"/>
      <w:marRight w:val="0"/>
      <w:marTop w:val="0"/>
      <w:marBottom w:val="0"/>
      <w:divBdr>
        <w:top w:val="none" w:sz="0" w:space="0" w:color="auto"/>
        <w:left w:val="none" w:sz="0" w:space="0" w:color="auto"/>
        <w:bottom w:val="none" w:sz="0" w:space="0" w:color="auto"/>
        <w:right w:val="none" w:sz="0" w:space="0" w:color="auto"/>
      </w:divBdr>
    </w:div>
    <w:div w:id="1622036372">
      <w:bodyDiv w:val="1"/>
      <w:marLeft w:val="0"/>
      <w:marRight w:val="0"/>
      <w:marTop w:val="0"/>
      <w:marBottom w:val="0"/>
      <w:divBdr>
        <w:top w:val="none" w:sz="0" w:space="0" w:color="auto"/>
        <w:left w:val="none" w:sz="0" w:space="0" w:color="auto"/>
        <w:bottom w:val="none" w:sz="0" w:space="0" w:color="auto"/>
        <w:right w:val="none" w:sz="0" w:space="0" w:color="auto"/>
      </w:divBdr>
    </w:div>
    <w:div w:id="1627663527">
      <w:bodyDiv w:val="1"/>
      <w:marLeft w:val="0"/>
      <w:marRight w:val="0"/>
      <w:marTop w:val="0"/>
      <w:marBottom w:val="0"/>
      <w:divBdr>
        <w:top w:val="none" w:sz="0" w:space="0" w:color="auto"/>
        <w:left w:val="none" w:sz="0" w:space="0" w:color="auto"/>
        <w:bottom w:val="none" w:sz="0" w:space="0" w:color="auto"/>
        <w:right w:val="none" w:sz="0" w:space="0" w:color="auto"/>
      </w:divBdr>
    </w:div>
    <w:div w:id="1628586532">
      <w:bodyDiv w:val="1"/>
      <w:marLeft w:val="0"/>
      <w:marRight w:val="0"/>
      <w:marTop w:val="0"/>
      <w:marBottom w:val="0"/>
      <w:divBdr>
        <w:top w:val="none" w:sz="0" w:space="0" w:color="auto"/>
        <w:left w:val="none" w:sz="0" w:space="0" w:color="auto"/>
        <w:bottom w:val="none" w:sz="0" w:space="0" w:color="auto"/>
        <w:right w:val="none" w:sz="0" w:space="0" w:color="auto"/>
      </w:divBdr>
    </w:div>
    <w:div w:id="1635480386">
      <w:bodyDiv w:val="1"/>
      <w:marLeft w:val="0"/>
      <w:marRight w:val="0"/>
      <w:marTop w:val="0"/>
      <w:marBottom w:val="0"/>
      <w:divBdr>
        <w:top w:val="none" w:sz="0" w:space="0" w:color="auto"/>
        <w:left w:val="none" w:sz="0" w:space="0" w:color="auto"/>
        <w:bottom w:val="none" w:sz="0" w:space="0" w:color="auto"/>
        <w:right w:val="none" w:sz="0" w:space="0" w:color="auto"/>
      </w:divBdr>
    </w:div>
    <w:div w:id="1636328007">
      <w:bodyDiv w:val="1"/>
      <w:marLeft w:val="0"/>
      <w:marRight w:val="0"/>
      <w:marTop w:val="0"/>
      <w:marBottom w:val="0"/>
      <w:divBdr>
        <w:top w:val="none" w:sz="0" w:space="0" w:color="auto"/>
        <w:left w:val="none" w:sz="0" w:space="0" w:color="auto"/>
        <w:bottom w:val="none" w:sz="0" w:space="0" w:color="auto"/>
        <w:right w:val="none" w:sz="0" w:space="0" w:color="auto"/>
      </w:divBdr>
    </w:div>
    <w:div w:id="1636570636">
      <w:bodyDiv w:val="1"/>
      <w:marLeft w:val="0"/>
      <w:marRight w:val="0"/>
      <w:marTop w:val="0"/>
      <w:marBottom w:val="0"/>
      <w:divBdr>
        <w:top w:val="none" w:sz="0" w:space="0" w:color="auto"/>
        <w:left w:val="none" w:sz="0" w:space="0" w:color="auto"/>
        <w:bottom w:val="none" w:sz="0" w:space="0" w:color="auto"/>
        <w:right w:val="none" w:sz="0" w:space="0" w:color="auto"/>
      </w:divBdr>
    </w:div>
    <w:div w:id="1640574239">
      <w:bodyDiv w:val="1"/>
      <w:marLeft w:val="0"/>
      <w:marRight w:val="0"/>
      <w:marTop w:val="0"/>
      <w:marBottom w:val="0"/>
      <w:divBdr>
        <w:top w:val="none" w:sz="0" w:space="0" w:color="auto"/>
        <w:left w:val="none" w:sz="0" w:space="0" w:color="auto"/>
        <w:bottom w:val="none" w:sz="0" w:space="0" w:color="auto"/>
        <w:right w:val="none" w:sz="0" w:space="0" w:color="auto"/>
      </w:divBdr>
    </w:div>
    <w:div w:id="1643000128">
      <w:bodyDiv w:val="1"/>
      <w:marLeft w:val="0"/>
      <w:marRight w:val="0"/>
      <w:marTop w:val="0"/>
      <w:marBottom w:val="0"/>
      <w:divBdr>
        <w:top w:val="none" w:sz="0" w:space="0" w:color="auto"/>
        <w:left w:val="none" w:sz="0" w:space="0" w:color="auto"/>
        <w:bottom w:val="none" w:sz="0" w:space="0" w:color="auto"/>
        <w:right w:val="none" w:sz="0" w:space="0" w:color="auto"/>
      </w:divBdr>
    </w:div>
    <w:div w:id="1649556156">
      <w:bodyDiv w:val="1"/>
      <w:marLeft w:val="0"/>
      <w:marRight w:val="0"/>
      <w:marTop w:val="0"/>
      <w:marBottom w:val="0"/>
      <w:divBdr>
        <w:top w:val="none" w:sz="0" w:space="0" w:color="auto"/>
        <w:left w:val="none" w:sz="0" w:space="0" w:color="auto"/>
        <w:bottom w:val="none" w:sz="0" w:space="0" w:color="auto"/>
        <w:right w:val="none" w:sz="0" w:space="0" w:color="auto"/>
      </w:divBdr>
    </w:div>
    <w:div w:id="1650088229">
      <w:bodyDiv w:val="1"/>
      <w:marLeft w:val="0"/>
      <w:marRight w:val="0"/>
      <w:marTop w:val="0"/>
      <w:marBottom w:val="0"/>
      <w:divBdr>
        <w:top w:val="none" w:sz="0" w:space="0" w:color="auto"/>
        <w:left w:val="none" w:sz="0" w:space="0" w:color="auto"/>
        <w:bottom w:val="none" w:sz="0" w:space="0" w:color="auto"/>
        <w:right w:val="none" w:sz="0" w:space="0" w:color="auto"/>
      </w:divBdr>
    </w:div>
    <w:div w:id="1651448538">
      <w:bodyDiv w:val="1"/>
      <w:marLeft w:val="0"/>
      <w:marRight w:val="0"/>
      <w:marTop w:val="0"/>
      <w:marBottom w:val="0"/>
      <w:divBdr>
        <w:top w:val="none" w:sz="0" w:space="0" w:color="auto"/>
        <w:left w:val="none" w:sz="0" w:space="0" w:color="auto"/>
        <w:bottom w:val="none" w:sz="0" w:space="0" w:color="auto"/>
        <w:right w:val="none" w:sz="0" w:space="0" w:color="auto"/>
      </w:divBdr>
    </w:div>
    <w:div w:id="1651905474">
      <w:bodyDiv w:val="1"/>
      <w:marLeft w:val="0"/>
      <w:marRight w:val="0"/>
      <w:marTop w:val="0"/>
      <w:marBottom w:val="0"/>
      <w:divBdr>
        <w:top w:val="none" w:sz="0" w:space="0" w:color="auto"/>
        <w:left w:val="none" w:sz="0" w:space="0" w:color="auto"/>
        <w:bottom w:val="none" w:sz="0" w:space="0" w:color="auto"/>
        <w:right w:val="none" w:sz="0" w:space="0" w:color="auto"/>
      </w:divBdr>
    </w:div>
    <w:div w:id="1652169875">
      <w:bodyDiv w:val="1"/>
      <w:marLeft w:val="0"/>
      <w:marRight w:val="0"/>
      <w:marTop w:val="0"/>
      <w:marBottom w:val="0"/>
      <w:divBdr>
        <w:top w:val="none" w:sz="0" w:space="0" w:color="auto"/>
        <w:left w:val="none" w:sz="0" w:space="0" w:color="auto"/>
        <w:bottom w:val="none" w:sz="0" w:space="0" w:color="auto"/>
        <w:right w:val="none" w:sz="0" w:space="0" w:color="auto"/>
      </w:divBdr>
    </w:div>
    <w:div w:id="1652440696">
      <w:bodyDiv w:val="1"/>
      <w:marLeft w:val="0"/>
      <w:marRight w:val="0"/>
      <w:marTop w:val="0"/>
      <w:marBottom w:val="0"/>
      <w:divBdr>
        <w:top w:val="none" w:sz="0" w:space="0" w:color="auto"/>
        <w:left w:val="none" w:sz="0" w:space="0" w:color="auto"/>
        <w:bottom w:val="none" w:sz="0" w:space="0" w:color="auto"/>
        <w:right w:val="none" w:sz="0" w:space="0" w:color="auto"/>
      </w:divBdr>
    </w:div>
    <w:div w:id="1654404530">
      <w:bodyDiv w:val="1"/>
      <w:marLeft w:val="0"/>
      <w:marRight w:val="0"/>
      <w:marTop w:val="0"/>
      <w:marBottom w:val="0"/>
      <w:divBdr>
        <w:top w:val="none" w:sz="0" w:space="0" w:color="auto"/>
        <w:left w:val="none" w:sz="0" w:space="0" w:color="auto"/>
        <w:bottom w:val="none" w:sz="0" w:space="0" w:color="auto"/>
        <w:right w:val="none" w:sz="0" w:space="0" w:color="auto"/>
      </w:divBdr>
    </w:div>
    <w:div w:id="1657610627">
      <w:bodyDiv w:val="1"/>
      <w:marLeft w:val="0"/>
      <w:marRight w:val="0"/>
      <w:marTop w:val="0"/>
      <w:marBottom w:val="0"/>
      <w:divBdr>
        <w:top w:val="none" w:sz="0" w:space="0" w:color="auto"/>
        <w:left w:val="none" w:sz="0" w:space="0" w:color="auto"/>
        <w:bottom w:val="none" w:sz="0" w:space="0" w:color="auto"/>
        <w:right w:val="none" w:sz="0" w:space="0" w:color="auto"/>
      </w:divBdr>
    </w:div>
    <w:div w:id="1659265080">
      <w:bodyDiv w:val="1"/>
      <w:marLeft w:val="0"/>
      <w:marRight w:val="0"/>
      <w:marTop w:val="0"/>
      <w:marBottom w:val="0"/>
      <w:divBdr>
        <w:top w:val="none" w:sz="0" w:space="0" w:color="auto"/>
        <w:left w:val="none" w:sz="0" w:space="0" w:color="auto"/>
        <w:bottom w:val="none" w:sz="0" w:space="0" w:color="auto"/>
        <w:right w:val="none" w:sz="0" w:space="0" w:color="auto"/>
      </w:divBdr>
    </w:div>
    <w:div w:id="1659962451">
      <w:bodyDiv w:val="1"/>
      <w:marLeft w:val="0"/>
      <w:marRight w:val="0"/>
      <w:marTop w:val="0"/>
      <w:marBottom w:val="0"/>
      <w:divBdr>
        <w:top w:val="none" w:sz="0" w:space="0" w:color="auto"/>
        <w:left w:val="none" w:sz="0" w:space="0" w:color="auto"/>
        <w:bottom w:val="none" w:sz="0" w:space="0" w:color="auto"/>
        <w:right w:val="none" w:sz="0" w:space="0" w:color="auto"/>
      </w:divBdr>
    </w:div>
    <w:div w:id="1662586163">
      <w:bodyDiv w:val="1"/>
      <w:marLeft w:val="0"/>
      <w:marRight w:val="0"/>
      <w:marTop w:val="0"/>
      <w:marBottom w:val="0"/>
      <w:divBdr>
        <w:top w:val="none" w:sz="0" w:space="0" w:color="auto"/>
        <w:left w:val="none" w:sz="0" w:space="0" w:color="auto"/>
        <w:bottom w:val="none" w:sz="0" w:space="0" w:color="auto"/>
        <w:right w:val="none" w:sz="0" w:space="0" w:color="auto"/>
      </w:divBdr>
    </w:div>
    <w:div w:id="1667130445">
      <w:bodyDiv w:val="1"/>
      <w:marLeft w:val="0"/>
      <w:marRight w:val="0"/>
      <w:marTop w:val="0"/>
      <w:marBottom w:val="0"/>
      <w:divBdr>
        <w:top w:val="none" w:sz="0" w:space="0" w:color="auto"/>
        <w:left w:val="none" w:sz="0" w:space="0" w:color="auto"/>
        <w:bottom w:val="none" w:sz="0" w:space="0" w:color="auto"/>
        <w:right w:val="none" w:sz="0" w:space="0" w:color="auto"/>
      </w:divBdr>
    </w:div>
    <w:div w:id="1667974627">
      <w:bodyDiv w:val="1"/>
      <w:marLeft w:val="0"/>
      <w:marRight w:val="0"/>
      <w:marTop w:val="0"/>
      <w:marBottom w:val="0"/>
      <w:divBdr>
        <w:top w:val="none" w:sz="0" w:space="0" w:color="auto"/>
        <w:left w:val="none" w:sz="0" w:space="0" w:color="auto"/>
        <w:bottom w:val="none" w:sz="0" w:space="0" w:color="auto"/>
        <w:right w:val="none" w:sz="0" w:space="0" w:color="auto"/>
      </w:divBdr>
    </w:div>
    <w:div w:id="1669090456">
      <w:bodyDiv w:val="1"/>
      <w:marLeft w:val="0"/>
      <w:marRight w:val="0"/>
      <w:marTop w:val="0"/>
      <w:marBottom w:val="0"/>
      <w:divBdr>
        <w:top w:val="none" w:sz="0" w:space="0" w:color="auto"/>
        <w:left w:val="none" w:sz="0" w:space="0" w:color="auto"/>
        <w:bottom w:val="none" w:sz="0" w:space="0" w:color="auto"/>
        <w:right w:val="none" w:sz="0" w:space="0" w:color="auto"/>
      </w:divBdr>
    </w:div>
    <w:div w:id="1669361638">
      <w:bodyDiv w:val="1"/>
      <w:marLeft w:val="0"/>
      <w:marRight w:val="0"/>
      <w:marTop w:val="0"/>
      <w:marBottom w:val="0"/>
      <w:divBdr>
        <w:top w:val="none" w:sz="0" w:space="0" w:color="auto"/>
        <w:left w:val="none" w:sz="0" w:space="0" w:color="auto"/>
        <w:bottom w:val="none" w:sz="0" w:space="0" w:color="auto"/>
        <w:right w:val="none" w:sz="0" w:space="0" w:color="auto"/>
      </w:divBdr>
    </w:div>
    <w:div w:id="1675104575">
      <w:bodyDiv w:val="1"/>
      <w:marLeft w:val="0"/>
      <w:marRight w:val="0"/>
      <w:marTop w:val="0"/>
      <w:marBottom w:val="0"/>
      <w:divBdr>
        <w:top w:val="none" w:sz="0" w:space="0" w:color="auto"/>
        <w:left w:val="none" w:sz="0" w:space="0" w:color="auto"/>
        <w:bottom w:val="none" w:sz="0" w:space="0" w:color="auto"/>
        <w:right w:val="none" w:sz="0" w:space="0" w:color="auto"/>
      </w:divBdr>
    </w:div>
    <w:div w:id="1677805619">
      <w:bodyDiv w:val="1"/>
      <w:marLeft w:val="0"/>
      <w:marRight w:val="0"/>
      <w:marTop w:val="0"/>
      <w:marBottom w:val="0"/>
      <w:divBdr>
        <w:top w:val="none" w:sz="0" w:space="0" w:color="auto"/>
        <w:left w:val="none" w:sz="0" w:space="0" w:color="auto"/>
        <w:bottom w:val="none" w:sz="0" w:space="0" w:color="auto"/>
        <w:right w:val="none" w:sz="0" w:space="0" w:color="auto"/>
      </w:divBdr>
    </w:div>
    <w:div w:id="1681545765">
      <w:bodyDiv w:val="1"/>
      <w:marLeft w:val="0"/>
      <w:marRight w:val="0"/>
      <w:marTop w:val="0"/>
      <w:marBottom w:val="0"/>
      <w:divBdr>
        <w:top w:val="none" w:sz="0" w:space="0" w:color="auto"/>
        <w:left w:val="none" w:sz="0" w:space="0" w:color="auto"/>
        <w:bottom w:val="none" w:sz="0" w:space="0" w:color="auto"/>
        <w:right w:val="none" w:sz="0" w:space="0" w:color="auto"/>
      </w:divBdr>
    </w:div>
    <w:div w:id="1687436709">
      <w:bodyDiv w:val="1"/>
      <w:marLeft w:val="0"/>
      <w:marRight w:val="0"/>
      <w:marTop w:val="0"/>
      <w:marBottom w:val="0"/>
      <w:divBdr>
        <w:top w:val="none" w:sz="0" w:space="0" w:color="auto"/>
        <w:left w:val="none" w:sz="0" w:space="0" w:color="auto"/>
        <w:bottom w:val="none" w:sz="0" w:space="0" w:color="auto"/>
        <w:right w:val="none" w:sz="0" w:space="0" w:color="auto"/>
      </w:divBdr>
    </w:div>
    <w:div w:id="1694960160">
      <w:bodyDiv w:val="1"/>
      <w:marLeft w:val="0"/>
      <w:marRight w:val="0"/>
      <w:marTop w:val="0"/>
      <w:marBottom w:val="0"/>
      <w:divBdr>
        <w:top w:val="none" w:sz="0" w:space="0" w:color="auto"/>
        <w:left w:val="none" w:sz="0" w:space="0" w:color="auto"/>
        <w:bottom w:val="none" w:sz="0" w:space="0" w:color="auto"/>
        <w:right w:val="none" w:sz="0" w:space="0" w:color="auto"/>
      </w:divBdr>
    </w:div>
    <w:div w:id="1695620252">
      <w:bodyDiv w:val="1"/>
      <w:marLeft w:val="0"/>
      <w:marRight w:val="0"/>
      <w:marTop w:val="0"/>
      <w:marBottom w:val="0"/>
      <w:divBdr>
        <w:top w:val="none" w:sz="0" w:space="0" w:color="auto"/>
        <w:left w:val="none" w:sz="0" w:space="0" w:color="auto"/>
        <w:bottom w:val="none" w:sz="0" w:space="0" w:color="auto"/>
        <w:right w:val="none" w:sz="0" w:space="0" w:color="auto"/>
      </w:divBdr>
    </w:div>
    <w:div w:id="1698044026">
      <w:bodyDiv w:val="1"/>
      <w:marLeft w:val="0"/>
      <w:marRight w:val="0"/>
      <w:marTop w:val="0"/>
      <w:marBottom w:val="0"/>
      <w:divBdr>
        <w:top w:val="none" w:sz="0" w:space="0" w:color="auto"/>
        <w:left w:val="none" w:sz="0" w:space="0" w:color="auto"/>
        <w:bottom w:val="none" w:sz="0" w:space="0" w:color="auto"/>
        <w:right w:val="none" w:sz="0" w:space="0" w:color="auto"/>
      </w:divBdr>
    </w:div>
    <w:div w:id="1701125390">
      <w:bodyDiv w:val="1"/>
      <w:marLeft w:val="0"/>
      <w:marRight w:val="0"/>
      <w:marTop w:val="0"/>
      <w:marBottom w:val="0"/>
      <w:divBdr>
        <w:top w:val="none" w:sz="0" w:space="0" w:color="auto"/>
        <w:left w:val="none" w:sz="0" w:space="0" w:color="auto"/>
        <w:bottom w:val="none" w:sz="0" w:space="0" w:color="auto"/>
        <w:right w:val="none" w:sz="0" w:space="0" w:color="auto"/>
      </w:divBdr>
    </w:div>
    <w:div w:id="1701665425">
      <w:bodyDiv w:val="1"/>
      <w:marLeft w:val="0"/>
      <w:marRight w:val="0"/>
      <w:marTop w:val="0"/>
      <w:marBottom w:val="0"/>
      <w:divBdr>
        <w:top w:val="none" w:sz="0" w:space="0" w:color="auto"/>
        <w:left w:val="none" w:sz="0" w:space="0" w:color="auto"/>
        <w:bottom w:val="none" w:sz="0" w:space="0" w:color="auto"/>
        <w:right w:val="none" w:sz="0" w:space="0" w:color="auto"/>
      </w:divBdr>
    </w:div>
    <w:div w:id="1703552568">
      <w:bodyDiv w:val="1"/>
      <w:marLeft w:val="0"/>
      <w:marRight w:val="0"/>
      <w:marTop w:val="0"/>
      <w:marBottom w:val="0"/>
      <w:divBdr>
        <w:top w:val="none" w:sz="0" w:space="0" w:color="auto"/>
        <w:left w:val="none" w:sz="0" w:space="0" w:color="auto"/>
        <w:bottom w:val="none" w:sz="0" w:space="0" w:color="auto"/>
        <w:right w:val="none" w:sz="0" w:space="0" w:color="auto"/>
      </w:divBdr>
    </w:div>
    <w:div w:id="1706364185">
      <w:bodyDiv w:val="1"/>
      <w:marLeft w:val="0"/>
      <w:marRight w:val="0"/>
      <w:marTop w:val="0"/>
      <w:marBottom w:val="0"/>
      <w:divBdr>
        <w:top w:val="none" w:sz="0" w:space="0" w:color="auto"/>
        <w:left w:val="none" w:sz="0" w:space="0" w:color="auto"/>
        <w:bottom w:val="none" w:sz="0" w:space="0" w:color="auto"/>
        <w:right w:val="none" w:sz="0" w:space="0" w:color="auto"/>
      </w:divBdr>
    </w:div>
    <w:div w:id="1708410651">
      <w:bodyDiv w:val="1"/>
      <w:marLeft w:val="0"/>
      <w:marRight w:val="0"/>
      <w:marTop w:val="0"/>
      <w:marBottom w:val="0"/>
      <w:divBdr>
        <w:top w:val="none" w:sz="0" w:space="0" w:color="auto"/>
        <w:left w:val="none" w:sz="0" w:space="0" w:color="auto"/>
        <w:bottom w:val="none" w:sz="0" w:space="0" w:color="auto"/>
        <w:right w:val="none" w:sz="0" w:space="0" w:color="auto"/>
      </w:divBdr>
    </w:div>
    <w:div w:id="1708748882">
      <w:bodyDiv w:val="1"/>
      <w:marLeft w:val="0"/>
      <w:marRight w:val="0"/>
      <w:marTop w:val="0"/>
      <w:marBottom w:val="0"/>
      <w:divBdr>
        <w:top w:val="none" w:sz="0" w:space="0" w:color="auto"/>
        <w:left w:val="none" w:sz="0" w:space="0" w:color="auto"/>
        <w:bottom w:val="none" w:sz="0" w:space="0" w:color="auto"/>
        <w:right w:val="none" w:sz="0" w:space="0" w:color="auto"/>
      </w:divBdr>
    </w:div>
    <w:div w:id="1708984835">
      <w:bodyDiv w:val="1"/>
      <w:marLeft w:val="0"/>
      <w:marRight w:val="0"/>
      <w:marTop w:val="0"/>
      <w:marBottom w:val="0"/>
      <w:divBdr>
        <w:top w:val="none" w:sz="0" w:space="0" w:color="auto"/>
        <w:left w:val="none" w:sz="0" w:space="0" w:color="auto"/>
        <w:bottom w:val="none" w:sz="0" w:space="0" w:color="auto"/>
        <w:right w:val="none" w:sz="0" w:space="0" w:color="auto"/>
      </w:divBdr>
    </w:div>
    <w:div w:id="1712029209">
      <w:bodyDiv w:val="1"/>
      <w:marLeft w:val="0"/>
      <w:marRight w:val="0"/>
      <w:marTop w:val="0"/>
      <w:marBottom w:val="0"/>
      <w:divBdr>
        <w:top w:val="none" w:sz="0" w:space="0" w:color="auto"/>
        <w:left w:val="none" w:sz="0" w:space="0" w:color="auto"/>
        <w:bottom w:val="none" w:sz="0" w:space="0" w:color="auto"/>
        <w:right w:val="none" w:sz="0" w:space="0" w:color="auto"/>
      </w:divBdr>
    </w:div>
    <w:div w:id="1714383185">
      <w:bodyDiv w:val="1"/>
      <w:marLeft w:val="0"/>
      <w:marRight w:val="0"/>
      <w:marTop w:val="0"/>
      <w:marBottom w:val="0"/>
      <w:divBdr>
        <w:top w:val="none" w:sz="0" w:space="0" w:color="auto"/>
        <w:left w:val="none" w:sz="0" w:space="0" w:color="auto"/>
        <w:bottom w:val="none" w:sz="0" w:space="0" w:color="auto"/>
        <w:right w:val="none" w:sz="0" w:space="0" w:color="auto"/>
      </w:divBdr>
    </w:div>
    <w:div w:id="1718355770">
      <w:bodyDiv w:val="1"/>
      <w:marLeft w:val="0"/>
      <w:marRight w:val="0"/>
      <w:marTop w:val="0"/>
      <w:marBottom w:val="0"/>
      <w:divBdr>
        <w:top w:val="none" w:sz="0" w:space="0" w:color="auto"/>
        <w:left w:val="none" w:sz="0" w:space="0" w:color="auto"/>
        <w:bottom w:val="none" w:sz="0" w:space="0" w:color="auto"/>
        <w:right w:val="none" w:sz="0" w:space="0" w:color="auto"/>
      </w:divBdr>
    </w:div>
    <w:div w:id="1718625343">
      <w:bodyDiv w:val="1"/>
      <w:marLeft w:val="0"/>
      <w:marRight w:val="0"/>
      <w:marTop w:val="0"/>
      <w:marBottom w:val="0"/>
      <w:divBdr>
        <w:top w:val="none" w:sz="0" w:space="0" w:color="auto"/>
        <w:left w:val="none" w:sz="0" w:space="0" w:color="auto"/>
        <w:bottom w:val="none" w:sz="0" w:space="0" w:color="auto"/>
        <w:right w:val="none" w:sz="0" w:space="0" w:color="auto"/>
      </w:divBdr>
    </w:div>
    <w:div w:id="1718625862">
      <w:bodyDiv w:val="1"/>
      <w:marLeft w:val="0"/>
      <w:marRight w:val="0"/>
      <w:marTop w:val="0"/>
      <w:marBottom w:val="0"/>
      <w:divBdr>
        <w:top w:val="none" w:sz="0" w:space="0" w:color="auto"/>
        <w:left w:val="none" w:sz="0" w:space="0" w:color="auto"/>
        <w:bottom w:val="none" w:sz="0" w:space="0" w:color="auto"/>
        <w:right w:val="none" w:sz="0" w:space="0" w:color="auto"/>
      </w:divBdr>
    </w:div>
    <w:div w:id="1720200322">
      <w:bodyDiv w:val="1"/>
      <w:marLeft w:val="0"/>
      <w:marRight w:val="0"/>
      <w:marTop w:val="0"/>
      <w:marBottom w:val="0"/>
      <w:divBdr>
        <w:top w:val="none" w:sz="0" w:space="0" w:color="auto"/>
        <w:left w:val="none" w:sz="0" w:space="0" w:color="auto"/>
        <w:bottom w:val="none" w:sz="0" w:space="0" w:color="auto"/>
        <w:right w:val="none" w:sz="0" w:space="0" w:color="auto"/>
      </w:divBdr>
    </w:div>
    <w:div w:id="1722636655">
      <w:bodyDiv w:val="1"/>
      <w:marLeft w:val="0"/>
      <w:marRight w:val="0"/>
      <w:marTop w:val="0"/>
      <w:marBottom w:val="0"/>
      <w:divBdr>
        <w:top w:val="none" w:sz="0" w:space="0" w:color="auto"/>
        <w:left w:val="none" w:sz="0" w:space="0" w:color="auto"/>
        <w:bottom w:val="none" w:sz="0" w:space="0" w:color="auto"/>
        <w:right w:val="none" w:sz="0" w:space="0" w:color="auto"/>
      </w:divBdr>
    </w:div>
    <w:div w:id="1724939980">
      <w:bodyDiv w:val="1"/>
      <w:marLeft w:val="0"/>
      <w:marRight w:val="0"/>
      <w:marTop w:val="0"/>
      <w:marBottom w:val="0"/>
      <w:divBdr>
        <w:top w:val="none" w:sz="0" w:space="0" w:color="auto"/>
        <w:left w:val="none" w:sz="0" w:space="0" w:color="auto"/>
        <w:bottom w:val="none" w:sz="0" w:space="0" w:color="auto"/>
        <w:right w:val="none" w:sz="0" w:space="0" w:color="auto"/>
      </w:divBdr>
    </w:div>
    <w:div w:id="1727072954">
      <w:bodyDiv w:val="1"/>
      <w:marLeft w:val="0"/>
      <w:marRight w:val="0"/>
      <w:marTop w:val="0"/>
      <w:marBottom w:val="0"/>
      <w:divBdr>
        <w:top w:val="none" w:sz="0" w:space="0" w:color="auto"/>
        <w:left w:val="none" w:sz="0" w:space="0" w:color="auto"/>
        <w:bottom w:val="none" w:sz="0" w:space="0" w:color="auto"/>
        <w:right w:val="none" w:sz="0" w:space="0" w:color="auto"/>
      </w:divBdr>
    </w:div>
    <w:div w:id="1729765975">
      <w:bodyDiv w:val="1"/>
      <w:marLeft w:val="0"/>
      <w:marRight w:val="0"/>
      <w:marTop w:val="0"/>
      <w:marBottom w:val="0"/>
      <w:divBdr>
        <w:top w:val="none" w:sz="0" w:space="0" w:color="auto"/>
        <w:left w:val="none" w:sz="0" w:space="0" w:color="auto"/>
        <w:bottom w:val="none" w:sz="0" w:space="0" w:color="auto"/>
        <w:right w:val="none" w:sz="0" w:space="0" w:color="auto"/>
      </w:divBdr>
    </w:div>
    <w:div w:id="1732540633">
      <w:bodyDiv w:val="1"/>
      <w:marLeft w:val="0"/>
      <w:marRight w:val="0"/>
      <w:marTop w:val="0"/>
      <w:marBottom w:val="0"/>
      <w:divBdr>
        <w:top w:val="none" w:sz="0" w:space="0" w:color="auto"/>
        <w:left w:val="none" w:sz="0" w:space="0" w:color="auto"/>
        <w:bottom w:val="none" w:sz="0" w:space="0" w:color="auto"/>
        <w:right w:val="none" w:sz="0" w:space="0" w:color="auto"/>
      </w:divBdr>
    </w:div>
    <w:div w:id="1738628540">
      <w:bodyDiv w:val="1"/>
      <w:marLeft w:val="0"/>
      <w:marRight w:val="0"/>
      <w:marTop w:val="0"/>
      <w:marBottom w:val="0"/>
      <w:divBdr>
        <w:top w:val="none" w:sz="0" w:space="0" w:color="auto"/>
        <w:left w:val="none" w:sz="0" w:space="0" w:color="auto"/>
        <w:bottom w:val="none" w:sz="0" w:space="0" w:color="auto"/>
        <w:right w:val="none" w:sz="0" w:space="0" w:color="auto"/>
      </w:divBdr>
    </w:div>
    <w:div w:id="1745178223">
      <w:bodyDiv w:val="1"/>
      <w:marLeft w:val="0"/>
      <w:marRight w:val="0"/>
      <w:marTop w:val="0"/>
      <w:marBottom w:val="0"/>
      <w:divBdr>
        <w:top w:val="none" w:sz="0" w:space="0" w:color="auto"/>
        <w:left w:val="none" w:sz="0" w:space="0" w:color="auto"/>
        <w:bottom w:val="none" w:sz="0" w:space="0" w:color="auto"/>
        <w:right w:val="none" w:sz="0" w:space="0" w:color="auto"/>
      </w:divBdr>
    </w:div>
    <w:div w:id="1747607908">
      <w:bodyDiv w:val="1"/>
      <w:marLeft w:val="0"/>
      <w:marRight w:val="0"/>
      <w:marTop w:val="0"/>
      <w:marBottom w:val="0"/>
      <w:divBdr>
        <w:top w:val="none" w:sz="0" w:space="0" w:color="auto"/>
        <w:left w:val="none" w:sz="0" w:space="0" w:color="auto"/>
        <w:bottom w:val="none" w:sz="0" w:space="0" w:color="auto"/>
        <w:right w:val="none" w:sz="0" w:space="0" w:color="auto"/>
      </w:divBdr>
    </w:div>
    <w:div w:id="1748529151">
      <w:bodyDiv w:val="1"/>
      <w:marLeft w:val="0"/>
      <w:marRight w:val="0"/>
      <w:marTop w:val="0"/>
      <w:marBottom w:val="0"/>
      <w:divBdr>
        <w:top w:val="none" w:sz="0" w:space="0" w:color="auto"/>
        <w:left w:val="none" w:sz="0" w:space="0" w:color="auto"/>
        <w:bottom w:val="none" w:sz="0" w:space="0" w:color="auto"/>
        <w:right w:val="none" w:sz="0" w:space="0" w:color="auto"/>
      </w:divBdr>
    </w:div>
    <w:div w:id="1748964450">
      <w:bodyDiv w:val="1"/>
      <w:marLeft w:val="0"/>
      <w:marRight w:val="0"/>
      <w:marTop w:val="0"/>
      <w:marBottom w:val="0"/>
      <w:divBdr>
        <w:top w:val="none" w:sz="0" w:space="0" w:color="auto"/>
        <w:left w:val="none" w:sz="0" w:space="0" w:color="auto"/>
        <w:bottom w:val="none" w:sz="0" w:space="0" w:color="auto"/>
        <w:right w:val="none" w:sz="0" w:space="0" w:color="auto"/>
      </w:divBdr>
    </w:div>
    <w:div w:id="1750468228">
      <w:bodyDiv w:val="1"/>
      <w:marLeft w:val="0"/>
      <w:marRight w:val="0"/>
      <w:marTop w:val="0"/>
      <w:marBottom w:val="0"/>
      <w:divBdr>
        <w:top w:val="none" w:sz="0" w:space="0" w:color="auto"/>
        <w:left w:val="none" w:sz="0" w:space="0" w:color="auto"/>
        <w:bottom w:val="none" w:sz="0" w:space="0" w:color="auto"/>
        <w:right w:val="none" w:sz="0" w:space="0" w:color="auto"/>
      </w:divBdr>
    </w:div>
    <w:div w:id="1752580537">
      <w:bodyDiv w:val="1"/>
      <w:marLeft w:val="0"/>
      <w:marRight w:val="0"/>
      <w:marTop w:val="0"/>
      <w:marBottom w:val="0"/>
      <w:divBdr>
        <w:top w:val="none" w:sz="0" w:space="0" w:color="auto"/>
        <w:left w:val="none" w:sz="0" w:space="0" w:color="auto"/>
        <w:bottom w:val="none" w:sz="0" w:space="0" w:color="auto"/>
        <w:right w:val="none" w:sz="0" w:space="0" w:color="auto"/>
      </w:divBdr>
    </w:div>
    <w:div w:id="1754857901">
      <w:bodyDiv w:val="1"/>
      <w:marLeft w:val="0"/>
      <w:marRight w:val="0"/>
      <w:marTop w:val="0"/>
      <w:marBottom w:val="0"/>
      <w:divBdr>
        <w:top w:val="none" w:sz="0" w:space="0" w:color="auto"/>
        <w:left w:val="none" w:sz="0" w:space="0" w:color="auto"/>
        <w:bottom w:val="none" w:sz="0" w:space="0" w:color="auto"/>
        <w:right w:val="none" w:sz="0" w:space="0" w:color="auto"/>
      </w:divBdr>
    </w:div>
    <w:div w:id="1761365132">
      <w:bodyDiv w:val="1"/>
      <w:marLeft w:val="0"/>
      <w:marRight w:val="0"/>
      <w:marTop w:val="0"/>
      <w:marBottom w:val="0"/>
      <w:divBdr>
        <w:top w:val="none" w:sz="0" w:space="0" w:color="auto"/>
        <w:left w:val="none" w:sz="0" w:space="0" w:color="auto"/>
        <w:bottom w:val="none" w:sz="0" w:space="0" w:color="auto"/>
        <w:right w:val="none" w:sz="0" w:space="0" w:color="auto"/>
      </w:divBdr>
    </w:div>
    <w:div w:id="1765806686">
      <w:bodyDiv w:val="1"/>
      <w:marLeft w:val="0"/>
      <w:marRight w:val="0"/>
      <w:marTop w:val="0"/>
      <w:marBottom w:val="0"/>
      <w:divBdr>
        <w:top w:val="none" w:sz="0" w:space="0" w:color="auto"/>
        <w:left w:val="none" w:sz="0" w:space="0" w:color="auto"/>
        <w:bottom w:val="none" w:sz="0" w:space="0" w:color="auto"/>
        <w:right w:val="none" w:sz="0" w:space="0" w:color="auto"/>
      </w:divBdr>
    </w:div>
    <w:div w:id="1771972081">
      <w:bodyDiv w:val="1"/>
      <w:marLeft w:val="0"/>
      <w:marRight w:val="0"/>
      <w:marTop w:val="0"/>
      <w:marBottom w:val="0"/>
      <w:divBdr>
        <w:top w:val="none" w:sz="0" w:space="0" w:color="auto"/>
        <w:left w:val="none" w:sz="0" w:space="0" w:color="auto"/>
        <w:bottom w:val="none" w:sz="0" w:space="0" w:color="auto"/>
        <w:right w:val="none" w:sz="0" w:space="0" w:color="auto"/>
      </w:divBdr>
    </w:div>
    <w:div w:id="1776319413">
      <w:bodyDiv w:val="1"/>
      <w:marLeft w:val="0"/>
      <w:marRight w:val="0"/>
      <w:marTop w:val="0"/>
      <w:marBottom w:val="0"/>
      <w:divBdr>
        <w:top w:val="none" w:sz="0" w:space="0" w:color="auto"/>
        <w:left w:val="none" w:sz="0" w:space="0" w:color="auto"/>
        <w:bottom w:val="none" w:sz="0" w:space="0" w:color="auto"/>
        <w:right w:val="none" w:sz="0" w:space="0" w:color="auto"/>
      </w:divBdr>
    </w:div>
    <w:div w:id="1776631196">
      <w:bodyDiv w:val="1"/>
      <w:marLeft w:val="0"/>
      <w:marRight w:val="0"/>
      <w:marTop w:val="0"/>
      <w:marBottom w:val="0"/>
      <w:divBdr>
        <w:top w:val="none" w:sz="0" w:space="0" w:color="auto"/>
        <w:left w:val="none" w:sz="0" w:space="0" w:color="auto"/>
        <w:bottom w:val="none" w:sz="0" w:space="0" w:color="auto"/>
        <w:right w:val="none" w:sz="0" w:space="0" w:color="auto"/>
      </w:divBdr>
    </w:div>
    <w:div w:id="1777367127">
      <w:bodyDiv w:val="1"/>
      <w:marLeft w:val="0"/>
      <w:marRight w:val="0"/>
      <w:marTop w:val="0"/>
      <w:marBottom w:val="0"/>
      <w:divBdr>
        <w:top w:val="none" w:sz="0" w:space="0" w:color="auto"/>
        <w:left w:val="none" w:sz="0" w:space="0" w:color="auto"/>
        <w:bottom w:val="none" w:sz="0" w:space="0" w:color="auto"/>
        <w:right w:val="none" w:sz="0" w:space="0" w:color="auto"/>
      </w:divBdr>
    </w:div>
    <w:div w:id="1777602467">
      <w:bodyDiv w:val="1"/>
      <w:marLeft w:val="0"/>
      <w:marRight w:val="0"/>
      <w:marTop w:val="0"/>
      <w:marBottom w:val="0"/>
      <w:divBdr>
        <w:top w:val="none" w:sz="0" w:space="0" w:color="auto"/>
        <w:left w:val="none" w:sz="0" w:space="0" w:color="auto"/>
        <w:bottom w:val="none" w:sz="0" w:space="0" w:color="auto"/>
        <w:right w:val="none" w:sz="0" w:space="0" w:color="auto"/>
      </w:divBdr>
    </w:div>
    <w:div w:id="1779713126">
      <w:bodyDiv w:val="1"/>
      <w:marLeft w:val="0"/>
      <w:marRight w:val="0"/>
      <w:marTop w:val="0"/>
      <w:marBottom w:val="0"/>
      <w:divBdr>
        <w:top w:val="none" w:sz="0" w:space="0" w:color="auto"/>
        <w:left w:val="none" w:sz="0" w:space="0" w:color="auto"/>
        <w:bottom w:val="none" w:sz="0" w:space="0" w:color="auto"/>
        <w:right w:val="none" w:sz="0" w:space="0" w:color="auto"/>
      </w:divBdr>
    </w:div>
    <w:div w:id="1780444837">
      <w:bodyDiv w:val="1"/>
      <w:marLeft w:val="0"/>
      <w:marRight w:val="0"/>
      <w:marTop w:val="0"/>
      <w:marBottom w:val="0"/>
      <w:divBdr>
        <w:top w:val="none" w:sz="0" w:space="0" w:color="auto"/>
        <w:left w:val="none" w:sz="0" w:space="0" w:color="auto"/>
        <w:bottom w:val="none" w:sz="0" w:space="0" w:color="auto"/>
        <w:right w:val="none" w:sz="0" w:space="0" w:color="auto"/>
      </w:divBdr>
    </w:div>
    <w:div w:id="1782143850">
      <w:bodyDiv w:val="1"/>
      <w:marLeft w:val="0"/>
      <w:marRight w:val="0"/>
      <w:marTop w:val="0"/>
      <w:marBottom w:val="0"/>
      <w:divBdr>
        <w:top w:val="none" w:sz="0" w:space="0" w:color="auto"/>
        <w:left w:val="none" w:sz="0" w:space="0" w:color="auto"/>
        <w:bottom w:val="none" w:sz="0" w:space="0" w:color="auto"/>
        <w:right w:val="none" w:sz="0" w:space="0" w:color="auto"/>
      </w:divBdr>
    </w:div>
    <w:div w:id="1783917042">
      <w:bodyDiv w:val="1"/>
      <w:marLeft w:val="0"/>
      <w:marRight w:val="0"/>
      <w:marTop w:val="0"/>
      <w:marBottom w:val="0"/>
      <w:divBdr>
        <w:top w:val="none" w:sz="0" w:space="0" w:color="auto"/>
        <w:left w:val="none" w:sz="0" w:space="0" w:color="auto"/>
        <w:bottom w:val="none" w:sz="0" w:space="0" w:color="auto"/>
        <w:right w:val="none" w:sz="0" w:space="0" w:color="auto"/>
      </w:divBdr>
    </w:div>
    <w:div w:id="1784955443">
      <w:bodyDiv w:val="1"/>
      <w:marLeft w:val="0"/>
      <w:marRight w:val="0"/>
      <w:marTop w:val="0"/>
      <w:marBottom w:val="0"/>
      <w:divBdr>
        <w:top w:val="none" w:sz="0" w:space="0" w:color="auto"/>
        <w:left w:val="none" w:sz="0" w:space="0" w:color="auto"/>
        <w:bottom w:val="none" w:sz="0" w:space="0" w:color="auto"/>
        <w:right w:val="none" w:sz="0" w:space="0" w:color="auto"/>
      </w:divBdr>
    </w:div>
    <w:div w:id="1787773238">
      <w:bodyDiv w:val="1"/>
      <w:marLeft w:val="0"/>
      <w:marRight w:val="0"/>
      <w:marTop w:val="0"/>
      <w:marBottom w:val="0"/>
      <w:divBdr>
        <w:top w:val="none" w:sz="0" w:space="0" w:color="auto"/>
        <w:left w:val="none" w:sz="0" w:space="0" w:color="auto"/>
        <w:bottom w:val="none" w:sz="0" w:space="0" w:color="auto"/>
        <w:right w:val="none" w:sz="0" w:space="0" w:color="auto"/>
      </w:divBdr>
    </w:div>
    <w:div w:id="1793085196">
      <w:bodyDiv w:val="1"/>
      <w:marLeft w:val="0"/>
      <w:marRight w:val="0"/>
      <w:marTop w:val="0"/>
      <w:marBottom w:val="0"/>
      <w:divBdr>
        <w:top w:val="none" w:sz="0" w:space="0" w:color="auto"/>
        <w:left w:val="none" w:sz="0" w:space="0" w:color="auto"/>
        <w:bottom w:val="none" w:sz="0" w:space="0" w:color="auto"/>
        <w:right w:val="none" w:sz="0" w:space="0" w:color="auto"/>
      </w:divBdr>
    </w:div>
    <w:div w:id="1793356134">
      <w:bodyDiv w:val="1"/>
      <w:marLeft w:val="0"/>
      <w:marRight w:val="0"/>
      <w:marTop w:val="0"/>
      <w:marBottom w:val="0"/>
      <w:divBdr>
        <w:top w:val="none" w:sz="0" w:space="0" w:color="auto"/>
        <w:left w:val="none" w:sz="0" w:space="0" w:color="auto"/>
        <w:bottom w:val="none" w:sz="0" w:space="0" w:color="auto"/>
        <w:right w:val="none" w:sz="0" w:space="0" w:color="auto"/>
      </w:divBdr>
    </w:div>
    <w:div w:id="1796630658">
      <w:bodyDiv w:val="1"/>
      <w:marLeft w:val="0"/>
      <w:marRight w:val="0"/>
      <w:marTop w:val="0"/>
      <w:marBottom w:val="0"/>
      <w:divBdr>
        <w:top w:val="none" w:sz="0" w:space="0" w:color="auto"/>
        <w:left w:val="none" w:sz="0" w:space="0" w:color="auto"/>
        <w:bottom w:val="none" w:sz="0" w:space="0" w:color="auto"/>
        <w:right w:val="none" w:sz="0" w:space="0" w:color="auto"/>
      </w:divBdr>
    </w:div>
    <w:div w:id="1801650253">
      <w:bodyDiv w:val="1"/>
      <w:marLeft w:val="0"/>
      <w:marRight w:val="0"/>
      <w:marTop w:val="0"/>
      <w:marBottom w:val="0"/>
      <w:divBdr>
        <w:top w:val="none" w:sz="0" w:space="0" w:color="auto"/>
        <w:left w:val="none" w:sz="0" w:space="0" w:color="auto"/>
        <w:bottom w:val="none" w:sz="0" w:space="0" w:color="auto"/>
        <w:right w:val="none" w:sz="0" w:space="0" w:color="auto"/>
      </w:divBdr>
    </w:div>
    <w:div w:id="1801879368">
      <w:bodyDiv w:val="1"/>
      <w:marLeft w:val="0"/>
      <w:marRight w:val="0"/>
      <w:marTop w:val="0"/>
      <w:marBottom w:val="0"/>
      <w:divBdr>
        <w:top w:val="none" w:sz="0" w:space="0" w:color="auto"/>
        <w:left w:val="none" w:sz="0" w:space="0" w:color="auto"/>
        <w:bottom w:val="none" w:sz="0" w:space="0" w:color="auto"/>
        <w:right w:val="none" w:sz="0" w:space="0" w:color="auto"/>
      </w:divBdr>
    </w:div>
    <w:div w:id="1803575244">
      <w:bodyDiv w:val="1"/>
      <w:marLeft w:val="0"/>
      <w:marRight w:val="0"/>
      <w:marTop w:val="0"/>
      <w:marBottom w:val="0"/>
      <w:divBdr>
        <w:top w:val="none" w:sz="0" w:space="0" w:color="auto"/>
        <w:left w:val="none" w:sz="0" w:space="0" w:color="auto"/>
        <w:bottom w:val="none" w:sz="0" w:space="0" w:color="auto"/>
        <w:right w:val="none" w:sz="0" w:space="0" w:color="auto"/>
      </w:divBdr>
    </w:div>
    <w:div w:id="1807157157">
      <w:bodyDiv w:val="1"/>
      <w:marLeft w:val="0"/>
      <w:marRight w:val="0"/>
      <w:marTop w:val="0"/>
      <w:marBottom w:val="0"/>
      <w:divBdr>
        <w:top w:val="none" w:sz="0" w:space="0" w:color="auto"/>
        <w:left w:val="none" w:sz="0" w:space="0" w:color="auto"/>
        <w:bottom w:val="none" w:sz="0" w:space="0" w:color="auto"/>
        <w:right w:val="none" w:sz="0" w:space="0" w:color="auto"/>
      </w:divBdr>
    </w:div>
    <w:div w:id="1808669204">
      <w:bodyDiv w:val="1"/>
      <w:marLeft w:val="0"/>
      <w:marRight w:val="0"/>
      <w:marTop w:val="0"/>
      <w:marBottom w:val="0"/>
      <w:divBdr>
        <w:top w:val="none" w:sz="0" w:space="0" w:color="auto"/>
        <w:left w:val="none" w:sz="0" w:space="0" w:color="auto"/>
        <w:bottom w:val="none" w:sz="0" w:space="0" w:color="auto"/>
        <w:right w:val="none" w:sz="0" w:space="0" w:color="auto"/>
      </w:divBdr>
    </w:div>
    <w:div w:id="1811433560">
      <w:bodyDiv w:val="1"/>
      <w:marLeft w:val="0"/>
      <w:marRight w:val="0"/>
      <w:marTop w:val="0"/>
      <w:marBottom w:val="0"/>
      <w:divBdr>
        <w:top w:val="none" w:sz="0" w:space="0" w:color="auto"/>
        <w:left w:val="none" w:sz="0" w:space="0" w:color="auto"/>
        <w:bottom w:val="none" w:sz="0" w:space="0" w:color="auto"/>
        <w:right w:val="none" w:sz="0" w:space="0" w:color="auto"/>
      </w:divBdr>
    </w:div>
    <w:div w:id="1813868688">
      <w:bodyDiv w:val="1"/>
      <w:marLeft w:val="0"/>
      <w:marRight w:val="0"/>
      <w:marTop w:val="0"/>
      <w:marBottom w:val="0"/>
      <w:divBdr>
        <w:top w:val="none" w:sz="0" w:space="0" w:color="auto"/>
        <w:left w:val="none" w:sz="0" w:space="0" w:color="auto"/>
        <w:bottom w:val="none" w:sz="0" w:space="0" w:color="auto"/>
        <w:right w:val="none" w:sz="0" w:space="0" w:color="auto"/>
      </w:divBdr>
    </w:div>
    <w:div w:id="1813908594">
      <w:bodyDiv w:val="1"/>
      <w:marLeft w:val="0"/>
      <w:marRight w:val="0"/>
      <w:marTop w:val="0"/>
      <w:marBottom w:val="0"/>
      <w:divBdr>
        <w:top w:val="none" w:sz="0" w:space="0" w:color="auto"/>
        <w:left w:val="none" w:sz="0" w:space="0" w:color="auto"/>
        <w:bottom w:val="none" w:sz="0" w:space="0" w:color="auto"/>
        <w:right w:val="none" w:sz="0" w:space="0" w:color="auto"/>
      </w:divBdr>
    </w:div>
    <w:div w:id="1819153854">
      <w:bodyDiv w:val="1"/>
      <w:marLeft w:val="0"/>
      <w:marRight w:val="0"/>
      <w:marTop w:val="0"/>
      <w:marBottom w:val="0"/>
      <w:divBdr>
        <w:top w:val="none" w:sz="0" w:space="0" w:color="auto"/>
        <w:left w:val="none" w:sz="0" w:space="0" w:color="auto"/>
        <w:bottom w:val="none" w:sz="0" w:space="0" w:color="auto"/>
        <w:right w:val="none" w:sz="0" w:space="0" w:color="auto"/>
      </w:divBdr>
    </w:div>
    <w:div w:id="1819684905">
      <w:bodyDiv w:val="1"/>
      <w:marLeft w:val="0"/>
      <w:marRight w:val="0"/>
      <w:marTop w:val="0"/>
      <w:marBottom w:val="0"/>
      <w:divBdr>
        <w:top w:val="none" w:sz="0" w:space="0" w:color="auto"/>
        <w:left w:val="none" w:sz="0" w:space="0" w:color="auto"/>
        <w:bottom w:val="none" w:sz="0" w:space="0" w:color="auto"/>
        <w:right w:val="none" w:sz="0" w:space="0" w:color="auto"/>
      </w:divBdr>
    </w:div>
    <w:div w:id="1819760055">
      <w:bodyDiv w:val="1"/>
      <w:marLeft w:val="0"/>
      <w:marRight w:val="0"/>
      <w:marTop w:val="0"/>
      <w:marBottom w:val="0"/>
      <w:divBdr>
        <w:top w:val="none" w:sz="0" w:space="0" w:color="auto"/>
        <w:left w:val="none" w:sz="0" w:space="0" w:color="auto"/>
        <w:bottom w:val="none" w:sz="0" w:space="0" w:color="auto"/>
        <w:right w:val="none" w:sz="0" w:space="0" w:color="auto"/>
      </w:divBdr>
    </w:div>
    <w:div w:id="1825657954">
      <w:bodyDiv w:val="1"/>
      <w:marLeft w:val="0"/>
      <w:marRight w:val="0"/>
      <w:marTop w:val="0"/>
      <w:marBottom w:val="0"/>
      <w:divBdr>
        <w:top w:val="none" w:sz="0" w:space="0" w:color="auto"/>
        <w:left w:val="none" w:sz="0" w:space="0" w:color="auto"/>
        <w:bottom w:val="none" w:sz="0" w:space="0" w:color="auto"/>
        <w:right w:val="none" w:sz="0" w:space="0" w:color="auto"/>
      </w:divBdr>
    </w:div>
    <w:div w:id="1826821917">
      <w:bodyDiv w:val="1"/>
      <w:marLeft w:val="0"/>
      <w:marRight w:val="0"/>
      <w:marTop w:val="0"/>
      <w:marBottom w:val="0"/>
      <w:divBdr>
        <w:top w:val="none" w:sz="0" w:space="0" w:color="auto"/>
        <w:left w:val="none" w:sz="0" w:space="0" w:color="auto"/>
        <w:bottom w:val="none" w:sz="0" w:space="0" w:color="auto"/>
        <w:right w:val="none" w:sz="0" w:space="0" w:color="auto"/>
      </w:divBdr>
    </w:div>
    <w:div w:id="1828402709">
      <w:bodyDiv w:val="1"/>
      <w:marLeft w:val="0"/>
      <w:marRight w:val="0"/>
      <w:marTop w:val="0"/>
      <w:marBottom w:val="0"/>
      <w:divBdr>
        <w:top w:val="none" w:sz="0" w:space="0" w:color="auto"/>
        <w:left w:val="none" w:sz="0" w:space="0" w:color="auto"/>
        <w:bottom w:val="none" w:sz="0" w:space="0" w:color="auto"/>
        <w:right w:val="none" w:sz="0" w:space="0" w:color="auto"/>
      </w:divBdr>
    </w:div>
    <w:div w:id="1830901990">
      <w:bodyDiv w:val="1"/>
      <w:marLeft w:val="0"/>
      <w:marRight w:val="0"/>
      <w:marTop w:val="0"/>
      <w:marBottom w:val="0"/>
      <w:divBdr>
        <w:top w:val="none" w:sz="0" w:space="0" w:color="auto"/>
        <w:left w:val="none" w:sz="0" w:space="0" w:color="auto"/>
        <w:bottom w:val="none" w:sz="0" w:space="0" w:color="auto"/>
        <w:right w:val="none" w:sz="0" w:space="0" w:color="auto"/>
      </w:divBdr>
    </w:div>
    <w:div w:id="1830946801">
      <w:bodyDiv w:val="1"/>
      <w:marLeft w:val="0"/>
      <w:marRight w:val="0"/>
      <w:marTop w:val="0"/>
      <w:marBottom w:val="0"/>
      <w:divBdr>
        <w:top w:val="none" w:sz="0" w:space="0" w:color="auto"/>
        <w:left w:val="none" w:sz="0" w:space="0" w:color="auto"/>
        <w:bottom w:val="none" w:sz="0" w:space="0" w:color="auto"/>
        <w:right w:val="none" w:sz="0" w:space="0" w:color="auto"/>
      </w:divBdr>
    </w:div>
    <w:div w:id="1833065260">
      <w:bodyDiv w:val="1"/>
      <w:marLeft w:val="0"/>
      <w:marRight w:val="0"/>
      <w:marTop w:val="0"/>
      <w:marBottom w:val="0"/>
      <w:divBdr>
        <w:top w:val="none" w:sz="0" w:space="0" w:color="auto"/>
        <w:left w:val="none" w:sz="0" w:space="0" w:color="auto"/>
        <w:bottom w:val="none" w:sz="0" w:space="0" w:color="auto"/>
        <w:right w:val="none" w:sz="0" w:space="0" w:color="auto"/>
      </w:divBdr>
    </w:div>
    <w:div w:id="1834251123">
      <w:bodyDiv w:val="1"/>
      <w:marLeft w:val="0"/>
      <w:marRight w:val="0"/>
      <w:marTop w:val="0"/>
      <w:marBottom w:val="0"/>
      <w:divBdr>
        <w:top w:val="none" w:sz="0" w:space="0" w:color="auto"/>
        <w:left w:val="none" w:sz="0" w:space="0" w:color="auto"/>
        <w:bottom w:val="none" w:sz="0" w:space="0" w:color="auto"/>
        <w:right w:val="none" w:sz="0" w:space="0" w:color="auto"/>
      </w:divBdr>
    </w:div>
    <w:div w:id="1837263951">
      <w:bodyDiv w:val="1"/>
      <w:marLeft w:val="0"/>
      <w:marRight w:val="0"/>
      <w:marTop w:val="0"/>
      <w:marBottom w:val="0"/>
      <w:divBdr>
        <w:top w:val="none" w:sz="0" w:space="0" w:color="auto"/>
        <w:left w:val="none" w:sz="0" w:space="0" w:color="auto"/>
        <w:bottom w:val="none" w:sz="0" w:space="0" w:color="auto"/>
        <w:right w:val="none" w:sz="0" w:space="0" w:color="auto"/>
      </w:divBdr>
    </w:div>
    <w:div w:id="1844121614">
      <w:bodyDiv w:val="1"/>
      <w:marLeft w:val="0"/>
      <w:marRight w:val="0"/>
      <w:marTop w:val="0"/>
      <w:marBottom w:val="0"/>
      <w:divBdr>
        <w:top w:val="none" w:sz="0" w:space="0" w:color="auto"/>
        <w:left w:val="none" w:sz="0" w:space="0" w:color="auto"/>
        <w:bottom w:val="none" w:sz="0" w:space="0" w:color="auto"/>
        <w:right w:val="none" w:sz="0" w:space="0" w:color="auto"/>
      </w:divBdr>
    </w:div>
    <w:div w:id="1845514726">
      <w:bodyDiv w:val="1"/>
      <w:marLeft w:val="0"/>
      <w:marRight w:val="0"/>
      <w:marTop w:val="0"/>
      <w:marBottom w:val="0"/>
      <w:divBdr>
        <w:top w:val="none" w:sz="0" w:space="0" w:color="auto"/>
        <w:left w:val="none" w:sz="0" w:space="0" w:color="auto"/>
        <w:bottom w:val="none" w:sz="0" w:space="0" w:color="auto"/>
        <w:right w:val="none" w:sz="0" w:space="0" w:color="auto"/>
      </w:divBdr>
    </w:div>
    <w:div w:id="1846896542">
      <w:bodyDiv w:val="1"/>
      <w:marLeft w:val="0"/>
      <w:marRight w:val="0"/>
      <w:marTop w:val="0"/>
      <w:marBottom w:val="0"/>
      <w:divBdr>
        <w:top w:val="none" w:sz="0" w:space="0" w:color="auto"/>
        <w:left w:val="none" w:sz="0" w:space="0" w:color="auto"/>
        <w:bottom w:val="none" w:sz="0" w:space="0" w:color="auto"/>
        <w:right w:val="none" w:sz="0" w:space="0" w:color="auto"/>
      </w:divBdr>
    </w:div>
    <w:div w:id="1847089264">
      <w:bodyDiv w:val="1"/>
      <w:marLeft w:val="0"/>
      <w:marRight w:val="0"/>
      <w:marTop w:val="0"/>
      <w:marBottom w:val="0"/>
      <w:divBdr>
        <w:top w:val="none" w:sz="0" w:space="0" w:color="auto"/>
        <w:left w:val="none" w:sz="0" w:space="0" w:color="auto"/>
        <w:bottom w:val="none" w:sz="0" w:space="0" w:color="auto"/>
        <w:right w:val="none" w:sz="0" w:space="0" w:color="auto"/>
      </w:divBdr>
    </w:div>
    <w:div w:id="1852337293">
      <w:bodyDiv w:val="1"/>
      <w:marLeft w:val="0"/>
      <w:marRight w:val="0"/>
      <w:marTop w:val="0"/>
      <w:marBottom w:val="0"/>
      <w:divBdr>
        <w:top w:val="none" w:sz="0" w:space="0" w:color="auto"/>
        <w:left w:val="none" w:sz="0" w:space="0" w:color="auto"/>
        <w:bottom w:val="none" w:sz="0" w:space="0" w:color="auto"/>
        <w:right w:val="none" w:sz="0" w:space="0" w:color="auto"/>
      </w:divBdr>
    </w:div>
    <w:div w:id="1852572638">
      <w:bodyDiv w:val="1"/>
      <w:marLeft w:val="0"/>
      <w:marRight w:val="0"/>
      <w:marTop w:val="0"/>
      <w:marBottom w:val="0"/>
      <w:divBdr>
        <w:top w:val="none" w:sz="0" w:space="0" w:color="auto"/>
        <w:left w:val="none" w:sz="0" w:space="0" w:color="auto"/>
        <w:bottom w:val="none" w:sz="0" w:space="0" w:color="auto"/>
        <w:right w:val="none" w:sz="0" w:space="0" w:color="auto"/>
      </w:divBdr>
    </w:div>
    <w:div w:id="1853177286">
      <w:bodyDiv w:val="1"/>
      <w:marLeft w:val="0"/>
      <w:marRight w:val="0"/>
      <w:marTop w:val="0"/>
      <w:marBottom w:val="0"/>
      <w:divBdr>
        <w:top w:val="none" w:sz="0" w:space="0" w:color="auto"/>
        <w:left w:val="none" w:sz="0" w:space="0" w:color="auto"/>
        <w:bottom w:val="none" w:sz="0" w:space="0" w:color="auto"/>
        <w:right w:val="none" w:sz="0" w:space="0" w:color="auto"/>
      </w:divBdr>
    </w:div>
    <w:div w:id="1855610836">
      <w:bodyDiv w:val="1"/>
      <w:marLeft w:val="0"/>
      <w:marRight w:val="0"/>
      <w:marTop w:val="0"/>
      <w:marBottom w:val="0"/>
      <w:divBdr>
        <w:top w:val="none" w:sz="0" w:space="0" w:color="auto"/>
        <w:left w:val="none" w:sz="0" w:space="0" w:color="auto"/>
        <w:bottom w:val="none" w:sz="0" w:space="0" w:color="auto"/>
        <w:right w:val="none" w:sz="0" w:space="0" w:color="auto"/>
      </w:divBdr>
    </w:div>
    <w:div w:id="1855728480">
      <w:bodyDiv w:val="1"/>
      <w:marLeft w:val="0"/>
      <w:marRight w:val="0"/>
      <w:marTop w:val="0"/>
      <w:marBottom w:val="0"/>
      <w:divBdr>
        <w:top w:val="none" w:sz="0" w:space="0" w:color="auto"/>
        <w:left w:val="none" w:sz="0" w:space="0" w:color="auto"/>
        <w:bottom w:val="none" w:sz="0" w:space="0" w:color="auto"/>
        <w:right w:val="none" w:sz="0" w:space="0" w:color="auto"/>
      </w:divBdr>
    </w:div>
    <w:div w:id="1857037761">
      <w:bodyDiv w:val="1"/>
      <w:marLeft w:val="0"/>
      <w:marRight w:val="0"/>
      <w:marTop w:val="0"/>
      <w:marBottom w:val="0"/>
      <w:divBdr>
        <w:top w:val="none" w:sz="0" w:space="0" w:color="auto"/>
        <w:left w:val="none" w:sz="0" w:space="0" w:color="auto"/>
        <w:bottom w:val="none" w:sz="0" w:space="0" w:color="auto"/>
        <w:right w:val="none" w:sz="0" w:space="0" w:color="auto"/>
      </w:divBdr>
    </w:div>
    <w:div w:id="1863400935">
      <w:bodyDiv w:val="1"/>
      <w:marLeft w:val="0"/>
      <w:marRight w:val="0"/>
      <w:marTop w:val="0"/>
      <w:marBottom w:val="0"/>
      <w:divBdr>
        <w:top w:val="none" w:sz="0" w:space="0" w:color="auto"/>
        <w:left w:val="none" w:sz="0" w:space="0" w:color="auto"/>
        <w:bottom w:val="none" w:sz="0" w:space="0" w:color="auto"/>
        <w:right w:val="none" w:sz="0" w:space="0" w:color="auto"/>
      </w:divBdr>
    </w:div>
    <w:div w:id="1865048714">
      <w:bodyDiv w:val="1"/>
      <w:marLeft w:val="0"/>
      <w:marRight w:val="0"/>
      <w:marTop w:val="0"/>
      <w:marBottom w:val="0"/>
      <w:divBdr>
        <w:top w:val="none" w:sz="0" w:space="0" w:color="auto"/>
        <w:left w:val="none" w:sz="0" w:space="0" w:color="auto"/>
        <w:bottom w:val="none" w:sz="0" w:space="0" w:color="auto"/>
        <w:right w:val="none" w:sz="0" w:space="0" w:color="auto"/>
      </w:divBdr>
    </w:div>
    <w:div w:id="1867210794">
      <w:bodyDiv w:val="1"/>
      <w:marLeft w:val="0"/>
      <w:marRight w:val="0"/>
      <w:marTop w:val="0"/>
      <w:marBottom w:val="0"/>
      <w:divBdr>
        <w:top w:val="none" w:sz="0" w:space="0" w:color="auto"/>
        <w:left w:val="none" w:sz="0" w:space="0" w:color="auto"/>
        <w:bottom w:val="none" w:sz="0" w:space="0" w:color="auto"/>
        <w:right w:val="none" w:sz="0" w:space="0" w:color="auto"/>
      </w:divBdr>
    </w:div>
    <w:div w:id="1867324450">
      <w:bodyDiv w:val="1"/>
      <w:marLeft w:val="0"/>
      <w:marRight w:val="0"/>
      <w:marTop w:val="0"/>
      <w:marBottom w:val="0"/>
      <w:divBdr>
        <w:top w:val="none" w:sz="0" w:space="0" w:color="auto"/>
        <w:left w:val="none" w:sz="0" w:space="0" w:color="auto"/>
        <w:bottom w:val="none" w:sz="0" w:space="0" w:color="auto"/>
        <w:right w:val="none" w:sz="0" w:space="0" w:color="auto"/>
      </w:divBdr>
    </w:div>
    <w:div w:id="1872836571">
      <w:bodyDiv w:val="1"/>
      <w:marLeft w:val="0"/>
      <w:marRight w:val="0"/>
      <w:marTop w:val="0"/>
      <w:marBottom w:val="0"/>
      <w:divBdr>
        <w:top w:val="none" w:sz="0" w:space="0" w:color="auto"/>
        <w:left w:val="none" w:sz="0" w:space="0" w:color="auto"/>
        <w:bottom w:val="none" w:sz="0" w:space="0" w:color="auto"/>
        <w:right w:val="none" w:sz="0" w:space="0" w:color="auto"/>
      </w:divBdr>
    </w:div>
    <w:div w:id="1873569323">
      <w:bodyDiv w:val="1"/>
      <w:marLeft w:val="0"/>
      <w:marRight w:val="0"/>
      <w:marTop w:val="0"/>
      <w:marBottom w:val="0"/>
      <w:divBdr>
        <w:top w:val="none" w:sz="0" w:space="0" w:color="auto"/>
        <w:left w:val="none" w:sz="0" w:space="0" w:color="auto"/>
        <w:bottom w:val="none" w:sz="0" w:space="0" w:color="auto"/>
        <w:right w:val="none" w:sz="0" w:space="0" w:color="auto"/>
      </w:divBdr>
    </w:div>
    <w:div w:id="1885487510">
      <w:bodyDiv w:val="1"/>
      <w:marLeft w:val="0"/>
      <w:marRight w:val="0"/>
      <w:marTop w:val="0"/>
      <w:marBottom w:val="0"/>
      <w:divBdr>
        <w:top w:val="none" w:sz="0" w:space="0" w:color="auto"/>
        <w:left w:val="none" w:sz="0" w:space="0" w:color="auto"/>
        <w:bottom w:val="none" w:sz="0" w:space="0" w:color="auto"/>
        <w:right w:val="none" w:sz="0" w:space="0" w:color="auto"/>
      </w:divBdr>
    </w:div>
    <w:div w:id="1886716155">
      <w:bodyDiv w:val="1"/>
      <w:marLeft w:val="0"/>
      <w:marRight w:val="0"/>
      <w:marTop w:val="0"/>
      <w:marBottom w:val="0"/>
      <w:divBdr>
        <w:top w:val="none" w:sz="0" w:space="0" w:color="auto"/>
        <w:left w:val="none" w:sz="0" w:space="0" w:color="auto"/>
        <w:bottom w:val="none" w:sz="0" w:space="0" w:color="auto"/>
        <w:right w:val="none" w:sz="0" w:space="0" w:color="auto"/>
      </w:divBdr>
    </w:div>
    <w:div w:id="1886913437">
      <w:bodyDiv w:val="1"/>
      <w:marLeft w:val="0"/>
      <w:marRight w:val="0"/>
      <w:marTop w:val="0"/>
      <w:marBottom w:val="0"/>
      <w:divBdr>
        <w:top w:val="none" w:sz="0" w:space="0" w:color="auto"/>
        <w:left w:val="none" w:sz="0" w:space="0" w:color="auto"/>
        <w:bottom w:val="none" w:sz="0" w:space="0" w:color="auto"/>
        <w:right w:val="none" w:sz="0" w:space="0" w:color="auto"/>
      </w:divBdr>
    </w:div>
    <w:div w:id="1887837610">
      <w:bodyDiv w:val="1"/>
      <w:marLeft w:val="0"/>
      <w:marRight w:val="0"/>
      <w:marTop w:val="0"/>
      <w:marBottom w:val="0"/>
      <w:divBdr>
        <w:top w:val="none" w:sz="0" w:space="0" w:color="auto"/>
        <w:left w:val="none" w:sz="0" w:space="0" w:color="auto"/>
        <w:bottom w:val="none" w:sz="0" w:space="0" w:color="auto"/>
        <w:right w:val="none" w:sz="0" w:space="0" w:color="auto"/>
      </w:divBdr>
    </w:div>
    <w:div w:id="1891574056">
      <w:bodyDiv w:val="1"/>
      <w:marLeft w:val="0"/>
      <w:marRight w:val="0"/>
      <w:marTop w:val="0"/>
      <w:marBottom w:val="0"/>
      <w:divBdr>
        <w:top w:val="none" w:sz="0" w:space="0" w:color="auto"/>
        <w:left w:val="none" w:sz="0" w:space="0" w:color="auto"/>
        <w:bottom w:val="none" w:sz="0" w:space="0" w:color="auto"/>
        <w:right w:val="none" w:sz="0" w:space="0" w:color="auto"/>
      </w:divBdr>
    </w:div>
    <w:div w:id="1891990339">
      <w:bodyDiv w:val="1"/>
      <w:marLeft w:val="0"/>
      <w:marRight w:val="0"/>
      <w:marTop w:val="0"/>
      <w:marBottom w:val="0"/>
      <w:divBdr>
        <w:top w:val="none" w:sz="0" w:space="0" w:color="auto"/>
        <w:left w:val="none" w:sz="0" w:space="0" w:color="auto"/>
        <w:bottom w:val="none" w:sz="0" w:space="0" w:color="auto"/>
        <w:right w:val="none" w:sz="0" w:space="0" w:color="auto"/>
      </w:divBdr>
    </w:div>
    <w:div w:id="1893228849">
      <w:bodyDiv w:val="1"/>
      <w:marLeft w:val="0"/>
      <w:marRight w:val="0"/>
      <w:marTop w:val="0"/>
      <w:marBottom w:val="0"/>
      <w:divBdr>
        <w:top w:val="none" w:sz="0" w:space="0" w:color="auto"/>
        <w:left w:val="none" w:sz="0" w:space="0" w:color="auto"/>
        <w:bottom w:val="none" w:sz="0" w:space="0" w:color="auto"/>
        <w:right w:val="none" w:sz="0" w:space="0" w:color="auto"/>
      </w:divBdr>
    </w:div>
    <w:div w:id="1893494277">
      <w:bodyDiv w:val="1"/>
      <w:marLeft w:val="0"/>
      <w:marRight w:val="0"/>
      <w:marTop w:val="0"/>
      <w:marBottom w:val="0"/>
      <w:divBdr>
        <w:top w:val="none" w:sz="0" w:space="0" w:color="auto"/>
        <w:left w:val="none" w:sz="0" w:space="0" w:color="auto"/>
        <w:bottom w:val="none" w:sz="0" w:space="0" w:color="auto"/>
        <w:right w:val="none" w:sz="0" w:space="0" w:color="auto"/>
      </w:divBdr>
    </w:div>
    <w:div w:id="1897810500">
      <w:bodyDiv w:val="1"/>
      <w:marLeft w:val="0"/>
      <w:marRight w:val="0"/>
      <w:marTop w:val="0"/>
      <w:marBottom w:val="0"/>
      <w:divBdr>
        <w:top w:val="none" w:sz="0" w:space="0" w:color="auto"/>
        <w:left w:val="none" w:sz="0" w:space="0" w:color="auto"/>
        <w:bottom w:val="none" w:sz="0" w:space="0" w:color="auto"/>
        <w:right w:val="none" w:sz="0" w:space="0" w:color="auto"/>
      </w:divBdr>
    </w:div>
    <w:div w:id="1898777384">
      <w:bodyDiv w:val="1"/>
      <w:marLeft w:val="0"/>
      <w:marRight w:val="0"/>
      <w:marTop w:val="0"/>
      <w:marBottom w:val="0"/>
      <w:divBdr>
        <w:top w:val="none" w:sz="0" w:space="0" w:color="auto"/>
        <w:left w:val="none" w:sz="0" w:space="0" w:color="auto"/>
        <w:bottom w:val="none" w:sz="0" w:space="0" w:color="auto"/>
        <w:right w:val="none" w:sz="0" w:space="0" w:color="auto"/>
      </w:divBdr>
    </w:div>
    <w:div w:id="1900286638">
      <w:bodyDiv w:val="1"/>
      <w:marLeft w:val="0"/>
      <w:marRight w:val="0"/>
      <w:marTop w:val="0"/>
      <w:marBottom w:val="0"/>
      <w:divBdr>
        <w:top w:val="none" w:sz="0" w:space="0" w:color="auto"/>
        <w:left w:val="none" w:sz="0" w:space="0" w:color="auto"/>
        <w:bottom w:val="none" w:sz="0" w:space="0" w:color="auto"/>
        <w:right w:val="none" w:sz="0" w:space="0" w:color="auto"/>
      </w:divBdr>
    </w:div>
    <w:div w:id="1900554216">
      <w:bodyDiv w:val="1"/>
      <w:marLeft w:val="0"/>
      <w:marRight w:val="0"/>
      <w:marTop w:val="0"/>
      <w:marBottom w:val="0"/>
      <w:divBdr>
        <w:top w:val="none" w:sz="0" w:space="0" w:color="auto"/>
        <w:left w:val="none" w:sz="0" w:space="0" w:color="auto"/>
        <w:bottom w:val="none" w:sz="0" w:space="0" w:color="auto"/>
        <w:right w:val="none" w:sz="0" w:space="0" w:color="auto"/>
      </w:divBdr>
    </w:div>
    <w:div w:id="1904413911">
      <w:bodyDiv w:val="1"/>
      <w:marLeft w:val="0"/>
      <w:marRight w:val="0"/>
      <w:marTop w:val="0"/>
      <w:marBottom w:val="0"/>
      <w:divBdr>
        <w:top w:val="none" w:sz="0" w:space="0" w:color="auto"/>
        <w:left w:val="none" w:sz="0" w:space="0" w:color="auto"/>
        <w:bottom w:val="none" w:sz="0" w:space="0" w:color="auto"/>
        <w:right w:val="none" w:sz="0" w:space="0" w:color="auto"/>
      </w:divBdr>
    </w:div>
    <w:div w:id="1907841987">
      <w:bodyDiv w:val="1"/>
      <w:marLeft w:val="0"/>
      <w:marRight w:val="0"/>
      <w:marTop w:val="0"/>
      <w:marBottom w:val="0"/>
      <w:divBdr>
        <w:top w:val="none" w:sz="0" w:space="0" w:color="auto"/>
        <w:left w:val="none" w:sz="0" w:space="0" w:color="auto"/>
        <w:bottom w:val="none" w:sz="0" w:space="0" w:color="auto"/>
        <w:right w:val="none" w:sz="0" w:space="0" w:color="auto"/>
      </w:divBdr>
    </w:div>
    <w:div w:id="1910924156">
      <w:bodyDiv w:val="1"/>
      <w:marLeft w:val="0"/>
      <w:marRight w:val="0"/>
      <w:marTop w:val="0"/>
      <w:marBottom w:val="0"/>
      <w:divBdr>
        <w:top w:val="none" w:sz="0" w:space="0" w:color="auto"/>
        <w:left w:val="none" w:sz="0" w:space="0" w:color="auto"/>
        <w:bottom w:val="none" w:sz="0" w:space="0" w:color="auto"/>
        <w:right w:val="none" w:sz="0" w:space="0" w:color="auto"/>
      </w:divBdr>
    </w:div>
    <w:div w:id="1913199126">
      <w:bodyDiv w:val="1"/>
      <w:marLeft w:val="0"/>
      <w:marRight w:val="0"/>
      <w:marTop w:val="0"/>
      <w:marBottom w:val="0"/>
      <w:divBdr>
        <w:top w:val="none" w:sz="0" w:space="0" w:color="auto"/>
        <w:left w:val="none" w:sz="0" w:space="0" w:color="auto"/>
        <w:bottom w:val="none" w:sz="0" w:space="0" w:color="auto"/>
        <w:right w:val="none" w:sz="0" w:space="0" w:color="auto"/>
      </w:divBdr>
    </w:div>
    <w:div w:id="1913538954">
      <w:bodyDiv w:val="1"/>
      <w:marLeft w:val="0"/>
      <w:marRight w:val="0"/>
      <w:marTop w:val="0"/>
      <w:marBottom w:val="0"/>
      <w:divBdr>
        <w:top w:val="none" w:sz="0" w:space="0" w:color="auto"/>
        <w:left w:val="none" w:sz="0" w:space="0" w:color="auto"/>
        <w:bottom w:val="none" w:sz="0" w:space="0" w:color="auto"/>
        <w:right w:val="none" w:sz="0" w:space="0" w:color="auto"/>
      </w:divBdr>
    </w:div>
    <w:div w:id="1916739278">
      <w:bodyDiv w:val="1"/>
      <w:marLeft w:val="0"/>
      <w:marRight w:val="0"/>
      <w:marTop w:val="0"/>
      <w:marBottom w:val="0"/>
      <w:divBdr>
        <w:top w:val="none" w:sz="0" w:space="0" w:color="auto"/>
        <w:left w:val="none" w:sz="0" w:space="0" w:color="auto"/>
        <w:bottom w:val="none" w:sz="0" w:space="0" w:color="auto"/>
        <w:right w:val="none" w:sz="0" w:space="0" w:color="auto"/>
      </w:divBdr>
    </w:div>
    <w:div w:id="1921981806">
      <w:bodyDiv w:val="1"/>
      <w:marLeft w:val="0"/>
      <w:marRight w:val="0"/>
      <w:marTop w:val="0"/>
      <w:marBottom w:val="0"/>
      <w:divBdr>
        <w:top w:val="none" w:sz="0" w:space="0" w:color="auto"/>
        <w:left w:val="none" w:sz="0" w:space="0" w:color="auto"/>
        <w:bottom w:val="none" w:sz="0" w:space="0" w:color="auto"/>
        <w:right w:val="none" w:sz="0" w:space="0" w:color="auto"/>
      </w:divBdr>
    </w:div>
    <w:div w:id="1925020258">
      <w:bodyDiv w:val="1"/>
      <w:marLeft w:val="0"/>
      <w:marRight w:val="0"/>
      <w:marTop w:val="0"/>
      <w:marBottom w:val="0"/>
      <w:divBdr>
        <w:top w:val="none" w:sz="0" w:space="0" w:color="auto"/>
        <w:left w:val="none" w:sz="0" w:space="0" w:color="auto"/>
        <w:bottom w:val="none" w:sz="0" w:space="0" w:color="auto"/>
        <w:right w:val="none" w:sz="0" w:space="0" w:color="auto"/>
      </w:divBdr>
    </w:div>
    <w:div w:id="1929581146">
      <w:bodyDiv w:val="1"/>
      <w:marLeft w:val="0"/>
      <w:marRight w:val="0"/>
      <w:marTop w:val="0"/>
      <w:marBottom w:val="0"/>
      <w:divBdr>
        <w:top w:val="none" w:sz="0" w:space="0" w:color="auto"/>
        <w:left w:val="none" w:sz="0" w:space="0" w:color="auto"/>
        <w:bottom w:val="none" w:sz="0" w:space="0" w:color="auto"/>
        <w:right w:val="none" w:sz="0" w:space="0" w:color="auto"/>
      </w:divBdr>
    </w:div>
    <w:div w:id="1931087418">
      <w:bodyDiv w:val="1"/>
      <w:marLeft w:val="0"/>
      <w:marRight w:val="0"/>
      <w:marTop w:val="0"/>
      <w:marBottom w:val="0"/>
      <w:divBdr>
        <w:top w:val="none" w:sz="0" w:space="0" w:color="auto"/>
        <w:left w:val="none" w:sz="0" w:space="0" w:color="auto"/>
        <w:bottom w:val="none" w:sz="0" w:space="0" w:color="auto"/>
        <w:right w:val="none" w:sz="0" w:space="0" w:color="auto"/>
      </w:divBdr>
    </w:div>
    <w:div w:id="1935507211">
      <w:bodyDiv w:val="1"/>
      <w:marLeft w:val="0"/>
      <w:marRight w:val="0"/>
      <w:marTop w:val="0"/>
      <w:marBottom w:val="0"/>
      <w:divBdr>
        <w:top w:val="none" w:sz="0" w:space="0" w:color="auto"/>
        <w:left w:val="none" w:sz="0" w:space="0" w:color="auto"/>
        <w:bottom w:val="none" w:sz="0" w:space="0" w:color="auto"/>
        <w:right w:val="none" w:sz="0" w:space="0" w:color="auto"/>
      </w:divBdr>
    </w:div>
    <w:div w:id="1936092320">
      <w:bodyDiv w:val="1"/>
      <w:marLeft w:val="0"/>
      <w:marRight w:val="0"/>
      <w:marTop w:val="0"/>
      <w:marBottom w:val="0"/>
      <w:divBdr>
        <w:top w:val="none" w:sz="0" w:space="0" w:color="auto"/>
        <w:left w:val="none" w:sz="0" w:space="0" w:color="auto"/>
        <w:bottom w:val="none" w:sz="0" w:space="0" w:color="auto"/>
        <w:right w:val="none" w:sz="0" w:space="0" w:color="auto"/>
      </w:divBdr>
    </w:div>
    <w:div w:id="1939094467">
      <w:bodyDiv w:val="1"/>
      <w:marLeft w:val="0"/>
      <w:marRight w:val="0"/>
      <w:marTop w:val="0"/>
      <w:marBottom w:val="0"/>
      <w:divBdr>
        <w:top w:val="none" w:sz="0" w:space="0" w:color="auto"/>
        <w:left w:val="none" w:sz="0" w:space="0" w:color="auto"/>
        <w:bottom w:val="none" w:sz="0" w:space="0" w:color="auto"/>
        <w:right w:val="none" w:sz="0" w:space="0" w:color="auto"/>
      </w:divBdr>
    </w:div>
    <w:div w:id="1939940823">
      <w:bodyDiv w:val="1"/>
      <w:marLeft w:val="0"/>
      <w:marRight w:val="0"/>
      <w:marTop w:val="0"/>
      <w:marBottom w:val="0"/>
      <w:divBdr>
        <w:top w:val="none" w:sz="0" w:space="0" w:color="auto"/>
        <w:left w:val="none" w:sz="0" w:space="0" w:color="auto"/>
        <w:bottom w:val="none" w:sz="0" w:space="0" w:color="auto"/>
        <w:right w:val="none" w:sz="0" w:space="0" w:color="auto"/>
      </w:divBdr>
    </w:div>
    <w:div w:id="1940140256">
      <w:bodyDiv w:val="1"/>
      <w:marLeft w:val="0"/>
      <w:marRight w:val="0"/>
      <w:marTop w:val="0"/>
      <w:marBottom w:val="0"/>
      <w:divBdr>
        <w:top w:val="none" w:sz="0" w:space="0" w:color="auto"/>
        <w:left w:val="none" w:sz="0" w:space="0" w:color="auto"/>
        <w:bottom w:val="none" w:sz="0" w:space="0" w:color="auto"/>
        <w:right w:val="none" w:sz="0" w:space="0" w:color="auto"/>
      </w:divBdr>
    </w:div>
    <w:div w:id="1940216313">
      <w:bodyDiv w:val="1"/>
      <w:marLeft w:val="0"/>
      <w:marRight w:val="0"/>
      <w:marTop w:val="0"/>
      <w:marBottom w:val="0"/>
      <w:divBdr>
        <w:top w:val="none" w:sz="0" w:space="0" w:color="auto"/>
        <w:left w:val="none" w:sz="0" w:space="0" w:color="auto"/>
        <w:bottom w:val="none" w:sz="0" w:space="0" w:color="auto"/>
        <w:right w:val="none" w:sz="0" w:space="0" w:color="auto"/>
      </w:divBdr>
    </w:div>
    <w:div w:id="1940720003">
      <w:bodyDiv w:val="1"/>
      <w:marLeft w:val="0"/>
      <w:marRight w:val="0"/>
      <w:marTop w:val="0"/>
      <w:marBottom w:val="0"/>
      <w:divBdr>
        <w:top w:val="none" w:sz="0" w:space="0" w:color="auto"/>
        <w:left w:val="none" w:sz="0" w:space="0" w:color="auto"/>
        <w:bottom w:val="none" w:sz="0" w:space="0" w:color="auto"/>
        <w:right w:val="none" w:sz="0" w:space="0" w:color="auto"/>
      </w:divBdr>
    </w:div>
    <w:div w:id="1941989749">
      <w:bodyDiv w:val="1"/>
      <w:marLeft w:val="0"/>
      <w:marRight w:val="0"/>
      <w:marTop w:val="0"/>
      <w:marBottom w:val="0"/>
      <w:divBdr>
        <w:top w:val="none" w:sz="0" w:space="0" w:color="auto"/>
        <w:left w:val="none" w:sz="0" w:space="0" w:color="auto"/>
        <w:bottom w:val="none" w:sz="0" w:space="0" w:color="auto"/>
        <w:right w:val="none" w:sz="0" w:space="0" w:color="auto"/>
      </w:divBdr>
    </w:div>
    <w:div w:id="1944263258">
      <w:bodyDiv w:val="1"/>
      <w:marLeft w:val="0"/>
      <w:marRight w:val="0"/>
      <w:marTop w:val="0"/>
      <w:marBottom w:val="0"/>
      <w:divBdr>
        <w:top w:val="none" w:sz="0" w:space="0" w:color="auto"/>
        <w:left w:val="none" w:sz="0" w:space="0" w:color="auto"/>
        <w:bottom w:val="none" w:sz="0" w:space="0" w:color="auto"/>
        <w:right w:val="none" w:sz="0" w:space="0" w:color="auto"/>
      </w:divBdr>
    </w:div>
    <w:div w:id="1949847690">
      <w:bodyDiv w:val="1"/>
      <w:marLeft w:val="0"/>
      <w:marRight w:val="0"/>
      <w:marTop w:val="0"/>
      <w:marBottom w:val="0"/>
      <w:divBdr>
        <w:top w:val="none" w:sz="0" w:space="0" w:color="auto"/>
        <w:left w:val="none" w:sz="0" w:space="0" w:color="auto"/>
        <w:bottom w:val="none" w:sz="0" w:space="0" w:color="auto"/>
        <w:right w:val="none" w:sz="0" w:space="0" w:color="auto"/>
      </w:divBdr>
    </w:div>
    <w:div w:id="1950316428">
      <w:bodyDiv w:val="1"/>
      <w:marLeft w:val="0"/>
      <w:marRight w:val="0"/>
      <w:marTop w:val="0"/>
      <w:marBottom w:val="0"/>
      <w:divBdr>
        <w:top w:val="none" w:sz="0" w:space="0" w:color="auto"/>
        <w:left w:val="none" w:sz="0" w:space="0" w:color="auto"/>
        <w:bottom w:val="none" w:sz="0" w:space="0" w:color="auto"/>
        <w:right w:val="none" w:sz="0" w:space="0" w:color="auto"/>
      </w:divBdr>
    </w:div>
    <w:div w:id="1950426551">
      <w:bodyDiv w:val="1"/>
      <w:marLeft w:val="0"/>
      <w:marRight w:val="0"/>
      <w:marTop w:val="0"/>
      <w:marBottom w:val="0"/>
      <w:divBdr>
        <w:top w:val="none" w:sz="0" w:space="0" w:color="auto"/>
        <w:left w:val="none" w:sz="0" w:space="0" w:color="auto"/>
        <w:bottom w:val="none" w:sz="0" w:space="0" w:color="auto"/>
        <w:right w:val="none" w:sz="0" w:space="0" w:color="auto"/>
      </w:divBdr>
    </w:div>
    <w:div w:id="1951008466">
      <w:bodyDiv w:val="1"/>
      <w:marLeft w:val="0"/>
      <w:marRight w:val="0"/>
      <w:marTop w:val="0"/>
      <w:marBottom w:val="0"/>
      <w:divBdr>
        <w:top w:val="none" w:sz="0" w:space="0" w:color="auto"/>
        <w:left w:val="none" w:sz="0" w:space="0" w:color="auto"/>
        <w:bottom w:val="none" w:sz="0" w:space="0" w:color="auto"/>
        <w:right w:val="none" w:sz="0" w:space="0" w:color="auto"/>
      </w:divBdr>
    </w:div>
    <w:div w:id="1954433460">
      <w:bodyDiv w:val="1"/>
      <w:marLeft w:val="0"/>
      <w:marRight w:val="0"/>
      <w:marTop w:val="0"/>
      <w:marBottom w:val="0"/>
      <w:divBdr>
        <w:top w:val="none" w:sz="0" w:space="0" w:color="auto"/>
        <w:left w:val="none" w:sz="0" w:space="0" w:color="auto"/>
        <w:bottom w:val="none" w:sz="0" w:space="0" w:color="auto"/>
        <w:right w:val="none" w:sz="0" w:space="0" w:color="auto"/>
      </w:divBdr>
    </w:div>
    <w:div w:id="1956398106">
      <w:bodyDiv w:val="1"/>
      <w:marLeft w:val="0"/>
      <w:marRight w:val="0"/>
      <w:marTop w:val="0"/>
      <w:marBottom w:val="0"/>
      <w:divBdr>
        <w:top w:val="none" w:sz="0" w:space="0" w:color="auto"/>
        <w:left w:val="none" w:sz="0" w:space="0" w:color="auto"/>
        <w:bottom w:val="none" w:sz="0" w:space="0" w:color="auto"/>
        <w:right w:val="none" w:sz="0" w:space="0" w:color="auto"/>
      </w:divBdr>
    </w:div>
    <w:div w:id="1956937559">
      <w:bodyDiv w:val="1"/>
      <w:marLeft w:val="0"/>
      <w:marRight w:val="0"/>
      <w:marTop w:val="0"/>
      <w:marBottom w:val="0"/>
      <w:divBdr>
        <w:top w:val="none" w:sz="0" w:space="0" w:color="auto"/>
        <w:left w:val="none" w:sz="0" w:space="0" w:color="auto"/>
        <w:bottom w:val="none" w:sz="0" w:space="0" w:color="auto"/>
        <w:right w:val="none" w:sz="0" w:space="0" w:color="auto"/>
      </w:divBdr>
    </w:div>
    <w:div w:id="1958442825">
      <w:bodyDiv w:val="1"/>
      <w:marLeft w:val="0"/>
      <w:marRight w:val="0"/>
      <w:marTop w:val="0"/>
      <w:marBottom w:val="0"/>
      <w:divBdr>
        <w:top w:val="none" w:sz="0" w:space="0" w:color="auto"/>
        <w:left w:val="none" w:sz="0" w:space="0" w:color="auto"/>
        <w:bottom w:val="none" w:sz="0" w:space="0" w:color="auto"/>
        <w:right w:val="none" w:sz="0" w:space="0" w:color="auto"/>
      </w:divBdr>
    </w:div>
    <w:div w:id="1960794680">
      <w:bodyDiv w:val="1"/>
      <w:marLeft w:val="0"/>
      <w:marRight w:val="0"/>
      <w:marTop w:val="0"/>
      <w:marBottom w:val="0"/>
      <w:divBdr>
        <w:top w:val="none" w:sz="0" w:space="0" w:color="auto"/>
        <w:left w:val="none" w:sz="0" w:space="0" w:color="auto"/>
        <w:bottom w:val="none" w:sz="0" w:space="0" w:color="auto"/>
        <w:right w:val="none" w:sz="0" w:space="0" w:color="auto"/>
      </w:divBdr>
    </w:div>
    <w:div w:id="1964774220">
      <w:bodyDiv w:val="1"/>
      <w:marLeft w:val="0"/>
      <w:marRight w:val="0"/>
      <w:marTop w:val="0"/>
      <w:marBottom w:val="0"/>
      <w:divBdr>
        <w:top w:val="none" w:sz="0" w:space="0" w:color="auto"/>
        <w:left w:val="none" w:sz="0" w:space="0" w:color="auto"/>
        <w:bottom w:val="none" w:sz="0" w:space="0" w:color="auto"/>
        <w:right w:val="none" w:sz="0" w:space="0" w:color="auto"/>
      </w:divBdr>
    </w:div>
    <w:div w:id="1967154302">
      <w:bodyDiv w:val="1"/>
      <w:marLeft w:val="0"/>
      <w:marRight w:val="0"/>
      <w:marTop w:val="0"/>
      <w:marBottom w:val="0"/>
      <w:divBdr>
        <w:top w:val="none" w:sz="0" w:space="0" w:color="auto"/>
        <w:left w:val="none" w:sz="0" w:space="0" w:color="auto"/>
        <w:bottom w:val="none" w:sz="0" w:space="0" w:color="auto"/>
        <w:right w:val="none" w:sz="0" w:space="0" w:color="auto"/>
      </w:divBdr>
      <w:divsChild>
        <w:div w:id="1709330083">
          <w:marLeft w:val="0"/>
          <w:marRight w:val="0"/>
          <w:marTop w:val="0"/>
          <w:marBottom w:val="0"/>
          <w:divBdr>
            <w:top w:val="none" w:sz="0" w:space="0" w:color="auto"/>
            <w:left w:val="none" w:sz="0" w:space="0" w:color="auto"/>
            <w:bottom w:val="none" w:sz="0" w:space="0" w:color="auto"/>
            <w:right w:val="none" w:sz="0" w:space="0" w:color="auto"/>
          </w:divBdr>
          <w:divsChild>
            <w:div w:id="499008169">
              <w:marLeft w:val="0"/>
              <w:marRight w:val="0"/>
              <w:marTop w:val="0"/>
              <w:marBottom w:val="0"/>
              <w:divBdr>
                <w:top w:val="none" w:sz="0" w:space="0" w:color="auto"/>
                <w:left w:val="none" w:sz="0" w:space="0" w:color="auto"/>
                <w:bottom w:val="none" w:sz="0" w:space="0" w:color="auto"/>
                <w:right w:val="none" w:sz="0" w:space="0" w:color="auto"/>
              </w:divBdr>
              <w:divsChild>
                <w:div w:id="65612567">
                  <w:marLeft w:val="0"/>
                  <w:marRight w:val="0"/>
                  <w:marTop w:val="0"/>
                  <w:marBottom w:val="0"/>
                  <w:divBdr>
                    <w:top w:val="none" w:sz="0" w:space="0" w:color="auto"/>
                    <w:left w:val="none" w:sz="0" w:space="0" w:color="auto"/>
                    <w:bottom w:val="none" w:sz="0" w:space="0" w:color="auto"/>
                    <w:right w:val="none" w:sz="0" w:space="0" w:color="auto"/>
                  </w:divBdr>
                  <w:divsChild>
                    <w:div w:id="1639140294">
                      <w:marLeft w:val="0"/>
                      <w:marRight w:val="0"/>
                      <w:marTop w:val="0"/>
                      <w:marBottom w:val="0"/>
                      <w:divBdr>
                        <w:top w:val="none" w:sz="0" w:space="0" w:color="auto"/>
                        <w:left w:val="none" w:sz="0" w:space="0" w:color="auto"/>
                        <w:bottom w:val="none" w:sz="0" w:space="0" w:color="auto"/>
                        <w:right w:val="none" w:sz="0" w:space="0" w:color="auto"/>
                      </w:divBdr>
                      <w:divsChild>
                        <w:div w:id="1351567628">
                          <w:marLeft w:val="0"/>
                          <w:marRight w:val="0"/>
                          <w:marTop w:val="0"/>
                          <w:marBottom w:val="0"/>
                          <w:divBdr>
                            <w:top w:val="none" w:sz="0" w:space="0" w:color="auto"/>
                            <w:left w:val="none" w:sz="0" w:space="0" w:color="auto"/>
                            <w:bottom w:val="none" w:sz="0" w:space="0" w:color="auto"/>
                            <w:right w:val="none" w:sz="0" w:space="0" w:color="auto"/>
                          </w:divBdr>
                          <w:divsChild>
                            <w:div w:id="398789922">
                              <w:marLeft w:val="0"/>
                              <w:marRight w:val="0"/>
                              <w:marTop w:val="0"/>
                              <w:marBottom w:val="0"/>
                              <w:divBdr>
                                <w:top w:val="none" w:sz="0" w:space="0" w:color="auto"/>
                                <w:left w:val="none" w:sz="0" w:space="0" w:color="auto"/>
                                <w:bottom w:val="none" w:sz="0" w:space="0" w:color="auto"/>
                                <w:right w:val="none" w:sz="0" w:space="0" w:color="auto"/>
                              </w:divBdr>
                              <w:divsChild>
                                <w:div w:id="83653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978250">
      <w:bodyDiv w:val="1"/>
      <w:marLeft w:val="0"/>
      <w:marRight w:val="0"/>
      <w:marTop w:val="0"/>
      <w:marBottom w:val="0"/>
      <w:divBdr>
        <w:top w:val="none" w:sz="0" w:space="0" w:color="auto"/>
        <w:left w:val="none" w:sz="0" w:space="0" w:color="auto"/>
        <w:bottom w:val="none" w:sz="0" w:space="0" w:color="auto"/>
        <w:right w:val="none" w:sz="0" w:space="0" w:color="auto"/>
      </w:divBdr>
    </w:div>
    <w:div w:id="1973752113">
      <w:bodyDiv w:val="1"/>
      <w:marLeft w:val="0"/>
      <w:marRight w:val="0"/>
      <w:marTop w:val="0"/>
      <w:marBottom w:val="0"/>
      <w:divBdr>
        <w:top w:val="none" w:sz="0" w:space="0" w:color="auto"/>
        <w:left w:val="none" w:sz="0" w:space="0" w:color="auto"/>
        <w:bottom w:val="none" w:sz="0" w:space="0" w:color="auto"/>
        <w:right w:val="none" w:sz="0" w:space="0" w:color="auto"/>
      </w:divBdr>
    </w:div>
    <w:div w:id="1973827801">
      <w:bodyDiv w:val="1"/>
      <w:marLeft w:val="0"/>
      <w:marRight w:val="0"/>
      <w:marTop w:val="0"/>
      <w:marBottom w:val="0"/>
      <w:divBdr>
        <w:top w:val="none" w:sz="0" w:space="0" w:color="auto"/>
        <w:left w:val="none" w:sz="0" w:space="0" w:color="auto"/>
        <w:bottom w:val="none" w:sz="0" w:space="0" w:color="auto"/>
        <w:right w:val="none" w:sz="0" w:space="0" w:color="auto"/>
      </w:divBdr>
    </w:div>
    <w:div w:id="1976400701">
      <w:bodyDiv w:val="1"/>
      <w:marLeft w:val="270"/>
      <w:marRight w:val="270"/>
      <w:marTop w:val="75"/>
      <w:marBottom w:val="75"/>
      <w:divBdr>
        <w:top w:val="none" w:sz="0" w:space="0" w:color="auto"/>
        <w:left w:val="none" w:sz="0" w:space="0" w:color="auto"/>
        <w:bottom w:val="none" w:sz="0" w:space="0" w:color="auto"/>
        <w:right w:val="none" w:sz="0" w:space="0" w:color="auto"/>
      </w:divBdr>
      <w:divsChild>
        <w:div w:id="252860899">
          <w:marLeft w:val="0"/>
          <w:marRight w:val="0"/>
          <w:marTop w:val="0"/>
          <w:marBottom w:val="0"/>
          <w:divBdr>
            <w:top w:val="none" w:sz="0" w:space="0" w:color="auto"/>
            <w:left w:val="none" w:sz="0" w:space="0" w:color="auto"/>
            <w:bottom w:val="none" w:sz="0" w:space="0" w:color="auto"/>
            <w:right w:val="none" w:sz="0" w:space="0" w:color="auto"/>
          </w:divBdr>
          <w:divsChild>
            <w:div w:id="1641963380">
              <w:marLeft w:val="0"/>
              <w:marRight w:val="0"/>
              <w:marTop w:val="0"/>
              <w:marBottom w:val="0"/>
              <w:divBdr>
                <w:top w:val="none" w:sz="0" w:space="0" w:color="auto"/>
                <w:left w:val="none" w:sz="0" w:space="0" w:color="auto"/>
                <w:bottom w:val="none" w:sz="0" w:space="0" w:color="auto"/>
                <w:right w:val="none" w:sz="0" w:space="0" w:color="auto"/>
              </w:divBdr>
              <w:divsChild>
                <w:div w:id="162774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716157">
      <w:bodyDiv w:val="1"/>
      <w:marLeft w:val="0"/>
      <w:marRight w:val="0"/>
      <w:marTop w:val="0"/>
      <w:marBottom w:val="0"/>
      <w:divBdr>
        <w:top w:val="none" w:sz="0" w:space="0" w:color="auto"/>
        <w:left w:val="none" w:sz="0" w:space="0" w:color="auto"/>
        <w:bottom w:val="none" w:sz="0" w:space="0" w:color="auto"/>
        <w:right w:val="none" w:sz="0" w:space="0" w:color="auto"/>
      </w:divBdr>
    </w:div>
    <w:div w:id="1977485443">
      <w:bodyDiv w:val="1"/>
      <w:marLeft w:val="0"/>
      <w:marRight w:val="0"/>
      <w:marTop w:val="0"/>
      <w:marBottom w:val="0"/>
      <w:divBdr>
        <w:top w:val="none" w:sz="0" w:space="0" w:color="auto"/>
        <w:left w:val="none" w:sz="0" w:space="0" w:color="auto"/>
        <w:bottom w:val="none" w:sz="0" w:space="0" w:color="auto"/>
        <w:right w:val="none" w:sz="0" w:space="0" w:color="auto"/>
      </w:divBdr>
    </w:div>
    <w:div w:id="1979874261">
      <w:bodyDiv w:val="1"/>
      <w:marLeft w:val="0"/>
      <w:marRight w:val="0"/>
      <w:marTop w:val="0"/>
      <w:marBottom w:val="0"/>
      <w:divBdr>
        <w:top w:val="none" w:sz="0" w:space="0" w:color="auto"/>
        <w:left w:val="none" w:sz="0" w:space="0" w:color="auto"/>
        <w:bottom w:val="none" w:sz="0" w:space="0" w:color="auto"/>
        <w:right w:val="none" w:sz="0" w:space="0" w:color="auto"/>
      </w:divBdr>
    </w:div>
    <w:div w:id="1980571922">
      <w:bodyDiv w:val="1"/>
      <w:marLeft w:val="0"/>
      <w:marRight w:val="0"/>
      <w:marTop w:val="0"/>
      <w:marBottom w:val="0"/>
      <w:divBdr>
        <w:top w:val="none" w:sz="0" w:space="0" w:color="auto"/>
        <w:left w:val="none" w:sz="0" w:space="0" w:color="auto"/>
        <w:bottom w:val="none" w:sz="0" w:space="0" w:color="auto"/>
        <w:right w:val="none" w:sz="0" w:space="0" w:color="auto"/>
      </w:divBdr>
    </w:div>
    <w:div w:id="1981182546">
      <w:bodyDiv w:val="1"/>
      <w:marLeft w:val="0"/>
      <w:marRight w:val="0"/>
      <w:marTop w:val="0"/>
      <w:marBottom w:val="0"/>
      <w:divBdr>
        <w:top w:val="none" w:sz="0" w:space="0" w:color="auto"/>
        <w:left w:val="none" w:sz="0" w:space="0" w:color="auto"/>
        <w:bottom w:val="none" w:sz="0" w:space="0" w:color="auto"/>
        <w:right w:val="none" w:sz="0" w:space="0" w:color="auto"/>
      </w:divBdr>
    </w:div>
    <w:div w:id="1982348092">
      <w:bodyDiv w:val="1"/>
      <w:marLeft w:val="0"/>
      <w:marRight w:val="0"/>
      <w:marTop w:val="0"/>
      <w:marBottom w:val="0"/>
      <w:divBdr>
        <w:top w:val="none" w:sz="0" w:space="0" w:color="auto"/>
        <w:left w:val="none" w:sz="0" w:space="0" w:color="auto"/>
        <w:bottom w:val="none" w:sz="0" w:space="0" w:color="auto"/>
        <w:right w:val="none" w:sz="0" w:space="0" w:color="auto"/>
      </w:divBdr>
    </w:div>
    <w:div w:id="1984188663">
      <w:bodyDiv w:val="1"/>
      <w:marLeft w:val="0"/>
      <w:marRight w:val="0"/>
      <w:marTop w:val="0"/>
      <w:marBottom w:val="0"/>
      <w:divBdr>
        <w:top w:val="none" w:sz="0" w:space="0" w:color="auto"/>
        <w:left w:val="none" w:sz="0" w:space="0" w:color="auto"/>
        <w:bottom w:val="none" w:sz="0" w:space="0" w:color="auto"/>
        <w:right w:val="none" w:sz="0" w:space="0" w:color="auto"/>
      </w:divBdr>
    </w:div>
    <w:div w:id="1984458896">
      <w:bodyDiv w:val="1"/>
      <w:marLeft w:val="0"/>
      <w:marRight w:val="0"/>
      <w:marTop w:val="0"/>
      <w:marBottom w:val="0"/>
      <w:divBdr>
        <w:top w:val="none" w:sz="0" w:space="0" w:color="auto"/>
        <w:left w:val="none" w:sz="0" w:space="0" w:color="auto"/>
        <w:bottom w:val="none" w:sz="0" w:space="0" w:color="auto"/>
        <w:right w:val="none" w:sz="0" w:space="0" w:color="auto"/>
      </w:divBdr>
    </w:div>
    <w:div w:id="1986201532">
      <w:bodyDiv w:val="1"/>
      <w:marLeft w:val="0"/>
      <w:marRight w:val="0"/>
      <w:marTop w:val="0"/>
      <w:marBottom w:val="0"/>
      <w:divBdr>
        <w:top w:val="none" w:sz="0" w:space="0" w:color="auto"/>
        <w:left w:val="none" w:sz="0" w:space="0" w:color="auto"/>
        <w:bottom w:val="none" w:sz="0" w:space="0" w:color="auto"/>
        <w:right w:val="none" w:sz="0" w:space="0" w:color="auto"/>
      </w:divBdr>
    </w:div>
    <w:div w:id="1996908167">
      <w:bodyDiv w:val="1"/>
      <w:marLeft w:val="0"/>
      <w:marRight w:val="0"/>
      <w:marTop w:val="0"/>
      <w:marBottom w:val="0"/>
      <w:divBdr>
        <w:top w:val="none" w:sz="0" w:space="0" w:color="auto"/>
        <w:left w:val="none" w:sz="0" w:space="0" w:color="auto"/>
        <w:bottom w:val="none" w:sz="0" w:space="0" w:color="auto"/>
        <w:right w:val="none" w:sz="0" w:space="0" w:color="auto"/>
      </w:divBdr>
    </w:div>
    <w:div w:id="1998679262">
      <w:bodyDiv w:val="1"/>
      <w:marLeft w:val="0"/>
      <w:marRight w:val="0"/>
      <w:marTop w:val="0"/>
      <w:marBottom w:val="0"/>
      <w:divBdr>
        <w:top w:val="none" w:sz="0" w:space="0" w:color="auto"/>
        <w:left w:val="none" w:sz="0" w:space="0" w:color="auto"/>
        <w:bottom w:val="none" w:sz="0" w:space="0" w:color="auto"/>
        <w:right w:val="none" w:sz="0" w:space="0" w:color="auto"/>
      </w:divBdr>
    </w:div>
    <w:div w:id="2000111118">
      <w:bodyDiv w:val="1"/>
      <w:marLeft w:val="0"/>
      <w:marRight w:val="0"/>
      <w:marTop w:val="0"/>
      <w:marBottom w:val="0"/>
      <w:divBdr>
        <w:top w:val="none" w:sz="0" w:space="0" w:color="auto"/>
        <w:left w:val="none" w:sz="0" w:space="0" w:color="auto"/>
        <w:bottom w:val="none" w:sz="0" w:space="0" w:color="auto"/>
        <w:right w:val="none" w:sz="0" w:space="0" w:color="auto"/>
      </w:divBdr>
    </w:div>
    <w:div w:id="2011135438">
      <w:bodyDiv w:val="1"/>
      <w:marLeft w:val="0"/>
      <w:marRight w:val="0"/>
      <w:marTop w:val="0"/>
      <w:marBottom w:val="0"/>
      <w:divBdr>
        <w:top w:val="none" w:sz="0" w:space="0" w:color="auto"/>
        <w:left w:val="none" w:sz="0" w:space="0" w:color="auto"/>
        <w:bottom w:val="none" w:sz="0" w:space="0" w:color="auto"/>
        <w:right w:val="none" w:sz="0" w:space="0" w:color="auto"/>
      </w:divBdr>
    </w:div>
    <w:div w:id="2012024831">
      <w:bodyDiv w:val="1"/>
      <w:marLeft w:val="0"/>
      <w:marRight w:val="0"/>
      <w:marTop w:val="0"/>
      <w:marBottom w:val="0"/>
      <w:divBdr>
        <w:top w:val="none" w:sz="0" w:space="0" w:color="auto"/>
        <w:left w:val="none" w:sz="0" w:space="0" w:color="auto"/>
        <w:bottom w:val="none" w:sz="0" w:space="0" w:color="auto"/>
        <w:right w:val="none" w:sz="0" w:space="0" w:color="auto"/>
      </w:divBdr>
    </w:div>
    <w:div w:id="2016414551">
      <w:bodyDiv w:val="1"/>
      <w:marLeft w:val="0"/>
      <w:marRight w:val="0"/>
      <w:marTop w:val="0"/>
      <w:marBottom w:val="0"/>
      <w:divBdr>
        <w:top w:val="none" w:sz="0" w:space="0" w:color="auto"/>
        <w:left w:val="none" w:sz="0" w:space="0" w:color="auto"/>
        <w:bottom w:val="none" w:sz="0" w:space="0" w:color="auto"/>
        <w:right w:val="none" w:sz="0" w:space="0" w:color="auto"/>
      </w:divBdr>
    </w:div>
    <w:div w:id="2016418825">
      <w:bodyDiv w:val="1"/>
      <w:marLeft w:val="0"/>
      <w:marRight w:val="0"/>
      <w:marTop w:val="0"/>
      <w:marBottom w:val="0"/>
      <w:divBdr>
        <w:top w:val="none" w:sz="0" w:space="0" w:color="auto"/>
        <w:left w:val="none" w:sz="0" w:space="0" w:color="auto"/>
        <w:bottom w:val="none" w:sz="0" w:space="0" w:color="auto"/>
        <w:right w:val="none" w:sz="0" w:space="0" w:color="auto"/>
      </w:divBdr>
      <w:divsChild>
        <w:div w:id="1265042859">
          <w:marLeft w:val="0"/>
          <w:marRight w:val="0"/>
          <w:marTop w:val="75"/>
          <w:marBottom w:val="0"/>
          <w:divBdr>
            <w:top w:val="single" w:sz="6" w:space="0" w:color="3E6682"/>
            <w:left w:val="single" w:sz="6" w:space="0" w:color="3E6682"/>
            <w:bottom w:val="single" w:sz="6" w:space="0" w:color="3E6682"/>
            <w:right w:val="single" w:sz="6" w:space="0" w:color="3E6682"/>
          </w:divBdr>
          <w:divsChild>
            <w:div w:id="141624442">
              <w:marLeft w:val="0"/>
              <w:marRight w:val="0"/>
              <w:marTop w:val="100"/>
              <w:marBottom w:val="100"/>
              <w:divBdr>
                <w:top w:val="none" w:sz="0" w:space="0" w:color="auto"/>
                <w:left w:val="none" w:sz="0" w:space="0" w:color="auto"/>
                <w:bottom w:val="none" w:sz="0" w:space="0" w:color="auto"/>
                <w:right w:val="none" w:sz="0" w:space="0" w:color="auto"/>
              </w:divBdr>
              <w:divsChild>
                <w:div w:id="1701540842">
                  <w:marLeft w:val="1"/>
                  <w:marRight w:val="1"/>
                  <w:marTop w:val="0"/>
                  <w:marBottom w:val="0"/>
                  <w:divBdr>
                    <w:top w:val="none" w:sz="0" w:space="0" w:color="auto"/>
                    <w:left w:val="none" w:sz="0" w:space="0" w:color="auto"/>
                    <w:bottom w:val="none" w:sz="0" w:space="0" w:color="auto"/>
                    <w:right w:val="none" w:sz="0" w:space="0" w:color="auto"/>
                  </w:divBdr>
                  <w:divsChild>
                    <w:div w:id="1350720541">
                      <w:marLeft w:val="0"/>
                      <w:marRight w:val="0"/>
                      <w:marTop w:val="0"/>
                      <w:marBottom w:val="0"/>
                      <w:divBdr>
                        <w:top w:val="double" w:sz="6" w:space="0" w:color="E9E9E9"/>
                        <w:left w:val="double" w:sz="6" w:space="0" w:color="E9E9E9"/>
                        <w:bottom w:val="double" w:sz="6" w:space="0" w:color="E9E9E9"/>
                        <w:right w:val="double" w:sz="6" w:space="0" w:color="E9E9E9"/>
                      </w:divBdr>
                      <w:divsChild>
                        <w:div w:id="1751582809">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sChild>
            </w:div>
          </w:divsChild>
        </w:div>
      </w:divsChild>
    </w:div>
    <w:div w:id="2019699160">
      <w:bodyDiv w:val="1"/>
      <w:marLeft w:val="0"/>
      <w:marRight w:val="0"/>
      <w:marTop w:val="0"/>
      <w:marBottom w:val="0"/>
      <w:divBdr>
        <w:top w:val="none" w:sz="0" w:space="0" w:color="auto"/>
        <w:left w:val="none" w:sz="0" w:space="0" w:color="auto"/>
        <w:bottom w:val="none" w:sz="0" w:space="0" w:color="auto"/>
        <w:right w:val="none" w:sz="0" w:space="0" w:color="auto"/>
      </w:divBdr>
    </w:div>
    <w:div w:id="2021658054">
      <w:bodyDiv w:val="1"/>
      <w:marLeft w:val="0"/>
      <w:marRight w:val="0"/>
      <w:marTop w:val="0"/>
      <w:marBottom w:val="0"/>
      <w:divBdr>
        <w:top w:val="none" w:sz="0" w:space="0" w:color="auto"/>
        <w:left w:val="none" w:sz="0" w:space="0" w:color="auto"/>
        <w:bottom w:val="none" w:sz="0" w:space="0" w:color="auto"/>
        <w:right w:val="none" w:sz="0" w:space="0" w:color="auto"/>
      </w:divBdr>
    </w:div>
    <w:div w:id="2022202317">
      <w:bodyDiv w:val="1"/>
      <w:marLeft w:val="0"/>
      <w:marRight w:val="0"/>
      <w:marTop w:val="0"/>
      <w:marBottom w:val="0"/>
      <w:divBdr>
        <w:top w:val="none" w:sz="0" w:space="0" w:color="auto"/>
        <w:left w:val="none" w:sz="0" w:space="0" w:color="auto"/>
        <w:bottom w:val="none" w:sz="0" w:space="0" w:color="auto"/>
        <w:right w:val="none" w:sz="0" w:space="0" w:color="auto"/>
      </w:divBdr>
    </w:div>
    <w:div w:id="2022587186">
      <w:bodyDiv w:val="1"/>
      <w:marLeft w:val="0"/>
      <w:marRight w:val="0"/>
      <w:marTop w:val="0"/>
      <w:marBottom w:val="0"/>
      <w:divBdr>
        <w:top w:val="none" w:sz="0" w:space="0" w:color="auto"/>
        <w:left w:val="none" w:sz="0" w:space="0" w:color="auto"/>
        <w:bottom w:val="none" w:sz="0" w:space="0" w:color="auto"/>
        <w:right w:val="none" w:sz="0" w:space="0" w:color="auto"/>
      </w:divBdr>
    </w:div>
    <w:div w:id="2025090533">
      <w:bodyDiv w:val="1"/>
      <w:marLeft w:val="0"/>
      <w:marRight w:val="0"/>
      <w:marTop w:val="0"/>
      <w:marBottom w:val="0"/>
      <w:divBdr>
        <w:top w:val="none" w:sz="0" w:space="0" w:color="auto"/>
        <w:left w:val="none" w:sz="0" w:space="0" w:color="auto"/>
        <w:bottom w:val="none" w:sz="0" w:space="0" w:color="auto"/>
        <w:right w:val="none" w:sz="0" w:space="0" w:color="auto"/>
      </w:divBdr>
    </w:div>
    <w:div w:id="2025476442">
      <w:bodyDiv w:val="1"/>
      <w:marLeft w:val="0"/>
      <w:marRight w:val="0"/>
      <w:marTop w:val="0"/>
      <w:marBottom w:val="0"/>
      <w:divBdr>
        <w:top w:val="none" w:sz="0" w:space="0" w:color="auto"/>
        <w:left w:val="none" w:sz="0" w:space="0" w:color="auto"/>
        <w:bottom w:val="none" w:sz="0" w:space="0" w:color="auto"/>
        <w:right w:val="none" w:sz="0" w:space="0" w:color="auto"/>
      </w:divBdr>
    </w:div>
    <w:div w:id="2025860808">
      <w:bodyDiv w:val="1"/>
      <w:marLeft w:val="0"/>
      <w:marRight w:val="0"/>
      <w:marTop w:val="0"/>
      <w:marBottom w:val="0"/>
      <w:divBdr>
        <w:top w:val="none" w:sz="0" w:space="0" w:color="auto"/>
        <w:left w:val="none" w:sz="0" w:space="0" w:color="auto"/>
        <w:bottom w:val="none" w:sz="0" w:space="0" w:color="auto"/>
        <w:right w:val="none" w:sz="0" w:space="0" w:color="auto"/>
      </w:divBdr>
    </w:div>
    <w:div w:id="2026054820">
      <w:bodyDiv w:val="1"/>
      <w:marLeft w:val="0"/>
      <w:marRight w:val="0"/>
      <w:marTop w:val="0"/>
      <w:marBottom w:val="0"/>
      <w:divBdr>
        <w:top w:val="none" w:sz="0" w:space="0" w:color="auto"/>
        <w:left w:val="none" w:sz="0" w:space="0" w:color="auto"/>
        <w:bottom w:val="none" w:sz="0" w:space="0" w:color="auto"/>
        <w:right w:val="none" w:sz="0" w:space="0" w:color="auto"/>
      </w:divBdr>
    </w:div>
    <w:div w:id="2029988588">
      <w:bodyDiv w:val="1"/>
      <w:marLeft w:val="0"/>
      <w:marRight w:val="0"/>
      <w:marTop w:val="0"/>
      <w:marBottom w:val="0"/>
      <w:divBdr>
        <w:top w:val="none" w:sz="0" w:space="0" w:color="auto"/>
        <w:left w:val="none" w:sz="0" w:space="0" w:color="auto"/>
        <w:bottom w:val="none" w:sz="0" w:space="0" w:color="auto"/>
        <w:right w:val="none" w:sz="0" w:space="0" w:color="auto"/>
      </w:divBdr>
    </w:div>
    <w:div w:id="2032947469">
      <w:bodyDiv w:val="1"/>
      <w:marLeft w:val="0"/>
      <w:marRight w:val="0"/>
      <w:marTop w:val="0"/>
      <w:marBottom w:val="0"/>
      <w:divBdr>
        <w:top w:val="none" w:sz="0" w:space="0" w:color="auto"/>
        <w:left w:val="none" w:sz="0" w:space="0" w:color="auto"/>
        <w:bottom w:val="none" w:sz="0" w:space="0" w:color="auto"/>
        <w:right w:val="none" w:sz="0" w:space="0" w:color="auto"/>
      </w:divBdr>
    </w:div>
    <w:div w:id="2033190572">
      <w:bodyDiv w:val="1"/>
      <w:marLeft w:val="0"/>
      <w:marRight w:val="0"/>
      <w:marTop w:val="0"/>
      <w:marBottom w:val="0"/>
      <w:divBdr>
        <w:top w:val="none" w:sz="0" w:space="0" w:color="auto"/>
        <w:left w:val="none" w:sz="0" w:space="0" w:color="auto"/>
        <w:bottom w:val="none" w:sz="0" w:space="0" w:color="auto"/>
        <w:right w:val="none" w:sz="0" w:space="0" w:color="auto"/>
      </w:divBdr>
    </w:div>
    <w:div w:id="2045053270">
      <w:bodyDiv w:val="1"/>
      <w:marLeft w:val="0"/>
      <w:marRight w:val="0"/>
      <w:marTop w:val="0"/>
      <w:marBottom w:val="0"/>
      <w:divBdr>
        <w:top w:val="none" w:sz="0" w:space="0" w:color="auto"/>
        <w:left w:val="none" w:sz="0" w:space="0" w:color="auto"/>
        <w:bottom w:val="none" w:sz="0" w:space="0" w:color="auto"/>
        <w:right w:val="none" w:sz="0" w:space="0" w:color="auto"/>
      </w:divBdr>
    </w:div>
    <w:div w:id="2045396901">
      <w:bodyDiv w:val="1"/>
      <w:marLeft w:val="0"/>
      <w:marRight w:val="0"/>
      <w:marTop w:val="0"/>
      <w:marBottom w:val="0"/>
      <w:divBdr>
        <w:top w:val="none" w:sz="0" w:space="0" w:color="auto"/>
        <w:left w:val="none" w:sz="0" w:space="0" w:color="auto"/>
        <w:bottom w:val="none" w:sz="0" w:space="0" w:color="auto"/>
        <w:right w:val="none" w:sz="0" w:space="0" w:color="auto"/>
      </w:divBdr>
    </w:div>
    <w:div w:id="2047439156">
      <w:bodyDiv w:val="1"/>
      <w:marLeft w:val="0"/>
      <w:marRight w:val="0"/>
      <w:marTop w:val="0"/>
      <w:marBottom w:val="0"/>
      <w:divBdr>
        <w:top w:val="none" w:sz="0" w:space="0" w:color="auto"/>
        <w:left w:val="none" w:sz="0" w:space="0" w:color="auto"/>
        <w:bottom w:val="none" w:sz="0" w:space="0" w:color="auto"/>
        <w:right w:val="none" w:sz="0" w:space="0" w:color="auto"/>
      </w:divBdr>
      <w:divsChild>
        <w:div w:id="1495561614">
          <w:marLeft w:val="0"/>
          <w:marRight w:val="0"/>
          <w:marTop w:val="0"/>
          <w:marBottom w:val="0"/>
          <w:divBdr>
            <w:top w:val="none" w:sz="0" w:space="0" w:color="auto"/>
            <w:left w:val="none" w:sz="0" w:space="0" w:color="auto"/>
            <w:bottom w:val="none" w:sz="0" w:space="0" w:color="auto"/>
            <w:right w:val="none" w:sz="0" w:space="0" w:color="auto"/>
          </w:divBdr>
          <w:divsChild>
            <w:div w:id="1416974711">
              <w:marLeft w:val="0"/>
              <w:marRight w:val="0"/>
              <w:marTop w:val="0"/>
              <w:marBottom w:val="0"/>
              <w:divBdr>
                <w:top w:val="none" w:sz="0" w:space="0" w:color="auto"/>
                <w:left w:val="none" w:sz="0" w:space="0" w:color="auto"/>
                <w:bottom w:val="none" w:sz="0" w:space="0" w:color="auto"/>
                <w:right w:val="none" w:sz="0" w:space="0" w:color="auto"/>
              </w:divBdr>
              <w:divsChild>
                <w:div w:id="273556488">
                  <w:marLeft w:val="0"/>
                  <w:marRight w:val="0"/>
                  <w:marTop w:val="0"/>
                  <w:marBottom w:val="0"/>
                  <w:divBdr>
                    <w:top w:val="none" w:sz="0" w:space="0" w:color="auto"/>
                    <w:left w:val="none" w:sz="0" w:space="0" w:color="auto"/>
                    <w:bottom w:val="none" w:sz="0" w:space="0" w:color="auto"/>
                    <w:right w:val="none" w:sz="0" w:space="0" w:color="auto"/>
                  </w:divBdr>
                  <w:divsChild>
                    <w:div w:id="909850021">
                      <w:marLeft w:val="0"/>
                      <w:marRight w:val="0"/>
                      <w:marTop w:val="0"/>
                      <w:marBottom w:val="0"/>
                      <w:divBdr>
                        <w:top w:val="none" w:sz="0" w:space="0" w:color="auto"/>
                        <w:left w:val="none" w:sz="0" w:space="0" w:color="auto"/>
                        <w:bottom w:val="none" w:sz="0" w:space="0" w:color="auto"/>
                        <w:right w:val="none" w:sz="0" w:space="0" w:color="auto"/>
                      </w:divBdr>
                      <w:divsChild>
                        <w:div w:id="414477851">
                          <w:marLeft w:val="0"/>
                          <w:marRight w:val="0"/>
                          <w:marTop w:val="0"/>
                          <w:marBottom w:val="0"/>
                          <w:divBdr>
                            <w:top w:val="none" w:sz="0" w:space="0" w:color="auto"/>
                            <w:left w:val="none" w:sz="0" w:space="0" w:color="auto"/>
                            <w:bottom w:val="none" w:sz="0" w:space="0" w:color="auto"/>
                            <w:right w:val="none" w:sz="0" w:space="0" w:color="auto"/>
                          </w:divBdr>
                          <w:divsChild>
                            <w:div w:id="684285839">
                              <w:marLeft w:val="0"/>
                              <w:marRight w:val="0"/>
                              <w:marTop w:val="0"/>
                              <w:marBottom w:val="0"/>
                              <w:divBdr>
                                <w:top w:val="none" w:sz="0" w:space="0" w:color="auto"/>
                                <w:left w:val="none" w:sz="0" w:space="0" w:color="auto"/>
                                <w:bottom w:val="none" w:sz="0" w:space="0" w:color="auto"/>
                                <w:right w:val="none" w:sz="0" w:space="0" w:color="auto"/>
                              </w:divBdr>
                              <w:divsChild>
                                <w:div w:id="205503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9719309">
      <w:bodyDiv w:val="1"/>
      <w:marLeft w:val="0"/>
      <w:marRight w:val="0"/>
      <w:marTop w:val="0"/>
      <w:marBottom w:val="0"/>
      <w:divBdr>
        <w:top w:val="none" w:sz="0" w:space="0" w:color="auto"/>
        <w:left w:val="none" w:sz="0" w:space="0" w:color="auto"/>
        <w:bottom w:val="none" w:sz="0" w:space="0" w:color="auto"/>
        <w:right w:val="none" w:sz="0" w:space="0" w:color="auto"/>
      </w:divBdr>
    </w:div>
    <w:div w:id="2051224205">
      <w:bodyDiv w:val="1"/>
      <w:marLeft w:val="0"/>
      <w:marRight w:val="0"/>
      <w:marTop w:val="0"/>
      <w:marBottom w:val="0"/>
      <w:divBdr>
        <w:top w:val="none" w:sz="0" w:space="0" w:color="auto"/>
        <w:left w:val="none" w:sz="0" w:space="0" w:color="auto"/>
        <w:bottom w:val="none" w:sz="0" w:space="0" w:color="auto"/>
        <w:right w:val="none" w:sz="0" w:space="0" w:color="auto"/>
      </w:divBdr>
    </w:div>
    <w:div w:id="2051374156">
      <w:bodyDiv w:val="1"/>
      <w:marLeft w:val="0"/>
      <w:marRight w:val="0"/>
      <w:marTop w:val="0"/>
      <w:marBottom w:val="0"/>
      <w:divBdr>
        <w:top w:val="none" w:sz="0" w:space="0" w:color="auto"/>
        <w:left w:val="none" w:sz="0" w:space="0" w:color="auto"/>
        <w:bottom w:val="none" w:sz="0" w:space="0" w:color="auto"/>
        <w:right w:val="none" w:sz="0" w:space="0" w:color="auto"/>
      </w:divBdr>
    </w:div>
    <w:div w:id="2052150445">
      <w:bodyDiv w:val="1"/>
      <w:marLeft w:val="0"/>
      <w:marRight w:val="0"/>
      <w:marTop w:val="0"/>
      <w:marBottom w:val="0"/>
      <w:divBdr>
        <w:top w:val="none" w:sz="0" w:space="0" w:color="auto"/>
        <w:left w:val="none" w:sz="0" w:space="0" w:color="auto"/>
        <w:bottom w:val="none" w:sz="0" w:space="0" w:color="auto"/>
        <w:right w:val="none" w:sz="0" w:space="0" w:color="auto"/>
      </w:divBdr>
    </w:div>
    <w:div w:id="2053193888">
      <w:bodyDiv w:val="1"/>
      <w:marLeft w:val="0"/>
      <w:marRight w:val="0"/>
      <w:marTop w:val="0"/>
      <w:marBottom w:val="0"/>
      <w:divBdr>
        <w:top w:val="none" w:sz="0" w:space="0" w:color="auto"/>
        <w:left w:val="none" w:sz="0" w:space="0" w:color="auto"/>
        <w:bottom w:val="none" w:sz="0" w:space="0" w:color="auto"/>
        <w:right w:val="none" w:sz="0" w:space="0" w:color="auto"/>
      </w:divBdr>
    </w:div>
    <w:div w:id="2057656926">
      <w:bodyDiv w:val="1"/>
      <w:marLeft w:val="0"/>
      <w:marRight w:val="0"/>
      <w:marTop w:val="0"/>
      <w:marBottom w:val="0"/>
      <w:divBdr>
        <w:top w:val="none" w:sz="0" w:space="0" w:color="auto"/>
        <w:left w:val="none" w:sz="0" w:space="0" w:color="auto"/>
        <w:bottom w:val="none" w:sz="0" w:space="0" w:color="auto"/>
        <w:right w:val="none" w:sz="0" w:space="0" w:color="auto"/>
      </w:divBdr>
    </w:div>
    <w:div w:id="2057658042">
      <w:bodyDiv w:val="1"/>
      <w:marLeft w:val="0"/>
      <w:marRight w:val="0"/>
      <w:marTop w:val="0"/>
      <w:marBottom w:val="0"/>
      <w:divBdr>
        <w:top w:val="none" w:sz="0" w:space="0" w:color="auto"/>
        <w:left w:val="none" w:sz="0" w:space="0" w:color="auto"/>
        <w:bottom w:val="none" w:sz="0" w:space="0" w:color="auto"/>
        <w:right w:val="none" w:sz="0" w:space="0" w:color="auto"/>
      </w:divBdr>
    </w:div>
    <w:div w:id="2057729573">
      <w:bodyDiv w:val="1"/>
      <w:marLeft w:val="0"/>
      <w:marRight w:val="0"/>
      <w:marTop w:val="0"/>
      <w:marBottom w:val="0"/>
      <w:divBdr>
        <w:top w:val="none" w:sz="0" w:space="0" w:color="auto"/>
        <w:left w:val="none" w:sz="0" w:space="0" w:color="auto"/>
        <w:bottom w:val="none" w:sz="0" w:space="0" w:color="auto"/>
        <w:right w:val="none" w:sz="0" w:space="0" w:color="auto"/>
      </w:divBdr>
    </w:div>
    <w:div w:id="2059813732">
      <w:bodyDiv w:val="1"/>
      <w:marLeft w:val="0"/>
      <w:marRight w:val="0"/>
      <w:marTop w:val="0"/>
      <w:marBottom w:val="0"/>
      <w:divBdr>
        <w:top w:val="none" w:sz="0" w:space="0" w:color="auto"/>
        <w:left w:val="none" w:sz="0" w:space="0" w:color="auto"/>
        <w:bottom w:val="none" w:sz="0" w:space="0" w:color="auto"/>
        <w:right w:val="none" w:sz="0" w:space="0" w:color="auto"/>
      </w:divBdr>
    </w:div>
    <w:div w:id="2060545892">
      <w:bodyDiv w:val="1"/>
      <w:marLeft w:val="0"/>
      <w:marRight w:val="0"/>
      <w:marTop w:val="0"/>
      <w:marBottom w:val="0"/>
      <w:divBdr>
        <w:top w:val="none" w:sz="0" w:space="0" w:color="auto"/>
        <w:left w:val="none" w:sz="0" w:space="0" w:color="auto"/>
        <w:bottom w:val="none" w:sz="0" w:space="0" w:color="auto"/>
        <w:right w:val="none" w:sz="0" w:space="0" w:color="auto"/>
      </w:divBdr>
    </w:div>
    <w:div w:id="2063945719">
      <w:bodyDiv w:val="1"/>
      <w:marLeft w:val="0"/>
      <w:marRight w:val="0"/>
      <w:marTop w:val="0"/>
      <w:marBottom w:val="0"/>
      <w:divBdr>
        <w:top w:val="none" w:sz="0" w:space="0" w:color="auto"/>
        <w:left w:val="none" w:sz="0" w:space="0" w:color="auto"/>
        <w:bottom w:val="none" w:sz="0" w:space="0" w:color="auto"/>
        <w:right w:val="none" w:sz="0" w:space="0" w:color="auto"/>
      </w:divBdr>
    </w:div>
    <w:div w:id="2064743668">
      <w:bodyDiv w:val="1"/>
      <w:marLeft w:val="0"/>
      <w:marRight w:val="0"/>
      <w:marTop w:val="0"/>
      <w:marBottom w:val="0"/>
      <w:divBdr>
        <w:top w:val="none" w:sz="0" w:space="0" w:color="auto"/>
        <w:left w:val="none" w:sz="0" w:space="0" w:color="auto"/>
        <w:bottom w:val="none" w:sz="0" w:space="0" w:color="auto"/>
        <w:right w:val="none" w:sz="0" w:space="0" w:color="auto"/>
      </w:divBdr>
    </w:div>
    <w:div w:id="2071802069">
      <w:bodyDiv w:val="1"/>
      <w:marLeft w:val="0"/>
      <w:marRight w:val="0"/>
      <w:marTop w:val="0"/>
      <w:marBottom w:val="0"/>
      <w:divBdr>
        <w:top w:val="none" w:sz="0" w:space="0" w:color="auto"/>
        <w:left w:val="none" w:sz="0" w:space="0" w:color="auto"/>
        <w:bottom w:val="none" w:sz="0" w:space="0" w:color="auto"/>
        <w:right w:val="none" w:sz="0" w:space="0" w:color="auto"/>
      </w:divBdr>
    </w:div>
    <w:div w:id="2075003124">
      <w:bodyDiv w:val="1"/>
      <w:marLeft w:val="0"/>
      <w:marRight w:val="0"/>
      <w:marTop w:val="0"/>
      <w:marBottom w:val="0"/>
      <w:divBdr>
        <w:top w:val="none" w:sz="0" w:space="0" w:color="auto"/>
        <w:left w:val="none" w:sz="0" w:space="0" w:color="auto"/>
        <w:bottom w:val="none" w:sz="0" w:space="0" w:color="auto"/>
        <w:right w:val="none" w:sz="0" w:space="0" w:color="auto"/>
      </w:divBdr>
    </w:div>
    <w:div w:id="2075620723">
      <w:bodyDiv w:val="1"/>
      <w:marLeft w:val="0"/>
      <w:marRight w:val="0"/>
      <w:marTop w:val="0"/>
      <w:marBottom w:val="0"/>
      <w:divBdr>
        <w:top w:val="none" w:sz="0" w:space="0" w:color="auto"/>
        <w:left w:val="none" w:sz="0" w:space="0" w:color="auto"/>
        <w:bottom w:val="none" w:sz="0" w:space="0" w:color="auto"/>
        <w:right w:val="none" w:sz="0" w:space="0" w:color="auto"/>
      </w:divBdr>
    </w:div>
    <w:div w:id="2076319183">
      <w:bodyDiv w:val="1"/>
      <w:marLeft w:val="0"/>
      <w:marRight w:val="0"/>
      <w:marTop w:val="0"/>
      <w:marBottom w:val="0"/>
      <w:divBdr>
        <w:top w:val="none" w:sz="0" w:space="0" w:color="auto"/>
        <w:left w:val="none" w:sz="0" w:space="0" w:color="auto"/>
        <w:bottom w:val="none" w:sz="0" w:space="0" w:color="auto"/>
        <w:right w:val="none" w:sz="0" w:space="0" w:color="auto"/>
      </w:divBdr>
    </w:div>
    <w:div w:id="2077581827">
      <w:bodyDiv w:val="1"/>
      <w:marLeft w:val="0"/>
      <w:marRight w:val="0"/>
      <w:marTop w:val="0"/>
      <w:marBottom w:val="0"/>
      <w:divBdr>
        <w:top w:val="none" w:sz="0" w:space="0" w:color="auto"/>
        <w:left w:val="none" w:sz="0" w:space="0" w:color="auto"/>
        <w:bottom w:val="none" w:sz="0" w:space="0" w:color="auto"/>
        <w:right w:val="none" w:sz="0" w:space="0" w:color="auto"/>
      </w:divBdr>
    </w:div>
    <w:div w:id="2081515608">
      <w:bodyDiv w:val="1"/>
      <w:marLeft w:val="0"/>
      <w:marRight w:val="0"/>
      <w:marTop w:val="0"/>
      <w:marBottom w:val="0"/>
      <w:divBdr>
        <w:top w:val="none" w:sz="0" w:space="0" w:color="auto"/>
        <w:left w:val="none" w:sz="0" w:space="0" w:color="auto"/>
        <w:bottom w:val="none" w:sz="0" w:space="0" w:color="auto"/>
        <w:right w:val="none" w:sz="0" w:space="0" w:color="auto"/>
      </w:divBdr>
    </w:div>
    <w:div w:id="2083678558">
      <w:bodyDiv w:val="1"/>
      <w:marLeft w:val="0"/>
      <w:marRight w:val="0"/>
      <w:marTop w:val="0"/>
      <w:marBottom w:val="0"/>
      <w:divBdr>
        <w:top w:val="none" w:sz="0" w:space="0" w:color="auto"/>
        <w:left w:val="none" w:sz="0" w:space="0" w:color="auto"/>
        <w:bottom w:val="none" w:sz="0" w:space="0" w:color="auto"/>
        <w:right w:val="none" w:sz="0" w:space="0" w:color="auto"/>
      </w:divBdr>
    </w:div>
    <w:div w:id="2083790420">
      <w:bodyDiv w:val="1"/>
      <w:marLeft w:val="0"/>
      <w:marRight w:val="0"/>
      <w:marTop w:val="0"/>
      <w:marBottom w:val="0"/>
      <w:divBdr>
        <w:top w:val="none" w:sz="0" w:space="0" w:color="auto"/>
        <w:left w:val="none" w:sz="0" w:space="0" w:color="auto"/>
        <w:bottom w:val="none" w:sz="0" w:space="0" w:color="auto"/>
        <w:right w:val="none" w:sz="0" w:space="0" w:color="auto"/>
      </w:divBdr>
    </w:div>
    <w:div w:id="2086758572">
      <w:bodyDiv w:val="1"/>
      <w:marLeft w:val="0"/>
      <w:marRight w:val="0"/>
      <w:marTop w:val="0"/>
      <w:marBottom w:val="0"/>
      <w:divBdr>
        <w:top w:val="none" w:sz="0" w:space="0" w:color="auto"/>
        <w:left w:val="none" w:sz="0" w:space="0" w:color="auto"/>
        <w:bottom w:val="none" w:sz="0" w:space="0" w:color="auto"/>
        <w:right w:val="none" w:sz="0" w:space="0" w:color="auto"/>
      </w:divBdr>
    </w:div>
    <w:div w:id="2089383098">
      <w:bodyDiv w:val="1"/>
      <w:marLeft w:val="0"/>
      <w:marRight w:val="0"/>
      <w:marTop w:val="0"/>
      <w:marBottom w:val="0"/>
      <w:divBdr>
        <w:top w:val="none" w:sz="0" w:space="0" w:color="auto"/>
        <w:left w:val="none" w:sz="0" w:space="0" w:color="auto"/>
        <w:bottom w:val="none" w:sz="0" w:space="0" w:color="auto"/>
        <w:right w:val="none" w:sz="0" w:space="0" w:color="auto"/>
      </w:divBdr>
    </w:div>
    <w:div w:id="2090492729">
      <w:bodyDiv w:val="1"/>
      <w:marLeft w:val="0"/>
      <w:marRight w:val="0"/>
      <w:marTop w:val="0"/>
      <w:marBottom w:val="0"/>
      <w:divBdr>
        <w:top w:val="none" w:sz="0" w:space="0" w:color="auto"/>
        <w:left w:val="none" w:sz="0" w:space="0" w:color="auto"/>
        <w:bottom w:val="none" w:sz="0" w:space="0" w:color="auto"/>
        <w:right w:val="none" w:sz="0" w:space="0" w:color="auto"/>
      </w:divBdr>
    </w:div>
    <w:div w:id="2090878845">
      <w:bodyDiv w:val="1"/>
      <w:marLeft w:val="0"/>
      <w:marRight w:val="0"/>
      <w:marTop w:val="0"/>
      <w:marBottom w:val="0"/>
      <w:divBdr>
        <w:top w:val="none" w:sz="0" w:space="0" w:color="auto"/>
        <w:left w:val="none" w:sz="0" w:space="0" w:color="auto"/>
        <w:bottom w:val="none" w:sz="0" w:space="0" w:color="auto"/>
        <w:right w:val="none" w:sz="0" w:space="0" w:color="auto"/>
      </w:divBdr>
    </w:div>
    <w:div w:id="2093427149">
      <w:bodyDiv w:val="1"/>
      <w:marLeft w:val="0"/>
      <w:marRight w:val="0"/>
      <w:marTop w:val="0"/>
      <w:marBottom w:val="0"/>
      <w:divBdr>
        <w:top w:val="none" w:sz="0" w:space="0" w:color="auto"/>
        <w:left w:val="none" w:sz="0" w:space="0" w:color="auto"/>
        <w:bottom w:val="none" w:sz="0" w:space="0" w:color="auto"/>
        <w:right w:val="none" w:sz="0" w:space="0" w:color="auto"/>
      </w:divBdr>
    </w:div>
    <w:div w:id="2097165289">
      <w:bodyDiv w:val="1"/>
      <w:marLeft w:val="0"/>
      <w:marRight w:val="0"/>
      <w:marTop w:val="0"/>
      <w:marBottom w:val="0"/>
      <w:divBdr>
        <w:top w:val="none" w:sz="0" w:space="0" w:color="auto"/>
        <w:left w:val="none" w:sz="0" w:space="0" w:color="auto"/>
        <w:bottom w:val="none" w:sz="0" w:space="0" w:color="auto"/>
        <w:right w:val="none" w:sz="0" w:space="0" w:color="auto"/>
      </w:divBdr>
    </w:div>
    <w:div w:id="2098821078">
      <w:bodyDiv w:val="1"/>
      <w:marLeft w:val="0"/>
      <w:marRight w:val="0"/>
      <w:marTop w:val="0"/>
      <w:marBottom w:val="0"/>
      <w:divBdr>
        <w:top w:val="none" w:sz="0" w:space="0" w:color="auto"/>
        <w:left w:val="none" w:sz="0" w:space="0" w:color="auto"/>
        <w:bottom w:val="none" w:sz="0" w:space="0" w:color="auto"/>
        <w:right w:val="none" w:sz="0" w:space="0" w:color="auto"/>
      </w:divBdr>
    </w:div>
    <w:div w:id="2101561360">
      <w:bodyDiv w:val="1"/>
      <w:marLeft w:val="0"/>
      <w:marRight w:val="0"/>
      <w:marTop w:val="0"/>
      <w:marBottom w:val="0"/>
      <w:divBdr>
        <w:top w:val="none" w:sz="0" w:space="0" w:color="auto"/>
        <w:left w:val="none" w:sz="0" w:space="0" w:color="auto"/>
        <w:bottom w:val="none" w:sz="0" w:space="0" w:color="auto"/>
        <w:right w:val="none" w:sz="0" w:space="0" w:color="auto"/>
      </w:divBdr>
    </w:div>
    <w:div w:id="2104455182">
      <w:bodyDiv w:val="1"/>
      <w:marLeft w:val="0"/>
      <w:marRight w:val="0"/>
      <w:marTop w:val="0"/>
      <w:marBottom w:val="0"/>
      <w:divBdr>
        <w:top w:val="none" w:sz="0" w:space="0" w:color="auto"/>
        <w:left w:val="none" w:sz="0" w:space="0" w:color="auto"/>
        <w:bottom w:val="none" w:sz="0" w:space="0" w:color="auto"/>
        <w:right w:val="none" w:sz="0" w:space="0" w:color="auto"/>
      </w:divBdr>
    </w:div>
    <w:div w:id="2110855451">
      <w:bodyDiv w:val="1"/>
      <w:marLeft w:val="0"/>
      <w:marRight w:val="0"/>
      <w:marTop w:val="0"/>
      <w:marBottom w:val="0"/>
      <w:divBdr>
        <w:top w:val="none" w:sz="0" w:space="0" w:color="auto"/>
        <w:left w:val="none" w:sz="0" w:space="0" w:color="auto"/>
        <w:bottom w:val="none" w:sz="0" w:space="0" w:color="auto"/>
        <w:right w:val="none" w:sz="0" w:space="0" w:color="auto"/>
      </w:divBdr>
    </w:div>
    <w:div w:id="2114977862">
      <w:bodyDiv w:val="1"/>
      <w:marLeft w:val="0"/>
      <w:marRight w:val="0"/>
      <w:marTop w:val="0"/>
      <w:marBottom w:val="0"/>
      <w:divBdr>
        <w:top w:val="none" w:sz="0" w:space="0" w:color="auto"/>
        <w:left w:val="none" w:sz="0" w:space="0" w:color="auto"/>
        <w:bottom w:val="none" w:sz="0" w:space="0" w:color="auto"/>
        <w:right w:val="none" w:sz="0" w:space="0" w:color="auto"/>
      </w:divBdr>
    </w:div>
    <w:div w:id="2114979916">
      <w:bodyDiv w:val="1"/>
      <w:marLeft w:val="0"/>
      <w:marRight w:val="0"/>
      <w:marTop w:val="0"/>
      <w:marBottom w:val="0"/>
      <w:divBdr>
        <w:top w:val="none" w:sz="0" w:space="0" w:color="auto"/>
        <w:left w:val="none" w:sz="0" w:space="0" w:color="auto"/>
        <w:bottom w:val="none" w:sz="0" w:space="0" w:color="auto"/>
        <w:right w:val="none" w:sz="0" w:space="0" w:color="auto"/>
      </w:divBdr>
    </w:div>
    <w:div w:id="2118789179">
      <w:bodyDiv w:val="1"/>
      <w:marLeft w:val="0"/>
      <w:marRight w:val="0"/>
      <w:marTop w:val="0"/>
      <w:marBottom w:val="0"/>
      <w:divBdr>
        <w:top w:val="none" w:sz="0" w:space="0" w:color="auto"/>
        <w:left w:val="none" w:sz="0" w:space="0" w:color="auto"/>
        <w:bottom w:val="none" w:sz="0" w:space="0" w:color="auto"/>
        <w:right w:val="none" w:sz="0" w:space="0" w:color="auto"/>
      </w:divBdr>
    </w:div>
    <w:div w:id="2120492548">
      <w:bodyDiv w:val="1"/>
      <w:marLeft w:val="0"/>
      <w:marRight w:val="0"/>
      <w:marTop w:val="0"/>
      <w:marBottom w:val="0"/>
      <w:divBdr>
        <w:top w:val="none" w:sz="0" w:space="0" w:color="auto"/>
        <w:left w:val="none" w:sz="0" w:space="0" w:color="auto"/>
        <w:bottom w:val="none" w:sz="0" w:space="0" w:color="auto"/>
        <w:right w:val="none" w:sz="0" w:space="0" w:color="auto"/>
      </w:divBdr>
    </w:div>
    <w:div w:id="2122453156">
      <w:bodyDiv w:val="1"/>
      <w:marLeft w:val="0"/>
      <w:marRight w:val="0"/>
      <w:marTop w:val="0"/>
      <w:marBottom w:val="0"/>
      <w:divBdr>
        <w:top w:val="none" w:sz="0" w:space="0" w:color="auto"/>
        <w:left w:val="none" w:sz="0" w:space="0" w:color="auto"/>
        <w:bottom w:val="none" w:sz="0" w:space="0" w:color="auto"/>
        <w:right w:val="none" w:sz="0" w:space="0" w:color="auto"/>
      </w:divBdr>
    </w:div>
    <w:div w:id="2122725128">
      <w:bodyDiv w:val="1"/>
      <w:marLeft w:val="0"/>
      <w:marRight w:val="0"/>
      <w:marTop w:val="0"/>
      <w:marBottom w:val="0"/>
      <w:divBdr>
        <w:top w:val="none" w:sz="0" w:space="0" w:color="auto"/>
        <w:left w:val="none" w:sz="0" w:space="0" w:color="auto"/>
        <w:bottom w:val="none" w:sz="0" w:space="0" w:color="auto"/>
        <w:right w:val="none" w:sz="0" w:space="0" w:color="auto"/>
      </w:divBdr>
    </w:div>
    <w:div w:id="2123649705">
      <w:bodyDiv w:val="1"/>
      <w:marLeft w:val="0"/>
      <w:marRight w:val="0"/>
      <w:marTop w:val="0"/>
      <w:marBottom w:val="0"/>
      <w:divBdr>
        <w:top w:val="none" w:sz="0" w:space="0" w:color="auto"/>
        <w:left w:val="none" w:sz="0" w:space="0" w:color="auto"/>
        <w:bottom w:val="none" w:sz="0" w:space="0" w:color="auto"/>
        <w:right w:val="none" w:sz="0" w:space="0" w:color="auto"/>
      </w:divBdr>
    </w:div>
    <w:div w:id="2123961796">
      <w:bodyDiv w:val="1"/>
      <w:marLeft w:val="0"/>
      <w:marRight w:val="0"/>
      <w:marTop w:val="0"/>
      <w:marBottom w:val="0"/>
      <w:divBdr>
        <w:top w:val="none" w:sz="0" w:space="0" w:color="auto"/>
        <w:left w:val="none" w:sz="0" w:space="0" w:color="auto"/>
        <w:bottom w:val="none" w:sz="0" w:space="0" w:color="auto"/>
        <w:right w:val="none" w:sz="0" w:space="0" w:color="auto"/>
      </w:divBdr>
      <w:divsChild>
        <w:div w:id="1404378778">
          <w:marLeft w:val="0"/>
          <w:marRight w:val="0"/>
          <w:marTop w:val="0"/>
          <w:marBottom w:val="0"/>
          <w:divBdr>
            <w:top w:val="none" w:sz="0" w:space="0" w:color="auto"/>
            <w:left w:val="none" w:sz="0" w:space="0" w:color="auto"/>
            <w:bottom w:val="none" w:sz="0" w:space="0" w:color="auto"/>
            <w:right w:val="none" w:sz="0" w:space="0" w:color="auto"/>
          </w:divBdr>
          <w:divsChild>
            <w:div w:id="1399401153">
              <w:marLeft w:val="0"/>
              <w:marRight w:val="0"/>
              <w:marTop w:val="0"/>
              <w:marBottom w:val="0"/>
              <w:divBdr>
                <w:top w:val="none" w:sz="0" w:space="0" w:color="auto"/>
                <w:left w:val="none" w:sz="0" w:space="0" w:color="auto"/>
                <w:bottom w:val="none" w:sz="0" w:space="0" w:color="auto"/>
                <w:right w:val="none" w:sz="0" w:space="0" w:color="auto"/>
              </w:divBdr>
              <w:divsChild>
                <w:div w:id="386219441">
                  <w:marLeft w:val="0"/>
                  <w:marRight w:val="0"/>
                  <w:marTop w:val="0"/>
                  <w:marBottom w:val="0"/>
                  <w:divBdr>
                    <w:top w:val="none" w:sz="0" w:space="0" w:color="auto"/>
                    <w:left w:val="none" w:sz="0" w:space="0" w:color="auto"/>
                    <w:bottom w:val="none" w:sz="0" w:space="0" w:color="auto"/>
                    <w:right w:val="none" w:sz="0" w:space="0" w:color="auto"/>
                  </w:divBdr>
                  <w:divsChild>
                    <w:div w:id="2141461586">
                      <w:marLeft w:val="0"/>
                      <w:marRight w:val="0"/>
                      <w:marTop w:val="0"/>
                      <w:marBottom w:val="0"/>
                      <w:divBdr>
                        <w:top w:val="none" w:sz="0" w:space="0" w:color="auto"/>
                        <w:left w:val="none" w:sz="0" w:space="0" w:color="auto"/>
                        <w:bottom w:val="none" w:sz="0" w:space="0" w:color="auto"/>
                        <w:right w:val="none" w:sz="0" w:space="0" w:color="auto"/>
                      </w:divBdr>
                      <w:divsChild>
                        <w:div w:id="389882625">
                          <w:marLeft w:val="0"/>
                          <w:marRight w:val="0"/>
                          <w:marTop w:val="0"/>
                          <w:marBottom w:val="0"/>
                          <w:divBdr>
                            <w:top w:val="none" w:sz="0" w:space="0" w:color="auto"/>
                            <w:left w:val="none" w:sz="0" w:space="0" w:color="auto"/>
                            <w:bottom w:val="none" w:sz="0" w:space="0" w:color="auto"/>
                            <w:right w:val="none" w:sz="0" w:space="0" w:color="auto"/>
                          </w:divBdr>
                          <w:divsChild>
                            <w:div w:id="1815684956">
                              <w:marLeft w:val="0"/>
                              <w:marRight w:val="0"/>
                              <w:marTop w:val="0"/>
                              <w:marBottom w:val="0"/>
                              <w:divBdr>
                                <w:top w:val="none" w:sz="0" w:space="0" w:color="auto"/>
                                <w:left w:val="none" w:sz="0" w:space="0" w:color="auto"/>
                                <w:bottom w:val="none" w:sz="0" w:space="0" w:color="auto"/>
                                <w:right w:val="none" w:sz="0" w:space="0" w:color="auto"/>
                              </w:divBdr>
                              <w:divsChild>
                                <w:div w:id="2394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617982">
      <w:bodyDiv w:val="1"/>
      <w:marLeft w:val="0"/>
      <w:marRight w:val="0"/>
      <w:marTop w:val="0"/>
      <w:marBottom w:val="0"/>
      <w:divBdr>
        <w:top w:val="none" w:sz="0" w:space="0" w:color="auto"/>
        <w:left w:val="none" w:sz="0" w:space="0" w:color="auto"/>
        <w:bottom w:val="none" w:sz="0" w:space="0" w:color="auto"/>
        <w:right w:val="none" w:sz="0" w:space="0" w:color="auto"/>
      </w:divBdr>
    </w:div>
    <w:div w:id="2129739356">
      <w:bodyDiv w:val="1"/>
      <w:marLeft w:val="0"/>
      <w:marRight w:val="0"/>
      <w:marTop w:val="0"/>
      <w:marBottom w:val="0"/>
      <w:divBdr>
        <w:top w:val="none" w:sz="0" w:space="0" w:color="auto"/>
        <w:left w:val="none" w:sz="0" w:space="0" w:color="auto"/>
        <w:bottom w:val="none" w:sz="0" w:space="0" w:color="auto"/>
        <w:right w:val="none" w:sz="0" w:space="0" w:color="auto"/>
      </w:divBdr>
    </w:div>
    <w:div w:id="2130969233">
      <w:bodyDiv w:val="1"/>
      <w:marLeft w:val="0"/>
      <w:marRight w:val="0"/>
      <w:marTop w:val="0"/>
      <w:marBottom w:val="0"/>
      <w:divBdr>
        <w:top w:val="none" w:sz="0" w:space="0" w:color="auto"/>
        <w:left w:val="none" w:sz="0" w:space="0" w:color="auto"/>
        <w:bottom w:val="none" w:sz="0" w:space="0" w:color="auto"/>
        <w:right w:val="none" w:sz="0" w:space="0" w:color="auto"/>
      </w:divBdr>
    </w:div>
    <w:div w:id="2133863334">
      <w:bodyDiv w:val="1"/>
      <w:marLeft w:val="0"/>
      <w:marRight w:val="0"/>
      <w:marTop w:val="0"/>
      <w:marBottom w:val="0"/>
      <w:divBdr>
        <w:top w:val="none" w:sz="0" w:space="0" w:color="auto"/>
        <w:left w:val="none" w:sz="0" w:space="0" w:color="auto"/>
        <w:bottom w:val="none" w:sz="0" w:space="0" w:color="auto"/>
        <w:right w:val="none" w:sz="0" w:space="0" w:color="auto"/>
      </w:divBdr>
    </w:div>
    <w:div w:id="2138139355">
      <w:bodyDiv w:val="1"/>
      <w:marLeft w:val="0"/>
      <w:marRight w:val="0"/>
      <w:marTop w:val="0"/>
      <w:marBottom w:val="0"/>
      <w:divBdr>
        <w:top w:val="none" w:sz="0" w:space="0" w:color="auto"/>
        <w:left w:val="none" w:sz="0" w:space="0" w:color="auto"/>
        <w:bottom w:val="none" w:sz="0" w:space="0" w:color="auto"/>
        <w:right w:val="none" w:sz="0" w:space="0" w:color="auto"/>
      </w:divBdr>
    </w:div>
    <w:div w:id="2139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tegevuskava.narva.ee/kava/?mode=user&amp;act=view&amp;changes=all&amp;allyears=yes" TargetMode="External"/><Relationship Id="rId21" Type="http://schemas.openxmlformats.org/officeDocument/2006/relationships/hyperlink" Target="https://www.riigiteataja.ee/akt/409102019024" TargetMode="External"/><Relationship Id="rId42" Type="http://schemas.openxmlformats.org/officeDocument/2006/relationships/hyperlink" Target="http://tegevuskava.narva.ee/kava/?mode=user&amp;act=view&amp;changes=all&amp;allyears=yes" TargetMode="External"/><Relationship Id="rId63" Type="http://schemas.openxmlformats.org/officeDocument/2006/relationships/hyperlink" Target="http://tegevuskava.narva.ee/kava/?mode=user&amp;act=view&amp;changes=all&amp;allyears=yes" TargetMode="External"/><Relationship Id="rId84" Type="http://schemas.openxmlformats.org/officeDocument/2006/relationships/hyperlink" Target="http://tegevuskava.narva.ee/kava/?mode=user&amp;act=view&amp;changes=all&amp;allyears=yes" TargetMode="External"/><Relationship Id="rId138" Type="http://schemas.openxmlformats.org/officeDocument/2006/relationships/hyperlink" Target="http://tegevuskava.narva.ee/kava/?mode=user&amp;act=view&amp;changes=all&amp;allyears=yes" TargetMode="External"/><Relationship Id="rId159" Type="http://schemas.openxmlformats.org/officeDocument/2006/relationships/hyperlink" Target="http://tegevuskava.narva.ee/kava/?mode=user&amp;act=view&amp;changes=all&amp;allyears=yes" TargetMode="External"/><Relationship Id="rId170" Type="http://schemas.openxmlformats.org/officeDocument/2006/relationships/hyperlink" Target="http://tegevuskava.narva.ee/kava/?mode=user&amp;act=view&amp;changes=all&amp;allyears=yes" TargetMode="External"/><Relationship Id="rId191" Type="http://schemas.openxmlformats.org/officeDocument/2006/relationships/hyperlink" Target="http://www.narva.ee/ee/linnakodanikule/uudised/page:12479" TargetMode="External"/><Relationship Id="rId205" Type="http://schemas.openxmlformats.org/officeDocument/2006/relationships/hyperlink" Target="http://www.narva.ee/files/15912.pdf" TargetMode="External"/><Relationship Id="rId107" Type="http://schemas.openxmlformats.org/officeDocument/2006/relationships/hyperlink" Target="http://tegevuskava.narva.ee/kava/?mode=user&amp;act=view&amp;changes=all&amp;allyears=yes" TargetMode="External"/><Relationship Id="rId11" Type="http://schemas.openxmlformats.org/officeDocument/2006/relationships/footer" Target="footer2.xml"/><Relationship Id="rId32" Type="http://schemas.openxmlformats.org/officeDocument/2006/relationships/hyperlink" Target="http://tegevuskava.narva.ee/kava/?mode=user&amp;act=view&amp;changes=all&amp;allyears=yes" TargetMode="External"/><Relationship Id="rId37" Type="http://schemas.openxmlformats.org/officeDocument/2006/relationships/hyperlink" Target="http://tegevuskava.narva.ee/kava/?mode=user&amp;act=view&amp;changes=all&amp;allyears=yes" TargetMode="External"/><Relationship Id="rId53" Type="http://schemas.openxmlformats.org/officeDocument/2006/relationships/hyperlink" Target="http://tegevuskava.narva.ee/kava/?mode=user&amp;act=view&amp;changes=all&amp;allyears=yes" TargetMode="External"/><Relationship Id="rId58" Type="http://schemas.openxmlformats.org/officeDocument/2006/relationships/hyperlink" Target="http://tegevuskava.narva.ee/kava/?mode=user&amp;act=view&amp;changes=all&amp;allyears=yes" TargetMode="External"/><Relationship Id="rId74" Type="http://schemas.openxmlformats.org/officeDocument/2006/relationships/hyperlink" Target="http://tegevuskava.narva.ee/kava/?mode=user&amp;act=view&amp;changes=all&amp;allyears=yes" TargetMode="External"/><Relationship Id="rId79" Type="http://schemas.openxmlformats.org/officeDocument/2006/relationships/hyperlink" Target="http://tegevuskava.narva.ee/kava/?mode=user&amp;act=view&amp;changes=all&amp;allyears=yes" TargetMode="External"/><Relationship Id="rId102" Type="http://schemas.openxmlformats.org/officeDocument/2006/relationships/hyperlink" Target="http://tegevuskava.narva.ee/kava/?mode=user&amp;act=view&amp;changes=all&amp;allyears=yes" TargetMode="External"/><Relationship Id="rId123" Type="http://schemas.openxmlformats.org/officeDocument/2006/relationships/hyperlink" Target="http://tegevuskava.narva.ee/kava/?mode=user&amp;act=view&amp;changes=all&amp;allyears=yes" TargetMode="External"/><Relationship Id="rId128" Type="http://schemas.openxmlformats.org/officeDocument/2006/relationships/hyperlink" Target="http://tegevuskava.narva.ee/kava/?mode=user&amp;act=view&amp;changes=all&amp;allyears=yes" TargetMode="External"/><Relationship Id="rId144" Type="http://schemas.openxmlformats.org/officeDocument/2006/relationships/hyperlink" Target="http://tegevuskava.narva.ee/kava/?mode=user&amp;act=view&amp;changes=all&amp;allyears=yes" TargetMode="External"/><Relationship Id="rId149" Type="http://schemas.openxmlformats.org/officeDocument/2006/relationships/hyperlink" Target="http://tegevuskava.narva.ee/kava/?mode=user&amp;act=view&amp;changes=all&amp;allyears=yes" TargetMode="External"/><Relationship Id="rId5" Type="http://schemas.openxmlformats.org/officeDocument/2006/relationships/webSettings" Target="webSettings.xml"/><Relationship Id="rId90" Type="http://schemas.openxmlformats.org/officeDocument/2006/relationships/hyperlink" Target="http://tegevuskava.narva.ee/kava/?mode=user&amp;act=view&amp;changes=all&amp;allyears=yes" TargetMode="External"/><Relationship Id="rId95" Type="http://schemas.openxmlformats.org/officeDocument/2006/relationships/hyperlink" Target="http://tegevuskava.narva.ee/kava/?mode=user&amp;act=view&amp;changes=all&amp;allyears=yes" TargetMode="External"/><Relationship Id="rId160" Type="http://schemas.openxmlformats.org/officeDocument/2006/relationships/hyperlink" Target="http://tegevuskava.narva.ee/kava/?mode=user&amp;act=view&amp;changes=all&amp;allyears=yes" TargetMode="External"/><Relationship Id="rId165" Type="http://schemas.openxmlformats.org/officeDocument/2006/relationships/hyperlink" Target="http://tegevuskava.narva.ee/kava/?mode=user&amp;act=view&amp;changes=all&amp;allyears=yes" TargetMode="External"/><Relationship Id="rId181" Type="http://schemas.openxmlformats.org/officeDocument/2006/relationships/hyperlink" Target="https://arcg.is/zqm98" TargetMode="External"/><Relationship Id="rId186" Type="http://schemas.openxmlformats.org/officeDocument/2006/relationships/hyperlink" Target="https://arcg.is/1HyS5m" TargetMode="External"/><Relationship Id="rId211" Type="http://schemas.openxmlformats.org/officeDocument/2006/relationships/header" Target="header3.xml"/><Relationship Id="rId22" Type="http://schemas.openxmlformats.org/officeDocument/2006/relationships/hyperlink" Target="http://www.narva.ee" TargetMode="External"/><Relationship Id="rId27" Type="http://schemas.openxmlformats.org/officeDocument/2006/relationships/image" Target="media/image5.png"/><Relationship Id="rId43" Type="http://schemas.openxmlformats.org/officeDocument/2006/relationships/hyperlink" Target="http://tegevuskava.narva.ee/kava/?mode=user&amp;act=view&amp;changes=all&amp;allyears=yes" TargetMode="External"/><Relationship Id="rId48" Type="http://schemas.openxmlformats.org/officeDocument/2006/relationships/hyperlink" Target="http://tegevuskava.narva.ee/kava/?mode=user&amp;act=view&amp;changes=all&amp;allyears=yes" TargetMode="External"/><Relationship Id="rId64" Type="http://schemas.openxmlformats.org/officeDocument/2006/relationships/hyperlink" Target="http://tegevuskava.narva.ee/kava/?mode=user&amp;act=view&amp;changes=all&amp;allyears=yes" TargetMode="External"/><Relationship Id="rId69" Type="http://schemas.openxmlformats.org/officeDocument/2006/relationships/hyperlink" Target="http://tegevuskava.narva.ee/kava/?mode=user&amp;act=view&amp;changes=all&amp;allyears=yes" TargetMode="External"/><Relationship Id="rId113" Type="http://schemas.openxmlformats.org/officeDocument/2006/relationships/hyperlink" Target="http://tegevuskava.narva.ee/kava/?mode=user&amp;act=view&amp;changes=all&amp;allyears=yes" TargetMode="External"/><Relationship Id="rId118" Type="http://schemas.openxmlformats.org/officeDocument/2006/relationships/hyperlink" Target="http://tegevuskava.narva.ee/kava/?mode=user&amp;act=view&amp;changes=all&amp;allyears=yes" TargetMode="External"/><Relationship Id="rId134" Type="http://schemas.openxmlformats.org/officeDocument/2006/relationships/hyperlink" Target="http://tegevuskava.narva.ee/kava/?mode=user&amp;act=view&amp;changes=all&amp;allyears=yes" TargetMode="External"/><Relationship Id="rId139" Type="http://schemas.openxmlformats.org/officeDocument/2006/relationships/hyperlink" Target="http://tegevuskava.narva.ee/kava/?mode=user&amp;act=view&amp;changes=all&amp;allyears=yes" TargetMode="External"/><Relationship Id="rId80" Type="http://schemas.openxmlformats.org/officeDocument/2006/relationships/hyperlink" Target="http://tegevuskava.narva.ee/kava/?mode=user&amp;act=view&amp;changes=all&amp;allyears=yes" TargetMode="External"/><Relationship Id="rId85" Type="http://schemas.openxmlformats.org/officeDocument/2006/relationships/hyperlink" Target="http://tegevuskava.narva.ee/kava/?mode=user&amp;act=view&amp;changes=all&amp;allyears=yes" TargetMode="External"/><Relationship Id="rId150" Type="http://schemas.openxmlformats.org/officeDocument/2006/relationships/hyperlink" Target="http://tegevuskava.narva.ee/kava/?mode=user&amp;act=view&amp;changes=all&amp;allyears=yes" TargetMode="External"/><Relationship Id="rId155" Type="http://schemas.openxmlformats.org/officeDocument/2006/relationships/hyperlink" Target="http://tegevuskava.narva.ee/kava/?mode=user&amp;act=view&amp;changes=all&amp;allyears=yes" TargetMode="External"/><Relationship Id="rId171" Type="http://schemas.openxmlformats.org/officeDocument/2006/relationships/hyperlink" Target="http://tegevuskava.narva.ee/kava/?mode=user&amp;act=view&amp;changes=all&amp;allyears=yes" TargetMode="External"/><Relationship Id="rId176" Type="http://schemas.openxmlformats.org/officeDocument/2006/relationships/hyperlink" Target="http://tegevuskava.narva.ee/kava/?mode=user&amp;act=view&amp;changes=all&amp;allyears=yes" TargetMode="External"/><Relationship Id="rId192" Type="http://schemas.openxmlformats.org/officeDocument/2006/relationships/hyperlink" Target="http://www.hm.ee/ehis/statistika.html" TargetMode="External"/><Relationship Id="rId197" Type="http://schemas.openxmlformats.org/officeDocument/2006/relationships/hyperlink" Target="http://narva.ee/ee/linnakodanikule/kultuur,_sport,_vaba_aeg/sport/" TargetMode="External"/><Relationship Id="rId206" Type="http://schemas.openxmlformats.org/officeDocument/2006/relationships/hyperlink" Target="http://narva.ee/ee/linnakodanikule/index:5/page:12780" TargetMode="External"/><Relationship Id="rId201" Type="http://schemas.openxmlformats.org/officeDocument/2006/relationships/footer" Target="footer4.xml"/><Relationship Id="rId12" Type="http://schemas.openxmlformats.org/officeDocument/2006/relationships/hyperlink" Target="http://www.narva.ee" TargetMode="External"/><Relationship Id="rId17" Type="http://schemas.openxmlformats.org/officeDocument/2006/relationships/hyperlink" Target="https://www.riigiteataja.ee/viitedLeht.html?id=7" TargetMode="External"/><Relationship Id="rId33" Type="http://schemas.openxmlformats.org/officeDocument/2006/relationships/hyperlink" Target="http://tegevuskava.narva.ee/kava/?mode=user&amp;act=view&amp;changes=all&amp;allyears=yes" TargetMode="External"/><Relationship Id="rId38" Type="http://schemas.openxmlformats.org/officeDocument/2006/relationships/hyperlink" Target="http://tegevuskava.narva.ee/kava/?mode=user&amp;act=view&amp;changes=all&amp;allyears=yes" TargetMode="External"/><Relationship Id="rId59" Type="http://schemas.openxmlformats.org/officeDocument/2006/relationships/hyperlink" Target="http://tegevuskava.narva.ee/kava/?mode=user&amp;act=view&amp;changes=all&amp;allyears=yes" TargetMode="External"/><Relationship Id="rId103" Type="http://schemas.openxmlformats.org/officeDocument/2006/relationships/hyperlink" Target="http://tegevuskava.narva.ee/kava/?mode=user&amp;act=view&amp;changes=all&amp;allyears=yes" TargetMode="External"/><Relationship Id="rId108" Type="http://schemas.openxmlformats.org/officeDocument/2006/relationships/hyperlink" Target="http://tegevuskava.narva.ee/kava/?mode=user&amp;act=view&amp;changes=all&amp;allyears=yes" TargetMode="External"/><Relationship Id="rId124" Type="http://schemas.openxmlformats.org/officeDocument/2006/relationships/hyperlink" Target="http://tegevuskava.narva.ee/kava/?mode=user&amp;act=view&amp;changes=all&amp;allyears=yes" TargetMode="External"/><Relationship Id="rId129" Type="http://schemas.openxmlformats.org/officeDocument/2006/relationships/hyperlink" Target="http://tegevuskava.narva.ee/kava/?mode=user&amp;act=view&amp;changes=all&amp;allyears=yes" TargetMode="External"/><Relationship Id="rId54" Type="http://schemas.openxmlformats.org/officeDocument/2006/relationships/hyperlink" Target="http://tegevuskava.narva.ee/kava/?mode=user&amp;act=view&amp;changes=all&amp;allyears=yes" TargetMode="External"/><Relationship Id="rId70" Type="http://schemas.openxmlformats.org/officeDocument/2006/relationships/hyperlink" Target="http://tegevuskava.narva.ee/kava/?mode=user&amp;act=view&amp;changes=all&amp;allyears=yes" TargetMode="External"/><Relationship Id="rId75" Type="http://schemas.openxmlformats.org/officeDocument/2006/relationships/hyperlink" Target="http://tegevuskava.narva.ee/kava/?mode=user&amp;act=view&amp;changes=all&amp;allyears=yes" TargetMode="External"/><Relationship Id="rId91" Type="http://schemas.openxmlformats.org/officeDocument/2006/relationships/hyperlink" Target="http://tegevuskava.narva.ee/kava/?mode=user&amp;act=view&amp;changes=all&amp;allyears=yes" TargetMode="External"/><Relationship Id="rId96" Type="http://schemas.openxmlformats.org/officeDocument/2006/relationships/hyperlink" Target="http://tegevuskava.narva.ee/kava/?mode=user&amp;act=view&amp;changes=all&amp;allyears=yes" TargetMode="External"/><Relationship Id="rId140" Type="http://schemas.openxmlformats.org/officeDocument/2006/relationships/hyperlink" Target="http://tegevuskava.narva.ee/kava/?mode=user&amp;act=view&amp;changes=all&amp;allyears=yes" TargetMode="External"/><Relationship Id="rId145" Type="http://schemas.openxmlformats.org/officeDocument/2006/relationships/hyperlink" Target="http://tegevuskava.narva.ee/kava/?mode=user&amp;act=view&amp;changes=all&amp;allyears=yes" TargetMode="External"/><Relationship Id="rId161" Type="http://schemas.openxmlformats.org/officeDocument/2006/relationships/hyperlink" Target="http://tegevuskava.narva.ee/kava/?mode=user&amp;act=view&amp;changes=all&amp;allyears=yes" TargetMode="External"/><Relationship Id="rId166" Type="http://schemas.openxmlformats.org/officeDocument/2006/relationships/hyperlink" Target="http://tegevuskava.narva.ee/kava/?mode=user&amp;act=view&amp;changes=all&amp;allyears=yes" TargetMode="External"/><Relationship Id="rId182" Type="http://schemas.openxmlformats.org/officeDocument/2006/relationships/hyperlink" Target="https://gis-narva.opendata.arcgis.com/" TargetMode="External"/><Relationship Id="rId187" Type="http://schemas.openxmlformats.org/officeDocument/2006/relationships/hyperlink" Target="http://www.puhkaeestis.ee"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footer" Target="footer5.xml"/><Relationship Id="rId23" Type="http://schemas.openxmlformats.org/officeDocument/2006/relationships/image" Target="media/image1.png"/><Relationship Id="rId28" Type="http://schemas.openxmlformats.org/officeDocument/2006/relationships/header" Target="header1.xml"/><Relationship Id="rId49" Type="http://schemas.openxmlformats.org/officeDocument/2006/relationships/hyperlink" Target="http://tegevuskava.narva.ee/kava/?mode=user&amp;act=view&amp;changes=all&amp;allyears=yes" TargetMode="External"/><Relationship Id="rId114" Type="http://schemas.openxmlformats.org/officeDocument/2006/relationships/hyperlink" Target="http://tegevuskava.narva.ee/kava/?mode=user&amp;act=view&amp;changes=all&amp;allyears=yes" TargetMode="External"/><Relationship Id="rId119" Type="http://schemas.openxmlformats.org/officeDocument/2006/relationships/hyperlink" Target="http://tegevuskava.narva.ee/kava/?mode=user&amp;act=view&amp;changes=all&amp;allyears=yes" TargetMode="External"/><Relationship Id="rId44" Type="http://schemas.openxmlformats.org/officeDocument/2006/relationships/hyperlink" Target="http://tegevuskava.narva.ee/kava/?mode=user&amp;act=view&amp;changes=all&amp;allyears=yes" TargetMode="External"/><Relationship Id="rId60" Type="http://schemas.openxmlformats.org/officeDocument/2006/relationships/hyperlink" Target="http://tegevuskava.narva.ee/kava/?mode=user&amp;act=view&amp;changes=all&amp;allyears=yes" TargetMode="External"/><Relationship Id="rId65" Type="http://schemas.openxmlformats.org/officeDocument/2006/relationships/hyperlink" Target="http://tegevuskava.narva.ee/kava/?mode=user&amp;act=view&amp;changes=all&amp;allyears=yes" TargetMode="External"/><Relationship Id="rId81" Type="http://schemas.openxmlformats.org/officeDocument/2006/relationships/hyperlink" Target="http://tegevuskava.narva.ee/kava/?mode=user&amp;act=view&amp;changes=all&amp;allyears=yes" TargetMode="External"/><Relationship Id="rId86" Type="http://schemas.openxmlformats.org/officeDocument/2006/relationships/hyperlink" Target="http://tegevuskava.narva.ee/kava/?mode=user&amp;act=view&amp;changes=all&amp;allyears=yes" TargetMode="External"/><Relationship Id="rId130" Type="http://schemas.openxmlformats.org/officeDocument/2006/relationships/hyperlink" Target="http://tegevuskava.narva.ee/kava/?mode=user&amp;act=view&amp;changes=all&amp;allyears=yes" TargetMode="External"/><Relationship Id="rId135" Type="http://schemas.openxmlformats.org/officeDocument/2006/relationships/hyperlink" Target="http://tegevuskava.narva.ee/kava/?mode=user&amp;act=view&amp;changes=all&amp;allyears=yes" TargetMode="External"/><Relationship Id="rId151" Type="http://schemas.openxmlformats.org/officeDocument/2006/relationships/hyperlink" Target="http://tegevuskava.narva.ee/kava/?mode=user&amp;act=view&amp;changes=all&amp;allyears=yes" TargetMode="External"/><Relationship Id="rId156" Type="http://schemas.openxmlformats.org/officeDocument/2006/relationships/hyperlink" Target="http://tegevuskava.narva.ee/kava/?mode=user&amp;act=view&amp;changes=all&amp;allyears=yes" TargetMode="External"/><Relationship Id="rId177" Type="http://schemas.openxmlformats.org/officeDocument/2006/relationships/hyperlink" Target="http://tegevuskava.narva.ee/kava/?mode=user&amp;act=view&amp;changes=all&amp;allyears=yes" TargetMode="External"/><Relationship Id="rId198" Type="http://schemas.openxmlformats.org/officeDocument/2006/relationships/hyperlink" Target="http://www.narva.ee/ee/linnakodanikule/kohalik_omavalitsus/linnavolikogu_komisjonid/" TargetMode="External"/><Relationship Id="rId172" Type="http://schemas.openxmlformats.org/officeDocument/2006/relationships/hyperlink" Target="http://tegevuskava.narva.ee/kava/?mode=user&amp;act=view&amp;changes=all&amp;allyears=yes" TargetMode="External"/><Relationship Id="rId193" Type="http://schemas.openxmlformats.org/officeDocument/2006/relationships/hyperlink" Target="http://www.narvaharidus.edu.ee" TargetMode="External"/><Relationship Id="rId202" Type="http://schemas.openxmlformats.org/officeDocument/2006/relationships/hyperlink" Target="https://www.emta.ee/et/eraklient/maksukorraldus-maksususteem/kohalikud-maksud/linna-ja-vallavolikogude-maksumaarused" TargetMode="External"/><Relationship Id="rId207" Type="http://schemas.openxmlformats.org/officeDocument/2006/relationships/hyperlink" Target="http://www.narva.ee/ee/linnakodanikule/page:12343" TargetMode="External"/><Relationship Id="rId13" Type="http://schemas.openxmlformats.org/officeDocument/2006/relationships/hyperlink" Target="http://www.narva.ee/ee/linnakodanikule/linnavalitsus,_ametid,_osakonnad,_teenistused/" TargetMode="External"/><Relationship Id="rId18" Type="http://schemas.openxmlformats.org/officeDocument/2006/relationships/hyperlink" Target="https://www.valitsus.ee/et/eriolukord-eestis" TargetMode="External"/><Relationship Id="rId39" Type="http://schemas.openxmlformats.org/officeDocument/2006/relationships/hyperlink" Target="http://tegevuskava.narva.ee/kava/?mode=user&amp;act=view&amp;changes=all&amp;allyears=yes" TargetMode="External"/><Relationship Id="rId109" Type="http://schemas.openxmlformats.org/officeDocument/2006/relationships/hyperlink" Target="http://tegevuskava.narva.ee/kava/?mode=user&amp;act=view&amp;changes=all&amp;allyears=yes" TargetMode="External"/><Relationship Id="rId34" Type="http://schemas.openxmlformats.org/officeDocument/2006/relationships/hyperlink" Target="http://tegevuskava.narva.ee/kava/?mode=user&amp;act=view&amp;changes=all&amp;allyears=yes" TargetMode="External"/><Relationship Id="rId50" Type="http://schemas.openxmlformats.org/officeDocument/2006/relationships/hyperlink" Target="http://tegevuskava.narva.ee/kava/?mode=user&amp;act=view&amp;changes=all&amp;allyears=yes" TargetMode="External"/><Relationship Id="rId55" Type="http://schemas.openxmlformats.org/officeDocument/2006/relationships/hyperlink" Target="http://tegevuskava.narva.ee/kava/?mode=user&amp;act=view&amp;changes=all&amp;allyears=yes" TargetMode="External"/><Relationship Id="rId76" Type="http://schemas.openxmlformats.org/officeDocument/2006/relationships/hyperlink" Target="http://tegevuskava.narva.ee/kava/?mode=user&amp;act=view&amp;changes=all&amp;allyears=yes" TargetMode="External"/><Relationship Id="rId97" Type="http://schemas.openxmlformats.org/officeDocument/2006/relationships/hyperlink" Target="http://tegevuskava.narva.ee/kava/?mode=user&amp;act=view&amp;changes=all&amp;allyears=yes" TargetMode="External"/><Relationship Id="rId104" Type="http://schemas.openxmlformats.org/officeDocument/2006/relationships/hyperlink" Target="http://tegevuskava.narva.ee/kava/?mode=user&amp;act=view&amp;changes=all&amp;allyears=yes" TargetMode="External"/><Relationship Id="rId120" Type="http://schemas.openxmlformats.org/officeDocument/2006/relationships/hyperlink" Target="http://tegevuskava.narva.ee/kava/?mode=user&amp;act=view&amp;changes=all&amp;allyears=yes" TargetMode="External"/><Relationship Id="rId125" Type="http://schemas.openxmlformats.org/officeDocument/2006/relationships/hyperlink" Target="http://tegevuskava.narva.ee/kava/?mode=user&amp;act=view&amp;changes=all&amp;allyears=yes" TargetMode="External"/><Relationship Id="rId141" Type="http://schemas.openxmlformats.org/officeDocument/2006/relationships/hyperlink" Target="http://tegevuskava.narva.ee/kava/?mode=user&amp;act=view&amp;changes=all&amp;allyears=yes" TargetMode="External"/><Relationship Id="rId146" Type="http://schemas.openxmlformats.org/officeDocument/2006/relationships/hyperlink" Target="http://tegevuskava.narva.ee/kava/?mode=user&amp;act=view&amp;changes=all&amp;allyears=yes" TargetMode="External"/><Relationship Id="rId167" Type="http://schemas.openxmlformats.org/officeDocument/2006/relationships/hyperlink" Target="http://tegevuskava.narva.ee/kava/?mode=user&amp;act=view&amp;changes=all&amp;allyears=yes" TargetMode="External"/><Relationship Id="rId188" Type="http://schemas.openxmlformats.org/officeDocument/2006/relationships/hyperlink" Target="http://www.visitestonia.com" TargetMode="External"/><Relationship Id="rId7" Type="http://schemas.openxmlformats.org/officeDocument/2006/relationships/endnotes" Target="endnotes.xml"/><Relationship Id="rId71" Type="http://schemas.openxmlformats.org/officeDocument/2006/relationships/hyperlink" Target="http://tegevuskava.narva.ee/kava/?mode=user&amp;act=view&amp;changes=all&amp;allyears=yes" TargetMode="External"/><Relationship Id="rId92" Type="http://schemas.openxmlformats.org/officeDocument/2006/relationships/hyperlink" Target="http://tegevuskava.narva.ee/kava/?mode=user&amp;act=view&amp;changes=all&amp;allyears=yes" TargetMode="External"/><Relationship Id="rId162" Type="http://schemas.openxmlformats.org/officeDocument/2006/relationships/hyperlink" Target="http://tegevuskava.narva.ee/kava/?mode=user&amp;act=view&amp;changes=all&amp;allyears=yes" TargetMode="External"/><Relationship Id="rId183" Type="http://schemas.openxmlformats.org/officeDocument/2006/relationships/hyperlink" Target="https://arcg.is/n8CH1" TargetMode="External"/><Relationship Id="rId21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footer" Target="footer3.xml"/><Relationship Id="rId24" Type="http://schemas.openxmlformats.org/officeDocument/2006/relationships/image" Target="media/image2.png"/><Relationship Id="rId40" Type="http://schemas.openxmlformats.org/officeDocument/2006/relationships/hyperlink" Target="http://tegevuskava.narva.ee/kava/?mode=user&amp;act=view&amp;changes=all&amp;allyears=yes" TargetMode="External"/><Relationship Id="rId45" Type="http://schemas.openxmlformats.org/officeDocument/2006/relationships/hyperlink" Target="http://tegevuskava.narva.ee/kava/?mode=user&amp;act=view&amp;changes=all&amp;allyears=yes" TargetMode="External"/><Relationship Id="rId66" Type="http://schemas.openxmlformats.org/officeDocument/2006/relationships/hyperlink" Target="http://tegevuskava.narva.ee/kava/?mode=user&amp;act=view&amp;changes=all&amp;allyears=yes" TargetMode="External"/><Relationship Id="rId87" Type="http://schemas.openxmlformats.org/officeDocument/2006/relationships/hyperlink" Target="http://tegevuskava.narva.ee/kava/?mode=user&amp;act=view&amp;changes=all&amp;allyears=yes" TargetMode="External"/><Relationship Id="rId110" Type="http://schemas.openxmlformats.org/officeDocument/2006/relationships/hyperlink" Target="http://tegevuskava.narva.ee/kava/?mode=user&amp;act=view&amp;changes=all&amp;allyears=yes" TargetMode="External"/><Relationship Id="rId115" Type="http://schemas.openxmlformats.org/officeDocument/2006/relationships/hyperlink" Target="http://tegevuskava.narva.ee/kava/?mode=user&amp;act=view&amp;changes=all&amp;allyears=yes" TargetMode="External"/><Relationship Id="rId131" Type="http://schemas.openxmlformats.org/officeDocument/2006/relationships/hyperlink" Target="http://tegevuskava.narva.ee/kava/?mode=user&amp;act=view&amp;changes=all&amp;allyears=yes" TargetMode="External"/><Relationship Id="rId136" Type="http://schemas.openxmlformats.org/officeDocument/2006/relationships/hyperlink" Target="http://tegevuskava.narva.ee/kava/?mode=user&amp;act=view&amp;changes=all&amp;allyears=yes" TargetMode="External"/><Relationship Id="rId157" Type="http://schemas.openxmlformats.org/officeDocument/2006/relationships/hyperlink" Target="http://tegevuskava.narva.ee/kava/?mode=user&amp;act=view&amp;changes=all&amp;allyears=yes" TargetMode="External"/><Relationship Id="rId178" Type="http://schemas.openxmlformats.org/officeDocument/2006/relationships/hyperlink" Target="http://narva.ee/ee/linnakodanikule/kohalik_omavalitsus/eelarve/" TargetMode="External"/><Relationship Id="rId61" Type="http://schemas.openxmlformats.org/officeDocument/2006/relationships/hyperlink" Target="http://tegevuskava.narva.ee/kava/?mode=user&amp;act=view&amp;changes=all&amp;allyears=yes" TargetMode="External"/><Relationship Id="rId82" Type="http://schemas.openxmlformats.org/officeDocument/2006/relationships/hyperlink" Target="http://tegevuskava.narva.ee/kava/?mode=user&amp;act=view&amp;changes=all&amp;allyears=yes" TargetMode="External"/><Relationship Id="rId152" Type="http://schemas.openxmlformats.org/officeDocument/2006/relationships/hyperlink" Target="http://tegevuskava.narva.ee/kava/?mode=user&amp;act=view&amp;changes=all&amp;allyears=yes" TargetMode="External"/><Relationship Id="rId173" Type="http://schemas.openxmlformats.org/officeDocument/2006/relationships/hyperlink" Target="http://tegevuskava.narva.ee/kava/?mode=user&amp;act=view&amp;changes=all&amp;allyears=yes" TargetMode="External"/><Relationship Id="rId194" Type="http://schemas.openxmlformats.org/officeDocument/2006/relationships/hyperlink" Target="http://www.narvaharidus.edu.ee" TargetMode="External"/><Relationship Id="rId199" Type="http://schemas.openxmlformats.org/officeDocument/2006/relationships/hyperlink" Target="http://www.narva.ee/ee/linnakodanikule/kohalik_omavalitsus/linnavolikogu_komisjonid/" TargetMode="External"/><Relationship Id="rId203" Type="http://schemas.openxmlformats.org/officeDocument/2006/relationships/hyperlink" Target="https://www.rahandusministeerium.ee/et/riigi-personalipoliitika/palgapoliitika" TargetMode="External"/><Relationship Id="rId208" Type="http://schemas.openxmlformats.org/officeDocument/2006/relationships/hyperlink" Target="http://narva.ee/ee/linnakodanikule/index:5/page:12780" TargetMode="External"/><Relationship Id="rId19" Type="http://schemas.openxmlformats.org/officeDocument/2006/relationships/hyperlink" Target="http://www.narva.ee/ee/linnakodanikule/page:12442" TargetMode="External"/><Relationship Id="rId224" Type="http://schemas.microsoft.com/office/2016/09/relationships/commentsIds" Target="commentsIds.xml"/><Relationship Id="rId14" Type="http://schemas.openxmlformats.org/officeDocument/2006/relationships/hyperlink" Target="http://narva.ee/ee/linnakodanikule/index:7/page:12780" TargetMode="External"/><Relationship Id="rId30" Type="http://schemas.openxmlformats.org/officeDocument/2006/relationships/hyperlink" Target="http://tegevuskava.narva.ee/kava/?mode=user&amp;act=view&amp;changes=all&amp;allyears=yes" TargetMode="External"/><Relationship Id="rId35" Type="http://schemas.openxmlformats.org/officeDocument/2006/relationships/hyperlink" Target="http://tegevuskava.narva.ee/kava/?mode=user&amp;act=view&amp;changes=all&amp;allyears=yes" TargetMode="External"/><Relationship Id="rId56" Type="http://schemas.openxmlformats.org/officeDocument/2006/relationships/hyperlink" Target="http://tegevuskava.narva.ee/kava/?mode=user&amp;act=view&amp;changes=all&amp;allyears=yes" TargetMode="External"/><Relationship Id="rId77" Type="http://schemas.openxmlformats.org/officeDocument/2006/relationships/hyperlink" Target="http://tegevuskava.narva.ee/kava/?mode=user&amp;act=view&amp;changes=all&amp;allyears=yes" TargetMode="External"/><Relationship Id="rId100" Type="http://schemas.openxmlformats.org/officeDocument/2006/relationships/hyperlink" Target="http://tegevuskava.narva.ee/kava/?mode=user&amp;act=view&amp;changes=all&amp;allyears=yes" TargetMode="External"/><Relationship Id="rId105" Type="http://schemas.openxmlformats.org/officeDocument/2006/relationships/hyperlink" Target="http://tegevuskava.narva.ee/kava/?mode=user&amp;act=view&amp;changes=all&amp;allyears=yes" TargetMode="External"/><Relationship Id="rId126" Type="http://schemas.openxmlformats.org/officeDocument/2006/relationships/hyperlink" Target="http://tegevuskava.narva.ee/kava/?mode=user&amp;act=view&amp;changes=all&amp;allyears=yes" TargetMode="External"/><Relationship Id="rId147" Type="http://schemas.openxmlformats.org/officeDocument/2006/relationships/hyperlink" Target="http://tegevuskava.narva.ee/kava/?mode=user&amp;act=view&amp;changes=all&amp;allyears=yes" TargetMode="External"/><Relationship Id="rId168" Type="http://schemas.openxmlformats.org/officeDocument/2006/relationships/hyperlink" Target="http://tegevuskava.narva.ee/kava/?mode=user&amp;act=view&amp;changes=all&amp;allyears=yes" TargetMode="External"/><Relationship Id="rId8" Type="http://schemas.openxmlformats.org/officeDocument/2006/relationships/hyperlink" Target="mailto:narvalv@narva.ee" TargetMode="External"/><Relationship Id="rId51" Type="http://schemas.openxmlformats.org/officeDocument/2006/relationships/hyperlink" Target="http://tegevuskava.narva.ee/kava/?mode=user&amp;act=view&amp;changes=all&amp;allyears=yes" TargetMode="External"/><Relationship Id="rId72" Type="http://schemas.openxmlformats.org/officeDocument/2006/relationships/hyperlink" Target="http://tegevuskava.narva.ee/kava/?mode=user&amp;act=view&amp;changes=all&amp;allyears=yes" TargetMode="External"/><Relationship Id="rId93" Type="http://schemas.openxmlformats.org/officeDocument/2006/relationships/hyperlink" Target="http://tegevuskava.narva.ee/kava/?mode=user&amp;act=view&amp;changes=all&amp;allyears=yes" TargetMode="External"/><Relationship Id="rId98" Type="http://schemas.openxmlformats.org/officeDocument/2006/relationships/hyperlink" Target="http://tegevuskava.narva.ee/kava/?mode=user&amp;act=view&amp;changes=all&amp;allyears=yes" TargetMode="External"/><Relationship Id="rId121" Type="http://schemas.openxmlformats.org/officeDocument/2006/relationships/hyperlink" Target="http://tegevuskava.narva.ee/kava/?mode=user&amp;act=view&amp;changes=all&amp;allyears=yes" TargetMode="External"/><Relationship Id="rId142" Type="http://schemas.openxmlformats.org/officeDocument/2006/relationships/hyperlink" Target="http://tegevuskava.narva.ee/kava/?mode=user&amp;act=view&amp;changes=all&amp;allyears=yes" TargetMode="External"/><Relationship Id="rId163" Type="http://schemas.openxmlformats.org/officeDocument/2006/relationships/hyperlink" Target="http://tegevuskava.narva.ee/kava/?mode=user&amp;act=view&amp;changes=all&amp;allyears=yes" TargetMode="External"/><Relationship Id="rId184" Type="http://schemas.openxmlformats.org/officeDocument/2006/relationships/hyperlink" Target="https://arcg.is/0LG1D1" TargetMode="External"/><Relationship Id="rId189" Type="http://schemas.openxmlformats.org/officeDocument/2006/relationships/hyperlink" Target="http://narva.ee/ee/linnakodanikule/kohalik_omavalitsus/eelarve//" TargetMode="External"/><Relationship Id="rId3" Type="http://schemas.openxmlformats.org/officeDocument/2006/relationships/styles" Target="styles.xml"/><Relationship Id="rId214" Type="http://schemas.openxmlformats.org/officeDocument/2006/relationships/theme" Target="theme/theme1.xml"/><Relationship Id="rId25" Type="http://schemas.openxmlformats.org/officeDocument/2006/relationships/image" Target="media/image3.png"/><Relationship Id="rId46" Type="http://schemas.openxmlformats.org/officeDocument/2006/relationships/hyperlink" Target="http://tegevuskava.narva.ee/kava/?mode=user&amp;act=view&amp;changes=all&amp;allyears=yes" TargetMode="External"/><Relationship Id="rId67" Type="http://schemas.openxmlformats.org/officeDocument/2006/relationships/hyperlink" Target="http://tegevuskava.narva.ee/kava/?mode=user&amp;act=view&amp;changes=all&amp;allyears=yes" TargetMode="External"/><Relationship Id="rId116" Type="http://schemas.openxmlformats.org/officeDocument/2006/relationships/hyperlink" Target="http://tegevuskava.narva.ee/kava/?mode=user&amp;act=view&amp;changes=all&amp;allyears=yes" TargetMode="External"/><Relationship Id="rId137" Type="http://schemas.openxmlformats.org/officeDocument/2006/relationships/hyperlink" Target="http://tegevuskava.narva.ee/kava/?mode=user&amp;act=view&amp;changes=all&amp;allyears=yes" TargetMode="External"/><Relationship Id="rId158" Type="http://schemas.openxmlformats.org/officeDocument/2006/relationships/hyperlink" Target="http://tegevuskava.narva.ee/kava/?mode=user&amp;act=view&amp;changes=all&amp;allyears=yes" TargetMode="External"/><Relationship Id="rId20" Type="http://schemas.openxmlformats.org/officeDocument/2006/relationships/hyperlink" Target="http://www.investinnarva.ee" TargetMode="External"/><Relationship Id="rId41" Type="http://schemas.openxmlformats.org/officeDocument/2006/relationships/hyperlink" Target="http://tegevuskava.narva.ee/kava/?mode=user&amp;act=view&amp;changes=all&amp;allyears=yes" TargetMode="External"/><Relationship Id="rId62" Type="http://schemas.openxmlformats.org/officeDocument/2006/relationships/hyperlink" Target="http://tegevuskava.narva.ee/kava/?mode=user&amp;act=view&amp;changes=all&amp;allyears=yes" TargetMode="External"/><Relationship Id="rId83" Type="http://schemas.openxmlformats.org/officeDocument/2006/relationships/hyperlink" Target="http://tegevuskava.narva.ee/kava/?mode=user&amp;act=view&amp;changes=all&amp;allyears=yes" TargetMode="External"/><Relationship Id="rId88" Type="http://schemas.openxmlformats.org/officeDocument/2006/relationships/hyperlink" Target="http://tegevuskava.narva.ee/kava/?mode=user&amp;act=view&amp;changes=all&amp;allyears=yes" TargetMode="External"/><Relationship Id="rId111" Type="http://schemas.openxmlformats.org/officeDocument/2006/relationships/hyperlink" Target="http://tegevuskava.narva.ee/kava/?mode=user&amp;act=view&amp;changes=all&amp;allyears=yes" TargetMode="External"/><Relationship Id="rId132" Type="http://schemas.openxmlformats.org/officeDocument/2006/relationships/hyperlink" Target="http://tegevuskava.narva.ee/kava/?mode=user&amp;act=view&amp;changes=all&amp;allyears=yes" TargetMode="External"/><Relationship Id="rId153" Type="http://schemas.openxmlformats.org/officeDocument/2006/relationships/hyperlink" Target="http://tegevuskava.narva.ee/kava/?mode=user&amp;act=view&amp;changes=all&amp;allyears=yes" TargetMode="External"/><Relationship Id="rId174" Type="http://schemas.openxmlformats.org/officeDocument/2006/relationships/hyperlink" Target="http://tegevuskava.narva.ee/kava/?mode=user&amp;act=view&amp;changes=all&amp;allyears=yes" TargetMode="External"/><Relationship Id="rId179" Type="http://schemas.openxmlformats.org/officeDocument/2006/relationships/hyperlink" Target="https://arcg.is/5rG9m" TargetMode="External"/><Relationship Id="rId195" Type="http://schemas.openxmlformats.org/officeDocument/2006/relationships/hyperlink" Target="http://narva.ee/ee/linnakodanikule/kohalik_omavalitsus/eelarve//" TargetMode="External"/><Relationship Id="rId209" Type="http://schemas.openxmlformats.org/officeDocument/2006/relationships/hyperlink" Target="http://narva.ee/ee/linnakodanikule/kohalik_omavalitsus/eelarve/" TargetMode="External"/><Relationship Id="rId190" Type="http://schemas.openxmlformats.org/officeDocument/2006/relationships/hyperlink" Target="http://narva.ee/ee/linnakodanikule/kohalik_omavalitsus/eelarve/" TargetMode="External"/><Relationship Id="rId204" Type="http://schemas.openxmlformats.org/officeDocument/2006/relationships/hyperlink" Target="http://narva.ee/ee/linnakodanikule/kohalik_omavalitsus/eelarve/" TargetMode="External"/><Relationship Id="rId15" Type="http://schemas.openxmlformats.org/officeDocument/2006/relationships/hyperlink" Target="http://narva.ee/ee/linnakodanikule/page:12858" TargetMode="External"/><Relationship Id="rId36" Type="http://schemas.openxmlformats.org/officeDocument/2006/relationships/hyperlink" Target="http://tegevuskava.narva.ee/kava/?mode=user&amp;act=view&amp;changes=all&amp;allyears=yes" TargetMode="External"/><Relationship Id="rId57" Type="http://schemas.openxmlformats.org/officeDocument/2006/relationships/hyperlink" Target="http://tegevuskava.narva.ee/kava/?mode=user&amp;act=view&amp;changes=all&amp;allyears=yes" TargetMode="External"/><Relationship Id="rId106" Type="http://schemas.openxmlformats.org/officeDocument/2006/relationships/hyperlink" Target="http://tegevuskava.narva.ee/kava/?mode=user&amp;act=view&amp;changes=all&amp;allyears=yes" TargetMode="External"/><Relationship Id="rId127" Type="http://schemas.openxmlformats.org/officeDocument/2006/relationships/hyperlink" Target="http://tegevuskava.narva.ee/kava/?mode=user&amp;act=view&amp;changes=all&amp;allyears=yes" TargetMode="External"/><Relationship Id="rId10" Type="http://schemas.openxmlformats.org/officeDocument/2006/relationships/footer" Target="footer1.xml"/><Relationship Id="rId31" Type="http://schemas.openxmlformats.org/officeDocument/2006/relationships/hyperlink" Target="http://tegevuskava.narva.ee/kava/?mode=user&amp;act=view&amp;changes=all&amp;allyears=yes" TargetMode="External"/><Relationship Id="rId52" Type="http://schemas.openxmlformats.org/officeDocument/2006/relationships/hyperlink" Target="http://tegevuskava.narva.ee/kava/?mode=user&amp;act=view&amp;changes=all&amp;allyears=yes" TargetMode="External"/><Relationship Id="rId73" Type="http://schemas.openxmlformats.org/officeDocument/2006/relationships/hyperlink" Target="http://tegevuskava.narva.ee/kava/?mode=user&amp;act=view&amp;changes=all&amp;allyears=yes" TargetMode="External"/><Relationship Id="rId78" Type="http://schemas.openxmlformats.org/officeDocument/2006/relationships/hyperlink" Target="http://tegevuskava.narva.ee/kava/?mode=user&amp;act=view&amp;changes=all&amp;allyears=yes" TargetMode="External"/><Relationship Id="rId94" Type="http://schemas.openxmlformats.org/officeDocument/2006/relationships/hyperlink" Target="http://tegevuskava.narva.ee/kava/?mode=user&amp;act=view&amp;changes=all&amp;allyears=yes" TargetMode="External"/><Relationship Id="rId99" Type="http://schemas.openxmlformats.org/officeDocument/2006/relationships/hyperlink" Target="http://tegevuskava.narva.ee/kava/?mode=user&amp;act=view&amp;changes=all&amp;allyears=yes" TargetMode="External"/><Relationship Id="rId101" Type="http://schemas.openxmlformats.org/officeDocument/2006/relationships/hyperlink" Target="http://tegevuskava.narva.ee/kava/?mode=user&amp;act=view&amp;changes=all&amp;allyears=yes" TargetMode="External"/><Relationship Id="rId122" Type="http://schemas.openxmlformats.org/officeDocument/2006/relationships/hyperlink" Target="http://tegevuskava.narva.ee/kava/?mode=user&amp;act=view&amp;changes=all&amp;allyears=yes" TargetMode="External"/><Relationship Id="rId143" Type="http://schemas.openxmlformats.org/officeDocument/2006/relationships/hyperlink" Target="http://tegevuskava.narva.ee/kava/?mode=user&amp;act=view&amp;changes=all&amp;allyears=yes" TargetMode="External"/><Relationship Id="rId148" Type="http://schemas.openxmlformats.org/officeDocument/2006/relationships/hyperlink" Target="http://tegevuskava.narva.ee/kava/?mode=user&amp;act=view&amp;changes=all&amp;allyears=yes" TargetMode="External"/><Relationship Id="rId164" Type="http://schemas.openxmlformats.org/officeDocument/2006/relationships/hyperlink" Target="http://tegevuskava.narva.ee/kava/?mode=user&amp;act=view&amp;changes=all&amp;allyears=yes" TargetMode="External"/><Relationship Id="rId169" Type="http://schemas.openxmlformats.org/officeDocument/2006/relationships/hyperlink" Target="http://tegevuskava.narva.ee/kava/?mode=user&amp;act=view&amp;changes=all&amp;allyears=yes" TargetMode="External"/><Relationship Id="rId185" Type="http://schemas.openxmlformats.org/officeDocument/2006/relationships/hyperlink" Target="https://arcg.is/1jv9CT" TargetMode="External"/><Relationship Id="rId4" Type="http://schemas.openxmlformats.org/officeDocument/2006/relationships/settings" Target="settings.xml"/><Relationship Id="rId9" Type="http://schemas.openxmlformats.org/officeDocument/2006/relationships/hyperlink" Target="http://www.narva.ee" TargetMode="External"/><Relationship Id="rId180" Type="http://schemas.openxmlformats.org/officeDocument/2006/relationships/hyperlink" Target="https://arcg.is/0LevKy" TargetMode="External"/><Relationship Id="rId210" Type="http://schemas.openxmlformats.org/officeDocument/2006/relationships/hyperlink" Target="https://dokregister.narva.ee/" TargetMode="External"/><Relationship Id="rId26" Type="http://schemas.openxmlformats.org/officeDocument/2006/relationships/image" Target="media/image4.png"/><Relationship Id="rId47" Type="http://schemas.openxmlformats.org/officeDocument/2006/relationships/hyperlink" Target="http://tegevuskava.narva.ee/kava/?mode=user&amp;act=view&amp;changes=all&amp;allyears=yes" TargetMode="External"/><Relationship Id="rId68" Type="http://schemas.openxmlformats.org/officeDocument/2006/relationships/hyperlink" Target="http://tegevuskava.narva.ee/kava/?mode=user&amp;act=view&amp;changes=all&amp;allyears=yes" TargetMode="External"/><Relationship Id="rId89" Type="http://schemas.openxmlformats.org/officeDocument/2006/relationships/hyperlink" Target="http://tegevuskava.narva.ee/kava/?mode=user&amp;act=view&amp;changes=all&amp;allyears=yes" TargetMode="External"/><Relationship Id="rId112" Type="http://schemas.openxmlformats.org/officeDocument/2006/relationships/hyperlink" Target="http://tegevuskava.narva.ee/kava/?mode=user&amp;act=view&amp;changes=all&amp;allyears=yes" TargetMode="External"/><Relationship Id="rId133" Type="http://schemas.openxmlformats.org/officeDocument/2006/relationships/hyperlink" Target="http://tegevuskava.narva.ee/kava/?mode=user&amp;act=view&amp;changes=all&amp;allyears=yes" TargetMode="External"/><Relationship Id="rId154" Type="http://schemas.openxmlformats.org/officeDocument/2006/relationships/hyperlink" Target="http://tegevuskava.narva.ee/kava/?mode=user&amp;act=view&amp;changes=all&amp;allyears=yes" TargetMode="External"/><Relationship Id="rId175" Type="http://schemas.openxmlformats.org/officeDocument/2006/relationships/hyperlink" Target="http://tegevuskava.narva.ee/kava/?mode=user&amp;act=view&amp;changes=all&amp;allyears=yes" TargetMode="External"/><Relationship Id="rId196" Type="http://schemas.openxmlformats.org/officeDocument/2006/relationships/hyperlink" Target="http://www.spordiregister.ee" TargetMode="External"/><Relationship Id="rId200" Type="http://schemas.openxmlformats.org/officeDocument/2006/relationships/header" Target="header2.xml"/><Relationship Id="rId16" Type="http://schemas.openxmlformats.org/officeDocument/2006/relationships/hyperlink" Target="https://www.riigiteataja.ee/akt/405022020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74F4D-E732-4153-8073-BA37B5386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1794</TotalTime>
  <Pages>133</Pages>
  <Words>50158</Words>
  <Characters>285907</Characters>
  <Application>Microsoft Office Word</Application>
  <DocSecurity>0</DocSecurity>
  <Lines>2382</Lines>
  <Paragraphs>670</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NARVA LINNA 2011</vt:lpstr>
    </vt:vector>
  </TitlesOfParts>
  <Company/>
  <LinksUpToDate>false</LinksUpToDate>
  <CharactersWithSpaces>335395</CharactersWithSpaces>
  <SharedDoc>false</SharedDoc>
  <HLinks>
    <vt:vector size="426" baseType="variant">
      <vt:variant>
        <vt:i4>983133</vt:i4>
      </vt:variant>
      <vt:variant>
        <vt:i4>387</vt:i4>
      </vt:variant>
      <vt:variant>
        <vt:i4>0</vt:i4>
      </vt:variant>
      <vt:variant>
        <vt:i4>5</vt:i4>
      </vt:variant>
      <vt:variant>
        <vt:lpwstr>https://dokregister.narva.ee/</vt:lpwstr>
      </vt:variant>
      <vt:variant>
        <vt:lpwstr/>
      </vt:variant>
      <vt:variant>
        <vt:i4>2490474</vt:i4>
      </vt:variant>
      <vt:variant>
        <vt:i4>384</vt:i4>
      </vt:variant>
      <vt:variant>
        <vt:i4>0</vt:i4>
      </vt:variant>
      <vt:variant>
        <vt:i4>5</vt:i4>
      </vt:variant>
      <vt:variant>
        <vt:lpwstr>https://dokregister.narva.ee/index.php?page=sitlist</vt:lpwstr>
      </vt:variant>
      <vt:variant>
        <vt:lpwstr/>
      </vt:variant>
      <vt:variant>
        <vt:i4>3014780</vt:i4>
      </vt:variant>
      <vt:variant>
        <vt:i4>381</vt:i4>
      </vt:variant>
      <vt:variant>
        <vt:i4>0</vt:i4>
      </vt:variant>
      <vt:variant>
        <vt:i4>5</vt:i4>
      </vt:variant>
      <vt:variant>
        <vt:lpwstr>https://www.rahandusministeerium.ee/et/riigi-personalipoliitika/palgapoliitika</vt:lpwstr>
      </vt:variant>
      <vt:variant>
        <vt:lpwstr/>
      </vt:variant>
      <vt:variant>
        <vt:i4>4980801</vt:i4>
      </vt:variant>
      <vt:variant>
        <vt:i4>378</vt:i4>
      </vt:variant>
      <vt:variant>
        <vt:i4>0</vt:i4>
      </vt:variant>
      <vt:variant>
        <vt:i4>5</vt:i4>
      </vt:variant>
      <vt:variant>
        <vt:lpwstr>http://www.narva.ee/ee/linnakodanikule/kohalik_omavalitsus/linnavolikogu_komisjonid/</vt:lpwstr>
      </vt:variant>
      <vt:variant>
        <vt:lpwstr/>
      </vt:variant>
      <vt:variant>
        <vt:i4>1900632</vt:i4>
      </vt:variant>
      <vt:variant>
        <vt:i4>375</vt:i4>
      </vt:variant>
      <vt:variant>
        <vt:i4>0</vt:i4>
      </vt:variant>
      <vt:variant>
        <vt:i4>5</vt:i4>
      </vt:variant>
      <vt:variant>
        <vt:lpwstr>http://www.narvasadam.ee/</vt:lpwstr>
      </vt:variant>
      <vt:variant>
        <vt:lpwstr/>
      </vt:variant>
      <vt:variant>
        <vt:i4>1769556</vt:i4>
      </vt:variant>
      <vt:variant>
        <vt:i4>372</vt:i4>
      </vt:variant>
      <vt:variant>
        <vt:i4>0</vt:i4>
      </vt:variant>
      <vt:variant>
        <vt:i4>5</vt:i4>
      </vt:variant>
      <vt:variant>
        <vt:lpwstr>http://www.spordiregister.ee/</vt:lpwstr>
      </vt:variant>
      <vt:variant>
        <vt:lpwstr/>
      </vt:variant>
      <vt:variant>
        <vt:i4>6160493</vt:i4>
      </vt:variant>
      <vt:variant>
        <vt:i4>369</vt:i4>
      </vt:variant>
      <vt:variant>
        <vt:i4>0</vt:i4>
      </vt:variant>
      <vt:variant>
        <vt:i4>5</vt:i4>
      </vt:variant>
      <vt:variant>
        <vt:lpwstr>http://narva.ee/ee/linnakodanikule/kohalik_omavalitsus/eelarve//</vt:lpwstr>
      </vt:variant>
      <vt:variant>
        <vt:lpwstr/>
      </vt:variant>
      <vt:variant>
        <vt:i4>2752575</vt:i4>
      </vt:variant>
      <vt:variant>
        <vt:i4>366</vt:i4>
      </vt:variant>
      <vt:variant>
        <vt:i4>0</vt:i4>
      </vt:variant>
      <vt:variant>
        <vt:i4>5</vt:i4>
      </vt:variant>
      <vt:variant>
        <vt:lpwstr>http://www.narvaharidus.edu.ee/</vt:lpwstr>
      </vt:variant>
      <vt:variant>
        <vt:lpwstr/>
      </vt:variant>
      <vt:variant>
        <vt:i4>5570642</vt:i4>
      </vt:variant>
      <vt:variant>
        <vt:i4>363</vt:i4>
      </vt:variant>
      <vt:variant>
        <vt:i4>0</vt:i4>
      </vt:variant>
      <vt:variant>
        <vt:i4>5</vt:i4>
      </vt:variant>
      <vt:variant>
        <vt:lpwstr>http://www.hm.ee/ehis/statistika.html</vt:lpwstr>
      </vt:variant>
      <vt:variant>
        <vt:lpwstr/>
      </vt:variant>
      <vt:variant>
        <vt:i4>7405634</vt:i4>
      </vt:variant>
      <vt:variant>
        <vt:i4>360</vt:i4>
      </vt:variant>
      <vt:variant>
        <vt:i4>0</vt:i4>
      </vt:variant>
      <vt:variant>
        <vt:i4>5</vt:i4>
      </vt:variant>
      <vt:variant>
        <vt:lpwstr>http://narva.ee/ee/linnakodanikule/kohalik_omavalitsus/eelarve/</vt:lpwstr>
      </vt:variant>
      <vt:variant>
        <vt:lpwstr/>
      </vt:variant>
      <vt:variant>
        <vt:i4>1835020</vt:i4>
      </vt:variant>
      <vt:variant>
        <vt:i4>357</vt:i4>
      </vt:variant>
      <vt:variant>
        <vt:i4>0</vt:i4>
      </vt:variant>
      <vt:variant>
        <vt:i4>5</vt:i4>
      </vt:variant>
      <vt:variant>
        <vt:lpwstr>http://www.narva.ee/</vt:lpwstr>
      </vt:variant>
      <vt:variant>
        <vt:lpwstr/>
      </vt:variant>
      <vt:variant>
        <vt:i4>4259904</vt:i4>
      </vt:variant>
      <vt:variant>
        <vt:i4>354</vt:i4>
      </vt:variant>
      <vt:variant>
        <vt:i4>0</vt:i4>
      </vt:variant>
      <vt:variant>
        <vt:i4>5</vt:i4>
      </vt:variant>
      <vt:variant>
        <vt:lpwstr>http://www.visitestonia.com/</vt:lpwstr>
      </vt:variant>
      <vt:variant>
        <vt:lpwstr/>
      </vt:variant>
      <vt:variant>
        <vt:i4>7995514</vt:i4>
      </vt:variant>
      <vt:variant>
        <vt:i4>351</vt:i4>
      </vt:variant>
      <vt:variant>
        <vt:i4>0</vt:i4>
      </vt:variant>
      <vt:variant>
        <vt:i4>5</vt:i4>
      </vt:variant>
      <vt:variant>
        <vt:lpwstr>http://www.puhkaeestis.ee/</vt:lpwstr>
      </vt:variant>
      <vt:variant>
        <vt:lpwstr/>
      </vt:variant>
      <vt:variant>
        <vt:i4>7405634</vt:i4>
      </vt:variant>
      <vt:variant>
        <vt:i4>348</vt:i4>
      </vt:variant>
      <vt:variant>
        <vt:i4>0</vt:i4>
      </vt:variant>
      <vt:variant>
        <vt:i4>5</vt:i4>
      </vt:variant>
      <vt:variant>
        <vt:lpwstr>http://narva.ee/ee/linnakodanikule/kohalik_omavalitsus/eelarve/</vt:lpwstr>
      </vt:variant>
      <vt:variant>
        <vt:lpwstr/>
      </vt:variant>
      <vt:variant>
        <vt:i4>1835020</vt:i4>
      </vt:variant>
      <vt:variant>
        <vt:i4>321</vt:i4>
      </vt:variant>
      <vt:variant>
        <vt:i4>0</vt:i4>
      </vt:variant>
      <vt:variant>
        <vt:i4>5</vt:i4>
      </vt:variant>
      <vt:variant>
        <vt:lpwstr>http://www.narva.ee/</vt:lpwstr>
      </vt:variant>
      <vt:variant>
        <vt:lpwstr/>
      </vt:variant>
      <vt:variant>
        <vt:i4>1638429</vt:i4>
      </vt:variant>
      <vt:variant>
        <vt:i4>318</vt:i4>
      </vt:variant>
      <vt:variant>
        <vt:i4>0</vt:i4>
      </vt:variant>
      <vt:variant>
        <vt:i4>5</vt:i4>
      </vt:variant>
      <vt:variant>
        <vt:lpwstr>http://www.investinnarva.ee/</vt:lpwstr>
      </vt:variant>
      <vt:variant>
        <vt:lpwstr/>
      </vt:variant>
      <vt:variant>
        <vt:i4>6094876</vt:i4>
      </vt:variant>
      <vt:variant>
        <vt:i4>315</vt:i4>
      </vt:variant>
      <vt:variant>
        <vt:i4>0</vt:i4>
      </vt:variant>
      <vt:variant>
        <vt:i4>5</vt:i4>
      </vt:variant>
      <vt:variant>
        <vt:lpwstr>https://www.riigiteataja.ee/akt/407122018022</vt:lpwstr>
      </vt:variant>
      <vt:variant>
        <vt:lpwstr/>
      </vt:variant>
      <vt:variant>
        <vt:i4>5963813</vt:i4>
      </vt:variant>
      <vt:variant>
        <vt:i4>312</vt:i4>
      </vt:variant>
      <vt:variant>
        <vt:i4>0</vt:i4>
      </vt:variant>
      <vt:variant>
        <vt:i4>5</vt:i4>
      </vt:variant>
      <vt:variant>
        <vt:lpwstr>http://www.narva.ee/ee/linnakodanikule/linnavalitsus,_ametid,_osakonnad,_teenistused/</vt:lpwstr>
      </vt:variant>
      <vt:variant>
        <vt:lpwstr/>
      </vt:variant>
      <vt:variant>
        <vt:i4>1835020</vt:i4>
      </vt:variant>
      <vt:variant>
        <vt:i4>309</vt:i4>
      </vt:variant>
      <vt:variant>
        <vt:i4>0</vt:i4>
      </vt:variant>
      <vt:variant>
        <vt:i4>5</vt:i4>
      </vt:variant>
      <vt:variant>
        <vt:lpwstr>http://www.narva.ee/</vt:lpwstr>
      </vt:variant>
      <vt:variant>
        <vt:lpwstr/>
      </vt:variant>
      <vt:variant>
        <vt:i4>2818061</vt:i4>
      </vt:variant>
      <vt:variant>
        <vt:i4>302</vt:i4>
      </vt:variant>
      <vt:variant>
        <vt:i4>0</vt:i4>
      </vt:variant>
      <vt:variant>
        <vt:i4>5</vt:i4>
      </vt:variant>
      <vt:variant>
        <vt:lpwstr/>
      </vt:variant>
      <vt:variant>
        <vt:lpwstr>_Toc7682289</vt:lpwstr>
      </vt:variant>
      <vt:variant>
        <vt:i4>2818061</vt:i4>
      </vt:variant>
      <vt:variant>
        <vt:i4>296</vt:i4>
      </vt:variant>
      <vt:variant>
        <vt:i4>0</vt:i4>
      </vt:variant>
      <vt:variant>
        <vt:i4>5</vt:i4>
      </vt:variant>
      <vt:variant>
        <vt:lpwstr/>
      </vt:variant>
      <vt:variant>
        <vt:lpwstr>_Toc7682288</vt:lpwstr>
      </vt:variant>
      <vt:variant>
        <vt:i4>2818061</vt:i4>
      </vt:variant>
      <vt:variant>
        <vt:i4>290</vt:i4>
      </vt:variant>
      <vt:variant>
        <vt:i4>0</vt:i4>
      </vt:variant>
      <vt:variant>
        <vt:i4>5</vt:i4>
      </vt:variant>
      <vt:variant>
        <vt:lpwstr/>
      </vt:variant>
      <vt:variant>
        <vt:lpwstr>_Toc7682287</vt:lpwstr>
      </vt:variant>
      <vt:variant>
        <vt:i4>2818061</vt:i4>
      </vt:variant>
      <vt:variant>
        <vt:i4>284</vt:i4>
      </vt:variant>
      <vt:variant>
        <vt:i4>0</vt:i4>
      </vt:variant>
      <vt:variant>
        <vt:i4>5</vt:i4>
      </vt:variant>
      <vt:variant>
        <vt:lpwstr/>
      </vt:variant>
      <vt:variant>
        <vt:lpwstr>_Toc7682286</vt:lpwstr>
      </vt:variant>
      <vt:variant>
        <vt:i4>2818061</vt:i4>
      </vt:variant>
      <vt:variant>
        <vt:i4>278</vt:i4>
      </vt:variant>
      <vt:variant>
        <vt:i4>0</vt:i4>
      </vt:variant>
      <vt:variant>
        <vt:i4>5</vt:i4>
      </vt:variant>
      <vt:variant>
        <vt:lpwstr/>
      </vt:variant>
      <vt:variant>
        <vt:lpwstr>_Toc7682285</vt:lpwstr>
      </vt:variant>
      <vt:variant>
        <vt:i4>2818061</vt:i4>
      </vt:variant>
      <vt:variant>
        <vt:i4>272</vt:i4>
      </vt:variant>
      <vt:variant>
        <vt:i4>0</vt:i4>
      </vt:variant>
      <vt:variant>
        <vt:i4>5</vt:i4>
      </vt:variant>
      <vt:variant>
        <vt:lpwstr/>
      </vt:variant>
      <vt:variant>
        <vt:lpwstr>_Toc7682284</vt:lpwstr>
      </vt:variant>
      <vt:variant>
        <vt:i4>2818061</vt:i4>
      </vt:variant>
      <vt:variant>
        <vt:i4>266</vt:i4>
      </vt:variant>
      <vt:variant>
        <vt:i4>0</vt:i4>
      </vt:variant>
      <vt:variant>
        <vt:i4>5</vt:i4>
      </vt:variant>
      <vt:variant>
        <vt:lpwstr/>
      </vt:variant>
      <vt:variant>
        <vt:lpwstr>_Toc7682283</vt:lpwstr>
      </vt:variant>
      <vt:variant>
        <vt:i4>2818061</vt:i4>
      </vt:variant>
      <vt:variant>
        <vt:i4>260</vt:i4>
      </vt:variant>
      <vt:variant>
        <vt:i4>0</vt:i4>
      </vt:variant>
      <vt:variant>
        <vt:i4>5</vt:i4>
      </vt:variant>
      <vt:variant>
        <vt:lpwstr/>
      </vt:variant>
      <vt:variant>
        <vt:lpwstr>_Toc7682282</vt:lpwstr>
      </vt:variant>
      <vt:variant>
        <vt:i4>2818061</vt:i4>
      </vt:variant>
      <vt:variant>
        <vt:i4>254</vt:i4>
      </vt:variant>
      <vt:variant>
        <vt:i4>0</vt:i4>
      </vt:variant>
      <vt:variant>
        <vt:i4>5</vt:i4>
      </vt:variant>
      <vt:variant>
        <vt:lpwstr/>
      </vt:variant>
      <vt:variant>
        <vt:lpwstr>_Toc7682281</vt:lpwstr>
      </vt:variant>
      <vt:variant>
        <vt:i4>2818061</vt:i4>
      </vt:variant>
      <vt:variant>
        <vt:i4>248</vt:i4>
      </vt:variant>
      <vt:variant>
        <vt:i4>0</vt:i4>
      </vt:variant>
      <vt:variant>
        <vt:i4>5</vt:i4>
      </vt:variant>
      <vt:variant>
        <vt:lpwstr/>
      </vt:variant>
      <vt:variant>
        <vt:lpwstr>_Toc7682280</vt:lpwstr>
      </vt:variant>
      <vt:variant>
        <vt:i4>2359309</vt:i4>
      </vt:variant>
      <vt:variant>
        <vt:i4>242</vt:i4>
      </vt:variant>
      <vt:variant>
        <vt:i4>0</vt:i4>
      </vt:variant>
      <vt:variant>
        <vt:i4>5</vt:i4>
      </vt:variant>
      <vt:variant>
        <vt:lpwstr/>
      </vt:variant>
      <vt:variant>
        <vt:lpwstr>_Toc7682279</vt:lpwstr>
      </vt:variant>
      <vt:variant>
        <vt:i4>2359309</vt:i4>
      </vt:variant>
      <vt:variant>
        <vt:i4>236</vt:i4>
      </vt:variant>
      <vt:variant>
        <vt:i4>0</vt:i4>
      </vt:variant>
      <vt:variant>
        <vt:i4>5</vt:i4>
      </vt:variant>
      <vt:variant>
        <vt:lpwstr/>
      </vt:variant>
      <vt:variant>
        <vt:lpwstr>_Toc7682278</vt:lpwstr>
      </vt:variant>
      <vt:variant>
        <vt:i4>2359309</vt:i4>
      </vt:variant>
      <vt:variant>
        <vt:i4>230</vt:i4>
      </vt:variant>
      <vt:variant>
        <vt:i4>0</vt:i4>
      </vt:variant>
      <vt:variant>
        <vt:i4>5</vt:i4>
      </vt:variant>
      <vt:variant>
        <vt:lpwstr/>
      </vt:variant>
      <vt:variant>
        <vt:lpwstr>_Toc7682277</vt:lpwstr>
      </vt:variant>
      <vt:variant>
        <vt:i4>2359309</vt:i4>
      </vt:variant>
      <vt:variant>
        <vt:i4>224</vt:i4>
      </vt:variant>
      <vt:variant>
        <vt:i4>0</vt:i4>
      </vt:variant>
      <vt:variant>
        <vt:i4>5</vt:i4>
      </vt:variant>
      <vt:variant>
        <vt:lpwstr/>
      </vt:variant>
      <vt:variant>
        <vt:lpwstr>_Toc7682276</vt:lpwstr>
      </vt:variant>
      <vt:variant>
        <vt:i4>2359309</vt:i4>
      </vt:variant>
      <vt:variant>
        <vt:i4>218</vt:i4>
      </vt:variant>
      <vt:variant>
        <vt:i4>0</vt:i4>
      </vt:variant>
      <vt:variant>
        <vt:i4>5</vt:i4>
      </vt:variant>
      <vt:variant>
        <vt:lpwstr/>
      </vt:variant>
      <vt:variant>
        <vt:lpwstr>_Toc7682275</vt:lpwstr>
      </vt:variant>
      <vt:variant>
        <vt:i4>2359309</vt:i4>
      </vt:variant>
      <vt:variant>
        <vt:i4>212</vt:i4>
      </vt:variant>
      <vt:variant>
        <vt:i4>0</vt:i4>
      </vt:variant>
      <vt:variant>
        <vt:i4>5</vt:i4>
      </vt:variant>
      <vt:variant>
        <vt:lpwstr/>
      </vt:variant>
      <vt:variant>
        <vt:lpwstr>_Toc7682274</vt:lpwstr>
      </vt:variant>
      <vt:variant>
        <vt:i4>2359309</vt:i4>
      </vt:variant>
      <vt:variant>
        <vt:i4>206</vt:i4>
      </vt:variant>
      <vt:variant>
        <vt:i4>0</vt:i4>
      </vt:variant>
      <vt:variant>
        <vt:i4>5</vt:i4>
      </vt:variant>
      <vt:variant>
        <vt:lpwstr/>
      </vt:variant>
      <vt:variant>
        <vt:lpwstr>_Toc7682273</vt:lpwstr>
      </vt:variant>
      <vt:variant>
        <vt:i4>2359309</vt:i4>
      </vt:variant>
      <vt:variant>
        <vt:i4>200</vt:i4>
      </vt:variant>
      <vt:variant>
        <vt:i4>0</vt:i4>
      </vt:variant>
      <vt:variant>
        <vt:i4>5</vt:i4>
      </vt:variant>
      <vt:variant>
        <vt:lpwstr/>
      </vt:variant>
      <vt:variant>
        <vt:lpwstr>_Toc7682272</vt:lpwstr>
      </vt:variant>
      <vt:variant>
        <vt:i4>2359309</vt:i4>
      </vt:variant>
      <vt:variant>
        <vt:i4>194</vt:i4>
      </vt:variant>
      <vt:variant>
        <vt:i4>0</vt:i4>
      </vt:variant>
      <vt:variant>
        <vt:i4>5</vt:i4>
      </vt:variant>
      <vt:variant>
        <vt:lpwstr/>
      </vt:variant>
      <vt:variant>
        <vt:lpwstr>_Toc7682271</vt:lpwstr>
      </vt:variant>
      <vt:variant>
        <vt:i4>2359309</vt:i4>
      </vt:variant>
      <vt:variant>
        <vt:i4>188</vt:i4>
      </vt:variant>
      <vt:variant>
        <vt:i4>0</vt:i4>
      </vt:variant>
      <vt:variant>
        <vt:i4>5</vt:i4>
      </vt:variant>
      <vt:variant>
        <vt:lpwstr/>
      </vt:variant>
      <vt:variant>
        <vt:lpwstr>_Toc7682270</vt:lpwstr>
      </vt:variant>
      <vt:variant>
        <vt:i4>2424845</vt:i4>
      </vt:variant>
      <vt:variant>
        <vt:i4>182</vt:i4>
      </vt:variant>
      <vt:variant>
        <vt:i4>0</vt:i4>
      </vt:variant>
      <vt:variant>
        <vt:i4>5</vt:i4>
      </vt:variant>
      <vt:variant>
        <vt:lpwstr/>
      </vt:variant>
      <vt:variant>
        <vt:lpwstr>_Toc7682269</vt:lpwstr>
      </vt:variant>
      <vt:variant>
        <vt:i4>2424845</vt:i4>
      </vt:variant>
      <vt:variant>
        <vt:i4>176</vt:i4>
      </vt:variant>
      <vt:variant>
        <vt:i4>0</vt:i4>
      </vt:variant>
      <vt:variant>
        <vt:i4>5</vt:i4>
      </vt:variant>
      <vt:variant>
        <vt:lpwstr/>
      </vt:variant>
      <vt:variant>
        <vt:lpwstr>_Toc7682268</vt:lpwstr>
      </vt:variant>
      <vt:variant>
        <vt:i4>2424845</vt:i4>
      </vt:variant>
      <vt:variant>
        <vt:i4>170</vt:i4>
      </vt:variant>
      <vt:variant>
        <vt:i4>0</vt:i4>
      </vt:variant>
      <vt:variant>
        <vt:i4>5</vt:i4>
      </vt:variant>
      <vt:variant>
        <vt:lpwstr/>
      </vt:variant>
      <vt:variant>
        <vt:lpwstr>_Toc7682267</vt:lpwstr>
      </vt:variant>
      <vt:variant>
        <vt:i4>2424845</vt:i4>
      </vt:variant>
      <vt:variant>
        <vt:i4>164</vt:i4>
      </vt:variant>
      <vt:variant>
        <vt:i4>0</vt:i4>
      </vt:variant>
      <vt:variant>
        <vt:i4>5</vt:i4>
      </vt:variant>
      <vt:variant>
        <vt:lpwstr/>
      </vt:variant>
      <vt:variant>
        <vt:lpwstr>_Toc7682266</vt:lpwstr>
      </vt:variant>
      <vt:variant>
        <vt:i4>2424845</vt:i4>
      </vt:variant>
      <vt:variant>
        <vt:i4>158</vt:i4>
      </vt:variant>
      <vt:variant>
        <vt:i4>0</vt:i4>
      </vt:variant>
      <vt:variant>
        <vt:i4>5</vt:i4>
      </vt:variant>
      <vt:variant>
        <vt:lpwstr/>
      </vt:variant>
      <vt:variant>
        <vt:lpwstr>_Toc7682265</vt:lpwstr>
      </vt:variant>
      <vt:variant>
        <vt:i4>2424845</vt:i4>
      </vt:variant>
      <vt:variant>
        <vt:i4>152</vt:i4>
      </vt:variant>
      <vt:variant>
        <vt:i4>0</vt:i4>
      </vt:variant>
      <vt:variant>
        <vt:i4>5</vt:i4>
      </vt:variant>
      <vt:variant>
        <vt:lpwstr/>
      </vt:variant>
      <vt:variant>
        <vt:lpwstr>_Toc7682264</vt:lpwstr>
      </vt:variant>
      <vt:variant>
        <vt:i4>2424845</vt:i4>
      </vt:variant>
      <vt:variant>
        <vt:i4>146</vt:i4>
      </vt:variant>
      <vt:variant>
        <vt:i4>0</vt:i4>
      </vt:variant>
      <vt:variant>
        <vt:i4>5</vt:i4>
      </vt:variant>
      <vt:variant>
        <vt:lpwstr/>
      </vt:variant>
      <vt:variant>
        <vt:lpwstr>_Toc7682263</vt:lpwstr>
      </vt:variant>
      <vt:variant>
        <vt:i4>2424845</vt:i4>
      </vt:variant>
      <vt:variant>
        <vt:i4>140</vt:i4>
      </vt:variant>
      <vt:variant>
        <vt:i4>0</vt:i4>
      </vt:variant>
      <vt:variant>
        <vt:i4>5</vt:i4>
      </vt:variant>
      <vt:variant>
        <vt:lpwstr/>
      </vt:variant>
      <vt:variant>
        <vt:lpwstr>_Toc7682262</vt:lpwstr>
      </vt:variant>
      <vt:variant>
        <vt:i4>2424845</vt:i4>
      </vt:variant>
      <vt:variant>
        <vt:i4>134</vt:i4>
      </vt:variant>
      <vt:variant>
        <vt:i4>0</vt:i4>
      </vt:variant>
      <vt:variant>
        <vt:i4>5</vt:i4>
      </vt:variant>
      <vt:variant>
        <vt:lpwstr/>
      </vt:variant>
      <vt:variant>
        <vt:lpwstr>_Toc7682261</vt:lpwstr>
      </vt:variant>
      <vt:variant>
        <vt:i4>2424845</vt:i4>
      </vt:variant>
      <vt:variant>
        <vt:i4>128</vt:i4>
      </vt:variant>
      <vt:variant>
        <vt:i4>0</vt:i4>
      </vt:variant>
      <vt:variant>
        <vt:i4>5</vt:i4>
      </vt:variant>
      <vt:variant>
        <vt:lpwstr/>
      </vt:variant>
      <vt:variant>
        <vt:lpwstr>_Toc7682260</vt:lpwstr>
      </vt:variant>
      <vt:variant>
        <vt:i4>2490381</vt:i4>
      </vt:variant>
      <vt:variant>
        <vt:i4>122</vt:i4>
      </vt:variant>
      <vt:variant>
        <vt:i4>0</vt:i4>
      </vt:variant>
      <vt:variant>
        <vt:i4>5</vt:i4>
      </vt:variant>
      <vt:variant>
        <vt:lpwstr/>
      </vt:variant>
      <vt:variant>
        <vt:lpwstr>_Toc7682259</vt:lpwstr>
      </vt:variant>
      <vt:variant>
        <vt:i4>2490381</vt:i4>
      </vt:variant>
      <vt:variant>
        <vt:i4>116</vt:i4>
      </vt:variant>
      <vt:variant>
        <vt:i4>0</vt:i4>
      </vt:variant>
      <vt:variant>
        <vt:i4>5</vt:i4>
      </vt:variant>
      <vt:variant>
        <vt:lpwstr/>
      </vt:variant>
      <vt:variant>
        <vt:lpwstr>_Toc7682258</vt:lpwstr>
      </vt:variant>
      <vt:variant>
        <vt:i4>2490381</vt:i4>
      </vt:variant>
      <vt:variant>
        <vt:i4>110</vt:i4>
      </vt:variant>
      <vt:variant>
        <vt:i4>0</vt:i4>
      </vt:variant>
      <vt:variant>
        <vt:i4>5</vt:i4>
      </vt:variant>
      <vt:variant>
        <vt:lpwstr/>
      </vt:variant>
      <vt:variant>
        <vt:lpwstr>_Toc7682257</vt:lpwstr>
      </vt:variant>
      <vt:variant>
        <vt:i4>2490381</vt:i4>
      </vt:variant>
      <vt:variant>
        <vt:i4>104</vt:i4>
      </vt:variant>
      <vt:variant>
        <vt:i4>0</vt:i4>
      </vt:variant>
      <vt:variant>
        <vt:i4>5</vt:i4>
      </vt:variant>
      <vt:variant>
        <vt:lpwstr/>
      </vt:variant>
      <vt:variant>
        <vt:lpwstr>_Toc7682256</vt:lpwstr>
      </vt:variant>
      <vt:variant>
        <vt:i4>2490381</vt:i4>
      </vt:variant>
      <vt:variant>
        <vt:i4>98</vt:i4>
      </vt:variant>
      <vt:variant>
        <vt:i4>0</vt:i4>
      </vt:variant>
      <vt:variant>
        <vt:i4>5</vt:i4>
      </vt:variant>
      <vt:variant>
        <vt:lpwstr/>
      </vt:variant>
      <vt:variant>
        <vt:lpwstr>_Toc7682255</vt:lpwstr>
      </vt:variant>
      <vt:variant>
        <vt:i4>2490381</vt:i4>
      </vt:variant>
      <vt:variant>
        <vt:i4>92</vt:i4>
      </vt:variant>
      <vt:variant>
        <vt:i4>0</vt:i4>
      </vt:variant>
      <vt:variant>
        <vt:i4>5</vt:i4>
      </vt:variant>
      <vt:variant>
        <vt:lpwstr/>
      </vt:variant>
      <vt:variant>
        <vt:lpwstr>_Toc7682254</vt:lpwstr>
      </vt:variant>
      <vt:variant>
        <vt:i4>2490381</vt:i4>
      </vt:variant>
      <vt:variant>
        <vt:i4>86</vt:i4>
      </vt:variant>
      <vt:variant>
        <vt:i4>0</vt:i4>
      </vt:variant>
      <vt:variant>
        <vt:i4>5</vt:i4>
      </vt:variant>
      <vt:variant>
        <vt:lpwstr/>
      </vt:variant>
      <vt:variant>
        <vt:lpwstr>_Toc7682253</vt:lpwstr>
      </vt:variant>
      <vt:variant>
        <vt:i4>2490381</vt:i4>
      </vt:variant>
      <vt:variant>
        <vt:i4>80</vt:i4>
      </vt:variant>
      <vt:variant>
        <vt:i4>0</vt:i4>
      </vt:variant>
      <vt:variant>
        <vt:i4>5</vt:i4>
      </vt:variant>
      <vt:variant>
        <vt:lpwstr/>
      </vt:variant>
      <vt:variant>
        <vt:lpwstr>_Toc7682252</vt:lpwstr>
      </vt:variant>
      <vt:variant>
        <vt:i4>2490381</vt:i4>
      </vt:variant>
      <vt:variant>
        <vt:i4>74</vt:i4>
      </vt:variant>
      <vt:variant>
        <vt:i4>0</vt:i4>
      </vt:variant>
      <vt:variant>
        <vt:i4>5</vt:i4>
      </vt:variant>
      <vt:variant>
        <vt:lpwstr/>
      </vt:variant>
      <vt:variant>
        <vt:lpwstr>_Toc7682251</vt:lpwstr>
      </vt:variant>
      <vt:variant>
        <vt:i4>2490381</vt:i4>
      </vt:variant>
      <vt:variant>
        <vt:i4>68</vt:i4>
      </vt:variant>
      <vt:variant>
        <vt:i4>0</vt:i4>
      </vt:variant>
      <vt:variant>
        <vt:i4>5</vt:i4>
      </vt:variant>
      <vt:variant>
        <vt:lpwstr/>
      </vt:variant>
      <vt:variant>
        <vt:lpwstr>_Toc7682250</vt:lpwstr>
      </vt:variant>
      <vt:variant>
        <vt:i4>2555917</vt:i4>
      </vt:variant>
      <vt:variant>
        <vt:i4>62</vt:i4>
      </vt:variant>
      <vt:variant>
        <vt:i4>0</vt:i4>
      </vt:variant>
      <vt:variant>
        <vt:i4>5</vt:i4>
      </vt:variant>
      <vt:variant>
        <vt:lpwstr/>
      </vt:variant>
      <vt:variant>
        <vt:lpwstr>_Toc7682249</vt:lpwstr>
      </vt:variant>
      <vt:variant>
        <vt:i4>2555917</vt:i4>
      </vt:variant>
      <vt:variant>
        <vt:i4>56</vt:i4>
      </vt:variant>
      <vt:variant>
        <vt:i4>0</vt:i4>
      </vt:variant>
      <vt:variant>
        <vt:i4>5</vt:i4>
      </vt:variant>
      <vt:variant>
        <vt:lpwstr/>
      </vt:variant>
      <vt:variant>
        <vt:lpwstr>_Toc7682248</vt:lpwstr>
      </vt:variant>
      <vt:variant>
        <vt:i4>2555917</vt:i4>
      </vt:variant>
      <vt:variant>
        <vt:i4>50</vt:i4>
      </vt:variant>
      <vt:variant>
        <vt:i4>0</vt:i4>
      </vt:variant>
      <vt:variant>
        <vt:i4>5</vt:i4>
      </vt:variant>
      <vt:variant>
        <vt:lpwstr/>
      </vt:variant>
      <vt:variant>
        <vt:lpwstr>_Toc7682247</vt:lpwstr>
      </vt:variant>
      <vt:variant>
        <vt:i4>2555917</vt:i4>
      </vt:variant>
      <vt:variant>
        <vt:i4>44</vt:i4>
      </vt:variant>
      <vt:variant>
        <vt:i4>0</vt:i4>
      </vt:variant>
      <vt:variant>
        <vt:i4>5</vt:i4>
      </vt:variant>
      <vt:variant>
        <vt:lpwstr/>
      </vt:variant>
      <vt:variant>
        <vt:lpwstr>_Toc7682246</vt:lpwstr>
      </vt:variant>
      <vt:variant>
        <vt:i4>2555917</vt:i4>
      </vt:variant>
      <vt:variant>
        <vt:i4>38</vt:i4>
      </vt:variant>
      <vt:variant>
        <vt:i4>0</vt:i4>
      </vt:variant>
      <vt:variant>
        <vt:i4>5</vt:i4>
      </vt:variant>
      <vt:variant>
        <vt:lpwstr/>
      </vt:variant>
      <vt:variant>
        <vt:lpwstr>_Toc7682245</vt:lpwstr>
      </vt:variant>
      <vt:variant>
        <vt:i4>2555917</vt:i4>
      </vt:variant>
      <vt:variant>
        <vt:i4>32</vt:i4>
      </vt:variant>
      <vt:variant>
        <vt:i4>0</vt:i4>
      </vt:variant>
      <vt:variant>
        <vt:i4>5</vt:i4>
      </vt:variant>
      <vt:variant>
        <vt:lpwstr/>
      </vt:variant>
      <vt:variant>
        <vt:lpwstr>_Toc7682244</vt:lpwstr>
      </vt:variant>
      <vt:variant>
        <vt:i4>2555917</vt:i4>
      </vt:variant>
      <vt:variant>
        <vt:i4>26</vt:i4>
      </vt:variant>
      <vt:variant>
        <vt:i4>0</vt:i4>
      </vt:variant>
      <vt:variant>
        <vt:i4>5</vt:i4>
      </vt:variant>
      <vt:variant>
        <vt:lpwstr/>
      </vt:variant>
      <vt:variant>
        <vt:lpwstr>_Toc7682243</vt:lpwstr>
      </vt:variant>
      <vt:variant>
        <vt:i4>2555917</vt:i4>
      </vt:variant>
      <vt:variant>
        <vt:i4>20</vt:i4>
      </vt:variant>
      <vt:variant>
        <vt:i4>0</vt:i4>
      </vt:variant>
      <vt:variant>
        <vt:i4>5</vt:i4>
      </vt:variant>
      <vt:variant>
        <vt:lpwstr/>
      </vt:variant>
      <vt:variant>
        <vt:lpwstr>_Toc7682242</vt:lpwstr>
      </vt:variant>
      <vt:variant>
        <vt:i4>2555917</vt:i4>
      </vt:variant>
      <vt:variant>
        <vt:i4>14</vt:i4>
      </vt:variant>
      <vt:variant>
        <vt:i4>0</vt:i4>
      </vt:variant>
      <vt:variant>
        <vt:i4>5</vt:i4>
      </vt:variant>
      <vt:variant>
        <vt:lpwstr/>
      </vt:variant>
      <vt:variant>
        <vt:lpwstr>_Toc7682241</vt:lpwstr>
      </vt:variant>
      <vt:variant>
        <vt:i4>2555917</vt:i4>
      </vt:variant>
      <vt:variant>
        <vt:i4>8</vt:i4>
      </vt:variant>
      <vt:variant>
        <vt:i4>0</vt:i4>
      </vt:variant>
      <vt:variant>
        <vt:i4>5</vt:i4>
      </vt:variant>
      <vt:variant>
        <vt:lpwstr/>
      </vt:variant>
      <vt:variant>
        <vt:lpwstr>_Toc7682240</vt:lpwstr>
      </vt:variant>
      <vt:variant>
        <vt:i4>1835020</vt:i4>
      </vt:variant>
      <vt:variant>
        <vt:i4>3</vt:i4>
      </vt:variant>
      <vt:variant>
        <vt:i4>0</vt:i4>
      </vt:variant>
      <vt:variant>
        <vt:i4>5</vt:i4>
      </vt:variant>
      <vt:variant>
        <vt:lpwstr>http://www.narva.ee/</vt:lpwstr>
      </vt:variant>
      <vt:variant>
        <vt:lpwstr/>
      </vt:variant>
      <vt:variant>
        <vt:i4>7405640</vt:i4>
      </vt:variant>
      <vt:variant>
        <vt:i4>0</vt:i4>
      </vt:variant>
      <vt:variant>
        <vt:i4>0</vt:i4>
      </vt:variant>
      <vt:variant>
        <vt:i4>5</vt:i4>
      </vt:variant>
      <vt:variant>
        <vt:lpwstr>mailto:narvalv@narva.ee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GolubevaJ</dc:creator>
  <cp:lastModifiedBy>Jelena</cp:lastModifiedBy>
  <cp:revision>435</cp:revision>
  <cp:lastPrinted>2020-04-27T10:05:00Z</cp:lastPrinted>
  <dcterms:created xsi:type="dcterms:W3CDTF">2020-04-23T10:15:00Z</dcterms:created>
  <dcterms:modified xsi:type="dcterms:W3CDTF">2020-05-25T06:44:00Z</dcterms:modified>
</cp:coreProperties>
</file>