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EELNÕU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NARVA LINNAVALITSUS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PROTOKOLLILINE OTSUS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Narva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Linnavalitsuse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täiendav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seisukoht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01.04.2020.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seisukoha</w:t>
      </w:r>
      <w:proofErr w:type="spellEnd"/>
      <w:proofErr w:type="gram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nn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rahvaalgatuse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korras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GB" w:eastAsia="et-EE"/>
        </w:rPr>
        <w:t>esi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tatud volikogu </w:t>
      </w:r>
      <w:proofErr w:type="spellStart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ostsuse</w:t>
      </w:r>
      <w:proofErr w:type="spellEnd"/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eelnõu </w:t>
      </w:r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„SA </w:t>
      </w:r>
      <w:proofErr w:type="spellStart"/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Narva</w:t>
      </w:r>
      <w:proofErr w:type="spellEnd"/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Linnaleht</w:t>
      </w:r>
      <w:proofErr w:type="spellEnd"/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lõpetamine</w:t>
      </w:r>
      <w:proofErr w:type="spellEnd"/>
      <w:r w:rsidRPr="00DF3FA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“</w:t>
      </w:r>
      <w:r w:rsidRPr="00DF3FA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kohta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DF3FA3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Linnavalitsus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võtab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vastu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protokollilise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otsuse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: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et-EE"/>
        </w:rPr>
      </w:pPr>
      <w:r w:rsidRPr="00DF3FA3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1. Juhindudes kohaliku omavalitsuse korralduse seaduse § 32 lõikest 2 edastada volikogule lahendamiseks rahvaalgatuse korras esitatud volikogu otsuse eelnõu „SA Narva Linnaleht lõpetamine“  koos sellele lisatud </w:t>
      </w:r>
      <w:r w:rsidRPr="00DF3FA3"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>allkirjadega varustatud algatuse esitajate nimekirjaga</w:t>
      </w:r>
      <w:r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>,</w:t>
      </w:r>
      <w:r w:rsidRPr="00DF3FA3"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 xml:space="preserve"> linnavalitsuse seisukohaga</w:t>
      </w:r>
      <w:r>
        <w:rPr>
          <w:rFonts w:ascii="Arial" w:eastAsia="Times New Roman" w:hAnsi="Arial" w:cs="Arial"/>
          <w:color w:val="202020"/>
          <w:sz w:val="21"/>
          <w:szCs w:val="21"/>
          <w:shd w:val="clear" w:color="auto" w:fill="FFFFFF"/>
          <w:lang w:val="et-EE"/>
        </w:rPr>
        <w:t xml:space="preserve"> ja täiendava seisukohaga</w:t>
      </w:r>
      <w:bookmarkStart w:id="0" w:name="_GoBack"/>
      <w:bookmarkEnd w:id="0"/>
      <w:r w:rsidRPr="00DF3FA3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 (lisatud).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2. Volitada linnapead Aleksei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Jevgrafovit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antud küsimust Narva Linnavolikogus ette kandma.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Aleksei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Jevgrafov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Üllar Kaljuste</w:t>
      </w:r>
    </w:p>
    <w:p w:rsidR="00DF3FA3" w:rsidRPr="00DF3FA3" w:rsidRDefault="00DF3FA3" w:rsidP="00DF3FA3">
      <w:pPr>
        <w:spacing w:after="0" w:line="240" w:lineRule="auto"/>
        <w:ind w:left="5040" w:hanging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Linnapea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linnasekretär</w:t>
      </w:r>
    </w:p>
    <w:p w:rsidR="00DF3FA3" w:rsidRPr="00DF3FA3" w:rsidRDefault="00DF3FA3" w:rsidP="00DF3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46F70" w:rsidRPr="00DF3FA3" w:rsidRDefault="00246F70">
      <w:pPr>
        <w:rPr>
          <w:lang w:val="et-EE"/>
        </w:rPr>
      </w:pPr>
    </w:p>
    <w:sectPr w:rsidR="00246F70" w:rsidRPr="00DF3F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A3"/>
    <w:rsid w:val="00246F70"/>
    <w:rsid w:val="00DF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5D436-2372-436D-8A17-19828FD2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754</Characters>
  <Application>Microsoft Office Word</Application>
  <DocSecurity>0</DocSecurity>
  <Lines>6</Lines>
  <Paragraphs>1</Paragraphs>
  <ScaleCrop>false</ScaleCrop>
  <Company>Narva Linnakantselei</Company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2020-05-11T10:33:00Z</dcterms:created>
  <dcterms:modified xsi:type="dcterms:W3CDTF">2020-05-11T10:37:00Z</dcterms:modified>
</cp:coreProperties>
</file>