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4"/>
      </w:tblGrid>
      <w:tr w:rsidR="00AE152D" w:rsidRPr="007747F9" w:rsidTr="00EA19EC">
        <w:trPr>
          <w:tblCellSpacing w:w="0" w:type="dxa"/>
        </w:trPr>
        <w:tc>
          <w:tcPr>
            <w:tcW w:w="5000" w:type="pct"/>
          </w:tcPr>
          <w:p w:rsidR="00AE152D" w:rsidRPr="007747F9" w:rsidRDefault="00AE152D" w:rsidP="00EA19EC">
            <w:pPr>
              <w:pStyle w:val="NormalWeb"/>
              <w:ind w:right="279"/>
              <w:rPr>
                <w:color w:val="auto"/>
                <w:lang w:val="et-EE"/>
              </w:rPr>
            </w:pPr>
            <w:r w:rsidRPr="007747F9">
              <w:rPr>
                <w:color w:val="auto"/>
                <w:lang w:val="et-EE"/>
              </w:rPr>
              <w:t xml:space="preserve">                                                                                                                                                                                                Eelnõu</w:t>
            </w:r>
          </w:p>
          <w:p w:rsidR="00AE152D" w:rsidRPr="007747F9" w:rsidRDefault="00AE152D" w:rsidP="00EA19EC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  <w:r w:rsidRPr="007747F9">
              <w:rPr>
                <w:b/>
                <w:bCs/>
                <w:color w:val="auto"/>
                <w:lang w:val="et-EE"/>
              </w:rPr>
              <w:t>NARVA LINNAVALITSUS</w:t>
            </w:r>
          </w:p>
        </w:tc>
      </w:tr>
    </w:tbl>
    <w:p w:rsidR="00AE152D" w:rsidRPr="007747F9" w:rsidRDefault="00AE152D" w:rsidP="00AE152D">
      <w:pPr>
        <w:pStyle w:val="NormalWeb"/>
        <w:jc w:val="center"/>
        <w:rPr>
          <w:color w:val="auto"/>
          <w:lang w:val="et-EE"/>
        </w:rPr>
      </w:pPr>
      <w:r w:rsidRPr="007747F9">
        <w:rPr>
          <w:b/>
          <w:bCs/>
          <w:color w:val="auto"/>
          <w:lang w:val="et-EE"/>
        </w:rPr>
        <w:t>KORRALDUS</w:t>
      </w:r>
      <w:r w:rsidRPr="007747F9">
        <w:rPr>
          <w:color w:val="auto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2"/>
        <w:gridCol w:w="6642"/>
      </w:tblGrid>
      <w:tr w:rsidR="00AE152D" w:rsidRPr="007747F9" w:rsidTr="00EA19EC">
        <w:trPr>
          <w:tblCellSpacing w:w="0" w:type="dxa"/>
        </w:trPr>
        <w:tc>
          <w:tcPr>
            <w:tcW w:w="1700" w:type="pct"/>
          </w:tcPr>
          <w:p w:rsidR="00AE152D" w:rsidRPr="007747F9" w:rsidRDefault="00AE152D" w:rsidP="00EA19EC">
            <w:pPr>
              <w:rPr>
                <w:lang w:val="et-EE"/>
              </w:rPr>
            </w:pPr>
            <w:r w:rsidRPr="007747F9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AE152D" w:rsidRPr="007747F9" w:rsidRDefault="00AE152D" w:rsidP="00EA19EC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                                                          </w:t>
            </w:r>
            <w:r w:rsidRPr="007747F9">
              <w:rPr>
                <w:lang w:val="et-EE"/>
              </w:rPr>
              <w:t>…………. 20</w:t>
            </w:r>
            <w:r>
              <w:rPr>
                <w:lang w:val="et-EE"/>
              </w:rPr>
              <w:t>20</w:t>
            </w:r>
            <w:r w:rsidRPr="007747F9">
              <w:rPr>
                <w:lang w:val="et-EE"/>
              </w:rPr>
              <w:t xml:space="preserve">.a. nr </w:t>
            </w:r>
          </w:p>
        </w:tc>
      </w:tr>
      <w:tr w:rsidR="00AE152D" w:rsidRPr="007747F9" w:rsidTr="00EA19EC">
        <w:trPr>
          <w:tblCellSpacing w:w="0" w:type="dxa"/>
        </w:trPr>
        <w:tc>
          <w:tcPr>
            <w:tcW w:w="1700" w:type="pct"/>
          </w:tcPr>
          <w:p w:rsidR="00AE152D" w:rsidRPr="007747F9" w:rsidRDefault="00AE152D" w:rsidP="00EA19EC">
            <w:pPr>
              <w:rPr>
                <w:lang w:val="et-EE"/>
              </w:rPr>
            </w:pPr>
          </w:p>
        </w:tc>
        <w:tc>
          <w:tcPr>
            <w:tcW w:w="3300" w:type="pct"/>
          </w:tcPr>
          <w:p w:rsidR="00AE152D" w:rsidRPr="007747F9" w:rsidRDefault="00AE152D" w:rsidP="00EA19EC">
            <w:pPr>
              <w:jc w:val="right"/>
              <w:rPr>
                <w:lang w:val="et-EE"/>
              </w:rPr>
            </w:pPr>
          </w:p>
        </w:tc>
      </w:tr>
    </w:tbl>
    <w:p w:rsidR="00AE152D" w:rsidRPr="007747F9" w:rsidRDefault="00AE152D" w:rsidP="00AE152D">
      <w:pPr>
        <w:rPr>
          <w:b/>
          <w:bCs/>
          <w:lang w:val="et-EE"/>
        </w:rPr>
      </w:pPr>
    </w:p>
    <w:p w:rsidR="00AE152D" w:rsidRPr="00F84313" w:rsidRDefault="00AE152D" w:rsidP="00AE152D">
      <w:pPr>
        <w:rPr>
          <w:b/>
          <w:bCs/>
          <w:lang w:val="et-EE"/>
        </w:rPr>
      </w:pPr>
      <w:r w:rsidRPr="00F84313">
        <w:rPr>
          <w:b/>
          <w:bCs/>
          <w:lang w:val="et-EE"/>
        </w:rPr>
        <w:t>Ehitusloa andmine (</w:t>
      </w:r>
      <w:r w:rsidR="00111C9F">
        <w:rPr>
          <w:b/>
          <w:bCs/>
          <w:lang w:val="et-EE"/>
        </w:rPr>
        <w:t>Albert-Augusti Tiimanni tn 11</w:t>
      </w:r>
      <w:r w:rsidRPr="00F84313">
        <w:rPr>
          <w:b/>
          <w:bCs/>
          <w:lang w:val="et-EE"/>
        </w:rPr>
        <w:t xml:space="preserve">) </w:t>
      </w:r>
    </w:p>
    <w:p w:rsidR="00AE152D" w:rsidRPr="00F84313" w:rsidRDefault="00AE152D" w:rsidP="00AE152D">
      <w:pPr>
        <w:rPr>
          <w:lang w:val="et-EE"/>
        </w:rPr>
      </w:pPr>
    </w:p>
    <w:p w:rsidR="00AE152D" w:rsidRPr="00F84313" w:rsidRDefault="00AE152D" w:rsidP="00AE152D">
      <w:pPr>
        <w:numPr>
          <w:ilvl w:val="0"/>
          <w:numId w:val="1"/>
        </w:numPr>
        <w:tabs>
          <w:tab w:val="num" w:pos="360"/>
        </w:tabs>
        <w:ind w:hanging="720"/>
        <w:rPr>
          <w:b/>
          <w:lang w:val="et-EE"/>
        </w:rPr>
      </w:pPr>
      <w:r w:rsidRPr="00F84313">
        <w:rPr>
          <w:b/>
          <w:lang w:val="et-EE"/>
        </w:rPr>
        <w:t>ASJAOLUD JA MENETLUSE KÄIK</w:t>
      </w:r>
    </w:p>
    <w:p w:rsidR="00111C9F" w:rsidRDefault="00111C9F" w:rsidP="00AE152D">
      <w:pPr>
        <w:jc w:val="both"/>
        <w:rPr>
          <w:bCs/>
          <w:lang w:val="et-EE"/>
        </w:rPr>
      </w:pPr>
      <w:r>
        <w:rPr>
          <w:lang w:val="et-EE"/>
        </w:rPr>
        <w:t>09.06.</w:t>
      </w:r>
      <w:r w:rsidR="00AE152D" w:rsidRPr="00F84313">
        <w:rPr>
          <w:lang w:val="et-EE"/>
        </w:rPr>
        <w:t xml:space="preserve">2020 </w:t>
      </w:r>
      <w:r w:rsidR="00AE152D" w:rsidRPr="00F84313">
        <w:rPr>
          <w:bCs/>
          <w:lang w:val="et-EE"/>
        </w:rPr>
        <w:t>ehitisregistri elektroonilisse keskkonda</w:t>
      </w:r>
      <w:r w:rsidR="00AE152D" w:rsidRPr="00F84313">
        <w:rPr>
          <w:lang w:val="et-EE"/>
        </w:rPr>
        <w:t xml:space="preserve"> laekus läbivaatamiseks ehitusloa taotlus </w:t>
      </w:r>
      <w:r>
        <w:rPr>
          <w:lang w:val="et-EE"/>
        </w:rPr>
        <w:t xml:space="preserve"> Albert-Augusti Tiimanni tn 11</w:t>
      </w:r>
      <w:r w:rsidR="00AE152D" w:rsidRPr="00F84313">
        <w:rPr>
          <w:bCs/>
          <w:lang w:val="et-EE"/>
        </w:rPr>
        <w:t xml:space="preserve"> </w:t>
      </w:r>
      <w:r>
        <w:rPr>
          <w:bCs/>
          <w:lang w:val="et-EE"/>
        </w:rPr>
        <w:t xml:space="preserve">lasteaia hoones </w:t>
      </w:r>
      <w:r w:rsidRPr="00111C9F">
        <w:rPr>
          <w:bCs/>
          <w:lang w:val="et-EE"/>
        </w:rPr>
        <w:t>(</w:t>
      </w:r>
      <w:r>
        <w:rPr>
          <w:bCs/>
          <w:lang w:val="et-EE"/>
        </w:rPr>
        <w:t>ehitisregistri koodiga 118009413</w:t>
      </w:r>
      <w:r w:rsidRPr="00111C9F">
        <w:rPr>
          <w:bCs/>
          <w:lang w:val="et-EE"/>
        </w:rPr>
        <w:t>)</w:t>
      </w:r>
      <w:r>
        <w:rPr>
          <w:bCs/>
          <w:lang w:val="et-EE"/>
        </w:rPr>
        <w:t xml:space="preserve"> uute tuletõkesektsioonide ümberehitamiseks  ehitusprojekti „Narva lasteaia Kirsike hoones uute </w:t>
      </w:r>
      <w:proofErr w:type="spellStart"/>
      <w:r>
        <w:rPr>
          <w:bCs/>
          <w:lang w:val="et-EE"/>
        </w:rPr>
        <w:t>tiletõkkesektsioonide</w:t>
      </w:r>
      <w:proofErr w:type="spellEnd"/>
      <w:r>
        <w:rPr>
          <w:bCs/>
          <w:lang w:val="et-EE"/>
        </w:rPr>
        <w:t xml:space="preserve"> moodustamine 634NE_PP“, </w:t>
      </w:r>
      <w:proofErr w:type="spellStart"/>
      <w:r>
        <w:rPr>
          <w:bCs/>
          <w:lang w:val="et-EE"/>
        </w:rPr>
        <w:t>projekteerija</w:t>
      </w:r>
      <w:proofErr w:type="spellEnd"/>
      <w:r>
        <w:rPr>
          <w:bCs/>
          <w:lang w:val="et-EE"/>
        </w:rPr>
        <w:t xml:space="preserve"> OÜ Narva Ehitusprojekt, kohaselt</w:t>
      </w:r>
    </w:p>
    <w:p w:rsidR="00111C9F" w:rsidRDefault="00111C9F" w:rsidP="00AE152D">
      <w:pPr>
        <w:jc w:val="both"/>
        <w:rPr>
          <w:bCs/>
          <w:lang w:val="et-EE"/>
        </w:rPr>
      </w:pPr>
    </w:p>
    <w:p w:rsidR="00AE152D" w:rsidRPr="00F84313" w:rsidRDefault="00111C9F" w:rsidP="00AE152D">
      <w:pPr>
        <w:jc w:val="both"/>
        <w:rPr>
          <w:lang w:val="et-EE"/>
        </w:rPr>
      </w:pPr>
      <w:r>
        <w:rPr>
          <w:lang w:val="et-EE"/>
        </w:rPr>
        <w:t>09.06.</w:t>
      </w:r>
      <w:r w:rsidR="00AE152D" w:rsidRPr="00F84313">
        <w:rPr>
          <w:lang w:val="et-EE"/>
        </w:rPr>
        <w:t xml:space="preserve">2020 ehitisregistri  keskkonnas on genereeritud ehitusloa eelnõu nr  </w:t>
      </w:r>
      <w:r>
        <w:rPr>
          <w:lang w:val="et-EE"/>
        </w:rPr>
        <w:t>2012271/17710</w:t>
      </w:r>
      <w:r w:rsidR="00AE152D" w:rsidRPr="00F84313">
        <w:rPr>
          <w:lang w:val="et-EE"/>
        </w:rPr>
        <w:t xml:space="preserve">, menetluse nr </w:t>
      </w:r>
      <w:r>
        <w:rPr>
          <w:lang w:val="et-EE"/>
        </w:rPr>
        <w:t>217574</w:t>
      </w:r>
      <w:r w:rsidR="00AE152D" w:rsidRPr="00F84313">
        <w:rPr>
          <w:lang w:val="et-EE"/>
        </w:rPr>
        <w:t xml:space="preserve"> ning suunatud Arhitektuuri- ja Linnaplaneerimise Ametile</w:t>
      </w:r>
      <w:r w:rsidR="00AE152D">
        <w:rPr>
          <w:lang w:val="et-EE"/>
        </w:rPr>
        <w:t>, Linnamajandusametile</w:t>
      </w:r>
      <w:r w:rsidR="0084743B">
        <w:rPr>
          <w:lang w:val="et-EE"/>
        </w:rPr>
        <w:t>, Kultuuriosakonnale</w:t>
      </w:r>
      <w:r w:rsidR="00AE152D" w:rsidRPr="00F84313">
        <w:rPr>
          <w:lang w:val="et-EE"/>
        </w:rPr>
        <w:t xml:space="preserve"> ja Päästeameti Ida päästekeskusele kooskõlastamiseks ning arvamuste avaldamiseks.</w:t>
      </w:r>
    </w:p>
    <w:p w:rsidR="00AE152D" w:rsidRDefault="00AE152D" w:rsidP="00AE152D">
      <w:pPr>
        <w:jc w:val="both"/>
        <w:rPr>
          <w:lang w:val="et-EE"/>
        </w:rPr>
      </w:pPr>
    </w:p>
    <w:p w:rsidR="00AE152D" w:rsidRPr="00B525A9" w:rsidRDefault="0084743B" w:rsidP="00AE152D">
      <w:pPr>
        <w:rPr>
          <w:lang w:val="et-EE"/>
        </w:rPr>
      </w:pPr>
      <w:r>
        <w:rPr>
          <w:lang w:val="et-EE"/>
        </w:rPr>
        <w:t>22</w:t>
      </w:r>
      <w:r w:rsidR="00AE152D" w:rsidRPr="00B525A9">
        <w:rPr>
          <w:lang w:val="et-EE"/>
        </w:rPr>
        <w:t>.0</w:t>
      </w:r>
      <w:r w:rsidR="00AE152D">
        <w:rPr>
          <w:lang w:val="et-EE"/>
        </w:rPr>
        <w:t>6</w:t>
      </w:r>
      <w:r w:rsidR="00AE152D" w:rsidRPr="00B525A9">
        <w:rPr>
          <w:lang w:val="et-EE"/>
        </w:rPr>
        <w:t>.2020 kõik kaasatud isikud kooskõlastasid ehitusloa eelnõu.</w:t>
      </w:r>
    </w:p>
    <w:p w:rsidR="00AE152D" w:rsidRPr="00947F5C" w:rsidRDefault="00AE152D" w:rsidP="00AE152D">
      <w:pPr>
        <w:jc w:val="both"/>
        <w:rPr>
          <w:bCs/>
          <w:lang w:val="et-EE"/>
        </w:rPr>
      </w:pPr>
      <w:r w:rsidRPr="00947F5C">
        <w:rPr>
          <w:bCs/>
          <w:lang w:val="et-EE"/>
        </w:rPr>
        <w:t>Ehitusprojekt vastab sätestatud nõuetele ja projekteerimistingimustele ning ehitisele ja ehitamisele esitatud nõuetele.</w:t>
      </w:r>
    </w:p>
    <w:p w:rsidR="00AE152D" w:rsidRPr="00947F5C" w:rsidRDefault="00AE152D" w:rsidP="00AE152D">
      <w:pPr>
        <w:jc w:val="both"/>
        <w:rPr>
          <w:bCs/>
          <w:lang w:val="et-EE"/>
        </w:rPr>
      </w:pPr>
      <w:r w:rsidRPr="00947F5C">
        <w:rPr>
          <w:bCs/>
          <w:lang w:val="et-EE"/>
        </w:rPr>
        <w:t>Ehitusseadustiku § 44 toodud ehitusloa andmisest keeldumise põhjused puuduvad. Seega ehitusloa andmiseks takistusi ei ole.</w:t>
      </w:r>
    </w:p>
    <w:p w:rsidR="00AE152D" w:rsidRDefault="00AE152D" w:rsidP="00AE152D">
      <w:pPr>
        <w:jc w:val="both"/>
        <w:rPr>
          <w:b/>
          <w:lang w:val="et-EE"/>
        </w:rPr>
      </w:pPr>
    </w:p>
    <w:p w:rsidR="00AE152D" w:rsidRPr="00F84313" w:rsidRDefault="00AE152D" w:rsidP="00AE152D">
      <w:pPr>
        <w:jc w:val="both"/>
        <w:rPr>
          <w:b/>
          <w:lang w:val="et-EE"/>
        </w:rPr>
      </w:pPr>
      <w:r w:rsidRPr="00F84313">
        <w:rPr>
          <w:b/>
          <w:lang w:val="et-EE"/>
        </w:rPr>
        <w:t>2.    ÕIGUSLIKUD ALUSED</w:t>
      </w:r>
    </w:p>
    <w:p w:rsidR="00AE152D" w:rsidRPr="00F84313" w:rsidRDefault="00AE152D" w:rsidP="00AE152D">
      <w:pPr>
        <w:ind w:left="426" w:hanging="426"/>
        <w:rPr>
          <w:lang w:val="et-EE"/>
        </w:rPr>
      </w:pPr>
      <w:r w:rsidRPr="00F84313">
        <w:rPr>
          <w:lang w:val="et-EE"/>
        </w:rPr>
        <w:t>2.1. Ehitusseadustiku §</w:t>
      </w:r>
      <w:r>
        <w:rPr>
          <w:lang w:val="et-EE"/>
        </w:rPr>
        <w:t xml:space="preserve"> </w:t>
      </w:r>
      <w:r w:rsidRPr="00F84313">
        <w:rPr>
          <w:lang w:val="et-EE"/>
        </w:rPr>
        <w:t>39 lõike 1 kohaselt ehitusloa annab kohaliku omavalitsuse üksus.</w:t>
      </w:r>
    </w:p>
    <w:p w:rsidR="00AE152D" w:rsidRDefault="00AE152D" w:rsidP="00AE152D">
      <w:pPr>
        <w:ind w:left="426" w:hanging="426"/>
        <w:jc w:val="both"/>
        <w:rPr>
          <w:lang w:val="et-EE"/>
        </w:rPr>
      </w:pPr>
      <w:r w:rsidRPr="00F84313">
        <w:rPr>
          <w:lang w:val="et-EE"/>
        </w:rPr>
        <w:t>2.2. Narva Linnavalitsuse Arhitektuuri- ja Linnaplaneerimise Ameti põhimääruse §</w:t>
      </w:r>
      <w:r>
        <w:rPr>
          <w:lang w:val="et-EE"/>
        </w:rPr>
        <w:t xml:space="preserve"> </w:t>
      </w:r>
      <w:r w:rsidRPr="00F84313">
        <w:rPr>
          <w:lang w:val="et-EE"/>
        </w:rPr>
        <w:t>9 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AE152D" w:rsidRDefault="00AE152D" w:rsidP="00AE152D">
      <w:pPr>
        <w:jc w:val="both"/>
        <w:rPr>
          <w:b/>
          <w:lang w:val="et-EE"/>
        </w:rPr>
      </w:pPr>
    </w:p>
    <w:p w:rsidR="00AE152D" w:rsidRPr="00F84313" w:rsidRDefault="00AE152D" w:rsidP="00AE152D">
      <w:pPr>
        <w:jc w:val="both"/>
        <w:rPr>
          <w:b/>
          <w:lang w:val="et-EE"/>
        </w:rPr>
      </w:pPr>
      <w:r w:rsidRPr="00F84313">
        <w:rPr>
          <w:b/>
          <w:lang w:val="et-EE"/>
        </w:rPr>
        <w:t>3. OTSUS</w:t>
      </w:r>
    </w:p>
    <w:p w:rsidR="0084743B" w:rsidRDefault="009F3140" w:rsidP="00AE152D">
      <w:pPr>
        <w:ind w:left="426" w:hanging="426"/>
        <w:jc w:val="both"/>
        <w:rPr>
          <w:lang w:val="et-EE"/>
        </w:rPr>
      </w:pPr>
      <w:r>
        <w:rPr>
          <w:lang w:val="et-EE"/>
        </w:rPr>
        <w:t xml:space="preserve">      </w:t>
      </w:r>
      <w:r w:rsidR="00AE152D" w:rsidRPr="00F84313">
        <w:rPr>
          <w:lang w:val="et-EE"/>
        </w:rPr>
        <w:t xml:space="preserve"> Anda  ehitusluba </w:t>
      </w:r>
      <w:r w:rsidR="0084743B" w:rsidRPr="0084743B">
        <w:rPr>
          <w:lang w:val="et-EE"/>
        </w:rPr>
        <w:t>Albert-Augusti Tiimanni tn 11 lasteaia hoones (ehitisr</w:t>
      </w:r>
      <w:r>
        <w:rPr>
          <w:lang w:val="et-EE"/>
        </w:rPr>
        <w:t xml:space="preserve">egistri koodiga 118009413) uute </w:t>
      </w:r>
      <w:r w:rsidR="0084743B" w:rsidRPr="0084743B">
        <w:rPr>
          <w:lang w:val="et-EE"/>
        </w:rPr>
        <w:t xml:space="preserve">tuletõkesektsioonide ümberehitamiseks  ehitusprojekti „Narva lasteaia Kirsike hoones uute </w:t>
      </w:r>
      <w:proofErr w:type="spellStart"/>
      <w:r w:rsidR="0084743B" w:rsidRPr="0084743B">
        <w:rPr>
          <w:lang w:val="et-EE"/>
        </w:rPr>
        <w:t>tiletõkkesektsioonide</w:t>
      </w:r>
      <w:proofErr w:type="spellEnd"/>
      <w:r w:rsidR="0084743B" w:rsidRPr="0084743B">
        <w:rPr>
          <w:lang w:val="et-EE"/>
        </w:rPr>
        <w:t xml:space="preserve"> moodustamine 634NE_PP“, </w:t>
      </w:r>
      <w:proofErr w:type="spellStart"/>
      <w:r w:rsidR="0084743B" w:rsidRPr="0084743B">
        <w:rPr>
          <w:lang w:val="et-EE"/>
        </w:rPr>
        <w:t>projekteerija</w:t>
      </w:r>
      <w:proofErr w:type="spellEnd"/>
      <w:r w:rsidR="0084743B" w:rsidRPr="0084743B">
        <w:rPr>
          <w:lang w:val="et-EE"/>
        </w:rPr>
        <w:t xml:space="preserve"> OÜ Narva Ehitusprojekt, kohaselt</w:t>
      </w:r>
      <w:r w:rsidR="0084743B">
        <w:rPr>
          <w:lang w:val="et-EE"/>
        </w:rPr>
        <w:t>.</w:t>
      </w:r>
    </w:p>
    <w:p w:rsidR="0084743B" w:rsidRDefault="0084743B" w:rsidP="00AE152D">
      <w:pPr>
        <w:ind w:left="426" w:hanging="426"/>
        <w:jc w:val="both"/>
        <w:rPr>
          <w:lang w:val="et-EE"/>
        </w:rPr>
      </w:pPr>
    </w:p>
    <w:p w:rsidR="00AE152D" w:rsidRPr="00F84313" w:rsidRDefault="00AE152D" w:rsidP="00AE152D">
      <w:pPr>
        <w:rPr>
          <w:b/>
          <w:lang w:val="et-EE"/>
        </w:rPr>
      </w:pPr>
      <w:r w:rsidRPr="00F84313">
        <w:rPr>
          <w:b/>
          <w:lang w:val="et-EE"/>
        </w:rPr>
        <w:t>4. RAKENDUSSÄTTED</w:t>
      </w:r>
    </w:p>
    <w:p w:rsidR="00AE152D" w:rsidRPr="00F84313" w:rsidRDefault="00AE152D" w:rsidP="00AE152D">
      <w:pPr>
        <w:ind w:left="360" w:hanging="360"/>
        <w:jc w:val="both"/>
        <w:rPr>
          <w:lang w:val="et-EE"/>
        </w:rPr>
      </w:pPr>
      <w:r w:rsidRPr="00F84313">
        <w:rPr>
          <w:lang w:val="et-EE"/>
        </w:rPr>
        <w:t xml:space="preserve">4.1. </w:t>
      </w:r>
      <w:r w:rsidRPr="00F84313">
        <w:rPr>
          <w:rFonts w:eastAsia="MS Mincho"/>
          <w:lang w:val="et-EE" w:eastAsia="ja-JP"/>
        </w:rPr>
        <w:t>Korraldus jõustub teatavakstegemisest</w:t>
      </w:r>
      <w:r w:rsidRPr="00F84313">
        <w:rPr>
          <w:lang w:val="et-EE"/>
        </w:rPr>
        <w:t>.</w:t>
      </w:r>
    </w:p>
    <w:p w:rsidR="00AE152D" w:rsidRPr="00F84313" w:rsidRDefault="00AE152D" w:rsidP="00AE152D">
      <w:pPr>
        <w:ind w:left="454" w:hanging="454"/>
        <w:jc w:val="both"/>
        <w:rPr>
          <w:lang w:val="et-EE"/>
        </w:rPr>
      </w:pPr>
      <w:r w:rsidRPr="00F84313">
        <w:rPr>
          <w:lang w:val="et-EE"/>
        </w:rPr>
        <w:t>4.2. Käesoleva korralduse peale võib esitada Nar</w:t>
      </w:r>
      <w:bookmarkStart w:id="0" w:name="_GoBack"/>
      <w:bookmarkEnd w:id="0"/>
      <w:r w:rsidRPr="00F84313">
        <w:rPr>
          <w:lang w:val="et-EE"/>
        </w:rPr>
        <w:t xml:space="preserve">va Linnavalitsusele vaide haldusmenetluse seaduses sätestatud korras 30 päeva jooksul arvates korraldusest teadasaamise päevast või esitada kaebuse Tartu </w:t>
      </w:r>
      <w:r w:rsidRPr="00F84313">
        <w:rPr>
          <w:rFonts w:eastAsia="MS Mincho"/>
          <w:lang w:val="et-EE" w:eastAsia="ja-JP"/>
        </w:rPr>
        <w:t>Halduskohtu</w:t>
      </w:r>
      <w:r w:rsidRPr="00F84313">
        <w:rPr>
          <w:lang w:val="et-EE"/>
        </w:rPr>
        <w:t xml:space="preserve"> Jõhvi kohtumajale halduskohtumenetluse seadustikus sätestatud korras 30 päeva jooksul arvates korralduse teatavakstegemisest.</w:t>
      </w:r>
    </w:p>
    <w:p w:rsidR="00AE152D" w:rsidRPr="00F84313" w:rsidRDefault="00AE152D" w:rsidP="00AE152D">
      <w:pPr>
        <w:jc w:val="both"/>
        <w:rPr>
          <w:lang w:val="et-EE"/>
        </w:rPr>
      </w:pPr>
    </w:p>
    <w:p w:rsidR="00AE152D" w:rsidRPr="00F84313" w:rsidRDefault="00AE152D" w:rsidP="00AE152D">
      <w:pPr>
        <w:jc w:val="both"/>
        <w:rPr>
          <w:lang w:val="et-EE"/>
        </w:rPr>
      </w:pPr>
    </w:p>
    <w:p w:rsidR="00AE152D" w:rsidRPr="00F84313" w:rsidRDefault="00AE152D" w:rsidP="00AE152D">
      <w:pPr>
        <w:jc w:val="both"/>
        <w:rPr>
          <w:lang w:val="et-EE"/>
        </w:rPr>
      </w:pPr>
    </w:p>
    <w:p w:rsidR="00AE152D" w:rsidRPr="00F84313" w:rsidRDefault="00AE152D" w:rsidP="00AE152D">
      <w:pPr>
        <w:jc w:val="both"/>
        <w:rPr>
          <w:lang w:val="et-EE"/>
        </w:rPr>
      </w:pPr>
    </w:p>
    <w:p w:rsidR="0084743B" w:rsidRPr="0084743B" w:rsidRDefault="0084743B" w:rsidP="0084743B">
      <w:pPr>
        <w:jc w:val="both"/>
        <w:rPr>
          <w:lang w:val="et-EE"/>
        </w:rPr>
      </w:pPr>
      <w:r w:rsidRPr="0084743B">
        <w:rPr>
          <w:lang w:val="et-EE"/>
        </w:rPr>
        <w:t xml:space="preserve">Aleksei </w:t>
      </w:r>
      <w:proofErr w:type="spellStart"/>
      <w:r w:rsidRPr="0084743B">
        <w:rPr>
          <w:lang w:val="et-EE"/>
        </w:rPr>
        <w:t>Jevgrafov</w:t>
      </w:r>
      <w:proofErr w:type="spellEnd"/>
      <w:r w:rsidRPr="0084743B">
        <w:rPr>
          <w:lang w:val="et-EE"/>
        </w:rPr>
        <w:t xml:space="preserve">                                                                                                Üllar Kaljuste</w:t>
      </w:r>
    </w:p>
    <w:p w:rsidR="00AE152D" w:rsidRPr="00F84313" w:rsidRDefault="0084743B" w:rsidP="0084743B">
      <w:pPr>
        <w:jc w:val="both"/>
        <w:rPr>
          <w:lang w:val="et-EE"/>
        </w:rPr>
      </w:pPr>
      <w:r w:rsidRPr="0084743B">
        <w:rPr>
          <w:lang w:val="et-EE"/>
        </w:rPr>
        <w:t>Linnapea</w:t>
      </w:r>
      <w:r w:rsidRPr="0084743B">
        <w:rPr>
          <w:lang w:val="et-EE"/>
        </w:rPr>
        <w:tab/>
      </w:r>
      <w:r w:rsidRPr="0084743B">
        <w:rPr>
          <w:lang w:val="et-EE"/>
        </w:rPr>
        <w:tab/>
      </w:r>
      <w:r w:rsidRPr="0084743B">
        <w:rPr>
          <w:lang w:val="et-EE"/>
        </w:rPr>
        <w:tab/>
        <w:t xml:space="preserve">                                                                              Linnasekretär</w:t>
      </w:r>
      <w:r w:rsidR="00AE152D" w:rsidRPr="00F84313">
        <w:rPr>
          <w:lang w:val="et-EE"/>
        </w:rPr>
        <w:t xml:space="preserve">                   </w:t>
      </w:r>
    </w:p>
    <w:p w:rsidR="00B973D5" w:rsidRPr="00AE152D" w:rsidRDefault="00AE152D" w:rsidP="0084743B">
      <w:pPr>
        <w:ind w:left="454" w:hanging="454"/>
        <w:jc w:val="both"/>
        <w:rPr>
          <w:lang w:val="et-EE"/>
        </w:rPr>
      </w:pPr>
      <w:r w:rsidRPr="00F708B6">
        <w:rPr>
          <w:lang w:val="et-EE"/>
        </w:rPr>
        <w:t xml:space="preserve">                                                                                                     </w:t>
      </w:r>
    </w:p>
    <w:sectPr w:rsidR="00B973D5" w:rsidRPr="00AE152D" w:rsidSect="00023CFD">
      <w:pgSz w:w="11906" w:h="16838"/>
      <w:pgMar w:top="1417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F32AC"/>
    <w:multiLevelType w:val="hybridMultilevel"/>
    <w:tmpl w:val="2168D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52D"/>
    <w:rsid w:val="00027BD2"/>
    <w:rsid w:val="00111C9F"/>
    <w:rsid w:val="001B15D5"/>
    <w:rsid w:val="0084743B"/>
    <w:rsid w:val="009F3140"/>
    <w:rsid w:val="00AE152D"/>
    <w:rsid w:val="00B973D5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8597D3-AB53-4DA5-A93B-54B3D3A14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15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E152D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4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43B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427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3</cp:revision>
  <cp:lastPrinted>2020-06-25T07:50:00Z</cp:lastPrinted>
  <dcterms:created xsi:type="dcterms:W3CDTF">2020-06-25T07:12:00Z</dcterms:created>
  <dcterms:modified xsi:type="dcterms:W3CDTF">2020-06-29T12:17:00Z</dcterms:modified>
</cp:coreProperties>
</file>