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C044C" w:rsidRPr="00DC529C" w:rsidTr="0081591D">
        <w:trPr>
          <w:tblCellSpacing w:w="0" w:type="dxa"/>
        </w:trPr>
        <w:tc>
          <w:tcPr>
            <w:tcW w:w="5000" w:type="pct"/>
          </w:tcPr>
          <w:p w:rsidR="00BC044C" w:rsidRPr="00DC529C" w:rsidRDefault="00BC044C" w:rsidP="0081591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BC044C" w:rsidRPr="00DC529C" w:rsidRDefault="00BC044C" w:rsidP="00BC04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C044C" w:rsidRPr="00DC529C" w:rsidTr="0081591D">
        <w:trPr>
          <w:tblCellSpacing w:w="0" w:type="dxa"/>
        </w:trPr>
        <w:tc>
          <w:tcPr>
            <w:tcW w:w="1700" w:type="pct"/>
          </w:tcPr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</w:pPr>
            <w:r w:rsidRPr="00DC529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C044C" w:rsidRPr="00DC529C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BC044C" w:rsidRPr="00DC529C" w:rsidTr="0081591D">
        <w:trPr>
          <w:tblCellSpacing w:w="0" w:type="dxa"/>
        </w:trPr>
        <w:tc>
          <w:tcPr>
            <w:tcW w:w="1700" w:type="pct"/>
          </w:tcPr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BC044C" w:rsidRPr="00DC529C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="00E752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Paul </w:t>
      </w:r>
      <w:r w:rsidR="00DC529C"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Kerese tn 14</w:t>
      </w: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D5620E" w:rsidRDefault="00DC529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13.07.2020 ehitisregistri keskkonda laekus läbivaatamiseks </w:t>
      </w:r>
      <w:r w:rsidR="00E75236">
        <w:rPr>
          <w:rFonts w:ascii="Times New Roman" w:eastAsia="Times New Roman" w:hAnsi="Times New Roman" w:cs="Times New Roman"/>
          <w:bCs/>
          <w:sz w:val="24"/>
          <w:szCs w:val="24"/>
        </w:rPr>
        <w:t xml:space="preserve">Paul 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Kerese tn 14 kinnistul (katastri üksuse tunnus 51101:006:0206) püstitatud </w:t>
      </w:r>
      <w:proofErr w:type="spellStart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Õppekeskuse hoonele (ehitisregistri kood 120873124) kasutusloa taotlus nr 2011371/10683. Taotlusele on lisatud ehitusprojekt „SKANK_TP_AR-0-01_koik-joonised.asice</w:t>
      </w:r>
      <w:r w:rsidR="00DD110E">
        <w:rPr>
          <w:rFonts w:ascii="Times New Roman" w:eastAsia="Times New Roman" w:hAnsi="Times New Roman" w:cs="Times New Roman"/>
          <w:bCs/>
          <w:sz w:val="24"/>
          <w:szCs w:val="24"/>
        </w:rPr>
        <w:t>“, projekteerimisbüroo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Kolm Pluss Üks OÜ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, ning vajalik teostusdokumentatsioon.</w:t>
      </w:r>
    </w:p>
    <w:p w:rsidR="00DD110E" w:rsidRDefault="00DD110E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.09.2020  ehitisregistri  keskkonnas, koduleht www.ehr.ee, on genereeritud kasutusloa eelnõu nr  </w:t>
      </w:r>
      <w:r>
        <w:rPr>
          <w:rFonts w:ascii="Times New Roman" w:eastAsia="Times New Roman" w:hAnsi="Times New Roman" w:cs="Times New Roman"/>
          <w:sz w:val="24"/>
          <w:szCs w:val="24"/>
        </w:rPr>
        <w:t>2012371/12005, menetluse nr 221580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ning eelnõu suunatud Narva Linnavalitsuse Arhitektuuri- ja Linnaplaneerimise Ameti spetsialistidele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, Päästeameti Ida päästekeskusele, </w:t>
      </w:r>
      <w:r>
        <w:rPr>
          <w:rFonts w:ascii="Times New Roman" w:eastAsia="Times New Roman" w:hAnsi="Times New Roman" w:cs="Times New Roman"/>
          <w:sz w:val="24"/>
          <w:szCs w:val="24"/>
        </w:rPr>
        <w:t>Politse</w:t>
      </w:r>
      <w:r w:rsidR="00A748C2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- ja Piirivalveametile, Terviseameti Ida regionaalosakonnale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>kooskõlastamiseks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Sisekaitseakadeemiale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 Tartu Ülikoolile arvamuse avaldamiseks.</w:t>
      </w:r>
    </w:p>
    <w:p w:rsidR="006D7C5B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15.09.2020 </w:t>
      </w:r>
      <w:r w:rsidRPr="006D7C5B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kooskõlastanud menetluse järgmise märkusega: 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Hiljemalt 05.10.2020 esitata Ida päästekeskusele taotlustulekahjuteate edastamiseks Häirekeskusess ning sõlmida leping sideettevõtjaga.</w:t>
      </w:r>
    </w:p>
    <w:p w:rsidR="006D7C5B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.09.2020 </w:t>
      </w:r>
      <w:r w:rsidRPr="006D7C5B">
        <w:rPr>
          <w:rFonts w:ascii="Times New Roman" w:eastAsia="Times New Roman" w:hAnsi="Times New Roman" w:cs="Times New Roman"/>
          <w:sz w:val="24"/>
          <w:szCs w:val="24"/>
        </w:rPr>
        <w:t xml:space="preserve">Narva Linnavalitsuse Arhitektuuri- ja Linnaplaneerimise Ameti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arhitektuuri ja planeerimise osakonna keskkonnaspetsialist </w:t>
      </w:r>
      <w:r>
        <w:rPr>
          <w:rFonts w:ascii="Times New Roman" w:eastAsia="Times New Roman" w:hAnsi="Times New Roman" w:cs="Times New Roman"/>
          <w:sz w:val="24"/>
          <w:szCs w:val="24"/>
        </w:rPr>
        <w:t>on kooskõlastanud menetluse järgmise märkusega: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Vastavalt Narva Linnavalitsuse 16.09.2020 korraldusele nr 596-k Narva Linna 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P.Kerese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tn 14 “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Sisekaitseakadeemia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Narva Õppekeskuse” projekti (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Sisekaitseakadeemia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Narva Õppekeskus”, töö nr 245, 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peaprojekteerija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Kol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Pluss Üks OÜ, Suve 2-69, Tallin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10159) on otsustatud keskkonnamõju hindamine jätta algatamata.</w:t>
      </w:r>
    </w:p>
    <w:p w:rsidR="006D7C5B" w:rsidRPr="00DD110E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C5B">
        <w:rPr>
          <w:rFonts w:ascii="Times New Roman" w:eastAsia="Times New Roman" w:hAnsi="Times New Roman" w:cs="Times New Roman"/>
          <w:sz w:val="24"/>
          <w:szCs w:val="24"/>
        </w:rPr>
        <w:t>Terviseameti Ida regionaalosakon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on 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>kasutusloa menetlusest</w:t>
      </w:r>
      <w:r w:rsidR="00F068E2" w:rsidRPr="00F068E2">
        <w:t xml:space="preserve"> </w:t>
      </w:r>
      <w:r w:rsidR="00F068E2" w:rsidRPr="00F068E2">
        <w:rPr>
          <w:rFonts w:ascii="Times New Roman" w:eastAsia="Times New Roman" w:hAnsi="Times New Roman" w:cs="Times New Roman"/>
          <w:sz w:val="24"/>
          <w:szCs w:val="24"/>
        </w:rPr>
        <w:t>loobunud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Ehitusseadustiku § 54 lg 8 kohaselt kui </w:t>
      </w:r>
      <w:proofErr w:type="spellStart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>kooskõlastaja</w:t>
      </w:r>
      <w:proofErr w:type="spellEnd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 või arvamuse andja ei ole kümne päeva jooksul kasutusloa eelnõu saamisest arvates kooskõlastamisest keeldunud või arvamust avaldanud ega ole taotlenud tähtaja pikendamist, loetakse kasutusloa eelnõu </w:t>
      </w:r>
      <w:proofErr w:type="spellStart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>kooskõlastaja</w:t>
      </w:r>
      <w:proofErr w:type="spellEnd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 poolt vaikimisi kooskõlastatuks või eeldatakse, et arvamuse andja ei soovi kasutusloa eelnõu kohta arvamust avaldada, kui seaduses ei ole sätestatud teisiti.</w:t>
      </w:r>
    </w:p>
    <w:p w:rsidR="00AF5534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Ülejäänud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 kaasatud isikud hindasid 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Paul 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Kerese tn 14 kinnistul püstitatud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534" w:rsidRPr="00AF5534"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 w:rsidR="00AF5534" w:rsidRPr="00AF5534">
        <w:rPr>
          <w:rFonts w:ascii="Times New Roman" w:eastAsia="Times New Roman" w:hAnsi="Times New Roman" w:cs="Times New Roman"/>
          <w:sz w:val="24"/>
          <w:szCs w:val="24"/>
        </w:rPr>
        <w:t xml:space="preserve"> Narva Õppekeskuse hoone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ehitustööd nõuetele vastavaks ning ehitisregistri kasutusloa menetluse raames kinnitasid oma allkirjadega, et ehitusseadustikus § 55 loetletud põhjused kasutusloa väljastamisest keeldumiseks puuduvad. </w:t>
      </w:r>
    </w:p>
    <w:p w:rsidR="00A748C2" w:rsidRDefault="00A748C2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8C2" w:rsidRDefault="00A748C2" w:rsidP="00A748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Samas 17.08.2020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on genereeritud kasutusloa eelnõu nr </w:t>
      </w:r>
      <w:r w:rsidRPr="00A748C2">
        <w:rPr>
          <w:rFonts w:ascii="Times New Roman" w:eastAsia="Times New Roman" w:hAnsi="Times New Roman" w:cs="Times New Roman"/>
          <w:sz w:val="24"/>
          <w:szCs w:val="24"/>
        </w:rPr>
        <w:t>2012371/14020-3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225422</w:t>
      </w:r>
      <w:r>
        <w:rPr>
          <w:rFonts w:ascii="Times New Roman" w:eastAsia="Times New Roman" w:hAnsi="Times New Roman" w:cs="Times New Roman"/>
          <w:sz w:val="24"/>
          <w:szCs w:val="24"/>
        </w:rPr>
        <w:t>, mis puudutab P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aul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Kerese tn 14 territooriumil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õppehoone teenindamiseks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ajatud </w:t>
      </w:r>
      <w:r w:rsidR="006D7C5B">
        <w:rPr>
          <w:rFonts w:ascii="Times New Roman" w:eastAsia="Times New Roman" w:hAnsi="Times New Roman" w:cs="Times New Roman"/>
          <w:sz w:val="24"/>
          <w:szCs w:val="24"/>
        </w:rPr>
        <w:t>tehnovõrkusid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>elnõu suunatud Narva Linnavalitsuse Arhitektuuri- ja Linnaplaneerimise Ameti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Linnamajandusameti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spetsialistidele, </w:t>
      </w:r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Narva Vesi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, VKG Elektrivõrgud OÜ-le, Gaasivõrk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, Telia Eesti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kooskõlastamiseks</w:t>
      </w:r>
      <w:r w:rsidR="005F66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68E2" w:rsidRDefault="00F068E2" w:rsidP="00F06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Kõik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kaasatud isikud hindasid 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Paul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Kerese tn 14 kinnistul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rajatud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tehnorajatiste</w:t>
      </w:r>
      <w:proofErr w:type="spellEnd"/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ehitustööd nõuetele vastavaks ning ehitisregistri kasutusloa menetluse raames kinnitasid oma allkirjadega, et ehitusseadustikus § 55 loetletud põhjused kasutusloa väljastamisest keeldumiseks puuduvad. </w:t>
      </w:r>
    </w:p>
    <w:p w:rsidR="00F068E2" w:rsidRDefault="00F068E2" w:rsidP="00AF5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5534" w:rsidRPr="00DD110E" w:rsidRDefault="00AF5534" w:rsidP="00AF5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Teostatud ehitustööd vastavad 27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 antud ehitusloale nr 1812271/32910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ja ehitusloa menetluse raames kooskõlastatud ehitusprojektile. Ehitusprojektiga oli ettenähtud 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>P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aul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Kerese tn 14 kinnistule (51101:006:0206), Narva linna, Ida-Viru maakonda </w:t>
      </w:r>
      <w:proofErr w:type="spellStart"/>
      <w:r w:rsidRPr="00AF5534"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Narva õppekeskuse ja Tartu Ülikooli Narva kolledži ühise õ</w:t>
      </w:r>
      <w:r>
        <w:rPr>
          <w:rFonts w:ascii="Times New Roman" w:eastAsia="Times New Roman" w:hAnsi="Times New Roman" w:cs="Times New Roman"/>
          <w:sz w:val="24"/>
          <w:szCs w:val="24"/>
        </w:rPr>
        <w:t>ppe- ja majutushoone püstitamist ja selle piirneva territooriumi heakorrastust.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10E">
        <w:rPr>
          <w:rFonts w:ascii="Times New Roman" w:eastAsia="Times New Roman" w:hAnsi="Times New Roman" w:cs="Times New Roman"/>
          <w:sz w:val="24"/>
          <w:szCs w:val="24"/>
        </w:rPr>
        <w:t>Ka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 xml:space="preserve">sutuslubade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>menetlus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ed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toimus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ehitisregistri elektroonilises keskkonnas. Ehitusdokumentatsioonis on avastatud puuduseid ning ehitisregistri elektroonilise keskkonna kaudu mitu korda kasutusloa taotlus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ed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on tagastatud puuduste kõrvaldamiseks.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10E" w:rsidRPr="00DD110E" w:rsidRDefault="00AF5534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>.09.2020 ehitisregistri elektroonilises keskkonnas kõik kaasatud isikud kooskõlastasid kasutusloa taotluse kasutusloa väljastamiseks.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Seega, ehitusseadustiku § 55 kohaselt </w:t>
      </w:r>
      <w:r w:rsidR="00E75236">
        <w:rPr>
          <w:rFonts w:ascii="Times New Roman" w:hAnsi="Times New Roman" w:cs="Times New Roman"/>
          <w:sz w:val="24"/>
          <w:szCs w:val="24"/>
        </w:rPr>
        <w:t xml:space="preserve">Paul </w:t>
      </w:r>
      <w:r w:rsidR="006D7C5B">
        <w:rPr>
          <w:rFonts w:ascii="Times New Roman" w:hAnsi="Times New Roman" w:cs="Times New Roman"/>
          <w:sz w:val="24"/>
          <w:szCs w:val="24"/>
        </w:rPr>
        <w:t>Kerese tn 14</w:t>
      </w:r>
      <w:r w:rsidR="006D7C5B" w:rsidRPr="00DC529C">
        <w:rPr>
          <w:rFonts w:ascii="Times New Roman" w:hAnsi="Times New Roman" w:cs="Times New Roman"/>
          <w:sz w:val="24"/>
          <w:szCs w:val="24"/>
        </w:rPr>
        <w:t xml:space="preserve"> püstitatud </w:t>
      </w:r>
      <w:proofErr w:type="spellStart"/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</w:t>
      </w:r>
      <w:r w:rsidR="006D7C5B">
        <w:rPr>
          <w:rFonts w:ascii="Times New Roman" w:eastAsia="Times New Roman" w:hAnsi="Times New Roman" w:cs="Times New Roman"/>
          <w:bCs/>
          <w:sz w:val="24"/>
          <w:szCs w:val="24"/>
        </w:rPr>
        <w:t>e hoonele</w:t>
      </w:r>
      <w:r w:rsidR="006D7C5B">
        <w:rPr>
          <w:rFonts w:ascii="Times New Roman" w:hAnsi="Times New Roman" w:cs="Times New Roman"/>
          <w:sz w:val="24"/>
          <w:szCs w:val="24"/>
        </w:rPr>
        <w:t xml:space="preserve">, </w:t>
      </w:r>
      <w:r w:rsidR="006D7C5B" w:rsidRPr="00DC529C">
        <w:rPr>
          <w:rFonts w:ascii="Times New Roman" w:hAnsi="Times New Roman" w:cs="Times New Roman"/>
          <w:sz w:val="24"/>
          <w:szCs w:val="24"/>
        </w:rPr>
        <w:t xml:space="preserve">ehitisregistri kood </w:t>
      </w:r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>120873124</w:t>
      </w:r>
      <w:r w:rsidR="000409C5" w:rsidRPr="00DC529C">
        <w:rPr>
          <w:rFonts w:ascii="Times New Roman" w:eastAsia="Times New Roman" w:hAnsi="Times New Roman" w:cs="Times New Roman"/>
          <w:sz w:val="24"/>
          <w:szCs w:val="24"/>
        </w:rPr>
        <w:t>, koos hoonet teenindavate rajatistega</w:t>
      </w:r>
      <w:r w:rsidR="005A27E9" w:rsidRPr="00DC52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09C5" w:rsidRPr="00DC5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>kasutusloa andmisest keeldumise põhjused puuduvad ning võib anda kasutusloa.</w:t>
      </w: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BC044C" w:rsidRPr="00DC529C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BC044C" w:rsidRPr="00DC529C" w:rsidRDefault="00BC044C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409C5" w:rsidRPr="00DC529C" w:rsidRDefault="000409C5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6D7C5B" w:rsidRPr="00DC529C" w:rsidRDefault="006D7C5B" w:rsidP="006D7C5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Väljastada</w:t>
      </w:r>
      <w:r w:rsidRPr="00DC52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75236">
        <w:rPr>
          <w:rFonts w:ascii="Times New Roman" w:hAnsi="Times New Roman" w:cs="Times New Roman"/>
          <w:sz w:val="24"/>
          <w:szCs w:val="24"/>
        </w:rPr>
        <w:t xml:space="preserve">aul 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erese tn 14</w:t>
      </w:r>
      <w:r w:rsidRPr="00DC529C">
        <w:rPr>
          <w:rFonts w:ascii="Times New Roman" w:hAnsi="Times New Roman" w:cs="Times New Roman"/>
          <w:sz w:val="24"/>
          <w:szCs w:val="24"/>
        </w:rPr>
        <w:t xml:space="preserve"> püstitatud </w:t>
      </w:r>
      <w:proofErr w:type="spellStart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 hoonele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29C">
        <w:rPr>
          <w:rFonts w:ascii="Times New Roman" w:hAnsi="Times New Roman" w:cs="Times New Roman"/>
          <w:sz w:val="24"/>
          <w:szCs w:val="24"/>
        </w:rPr>
        <w:t xml:space="preserve">ehitisregistri kood 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120873124</w:t>
      </w:r>
      <w:r w:rsidRPr="00DC529C">
        <w:rPr>
          <w:rFonts w:ascii="Times New Roman" w:hAnsi="Times New Roman" w:cs="Times New Roman"/>
          <w:sz w:val="24"/>
          <w:szCs w:val="24"/>
        </w:rPr>
        <w:t xml:space="preserve">, koos hoonet teenindavate rajatistega 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>kasutusluba.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4. RAKENDUSSÄTTED</w:t>
      </w:r>
    </w:p>
    <w:p w:rsidR="00BC044C" w:rsidRPr="00DC529C" w:rsidRDefault="00BC044C" w:rsidP="00BC044C">
      <w:pPr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BC044C" w:rsidRPr="00DC529C" w:rsidRDefault="00BC044C" w:rsidP="00BC044C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DC529C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Aleksei </w:t>
      </w:r>
      <w:proofErr w:type="spellStart"/>
      <w:r w:rsidRPr="00DC529C">
        <w:rPr>
          <w:rFonts w:ascii="Times New Roman" w:eastAsia="Times New Roman" w:hAnsi="Times New Roman" w:cs="Times New Roman"/>
          <w:sz w:val="24"/>
          <w:szCs w:val="24"/>
        </w:rPr>
        <w:t>Jevgrafov</w:t>
      </w:r>
      <w:proofErr w:type="spellEnd"/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Üllar Kaljuste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Linnasekretär                                                           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01F" w:rsidRPr="00E75236" w:rsidRDefault="001F401F" w:rsidP="00E75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401F" w:rsidRPr="00E75236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4C"/>
    <w:rsid w:val="000409C5"/>
    <w:rsid w:val="001F401F"/>
    <w:rsid w:val="00360E67"/>
    <w:rsid w:val="005A27E9"/>
    <w:rsid w:val="005F66A2"/>
    <w:rsid w:val="00661C5A"/>
    <w:rsid w:val="006D7C5B"/>
    <w:rsid w:val="00785CB5"/>
    <w:rsid w:val="00A748C2"/>
    <w:rsid w:val="00AF5534"/>
    <w:rsid w:val="00BC044C"/>
    <w:rsid w:val="00D5620E"/>
    <w:rsid w:val="00DC529C"/>
    <w:rsid w:val="00DD110E"/>
    <w:rsid w:val="00E75236"/>
    <w:rsid w:val="00F0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CB276-4A64-4FDC-B473-C2FA361D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Jegor Tšumakov</cp:lastModifiedBy>
  <cp:revision>7</cp:revision>
  <cp:lastPrinted>2020-08-19T12:28:00Z</cp:lastPrinted>
  <dcterms:created xsi:type="dcterms:W3CDTF">2020-08-19T11:34:00Z</dcterms:created>
  <dcterms:modified xsi:type="dcterms:W3CDTF">2020-09-21T10:46:00Z</dcterms:modified>
</cp:coreProperties>
</file>