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ED6" w:rsidRDefault="00F41ED6" w:rsidP="00F41ED6">
      <w:pPr>
        <w:jc w:val="right"/>
        <w:rPr>
          <w:noProof/>
          <w:sz w:val="22"/>
          <w:szCs w:val="22"/>
        </w:rPr>
      </w:pPr>
      <w:r>
        <w:rPr>
          <w:noProof/>
          <w:sz w:val="22"/>
          <w:szCs w:val="22"/>
        </w:rPr>
        <w:t>eelnõu</w:t>
      </w:r>
    </w:p>
    <w:p w:rsidR="00F41ED6" w:rsidRDefault="00F41ED6" w:rsidP="00F41ED6">
      <w:pPr>
        <w:jc w:val="center"/>
        <w:rPr>
          <w:noProof/>
          <w:sz w:val="28"/>
          <w:szCs w:val="28"/>
        </w:rPr>
      </w:pPr>
    </w:p>
    <w:p w:rsidR="00F41ED6" w:rsidRDefault="00F41ED6" w:rsidP="00F41ED6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NARVA LINNAVALITSUS</w:t>
      </w:r>
    </w:p>
    <w:p w:rsidR="00F41ED6" w:rsidRDefault="00F41ED6" w:rsidP="00F41ED6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KORRALDUS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  <w:r>
        <w:rPr>
          <w:noProof/>
        </w:rPr>
        <w:t xml:space="preserve">Narva         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                </w:t>
      </w:r>
      <w:r w:rsidR="00134574">
        <w:rPr>
          <w:noProof/>
        </w:rPr>
        <w:t xml:space="preserve">30.09.2020 </w:t>
      </w:r>
      <w:r>
        <w:rPr>
          <w:noProof/>
        </w:rPr>
        <w:t xml:space="preserve">nr 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Autasustamine Narva linna teenetemärgiga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1. Asjaolud ja m</w:t>
      </w:r>
      <w:bookmarkStart w:id="0" w:name="_GoBack"/>
      <w:bookmarkEnd w:id="0"/>
      <w:r>
        <w:rPr>
          <w:b/>
          <w:noProof/>
        </w:rPr>
        <w:t>enetluse käik</w:t>
      </w:r>
    </w:p>
    <w:p w:rsidR="00F41ED6" w:rsidRDefault="00F41ED6" w:rsidP="00F41ED6">
      <w:pPr>
        <w:jc w:val="both"/>
        <w:rPr>
          <w:noProof/>
        </w:rPr>
      </w:pPr>
    </w:p>
    <w:p w:rsidR="00CF6470" w:rsidRDefault="00CF6470" w:rsidP="009C2DBB">
      <w:pPr>
        <w:jc w:val="both"/>
      </w:pPr>
      <w:r>
        <w:t xml:space="preserve">Narva Linnakantseleisse on laekunud </w:t>
      </w:r>
      <w:r w:rsidR="00134574">
        <w:t xml:space="preserve">Narva Jalgpalli Liidu poolt </w:t>
      </w:r>
      <w:r>
        <w:t>poolt</w:t>
      </w:r>
      <w:r w:rsidR="00134574">
        <w:t xml:space="preserve">, </w:t>
      </w:r>
      <w:r>
        <w:t xml:space="preserve"> autasustada Narva linna teenetemärgiga </w:t>
      </w:r>
      <w:r w:rsidR="00134574">
        <w:t>Narva jalgpalliveterani Vjatšelav Tverdovit.</w:t>
      </w:r>
    </w:p>
    <w:p w:rsidR="00F41ED6" w:rsidRDefault="00F41ED6" w:rsidP="009C2DBB">
      <w:pPr>
        <w:pStyle w:val="NoSpacing"/>
        <w:jc w:val="both"/>
      </w:pPr>
    </w:p>
    <w:p w:rsidR="00F41ED6" w:rsidRDefault="00F41ED6" w:rsidP="00F41ED6">
      <w:pPr>
        <w:pStyle w:val="NoSpacing"/>
        <w:rPr>
          <w:b/>
          <w:noProof/>
        </w:rPr>
      </w:pPr>
      <w:r>
        <w:rPr>
          <w:b/>
          <w:noProof/>
        </w:rPr>
        <w:t>2. Õiguslikud alused</w:t>
      </w:r>
    </w:p>
    <w:p w:rsidR="00F41ED6" w:rsidRDefault="00F41ED6" w:rsidP="00F41ED6">
      <w:pPr>
        <w:pStyle w:val="NoSpacing"/>
        <w:rPr>
          <w:b/>
          <w:noProof/>
        </w:rPr>
      </w:pPr>
    </w:p>
    <w:p w:rsidR="00F41ED6" w:rsidRDefault="00B0527B" w:rsidP="00F41ED6">
      <w:pPr>
        <w:pStyle w:val="NoSpacing"/>
        <w:jc w:val="both"/>
        <w:rPr>
          <w:noProof/>
        </w:rPr>
      </w:pPr>
      <w:r>
        <w:rPr>
          <w:noProof/>
        </w:rPr>
        <w:t xml:space="preserve">2.1. </w:t>
      </w:r>
      <w:r w:rsidR="00F41ED6">
        <w:rPr>
          <w:noProof/>
        </w:rPr>
        <w:t xml:space="preserve">Narva linnavalitsuse 29.10.2010.a. määruse nr 1352 „Narva Linna teenetemärkide andmise kord“ punkti 4.1 alusel võtab linnavalitsus vastu otsuse teenetemärgi omistamise kohta  ja otsus vormistatakse linnavalitsuse korraldusega. </w:t>
      </w:r>
    </w:p>
    <w:p w:rsidR="00F41ED6" w:rsidRDefault="00B0527B" w:rsidP="00F41ED6">
      <w:pPr>
        <w:pStyle w:val="NoSpacing"/>
        <w:jc w:val="both"/>
        <w:rPr>
          <w:noProof/>
        </w:rPr>
      </w:pPr>
      <w:r>
        <w:rPr>
          <w:noProof/>
        </w:rPr>
        <w:t xml:space="preserve">2.2. </w:t>
      </w:r>
      <w:r w:rsidR="00F41ED6">
        <w:rPr>
          <w:noProof/>
        </w:rPr>
        <w:t>Narva linnavalitsuse 29.10.2010.a. määruse nr 1352 „Narva Linna teenetemärkide andmise kord“ punkti 2.2.4 alusel autasustatakse teenetemärgiga haridus-, kultuuri-, ja sotsiaaltöötajaid ning aktiviste, kes oluliselt on edasi viinud Narva linna kultuuri-, hariduse- ja sotsiaalelu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3. Otsus</w:t>
      </w:r>
    </w:p>
    <w:p w:rsidR="00F41ED6" w:rsidRDefault="00F41ED6" w:rsidP="00F41ED6">
      <w:pPr>
        <w:ind w:left="720"/>
        <w:jc w:val="both"/>
        <w:rPr>
          <w:b/>
          <w:noProof/>
        </w:rPr>
      </w:pPr>
    </w:p>
    <w:p w:rsidR="00F41ED6" w:rsidRDefault="00B0527B" w:rsidP="00F41ED6">
      <w:pPr>
        <w:jc w:val="both"/>
      </w:pPr>
      <w:r>
        <w:rPr>
          <w:noProof/>
        </w:rPr>
        <w:t xml:space="preserve">3.1. </w:t>
      </w:r>
      <w:r w:rsidR="00F41ED6">
        <w:rPr>
          <w:noProof/>
        </w:rPr>
        <w:t>O</w:t>
      </w:r>
      <w:r w:rsidR="00CF6470">
        <w:rPr>
          <w:noProof/>
        </w:rPr>
        <w:t xml:space="preserve">mistada Narva linna teenetemärk </w:t>
      </w:r>
      <w:r w:rsidR="00134574">
        <w:rPr>
          <w:noProof/>
        </w:rPr>
        <w:t>Vjatšeslav Tverdovile</w:t>
      </w:r>
      <w:r w:rsidR="00F41ED6">
        <w:t xml:space="preserve"> – kui linna </w:t>
      </w:r>
      <w:r w:rsidR="00CF6470">
        <w:t>kultuurielu</w:t>
      </w:r>
      <w:r w:rsidR="00F41ED6">
        <w:t xml:space="preserve"> oluliselt edendanud isikule.</w:t>
      </w:r>
    </w:p>
    <w:p w:rsidR="00B0527B" w:rsidRDefault="00B0527B" w:rsidP="00F41ED6">
      <w:pPr>
        <w:jc w:val="both"/>
        <w:rPr>
          <w:b/>
          <w:noProof/>
        </w:rPr>
      </w:pPr>
      <w:r>
        <w:t xml:space="preserve">3.2. Anda </w:t>
      </w:r>
      <w:r>
        <w:rPr>
          <w:noProof/>
        </w:rPr>
        <w:t>Vjatšeslav Tverdovile  rahaline preemia –300 eurot.</w:t>
      </w:r>
    </w:p>
    <w:p w:rsidR="00F41ED6" w:rsidRDefault="00F41ED6" w:rsidP="00F41ED6">
      <w:pPr>
        <w:spacing w:line="276" w:lineRule="auto"/>
        <w:ind w:left="720"/>
      </w:pPr>
    </w:p>
    <w:p w:rsidR="00F41ED6" w:rsidRDefault="00F41ED6" w:rsidP="00F41ED6">
      <w:pPr>
        <w:spacing w:line="276" w:lineRule="auto"/>
        <w:ind w:left="720"/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4. Rakendussätted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spacing w:line="360" w:lineRule="auto"/>
        <w:jc w:val="both"/>
        <w:rPr>
          <w:noProof/>
        </w:rPr>
      </w:pPr>
      <w:r>
        <w:rPr>
          <w:noProof/>
        </w:rPr>
        <w:t>4.1 Korraldus jõustub seadusega sätestatud korras</w:t>
      </w:r>
    </w:p>
    <w:p w:rsidR="00F41ED6" w:rsidRDefault="00F41ED6" w:rsidP="00F41ED6">
      <w:pPr>
        <w:spacing w:line="360" w:lineRule="auto"/>
        <w:jc w:val="both"/>
        <w:rPr>
          <w:noProof/>
        </w:rPr>
      </w:pPr>
      <w:r>
        <w:rPr>
          <w:noProof/>
        </w:rPr>
        <w:t>4.2 Korraldust võib vaidlustada Tartu Halduskohtu Jõhvi kohtumajas 30 päeva jooksul arvates korralduse teatavakstegemisest.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CF6470" w:rsidRDefault="00CF6470" w:rsidP="00F41ED6">
      <w:pPr>
        <w:pStyle w:val="NoSpacing"/>
      </w:pPr>
    </w:p>
    <w:p w:rsidR="00F41ED6" w:rsidRDefault="00134574" w:rsidP="00F41ED6">
      <w:pPr>
        <w:pStyle w:val="NoSpacing"/>
      </w:pPr>
      <w:r>
        <w:t>Jelena Golubeva</w:t>
      </w:r>
    </w:p>
    <w:p w:rsidR="00F41ED6" w:rsidRDefault="00F41ED6" w:rsidP="00907A6A">
      <w:pPr>
        <w:pStyle w:val="NoSpacing"/>
      </w:pPr>
      <w:r>
        <w:t>Linna</w:t>
      </w:r>
      <w:r w:rsidR="00134574">
        <w:t>valitsuse liige</w:t>
      </w:r>
      <w:r>
        <w:tab/>
      </w:r>
      <w:r>
        <w:tab/>
      </w:r>
      <w:r>
        <w:tab/>
      </w:r>
      <w:r>
        <w:tab/>
      </w:r>
      <w:r>
        <w:tab/>
      </w:r>
      <w:r w:rsidR="00907A6A">
        <w:t xml:space="preserve">   </w:t>
      </w:r>
      <w:r w:rsidR="00134574">
        <w:tab/>
      </w:r>
      <w:r w:rsidR="00907A6A">
        <w:t xml:space="preserve"> </w:t>
      </w:r>
      <w:r w:rsidR="00CF6470">
        <w:t>Üllar Kaljuste</w:t>
      </w:r>
    </w:p>
    <w:p w:rsidR="00907A6A" w:rsidRDefault="00134574" w:rsidP="00907A6A">
      <w:pPr>
        <w:pStyle w:val="NoSpacing"/>
      </w:pPr>
      <w:r>
        <w:t>linnapea ülesannetes</w:t>
      </w:r>
      <w:r w:rsidR="00907A6A">
        <w:t xml:space="preserve">                                        </w:t>
      </w:r>
      <w:r>
        <w:t xml:space="preserve">                        </w:t>
      </w:r>
      <w:r w:rsidR="00907A6A">
        <w:t>Linnasekretär</w:t>
      </w:r>
    </w:p>
    <w:sectPr w:rsidR="00907A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ED6"/>
    <w:rsid w:val="000D1494"/>
    <w:rsid w:val="00134574"/>
    <w:rsid w:val="004B7D71"/>
    <w:rsid w:val="005E6BF6"/>
    <w:rsid w:val="00731B4D"/>
    <w:rsid w:val="007D30C5"/>
    <w:rsid w:val="00907A6A"/>
    <w:rsid w:val="009C2DBB"/>
    <w:rsid w:val="00B0527B"/>
    <w:rsid w:val="00C87133"/>
    <w:rsid w:val="00CF6470"/>
    <w:rsid w:val="00F4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55B96C-00B5-4004-81B5-8D0A3610C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41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7D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D71"/>
    <w:rPr>
      <w:rFonts w:ascii="Segoe UI" w:eastAsia="Times New Roman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1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Yllar</dc:creator>
  <cp:lastModifiedBy>Kairi Johannes</cp:lastModifiedBy>
  <cp:revision>3</cp:revision>
  <cp:lastPrinted>2020-09-29T11:42:00Z</cp:lastPrinted>
  <dcterms:created xsi:type="dcterms:W3CDTF">2020-09-29T11:41:00Z</dcterms:created>
  <dcterms:modified xsi:type="dcterms:W3CDTF">2020-09-29T11:42:00Z</dcterms:modified>
</cp:coreProperties>
</file>