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60" w:rsidRDefault="00856960" w:rsidP="00856960">
      <w:pPr>
        <w:jc w:val="right"/>
      </w:pPr>
      <w:r>
        <w:t xml:space="preserve">                                                                                                                                                                 Eelnõu</w:t>
      </w:r>
    </w:p>
    <w:p w:rsidR="00856960" w:rsidRPr="007D4434" w:rsidRDefault="00856960" w:rsidP="00856960">
      <w:pPr>
        <w:jc w:val="center"/>
        <w:rPr>
          <w:b/>
        </w:rPr>
      </w:pPr>
      <w:r w:rsidRPr="007D4434">
        <w:rPr>
          <w:b/>
        </w:rPr>
        <w:t>NARVA LINNAVALITSUS</w:t>
      </w:r>
    </w:p>
    <w:p w:rsidR="00856960" w:rsidRPr="007D4434" w:rsidRDefault="00856960" w:rsidP="00856960">
      <w:pPr>
        <w:jc w:val="center"/>
        <w:rPr>
          <w:b/>
        </w:rPr>
      </w:pPr>
      <w:r w:rsidRPr="007D4434">
        <w:rPr>
          <w:b/>
        </w:rPr>
        <w:t>KORRALDUS</w:t>
      </w:r>
    </w:p>
    <w:p w:rsidR="00856960" w:rsidRDefault="00856960" w:rsidP="00856960"/>
    <w:p w:rsidR="00856960" w:rsidRDefault="00856960" w:rsidP="00856960"/>
    <w:p w:rsidR="00856960" w:rsidRDefault="00856960" w:rsidP="00856960">
      <w:r>
        <w:t>Narva</w:t>
      </w:r>
      <w:r>
        <w:tab/>
        <w:t xml:space="preserve">                                                                                                     ……………..2020 nr </w:t>
      </w:r>
    </w:p>
    <w:p w:rsidR="00856960" w:rsidRDefault="00856960" w:rsidP="00856960">
      <w:r>
        <w:tab/>
      </w:r>
    </w:p>
    <w:p w:rsidR="00856960" w:rsidRDefault="00856960" w:rsidP="00856960"/>
    <w:p w:rsidR="00856960" w:rsidRPr="007D4434" w:rsidRDefault="00C81DC4" w:rsidP="00856960">
      <w:pPr>
        <w:rPr>
          <w:b/>
          <w:sz w:val="28"/>
          <w:szCs w:val="28"/>
        </w:rPr>
      </w:pPr>
      <w:r>
        <w:rPr>
          <w:b/>
          <w:sz w:val="28"/>
          <w:szCs w:val="28"/>
        </w:rPr>
        <w:t>Kasutusloa andmine (Aroonia tn 12</w:t>
      </w:r>
      <w:r w:rsidR="00856960" w:rsidRPr="007D4434">
        <w:rPr>
          <w:b/>
          <w:sz w:val="28"/>
          <w:szCs w:val="28"/>
        </w:rPr>
        <w:t>)</w:t>
      </w:r>
    </w:p>
    <w:p w:rsidR="00856960" w:rsidRDefault="00856960" w:rsidP="00856960"/>
    <w:p w:rsidR="00856960" w:rsidRPr="007D4434" w:rsidRDefault="00856960" w:rsidP="00856960">
      <w:pPr>
        <w:rPr>
          <w:b/>
        </w:rPr>
      </w:pPr>
      <w:r w:rsidRPr="007D4434">
        <w:rPr>
          <w:b/>
        </w:rPr>
        <w:t>1. ASJAOLUD JA MENETLUSE KÄIK</w:t>
      </w:r>
    </w:p>
    <w:p w:rsidR="008568CF" w:rsidRDefault="008568CF" w:rsidP="008568CF">
      <w:pPr>
        <w:autoSpaceDE w:val="0"/>
        <w:autoSpaceDN w:val="0"/>
        <w:adjustRightInd w:val="0"/>
        <w:jc w:val="both"/>
      </w:pPr>
      <w:r>
        <w:t>16.04.2020.</w:t>
      </w:r>
      <w:r w:rsidRPr="00E0649C">
        <w:t>a laekus</w:t>
      </w:r>
      <w:r w:rsidRPr="00E0649C">
        <w:rPr>
          <w:bCs/>
        </w:rPr>
        <w:t xml:space="preserve"> omanikult ehitisregistri keskkonda</w:t>
      </w:r>
      <w:r w:rsidRPr="00E0649C">
        <w:t xml:space="preserve"> läbi vaatamiseks </w:t>
      </w:r>
      <w:r>
        <w:t>Aroonia tn 12</w:t>
      </w:r>
      <w:r w:rsidRPr="00E0649C">
        <w:t xml:space="preserve"> kinnistul asuvale </w:t>
      </w:r>
      <w:r w:rsidR="004F1C2C">
        <w:t>suvila</w:t>
      </w:r>
      <w:r>
        <w:t>le</w:t>
      </w:r>
      <w:r w:rsidRPr="00E0649C">
        <w:t xml:space="preserve"> (ehitisregistri kood </w:t>
      </w:r>
      <w:r>
        <w:t>120846204</w:t>
      </w:r>
      <w:r w:rsidRPr="00E0649C">
        <w:t>)</w:t>
      </w:r>
      <w:r>
        <w:t xml:space="preserve"> ja kuurile ( ehitisregistri kood 121334531)</w:t>
      </w:r>
      <w:r w:rsidRPr="00E0649C">
        <w:t xml:space="preserve"> kasutusloa taotlus nr </w:t>
      </w:r>
      <w:r>
        <w:t>2011371/07643-1</w:t>
      </w:r>
      <w:r w:rsidRPr="00E0649C">
        <w:t>. Taotlusele on ehitusprojekti</w:t>
      </w:r>
      <w:r w:rsidR="00956D9D">
        <w:t xml:space="preserve"> ja</w:t>
      </w:r>
      <w:r>
        <w:t xml:space="preserve"> ehitusdokumentatsiooni</w:t>
      </w:r>
      <w:r w:rsidRPr="00E0649C">
        <w:t xml:space="preserve"> asemel</w:t>
      </w:r>
      <w:r>
        <w:t xml:space="preserve"> lisatud suvila</w:t>
      </w:r>
      <w:r w:rsidRPr="00E0649C">
        <w:t xml:space="preserve"> auditi aruanne „</w:t>
      </w:r>
      <w:r w:rsidR="00956D9D">
        <w:t>A152</w:t>
      </w:r>
      <w:r>
        <w:t>_TJ_</w:t>
      </w:r>
      <w:r w:rsidR="00956D9D">
        <w:t>v02_</w:t>
      </w:r>
      <w:r>
        <w:t>Aroonia-12</w:t>
      </w:r>
      <w:r w:rsidRPr="00E0649C">
        <w:t>“</w:t>
      </w:r>
      <w:r>
        <w:t>,</w:t>
      </w:r>
      <w:r w:rsidR="00557E0A">
        <w:t>auditor</w:t>
      </w:r>
      <w:r>
        <w:t xml:space="preserve"> FIE Olga Medvedjeva</w:t>
      </w:r>
      <w:r w:rsidRPr="00E0649C">
        <w:t>. Auditi aruande kohaselt</w:t>
      </w:r>
      <w:r>
        <w:t>:</w:t>
      </w:r>
      <w:r w:rsidRPr="00E0649C">
        <w:t xml:space="preserve"> “</w:t>
      </w:r>
      <w:r>
        <w:t>Suvila</w:t>
      </w:r>
      <w:r w:rsidR="00557E0A">
        <w:t xml:space="preserve"> ja kuur on ehitatud enne 1993</w:t>
      </w:r>
      <w:r>
        <w:t xml:space="preserve">. aastat krundi omaniku poolt.  </w:t>
      </w:r>
      <w:r w:rsidR="00956D9D">
        <w:t>Suvila</w:t>
      </w:r>
      <w:r>
        <w:t xml:space="preserve"> ja kuur vastavad ehitamise ajal kehtinud normidele ja nõuetele, ei ole tuleohtlik“.</w:t>
      </w:r>
    </w:p>
    <w:p w:rsidR="00557E0A" w:rsidRDefault="008568CF" w:rsidP="00856960">
      <w:pPr>
        <w:jc w:val="both"/>
      </w:pPr>
      <w:r w:rsidRPr="003432F4">
        <w:t>Ehitusseadustiku ja planeerimi</w:t>
      </w:r>
      <w:r>
        <w:t>sseaduse rakendamise seaduse § 28</w:t>
      </w:r>
      <w:r w:rsidRPr="003432F4">
        <w:t xml:space="preserve"> lg 6 kohaselt </w:t>
      </w:r>
      <w:r w:rsidRPr="003432F4">
        <w:rPr>
          <w:color w:val="202020"/>
          <w:shd w:val="clear" w:color="auto" w:fill="FFFFFF"/>
        </w:rPr>
        <w:t> </w:t>
      </w:r>
      <w:r>
        <w:rPr>
          <w:color w:val="202020"/>
          <w:shd w:val="clear" w:color="auto" w:fill="FFFFFF"/>
        </w:rPr>
        <w:t>e</w:t>
      </w:r>
      <w:r w:rsidRPr="003432F4">
        <w:rPr>
          <w:color w:val="202020"/>
          <w:shd w:val="clear" w:color="auto" w:fill="FFFFFF"/>
        </w:rPr>
        <w:t>hitise ohutuse hindamisel võetakse aluseks ehitusprojekt. Ehitusprojekti puudumisel tehakse ehitise ohutuse hindamiseks ehitise audit. Ehitise audit asendab loa- või teavitamismenetluses ehitusprojekti. Ehi</w:t>
      </w:r>
      <w:r w:rsidR="00956D9D">
        <w:rPr>
          <w:color w:val="202020"/>
          <w:shd w:val="clear" w:color="auto" w:fill="FFFFFF"/>
        </w:rPr>
        <w:t>tise auditi tellib omanik</w:t>
      </w:r>
      <w:r w:rsidR="00074B5C">
        <w:rPr>
          <w:color w:val="202020"/>
          <w:shd w:val="clear" w:color="auto" w:fill="FFFFFF"/>
        </w:rPr>
        <w:t>.</w:t>
      </w:r>
    </w:p>
    <w:p w:rsidR="00856960" w:rsidRDefault="00E11917" w:rsidP="00856960">
      <w:pPr>
        <w:jc w:val="both"/>
      </w:pPr>
      <w:r>
        <w:t>16</w:t>
      </w:r>
      <w:r w:rsidR="00856960">
        <w:t>.04.2020  on ehitisregistri  keskkonnas, koduleht www.ehr.ee, genereeritud kas</w:t>
      </w:r>
      <w:r>
        <w:t>utusloa eelnõu nr  2012371/06874</w:t>
      </w:r>
      <w:r w:rsidR="00856960">
        <w:t>,  menetlus nr 21</w:t>
      </w:r>
      <w:r>
        <w:t>1314</w:t>
      </w:r>
      <w:r w:rsidR="00856960">
        <w:t xml:space="preserve"> ning eelnõu on suunatud kooskõlastamiseks Päästeametile, geodeesia ja maakorralduse-, arhitektuuri ja planeerimise- ning järelevalve osakonnale.</w:t>
      </w:r>
    </w:p>
    <w:p w:rsidR="00856960" w:rsidRDefault="00856960" w:rsidP="00856960">
      <w:pPr>
        <w:jc w:val="both"/>
      </w:pPr>
      <w:r>
        <w:t>Kasutusloa menetlus toimus ehitisregistri elektroonilises keskkonnas. Koos taotlusega esitatud dokumentatsioonis  on avastatud puudused ning kasutusloa taotlus on ehitisregistri elektroonilise keskkonna kaudu puuduste kõrvaldamiseks tagastatud.</w:t>
      </w:r>
    </w:p>
    <w:p w:rsidR="00856960" w:rsidRDefault="00EF1D1F" w:rsidP="00856960">
      <w:pPr>
        <w:jc w:val="both"/>
      </w:pPr>
      <w:r>
        <w:t>18</w:t>
      </w:r>
      <w:r w:rsidR="00856960">
        <w:t>.06.2020 laekus ehitisregistri elektroonilisse keskkonda kõrvaldatud puudustega</w:t>
      </w:r>
      <w:r>
        <w:t xml:space="preserve"> kasutusloa taotlus nr   2011371</w:t>
      </w:r>
      <w:r w:rsidR="00856960">
        <w:t>/0</w:t>
      </w:r>
      <w:r w:rsidR="00956D9D">
        <w:t>7643-6</w:t>
      </w:r>
      <w:r w:rsidR="00856960">
        <w:t xml:space="preserve"> ning on genereeritud uus kasutu</w:t>
      </w:r>
      <w:r w:rsidR="00956D9D">
        <w:t>sloa eelnõu nr   2012371/06874-5</w:t>
      </w:r>
      <w:r w:rsidR="00856960">
        <w:t>.</w:t>
      </w:r>
    </w:p>
    <w:p w:rsidR="00856960" w:rsidRDefault="00074B5C" w:rsidP="00856960">
      <w:pPr>
        <w:jc w:val="both"/>
      </w:pPr>
      <w:r>
        <w:t>18.06</w:t>
      </w:r>
      <w:r w:rsidR="00856960">
        <w:t>.2020 kooskõlastasid ehitisregistri elektroonilises keskkonnas kasutusloa taotluse kõik kaasatud isikud.</w:t>
      </w:r>
      <w:r w:rsidR="00956D9D">
        <w:t xml:space="preserve"> </w:t>
      </w:r>
      <w:r w:rsidR="00856960">
        <w:t>Päästeameti Ida päästekeskus kooskõlastas tingimisi märkusega:</w:t>
      </w:r>
    </w:p>
    <w:p w:rsidR="00856960" w:rsidRDefault="00856960" w:rsidP="00856960">
      <w:pPr>
        <w:jc w:val="both"/>
      </w:pPr>
      <w:r>
        <w:t>„Hoone vastab I kasutusviisiga ehitisele esitatavatele olulistele tuleohutusnõuetele, kuid puudub nõueteko</w:t>
      </w:r>
      <w:r w:rsidR="00EF1D1F">
        <w:t>hane väline tulekustutusvesi.</w:t>
      </w:r>
      <w:r>
        <w:t>“</w:t>
      </w:r>
    </w:p>
    <w:p w:rsidR="00856960" w:rsidRDefault="00CF5809" w:rsidP="00856960">
      <w:pPr>
        <w:jc w:val="both"/>
      </w:pPr>
      <w:r>
        <w:t>Järelevalve osakond kooskõlasta</w:t>
      </w:r>
      <w:r w:rsidR="00856960">
        <w:t>s tingimisi märkusega</w:t>
      </w:r>
      <w:r w:rsidR="00EF1D1F">
        <w:t>:  „Kooskõlastus on antud</w:t>
      </w:r>
      <w:r w:rsidR="00956D9D">
        <w:t xml:space="preserve"> suvilale</w:t>
      </w:r>
      <w:r w:rsidR="00EF1D1F">
        <w:t xml:space="preserve"> ja kuurile</w:t>
      </w:r>
      <w:r w:rsidR="00856960">
        <w:t xml:space="preserve"> ning kooskõlastus kehtib ainult tingimusel, et väline tulekustutusveevõtu</w:t>
      </w:r>
      <w:r w:rsidR="00EF1D1F">
        <w:t xml:space="preserve"> koht asub Aroonia tn 12</w:t>
      </w:r>
      <w:r w:rsidR="00DF7ED5">
        <w:t xml:space="preserve"> suvila</w:t>
      </w:r>
      <w:r w:rsidR="00856960">
        <w:t>st</w:t>
      </w:r>
      <w:r w:rsidR="00EF1D1F">
        <w:t xml:space="preserve"> ja kuurist</w:t>
      </w:r>
      <w:r w:rsidR="00856960">
        <w:t xml:space="preserve"> maksimaalselt 150 m kaugusel.“ </w:t>
      </w:r>
    </w:p>
    <w:p w:rsidR="00856960" w:rsidRDefault="00856960" w:rsidP="00856960">
      <w:pPr>
        <w:jc w:val="both"/>
      </w:pPr>
      <w:r>
        <w:t>Ehitusseadustiku § 11 lg 2 punkti 2 kohaselt hõlmavad ehitisele esitatavad nõuded asjakohasel juhul tuleohutust. 30.03.2017 siseministri määruse nr 17  „Ehitisele esitatavad tuleohutusnõuded ja nõuded tuletõrje veevarustusele“ § 54 lg 1 kohaselt peab igal ehitisel olema tulekahju kustutamiseks vajalik tuletõrje veevarustus, mis rajatakse tuleohutuse seaduse ja käesoleva määruse kohaselt. Tuletõrje veevajadus määratakse kindlaks olenevalt hoonestusest või ehitise kasutamisest. Ning sama paragrahvi lg 2 kohaselt tuletõrje veevarustus projekteeritakse ja ehitatakse nii, et tulekahju korral on tagatud kustutusvee kättesaadavus, on arvestatud vahemaaga ehitise ja hüdrandi ning ehitise ja muu veevõtukoha vahel, on arvesse võetud vajaminevat vooluhulka ja kustutusaega. Nimetatud parameetrid on sätestatud tehnilises normis, sealhulgas asjakohases standardis.</w:t>
      </w:r>
    </w:p>
    <w:p w:rsidR="00856960" w:rsidRDefault="00EF1D1F" w:rsidP="00856960">
      <w:pPr>
        <w:jc w:val="both"/>
      </w:pPr>
      <w:r>
        <w:t xml:space="preserve">Narva Aiandusühistu Rjabinka </w:t>
      </w:r>
      <w:r w:rsidR="00856960">
        <w:t xml:space="preserve"> on asutatud eelmise sajandi 80-ndate aastate alguses. Aastate</w:t>
      </w:r>
      <w:r w:rsidR="00FC62B6">
        <w:t xml:space="preserve"> jooksul  on</w:t>
      </w:r>
      <w:r w:rsidRPr="00EF1D1F">
        <w:t xml:space="preserve"> </w:t>
      </w:r>
      <w:r>
        <w:t xml:space="preserve">Narva Aiandusühistu Rjabinka </w:t>
      </w:r>
      <w:r w:rsidR="00856960">
        <w:t xml:space="preserve">  territooriumil e</w:t>
      </w:r>
      <w:r w:rsidR="004F1C2C">
        <w:t>hitatud ja kasutatud nii suvilaju</w:t>
      </w:r>
      <w:r w:rsidR="00856960">
        <w:t>, kui ka teisi majandusehitisi. Tuletõrje veevõtukoha aastaringse kasutamise probleemi lahendamine vastava</w:t>
      </w:r>
      <w:r>
        <w:t>lt nõudmistele ei ole Aroonia tn 12</w:t>
      </w:r>
      <w:r w:rsidR="00856960">
        <w:t xml:space="preserve"> kinnistu omaniku kohustus, kuid nõuetekohase välise tulekustutusveevõtu</w:t>
      </w:r>
      <w:r w:rsidR="00DF7ED5">
        <w:t xml:space="preserve"> </w:t>
      </w:r>
      <w:r w:rsidR="00856960">
        <w:t>koha puudumi</w:t>
      </w:r>
      <w:r w:rsidR="0091527E">
        <w:t>ne tekitab kaudset ohtu Aroonia tn 12</w:t>
      </w:r>
      <w:r w:rsidR="00CF5809">
        <w:t xml:space="preserve"> suvilale j</w:t>
      </w:r>
      <w:r w:rsidR="00DF7ED5">
        <w:t>a kuurile</w:t>
      </w:r>
      <w:r w:rsidR="00856960">
        <w:t xml:space="preserve"> </w:t>
      </w:r>
      <w:r w:rsidR="0091527E">
        <w:t>ning muudel</w:t>
      </w:r>
      <w:r w:rsidR="00FC62B6">
        <w:t xml:space="preserve">e </w:t>
      </w:r>
      <w:r w:rsidR="0091527E">
        <w:t xml:space="preserve"> Narva Aiandusühistu Rjabinka</w:t>
      </w:r>
      <w:r w:rsidR="00856960">
        <w:t xml:space="preserve"> koosseisu kuuluvatele hoonetele ja rajatistele.</w:t>
      </w:r>
    </w:p>
    <w:p w:rsidR="00856960" w:rsidRDefault="00856960" w:rsidP="00856960">
      <w:pPr>
        <w:jc w:val="both"/>
      </w:pPr>
      <w:r>
        <w:lastRenderedPageBreak/>
        <w:t>Vastavalt</w:t>
      </w:r>
      <w:r w:rsidR="0004266A">
        <w:t xml:space="preserve"> Narva Linnavalitsuse 21.05.1998 korraldusele nr 661</w:t>
      </w:r>
      <w:r>
        <w:t xml:space="preserve">-k „AÜ </w:t>
      </w:r>
      <w:r w:rsidR="0004266A">
        <w:t>Rjabinka</w:t>
      </w:r>
      <w:r>
        <w:t xml:space="preserve"> piiride ja pindala kinnitamine“ sh ka </w:t>
      </w:r>
      <w:r w:rsidR="0004266A">
        <w:t>Aroonia</w:t>
      </w:r>
      <w:r w:rsidR="00FC62B6">
        <w:t xml:space="preserve"> tänava kinnistud kuuluvad</w:t>
      </w:r>
      <w:r>
        <w:t xml:space="preserve"> </w:t>
      </w:r>
      <w:r w:rsidR="0091527E">
        <w:t xml:space="preserve">Narva Aiandusühistu Rjabinka </w:t>
      </w:r>
      <w:r>
        <w:t>üldpindala koosseisu. Kehtivatele nõuetele vastav aastaringne veevõtu võimalus tule kust</w:t>
      </w:r>
      <w:r w:rsidR="00FC62B6">
        <w:t>utamiseks</w:t>
      </w:r>
      <w:r w:rsidR="00DF7ED5">
        <w:t xml:space="preserve"> Narva Aiandusühistu</w:t>
      </w:r>
      <w:r w:rsidR="008F683B">
        <w:t>s</w:t>
      </w:r>
      <w:r w:rsidR="00DF7ED5">
        <w:t xml:space="preserve"> Rjabinka</w:t>
      </w:r>
      <w:r w:rsidR="00FC62B6">
        <w:t xml:space="preserve"> puudub. 06.04.2010 teatas</w:t>
      </w:r>
      <w:r w:rsidR="0091527E">
        <w:t>Narva A</w:t>
      </w:r>
      <w:r w:rsidR="0004266A">
        <w:t>iandusühistu Rjabinka</w:t>
      </w:r>
      <w:r>
        <w:t xml:space="preserve"> aiandusühistu esimees järelevalve osakonna</w:t>
      </w:r>
      <w:r w:rsidR="0091527E">
        <w:t>le kirjalikult (kiri nr 1-12/692</w:t>
      </w:r>
      <w:r>
        <w:t>), et</w:t>
      </w:r>
      <w:r w:rsidR="0091527E">
        <w:t xml:space="preserve"> aiandusühistul p</w:t>
      </w:r>
      <w:r w:rsidR="00DF7ED5">
        <w:t>uudub maaüksuse</w:t>
      </w:r>
      <w:r w:rsidR="0091527E">
        <w:t xml:space="preserve"> välise tulekustutusveevõtu</w:t>
      </w:r>
      <w:r w:rsidR="00DF7ED5">
        <w:t xml:space="preserve"> koht</w:t>
      </w:r>
      <w:r w:rsidR="0091527E">
        <w:t xml:space="preserve"> ning puudub ehitusprojekt</w:t>
      </w:r>
      <w:r>
        <w:t xml:space="preserve">. </w:t>
      </w:r>
    </w:p>
    <w:p w:rsidR="00FC62B6" w:rsidRDefault="00856960" w:rsidP="00856960">
      <w:pPr>
        <w:jc w:val="both"/>
      </w:pPr>
      <w:r>
        <w:t>10.09.</w:t>
      </w:r>
      <w:r w:rsidR="00FC62B6">
        <w:t>2018 saatis järelevalve osakond</w:t>
      </w:r>
      <w:r w:rsidR="00660ECB">
        <w:t xml:space="preserve"> Aiandusühistu</w:t>
      </w:r>
      <w:r w:rsidR="00FC62B6">
        <w:t>le</w:t>
      </w:r>
      <w:r w:rsidR="00660ECB">
        <w:t xml:space="preserve"> Rjabinka</w:t>
      </w:r>
      <w:r>
        <w:t xml:space="preserve"> märgukirja nr 1-13.3</w:t>
      </w:r>
      <w:r w:rsidR="001B4562">
        <w:t>.2/3713</w:t>
      </w:r>
      <w:r>
        <w:t>, milles juhtis tähelepanu tuleohutusseaduses sätestatud nõuetele, sh ka välisele tulekustutusveevõtu</w:t>
      </w:r>
      <w:r w:rsidR="00660ECB">
        <w:t xml:space="preserve"> </w:t>
      </w:r>
      <w:r>
        <w:t>kohale nin</w:t>
      </w:r>
      <w:r w:rsidR="00660ECB">
        <w:t>g teatas, et Narva Linnavolikogu</w:t>
      </w:r>
      <w:r>
        <w:t xml:space="preserve"> võttis vastu aiandusühistutele rahalise toetuse väljamaksmise korra. Korra kohaselt välise tulekustutusveevõtu</w:t>
      </w:r>
      <w:r w:rsidR="00660ECB">
        <w:t xml:space="preserve"> </w:t>
      </w:r>
      <w:r>
        <w:t>koha ehitamine kuulub rahalise toetuse nimekirja.</w:t>
      </w:r>
    </w:p>
    <w:p w:rsidR="00856960" w:rsidRDefault="00856960" w:rsidP="00856960">
      <w:pPr>
        <w:jc w:val="both"/>
      </w:pPr>
      <w:r>
        <w:t>Tänase päeva seisuga puuduvad Narva Lin</w:t>
      </w:r>
      <w:r w:rsidR="00FC62B6">
        <w:t xml:space="preserve">navalitsuses </w:t>
      </w:r>
      <w:r w:rsidR="00660ECB">
        <w:t>Narva Aiandusühistu Rjabinka</w:t>
      </w:r>
      <w:r>
        <w:t xml:space="preserve"> territooriumil välise tulekustutusveevõtu</w:t>
      </w:r>
      <w:r w:rsidR="00660ECB">
        <w:t xml:space="preserve"> </w:t>
      </w:r>
      <w:r>
        <w:t>koha väljaehitamise kohta andmed.</w:t>
      </w:r>
    </w:p>
    <w:p w:rsidR="00856960" w:rsidRPr="00856960" w:rsidRDefault="00856960" w:rsidP="00856960">
      <w:pPr>
        <w:jc w:val="both"/>
      </w:pPr>
      <w:r w:rsidRPr="00856960">
        <w:t>18.12.2020 Päästeamet täiendavalt kirjalikult selgitas ehitisregistris „tingimisi“ kooskõlastust: „Kasutusloa kooskõlastamisest ei keelduta kui üksikelamu või selle juurde kuuluva</w:t>
      </w:r>
      <w:r w:rsidR="006418DC">
        <w:t>l</w:t>
      </w:r>
      <w:r w:rsidRPr="00856960">
        <w:t xml:space="preserve"> abihoonel ainsaks puuduseks on välise tulekustutusvee puudumine. Kasutusloa taotlus</w:t>
      </w:r>
      <w:r w:rsidR="00B22F40">
        <w:t>kooskõlastatakse</w:t>
      </w:r>
      <w:r w:rsidR="00074B5C">
        <w:t xml:space="preserve"> </w:t>
      </w:r>
      <w:r w:rsidR="006418DC">
        <w:t>märkusega haldusaktil</w:t>
      </w:r>
      <w:r w:rsidRPr="00856960">
        <w:t xml:space="preserve"> ning sõnastus on järgmine: „Ehitusloa ehitusprojektis kirjeldatud tuletõrje veevõtukoht puudub“. </w:t>
      </w:r>
    </w:p>
    <w:p w:rsidR="00660ECB" w:rsidRDefault="00856960" w:rsidP="00660ECB">
      <w:pPr>
        <w:jc w:val="both"/>
      </w:pPr>
      <w:r w:rsidRPr="00856960">
        <w:t>Tuletõrje veevõtukoha rajamine asustusüksuse turvalisuse tagamiseks ei ole aiandusühistute piirkondades suvila ja aiamaja või üksikelamu omaniku ainukohustus. Sellest tingituna Päästeamet väljastab hoone kasutusloa kooskõlastamise märkusega, kus kirjeldab ehitusprojektis esitatud veevõtukoha puudumist.“ (Narva linnavalitsuse dok.register nr 12392)</w:t>
      </w:r>
    </w:p>
    <w:p w:rsidR="00660ECB" w:rsidRPr="00660ECB" w:rsidRDefault="00660ECB" w:rsidP="00660ECB">
      <w:pPr>
        <w:jc w:val="both"/>
      </w:pPr>
      <w:r>
        <w:rPr>
          <w:rFonts w:eastAsia="Times New Roman" w:cs="Times New Roman"/>
          <w:szCs w:val="24"/>
          <w:lang w:eastAsia="et-EE"/>
        </w:rPr>
        <w:t xml:space="preserve">Seega, ehitusseadustiku § 55 kohaselt  puuduvad Aroonia tn </w:t>
      </w:r>
      <w:r w:rsidR="00DF7ED5">
        <w:rPr>
          <w:rFonts w:eastAsia="Times New Roman" w:cs="Times New Roman"/>
          <w:szCs w:val="24"/>
          <w:lang w:eastAsia="et-EE"/>
        </w:rPr>
        <w:t>12 kinnistule püstitatud suvila</w:t>
      </w:r>
      <w:r>
        <w:rPr>
          <w:rFonts w:eastAsia="Times New Roman" w:cs="Times New Roman"/>
          <w:szCs w:val="24"/>
          <w:lang w:eastAsia="et-EE"/>
        </w:rPr>
        <w:t>le ja kuurile kasutusloa andmisest keeldumise põhjused</w:t>
      </w:r>
      <w:r>
        <w:rPr>
          <w:rFonts w:eastAsia="Times New Roman" w:cs="Times New Roman"/>
          <w:color w:val="FF0000"/>
          <w:szCs w:val="24"/>
          <w:lang w:eastAsia="et-EE"/>
        </w:rPr>
        <w:t>.</w:t>
      </w:r>
    </w:p>
    <w:p w:rsidR="00856960" w:rsidRDefault="00856960" w:rsidP="00856960">
      <w:pPr>
        <w:jc w:val="both"/>
      </w:pPr>
    </w:p>
    <w:p w:rsidR="00856960" w:rsidRPr="007D4434" w:rsidRDefault="00856960" w:rsidP="00856960">
      <w:pPr>
        <w:rPr>
          <w:b/>
        </w:rPr>
      </w:pPr>
      <w:r w:rsidRPr="007D4434">
        <w:rPr>
          <w:b/>
        </w:rPr>
        <w:t>2.   ÕIGUSLIKUD ALUSED</w:t>
      </w:r>
    </w:p>
    <w:p w:rsidR="00856960" w:rsidRDefault="00856960" w:rsidP="00856960">
      <w:pPr>
        <w:ind w:left="708" w:hanging="708"/>
        <w:jc w:val="both"/>
      </w:pPr>
      <w:r>
        <w:t>2.1.</w:t>
      </w:r>
      <w:r>
        <w:tab/>
        <w:t>Ehitusseadustiku § 51 lõike 1 kohaselt annab kasutusloa kohaliku omavalitsuse üksus, kui seadusega ei ole sätestatud teisiti.</w:t>
      </w:r>
    </w:p>
    <w:p w:rsidR="00856960" w:rsidRDefault="00856960" w:rsidP="00856960">
      <w:pPr>
        <w:jc w:val="both"/>
      </w:pPr>
      <w:r>
        <w:t>2.2.</w:t>
      </w:r>
      <w:r>
        <w:tab/>
        <w:t xml:space="preserve">Narva Linnavalitsuse Arhitektuuri- ja Linnaplaneerimise Ameti põhimääruse § 9 punkti 2    </w:t>
      </w:r>
    </w:p>
    <w:p w:rsidR="00856960" w:rsidRDefault="00856960" w:rsidP="00856960">
      <w:pPr>
        <w:jc w:val="both"/>
      </w:pPr>
      <w:r>
        <w:t xml:space="preserve">       </w:t>
      </w:r>
      <w:r>
        <w:tab/>
        <w:t xml:space="preserve">kohaselt on järelevalve osakonna põhiülesandeks ehitus- ja kasutuslubade taotluste </w:t>
      </w:r>
    </w:p>
    <w:p w:rsidR="00856960" w:rsidRDefault="00856960" w:rsidP="00856960">
      <w:pPr>
        <w:jc w:val="both"/>
      </w:pPr>
      <w:r>
        <w:t xml:space="preserve">      </w:t>
      </w:r>
      <w:r>
        <w:tab/>
        <w:t xml:space="preserve"> menetlemine ning linnavalitsuse vastavasisuliste korralduste ettevalmistamine, mille </w:t>
      </w:r>
    </w:p>
    <w:p w:rsidR="00856960" w:rsidRDefault="00856960" w:rsidP="00856960">
      <w:pPr>
        <w:jc w:val="both"/>
      </w:pPr>
      <w:r>
        <w:t xml:space="preserve">       </w:t>
      </w:r>
      <w:r>
        <w:tab/>
        <w:t xml:space="preserve">alusel toimub ehitusloa või kasutusloa andmine, muutmine, kehtetuks tunnistamine või </w:t>
      </w:r>
    </w:p>
    <w:p w:rsidR="00856960" w:rsidRDefault="00856960" w:rsidP="00856960">
      <w:pPr>
        <w:jc w:val="both"/>
      </w:pPr>
      <w:r>
        <w:t xml:space="preserve">       </w:t>
      </w:r>
      <w:r>
        <w:tab/>
        <w:t>andmisest keeldumine.</w:t>
      </w:r>
    </w:p>
    <w:p w:rsidR="00856960" w:rsidRDefault="00856960" w:rsidP="00856960">
      <w:pPr>
        <w:jc w:val="both"/>
      </w:pPr>
    </w:p>
    <w:p w:rsidR="00856960" w:rsidRPr="007D4434" w:rsidRDefault="00856960" w:rsidP="00856960">
      <w:pPr>
        <w:rPr>
          <w:b/>
        </w:rPr>
      </w:pPr>
      <w:r w:rsidRPr="007D4434">
        <w:rPr>
          <w:b/>
        </w:rPr>
        <w:t>3. OTSUS</w:t>
      </w:r>
    </w:p>
    <w:p w:rsidR="00856960" w:rsidRPr="0081621F" w:rsidRDefault="00C81DC4" w:rsidP="00856960">
      <w:r>
        <w:t>Väljastada Aroonia tn 12</w:t>
      </w:r>
      <w:r w:rsidR="00DF7ED5">
        <w:t xml:space="preserve"> püstitatud suvila</w:t>
      </w:r>
      <w:r w:rsidR="00856960" w:rsidRPr="0081621F">
        <w:t>le</w:t>
      </w:r>
      <w:r>
        <w:t xml:space="preserve"> ja kuurile</w:t>
      </w:r>
      <w:r w:rsidR="00856960" w:rsidRPr="0081621F">
        <w:t xml:space="preserve"> kasutusluba </w:t>
      </w:r>
      <w:r w:rsidR="00856960" w:rsidRPr="00856960">
        <w:t>märkusega “puudub väline tulekustutuse veevõtukoht“</w:t>
      </w:r>
    </w:p>
    <w:p w:rsidR="00856960" w:rsidRDefault="00856960" w:rsidP="00856960"/>
    <w:p w:rsidR="00856960" w:rsidRPr="007D4434" w:rsidRDefault="00856960" w:rsidP="00856960">
      <w:pPr>
        <w:rPr>
          <w:b/>
        </w:rPr>
      </w:pPr>
      <w:r w:rsidRPr="007D4434">
        <w:rPr>
          <w:b/>
        </w:rPr>
        <w:t>4. RAKENDUSSÄTTED</w:t>
      </w:r>
    </w:p>
    <w:p w:rsidR="00856960" w:rsidRDefault="00856960" w:rsidP="00856960">
      <w:pPr>
        <w:ind w:left="426" w:hanging="426"/>
      </w:pPr>
      <w:r>
        <w:t>4.1.</w:t>
      </w:r>
      <w:r>
        <w:tab/>
        <w:t xml:space="preserve">Korraldus jõustub seadusega sätestatud korras. </w:t>
      </w:r>
    </w:p>
    <w:p w:rsidR="00856960" w:rsidRDefault="00856960" w:rsidP="00856960">
      <w:pPr>
        <w:ind w:left="426" w:hanging="426"/>
      </w:pPr>
      <w:r>
        <w:t>4.2.</w:t>
      </w:r>
      <w:r>
        <w:tab/>
        <w:t xml:space="preserve"> Narva Linnavalitsuse Arhitektuuri- ja Linnaplaneerimise </w:t>
      </w:r>
      <w:r w:rsidR="007A3749">
        <w:t>Ametil teha</w:t>
      </w:r>
      <w:bookmarkStart w:id="0" w:name="_GoBack"/>
      <w:bookmarkEnd w:id="0"/>
      <w:r w:rsidR="00660ECB">
        <w:t xml:space="preserve"> Narva Aiandusühistu Rjabinka </w:t>
      </w:r>
      <w:r>
        <w:t>juhatusele teatavaks, et aiandusühistu territooriumil peab olema korraldatud väline tulekustutusveevõtu</w:t>
      </w:r>
      <w:r w:rsidR="00DF7ED5">
        <w:t xml:space="preserve"> </w:t>
      </w:r>
      <w:r>
        <w:t>koht.</w:t>
      </w:r>
    </w:p>
    <w:p w:rsidR="00856960" w:rsidRDefault="00856960" w:rsidP="00856960">
      <w:pPr>
        <w:ind w:left="426" w:hanging="426"/>
      </w:pPr>
      <w:r>
        <w:t xml:space="preserve">4.3.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856960" w:rsidRDefault="00856960" w:rsidP="00856960"/>
    <w:p w:rsidR="00856960" w:rsidRDefault="00856960" w:rsidP="00856960"/>
    <w:p w:rsidR="00856960" w:rsidRDefault="00856960" w:rsidP="00856960"/>
    <w:p w:rsidR="00856960" w:rsidRDefault="00856960" w:rsidP="00856960">
      <w:r>
        <w:t>Jelena Golubeva</w:t>
      </w:r>
      <w:r>
        <w:tab/>
        <w:t xml:space="preserve">                                                    </w:t>
      </w:r>
      <w:r>
        <w:tab/>
        <w:t>Üllar Kaljuste</w:t>
      </w:r>
    </w:p>
    <w:p w:rsidR="00B973D5" w:rsidRPr="00856960" w:rsidRDefault="00856960" w:rsidP="00856960">
      <w:r>
        <w:t xml:space="preserve">Linnapea </w:t>
      </w:r>
      <w:r w:rsidRPr="00F81CB4">
        <w:t>asendaja</w:t>
      </w:r>
      <w:r>
        <w:t xml:space="preserve">                                                                </w:t>
      </w:r>
      <w:r w:rsidRPr="00856960">
        <w:rPr>
          <w:lang w:val="en-GB"/>
        </w:rPr>
        <w:t xml:space="preserve"> </w:t>
      </w:r>
      <w:r>
        <w:t>Linnasekretär</w:t>
      </w:r>
    </w:p>
    <w:sectPr w:rsidR="00B973D5" w:rsidRPr="00856960" w:rsidSect="00D32321">
      <w:pgSz w:w="11907" w:h="16840" w:code="9"/>
      <w:pgMar w:top="851" w:right="927"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EA"/>
    <w:rsid w:val="00015B0B"/>
    <w:rsid w:val="0004266A"/>
    <w:rsid w:val="00074B5C"/>
    <w:rsid w:val="0007503D"/>
    <w:rsid w:val="001319CF"/>
    <w:rsid w:val="0014557D"/>
    <w:rsid w:val="00197339"/>
    <w:rsid w:val="001B15D5"/>
    <w:rsid w:val="001B4562"/>
    <w:rsid w:val="001D5724"/>
    <w:rsid w:val="001E2DE1"/>
    <w:rsid w:val="00235F98"/>
    <w:rsid w:val="0024267E"/>
    <w:rsid w:val="00242B9E"/>
    <w:rsid w:val="00244C98"/>
    <w:rsid w:val="00273A94"/>
    <w:rsid w:val="002D4FC6"/>
    <w:rsid w:val="003173E9"/>
    <w:rsid w:val="003754D5"/>
    <w:rsid w:val="004F1C2C"/>
    <w:rsid w:val="00505B51"/>
    <w:rsid w:val="00534CBE"/>
    <w:rsid w:val="00557E0A"/>
    <w:rsid w:val="00566E78"/>
    <w:rsid w:val="005B564C"/>
    <w:rsid w:val="005E0B25"/>
    <w:rsid w:val="006418DC"/>
    <w:rsid w:val="00660ECB"/>
    <w:rsid w:val="006B1A77"/>
    <w:rsid w:val="007A3749"/>
    <w:rsid w:val="007D4434"/>
    <w:rsid w:val="008568CF"/>
    <w:rsid w:val="00856960"/>
    <w:rsid w:val="00886F4D"/>
    <w:rsid w:val="008A15A6"/>
    <w:rsid w:val="008F683B"/>
    <w:rsid w:val="0091527E"/>
    <w:rsid w:val="00956D9D"/>
    <w:rsid w:val="00970F5D"/>
    <w:rsid w:val="009C14A6"/>
    <w:rsid w:val="00AD2CEA"/>
    <w:rsid w:val="00AE4A22"/>
    <w:rsid w:val="00AE7D9A"/>
    <w:rsid w:val="00B22F40"/>
    <w:rsid w:val="00B66D7C"/>
    <w:rsid w:val="00B71117"/>
    <w:rsid w:val="00B973D5"/>
    <w:rsid w:val="00BB0F3F"/>
    <w:rsid w:val="00C12A3A"/>
    <w:rsid w:val="00C81DC4"/>
    <w:rsid w:val="00CF5809"/>
    <w:rsid w:val="00DF7ED5"/>
    <w:rsid w:val="00E11917"/>
    <w:rsid w:val="00E6473D"/>
    <w:rsid w:val="00EA28D3"/>
    <w:rsid w:val="00EB36B5"/>
    <w:rsid w:val="00ED400E"/>
    <w:rsid w:val="00EF1D1F"/>
    <w:rsid w:val="00EF5387"/>
    <w:rsid w:val="00F246E8"/>
    <w:rsid w:val="00F81CB4"/>
    <w:rsid w:val="00F859CA"/>
    <w:rsid w:val="00FC62B6"/>
    <w:rsid w:val="00FF5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329E-5D5E-4A39-885A-68BEE721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2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78"/>
    <w:rPr>
      <w:rFonts w:ascii="Segoe UI" w:hAnsi="Segoe UI" w:cs="Segoe UI"/>
      <w:sz w:val="18"/>
      <w:szCs w:val="18"/>
    </w:rPr>
  </w:style>
  <w:style w:type="character" w:customStyle="1" w:styleId="tree-label">
    <w:name w:val="tree-label"/>
    <w:basedOn w:val="DefaultParagraphFont"/>
    <w:rsid w:val="0055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1093</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Marina Pent</cp:lastModifiedBy>
  <cp:revision>8</cp:revision>
  <cp:lastPrinted>2021-01-06T07:47:00Z</cp:lastPrinted>
  <dcterms:created xsi:type="dcterms:W3CDTF">2020-12-22T14:41:00Z</dcterms:created>
  <dcterms:modified xsi:type="dcterms:W3CDTF">2021-01-06T09:34:00Z</dcterms:modified>
</cp:coreProperties>
</file>