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09F5C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eelnõu</w:t>
      </w:r>
    </w:p>
    <w:p w14:paraId="2ECE82E3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37FF8AF" w14:textId="77777777" w:rsidR="00D158D3" w:rsidRDefault="00D158D3" w:rsidP="00D1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NARVA LINNAVALITSUS</w:t>
      </w:r>
    </w:p>
    <w:p w14:paraId="1F743096" w14:textId="77777777" w:rsidR="00D158D3" w:rsidRDefault="00D158D3" w:rsidP="00D15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8AA42" w14:textId="77777777" w:rsidR="00D158D3" w:rsidRDefault="00D158D3" w:rsidP="00D158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MÄÄRUS</w:t>
      </w:r>
    </w:p>
    <w:p w14:paraId="7B286F8E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4C82A9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3D72C5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8E68E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_________________________</w:t>
      </w:r>
    </w:p>
    <w:p w14:paraId="42619A25" w14:textId="77777777" w:rsidR="00D158D3" w:rsidRDefault="00D158D3" w:rsidP="00D158D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635F00" w14:textId="77777777" w:rsidR="00D158D3" w:rsidRPr="00203CE1" w:rsidRDefault="00D158D3" w:rsidP="00D158D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0404982" w14:textId="77777777" w:rsidR="00D158D3" w:rsidRPr="00203CE1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0D724" w14:textId="77777777" w:rsidR="00D158D3" w:rsidRDefault="00D158D3" w:rsidP="00D158D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Üürilepingu alusel kasutatava ja otsustuskorras üürnikule võõrandatava </w:t>
      </w:r>
    </w:p>
    <w:p w14:paraId="215A74E5" w14:textId="11329E84" w:rsidR="00D158D3" w:rsidRPr="00203CE1" w:rsidRDefault="00D158D3" w:rsidP="00D158D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03CE1">
        <w:rPr>
          <w:rFonts w:ascii="Times New Roman" w:hAnsi="Times New Roman" w:cs="Times New Roman"/>
          <w:i w:val="0"/>
          <w:color w:val="auto"/>
          <w:sz w:val="24"/>
          <w:szCs w:val="24"/>
        </w:rPr>
        <w:t>eluruumi hindamise akti vormi kinnitamine</w:t>
      </w:r>
    </w:p>
    <w:p w14:paraId="26432F90" w14:textId="77777777" w:rsidR="00D158D3" w:rsidRPr="00203CE1" w:rsidRDefault="00D158D3" w:rsidP="00D158D3">
      <w:pPr>
        <w:jc w:val="both"/>
      </w:pPr>
    </w:p>
    <w:p w14:paraId="7A846DE4" w14:textId="77777777" w:rsidR="00D158D3" w:rsidRPr="00203CE1" w:rsidRDefault="00D158D3" w:rsidP="00D158D3">
      <w:pPr>
        <w:jc w:val="both"/>
      </w:pPr>
    </w:p>
    <w:p w14:paraId="4578C814" w14:textId="4C5ED8BC" w:rsidR="00D158D3" w:rsidRPr="00203CE1" w:rsidRDefault="00D158D3" w:rsidP="00D158D3">
      <w:pPr>
        <w:spacing w:after="0" w:line="240" w:lineRule="auto"/>
        <w:jc w:val="both"/>
        <w:rPr>
          <w:rStyle w:val="tekst4"/>
          <w:rFonts w:ascii="Times New Roman" w:hAnsi="Times New Roman" w:cs="Times New Roman"/>
          <w:sz w:val="24"/>
          <w:szCs w:val="24"/>
        </w:rPr>
      </w:pPr>
      <w:r w:rsidRPr="00203CE1">
        <w:rPr>
          <w:rFonts w:ascii="Times New Roman" w:hAnsi="Times New Roman" w:cs="Times New Roman"/>
          <w:sz w:val="24"/>
          <w:szCs w:val="24"/>
        </w:rPr>
        <w:t xml:space="preserve">Määrus kehtestatakse kohaliku omavalitsuse korralduse seaduse </w:t>
      </w:r>
      <w:r w:rsidRPr="00203CE1">
        <w:rPr>
          <w:rStyle w:val="tekst4"/>
          <w:rFonts w:ascii="Times New Roman" w:hAnsi="Times New Roman" w:cs="Times New Roman"/>
          <w:sz w:val="24"/>
          <w:szCs w:val="24"/>
        </w:rPr>
        <w:t xml:space="preserve">§ </w:t>
      </w:r>
      <w:r w:rsidR="007E3137">
        <w:rPr>
          <w:rStyle w:val="tekst4"/>
          <w:rFonts w:ascii="Times New Roman" w:hAnsi="Times New Roman" w:cs="Times New Roman"/>
          <w:sz w:val="24"/>
          <w:szCs w:val="24"/>
        </w:rPr>
        <w:t xml:space="preserve">30 </w:t>
      </w:r>
      <w:r w:rsidRPr="00203CE1">
        <w:rPr>
          <w:rStyle w:val="tekst4"/>
          <w:rFonts w:ascii="Times New Roman" w:hAnsi="Times New Roman" w:cs="Times New Roman"/>
          <w:sz w:val="24"/>
          <w:szCs w:val="24"/>
        </w:rPr>
        <w:t xml:space="preserve">lõike 1 punkti </w:t>
      </w:r>
      <w:r w:rsidR="007E3137">
        <w:rPr>
          <w:rStyle w:val="tekst4"/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203CE1">
        <w:rPr>
          <w:rStyle w:val="tekst4"/>
          <w:rFonts w:ascii="Times New Roman" w:hAnsi="Times New Roman" w:cs="Times New Roman"/>
          <w:sz w:val="24"/>
          <w:szCs w:val="24"/>
        </w:rPr>
        <w:t xml:space="preserve"> ning Narva Linnavolikogu 29.10.2020 määruse nr 18 „Narva linna omandis olevate eluruumide valitsemise kord“ § 19 lg 3 alusel.</w:t>
      </w:r>
    </w:p>
    <w:p w14:paraId="45A071AB" w14:textId="77777777" w:rsidR="00D158D3" w:rsidRPr="00203CE1" w:rsidRDefault="00D158D3" w:rsidP="00D158D3">
      <w:pPr>
        <w:spacing w:after="0" w:line="240" w:lineRule="auto"/>
        <w:jc w:val="both"/>
        <w:rPr>
          <w:bCs/>
        </w:rPr>
      </w:pPr>
    </w:p>
    <w:p w14:paraId="3735951F" w14:textId="77777777" w:rsidR="00D158D3" w:rsidRPr="00203CE1" w:rsidRDefault="00D158D3" w:rsidP="00D158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Kinnitada „Üürilepingu alusel kasutatava ja otsustuskorras üürnikule võõrandatava eluruumi hindamise akti vorm“ vastavalt Lisale 1.</w:t>
      </w:r>
    </w:p>
    <w:p w14:paraId="1DA6A499" w14:textId="77777777" w:rsidR="00D158D3" w:rsidRPr="00203CE1" w:rsidRDefault="00D158D3" w:rsidP="00D158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Tunnistada kehtetuks:</w:t>
      </w:r>
    </w:p>
    <w:p w14:paraId="1D054F5C" w14:textId="77777777" w:rsidR="00D158D3" w:rsidRPr="00203CE1" w:rsidRDefault="00D158D3" w:rsidP="00D158D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Narva Linnavalitsuse 04.04.2007 määrus nr 427 „Võõrandatava eluruumi hindamise akti vormide kinnitamine“;</w:t>
      </w:r>
    </w:p>
    <w:p w14:paraId="6FC244BA" w14:textId="2841F91B" w:rsidR="00D158D3" w:rsidRPr="00203CE1" w:rsidRDefault="00D158D3" w:rsidP="00D158D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Narva Linnavalitsuse 06.10.2010 määr</w:t>
      </w:r>
      <w:r w:rsidR="00B65634" w:rsidRPr="00203CE1">
        <w:rPr>
          <w:rFonts w:ascii="Times New Roman" w:hAnsi="Times New Roman" w:cs="Times New Roman"/>
          <w:bCs/>
          <w:sz w:val="24"/>
          <w:szCs w:val="24"/>
        </w:rPr>
        <w:t>us</w:t>
      </w:r>
      <w:r w:rsidRPr="00203CE1">
        <w:rPr>
          <w:rFonts w:ascii="Times New Roman" w:hAnsi="Times New Roman" w:cs="Times New Roman"/>
          <w:bCs/>
          <w:sz w:val="24"/>
          <w:szCs w:val="24"/>
        </w:rPr>
        <w:t xml:space="preserve"> nr 1197 „Avalikul enampakkumisel võõrandatava eluruumi hindamisakti vormi kinnitamine ning Narva Linnavalitsuse 04.04.2007 mää</w:t>
      </w:r>
      <w:r w:rsidR="00B65634" w:rsidRPr="00203CE1">
        <w:rPr>
          <w:rFonts w:ascii="Times New Roman" w:hAnsi="Times New Roman" w:cs="Times New Roman"/>
          <w:bCs/>
          <w:sz w:val="24"/>
          <w:szCs w:val="24"/>
        </w:rPr>
        <w:t>ruse</w:t>
      </w:r>
      <w:r w:rsidRPr="00203CE1">
        <w:rPr>
          <w:rFonts w:ascii="Times New Roman" w:hAnsi="Times New Roman" w:cs="Times New Roman"/>
          <w:bCs/>
          <w:sz w:val="24"/>
          <w:szCs w:val="24"/>
        </w:rPr>
        <w:t xml:space="preserve"> nr 427 „Võõrandatava eluruumi hindamise akti vormide kinnitamine“ muutmine“;</w:t>
      </w:r>
    </w:p>
    <w:p w14:paraId="0AD37847" w14:textId="094FA028" w:rsidR="00D158D3" w:rsidRPr="00203CE1" w:rsidRDefault="00D158D3" w:rsidP="00D158D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Narva Linnavalitsuse 15.05.2013 määru</w:t>
      </w:r>
      <w:r w:rsidR="00B65634" w:rsidRPr="00203CE1">
        <w:rPr>
          <w:rFonts w:ascii="Times New Roman" w:hAnsi="Times New Roman" w:cs="Times New Roman"/>
          <w:bCs/>
          <w:sz w:val="24"/>
          <w:szCs w:val="24"/>
        </w:rPr>
        <w:t>s</w:t>
      </w:r>
      <w:r w:rsidRPr="00203CE1">
        <w:rPr>
          <w:rFonts w:ascii="Times New Roman" w:hAnsi="Times New Roman" w:cs="Times New Roman"/>
          <w:bCs/>
          <w:sz w:val="24"/>
          <w:szCs w:val="24"/>
        </w:rPr>
        <w:t xml:space="preserve"> nr 26 „Avalikul enampakkumisel võõrandatava asustamata eluruumi hindamisakti vormi kinnitamine ning Narva Linnavalitsuse 04.04.2007 määruse nr 427 „Võõrandatava eluruumi hindamise akti vormide kinnitamine“ muutmine“.</w:t>
      </w:r>
    </w:p>
    <w:p w14:paraId="6DB9F410" w14:textId="05FE53C2" w:rsidR="00D158D3" w:rsidRPr="00203CE1" w:rsidRDefault="00D158D3" w:rsidP="00D158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CE1">
        <w:rPr>
          <w:rFonts w:ascii="Times New Roman" w:hAnsi="Times New Roman" w:cs="Times New Roman"/>
          <w:bCs/>
          <w:sz w:val="24"/>
          <w:szCs w:val="24"/>
        </w:rPr>
        <w:t>Määrus jõustub seadus</w:t>
      </w:r>
      <w:r w:rsidR="00B65634" w:rsidRPr="00203CE1">
        <w:rPr>
          <w:rFonts w:ascii="Times New Roman" w:hAnsi="Times New Roman" w:cs="Times New Roman"/>
          <w:bCs/>
          <w:sz w:val="24"/>
          <w:szCs w:val="24"/>
        </w:rPr>
        <w:t>es</w:t>
      </w:r>
      <w:r w:rsidRPr="00203CE1">
        <w:rPr>
          <w:rFonts w:ascii="Times New Roman" w:hAnsi="Times New Roman" w:cs="Times New Roman"/>
          <w:bCs/>
          <w:sz w:val="24"/>
          <w:szCs w:val="24"/>
        </w:rPr>
        <w:t xml:space="preserve"> sätestatud korras. </w:t>
      </w:r>
    </w:p>
    <w:p w14:paraId="11D4F377" w14:textId="77777777" w:rsidR="00D158D3" w:rsidRPr="00203CE1" w:rsidRDefault="00D158D3" w:rsidP="00D158D3">
      <w:pPr>
        <w:jc w:val="both"/>
      </w:pPr>
    </w:p>
    <w:p w14:paraId="318CD434" w14:textId="77777777" w:rsidR="00D158D3" w:rsidRPr="00203CE1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2B59CAC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48146E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Katri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Raik</w:t>
      </w:r>
      <w:proofErr w:type="spellEnd"/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</w:p>
    <w:p w14:paraId="44447E4E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lang w:val="en-GB"/>
        </w:rPr>
        <w:t>linnapea</w:t>
      </w:r>
      <w:proofErr w:type="spellEnd"/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Üllar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Kaljuste</w:t>
      </w:r>
      <w:proofErr w:type="spellEnd"/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</w:p>
    <w:p w14:paraId="12AE459B" w14:textId="77777777" w:rsidR="00D158D3" w:rsidRDefault="00D158D3" w:rsidP="00D158D3">
      <w:pPr>
        <w:spacing w:after="0" w:line="240" w:lineRule="auto"/>
        <w:ind w:left="49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linnasekretär</w:t>
      </w:r>
    </w:p>
    <w:p w14:paraId="42B0F63E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E38570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82D628" w14:textId="77777777" w:rsidR="00D158D3" w:rsidRDefault="00D158D3" w:rsidP="00D158D3">
      <w:pPr>
        <w:jc w:val="both"/>
      </w:pPr>
    </w:p>
    <w:p w14:paraId="5E5E8669" w14:textId="77777777" w:rsidR="00D158D3" w:rsidRDefault="00D158D3" w:rsidP="00D158D3">
      <w:pPr>
        <w:jc w:val="both"/>
      </w:pPr>
    </w:p>
    <w:p w14:paraId="6B5747BA" w14:textId="77777777" w:rsidR="00D158D3" w:rsidRDefault="00D158D3" w:rsidP="00D158D3">
      <w:pPr>
        <w:jc w:val="both"/>
      </w:pPr>
    </w:p>
    <w:p w14:paraId="199A19AA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C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5406A0" w14:textId="77777777" w:rsidR="00D158D3" w:rsidRDefault="00D158D3" w:rsidP="00D158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1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1421"/>
    <w:multiLevelType w:val="multilevel"/>
    <w:tmpl w:val="0F1CF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E0F21F6"/>
    <w:multiLevelType w:val="hybridMultilevel"/>
    <w:tmpl w:val="7D30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D3F37"/>
    <w:multiLevelType w:val="hybridMultilevel"/>
    <w:tmpl w:val="2DB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5AA5"/>
    <w:multiLevelType w:val="hybridMultilevel"/>
    <w:tmpl w:val="2DB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D20A2"/>
    <w:multiLevelType w:val="hybridMultilevel"/>
    <w:tmpl w:val="A5AAD6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5"/>
    <w:rsid w:val="00002639"/>
    <w:rsid w:val="00062433"/>
    <w:rsid w:val="000F67D5"/>
    <w:rsid w:val="0010184B"/>
    <w:rsid w:val="00106C9A"/>
    <w:rsid w:val="00203CE1"/>
    <w:rsid w:val="00207490"/>
    <w:rsid w:val="00212DCD"/>
    <w:rsid w:val="002147CA"/>
    <w:rsid w:val="00326923"/>
    <w:rsid w:val="00362068"/>
    <w:rsid w:val="0048333B"/>
    <w:rsid w:val="005673B5"/>
    <w:rsid w:val="005C1C10"/>
    <w:rsid w:val="006A69E4"/>
    <w:rsid w:val="006C43AA"/>
    <w:rsid w:val="006D5A38"/>
    <w:rsid w:val="007E3137"/>
    <w:rsid w:val="008534B1"/>
    <w:rsid w:val="00855DDD"/>
    <w:rsid w:val="008930F9"/>
    <w:rsid w:val="008A22C4"/>
    <w:rsid w:val="008A5CFF"/>
    <w:rsid w:val="009A0BFB"/>
    <w:rsid w:val="009B5FCB"/>
    <w:rsid w:val="009E4434"/>
    <w:rsid w:val="00A65F2F"/>
    <w:rsid w:val="00B24AB8"/>
    <w:rsid w:val="00B63DB6"/>
    <w:rsid w:val="00B65634"/>
    <w:rsid w:val="00BD10AB"/>
    <w:rsid w:val="00D158D3"/>
    <w:rsid w:val="00E8297C"/>
    <w:rsid w:val="00EA5FEC"/>
    <w:rsid w:val="00F25FAD"/>
    <w:rsid w:val="00F35B70"/>
    <w:rsid w:val="00F9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073E"/>
  <w15:chartTrackingRefBased/>
  <w15:docId w15:val="{6F9254B5-DB00-44C6-AB5F-E1CF4776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10"/>
    <w:pPr>
      <w:spacing w:after="200" w:line="276" w:lineRule="auto"/>
    </w:pPr>
    <w:rPr>
      <w:lang w:val="et-EE"/>
    </w:rPr>
  </w:style>
  <w:style w:type="paragraph" w:styleId="4">
    <w:name w:val="heading 4"/>
    <w:basedOn w:val="a"/>
    <w:next w:val="a"/>
    <w:link w:val="40"/>
    <w:uiPriority w:val="9"/>
    <w:unhideWhenUsed/>
    <w:qFormat/>
    <w:rsid w:val="005C1C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1C10"/>
    <w:rPr>
      <w:rFonts w:asciiTheme="majorHAnsi" w:eastAsiaTheme="majorEastAsia" w:hAnsiTheme="majorHAnsi" w:cstheme="majorBidi"/>
      <w:b/>
      <w:bCs/>
      <w:i/>
      <w:iCs/>
      <w:color w:val="4472C4" w:themeColor="accent1"/>
      <w:lang w:val="et-EE"/>
    </w:rPr>
  </w:style>
  <w:style w:type="character" w:customStyle="1" w:styleId="tekst4">
    <w:name w:val="tekst4"/>
    <w:basedOn w:val="a0"/>
    <w:rsid w:val="005C1C10"/>
  </w:style>
  <w:style w:type="character" w:customStyle="1" w:styleId="tyhik">
    <w:name w:val="tyhik"/>
    <w:basedOn w:val="a0"/>
    <w:rsid w:val="005C1C10"/>
  </w:style>
  <w:style w:type="paragraph" w:styleId="a3">
    <w:name w:val="List Paragraph"/>
    <w:basedOn w:val="a"/>
    <w:uiPriority w:val="34"/>
    <w:qFormat/>
    <w:rsid w:val="005C1C10"/>
    <w:pPr>
      <w:ind w:left="720"/>
      <w:contextualSpacing/>
    </w:pPr>
  </w:style>
  <w:style w:type="paragraph" w:styleId="a4">
    <w:name w:val="Body Text"/>
    <w:basedOn w:val="a"/>
    <w:link w:val="a5"/>
    <w:rsid w:val="00EA5F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a5">
    <w:name w:val="Основной текст Знак"/>
    <w:basedOn w:val="a0"/>
    <w:link w:val="a4"/>
    <w:rsid w:val="00EA5FEC"/>
    <w:rPr>
      <w:rFonts w:ascii="Times New Roman" w:eastAsia="Times New Roman" w:hAnsi="Times New Roman" w:cs="Times New Roman"/>
      <w:sz w:val="24"/>
      <w:szCs w:val="24"/>
      <w:lang w:val="et-EE" w:eastAsia="x-none"/>
    </w:rPr>
  </w:style>
  <w:style w:type="character" w:styleId="a6">
    <w:name w:val="Hyperlink"/>
    <w:uiPriority w:val="99"/>
    <w:unhideWhenUsed/>
    <w:rsid w:val="00EA5FEC"/>
    <w:rPr>
      <w:rFonts w:ascii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3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CE1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Anna</dc:creator>
  <cp:keywords/>
  <dc:description/>
  <cp:lastModifiedBy>Irina Geveller</cp:lastModifiedBy>
  <cp:revision>2</cp:revision>
  <cp:lastPrinted>2021-02-04T07:05:00Z</cp:lastPrinted>
  <dcterms:created xsi:type="dcterms:W3CDTF">2021-02-04T08:06:00Z</dcterms:created>
  <dcterms:modified xsi:type="dcterms:W3CDTF">2021-02-04T08:06:00Z</dcterms:modified>
</cp:coreProperties>
</file>