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82726B" w:rsidRPr="007747F9" w:rsidTr="000C141F">
        <w:trPr>
          <w:tblCellSpacing w:w="0" w:type="dxa"/>
        </w:trPr>
        <w:tc>
          <w:tcPr>
            <w:tcW w:w="5000" w:type="pct"/>
          </w:tcPr>
          <w:p w:rsidR="0082726B" w:rsidRPr="007747F9" w:rsidRDefault="0082726B" w:rsidP="000C141F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82726B" w:rsidRPr="007747F9" w:rsidRDefault="0082726B" w:rsidP="000C141F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82726B" w:rsidRPr="007747F9" w:rsidRDefault="0082726B" w:rsidP="0082726B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82726B" w:rsidRPr="007747F9" w:rsidTr="000C141F">
        <w:trPr>
          <w:tblCellSpacing w:w="0" w:type="dxa"/>
        </w:trPr>
        <w:tc>
          <w:tcPr>
            <w:tcW w:w="1700" w:type="pct"/>
          </w:tcPr>
          <w:p w:rsidR="0082726B" w:rsidRPr="007747F9" w:rsidRDefault="0082726B" w:rsidP="000C141F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82726B" w:rsidRPr="007747F9" w:rsidRDefault="0082726B" w:rsidP="000C141F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21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82726B" w:rsidRPr="007747F9" w:rsidTr="000C141F">
        <w:trPr>
          <w:tblCellSpacing w:w="0" w:type="dxa"/>
        </w:trPr>
        <w:tc>
          <w:tcPr>
            <w:tcW w:w="1700" w:type="pct"/>
          </w:tcPr>
          <w:p w:rsidR="0082726B" w:rsidRPr="007747F9" w:rsidRDefault="0082726B" w:rsidP="000C141F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82726B" w:rsidRPr="007747F9" w:rsidRDefault="0082726B" w:rsidP="000C141F">
            <w:pPr>
              <w:jc w:val="right"/>
              <w:rPr>
                <w:lang w:val="et-EE"/>
              </w:rPr>
            </w:pPr>
          </w:p>
        </w:tc>
      </w:tr>
    </w:tbl>
    <w:p w:rsidR="0082726B" w:rsidRPr="007747F9" w:rsidRDefault="0082726B" w:rsidP="0082726B">
      <w:pPr>
        <w:rPr>
          <w:b/>
          <w:bCs/>
          <w:lang w:val="et-EE"/>
        </w:rPr>
      </w:pPr>
    </w:p>
    <w:p w:rsidR="0082726B" w:rsidRPr="00DA498E" w:rsidRDefault="0082726B" w:rsidP="0082726B">
      <w:pPr>
        <w:rPr>
          <w:b/>
          <w:bCs/>
          <w:lang w:val="et-EE"/>
        </w:rPr>
      </w:pPr>
      <w:r w:rsidRPr="00DA498E">
        <w:rPr>
          <w:b/>
          <w:bCs/>
          <w:lang w:val="et-EE"/>
        </w:rPr>
        <w:t>Ehitusloa andmine (</w:t>
      </w:r>
      <w:r>
        <w:rPr>
          <w:b/>
          <w:bCs/>
          <w:lang w:val="et-EE"/>
        </w:rPr>
        <w:t>V. Gerassimovi tn 2</w:t>
      </w:r>
      <w:r w:rsidRPr="00DA498E">
        <w:rPr>
          <w:b/>
          <w:bCs/>
          <w:lang w:val="et-EE"/>
        </w:rPr>
        <w:t xml:space="preserve">) </w:t>
      </w:r>
    </w:p>
    <w:p w:rsidR="0082726B" w:rsidRPr="00DA498E" w:rsidRDefault="0082726B" w:rsidP="0082726B">
      <w:pPr>
        <w:rPr>
          <w:lang w:val="et-EE"/>
        </w:rPr>
      </w:pPr>
    </w:p>
    <w:p w:rsidR="0082726B" w:rsidRPr="002D6DE1" w:rsidRDefault="0082726B" w:rsidP="0082726B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2D6DE1">
        <w:rPr>
          <w:b/>
          <w:lang w:val="et-EE"/>
        </w:rPr>
        <w:t>ASJAOLUD JA MENETLUSE KÄIK</w:t>
      </w:r>
    </w:p>
    <w:p w:rsidR="0082726B" w:rsidRPr="005234FB" w:rsidRDefault="0082726B" w:rsidP="0082726B">
      <w:pPr>
        <w:jc w:val="both"/>
        <w:rPr>
          <w:bCs/>
          <w:lang w:val="et-EE"/>
        </w:rPr>
      </w:pPr>
      <w:r>
        <w:rPr>
          <w:lang w:val="et-EE"/>
        </w:rPr>
        <w:t>21</w:t>
      </w:r>
      <w:r w:rsidRPr="002D6DE1">
        <w:rPr>
          <w:lang w:val="et-EE"/>
        </w:rPr>
        <w:t>.</w:t>
      </w:r>
      <w:r>
        <w:rPr>
          <w:lang w:val="et-EE"/>
        </w:rPr>
        <w:t>12</w:t>
      </w:r>
      <w:r w:rsidRPr="002D6DE1">
        <w:rPr>
          <w:lang w:val="et-EE"/>
        </w:rPr>
        <w:t>.202</w:t>
      </w:r>
      <w:r>
        <w:rPr>
          <w:lang w:val="et-EE"/>
        </w:rPr>
        <w:t>0</w:t>
      </w:r>
      <w:r w:rsidRPr="002D6DE1">
        <w:rPr>
          <w:lang w:val="et-EE"/>
        </w:rPr>
        <w:t xml:space="preserve"> </w:t>
      </w:r>
      <w:r w:rsidRPr="002D6DE1">
        <w:rPr>
          <w:bCs/>
          <w:lang w:val="et-EE"/>
        </w:rPr>
        <w:t>ehitisregistri elektroonilisse keskkonda</w:t>
      </w:r>
      <w:r w:rsidRPr="002D6DE1">
        <w:rPr>
          <w:lang w:val="et-EE"/>
        </w:rPr>
        <w:t xml:space="preserve"> laekus läbivaatamiseks </w:t>
      </w:r>
      <w:r w:rsidRPr="002D6DE1">
        <w:rPr>
          <w:bCs/>
          <w:lang w:val="et-EE"/>
        </w:rPr>
        <w:t xml:space="preserve"> ehitusloa taotlus </w:t>
      </w:r>
      <w:r>
        <w:rPr>
          <w:bCs/>
          <w:lang w:val="et-EE"/>
        </w:rPr>
        <w:t>V. Gerassimovi tn 2 asuval kinnistul</w:t>
      </w:r>
      <w:r w:rsidRPr="005234FB">
        <w:rPr>
          <w:bCs/>
          <w:lang w:val="et-EE"/>
        </w:rPr>
        <w:t xml:space="preserve"> </w:t>
      </w:r>
      <w:r>
        <w:rPr>
          <w:bCs/>
          <w:lang w:val="et-EE"/>
        </w:rPr>
        <w:t>Narva K</w:t>
      </w:r>
      <w:r w:rsidRPr="006D77C5">
        <w:rPr>
          <w:bCs/>
          <w:lang w:val="et-EE"/>
        </w:rPr>
        <w:t>reenholmi gümnaasium</w:t>
      </w:r>
      <w:r>
        <w:rPr>
          <w:bCs/>
          <w:lang w:val="et-EE"/>
        </w:rPr>
        <w:t>i</w:t>
      </w:r>
      <w:r w:rsidRPr="005234FB">
        <w:rPr>
          <w:bCs/>
          <w:lang w:val="et-EE"/>
        </w:rPr>
        <w:t xml:space="preserve"> </w:t>
      </w:r>
      <w:r>
        <w:rPr>
          <w:bCs/>
          <w:lang w:val="et-EE"/>
        </w:rPr>
        <w:t>hoone ümberehitamiseks</w:t>
      </w:r>
      <w:r w:rsidRPr="005234FB">
        <w:rPr>
          <w:bCs/>
          <w:lang w:val="et-EE"/>
        </w:rPr>
        <w:t xml:space="preserve"> </w:t>
      </w:r>
      <w:r>
        <w:rPr>
          <w:bCs/>
          <w:lang w:val="et-EE"/>
        </w:rPr>
        <w:t xml:space="preserve">hariduslike erivajadustega </w:t>
      </w:r>
      <w:r w:rsidRPr="005234FB">
        <w:rPr>
          <w:bCs/>
          <w:lang w:val="et-EE"/>
        </w:rPr>
        <w:t>õpilaste integreerimise</w:t>
      </w:r>
      <w:r>
        <w:rPr>
          <w:bCs/>
          <w:lang w:val="et-EE"/>
        </w:rPr>
        <w:t xml:space="preserve"> tarbeks</w:t>
      </w:r>
      <w:r w:rsidRPr="005234FB">
        <w:rPr>
          <w:bCs/>
          <w:lang w:val="et-EE"/>
        </w:rPr>
        <w:t xml:space="preserve"> </w:t>
      </w:r>
      <w:r w:rsidRPr="002D6DE1">
        <w:rPr>
          <w:lang w:val="et-EE"/>
        </w:rPr>
        <w:t>koos ehitusprojektiga „</w:t>
      </w:r>
      <w:r w:rsidRPr="006D77C5">
        <w:rPr>
          <w:lang w:val="et-EE"/>
        </w:rPr>
        <w:t>VÄIKELAHENDUSTE PROJEKTEERIMINE HEV ÕPILASTE INTEGREERIMISEKS NARVA TAVAKOOLIDESSE 202006_TP_v01_Kreenholmi</w:t>
      </w:r>
      <w:r w:rsidR="00476B1A">
        <w:rPr>
          <w:lang w:val="et-EE"/>
        </w:rPr>
        <w:t xml:space="preserve"> </w:t>
      </w:r>
      <w:bookmarkStart w:id="0" w:name="_GoBack"/>
      <w:bookmarkEnd w:id="0"/>
      <w:r w:rsidRPr="006D77C5">
        <w:rPr>
          <w:lang w:val="et-EE"/>
        </w:rPr>
        <w:t>Gumnaasium</w:t>
      </w:r>
      <w:r>
        <w:rPr>
          <w:lang w:val="et-EE"/>
        </w:rPr>
        <w:t>“</w:t>
      </w:r>
      <w:r w:rsidRPr="002D6DE1">
        <w:rPr>
          <w:lang w:val="et-EE"/>
        </w:rPr>
        <w:t xml:space="preserve">, peaprojekteerija </w:t>
      </w:r>
      <w:r w:rsidRPr="005234FB">
        <w:rPr>
          <w:lang w:val="et-EE"/>
        </w:rPr>
        <w:t>Kirde Projekt OÜ</w:t>
      </w:r>
      <w:r w:rsidRPr="002D6DE1">
        <w:rPr>
          <w:lang w:val="et-EE"/>
        </w:rPr>
        <w:t>.</w:t>
      </w:r>
    </w:p>
    <w:p w:rsidR="0082726B" w:rsidRDefault="0082726B" w:rsidP="0082726B">
      <w:pPr>
        <w:jc w:val="both"/>
        <w:rPr>
          <w:lang w:val="et-EE"/>
        </w:rPr>
      </w:pPr>
      <w:r>
        <w:rPr>
          <w:lang w:val="et-EE"/>
        </w:rPr>
        <w:t>21</w:t>
      </w:r>
      <w:r w:rsidRPr="003F4BD4">
        <w:rPr>
          <w:lang w:val="et-EE"/>
        </w:rPr>
        <w:t>.</w:t>
      </w:r>
      <w:r>
        <w:rPr>
          <w:lang w:val="et-EE"/>
        </w:rPr>
        <w:t>12</w:t>
      </w:r>
      <w:r w:rsidRPr="003F4BD4">
        <w:rPr>
          <w:lang w:val="et-EE"/>
        </w:rPr>
        <w:t>.202</w:t>
      </w:r>
      <w:r>
        <w:rPr>
          <w:lang w:val="et-EE"/>
        </w:rPr>
        <w:t>0</w:t>
      </w:r>
      <w:r w:rsidRPr="003F4BD4">
        <w:rPr>
          <w:lang w:val="et-EE"/>
        </w:rPr>
        <w:t xml:space="preserve"> ehitisregistri  keskkonnas on genereeritud ehitusloa  eelnõu  </w:t>
      </w:r>
      <w:r>
        <w:rPr>
          <w:lang w:val="et-EE"/>
        </w:rPr>
        <w:t xml:space="preserve">nr </w:t>
      </w:r>
      <w:r w:rsidRPr="006D77C5">
        <w:rPr>
          <w:lang w:val="et-EE"/>
        </w:rPr>
        <w:t>2012271/43707</w:t>
      </w:r>
      <w:r w:rsidRPr="003F4BD4">
        <w:rPr>
          <w:lang w:val="et-EE"/>
        </w:rPr>
        <w:t xml:space="preserve">, menetluse nr </w:t>
      </w:r>
      <w:r>
        <w:rPr>
          <w:lang w:val="et-EE"/>
        </w:rPr>
        <w:t>242478</w:t>
      </w:r>
      <w:r w:rsidRPr="003F4BD4">
        <w:rPr>
          <w:lang w:val="et-EE"/>
        </w:rPr>
        <w:t xml:space="preserve"> ning suunatud Arhitektuuri- ja Linnaplaneerimise Ametile, </w:t>
      </w:r>
      <w:r>
        <w:rPr>
          <w:lang w:val="et-EE"/>
        </w:rPr>
        <w:t>Linnamajandusametile,</w:t>
      </w:r>
      <w:r w:rsidRPr="005234FB">
        <w:rPr>
          <w:lang w:val="et-EE"/>
        </w:rPr>
        <w:t xml:space="preserve"> </w:t>
      </w:r>
      <w:r w:rsidR="00476B1A">
        <w:rPr>
          <w:lang w:val="et-EE"/>
        </w:rPr>
        <w:t xml:space="preserve">Kultuuriosakonnale, </w:t>
      </w:r>
      <w:r w:rsidRPr="005234FB">
        <w:rPr>
          <w:lang w:val="et-EE"/>
        </w:rPr>
        <w:t>Terviseameti Ida regionaalosakon</w:t>
      </w:r>
      <w:r>
        <w:rPr>
          <w:lang w:val="et-EE"/>
        </w:rPr>
        <w:t xml:space="preserve">nale ja  </w:t>
      </w:r>
      <w:r w:rsidRPr="005234FB">
        <w:rPr>
          <w:lang w:val="et-EE"/>
        </w:rPr>
        <w:t>Päästeameti Ida päästekeskus</w:t>
      </w:r>
      <w:r>
        <w:rPr>
          <w:lang w:val="et-EE"/>
        </w:rPr>
        <w:t xml:space="preserve">ele </w:t>
      </w:r>
      <w:r w:rsidRPr="003F4BD4">
        <w:rPr>
          <w:lang w:val="et-EE"/>
        </w:rPr>
        <w:t>kooskõlastamiseks ning arvamuste avaldamiseks.</w:t>
      </w:r>
    </w:p>
    <w:p w:rsidR="0082726B" w:rsidRPr="003F4BD4" w:rsidRDefault="0082726B" w:rsidP="0082726B">
      <w:pPr>
        <w:jc w:val="both"/>
        <w:rPr>
          <w:lang w:val="et-EE"/>
        </w:rPr>
      </w:pPr>
      <w:r w:rsidRPr="003F4BD4">
        <w:rPr>
          <w:lang w:val="et-EE"/>
        </w:rPr>
        <w:t>Ehitusprojektis on avastatud puuduseid ning ehitisregistri elektroonilise keskkonna kaudu ehitusprojekt  on mitu korda tagastatud puuduste kõrvaldamiseks.</w:t>
      </w:r>
    </w:p>
    <w:p w:rsidR="0082726B" w:rsidRDefault="0082726B" w:rsidP="0082726B">
      <w:pPr>
        <w:jc w:val="both"/>
        <w:rPr>
          <w:lang w:val="et-EE"/>
        </w:rPr>
      </w:pPr>
      <w:r>
        <w:rPr>
          <w:lang w:val="et-EE"/>
        </w:rPr>
        <w:t>10</w:t>
      </w:r>
      <w:r w:rsidRPr="003F4BD4">
        <w:rPr>
          <w:lang w:val="et-EE"/>
        </w:rPr>
        <w:t>.</w:t>
      </w:r>
      <w:r>
        <w:rPr>
          <w:lang w:val="et-EE"/>
        </w:rPr>
        <w:t>02</w:t>
      </w:r>
      <w:r w:rsidRPr="003F4BD4">
        <w:rPr>
          <w:lang w:val="et-EE"/>
        </w:rPr>
        <w:t>.202</w:t>
      </w:r>
      <w:r>
        <w:rPr>
          <w:lang w:val="et-EE"/>
        </w:rPr>
        <w:t>1</w:t>
      </w:r>
      <w:r w:rsidRPr="003F4BD4">
        <w:rPr>
          <w:lang w:val="et-EE"/>
        </w:rPr>
        <w:t xml:space="preserve"> lõplikult kõrvaldatud puudustega ehitusprojekt on ehitisregistri elektroonilises keskkonnas projekteerija poolt taasesitatud.</w:t>
      </w:r>
    </w:p>
    <w:p w:rsidR="0082726B" w:rsidRPr="002D6DE1" w:rsidRDefault="0082726B" w:rsidP="0082726B">
      <w:pPr>
        <w:jc w:val="both"/>
        <w:rPr>
          <w:lang w:val="et-EE"/>
        </w:rPr>
      </w:pPr>
    </w:p>
    <w:p w:rsidR="0082726B" w:rsidRDefault="0082726B" w:rsidP="0082726B">
      <w:pPr>
        <w:jc w:val="both"/>
        <w:rPr>
          <w:lang w:val="et-EE"/>
        </w:rPr>
      </w:pPr>
      <w:r w:rsidRPr="006A7910">
        <w:rPr>
          <w:lang w:val="et-EE"/>
        </w:rPr>
        <w:t>Arhitektuuri- ja Linnaplaneerimise Amet kooskõlastas märkustega:</w:t>
      </w:r>
    </w:p>
    <w:p w:rsidR="0082726B" w:rsidRDefault="0082726B" w:rsidP="0082726B">
      <w:pPr>
        <w:jc w:val="both"/>
        <w:rPr>
          <w:lang w:val="et-EE"/>
        </w:rPr>
      </w:pPr>
      <w:r>
        <w:rPr>
          <w:lang w:val="et-EE"/>
        </w:rPr>
        <w:t>(1).</w:t>
      </w:r>
      <w:r w:rsidRPr="006A7910">
        <w:rPr>
          <w:lang w:val="et-EE"/>
        </w:rPr>
        <w:t>"</w:t>
      </w:r>
      <w:r w:rsidRPr="00760ED0">
        <w:rPr>
          <w:lang w:val="et-EE"/>
        </w:rPr>
        <w:t>Ehitisregistri andmetel olemasoleva hoonele puudub energiamärgis. Vastavalt MTM 18.05.2015. a määruse nr 47 „Rahvahulkade kogunemisega seotud hooneliigid, mille puhul on nõutav energiamärgise olemasolu“ § 2 lõike 1 punkti 11 alusel haridus- ja teadushoonele, milles on suletud netopinda rohkem kui 500 ruutmeetrit peab olema energiamärgis. Kasutusloa taotlusega esitada hoone energiamärgis"</w:t>
      </w:r>
      <w:r>
        <w:rPr>
          <w:lang w:val="et-EE"/>
        </w:rPr>
        <w:t>.</w:t>
      </w:r>
      <w:r w:rsidRPr="00760ED0">
        <w:rPr>
          <w:lang w:val="et-EE"/>
        </w:rPr>
        <w:t xml:space="preserve"> </w:t>
      </w:r>
      <w:r w:rsidRPr="00760ED0">
        <w:rPr>
          <w:lang w:val="et-EE"/>
        </w:rPr>
        <w:tab/>
      </w:r>
    </w:p>
    <w:p w:rsidR="0082726B" w:rsidRDefault="0082726B" w:rsidP="0082726B">
      <w:pPr>
        <w:jc w:val="both"/>
        <w:rPr>
          <w:lang w:val="et-EE"/>
        </w:rPr>
      </w:pPr>
    </w:p>
    <w:p w:rsidR="0082726B" w:rsidRDefault="0082726B" w:rsidP="0082726B">
      <w:pPr>
        <w:jc w:val="both"/>
        <w:rPr>
          <w:lang w:val="et-EE"/>
        </w:rPr>
      </w:pPr>
      <w:r>
        <w:rPr>
          <w:lang w:val="et-EE"/>
        </w:rPr>
        <w:t>(2).“</w:t>
      </w:r>
      <w:r w:rsidRPr="006D77C5">
        <w:rPr>
          <w:lang w:val="et-EE"/>
        </w:rPr>
        <w:t>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10 mainitud valdkonda. Samas ei ole kavandatavat tegevust nimetatud Vabariigi Valitsuse 29.08.2005 määruses nr 224 „Tegevusvaldkondade, mille korral tuleb anda keskkonnamõju hindamise vajalikkuse eelhinnang, täpsustatud loetelu“ ning seetõttu eelhinnangut vastavalt KeHJS § 6 lg 2´3 ei anta</w:t>
      </w:r>
      <w:r>
        <w:rPr>
          <w:lang w:val="et-EE"/>
        </w:rPr>
        <w:t>“</w:t>
      </w:r>
      <w:r w:rsidRPr="006D77C5">
        <w:rPr>
          <w:lang w:val="et-EE"/>
        </w:rPr>
        <w:t>.</w:t>
      </w:r>
    </w:p>
    <w:p w:rsidR="0082726B" w:rsidRDefault="0082726B" w:rsidP="0082726B">
      <w:pPr>
        <w:jc w:val="both"/>
        <w:rPr>
          <w:lang w:val="et-EE"/>
        </w:rPr>
      </w:pPr>
    </w:p>
    <w:p w:rsidR="0082726B" w:rsidRPr="002D6DE1" w:rsidRDefault="0082726B" w:rsidP="0082726B">
      <w:pPr>
        <w:jc w:val="both"/>
        <w:rPr>
          <w:lang w:val="et-EE"/>
        </w:rPr>
      </w:pPr>
      <w:r w:rsidRPr="002D6DE1">
        <w:rPr>
          <w:lang w:val="et-EE"/>
        </w:rPr>
        <w:t>1</w:t>
      </w:r>
      <w:r>
        <w:rPr>
          <w:lang w:val="et-EE"/>
        </w:rPr>
        <w:t>2</w:t>
      </w:r>
      <w:r w:rsidRPr="002D6DE1">
        <w:rPr>
          <w:lang w:val="et-EE"/>
        </w:rPr>
        <w:t>.0</w:t>
      </w:r>
      <w:r>
        <w:rPr>
          <w:lang w:val="et-EE"/>
        </w:rPr>
        <w:t>2</w:t>
      </w:r>
      <w:r w:rsidRPr="002D6DE1">
        <w:rPr>
          <w:lang w:val="et-EE"/>
        </w:rPr>
        <w:t>.2021 kõik kaasatud isikud kooskõlastasid ehitusloa eelnõu.</w:t>
      </w:r>
    </w:p>
    <w:p w:rsidR="0082726B" w:rsidRPr="002D6DE1" w:rsidRDefault="0082726B" w:rsidP="0082726B">
      <w:pPr>
        <w:jc w:val="both"/>
        <w:rPr>
          <w:lang w:val="et-EE"/>
        </w:rPr>
      </w:pPr>
    </w:p>
    <w:p w:rsidR="0082726B" w:rsidRDefault="0082726B" w:rsidP="0082726B">
      <w:pPr>
        <w:jc w:val="both"/>
        <w:rPr>
          <w:bCs/>
          <w:lang w:val="et-EE"/>
        </w:rPr>
      </w:pPr>
      <w:r w:rsidRPr="002D6DE1">
        <w:rPr>
          <w:bCs/>
          <w:lang w:val="et-EE"/>
        </w:rPr>
        <w:t>Ehitusprojekt vastab sätestatud nõuetele</w:t>
      </w:r>
      <w:r w:rsidRPr="00E476A5">
        <w:rPr>
          <w:bCs/>
          <w:lang w:val="et-EE"/>
        </w:rPr>
        <w:t xml:space="preserve"> </w:t>
      </w:r>
      <w:r w:rsidRPr="002D6DE1">
        <w:rPr>
          <w:bCs/>
          <w:lang w:val="et-EE"/>
        </w:rPr>
        <w:t>ning ehitisele ja ehitamisele esitatud nõuetele.</w:t>
      </w:r>
    </w:p>
    <w:p w:rsidR="0082726B" w:rsidRPr="002D6DE1" w:rsidRDefault="0082726B" w:rsidP="0082726B">
      <w:pPr>
        <w:jc w:val="both"/>
        <w:rPr>
          <w:bCs/>
          <w:lang w:val="et-EE"/>
        </w:rPr>
      </w:pPr>
      <w:r w:rsidRPr="002D6DE1">
        <w:rPr>
          <w:bCs/>
          <w:lang w:val="et-EE"/>
        </w:rPr>
        <w:t>Ehitusseadustiku § 44 toodud ehitusloa andmisest keeldumise põhjused puuduvad. Seega ehitusloa andmiseks takistusi ei ole.</w:t>
      </w:r>
    </w:p>
    <w:p w:rsidR="0082726B" w:rsidRDefault="0082726B" w:rsidP="0082726B">
      <w:pPr>
        <w:jc w:val="both"/>
        <w:rPr>
          <w:b/>
          <w:lang w:val="et-EE"/>
        </w:rPr>
      </w:pPr>
    </w:p>
    <w:p w:rsidR="0082726B" w:rsidRDefault="0082726B" w:rsidP="0082726B">
      <w:pPr>
        <w:jc w:val="both"/>
        <w:rPr>
          <w:b/>
          <w:lang w:val="et-EE"/>
        </w:rPr>
      </w:pPr>
    </w:p>
    <w:p w:rsidR="0082726B" w:rsidRDefault="0082726B" w:rsidP="0082726B">
      <w:pPr>
        <w:jc w:val="both"/>
        <w:rPr>
          <w:b/>
          <w:lang w:val="et-EE"/>
        </w:rPr>
      </w:pPr>
    </w:p>
    <w:p w:rsidR="0082726B" w:rsidRDefault="0082726B" w:rsidP="0082726B">
      <w:pPr>
        <w:jc w:val="both"/>
        <w:rPr>
          <w:b/>
          <w:lang w:val="et-EE"/>
        </w:rPr>
      </w:pPr>
    </w:p>
    <w:p w:rsidR="0082726B" w:rsidRDefault="0082726B" w:rsidP="0082726B">
      <w:pPr>
        <w:jc w:val="both"/>
        <w:rPr>
          <w:b/>
          <w:lang w:val="et-EE"/>
        </w:rPr>
      </w:pPr>
    </w:p>
    <w:p w:rsidR="0082726B" w:rsidRPr="002D6DE1" w:rsidRDefault="0082726B" w:rsidP="0082726B">
      <w:pPr>
        <w:jc w:val="both"/>
        <w:rPr>
          <w:b/>
          <w:lang w:val="et-EE"/>
        </w:rPr>
      </w:pPr>
      <w:r w:rsidRPr="002D6DE1">
        <w:rPr>
          <w:b/>
          <w:lang w:val="et-EE"/>
        </w:rPr>
        <w:t>2.    ÕIGUSLIKUD ALUSED</w:t>
      </w:r>
    </w:p>
    <w:p w:rsidR="0082726B" w:rsidRPr="002D6DE1" w:rsidRDefault="0082726B" w:rsidP="0082726B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2.1. </w:t>
      </w:r>
      <w:r w:rsidRPr="002D6DE1">
        <w:rPr>
          <w:lang w:val="et-EE"/>
        </w:rPr>
        <w:t>Ehitusseadustiku § 39 lõike 1 kohaselt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ehitusloa 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annab </w:t>
      </w:r>
      <w:r>
        <w:rPr>
          <w:lang w:val="et-EE"/>
        </w:rPr>
        <w:t xml:space="preserve"> </w:t>
      </w:r>
      <w:r w:rsidRPr="002D6DE1">
        <w:rPr>
          <w:lang w:val="et-EE"/>
        </w:rPr>
        <w:t>kohaliku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omavalitsuse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üksus</w:t>
      </w:r>
      <w:r>
        <w:rPr>
          <w:lang w:val="et-EE"/>
        </w:rPr>
        <w:t xml:space="preserve">, </w:t>
      </w:r>
      <w:r w:rsidRPr="0013533F">
        <w:rPr>
          <w:lang w:val="et-EE"/>
        </w:rPr>
        <w:t xml:space="preserve"> kui seaduses </w:t>
      </w:r>
      <w:r>
        <w:rPr>
          <w:lang w:val="et-EE"/>
        </w:rPr>
        <w:t xml:space="preserve">  </w:t>
      </w:r>
      <w:r w:rsidRPr="0013533F">
        <w:rPr>
          <w:lang w:val="et-EE"/>
        </w:rPr>
        <w:t>ei ole sätestatud teisiti.</w:t>
      </w:r>
    </w:p>
    <w:p w:rsidR="0082726B" w:rsidRPr="002D6DE1" w:rsidRDefault="0082726B" w:rsidP="0082726B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>2.</w:t>
      </w:r>
      <w:r>
        <w:rPr>
          <w:lang w:val="et-EE"/>
        </w:rPr>
        <w:t>2</w:t>
      </w:r>
      <w:r w:rsidRPr="002D6DE1">
        <w:rPr>
          <w:lang w:val="et-EE"/>
        </w:rPr>
        <w:t>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2726B" w:rsidRDefault="0082726B" w:rsidP="0082726B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>2.</w:t>
      </w:r>
      <w:r>
        <w:rPr>
          <w:lang w:val="et-EE"/>
        </w:rPr>
        <w:t>3</w:t>
      </w:r>
      <w:r w:rsidRPr="002D6DE1">
        <w:rPr>
          <w:lang w:val="et-EE"/>
        </w:rPr>
        <w:t>. Ehitusseadustiku  §  42  lõike  2  kohaselt   pädev asutus  otsustab  keskkonnamõju  hindamise algatamise vajaduse.</w:t>
      </w:r>
    </w:p>
    <w:p w:rsidR="0082726B" w:rsidRPr="002D6DE1" w:rsidRDefault="0082726B" w:rsidP="0082726B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2.4. </w:t>
      </w:r>
      <w:r w:rsidRPr="006A7910">
        <w:rPr>
          <w:lang w:val="et-EE"/>
        </w:rPr>
        <w:tab/>
        <w:t>Ehitusseadustiku § 42 lõike 3 punkti 5 ehitusloa kõrvaltingimusena võib eelkõigi sätestada ehitise või ehitamise keerukusest tulenevad lisatingimused ehitamiseks.</w:t>
      </w:r>
    </w:p>
    <w:p w:rsidR="0082726B" w:rsidRPr="002D6DE1" w:rsidRDefault="0082726B" w:rsidP="0082726B">
      <w:pPr>
        <w:jc w:val="both"/>
        <w:rPr>
          <w:b/>
          <w:lang w:val="et-EE"/>
        </w:rPr>
      </w:pPr>
    </w:p>
    <w:p w:rsidR="0082726B" w:rsidRPr="002D6DE1" w:rsidRDefault="0082726B" w:rsidP="0082726B">
      <w:pPr>
        <w:jc w:val="both"/>
        <w:rPr>
          <w:b/>
          <w:lang w:val="et-EE"/>
        </w:rPr>
      </w:pPr>
      <w:r w:rsidRPr="002D6DE1">
        <w:rPr>
          <w:b/>
          <w:lang w:val="et-EE"/>
        </w:rPr>
        <w:t>3.    OTSUS</w:t>
      </w:r>
    </w:p>
    <w:p w:rsidR="0082726B" w:rsidRDefault="0082726B" w:rsidP="0082726B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3.1. Anda ehitusluba </w:t>
      </w:r>
      <w:r w:rsidRPr="006D77C5">
        <w:rPr>
          <w:lang w:val="et-EE"/>
        </w:rPr>
        <w:t xml:space="preserve">V. Gerassimovi tn 2 asuval kinnistul Narva Kreenholmi gümnaasiumi hoone ümberehitamiseks hariduslike erivajadustega õpilaste integreerimise tarbeks </w:t>
      </w:r>
      <w:r>
        <w:rPr>
          <w:lang w:val="et-EE"/>
        </w:rPr>
        <w:t>vastavalt</w:t>
      </w:r>
      <w:r w:rsidRPr="006D77C5">
        <w:rPr>
          <w:lang w:val="et-EE"/>
        </w:rPr>
        <w:t xml:space="preserve"> ehitusprojekti</w:t>
      </w:r>
      <w:r>
        <w:rPr>
          <w:lang w:val="et-EE"/>
        </w:rPr>
        <w:t xml:space="preserve">le </w:t>
      </w:r>
      <w:r w:rsidRPr="006D77C5">
        <w:rPr>
          <w:lang w:val="et-EE"/>
        </w:rPr>
        <w:t>„VÄIKELAHENDUST</w:t>
      </w:r>
      <w:r>
        <w:rPr>
          <w:lang w:val="et-EE"/>
        </w:rPr>
        <w:t xml:space="preserve">E PROJEKTEERIMINE HEV ÕPILASTE  </w:t>
      </w:r>
      <w:r w:rsidRPr="006D77C5">
        <w:rPr>
          <w:lang w:val="et-EE"/>
        </w:rPr>
        <w:t>INTEGREERIMISEKS</w:t>
      </w:r>
      <w:r>
        <w:rPr>
          <w:lang w:val="et-EE"/>
        </w:rPr>
        <w:t>NARVAT</w:t>
      </w:r>
      <w:r w:rsidRPr="001A2C8D">
        <w:rPr>
          <w:lang w:val="et-EE"/>
        </w:rPr>
        <w:t>AVAKOOLIDESSE202006_TP_v02_KreenholmiGumnaas</w:t>
      </w:r>
      <w:r>
        <w:rPr>
          <w:lang w:val="et-EE"/>
        </w:rPr>
        <w:t>ium“,</w:t>
      </w:r>
      <w:r w:rsidRPr="001A2C8D">
        <w:rPr>
          <w:lang w:val="et-EE"/>
        </w:rPr>
        <w:t xml:space="preserve"> peaprojekteerija Kirde Projekt OÜ.</w:t>
      </w:r>
    </w:p>
    <w:p w:rsidR="0082726B" w:rsidRDefault="0082726B" w:rsidP="0082726B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3.2. Jätta  algatamata </w:t>
      </w:r>
      <w:r w:rsidRPr="001A2C8D">
        <w:rPr>
          <w:lang w:val="et-EE"/>
        </w:rPr>
        <w:t>V. Gerassimovi tn 2 asuval kinnistul Narva Kreenholmi gümnaasiumi hoone ümberehitamise</w:t>
      </w:r>
      <w:r w:rsidRPr="002D6DE1">
        <w:rPr>
          <w:lang w:val="et-EE"/>
        </w:rPr>
        <w:t xml:space="preserve"> keskkonnamõju hindamist.</w:t>
      </w:r>
    </w:p>
    <w:p w:rsidR="0082726B" w:rsidRPr="002D6DE1" w:rsidRDefault="0082726B" w:rsidP="0082726B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3.3. </w:t>
      </w:r>
      <w:r w:rsidRPr="006A7910">
        <w:rPr>
          <w:lang w:val="et-EE"/>
        </w:rPr>
        <w:tab/>
        <w:t>Kohustada ehitustööde tellijat täitma kõrvaltingimused, milleks on käesoleva korralduse punktis 1 toodud  Arhitektuuri- ja Linnaplaneerimise Ameti märkused.</w:t>
      </w:r>
    </w:p>
    <w:p w:rsidR="0082726B" w:rsidRPr="002D6DE1" w:rsidRDefault="0082726B" w:rsidP="0082726B">
      <w:pPr>
        <w:ind w:left="426"/>
        <w:rPr>
          <w:b/>
          <w:lang w:val="et-EE"/>
        </w:rPr>
      </w:pPr>
    </w:p>
    <w:p w:rsidR="0082726B" w:rsidRPr="002D6DE1" w:rsidRDefault="0082726B" w:rsidP="0082726B">
      <w:pPr>
        <w:rPr>
          <w:b/>
          <w:lang w:val="et-EE"/>
        </w:rPr>
      </w:pPr>
      <w:r w:rsidRPr="002D6DE1">
        <w:rPr>
          <w:b/>
          <w:lang w:val="et-EE"/>
        </w:rPr>
        <w:t>4.    RAKENDUSSÄTTED</w:t>
      </w:r>
    </w:p>
    <w:p w:rsidR="0082726B" w:rsidRPr="002D6DE1" w:rsidRDefault="0082726B" w:rsidP="0082726B">
      <w:pPr>
        <w:ind w:left="360" w:hanging="360"/>
        <w:jc w:val="both"/>
        <w:rPr>
          <w:lang w:val="et-EE"/>
        </w:rPr>
      </w:pPr>
      <w:r w:rsidRPr="002D6DE1">
        <w:rPr>
          <w:lang w:val="et-EE"/>
        </w:rPr>
        <w:t xml:space="preserve">4.1. </w:t>
      </w:r>
      <w:r w:rsidRPr="002D6DE1">
        <w:rPr>
          <w:rFonts w:eastAsia="MS Mincho"/>
          <w:lang w:val="et-EE" w:eastAsia="ja-JP"/>
        </w:rPr>
        <w:t>Korraldus jõustub teatavakstegemisest</w:t>
      </w:r>
      <w:r w:rsidRPr="002D6DE1">
        <w:rPr>
          <w:lang w:val="et-EE"/>
        </w:rPr>
        <w:t>.</w:t>
      </w:r>
    </w:p>
    <w:p w:rsidR="0082726B" w:rsidRPr="002D6DE1" w:rsidRDefault="0082726B" w:rsidP="0082726B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D6DE1">
        <w:rPr>
          <w:rFonts w:eastAsia="MS Mincho"/>
          <w:lang w:val="et-EE" w:eastAsia="ja-JP"/>
        </w:rPr>
        <w:t>Halduskohtu</w:t>
      </w:r>
      <w:r w:rsidRPr="002D6DE1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82726B" w:rsidRPr="002D6DE1" w:rsidRDefault="0082726B" w:rsidP="0082726B">
      <w:pPr>
        <w:ind w:left="426" w:hanging="426"/>
        <w:jc w:val="both"/>
        <w:rPr>
          <w:lang w:val="et-EE"/>
        </w:rPr>
      </w:pPr>
    </w:p>
    <w:p w:rsidR="0082726B" w:rsidRPr="002D6DE1" w:rsidRDefault="0082726B" w:rsidP="0082726B">
      <w:pPr>
        <w:jc w:val="both"/>
        <w:rPr>
          <w:lang w:val="et-EE"/>
        </w:rPr>
      </w:pPr>
    </w:p>
    <w:p w:rsidR="0082726B" w:rsidRDefault="0082726B" w:rsidP="0082726B">
      <w:pPr>
        <w:jc w:val="both"/>
        <w:rPr>
          <w:lang w:val="et-EE"/>
        </w:rPr>
      </w:pPr>
    </w:p>
    <w:p w:rsidR="0082726B" w:rsidRDefault="0082726B" w:rsidP="0082726B">
      <w:pPr>
        <w:jc w:val="both"/>
        <w:rPr>
          <w:lang w:val="et-EE"/>
        </w:rPr>
      </w:pPr>
    </w:p>
    <w:p w:rsidR="0082726B" w:rsidRPr="002D6DE1" w:rsidRDefault="0082726B" w:rsidP="0082726B">
      <w:pPr>
        <w:jc w:val="both"/>
        <w:rPr>
          <w:lang w:val="et-EE"/>
        </w:rPr>
      </w:pPr>
    </w:p>
    <w:p w:rsidR="0082726B" w:rsidRDefault="0082726B" w:rsidP="0082726B">
      <w:pPr>
        <w:jc w:val="both"/>
        <w:rPr>
          <w:lang w:val="et-EE"/>
        </w:rPr>
      </w:pPr>
    </w:p>
    <w:p w:rsidR="0082726B" w:rsidRPr="002D6DE1" w:rsidRDefault="0082726B" w:rsidP="0082726B">
      <w:pPr>
        <w:jc w:val="both"/>
        <w:rPr>
          <w:lang w:val="et-EE"/>
        </w:rPr>
      </w:pPr>
    </w:p>
    <w:p w:rsidR="0082726B" w:rsidRPr="002D6DE1" w:rsidRDefault="0082726B" w:rsidP="0082726B">
      <w:pPr>
        <w:jc w:val="both"/>
        <w:rPr>
          <w:lang w:val="et-EE"/>
        </w:rPr>
      </w:pPr>
    </w:p>
    <w:p w:rsidR="0082726B" w:rsidRPr="002D6DE1" w:rsidRDefault="0082726B" w:rsidP="0082726B">
      <w:pPr>
        <w:ind w:left="454" w:hanging="454"/>
        <w:jc w:val="both"/>
        <w:rPr>
          <w:lang w:val="et-EE"/>
        </w:rPr>
      </w:pPr>
      <w:r>
        <w:rPr>
          <w:lang w:val="et-EE"/>
        </w:rPr>
        <w:t xml:space="preserve">Katri Raik            </w:t>
      </w:r>
      <w:r w:rsidRPr="002D6DE1">
        <w:rPr>
          <w:lang w:val="et-EE"/>
        </w:rPr>
        <w:t xml:space="preserve">                                                                                       Üllar Kaljuste</w:t>
      </w:r>
    </w:p>
    <w:p w:rsidR="0082726B" w:rsidRPr="002D6DE1" w:rsidRDefault="0082726B" w:rsidP="0082726B">
      <w:pPr>
        <w:ind w:left="454" w:hanging="454"/>
        <w:jc w:val="both"/>
        <w:rPr>
          <w:lang w:val="et-EE"/>
        </w:rPr>
      </w:pPr>
      <w:r w:rsidRPr="002D6DE1">
        <w:rPr>
          <w:lang w:val="et-EE"/>
        </w:rPr>
        <w:t>Linnapea</w:t>
      </w:r>
      <w:r w:rsidRPr="002D6DE1">
        <w:rPr>
          <w:lang w:val="et-EE"/>
        </w:rPr>
        <w:tab/>
      </w:r>
      <w:r w:rsidRPr="002D6DE1">
        <w:rPr>
          <w:lang w:val="et-EE"/>
        </w:rPr>
        <w:tab/>
      </w:r>
      <w:r w:rsidRPr="002D6DE1">
        <w:rPr>
          <w:lang w:val="et-EE"/>
        </w:rPr>
        <w:tab/>
        <w:t xml:space="preserve">                                                                 </w:t>
      </w:r>
      <w:r>
        <w:rPr>
          <w:lang w:val="et-EE"/>
        </w:rPr>
        <w:t xml:space="preserve">    </w:t>
      </w:r>
      <w:r w:rsidRPr="002D6DE1">
        <w:rPr>
          <w:lang w:val="et-EE"/>
        </w:rPr>
        <w:t>Linnasekretär</w:t>
      </w:r>
    </w:p>
    <w:p w:rsidR="0082726B" w:rsidRPr="00AA7F72" w:rsidRDefault="0082726B" w:rsidP="0082726B">
      <w:pPr>
        <w:ind w:left="454" w:hanging="454"/>
        <w:jc w:val="both"/>
        <w:rPr>
          <w:lang w:val="et-EE"/>
        </w:rPr>
      </w:pPr>
      <w:r w:rsidRPr="00AA7F72">
        <w:rPr>
          <w:lang w:val="et-EE"/>
        </w:rPr>
        <w:t xml:space="preserve">                                                                        </w:t>
      </w:r>
    </w:p>
    <w:p w:rsidR="0082726B" w:rsidRPr="00AA7F72" w:rsidRDefault="0082726B" w:rsidP="0082726B">
      <w:pPr>
        <w:ind w:left="454" w:hanging="454"/>
        <w:jc w:val="both"/>
        <w:rPr>
          <w:sz w:val="22"/>
          <w:szCs w:val="22"/>
          <w:lang w:val="et-EE"/>
        </w:rPr>
      </w:pPr>
      <w:r w:rsidRPr="00AA7F72">
        <w:rPr>
          <w:lang w:val="et-EE"/>
        </w:rPr>
        <w:t xml:space="preserve">                                                                                                     </w:t>
      </w:r>
    </w:p>
    <w:p w:rsidR="0082726B" w:rsidRPr="00AA7F72" w:rsidRDefault="0082726B" w:rsidP="0082726B">
      <w:pPr>
        <w:ind w:left="454" w:hanging="454"/>
        <w:rPr>
          <w:sz w:val="22"/>
          <w:szCs w:val="22"/>
          <w:lang w:val="et-EE"/>
        </w:rPr>
      </w:pPr>
      <w:r w:rsidRPr="00AA7F72">
        <w:rPr>
          <w:sz w:val="22"/>
          <w:szCs w:val="22"/>
          <w:lang w:val="et-EE"/>
        </w:rPr>
        <w:t xml:space="preserve">                                                                                          </w:t>
      </w:r>
    </w:p>
    <w:p w:rsidR="001F401F" w:rsidRPr="0082726B" w:rsidRDefault="001F401F">
      <w:pPr>
        <w:rPr>
          <w:lang w:val="et-EE"/>
        </w:rPr>
      </w:pPr>
    </w:p>
    <w:sectPr w:rsidR="001F401F" w:rsidRPr="0082726B" w:rsidSect="001A2C8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26B"/>
    <w:rsid w:val="001F401F"/>
    <w:rsid w:val="00476B1A"/>
    <w:rsid w:val="0082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29501-C0C9-4F50-B98B-D0802E98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2726B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801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2021-02-15T06:43:00Z</dcterms:created>
  <dcterms:modified xsi:type="dcterms:W3CDTF">2021-02-15T06:50:00Z</dcterms:modified>
</cp:coreProperties>
</file>