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>
          <w:b w:val="false"/>
          <w:b w:val="false"/>
          <w:bCs/>
          <w:sz w:val="24"/>
          <w:lang w:val="et-EE"/>
        </w:rPr>
      </w:pPr>
      <w:r>
        <w:rPr>
          <w:b w:val="false"/>
          <w:bCs/>
          <w:sz w:val="24"/>
          <w:lang w:val="et-EE"/>
        </w:rPr>
        <w:t>E E L N Õ U</w:t>
      </w:r>
    </w:p>
    <w:p>
      <w:pPr>
        <w:pStyle w:val="Normal"/>
        <w:rPr>
          <w:lang w:val="et-EE"/>
        </w:rPr>
      </w:pPr>
      <w:r>
        <w:rPr>
          <w:lang w:val="et-EE"/>
        </w:rPr>
      </w:r>
    </w:p>
    <w:p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  <w:tab/>
        <w:tab/>
        <w:tab/>
        <w:t xml:space="preserve">                    </w:t>
        <w:tab/>
        <w:t xml:space="preserve"> </w:t>
        <w:tab/>
        <w:t xml:space="preserve">                  </w:t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.05.2021.a nr _____ -k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>
        <w:rPr>
          <w:rFonts w:eastAsia="Times New Roman" w:cs="Times New Roman"/>
          <w:b/>
          <w:color w:val="auto"/>
          <w:kern w:val="0"/>
          <w:sz w:val="24"/>
          <w:szCs w:val="20"/>
          <w:lang w:val="et-EE" w:eastAsia="ru-RU" w:bidi="ar-SA"/>
        </w:rPr>
        <w:t>Narva Teenuste Mess</w:t>
      </w:r>
      <w:r>
        <w:rPr>
          <w:b/>
          <w:sz w:val="24"/>
          <w:lang w:val="et-EE"/>
        </w:rPr>
        <w:t>» loa taotluse rahuldamine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numPr>
          <w:ilvl w:val="0"/>
          <w:numId w:val="27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et-EE" w:eastAsia="ru-RU" w:bidi="ar-SA"/>
        </w:rPr>
        <w:t>Eesti Töötukassa</w:t>
      </w:r>
      <w:r>
        <w:rPr>
          <w:sz w:val="24"/>
          <w:szCs w:val="24"/>
          <w:lang w:val="et-EE"/>
        </w:rPr>
        <w:t xml:space="preserve"> esitas </w:t>
      </w:r>
      <w:r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Eesti Töötukassa</w:t>
      </w:r>
      <w:r>
        <w:rPr>
          <w:rFonts w:eastAsia="Times New Roman" w:cs="Times New Roman"/>
          <w:color w:val="000000"/>
          <w:sz w:val="24"/>
          <w:szCs w:val="24"/>
          <w:lang w:val="et-EE" w:eastAsia="ru-RU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5.06.2021 kella 1</w:t>
      </w:r>
      <w:r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.00-13.00 avaliku ürituse </w:t>
      </w:r>
      <w:r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Teenuste Mess</w:t>
      </w:r>
      <w:r>
        <w:rPr>
          <w:sz w:val="24"/>
          <w:szCs w:val="24"/>
          <w:lang w:val="et-EE"/>
        </w:rPr>
        <w:t>”.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250</w:t>
      </w:r>
      <w:r>
        <w:rPr>
          <w:color w:val="000000"/>
          <w:sz w:val="24"/>
          <w:szCs w:val="24"/>
          <w:lang w:val="et-EE"/>
        </w:rPr>
        <w:t xml:space="preserve"> inimest. Ürituse raames toimu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b info jagamine messi formaadis.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numPr>
          <w:ilvl w:val="0"/>
          <w:numId w:val="28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>
      <w:pPr>
        <w:pStyle w:val="Style11"/>
        <w:tabs>
          <w:tab w:val="clear" w:pos="708"/>
          <w:tab w:val="left" w:pos="720" w:leader="none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</w:r>
    </w:p>
    <w:p>
      <w:pPr>
        <w:pStyle w:val="Style11"/>
        <w:numPr>
          <w:ilvl w:val="0"/>
          <w:numId w:val="29"/>
        </w:numPr>
        <w:tabs>
          <w:tab w:val="clear" w:pos="708"/>
          <w:tab w:val="left" w:pos="540" w:leader="none"/>
        </w:tabs>
        <w:spacing w:before="0" w:after="0"/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>
      <w:pPr>
        <w:pStyle w:val="Bodyt"/>
        <w:numPr>
          <w:ilvl w:val="1"/>
          <w:numId w:val="30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Rahuldada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 xml:space="preserve">Eesti Töötukassa </w:t>
      </w:r>
      <w:r>
        <w:rPr/>
        <w:t>taotlus avaliku ürituse „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Narva Teenuste Mess</w:t>
      </w:r>
      <w:r>
        <w:rPr/>
        <w:t>“ läbiviimiseks.</w:t>
      </w:r>
    </w:p>
    <w:p>
      <w:pPr>
        <w:pStyle w:val="Bodyt"/>
        <w:numPr>
          <w:ilvl w:val="1"/>
          <w:numId w:val="31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 xml:space="preserve">Ürituse läbiviimise kohaks on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et-EE" w:bidi="ar-SA"/>
        </w:rPr>
        <w:t>Narva lossipark.</w:t>
      </w:r>
    </w:p>
    <w:p>
      <w:pPr>
        <w:pStyle w:val="Bodyt"/>
        <w:numPr>
          <w:ilvl w:val="1"/>
          <w:numId w:val="32"/>
        </w:numPr>
        <w:tabs>
          <w:tab w:val="clear" w:pos="708"/>
        </w:tabs>
        <w:spacing w:beforeAutospacing="0" w:before="0" w:afterAutospacing="0" w:after="0"/>
        <w:ind w:left="630" w:hanging="630"/>
        <w:rPr/>
      </w:pPr>
      <w:r>
        <w:rPr/>
        <w:t xml:space="preserve">Avaliku ürituse korraldajaks on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Eesti Töötukassa</w:t>
      </w:r>
      <w:r>
        <w:rPr/>
        <w:t xml:space="preserve">, reg.nr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74000085</w:t>
      </w:r>
      <w:r>
        <w:rPr/>
        <w:t xml:space="preserve">,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Lasnamäe 2, Tallinn.</w:t>
      </w:r>
    </w:p>
    <w:p>
      <w:pPr>
        <w:pStyle w:val="Bodyt"/>
        <w:numPr>
          <w:ilvl w:val="1"/>
          <w:numId w:val="3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>Alkohoolsete jookide müüki või pakkumist ei toimu.</w:t>
      </w:r>
    </w:p>
    <w:p>
      <w:pPr>
        <w:pStyle w:val="Bodyt"/>
        <w:numPr>
          <w:ilvl w:val="1"/>
          <w:numId w:val="34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Avalik üritus toimub </w:t>
      </w:r>
      <w:r>
        <w:rPr/>
        <w:t>15</w:t>
      </w:r>
      <w:r>
        <w:rPr/>
        <w:t>.06.2021 kella 1</w:t>
      </w:r>
      <w:r>
        <w:rPr/>
        <w:t>0</w:t>
      </w:r>
      <w:r>
        <w:rPr/>
        <w:t>.00-</w:t>
      </w:r>
      <w:bookmarkStart w:id="0" w:name="_GoBack"/>
      <w:bookmarkEnd w:id="0"/>
      <w:r>
        <w:rPr/>
        <w:t>13.00.</w:t>
      </w:r>
    </w:p>
    <w:p>
      <w:pPr>
        <w:pStyle w:val="Bodyt"/>
        <w:numPr>
          <w:ilvl w:val="1"/>
          <w:numId w:val="35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inimeste hajutamise. </w:t>
      </w:r>
    </w:p>
    <w:p>
      <w:pPr>
        <w:pStyle w:val="Bodyt"/>
        <w:numPr>
          <w:ilvl w:val="1"/>
          <w:numId w:val="36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osalejate arvu kuni 250. </w:t>
      </w:r>
    </w:p>
    <w:p>
      <w:pPr>
        <w:pStyle w:val="Bodyt"/>
        <w:numPr>
          <w:ilvl w:val="1"/>
          <w:numId w:val="37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desin</w:t>
      </w:r>
      <w:r>
        <w:rPr>
          <w:lang w:val="en-US"/>
        </w:rPr>
        <w:t>fitseerimisvahendite olemasolu</w:t>
      </w:r>
      <w:r>
        <w:rPr/>
        <w:t>.</w:t>
      </w:r>
    </w:p>
    <w:p>
      <w:pPr>
        <w:pStyle w:val="Bodyt"/>
        <w:numPr>
          <w:ilvl w:val="1"/>
          <w:numId w:val="38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lang w:val="en-US"/>
        </w:rPr>
        <w:t>Ürituse korraldaja tagab desinfitseerimisnõuete täitmise Terviseameti juhiste kohaselt.</w:t>
      </w:r>
    </w:p>
    <w:p>
      <w:pPr>
        <w:pStyle w:val="Bodyt"/>
        <w:numPr>
          <w:ilvl w:val="1"/>
          <w:numId w:val="39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Terviseameti täiendavate juhiste täitmise</w:t>
      </w:r>
      <w:r>
        <w:rPr>
          <w:lang w:val="en-US"/>
        </w:rPr>
        <w:t>:</w:t>
      </w:r>
    </w:p>
    <w:p>
      <w:pPr>
        <w:pStyle w:val="Bodyt"/>
        <w:numPr>
          <w:ilvl w:val="2"/>
          <w:numId w:val="40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 osalejaid külastamise tingimustest ja nõuetest ürituse alale sisenemisel.</w:t>
      </w:r>
    </w:p>
    <w:p>
      <w:pPr>
        <w:pStyle w:val="Bodyt"/>
        <w:numPr>
          <w:ilvl w:val="2"/>
          <w:numId w:val="41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Teavitada, et üritusele ei ole oodatud need, kes on viimase 10 päeva jooksul haigestunud COVID19-sse või olnud kontaktis kinnitatud COVID-19 haigestunuga või kellel on respiratoorse nakkushaiguse sümptomid (näiteks palavik, kuiv köha, hingamisraskused).</w:t>
      </w:r>
    </w:p>
    <w:p>
      <w:pPr>
        <w:pStyle w:val="Bodyt"/>
        <w:numPr>
          <w:ilvl w:val="2"/>
          <w:numId w:val="42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>
      <w:pPr>
        <w:pStyle w:val="Bodyt"/>
        <w:numPr>
          <w:ilvl w:val="2"/>
          <w:numId w:val="4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>
      <w:pPr>
        <w:pStyle w:val="Bodyt"/>
        <w:numPr>
          <w:ilvl w:val="2"/>
          <w:numId w:val="44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>
      <w:pPr>
        <w:pStyle w:val="Bodyt"/>
        <w:numPr>
          <w:ilvl w:val="2"/>
          <w:numId w:val="45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töö nii, et külastajatel on ka järjekorras võimalik hoida distantsi.</w:t>
      </w:r>
    </w:p>
    <w:p>
      <w:pPr>
        <w:pStyle w:val="Bodyt"/>
        <w:numPr>
          <w:ilvl w:val="2"/>
          <w:numId w:val="46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Varustada ürituse territoorium piisava mahutavusega, kontaktivabalt avatavate ning lihtsasti tühjendatavate prügikastidega.</w:t>
      </w:r>
    </w:p>
    <w:p>
      <w:pPr>
        <w:pStyle w:val="Bodyt"/>
        <w:numPr>
          <w:ilvl w:val="1"/>
          <w:numId w:val="47"/>
        </w:numPr>
        <w:tabs>
          <w:tab w:val="clear" w:pos="708"/>
          <w:tab w:val="left" w:pos="540" w:leader="none"/>
        </w:tabs>
        <w:spacing w:before="0" w:after="0"/>
        <w:ind w:left="539" w:hanging="539"/>
        <w:jc w:val="both"/>
        <w:rPr>
          <w:b/>
          <w:b/>
          <w:bCs/>
        </w:rPr>
      </w:pPr>
      <w:r>
        <w:rPr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rPr/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rPr/>
        <w:t>“ kehtestatud nõudeid.</w:t>
      </w:r>
    </w:p>
    <w:p>
      <w:pPr>
        <w:pStyle w:val="Normal"/>
        <w:numPr>
          <w:ilvl w:val="0"/>
          <w:numId w:val="48"/>
        </w:numPr>
        <w:tabs>
          <w:tab w:val="clear" w:pos="708"/>
          <w:tab w:val="left" w:pos="540" w:leader="none"/>
        </w:tabs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>
      <w:pPr>
        <w:pStyle w:val="BodyText3"/>
        <w:numPr>
          <w:ilvl w:val="1"/>
          <w:numId w:val="49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>
      <w:pPr>
        <w:pStyle w:val="BodyText3"/>
        <w:numPr>
          <w:ilvl w:val="1"/>
          <w:numId w:val="50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>
      <w:pPr>
        <w:pStyle w:val="BodyText3"/>
        <w:numPr>
          <w:ilvl w:val="1"/>
          <w:numId w:val="51"/>
        </w:numPr>
        <w:tabs>
          <w:tab w:val="clear" w:pos="708"/>
          <w:tab w:val="left" w:pos="540" w:leader="none"/>
        </w:tabs>
        <w:spacing w:before="0"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  <w:tab/>
        <w:tab/>
        <w:tab/>
        <w:tab/>
        <w:tab/>
        <w:tab/>
        <w:tab/>
        <w:tab/>
        <w:t>Üllar Kaljuste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  <w:tab/>
        <w:tab/>
        <w:t>Linnasekretär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2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5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9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0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2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4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5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1"/>
    <w:lvlOverride w:ilvl="0">
      <w:startOverride w:val="1"/>
    </w:lvlOverride>
  </w:num>
  <w:num w:numId="28">
    <w:abstractNumId w:val="1"/>
  </w:num>
  <w:num w:numId="29">
    <w:abstractNumId w:val="3"/>
    <w:lvlOverride w:ilvl="0">
      <w:startOverride w:val="1"/>
    </w:lvlOverride>
  </w:num>
  <w:num w:numId="30">
    <w:abstractNumId w:val="4"/>
    <w:lvlOverride w:ilvl="1">
      <w:startOverride w:val="1"/>
    </w:lvlOverride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</w:num>
  <w:num w:numId="45">
    <w:abstractNumId w:val="4"/>
  </w:num>
  <w:num w:numId="46">
    <w:abstractNumId w:val="4"/>
  </w:num>
  <w:num w:numId="47">
    <w:abstractNumId w:val="4"/>
  </w:num>
  <w:num w:numId="48">
    <w:abstractNumId w:val="3"/>
  </w:num>
  <w:num w:numId="49">
    <w:abstractNumId w:val="23"/>
    <w:lvlOverride w:ilvl="1">
      <w:startOverride w:val="1"/>
    </w:lvlOverride>
  </w:num>
  <w:num w:numId="50">
    <w:abstractNumId w:val="23"/>
  </w:num>
  <w:num w:numId="51">
    <w:abstractNumId w:val="2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t-E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286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Heading1Char"/>
    <w:qFormat/>
    <w:rsid w:val="0031286f"/>
    <w:pPr>
      <w:keepNext w:val="true"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Normal"/>
    <w:next w:val="Normal"/>
    <w:link w:val="Heading2Char"/>
    <w:semiHidden/>
    <w:unhideWhenUsed/>
    <w:qFormat/>
    <w:rsid w:val="0031286f"/>
    <w:pPr>
      <w:keepNext w:val="true"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nhideWhenUsed/>
    <w:qFormat/>
    <w:rsid w:val="0031286f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31286f"/>
    <w:rPr>
      <w:rFonts w:ascii="Times New Roman" w:hAnsi="Times New Roman" w:eastAsia="Times New Roman" w:cs="Times New Roman"/>
      <w:b/>
      <w:szCs w:val="20"/>
      <w:lang w:val="fi-FI" w:eastAsia="ru-RU"/>
    </w:rPr>
  </w:style>
  <w:style w:type="character" w:styleId="Heading2Char" w:customStyle="1">
    <w:name w:val="Heading 2 Char"/>
    <w:basedOn w:val="DefaultParagraphFont"/>
    <w:link w:val="Heading2"/>
    <w:semiHidden/>
    <w:qFormat/>
    <w:rsid w:val="0031286f"/>
    <w:rPr>
      <w:rFonts w:ascii="Arial" w:hAnsi="Arial" w:eastAsia="Times New Roman" w:cs="Times New Roman"/>
      <w:sz w:val="28"/>
      <w:szCs w:val="20"/>
      <w:lang w:eastAsia="ru-RU"/>
    </w:rPr>
  </w:style>
  <w:style w:type="character" w:styleId="Heading4Char" w:customStyle="1">
    <w:name w:val="Heading 4 Char"/>
    <w:basedOn w:val="DefaultParagraphFont"/>
    <w:link w:val="Heading4"/>
    <w:qFormat/>
    <w:rsid w:val="0031286f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styleId="BodyTextChar" w:customStyle="1">
    <w:name w:val="Body Text Char"/>
    <w:basedOn w:val="DefaultParagraphFont"/>
    <w:link w:val="BodyText"/>
    <w:qFormat/>
    <w:rsid w:val="0031286f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character" w:styleId="BodyText3Char" w:customStyle="1">
    <w:name w:val="Body Text 3 Char"/>
    <w:basedOn w:val="DefaultParagraphFont"/>
    <w:link w:val="BodyText3"/>
    <w:semiHidden/>
    <w:qFormat/>
    <w:rsid w:val="0031286f"/>
    <w:rPr>
      <w:rFonts w:ascii="Times New Roman" w:hAnsi="Times New Roman" w:eastAsia="Times New Roman" w:cs="Times New Roman"/>
      <w:sz w:val="16"/>
      <w:szCs w:val="16"/>
      <w:lang w:val="ru-RU" w:eastAsia="ru-RU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277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0"/>
      <w:szCs w:val="20"/>
      <w:lang w:val="ru-RU" w:eastAsia="ru-RU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link w:val="BodyTextChar"/>
    <w:unhideWhenUsed/>
    <w:rsid w:val="0031286f"/>
    <w:pPr>
      <w:spacing w:before="0" w:after="12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before="0" w:after="120"/>
    </w:pPr>
    <w:rPr>
      <w:sz w:val="16"/>
      <w:szCs w:val="16"/>
    </w:rPr>
  </w:style>
  <w:style w:type="paragraph" w:styleId="Bodyt" w:customStyle="1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EA4E3E-775C-4DBD-8CA7-F6A2991A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LibreOffice/7.0.4.2$Windows_X86_64 LibreOffice_project/dcf040e67528d9187c66b2379df5ea4407429775</Application>
  <AppVersion>15.0000</AppVersion>
  <Pages>2</Pages>
  <Words>477</Words>
  <Characters>3425</Characters>
  <CharactersWithSpaces>3991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2021-05-11T06:30:00Z</dcterms:created>
  <dc:creator>User</dc:creator>
  <dc:description/>
  <dc:language>ru-RU</dc:language>
  <cp:lastModifiedBy/>
  <cp:lastPrinted>2020-08-31T06:10:00Z</cp:lastPrinted>
  <dcterms:modified xsi:type="dcterms:W3CDTF">2021-05-25T09:08:57Z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