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Default="00856960" w:rsidP="00856960">
      <w:pPr>
        <w:jc w:val="right"/>
      </w:pPr>
      <w:r>
        <w:t xml:space="preserve">                                                                                                                                                                 Eelnõu</w:t>
      </w:r>
    </w:p>
    <w:p w:rsidR="008A7D96" w:rsidRDefault="008A7D96" w:rsidP="00856960">
      <w:pPr>
        <w:jc w:val="center"/>
        <w:rPr>
          <w:b/>
        </w:rPr>
      </w:pPr>
    </w:p>
    <w:p w:rsidR="00856960" w:rsidRPr="007D4434" w:rsidRDefault="00856960" w:rsidP="00856960">
      <w:pPr>
        <w:jc w:val="center"/>
        <w:rPr>
          <w:b/>
        </w:rPr>
      </w:pPr>
      <w:r w:rsidRPr="007D4434">
        <w:rPr>
          <w:b/>
        </w:rPr>
        <w:t>NARVA LINNAVALITSUS</w:t>
      </w:r>
    </w:p>
    <w:p w:rsidR="00856960" w:rsidRPr="007D4434" w:rsidRDefault="00856960" w:rsidP="00856960">
      <w:pPr>
        <w:jc w:val="center"/>
        <w:rPr>
          <w:b/>
        </w:rPr>
      </w:pPr>
      <w:r w:rsidRPr="007D4434">
        <w:rPr>
          <w:b/>
        </w:rPr>
        <w:t>KORRALDUS</w:t>
      </w:r>
    </w:p>
    <w:p w:rsidR="00856960" w:rsidRDefault="00856960" w:rsidP="00856960"/>
    <w:p w:rsidR="00856960" w:rsidRPr="0082254C" w:rsidRDefault="00856960" w:rsidP="00856960">
      <w:pPr>
        <w:rPr>
          <w:szCs w:val="24"/>
        </w:rPr>
      </w:pPr>
      <w:r w:rsidRPr="0082254C">
        <w:rPr>
          <w:szCs w:val="24"/>
        </w:rPr>
        <w:t>Narva</w:t>
      </w:r>
      <w:r w:rsidRPr="0082254C">
        <w:rPr>
          <w:szCs w:val="24"/>
        </w:rPr>
        <w:tab/>
        <w:t xml:space="preserve">                                                                                                     ……………..202</w:t>
      </w:r>
      <w:r w:rsidR="003F53D9" w:rsidRPr="0082254C">
        <w:rPr>
          <w:szCs w:val="24"/>
        </w:rPr>
        <w:t>1</w:t>
      </w:r>
      <w:r w:rsidRPr="0082254C">
        <w:rPr>
          <w:szCs w:val="24"/>
        </w:rPr>
        <w:t xml:space="preserve"> nr </w:t>
      </w:r>
    </w:p>
    <w:p w:rsidR="00856960" w:rsidRPr="0082254C" w:rsidRDefault="00856960" w:rsidP="00856960">
      <w:pPr>
        <w:rPr>
          <w:szCs w:val="24"/>
        </w:rPr>
      </w:pPr>
      <w:r w:rsidRPr="0082254C">
        <w:rPr>
          <w:szCs w:val="24"/>
        </w:rPr>
        <w:tab/>
      </w:r>
    </w:p>
    <w:p w:rsidR="00856960" w:rsidRPr="0082254C" w:rsidRDefault="00713354" w:rsidP="00856960">
      <w:pPr>
        <w:rPr>
          <w:b/>
          <w:szCs w:val="24"/>
        </w:rPr>
      </w:pPr>
      <w:r w:rsidRPr="0082254C">
        <w:rPr>
          <w:b/>
          <w:szCs w:val="24"/>
        </w:rPr>
        <w:t>Ka</w:t>
      </w:r>
      <w:r w:rsidR="00094646">
        <w:rPr>
          <w:b/>
          <w:szCs w:val="24"/>
        </w:rPr>
        <w:t>sutusloa andmine (Muru tn 6</w:t>
      </w:r>
      <w:r w:rsidR="00856960" w:rsidRPr="0082254C">
        <w:rPr>
          <w:b/>
          <w:szCs w:val="24"/>
        </w:rPr>
        <w:t>)</w:t>
      </w:r>
    </w:p>
    <w:p w:rsidR="00856960" w:rsidRPr="0082254C" w:rsidRDefault="00856960" w:rsidP="00856960">
      <w:pPr>
        <w:rPr>
          <w:szCs w:val="24"/>
        </w:rPr>
      </w:pPr>
    </w:p>
    <w:p w:rsidR="00856960" w:rsidRPr="0082254C" w:rsidRDefault="00856960" w:rsidP="00856960">
      <w:pPr>
        <w:rPr>
          <w:b/>
          <w:szCs w:val="24"/>
        </w:rPr>
      </w:pPr>
      <w:r w:rsidRPr="0082254C">
        <w:rPr>
          <w:b/>
          <w:szCs w:val="24"/>
        </w:rPr>
        <w:t>1. ASJAOLUD JA MENETLUSE KÄIK</w:t>
      </w:r>
    </w:p>
    <w:p w:rsidR="006B659C" w:rsidRPr="00CB3E88" w:rsidRDefault="00881528" w:rsidP="00507845">
      <w:pPr>
        <w:jc w:val="both"/>
        <w:rPr>
          <w:rFonts w:cs="Times New Roman"/>
          <w:szCs w:val="24"/>
        </w:rPr>
      </w:pPr>
      <w:r>
        <w:rPr>
          <w:szCs w:val="24"/>
        </w:rPr>
        <w:t>22.12</w:t>
      </w:r>
      <w:r w:rsidR="006B659C" w:rsidRPr="0082254C">
        <w:rPr>
          <w:szCs w:val="24"/>
        </w:rPr>
        <w:t>.2020 laekus ehitisregistri keskkonda läbi vaatamiseks</w:t>
      </w:r>
      <w:r>
        <w:rPr>
          <w:szCs w:val="24"/>
        </w:rPr>
        <w:t xml:space="preserve"> Muru tn 6</w:t>
      </w:r>
      <w:r w:rsidR="006B659C" w:rsidRPr="0082254C">
        <w:rPr>
          <w:szCs w:val="24"/>
        </w:rPr>
        <w:t xml:space="preserve"> </w:t>
      </w:r>
      <w:r w:rsidR="00A527C8">
        <w:rPr>
          <w:szCs w:val="24"/>
        </w:rPr>
        <w:t xml:space="preserve">krundile </w:t>
      </w:r>
      <w:r w:rsidR="006B659C" w:rsidRPr="0082254C">
        <w:rPr>
          <w:szCs w:val="24"/>
        </w:rPr>
        <w:t>püstitatud suvila</w:t>
      </w:r>
      <w:r w:rsidR="00F556DB" w:rsidRPr="0082254C">
        <w:rPr>
          <w:szCs w:val="24"/>
        </w:rPr>
        <w:t>le</w:t>
      </w:r>
      <w:r w:rsidR="006B659C" w:rsidRPr="0082254C">
        <w:rPr>
          <w:szCs w:val="24"/>
        </w:rPr>
        <w:t xml:space="preserve"> ehitisreg</w:t>
      </w:r>
      <w:r w:rsidR="001E30CD" w:rsidRPr="0082254C">
        <w:rPr>
          <w:szCs w:val="24"/>
        </w:rPr>
        <w:t>istri koo</w:t>
      </w:r>
      <w:r>
        <w:rPr>
          <w:szCs w:val="24"/>
        </w:rPr>
        <w:t>diga 12135093</w:t>
      </w:r>
      <w:r w:rsidR="00EF1D6B">
        <w:rPr>
          <w:szCs w:val="24"/>
        </w:rPr>
        <w:t>1</w:t>
      </w:r>
      <w:r w:rsidR="00A1368C" w:rsidRPr="0082254C">
        <w:rPr>
          <w:szCs w:val="24"/>
        </w:rPr>
        <w:t xml:space="preserve">, </w:t>
      </w:r>
      <w:r>
        <w:rPr>
          <w:szCs w:val="24"/>
        </w:rPr>
        <w:t>saunale</w:t>
      </w:r>
      <w:r w:rsidR="006B659C" w:rsidRPr="0082254C">
        <w:rPr>
          <w:szCs w:val="24"/>
        </w:rPr>
        <w:t xml:space="preserve"> </w:t>
      </w:r>
      <w:r>
        <w:rPr>
          <w:szCs w:val="24"/>
        </w:rPr>
        <w:t>ehitisregistri koodiga 121350933</w:t>
      </w:r>
      <w:r w:rsidR="006B659C" w:rsidRPr="0082254C">
        <w:rPr>
          <w:szCs w:val="24"/>
        </w:rPr>
        <w:t>,</w:t>
      </w:r>
      <w:r w:rsidR="00A1368C" w:rsidRPr="0082254C">
        <w:rPr>
          <w:szCs w:val="24"/>
        </w:rPr>
        <w:t xml:space="preserve"> </w:t>
      </w:r>
      <w:r w:rsidR="001B5D67" w:rsidRPr="0082254C">
        <w:rPr>
          <w:szCs w:val="24"/>
        </w:rPr>
        <w:t>kogumismahuti</w:t>
      </w:r>
      <w:r w:rsidR="00F556DB" w:rsidRPr="0082254C">
        <w:rPr>
          <w:szCs w:val="24"/>
        </w:rPr>
        <w:t>le</w:t>
      </w:r>
      <w:r w:rsidR="006B659C" w:rsidRPr="0082254C">
        <w:rPr>
          <w:szCs w:val="24"/>
        </w:rPr>
        <w:t xml:space="preserve"> </w:t>
      </w:r>
      <w:r>
        <w:rPr>
          <w:szCs w:val="24"/>
        </w:rPr>
        <w:t>ehitisregistri koodiga 22129627</w:t>
      </w:r>
      <w:r w:rsidR="00EF1D6B">
        <w:rPr>
          <w:szCs w:val="24"/>
        </w:rPr>
        <w:t>1</w:t>
      </w:r>
      <w:r w:rsidR="00A527C8">
        <w:rPr>
          <w:szCs w:val="24"/>
        </w:rPr>
        <w:t xml:space="preserve"> </w:t>
      </w:r>
      <w:r w:rsidR="001B5D67" w:rsidRPr="0082254C">
        <w:rPr>
          <w:szCs w:val="24"/>
        </w:rPr>
        <w:t>ja kanalisatsioonitorustik</w:t>
      </w:r>
      <w:r w:rsidR="00F556DB" w:rsidRPr="0082254C">
        <w:rPr>
          <w:szCs w:val="24"/>
        </w:rPr>
        <w:t>ule</w:t>
      </w:r>
      <w:r w:rsidR="001B5D67" w:rsidRPr="0082254C">
        <w:rPr>
          <w:szCs w:val="24"/>
        </w:rPr>
        <w:t xml:space="preserve"> </w:t>
      </w:r>
      <w:r>
        <w:rPr>
          <w:szCs w:val="24"/>
        </w:rPr>
        <w:t>ehitisregistri koodiga 221296270</w:t>
      </w:r>
      <w:r w:rsidR="00A527C8">
        <w:rPr>
          <w:szCs w:val="24"/>
        </w:rPr>
        <w:t>,</w:t>
      </w:r>
      <w:r w:rsidR="001B5D67" w:rsidRPr="0082254C">
        <w:rPr>
          <w:szCs w:val="24"/>
        </w:rPr>
        <w:t xml:space="preserve">  </w:t>
      </w:r>
      <w:r w:rsidR="006B659C" w:rsidRPr="0082254C">
        <w:rPr>
          <w:szCs w:val="24"/>
        </w:rPr>
        <w:t xml:space="preserve"> kasutusl</w:t>
      </w:r>
      <w:r w:rsidR="00EF1D6B">
        <w:rPr>
          <w:szCs w:val="24"/>
        </w:rPr>
        <w:t>oa taotlus nr 2011371/</w:t>
      </w:r>
      <w:r>
        <w:rPr>
          <w:szCs w:val="24"/>
        </w:rPr>
        <w:t>25663-1</w:t>
      </w:r>
      <w:r w:rsidR="006B659C" w:rsidRPr="0082254C">
        <w:rPr>
          <w:szCs w:val="24"/>
        </w:rPr>
        <w:t>. Taotlusele on lisatud hoon</w:t>
      </w:r>
      <w:r>
        <w:rPr>
          <w:szCs w:val="24"/>
        </w:rPr>
        <w:t>ete auditi aruanne A172</w:t>
      </w:r>
      <w:r w:rsidR="00713354" w:rsidRPr="0082254C">
        <w:rPr>
          <w:szCs w:val="24"/>
        </w:rPr>
        <w:t>_TJ_</w:t>
      </w:r>
      <w:r w:rsidR="006A4061">
        <w:rPr>
          <w:szCs w:val="24"/>
        </w:rPr>
        <w:t>Muru-6_v04</w:t>
      </w:r>
      <w:r w:rsidR="006B659C" w:rsidRPr="0082254C">
        <w:rPr>
          <w:szCs w:val="24"/>
        </w:rPr>
        <w:t>“,</w:t>
      </w:r>
      <w:r>
        <w:t xml:space="preserve"> </w:t>
      </w:r>
      <w:r w:rsidR="006B659C" w:rsidRPr="0082254C">
        <w:rPr>
          <w:szCs w:val="24"/>
        </w:rPr>
        <w:t xml:space="preserve">audiitor FIE Olga Medvedjeva. Auditi aruande kohaselt </w:t>
      </w:r>
      <w:r w:rsidR="00A74A69" w:rsidRPr="0082254C">
        <w:rPr>
          <w:szCs w:val="24"/>
        </w:rPr>
        <w:t>suvila</w:t>
      </w:r>
      <w:r w:rsidR="004F2EF1" w:rsidRPr="0082254C">
        <w:rPr>
          <w:szCs w:val="24"/>
        </w:rPr>
        <w:t xml:space="preserve"> ja abihoone</w:t>
      </w:r>
      <w:r w:rsidR="0090570A" w:rsidRPr="0082254C">
        <w:rPr>
          <w:szCs w:val="24"/>
        </w:rPr>
        <w:t xml:space="preserve"> on ebasead</w:t>
      </w:r>
      <w:r w:rsidR="00194F33" w:rsidRPr="0082254C">
        <w:rPr>
          <w:szCs w:val="24"/>
        </w:rPr>
        <w:t>us</w:t>
      </w:r>
      <w:r w:rsidR="0090570A" w:rsidRPr="0082254C">
        <w:rPr>
          <w:szCs w:val="24"/>
        </w:rPr>
        <w:t>likult</w:t>
      </w:r>
      <w:r w:rsidR="0003240B">
        <w:rPr>
          <w:szCs w:val="24"/>
        </w:rPr>
        <w:t xml:space="preserve"> </w:t>
      </w:r>
      <w:r w:rsidR="00A527C8">
        <w:rPr>
          <w:szCs w:val="24"/>
        </w:rPr>
        <w:t xml:space="preserve">ja ilma projektita </w:t>
      </w:r>
      <w:r w:rsidR="0003240B">
        <w:rPr>
          <w:szCs w:val="24"/>
        </w:rPr>
        <w:t>ehitatud enne 2013.</w:t>
      </w:r>
      <w:r w:rsidR="00A527C8">
        <w:rPr>
          <w:szCs w:val="24"/>
        </w:rPr>
        <w:t xml:space="preserve"> </w:t>
      </w:r>
      <w:r w:rsidR="0003240B">
        <w:rPr>
          <w:szCs w:val="24"/>
        </w:rPr>
        <w:t>aasta</w:t>
      </w:r>
      <w:r w:rsidR="00A527C8">
        <w:rPr>
          <w:szCs w:val="24"/>
        </w:rPr>
        <w:t>t</w:t>
      </w:r>
      <w:r w:rsidR="008E4B2F" w:rsidRPr="0082254C">
        <w:rPr>
          <w:szCs w:val="24"/>
        </w:rPr>
        <w:t xml:space="preserve">. </w:t>
      </w:r>
      <w:r w:rsidR="00F6125F" w:rsidRPr="0082254C">
        <w:rPr>
          <w:szCs w:val="24"/>
        </w:rPr>
        <w:t>Koos taotlusega esitatud auditi aruande hinnangu kohaselt „</w:t>
      </w:r>
      <w:r w:rsidR="00A527C8">
        <w:rPr>
          <w:szCs w:val="24"/>
        </w:rPr>
        <w:t>h</w:t>
      </w:r>
      <w:r w:rsidR="00F6125F" w:rsidRPr="0082254C">
        <w:rPr>
          <w:bCs/>
          <w:szCs w:val="24"/>
          <w:lang w:eastAsia="et-EE"/>
        </w:rPr>
        <w:t>ooned</w:t>
      </w:r>
      <w:r w:rsidR="00F6125F" w:rsidRPr="0082254C">
        <w:rPr>
          <w:b/>
          <w:bCs/>
          <w:szCs w:val="24"/>
          <w:lang w:eastAsia="et-EE"/>
        </w:rPr>
        <w:t xml:space="preserve"> </w:t>
      </w:r>
      <w:r w:rsidR="00F6125F" w:rsidRPr="0082254C">
        <w:rPr>
          <w:szCs w:val="24"/>
          <w:lang w:eastAsia="et-EE"/>
        </w:rPr>
        <w:t>vastavad ehitamise ajal kehtinud normidele ja nõuetele, ei ole tuleohtlikud“.</w:t>
      </w:r>
      <w:r w:rsidR="0082254C" w:rsidRPr="0082254C">
        <w:rPr>
          <w:szCs w:val="24"/>
        </w:rPr>
        <w:t xml:space="preserve"> </w:t>
      </w:r>
      <w:r w:rsidR="008E4B2F" w:rsidRPr="0082254C">
        <w:rPr>
          <w:szCs w:val="24"/>
        </w:rPr>
        <w:t>Ehitusseadustiku ja planeerimis</w:t>
      </w:r>
      <w:r w:rsidR="0003240B">
        <w:rPr>
          <w:szCs w:val="24"/>
        </w:rPr>
        <w:t>seaduse rakendamise seaduse § 29</w:t>
      </w:r>
      <w:r w:rsidR="008E4B2F" w:rsidRPr="0082254C">
        <w:rPr>
          <w:szCs w:val="24"/>
        </w:rPr>
        <w:t xml:space="preserve"> lg 6 kohaselt </w:t>
      </w:r>
      <w:r w:rsidR="008E4B2F" w:rsidRPr="0082254C">
        <w:rPr>
          <w:color w:val="202020"/>
          <w:szCs w:val="24"/>
          <w:shd w:val="clear" w:color="auto" w:fill="FFFFFF"/>
        </w:rPr>
        <w:t> </w:t>
      </w:r>
      <w:r w:rsidR="00A527C8">
        <w:rPr>
          <w:color w:val="202020"/>
          <w:szCs w:val="24"/>
          <w:shd w:val="clear" w:color="auto" w:fill="FFFFFF"/>
        </w:rPr>
        <w:t>e</w:t>
      </w:r>
      <w:r w:rsidR="00CB3E88" w:rsidRPr="00CB3E88">
        <w:rPr>
          <w:rFonts w:cs="Times New Roman"/>
          <w:color w:val="202020"/>
          <w:szCs w:val="24"/>
          <w:shd w:val="clear" w:color="auto" w:fill="FFFFFF"/>
        </w:rPr>
        <w:t>hitise ohutuse hindamisel võetakse aluseks ehitusprojekt. Ehitusprojekti puudumisel tehakse ehitise ohutuse hindamiseks ehitise audit. Ehitise auditi tulemusel peab olema võimalik kanda ehitise olulisemad tehnilised andmed ehitisregistrisse ning vajaduse korral tuvastada ehitise vastavus detailplaneeringule või projekteerimistingimustele. Ehitise auditi tellib omanik.</w:t>
      </w:r>
    </w:p>
    <w:p w:rsidR="006B659C" w:rsidRPr="0082254C" w:rsidRDefault="00CB3E88" w:rsidP="00507845">
      <w:pPr>
        <w:jc w:val="both"/>
        <w:rPr>
          <w:szCs w:val="24"/>
        </w:rPr>
      </w:pPr>
      <w:r>
        <w:rPr>
          <w:szCs w:val="24"/>
        </w:rPr>
        <w:t>22.12</w:t>
      </w:r>
      <w:r w:rsidR="006B659C" w:rsidRPr="0082254C">
        <w:rPr>
          <w:szCs w:val="24"/>
        </w:rPr>
        <w:t>.2020  on ehitisregistri  keskkonnas, koduleht www.ehr.ee, genereeritud kas</w:t>
      </w:r>
      <w:r w:rsidR="004F2EF1" w:rsidRPr="0082254C">
        <w:rPr>
          <w:szCs w:val="24"/>
        </w:rPr>
        <w:t>utusloa eelnõu nr  201</w:t>
      </w:r>
      <w:r w:rsidR="006A4061">
        <w:rPr>
          <w:szCs w:val="24"/>
        </w:rPr>
        <w:t>2371/24149</w:t>
      </w:r>
      <w:r w:rsidR="00881528">
        <w:rPr>
          <w:szCs w:val="24"/>
        </w:rPr>
        <w:t>,  menetluse nr 242640</w:t>
      </w:r>
      <w:r w:rsidR="006B659C" w:rsidRPr="0082254C">
        <w:rPr>
          <w:szCs w:val="24"/>
        </w:rPr>
        <w:t>, ning eelnõu on suunatud kooskõlastamiseks Päästeametile, geodeesia ja maakorralduse, arhitektuuri ja planeerimise ning järelevalve osakonnale.</w:t>
      </w:r>
    </w:p>
    <w:p w:rsidR="00F6125F" w:rsidRPr="0082254C" w:rsidRDefault="006B659C" w:rsidP="00507845">
      <w:pPr>
        <w:jc w:val="both"/>
        <w:rPr>
          <w:szCs w:val="24"/>
        </w:rPr>
      </w:pPr>
      <w:r w:rsidRPr="0082254C">
        <w:rPr>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6B659C" w:rsidRPr="0082254C" w:rsidRDefault="006A4061" w:rsidP="00507845">
      <w:pPr>
        <w:jc w:val="both"/>
        <w:rPr>
          <w:szCs w:val="24"/>
        </w:rPr>
      </w:pPr>
      <w:r>
        <w:rPr>
          <w:szCs w:val="24"/>
        </w:rPr>
        <w:t>31.05</w:t>
      </w:r>
      <w:r w:rsidR="00F6125F" w:rsidRPr="0082254C">
        <w:rPr>
          <w:szCs w:val="24"/>
        </w:rPr>
        <w:t>.2021</w:t>
      </w:r>
      <w:r w:rsidR="006B659C" w:rsidRPr="0082254C">
        <w:rPr>
          <w:szCs w:val="24"/>
        </w:rPr>
        <w:t xml:space="preserve"> laekus ehitisregistri elektroonilisse keskkonda kõrvaldatud puudustega kasut</w:t>
      </w:r>
      <w:r>
        <w:rPr>
          <w:szCs w:val="24"/>
        </w:rPr>
        <w:t>usloa taotlus nr   2011371/25663</w:t>
      </w:r>
      <w:r w:rsidR="006B659C" w:rsidRPr="0082254C">
        <w:rPr>
          <w:szCs w:val="24"/>
        </w:rPr>
        <w:t>-</w:t>
      </w:r>
      <w:r>
        <w:rPr>
          <w:szCs w:val="24"/>
        </w:rPr>
        <w:t>6</w:t>
      </w:r>
      <w:r w:rsidR="006B659C" w:rsidRPr="0082254C">
        <w:rPr>
          <w:szCs w:val="24"/>
        </w:rPr>
        <w:t xml:space="preserve"> ning on genereeritud uus kasu</w:t>
      </w:r>
      <w:r>
        <w:rPr>
          <w:szCs w:val="24"/>
        </w:rPr>
        <w:t>tusloa eelnõu nr   2012371/24149-6</w:t>
      </w:r>
      <w:r w:rsidR="00713354" w:rsidRPr="0082254C">
        <w:rPr>
          <w:szCs w:val="24"/>
        </w:rPr>
        <w:t>.</w:t>
      </w:r>
    </w:p>
    <w:p w:rsidR="00A74A69" w:rsidRPr="0082254C" w:rsidRDefault="00705439" w:rsidP="000454CC">
      <w:pPr>
        <w:jc w:val="both"/>
        <w:rPr>
          <w:szCs w:val="24"/>
        </w:rPr>
      </w:pPr>
      <w:r w:rsidRPr="00794A74">
        <w:rPr>
          <w:szCs w:val="24"/>
        </w:rPr>
        <w:t>15</w:t>
      </w:r>
      <w:r w:rsidR="006A4061" w:rsidRPr="00794A74">
        <w:rPr>
          <w:szCs w:val="24"/>
        </w:rPr>
        <w:t>.06.2021</w:t>
      </w:r>
      <w:r w:rsidR="006B659C" w:rsidRPr="00794A74">
        <w:rPr>
          <w:szCs w:val="24"/>
        </w:rPr>
        <w:t xml:space="preserve"> </w:t>
      </w:r>
      <w:r w:rsidR="006B659C" w:rsidRPr="0082254C">
        <w:rPr>
          <w:szCs w:val="24"/>
        </w:rPr>
        <w:t>kooskõlastasid ehitisregistri elektroonilises keskkonnas kasutusloa</w:t>
      </w:r>
      <w:r w:rsidR="00713354" w:rsidRPr="0082254C">
        <w:rPr>
          <w:szCs w:val="24"/>
        </w:rPr>
        <w:t xml:space="preserve"> taotluse kõik kaasatud isikud. </w:t>
      </w:r>
      <w:r w:rsidR="00856960" w:rsidRPr="0082254C">
        <w:rPr>
          <w:szCs w:val="24"/>
        </w:rPr>
        <w:t>Päästeameti Ida päästekeskus kooskõlastas tingimisi</w:t>
      </w:r>
      <w:r w:rsidR="00A527C8">
        <w:rPr>
          <w:szCs w:val="24"/>
        </w:rPr>
        <w:t>,</w:t>
      </w:r>
      <w:r w:rsidR="00856960" w:rsidRPr="0082254C">
        <w:rPr>
          <w:szCs w:val="24"/>
        </w:rPr>
        <w:t xml:space="preserve"> märkusega:</w:t>
      </w:r>
      <w:r w:rsidR="00713354" w:rsidRPr="0082254C">
        <w:rPr>
          <w:szCs w:val="24"/>
        </w:rPr>
        <w:t xml:space="preserve"> </w:t>
      </w:r>
      <w:r w:rsidR="00856960" w:rsidRPr="0082254C">
        <w:rPr>
          <w:szCs w:val="24"/>
        </w:rPr>
        <w:t>„</w:t>
      </w:r>
      <w:r w:rsidR="00A527C8">
        <w:rPr>
          <w:rStyle w:val="Hyperlink"/>
          <w:color w:val="auto"/>
          <w:szCs w:val="24"/>
        </w:rPr>
        <w:t>t</w:t>
      </w:r>
      <w:r w:rsidR="00403C30">
        <w:rPr>
          <w:rStyle w:val="Hyperlink"/>
          <w:color w:val="auto"/>
          <w:szCs w:val="24"/>
        </w:rPr>
        <w:t>uletõrje veevõtukoht puudub</w:t>
      </w:r>
      <w:r w:rsidR="000454CC">
        <w:rPr>
          <w:rStyle w:val="Hyperlink"/>
          <w:color w:val="auto"/>
          <w:szCs w:val="24"/>
        </w:rPr>
        <w:t>.</w:t>
      </w:r>
      <w:r w:rsidR="00856960" w:rsidRPr="0082254C">
        <w:rPr>
          <w:szCs w:val="24"/>
        </w:rPr>
        <w:t>“</w:t>
      </w:r>
      <w:r w:rsidR="00713354" w:rsidRPr="0082254C">
        <w:rPr>
          <w:szCs w:val="24"/>
        </w:rPr>
        <w:t xml:space="preserve"> </w:t>
      </w:r>
    </w:p>
    <w:p w:rsidR="00507845" w:rsidRDefault="002D60C2" w:rsidP="007107C2">
      <w:pPr>
        <w:shd w:val="clear" w:color="auto" w:fill="FFFFFF"/>
        <w:spacing w:after="240"/>
        <w:jc w:val="both"/>
        <w:outlineLvl w:val="0"/>
        <w:rPr>
          <w:szCs w:val="24"/>
        </w:rPr>
      </w:pPr>
      <w:r>
        <w:rPr>
          <w:szCs w:val="24"/>
        </w:rPr>
        <w:t>Tuleohutuse seaduse § 23 lg 2</w:t>
      </w:r>
      <w:r w:rsidR="00856960" w:rsidRPr="0082254C">
        <w:rPr>
          <w:szCs w:val="24"/>
        </w:rPr>
        <w:t xml:space="preserve"> kohaselt </w:t>
      </w:r>
      <w:r>
        <w:rPr>
          <w:szCs w:val="24"/>
        </w:rPr>
        <w:t>ehitisel peab olema nõuetele vastav veevõtukoht.</w:t>
      </w:r>
      <w:r w:rsidR="007107C2">
        <w:rPr>
          <w:szCs w:val="24"/>
        </w:rPr>
        <w:t xml:space="preserve"> Nimetatud</w:t>
      </w:r>
      <w:r w:rsidR="0066400D">
        <w:rPr>
          <w:szCs w:val="24"/>
        </w:rPr>
        <w:t xml:space="preserve"> seaduse</w:t>
      </w:r>
      <w:r w:rsidR="00E142F5">
        <w:rPr>
          <w:szCs w:val="24"/>
        </w:rPr>
        <w:t>ga</w:t>
      </w:r>
      <w:r w:rsidR="0066400D">
        <w:rPr>
          <w:szCs w:val="24"/>
        </w:rPr>
        <w:t xml:space="preserve"> </w:t>
      </w:r>
      <w:r>
        <w:rPr>
          <w:szCs w:val="24"/>
        </w:rPr>
        <w:t>§ 23</w:t>
      </w:r>
      <w:r w:rsidR="0066400D">
        <w:rPr>
          <w:szCs w:val="24"/>
        </w:rPr>
        <w:t xml:space="preserve"> lg 4 kohaselt</w:t>
      </w:r>
      <w:r w:rsidR="00E142F5">
        <w:rPr>
          <w:szCs w:val="24"/>
        </w:rPr>
        <w:t xml:space="preserve"> veeõtukoha rajamise, katsetamise, kasutamise, korrashoiu, tähistamise ja teabevahetuse nõuded, tingimused ning korra ke</w:t>
      </w:r>
      <w:r w:rsidR="00A527C8">
        <w:rPr>
          <w:szCs w:val="24"/>
        </w:rPr>
        <w:t>h</w:t>
      </w:r>
      <w:r w:rsidR="00E142F5">
        <w:rPr>
          <w:szCs w:val="24"/>
        </w:rPr>
        <w:t>testab</w:t>
      </w:r>
      <w:r w:rsidR="007107C2">
        <w:rPr>
          <w:szCs w:val="24"/>
        </w:rPr>
        <w:t xml:space="preserve"> valdkonna eest vastutav  siseministri 18.02.2021 määrusega nr 10.</w:t>
      </w:r>
    </w:p>
    <w:p w:rsidR="00856960" w:rsidRPr="0082254C" w:rsidRDefault="00403C30" w:rsidP="008A7D96">
      <w:pPr>
        <w:shd w:val="clear" w:color="auto" w:fill="FFFFFF"/>
        <w:spacing w:after="240"/>
        <w:jc w:val="both"/>
        <w:outlineLvl w:val="0"/>
        <w:rPr>
          <w:szCs w:val="24"/>
        </w:rPr>
      </w:pPr>
      <w:r>
        <w:rPr>
          <w:szCs w:val="24"/>
        </w:rPr>
        <w:t>AÜ Vesna</w:t>
      </w:r>
      <w:r w:rsidR="005402E8" w:rsidRPr="0082254C">
        <w:rPr>
          <w:szCs w:val="24"/>
        </w:rPr>
        <w:t xml:space="preserve"> on asutatud eel</w:t>
      </w:r>
      <w:r w:rsidR="0074262D" w:rsidRPr="0082254C">
        <w:rPr>
          <w:szCs w:val="24"/>
        </w:rPr>
        <w:t>mise sajandi 8</w:t>
      </w:r>
      <w:r w:rsidR="00856960" w:rsidRPr="0082254C">
        <w:rPr>
          <w:szCs w:val="24"/>
        </w:rPr>
        <w:t>0-ndate aastate alguses. Aastat</w:t>
      </w:r>
      <w:r>
        <w:rPr>
          <w:szCs w:val="24"/>
        </w:rPr>
        <w:t>e jooksul  on AÜ Vesna</w:t>
      </w:r>
      <w:r w:rsidR="00856960" w:rsidRPr="0082254C">
        <w:rPr>
          <w:szCs w:val="24"/>
        </w:rPr>
        <w:t xml:space="preserve"> territooriumil ehitatud ja kasutatud nii aiamaju kui ka teisi majandusehitisi. Tuletõrje veevõtukoha aastaringse kasutamise probleemi lahendamine vastavalt nõudmistele ei ole </w:t>
      </w:r>
      <w:r w:rsidR="005402E8" w:rsidRPr="0082254C">
        <w:rPr>
          <w:szCs w:val="24"/>
        </w:rPr>
        <w:t xml:space="preserve"> </w:t>
      </w:r>
      <w:r>
        <w:rPr>
          <w:szCs w:val="24"/>
        </w:rPr>
        <w:t>Muru tn 6</w:t>
      </w:r>
      <w:r w:rsidR="00856960" w:rsidRPr="0082254C">
        <w:rPr>
          <w:szCs w:val="24"/>
        </w:rPr>
        <w:t xml:space="preserve"> kinnistu omaniku kohustus, kuid nõuetekohase välise tulekustutusveevõtu</w:t>
      </w:r>
      <w:r w:rsidR="00A74A69" w:rsidRPr="0082254C">
        <w:rPr>
          <w:szCs w:val="24"/>
        </w:rPr>
        <w:t xml:space="preserve"> </w:t>
      </w:r>
      <w:r w:rsidR="00856960" w:rsidRPr="0082254C">
        <w:rPr>
          <w:szCs w:val="24"/>
        </w:rPr>
        <w:t>koha puudumine</w:t>
      </w:r>
      <w:r w:rsidR="005402E8" w:rsidRPr="0082254C">
        <w:rPr>
          <w:szCs w:val="24"/>
        </w:rPr>
        <w:t xml:space="preserve"> te</w:t>
      </w:r>
      <w:r>
        <w:rPr>
          <w:szCs w:val="24"/>
        </w:rPr>
        <w:t>kitab kaudset ohtu Muru tn 6</w:t>
      </w:r>
      <w:r w:rsidR="0074262D" w:rsidRPr="0082254C">
        <w:rPr>
          <w:szCs w:val="24"/>
        </w:rPr>
        <w:t xml:space="preserve"> </w:t>
      </w:r>
      <w:r w:rsidR="005402E8" w:rsidRPr="0082254C">
        <w:rPr>
          <w:szCs w:val="24"/>
        </w:rPr>
        <w:t xml:space="preserve"> suvila</w:t>
      </w:r>
      <w:r w:rsidR="00856960" w:rsidRPr="0082254C">
        <w:rPr>
          <w:szCs w:val="24"/>
        </w:rPr>
        <w:t>le</w:t>
      </w:r>
      <w:r>
        <w:rPr>
          <w:szCs w:val="24"/>
        </w:rPr>
        <w:t xml:space="preserve"> ja saunale</w:t>
      </w:r>
      <w:r w:rsidR="00856960" w:rsidRPr="0082254C">
        <w:rPr>
          <w:szCs w:val="24"/>
        </w:rPr>
        <w:t xml:space="preserve"> </w:t>
      </w:r>
      <w:r w:rsidR="005402E8" w:rsidRPr="0082254C">
        <w:rPr>
          <w:szCs w:val="24"/>
        </w:rPr>
        <w:t xml:space="preserve">ning muudele </w:t>
      </w:r>
      <w:r>
        <w:rPr>
          <w:szCs w:val="24"/>
        </w:rPr>
        <w:t>Muru tn 6</w:t>
      </w:r>
      <w:r w:rsidR="0074262D" w:rsidRPr="0082254C">
        <w:rPr>
          <w:szCs w:val="24"/>
        </w:rPr>
        <w:t xml:space="preserve"> </w:t>
      </w:r>
      <w:r w:rsidR="00856960" w:rsidRPr="0082254C">
        <w:rPr>
          <w:szCs w:val="24"/>
        </w:rPr>
        <w:t>koosseisu kuuluvatele hoonetele ja rajatistele.</w:t>
      </w:r>
      <w:r w:rsidR="000454CC" w:rsidRPr="0082254C">
        <w:rPr>
          <w:szCs w:val="24"/>
        </w:rPr>
        <w:t xml:space="preserve"> </w:t>
      </w:r>
      <w:r w:rsidR="005402E8" w:rsidRPr="0082254C">
        <w:rPr>
          <w:szCs w:val="24"/>
        </w:rPr>
        <w:t>Vastavalt Narva Linnavalit</w:t>
      </w:r>
      <w:r w:rsidR="007F6BE1">
        <w:rPr>
          <w:szCs w:val="24"/>
        </w:rPr>
        <w:t>suse 27.08.1999 korraldusele nr 1123</w:t>
      </w:r>
      <w:r w:rsidR="008F763F" w:rsidRPr="0082254C">
        <w:rPr>
          <w:szCs w:val="24"/>
        </w:rPr>
        <w:t>-k „</w:t>
      </w:r>
      <w:r w:rsidR="007F6BE1">
        <w:rPr>
          <w:szCs w:val="24"/>
        </w:rPr>
        <w:t>AÜ Vesna</w:t>
      </w:r>
      <w:r w:rsidR="005402E8" w:rsidRPr="0082254C">
        <w:rPr>
          <w:szCs w:val="24"/>
        </w:rPr>
        <w:t xml:space="preserve"> piiride ja pin</w:t>
      </w:r>
      <w:r w:rsidR="007F6BE1">
        <w:rPr>
          <w:szCs w:val="24"/>
        </w:rPr>
        <w:t>dala kinnitamine“</w:t>
      </w:r>
      <w:r w:rsidR="00A527C8">
        <w:rPr>
          <w:szCs w:val="24"/>
        </w:rPr>
        <w:t>,</w:t>
      </w:r>
      <w:r w:rsidR="007F6BE1">
        <w:rPr>
          <w:szCs w:val="24"/>
        </w:rPr>
        <w:t xml:space="preserve"> sh ka Muru</w:t>
      </w:r>
      <w:r w:rsidR="005402E8" w:rsidRPr="0082254C">
        <w:rPr>
          <w:szCs w:val="24"/>
        </w:rPr>
        <w:t xml:space="preserve">  tänava k</w:t>
      </w:r>
      <w:r w:rsidR="007F6BE1">
        <w:rPr>
          <w:szCs w:val="24"/>
        </w:rPr>
        <w:t>innistud kuuluvad AÜ Vesna</w:t>
      </w:r>
      <w:r w:rsidR="005402E8" w:rsidRPr="0082254C">
        <w:rPr>
          <w:szCs w:val="24"/>
        </w:rPr>
        <w:t xml:space="preserve"> üldpindala koosseisu.</w:t>
      </w:r>
      <w:r w:rsidR="000454CC">
        <w:rPr>
          <w:szCs w:val="24"/>
        </w:rPr>
        <w:t xml:space="preserve"> </w:t>
      </w:r>
      <w:r w:rsidR="00856960" w:rsidRPr="0082254C">
        <w:rPr>
          <w:szCs w:val="24"/>
        </w:rPr>
        <w:t>Kehtivatele nõuetele vastav aastaringne veevõtu võimalus tule kust</w:t>
      </w:r>
      <w:r w:rsidR="007F6BE1">
        <w:rPr>
          <w:szCs w:val="24"/>
        </w:rPr>
        <w:t xml:space="preserve">utamiseks AÜ-s  Vesna </w:t>
      </w:r>
      <w:r w:rsidR="00856960" w:rsidRPr="0082254C">
        <w:rPr>
          <w:szCs w:val="24"/>
        </w:rPr>
        <w:t xml:space="preserve">puudub. 10.09.2018 saatis järelevalve osakond </w:t>
      </w:r>
      <w:r w:rsidR="00A1368C" w:rsidRPr="0082254C">
        <w:rPr>
          <w:szCs w:val="24"/>
        </w:rPr>
        <w:t xml:space="preserve">aiandusühistule </w:t>
      </w:r>
      <w:r w:rsidR="007107C2">
        <w:rPr>
          <w:szCs w:val="24"/>
        </w:rPr>
        <w:t>Vesna</w:t>
      </w:r>
      <w:r w:rsidR="00E574E1" w:rsidRPr="0082254C">
        <w:rPr>
          <w:szCs w:val="24"/>
        </w:rPr>
        <w:t xml:space="preserve"> märgukirja nr 1-13.3</w:t>
      </w:r>
      <w:r w:rsidR="00CD2964" w:rsidRPr="0082254C">
        <w:rPr>
          <w:szCs w:val="24"/>
        </w:rPr>
        <w:t>.</w:t>
      </w:r>
      <w:r w:rsidR="00E574E1" w:rsidRPr="0082254C">
        <w:rPr>
          <w:szCs w:val="24"/>
        </w:rPr>
        <w:t>2/3713</w:t>
      </w:r>
      <w:r w:rsidR="00856960" w:rsidRPr="0082254C">
        <w:rPr>
          <w:szCs w:val="24"/>
        </w:rPr>
        <w:t>, milles juhtis tähelepanu tuleohutusseaduses sätestatud nõuetele, sh ka välisele tulekustutusveevõtu</w:t>
      </w:r>
      <w:r w:rsidR="00E574E1" w:rsidRPr="0082254C">
        <w:rPr>
          <w:szCs w:val="24"/>
        </w:rPr>
        <w:t xml:space="preserve"> </w:t>
      </w:r>
      <w:r w:rsidR="00856960" w:rsidRPr="0082254C">
        <w:rPr>
          <w:szCs w:val="24"/>
        </w:rPr>
        <w:t>kohale nin</w:t>
      </w:r>
      <w:r w:rsidR="008A4EF8" w:rsidRPr="0082254C">
        <w:rPr>
          <w:szCs w:val="24"/>
        </w:rPr>
        <w:t>g teatas, et Narva Linnavolikogu</w:t>
      </w:r>
      <w:r w:rsidR="00856960" w:rsidRPr="0082254C">
        <w:rPr>
          <w:szCs w:val="24"/>
        </w:rPr>
        <w:t xml:space="preserve"> võttis vastu aiandusühistutele rahalise toetuse väljamaksmise korra. Korra kohaselt välise tulekustutusveevõtu</w:t>
      </w:r>
      <w:r w:rsidR="00A74A69" w:rsidRPr="0082254C">
        <w:rPr>
          <w:szCs w:val="24"/>
        </w:rPr>
        <w:t xml:space="preserve"> </w:t>
      </w:r>
      <w:r w:rsidR="00856960" w:rsidRPr="0082254C">
        <w:rPr>
          <w:szCs w:val="24"/>
        </w:rPr>
        <w:t>koha ehitamine kuulub rahalise toetuse nimekirja.Tänase päeva seisuga puuduva</w:t>
      </w:r>
      <w:r w:rsidR="00E574E1" w:rsidRPr="0082254C">
        <w:rPr>
          <w:szCs w:val="24"/>
        </w:rPr>
        <w:t xml:space="preserve">d Narva Linnavalitsuses AÜ </w:t>
      </w:r>
      <w:r w:rsidR="007F6BE1">
        <w:rPr>
          <w:szCs w:val="24"/>
        </w:rPr>
        <w:t>Vesna</w:t>
      </w:r>
      <w:r w:rsidR="00E574E1" w:rsidRPr="0082254C">
        <w:rPr>
          <w:szCs w:val="24"/>
        </w:rPr>
        <w:t xml:space="preserve"> </w:t>
      </w:r>
      <w:r w:rsidR="00856960" w:rsidRPr="0082254C">
        <w:rPr>
          <w:szCs w:val="24"/>
        </w:rPr>
        <w:t>territooriumil välise tulekustutusveevõtu</w:t>
      </w:r>
      <w:r w:rsidR="00E574E1" w:rsidRPr="0082254C">
        <w:rPr>
          <w:szCs w:val="24"/>
        </w:rPr>
        <w:t xml:space="preserve"> </w:t>
      </w:r>
      <w:r w:rsidR="00856960" w:rsidRPr="0082254C">
        <w:rPr>
          <w:szCs w:val="24"/>
        </w:rPr>
        <w:t>koha väljaehitamise kohta andmed.</w:t>
      </w:r>
    </w:p>
    <w:p w:rsidR="00856960" w:rsidRPr="0082254C" w:rsidRDefault="00856960" w:rsidP="00856960">
      <w:pPr>
        <w:jc w:val="both"/>
        <w:rPr>
          <w:szCs w:val="24"/>
        </w:rPr>
      </w:pPr>
      <w:r w:rsidRPr="0082254C">
        <w:rPr>
          <w:szCs w:val="24"/>
        </w:rPr>
        <w:lastRenderedPageBreak/>
        <w:t>18.12.2020 Päästeamet täiendavalt kirjalikult selgitas ehitisregistris „tingimisi“ kooskõlastust: „</w:t>
      </w:r>
      <w:r w:rsidR="00A527C8">
        <w:rPr>
          <w:szCs w:val="24"/>
        </w:rPr>
        <w:t>k</w:t>
      </w:r>
      <w:r w:rsidRPr="0082254C">
        <w:rPr>
          <w:szCs w:val="24"/>
        </w:rPr>
        <w:t xml:space="preserve">asutusloa kooskõlastamisest ei keelduta kui üksikelamu või selle juurde kuuluva abihoonel ainsaks puuduseks on välise tulekustutusvee puudumine. Kasutusloa taotlus kooskõlastatakse märkusega haldusaktile ning sõnastus on järgmine: „Ehitusloa ehitusprojektis kirjeldatud tuletõrje veevõtukoht puudub“. </w:t>
      </w:r>
    </w:p>
    <w:p w:rsidR="00713354" w:rsidRPr="0082254C" w:rsidRDefault="00856960" w:rsidP="00713354">
      <w:pPr>
        <w:jc w:val="both"/>
        <w:rPr>
          <w:szCs w:val="24"/>
        </w:rPr>
      </w:pPr>
      <w:r w:rsidRPr="0082254C">
        <w:rPr>
          <w:szCs w:val="24"/>
        </w:rPr>
        <w:t>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dok</w:t>
      </w:r>
      <w:r w:rsidR="0090570A" w:rsidRPr="0082254C">
        <w:rPr>
          <w:szCs w:val="24"/>
        </w:rPr>
        <w:t xml:space="preserve"> </w:t>
      </w:r>
      <w:r w:rsidRPr="0082254C">
        <w:rPr>
          <w:szCs w:val="24"/>
        </w:rPr>
        <w:t>register nr 12392)</w:t>
      </w:r>
      <w:r w:rsidR="00713354" w:rsidRPr="0082254C">
        <w:rPr>
          <w:szCs w:val="24"/>
        </w:rPr>
        <w:t>.</w:t>
      </w:r>
    </w:p>
    <w:p w:rsidR="00713354" w:rsidRPr="0082254C" w:rsidRDefault="00713354" w:rsidP="00713354">
      <w:pPr>
        <w:jc w:val="both"/>
        <w:rPr>
          <w:szCs w:val="24"/>
        </w:rPr>
      </w:pPr>
      <w:r w:rsidRPr="0082254C">
        <w:rPr>
          <w:rFonts w:eastAsia="Times New Roman" w:cs="Times New Roman"/>
          <w:szCs w:val="24"/>
          <w:lang w:eastAsia="et-EE"/>
        </w:rPr>
        <w:t>Seega, ehitusseadustiku § 55 k</w:t>
      </w:r>
      <w:r w:rsidR="00403C30">
        <w:rPr>
          <w:rFonts w:eastAsia="Times New Roman" w:cs="Times New Roman"/>
          <w:szCs w:val="24"/>
          <w:lang w:eastAsia="et-EE"/>
        </w:rPr>
        <w:t>ohaselt  puuduvad Muru tn 6</w:t>
      </w:r>
      <w:r w:rsidRPr="0082254C">
        <w:rPr>
          <w:rFonts w:eastAsia="Times New Roman" w:cs="Times New Roman"/>
          <w:szCs w:val="24"/>
          <w:lang w:eastAsia="et-EE"/>
        </w:rPr>
        <w:t xml:space="preserve"> kinnistule</w:t>
      </w:r>
      <w:r w:rsidR="00403C30">
        <w:rPr>
          <w:rFonts w:eastAsia="Times New Roman" w:cs="Times New Roman"/>
          <w:szCs w:val="24"/>
          <w:lang w:eastAsia="et-EE"/>
        </w:rPr>
        <w:t xml:space="preserve"> püstitatud suvilale ja saunale</w:t>
      </w:r>
      <w:r w:rsidRPr="0082254C">
        <w:rPr>
          <w:rFonts w:eastAsia="Times New Roman" w:cs="Times New Roman"/>
          <w:szCs w:val="24"/>
          <w:lang w:eastAsia="et-EE"/>
        </w:rPr>
        <w:t xml:space="preserve"> kasutusloa andmisest keeldumise põhjused</w:t>
      </w:r>
      <w:r w:rsidRPr="0082254C">
        <w:rPr>
          <w:rFonts w:eastAsia="Times New Roman" w:cs="Times New Roman"/>
          <w:color w:val="FF0000"/>
          <w:szCs w:val="24"/>
          <w:lang w:eastAsia="et-EE"/>
        </w:rPr>
        <w:t>.</w:t>
      </w:r>
    </w:p>
    <w:p w:rsidR="00713354" w:rsidRPr="0082254C" w:rsidRDefault="00713354" w:rsidP="00856960">
      <w:pPr>
        <w:jc w:val="both"/>
        <w:rPr>
          <w:szCs w:val="24"/>
        </w:rPr>
      </w:pPr>
    </w:p>
    <w:p w:rsidR="00856960" w:rsidRPr="0082254C" w:rsidRDefault="00856960" w:rsidP="00A74A69">
      <w:pPr>
        <w:jc w:val="both"/>
        <w:rPr>
          <w:b/>
          <w:szCs w:val="24"/>
        </w:rPr>
      </w:pPr>
      <w:r w:rsidRPr="0082254C">
        <w:rPr>
          <w:b/>
          <w:szCs w:val="24"/>
        </w:rPr>
        <w:t>2.   ÕIGUSLIKUD ALUSED</w:t>
      </w:r>
    </w:p>
    <w:p w:rsidR="00856960" w:rsidRPr="0082254C" w:rsidRDefault="00856960" w:rsidP="00507845">
      <w:pPr>
        <w:ind w:left="708" w:hanging="708"/>
        <w:rPr>
          <w:szCs w:val="24"/>
        </w:rPr>
      </w:pPr>
      <w:r w:rsidRPr="0082254C">
        <w:rPr>
          <w:szCs w:val="24"/>
        </w:rPr>
        <w:t>2.1.</w:t>
      </w:r>
      <w:r w:rsidRPr="0082254C">
        <w:rPr>
          <w:szCs w:val="24"/>
        </w:rPr>
        <w:tab/>
        <w:t>Ehitusseadustiku § 51 lõike 1 kohaselt annab kasutusloa kohaliku omavalitsuse üksus, kui seadusega ei ole sätestatud teisiti.</w:t>
      </w:r>
    </w:p>
    <w:p w:rsidR="00856960" w:rsidRPr="0082254C" w:rsidRDefault="00856960" w:rsidP="00507845">
      <w:pPr>
        <w:rPr>
          <w:szCs w:val="24"/>
        </w:rPr>
      </w:pPr>
      <w:r w:rsidRPr="0082254C">
        <w:rPr>
          <w:szCs w:val="24"/>
        </w:rPr>
        <w:t>2.2.</w:t>
      </w:r>
      <w:r w:rsidRPr="0082254C">
        <w:rPr>
          <w:szCs w:val="24"/>
        </w:rPr>
        <w:tab/>
        <w:t xml:space="preserve">Narva Linnavalitsuse Arhitektuuri- ja Linnaplaneerimise Ameti põhimääruse § 9 punkti 2    </w:t>
      </w:r>
    </w:p>
    <w:p w:rsidR="00856960" w:rsidRPr="0082254C" w:rsidRDefault="00856960" w:rsidP="00507845">
      <w:pPr>
        <w:rPr>
          <w:szCs w:val="24"/>
        </w:rPr>
      </w:pPr>
      <w:r w:rsidRPr="0082254C">
        <w:rPr>
          <w:szCs w:val="24"/>
        </w:rPr>
        <w:t xml:space="preserve">       </w:t>
      </w:r>
      <w:r w:rsidRPr="0082254C">
        <w:rPr>
          <w:szCs w:val="24"/>
        </w:rPr>
        <w:tab/>
        <w:t xml:space="preserve">kohaselt on järelevalve osakonna põhiülesandeks ehitus- ja kasutuslubade taotluste </w:t>
      </w:r>
    </w:p>
    <w:p w:rsidR="00856960" w:rsidRPr="0082254C" w:rsidRDefault="00856960" w:rsidP="00507845">
      <w:pPr>
        <w:rPr>
          <w:szCs w:val="24"/>
        </w:rPr>
      </w:pPr>
      <w:r w:rsidRPr="0082254C">
        <w:rPr>
          <w:szCs w:val="24"/>
        </w:rPr>
        <w:t xml:space="preserve">      </w:t>
      </w:r>
      <w:r w:rsidRPr="0082254C">
        <w:rPr>
          <w:szCs w:val="24"/>
        </w:rPr>
        <w:tab/>
        <w:t xml:space="preserve"> menetlemine ning linnavalitsuse vastavasisuliste korralduste ettevalmistamine, mille </w:t>
      </w:r>
    </w:p>
    <w:p w:rsidR="00856960" w:rsidRPr="0082254C" w:rsidRDefault="00856960" w:rsidP="00507845">
      <w:pPr>
        <w:rPr>
          <w:szCs w:val="24"/>
        </w:rPr>
      </w:pPr>
      <w:r w:rsidRPr="0082254C">
        <w:rPr>
          <w:szCs w:val="24"/>
        </w:rPr>
        <w:t xml:space="preserve">       </w:t>
      </w:r>
      <w:r w:rsidRPr="0082254C">
        <w:rPr>
          <w:szCs w:val="24"/>
        </w:rPr>
        <w:tab/>
        <w:t xml:space="preserve">alusel toimub ehitusloa või kasutusloa andmine, muutmine, kehtetuks tunnistamine või </w:t>
      </w:r>
    </w:p>
    <w:p w:rsidR="00856960" w:rsidRPr="0082254C" w:rsidRDefault="00856960" w:rsidP="00507845">
      <w:pPr>
        <w:rPr>
          <w:szCs w:val="24"/>
        </w:rPr>
      </w:pPr>
      <w:r w:rsidRPr="0082254C">
        <w:rPr>
          <w:szCs w:val="24"/>
        </w:rPr>
        <w:t xml:space="preserve">       </w:t>
      </w:r>
      <w:r w:rsidRPr="0082254C">
        <w:rPr>
          <w:szCs w:val="24"/>
        </w:rPr>
        <w:tab/>
        <w:t>andmisest keeldumine.</w:t>
      </w:r>
    </w:p>
    <w:p w:rsidR="009F1B6E" w:rsidRPr="0082254C" w:rsidRDefault="009F1B6E" w:rsidP="009F1B6E">
      <w:pPr>
        <w:jc w:val="both"/>
        <w:rPr>
          <w:rFonts w:cs="Times New Roman"/>
          <w:szCs w:val="24"/>
        </w:rPr>
      </w:pPr>
      <w:r w:rsidRPr="0082254C">
        <w:rPr>
          <w:szCs w:val="24"/>
        </w:rPr>
        <w:t xml:space="preserve">2.3.   </w:t>
      </w:r>
      <w:r w:rsidRPr="0082254C">
        <w:rPr>
          <w:rFonts w:cs="Times New Roman"/>
          <w:szCs w:val="24"/>
        </w:rPr>
        <w:t>Ehitusseadustiku § 51 lõike 1 kohaselt</w:t>
      </w:r>
      <w:r w:rsidR="00A527C8">
        <w:rPr>
          <w:rFonts w:cs="Times New Roman"/>
          <w:szCs w:val="24"/>
        </w:rPr>
        <w:t>,</w:t>
      </w:r>
      <w:r w:rsidRPr="0082254C">
        <w:rPr>
          <w:rFonts w:cs="Times New Roman"/>
          <w:szCs w:val="24"/>
        </w:rPr>
        <w:t xml:space="preserve"> </w:t>
      </w:r>
      <w:r w:rsidRPr="0082254C">
        <w:rPr>
          <w:rFonts w:cs="Times New Roman"/>
          <w:color w:val="202020"/>
          <w:szCs w:val="24"/>
          <w:shd w:val="clear" w:color="auto" w:fill="FFFFFF"/>
        </w:rPr>
        <w:t>kui kasutusloakohustusliku ehitise ehitusprojekt                       sisaldab ehitist, mille kasutamisest peab teavitama, siis asendab kasutusteatist kasutusluba.</w:t>
      </w:r>
    </w:p>
    <w:p w:rsidR="00856960" w:rsidRPr="0082254C" w:rsidRDefault="00856960" w:rsidP="009F1B6E">
      <w:pPr>
        <w:jc w:val="right"/>
        <w:rPr>
          <w:rFonts w:cs="Times New Roman"/>
          <w:szCs w:val="24"/>
        </w:rPr>
      </w:pPr>
    </w:p>
    <w:p w:rsidR="00856960" w:rsidRPr="0082254C" w:rsidRDefault="00856960" w:rsidP="00A74A69">
      <w:pPr>
        <w:jc w:val="both"/>
        <w:rPr>
          <w:b/>
          <w:szCs w:val="24"/>
        </w:rPr>
      </w:pPr>
      <w:r w:rsidRPr="0082254C">
        <w:rPr>
          <w:b/>
          <w:szCs w:val="24"/>
        </w:rPr>
        <w:t>3. OTSUS</w:t>
      </w:r>
    </w:p>
    <w:p w:rsidR="00856960" w:rsidRPr="0082254C" w:rsidRDefault="00E574E1" w:rsidP="009F1B6E">
      <w:pPr>
        <w:jc w:val="both"/>
        <w:rPr>
          <w:szCs w:val="24"/>
        </w:rPr>
      </w:pPr>
      <w:r w:rsidRPr="0082254C">
        <w:rPr>
          <w:szCs w:val="24"/>
        </w:rPr>
        <w:t xml:space="preserve">Väljastada </w:t>
      </w:r>
      <w:r w:rsidR="00775935">
        <w:rPr>
          <w:szCs w:val="24"/>
        </w:rPr>
        <w:t>Muru tn 6 püstitatud suvilale, saunale</w:t>
      </w:r>
      <w:r w:rsidR="0074262D" w:rsidRPr="0082254C">
        <w:rPr>
          <w:szCs w:val="24"/>
        </w:rPr>
        <w:t xml:space="preserve">, </w:t>
      </w:r>
      <w:r w:rsidR="00F556DB" w:rsidRPr="0082254C">
        <w:rPr>
          <w:szCs w:val="24"/>
        </w:rPr>
        <w:t>kogumis</w:t>
      </w:r>
      <w:r w:rsidR="009F1B6E" w:rsidRPr="0082254C">
        <w:rPr>
          <w:szCs w:val="24"/>
        </w:rPr>
        <w:t xml:space="preserve">mahuti ja </w:t>
      </w:r>
      <w:r w:rsidR="0074262D" w:rsidRPr="0082254C">
        <w:rPr>
          <w:szCs w:val="24"/>
        </w:rPr>
        <w:t>kanalisatsioonirorustikule</w:t>
      </w:r>
      <w:r w:rsidR="00856960" w:rsidRPr="0082254C">
        <w:rPr>
          <w:szCs w:val="24"/>
        </w:rPr>
        <w:t xml:space="preserve"> kasutusluba märkusega “puudub väline tulekustutuse veevõtukoht“</w:t>
      </w:r>
    </w:p>
    <w:p w:rsidR="00856960" w:rsidRPr="0082254C" w:rsidRDefault="00856960" w:rsidP="009F1B6E">
      <w:pPr>
        <w:jc w:val="both"/>
        <w:rPr>
          <w:szCs w:val="24"/>
        </w:rPr>
      </w:pPr>
    </w:p>
    <w:p w:rsidR="00856960" w:rsidRPr="0082254C" w:rsidRDefault="00856960" w:rsidP="00A74A69">
      <w:pPr>
        <w:jc w:val="both"/>
        <w:rPr>
          <w:b/>
          <w:szCs w:val="24"/>
        </w:rPr>
      </w:pPr>
      <w:r w:rsidRPr="0082254C">
        <w:rPr>
          <w:b/>
          <w:szCs w:val="24"/>
        </w:rPr>
        <w:t>4. RAKENDUSSÄTTED</w:t>
      </w:r>
    </w:p>
    <w:p w:rsidR="00856960" w:rsidRPr="0082254C" w:rsidRDefault="00856960" w:rsidP="00A74A69">
      <w:pPr>
        <w:ind w:left="426" w:hanging="426"/>
        <w:jc w:val="both"/>
        <w:rPr>
          <w:szCs w:val="24"/>
        </w:rPr>
      </w:pPr>
      <w:r w:rsidRPr="0082254C">
        <w:rPr>
          <w:szCs w:val="24"/>
        </w:rPr>
        <w:t>4.1.</w:t>
      </w:r>
      <w:r w:rsidRPr="0082254C">
        <w:rPr>
          <w:szCs w:val="24"/>
        </w:rPr>
        <w:tab/>
        <w:t xml:space="preserve">Korraldus jõustub seadusega sätestatud korras. </w:t>
      </w:r>
    </w:p>
    <w:p w:rsidR="00856960" w:rsidRPr="0082254C" w:rsidRDefault="00856960" w:rsidP="00A74A69">
      <w:pPr>
        <w:ind w:left="426" w:hanging="426"/>
        <w:jc w:val="both"/>
        <w:rPr>
          <w:szCs w:val="24"/>
        </w:rPr>
      </w:pPr>
      <w:r w:rsidRPr="0082254C">
        <w:rPr>
          <w:szCs w:val="24"/>
        </w:rPr>
        <w:t>4.2.</w:t>
      </w:r>
      <w:r w:rsidRPr="0082254C">
        <w:rPr>
          <w:szCs w:val="24"/>
        </w:rPr>
        <w:tab/>
        <w:t xml:space="preserve"> Narva Linnavalitsuse Arhitektuuri- ja Linnaplaneerimise </w:t>
      </w:r>
      <w:r w:rsidR="0074262D" w:rsidRPr="0082254C">
        <w:rPr>
          <w:szCs w:val="24"/>
        </w:rPr>
        <w:t xml:space="preserve">Ametil teha AÜ </w:t>
      </w:r>
      <w:r w:rsidR="00403C30">
        <w:rPr>
          <w:szCs w:val="24"/>
        </w:rPr>
        <w:t>Vesna</w:t>
      </w:r>
      <w:r w:rsidR="0074262D" w:rsidRPr="0082254C">
        <w:rPr>
          <w:szCs w:val="24"/>
        </w:rPr>
        <w:t xml:space="preserve"> </w:t>
      </w:r>
      <w:r w:rsidRPr="0082254C">
        <w:rPr>
          <w:szCs w:val="24"/>
        </w:rPr>
        <w:t>juhatusele teatavaks, et aiandusühistu territooriumil peab olema korraldatud väline tulekustutusveevõtu</w:t>
      </w:r>
      <w:r w:rsidR="00A74A69" w:rsidRPr="0082254C">
        <w:rPr>
          <w:szCs w:val="24"/>
        </w:rPr>
        <w:t xml:space="preserve"> </w:t>
      </w:r>
      <w:r w:rsidRPr="0082254C">
        <w:rPr>
          <w:szCs w:val="24"/>
        </w:rPr>
        <w:t>koht.</w:t>
      </w:r>
    </w:p>
    <w:p w:rsidR="00856960" w:rsidRPr="0082254C" w:rsidRDefault="00856960" w:rsidP="00A74A69">
      <w:pPr>
        <w:ind w:left="426" w:hanging="426"/>
        <w:jc w:val="both"/>
        <w:rPr>
          <w:szCs w:val="24"/>
        </w:rPr>
      </w:pPr>
      <w:r w:rsidRPr="0082254C">
        <w:rPr>
          <w:szCs w:val="24"/>
        </w:rPr>
        <w:t xml:space="preserve">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694847" w:rsidRPr="0082254C" w:rsidRDefault="00694847" w:rsidP="00856960">
      <w:pPr>
        <w:rPr>
          <w:szCs w:val="24"/>
        </w:rPr>
      </w:pPr>
    </w:p>
    <w:p w:rsidR="0082254C" w:rsidRDefault="0082254C" w:rsidP="00856960">
      <w:pPr>
        <w:rPr>
          <w:szCs w:val="24"/>
        </w:rPr>
      </w:pPr>
    </w:p>
    <w:p w:rsidR="0082254C" w:rsidRDefault="0082254C" w:rsidP="00856960">
      <w:pPr>
        <w:rPr>
          <w:szCs w:val="24"/>
        </w:rPr>
      </w:pPr>
    </w:p>
    <w:p w:rsidR="000454CC" w:rsidRDefault="000454CC" w:rsidP="00856960">
      <w:pPr>
        <w:rPr>
          <w:szCs w:val="24"/>
        </w:rPr>
      </w:pPr>
    </w:p>
    <w:p w:rsidR="000454CC" w:rsidRPr="0082254C" w:rsidRDefault="000454CC" w:rsidP="00856960">
      <w:pPr>
        <w:rPr>
          <w:szCs w:val="24"/>
        </w:rPr>
      </w:pPr>
      <w:bookmarkStart w:id="0" w:name="_GoBack"/>
      <w:bookmarkEnd w:id="0"/>
    </w:p>
    <w:p w:rsidR="007107C2" w:rsidRDefault="007107C2" w:rsidP="00856960">
      <w:pPr>
        <w:rPr>
          <w:szCs w:val="24"/>
        </w:rPr>
      </w:pPr>
    </w:p>
    <w:p w:rsidR="008A7D96" w:rsidRDefault="008A7D96" w:rsidP="00856960">
      <w:pPr>
        <w:rPr>
          <w:szCs w:val="24"/>
        </w:rPr>
      </w:pPr>
    </w:p>
    <w:p w:rsidR="008A7D96" w:rsidRDefault="008A7D96" w:rsidP="00856960">
      <w:pPr>
        <w:rPr>
          <w:szCs w:val="24"/>
        </w:rPr>
      </w:pPr>
    </w:p>
    <w:p w:rsidR="008A7D96" w:rsidRDefault="008A7D96" w:rsidP="00856960">
      <w:pPr>
        <w:rPr>
          <w:szCs w:val="24"/>
        </w:rPr>
      </w:pPr>
    </w:p>
    <w:p w:rsidR="00856960" w:rsidRPr="0082254C" w:rsidRDefault="007F3307" w:rsidP="00856960">
      <w:pPr>
        <w:rPr>
          <w:szCs w:val="24"/>
        </w:rPr>
      </w:pPr>
      <w:r w:rsidRPr="0082254C">
        <w:rPr>
          <w:szCs w:val="24"/>
        </w:rPr>
        <w:t xml:space="preserve">Katri Raik       </w:t>
      </w:r>
      <w:r w:rsidR="00856960" w:rsidRPr="0082254C">
        <w:rPr>
          <w:szCs w:val="24"/>
        </w:rPr>
        <w:tab/>
        <w:t xml:space="preserve">                                                    </w:t>
      </w:r>
      <w:r w:rsidR="00856960" w:rsidRPr="0082254C">
        <w:rPr>
          <w:szCs w:val="24"/>
        </w:rPr>
        <w:tab/>
      </w:r>
      <w:r w:rsidR="0082254C" w:rsidRPr="0082254C">
        <w:rPr>
          <w:szCs w:val="24"/>
        </w:rPr>
        <w:t xml:space="preserve">    </w:t>
      </w:r>
      <w:r w:rsidR="00856960" w:rsidRPr="0082254C">
        <w:rPr>
          <w:szCs w:val="24"/>
        </w:rPr>
        <w:t>Üllar Kaljuste</w:t>
      </w:r>
    </w:p>
    <w:p w:rsidR="00B973D5" w:rsidRDefault="00856960" w:rsidP="00856960">
      <w:pPr>
        <w:rPr>
          <w:szCs w:val="24"/>
        </w:rPr>
      </w:pPr>
      <w:r w:rsidRPr="0082254C">
        <w:rPr>
          <w:szCs w:val="24"/>
        </w:rPr>
        <w:t xml:space="preserve">Linnapea </w:t>
      </w:r>
      <w:r w:rsidR="007F3307" w:rsidRPr="0082254C">
        <w:rPr>
          <w:szCs w:val="24"/>
        </w:rPr>
        <w:t xml:space="preserve">               </w:t>
      </w:r>
      <w:r w:rsidRPr="0082254C">
        <w:rPr>
          <w:szCs w:val="24"/>
        </w:rPr>
        <w:t xml:space="preserve">                                                               </w:t>
      </w:r>
      <w:r w:rsidR="0082254C">
        <w:rPr>
          <w:szCs w:val="24"/>
        </w:rPr>
        <w:t xml:space="preserve">    </w:t>
      </w:r>
      <w:r w:rsidRPr="0082254C">
        <w:rPr>
          <w:szCs w:val="24"/>
          <w:lang w:val="en-GB"/>
        </w:rPr>
        <w:t xml:space="preserve"> </w:t>
      </w:r>
      <w:r w:rsidRPr="0082254C">
        <w:rPr>
          <w:szCs w:val="24"/>
        </w:rPr>
        <w:t xml:space="preserve">Linnasekretär </w:t>
      </w:r>
    </w:p>
    <w:sectPr w:rsidR="00B973D5"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15B0B"/>
    <w:rsid w:val="0003240B"/>
    <w:rsid w:val="000454CC"/>
    <w:rsid w:val="00061887"/>
    <w:rsid w:val="0007503D"/>
    <w:rsid w:val="00094646"/>
    <w:rsid w:val="001319CF"/>
    <w:rsid w:val="0014557D"/>
    <w:rsid w:val="00194F33"/>
    <w:rsid w:val="00197339"/>
    <w:rsid w:val="001B15D5"/>
    <w:rsid w:val="001B5D67"/>
    <w:rsid w:val="001D5724"/>
    <w:rsid w:val="001E2DE1"/>
    <w:rsid w:val="001E30CD"/>
    <w:rsid w:val="00217349"/>
    <w:rsid w:val="00235F98"/>
    <w:rsid w:val="00242B9E"/>
    <w:rsid w:val="00273A94"/>
    <w:rsid w:val="002D4FC6"/>
    <w:rsid w:val="002D60C2"/>
    <w:rsid w:val="002E515D"/>
    <w:rsid w:val="003173E9"/>
    <w:rsid w:val="003754D5"/>
    <w:rsid w:val="003F53D9"/>
    <w:rsid w:val="00403C30"/>
    <w:rsid w:val="00432F01"/>
    <w:rsid w:val="004B191D"/>
    <w:rsid w:val="004F2EF1"/>
    <w:rsid w:val="00505B51"/>
    <w:rsid w:val="00507845"/>
    <w:rsid w:val="00515599"/>
    <w:rsid w:val="00534CBE"/>
    <w:rsid w:val="005402E8"/>
    <w:rsid w:val="00566E78"/>
    <w:rsid w:val="00575D54"/>
    <w:rsid w:val="005B564C"/>
    <w:rsid w:val="005E0B25"/>
    <w:rsid w:val="0066400D"/>
    <w:rsid w:val="00694847"/>
    <w:rsid w:val="006A4061"/>
    <w:rsid w:val="006B1A77"/>
    <w:rsid w:val="006B659C"/>
    <w:rsid w:val="00705439"/>
    <w:rsid w:val="007107C2"/>
    <w:rsid w:val="00713354"/>
    <w:rsid w:val="0074262D"/>
    <w:rsid w:val="00775935"/>
    <w:rsid w:val="00794A74"/>
    <w:rsid w:val="007D4434"/>
    <w:rsid w:val="007F3307"/>
    <w:rsid w:val="007F6BE1"/>
    <w:rsid w:val="00806A7A"/>
    <w:rsid w:val="0082254C"/>
    <w:rsid w:val="00856960"/>
    <w:rsid w:val="00881528"/>
    <w:rsid w:val="00886F4D"/>
    <w:rsid w:val="008A15A6"/>
    <w:rsid w:val="008A4EF8"/>
    <w:rsid w:val="008A7D96"/>
    <w:rsid w:val="008E4B2F"/>
    <w:rsid w:val="008F763F"/>
    <w:rsid w:val="0090570A"/>
    <w:rsid w:val="00970F5D"/>
    <w:rsid w:val="009C14A6"/>
    <w:rsid w:val="009F1B6E"/>
    <w:rsid w:val="00A10717"/>
    <w:rsid w:val="00A1368C"/>
    <w:rsid w:val="00A527C8"/>
    <w:rsid w:val="00A74A69"/>
    <w:rsid w:val="00AD2CEA"/>
    <w:rsid w:val="00AE4A22"/>
    <w:rsid w:val="00AE7D9A"/>
    <w:rsid w:val="00AF45AF"/>
    <w:rsid w:val="00B66D7C"/>
    <w:rsid w:val="00B71117"/>
    <w:rsid w:val="00B973D5"/>
    <w:rsid w:val="00BB0F3F"/>
    <w:rsid w:val="00C12A3A"/>
    <w:rsid w:val="00C1715D"/>
    <w:rsid w:val="00CB3E88"/>
    <w:rsid w:val="00CD2964"/>
    <w:rsid w:val="00E142F5"/>
    <w:rsid w:val="00E574E1"/>
    <w:rsid w:val="00E6473D"/>
    <w:rsid w:val="00EA28D3"/>
    <w:rsid w:val="00EB36B5"/>
    <w:rsid w:val="00ED400E"/>
    <w:rsid w:val="00EF1D6B"/>
    <w:rsid w:val="00EF5387"/>
    <w:rsid w:val="00F246E8"/>
    <w:rsid w:val="00F556DB"/>
    <w:rsid w:val="00F6125F"/>
    <w:rsid w:val="00F71639"/>
    <w:rsid w:val="00F81CB4"/>
    <w:rsid w:val="00F859CA"/>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78"/>
    <w:rPr>
      <w:rFonts w:ascii="Segoe UI" w:hAnsi="Segoe UI" w:cs="Segoe UI"/>
      <w:sz w:val="18"/>
      <w:szCs w:val="18"/>
    </w:rPr>
  </w:style>
  <w:style w:type="character" w:styleId="Hyperlink">
    <w:name w:val="Hyperlink"/>
    <w:rsid w:val="005402E8"/>
    <w:rPr>
      <w:strike w:val="0"/>
      <w:dstrike w:val="0"/>
      <w:color w:val="006666"/>
      <w:u w:val="none"/>
      <w:effect w:val="none"/>
    </w:rPr>
  </w:style>
  <w:style w:type="character" w:customStyle="1" w:styleId="tree-label">
    <w:name w:val="tree-label"/>
    <w:basedOn w:val="DefaultParagraphFont"/>
    <w:rsid w:val="00713354"/>
  </w:style>
  <w:style w:type="character" w:customStyle="1" w:styleId="fontstyle01">
    <w:name w:val="fontstyle01"/>
    <w:basedOn w:val="DefaultParagraphFont"/>
    <w:rsid w:val="000454CC"/>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984</Words>
  <Characters>5711</Characters>
  <Application>Microsoft Office Word</Application>
  <DocSecurity>0</DocSecurity>
  <Lines>47</Lines>
  <Paragraphs>13</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6</cp:revision>
  <cp:lastPrinted>2021-01-13T07:36:00Z</cp:lastPrinted>
  <dcterms:created xsi:type="dcterms:W3CDTF">2021-06-15T07:31:00Z</dcterms:created>
  <dcterms:modified xsi:type="dcterms:W3CDTF">2021-06-15T08:56:00Z</dcterms:modified>
</cp:coreProperties>
</file>