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9E" w:rsidRPr="003C3407" w:rsidRDefault="002A5B9E" w:rsidP="002A5B9E">
      <w:pPr>
        <w:jc w:val="center"/>
        <w:rPr>
          <w:b/>
          <w:sz w:val="24"/>
          <w:szCs w:val="24"/>
          <w:lang w:val="et-EE"/>
        </w:rPr>
      </w:pPr>
      <w:r w:rsidRPr="003C3407">
        <w:rPr>
          <w:b/>
          <w:sz w:val="24"/>
          <w:szCs w:val="24"/>
          <w:lang w:val="et-EE"/>
        </w:rPr>
        <w:t>NARVA LINNAVALITSUS</w:t>
      </w:r>
    </w:p>
    <w:p w:rsidR="002A5B9E" w:rsidRPr="003C3407" w:rsidRDefault="002A5B9E" w:rsidP="002A5B9E">
      <w:pPr>
        <w:jc w:val="center"/>
        <w:rPr>
          <w:b/>
          <w:sz w:val="24"/>
          <w:szCs w:val="24"/>
          <w:lang w:val="et-EE"/>
        </w:rPr>
      </w:pPr>
      <w:r w:rsidRPr="003C3407">
        <w:rPr>
          <w:b/>
          <w:sz w:val="24"/>
          <w:szCs w:val="24"/>
          <w:lang w:val="et-EE"/>
        </w:rPr>
        <w:t>KORRALDUS</w:t>
      </w:r>
    </w:p>
    <w:p w:rsidR="002A5B9E" w:rsidRPr="003C3407" w:rsidRDefault="002A5B9E" w:rsidP="002A5B9E">
      <w:pPr>
        <w:jc w:val="both"/>
        <w:rPr>
          <w:sz w:val="24"/>
          <w:szCs w:val="24"/>
          <w:lang w:val="et-EE"/>
        </w:rPr>
      </w:pPr>
      <w:r w:rsidRPr="003C3407">
        <w:rPr>
          <w:sz w:val="24"/>
          <w:szCs w:val="24"/>
          <w:lang w:val="et-EE"/>
        </w:rPr>
        <w:t> </w:t>
      </w:r>
    </w:p>
    <w:p w:rsidR="002A5B9E" w:rsidRPr="004B242A" w:rsidRDefault="002A5B9E" w:rsidP="002A5B9E">
      <w:pPr>
        <w:jc w:val="both"/>
        <w:rPr>
          <w:sz w:val="24"/>
          <w:szCs w:val="24"/>
          <w:lang w:val="et-EE"/>
        </w:rPr>
      </w:pPr>
      <w:r w:rsidRPr="003C3407">
        <w:rPr>
          <w:sz w:val="24"/>
          <w:szCs w:val="24"/>
          <w:lang w:val="et-EE"/>
        </w:rPr>
        <w:t xml:space="preserve">Narva  </w:t>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r>
      <w:r w:rsidRPr="003C3407">
        <w:rPr>
          <w:sz w:val="24"/>
          <w:szCs w:val="24"/>
          <w:lang w:val="et-EE"/>
        </w:rPr>
        <w:tab/>
        <w:t xml:space="preserve"> 2021</w:t>
      </w:r>
    </w:p>
    <w:p w:rsidR="002A5B9E" w:rsidRPr="004B242A" w:rsidRDefault="002A5B9E" w:rsidP="002A5B9E">
      <w:pPr>
        <w:jc w:val="both"/>
        <w:rPr>
          <w:sz w:val="24"/>
          <w:szCs w:val="24"/>
          <w:lang w:val="et-EE"/>
        </w:rPr>
      </w:pPr>
    </w:p>
    <w:p w:rsidR="002A5B9E" w:rsidRPr="004B242A" w:rsidRDefault="002A5B9E" w:rsidP="002A5B9E">
      <w:pPr>
        <w:jc w:val="both"/>
        <w:rPr>
          <w:b/>
          <w:sz w:val="24"/>
          <w:szCs w:val="24"/>
          <w:lang w:val="et-EE"/>
        </w:rPr>
      </w:pPr>
      <w:r w:rsidRPr="004B242A">
        <w:rPr>
          <w:b/>
          <w:sz w:val="24"/>
          <w:szCs w:val="24"/>
          <w:lang w:val="et-EE"/>
        </w:rPr>
        <w:t>Narva linn</w:t>
      </w:r>
      <w:r>
        <w:rPr>
          <w:b/>
          <w:sz w:val="24"/>
          <w:szCs w:val="24"/>
          <w:lang w:val="et-EE"/>
        </w:rPr>
        <w:t>a 2021. aasta eelarve täitmine 6</w:t>
      </w:r>
      <w:r w:rsidRPr="004B242A">
        <w:rPr>
          <w:b/>
          <w:sz w:val="24"/>
          <w:szCs w:val="24"/>
          <w:lang w:val="et-EE"/>
        </w:rPr>
        <w:t xml:space="preserve"> kuu eest</w:t>
      </w:r>
    </w:p>
    <w:p w:rsidR="002A5B9E" w:rsidRPr="004B242A" w:rsidRDefault="002A5B9E" w:rsidP="002A5B9E">
      <w:pPr>
        <w:rPr>
          <w:b/>
          <w:sz w:val="24"/>
          <w:szCs w:val="24"/>
          <w:lang w:val="et-EE"/>
        </w:rPr>
      </w:pPr>
    </w:p>
    <w:p w:rsidR="002A5B9E" w:rsidRPr="004B242A" w:rsidRDefault="002A5B9E" w:rsidP="002A5B9E">
      <w:pPr>
        <w:rPr>
          <w:b/>
          <w:sz w:val="24"/>
          <w:szCs w:val="24"/>
          <w:lang w:val="et-EE"/>
        </w:rPr>
      </w:pPr>
      <w:r w:rsidRPr="004B242A">
        <w:rPr>
          <w:b/>
          <w:sz w:val="24"/>
          <w:szCs w:val="24"/>
          <w:lang w:val="et-EE"/>
        </w:rPr>
        <w:t>1. Asjaolud ja menetluse käik</w:t>
      </w:r>
    </w:p>
    <w:p w:rsidR="002A5B9E" w:rsidRPr="004B242A" w:rsidRDefault="002A5B9E" w:rsidP="002A5B9E">
      <w:pPr>
        <w:jc w:val="both"/>
        <w:rPr>
          <w:sz w:val="24"/>
          <w:szCs w:val="24"/>
          <w:lang w:val="et-EE"/>
        </w:rPr>
      </w:pPr>
      <w:r w:rsidRPr="004B242A">
        <w:rPr>
          <w:sz w:val="24"/>
          <w:szCs w:val="24"/>
          <w:lang w:val="et-EE"/>
        </w:rPr>
        <w:t xml:space="preserve">Narva linna 2021. aasta eelarve on kinnitatud Narva Linnavolikogu </w:t>
      </w:r>
      <w:r w:rsidRPr="004B242A">
        <w:rPr>
          <w:sz w:val="24"/>
          <w:szCs w:val="24"/>
          <w:lang w:val="et-EE" w:eastAsia="et-EE"/>
        </w:rPr>
        <w:t>25.02.2021 määrusega nr 4</w:t>
      </w:r>
      <w:r w:rsidR="001C1D31">
        <w:rPr>
          <w:sz w:val="24"/>
          <w:szCs w:val="24"/>
          <w:lang w:val="et-EE" w:eastAsia="et-EE"/>
        </w:rPr>
        <w:t xml:space="preserve"> </w:t>
      </w:r>
      <w:r w:rsidR="001C1D31" w:rsidRPr="001C1D31">
        <w:rPr>
          <w:sz w:val="24"/>
          <w:szCs w:val="24"/>
          <w:u w:val="single"/>
          <w:lang w:val="et-EE" w:eastAsia="et-EE"/>
        </w:rPr>
        <w:t>https://www.riigiteataja.ee/akt/411052021042</w:t>
      </w:r>
      <w:r w:rsidRPr="004B242A">
        <w:rPr>
          <w:sz w:val="24"/>
          <w:szCs w:val="24"/>
          <w:lang w:val="et-EE"/>
        </w:rPr>
        <w:t xml:space="preserve">. </w:t>
      </w:r>
      <w:r w:rsidR="00CA33BB">
        <w:rPr>
          <w:sz w:val="24"/>
          <w:szCs w:val="24"/>
          <w:lang w:val="et-EE"/>
        </w:rPr>
        <w:t>L</w:t>
      </w:r>
      <w:r w:rsidRPr="004B242A">
        <w:rPr>
          <w:sz w:val="24"/>
          <w:szCs w:val="24"/>
          <w:lang w:val="et-EE"/>
        </w:rPr>
        <w:t>inna eelarve koostatakse tekkepõhiselt</w:t>
      </w:r>
      <w:r w:rsidR="00CA33BB">
        <w:rPr>
          <w:sz w:val="24"/>
          <w:szCs w:val="24"/>
          <w:lang w:val="et-EE"/>
        </w:rPr>
        <w:t>, s</w:t>
      </w:r>
      <w:r w:rsidRPr="004B242A">
        <w:rPr>
          <w:sz w:val="24"/>
          <w:szCs w:val="24"/>
          <w:lang w:val="et-EE"/>
        </w:rPr>
        <w:t xml:space="preserve">eega tehingud </w:t>
      </w:r>
      <w:r w:rsidR="00CA33BB" w:rsidRPr="004B242A">
        <w:rPr>
          <w:sz w:val="24"/>
          <w:szCs w:val="24"/>
          <w:lang w:val="et-EE"/>
        </w:rPr>
        <w:t xml:space="preserve">kajastatakse </w:t>
      </w:r>
      <w:r w:rsidRPr="004B242A">
        <w:rPr>
          <w:sz w:val="24"/>
          <w:szCs w:val="24"/>
          <w:lang w:val="et-EE"/>
        </w:rPr>
        <w:t>vastavalt nende toimumisele, sõltumata sellest, millal nende eest raha laekub või välja makstakse. Selleks, et saada ülevaadet eelarveaastal kulutuste eest tasumiseks vajaminevatest rahalistest ressurssidest, on koostatud tekkepõhise eelarve juurde ka rahavoogude prognoos (lisa 5).</w:t>
      </w:r>
    </w:p>
    <w:p w:rsidR="002A5B9E" w:rsidRPr="00E554F0" w:rsidRDefault="002A5B9E" w:rsidP="002A5B9E">
      <w:pPr>
        <w:jc w:val="both"/>
        <w:rPr>
          <w:sz w:val="24"/>
          <w:szCs w:val="24"/>
          <w:lang w:val="et-EE"/>
        </w:rPr>
      </w:pPr>
      <w:r w:rsidRPr="004B242A">
        <w:rPr>
          <w:sz w:val="24"/>
          <w:szCs w:val="24"/>
          <w:lang w:val="et-EE"/>
        </w:rPr>
        <w:t xml:space="preserve">Narva Linnavalitsuse Rahandusamet on koostanud ülevaadet Narva linna </w:t>
      </w:r>
      <w:r w:rsidR="001C1D31">
        <w:rPr>
          <w:sz w:val="24"/>
          <w:szCs w:val="24"/>
          <w:lang w:val="et-EE"/>
        </w:rPr>
        <w:t xml:space="preserve">2021. aasta eelarve </w:t>
      </w:r>
      <w:r w:rsidR="001C1D31" w:rsidRPr="00E554F0">
        <w:rPr>
          <w:sz w:val="24"/>
          <w:szCs w:val="24"/>
          <w:lang w:val="et-EE"/>
        </w:rPr>
        <w:t>täitmisest 6</w:t>
      </w:r>
      <w:r w:rsidRPr="00E554F0">
        <w:rPr>
          <w:sz w:val="24"/>
          <w:szCs w:val="24"/>
          <w:lang w:val="et-EE"/>
        </w:rPr>
        <w:t xml:space="preserve"> kuu eest. Ülevaade on esitatud allpool nimetatud lisades:</w:t>
      </w:r>
    </w:p>
    <w:p w:rsidR="002A5B9E" w:rsidRPr="00E554F0" w:rsidRDefault="002A5B9E" w:rsidP="002A5B9E">
      <w:pPr>
        <w:numPr>
          <w:ilvl w:val="0"/>
          <w:numId w:val="1"/>
        </w:numPr>
        <w:jc w:val="both"/>
        <w:rPr>
          <w:sz w:val="24"/>
          <w:szCs w:val="24"/>
          <w:lang w:val="et-EE"/>
        </w:rPr>
      </w:pPr>
      <w:r w:rsidRPr="00E554F0">
        <w:rPr>
          <w:sz w:val="24"/>
          <w:szCs w:val="24"/>
          <w:lang w:val="et-EE"/>
        </w:rPr>
        <w:t>Lisa 1 “Narva linna 2021.aasta koondeelarve”</w:t>
      </w:r>
    </w:p>
    <w:p w:rsidR="002A5B9E" w:rsidRPr="00E554F0" w:rsidRDefault="002A5B9E" w:rsidP="00103951">
      <w:pPr>
        <w:numPr>
          <w:ilvl w:val="0"/>
          <w:numId w:val="1"/>
        </w:numPr>
        <w:rPr>
          <w:sz w:val="24"/>
          <w:szCs w:val="24"/>
          <w:lang w:val="et-EE"/>
        </w:rPr>
      </w:pPr>
      <w:r w:rsidRPr="00E554F0">
        <w:rPr>
          <w:sz w:val="24"/>
          <w:szCs w:val="24"/>
          <w:lang w:val="et-EE"/>
        </w:rPr>
        <w:t xml:space="preserve">Lisa 2 </w:t>
      </w:r>
      <w:r w:rsidRPr="00E554F0">
        <w:rPr>
          <w:iCs/>
          <w:sz w:val="24"/>
          <w:szCs w:val="24"/>
          <w:lang w:val="et-EE"/>
        </w:rPr>
        <w:t>„</w:t>
      </w:r>
      <w:r w:rsidRPr="00E554F0">
        <w:rPr>
          <w:sz w:val="24"/>
          <w:szCs w:val="24"/>
          <w:lang w:val="et-EE"/>
        </w:rPr>
        <w:t>Narva linna 2021. aasta ametiasutuste eelarved väljaminekute osas</w:t>
      </w:r>
      <w:r w:rsidRPr="00E554F0">
        <w:rPr>
          <w:iCs/>
          <w:sz w:val="24"/>
          <w:szCs w:val="24"/>
          <w:lang w:val="et-EE"/>
        </w:rPr>
        <w:t>”</w:t>
      </w:r>
    </w:p>
    <w:p w:rsidR="002A5B9E" w:rsidRPr="00E554F0" w:rsidRDefault="002A5B9E" w:rsidP="002A5B9E">
      <w:pPr>
        <w:numPr>
          <w:ilvl w:val="0"/>
          <w:numId w:val="1"/>
        </w:numPr>
        <w:rPr>
          <w:sz w:val="24"/>
          <w:szCs w:val="24"/>
          <w:lang w:val="et-EE"/>
        </w:rPr>
      </w:pPr>
      <w:r w:rsidRPr="00E554F0">
        <w:rPr>
          <w:sz w:val="24"/>
          <w:szCs w:val="24"/>
          <w:lang w:val="et-EE"/>
        </w:rPr>
        <w:t>Lisa 3 “Narva linna 2021.aasta finantseerimistegevuse eelarve”</w:t>
      </w:r>
    </w:p>
    <w:p w:rsidR="002A5B9E" w:rsidRPr="00E554F0" w:rsidRDefault="002A5B9E" w:rsidP="002A5B9E">
      <w:pPr>
        <w:numPr>
          <w:ilvl w:val="0"/>
          <w:numId w:val="1"/>
        </w:numPr>
        <w:rPr>
          <w:sz w:val="24"/>
          <w:szCs w:val="24"/>
          <w:lang w:val="et-EE"/>
        </w:rPr>
      </w:pPr>
      <w:r w:rsidRPr="00E554F0">
        <w:rPr>
          <w:sz w:val="24"/>
          <w:szCs w:val="24"/>
          <w:lang w:val="et-EE"/>
        </w:rPr>
        <w:t xml:space="preserve">Lisa 4 </w:t>
      </w:r>
      <w:r w:rsidRPr="00E554F0">
        <w:rPr>
          <w:iCs/>
          <w:sz w:val="24"/>
          <w:szCs w:val="24"/>
          <w:lang w:val="et-EE"/>
        </w:rPr>
        <w:t>„</w:t>
      </w:r>
      <w:r w:rsidRPr="00E554F0">
        <w:rPr>
          <w:sz w:val="24"/>
          <w:szCs w:val="24"/>
          <w:lang w:val="et-EE"/>
        </w:rPr>
        <w:t>Narva linna 2021.aasta eelarves ettenähtud toetused</w:t>
      </w:r>
      <w:r w:rsidRPr="00E554F0">
        <w:rPr>
          <w:iCs/>
          <w:sz w:val="24"/>
          <w:szCs w:val="24"/>
          <w:lang w:val="et-EE"/>
        </w:rPr>
        <w:t>”</w:t>
      </w:r>
    </w:p>
    <w:p w:rsidR="002A5B9E" w:rsidRPr="00E554F0" w:rsidRDefault="002A5B9E" w:rsidP="002A5B9E">
      <w:pPr>
        <w:numPr>
          <w:ilvl w:val="0"/>
          <w:numId w:val="1"/>
        </w:numPr>
        <w:rPr>
          <w:sz w:val="24"/>
          <w:szCs w:val="24"/>
          <w:lang w:val="et-EE"/>
        </w:rPr>
      </w:pPr>
      <w:r w:rsidRPr="00E554F0">
        <w:rPr>
          <w:sz w:val="24"/>
          <w:szCs w:val="24"/>
          <w:lang w:val="et-EE"/>
        </w:rPr>
        <w:t xml:space="preserve">Lisa 5 </w:t>
      </w:r>
      <w:r w:rsidRPr="00E554F0">
        <w:rPr>
          <w:iCs/>
          <w:sz w:val="24"/>
          <w:szCs w:val="24"/>
          <w:lang w:val="et-EE"/>
        </w:rPr>
        <w:t>„</w:t>
      </w:r>
      <w:r w:rsidRPr="00E554F0">
        <w:rPr>
          <w:sz w:val="24"/>
          <w:szCs w:val="24"/>
          <w:lang w:val="et-EE"/>
        </w:rPr>
        <w:t>Narva linna 2021.aasta rahavoogude prognoos“</w:t>
      </w:r>
    </w:p>
    <w:p w:rsidR="002A5B9E" w:rsidRPr="00E554F0" w:rsidRDefault="002A5B9E" w:rsidP="002A5B9E">
      <w:pPr>
        <w:numPr>
          <w:ilvl w:val="0"/>
          <w:numId w:val="1"/>
        </w:numPr>
        <w:rPr>
          <w:sz w:val="24"/>
          <w:szCs w:val="24"/>
          <w:lang w:val="et-EE"/>
        </w:rPr>
      </w:pPr>
      <w:r w:rsidRPr="00E554F0">
        <w:rPr>
          <w:sz w:val="24"/>
          <w:szCs w:val="24"/>
          <w:lang w:val="et-EE"/>
        </w:rPr>
        <w:t>Lisa 6 “</w:t>
      </w:r>
      <w:r w:rsidRPr="00E554F0">
        <w:rPr>
          <w:bCs/>
          <w:sz w:val="24"/>
          <w:szCs w:val="24"/>
          <w:lang w:val="et-EE"/>
        </w:rPr>
        <w:t xml:space="preserve"> </w:t>
      </w:r>
      <w:r w:rsidRPr="00E554F0">
        <w:rPr>
          <w:sz w:val="24"/>
          <w:szCs w:val="24"/>
          <w:lang w:val="et-EE"/>
        </w:rPr>
        <w:t>2021.aasta täiendavate sihtotstarbeliste laekumiste eelarve asutuste lõikes ”</w:t>
      </w:r>
    </w:p>
    <w:p w:rsidR="002A5B9E" w:rsidRPr="00E554F0" w:rsidRDefault="002A5B9E" w:rsidP="002A5B9E">
      <w:pPr>
        <w:numPr>
          <w:ilvl w:val="0"/>
          <w:numId w:val="1"/>
        </w:numPr>
        <w:spacing w:after="120"/>
        <w:rPr>
          <w:sz w:val="24"/>
          <w:szCs w:val="24"/>
          <w:lang w:val="et-EE"/>
        </w:rPr>
      </w:pPr>
      <w:r w:rsidRPr="00E554F0">
        <w:rPr>
          <w:sz w:val="24"/>
          <w:szCs w:val="24"/>
          <w:lang w:val="et-EE"/>
        </w:rPr>
        <w:t xml:space="preserve">Lisa 7 “Reservfondist vahendite eraldamine 2021.aastal”  </w:t>
      </w:r>
    </w:p>
    <w:p w:rsidR="002A5B9E" w:rsidRPr="004B242A" w:rsidRDefault="002A5B9E" w:rsidP="002A5B9E">
      <w:pPr>
        <w:spacing w:after="120"/>
        <w:jc w:val="both"/>
        <w:rPr>
          <w:sz w:val="24"/>
          <w:szCs w:val="24"/>
          <w:lang w:val="et-EE"/>
        </w:rPr>
      </w:pPr>
      <w:r w:rsidRPr="004B242A">
        <w:rPr>
          <w:sz w:val="24"/>
          <w:szCs w:val="24"/>
          <w:lang w:val="et-EE"/>
        </w:rPr>
        <w:t>Narva linna 202</w:t>
      </w:r>
      <w:r w:rsidR="004B5F19">
        <w:rPr>
          <w:sz w:val="24"/>
          <w:szCs w:val="24"/>
          <w:lang w:val="et-EE"/>
        </w:rPr>
        <w:t>1.aasta eelarve moodustab 100 068</w:t>
      </w:r>
      <w:r w:rsidR="00AD4E91">
        <w:rPr>
          <w:sz w:val="24"/>
          <w:szCs w:val="24"/>
          <w:lang w:val="et-EE"/>
        </w:rPr>
        <w:t> </w:t>
      </w:r>
      <w:r w:rsidR="004B5F19">
        <w:rPr>
          <w:sz w:val="24"/>
          <w:szCs w:val="24"/>
          <w:lang w:val="et-EE"/>
        </w:rPr>
        <w:t>998</w:t>
      </w:r>
      <w:r w:rsidR="00AD4E91">
        <w:rPr>
          <w:sz w:val="24"/>
          <w:szCs w:val="24"/>
          <w:lang w:val="et-EE"/>
        </w:rPr>
        <w:t xml:space="preserve"> </w:t>
      </w:r>
      <w:r w:rsidRPr="004B242A">
        <w:rPr>
          <w:sz w:val="24"/>
          <w:szCs w:val="24"/>
          <w:lang w:val="et-EE"/>
        </w:rPr>
        <w:t xml:space="preserve">eurot, selle </w:t>
      </w:r>
      <w:r w:rsidR="0013667A">
        <w:rPr>
          <w:sz w:val="24"/>
          <w:szCs w:val="24"/>
          <w:lang w:val="et-EE"/>
        </w:rPr>
        <w:t>täitmine seisuga 30.06.2021.a m</w:t>
      </w:r>
      <w:r w:rsidR="007A76A5">
        <w:rPr>
          <w:sz w:val="24"/>
          <w:szCs w:val="24"/>
          <w:lang w:val="et-EE"/>
        </w:rPr>
        <w:t xml:space="preserve">oodustab 39 552 489 eurot e </w:t>
      </w:r>
      <w:r w:rsidR="00744530">
        <w:rPr>
          <w:sz w:val="24"/>
          <w:szCs w:val="24"/>
          <w:lang w:val="et-EE"/>
        </w:rPr>
        <w:t>40</w:t>
      </w:r>
      <w:r w:rsidR="00AD4E91">
        <w:rPr>
          <w:sz w:val="24"/>
          <w:szCs w:val="24"/>
          <w:lang w:val="et-EE"/>
        </w:rPr>
        <w:t>%. Aruande</w:t>
      </w:r>
      <w:r w:rsidRPr="004B242A">
        <w:rPr>
          <w:sz w:val="24"/>
          <w:szCs w:val="24"/>
          <w:lang w:val="et-EE"/>
        </w:rPr>
        <w:t>perioodi laekumistele avaldas mõju COVID-19 haigust põhjustava koroonaviiruse SARS-CoV-2 leviku tõkestamise meetmete rakendamine. Alljärgnevalt on esitatud ülevaade eelarve täitmisest eelarveosade lõikes.</w:t>
      </w:r>
    </w:p>
    <w:p w:rsidR="002A5B9E" w:rsidRPr="004B242A" w:rsidRDefault="0013667A" w:rsidP="002A5B9E">
      <w:pPr>
        <w:spacing w:after="120"/>
        <w:jc w:val="both"/>
        <w:rPr>
          <w:sz w:val="24"/>
          <w:szCs w:val="24"/>
          <w:lang w:val="et-EE"/>
        </w:rPr>
      </w:pPr>
      <w:r>
        <w:rPr>
          <w:sz w:val="24"/>
          <w:szCs w:val="24"/>
          <w:lang w:val="et-EE"/>
        </w:rPr>
        <w:t>2021.aasta 6</w:t>
      </w:r>
      <w:r w:rsidR="002A5B9E" w:rsidRPr="004B242A">
        <w:rPr>
          <w:sz w:val="24"/>
          <w:szCs w:val="24"/>
          <w:lang w:val="et-EE"/>
        </w:rPr>
        <w:t xml:space="preserve"> kuu </w:t>
      </w:r>
      <w:r w:rsidR="002A5B9E" w:rsidRPr="004B242A">
        <w:rPr>
          <w:b/>
          <w:sz w:val="24"/>
          <w:szCs w:val="24"/>
          <w:lang w:val="et-EE"/>
        </w:rPr>
        <w:t>põhitegevuse tulude</w:t>
      </w:r>
      <w:r w:rsidR="007A1086">
        <w:rPr>
          <w:sz w:val="24"/>
          <w:szCs w:val="24"/>
          <w:lang w:val="et-EE"/>
        </w:rPr>
        <w:t xml:space="preserve"> eelarve täitmine on 40 908</w:t>
      </w:r>
      <w:r w:rsidR="00AD4E91">
        <w:rPr>
          <w:sz w:val="24"/>
          <w:szCs w:val="24"/>
          <w:lang w:val="et-EE"/>
        </w:rPr>
        <w:t> </w:t>
      </w:r>
      <w:r w:rsidR="007A1086">
        <w:rPr>
          <w:sz w:val="24"/>
          <w:szCs w:val="24"/>
          <w:lang w:val="et-EE"/>
        </w:rPr>
        <w:t>26</w:t>
      </w:r>
      <w:r>
        <w:rPr>
          <w:sz w:val="24"/>
          <w:szCs w:val="24"/>
          <w:lang w:val="et-EE"/>
        </w:rPr>
        <w:t>2</w:t>
      </w:r>
      <w:r w:rsidR="00AD4E91">
        <w:rPr>
          <w:sz w:val="24"/>
          <w:szCs w:val="24"/>
          <w:lang w:val="et-EE"/>
        </w:rPr>
        <w:t xml:space="preserve"> </w:t>
      </w:r>
      <w:r>
        <w:rPr>
          <w:sz w:val="24"/>
          <w:szCs w:val="24"/>
          <w:lang w:val="et-EE"/>
        </w:rPr>
        <w:t>eurot ehk 58,7</w:t>
      </w:r>
      <w:r w:rsidR="002A5B9E" w:rsidRPr="004B242A">
        <w:rPr>
          <w:sz w:val="24"/>
          <w:szCs w:val="24"/>
          <w:lang w:val="et-EE"/>
        </w:rPr>
        <w:t xml:space="preserve">%  põhitegevuse tulude eelarvest: </w:t>
      </w:r>
    </w:p>
    <w:p w:rsidR="002A5B9E" w:rsidRPr="004B242A" w:rsidRDefault="002A5B9E" w:rsidP="002A5B9E">
      <w:pPr>
        <w:tabs>
          <w:tab w:val="num" w:pos="765"/>
        </w:tabs>
        <w:jc w:val="both"/>
        <w:rPr>
          <w:sz w:val="24"/>
          <w:szCs w:val="24"/>
          <w:lang w:val="et-EE"/>
        </w:rPr>
      </w:pPr>
      <w:r w:rsidRPr="004B242A">
        <w:rPr>
          <w:sz w:val="24"/>
          <w:szCs w:val="24"/>
          <w:u w:val="single"/>
          <w:lang w:val="et-EE"/>
        </w:rPr>
        <w:t xml:space="preserve">Maksutulud </w:t>
      </w:r>
      <w:r w:rsidR="009A2B71">
        <w:rPr>
          <w:b/>
          <w:sz w:val="24"/>
          <w:szCs w:val="24"/>
          <w:lang w:val="et-EE"/>
        </w:rPr>
        <w:t>-</w:t>
      </w:r>
      <w:r w:rsidR="00BF1370">
        <w:rPr>
          <w:sz w:val="24"/>
          <w:szCs w:val="24"/>
          <w:lang w:val="et-EE"/>
        </w:rPr>
        <w:t xml:space="preserve"> 15 611 221 eurot e. 52</w:t>
      </w:r>
      <w:r w:rsidRPr="004B242A">
        <w:rPr>
          <w:sz w:val="24"/>
          <w:szCs w:val="24"/>
          <w:lang w:val="et-EE"/>
        </w:rPr>
        <w:t>%, sellest:</w:t>
      </w:r>
    </w:p>
    <w:p w:rsidR="002A5B9E" w:rsidRPr="004B242A" w:rsidRDefault="002A5B9E" w:rsidP="002A5B9E">
      <w:pPr>
        <w:jc w:val="both"/>
        <w:rPr>
          <w:color w:val="FF0000"/>
          <w:sz w:val="24"/>
          <w:szCs w:val="24"/>
          <w:lang w:val="et-EE"/>
        </w:rPr>
      </w:pPr>
      <w:r w:rsidRPr="004B242A">
        <w:rPr>
          <w:i/>
          <w:sz w:val="24"/>
          <w:szCs w:val="24"/>
          <w:lang w:val="et-EE"/>
        </w:rPr>
        <w:t>füüsilise isiku tulumaks</w:t>
      </w:r>
      <w:r w:rsidR="00BF1370">
        <w:rPr>
          <w:sz w:val="24"/>
          <w:szCs w:val="24"/>
          <w:lang w:val="et-EE"/>
        </w:rPr>
        <w:t xml:space="preserve"> </w:t>
      </w:r>
      <w:r w:rsidR="008D3B2F">
        <w:rPr>
          <w:sz w:val="24"/>
          <w:szCs w:val="24"/>
          <w:lang w:val="et-EE"/>
        </w:rPr>
        <w:t>-</w:t>
      </w:r>
      <w:r w:rsidR="00BF1370">
        <w:rPr>
          <w:sz w:val="24"/>
          <w:szCs w:val="24"/>
          <w:lang w:val="et-EE"/>
        </w:rPr>
        <w:t>15 377 821</w:t>
      </w:r>
      <w:r w:rsidR="009A2B71">
        <w:rPr>
          <w:sz w:val="24"/>
          <w:szCs w:val="24"/>
          <w:lang w:val="et-EE"/>
        </w:rPr>
        <w:t xml:space="preserve"> eurot ehk 51,9</w:t>
      </w:r>
      <w:r w:rsidRPr="004B242A">
        <w:rPr>
          <w:sz w:val="24"/>
          <w:szCs w:val="24"/>
          <w:lang w:val="et-EE"/>
        </w:rPr>
        <w:t>% eelarvest.</w:t>
      </w:r>
    </w:p>
    <w:p w:rsidR="002A5B9E" w:rsidRPr="004B242A" w:rsidRDefault="002A5B9E" w:rsidP="002A5B9E">
      <w:pPr>
        <w:tabs>
          <w:tab w:val="num" w:pos="765"/>
        </w:tabs>
        <w:jc w:val="both"/>
        <w:rPr>
          <w:sz w:val="24"/>
          <w:szCs w:val="24"/>
          <w:lang w:val="et-EE"/>
        </w:rPr>
      </w:pPr>
      <w:r w:rsidRPr="004B242A">
        <w:rPr>
          <w:i/>
          <w:sz w:val="24"/>
          <w:szCs w:val="24"/>
          <w:lang w:val="et-EE"/>
        </w:rPr>
        <w:t xml:space="preserve">maamaks </w:t>
      </w:r>
      <w:r w:rsidR="00430D9C">
        <w:rPr>
          <w:sz w:val="24"/>
          <w:szCs w:val="24"/>
          <w:lang w:val="et-EE"/>
        </w:rPr>
        <w:t>- 152 819</w:t>
      </w:r>
      <w:r w:rsidRPr="004B242A">
        <w:rPr>
          <w:sz w:val="24"/>
          <w:szCs w:val="24"/>
          <w:lang w:val="et-EE"/>
        </w:rPr>
        <w:t xml:space="preserve"> eurot.</w:t>
      </w:r>
      <w:r w:rsidRPr="004B242A">
        <w:rPr>
          <w:color w:val="FF0000"/>
          <w:sz w:val="24"/>
          <w:szCs w:val="24"/>
          <w:lang w:val="et-EE"/>
        </w:rPr>
        <w:t xml:space="preserve"> </w:t>
      </w:r>
      <w:r w:rsidRPr="004B242A">
        <w:rPr>
          <w:sz w:val="24"/>
          <w:szCs w:val="24"/>
          <w:lang w:val="et-EE"/>
        </w:rPr>
        <w:t>Vastavalt § 7 lõike 1 maamaksuseadusele  tasumine maksumaksjate poolt on järgnev: kuni 64-eurone maamaks mis tahes kohaliku omavalitsuse üksuses asuvalt maalt tasutakse 31. märtsiks. Maamaksust, mis ületab 64 eurot, tasutakse 31. märtsiks vähemalt pool, kuid mitte vähem kui 64 eurot. Ülejäänud osa maamaksust tasutakse hiljemalt 1. oktoobriks.</w:t>
      </w:r>
    </w:p>
    <w:p w:rsidR="002A5B9E" w:rsidRPr="004B242A" w:rsidRDefault="002A5B9E" w:rsidP="002A5B9E">
      <w:pPr>
        <w:jc w:val="both"/>
        <w:rPr>
          <w:highlight w:val="green"/>
          <w:lang w:val="et-EE"/>
        </w:rPr>
      </w:pPr>
    </w:p>
    <w:p w:rsidR="002A5B9E" w:rsidRPr="004B242A" w:rsidRDefault="002A5B9E" w:rsidP="002A5B9E">
      <w:pPr>
        <w:jc w:val="both"/>
        <w:rPr>
          <w:sz w:val="24"/>
          <w:szCs w:val="24"/>
          <w:lang w:val="et-EE"/>
        </w:rPr>
      </w:pPr>
      <w:r w:rsidRPr="004B242A">
        <w:rPr>
          <w:sz w:val="24"/>
          <w:szCs w:val="24"/>
          <w:u w:val="single"/>
          <w:lang w:val="et-EE"/>
        </w:rPr>
        <w:t>Tulud kaupade ja teenuste müügist</w:t>
      </w:r>
      <w:r w:rsidR="00591F7C">
        <w:rPr>
          <w:sz w:val="24"/>
          <w:szCs w:val="24"/>
          <w:lang w:val="et-EE"/>
        </w:rPr>
        <w:t xml:space="preserve"> - 2 021 613 eurot ehk 49,3</w:t>
      </w:r>
      <w:r w:rsidRPr="004B242A">
        <w:rPr>
          <w:sz w:val="24"/>
          <w:szCs w:val="24"/>
          <w:lang w:val="et-EE"/>
        </w:rPr>
        <w:t xml:space="preserve">%  eelarvest, sellest: </w:t>
      </w:r>
    </w:p>
    <w:p w:rsidR="002A5B9E" w:rsidRPr="004B242A" w:rsidRDefault="002A5B9E" w:rsidP="002A5B9E">
      <w:pPr>
        <w:jc w:val="both"/>
        <w:rPr>
          <w:color w:val="FF0000"/>
          <w:sz w:val="24"/>
          <w:szCs w:val="24"/>
          <w:lang w:val="et-EE" w:eastAsia="ru-RU"/>
        </w:rPr>
      </w:pPr>
      <w:r w:rsidRPr="004B242A">
        <w:rPr>
          <w:i/>
          <w:sz w:val="24"/>
          <w:szCs w:val="24"/>
          <w:lang w:val="et-EE"/>
        </w:rPr>
        <w:t>r</w:t>
      </w:r>
      <w:r w:rsidRPr="004B242A">
        <w:rPr>
          <w:i/>
          <w:sz w:val="24"/>
          <w:szCs w:val="24"/>
          <w:lang w:val="et-EE" w:eastAsia="ru-RU"/>
        </w:rPr>
        <w:t>iigilõivud</w:t>
      </w:r>
      <w:r w:rsidR="00591F7C">
        <w:rPr>
          <w:sz w:val="24"/>
          <w:szCs w:val="24"/>
          <w:lang w:val="et-EE" w:eastAsia="ru-RU"/>
        </w:rPr>
        <w:t xml:space="preserve"> on 22 282 eurot ehk 49,8</w:t>
      </w:r>
      <w:r w:rsidRPr="004B242A">
        <w:rPr>
          <w:sz w:val="24"/>
          <w:szCs w:val="24"/>
          <w:lang w:val="et-EE" w:eastAsia="ru-RU"/>
        </w:rPr>
        <w:t>% eelarvest.</w:t>
      </w:r>
    </w:p>
    <w:p w:rsidR="002A5B9E" w:rsidRPr="004B242A" w:rsidRDefault="002A5B9E" w:rsidP="002A5B9E">
      <w:pPr>
        <w:jc w:val="both"/>
        <w:rPr>
          <w:color w:val="FF0000"/>
          <w:sz w:val="24"/>
          <w:szCs w:val="24"/>
          <w:lang w:val="et-EE"/>
        </w:rPr>
      </w:pPr>
      <w:r w:rsidRPr="004B242A">
        <w:rPr>
          <w:i/>
          <w:sz w:val="24"/>
          <w:szCs w:val="24"/>
          <w:lang w:val="et-EE"/>
        </w:rPr>
        <w:t>tulud haridusalasest  tegevusest</w:t>
      </w:r>
      <w:r w:rsidR="00591F7C">
        <w:rPr>
          <w:sz w:val="24"/>
          <w:szCs w:val="24"/>
          <w:lang w:val="et-EE"/>
        </w:rPr>
        <w:t xml:space="preserve"> on 1 005 559 eurot ehk 45,1</w:t>
      </w:r>
      <w:r w:rsidRPr="004B242A">
        <w:rPr>
          <w:sz w:val="24"/>
          <w:szCs w:val="24"/>
          <w:lang w:val="et-EE"/>
        </w:rPr>
        <w:t>% eelarvest.</w:t>
      </w:r>
    </w:p>
    <w:p w:rsidR="002A5B9E" w:rsidRPr="004B242A" w:rsidRDefault="002A5B9E" w:rsidP="002A5B9E">
      <w:pPr>
        <w:jc w:val="both"/>
        <w:rPr>
          <w:color w:val="FF0000"/>
          <w:lang w:val="et-EE"/>
        </w:rPr>
      </w:pPr>
      <w:r w:rsidRPr="004B242A">
        <w:rPr>
          <w:i/>
          <w:sz w:val="24"/>
          <w:szCs w:val="24"/>
          <w:lang w:val="et-EE"/>
        </w:rPr>
        <w:t>tulud kultuuri- ja kunstialasest  tegevusest</w:t>
      </w:r>
      <w:r w:rsidR="00086545">
        <w:rPr>
          <w:sz w:val="24"/>
          <w:szCs w:val="24"/>
          <w:lang w:val="et-EE"/>
        </w:rPr>
        <w:t xml:space="preserve"> moodustasid 2 275 eurot ehk 5,5</w:t>
      </w:r>
      <w:r w:rsidRPr="004B242A">
        <w:rPr>
          <w:sz w:val="24"/>
          <w:szCs w:val="24"/>
          <w:lang w:val="et-EE"/>
        </w:rPr>
        <w:t xml:space="preserve">% eelarvest. </w:t>
      </w:r>
    </w:p>
    <w:p w:rsidR="002A5B9E" w:rsidRPr="004B242A" w:rsidRDefault="002A5B9E" w:rsidP="002A5B9E">
      <w:pPr>
        <w:jc w:val="both"/>
        <w:rPr>
          <w:sz w:val="24"/>
          <w:szCs w:val="24"/>
          <w:lang w:val="et-EE"/>
        </w:rPr>
      </w:pPr>
      <w:r w:rsidRPr="004B242A">
        <w:rPr>
          <w:i/>
          <w:sz w:val="24"/>
          <w:szCs w:val="24"/>
          <w:lang w:val="et-EE"/>
        </w:rPr>
        <w:t>tulud spordi- ja puhkealasest tegevusest</w:t>
      </w:r>
      <w:r w:rsidR="00C03F18">
        <w:rPr>
          <w:sz w:val="24"/>
          <w:szCs w:val="24"/>
          <w:lang w:val="et-EE"/>
        </w:rPr>
        <w:t xml:space="preserve"> on 42 800 eurot ehk 24,4</w:t>
      </w:r>
      <w:r w:rsidRPr="004B242A">
        <w:rPr>
          <w:sz w:val="24"/>
          <w:szCs w:val="24"/>
          <w:lang w:val="et-EE"/>
        </w:rPr>
        <w:t>% eelarvest.</w:t>
      </w:r>
    </w:p>
    <w:p w:rsidR="002A5B9E" w:rsidRPr="00795A25" w:rsidRDefault="002A5B9E" w:rsidP="002A5B9E">
      <w:pPr>
        <w:pStyle w:val="Default"/>
        <w:jc w:val="both"/>
        <w:rPr>
          <w:color w:val="auto"/>
        </w:rPr>
      </w:pPr>
      <w:r w:rsidRPr="004B242A">
        <w:rPr>
          <w:i/>
        </w:rPr>
        <w:t>tulud sotsiaalabialasest tegevusest</w:t>
      </w:r>
      <w:r w:rsidR="007E2E40">
        <w:t xml:space="preserve"> on 779 447 eurot ehk 61,7</w:t>
      </w:r>
      <w:r w:rsidR="00795A25">
        <w:t>% eelarvest</w:t>
      </w:r>
      <w:r w:rsidR="00384A35" w:rsidRPr="00795A25">
        <w:rPr>
          <w:rFonts w:eastAsia="Calibri"/>
          <w:color w:val="auto"/>
        </w:rPr>
        <w:t>.</w:t>
      </w:r>
    </w:p>
    <w:p w:rsidR="002A5B9E" w:rsidRPr="005812F8" w:rsidRDefault="002A5B9E" w:rsidP="002A5B9E">
      <w:pPr>
        <w:jc w:val="both"/>
        <w:rPr>
          <w:sz w:val="24"/>
          <w:szCs w:val="24"/>
          <w:lang w:val="et-EE"/>
        </w:rPr>
      </w:pPr>
      <w:r w:rsidRPr="005812F8">
        <w:rPr>
          <w:i/>
          <w:sz w:val="24"/>
          <w:szCs w:val="24"/>
          <w:lang w:val="et-EE"/>
        </w:rPr>
        <w:t>tulud muudelt majandusaladelt</w:t>
      </w:r>
      <w:r w:rsidR="007E2E40" w:rsidRPr="005812F8">
        <w:rPr>
          <w:sz w:val="24"/>
          <w:szCs w:val="24"/>
          <w:lang w:val="et-EE"/>
        </w:rPr>
        <w:t xml:space="preserve"> on 3 947 eurot ehk 23,2</w:t>
      </w:r>
      <w:r w:rsidRPr="005812F8">
        <w:rPr>
          <w:sz w:val="24"/>
          <w:szCs w:val="24"/>
          <w:lang w:val="et-EE"/>
        </w:rPr>
        <w:t xml:space="preserve">% eelarvest, sellest </w:t>
      </w:r>
      <w:r w:rsidR="005812F8" w:rsidRPr="005812F8">
        <w:rPr>
          <w:sz w:val="24"/>
          <w:szCs w:val="24"/>
          <w:lang w:val="et-EE"/>
        </w:rPr>
        <w:t>3 545</w:t>
      </w:r>
      <w:r w:rsidRPr="005812F8">
        <w:rPr>
          <w:sz w:val="24"/>
          <w:szCs w:val="24"/>
          <w:lang w:val="et-EE"/>
        </w:rPr>
        <w:t xml:space="preserve"> eurot </w:t>
      </w:r>
      <w:r w:rsidR="00E2475B">
        <w:rPr>
          <w:sz w:val="24"/>
          <w:szCs w:val="24"/>
          <w:lang w:val="et-EE"/>
        </w:rPr>
        <w:t>-</w:t>
      </w:r>
      <w:r w:rsidRPr="005812F8">
        <w:rPr>
          <w:sz w:val="24"/>
          <w:szCs w:val="24"/>
          <w:lang w:val="et-EE"/>
        </w:rPr>
        <w:t xml:space="preserve"> </w:t>
      </w:r>
      <w:r w:rsidR="00036487">
        <w:rPr>
          <w:sz w:val="24"/>
          <w:szCs w:val="24"/>
          <w:lang w:val="et-EE"/>
        </w:rPr>
        <w:t>Narva T</w:t>
      </w:r>
      <w:r w:rsidR="00771C76">
        <w:rPr>
          <w:sz w:val="24"/>
          <w:szCs w:val="24"/>
          <w:lang w:val="et-EE"/>
        </w:rPr>
        <w:t>urismi</w:t>
      </w:r>
      <w:r w:rsidR="005812F8" w:rsidRPr="005812F8">
        <w:rPr>
          <w:sz w:val="24"/>
          <w:szCs w:val="24"/>
          <w:lang w:val="et-EE"/>
        </w:rPr>
        <w:t xml:space="preserve">infokeskuse ja bastioni Victoria </w:t>
      </w:r>
      <w:r w:rsidRPr="005812F8">
        <w:rPr>
          <w:sz w:val="24"/>
          <w:szCs w:val="24"/>
          <w:lang w:val="et-EE"/>
        </w:rPr>
        <w:t xml:space="preserve">piletite müügist saadud tulu. </w:t>
      </w:r>
    </w:p>
    <w:p w:rsidR="002A5B9E" w:rsidRPr="00E070F7" w:rsidRDefault="002A5B9E" w:rsidP="00357877">
      <w:pPr>
        <w:jc w:val="both"/>
        <w:rPr>
          <w:sz w:val="24"/>
          <w:szCs w:val="24"/>
          <w:lang w:val="et-EE"/>
        </w:rPr>
      </w:pPr>
      <w:r w:rsidRPr="004B242A">
        <w:rPr>
          <w:i/>
          <w:sz w:val="24"/>
          <w:szCs w:val="24"/>
          <w:lang w:val="et-EE"/>
        </w:rPr>
        <w:t xml:space="preserve">üür- ja rent </w:t>
      </w:r>
      <w:r w:rsidR="007E2E40">
        <w:rPr>
          <w:sz w:val="24"/>
          <w:szCs w:val="24"/>
          <w:lang w:val="et-EE"/>
        </w:rPr>
        <w:t>on 142 212 eurot ehk 4</w:t>
      </w:r>
      <w:r w:rsidRPr="004B242A">
        <w:rPr>
          <w:sz w:val="24"/>
          <w:szCs w:val="24"/>
          <w:lang w:val="et-EE"/>
        </w:rPr>
        <w:t xml:space="preserve">6% eelarvest. </w:t>
      </w:r>
      <w:r w:rsidR="00C207B1">
        <w:rPr>
          <w:sz w:val="24"/>
          <w:szCs w:val="24"/>
          <w:lang w:val="et-EE"/>
        </w:rPr>
        <w:t xml:space="preserve">Sellest nt </w:t>
      </w:r>
      <w:r w:rsidRPr="00E070F7">
        <w:rPr>
          <w:sz w:val="24"/>
          <w:szCs w:val="24"/>
          <w:lang w:val="et-EE"/>
        </w:rPr>
        <w:t xml:space="preserve">Linnamajandusamet </w:t>
      </w:r>
      <w:r w:rsidR="00C207B1">
        <w:rPr>
          <w:sz w:val="24"/>
          <w:szCs w:val="24"/>
          <w:lang w:val="et-EE"/>
        </w:rPr>
        <w:t>on saanud</w:t>
      </w:r>
      <w:r w:rsidR="00E070F7" w:rsidRPr="00E070F7">
        <w:rPr>
          <w:sz w:val="24"/>
          <w:szCs w:val="24"/>
          <w:lang w:val="et-EE"/>
        </w:rPr>
        <w:t xml:space="preserve"> </w:t>
      </w:r>
      <w:r w:rsidR="0001207E" w:rsidRPr="00E070F7">
        <w:rPr>
          <w:sz w:val="24"/>
          <w:szCs w:val="24"/>
          <w:lang w:val="et-EE"/>
        </w:rPr>
        <w:t>131</w:t>
      </w:r>
      <w:r w:rsidR="00C207B1">
        <w:rPr>
          <w:sz w:val="24"/>
          <w:szCs w:val="24"/>
          <w:lang w:val="et-EE"/>
        </w:rPr>
        <w:t> </w:t>
      </w:r>
      <w:r w:rsidR="0001207E" w:rsidRPr="00E070F7">
        <w:rPr>
          <w:sz w:val="24"/>
          <w:szCs w:val="24"/>
          <w:lang w:val="et-EE"/>
        </w:rPr>
        <w:t>951</w:t>
      </w:r>
      <w:r w:rsidR="00C207B1">
        <w:rPr>
          <w:sz w:val="24"/>
          <w:szCs w:val="24"/>
          <w:lang w:val="et-EE"/>
        </w:rPr>
        <w:t xml:space="preserve"> eurot</w:t>
      </w:r>
      <w:r w:rsidR="0001207E" w:rsidRPr="00E070F7">
        <w:rPr>
          <w:sz w:val="24"/>
          <w:szCs w:val="24"/>
          <w:lang w:val="et-EE"/>
        </w:rPr>
        <w:t xml:space="preserve">, Kultuuriosakond 7 </w:t>
      </w:r>
      <w:r w:rsidR="00E070F7" w:rsidRPr="00E070F7">
        <w:rPr>
          <w:sz w:val="24"/>
          <w:szCs w:val="24"/>
          <w:lang w:val="et-EE"/>
        </w:rPr>
        <w:t>828</w:t>
      </w:r>
      <w:r w:rsidR="0001207E" w:rsidRPr="00E070F7">
        <w:rPr>
          <w:sz w:val="24"/>
          <w:szCs w:val="24"/>
          <w:lang w:val="et-EE"/>
        </w:rPr>
        <w:t xml:space="preserve"> eurot, Linnakantselei 1 854</w:t>
      </w:r>
      <w:r w:rsidRPr="00E070F7">
        <w:rPr>
          <w:sz w:val="24"/>
          <w:szCs w:val="24"/>
          <w:lang w:val="et-EE"/>
        </w:rPr>
        <w:t xml:space="preserve"> eurot</w:t>
      </w:r>
      <w:r w:rsidR="00C207B1">
        <w:rPr>
          <w:sz w:val="24"/>
          <w:szCs w:val="24"/>
          <w:lang w:val="et-EE"/>
        </w:rPr>
        <w:t>.</w:t>
      </w:r>
      <w:r w:rsidRPr="00E070F7">
        <w:rPr>
          <w:sz w:val="24"/>
          <w:szCs w:val="24"/>
          <w:lang w:val="et-EE"/>
        </w:rPr>
        <w:t xml:space="preserve"> </w:t>
      </w:r>
    </w:p>
    <w:p w:rsidR="002A5B9E" w:rsidRPr="004B242A" w:rsidRDefault="002A5B9E" w:rsidP="002A5B9E">
      <w:pPr>
        <w:jc w:val="both"/>
        <w:rPr>
          <w:sz w:val="24"/>
          <w:szCs w:val="24"/>
          <w:lang w:val="et-EE"/>
        </w:rPr>
      </w:pPr>
      <w:r w:rsidRPr="004B242A">
        <w:rPr>
          <w:i/>
          <w:sz w:val="24"/>
          <w:szCs w:val="24"/>
          <w:lang w:val="et-EE"/>
        </w:rPr>
        <w:t xml:space="preserve">õiguste müük </w:t>
      </w:r>
      <w:r w:rsidRPr="004B242A">
        <w:rPr>
          <w:sz w:val="24"/>
          <w:szCs w:val="24"/>
          <w:lang w:val="et-EE"/>
        </w:rPr>
        <w:t>(hoonestusõiguse seadmise tasu)</w:t>
      </w:r>
      <w:r w:rsidRPr="004B242A">
        <w:rPr>
          <w:i/>
          <w:sz w:val="24"/>
          <w:szCs w:val="24"/>
          <w:lang w:val="et-EE"/>
        </w:rPr>
        <w:t xml:space="preserve"> </w:t>
      </w:r>
      <w:r w:rsidRPr="004B242A">
        <w:rPr>
          <w:sz w:val="24"/>
          <w:szCs w:val="24"/>
          <w:lang w:val="et-EE"/>
        </w:rPr>
        <w:t>- laekumis</w:t>
      </w:r>
      <w:r w:rsidR="008E519F">
        <w:rPr>
          <w:sz w:val="24"/>
          <w:szCs w:val="24"/>
          <w:lang w:val="et-EE"/>
        </w:rPr>
        <w:t>ed antud osas moodustasid 19 493 eurot ehk 93,3</w:t>
      </w:r>
      <w:r w:rsidRPr="004B242A">
        <w:rPr>
          <w:sz w:val="24"/>
          <w:szCs w:val="24"/>
          <w:lang w:val="et-EE"/>
        </w:rPr>
        <w:t xml:space="preserve">% eelarvest. </w:t>
      </w:r>
      <w:r w:rsidRPr="004B242A">
        <w:rPr>
          <w:sz w:val="24"/>
          <w:szCs w:val="24"/>
          <w:lang w:val="et-EE" w:eastAsia="ru-RU"/>
        </w:rPr>
        <w:t>Hoonestusõiguse seadmise tasu laekub lepingute järgi 2 korda aastas:1. juuliks ning 1. jaanuariks.</w:t>
      </w:r>
    </w:p>
    <w:p w:rsidR="002A5B9E" w:rsidRPr="00B231A8" w:rsidRDefault="002A5B9E" w:rsidP="002A5B9E">
      <w:pPr>
        <w:spacing w:after="120"/>
        <w:jc w:val="both"/>
        <w:rPr>
          <w:b/>
          <w:iCs/>
          <w:sz w:val="24"/>
          <w:szCs w:val="24"/>
          <w:lang w:val="et-EE"/>
        </w:rPr>
      </w:pPr>
      <w:r w:rsidRPr="004B242A">
        <w:rPr>
          <w:i/>
          <w:sz w:val="24"/>
          <w:szCs w:val="24"/>
          <w:lang w:val="et-EE"/>
        </w:rPr>
        <w:t xml:space="preserve">muu toodete ja teenuste </w:t>
      </w:r>
      <w:r w:rsidRPr="00B231A8">
        <w:rPr>
          <w:i/>
          <w:sz w:val="24"/>
          <w:szCs w:val="24"/>
          <w:lang w:val="et-EE"/>
        </w:rPr>
        <w:t xml:space="preserve">müük </w:t>
      </w:r>
      <w:r w:rsidR="00EA6018" w:rsidRPr="00B231A8">
        <w:rPr>
          <w:sz w:val="24"/>
          <w:szCs w:val="24"/>
          <w:lang w:val="et-EE"/>
        </w:rPr>
        <w:t>-</w:t>
      </w:r>
      <w:r w:rsidR="008E519F" w:rsidRPr="00B231A8">
        <w:rPr>
          <w:sz w:val="24"/>
          <w:szCs w:val="24"/>
          <w:lang w:val="et-EE"/>
        </w:rPr>
        <w:t xml:space="preserve"> 2 897</w:t>
      </w:r>
      <w:r w:rsidRPr="00B231A8">
        <w:rPr>
          <w:sz w:val="24"/>
          <w:szCs w:val="24"/>
          <w:lang w:val="et-EE"/>
        </w:rPr>
        <w:t xml:space="preserve"> eurot maa erastamise eeltoimingute teostamise eest, </w:t>
      </w:r>
      <w:proofErr w:type="spellStart"/>
      <w:r w:rsidRPr="00B231A8">
        <w:rPr>
          <w:sz w:val="24"/>
          <w:szCs w:val="24"/>
          <w:lang w:val="et-EE"/>
        </w:rPr>
        <w:t>veo</w:t>
      </w:r>
      <w:r w:rsidRPr="00B231A8">
        <w:rPr>
          <w:sz w:val="24"/>
          <w:szCs w:val="24"/>
          <w:lang w:val="et-EE" w:eastAsia="ru-RU"/>
        </w:rPr>
        <w:t>loa</w:t>
      </w:r>
      <w:proofErr w:type="spellEnd"/>
      <w:r w:rsidRPr="00B231A8">
        <w:rPr>
          <w:sz w:val="24"/>
          <w:szCs w:val="24"/>
          <w:lang w:val="et-EE" w:eastAsia="ru-RU"/>
        </w:rPr>
        <w:t xml:space="preserve"> taotluse läbivaatamise eest, </w:t>
      </w:r>
      <w:r w:rsidR="00B231A8" w:rsidRPr="00B231A8">
        <w:rPr>
          <w:sz w:val="24"/>
          <w:szCs w:val="24"/>
          <w:lang w:val="et-EE" w:eastAsia="ru-RU"/>
        </w:rPr>
        <w:t xml:space="preserve">enampakkumise osalemise eest, </w:t>
      </w:r>
      <w:r w:rsidRPr="00B231A8">
        <w:rPr>
          <w:sz w:val="24"/>
          <w:szCs w:val="24"/>
          <w:lang w:val="et-EE" w:eastAsia="ru-RU"/>
        </w:rPr>
        <w:t>vanametalli müügilt jt</w:t>
      </w:r>
      <w:r w:rsidRPr="00B231A8">
        <w:rPr>
          <w:b/>
          <w:iCs/>
          <w:sz w:val="24"/>
          <w:szCs w:val="24"/>
          <w:lang w:val="et-EE"/>
        </w:rPr>
        <w:t xml:space="preserve">. </w:t>
      </w:r>
    </w:p>
    <w:p w:rsidR="002A5B9E" w:rsidRPr="004B242A" w:rsidRDefault="002A5B9E" w:rsidP="002A5B9E">
      <w:pPr>
        <w:jc w:val="both"/>
        <w:rPr>
          <w:sz w:val="24"/>
          <w:szCs w:val="24"/>
          <w:lang w:val="et-EE"/>
        </w:rPr>
      </w:pPr>
      <w:r w:rsidRPr="004B242A">
        <w:rPr>
          <w:sz w:val="24"/>
          <w:szCs w:val="24"/>
          <w:u w:val="single"/>
          <w:lang w:val="et-EE"/>
        </w:rPr>
        <w:t>Saadud toetused</w:t>
      </w:r>
      <w:r w:rsidR="008A6C7D">
        <w:rPr>
          <w:sz w:val="24"/>
          <w:szCs w:val="24"/>
          <w:lang w:val="et-EE"/>
        </w:rPr>
        <w:t xml:space="preserve"> -</w:t>
      </w:r>
      <w:r w:rsidR="007A1086">
        <w:rPr>
          <w:sz w:val="24"/>
          <w:szCs w:val="24"/>
          <w:lang w:val="et-EE"/>
        </w:rPr>
        <w:t xml:space="preserve"> 23 205 940</w:t>
      </w:r>
      <w:r w:rsidR="00E473D9">
        <w:rPr>
          <w:sz w:val="24"/>
          <w:szCs w:val="24"/>
          <w:lang w:val="et-EE"/>
        </w:rPr>
        <w:t xml:space="preserve"> eurot ehk 65,2</w:t>
      </w:r>
      <w:r w:rsidRPr="004B242A">
        <w:rPr>
          <w:sz w:val="24"/>
          <w:szCs w:val="24"/>
          <w:lang w:val="et-EE"/>
        </w:rPr>
        <w:t xml:space="preserve">% eelarvest, sellest: </w:t>
      </w:r>
    </w:p>
    <w:p w:rsidR="002A5B9E" w:rsidRPr="00DA311C" w:rsidRDefault="002A5B9E" w:rsidP="002A5B9E">
      <w:pPr>
        <w:jc w:val="both"/>
        <w:rPr>
          <w:sz w:val="24"/>
          <w:szCs w:val="24"/>
          <w:lang w:val="et-EE"/>
        </w:rPr>
      </w:pPr>
      <w:r w:rsidRPr="002C02A6">
        <w:rPr>
          <w:i/>
          <w:sz w:val="24"/>
          <w:szCs w:val="24"/>
          <w:lang w:val="et-EE"/>
        </w:rPr>
        <w:lastRenderedPageBreak/>
        <w:t>saadud tegevuskulude sihtfinantseerimine</w:t>
      </w:r>
      <w:r w:rsidRPr="002C02A6">
        <w:rPr>
          <w:sz w:val="24"/>
          <w:szCs w:val="24"/>
          <w:lang w:val="et-EE"/>
        </w:rPr>
        <w:t xml:space="preserve"> moodustas </w:t>
      </w:r>
      <w:r w:rsidR="00512B61">
        <w:rPr>
          <w:sz w:val="24"/>
          <w:szCs w:val="24"/>
          <w:lang w:val="et-EE"/>
        </w:rPr>
        <w:t>532 608</w:t>
      </w:r>
      <w:r w:rsidRPr="009812FF">
        <w:rPr>
          <w:sz w:val="24"/>
          <w:szCs w:val="24"/>
          <w:lang w:val="et-EE"/>
        </w:rPr>
        <w:t xml:space="preserve"> eurot asutuste </w:t>
      </w:r>
      <w:r w:rsidR="00DA311C" w:rsidRPr="009812FF">
        <w:rPr>
          <w:sz w:val="24"/>
          <w:szCs w:val="24"/>
          <w:lang w:val="et-EE"/>
        </w:rPr>
        <w:t xml:space="preserve">täiendavate sihtotstarbeliste </w:t>
      </w:r>
      <w:r w:rsidRPr="009812FF">
        <w:rPr>
          <w:sz w:val="24"/>
          <w:szCs w:val="24"/>
          <w:lang w:val="et-EE"/>
        </w:rPr>
        <w:t xml:space="preserve">laekumiste arvelt sh kinnitatud eelarvest </w:t>
      </w:r>
      <w:r w:rsidR="00DA311C" w:rsidRPr="009812FF">
        <w:rPr>
          <w:bCs/>
          <w:sz w:val="24"/>
          <w:szCs w:val="24"/>
          <w:lang w:val="et-EE"/>
        </w:rPr>
        <w:t>176 504</w:t>
      </w:r>
      <w:r w:rsidRPr="009812FF">
        <w:rPr>
          <w:bCs/>
          <w:sz w:val="24"/>
          <w:szCs w:val="24"/>
          <w:lang w:val="et-EE"/>
        </w:rPr>
        <w:t xml:space="preserve"> eurot - </w:t>
      </w:r>
      <w:r w:rsidRPr="009812FF">
        <w:rPr>
          <w:sz w:val="24"/>
          <w:szCs w:val="24"/>
          <w:lang w:val="et-EE" w:eastAsia="et-EE"/>
        </w:rPr>
        <w:t xml:space="preserve">Spordikoolituse </w:t>
      </w:r>
      <w:r w:rsidRPr="00DA311C">
        <w:rPr>
          <w:sz w:val="24"/>
          <w:szCs w:val="24"/>
          <w:lang w:val="et-EE" w:eastAsia="et-EE"/>
        </w:rPr>
        <w:t xml:space="preserve">ja -Teabe </w:t>
      </w:r>
      <w:proofErr w:type="spellStart"/>
      <w:r w:rsidRPr="00DA311C">
        <w:rPr>
          <w:sz w:val="24"/>
          <w:szCs w:val="24"/>
          <w:lang w:val="et-EE" w:eastAsia="et-EE"/>
        </w:rPr>
        <w:t>SA-lt</w:t>
      </w:r>
      <w:proofErr w:type="spellEnd"/>
      <w:r w:rsidRPr="00DA311C">
        <w:rPr>
          <w:sz w:val="24"/>
          <w:szCs w:val="24"/>
          <w:lang w:val="et-EE" w:eastAsia="et-EE"/>
        </w:rPr>
        <w:t xml:space="preserve"> Narva spordikoolide ja Narva Laste Loomemaja laste ning noorte treeningrühmi juhendavate treenerite tööjõukulude osaliseks katmiseks.</w:t>
      </w:r>
    </w:p>
    <w:p w:rsidR="00484A94" w:rsidRPr="00484A94" w:rsidRDefault="002A5B9E" w:rsidP="00484A94">
      <w:pPr>
        <w:contextualSpacing/>
        <w:jc w:val="both"/>
        <w:rPr>
          <w:color w:val="FF0000"/>
          <w:sz w:val="24"/>
          <w:szCs w:val="24"/>
          <w:lang w:val="et-EE"/>
        </w:rPr>
      </w:pPr>
      <w:r w:rsidRPr="004B242A">
        <w:rPr>
          <w:i/>
          <w:sz w:val="24"/>
          <w:szCs w:val="24"/>
          <w:lang w:val="et-EE"/>
        </w:rPr>
        <w:t xml:space="preserve">kohaliku omavalitsuse toetusfondi </w:t>
      </w:r>
      <w:r w:rsidR="002C02A6">
        <w:rPr>
          <w:sz w:val="24"/>
          <w:szCs w:val="24"/>
          <w:lang w:val="et-EE"/>
        </w:rPr>
        <w:t>vahendid moodustasid 11 303</w:t>
      </w:r>
      <w:r w:rsidR="003F0C5D">
        <w:rPr>
          <w:sz w:val="24"/>
          <w:szCs w:val="24"/>
          <w:lang w:val="et-EE"/>
        </w:rPr>
        <w:t> </w:t>
      </w:r>
      <w:r w:rsidR="002C02A6">
        <w:rPr>
          <w:sz w:val="24"/>
          <w:szCs w:val="24"/>
          <w:lang w:val="et-EE"/>
        </w:rPr>
        <w:t>531</w:t>
      </w:r>
      <w:r w:rsidR="003F0C5D">
        <w:rPr>
          <w:sz w:val="24"/>
          <w:szCs w:val="24"/>
          <w:lang w:val="et-EE"/>
        </w:rPr>
        <w:t xml:space="preserve"> </w:t>
      </w:r>
      <w:r w:rsidR="002C02A6">
        <w:rPr>
          <w:sz w:val="24"/>
          <w:szCs w:val="24"/>
          <w:lang w:val="et-EE"/>
        </w:rPr>
        <w:t>eurot ehk 65</w:t>
      </w:r>
      <w:r w:rsidRPr="004B242A">
        <w:rPr>
          <w:sz w:val="24"/>
          <w:szCs w:val="24"/>
          <w:lang w:val="et-EE"/>
        </w:rPr>
        <w:t xml:space="preserve">%. </w:t>
      </w:r>
      <w:r w:rsidRPr="00542332">
        <w:rPr>
          <w:sz w:val="24"/>
          <w:szCs w:val="24"/>
          <w:lang w:val="et-EE"/>
        </w:rPr>
        <w:t>Toetusfondi vahendid jaotatakse kohaliku omavalitsuse üksuste vahel vastavalt Vabariigi Valitsuse 29.12.2020 korraldusele nr 467 „Toetusfondist ü</w:t>
      </w:r>
      <w:r w:rsidRPr="00542332">
        <w:rPr>
          <w:sz w:val="24"/>
          <w:szCs w:val="24"/>
          <w:lang w:val="et-EE" w:eastAsia="en-GB"/>
        </w:rPr>
        <w:t xml:space="preserve">ldhariduskoolide pidamiseks antava </w:t>
      </w:r>
      <w:r w:rsidRPr="009812FF">
        <w:rPr>
          <w:sz w:val="24"/>
          <w:szCs w:val="24"/>
          <w:lang w:val="et-EE" w:eastAsia="en-GB"/>
        </w:rPr>
        <w:t xml:space="preserve">toetuse jaotus 2021. aastal“ </w:t>
      </w:r>
      <w:r w:rsidRPr="009812FF">
        <w:rPr>
          <w:sz w:val="24"/>
          <w:szCs w:val="24"/>
          <w:lang w:val="et-EE"/>
        </w:rPr>
        <w:t>ja 26.02.2021 korraldusele nr 95 „Tasandus- ja toetusfon</w:t>
      </w:r>
      <w:r w:rsidR="009812FF" w:rsidRPr="009812FF">
        <w:rPr>
          <w:sz w:val="24"/>
          <w:szCs w:val="24"/>
          <w:lang w:val="et-EE"/>
        </w:rPr>
        <w:t>di jaotus 2021. aastal“</w:t>
      </w:r>
      <w:r w:rsidRPr="009812FF">
        <w:rPr>
          <w:sz w:val="24"/>
          <w:szCs w:val="24"/>
          <w:lang w:val="et-EE"/>
        </w:rPr>
        <w:t xml:space="preserve"> </w:t>
      </w:r>
      <w:r w:rsidR="00EE4D36">
        <w:rPr>
          <w:sz w:val="24"/>
          <w:szCs w:val="24"/>
          <w:lang w:val="et-EE"/>
        </w:rPr>
        <w:t>ning</w:t>
      </w:r>
      <w:r w:rsidR="009812FF" w:rsidRPr="009812FF">
        <w:rPr>
          <w:sz w:val="24"/>
          <w:szCs w:val="24"/>
          <w:lang w:val="et-EE"/>
        </w:rPr>
        <w:t xml:space="preserve"> Vabariigi Valitsuse 26.04.2021</w:t>
      </w:r>
      <w:r w:rsidR="00B072A1">
        <w:rPr>
          <w:sz w:val="24"/>
          <w:szCs w:val="24"/>
          <w:lang w:val="et-EE"/>
        </w:rPr>
        <w:t xml:space="preserve">  korraldusele nr</w:t>
      </w:r>
      <w:r w:rsidR="009812FF" w:rsidRPr="009812FF">
        <w:rPr>
          <w:sz w:val="24"/>
          <w:szCs w:val="24"/>
          <w:lang w:val="et-EE"/>
        </w:rPr>
        <w:t>156</w:t>
      </w:r>
      <w:r w:rsidR="00484A94" w:rsidRPr="009812FF">
        <w:rPr>
          <w:sz w:val="24"/>
          <w:szCs w:val="24"/>
          <w:lang w:val="et-EE"/>
        </w:rPr>
        <w:t xml:space="preserve"> „Toetu</w:t>
      </w:r>
      <w:r w:rsidR="009812FF" w:rsidRPr="009812FF">
        <w:rPr>
          <w:sz w:val="24"/>
          <w:szCs w:val="24"/>
          <w:lang w:val="et-EE"/>
        </w:rPr>
        <w:t>sfondi lisavahendite jaotus 2021</w:t>
      </w:r>
      <w:r w:rsidR="00484A94" w:rsidRPr="009812FF">
        <w:rPr>
          <w:sz w:val="24"/>
          <w:szCs w:val="24"/>
          <w:lang w:val="et-EE"/>
        </w:rPr>
        <w:t>. aastal“</w:t>
      </w:r>
      <w:r w:rsidR="009812FF" w:rsidRPr="009812FF">
        <w:rPr>
          <w:lang w:val="et-EE"/>
        </w:rPr>
        <w:t xml:space="preserve"> </w:t>
      </w:r>
      <w:r w:rsidR="009812FF" w:rsidRPr="009812FF">
        <w:rPr>
          <w:sz w:val="24"/>
          <w:szCs w:val="24"/>
          <w:lang w:val="et-EE"/>
        </w:rPr>
        <w:t>(COVID-19 olukorra negatiivsete mõjude leevendamiseks).</w:t>
      </w:r>
      <w:r w:rsidR="00484A94" w:rsidRPr="009812FF">
        <w:rPr>
          <w:sz w:val="24"/>
          <w:szCs w:val="24"/>
          <w:lang w:val="et-EE"/>
        </w:rPr>
        <w:t xml:space="preserve"> </w:t>
      </w:r>
    </w:p>
    <w:p w:rsidR="002A5B9E" w:rsidRPr="007D44B5" w:rsidRDefault="002A5B9E" w:rsidP="002A5B9E">
      <w:pPr>
        <w:contextualSpacing/>
        <w:jc w:val="both"/>
        <w:rPr>
          <w:color w:val="FF0000"/>
          <w:sz w:val="24"/>
          <w:szCs w:val="24"/>
          <w:lang w:val="et-EE"/>
        </w:rPr>
      </w:pPr>
      <w:r w:rsidRPr="004B242A">
        <w:rPr>
          <w:i/>
          <w:sz w:val="24"/>
          <w:szCs w:val="24"/>
          <w:lang w:val="et-EE"/>
        </w:rPr>
        <w:t>kohaliku omavalitsuse tasandusfondi</w:t>
      </w:r>
      <w:r w:rsidR="002C02A6">
        <w:rPr>
          <w:sz w:val="24"/>
          <w:szCs w:val="24"/>
          <w:lang w:val="et-EE"/>
        </w:rPr>
        <w:t xml:space="preserve"> vahendid moodustasid 9 848</w:t>
      </w:r>
      <w:r w:rsidR="003F0C5D">
        <w:rPr>
          <w:sz w:val="24"/>
          <w:szCs w:val="24"/>
          <w:lang w:val="et-EE"/>
        </w:rPr>
        <w:t> </w:t>
      </w:r>
      <w:r w:rsidR="002C02A6">
        <w:rPr>
          <w:sz w:val="24"/>
          <w:szCs w:val="24"/>
          <w:lang w:val="et-EE"/>
        </w:rPr>
        <w:t>295</w:t>
      </w:r>
      <w:r w:rsidR="003F0C5D">
        <w:rPr>
          <w:sz w:val="24"/>
          <w:szCs w:val="24"/>
          <w:lang w:val="et-EE"/>
        </w:rPr>
        <w:t xml:space="preserve"> </w:t>
      </w:r>
      <w:r w:rsidR="002C02A6">
        <w:rPr>
          <w:sz w:val="24"/>
          <w:szCs w:val="24"/>
          <w:lang w:val="et-EE"/>
        </w:rPr>
        <w:t>eurot ehk 62</w:t>
      </w:r>
      <w:r w:rsidRPr="004B242A">
        <w:rPr>
          <w:sz w:val="24"/>
          <w:szCs w:val="24"/>
          <w:lang w:val="et-EE"/>
        </w:rPr>
        <w:t xml:space="preserve">%. </w:t>
      </w:r>
      <w:r w:rsidRPr="000A0922">
        <w:rPr>
          <w:sz w:val="24"/>
          <w:szCs w:val="24"/>
          <w:lang w:val="et-EE"/>
        </w:rPr>
        <w:t xml:space="preserve">Tasandusfondi vahendid jaotatakse kohaliku omavalitsuse üksuste vahel vastavalt 26.02.2021 korraldusele nr 95 „Tasandus- ja toetusfondi jaotus 2021. aastal“. </w:t>
      </w:r>
    </w:p>
    <w:p w:rsidR="002A5B9E" w:rsidRDefault="002A5B9E" w:rsidP="002A5B9E">
      <w:pPr>
        <w:jc w:val="both"/>
        <w:rPr>
          <w:sz w:val="24"/>
          <w:szCs w:val="24"/>
          <w:lang w:val="et-EE"/>
        </w:rPr>
      </w:pPr>
      <w:r w:rsidRPr="004B242A">
        <w:rPr>
          <w:i/>
          <w:sz w:val="24"/>
          <w:szCs w:val="24"/>
          <w:lang w:val="et-EE"/>
        </w:rPr>
        <w:t>saadud tegevustoetused</w:t>
      </w:r>
      <w:r w:rsidRPr="004B242A">
        <w:rPr>
          <w:sz w:val="24"/>
          <w:szCs w:val="24"/>
          <w:lang w:val="et-EE"/>
        </w:rPr>
        <w:t xml:space="preserve"> moodusta</w:t>
      </w:r>
      <w:r w:rsidR="004870EC">
        <w:rPr>
          <w:sz w:val="24"/>
          <w:szCs w:val="24"/>
          <w:lang w:val="et-EE"/>
        </w:rPr>
        <w:t>sid 1 521</w:t>
      </w:r>
      <w:r w:rsidR="007D44B5">
        <w:rPr>
          <w:sz w:val="24"/>
          <w:szCs w:val="24"/>
          <w:lang w:val="et-EE"/>
        </w:rPr>
        <w:t xml:space="preserve"> 506</w:t>
      </w:r>
      <w:r w:rsidRPr="004B242A">
        <w:rPr>
          <w:sz w:val="24"/>
          <w:szCs w:val="24"/>
          <w:lang w:val="et-EE"/>
        </w:rPr>
        <w:t xml:space="preserve"> eurot</w:t>
      </w:r>
      <w:r w:rsidR="006604AE">
        <w:rPr>
          <w:sz w:val="24"/>
          <w:szCs w:val="24"/>
          <w:lang w:val="et-EE"/>
        </w:rPr>
        <w:t>, sellest 785</w:t>
      </w:r>
      <w:r w:rsidR="003B1C72">
        <w:rPr>
          <w:sz w:val="24"/>
          <w:szCs w:val="24"/>
          <w:lang w:val="et-EE"/>
        </w:rPr>
        <w:t> 906 eurot</w:t>
      </w:r>
      <w:r w:rsidRPr="004B242A">
        <w:rPr>
          <w:sz w:val="24"/>
          <w:szCs w:val="24"/>
          <w:lang w:val="et-EE"/>
        </w:rPr>
        <w:t xml:space="preserve"> </w:t>
      </w:r>
      <w:r w:rsidRPr="004B242A">
        <w:rPr>
          <w:bCs/>
          <w:sz w:val="24"/>
          <w:szCs w:val="24"/>
          <w:lang w:val="et-EE"/>
        </w:rPr>
        <w:t xml:space="preserve">asutuste </w:t>
      </w:r>
      <w:r w:rsidRPr="004B242A">
        <w:rPr>
          <w:sz w:val="24"/>
          <w:szCs w:val="24"/>
          <w:lang w:val="et-EE"/>
        </w:rPr>
        <w:t>laekumiste arvelt</w:t>
      </w:r>
      <w:r w:rsidR="000A0922">
        <w:rPr>
          <w:sz w:val="24"/>
          <w:szCs w:val="24"/>
          <w:lang w:val="et-EE"/>
        </w:rPr>
        <w:t xml:space="preserve"> ja</w:t>
      </w:r>
      <w:r w:rsidR="005D28BC">
        <w:rPr>
          <w:sz w:val="24"/>
          <w:szCs w:val="24"/>
          <w:lang w:val="et-EE"/>
        </w:rPr>
        <w:t xml:space="preserve"> 735</w:t>
      </w:r>
      <w:r w:rsidR="003B1C72">
        <w:rPr>
          <w:sz w:val="24"/>
          <w:szCs w:val="24"/>
          <w:lang w:val="et-EE"/>
        </w:rPr>
        <w:t> 600 eurot riigi toetuse arvelt</w:t>
      </w:r>
      <w:r w:rsidR="000A0922">
        <w:rPr>
          <w:sz w:val="24"/>
          <w:szCs w:val="24"/>
          <w:lang w:val="et-EE"/>
        </w:rPr>
        <w:t xml:space="preserve"> </w:t>
      </w:r>
      <w:r w:rsidR="003B1C72">
        <w:rPr>
          <w:sz w:val="24"/>
          <w:szCs w:val="24"/>
          <w:lang w:val="et-EE"/>
        </w:rPr>
        <w:t>(</w:t>
      </w:r>
      <w:r w:rsidR="003F0C5D">
        <w:rPr>
          <w:sz w:val="24"/>
          <w:szCs w:val="24"/>
          <w:lang w:val="et-EE"/>
        </w:rPr>
        <w:t xml:space="preserve">sh </w:t>
      </w:r>
      <w:r w:rsidR="003B1C72">
        <w:rPr>
          <w:sz w:val="24"/>
          <w:szCs w:val="24"/>
          <w:lang w:val="et-EE"/>
        </w:rPr>
        <w:t xml:space="preserve">400 000 eurot </w:t>
      </w:r>
      <w:r w:rsidR="003F0C5D">
        <w:rPr>
          <w:sz w:val="24"/>
          <w:szCs w:val="24"/>
          <w:lang w:val="et-EE"/>
        </w:rPr>
        <w:t>–</w:t>
      </w:r>
      <w:r w:rsidR="003B1C72">
        <w:rPr>
          <w:sz w:val="24"/>
          <w:szCs w:val="24"/>
          <w:lang w:val="et-EE"/>
        </w:rPr>
        <w:t xml:space="preserve"> </w:t>
      </w:r>
      <w:r w:rsidR="003F0C5D">
        <w:rPr>
          <w:sz w:val="24"/>
          <w:szCs w:val="24"/>
          <w:lang w:val="et-EE"/>
        </w:rPr>
        <w:t xml:space="preserve">Haridus ja Teadusministeeriumilt </w:t>
      </w:r>
      <w:r w:rsidR="003B1C72" w:rsidRPr="003B1C72">
        <w:rPr>
          <w:sz w:val="24"/>
          <w:szCs w:val="24"/>
          <w:lang w:val="et-EE"/>
        </w:rPr>
        <w:t xml:space="preserve">Narva linna pidamisel olevate eestikeelsete või keelekümblusmetoodikat kasutavate koolieelsete lasteasutuste ja koolide õppetingimuste parandamine - projekteerimine, ehitamine ning nende tegevustega seotud kulude ning investeeringute katmine </w:t>
      </w:r>
      <w:r w:rsidR="00C21FC1">
        <w:rPr>
          <w:sz w:val="24"/>
          <w:szCs w:val="24"/>
          <w:lang w:val="et-EE"/>
        </w:rPr>
        <w:t>(sh asenduspinna kulud jmt)</w:t>
      </w:r>
      <w:r w:rsidR="003B1C72">
        <w:rPr>
          <w:sz w:val="24"/>
          <w:szCs w:val="24"/>
          <w:lang w:val="et-EE"/>
        </w:rPr>
        <w:t xml:space="preserve">; 55 120 eurot - </w:t>
      </w:r>
      <w:r w:rsidR="003B1C72" w:rsidRPr="003B1C72">
        <w:rPr>
          <w:sz w:val="24"/>
          <w:szCs w:val="24"/>
          <w:lang w:val="et-EE"/>
        </w:rPr>
        <w:t>toetus kohalike omavalitsuste ja eraüldhariduskoolide pidajatele, eesmärgiga suurendada kooli pidajate võimekust tagada üldhariduskoolides õpilastele sobiva (</w:t>
      </w:r>
      <w:proofErr w:type="spellStart"/>
      <w:r w:rsidR="003B1C72" w:rsidRPr="003B1C72">
        <w:rPr>
          <w:sz w:val="24"/>
          <w:szCs w:val="24"/>
          <w:lang w:val="et-EE"/>
        </w:rPr>
        <w:t>digi</w:t>
      </w:r>
      <w:proofErr w:type="spellEnd"/>
      <w:r w:rsidR="003B1C72" w:rsidRPr="003B1C72">
        <w:rPr>
          <w:sz w:val="24"/>
          <w:szCs w:val="24"/>
          <w:lang w:val="et-EE"/>
        </w:rPr>
        <w:t>)õppekirjanduse kättesaadavus</w:t>
      </w:r>
      <w:r w:rsidR="003B1C72">
        <w:rPr>
          <w:sz w:val="24"/>
          <w:szCs w:val="24"/>
          <w:lang w:val="et-EE"/>
        </w:rPr>
        <w:t xml:space="preserve">; 220 480 eurot - </w:t>
      </w:r>
      <w:r w:rsidR="003B1C72" w:rsidRPr="003B1C72">
        <w:rPr>
          <w:sz w:val="24"/>
          <w:szCs w:val="24"/>
          <w:lang w:val="et-EE"/>
        </w:rPr>
        <w:t>toetus munitsipaal-ja eraõiguslike üldhariduskoolide pidajatele õpilastele täiendavate tugimeetmete pakkumiseks õpilünkade tas</w:t>
      </w:r>
      <w:r w:rsidR="003F0C5D">
        <w:rPr>
          <w:sz w:val="24"/>
          <w:szCs w:val="24"/>
          <w:lang w:val="et-EE"/>
        </w:rPr>
        <w:t>andamisel 2021/2022. õppeaastal</w:t>
      </w:r>
      <w:r w:rsidR="004B3E04">
        <w:rPr>
          <w:sz w:val="24"/>
          <w:szCs w:val="24"/>
          <w:lang w:val="et-EE"/>
        </w:rPr>
        <w:t>)</w:t>
      </w:r>
      <w:r w:rsidR="003B1C72" w:rsidRPr="003B1C72">
        <w:rPr>
          <w:sz w:val="24"/>
          <w:szCs w:val="24"/>
          <w:lang w:val="et-EE"/>
        </w:rPr>
        <w:t>.</w:t>
      </w:r>
    </w:p>
    <w:p w:rsidR="003B1C72" w:rsidRPr="004B242A" w:rsidRDefault="003B1C72" w:rsidP="002A5B9E">
      <w:pPr>
        <w:jc w:val="both"/>
        <w:rPr>
          <w:sz w:val="24"/>
          <w:szCs w:val="24"/>
          <w:lang w:val="et-EE"/>
        </w:rPr>
      </w:pPr>
    </w:p>
    <w:p w:rsidR="002A5B9E" w:rsidRPr="004B242A" w:rsidRDefault="002A5B9E" w:rsidP="002A5B9E">
      <w:pPr>
        <w:jc w:val="both"/>
        <w:rPr>
          <w:i/>
          <w:sz w:val="24"/>
          <w:szCs w:val="24"/>
          <w:lang w:val="et-EE"/>
        </w:rPr>
      </w:pPr>
      <w:r w:rsidRPr="004B242A">
        <w:rPr>
          <w:sz w:val="24"/>
          <w:szCs w:val="24"/>
          <w:u w:val="single"/>
          <w:lang w:val="et-EE"/>
        </w:rPr>
        <w:t>Muud tegevustulud</w:t>
      </w:r>
      <w:r w:rsidR="007D44B5">
        <w:rPr>
          <w:sz w:val="24"/>
          <w:szCs w:val="24"/>
          <w:lang w:val="et-EE"/>
        </w:rPr>
        <w:t xml:space="preserve"> - 69 488</w:t>
      </w:r>
      <w:r w:rsidRPr="004B242A">
        <w:rPr>
          <w:sz w:val="24"/>
          <w:szCs w:val="24"/>
          <w:lang w:val="et-EE"/>
        </w:rPr>
        <w:t xml:space="preserve"> eurot, sellest:</w:t>
      </w:r>
      <w:r w:rsidRPr="004B242A">
        <w:rPr>
          <w:i/>
          <w:sz w:val="24"/>
          <w:szCs w:val="24"/>
          <w:lang w:val="et-EE"/>
        </w:rPr>
        <w:t xml:space="preserve"> </w:t>
      </w:r>
    </w:p>
    <w:p w:rsidR="002A5B9E" w:rsidRPr="004B242A" w:rsidRDefault="00A53181" w:rsidP="002A5B9E">
      <w:pPr>
        <w:jc w:val="both"/>
        <w:rPr>
          <w:i/>
          <w:color w:val="FF0000"/>
          <w:sz w:val="24"/>
          <w:szCs w:val="24"/>
          <w:lang w:val="et-EE"/>
        </w:rPr>
      </w:pPr>
      <w:r>
        <w:rPr>
          <w:i/>
          <w:sz w:val="24"/>
          <w:szCs w:val="24"/>
          <w:lang w:val="et-EE"/>
        </w:rPr>
        <w:t xml:space="preserve">maardlate </w:t>
      </w:r>
      <w:r w:rsidR="002A5B9E" w:rsidRPr="004B242A">
        <w:rPr>
          <w:i/>
          <w:sz w:val="24"/>
          <w:szCs w:val="24"/>
          <w:lang w:val="et-EE"/>
        </w:rPr>
        <w:t>kaevandamisõiguse tasu</w:t>
      </w:r>
      <w:r w:rsidR="00C77709">
        <w:rPr>
          <w:i/>
          <w:sz w:val="24"/>
          <w:szCs w:val="24"/>
          <w:lang w:val="et-EE"/>
        </w:rPr>
        <w:t xml:space="preserve">dest </w:t>
      </w:r>
      <w:r w:rsidR="00ED1DDC">
        <w:rPr>
          <w:sz w:val="24"/>
          <w:szCs w:val="24"/>
          <w:lang w:val="et-EE"/>
        </w:rPr>
        <w:t>- 33 214</w:t>
      </w:r>
      <w:r w:rsidR="002A5B9E" w:rsidRPr="004B242A">
        <w:rPr>
          <w:sz w:val="24"/>
          <w:szCs w:val="24"/>
          <w:lang w:val="et-EE"/>
        </w:rPr>
        <w:t xml:space="preserve"> eurot. </w:t>
      </w:r>
    </w:p>
    <w:p w:rsidR="002A5B9E" w:rsidRPr="004B242A" w:rsidRDefault="002A5B9E" w:rsidP="002A5B9E">
      <w:pPr>
        <w:jc w:val="both"/>
        <w:rPr>
          <w:i/>
          <w:sz w:val="24"/>
          <w:szCs w:val="24"/>
          <w:lang w:val="et-EE" w:eastAsia="ru-RU"/>
        </w:rPr>
      </w:pPr>
      <w:r w:rsidRPr="004B242A">
        <w:rPr>
          <w:i/>
          <w:sz w:val="24"/>
          <w:szCs w:val="24"/>
          <w:lang w:val="et-EE"/>
        </w:rPr>
        <w:t>saastetasud ja keskkonnale tekitatud kahju hüvitis</w:t>
      </w:r>
      <w:r w:rsidR="00C77709">
        <w:rPr>
          <w:sz w:val="24"/>
          <w:szCs w:val="24"/>
          <w:lang w:val="et-EE"/>
        </w:rPr>
        <w:t xml:space="preserve"> summas 23 239</w:t>
      </w:r>
      <w:r w:rsidRPr="004B242A">
        <w:rPr>
          <w:sz w:val="24"/>
          <w:szCs w:val="24"/>
          <w:lang w:val="et-EE"/>
        </w:rPr>
        <w:t xml:space="preserve"> eurot - saastetasu jäätmete viimisel keskkonda. </w:t>
      </w:r>
    </w:p>
    <w:p w:rsidR="002A5B9E" w:rsidRPr="00FD6341" w:rsidRDefault="002A5B9E" w:rsidP="002A5B9E">
      <w:pPr>
        <w:jc w:val="both"/>
        <w:rPr>
          <w:bCs/>
          <w:sz w:val="24"/>
          <w:szCs w:val="24"/>
          <w:lang w:val="et-EE"/>
        </w:rPr>
      </w:pPr>
      <w:r w:rsidRPr="004B242A">
        <w:rPr>
          <w:i/>
          <w:sz w:val="24"/>
          <w:szCs w:val="24"/>
          <w:lang w:val="et-EE" w:eastAsia="ru-RU"/>
        </w:rPr>
        <w:t>trahvid</w:t>
      </w:r>
      <w:r w:rsidRPr="004B242A">
        <w:rPr>
          <w:sz w:val="24"/>
          <w:szCs w:val="24"/>
          <w:lang w:val="et-EE" w:eastAsia="ru-RU"/>
        </w:rPr>
        <w:t xml:space="preserve"> </w:t>
      </w:r>
      <w:r w:rsidR="00C77709">
        <w:rPr>
          <w:sz w:val="24"/>
          <w:szCs w:val="24"/>
          <w:lang w:val="et-EE"/>
        </w:rPr>
        <w:t>summas 2 963</w:t>
      </w:r>
      <w:r w:rsidRPr="004B242A">
        <w:rPr>
          <w:sz w:val="24"/>
          <w:szCs w:val="24"/>
          <w:lang w:val="et-EE" w:eastAsia="ru-RU"/>
        </w:rPr>
        <w:t xml:space="preserve"> </w:t>
      </w:r>
      <w:r w:rsidRPr="00FD6341">
        <w:rPr>
          <w:sz w:val="24"/>
          <w:szCs w:val="24"/>
          <w:lang w:val="et-EE" w:eastAsia="ru-RU"/>
        </w:rPr>
        <w:t xml:space="preserve">eurot - hoiatustrahv </w:t>
      </w:r>
      <w:r w:rsidRPr="00FD6341">
        <w:rPr>
          <w:bCs/>
          <w:sz w:val="24"/>
          <w:szCs w:val="24"/>
          <w:lang w:val="et-EE"/>
        </w:rPr>
        <w:t>rikkumisega pargitud sõiduki eest (liiklusseadus §241 lg1).</w:t>
      </w:r>
    </w:p>
    <w:p w:rsidR="002A5B9E" w:rsidRPr="004B242A" w:rsidRDefault="002A5B9E" w:rsidP="002A5B9E">
      <w:pPr>
        <w:jc w:val="both"/>
        <w:rPr>
          <w:sz w:val="24"/>
          <w:szCs w:val="24"/>
          <w:lang w:val="et-EE"/>
        </w:rPr>
      </w:pPr>
      <w:r w:rsidRPr="004B242A">
        <w:rPr>
          <w:i/>
          <w:sz w:val="24"/>
          <w:szCs w:val="24"/>
          <w:lang w:val="et-EE"/>
        </w:rPr>
        <w:t>võlalt arvestatud intressitulu</w:t>
      </w:r>
      <w:r w:rsidR="00C77709">
        <w:rPr>
          <w:sz w:val="24"/>
          <w:szCs w:val="24"/>
          <w:lang w:val="et-EE"/>
        </w:rPr>
        <w:t xml:space="preserve"> on 1 612</w:t>
      </w:r>
      <w:r w:rsidRPr="004B242A">
        <w:rPr>
          <w:sz w:val="24"/>
          <w:szCs w:val="24"/>
          <w:lang w:val="et-EE"/>
        </w:rPr>
        <w:t xml:space="preserve"> eurot - </w:t>
      </w:r>
      <w:r w:rsidRPr="00EF6571">
        <w:rPr>
          <w:sz w:val="24"/>
          <w:szCs w:val="24"/>
          <w:lang w:val="et-EE"/>
        </w:rPr>
        <w:t xml:space="preserve">parkimistingimuste rikkumise viivistasu. </w:t>
      </w:r>
    </w:p>
    <w:p w:rsidR="002A5B9E" w:rsidRPr="00C77709" w:rsidRDefault="002A5B9E" w:rsidP="002A5B9E">
      <w:pPr>
        <w:jc w:val="both"/>
        <w:rPr>
          <w:color w:val="FF0000"/>
          <w:sz w:val="24"/>
          <w:szCs w:val="24"/>
          <w:lang w:val="et-EE"/>
        </w:rPr>
      </w:pPr>
      <w:r w:rsidRPr="004B242A">
        <w:rPr>
          <w:i/>
          <w:sz w:val="24"/>
          <w:szCs w:val="24"/>
          <w:lang w:val="et-EE"/>
        </w:rPr>
        <w:t xml:space="preserve">muud tulud </w:t>
      </w:r>
      <w:r w:rsidR="00420F8E">
        <w:rPr>
          <w:sz w:val="24"/>
          <w:szCs w:val="24"/>
          <w:lang w:val="et-EE"/>
        </w:rPr>
        <w:t>-</w:t>
      </w:r>
      <w:r w:rsidR="00C77709">
        <w:rPr>
          <w:sz w:val="24"/>
          <w:szCs w:val="24"/>
          <w:lang w:val="et-EE"/>
        </w:rPr>
        <w:t xml:space="preserve"> 7 655</w:t>
      </w:r>
      <w:r w:rsidRPr="004B242A">
        <w:rPr>
          <w:sz w:val="24"/>
          <w:szCs w:val="24"/>
          <w:lang w:val="et-EE"/>
        </w:rPr>
        <w:t xml:space="preserve"> eurot, </w:t>
      </w:r>
      <w:r w:rsidRPr="005A7800">
        <w:rPr>
          <w:sz w:val="24"/>
          <w:szCs w:val="24"/>
          <w:lang w:val="et-EE"/>
        </w:rPr>
        <w:t xml:space="preserve">sh kindlustuskahju </w:t>
      </w:r>
      <w:r w:rsidRPr="009A7A60">
        <w:rPr>
          <w:sz w:val="24"/>
          <w:szCs w:val="24"/>
          <w:lang w:val="et-EE"/>
        </w:rPr>
        <w:t xml:space="preserve">hüvitamine, </w:t>
      </w:r>
      <w:r w:rsidR="00B6554C" w:rsidRPr="00B6554C">
        <w:rPr>
          <w:sz w:val="24"/>
          <w:szCs w:val="24"/>
          <w:lang w:val="et-EE"/>
        </w:rPr>
        <w:t>sunniraha vastavalt Narva linna heakorraga eeskirja nõudeid rikkumisele</w:t>
      </w:r>
      <w:r w:rsidR="00445C5A">
        <w:rPr>
          <w:sz w:val="24"/>
          <w:szCs w:val="24"/>
          <w:lang w:val="et-EE"/>
        </w:rPr>
        <w:t>,</w:t>
      </w:r>
      <w:r w:rsidR="00ED1DDC">
        <w:rPr>
          <w:sz w:val="24"/>
          <w:szCs w:val="24"/>
          <w:lang w:val="et-EE"/>
        </w:rPr>
        <w:t xml:space="preserve"> </w:t>
      </w:r>
      <w:r w:rsidR="00E72588" w:rsidRPr="003A492A">
        <w:rPr>
          <w:sz w:val="24"/>
          <w:szCs w:val="24"/>
          <w:lang w:val="et-EE"/>
        </w:rPr>
        <w:t xml:space="preserve">mitteõiguspäraselt saadud </w:t>
      </w:r>
      <w:r w:rsidR="00B6554C">
        <w:rPr>
          <w:sz w:val="24"/>
          <w:szCs w:val="24"/>
          <w:lang w:val="et-EE"/>
        </w:rPr>
        <w:t xml:space="preserve">toimetulekutoetuse ja </w:t>
      </w:r>
      <w:r w:rsidR="00E72588" w:rsidRPr="003A492A">
        <w:rPr>
          <w:sz w:val="24"/>
          <w:szCs w:val="24"/>
          <w:lang w:val="et-EE"/>
        </w:rPr>
        <w:t>hooldajatoetuse tagastamine</w:t>
      </w:r>
      <w:r w:rsidR="00E72588">
        <w:rPr>
          <w:sz w:val="24"/>
          <w:szCs w:val="24"/>
          <w:lang w:val="et-EE"/>
        </w:rPr>
        <w:t xml:space="preserve">, </w:t>
      </w:r>
      <w:r w:rsidR="00B6554C">
        <w:rPr>
          <w:sz w:val="24"/>
          <w:szCs w:val="24"/>
          <w:lang w:val="et-EE"/>
        </w:rPr>
        <w:t xml:space="preserve">tulu vastavalt </w:t>
      </w:r>
      <w:r w:rsidRPr="00E72588">
        <w:rPr>
          <w:sz w:val="24"/>
          <w:szCs w:val="24"/>
          <w:lang w:val="et-EE"/>
        </w:rPr>
        <w:t xml:space="preserve">auto ostu-müügilepingule (Narva Sotsiaaltöökeskus) </w:t>
      </w:r>
      <w:r w:rsidRPr="00DA423A">
        <w:rPr>
          <w:sz w:val="24"/>
          <w:szCs w:val="24"/>
          <w:lang w:val="et-EE"/>
        </w:rPr>
        <w:t>jt.</w:t>
      </w:r>
    </w:p>
    <w:p w:rsidR="002A5B9E" w:rsidRPr="004B242A" w:rsidRDefault="002A5B9E" w:rsidP="002A5B9E">
      <w:pPr>
        <w:jc w:val="both"/>
        <w:rPr>
          <w:sz w:val="24"/>
          <w:szCs w:val="24"/>
          <w:lang w:val="et-EE"/>
        </w:rPr>
      </w:pPr>
    </w:p>
    <w:p w:rsidR="00284E66" w:rsidRPr="0059051D" w:rsidRDefault="002A5B9E" w:rsidP="0092372E">
      <w:pPr>
        <w:jc w:val="both"/>
        <w:rPr>
          <w:sz w:val="18"/>
          <w:szCs w:val="18"/>
          <w:lang w:val="et-EE" w:eastAsia="en-GB"/>
        </w:rPr>
      </w:pPr>
      <w:r w:rsidRPr="0059051D">
        <w:rPr>
          <w:sz w:val="24"/>
          <w:szCs w:val="24"/>
          <w:lang w:val="et-EE"/>
        </w:rPr>
        <w:t xml:space="preserve">Täitmine </w:t>
      </w:r>
      <w:r w:rsidRPr="0059051D">
        <w:rPr>
          <w:b/>
          <w:sz w:val="24"/>
          <w:szCs w:val="24"/>
          <w:lang w:val="et-EE"/>
        </w:rPr>
        <w:t>põhitegevuse kulude</w:t>
      </w:r>
      <w:r w:rsidR="00284E66" w:rsidRPr="0059051D">
        <w:rPr>
          <w:sz w:val="24"/>
          <w:szCs w:val="24"/>
          <w:lang w:val="et-EE"/>
        </w:rPr>
        <w:t xml:space="preserve"> osas moodustab 30 630</w:t>
      </w:r>
      <w:r w:rsidR="0059051D" w:rsidRPr="0059051D">
        <w:rPr>
          <w:sz w:val="24"/>
          <w:szCs w:val="24"/>
          <w:lang w:val="et-EE"/>
        </w:rPr>
        <w:t> </w:t>
      </w:r>
      <w:r w:rsidR="00284E66" w:rsidRPr="0059051D">
        <w:rPr>
          <w:sz w:val="24"/>
          <w:szCs w:val="24"/>
          <w:lang w:val="et-EE"/>
        </w:rPr>
        <w:t>386</w:t>
      </w:r>
      <w:r w:rsidR="0059051D" w:rsidRPr="0059051D">
        <w:rPr>
          <w:sz w:val="24"/>
          <w:szCs w:val="24"/>
          <w:lang w:val="et-EE"/>
        </w:rPr>
        <w:t xml:space="preserve"> </w:t>
      </w:r>
      <w:r w:rsidR="00284E66" w:rsidRPr="0059051D">
        <w:rPr>
          <w:sz w:val="24"/>
          <w:szCs w:val="24"/>
          <w:lang w:val="et-EE"/>
        </w:rPr>
        <w:t>eurot. e.47,7</w:t>
      </w:r>
      <w:r w:rsidRPr="0059051D">
        <w:rPr>
          <w:sz w:val="24"/>
          <w:szCs w:val="24"/>
          <w:lang w:val="et-EE"/>
        </w:rPr>
        <w:t>%. Ülevaade kulude majandusliku sisu järgi on esitatud lisas 1. Põhitegevuse kuludega kaasnev käibemaksukulu kajastatakse koos majandamiskuludega, kuid eraldi vastaval käibemaksukulu kontol.</w:t>
      </w:r>
      <w:r w:rsidR="00284E66" w:rsidRPr="0059051D">
        <w:rPr>
          <w:sz w:val="18"/>
          <w:szCs w:val="18"/>
          <w:lang w:val="et-EE"/>
        </w:rPr>
        <w:t xml:space="preserve"> </w:t>
      </w:r>
    </w:p>
    <w:p w:rsidR="002A5B9E" w:rsidRPr="0059051D" w:rsidRDefault="002A5B9E" w:rsidP="002A5B9E">
      <w:pPr>
        <w:jc w:val="both"/>
        <w:rPr>
          <w:sz w:val="24"/>
          <w:szCs w:val="24"/>
          <w:lang w:val="et-EE"/>
        </w:rPr>
      </w:pPr>
    </w:p>
    <w:p w:rsidR="002A5B9E" w:rsidRPr="0059051D" w:rsidRDefault="002A5B9E" w:rsidP="002A5B9E">
      <w:pPr>
        <w:jc w:val="both"/>
        <w:rPr>
          <w:sz w:val="24"/>
          <w:szCs w:val="24"/>
          <w:highlight w:val="red"/>
          <w:lang w:val="et-EE"/>
        </w:rPr>
      </w:pPr>
    </w:p>
    <w:p w:rsidR="002A5B9E" w:rsidRPr="00D4208F" w:rsidRDefault="002A5B9E" w:rsidP="002A5B9E">
      <w:pPr>
        <w:jc w:val="both"/>
        <w:rPr>
          <w:sz w:val="24"/>
          <w:szCs w:val="24"/>
          <w:lang w:val="et-EE"/>
        </w:rPr>
      </w:pPr>
      <w:r w:rsidRPr="00D4208F">
        <w:rPr>
          <w:b/>
          <w:sz w:val="24"/>
          <w:szCs w:val="24"/>
          <w:lang w:val="et-EE"/>
        </w:rPr>
        <w:t xml:space="preserve">Investeerimistegevuse </w:t>
      </w:r>
      <w:r w:rsidRPr="00D4208F">
        <w:rPr>
          <w:sz w:val="24"/>
          <w:szCs w:val="24"/>
          <w:lang w:val="et-EE"/>
        </w:rPr>
        <w:t xml:space="preserve">osas täitmine on järgmine:  </w:t>
      </w:r>
    </w:p>
    <w:p w:rsidR="002A5B9E" w:rsidRPr="00D4208F" w:rsidRDefault="002A5B9E" w:rsidP="002A5B9E">
      <w:pPr>
        <w:jc w:val="both"/>
        <w:rPr>
          <w:sz w:val="24"/>
          <w:szCs w:val="24"/>
          <w:lang w:val="et-EE"/>
        </w:rPr>
      </w:pPr>
      <w:r w:rsidRPr="00D4208F">
        <w:rPr>
          <w:i/>
          <w:sz w:val="24"/>
          <w:szCs w:val="24"/>
          <w:lang w:val="et-EE"/>
        </w:rPr>
        <w:t>põhivara</w:t>
      </w:r>
      <w:r w:rsidRPr="00D4208F">
        <w:rPr>
          <w:sz w:val="24"/>
          <w:szCs w:val="24"/>
          <w:lang w:val="et-EE"/>
        </w:rPr>
        <w:t xml:space="preserve"> </w:t>
      </w:r>
      <w:r w:rsidRPr="00D4208F">
        <w:rPr>
          <w:i/>
          <w:sz w:val="24"/>
          <w:szCs w:val="24"/>
          <w:lang w:val="et-EE"/>
        </w:rPr>
        <w:t>müük</w:t>
      </w:r>
      <w:r w:rsidR="00C77709" w:rsidRPr="00D4208F">
        <w:rPr>
          <w:sz w:val="24"/>
          <w:szCs w:val="24"/>
          <w:lang w:val="et-EE"/>
        </w:rPr>
        <w:t xml:space="preserve"> moodustas 226 515 eurot ehk 67,3</w:t>
      </w:r>
      <w:r w:rsidRPr="00D4208F">
        <w:rPr>
          <w:sz w:val="24"/>
          <w:szCs w:val="24"/>
          <w:lang w:val="et-EE"/>
        </w:rPr>
        <w:t xml:space="preserve"> % eelarvest korterite </w:t>
      </w:r>
      <w:r w:rsidR="00316716" w:rsidRPr="00D4208F">
        <w:rPr>
          <w:sz w:val="24"/>
          <w:szCs w:val="24"/>
          <w:lang w:val="et-EE"/>
        </w:rPr>
        <w:t xml:space="preserve">ja </w:t>
      </w:r>
      <w:r w:rsidR="00036487" w:rsidRPr="00D4208F">
        <w:rPr>
          <w:sz w:val="24"/>
          <w:szCs w:val="24"/>
          <w:lang w:val="et-EE"/>
        </w:rPr>
        <w:t xml:space="preserve">kinnistu </w:t>
      </w:r>
      <w:r w:rsidR="0092372E" w:rsidRPr="00D4208F">
        <w:rPr>
          <w:sz w:val="24"/>
          <w:szCs w:val="24"/>
          <w:lang w:val="et-EE"/>
        </w:rPr>
        <w:t>A. Puškini</w:t>
      </w:r>
      <w:r w:rsidR="00036487" w:rsidRPr="00D4208F">
        <w:rPr>
          <w:sz w:val="24"/>
          <w:szCs w:val="24"/>
          <w:lang w:val="et-EE"/>
        </w:rPr>
        <w:t xml:space="preserve"> </w:t>
      </w:r>
      <w:r w:rsidR="00316716" w:rsidRPr="00D4208F">
        <w:rPr>
          <w:sz w:val="24"/>
          <w:szCs w:val="24"/>
          <w:lang w:val="et-EE"/>
        </w:rPr>
        <w:t xml:space="preserve">võõrandamise </w:t>
      </w:r>
      <w:r w:rsidRPr="00D4208F">
        <w:rPr>
          <w:sz w:val="24"/>
          <w:szCs w:val="24"/>
          <w:lang w:val="et-EE"/>
        </w:rPr>
        <w:t xml:space="preserve">arvelt. </w:t>
      </w:r>
    </w:p>
    <w:p w:rsidR="002A5B9E" w:rsidRPr="0059051D" w:rsidRDefault="002A5B9E" w:rsidP="002A5B9E">
      <w:pPr>
        <w:jc w:val="both"/>
        <w:rPr>
          <w:sz w:val="24"/>
          <w:szCs w:val="24"/>
          <w:lang w:val="et-EE"/>
        </w:rPr>
      </w:pPr>
      <w:r w:rsidRPr="00974D68">
        <w:rPr>
          <w:i/>
          <w:sz w:val="24"/>
          <w:szCs w:val="24"/>
          <w:lang w:val="et-EE"/>
        </w:rPr>
        <w:t xml:space="preserve">saadud sihtfinantseerimise põhivara soetuseks </w:t>
      </w:r>
      <w:r w:rsidRPr="00974D68">
        <w:rPr>
          <w:sz w:val="24"/>
          <w:szCs w:val="24"/>
          <w:lang w:val="et-EE" w:eastAsia="ru-RU"/>
        </w:rPr>
        <w:t xml:space="preserve">täitmine summas </w:t>
      </w:r>
      <w:r w:rsidR="00C77709" w:rsidRPr="00974D68">
        <w:rPr>
          <w:sz w:val="24"/>
          <w:szCs w:val="24"/>
          <w:lang w:val="et-EE"/>
        </w:rPr>
        <w:t>2 555</w:t>
      </w:r>
      <w:r w:rsidR="0059051D">
        <w:rPr>
          <w:sz w:val="24"/>
          <w:szCs w:val="24"/>
          <w:lang w:val="et-EE"/>
        </w:rPr>
        <w:t> </w:t>
      </w:r>
      <w:r w:rsidR="00C77709" w:rsidRPr="00974D68">
        <w:rPr>
          <w:sz w:val="24"/>
          <w:szCs w:val="24"/>
          <w:lang w:val="et-EE"/>
        </w:rPr>
        <w:t>499</w:t>
      </w:r>
      <w:r w:rsidR="0059051D">
        <w:rPr>
          <w:sz w:val="24"/>
          <w:szCs w:val="24"/>
          <w:lang w:val="et-EE"/>
        </w:rPr>
        <w:t xml:space="preserve"> </w:t>
      </w:r>
      <w:r w:rsidRPr="00974D68">
        <w:rPr>
          <w:sz w:val="24"/>
          <w:szCs w:val="24"/>
          <w:lang w:val="et-EE"/>
        </w:rPr>
        <w:t>eurot</w:t>
      </w:r>
      <w:r w:rsidR="00974D68" w:rsidRPr="00974D68">
        <w:rPr>
          <w:sz w:val="24"/>
          <w:szCs w:val="24"/>
          <w:lang w:val="et-EE"/>
        </w:rPr>
        <w:t xml:space="preserve">, sellest: 1 458 223 eurot - </w:t>
      </w:r>
      <w:r w:rsidRPr="00974D68">
        <w:rPr>
          <w:sz w:val="24"/>
          <w:szCs w:val="24"/>
          <w:lang w:val="et-EE"/>
        </w:rPr>
        <w:t>asutuste täiendavate laekumiste arvelt</w:t>
      </w:r>
      <w:r w:rsidR="0049344C">
        <w:rPr>
          <w:sz w:val="24"/>
          <w:szCs w:val="24"/>
          <w:lang w:val="et-EE"/>
        </w:rPr>
        <w:t xml:space="preserve">; </w:t>
      </w:r>
      <w:r w:rsidR="00974D68" w:rsidRPr="00974D68">
        <w:rPr>
          <w:sz w:val="24"/>
          <w:szCs w:val="24"/>
          <w:lang w:val="et-EE"/>
        </w:rPr>
        <w:t xml:space="preserve">2020.aastast ületulevate tegevuste täpsustamise arvelt </w:t>
      </w:r>
      <w:r w:rsidR="0059051D">
        <w:rPr>
          <w:sz w:val="24"/>
          <w:szCs w:val="24"/>
          <w:lang w:val="et-EE"/>
        </w:rPr>
        <w:t>(</w:t>
      </w:r>
      <w:r w:rsidR="00974D68" w:rsidRPr="00974D68">
        <w:rPr>
          <w:sz w:val="24"/>
          <w:szCs w:val="24"/>
          <w:lang w:val="et-EE"/>
        </w:rPr>
        <w:t xml:space="preserve">sh summas 526 448 eurot „Lemmikloomade varjupaiga ehitamine aadressil A. </w:t>
      </w:r>
      <w:proofErr w:type="spellStart"/>
      <w:r w:rsidR="00974D68" w:rsidRPr="00974D68">
        <w:rPr>
          <w:sz w:val="24"/>
          <w:szCs w:val="24"/>
          <w:lang w:val="et-EE"/>
        </w:rPr>
        <w:t>Daumani</w:t>
      </w:r>
      <w:proofErr w:type="spellEnd"/>
      <w:r w:rsidR="00974D68" w:rsidRPr="00974D68">
        <w:rPr>
          <w:sz w:val="24"/>
          <w:szCs w:val="24"/>
          <w:lang w:val="et-EE"/>
        </w:rPr>
        <w:t xml:space="preserve"> 30, Narva“ ja 427 821 eurot „Narva tänavaspordipargi ehitamine aadressil Tuleviku tn 9 (Tuleviku ja</w:t>
      </w:r>
      <w:r w:rsidR="0059051D">
        <w:rPr>
          <w:sz w:val="24"/>
          <w:szCs w:val="24"/>
          <w:lang w:val="et-EE"/>
        </w:rPr>
        <w:t xml:space="preserve"> </w:t>
      </w:r>
      <w:proofErr w:type="spellStart"/>
      <w:r w:rsidR="0059051D">
        <w:rPr>
          <w:sz w:val="24"/>
          <w:szCs w:val="24"/>
          <w:lang w:val="et-EE"/>
        </w:rPr>
        <w:t>Lavretsovi</w:t>
      </w:r>
      <w:proofErr w:type="spellEnd"/>
      <w:r w:rsidR="0059051D">
        <w:rPr>
          <w:sz w:val="24"/>
          <w:szCs w:val="24"/>
          <w:lang w:val="et-EE"/>
        </w:rPr>
        <w:t xml:space="preserve"> puhkeala rajamine)“)</w:t>
      </w:r>
      <w:r w:rsidR="00496ED7">
        <w:rPr>
          <w:sz w:val="24"/>
          <w:szCs w:val="24"/>
          <w:lang w:val="et-EE"/>
        </w:rPr>
        <w:t xml:space="preserve">; </w:t>
      </w:r>
      <w:r w:rsidR="009716FB">
        <w:rPr>
          <w:sz w:val="24"/>
          <w:szCs w:val="24"/>
          <w:lang w:val="et-EE"/>
        </w:rPr>
        <w:t xml:space="preserve">kinnitatud eelarvest </w:t>
      </w:r>
      <w:r w:rsidR="0049344C">
        <w:rPr>
          <w:sz w:val="24"/>
          <w:szCs w:val="24"/>
          <w:lang w:val="et-EE"/>
        </w:rPr>
        <w:t>143 007 eurot - k</w:t>
      </w:r>
      <w:r w:rsidR="0049344C" w:rsidRPr="0049344C">
        <w:rPr>
          <w:sz w:val="24"/>
          <w:szCs w:val="24"/>
          <w:lang w:val="et-EE"/>
        </w:rPr>
        <w:t xml:space="preserve">ohaliku </w:t>
      </w:r>
      <w:r w:rsidR="0049344C" w:rsidRPr="0059051D">
        <w:rPr>
          <w:sz w:val="24"/>
          <w:szCs w:val="24"/>
          <w:lang w:val="et-EE"/>
        </w:rPr>
        <w:t>tee ehitamiseks juhtumipõhise investeeringutoetus  (</w:t>
      </w:r>
      <w:r w:rsidR="0059051D" w:rsidRPr="0059051D">
        <w:rPr>
          <w:sz w:val="24"/>
          <w:szCs w:val="24"/>
          <w:lang w:val="et-EE"/>
        </w:rPr>
        <w:t xml:space="preserve">A. Puškini </w:t>
      </w:r>
      <w:r w:rsidR="0049344C" w:rsidRPr="0059051D">
        <w:rPr>
          <w:sz w:val="24"/>
          <w:szCs w:val="24"/>
          <w:lang w:val="et-EE"/>
        </w:rPr>
        <w:t>tänava remontimiseks).</w:t>
      </w:r>
    </w:p>
    <w:p w:rsidR="002A5B9E" w:rsidRPr="0059051D" w:rsidRDefault="002A5B9E" w:rsidP="002A5B9E">
      <w:pPr>
        <w:jc w:val="both"/>
        <w:rPr>
          <w:sz w:val="24"/>
          <w:szCs w:val="24"/>
          <w:lang w:val="et-EE" w:eastAsia="ru-RU"/>
        </w:rPr>
      </w:pPr>
      <w:r w:rsidRPr="0059051D">
        <w:rPr>
          <w:i/>
          <w:sz w:val="24"/>
          <w:szCs w:val="24"/>
          <w:lang w:val="et-EE"/>
        </w:rPr>
        <w:t xml:space="preserve">põhivara soetus </w:t>
      </w:r>
      <w:r w:rsidRPr="0059051D">
        <w:rPr>
          <w:sz w:val="24"/>
          <w:szCs w:val="24"/>
          <w:lang w:val="et-EE"/>
        </w:rPr>
        <w:t>-</w:t>
      </w:r>
      <w:r w:rsidR="0038647F" w:rsidRPr="0059051D">
        <w:rPr>
          <w:sz w:val="24"/>
          <w:szCs w:val="24"/>
          <w:lang w:val="et-EE" w:eastAsia="ru-RU"/>
        </w:rPr>
        <w:t xml:space="preserve"> täitmine moodustab 3 394</w:t>
      </w:r>
      <w:r w:rsidR="0059051D" w:rsidRPr="0059051D">
        <w:rPr>
          <w:sz w:val="24"/>
          <w:szCs w:val="24"/>
          <w:lang w:val="et-EE" w:eastAsia="ru-RU"/>
        </w:rPr>
        <w:t> </w:t>
      </w:r>
      <w:r w:rsidR="00E11FE4">
        <w:rPr>
          <w:sz w:val="24"/>
          <w:szCs w:val="24"/>
          <w:lang w:val="et-EE" w:eastAsia="ru-RU"/>
        </w:rPr>
        <w:t>369</w:t>
      </w:r>
      <w:r w:rsidR="0059051D" w:rsidRPr="0059051D">
        <w:rPr>
          <w:sz w:val="24"/>
          <w:szCs w:val="24"/>
          <w:lang w:val="et-EE" w:eastAsia="ru-RU"/>
        </w:rPr>
        <w:t xml:space="preserve"> </w:t>
      </w:r>
      <w:r w:rsidR="0038647F" w:rsidRPr="0059051D">
        <w:rPr>
          <w:sz w:val="24"/>
          <w:szCs w:val="24"/>
          <w:lang w:val="et-EE" w:eastAsia="ru-RU"/>
        </w:rPr>
        <w:t>eurot e. 14</w:t>
      </w:r>
      <w:r w:rsidRPr="0059051D">
        <w:rPr>
          <w:sz w:val="24"/>
          <w:szCs w:val="24"/>
          <w:lang w:val="et-EE" w:eastAsia="ru-RU"/>
        </w:rPr>
        <w:t xml:space="preserve">,5% täpsustatud eelarvest. </w:t>
      </w:r>
      <w:r w:rsidRPr="0059051D">
        <w:rPr>
          <w:sz w:val="24"/>
          <w:szCs w:val="24"/>
          <w:lang w:val="et-EE"/>
        </w:rPr>
        <w:t>Põhivara soetamisega kaasnevat käibemaksu kajastatakse investeerimistegevuse eelarveosas koos soetatava põhivara maksumusega, kuid eraldi käibemaksukulu kontol.</w:t>
      </w:r>
    </w:p>
    <w:p w:rsidR="002A5B9E" w:rsidRPr="0059051D" w:rsidRDefault="002A5B9E" w:rsidP="002A5B9E">
      <w:pPr>
        <w:jc w:val="both"/>
        <w:rPr>
          <w:sz w:val="24"/>
          <w:szCs w:val="24"/>
          <w:lang w:val="et-EE" w:eastAsia="ru-RU"/>
        </w:rPr>
      </w:pPr>
      <w:r w:rsidRPr="0059051D">
        <w:rPr>
          <w:i/>
          <w:sz w:val="24"/>
          <w:szCs w:val="24"/>
          <w:lang w:val="et-EE" w:eastAsia="ru-RU"/>
        </w:rPr>
        <w:t>põhivara soetuseks antav sihtfinantseerimine</w:t>
      </w:r>
      <w:r w:rsidR="0038647F" w:rsidRPr="0059051D">
        <w:rPr>
          <w:sz w:val="24"/>
          <w:szCs w:val="24"/>
          <w:lang w:val="et-EE" w:eastAsia="ru-RU"/>
        </w:rPr>
        <w:t xml:space="preserve"> - täitmine moodustab 114 500 eurot e. 34</w:t>
      </w:r>
      <w:r w:rsidRPr="0059051D">
        <w:rPr>
          <w:sz w:val="24"/>
          <w:szCs w:val="24"/>
          <w:lang w:val="et-EE" w:eastAsia="ru-RU"/>
        </w:rPr>
        <w:t>%.</w:t>
      </w:r>
    </w:p>
    <w:p w:rsidR="002A5B9E" w:rsidRPr="0059051D" w:rsidRDefault="002A5B9E" w:rsidP="002A5B9E">
      <w:pPr>
        <w:jc w:val="both"/>
        <w:rPr>
          <w:sz w:val="24"/>
          <w:szCs w:val="24"/>
          <w:lang w:val="et-EE" w:eastAsia="ru-RU"/>
        </w:rPr>
      </w:pPr>
      <w:r w:rsidRPr="0059051D">
        <w:rPr>
          <w:i/>
          <w:sz w:val="24"/>
          <w:szCs w:val="24"/>
          <w:lang w:val="et-EE"/>
        </w:rPr>
        <w:lastRenderedPageBreak/>
        <w:t>finantskulud -</w:t>
      </w:r>
      <w:r w:rsidR="0038647F" w:rsidRPr="0059051D">
        <w:rPr>
          <w:sz w:val="24"/>
          <w:szCs w:val="24"/>
          <w:lang w:val="et-EE" w:eastAsia="ru-RU"/>
        </w:rPr>
        <w:t xml:space="preserve"> täitmine moodustab 227 530 eurot e. 30</w:t>
      </w:r>
      <w:r w:rsidRPr="0059051D">
        <w:rPr>
          <w:sz w:val="24"/>
          <w:szCs w:val="24"/>
          <w:lang w:val="et-EE" w:eastAsia="ru-RU"/>
        </w:rPr>
        <w:t>,3%. Kohustiste intresside tasumine sõltub sõlmitud sh laenulepingutest.</w:t>
      </w:r>
    </w:p>
    <w:p w:rsidR="002A5B9E" w:rsidRPr="004B242A" w:rsidRDefault="002A5B9E" w:rsidP="002A5B9E">
      <w:pPr>
        <w:jc w:val="both"/>
        <w:rPr>
          <w:b/>
          <w:sz w:val="24"/>
          <w:szCs w:val="24"/>
          <w:lang w:val="et-EE"/>
        </w:rPr>
      </w:pPr>
    </w:p>
    <w:p w:rsidR="002A5B9E" w:rsidRPr="004B242A" w:rsidRDefault="002A5B9E" w:rsidP="002A5B9E">
      <w:pPr>
        <w:jc w:val="both"/>
        <w:rPr>
          <w:sz w:val="24"/>
          <w:szCs w:val="24"/>
          <w:lang w:val="et-EE"/>
        </w:rPr>
      </w:pPr>
      <w:r w:rsidRPr="004B242A">
        <w:rPr>
          <w:b/>
          <w:sz w:val="24"/>
          <w:szCs w:val="24"/>
          <w:lang w:val="et-EE"/>
        </w:rPr>
        <w:t>Finantseerimistegevus:</w:t>
      </w:r>
      <w:r w:rsidRPr="004B242A">
        <w:rPr>
          <w:sz w:val="24"/>
          <w:szCs w:val="24"/>
          <w:lang w:val="et-EE"/>
        </w:rPr>
        <w:t xml:space="preserve"> </w:t>
      </w:r>
    </w:p>
    <w:p w:rsidR="00767DC6" w:rsidRPr="00A46CBF" w:rsidRDefault="00767DC6" w:rsidP="00767DC6">
      <w:pPr>
        <w:jc w:val="both"/>
        <w:rPr>
          <w:sz w:val="24"/>
          <w:szCs w:val="24"/>
          <w:lang w:val="et-EE"/>
        </w:rPr>
      </w:pPr>
      <w:r w:rsidRPr="00A46CBF">
        <w:rPr>
          <w:i/>
          <w:sz w:val="24"/>
          <w:szCs w:val="24"/>
          <w:lang w:val="et-EE"/>
        </w:rPr>
        <w:t>kohustiste võtmises</w:t>
      </w:r>
      <w:r w:rsidRPr="00A46CBF">
        <w:rPr>
          <w:sz w:val="24"/>
          <w:szCs w:val="24"/>
          <w:lang w:val="et-EE"/>
        </w:rPr>
        <w:t xml:space="preserve"> on kajastat</w:t>
      </w:r>
      <w:r>
        <w:rPr>
          <w:sz w:val="24"/>
          <w:szCs w:val="24"/>
          <w:lang w:val="et-EE"/>
        </w:rPr>
        <w:t>ud saadud laen summas 11 175 440</w:t>
      </w:r>
      <w:r w:rsidRPr="00A46CBF">
        <w:rPr>
          <w:sz w:val="24"/>
          <w:szCs w:val="24"/>
          <w:lang w:val="et-EE"/>
        </w:rPr>
        <w:t xml:space="preserve"> eurot.</w:t>
      </w:r>
    </w:p>
    <w:p w:rsidR="002A5B9E" w:rsidRPr="0059051D" w:rsidRDefault="002A5B9E" w:rsidP="002A5B9E">
      <w:pPr>
        <w:jc w:val="both"/>
        <w:rPr>
          <w:sz w:val="24"/>
          <w:szCs w:val="24"/>
          <w:lang w:val="et-EE" w:eastAsia="ru-RU"/>
        </w:rPr>
      </w:pPr>
      <w:r w:rsidRPr="0059051D">
        <w:rPr>
          <w:i/>
          <w:sz w:val="24"/>
          <w:szCs w:val="24"/>
          <w:lang w:val="et-EE"/>
        </w:rPr>
        <w:t>kohustiste tasumise osas</w:t>
      </w:r>
      <w:r w:rsidRPr="0059051D">
        <w:rPr>
          <w:sz w:val="24"/>
          <w:szCs w:val="24"/>
          <w:lang w:val="et-EE"/>
        </w:rPr>
        <w:t xml:space="preserve"> on kajastatud võetud kohustiste (laen ja kapitalirent) tasumine, täitmine mo</w:t>
      </w:r>
      <w:r w:rsidR="00767DC6" w:rsidRPr="0059051D">
        <w:rPr>
          <w:sz w:val="24"/>
          <w:szCs w:val="24"/>
          <w:lang w:val="et-EE"/>
        </w:rPr>
        <w:t>odustab 5 185 704</w:t>
      </w:r>
      <w:r w:rsidRPr="0059051D">
        <w:rPr>
          <w:sz w:val="24"/>
          <w:szCs w:val="24"/>
          <w:lang w:val="et-EE"/>
        </w:rPr>
        <w:t xml:space="preserve"> eurot. </w:t>
      </w:r>
    </w:p>
    <w:p w:rsidR="002A5B9E" w:rsidRPr="004B242A" w:rsidRDefault="002A5B9E" w:rsidP="002A5B9E">
      <w:pPr>
        <w:jc w:val="both"/>
        <w:rPr>
          <w:sz w:val="24"/>
          <w:szCs w:val="24"/>
          <w:highlight w:val="yellow"/>
          <w:lang w:val="et-EE"/>
        </w:rPr>
      </w:pPr>
    </w:p>
    <w:p w:rsidR="002A5B9E" w:rsidRPr="004B242A" w:rsidRDefault="002A5B9E" w:rsidP="002A5B9E">
      <w:pPr>
        <w:spacing w:before="120"/>
        <w:jc w:val="both"/>
        <w:rPr>
          <w:b/>
          <w:sz w:val="24"/>
          <w:szCs w:val="24"/>
          <w:lang w:val="et-EE"/>
        </w:rPr>
      </w:pPr>
      <w:r w:rsidRPr="004B242A">
        <w:rPr>
          <w:b/>
          <w:sz w:val="24"/>
          <w:szCs w:val="24"/>
          <w:lang w:val="et-EE"/>
        </w:rPr>
        <w:t>Likviidsete varade muutus</w:t>
      </w:r>
    </w:p>
    <w:p w:rsidR="002A5B9E" w:rsidRPr="004B242A" w:rsidRDefault="002A5B9E" w:rsidP="002A5B9E">
      <w:pPr>
        <w:jc w:val="both"/>
        <w:rPr>
          <w:sz w:val="24"/>
          <w:szCs w:val="24"/>
          <w:lang w:val="et-EE"/>
        </w:rPr>
      </w:pPr>
      <w:r w:rsidRPr="004B242A">
        <w:rPr>
          <w:b/>
          <w:sz w:val="24"/>
          <w:szCs w:val="24"/>
          <w:lang w:val="et-EE"/>
        </w:rPr>
        <w:t xml:space="preserve">Raha ja raha ekvivalentide muutus </w:t>
      </w:r>
      <w:r w:rsidR="000639F2">
        <w:rPr>
          <w:sz w:val="24"/>
          <w:szCs w:val="24"/>
          <w:lang w:val="et-EE"/>
        </w:rPr>
        <w:t>- summa 12 903 752</w:t>
      </w:r>
      <w:r w:rsidRPr="004B242A">
        <w:rPr>
          <w:sz w:val="24"/>
          <w:szCs w:val="24"/>
          <w:lang w:val="et-EE"/>
        </w:rPr>
        <w:t xml:space="preserve"> eurot eelarve täitmise osas näitab raha muutust (suurenemist) kassas aruandeperioodi lõpu seisuga võrreldes aruandeperioodi algusega.</w:t>
      </w:r>
    </w:p>
    <w:p w:rsidR="002A5B9E" w:rsidRPr="004B242A" w:rsidRDefault="002A5B9E" w:rsidP="002A5B9E">
      <w:pPr>
        <w:jc w:val="both"/>
        <w:rPr>
          <w:sz w:val="24"/>
          <w:szCs w:val="24"/>
          <w:lang w:val="et-EE" w:eastAsia="et-EE"/>
        </w:rPr>
      </w:pPr>
      <w:r w:rsidRPr="004B242A">
        <w:rPr>
          <w:b/>
          <w:sz w:val="24"/>
          <w:szCs w:val="24"/>
          <w:lang w:val="et-EE"/>
        </w:rPr>
        <w:t>Nõuete ja kohustiste saldode muutus</w:t>
      </w:r>
      <w:r w:rsidRPr="004B242A">
        <w:rPr>
          <w:sz w:val="24"/>
          <w:szCs w:val="24"/>
          <w:lang w:val="et-EE"/>
        </w:rPr>
        <w:t>. Antud osas on kajastatud, sh võetud sildfinantseerimise kohustised, toetuste ja siirete kohustised, toetusteks saadud ettemaksed.</w:t>
      </w:r>
    </w:p>
    <w:p w:rsidR="002A5B9E" w:rsidRPr="004B242A" w:rsidRDefault="002A5B9E" w:rsidP="002A5B9E">
      <w:pPr>
        <w:jc w:val="both"/>
        <w:rPr>
          <w:sz w:val="24"/>
          <w:szCs w:val="24"/>
          <w:lang w:val="et-EE"/>
        </w:rPr>
      </w:pPr>
    </w:p>
    <w:p w:rsidR="002A5B9E" w:rsidRPr="00E554F0" w:rsidRDefault="002A5B9E" w:rsidP="002A5B9E">
      <w:pPr>
        <w:jc w:val="both"/>
        <w:rPr>
          <w:sz w:val="24"/>
          <w:szCs w:val="24"/>
          <w:lang w:val="et-EE"/>
        </w:rPr>
      </w:pPr>
      <w:r w:rsidRPr="00E554F0">
        <w:rPr>
          <w:sz w:val="24"/>
          <w:szCs w:val="24"/>
          <w:lang w:val="et-EE"/>
        </w:rPr>
        <w:t xml:space="preserve">Vastavalt Narva Linnavolikogu 25.02.2021 määrusele nr 4 ja Narva Linnavalitsuse 28.05.2003 määrusele nr 412 eelarve suurenes täiendavalt laekunud laekumiste arvelt </w:t>
      </w:r>
      <w:r w:rsidR="00326CD4" w:rsidRPr="00E554F0">
        <w:rPr>
          <w:sz w:val="24"/>
          <w:szCs w:val="24"/>
          <w:lang w:val="et-EE"/>
        </w:rPr>
        <w:t>2 903 992</w:t>
      </w:r>
      <w:r w:rsidRPr="00E554F0">
        <w:rPr>
          <w:sz w:val="24"/>
          <w:szCs w:val="24"/>
          <w:lang w:val="et-EE"/>
        </w:rPr>
        <w:t xml:space="preserve"> euro võrra (lisa 6).</w:t>
      </w:r>
    </w:p>
    <w:p w:rsidR="002A5B9E" w:rsidRPr="003578A9" w:rsidRDefault="002A5B9E" w:rsidP="002A5B9E">
      <w:pPr>
        <w:spacing w:before="120" w:after="120"/>
        <w:jc w:val="both"/>
        <w:rPr>
          <w:sz w:val="24"/>
          <w:szCs w:val="24"/>
          <w:lang w:val="et-EE"/>
        </w:rPr>
      </w:pPr>
      <w:r w:rsidRPr="00E554F0">
        <w:rPr>
          <w:sz w:val="24"/>
          <w:szCs w:val="24"/>
          <w:lang w:val="et-EE"/>
        </w:rPr>
        <w:t xml:space="preserve">Ülevaade </w:t>
      </w:r>
      <w:r w:rsidRPr="00E554F0">
        <w:rPr>
          <w:sz w:val="24"/>
          <w:szCs w:val="24"/>
          <w:lang w:val="et-EE" w:eastAsia="et-EE"/>
        </w:rPr>
        <w:t xml:space="preserve">sissetulekute </w:t>
      </w:r>
      <w:r w:rsidRPr="00E554F0">
        <w:rPr>
          <w:sz w:val="24"/>
          <w:szCs w:val="24"/>
          <w:lang w:val="et-EE"/>
        </w:rPr>
        <w:t>osas on esitatud lisas 1. Ülevaade väljaminekute osas on esitatud lisas 1, asutuste lõikes on esitatud lisades 2-4. Ülevaade Narva linna rahavoogude osas on esitatud lisas 5 (kus 2021.a rahavo</w:t>
      </w:r>
      <w:r w:rsidR="000639F2" w:rsidRPr="00E554F0">
        <w:rPr>
          <w:sz w:val="24"/>
          <w:szCs w:val="24"/>
          <w:lang w:val="et-EE"/>
        </w:rPr>
        <w:t xml:space="preserve">ogude plaan moodustab 99 996 122 eurot, täitmine 41 659 493 </w:t>
      </w:r>
      <w:r w:rsidRPr="00E554F0">
        <w:rPr>
          <w:sz w:val="24"/>
          <w:szCs w:val="24"/>
          <w:lang w:val="et-EE"/>
        </w:rPr>
        <w:t>eurot) ja lisas 6 (täiendavate laekumiste eelarve osas). Ülevaade reservfondi kasutamisest on esitatud lisas 7.</w:t>
      </w:r>
      <w:r w:rsidRPr="003578A9">
        <w:rPr>
          <w:sz w:val="24"/>
          <w:szCs w:val="24"/>
          <w:lang w:val="et-EE"/>
        </w:rPr>
        <w:t xml:space="preserve"> </w:t>
      </w:r>
    </w:p>
    <w:p w:rsidR="002A5B9E" w:rsidRPr="004B242A" w:rsidRDefault="002A5B9E" w:rsidP="002A5B9E">
      <w:pPr>
        <w:spacing w:before="120" w:after="120"/>
        <w:jc w:val="both"/>
        <w:rPr>
          <w:sz w:val="24"/>
          <w:szCs w:val="24"/>
          <w:lang w:val="et-EE"/>
        </w:rPr>
      </w:pPr>
      <w:r w:rsidRPr="004B242A">
        <w:rPr>
          <w:sz w:val="24"/>
          <w:szCs w:val="24"/>
          <w:lang w:val="et-EE"/>
        </w:rPr>
        <w:t>Andmed on esitatud eurodes.</w:t>
      </w:r>
    </w:p>
    <w:p w:rsidR="002A5B9E" w:rsidRPr="004B242A" w:rsidRDefault="002A5B9E" w:rsidP="002A5B9E">
      <w:pPr>
        <w:jc w:val="both"/>
        <w:rPr>
          <w:b/>
          <w:sz w:val="24"/>
          <w:szCs w:val="24"/>
          <w:lang w:val="et-EE"/>
        </w:rPr>
      </w:pPr>
      <w:r w:rsidRPr="004B242A">
        <w:rPr>
          <w:b/>
          <w:sz w:val="24"/>
          <w:szCs w:val="24"/>
          <w:lang w:val="et-EE"/>
        </w:rPr>
        <w:t>2. Õiguslikud alused</w:t>
      </w:r>
    </w:p>
    <w:p w:rsidR="002A5B9E" w:rsidRPr="004B242A" w:rsidRDefault="002A5B9E" w:rsidP="002A5B9E">
      <w:pPr>
        <w:jc w:val="both"/>
        <w:rPr>
          <w:sz w:val="24"/>
          <w:szCs w:val="24"/>
          <w:lang w:val="et-EE"/>
        </w:rPr>
      </w:pPr>
      <w:r w:rsidRPr="004B242A">
        <w:rPr>
          <w:sz w:val="24"/>
          <w:szCs w:val="24"/>
          <w:lang w:val="et-EE"/>
        </w:rPr>
        <w:t>Ülevaade esitatakse vastavalt  kohaliku omavalitsuse korralduse seaduse §30 lõike 1 punktile 3, mille kohaselt linnavalitsus lahendab ja korraldab kohaliku elu küsimusi, mis ei kuulu volikogu pädevusse.</w:t>
      </w:r>
    </w:p>
    <w:p w:rsidR="002A5B9E" w:rsidRPr="004B242A" w:rsidRDefault="002A5B9E" w:rsidP="002A5B9E">
      <w:pPr>
        <w:jc w:val="both"/>
        <w:rPr>
          <w:sz w:val="24"/>
          <w:szCs w:val="24"/>
          <w:lang w:val="et-EE"/>
        </w:rPr>
      </w:pPr>
    </w:p>
    <w:p w:rsidR="002A5B9E" w:rsidRPr="004B242A" w:rsidRDefault="002A5B9E" w:rsidP="002A5B9E">
      <w:pPr>
        <w:jc w:val="both"/>
        <w:rPr>
          <w:b/>
          <w:sz w:val="24"/>
          <w:szCs w:val="24"/>
          <w:lang w:val="et-EE"/>
        </w:rPr>
      </w:pPr>
      <w:r w:rsidRPr="004B242A">
        <w:rPr>
          <w:b/>
          <w:sz w:val="24"/>
          <w:szCs w:val="24"/>
          <w:lang w:val="et-EE"/>
        </w:rPr>
        <w:t>3. Otsus</w:t>
      </w:r>
    </w:p>
    <w:p w:rsidR="002A5B9E" w:rsidRPr="004B242A" w:rsidRDefault="002A5B9E" w:rsidP="002A5B9E">
      <w:pPr>
        <w:jc w:val="both"/>
        <w:rPr>
          <w:sz w:val="24"/>
          <w:szCs w:val="24"/>
          <w:lang w:val="et-EE"/>
        </w:rPr>
      </w:pPr>
      <w:r w:rsidRPr="004B242A">
        <w:rPr>
          <w:sz w:val="24"/>
          <w:szCs w:val="24"/>
          <w:lang w:val="et-EE"/>
        </w:rPr>
        <w:t xml:space="preserve">Võtta teadmiseks </w:t>
      </w:r>
      <w:r w:rsidR="0018486D">
        <w:rPr>
          <w:sz w:val="24"/>
          <w:szCs w:val="24"/>
          <w:lang w:val="et-EE"/>
        </w:rPr>
        <w:t xml:space="preserve">informatsiooni </w:t>
      </w:r>
      <w:r w:rsidRPr="004B242A">
        <w:rPr>
          <w:sz w:val="24"/>
          <w:szCs w:val="24"/>
          <w:lang w:val="et-EE"/>
        </w:rPr>
        <w:t>Narva linna 2021</w:t>
      </w:r>
      <w:r>
        <w:rPr>
          <w:sz w:val="24"/>
          <w:szCs w:val="24"/>
          <w:lang w:val="et-EE"/>
        </w:rPr>
        <w:t>.aasta eelarve täi</w:t>
      </w:r>
      <w:r w:rsidR="0018486D">
        <w:rPr>
          <w:sz w:val="24"/>
          <w:szCs w:val="24"/>
          <w:lang w:val="et-EE"/>
        </w:rPr>
        <w:t>tmis</w:t>
      </w:r>
      <w:r>
        <w:rPr>
          <w:sz w:val="24"/>
          <w:szCs w:val="24"/>
          <w:lang w:val="et-EE"/>
        </w:rPr>
        <w:t>e</w:t>
      </w:r>
      <w:r w:rsidR="0018486D">
        <w:rPr>
          <w:sz w:val="24"/>
          <w:szCs w:val="24"/>
          <w:lang w:val="et-EE"/>
        </w:rPr>
        <w:t>st</w:t>
      </w:r>
      <w:r>
        <w:rPr>
          <w:sz w:val="24"/>
          <w:szCs w:val="24"/>
          <w:lang w:val="et-EE"/>
        </w:rPr>
        <w:t xml:space="preserve"> 6</w:t>
      </w:r>
      <w:r w:rsidRPr="004B242A">
        <w:rPr>
          <w:sz w:val="24"/>
          <w:szCs w:val="24"/>
          <w:lang w:val="et-EE"/>
        </w:rPr>
        <w:t xml:space="preserve"> kuu eest vastavalt lisadele.</w:t>
      </w:r>
    </w:p>
    <w:p w:rsidR="002A5B9E" w:rsidRPr="004B242A" w:rsidRDefault="002A5B9E" w:rsidP="002A5B9E">
      <w:pPr>
        <w:jc w:val="both"/>
        <w:rPr>
          <w:sz w:val="24"/>
          <w:szCs w:val="24"/>
          <w:lang w:val="et-EE"/>
        </w:rPr>
      </w:pPr>
    </w:p>
    <w:p w:rsidR="002A5B9E" w:rsidRPr="004B242A" w:rsidRDefault="002A5B9E" w:rsidP="002A5B9E">
      <w:pPr>
        <w:jc w:val="both"/>
        <w:rPr>
          <w:b/>
          <w:sz w:val="24"/>
          <w:szCs w:val="24"/>
          <w:lang w:val="et-EE" w:eastAsia="ar-SA"/>
        </w:rPr>
      </w:pPr>
      <w:r w:rsidRPr="004B242A">
        <w:rPr>
          <w:b/>
          <w:sz w:val="24"/>
          <w:szCs w:val="24"/>
          <w:lang w:val="et-EE" w:eastAsia="ar-SA"/>
        </w:rPr>
        <w:t>4. Rakendussätted</w:t>
      </w:r>
    </w:p>
    <w:p w:rsidR="002A5B9E" w:rsidRPr="004B242A" w:rsidRDefault="002A5B9E" w:rsidP="002A5B9E">
      <w:pPr>
        <w:jc w:val="both"/>
        <w:rPr>
          <w:sz w:val="24"/>
          <w:szCs w:val="24"/>
          <w:lang w:val="et-EE" w:eastAsia="ar-SA"/>
        </w:rPr>
      </w:pPr>
      <w:r w:rsidRPr="004B242A">
        <w:rPr>
          <w:sz w:val="24"/>
          <w:szCs w:val="24"/>
          <w:lang w:val="et-EE" w:eastAsia="ar-SA"/>
        </w:rPr>
        <w:t>4.1.Korraldus jõustub seadusega sätestatud korras.</w:t>
      </w:r>
    </w:p>
    <w:p w:rsidR="002A5B9E" w:rsidRPr="004B242A" w:rsidRDefault="002A5B9E" w:rsidP="002A5B9E">
      <w:pPr>
        <w:jc w:val="both"/>
        <w:rPr>
          <w:sz w:val="24"/>
          <w:szCs w:val="24"/>
          <w:lang w:val="et-EE" w:eastAsia="ar-SA"/>
        </w:rPr>
      </w:pPr>
      <w:r w:rsidRPr="004B242A">
        <w:rPr>
          <w:sz w:val="24"/>
          <w:szCs w:val="24"/>
          <w:lang w:val="et-EE" w:eastAsia="ar-SA"/>
        </w:rPr>
        <w:t>4.2.Korraldust võib vaidlustada Tartu Halduskohtu Jõhvi kohtumajas 30 päeva jooksul arvates korralduse teatavaks tegemisest.</w:t>
      </w:r>
    </w:p>
    <w:p w:rsidR="002A5B9E" w:rsidRPr="004B242A" w:rsidRDefault="002A5B9E" w:rsidP="002A5B9E">
      <w:pPr>
        <w:jc w:val="both"/>
        <w:rPr>
          <w:sz w:val="24"/>
          <w:szCs w:val="24"/>
          <w:highlight w:val="yellow"/>
          <w:lang w:val="et-EE"/>
        </w:rPr>
      </w:pPr>
    </w:p>
    <w:p w:rsidR="002A5B9E" w:rsidRPr="004B242A" w:rsidRDefault="002A5B9E" w:rsidP="002A5B9E">
      <w:pPr>
        <w:rPr>
          <w:sz w:val="24"/>
          <w:szCs w:val="24"/>
          <w:lang w:val="et-EE"/>
        </w:rPr>
      </w:pPr>
    </w:p>
    <w:p w:rsidR="002A5B9E" w:rsidRPr="004B242A" w:rsidRDefault="002A5B9E" w:rsidP="002A5B9E">
      <w:pPr>
        <w:rPr>
          <w:lang w:val="et-EE" w:eastAsia="ar-SA"/>
        </w:rPr>
      </w:pPr>
      <w:r w:rsidRPr="004B242A">
        <w:rPr>
          <w:sz w:val="24"/>
          <w:szCs w:val="24"/>
          <w:lang w:val="et-EE"/>
        </w:rPr>
        <w:t>Katri Raik</w:t>
      </w:r>
      <w:r w:rsidRPr="004B242A">
        <w:rPr>
          <w:sz w:val="24"/>
          <w:szCs w:val="24"/>
          <w:lang w:val="et-EE"/>
        </w:rPr>
        <w:tab/>
        <w:t xml:space="preserve">                                                            Üllar Kaljuste</w:t>
      </w:r>
      <w:r w:rsidRPr="004B242A">
        <w:rPr>
          <w:lang w:val="et-EE"/>
        </w:rPr>
        <w:t xml:space="preserve"> </w:t>
      </w:r>
    </w:p>
    <w:p w:rsidR="00D22277" w:rsidRDefault="002A5B9E">
      <w:pPr>
        <w:rPr>
          <w:sz w:val="24"/>
          <w:szCs w:val="24"/>
          <w:lang w:val="et-EE"/>
        </w:rPr>
        <w:sectPr w:rsidR="00D22277" w:rsidSect="00103951">
          <w:pgSz w:w="11906" w:h="16838"/>
          <w:pgMar w:top="709" w:right="926" w:bottom="709" w:left="1800" w:header="709" w:footer="709" w:gutter="0"/>
          <w:cols w:space="708"/>
        </w:sectPr>
      </w:pPr>
      <w:r w:rsidRPr="004B242A">
        <w:rPr>
          <w:sz w:val="24"/>
          <w:szCs w:val="24"/>
          <w:lang w:val="et-EE"/>
        </w:rPr>
        <w:t xml:space="preserve">Linnapea </w:t>
      </w:r>
      <w:r w:rsidRPr="004B242A">
        <w:rPr>
          <w:sz w:val="24"/>
          <w:szCs w:val="24"/>
          <w:lang w:val="et-EE"/>
        </w:rPr>
        <w:tab/>
      </w:r>
      <w:r w:rsidRPr="004B242A">
        <w:rPr>
          <w:sz w:val="24"/>
          <w:szCs w:val="24"/>
          <w:lang w:val="et-EE"/>
        </w:rPr>
        <w:tab/>
      </w:r>
      <w:r w:rsidRPr="004B242A">
        <w:rPr>
          <w:sz w:val="24"/>
          <w:szCs w:val="24"/>
          <w:lang w:val="et-EE"/>
        </w:rPr>
        <w:tab/>
      </w:r>
      <w:r w:rsidRPr="004B242A">
        <w:rPr>
          <w:sz w:val="24"/>
          <w:szCs w:val="24"/>
          <w:lang w:val="et-EE"/>
        </w:rPr>
        <w:tab/>
        <w:t xml:space="preserve">                         Linnasekretär </w:t>
      </w:r>
    </w:p>
    <w:p w:rsidR="00D22277" w:rsidRPr="004B242A" w:rsidRDefault="00D22277" w:rsidP="00D22277">
      <w:pPr>
        <w:jc w:val="right"/>
        <w:rPr>
          <w:lang w:val="et-EE"/>
        </w:rPr>
      </w:pPr>
      <w:r w:rsidRPr="004B242A">
        <w:rPr>
          <w:lang w:val="et-EE"/>
        </w:rPr>
        <w:lastRenderedPageBreak/>
        <w:t xml:space="preserve">Narva Linnavalitsuse </w:t>
      </w:r>
    </w:p>
    <w:p w:rsidR="00D22277" w:rsidRPr="004B242A" w:rsidRDefault="00D22277" w:rsidP="00D22277">
      <w:pPr>
        <w:jc w:val="right"/>
        <w:rPr>
          <w:lang w:val="et-EE" w:eastAsia="et-EE"/>
        </w:rPr>
      </w:pPr>
      <w:r w:rsidRPr="004B242A">
        <w:rPr>
          <w:lang w:val="et-EE"/>
        </w:rPr>
        <w:t>korralduse l</w:t>
      </w:r>
      <w:r w:rsidRPr="004B242A">
        <w:rPr>
          <w:lang w:val="et-EE" w:eastAsia="et-EE"/>
        </w:rPr>
        <w:t>isa 1</w:t>
      </w:r>
    </w:p>
    <w:p w:rsidR="00D22277" w:rsidRPr="004B242A" w:rsidRDefault="00D22277" w:rsidP="00D22277">
      <w:pPr>
        <w:rPr>
          <w:lang w:val="et-EE"/>
        </w:rPr>
      </w:pPr>
      <w:r w:rsidRPr="004B242A">
        <w:rPr>
          <w:b/>
          <w:lang w:val="et-EE"/>
        </w:rPr>
        <w:t>Narva linna 2021.aasta koondeelarve</w:t>
      </w:r>
      <w:r w:rsidRPr="004B242A">
        <w:rPr>
          <w:lang w:val="et-EE"/>
        </w:rPr>
        <w:tab/>
      </w:r>
      <w:r w:rsidRPr="004B242A">
        <w:rPr>
          <w:lang w:val="et-EE"/>
        </w:rPr>
        <w:tab/>
      </w:r>
      <w:r w:rsidRPr="004B242A">
        <w:rPr>
          <w:lang w:val="et-EE"/>
        </w:rPr>
        <w:tab/>
      </w:r>
      <w:r w:rsidRPr="004B242A">
        <w:rPr>
          <w:lang w:val="et-EE"/>
        </w:rPr>
        <w:tab/>
      </w:r>
    </w:p>
    <w:tbl>
      <w:tblPr>
        <w:tblW w:w="9538" w:type="dxa"/>
        <w:tblInd w:w="-431" w:type="dxa"/>
        <w:tblLook w:val="04A0" w:firstRow="1" w:lastRow="0" w:firstColumn="1" w:lastColumn="0" w:noHBand="0" w:noVBand="1"/>
      </w:tblPr>
      <w:tblGrid>
        <w:gridCol w:w="5043"/>
        <w:gridCol w:w="1499"/>
        <w:gridCol w:w="1499"/>
        <w:gridCol w:w="1497"/>
      </w:tblGrid>
      <w:tr w:rsidR="00F5489A" w:rsidRPr="00F5489A" w:rsidTr="00766475">
        <w:trPr>
          <w:trHeight w:val="50"/>
        </w:trPr>
        <w:tc>
          <w:tcPr>
            <w:tcW w:w="5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jc w:val="center"/>
              <w:rPr>
                <w:color w:val="000000"/>
                <w:lang w:val="et-EE"/>
              </w:rPr>
            </w:pPr>
            <w:r w:rsidRPr="00F5489A">
              <w:rPr>
                <w:color w:val="000000"/>
                <w:lang w:val="et-EE"/>
              </w:rPr>
              <w:t>Nimetus</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F5489A" w:rsidRPr="006357AC" w:rsidRDefault="00F5489A" w:rsidP="00F5489A">
            <w:pPr>
              <w:jc w:val="center"/>
              <w:rPr>
                <w:lang w:val="et-EE"/>
              </w:rPr>
            </w:pPr>
            <w:r w:rsidRPr="006357AC">
              <w:rPr>
                <w:lang w:val="et-EE"/>
              </w:rPr>
              <w:t xml:space="preserve">2021.a eelarve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rsidR="00F5489A" w:rsidRPr="006357AC" w:rsidRDefault="00F5489A" w:rsidP="00F5489A">
            <w:pPr>
              <w:jc w:val="center"/>
              <w:rPr>
                <w:lang w:val="et-EE"/>
              </w:rPr>
            </w:pPr>
            <w:r w:rsidRPr="006357AC">
              <w:rPr>
                <w:lang w:val="et-EE"/>
              </w:rPr>
              <w:t xml:space="preserve">2021.a eelarve täitmine </w:t>
            </w:r>
          </w:p>
        </w:tc>
        <w:tc>
          <w:tcPr>
            <w:tcW w:w="1497" w:type="dxa"/>
            <w:tcBorders>
              <w:top w:val="single" w:sz="4" w:space="0" w:color="auto"/>
              <w:left w:val="nil"/>
              <w:bottom w:val="single" w:sz="4" w:space="0" w:color="auto"/>
              <w:right w:val="single" w:sz="4" w:space="0" w:color="auto"/>
            </w:tcBorders>
            <w:shd w:val="clear" w:color="auto" w:fill="auto"/>
            <w:vAlign w:val="center"/>
            <w:hideMark/>
          </w:tcPr>
          <w:p w:rsidR="00F5489A" w:rsidRPr="006357AC" w:rsidRDefault="00F5489A" w:rsidP="00F5489A">
            <w:pPr>
              <w:jc w:val="center"/>
              <w:rPr>
                <w:lang w:val="et-EE"/>
              </w:rPr>
            </w:pPr>
            <w:r w:rsidRPr="00F57C02">
              <w:rPr>
                <w:lang w:val="et-EE"/>
              </w:rPr>
              <w:t xml:space="preserve">2021.a eelarve täitmise </w:t>
            </w:r>
            <w:r w:rsidRPr="006357AC">
              <w:rPr>
                <w:lang w:val="et-EE"/>
              </w:rPr>
              <w:t>%</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PÕHITEGEVUSE TULUD KOKKU</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69 711 708</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40 908 262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59%</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Maksutulud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30 007 295</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15 611 221</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52%</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Füüsilise isiku tulumaks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29 621 193</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15 377 821</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52%</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Maamaks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250 602</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152 819</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61%</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Reklaamimaks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115 000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74 059</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Teede ja tänavate sulgemise maks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6 500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3 120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48%</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Parkimistasu</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14 000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3 402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Tulud kaupade ja teenuste müügist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4 102 728</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2 021 613</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49%</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Riigilõivud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44 700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22 282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50%</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Tulud haridusalasest  tegevusest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2 227 773</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1 005 559</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45%</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Tulud kultuuri- ja kunstialasest tegevusest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41 100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2 275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Tulud spordi- ja puhkealasest tegevusest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175 130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42 800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Tulud sotsiaalabialasest  tegevusest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1 263 188</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779 447</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62%</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 xml:space="preserve">Tulud </w:t>
            </w:r>
            <w:proofErr w:type="spellStart"/>
            <w:r w:rsidRPr="00F5489A">
              <w:rPr>
                <w:lang w:val="et-EE"/>
              </w:rPr>
              <w:t>üldvalitsemisest</w:t>
            </w:r>
            <w:proofErr w:type="spellEnd"/>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1 300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701</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Tulud muudelt majandusaladelt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17 000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3 947</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23%</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Üür ja rent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308 902</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142 212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46%</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Õiguste müük</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20 885</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19 493</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93%</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 xml:space="preserve">Muu toodete ja teenuste müük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2 750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2 897</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105%</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lang w:val="et-EE"/>
              </w:rPr>
            </w:pPr>
            <w:r w:rsidRPr="00F5489A">
              <w:rPr>
                <w:b/>
                <w:bCs/>
                <w:lang w:val="et-EE"/>
              </w:rPr>
              <w:t xml:space="preserve">Saadud toetused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771C76">
            <w:pPr>
              <w:jc w:val="right"/>
              <w:rPr>
                <w:b/>
                <w:bCs/>
                <w:lang w:val="et-EE"/>
              </w:rPr>
            </w:pPr>
            <w:r w:rsidRPr="00F5489A">
              <w:rPr>
                <w:b/>
                <w:bCs/>
                <w:lang w:val="et-EE"/>
              </w:rPr>
              <w:t>35 565 365</w:t>
            </w:r>
            <w:bookmarkStart w:id="0" w:name="_GoBack"/>
            <w:bookmarkEnd w:id="0"/>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23 205 940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65%</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Saadud tegevuskulude sihtfinantseerimine</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770 062</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532 608</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69%</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lang w:val="et-EE"/>
              </w:rPr>
            </w:pPr>
            <w:r w:rsidRPr="00F5489A">
              <w:rPr>
                <w:lang w:val="et-EE"/>
              </w:rPr>
              <w:t xml:space="preserve">Kohaliku omavalitsuse toetusfond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17 386 875</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11 303 531</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65%</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Kohaliku omavalitsuse tasandusfond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15 884 346</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9 848 295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62%</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Saadud tegevustoetused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1 524 082</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1 521 506</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100%</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Muud tegevustulud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36 320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69 488</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191%</w:t>
            </w:r>
          </w:p>
        </w:tc>
      </w:tr>
      <w:tr w:rsidR="00F5489A" w:rsidRPr="00F5489A" w:rsidTr="00766475">
        <w:trPr>
          <w:trHeight w:val="242"/>
        </w:trPr>
        <w:tc>
          <w:tcPr>
            <w:tcW w:w="5043" w:type="dxa"/>
            <w:tcBorders>
              <w:top w:val="nil"/>
              <w:left w:val="single" w:sz="4" w:space="0" w:color="auto"/>
              <w:bottom w:val="single" w:sz="4" w:space="0" w:color="auto"/>
              <w:right w:val="single" w:sz="4" w:space="0" w:color="auto"/>
            </w:tcBorders>
            <w:shd w:val="clear" w:color="000000" w:fill="FFFFFF"/>
            <w:hideMark/>
          </w:tcPr>
          <w:p w:rsidR="00F5489A" w:rsidRPr="00F5489A" w:rsidRDefault="00F5489A" w:rsidP="00F5489A">
            <w:pPr>
              <w:rPr>
                <w:lang w:val="et-EE"/>
              </w:rPr>
            </w:pPr>
            <w:r w:rsidRPr="00F5489A">
              <w:rPr>
                <w:lang w:val="et-EE"/>
              </w:rPr>
              <w:t>Maardlate kaevandamisõiguse tasu</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24 263</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33 214</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137%</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Laekumine vee erikasutusest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1 500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585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39%</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Saastetasud ja keskkonnale tekitatud kahju hüvitis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23 239</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100%</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Trahvid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4 250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2 963</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70%</w:t>
            </w:r>
          </w:p>
        </w:tc>
      </w:tr>
      <w:tr w:rsidR="00F5489A" w:rsidRPr="00F5489A" w:rsidTr="00766475">
        <w:trPr>
          <w:trHeight w:val="21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Võlalt arvestatud intressitulu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3 400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1 612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47%</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Tulud varude müügist</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500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220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Muud tulud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2 407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7 655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318%</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PÕHITEGEVUSE KULUD KOKKU</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-64 253 087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-30 630 386</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48%</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Antavad toetused tegevuskuludeks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-6 688 209</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-2 750 855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41%</w:t>
            </w:r>
          </w:p>
        </w:tc>
      </w:tr>
      <w:tr w:rsidR="00F5489A" w:rsidRPr="00F5489A" w:rsidTr="00766475">
        <w:trPr>
          <w:trHeight w:val="242"/>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Sotsiaalabitoetused ja muud toetused füüsilistele isikutele</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-2 447 606</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-949 227</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39%</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Sihtotstarbelised toetused tegevuskuludeks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-4 162 248</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-1 768 673</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42%</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Mittesihtotstarbelised toetused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-78 355</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-32 955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42%</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Muud tegevuskulud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-57 564 878</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-27 879 531</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48%</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Tööjõukulud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-41 429 215</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-20 602 736</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50%</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Majandamiskulud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-15 966 327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-7 267 544</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46%</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Muud kulud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-169 336</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-9 251</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PÕHITEGEVUSE TULEM</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5 458 621</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10 277 876</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INVESTEERIMISTEGEVUS KOKKU</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-18 004 984</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-953 308</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Põhivara müük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336 640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226 515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67%</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Põhivara soetus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-23 484 345</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-3 394 369</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Saadud sihtfinantseerimine põhivara soetuseks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6 228 707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2 555 499</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41%</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Põhivara soetuseks antav sihtfinantseerimine</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-336 516</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-114 500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34%</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Tagasilaekuvad laenud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767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342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45%</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Finantstulud</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1 250</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735</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59%</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Finantskulud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-751 487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-227 530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30%</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EELARVE TULEM</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-12 546 363</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9 324 568</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FINANTSEERIMISTEGEVUS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4 564 603</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b/>
                <w:bCs/>
                <w:lang w:val="et-EE"/>
              </w:rPr>
            </w:pPr>
            <w:r w:rsidRPr="00F5489A">
              <w:rPr>
                <w:b/>
                <w:bCs/>
                <w:lang w:val="et-EE"/>
              </w:rPr>
              <w:t>5 989 736</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Kohustiste võtmine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15 808 166</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11 175 440</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71%</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 xml:space="preserve">Kohustiste tasumine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-11 243 563</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-5 185 704</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46%</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b/>
                <w:bCs/>
                <w:color w:val="000000"/>
                <w:lang w:val="et-EE"/>
              </w:rPr>
            </w:pPr>
            <w:r w:rsidRPr="00F5489A">
              <w:rPr>
                <w:b/>
                <w:bCs/>
                <w:color w:val="000000"/>
                <w:lang w:val="et-EE"/>
              </w:rPr>
              <w:t>LIKVIIDSETE VARADE MUUTUS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vAlign w:val="center"/>
            <w:hideMark/>
          </w:tcPr>
          <w:p w:rsidR="00F5489A" w:rsidRPr="00F5489A" w:rsidRDefault="00F5489A" w:rsidP="00F5489A">
            <w:pPr>
              <w:rPr>
                <w:color w:val="000000"/>
                <w:lang w:val="et-EE"/>
              </w:rPr>
            </w:pPr>
            <w:r w:rsidRPr="00F5489A">
              <w:rPr>
                <w:color w:val="000000"/>
                <w:lang w:val="et-EE"/>
              </w:rPr>
              <w:t>Raha ja raha ekvivalentide muutus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-10 637 077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12 903 752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nil"/>
              <w:left w:val="single" w:sz="4" w:space="0" w:color="auto"/>
              <w:bottom w:val="single" w:sz="4" w:space="0" w:color="auto"/>
              <w:right w:val="single" w:sz="4" w:space="0" w:color="auto"/>
            </w:tcBorders>
            <w:shd w:val="clear" w:color="auto" w:fill="auto"/>
            <w:noWrap/>
            <w:vAlign w:val="bottom"/>
            <w:hideMark/>
          </w:tcPr>
          <w:p w:rsidR="00F5489A" w:rsidRPr="00F5489A" w:rsidRDefault="00F5489A" w:rsidP="00F5489A">
            <w:pPr>
              <w:rPr>
                <w:color w:val="000000"/>
                <w:lang w:val="et-EE"/>
              </w:rPr>
            </w:pPr>
            <w:r w:rsidRPr="00F5489A">
              <w:rPr>
                <w:color w:val="000000"/>
                <w:lang w:val="et-EE"/>
              </w:rPr>
              <w:t>Nõuete ja kohustiste saldode muutus</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-2 655 317</w:t>
            </w:r>
          </w:p>
        </w:tc>
        <w:tc>
          <w:tcPr>
            <w:tcW w:w="1499"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jc w:val="right"/>
              <w:rPr>
                <w:lang w:val="et-EE"/>
              </w:rPr>
            </w:pPr>
            <w:r w:rsidRPr="00F5489A">
              <w:rPr>
                <w:lang w:val="et-EE"/>
              </w:rPr>
              <w:t>-2 410 552</w:t>
            </w:r>
          </w:p>
        </w:tc>
        <w:tc>
          <w:tcPr>
            <w:tcW w:w="1497" w:type="dxa"/>
            <w:tcBorders>
              <w:top w:val="nil"/>
              <w:left w:val="nil"/>
              <w:bottom w:val="single" w:sz="4" w:space="0" w:color="auto"/>
              <w:right w:val="single" w:sz="4" w:space="0" w:color="auto"/>
            </w:tcBorders>
            <w:shd w:val="clear" w:color="auto" w:fill="auto"/>
            <w:noWrap/>
            <w:vAlign w:val="bottom"/>
            <w:hideMark/>
          </w:tcPr>
          <w:p w:rsidR="00F5489A" w:rsidRPr="00F5489A" w:rsidRDefault="00F5489A" w:rsidP="00F5489A">
            <w:pPr>
              <w:rPr>
                <w:lang w:val="et-EE"/>
              </w:rPr>
            </w:pPr>
            <w:r w:rsidRPr="00F5489A">
              <w:rPr>
                <w:lang w:val="et-EE"/>
              </w:rPr>
              <w:t> </w:t>
            </w:r>
          </w:p>
        </w:tc>
      </w:tr>
      <w:tr w:rsidR="00F5489A" w:rsidRPr="00F5489A" w:rsidTr="00766475">
        <w:trPr>
          <w:trHeight w:val="229"/>
        </w:trPr>
        <w:tc>
          <w:tcPr>
            <w:tcW w:w="5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89A" w:rsidRPr="00F5489A" w:rsidRDefault="00174FB8" w:rsidP="00F5489A">
            <w:pPr>
              <w:rPr>
                <w:b/>
                <w:color w:val="000000"/>
                <w:lang w:val="et-EE"/>
              </w:rPr>
            </w:pPr>
            <w:r w:rsidRPr="00766475">
              <w:rPr>
                <w:b/>
                <w:color w:val="000000"/>
                <w:lang w:val="et-EE"/>
              </w:rPr>
              <w:t>Kokku</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89A" w:rsidRPr="00F5489A" w:rsidRDefault="00F5489A" w:rsidP="00F5489A">
            <w:pPr>
              <w:jc w:val="right"/>
              <w:rPr>
                <w:b/>
                <w:lang w:val="et-EE"/>
              </w:rPr>
            </w:pPr>
            <w:r w:rsidRPr="00F5489A">
              <w:rPr>
                <w:b/>
                <w:lang w:val="et-EE"/>
              </w:rPr>
              <w:t>100 068 998</w:t>
            </w:r>
          </w:p>
        </w:tc>
        <w:tc>
          <w:tcPr>
            <w:tcW w:w="1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89A" w:rsidRPr="00F5489A" w:rsidRDefault="00F5489A" w:rsidP="00F5489A">
            <w:pPr>
              <w:jc w:val="right"/>
              <w:rPr>
                <w:b/>
                <w:lang w:val="et-EE"/>
              </w:rPr>
            </w:pPr>
            <w:r w:rsidRPr="00F5489A">
              <w:rPr>
                <w:b/>
                <w:lang w:val="et-EE"/>
              </w:rPr>
              <w:t>39 552 489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489A" w:rsidRPr="00F5489A" w:rsidRDefault="00F5489A" w:rsidP="00F5489A">
            <w:pPr>
              <w:jc w:val="right"/>
              <w:rPr>
                <w:b/>
                <w:lang w:val="et-EE"/>
              </w:rPr>
            </w:pPr>
            <w:r w:rsidRPr="00F5489A">
              <w:rPr>
                <w:b/>
                <w:lang w:val="et-EE"/>
              </w:rPr>
              <w:t>40%</w:t>
            </w:r>
          </w:p>
        </w:tc>
      </w:tr>
    </w:tbl>
    <w:p w:rsidR="00F5489A" w:rsidRPr="00766475" w:rsidRDefault="00F5489A">
      <w:pPr>
        <w:rPr>
          <w:sz w:val="10"/>
          <w:szCs w:val="10"/>
          <w:lang w:val="et-EE"/>
        </w:rPr>
      </w:pPr>
    </w:p>
    <w:p w:rsidR="00D22277" w:rsidRDefault="00D22277">
      <w:pPr>
        <w:rPr>
          <w:lang w:val="et-EE"/>
        </w:rPr>
        <w:sectPr w:rsidR="00D22277" w:rsidSect="00103951">
          <w:pgSz w:w="11906" w:h="16838"/>
          <w:pgMar w:top="709" w:right="926" w:bottom="709" w:left="1800" w:header="709" w:footer="709" w:gutter="0"/>
          <w:cols w:space="708"/>
        </w:sectPr>
      </w:pPr>
    </w:p>
    <w:p w:rsidR="00D22277" w:rsidRPr="004B242A" w:rsidRDefault="00D22277" w:rsidP="00D22277">
      <w:pPr>
        <w:jc w:val="right"/>
        <w:rPr>
          <w:lang w:val="et-EE"/>
        </w:rPr>
      </w:pPr>
      <w:r w:rsidRPr="004B242A">
        <w:rPr>
          <w:lang w:val="et-EE"/>
        </w:rPr>
        <w:lastRenderedPageBreak/>
        <w:t xml:space="preserve">Narva Linnavalitsuse </w:t>
      </w:r>
    </w:p>
    <w:p w:rsidR="00D22277" w:rsidRPr="004B242A" w:rsidRDefault="00D22277" w:rsidP="00D22277">
      <w:pPr>
        <w:jc w:val="right"/>
        <w:rPr>
          <w:lang w:val="et-EE"/>
        </w:rPr>
      </w:pPr>
      <w:r w:rsidRPr="004B242A">
        <w:rPr>
          <w:lang w:val="et-EE"/>
        </w:rPr>
        <w:t xml:space="preserve">korralduse </w:t>
      </w:r>
    </w:p>
    <w:p w:rsidR="00D22277" w:rsidRPr="004B242A" w:rsidRDefault="00D22277" w:rsidP="00D22277">
      <w:pPr>
        <w:jc w:val="right"/>
        <w:rPr>
          <w:lang w:val="et-EE" w:eastAsia="et-EE"/>
        </w:rPr>
      </w:pPr>
      <w:r w:rsidRPr="004B242A">
        <w:rPr>
          <w:lang w:val="et-EE" w:eastAsia="et-EE"/>
        </w:rPr>
        <w:t>Lisa 2</w:t>
      </w:r>
    </w:p>
    <w:p w:rsidR="00D22277" w:rsidRDefault="00D22277" w:rsidP="00D22277">
      <w:pPr>
        <w:rPr>
          <w:b/>
          <w:sz w:val="24"/>
          <w:szCs w:val="24"/>
          <w:lang w:val="et-EE"/>
        </w:rPr>
      </w:pPr>
      <w:r w:rsidRPr="004B242A">
        <w:rPr>
          <w:b/>
          <w:sz w:val="24"/>
          <w:szCs w:val="24"/>
          <w:lang w:val="et-EE"/>
        </w:rPr>
        <w:t>Narva linna 2021. aasta ametiasutuste eelarved väljaminekute osas</w:t>
      </w:r>
    </w:p>
    <w:p w:rsidR="00E14F46" w:rsidRPr="004B242A" w:rsidRDefault="00E14F46" w:rsidP="00D22277">
      <w:pPr>
        <w:rPr>
          <w:b/>
          <w:sz w:val="24"/>
          <w:szCs w:val="24"/>
          <w:lang w:val="et-EE"/>
        </w:rPr>
      </w:pPr>
    </w:p>
    <w:tbl>
      <w:tblPr>
        <w:tblW w:w="14184" w:type="dxa"/>
        <w:tblInd w:w="279" w:type="dxa"/>
        <w:tblLook w:val="04A0" w:firstRow="1" w:lastRow="0" w:firstColumn="1" w:lastColumn="0" w:noHBand="0" w:noVBand="1"/>
      </w:tblPr>
      <w:tblGrid>
        <w:gridCol w:w="2455"/>
        <w:gridCol w:w="1428"/>
        <w:gridCol w:w="1499"/>
        <w:gridCol w:w="1417"/>
        <w:gridCol w:w="1258"/>
        <w:gridCol w:w="1319"/>
        <w:gridCol w:w="1294"/>
        <w:gridCol w:w="1394"/>
        <w:gridCol w:w="1143"/>
        <w:gridCol w:w="977"/>
      </w:tblGrid>
      <w:tr w:rsidR="00A40177" w:rsidRPr="00A40177" w:rsidTr="00AB68A5">
        <w:trPr>
          <w:trHeight w:val="264"/>
        </w:trPr>
        <w:tc>
          <w:tcPr>
            <w:tcW w:w="2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w:t>
            </w:r>
          </w:p>
        </w:tc>
        <w:tc>
          <w:tcPr>
            <w:tcW w:w="5602" w:type="dxa"/>
            <w:gridSpan w:val="4"/>
            <w:tcBorders>
              <w:top w:val="single" w:sz="4" w:space="0" w:color="auto"/>
              <w:left w:val="nil"/>
              <w:bottom w:val="single" w:sz="4" w:space="0" w:color="auto"/>
              <w:right w:val="single" w:sz="4" w:space="0" w:color="auto"/>
            </w:tcBorders>
            <w:shd w:val="clear" w:color="auto" w:fill="auto"/>
            <w:noWrap/>
            <w:vAlign w:val="bottom"/>
            <w:hideMark/>
          </w:tcPr>
          <w:p w:rsidR="00A40177" w:rsidRPr="00A40177" w:rsidRDefault="00A40177" w:rsidP="00A40177">
            <w:pPr>
              <w:jc w:val="center"/>
              <w:rPr>
                <w:lang w:val="et-EE"/>
              </w:rPr>
            </w:pPr>
            <w:r w:rsidRPr="00A40177">
              <w:rPr>
                <w:lang w:val="et-EE"/>
              </w:rPr>
              <w:t>Narva linna 2021.aasta eelarve</w:t>
            </w:r>
          </w:p>
        </w:tc>
        <w:tc>
          <w:tcPr>
            <w:tcW w:w="6127" w:type="dxa"/>
            <w:gridSpan w:val="5"/>
            <w:tcBorders>
              <w:top w:val="single" w:sz="4" w:space="0" w:color="auto"/>
              <w:left w:val="nil"/>
              <w:bottom w:val="single" w:sz="4" w:space="0" w:color="auto"/>
              <w:right w:val="single" w:sz="4" w:space="0" w:color="auto"/>
            </w:tcBorders>
            <w:shd w:val="clear" w:color="auto" w:fill="auto"/>
            <w:noWrap/>
            <w:vAlign w:val="bottom"/>
            <w:hideMark/>
          </w:tcPr>
          <w:p w:rsidR="00A40177" w:rsidRPr="00A40177" w:rsidRDefault="00A40177" w:rsidP="00A40177">
            <w:pPr>
              <w:jc w:val="center"/>
              <w:rPr>
                <w:lang w:val="et-EE"/>
              </w:rPr>
            </w:pPr>
            <w:r w:rsidRPr="00A40177">
              <w:rPr>
                <w:lang w:val="et-EE"/>
              </w:rPr>
              <w:t>Narva linna 2021.aasta eelarve täitmine</w:t>
            </w:r>
          </w:p>
        </w:tc>
      </w:tr>
      <w:tr w:rsidR="00A40177" w:rsidRPr="00A40177" w:rsidTr="00AB68A5">
        <w:trPr>
          <w:trHeight w:val="780"/>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 Nimetus</w:t>
            </w:r>
          </w:p>
        </w:tc>
        <w:tc>
          <w:tcPr>
            <w:tcW w:w="1428" w:type="dxa"/>
            <w:tcBorders>
              <w:top w:val="nil"/>
              <w:left w:val="nil"/>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Põhitegevuse kulud </w:t>
            </w:r>
          </w:p>
        </w:tc>
        <w:tc>
          <w:tcPr>
            <w:tcW w:w="1499" w:type="dxa"/>
            <w:tcBorders>
              <w:top w:val="nil"/>
              <w:left w:val="nil"/>
              <w:bottom w:val="single" w:sz="4" w:space="0" w:color="auto"/>
              <w:right w:val="single" w:sz="4" w:space="0" w:color="auto"/>
            </w:tcBorders>
            <w:shd w:val="clear" w:color="auto" w:fill="auto"/>
            <w:vAlign w:val="bottom"/>
            <w:hideMark/>
          </w:tcPr>
          <w:p w:rsidR="00A40177" w:rsidRDefault="00A40177" w:rsidP="00A40177">
            <w:pPr>
              <w:rPr>
                <w:lang w:val="et-EE"/>
              </w:rPr>
            </w:pPr>
            <w:r w:rsidRPr="00A40177">
              <w:rPr>
                <w:lang w:val="et-EE"/>
              </w:rPr>
              <w:t>Investeerimis</w:t>
            </w:r>
          </w:p>
          <w:p w:rsidR="00A40177" w:rsidRPr="00A40177" w:rsidRDefault="00A40177" w:rsidP="00A40177">
            <w:pPr>
              <w:rPr>
                <w:lang w:val="et-EE"/>
              </w:rPr>
            </w:pPr>
            <w:r w:rsidRPr="00A40177">
              <w:rPr>
                <w:lang w:val="et-EE"/>
              </w:rPr>
              <w:t>tegevus</w:t>
            </w:r>
          </w:p>
        </w:tc>
        <w:tc>
          <w:tcPr>
            <w:tcW w:w="1417" w:type="dxa"/>
            <w:tcBorders>
              <w:top w:val="nil"/>
              <w:left w:val="nil"/>
              <w:bottom w:val="single" w:sz="4" w:space="0" w:color="auto"/>
              <w:right w:val="single" w:sz="4" w:space="0" w:color="auto"/>
            </w:tcBorders>
            <w:shd w:val="clear" w:color="auto" w:fill="auto"/>
            <w:vAlign w:val="bottom"/>
            <w:hideMark/>
          </w:tcPr>
          <w:p w:rsidR="00A40177" w:rsidRDefault="00A40177" w:rsidP="00A40177">
            <w:pPr>
              <w:rPr>
                <w:lang w:val="et-EE"/>
              </w:rPr>
            </w:pPr>
            <w:r w:rsidRPr="00A40177">
              <w:rPr>
                <w:lang w:val="et-EE"/>
              </w:rPr>
              <w:t>Finantseerimis</w:t>
            </w:r>
          </w:p>
          <w:p w:rsidR="00A40177" w:rsidRPr="00A40177" w:rsidRDefault="00A40177" w:rsidP="00A40177">
            <w:pPr>
              <w:rPr>
                <w:lang w:val="et-EE"/>
              </w:rPr>
            </w:pPr>
            <w:r w:rsidRPr="00A40177">
              <w:rPr>
                <w:lang w:val="et-EE"/>
              </w:rPr>
              <w:t>tegevus</w:t>
            </w:r>
          </w:p>
        </w:tc>
        <w:tc>
          <w:tcPr>
            <w:tcW w:w="1258" w:type="dxa"/>
            <w:tcBorders>
              <w:top w:val="nil"/>
              <w:left w:val="nil"/>
              <w:bottom w:val="single" w:sz="4" w:space="0" w:color="auto"/>
              <w:right w:val="single" w:sz="4" w:space="0" w:color="auto"/>
            </w:tcBorders>
            <w:shd w:val="clear" w:color="auto" w:fill="auto"/>
            <w:vAlign w:val="bottom"/>
            <w:hideMark/>
          </w:tcPr>
          <w:p w:rsidR="00A40177" w:rsidRPr="00A40177" w:rsidRDefault="00A40177" w:rsidP="00A40177">
            <w:pPr>
              <w:rPr>
                <w:b/>
                <w:bCs/>
                <w:lang w:val="et-EE"/>
              </w:rPr>
            </w:pPr>
            <w:r w:rsidRPr="00A40177">
              <w:rPr>
                <w:b/>
                <w:bCs/>
                <w:lang w:val="et-EE"/>
              </w:rPr>
              <w:t xml:space="preserve">2021.a eelarve </w:t>
            </w:r>
          </w:p>
        </w:tc>
        <w:tc>
          <w:tcPr>
            <w:tcW w:w="1319" w:type="dxa"/>
            <w:tcBorders>
              <w:top w:val="nil"/>
              <w:left w:val="nil"/>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Põhitegevuse kulud </w:t>
            </w:r>
          </w:p>
        </w:tc>
        <w:tc>
          <w:tcPr>
            <w:tcW w:w="1294" w:type="dxa"/>
            <w:tcBorders>
              <w:top w:val="nil"/>
              <w:left w:val="nil"/>
              <w:bottom w:val="single" w:sz="4" w:space="0" w:color="auto"/>
              <w:right w:val="single" w:sz="4" w:space="0" w:color="auto"/>
            </w:tcBorders>
            <w:shd w:val="clear" w:color="auto" w:fill="auto"/>
            <w:vAlign w:val="bottom"/>
            <w:hideMark/>
          </w:tcPr>
          <w:p w:rsidR="00A40177" w:rsidRDefault="00A40177" w:rsidP="00A40177">
            <w:pPr>
              <w:rPr>
                <w:lang w:val="et-EE"/>
              </w:rPr>
            </w:pPr>
            <w:r w:rsidRPr="00A40177">
              <w:rPr>
                <w:lang w:val="et-EE"/>
              </w:rPr>
              <w:t>Investeerimis</w:t>
            </w:r>
          </w:p>
          <w:p w:rsidR="00A40177" w:rsidRPr="00A40177" w:rsidRDefault="00A40177" w:rsidP="00A40177">
            <w:pPr>
              <w:rPr>
                <w:lang w:val="et-EE"/>
              </w:rPr>
            </w:pPr>
            <w:r w:rsidRPr="00A40177">
              <w:rPr>
                <w:lang w:val="et-EE"/>
              </w:rPr>
              <w:t>tegevus</w:t>
            </w:r>
          </w:p>
        </w:tc>
        <w:tc>
          <w:tcPr>
            <w:tcW w:w="1394" w:type="dxa"/>
            <w:tcBorders>
              <w:top w:val="nil"/>
              <w:left w:val="nil"/>
              <w:bottom w:val="single" w:sz="4" w:space="0" w:color="auto"/>
              <w:right w:val="single" w:sz="4" w:space="0" w:color="auto"/>
            </w:tcBorders>
            <w:shd w:val="clear" w:color="auto" w:fill="auto"/>
            <w:vAlign w:val="bottom"/>
            <w:hideMark/>
          </w:tcPr>
          <w:p w:rsidR="00A40177" w:rsidRDefault="00A40177" w:rsidP="00A40177">
            <w:pPr>
              <w:rPr>
                <w:lang w:val="et-EE"/>
              </w:rPr>
            </w:pPr>
            <w:r w:rsidRPr="00A40177">
              <w:rPr>
                <w:lang w:val="et-EE"/>
              </w:rPr>
              <w:t>Finantseerimis</w:t>
            </w:r>
          </w:p>
          <w:p w:rsidR="00A40177" w:rsidRPr="00A40177" w:rsidRDefault="00A40177" w:rsidP="00A40177">
            <w:pPr>
              <w:rPr>
                <w:lang w:val="et-EE"/>
              </w:rPr>
            </w:pPr>
            <w:r w:rsidRPr="00A40177">
              <w:rPr>
                <w:lang w:val="et-EE"/>
              </w:rPr>
              <w:t>tegevus</w:t>
            </w:r>
          </w:p>
        </w:tc>
        <w:tc>
          <w:tcPr>
            <w:tcW w:w="1143" w:type="dxa"/>
            <w:tcBorders>
              <w:top w:val="nil"/>
              <w:left w:val="nil"/>
              <w:bottom w:val="single" w:sz="4" w:space="0" w:color="auto"/>
              <w:right w:val="single" w:sz="4" w:space="0" w:color="auto"/>
            </w:tcBorders>
            <w:shd w:val="clear" w:color="auto" w:fill="auto"/>
            <w:vAlign w:val="bottom"/>
            <w:hideMark/>
          </w:tcPr>
          <w:p w:rsidR="00A40177" w:rsidRPr="00A40177" w:rsidRDefault="00A40177" w:rsidP="00A40177">
            <w:pPr>
              <w:rPr>
                <w:b/>
                <w:bCs/>
                <w:lang w:val="et-EE"/>
              </w:rPr>
            </w:pPr>
            <w:r w:rsidRPr="00A40177">
              <w:rPr>
                <w:b/>
                <w:bCs/>
                <w:lang w:val="et-EE"/>
              </w:rPr>
              <w:t>2021.a eelarve täitmine</w:t>
            </w:r>
          </w:p>
        </w:tc>
        <w:tc>
          <w:tcPr>
            <w:tcW w:w="977" w:type="dxa"/>
            <w:tcBorders>
              <w:top w:val="nil"/>
              <w:left w:val="nil"/>
              <w:bottom w:val="single" w:sz="4" w:space="0" w:color="auto"/>
              <w:right w:val="single" w:sz="4" w:space="0" w:color="auto"/>
            </w:tcBorders>
            <w:shd w:val="clear" w:color="auto" w:fill="auto"/>
            <w:vAlign w:val="bottom"/>
            <w:hideMark/>
          </w:tcPr>
          <w:p w:rsidR="00A40177" w:rsidRPr="00A40177" w:rsidRDefault="00A40177" w:rsidP="00A40177">
            <w:pPr>
              <w:rPr>
                <w:b/>
                <w:bCs/>
                <w:lang w:val="et-EE"/>
              </w:rPr>
            </w:pPr>
            <w:r w:rsidRPr="00A40177">
              <w:rPr>
                <w:b/>
                <w:bCs/>
                <w:lang w:val="et-EE"/>
              </w:rPr>
              <w:t xml:space="preserve">2021.a eelarve täitmise % </w:t>
            </w:r>
          </w:p>
        </w:tc>
      </w:tr>
      <w:tr w:rsidR="00A40177" w:rsidRPr="00A40177" w:rsidTr="00AB68A5">
        <w:trPr>
          <w:trHeight w:val="528"/>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Narva Linnavalitsuse  Kultuuriosakond </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41 318 169</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125 662</w:t>
            </w:r>
          </w:p>
        </w:tc>
        <w:tc>
          <w:tcPr>
            <w:tcW w:w="141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41 443 831</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20 368 419</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109 736</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20 478 155</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49%</w:t>
            </w:r>
          </w:p>
        </w:tc>
      </w:tr>
      <w:tr w:rsidR="00A40177" w:rsidRPr="00A40177" w:rsidTr="00AB68A5">
        <w:trPr>
          <w:trHeight w:val="264"/>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 Narva linna  Sotsiaalabiamet</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8 731 631</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356 219</w:t>
            </w:r>
          </w:p>
        </w:tc>
        <w:tc>
          <w:tcPr>
            <w:tcW w:w="141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153 988</w:t>
            </w: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9 241 838</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1661F">
            <w:pPr>
              <w:jc w:val="right"/>
              <w:rPr>
                <w:lang w:val="et-EE"/>
              </w:rPr>
            </w:pPr>
            <w:r w:rsidRPr="00A40177">
              <w:rPr>
                <w:lang w:val="et-EE"/>
              </w:rPr>
              <w:t>3 699 54</w:t>
            </w:r>
            <w:r w:rsidR="00A1661F">
              <w:rPr>
                <w:lang w:val="et-EE"/>
              </w:rPr>
              <w:t>5</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214 034</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75 842</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1661F">
            <w:pPr>
              <w:jc w:val="right"/>
              <w:rPr>
                <w:b/>
                <w:bCs/>
                <w:lang w:val="et-EE"/>
              </w:rPr>
            </w:pPr>
            <w:r w:rsidRPr="00A40177">
              <w:rPr>
                <w:b/>
                <w:bCs/>
                <w:lang w:val="et-EE"/>
              </w:rPr>
              <w:t>3 989 42</w:t>
            </w:r>
            <w:r w:rsidR="00A1661F">
              <w:rPr>
                <w:b/>
                <w:bCs/>
                <w:lang w:val="et-EE"/>
              </w:rPr>
              <w:t>1</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43%</w:t>
            </w:r>
          </w:p>
        </w:tc>
      </w:tr>
      <w:tr w:rsidR="00A40177" w:rsidRPr="00A40177" w:rsidTr="00AB68A5">
        <w:trPr>
          <w:trHeight w:val="264"/>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Narva Linnavolikogu Kantselei</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475 318</w:t>
            </w:r>
          </w:p>
        </w:tc>
        <w:tc>
          <w:tcPr>
            <w:tcW w:w="1499"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417"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475 318</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210 612</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210 612</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44%</w:t>
            </w:r>
          </w:p>
        </w:tc>
      </w:tr>
      <w:tr w:rsidR="00A40177" w:rsidRPr="00A40177" w:rsidTr="00AB68A5">
        <w:trPr>
          <w:trHeight w:val="264"/>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Narva Linnakantselei </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1 515 614</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44 509</w:t>
            </w:r>
          </w:p>
        </w:tc>
        <w:tc>
          <w:tcPr>
            <w:tcW w:w="141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4 580</w:t>
            </w: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1 564 703</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683 193</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78</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2 282</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685 553</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744530" w:rsidP="00A40177">
            <w:pPr>
              <w:jc w:val="right"/>
              <w:rPr>
                <w:b/>
                <w:lang w:val="et-EE"/>
              </w:rPr>
            </w:pPr>
            <w:r>
              <w:rPr>
                <w:b/>
                <w:lang w:val="et-EE"/>
              </w:rPr>
              <w:t>44</w:t>
            </w:r>
            <w:r w:rsidR="00A40177" w:rsidRPr="00A40177">
              <w:rPr>
                <w:b/>
                <w:lang w:val="et-EE"/>
              </w:rPr>
              <w:t>%</w:t>
            </w:r>
          </w:p>
        </w:tc>
      </w:tr>
      <w:tr w:rsidR="00A40177" w:rsidRPr="00A40177" w:rsidTr="00AB68A5">
        <w:trPr>
          <w:trHeight w:val="792"/>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Narva Linnavalitsuse Rahandusamet sh laenude tagastamine ja intressi tasumine</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522 619</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466 885</w:t>
            </w:r>
          </w:p>
        </w:tc>
        <w:tc>
          <w:tcPr>
            <w:tcW w:w="141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11 084 995</w:t>
            </w: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12 074 499</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237 034</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85 335</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5 107 580</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5 429 949</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45%</w:t>
            </w:r>
          </w:p>
        </w:tc>
      </w:tr>
      <w:tr w:rsidR="00A40177" w:rsidRPr="00A40177" w:rsidTr="00AB68A5">
        <w:trPr>
          <w:trHeight w:val="528"/>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 Narva Linnavalitsuse  Arhitektuuri- ja Linnaplaneerimise Amet</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677 908</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241 826</w:t>
            </w:r>
          </w:p>
        </w:tc>
        <w:tc>
          <w:tcPr>
            <w:tcW w:w="1417"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919 734</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270 088</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270 088</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29%</w:t>
            </w:r>
          </w:p>
        </w:tc>
      </w:tr>
      <w:tr w:rsidR="00A40177" w:rsidRPr="00A40177" w:rsidTr="00AB68A5">
        <w:trPr>
          <w:trHeight w:val="528"/>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 Narva Linnavalitsuse Linnamajandusamet</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9 241 387</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11 669 329</w:t>
            </w:r>
          </w:p>
        </w:tc>
        <w:tc>
          <w:tcPr>
            <w:tcW w:w="1417"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20 910 716</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4 435 276</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1 777 769</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6 213 045</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744530" w:rsidP="00A40177">
            <w:pPr>
              <w:jc w:val="right"/>
              <w:rPr>
                <w:b/>
                <w:lang w:val="et-EE"/>
              </w:rPr>
            </w:pPr>
            <w:r>
              <w:rPr>
                <w:b/>
                <w:lang w:val="et-EE"/>
              </w:rPr>
              <w:t>30</w:t>
            </w:r>
            <w:r w:rsidR="00A40177" w:rsidRPr="00A40177">
              <w:rPr>
                <w:b/>
                <w:lang w:val="et-EE"/>
              </w:rPr>
              <w:t>%</w:t>
            </w:r>
          </w:p>
        </w:tc>
      </w:tr>
      <w:tr w:rsidR="00A40177" w:rsidRPr="00A40177" w:rsidTr="00AB68A5">
        <w:trPr>
          <w:trHeight w:val="528"/>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Narva Linna Arenduse ja Ökonoomika Amet</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1 613 005</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11 667 918</w:t>
            </w:r>
          </w:p>
        </w:tc>
        <w:tc>
          <w:tcPr>
            <w:tcW w:w="1417"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13 280 923</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726 219</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1 549 447</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2 275 666</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17%</w:t>
            </w:r>
          </w:p>
        </w:tc>
      </w:tr>
      <w:tr w:rsidR="00A40177" w:rsidRPr="00A40177" w:rsidTr="00AB68A5">
        <w:trPr>
          <w:trHeight w:val="264"/>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Eelarve reserv</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100 000</w:t>
            </w:r>
          </w:p>
        </w:tc>
        <w:tc>
          <w:tcPr>
            <w:tcW w:w="1499"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417"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100 000</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0</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0%</w:t>
            </w:r>
          </w:p>
        </w:tc>
      </w:tr>
      <w:tr w:rsidR="00A40177" w:rsidRPr="00A40177" w:rsidTr="00AB68A5">
        <w:trPr>
          <w:trHeight w:val="264"/>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lang w:val="et-EE"/>
              </w:rPr>
            </w:pPr>
            <w:r w:rsidRPr="00A40177">
              <w:rPr>
                <w:lang w:val="et-EE"/>
              </w:rPr>
              <w:t xml:space="preserve"> Reservfond</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lang w:val="et-EE"/>
              </w:rPr>
            </w:pPr>
            <w:r w:rsidRPr="00A40177">
              <w:rPr>
                <w:lang w:val="et-EE"/>
              </w:rPr>
              <w:t>57 436</w:t>
            </w:r>
          </w:p>
        </w:tc>
        <w:tc>
          <w:tcPr>
            <w:tcW w:w="1499"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417" w:type="dxa"/>
            <w:tcBorders>
              <w:top w:val="nil"/>
              <w:left w:val="nil"/>
              <w:bottom w:val="single" w:sz="4" w:space="0" w:color="auto"/>
              <w:right w:val="single" w:sz="4" w:space="0" w:color="auto"/>
            </w:tcBorders>
            <w:shd w:val="clear" w:color="auto" w:fill="auto"/>
            <w:noWrap/>
            <w:vAlign w:val="bottom"/>
          </w:tcPr>
          <w:p w:rsidR="00A40177" w:rsidRPr="00A40177" w:rsidRDefault="00A40177" w:rsidP="00A40177">
            <w:pPr>
              <w:jc w:val="right"/>
              <w:rPr>
                <w:lang w:val="et-EE"/>
              </w:rPr>
            </w:pP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57 436</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rPr>
                <w:lang w:val="et-EE"/>
              </w:rPr>
            </w:pPr>
            <w:r w:rsidRPr="00A40177">
              <w:rPr>
                <w:lang w:val="et-EE"/>
              </w:rPr>
              <w:t> </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0</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744530">
            <w:pPr>
              <w:jc w:val="right"/>
              <w:rPr>
                <w:b/>
                <w:lang w:val="et-EE"/>
              </w:rPr>
            </w:pPr>
            <w:r w:rsidRPr="00A40177">
              <w:rPr>
                <w:b/>
                <w:lang w:val="et-EE"/>
              </w:rPr>
              <w:t>0%</w:t>
            </w:r>
          </w:p>
        </w:tc>
      </w:tr>
      <w:tr w:rsidR="00A40177" w:rsidRPr="00A40177" w:rsidTr="00AB68A5">
        <w:trPr>
          <w:trHeight w:val="264"/>
        </w:trPr>
        <w:tc>
          <w:tcPr>
            <w:tcW w:w="2455" w:type="dxa"/>
            <w:tcBorders>
              <w:top w:val="nil"/>
              <w:left w:val="single" w:sz="4" w:space="0" w:color="auto"/>
              <w:bottom w:val="single" w:sz="4" w:space="0" w:color="auto"/>
              <w:right w:val="single" w:sz="4" w:space="0" w:color="auto"/>
            </w:tcBorders>
            <w:shd w:val="clear" w:color="auto" w:fill="auto"/>
            <w:vAlign w:val="bottom"/>
            <w:hideMark/>
          </w:tcPr>
          <w:p w:rsidR="00A40177" w:rsidRPr="00A40177" w:rsidRDefault="00A40177" w:rsidP="00A40177">
            <w:pPr>
              <w:rPr>
                <w:b/>
                <w:bCs/>
                <w:lang w:val="et-EE"/>
              </w:rPr>
            </w:pPr>
            <w:r w:rsidRPr="00A40177">
              <w:rPr>
                <w:b/>
                <w:bCs/>
                <w:lang w:val="et-EE"/>
              </w:rPr>
              <w:t xml:space="preserve">KOKKU </w:t>
            </w:r>
          </w:p>
        </w:tc>
        <w:tc>
          <w:tcPr>
            <w:tcW w:w="142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64 253 087</w:t>
            </w:r>
          </w:p>
        </w:tc>
        <w:tc>
          <w:tcPr>
            <w:tcW w:w="149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24 572 348</w:t>
            </w:r>
          </w:p>
        </w:tc>
        <w:tc>
          <w:tcPr>
            <w:tcW w:w="1417"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11 243 563</w:t>
            </w:r>
          </w:p>
        </w:tc>
        <w:tc>
          <w:tcPr>
            <w:tcW w:w="1258"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100 068 998</w:t>
            </w:r>
          </w:p>
        </w:tc>
        <w:tc>
          <w:tcPr>
            <w:tcW w:w="1319"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30 630 386</w:t>
            </w:r>
          </w:p>
        </w:tc>
        <w:tc>
          <w:tcPr>
            <w:tcW w:w="12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3 736 399</w:t>
            </w:r>
          </w:p>
        </w:tc>
        <w:tc>
          <w:tcPr>
            <w:tcW w:w="1394"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5 185 704</w:t>
            </w:r>
          </w:p>
        </w:tc>
        <w:tc>
          <w:tcPr>
            <w:tcW w:w="1143" w:type="dxa"/>
            <w:tcBorders>
              <w:top w:val="nil"/>
              <w:left w:val="nil"/>
              <w:bottom w:val="single" w:sz="4" w:space="0" w:color="auto"/>
              <w:right w:val="single" w:sz="4" w:space="0" w:color="auto"/>
            </w:tcBorders>
            <w:shd w:val="clear" w:color="auto" w:fill="auto"/>
            <w:noWrap/>
            <w:vAlign w:val="bottom"/>
            <w:hideMark/>
          </w:tcPr>
          <w:p w:rsidR="00A40177" w:rsidRPr="00A40177" w:rsidRDefault="00A40177" w:rsidP="00A40177">
            <w:pPr>
              <w:jc w:val="right"/>
              <w:rPr>
                <w:b/>
                <w:bCs/>
                <w:lang w:val="et-EE"/>
              </w:rPr>
            </w:pPr>
            <w:r w:rsidRPr="00A40177">
              <w:rPr>
                <w:b/>
                <w:bCs/>
                <w:lang w:val="et-EE"/>
              </w:rPr>
              <w:t>39 552 489</w:t>
            </w:r>
          </w:p>
        </w:tc>
        <w:tc>
          <w:tcPr>
            <w:tcW w:w="977" w:type="dxa"/>
            <w:tcBorders>
              <w:top w:val="nil"/>
              <w:left w:val="nil"/>
              <w:bottom w:val="single" w:sz="4" w:space="0" w:color="auto"/>
              <w:right w:val="single" w:sz="4" w:space="0" w:color="auto"/>
            </w:tcBorders>
            <w:shd w:val="clear" w:color="auto" w:fill="auto"/>
            <w:noWrap/>
            <w:vAlign w:val="bottom"/>
            <w:hideMark/>
          </w:tcPr>
          <w:p w:rsidR="00A40177" w:rsidRPr="00A40177" w:rsidRDefault="00744530" w:rsidP="00A40177">
            <w:pPr>
              <w:jc w:val="right"/>
              <w:rPr>
                <w:b/>
                <w:lang w:val="et-EE"/>
              </w:rPr>
            </w:pPr>
            <w:r>
              <w:rPr>
                <w:b/>
                <w:lang w:val="et-EE"/>
              </w:rPr>
              <w:t>40</w:t>
            </w:r>
            <w:r w:rsidR="00A40177" w:rsidRPr="00A40177">
              <w:rPr>
                <w:b/>
                <w:lang w:val="et-EE"/>
              </w:rPr>
              <w:t>%</w:t>
            </w:r>
          </w:p>
        </w:tc>
      </w:tr>
    </w:tbl>
    <w:p w:rsidR="00D22277" w:rsidRDefault="00D22277">
      <w:pPr>
        <w:rPr>
          <w:lang w:val="et-EE"/>
        </w:rPr>
      </w:pPr>
    </w:p>
    <w:p w:rsidR="00E14F46" w:rsidRDefault="00E14F46">
      <w:pPr>
        <w:rPr>
          <w:lang w:val="et-EE"/>
        </w:rPr>
      </w:pPr>
    </w:p>
    <w:p w:rsidR="000604E1" w:rsidRDefault="000604E1">
      <w:pPr>
        <w:spacing w:after="160" w:line="259" w:lineRule="auto"/>
        <w:rPr>
          <w:lang w:val="et-EE"/>
        </w:rPr>
        <w:sectPr w:rsidR="000604E1" w:rsidSect="00D22277">
          <w:pgSz w:w="16838" w:h="11906" w:orient="landscape"/>
          <w:pgMar w:top="851" w:right="709" w:bottom="926" w:left="709" w:header="709" w:footer="709" w:gutter="0"/>
          <w:cols w:space="708"/>
          <w:docGrid w:linePitch="272"/>
        </w:sectPr>
      </w:pPr>
    </w:p>
    <w:p w:rsidR="00E27C38" w:rsidRDefault="00E27C38">
      <w:pPr>
        <w:spacing w:after="160" w:line="259" w:lineRule="auto"/>
        <w:rPr>
          <w:lang w:val="et-EE"/>
        </w:rPr>
      </w:pPr>
    </w:p>
    <w:p w:rsidR="00E27C38" w:rsidRPr="004B242A" w:rsidRDefault="00E27C38" w:rsidP="00E27C38">
      <w:pPr>
        <w:jc w:val="right"/>
        <w:rPr>
          <w:lang w:val="et-EE"/>
        </w:rPr>
      </w:pPr>
      <w:r w:rsidRPr="004B242A">
        <w:rPr>
          <w:lang w:val="et-EE"/>
        </w:rPr>
        <w:t xml:space="preserve">Narva Linnavalitsuse </w:t>
      </w:r>
    </w:p>
    <w:p w:rsidR="00E27C38" w:rsidRPr="004B242A" w:rsidRDefault="00E27C38" w:rsidP="00E27C38">
      <w:pPr>
        <w:jc w:val="right"/>
        <w:rPr>
          <w:lang w:val="et-EE"/>
        </w:rPr>
      </w:pPr>
      <w:r w:rsidRPr="004B242A">
        <w:rPr>
          <w:lang w:val="et-EE"/>
        </w:rPr>
        <w:t xml:space="preserve">korralduse </w:t>
      </w:r>
    </w:p>
    <w:p w:rsidR="00E27C38" w:rsidRPr="008A68E0" w:rsidRDefault="00E27C38" w:rsidP="00E27C38">
      <w:pPr>
        <w:jc w:val="right"/>
        <w:rPr>
          <w:lang w:val="et-EE" w:eastAsia="et-EE"/>
        </w:rPr>
      </w:pPr>
      <w:r w:rsidRPr="008A68E0">
        <w:rPr>
          <w:lang w:val="et-EE" w:eastAsia="et-EE"/>
        </w:rPr>
        <w:t>Lisa 3</w:t>
      </w:r>
    </w:p>
    <w:p w:rsidR="00E27C38" w:rsidRPr="008A68E0" w:rsidRDefault="00E27C38" w:rsidP="00E27C38">
      <w:pPr>
        <w:rPr>
          <w:b/>
          <w:lang w:val="et-EE"/>
        </w:rPr>
      </w:pPr>
      <w:r w:rsidRPr="008A68E0">
        <w:rPr>
          <w:b/>
          <w:lang w:val="et-EE"/>
        </w:rPr>
        <w:t>Narva linna 2021.aasta finantseerimistegevuse eelarve</w:t>
      </w:r>
    </w:p>
    <w:tbl>
      <w:tblPr>
        <w:tblW w:w="10769" w:type="dxa"/>
        <w:tblInd w:w="-147" w:type="dxa"/>
        <w:tblLayout w:type="fixed"/>
        <w:tblLook w:val="04A0" w:firstRow="1" w:lastRow="0" w:firstColumn="1" w:lastColumn="0" w:noHBand="0" w:noVBand="1"/>
      </w:tblPr>
      <w:tblGrid>
        <w:gridCol w:w="704"/>
        <w:gridCol w:w="3337"/>
        <w:gridCol w:w="1341"/>
        <w:gridCol w:w="1358"/>
        <w:gridCol w:w="927"/>
        <w:gridCol w:w="1542"/>
        <w:gridCol w:w="1560"/>
      </w:tblGrid>
      <w:tr w:rsidR="00912791" w:rsidRPr="008A68E0" w:rsidTr="001D226E">
        <w:trPr>
          <w:trHeight w:val="457"/>
        </w:trPr>
        <w:tc>
          <w:tcPr>
            <w:tcW w:w="4041" w:type="dxa"/>
            <w:gridSpan w:val="2"/>
            <w:vMerge w:val="restart"/>
            <w:tcBorders>
              <w:top w:val="single" w:sz="4" w:space="0" w:color="auto"/>
              <w:left w:val="single" w:sz="4" w:space="0" w:color="auto"/>
              <w:bottom w:val="nil"/>
              <w:right w:val="single" w:sz="4" w:space="0" w:color="000000"/>
            </w:tcBorders>
            <w:shd w:val="clear" w:color="auto" w:fill="auto"/>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c>
          <w:tcPr>
            <w:tcW w:w="1341" w:type="dxa"/>
            <w:tcBorders>
              <w:top w:val="single" w:sz="4" w:space="0" w:color="auto"/>
              <w:left w:val="nil"/>
              <w:bottom w:val="single" w:sz="4" w:space="0" w:color="auto"/>
              <w:right w:val="nil"/>
            </w:tcBorders>
            <w:shd w:val="clear" w:color="auto" w:fill="auto"/>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xml:space="preserve">2021.a eelarve </w:t>
            </w:r>
          </w:p>
        </w:tc>
        <w:tc>
          <w:tcPr>
            <w:tcW w:w="1358" w:type="dxa"/>
            <w:tcBorders>
              <w:top w:val="single" w:sz="4" w:space="0" w:color="auto"/>
              <w:left w:val="single" w:sz="4" w:space="0" w:color="auto"/>
              <w:bottom w:val="single" w:sz="4" w:space="0" w:color="auto"/>
              <w:right w:val="nil"/>
            </w:tcBorders>
            <w:shd w:val="clear" w:color="auto" w:fill="auto"/>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xml:space="preserve">2021.a täitmine eelarve </w:t>
            </w:r>
          </w:p>
        </w:tc>
        <w:tc>
          <w:tcPr>
            <w:tcW w:w="927" w:type="dxa"/>
            <w:tcBorders>
              <w:top w:val="single" w:sz="4" w:space="0" w:color="auto"/>
              <w:left w:val="single" w:sz="4" w:space="0" w:color="auto"/>
              <w:bottom w:val="single" w:sz="4" w:space="0" w:color="auto"/>
              <w:right w:val="nil"/>
            </w:tcBorders>
            <w:shd w:val="clear" w:color="auto" w:fill="auto"/>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2021.a täitmine eelarve %</w:t>
            </w:r>
          </w:p>
        </w:tc>
        <w:tc>
          <w:tcPr>
            <w:tcW w:w="1542" w:type="dxa"/>
            <w:vMerge w:val="restart"/>
            <w:tcBorders>
              <w:top w:val="single" w:sz="4" w:space="0" w:color="auto"/>
              <w:left w:val="single" w:sz="4" w:space="0" w:color="auto"/>
              <w:bottom w:val="nil"/>
              <w:right w:val="single" w:sz="4" w:space="0" w:color="auto"/>
            </w:tcBorders>
            <w:shd w:val="clear" w:color="000000" w:fill="FFFFFF"/>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Teostaja</w:t>
            </w:r>
          </w:p>
        </w:tc>
        <w:tc>
          <w:tcPr>
            <w:tcW w:w="1560" w:type="dxa"/>
            <w:vMerge w:val="restart"/>
            <w:tcBorders>
              <w:top w:val="single" w:sz="4" w:space="0" w:color="auto"/>
              <w:left w:val="single" w:sz="4" w:space="0" w:color="auto"/>
              <w:bottom w:val="nil"/>
              <w:right w:val="single" w:sz="4" w:space="0" w:color="auto"/>
            </w:tcBorders>
            <w:shd w:val="clear" w:color="000000" w:fill="FFFFFF"/>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Valdaja</w:t>
            </w:r>
          </w:p>
        </w:tc>
      </w:tr>
      <w:tr w:rsidR="00912791" w:rsidRPr="008A68E0" w:rsidTr="001D226E">
        <w:trPr>
          <w:trHeight w:val="300"/>
        </w:trPr>
        <w:tc>
          <w:tcPr>
            <w:tcW w:w="4041" w:type="dxa"/>
            <w:gridSpan w:val="2"/>
            <w:vMerge/>
            <w:tcBorders>
              <w:top w:val="single" w:sz="4" w:space="0" w:color="auto"/>
              <w:left w:val="single" w:sz="4" w:space="0" w:color="auto"/>
              <w:bottom w:val="nil"/>
              <w:right w:val="single" w:sz="4" w:space="0" w:color="000000"/>
            </w:tcBorders>
            <w:vAlign w:val="center"/>
            <w:hideMark/>
          </w:tcPr>
          <w:p w:rsidR="00912791" w:rsidRPr="00912791" w:rsidRDefault="00912791" w:rsidP="00912791">
            <w:pPr>
              <w:rPr>
                <w:b/>
                <w:bCs/>
                <w:color w:val="000000"/>
                <w:sz w:val="19"/>
                <w:szCs w:val="19"/>
                <w:lang w:val="et-EE"/>
              </w:rPr>
            </w:pP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14 282 075</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1 160 753</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8%</w:t>
            </w:r>
          </w:p>
        </w:tc>
        <w:tc>
          <w:tcPr>
            <w:tcW w:w="1542" w:type="dxa"/>
            <w:vMerge/>
            <w:tcBorders>
              <w:top w:val="single" w:sz="4" w:space="0" w:color="auto"/>
              <w:left w:val="single" w:sz="4" w:space="0" w:color="auto"/>
              <w:bottom w:val="nil"/>
              <w:right w:val="single" w:sz="4" w:space="0" w:color="auto"/>
            </w:tcBorders>
            <w:vAlign w:val="center"/>
            <w:hideMark/>
          </w:tcPr>
          <w:p w:rsidR="00912791" w:rsidRPr="00912791" w:rsidRDefault="00912791" w:rsidP="00912791">
            <w:pPr>
              <w:rPr>
                <w:b/>
                <w:bCs/>
                <w:color w:val="000000"/>
                <w:sz w:val="19"/>
                <w:szCs w:val="19"/>
                <w:lang w:val="et-EE"/>
              </w:rPr>
            </w:pPr>
          </w:p>
        </w:tc>
        <w:tc>
          <w:tcPr>
            <w:tcW w:w="1560" w:type="dxa"/>
            <w:vMerge/>
            <w:tcBorders>
              <w:top w:val="single" w:sz="4" w:space="0" w:color="auto"/>
              <w:left w:val="single" w:sz="4" w:space="0" w:color="auto"/>
              <w:bottom w:val="nil"/>
              <w:right w:val="single" w:sz="4" w:space="0" w:color="auto"/>
            </w:tcBorders>
            <w:vAlign w:val="center"/>
            <w:hideMark/>
          </w:tcPr>
          <w:p w:rsidR="00912791" w:rsidRPr="00912791" w:rsidRDefault="00912791" w:rsidP="00912791">
            <w:pPr>
              <w:rPr>
                <w:b/>
                <w:bCs/>
                <w:color w:val="000000"/>
                <w:sz w:val="19"/>
                <w:szCs w:val="19"/>
                <w:lang w:val="et-EE"/>
              </w:rPr>
            </w:pP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912791" w:rsidRPr="00912791" w:rsidRDefault="00912791" w:rsidP="00912791">
            <w:pPr>
              <w:rPr>
                <w:b/>
                <w:bCs/>
                <w:color w:val="000000"/>
                <w:sz w:val="19"/>
                <w:szCs w:val="19"/>
                <w:lang w:val="et-EE"/>
              </w:rPr>
            </w:pPr>
            <w:r w:rsidRPr="00912791">
              <w:rPr>
                <w:b/>
                <w:bCs/>
                <w:color w:val="000000"/>
                <w:sz w:val="19"/>
                <w:szCs w:val="19"/>
                <w:lang w:val="et-EE"/>
              </w:rPr>
              <w:t>1. ÜLDISED VALITSUSSEKTORI TEENUSED</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44 209</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0</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0%</w:t>
            </w:r>
          </w:p>
        </w:tc>
        <w:tc>
          <w:tcPr>
            <w:tcW w:w="1542" w:type="dxa"/>
            <w:tcBorders>
              <w:top w:val="nil"/>
              <w:left w:val="nil"/>
              <w:bottom w:val="single" w:sz="4" w:space="0" w:color="auto"/>
              <w:right w:val="single" w:sz="4" w:space="0" w:color="auto"/>
            </w:tcBorders>
            <w:shd w:val="clear" w:color="000000" w:fill="D9D9D9"/>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c>
          <w:tcPr>
            <w:tcW w:w="1560" w:type="dxa"/>
            <w:tcBorders>
              <w:top w:val="nil"/>
              <w:left w:val="nil"/>
              <w:bottom w:val="single" w:sz="4" w:space="0" w:color="auto"/>
              <w:right w:val="single" w:sz="4" w:space="0" w:color="auto"/>
            </w:tcBorders>
            <w:shd w:val="clear" w:color="000000" w:fill="D9D9D9"/>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r>
      <w:tr w:rsidR="00912791" w:rsidRPr="008A68E0" w:rsidTr="001D226E">
        <w:trPr>
          <w:trHeight w:val="300"/>
        </w:trPr>
        <w:tc>
          <w:tcPr>
            <w:tcW w:w="4041" w:type="dxa"/>
            <w:gridSpan w:val="2"/>
            <w:tcBorders>
              <w:top w:val="nil"/>
              <w:left w:val="single" w:sz="4" w:space="0" w:color="auto"/>
              <w:bottom w:val="single" w:sz="4" w:space="0" w:color="auto"/>
              <w:right w:val="single" w:sz="4" w:space="0" w:color="auto"/>
            </w:tcBorders>
            <w:shd w:val="clear" w:color="auto" w:fill="auto"/>
            <w:noWrap/>
            <w:hideMark/>
          </w:tcPr>
          <w:p w:rsidR="00912791" w:rsidRPr="00912791" w:rsidRDefault="00912791" w:rsidP="00912791">
            <w:pPr>
              <w:rPr>
                <w:b/>
                <w:bCs/>
                <w:sz w:val="19"/>
                <w:szCs w:val="19"/>
                <w:lang w:val="et-EE"/>
              </w:rPr>
            </w:pPr>
            <w:r w:rsidRPr="00912791">
              <w:rPr>
                <w:b/>
                <w:bCs/>
                <w:i/>
                <w:iCs/>
                <w:sz w:val="19"/>
                <w:szCs w:val="19"/>
                <w:lang w:val="et-EE"/>
              </w:rPr>
              <w:t>1.1 Valla- ja linnavalitsus</w:t>
            </w:r>
            <w:r w:rsidRPr="00912791">
              <w:rPr>
                <w:b/>
                <w:bCs/>
                <w:sz w:val="19"/>
                <w:szCs w:val="19"/>
                <w:lang w:val="et-EE"/>
              </w:rPr>
              <w:t> </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44 209</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r>
      <w:tr w:rsidR="00912791" w:rsidRPr="008A68E0" w:rsidTr="001D226E">
        <w:trPr>
          <w:trHeight w:val="76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1.1.1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Serveri laienduse hankimiseks ja vananevate serverite käibelt kõrvaldamiseks</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Linnakantselei</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Linnakantselei</w:t>
            </w:r>
          </w:p>
        </w:tc>
      </w:tr>
      <w:tr w:rsidR="00912791" w:rsidRPr="008A68E0" w:rsidTr="001D226E">
        <w:trPr>
          <w:trHeight w:val="55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1.1.2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Sõidukite väljaost (Škoda </w:t>
            </w:r>
            <w:proofErr w:type="spellStart"/>
            <w:r w:rsidRPr="00912791">
              <w:rPr>
                <w:sz w:val="19"/>
                <w:szCs w:val="19"/>
                <w:lang w:val="et-EE"/>
              </w:rPr>
              <w:t>Superb</w:t>
            </w:r>
            <w:proofErr w:type="spellEnd"/>
            <w:r w:rsidRPr="00912791">
              <w:rPr>
                <w:sz w:val="19"/>
                <w:szCs w:val="19"/>
                <w:lang w:val="et-EE"/>
              </w:rPr>
              <w:t xml:space="preserve"> ja kaks VW </w:t>
            </w:r>
            <w:proofErr w:type="spellStart"/>
            <w:r w:rsidRPr="00912791">
              <w:rPr>
                <w:sz w:val="19"/>
                <w:szCs w:val="19"/>
                <w:lang w:val="et-EE"/>
              </w:rPr>
              <w:t>Sharani</w:t>
            </w:r>
            <w:proofErr w:type="spellEnd"/>
            <w:r w:rsidRPr="00912791">
              <w:rPr>
                <w:sz w:val="19"/>
                <w:szCs w:val="19"/>
                <w:lang w:val="et-EE"/>
              </w:rPr>
              <w:t>)</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24 209</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Linnakantselei</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Linnakantselei</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912791" w:rsidRPr="00912791" w:rsidRDefault="00912791" w:rsidP="00912791">
            <w:pPr>
              <w:rPr>
                <w:b/>
                <w:bCs/>
                <w:sz w:val="19"/>
                <w:szCs w:val="19"/>
                <w:lang w:val="et-EE"/>
              </w:rPr>
            </w:pPr>
            <w:r w:rsidRPr="00912791">
              <w:rPr>
                <w:b/>
                <w:bCs/>
                <w:sz w:val="19"/>
                <w:szCs w:val="19"/>
                <w:lang w:val="et-EE"/>
              </w:rPr>
              <w:t>2. MAJANDUS</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7 000 419</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312 979</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4%</w:t>
            </w:r>
          </w:p>
        </w:tc>
        <w:tc>
          <w:tcPr>
            <w:tcW w:w="1542" w:type="dxa"/>
            <w:tcBorders>
              <w:top w:val="nil"/>
              <w:left w:val="nil"/>
              <w:bottom w:val="single" w:sz="4" w:space="0" w:color="auto"/>
              <w:right w:val="single" w:sz="4" w:space="0" w:color="auto"/>
            </w:tcBorders>
            <w:shd w:val="clear" w:color="000000" w:fill="D9D9D9"/>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c>
          <w:tcPr>
            <w:tcW w:w="1560" w:type="dxa"/>
            <w:tcBorders>
              <w:top w:val="nil"/>
              <w:left w:val="nil"/>
              <w:bottom w:val="single" w:sz="4" w:space="0" w:color="auto"/>
              <w:right w:val="single" w:sz="4" w:space="0" w:color="auto"/>
            </w:tcBorders>
            <w:shd w:val="clear" w:color="000000" w:fill="D9D9D9"/>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2.1 Maanteetransport</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4 225 147</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97 323</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2%</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 </w:t>
            </w:r>
          </w:p>
        </w:tc>
      </w:tr>
      <w:tr w:rsidR="00912791" w:rsidRPr="008A68E0" w:rsidTr="001D226E">
        <w:trPr>
          <w:trHeight w:val="76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linnapiirkonna jalg- ja jalgrattateede võrgustiku rajamine, II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65 962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TEN-T transiitteede rekonstrueerimistööd Narvas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2 500 000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6 981</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1729"/>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2.1.3</w:t>
            </w:r>
          </w:p>
        </w:tc>
        <w:tc>
          <w:tcPr>
            <w:tcW w:w="3337" w:type="dxa"/>
            <w:tcBorders>
              <w:top w:val="nil"/>
              <w:left w:val="nil"/>
              <w:bottom w:val="nil"/>
              <w:right w:val="nil"/>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Narva linnas kvartalisiseste teede ja parklate ehitamine (sh: Rahu 32a, Tallinna mnt 4b ja 4c, Rahu 12a parklate ehitamine; Kangelaste prospekt J1 kõnnitee projekteerimine ja ehitamine; Kangelaste T1 projekti korrigeerimine; </w:t>
            </w:r>
            <w:proofErr w:type="spellStart"/>
            <w:r w:rsidRPr="00912791">
              <w:rPr>
                <w:sz w:val="19"/>
                <w:szCs w:val="19"/>
                <w:lang w:val="et-EE"/>
              </w:rPr>
              <w:t>V.Gerassimovi</w:t>
            </w:r>
            <w:proofErr w:type="spellEnd"/>
            <w:r w:rsidRPr="00912791">
              <w:rPr>
                <w:sz w:val="19"/>
                <w:szCs w:val="19"/>
                <w:lang w:val="et-EE"/>
              </w:rPr>
              <w:t xml:space="preserve"> tänav T1, Kooli põik J1, </w:t>
            </w:r>
            <w:proofErr w:type="spellStart"/>
            <w:r w:rsidRPr="00912791">
              <w:rPr>
                <w:sz w:val="19"/>
                <w:szCs w:val="19"/>
                <w:lang w:val="et-EE"/>
              </w:rPr>
              <w:t>A.Puškini</w:t>
            </w:r>
            <w:proofErr w:type="spellEnd"/>
            <w:r w:rsidRPr="00912791">
              <w:rPr>
                <w:sz w:val="19"/>
                <w:szCs w:val="19"/>
                <w:lang w:val="et-EE"/>
              </w:rPr>
              <w:t xml:space="preserve"> tn 55, Igor </w:t>
            </w:r>
            <w:proofErr w:type="spellStart"/>
            <w:r w:rsidRPr="00912791">
              <w:rPr>
                <w:sz w:val="19"/>
                <w:szCs w:val="19"/>
                <w:lang w:val="et-EE"/>
              </w:rPr>
              <w:t>Grafovi</w:t>
            </w:r>
            <w:proofErr w:type="spellEnd"/>
            <w:r w:rsidRPr="00912791">
              <w:rPr>
                <w:sz w:val="19"/>
                <w:szCs w:val="19"/>
                <w:lang w:val="et-EE"/>
              </w:rPr>
              <w:t xml:space="preserve"> tn 24, Viru tn 3 parklate projekteerimine;  </w:t>
            </w:r>
            <w:proofErr w:type="spellStart"/>
            <w:r w:rsidRPr="00912791">
              <w:rPr>
                <w:sz w:val="19"/>
                <w:szCs w:val="19"/>
                <w:lang w:val="et-EE"/>
              </w:rPr>
              <w:t>Daumani</w:t>
            </w:r>
            <w:proofErr w:type="spellEnd"/>
            <w:r w:rsidRPr="00912791">
              <w:rPr>
                <w:sz w:val="19"/>
                <w:szCs w:val="19"/>
                <w:lang w:val="et-EE"/>
              </w:rPr>
              <w:t xml:space="preserve"> 13a  parklate projekteerimine ja ehitamine</w:t>
            </w:r>
          </w:p>
        </w:tc>
        <w:tc>
          <w:tcPr>
            <w:tcW w:w="1341"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770 961</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2.1.4</w:t>
            </w:r>
          </w:p>
        </w:tc>
        <w:tc>
          <w:tcPr>
            <w:tcW w:w="3337" w:type="dxa"/>
            <w:tcBorders>
              <w:top w:val="single" w:sz="4" w:space="0" w:color="auto"/>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Ringristmik (</w:t>
            </w:r>
            <w:proofErr w:type="spellStart"/>
            <w:r w:rsidRPr="00912791">
              <w:rPr>
                <w:sz w:val="19"/>
                <w:szCs w:val="19"/>
                <w:lang w:val="et-EE"/>
              </w:rPr>
              <w:t>A.Puškini</w:t>
            </w:r>
            <w:proofErr w:type="spellEnd"/>
            <w:r w:rsidRPr="00912791">
              <w:rPr>
                <w:sz w:val="19"/>
                <w:szCs w:val="19"/>
                <w:lang w:val="et-EE"/>
              </w:rPr>
              <w:t xml:space="preserve"> - Malmi) ehitamine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93 307</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90 342</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97%</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2.1.5</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Tuleviku tänava, Linda-Malmi tn  rekonstrueerimise projekteerimine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128 463</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371"/>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2.1.6</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Rahu viadukti renoveerimise projekteerimine ning Kreenholmi viadukti kaldasambal vuukide, vee-</w:t>
            </w:r>
            <w:proofErr w:type="spellStart"/>
            <w:r w:rsidRPr="00912791">
              <w:rPr>
                <w:sz w:val="19"/>
                <w:szCs w:val="19"/>
                <w:lang w:val="et-EE"/>
              </w:rPr>
              <w:t>ärajuhtimissüsteemide</w:t>
            </w:r>
            <w:proofErr w:type="spellEnd"/>
            <w:r w:rsidRPr="00912791">
              <w:rPr>
                <w:sz w:val="19"/>
                <w:szCs w:val="19"/>
                <w:lang w:val="et-EE"/>
              </w:rPr>
              <w:t xml:space="preserve">, uue </w:t>
            </w:r>
            <w:proofErr w:type="spellStart"/>
            <w:r w:rsidRPr="00912791">
              <w:rPr>
                <w:sz w:val="19"/>
                <w:szCs w:val="19"/>
                <w:lang w:val="et-EE"/>
              </w:rPr>
              <w:t>hüdroisolatsiooni</w:t>
            </w:r>
            <w:proofErr w:type="spellEnd"/>
            <w:r w:rsidRPr="00912791">
              <w:rPr>
                <w:sz w:val="19"/>
                <w:szCs w:val="19"/>
                <w:lang w:val="et-EE"/>
              </w:rPr>
              <w:t xml:space="preserve"> ja katendi projekteerimine ning tööprojektide ekspertiisi tegemine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65 000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2.1.7</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 Uute kõnniteede ehitamine ja olemasolevate kõnniteede rekonstrueerimine (sh projekteerimine) </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115 292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2.1.8</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 Narva linnas kvartalisisese tee projekteerimine ja ehitamine Tallinna mnt 35a - 3.Roheline tänav T1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80 000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2.1.9</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Kangelaste J4 - Kangekaste J5 kõnnitee projekteerimine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5 532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87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lastRenderedPageBreak/>
              <w:t>2.1.10</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proofErr w:type="spellStart"/>
            <w:r w:rsidRPr="00912791">
              <w:rPr>
                <w:sz w:val="19"/>
                <w:szCs w:val="19"/>
                <w:lang w:val="et-EE"/>
              </w:rPr>
              <w:t>Keeltelütseumi</w:t>
            </w:r>
            <w:proofErr w:type="spellEnd"/>
            <w:r w:rsidRPr="00912791">
              <w:rPr>
                <w:sz w:val="19"/>
                <w:szCs w:val="19"/>
                <w:lang w:val="et-EE"/>
              </w:rPr>
              <w:t xml:space="preserve"> sissesõidu tee laiendamine, kõnnitee rekonstrueerimine ning piirdeaia, väravate paigaldamine (sh projekteerimine)</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68 400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2.1.11</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 </w:t>
            </w:r>
            <w:proofErr w:type="spellStart"/>
            <w:r w:rsidRPr="00912791">
              <w:rPr>
                <w:sz w:val="19"/>
                <w:szCs w:val="19"/>
                <w:lang w:val="et-EE"/>
              </w:rPr>
              <w:t>Jugla</w:t>
            </w:r>
            <w:proofErr w:type="spellEnd"/>
            <w:r w:rsidRPr="00912791">
              <w:rPr>
                <w:sz w:val="19"/>
                <w:szCs w:val="19"/>
                <w:lang w:val="et-EE"/>
              </w:rPr>
              <w:t xml:space="preserve"> tee T1 all drenaažitoru asendamise projekteerimine ja ehitamine </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 xml:space="preserve">10 000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2.1.12</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Teeületuskohta (ohutumaks muutmine) projekteerimine ja ehitamine (Puškini tn)</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 xml:space="preserve">15 000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108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2.1.13</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linnas 5 ohutussaare projekteerimine ja ehitamine (Jõesuu tänav L1, Jõesuu tänav L7, Jõesuu tänav L9, Kadastiku tänav L2, Aleksander Puškini tänav L6)</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 xml:space="preserve">54 550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479"/>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2.1.14</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Tallinna maantee ja Energia tänava ning Tallinna maantee ja </w:t>
            </w:r>
            <w:proofErr w:type="spellStart"/>
            <w:r w:rsidRPr="00912791">
              <w:rPr>
                <w:sz w:val="19"/>
                <w:szCs w:val="19"/>
                <w:lang w:val="et-EE"/>
              </w:rPr>
              <w:t>Kreehnolmi</w:t>
            </w:r>
            <w:proofErr w:type="spellEnd"/>
            <w:r w:rsidRPr="00912791">
              <w:rPr>
                <w:sz w:val="19"/>
                <w:szCs w:val="19"/>
                <w:lang w:val="et-EE"/>
              </w:rPr>
              <w:t xml:space="preserve"> prospekti ristmikel asuvate valgusfooride toitekaablite paigaldus- ning projekteerimistööd</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 xml:space="preserve">20 000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2.1.15</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Kadastiku tänaval ohutussaare projekteerimine ja ehitamine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10 680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2.1.16</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Rahu tn projekteerimine Tallinna mnt-lt kuni Kangelaste prospektini</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30 000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1441"/>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2.1.17</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Kreenholmi tänav L1-L2 (Tallinna </w:t>
            </w:r>
            <w:proofErr w:type="spellStart"/>
            <w:r w:rsidRPr="00912791">
              <w:rPr>
                <w:sz w:val="19"/>
                <w:szCs w:val="19"/>
                <w:lang w:val="et-EE"/>
              </w:rPr>
              <w:t>mnt-P.Kerese</w:t>
            </w:r>
            <w:proofErr w:type="spellEnd"/>
            <w:r w:rsidRPr="00912791">
              <w:rPr>
                <w:sz w:val="19"/>
                <w:szCs w:val="19"/>
                <w:lang w:val="et-EE"/>
              </w:rPr>
              <w:t xml:space="preserve"> tn vaheline teelõik), Kreenholmi tänav L4-L7 (</w:t>
            </w:r>
            <w:proofErr w:type="spellStart"/>
            <w:r w:rsidRPr="00912791">
              <w:rPr>
                <w:sz w:val="19"/>
                <w:szCs w:val="19"/>
                <w:lang w:val="et-EE"/>
              </w:rPr>
              <w:t>P.Kerese</w:t>
            </w:r>
            <w:proofErr w:type="spellEnd"/>
            <w:r w:rsidRPr="00912791">
              <w:rPr>
                <w:sz w:val="19"/>
                <w:szCs w:val="19"/>
                <w:lang w:val="et-EE"/>
              </w:rPr>
              <w:t xml:space="preserve"> tn-Joala tn ringristmiku vaheline teelõik),   Äkkeküla tee L1, Äkkeküla tee, Äkkeküla tee 8, Äkkeküla tee 12,  Rahvavälja tänav L1-Fama tänav L3-Fama tänav L2-Fama tänav L1 teede projekteerimine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152 000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2.1.18</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proofErr w:type="spellStart"/>
            <w:r w:rsidRPr="00912791">
              <w:rPr>
                <w:sz w:val="19"/>
                <w:szCs w:val="19"/>
                <w:lang w:val="et-EE"/>
              </w:rPr>
              <w:t>Kergliiklustee</w:t>
            </w:r>
            <w:proofErr w:type="spellEnd"/>
            <w:r w:rsidRPr="00912791">
              <w:rPr>
                <w:sz w:val="19"/>
                <w:szCs w:val="19"/>
                <w:lang w:val="et-EE"/>
              </w:rPr>
              <w:t xml:space="preserve"> projekteerimine lõigus Kerese tn kuni Kadastiku tn v.a Rahu viadukt</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2.1.19</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Kraavi - Karja - Vaeselapse </w:t>
            </w:r>
            <w:proofErr w:type="spellStart"/>
            <w:r w:rsidRPr="00912791">
              <w:rPr>
                <w:sz w:val="19"/>
                <w:szCs w:val="19"/>
                <w:lang w:val="et-EE"/>
              </w:rPr>
              <w:t>lähiala</w:t>
            </w:r>
            <w:proofErr w:type="spellEnd"/>
            <w:r w:rsidRPr="00912791">
              <w:rPr>
                <w:sz w:val="19"/>
                <w:szCs w:val="19"/>
                <w:lang w:val="et-EE"/>
              </w:rPr>
              <w:t xml:space="preserve"> liikluskorralduse ja parkla projekteerimine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30 000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2.2 Veetransport</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297 373</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43 851</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15%</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color w:val="000000"/>
                <w:sz w:val="19"/>
                <w:szCs w:val="19"/>
                <w:lang w:val="et-EE"/>
              </w:rPr>
            </w:pPr>
            <w:r w:rsidRPr="00912791">
              <w:rPr>
                <w:color w:val="000000"/>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color w:val="000000"/>
                <w:sz w:val="19"/>
                <w:szCs w:val="19"/>
                <w:lang w:val="et-EE"/>
              </w:rPr>
            </w:pPr>
            <w:r w:rsidRPr="00912791">
              <w:rPr>
                <w:color w:val="000000"/>
                <w:sz w:val="19"/>
                <w:szCs w:val="19"/>
                <w:lang w:val="et-EE"/>
              </w:rPr>
              <w:t> </w:t>
            </w:r>
          </w:p>
        </w:tc>
      </w:tr>
      <w:tr w:rsidR="00912791" w:rsidRPr="008A68E0" w:rsidTr="001D226E">
        <w:trPr>
          <w:trHeight w:val="76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2.2.1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ja Slantsõ jõeäärsete alade arendamine äri- ja külastuskeskkonna loomiseks</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193 440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43 851</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23%</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2.2.2</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Avaliku </w:t>
            </w:r>
            <w:proofErr w:type="spellStart"/>
            <w:r w:rsidRPr="00912791">
              <w:rPr>
                <w:sz w:val="19"/>
                <w:szCs w:val="19"/>
                <w:lang w:val="et-EE"/>
              </w:rPr>
              <w:t>paadislipi</w:t>
            </w:r>
            <w:proofErr w:type="spellEnd"/>
            <w:r w:rsidRPr="00912791">
              <w:rPr>
                <w:sz w:val="19"/>
                <w:szCs w:val="19"/>
                <w:lang w:val="et-EE"/>
              </w:rPr>
              <w:t xml:space="preserve"> projekteerimine ja ehitamine aadressil Jõe tn. 17, Narva </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 xml:space="preserve">83 933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2.2.3</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SA Narva Sadam omafinantseerimiseks maakondlikus ühisprojektis "MATA" Kulgu sadamas</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 xml:space="preserve">20 000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 Arenduse ja Ökonoomika 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2.3 Turism</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1 783 867</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100 747</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6%</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 </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2.3.1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raekoja hoone ja platsi rekonstrueerimine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1 408 228</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8 359</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2.3.2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Pimeaia pargi rekonstrueerimine, II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247 525</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85 326</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34%</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lastRenderedPageBreak/>
              <w:t>2.3.3</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Stockholmi platsi projekteerimine ja ehitus, 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104 634</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2 262</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0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2.3.4</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Ehitusprojektide ekspertiisi/auditi tegemine (sh TEN-T transiitteede rekonstrueerimistööd, Stockholmi platsi ehitamine I etapp, Narva linna </w:t>
            </w:r>
            <w:proofErr w:type="spellStart"/>
            <w:r w:rsidRPr="00912791">
              <w:rPr>
                <w:sz w:val="19"/>
                <w:szCs w:val="19"/>
                <w:lang w:val="et-EE"/>
              </w:rPr>
              <w:t>välisvalgustuse</w:t>
            </w:r>
            <w:proofErr w:type="spellEnd"/>
            <w:r w:rsidRPr="00912791">
              <w:rPr>
                <w:sz w:val="19"/>
                <w:szCs w:val="19"/>
                <w:lang w:val="et-EE"/>
              </w:rPr>
              <w:t xml:space="preserve"> taristu renoveerimine), omafinantseerimine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23 480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4 800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 xml:space="preserve">2.4 </w:t>
            </w:r>
            <w:proofErr w:type="spellStart"/>
            <w:r w:rsidRPr="00912791">
              <w:rPr>
                <w:b/>
                <w:bCs/>
                <w:i/>
                <w:iCs/>
                <w:sz w:val="19"/>
                <w:szCs w:val="19"/>
                <w:lang w:val="et-EE"/>
              </w:rPr>
              <w:t>Üldmajanduslikud</w:t>
            </w:r>
            <w:proofErr w:type="spellEnd"/>
            <w:r w:rsidRPr="00912791">
              <w:rPr>
                <w:b/>
                <w:bCs/>
                <w:i/>
                <w:iCs/>
                <w:sz w:val="19"/>
                <w:szCs w:val="19"/>
                <w:lang w:val="et-EE"/>
              </w:rPr>
              <w:t xml:space="preserve"> arendusprojektid</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386 099</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42 584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11%</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proofErr w:type="spellStart"/>
            <w:r w:rsidRPr="00912791">
              <w:rPr>
                <w:sz w:val="19"/>
                <w:szCs w:val="19"/>
                <w:lang w:val="et-EE"/>
              </w:rPr>
              <w:t>SA-le</w:t>
            </w:r>
            <w:proofErr w:type="spellEnd"/>
            <w:r w:rsidRPr="00912791">
              <w:rPr>
                <w:sz w:val="19"/>
                <w:szCs w:val="19"/>
                <w:lang w:val="et-EE"/>
              </w:rPr>
              <w:t xml:space="preserve"> Narva Linna Arendus Äkkeküla ehitustööd, VI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60 000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20 000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33%</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r>
      <w:tr w:rsidR="00912791" w:rsidRPr="008A68E0" w:rsidTr="001D226E">
        <w:trPr>
          <w:trHeight w:val="136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proofErr w:type="spellStart"/>
            <w:r w:rsidRPr="00912791">
              <w:rPr>
                <w:sz w:val="19"/>
                <w:szCs w:val="19"/>
                <w:lang w:val="et-EE"/>
              </w:rPr>
              <w:t>SA-le</w:t>
            </w:r>
            <w:proofErr w:type="spellEnd"/>
            <w:r w:rsidRPr="00912791">
              <w:rPr>
                <w:sz w:val="19"/>
                <w:szCs w:val="19"/>
                <w:lang w:val="et-EE"/>
              </w:rPr>
              <w:t xml:space="preserve"> Narva Linna Arendus Äkkeküla spordi- ja puhkekeskuse alal Rahu tänava poolt WC jaoks veevarustuse, kanalisatsiooni projekteerimine ja ehitamine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22 584</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22 584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100%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r>
      <w:tr w:rsidR="00912791" w:rsidRPr="008A68E0" w:rsidTr="001D226E">
        <w:trPr>
          <w:trHeight w:val="60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2.4.3</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SA Narva Linna Arendus - kaarhalli (angaari) soetamine ja paigaldus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r>
      <w:tr w:rsidR="00912791" w:rsidRPr="008A68E0" w:rsidTr="001D226E">
        <w:trPr>
          <w:trHeight w:val="75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2.4.4</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SA Narva Linna Arendus - Äkkeküla kelgunõlva turvapiirde, platsi ja sildi paigaldamine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8 515</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r>
      <w:tr w:rsidR="00912791" w:rsidRPr="008A68E0" w:rsidTr="001D226E">
        <w:trPr>
          <w:trHeight w:val="85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2.4.5</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Linna üldplaneeringu koostamine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210 000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Arhitektuuri- ja Linnaplaneerimise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Arhitektuuri- ja Linnaplaneerimise Amet</w:t>
            </w:r>
          </w:p>
        </w:tc>
      </w:tr>
      <w:tr w:rsidR="00912791" w:rsidRPr="008A68E0" w:rsidTr="001D226E">
        <w:trPr>
          <w:trHeight w:val="33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2.4.6</w:t>
            </w:r>
          </w:p>
        </w:tc>
        <w:tc>
          <w:tcPr>
            <w:tcW w:w="3337" w:type="dxa"/>
            <w:tcBorders>
              <w:top w:val="nil"/>
              <w:left w:val="nil"/>
              <w:bottom w:val="nil"/>
              <w:right w:val="nil"/>
            </w:tcBorders>
            <w:shd w:val="clear" w:color="auto" w:fill="auto"/>
            <w:hideMark/>
          </w:tcPr>
          <w:p w:rsidR="00912791" w:rsidRPr="00912791" w:rsidRDefault="00912791" w:rsidP="00912791">
            <w:pPr>
              <w:rPr>
                <w:sz w:val="19"/>
                <w:szCs w:val="19"/>
                <w:lang w:val="et-EE"/>
              </w:rPr>
            </w:pPr>
            <w:r w:rsidRPr="00912791">
              <w:rPr>
                <w:sz w:val="19"/>
                <w:szCs w:val="19"/>
                <w:lang w:val="et-EE"/>
              </w:rPr>
              <w:t>Toetus SA Narva Linna Arendus-Äkkeküla spordikeskuse infrastruktuuri arendamine – ühisveevärgi ja -kanalisatsiooni projekteerimine</w:t>
            </w:r>
          </w:p>
        </w:tc>
        <w:tc>
          <w:tcPr>
            <w:tcW w:w="1341"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30 000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r>
      <w:tr w:rsidR="00912791" w:rsidRPr="008A68E0" w:rsidTr="001D226E">
        <w:trPr>
          <w:trHeight w:val="79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2.4.7</w:t>
            </w:r>
          </w:p>
        </w:tc>
        <w:tc>
          <w:tcPr>
            <w:tcW w:w="3337" w:type="dxa"/>
            <w:tcBorders>
              <w:top w:val="single" w:sz="4" w:space="0" w:color="auto"/>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proofErr w:type="spellStart"/>
            <w:r w:rsidRPr="00912791">
              <w:rPr>
                <w:sz w:val="19"/>
                <w:szCs w:val="19"/>
                <w:lang w:val="et-EE"/>
              </w:rPr>
              <w:t>SA-le</w:t>
            </w:r>
            <w:proofErr w:type="spellEnd"/>
            <w:r w:rsidRPr="00912791">
              <w:rPr>
                <w:sz w:val="19"/>
                <w:szCs w:val="19"/>
                <w:lang w:val="et-EE"/>
              </w:rPr>
              <w:t xml:space="preserve"> Narva Linna Arendus projekti "</w:t>
            </w:r>
            <w:proofErr w:type="spellStart"/>
            <w:r w:rsidRPr="00912791">
              <w:rPr>
                <w:sz w:val="19"/>
                <w:szCs w:val="19"/>
                <w:lang w:val="et-EE"/>
              </w:rPr>
              <w:t>Akkeküla</w:t>
            </w:r>
            <w:proofErr w:type="spellEnd"/>
            <w:r w:rsidRPr="00912791">
              <w:rPr>
                <w:sz w:val="19"/>
                <w:szCs w:val="19"/>
                <w:lang w:val="et-EE"/>
              </w:rPr>
              <w:t xml:space="preserve"> laskesuusatamise lasketiir II </w:t>
            </w:r>
            <w:proofErr w:type="spellStart"/>
            <w:r w:rsidRPr="00912791">
              <w:rPr>
                <w:sz w:val="19"/>
                <w:szCs w:val="19"/>
                <w:lang w:val="et-EE"/>
              </w:rPr>
              <w:t>etepp</w:t>
            </w:r>
            <w:proofErr w:type="spellEnd"/>
            <w:r w:rsidRPr="00912791">
              <w:rPr>
                <w:sz w:val="19"/>
                <w:szCs w:val="19"/>
                <w:lang w:val="et-EE"/>
              </w:rPr>
              <w:t>" omafinantseerimine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35 000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2.5 Muu majandus</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307 933</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28 474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9%</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2.5.1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proofErr w:type="spellStart"/>
            <w:r w:rsidRPr="00912791">
              <w:rPr>
                <w:sz w:val="19"/>
                <w:szCs w:val="19"/>
                <w:lang w:val="et-EE"/>
              </w:rPr>
              <w:t>M.Maslovi</w:t>
            </w:r>
            <w:proofErr w:type="spellEnd"/>
            <w:r w:rsidRPr="00912791">
              <w:rPr>
                <w:sz w:val="19"/>
                <w:szCs w:val="19"/>
                <w:lang w:val="et-EE"/>
              </w:rPr>
              <w:t xml:space="preserve"> tn 3a hoone fassaadide ehitustööd</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58 693</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21 874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37%</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 Sotsiaalabiamet</w:t>
            </w:r>
          </w:p>
        </w:tc>
      </w:tr>
      <w:tr w:rsidR="00912791" w:rsidRPr="008A68E0" w:rsidTr="001D226E">
        <w:trPr>
          <w:trHeight w:val="487"/>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2.5.2</w:t>
            </w:r>
          </w:p>
        </w:tc>
        <w:tc>
          <w:tcPr>
            <w:tcW w:w="3337" w:type="dxa"/>
            <w:tcBorders>
              <w:top w:val="nil"/>
              <w:left w:val="nil"/>
              <w:bottom w:val="single" w:sz="4" w:space="0" w:color="auto"/>
              <w:right w:val="nil"/>
            </w:tcBorders>
            <w:shd w:val="clear" w:color="000000" w:fill="FFFFFF"/>
            <w:vAlign w:val="center"/>
            <w:hideMark/>
          </w:tcPr>
          <w:p w:rsidR="00912791" w:rsidRPr="00912791" w:rsidRDefault="00912791" w:rsidP="00912791">
            <w:pPr>
              <w:rPr>
                <w:sz w:val="19"/>
                <w:szCs w:val="19"/>
                <w:lang w:val="et-EE"/>
              </w:rPr>
            </w:pPr>
            <w:r w:rsidRPr="00912791">
              <w:rPr>
                <w:sz w:val="19"/>
                <w:szCs w:val="19"/>
                <w:lang w:val="et-EE"/>
              </w:rPr>
              <w:t>Narva Sotsiaaltöökeskuse (</w:t>
            </w:r>
            <w:proofErr w:type="spellStart"/>
            <w:r w:rsidRPr="00912791">
              <w:rPr>
                <w:sz w:val="19"/>
                <w:szCs w:val="19"/>
                <w:lang w:val="et-EE"/>
              </w:rPr>
              <w:t>Maslovi</w:t>
            </w:r>
            <w:proofErr w:type="spellEnd"/>
            <w:r w:rsidRPr="00912791">
              <w:rPr>
                <w:sz w:val="19"/>
                <w:szCs w:val="19"/>
                <w:lang w:val="et-EE"/>
              </w:rPr>
              <w:t xml:space="preserve"> tn 3 remonttööd, </w:t>
            </w:r>
            <w:proofErr w:type="spellStart"/>
            <w:r w:rsidRPr="00912791">
              <w:rPr>
                <w:sz w:val="19"/>
                <w:szCs w:val="19"/>
                <w:lang w:val="et-EE"/>
              </w:rPr>
              <w:t>Maslovi</w:t>
            </w:r>
            <w:proofErr w:type="spellEnd"/>
            <w:r w:rsidRPr="00912791">
              <w:rPr>
                <w:sz w:val="19"/>
                <w:szCs w:val="19"/>
                <w:lang w:val="et-EE"/>
              </w:rPr>
              <w:t xml:space="preserve"> tn 3a piirdeaia renoveerimine koos tiibvärava paigaldamisega) renoveerimistööd</w:t>
            </w:r>
          </w:p>
        </w:tc>
        <w:tc>
          <w:tcPr>
            <w:tcW w:w="1341"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70 000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 Sotsiaalabiamet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2.5.3</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Peetri plats 5 / Malmi 2a hoonete elektripaigaldiste rekonstrueerimise projekteerimine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6 600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6 600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100%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2.5.4</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Viru tn 3, Rüütli tn 8 hoonete lammutus</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172 640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912791" w:rsidRPr="00912791" w:rsidRDefault="00912791" w:rsidP="00912791">
            <w:pPr>
              <w:rPr>
                <w:b/>
                <w:bCs/>
                <w:sz w:val="19"/>
                <w:szCs w:val="19"/>
                <w:lang w:val="et-EE"/>
              </w:rPr>
            </w:pPr>
            <w:r w:rsidRPr="00912791">
              <w:rPr>
                <w:b/>
                <w:bCs/>
                <w:sz w:val="19"/>
                <w:szCs w:val="19"/>
                <w:lang w:val="et-EE"/>
              </w:rPr>
              <w:t>3. ELAMU- JA KOMMUNAALMAJANDUS</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1 858 639</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211 181</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11%</w:t>
            </w:r>
          </w:p>
        </w:tc>
        <w:tc>
          <w:tcPr>
            <w:tcW w:w="1542" w:type="dxa"/>
            <w:tcBorders>
              <w:top w:val="nil"/>
              <w:left w:val="nil"/>
              <w:bottom w:val="single" w:sz="4" w:space="0" w:color="auto"/>
              <w:right w:val="single" w:sz="4" w:space="0" w:color="auto"/>
            </w:tcBorders>
            <w:shd w:val="clear" w:color="000000" w:fill="D9D9D9"/>
            <w:hideMark/>
          </w:tcPr>
          <w:p w:rsidR="00912791" w:rsidRPr="00912791" w:rsidRDefault="00912791" w:rsidP="00912791">
            <w:pPr>
              <w:rPr>
                <w:sz w:val="19"/>
                <w:szCs w:val="19"/>
                <w:lang w:val="et-EE"/>
              </w:rPr>
            </w:pPr>
            <w:r w:rsidRPr="00912791">
              <w:rPr>
                <w:sz w:val="19"/>
                <w:szCs w:val="19"/>
                <w:lang w:val="et-EE"/>
              </w:rPr>
              <w:t> </w:t>
            </w:r>
          </w:p>
        </w:tc>
        <w:tc>
          <w:tcPr>
            <w:tcW w:w="1560" w:type="dxa"/>
            <w:tcBorders>
              <w:top w:val="nil"/>
              <w:left w:val="nil"/>
              <w:bottom w:val="single" w:sz="4" w:space="0" w:color="auto"/>
              <w:right w:val="single" w:sz="4" w:space="0" w:color="auto"/>
            </w:tcBorders>
            <w:shd w:val="clear" w:color="000000" w:fill="D9D9D9"/>
            <w:hideMark/>
          </w:tcPr>
          <w:p w:rsidR="00912791" w:rsidRPr="00912791" w:rsidRDefault="00912791" w:rsidP="00912791">
            <w:pPr>
              <w:rPr>
                <w:sz w:val="19"/>
                <w:szCs w:val="19"/>
                <w:lang w:val="et-EE"/>
              </w:rPr>
            </w:pPr>
            <w:r w:rsidRPr="00912791">
              <w:rPr>
                <w:sz w:val="19"/>
                <w:szCs w:val="19"/>
                <w:lang w:val="et-EE"/>
              </w:rPr>
              <w:t> </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3.1 Tänavavalgustus</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1 484 253</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198 716</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13%</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136"/>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3.1.1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linna tänavavalgustuse taristu renoveerimise 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1 460 253</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198 716</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14%</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3.1.2</w:t>
            </w:r>
          </w:p>
        </w:tc>
        <w:tc>
          <w:tcPr>
            <w:tcW w:w="3337" w:type="dxa"/>
            <w:tcBorders>
              <w:top w:val="nil"/>
              <w:left w:val="nil"/>
              <w:bottom w:val="nil"/>
              <w:right w:val="nil"/>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Remmelga tänava </w:t>
            </w:r>
            <w:proofErr w:type="spellStart"/>
            <w:r w:rsidRPr="00912791">
              <w:rPr>
                <w:sz w:val="19"/>
                <w:szCs w:val="19"/>
                <w:lang w:val="et-EE"/>
              </w:rPr>
              <w:t>välisvalgustuse</w:t>
            </w:r>
            <w:proofErr w:type="spellEnd"/>
            <w:r w:rsidRPr="00912791">
              <w:rPr>
                <w:sz w:val="19"/>
                <w:szCs w:val="19"/>
                <w:lang w:val="et-EE"/>
              </w:rPr>
              <w:t xml:space="preserve"> projekteerimine</w:t>
            </w:r>
          </w:p>
        </w:tc>
        <w:tc>
          <w:tcPr>
            <w:tcW w:w="1341"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5 000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 xml:space="preserve">Narva Linnavalitsuse </w:t>
            </w:r>
            <w:r w:rsidRPr="00912791">
              <w:rPr>
                <w:sz w:val="19"/>
                <w:szCs w:val="19"/>
                <w:lang w:val="et-EE"/>
              </w:rPr>
              <w:lastRenderedPageBreak/>
              <w:t>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lastRenderedPageBreak/>
              <w:t xml:space="preserve">Narva Linnavalitsuse </w:t>
            </w:r>
            <w:r w:rsidRPr="00912791">
              <w:rPr>
                <w:sz w:val="19"/>
                <w:szCs w:val="19"/>
                <w:lang w:val="et-EE"/>
              </w:rPr>
              <w:lastRenderedPageBreak/>
              <w:t>Linnamajandusamet</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lastRenderedPageBreak/>
              <w:t>3.1.3</w:t>
            </w:r>
          </w:p>
        </w:tc>
        <w:tc>
          <w:tcPr>
            <w:tcW w:w="3337" w:type="dxa"/>
            <w:tcBorders>
              <w:top w:val="single" w:sz="4" w:space="0" w:color="auto"/>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Narva </w:t>
            </w:r>
            <w:proofErr w:type="spellStart"/>
            <w:r w:rsidRPr="00912791">
              <w:rPr>
                <w:sz w:val="19"/>
                <w:szCs w:val="19"/>
                <w:lang w:val="et-EE"/>
              </w:rPr>
              <w:t>Keeltelütseumi</w:t>
            </w:r>
            <w:proofErr w:type="spellEnd"/>
            <w:r w:rsidRPr="00912791">
              <w:rPr>
                <w:sz w:val="19"/>
                <w:szCs w:val="19"/>
                <w:lang w:val="et-EE"/>
              </w:rPr>
              <w:t xml:space="preserve"> juurde viiva tee </w:t>
            </w:r>
            <w:proofErr w:type="spellStart"/>
            <w:r w:rsidRPr="00912791">
              <w:rPr>
                <w:sz w:val="19"/>
                <w:szCs w:val="19"/>
                <w:lang w:val="et-EE"/>
              </w:rPr>
              <w:t>välisvalgustuse</w:t>
            </w:r>
            <w:proofErr w:type="spellEnd"/>
            <w:r w:rsidRPr="00912791">
              <w:rPr>
                <w:sz w:val="19"/>
                <w:szCs w:val="19"/>
                <w:lang w:val="et-EE"/>
              </w:rPr>
              <w:t xml:space="preserve"> projekteerimine ja ehitamine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19 000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3.2 Muud elamu- ja kommunaalmajanduse tegevus</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374 386</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12 465</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3%</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8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Loomade varjupaiga ehitamine (</w:t>
            </w:r>
            <w:proofErr w:type="spellStart"/>
            <w:r w:rsidRPr="00912791">
              <w:rPr>
                <w:sz w:val="19"/>
                <w:szCs w:val="19"/>
                <w:lang w:val="et-EE"/>
              </w:rPr>
              <w:t>omankujärelevalve</w:t>
            </w:r>
            <w:proofErr w:type="spellEnd"/>
            <w:r w:rsidRPr="00912791">
              <w:rPr>
                <w:sz w:val="19"/>
                <w:szCs w:val="19"/>
                <w:lang w:val="et-EE"/>
              </w:rPr>
              <w:t>)</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15 360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8 901</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58%</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Tuleviku ja </w:t>
            </w:r>
            <w:proofErr w:type="spellStart"/>
            <w:r w:rsidRPr="00912791">
              <w:rPr>
                <w:sz w:val="19"/>
                <w:szCs w:val="19"/>
                <w:lang w:val="et-EE"/>
              </w:rPr>
              <w:t>Lavretsovi</w:t>
            </w:r>
            <w:proofErr w:type="spellEnd"/>
            <w:r w:rsidRPr="00912791">
              <w:rPr>
                <w:sz w:val="19"/>
                <w:szCs w:val="19"/>
                <w:lang w:val="et-EE"/>
              </w:rPr>
              <w:t xml:space="preserve"> vahelisel alal puhkeala rajamine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3 014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15%</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3.2.3</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Viitade ja kaartide uuendus ja paigaldus</w:t>
            </w:r>
            <w:r w:rsidRPr="00912791">
              <w:rPr>
                <w:sz w:val="19"/>
                <w:szCs w:val="19"/>
                <w:u w:val="single"/>
                <w:lang w:val="et-EE"/>
              </w:rPr>
              <w:t xml:space="preserv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10 522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550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5%</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3.2.4</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Pähklimäe </w:t>
            </w:r>
            <w:proofErr w:type="spellStart"/>
            <w:r w:rsidRPr="00912791">
              <w:rPr>
                <w:sz w:val="19"/>
                <w:szCs w:val="19"/>
                <w:lang w:val="et-EE"/>
              </w:rPr>
              <w:t>skatepargi</w:t>
            </w:r>
            <w:proofErr w:type="spellEnd"/>
            <w:r w:rsidRPr="00912791">
              <w:rPr>
                <w:sz w:val="19"/>
                <w:szCs w:val="19"/>
                <w:lang w:val="et-EE"/>
              </w:rPr>
              <w:t xml:space="preserve"> projekteerimine ja  rekonstrueerimine, drenaažisüsteemi rajamine</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 xml:space="preserve">204 000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3.2.5</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 Laste mänguväljakute ning spordiväljakute ehitamise toetamine Narva linnas </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 xml:space="preserve">50 000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3.2.6</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Laste mängu- ja spordiväljaku ehitamine  Joaorus</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 xml:space="preserve">20 000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3.2.7</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Lemmikloomade varjupaik - </w:t>
            </w:r>
            <w:proofErr w:type="spellStart"/>
            <w:r w:rsidRPr="00912791">
              <w:rPr>
                <w:sz w:val="19"/>
                <w:szCs w:val="19"/>
                <w:lang w:val="et-EE"/>
              </w:rPr>
              <w:t>koerteplatsi</w:t>
            </w:r>
            <w:proofErr w:type="spellEnd"/>
            <w:r w:rsidRPr="00912791">
              <w:rPr>
                <w:sz w:val="19"/>
                <w:szCs w:val="19"/>
                <w:lang w:val="et-EE"/>
              </w:rPr>
              <w:t xml:space="preserve"> ehitamine ning piirdeaia paigaldamine</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 xml:space="preserve">54 504 </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912791" w:rsidRPr="00912791" w:rsidRDefault="00912791" w:rsidP="00912791">
            <w:pPr>
              <w:rPr>
                <w:b/>
                <w:bCs/>
                <w:sz w:val="19"/>
                <w:szCs w:val="19"/>
                <w:lang w:val="et-EE"/>
              </w:rPr>
            </w:pPr>
            <w:r w:rsidRPr="00912791">
              <w:rPr>
                <w:b/>
                <w:bCs/>
                <w:sz w:val="19"/>
                <w:szCs w:val="19"/>
                <w:lang w:val="et-EE"/>
              </w:rPr>
              <w:t>4. VABA AEG, KULTUUR, RELIGIOON</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1 600 521</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327 432</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20%</w:t>
            </w:r>
          </w:p>
        </w:tc>
        <w:tc>
          <w:tcPr>
            <w:tcW w:w="1542" w:type="dxa"/>
            <w:tcBorders>
              <w:top w:val="nil"/>
              <w:left w:val="nil"/>
              <w:bottom w:val="single" w:sz="4" w:space="0" w:color="auto"/>
              <w:right w:val="single" w:sz="4" w:space="0" w:color="auto"/>
            </w:tcBorders>
            <w:shd w:val="clear" w:color="000000" w:fill="D9D9D9"/>
            <w:hideMark/>
          </w:tcPr>
          <w:p w:rsidR="00912791" w:rsidRPr="00912791" w:rsidRDefault="00912791" w:rsidP="00912791">
            <w:pPr>
              <w:rPr>
                <w:sz w:val="19"/>
                <w:szCs w:val="19"/>
                <w:lang w:val="et-EE"/>
              </w:rPr>
            </w:pPr>
            <w:r w:rsidRPr="00912791">
              <w:rPr>
                <w:sz w:val="19"/>
                <w:szCs w:val="19"/>
                <w:lang w:val="et-EE"/>
              </w:rPr>
              <w:t> </w:t>
            </w:r>
          </w:p>
        </w:tc>
        <w:tc>
          <w:tcPr>
            <w:tcW w:w="1560" w:type="dxa"/>
            <w:tcBorders>
              <w:top w:val="nil"/>
              <w:left w:val="nil"/>
              <w:bottom w:val="single" w:sz="4" w:space="0" w:color="auto"/>
              <w:right w:val="single" w:sz="4" w:space="0" w:color="auto"/>
            </w:tcBorders>
            <w:shd w:val="clear" w:color="000000" w:fill="D9D9D9"/>
            <w:hideMark/>
          </w:tcPr>
          <w:p w:rsidR="00912791" w:rsidRPr="00912791" w:rsidRDefault="00912791" w:rsidP="00912791">
            <w:pPr>
              <w:rPr>
                <w:sz w:val="19"/>
                <w:szCs w:val="19"/>
                <w:lang w:val="et-EE"/>
              </w:rPr>
            </w:pPr>
            <w:r w:rsidRPr="00912791">
              <w:rPr>
                <w:sz w:val="19"/>
                <w:szCs w:val="19"/>
                <w:lang w:val="et-EE"/>
              </w:rPr>
              <w:t> </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4.1 Sport</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1 311 120</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316 987</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24%</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Spordiväljakul Tallinna mnt 50b trenažööride paigaldamine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47 880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Paemurru Spordikooli Kreenholmi staadioni projekteerimine ning ehitusprojekti ekspertiisi tegemine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252 000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22 080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9%</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373"/>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4.1.3</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linna Tallinna mnt 30 spordihoone rekonstrueerimise (sh: energiatõhususe edendamine) projekteerimis- ja ehitustööd</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867 000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208 867</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24%</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4.1.4</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Narva Spordikooli Energia ujula ventilatsioonisüsteemi projekteerimine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6 240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6 240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100%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1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4.1.5</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Narva Spordikoolile Energia autobussi soetamiseks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75 600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75 600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100%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4.1.6</w:t>
            </w:r>
          </w:p>
        </w:tc>
        <w:tc>
          <w:tcPr>
            <w:tcW w:w="3337"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rPr>
                <w:sz w:val="19"/>
                <w:szCs w:val="19"/>
                <w:lang w:val="et-EE"/>
              </w:rPr>
            </w:pPr>
            <w:r w:rsidRPr="00912791">
              <w:rPr>
                <w:sz w:val="19"/>
                <w:szCs w:val="19"/>
                <w:lang w:val="et-EE"/>
              </w:rPr>
              <w:t xml:space="preserve">Kaetud halli projekteerimine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54 000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4.1.7</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Spordikoolile Energia  paatide transportimise haagise hankimiseks</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8 400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4 200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50%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 xml:space="preserve">4.2 </w:t>
            </w:r>
            <w:proofErr w:type="spellStart"/>
            <w:r w:rsidRPr="00912791">
              <w:rPr>
                <w:b/>
                <w:bCs/>
                <w:i/>
                <w:iCs/>
                <w:sz w:val="19"/>
                <w:szCs w:val="19"/>
                <w:lang w:val="et-EE"/>
              </w:rPr>
              <w:t>Puhkepargid</w:t>
            </w:r>
            <w:proofErr w:type="spellEnd"/>
            <w:r w:rsidRPr="00912791">
              <w:rPr>
                <w:b/>
                <w:bCs/>
                <w:i/>
                <w:iCs/>
                <w:sz w:val="19"/>
                <w:szCs w:val="19"/>
                <w:lang w:val="et-EE"/>
              </w:rPr>
              <w:t xml:space="preserve"> ja -baasid</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46 660</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10 445</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22%</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4.2.1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EV100 pargi </w:t>
            </w:r>
            <w:proofErr w:type="spellStart"/>
            <w:r w:rsidRPr="00912791">
              <w:rPr>
                <w:sz w:val="19"/>
                <w:szCs w:val="19"/>
                <w:lang w:val="et-EE"/>
              </w:rPr>
              <w:t>pergolate</w:t>
            </w:r>
            <w:proofErr w:type="spellEnd"/>
            <w:r w:rsidRPr="00912791">
              <w:rPr>
                <w:sz w:val="19"/>
                <w:szCs w:val="19"/>
                <w:lang w:val="et-EE"/>
              </w:rPr>
              <w:t xml:space="preserve"> valgustamine (projekteerimine ja ehitamine)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11 500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10 445</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91%</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 xml:space="preserve">Narva Linnavalitsuse </w:t>
            </w:r>
            <w:r w:rsidRPr="00912791">
              <w:rPr>
                <w:sz w:val="19"/>
                <w:szCs w:val="19"/>
                <w:lang w:val="et-EE"/>
              </w:rPr>
              <w:lastRenderedPageBreak/>
              <w:t>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lastRenderedPageBreak/>
              <w:t xml:space="preserve">Narva Linnavalitsuse </w:t>
            </w:r>
            <w:r w:rsidRPr="00912791">
              <w:rPr>
                <w:sz w:val="19"/>
                <w:szCs w:val="19"/>
                <w:lang w:val="et-EE"/>
              </w:rPr>
              <w:lastRenderedPageBreak/>
              <w:t>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lastRenderedPageBreak/>
              <w:t>4.2.2</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Mõisa pargi heakorrastamise projekti koostamine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15 000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4.2.3</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Võidu pargi ja Joala tn 8c (</w:t>
            </w:r>
            <w:proofErr w:type="spellStart"/>
            <w:r w:rsidRPr="00912791">
              <w:rPr>
                <w:sz w:val="19"/>
                <w:szCs w:val="19"/>
                <w:lang w:val="et-EE"/>
              </w:rPr>
              <w:t>Gerassimovi</w:t>
            </w:r>
            <w:proofErr w:type="spellEnd"/>
            <w:r w:rsidRPr="00912791">
              <w:rPr>
                <w:sz w:val="19"/>
                <w:szCs w:val="19"/>
                <w:lang w:val="et-EE"/>
              </w:rPr>
              <w:t xml:space="preserve"> pargi) projekteerimine, II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20 160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4.3 Vaba aja üritused</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194 591</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76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4.3.1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ja Ivangorodi kaldapealsete ajaloolise kaitseala integreeritud arendamine, III etapp</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194 591</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4.4 Rahvakultuur</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48 150</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792"/>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4.4.1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Narva Kultuurimaja </w:t>
            </w:r>
            <w:proofErr w:type="spellStart"/>
            <w:r w:rsidRPr="00912791">
              <w:rPr>
                <w:sz w:val="19"/>
                <w:szCs w:val="19"/>
                <w:lang w:val="et-EE"/>
              </w:rPr>
              <w:t>Rugodiv</w:t>
            </w:r>
            <w:proofErr w:type="spellEnd"/>
            <w:r w:rsidRPr="00912791">
              <w:rPr>
                <w:sz w:val="19"/>
                <w:szCs w:val="19"/>
                <w:lang w:val="et-EE"/>
              </w:rPr>
              <w:t xml:space="preserve"> rekonstrueerimine (sh: stangede projekteerimine ja renoveerimine)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48 150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912791" w:rsidRPr="00912791" w:rsidRDefault="00912791" w:rsidP="00912791">
            <w:pPr>
              <w:rPr>
                <w:b/>
                <w:bCs/>
                <w:sz w:val="19"/>
                <w:szCs w:val="19"/>
                <w:lang w:val="et-EE"/>
              </w:rPr>
            </w:pPr>
            <w:r w:rsidRPr="00912791">
              <w:rPr>
                <w:b/>
                <w:bCs/>
                <w:sz w:val="19"/>
                <w:szCs w:val="19"/>
                <w:lang w:val="et-EE"/>
              </w:rPr>
              <w:t>5. HARIDUS</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3 578 045</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298 507</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8%</w:t>
            </w:r>
          </w:p>
        </w:tc>
        <w:tc>
          <w:tcPr>
            <w:tcW w:w="1542" w:type="dxa"/>
            <w:tcBorders>
              <w:top w:val="nil"/>
              <w:left w:val="nil"/>
              <w:bottom w:val="single" w:sz="4" w:space="0" w:color="auto"/>
              <w:right w:val="single" w:sz="4" w:space="0" w:color="auto"/>
            </w:tcBorders>
            <w:shd w:val="clear" w:color="000000" w:fill="D9D9D9"/>
            <w:hideMark/>
          </w:tcPr>
          <w:p w:rsidR="00912791" w:rsidRPr="00912791" w:rsidRDefault="00912791" w:rsidP="00912791">
            <w:pPr>
              <w:rPr>
                <w:sz w:val="19"/>
                <w:szCs w:val="19"/>
                <w:lang w:val="et-EE"/>
              </w:rPr>
            </w:pPr>
            <w:r w:rsidRPr="00912791">
              <w:rPr>
                <w:sz w:val="19"/>
                <w:szCs w:val="19"/>
                <w:lang w:val="et-EE"/>
              </w:rPr>
              <w:t> </w:t>
            </w:r>
          </w:p>
        </w:tc>
        <w:tc>
          <w:tcPr>
            <w:tcW w:w="1560" w:type="dxa"/>
            <w:tcBorders>
              <w:top w:val="nil"/>
              <w:left w:val="nil"/>
              <w:bottom w:val="single" w:sz="4" w:space="0" w:color="auto"/>
              <w:right w:val="single" w:sz="4" w:space="0" w:color="auto"/>
            </w:tcBorders>
            <w:shd w:val="clear" w:color="000000" w:fill="D9D9D9"/>
            <w:hideMark/>
          </w:tcPr>
          <w:p w:rsidR="00912791" w:rsidRPr="00912791" w:rsidRDefault="00912791" w:rsidP="00912791">
            <w:pPr>
              <w:rPr>
                <w:b/>
                <w:bCs/>
                <w:sz w:val="19"/>
                <w:szCs w:val="19"/>
                <w:lang w:val="et-EE"/>
              </w:rPr>
            </w:pPr>
            <w:r w:rsidRPr="00912791">
              <w:rPr>
                <w:b/>
                <w:bCs/>
                <w:sz w:val="19"/>
                <w:szCs w:val="19"/>
                <w:lang w:val="et-EE"/>
              </w:rPr>
              <w:t> </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 xml:space="preserve">5.1 Alusharidus </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1 182 232</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78 296</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7%</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5.1.1</w:t>
            </w:r>
          </w:p>
        </w:tc>
        <w:tc>
          <w:tcPr>
            <w:tcW w:w="3337"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linna uue lasteaia eskiisprojekti koostamine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8 640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1320"/>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5.1.2</w:t>
            </w:r>
          </w:p>
        </w:tc>
        <w:tc>
          <w:tcPr>
            <w:tcW w:w="3337" w:type="dxa"/>
            <w:tcBorders>
              <w:top w:val="nil"/>
              <w:left w:val="nil"/>
              <w:bottom w:val="nil"/>
              <w:right w:val="nil"/>
            </w:tcBorders>
            <w:shd w:val="clear" w:color="auto" w:fill="auto"/>
            <w:hideMark/>
          </w:tcPr>
          <w:p w:rsidR="00912791" w:rsidRPr="00912791" w:rsidRDefault="00912791" w:rsidP="00912791">
            <w:pPr>
              <w:rPr>
                <w:color w:val="000000"/>
                <w:sz w:val="19"/>
                <w:szCs w:val="19"/>
                <w:lang w:val="et-EE"/>
              </w:rPr>
            </w:pPr>
            <w:r w:rsidRPr="00912791">
              <w:rPr>
                <w:color w:val="000000"/>
                <w:sz w:val="19"/>
                <w:szCs w:val="19"/>
                <w:lang w:val="et-EE"/>
              </w:rPr>
              <w:t xml:space="preserve">Narva Lasteaia </w:t>
            </w:r>
            <w:proofErr w:type="spellStart"/>
            <w:r w:rsidRPr="00912791">
              <w:rPr>
                <w:color w:val="000000"/>
                <w:sz w:val="19"/>
                <w:szCs w:val="19"/>
                <w:lang w:val="et-EE"/>
              </w:rPr>
              <w:t>Cipollino</w:t>
            </w:r>
            <w:proofErr w:type="spellEnd"/>
            <w:r w:rsidRPr="00912791">
              <w:rPr>
                <w:color w:val="000000"/>
                <w:sz w:val="19"/>
                <w:szCs w:val="19"/>
                <w:lang w:val="et-EE"/>
              </w:rPr>
              <w:t xml:space="preserve">, Narva Lasteaia Põngerjas hoonete fassaadide rekonstrueerimise  projekteerimine ning Narva Lasteaia </w:t>
            </w:r>
            <w:proofErr w:type="spellStart"/>
            <w:r w:rsidRPr="00912791">
              <w:rPr>
                <w:color w:val="000000"/>
                <w:sz w:val="19"/>
                <w:szCs w:val="19"/>
                <w:lang w:val="et-EE"/>
              </w:rPr>
              <w:t>Cipollino</w:t>
            </w:r>
            <w:proofErr w:type="spellEnd"/>
            <w:r w:rsidRPr="00912791">
              <w:rPr>
                <w:color w:val="000000"/>
                <w:sz w:val="19"/>
                <w:szCs w:val="19"/>
                <w:lang w:val="et-EE"/>
              </w:rPr>
              <w:t xml:space="preserve"> ehitusprojekti ekspertiis</w:t>
            </w:r>
          </w:p>
        </w:tc>
        <w:tc>
          <w:tcPr>
            <w:tcW w:w="1341"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35 214</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14 150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40%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1305"/>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5.1.3</w:t>
            </w:r>
          </w:p>
        </w:tc>
        <w:tc>
          <w:tcPr>
            <w:tcW w:w="3337" w:type="dxa"/>
            <w:tcBorders>
              <w:top w:val="single" w:sz="4" w:space="0" w:color="auto"/>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Narva Lasteaia </w:t>
            </w:r>
            <w:proofErr w:type="spellStart"/>
            <w:r w:rsidRPr="00912791">
              <w:rPr>
                <w:sz w:val="19"/>
                <w:szCs w:val="19"/>
                <w:lang w:val="et-EE"/>
              </w:rPr>
              <w:t>Cipollino</w:t>
            </w:r>
            <w:proofErr w:type="spellEnd"/>
            <w:r w:rsidRPr="00912791">
              <w:rPr>
                <w:sz w:val="19"/>
                <w:szCs w:val="19"/>
                <w:lang w:val="et-EE"/>
              </w:rPr>
              <w:t xml:space="preserve"> ja Narva Lasteaia Käoke mänguväljakute, </w:t>
            </w:r>
            <w:proofErr w:type="spellStart"/>
            <w:r w:rsidRPr="00912791">
              <w:rPr>
                <w:sz w:val="19"/>
                <w:szCs w:val="19"/>
                <w:lang w:val="et-EE"/>
              </w:rPr>
              <w:t>välisvalgustuse</w:t>
            </w:r>
            <w:proofErr w:type="spellEnd"/>
            <w:r w:rsidRPr="00912791">
              <w:rPr>
                <w:sz w:val="19"/>
                <w:szCs w:val="19"/>
                <w:lang w:val="et-EE"/>
              </w:rPr>
              <w:t xml:space="preserve"> ehitustööd; kõnniteede  projekteerimis- ja  ehitustööd, Narva Lasteaia Kirsike hoone </w:t>
            </w:r>
            <w:proofErr w:type="spellStart"/>
            <w:r w:rsidRPr="00912791">
              <w:rPr>
                <w:sz w:val="19"/>
                <w:szCs w:val="19"/>
                <w:lang w:val="et-EE"/>
              </w:rPr>
              <w:t>fonolukkudega</w:t>
            </w:r>
            <w:proofErr w:type="spellEnd"/>
            <w:r w:rsidRPr="00912791">
              <w:rPr>
                <w:sz w:val="19"/>
                <w:szCs w:val="19"/>
                <w:lang w:val="et-EE"/>
              </w:rPr>
              <w:t xml:space="preserve"> välisuste vahetamine</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946 844</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15 936</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5.1.4</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Narva Lasteaed </w:t>
            </w:r>
            <w:proofErr w:type="spellStart"/>
            <w:r w:rsidRPr="00912791">
              <w:rPr>
                <w:sz w:val="19"/>
                <w:szCs w:val="19"/>
                <w:lang w:val="et-EE"/>
              </w:rPr>
              <w:t>Cipollino</w:t>
            </w:r>
            <w:proofErr w:type="spellEnd"/>
            <w:r w:rsidRPr="00912791">
              <w:rPr>
                <w:sz w:val="19"/>
                <w:szCs w:val="19"/>
                <w:lang w:val="et-EE"/>
              </w:rPr>
              <w:t xml:space="preserve"> - keemialaos väljatõmbeventilatsiooni paigaldamiseks</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6 662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5.1.5</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Kraavi 1 lasteaia ja </w:t>
            </w:r>
            <w:proofErr w:type="spellStart"/>
            <w:r w:rsidRPr="00912791">
              <w:rPr>
                <w:sz w:val="19"/>
                <w:szCs w:val="19"/>
                <w:lang w:val="et-EE"/>
              </w:rPr>
              <w:t>lähiala</w:t>
            </w:r>
            <w:proofErr w:type="spellEnd"/>
            <w:r w:rsidRPr="00912791">
              <w:rPr>
                <w:sz w:val="19"/>
                <w:szCs w:val="19"/>
                <w:lang w:val="et-EE"/>
              </w:rPr>
              <w:t xml:space="preserve"> projekteerimine</w:t>
            </w:r>
          </w:p>
        </w:tc>
        <w:tc>
          <w:tcPr>
            <w:tcW w:w="1341" w:type="dxa"/>
            <w:tcBorders>
              <w:top w:val="nil"/>
              <w:left w:val="nil"/>
              <w:bottom w:val="nil"/>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69 372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48 210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69%</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5.1.6</w:t>
            </w:r>
          </w:p>
        </w:tc>
        <w:tc>
          <w:tcPr>
            <w:tcW w:w="3337" w:type="dxa"/>
            <w:tcBorders>
              <w:top w:val="nil"/>
              <w:left w:val="nil"/>
              <w:bottom w:val="nil"/>
              <w:right w:val="nil"/>
            </w:tcBorders>
            <w:shd w:val="clear" w:color="auto" w:fill="auto"/>
            <w:hideMark/>
          </w:tcPr>
          <w:p w:rsidR="00912791" w:rsidRPr="00912791" w:rsidRDefault="00912791" w:rsidP="00912791">
            <w:pPr>
              <w:rPr>
                <w:color w:val="000000"/>
                <w:sz w:val="19"/>
                <w:szCs w:val="19"/>
                <w:lang w:val="et-EE"/>
              </w:rPr>
            </w:pPr>
            <w:r w:rsidRPr="00912791">
              <w:rPr>
                <w:color w:val="000000"/>
                <w:sz w:val="19"/>
                <w:szCs w:val="19"/>
                <w:lang w:val="et-EE"/>
              </w:rPr>
              <w:t xml:space="preserve">Narva Lasteaia </w:t>
            </w:r>
            <w:proofErr w:type="spellStart"/>
            <w:r w:rsidRPr="00912791">
              <w:rPr>
                <w:color w:val="000000"/>
                <w:sz w:val="19"/>
                <w:szCs w:val="19"/>
                <w:lang w:val="et-EE"/>
              </w:rPr>
              <w:t>Cipollino</w:t>
            </w:r>
            <w:proofErr w:type="spellEnd"/>
            <w:r w:rsidRPr="00912791">
              <w:rPr>
                <w:color w:val="000000"/>
                <w:sz w:val="19"/>
                <w:szCs w:val="19"/>
                <w:lang w:val="et-EE"/>
              </w:rPr>
              <w:t xml:space="preserve"> hoone küte ja ventilatsiooni süsteemi projekteerimine</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15 500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5.1.7</w:t>
            </w:r>
          </w:p>
        </w:tc>
        <w:tc>
          <w:tcPr>
            <w:tcW w:w="3337" w:type="dxa"/>
            <w:tcBorders>
              <w:top w:val="single" w:sz="4" w:space="0" w:color="auto"/>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Lasteaia Päikene mänguväljakute renoveerimine</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100 000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5.2 Põhihariduse otsekulud</w:t>
            </w:r>
          </w:p>
        </w:tc>
        <w:tc>
          <w:tcPr>
            <w:tcW w:w="1341"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2 286 053</w:t>
            </w:r>
          </w:p>
        </w:tc>
        <w:tc>
          <w:tcPr>
            <w:tcW w:w="1358"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190 275</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b/>
                <w:bCs/>
                <w:i/>
                <w:iCs/>
                <w:sz w:val="19"/>
                <w:szCs w:val="19"/>
                <w:lang w:val="et-EE"/>
              </w:rPr>
            </w:pPr>
            <w:r w:rsidRPr="00912791">
              <w:rPr>
                <w:b/>
                <w:bCs/>
                <w:i/>
                <w:iCs/>
                <w:sz w:val="19"/>
                <w:szCs w:val="19"/>
                <w:lang w:val="et-EE"/>
              </w:rPr>
              <w:t>8%</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rPr>
                <w:b/>
                <w:bCs/>
                <w:i/>
                <w:iCs/>
                <w:sz w:val="19"/>
                <w:szCs w:val="19"/>
                <w:lang w:val="et-EE"/>
              </w:rPr>
            </w:pPr>
            <w:r w:rsidRPr="00912791">
              <w:rPr>
                <w:b/>
                <w:bCs/>
                <w:i/>
                <w:iCs/>
                <w:sz w:val="19"/>
                <w:szCs w:val="19"/>
                <w:lang w:val="et-EE"/>
              </w:rPr>
              <w:t> </w:t>
            </w:r>
          </w:p>
        </w:tc>
      </w:tr>
      <w:tr w:rsidR="00912791" w:rsidRPr="008A68E0" w:rsidTr="001D226E">
        <w:trPr>
          <w:trHeight w:val="765"/>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5.2.1</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Eesti Gümnaasiumi ümberkorraldamisel tekkiva põhikooli õppehoone ehitamine ja sisustamine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238 535</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18 034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8%</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765"/>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5.2.2</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Kesklinna Gümnaasiumi ümberkorraldamisel tekkiva põhikooli õppehoone ehitamine ja sisustamine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1 505 658</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133 649</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9%</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 Arenduse ja Ökonoomika 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5.2.3</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Kreenholmi Gümnaasiumi hoone fassaadi projekteerimine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16 440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1848"/>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lastRenderedPageBreak/>
              <w:t>5.2.4</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Narva </w:t>
            </w:r>
            <w:proofErr w:type="spellStart"/>
            <w:r w:rsidRPr="00912791">
              <w:rPr>
                <w:sz w:val="19"/>
                <w:szCs w:val="19"/>
                <w:lang w:val="et-EE"/>
              </w:rPr>
              <w:t>Keeltelütseumi</w:t>
            </w:r>
            <w:proofErr w:type="spellEnd"/>
            <w:r w:rsidRPr="00912791">
              <w:rPr>
                <w:sz w:val="19"/>
                <w:szCs w:val="19"/>
                <w:lang w:val="et-EE"/>
              </w:rPr>
              <w:t xml:space="preserve">, Narva Kreenholmi Gümnaasiumi, Narva </w:t>
            </w:r>
            <w:proofErr w:type="spellStart"/>
            <w:r w:rsidRPr="00912791">
              <w:rPr>
                <w:sz w:val="19"/>
                <w:szCs w:val="19"/>
                <w:lang w:val="et-EE"/>
              </w:rPr>
              <w:t>Soldino</w:t>
            </w:r>
            <w:proofErr w:type="spellEnd"/>
            <w:r w:rsidRPr="00912791">
              <w:rPr>
                <w:sz w:val="19"/>
                <w:szCs w:val="19"/>
                <w:lang w:val="et-EE"/>
              </w:rPr>
              <w:t xml:space="preserve"> Gümnaasiumi, Narva Pähklimäe Gümnaasiumi, Narva 6. Kooli, Narva Paju Kooli projekteerimine  ja ehitamine projekti „Väikelahendused HEV-õpilaste integreerimiseks tavakoolidesse“ raames</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color w:val="000000"/>
                <w:sz w:val="19"/>
                <w:szCs w:val="19"/>
                <w:lang w:val="et-EE"/>
              </w:rPr>
            </w:pPr>
            <w:r w:rsidRPr="00912791">
              <w:rPr>
                <w:color w:val="000000"/>
                <w:sz w:val="19"/>
                <w:szCs w:val="19"/>
                <w:lang w:val="et-EE"/>
              </w:rPr>
              <w:t>80 437</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21 000</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26%</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color w:val="000000"/>
                <w:sz w:val="19"/>
                <w:szCs w:val="19"/>
                <w:lang w:val="et-EE"/>
              </w:rPr>
            </w:pPr>
            <w:r w:rsidRPr="00912791">
              <w:rPr>
                <w:color w:val="000000"/>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5.2.5</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 xml:space="preserve">Narva 6.Kooli hoone fassaadi projekteerimine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17 592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17 592</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100%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70"/>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5.2.6</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Narva  Kesklinna  Gümnaasiumi spordihoone energiatõhususe edendamine</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262 644</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792"/>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5.2.7</w:t>
            </w:r>
          </w:p>
        </w:tc>
        <w:tc>
          <w:tcPr>
            <w:tcW w:w="3337" w:type="dxa"/>
            <w:tcBorders>
              <w:top w:val="nil"/>
              <w:left w:val="single" w:sz="4" w:space="0" w:color="auto"/>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Narvas aadressil P. Kerese tn 22 asuval territooriumil koolihoovi projekteerimis- ja ehitustööd</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sz w:val="19"/>
                <w:szCs w:val="19"/>
                <w:lang w:val="et-EE"/>
              </w:rPr>
            </w:pPr>
            <w:r w:rsidRPr="00912791">
              <w:rPr>
                <w:sz w:val="19"/>
                <w:szCs w:val="19"/>
                <w:lang w:val="et-EE"/>
              </w:rPr>
              <w:t>116 067</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1320"/>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5.2.8</w:t>
            </w:r>
          </w:p>
        </w:tc>
        <w:tc>
          <w:tcPr>
            <w:tcW w:w="3337" w:type="dxa"/>
            <w:tcBorders>
              <w:top w:val="nil"/>
              <w:left w:val="single" w:sz="4" w:space="0" w:color="auto"/>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xml:space="preserve">Narva Paju Kooli hoone elektrivarustuse nõuetega vastavusse viimiseks selle renoveerimise projekteerimistööde ja küttesüsteemi renoveerimise projekteerimistööde teostamiseks </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13 680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792"/>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5.2.9</w:t>
            </w:r>
          </w:p>
        </w:tc>
        <w:tc>
          <w:tcPr>
            <w:tcW w:w="3337" w:type="dxa"/>
            <w:tcBorders>
              <w:top w:val="nil"/>
              <w:left w:val="single" w:sz="4" w:space="0" w:color="auto"/>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Pähklimäe Gümnaasiumi hoone fassaadide välivalgustuse projekteerimine ja ehitamine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35 000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5.3 Noorte huviharidus ja huvitegevus</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i/>
                <w:iCs/>
                <w:sz w:val="19"/>
                <w:szCs w:val="19"/>
                <w:lang w:val="et-EE"/>
              </w:rPr>
            </w:pPr>
            <w:r w:rsidRPr="00912791">
              <w:rPr>
                <w:b/>
                <w:bCs/>
                <w:i/>
                <w:iCs/>
                <w:sz w:val="19"/>
                <w:szCs w:val="19"/>
                <w:lang w:val="et-EE"/>
              </w:rPr>
              <w:t>109 760</w:t>
            </w:r>
          </w:p>
        </w:tc>
        <w:tc>
          <w:tcPr>
            <w:tcW w:w="1358"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i/>
                <w:iCs/>
                <w:sz w:val="19"/>
                <w:szCs w:val="19"/>
                <w:lang w:val="et-EE"/>
              </w:rPr>
            </w:pPr>
            <w:r w:rsidRPr="00912791">
              <w:rPr>
                <w:b/>
                <w:bCs/>
                <w:i/>
                <w:iCs/>
                <w:sz w:val="19"/>
                <w:szCs w:val="19"/>
                <w:lang w:val="et-EE"/>
              </w:rPr>
              <w:t>29 936</w:t>
            </w:r>
          </w:p>
        </w:tc>
        <w:tc>
          <w:tcPr>
            <w:tcW w:w="927"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b/>
                <w:bCs/>
                <w:i/>
                <w:iCs/>
                <w:sz w:val="19"/>
                <w:szCs w:val="19"/>
                <w:lang w:val="et-EE"/>
              </w:rPr>
            </w:pPr>
            <w:r w:rsidRPr="00912791">
              <w:rPr>
                <w:b/>
                <w:bCs/>
                <w:i/>
                <w:iCs/>
                <w:sz w:val="19"/>
                <w:szCs w:val="19"/>
                <w:lang w:val="et-EE"/>
              </w:rPr>
              <w:t>27%</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r>
      <w:tr w:rsidR="00912791" w:rsidRPr="008A68E0" w:rsidTr="001D226E">
        <w:trPr>
          <w:trHeight w:val="1056"/>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5.3.1</w:t>
            </w:r>
          </w:p>
        </w:tc>
        <w:tc>
          <w:tcPr>
            <w:tcW w:w="3337" w:type="dxa"/>
            <w:tcBorders>
              <w:top w:val="nil"/>
              <w:left w:val="single" w:sz="4" w:space="0" w:color="auto"/>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Muusikakooli hoones Karja 3 sissepääsu rekonstrueerimine ning panduse rajamise projekteerimis-ja ehitustööd</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74 760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528"/>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5.3.2</w:t>
            </w:r>
          </w:p>
        </w:tc>
        <w:tc>
          <w:tcPr>
            <w:tcW w:w="3337" w:type="dxa"/>
            <w:tcBorders>
              <w:top w:val="nil"/>
              <w:left w:val="single" w:sz="4" w:space="0" w:color="auto"/>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Narva  Noorte Meremeeste Klubile -9 kohalise väikebussi hankimiseks</w:t>
            </w:r>
          </w:p>
        </w:tc>
        <w:tc>
          <w:tcPr>
            <w:tcW w:w="1341"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35 000</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29 936</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86%</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Kultuuriosakond</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912791" w:rsidRPr="00912791" w:rsidRDefault="00912791" w:rsidP="00912791">
            <w:pPr>
              <w:rPr>
                <w:b/>
                <w:bCs/>
                <w:sz w:val="19"/>
                <w:szCs w:val="19"/>
                <w:lang w:val="et-EE"/>
              </w:rPr>
            </w:pPr>
            <w:r w:rsidRPr="00912791">
              <w:rPr>
                <w:b/>
                <w:bCs/>
                <w:sz w:val="19"/>
                <w:szCs w:val="19"/>
                <w:lang w:val="et-EE"/>
              </w:rPr>
              <w:t>6. SOTSIAALNE KAITSE</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131 742</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10 654</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sz w:val="19"/>
                <w:szCs w:val="19"/>
                <w:lang w:val="et-EE"/>
              </w:rPr>
            </w:pPr>
            <w:r w:rsidRPr="00912791">
              <w:rPr>
                <w:b/>
                <w:bCs/>
                <w:sz w:val="19"/>
                <w:szCs w:val="19"/>
                <w:lang w:val="et-EE"/>
              </w:rPr>
              <w:t>8%</w:t>
            </w:r>
          </w:p>
        </w:tc>
        <w:tc>
          <w:tcPr>
            <w:tcW w:w="1542" w:type="dxa"/>
            <w:tcBorders>
              <w:top w:val="nil"/>
              <w:left w:val="nil"/>
              <w:bottom w:val="single" w:sz="4" w:space="0" w:color="auto"/>
              <w:right w:val="single" w:sz="4" w:space="0" w:color="auto"/>
            </w:tcBorders>
            <w:shd w:val="clear" w:color="000000" w:fill="D9D9D9"/>
            <w:hideMark/>
          </w:tcPr>
          <w:p w:rsidR="00912791" w:rsidRPr="00912791" w:rsidRDefault="00912791" w:rsidP="00912791">
            <w:pPr>
              <w:jc w:val="center"/>
              <w:rPr>
                <w:b/>
                <w:bCs/>
                <w:sz w:val="19"/>
                <w:szCs w:val="19"/>
                <w:lang w:val="et-EE"/>
              </w:rPr>
            </w:pPr>
            <w:r w:rsidRPr="00912791">
              <w:rPr>
                <w:b/>
                <w:bCs/>
                <w:sz w:val="19"/>
                <w:szCs w:val="19"/>
                <w:lang w:val="et-EE"/>
              </w:rPr>
              <w:t> </w:t>
            </w:r>
          </w:p>
        </w:tc>
        <w:tc>
          <w:tcPr>
            <w:tcW w:w="1560" w:type="dxa"/>
            <w:tcBorders>
              <w:top w:val="nil"/>
              <w:left w:val="nil"/>
              <w:bottom w:val="single" w:sz="4" w:space="0" w:color="auto"/>
              <w:right w:val="single" w:sz="4" w:space="0" w:color="auto"/>
            </w:tcBorders>
            <w:shd w:val="clear" w:color="000000" w:fill="D9D9D9"/>
            <w:hideMark/>
          </w:tcPr>
          <w:p w:rsidR="00912791" w:rsidRPr="00912791" w:rsidRDefault="00912791" w:rsidP="00912791">
            <w:pPr>
              <w:jc w:val="center"/>
              <w:rPr>
                <w:b/>
                <w:bCs/>
                <w:sz w:val="19"/>
                <w:szCs w:val="19"/>
                <w:lang w:val="et-EE"/>
              </w:rPr>
            </w:pPr>
            <w:r w:rsidRPr="00912791">
              <w:rPr>
                <w:b/>
                <w:bCs/>
                <w:sz w:val="19"/>
                <w:szCs w:val="19"/>
                <w:lang w:val="et-EE"/>
              </w:rPr>
              <w:t> </w:t>
            </w:r>
          </w:p>
        </w:tc>
      </w:tr>
      <w:tr w:rsidR="00912791" w:rsidRPr="008A68E0" w:rsidTr="001D226E">
        <w:trPr>
          <w:trHeight w:val="300"/>
        </w:trPr>
        <w:tc>
          <w:tcPr>
            <w:tcW w:w="4041"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2791" w:rsidRPr="00912791" w:rsidRDefault="00912791" w:rsidP="00912791">
            <w:pPr>
              <w:rPr>
                <w:b/>
                <w:bCs/>
                <w:i/>
                <w:iCs/>
                <w:sz w:val="19"/>
                <w:szCs w:val="19"/>
                <w:lang w:val="et-EE"/>
              </w:rPr>
            </w:pPr>
            <w:r w:rsidRPr="00912791">
              <w:rPr>
                <w:b/>
                <w:bCs/>
                <w:i/>
                <w:iCs/>
                <w:sz w:val="19"/>
                <w:szCs w:val="19"/>
                <w:lang w:val="et-EE"/>
              </w:rPr>
              <w:t>6.1 Eakate sotsiaalhoolekandeasutused</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b/>
                <w:bCs/>
                <w:i/>
                <w:iCs/>
                <w:sz w:val="19"/>
                <w:szCs w:val="19"/>
                <w:lang w:val="et-EE"/>
              </w:rPr>
            </w:pPr>
            <w:r w:rsidRPr="00912791">
              <w:rPr>
                <w:b/>
                <w:bCs/>
                <w:i/>
                <w:iCs/>
                <w:sz w:val="19"/>
                <w:szCs w:val="19"/>
                <w:lang w:val="et-EE"/>
              </w:rPr>
              <w:t>131 742</w:t>
            </w:r>
          </w:p>
        </w:tc>
        <w:tc>
          <w:tcPr>
            <w:tcW w:w="1358"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b/>
                <w:bCs/>
                <w:i/>
                <w:iCs/>
                <w:sz w:val="19"/>
                <w:szCs w:val="19"/>
                <w:lang w:val="et-EE"/>
              </w:rPr>
            </w:pPr>
            <w:r w:rsidRPr="00912791">
              <w:rPr>
                <w:b/>
                <w:bCs/>
                <w:i/>
                <w:iCs/>
                <w:sz w:val="19"/>
                <w:szCs w:val="19"/>
                <w:lang w:val="et-EE"/>
              </w:rPr>
              <w:t>10 654</w:t>
            </w:r>
          </w:p>
        </w:tc>
        <w:tc>
          <w:tcPr>
            <w:tcW w:w="927"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b/>
                <w:bCs/>
                <w:i/>
                <w:iCs/>
                <w:sz w:val="19"/>
                <w:szCs w:val="19"/>
                <w:lang w:val="et-EE"/>
              </w:rPr>
            </w:pPr>
            <w:r w:rsidRPr="00912791">
              <w:rPr>
                <w:b/>
                <w:bCs/>
                <w:i/>
                <w:iCs/>
                <w:sz w:val="19"/>
                <w:szCs w:val="19"/>
                <w:lang w:val="et-EE"/>
              </w:rPr>
              <w:t>8%</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 </w:t>
            </w:r>
          </w:p>
        </w:tc>
      </w:tr>
      <w:tr w:rsidR="00912791" w:rsidRPr="008A68E0" w:rsidTr="001D226E">
        <w:trPr>
          <w:trHeight w:val="528"/>
        </w:trPr>
        <w:tc>
          <w:tcPr>
            <w:tcW w:w="704" w:type="dxa"/>
            <w:tcBorders>
              <w:top w:val="nil"/>
              <w:left w:val="single" w:sz="4" w:space="0" w:color="auto"/>
              <w:bottom w:val="single" w:sz="4" w:space="0" w:color="auto"/>
              <w:right w:val="nil"/>
            </w:tcBorders>
            <w:shd w:val="clear" w:color="000000" w:fill="FFFFFF"/>
            <w:noWrap/>
            <w:hideMark/>
          </w:tcPr>
          <w:p w:rsidR="00912791" w:rsidRPr="00912791" w:rsidRDefault="00912791" w:rsidP="00912791">
            <w:pPr>
              <w:jc w:val="center"/>
              <w:rPr>
                <w:sz w:val="19"/>
                <w:szCs w:val="19"/>
                <w:lang w:val="et-EE"/>
              </w:rPr>
            </w:pPr>
            <w:r w:rsidRPr="00912791">
              <w:rPr>
                <w:sz w:val="19"/>
                <w:szCs w:val="19"/>
                <w:lang w:val="et-EE"/>
              </w:rPr>
              <w:t>6.1.1</w:t>
            </w:r>
          </w:p>
        </w:tc>
        <w:tc>
          <w:tcPr>
            <w:tcW w:w="3337" w:type="dxa"/>
            <w:tcBorders>
              <w:top w:val="nil"/>
              <w:left w:val="single" w:sz="4" w:space="0" w:color="auto"/>
              <w:bottom w:val="single" w:sz="4" w:space="0" w:color="auto"/>
              <w:right w:val="single" w:sz="4" w:space="0" w:color="auto"/>
            </w:tcBorders>
            <w:shd w:val="clear" w:color="000000" w:fill="FFFFFF"/>
            <w:hideMark/>
          </w:tcPr>
          <w:p w:rsidR="00912791" w:rsidRPr="00912791" w:rsidRDefault="00912791" w:rsidP="00912791">
            <w:pPr>
              <w:rPr>
                <w:sz w:val="19"/>
                <w:szCs w:val="19"/>
                <w:lang w:val="et-EE"/>
              </w:rPr>
            </w:pPr>
            <w:r w:rsidRPr="00912791">
              <w:rPr>
                <w:sz w:val="19"/>
                <w:szCs w:val="19"/>
                <w:lang w:val="et-EE"/>
              </w:rPr>
              <w:t>Uue hooldekodu projekteerimine ning ehitusprojekti ekspertiisi tegemine</w:t>
            </w:r>
          </w:p>
        </w:tc>
        <w:tc>
          <w:tcPr>
            <w:tcW w:w="1341" w:type="dxa"/>
            <w:tcBorders>
              <w:top w:val="nil"/>
              <w:left w:val="nil"/>
              <w:bottom w:val="single" w:sz="4" w:space="0" w:color="auto"/>
              <w:right w:val="single" w:sz="4" w:space="0" w:color="auto"/>
            </w:tcBorders>
            <w:shd w:val="clear" w:color="000000" w:fill="FFFFFF"/>
            <w:hideMark/>
          </w:tcPr>
          <w:p w:rsidR="00912791" w:rsidRPr="00912791" w:rsidRDefault="00912791" w:rsidP="00912791">
            <w:pPr>
              <w:jc w:val="center"/>
              <w:rPr>
                <w:sz w:val="19"/>
                <w:szCs w:val="19"/>
                <w:lang w:val="et-EE"/>
              </w:rPr>
            </w:pPr>
            <w:r w:rsidRPr="00912791">
              <w:rPr>
                <w:sz w:val="19"/>
                <w:szCs w:val="19"/>
                <w:lang w:val="et-EE"/>
              </w:rPr>
              <w:t>131 742</w:t>
            </w:r>
          </w:p>
        </w:tc>
        <w:tc>
          <w:tcPr>
            <w:tcW w:w="1358"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10 654</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8%</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 Sotsiaalabiamet</w:t>
            </w:r>
          </w:p>
        </w:tc>
      </w:tr>
      <w:tr w:rsidR="00912791" w:rsidRPr="008A68E0" w:rsidTr="001D226E">
        <w:trPr>
          <w:trHeight w:val="288"/>
        </w:trPr>
        <w:tc>
          <w:tcPr>
            <w:tcW w:w="4041"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912791" w:rsidRPr="00912791" w:rsidRDefault="00912791" w:rsidP="00912791">
            <w:pPr>
              <w:rPr>
                <w:sz w:val="19"/>
                <w:szCs w:val="19"/>
                <w:lang w:val="et-EE"/>
              </w:rPr>
            </w:pPr>
            <w:r w:rsidRPr="00912791">
              <w:rPr>
                <w:b/>
                <w:bCs/>
                <w:color w:val="000000"/>
                <w:sz w:val="19"/>
                <w:szCs w:val="19"/>
                <w:lang w:val="et-EE"/>
              </w:rPr>
              <w:t>7. KESKKONNAKAITSE</w:t>
            </w:r>
            <w:r w:rsidRPr="00912791">
              <w:rPr>
                <w:sz w:val="19"/>
                <w:szCs w:val="19"/>
                <w:lang w:val="et-EE"/>
              </w:rPr>
              <w:t> </w:t>
            </w:r>
          </w:p>
        </w:tc>
        <w:tc>
          <w:tcPr>
            <w:tcW w:w="1341"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68 500</w:t>
            </w:r>
          </w:p>
        </w:tc>
        <w:tc>
          <w:tcPr>
            <w:tcW w:w="1358"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0</w:t>
            </w:r>
          </w:p>
        </w:tc>
        <w:tc>
          <w:tcPr>
            <w:tcW w:w="927" w:type="dxa"/>
            <w:tcBorders>
              <w:top w:val="nil"/>
              <w:left w:val="nil"/>
              <w:bottom w:val="single" w:sz="4" w:space="0" w:color="auto"/>
              <w:right w:val="single" w:sz="4" w:space="0" w:color="auto"/>
            </w:tcBorders>
            <w:shd w:val="clear" w:color="000000" w:fill="D9D9D9"/>
            <w:noWrap/>
            <w:hideMark/>
          </w:tcPr>
          <w:p w:rsidR="00912791" w:rsidRPr="00912791" w:rsidRDefault="00912791" w:rsidP="00912791">
            <w:pPr>
              <w:jc w:val="center"/>
              <w:rPr>
                <w:b/>
                <w:bCs/>
                <w:color w:val="000000"/>
                <w:sz w:val="19"/>
                <w:szCs w:val="19"/>
                <w:lang w:val="et-EE"/>
              </w:rPr>
            </w:pPr>
            <w:r w:rsidRPr="00912791">
              <w:rPr>
                <w:b/>
                <w:bCs/>
                <w:color w:val="000000"/>
                <w:sz w:val="19"/>
                <w:szCs w:val="19"/>
                <w:lang w:val="et-EE"/>
              </w:rPr>
              <w:t>0%</w:t>
            </w:r>
          </w:p>
        </w:tc>
        <w:tc>
          <w:tcPr>
            <w:tcW w:w="1542" w:type="dxa"/>
            <w:tcBorders>
              <w:top w:val="nil"/>
              <w:left w:val="nil"/>
              <w:bottom w:val="single" w:sz="4" w:space="0" w:color="auto"/>
              <w:right w:val="single" w:sz="4" w:space="0" w:color="auto"/>
            </w:tcBorders>
            <w:shd w:val="clear" w:color="000000" w:fill="D9D9D9"/>
            <w:noWrap/>
            <w:vAlign w:val="bottom"/>
            <w:hideMark/>
          </w:tcPr>
          <w:p w:rsidR="00912791" w:rsidRPr="00912791" w:rsidRDefault="00912791" w:rsidP="00912791">
            <w:pPr>
              <w:rPr>
                <w:color w:val="000000"/>
                <w:sz w:val="19"/>
                <w:szCs w:val="19"/>
                <w:lang w:val="et-EE"/>
              </w:rPr>
            </w:pPr>
            <w:r w:rsidRPr="00912791">
              <w:rPr>
                <w:color w:val="000000"/>
                <w:sz w:val="19"/>
                <w:szCs w:val="19"/>
                <w:lang w:val="et-EE"/>
              </w:rPr>
              <w:t> </w:t>
            </w:r>
          </w:p>
        </w:tc>
        <w:tc>
          <w:tcPr>
            <w:tcW w:w="1560" w:type="dxa"/>
            <w:tcBorders>
              <w:top w:val="nil"/>
              <w:left w:val="nil"/>
              <w:bottom w:val="single" w:sz="4" w:space="0" w:color="auto"/>
              <w:right w:val="single" w:sz="4" w:space="0" w:color="auto"/>
            </w:tcBorders>
            <w:shd w:val="clear" w:color="000000" w:fill="D9D9D9"/>
            <w:noWrap/>
            <w:vAlign w:val="bottom"/>
            <w:hideMark/>
          </w:tcPr>
          <w:p w:rsidR="00912791" w:rsidRPr="00912791" w:rsidRDefault="00912791" w:rsidP="00912791">
            <w:pPr>
              <w:rPr>
                <w:color w:val="000000"/>
                <w:sz w:val="19"/>
                <w:szCs w:val="19"/>
                <w:lang w:val="et-EE"/>
              </w:rPr>
            </w:pPr>
            <w:r w:rsidRPr="00912791">
              <w:rPr>
                <w:color w:val="000000"/>
                <w:sz w:val="19"/>
                <w:szCs w:val="19"/>
                <w:lang w:val="et-EE"/>
              </w:rPr>
              <w:t> </w:t>
            </w:r>
          </w:p>
        </w:tc>
      </w:tr>
      <w:tr w:rsidR="00034504" w:rsidRPr="008A68E0" w:rsidTr="001D226E">
        <w:trPr>
          <w:trHeight w:val="288"/>
        </w:trPr>
        <w:tc>
          <w:tcPr>
            <w:tcW w:w="40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7.1Jäätmekäitlus</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68 500</w:t>
            </w:r>
          </w:p>
        </w:tc>
        <w:tc>
          <w:tcPr>
            <w:tcW w:w="1358"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0</w:t>
            </w:r>
          </w:p>
        </w:tc>
        <w:tc>
          <w:tcPr>
            <w:tcW w:w="927"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b/>
                <w:bCs/>
                <w:i/>
                <w:iCs/>
                <w:color w:val="000000"/>
                <w:sz w:val="19"/>
                <w:szCs w:val="19"/>
                <w:lang w:val="et-EE"/>
              </w:rPr>
            </w:pPr>
            <w:r w:rsidRPr="00912791">
              <w:rPr>
                <w:b/>
                <w:bCs/>
                <w:i/>
                <w:iCs/>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noWrap/>
            <w:vAlign w:val="bottom"/>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 </w:t>
            </w:r>
          </w:p>
        </w:tc>
        <w:tc>
          <w:tcPr>
            <w:tcW w:w="1560" w:type="dxa"/>
            <w:tcBorders>
              <w:top w:val="nil"/>
              <w:left w:val="nil"/>
              <w:bottom w:val="single" w:sz="4" w:space="0" w:color="auto"/>
              <w:right w:val="single" w:sz="4" w:space="0" w:color="auto"/>
            </w:tcBorders>
            <w:shd w:val="clear" w:color="auto" w:fill="auto"/>
            <w:noWrap/>
            <w:vAlign w:val="bottom"/>
            <w:hideMark/>
          </w:tcPr>
          <w:p w:rsidR="00912791" w:rsidRPr="00912791" w:rsidRDefault="00912791" w:rsidP="00912791">
            <w:pPr>
              <w:rPr>
                <w:b/>
                <w:bCs/>
                <w:i/>
                <w:iCs/>
                <w:color w:val="000000"/>
                <w:sz w:val="19"/>
                <w:szCs w:val="19"/>
                <w:lang w:val="et-EE"/>
              </w:rPr>
            </w:pPr>
            <w:r w:rsidRPr="00912791">
              <w:rPr>
                <w:b/>
                <w:bCs/>
                <w:i/>
                <w:iCs/>
                <w:color w:val="000000"/>
                <w:sz w:val="19"/>
                <w:szCs w:val="19"/>
                <w:lang w:val="et-EE"/>
              </w:rPr>
              <w:t> </w:t>
            </w:r>
          </w:p>
        </w:tc>
      </w:tr>
      <w:tr w:rsidR="00912791" w:rsidRPr="008A68E0" w:rsidTr="001D226E">
        <w:trPr>
          <w:trHeight w:val="528"/>
        </w:trPr>
        <w:tc>
          <w:tcPr>
            <w:tcW w:w="704" w:type="dxa"/>
            <w:tcBorders>
              <w:top w:val="nil"/>
              <w:left w:val="single" w:sz="4" w:space="0" w:color="auto"/>
              <w:bottom w:val="single" w:sz="4" w:space="0" w:color="auto"/>
              <w:right w:val="single" w:sz="4" w:space="0" w:color="auto"/>
            </w:tcBorders>
            <w:shd w:val="clear" w:color="auto" w:fill="auto"/>
            <w:noWrap/>
            <w:hideMark/>
          </w:tcPr>
          <w:p w:rsidR="00912791" w:rsidRPr="00912791" w:rsidRDefault="00912791" w:rsidP="00912791">
            <w:pPr>
              <w:rPr>
                <w:color w:val="000000"/>
                <w:sz w:val="19"/>
                <w:szCs w:val="19"/>
                <w:lang w:val="et-EE"/>
              </w:rPr>
            </w:pPr>
            <w:r w:rsidRPr="00912791">
              <w:rPr>
                <w:color w:val="000000"/>
                <w:sz w:val="19"/>
                <w:szCs w:val="19"/>
                <w:lang w:val="et-EE"/>
              </w:rPr>
              <w:t>7.1.1</w:t>
            </w:r>
          </w:p>
        </w:tc>
        <w:tc>
          <w:tcPr>
            <w:tcW w:w="3337" w:type="dxa"/>
            <w:tcBorders>
              <w:top w:val="nil"/>
              <w:left w:val="nil"/>
              <w:bottom w:val="single" w:sz="4" w:space="0" w:color="auto"/>
              <w:right w:val="single" w:sz="4" w:space="0" w:color="auto"/>
            </w:tcBorders>
            <w:shd w:val="clear" w:color="auto" w:fill="auto"/>
            <w:hideMark/>
          </w:tcPr>
          <w:p w:rsidR="00912791" w:rsidRPr="00912791" w:rsidRDefault="00912791" w:rsidP="00912791">
            <w:pPr>
              <w:rPr>
                <w:sz w:val="19"/>
                <w:szCs w:val="19"/>
                <w:lang w:val="et-EE"/>
              </w:rPr>
            </w:pPr>
            <w:r w:rsidRPr="00912791">
              <w:rPr>
                <w:sz w:val="19"/>
                <w:szCs w:val="19"/>
                <w:lang w:val="et-EE"/>
              </w:rPr>
              <w:t>OÜ Narva Jäätmekäitluskeskus - teleskooplaaduri soetamiseks</w:t>
            </w:r>
          </w:p>
        </w:tc>
        <w:tc>
          <w:tcPr>
            <w:tcW w:w="1341"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color w:val="000000"/>
                <w:sz w:val="19"/>
                <w:szCs w:val="19"/>
                <w:lang w:val="et-EE"/>
              </w:rPr>
            </w:pPr>
            <w:r w:rsidRPr="00912791">
              <w:rPr>
                <w:color w:val="000000"/>
                <w:sz w:val="19"/>
                <w:szCs w:val="19"/>
                <w:lang w:val="et-EE"/>
              </w:rPr>
              <w:t>68 500</w:t>
            </w:r>
          </w:p>
        </w:tc>
        <w:tc>
          <w:tcPr>
            <w:tcW w:w="1358" w:type="dxa"/>
            <w:tcBorders>
              <w:top w:val="nil"/>
              <w:left w:val="nil"/>
              <w:bottom w:val="single" w:sz="4" w:space="0" w:color="auto"/>
              <w:right w:val="single" w:sz="4" w:space="0" w:color="auto"/>
            </w:tcBorders>
            <w:shd w:val="clear" w:color="auto" w:fill="auto"/>
            <w:noWrap/>
            <w:hideMark/>
          </w:tcPr>
          <w:p w:rsidR="00912791" w:rsidRPr="00912791" w:rsidRDefault="00912791" w:rsidP="00912791">
            <w:pPr>
              <w:jc w:val="center"/>
              <w:rPr>
                <w:color w:val="000000"/>
                <w:sz w:val="19"/>
                <w:szCs w:val="19"/>
                <w:lang w:val="et-EE"/>
              </w:rPr>
            </w:pPr>
            <w:r w:rsidRPr="00912791">
              <w:rPr>
                <w:color w:val="000000"/>
                <w:sz w:val="19"/>
                <w:szCs w:val="19"/>
                <w:lang w:val="et-EE"/>
              </w:rPr>
              <w:t> </w:t>
            </w:r>
          </w:p>
        </w:tc>
        <w:tc>
          <w:tcPr>
            <w:tcW w:w="927" w:type="dxa"/>
            <w:tcBorders>
              <w:top w:val="nil"/>
              <w:left w:val="nil"/>
              <w:bottom w:val="single" w:sz="4" w:space="0" w:color="auto"/>
              <w:right w:val="single" w:sz="4" w:space="0" w:color="auto"/>
            </w:tcBorders>
            <w:shd w:val="clear" w:color="000000" w:fill="FFFFFF"/>
            <w:noWrap/>
            <w:hideMark/>
          </w:tcPr>
          <w:p w:rsidR="00912791" w:rsidRPr="00912791" w:rsidRDefault="00912791" w:rsidP="00912791">
            <w:pPr>
              <w:jc w:val="center"/>
              <w:rPr>
                <w:color w:val="000000"/>
                <w:sz w:val="19"/>
                <w:szCs w:val="19"/>
                <w:lang w:val="et-EE"/>
              </w:rPr>
            </w:pPr>
            <w:r w:rsidRPr="00912791">
              <w:rPr>
                <w:color w:val="000000"/>
                <w:sz w:val="19"/>
                <w:szCs w:val="19"/>
                <w:lang w:val="et-EE"/>
              </w:rPr>
              <w:t>0%</w:t>
            </w:r>
          </w:p>
        </w:tc>
        <w:tc>
          <w:tcPr>
            <w:tcW w:w="1542"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c>
          <w:tcPr>
            <w:tcW w:w="1560" w:type="dxa"/>
            <w:tcBorders>
              <w:top w:val="nil"/>
              <w:left w:val="nil"/>
              <w:bottom w:val="single" w:sz="4" w:space="0" w:color="auto"/>
              <w:right w:val="single" w:sz="4" w:space="0" w:color="auto"/>
            </w:tcBorders>
            <w:shd w:val="clear" w:color="auto" w:fill="auto"/>
            <w:hideMark/>
          </w:tcPr>
          <w:p w:rsidR="00912791" w:rsidRPr="00912791" w:rsidRDefault="00912791" w:rsidP="00912791">
            <w:pPr>
              <w:jc w:val="center"/>
              <w:rPr>
                <w:sz w:val="19"/>
                <w:szCs w:val="19"/>
                <w:lang w:val="et-EE"/>
              </w:rPr>
            </w:pPr>
            <w:r w:rsidRPr="00912791">
              <w:rPr>
                <w:sz w:val="19"/>
                <w:szCs w:val="19"/>
                <w:lang w:val="et-EE"/>
              </w:rPr>
              <w:t>Narva Linnavalitsuse Linnamajandusamet</w:t>
            </w:r>
          </w:p>
        </w:tc>
      </w:tr>
    </w:tbl>
    <w:p w:rsidR="000604E1" w:rsidRPr="004B242A" w:rsidRDefault="000604E1" w:rsidP="00E27C38">
      <w:pPr>
        <w:rPr>
          <w:b/>
          <w:sz w:val="24"/>
          <w:szCs w:val="24"/>
          <w:lang w:val="et-EE"/>
        </w:rPr>
      </w:pPr>
    </w:p>
    <w:p w:rsidR="00E27C38" w:rsidRDefault="00E27C38" w:rsidP="00E27C38">
      <w:pPr>
        <w:rPr>
          <w:sz w:val="8"/>
          <w:szCs w:val="8"/>
          <w:lang w:val="et-EE"/>
        </w:rPr>
      </w:pPr>
    </w:p>
    <w:p w:rsidR="000604E1" w:rsidRDefault="000604E1" w:rsidP="00E27C38">
      <w:pPr>
        <w:rPr>
          <w:sz w:val="8"/>
          <w:szCs w:val="8"/>
          <w:lang w:val="et-EE"/>
        </w:rPr>
        <w:sectPr w:rsidR="000604E1" w:rsidSect="000604E1">
          <w:pgSz w:w="11906" w:h="16838"/>
          <w:pgMar w:top="709" w:right="926" w:bottom="709" w:left="851" w:header="709" w:footer="709" w:gutter="0"/>
          <w:cols w:space="708"/>
          <w:docGrid w:linePitch="272"/>
        </w:sectPr>
      </w:pPr>
    </w:p>
    <w:p w:rsidR="00DC7C98" w:rsidRPr="004B242A" w:rsidRDefault="00DC7C98" w:rsidP="00DC7C98">
      <w:pPr>
        <w:jc w:val="right"/>
        <w:rPr>
          <w:lang w:val="et-EE"/>
        </w:rPr>
      </w:pPr>
      <w:r w:rsidRPr="004B242A">
        <w:rPr>
          <w:lang w:val="et-EE"/>
        </w:rPr>
        <w:lastRenderedPageBreak/>
        <w:t xml:space="preserve">Narva Linnavalitsuse </w:t>
      </w:r>
    </w:p>
    <w:p w:rsidR="00DC7C98" w:rsidRPr="004B242A" w:rsidRDefault="00DC7C98" w:rsidP="00DC7C98">
      <w:pPr>
        <w:jc w:val="right"/>
        <w:rPr>
          <w:lang w:val="et-EE"/>
        </w:rPr>
      </w:pPr>
      <w:r w:rsidRPr="004B242A">
        <w:rPr>
          <w:lang w:val="et-EE"/>
        </w:rPr>
        <w:t xml:space="preserve">korralduse </w:t>
      </w:r>
    </w:p>
    <w:p w:rsidR="00DC7C98" w:rsidRPr="004B242A" w:rsidRDefault="00DC7C98" w:rsidP="00DC7C98">
      <w:pPr>
        <w:jc w:val="right"/>
        <w:rPr>
          <w:lang w:val="et-EE" w:eastAsia="et-EE"/>
        </w:rPr>
      </w:pPr>
      <w:r w:rsidRPr="004B242A">
        <w:rPr>
          <w:lang w:val="et-EE" w:eastAsia="et-EE"/>
        </w:rPr>
        <w:t>Lisa 4</w:t>
      </w:r>
    </w:p>
    <w:p w:rsidR="00DC7C98" w:rsidRPr="004B242A" w:rsidRDefault="00DC7C98" w:rsidP="00DC7C98">
      <w:pPr>
        <w:rPr>
          <w:b/>
          <w:lang w:val="et-EE"/>
        </w:rPr>
      </w:pPr>
      <w:r w:rsidRPr="004B242A">
        <w:rPr>
          <w:b/>
          <w:sz w:val="24"/>
          <w:szCs w:val="24"/>
          <w:lang w:val="et-EE"/>
        </w:rPr>
        <w:t>Narva linna 2021.aasta eelarves ettenähtud toetused</w:t>
      </w:r>
    </w:p>
    <w:tbl>
      <w:tblPr>
        <w:tblW w:w="15110" w:type="dxa"/>
        <w:tblLook w:val="04A0" w:firstRow="1" w:lastRow="0" w:firstColumn="1" w:lastColumn="0" w:noHBand="0" w:noVBand="1"/>
      </w:tblPr>
      <w:tblGrid>
        <w:gridCol w:w="520"/>
        <w:gridCol w:w="3800"/>
        <w:gridCol w:w="4180"/>
        <w:gridCol w:w="1360"/>
        <w:gridCol w:w="1050"/>
        <w:gridCol w:w="1400"/>
        <w:gridCol w:w="1400"/>
        <w:gridCol w:w="1400"/>
      </w:tblGrid>
      <w:tr w:rsidR="00DC7C98" w:rsidRPr="00DC7C98" w:rsidTr="00DC7C98">
        <w:trPr>
          <w:trHeight w:val="792"/>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C98" w:rsidRPr="00DC7C98" w:rsidRDefault="00DC7C98" w:rsidP="00DC7C98">
            <w:pPr>
              <w:jc w:val="center"/>
              <w:rPr>
                <w:b/>
                <w:bCs/>
                <w:lang w:val="et-EE"/>
              </w:rPr>
            </w:pPr>
            <w:r w:rsidRPr="00DC7C98">
              <w:rPr>
                <w:b/>
                <w:bCs/>
                <w:lang w:val="et-EE"/>
              </w:rPr>
              <w:t>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DC7C98" w:rsidRPr="00DC7C98" w:rsidRDefault="00DC7C98" w:rsidP="00DC7C98">
            <w:pPr>
              <w:jc w:val="center"/>
              <w:rPr>
                <w:b/>
                <w:bCs/>
                <w:lang w:val="et-EE"/>
              </w:rPr>
            </w:pPr>
            <w:r w:rsidRPr="00DC7C98">
              <w:rPr>
                <w:b/>
                <w:bCs/>
                <w:lang w:val="et-EE"/>
              </w:rPr>
              <w:t>Nimetus</w:t>
            </w:r>
          </w:p>
        </w:tc>
        <w:tc>
          <w:tcPr>
            <w:tcW w:w="4180" w:type="dxa"/>
            <w:tcBorders>
              <w:top w:val="single" w:sz="4" w:space="0" w:color="auto"/>
              <w:left w:val="nil"/>
              <w:bottom w:val="single" w:sz="4" w:space="0" w:color="auto"/>
              <w:right w:val="single" w:sz="4" w:space="0" w:color="auto"/>
            </w:tcBorders>
            <w:shd w:val="clear" w:color="auto" w:fill="auto"/>
            <w:noWrap/>
            <w:vAlign w:val="center"/>
            <w:hideMark/>
          </w:tcPr>
          <w:p w:rsidR="00DC7C98" w:rsidRPr="00DC7C98" w:rsidRDefault="00DC7C98" w:rsidP="00DC7C98">
            <w:pPr>
              <w:jc w:val="center"/>
              <w:rPr>
                <w:b/>
                <w:bCs/>
                <w:lang w:val="et-EE"/>
              </w:rPr>
            </w:pPr>
            <w:r w:rsidRPr="00DC7C98">
              <w:rPr>
                <w:b/>
                <w:bCs/>
                <w:lang w:val="et-EE"/>
              </w:rPr>
              <w:t>Saaja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DC7C98" w:rsidRPr="00DC7C98" w:rsidRDefault="00DC7C98" w:rsidP="00DC7C98">
            <w:pPr>
              <w:jc w:val="center"/>
              <w:rPr>
                <w:b/>
                <w:bCs/>
                <w:lang w:val="et-EE"/>
              </w:rPr>
            </w:pPr>
            <w:r>
              <w:rPr>
                <w:b/>
                <w:bCs/>
                <w:lang w:val="et-EE"/>
              </w:rPr>
              <w:t>S</w:t>
            </w:r>
            <w:r w:rsidRPr="00DC7C98">
              <w:rPr>
                <w:b/>
                <w:bCs/>
                <w:lang w:val="et-EE"/>
              </w:rPr>
              <w:t>umma</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rsidR="00DC7C98" w:rsidRPr="00DC7C98" w:rsidRDefault="00DC7C98" w:rsidP="00DC7C98">
            <w:pPr>
              <w:jc w:val="center"/>
              <w:rPr>
                <w:b/>
                <w:bCs/>
                <w:lang w:val="et-EE"/>
              </w:rPr>
            </w:pPr>
            <w:r w:rsidRPr="00DC7C98">
              <w:rPr>
                <w:b/>
                <w:bCs/>
                <w:lang w:val="et-EE"/>
              </w:rPr>
              <w:t>Täitmine</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C7C98" w:rsidRPr="00DC7C98" w:rsidRDefault="00DC7C98" w:rsidP="00DC7C98">
            <w:pPr>
              <w:jc w:val="center"/>
              <w:rPr>
                <w:b/>
                <w:bCs/>
                <w:lang w:val="et-EE"/>
              </w:rPr>
            </w:pPr>
            <w:r>
              <w:rPr>
                <w:b/>
                <w:bCs/>
                <w:lang w:val="et-EE"/>
              </w:rPr>
              <w:t>Täitmis</w:t>
            </w:r>
            <w:r w:rsidRPr="00DC7C98">
              <w:rPr>
                <w:b/>
                <w:bCs/>
                <w:lang w:val="et-EE"/>
              </w:rPr>
              <w:t>e%</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C7C98" w:rsidRPr="00DC7C98" w:rsidRDefault="00DC7C98" w:rsidP="00DC7C98">
            <w:pPr>
              <w:jc w:val="center"/>
              <w:rPr>
                <w:b/>
                <w:bCs/>
                <w:lang w:val="et-EE"/>
              </w:rPr>
            </w:pPr>
            <w:r w:rsidRPr="00DC7C98">
              <w:rPr>
                <w:b/>
                <w:bCs/>
                <w:lang w:val="et-EE"/>
              </w:rPr>
              <w:t>Täitmine rahavoogude osas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DC7C98" w:rsidRPr="00DC7C98" w:rsidRDefault="00DC7C98" w:rsidP="00DC7C98">
            <w:pPr>
              <w:jc w:val="center"/>
              <w:rPr>
                <w:b/>
                <w:bCs/>
                <w:lang w:val="et-EE"/>
              </w:rPr>
            </w:pPr>
            <w:r w:rsidRPr="00DC7C98">
              <w:rPr>
                <w:b/>
                <w:bCs/>
                <w:lang w:val="et-EE"/>
              </w:rPr>
              <w:t>Täitmine rahavoogude osas %</w:t>
            </w:r>
          </w:p>
        </w:tc>
      </w:tr>
      <w:tr w:rsidR="00DC7C98" w:rsidRPr="00DC7C98" w:rsidTr="00DC7C98">
        <w:trPr>
          <w:trHeight w:val="264"/>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STUUDIOTEATER ILMARINE</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13 000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77%</w:t>
            </w:r>
          </w:p>
        </w:tc>
      </w:tr>
      <w:tr w:rsidR="00DC7C98" w:rsidRPr="00DC7C98" w:rsidTr="00DC7C98">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000000" w:fill="FFFFFF"/>
            <w:hideMark/>
          </w:tcPr>
          <w:p w:rsidR="00DC7C98" w:rsidRPr="00DC7C98" w:rsidRDefault="00DC7C98" w:rsidP="00DC7C98">
            <w:pPr>
              <w:rPr>
                <w:color w:val="000000"/>
                <w:lang w:val="et-EE"/>
              </w:rPr>
            </w:pPr>
            <w:r w:rsidRPr="00DC7C98">
              <w:rPr>
                <w:color w:val="000000"/>
                <w:lang w:val="et-EE"/>
              </w:rPr>
              <w:t>Moskva Patriarhaadi Eesti Õigeusu Kiriku Narva Issanda Ülestõusmise Peakiriku Kogudus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4 000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528"/>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000000" w:fill="FFFFFF"/>
            <w:hideMark/>
          </w:tcPr>
          <w:p w:rsidR="00DC7C98" w:rsidRPr="00DC7C98" w:rsidRDefault="00DC7C98" w:rsidP="00DC7C98">
            <w:pPr>
              <w:rPr>
                <w:color w:val="000000"/>
                <w:lang w:val="et-EE"/>
              </w:rPr>
            </w:pPr>
            <w:r w:rsidRPr="00DC7C98">
              <w:rPr>
                <w:color w:val="000000"/>
                <w:lang w:val="et-EE"/>
              </w:rPr>
              <w:t>Moskva Patriarhaadi Eesti Õigeusu Kiriku Narva Jumalaema Narva Ikooni Kogudus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4 000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792"/>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4</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000000" w:fill="FFFFFF"/>
            <w:hideMark/>
          </w:tcPr>
          <w:p w:rsidR="00DC7C98" w:rsidRPr="00DC7C98" w:rsidRDefault="00DC7C98" w:rsidP="00DC7C98">
            <w:pPr>
              <w:rPr>
                <w:color w:val="000000"/>
                <w:lang w:val="et-EE"/>
              </w:rPr>
            </w:pPr>
            <w:r w:rsidRPr="00DC7C98">
              <w:rPr>
                <w:color w:val="000000"/>
                <w:lang w:val="et-EE"/>
              </w:rPr>
              <w:t xml:space="preserve">Moskva Patriarhaadi Eesti Õigeusu Kiriku Narva Pühade Apostlisarnaste </w:t>
            </w:r>
            <w:proofErr w:type="spellStart"/>
            <w:r w:rsidRPr="00DC7C98">
              <w:rPr>
                <w:color w:val="000000"/>
                <w:lang w:val="et-EE"/>
              </w:rPr>
              <w:t>Kirilluse</w:t>
            </w:r>
            <w:proofErr w:type="spellEnd"/>
            <w:r w:rsidRPr="00DC7C98">
              <w:rPr>
                <w:color w:val="000000"/>
                <w:lang w:val="et-EE"/>
              </w:rPr>
              <w:t xml:space="preserve"> ja </w:t>
            </w:r>
            <w:proofErr w:type="spellStart"/>
            <w:r w:rsidRPr="00DC7C98">
              <w:rPr>
                <w:color w:val="000000"/>
                <w:lang w:val="et-EE"/>
              </w:rPr>
              <w:t>Metodiuse</w:t>
            </w:r>
            <w:proofErr w:type="spellEnd"/>
            <w:r w:rsidRPr="00DC7C98">
              <w:rPr>
                <w:color w:val="000000"/>
                <w:lang w:val="et-EE"/>
              </w:rPr>
              <w:t xml:space="preserve"> Kogudus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4 000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528"/>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5</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Eesti Evangeelse Luterliku Kiriku Narva Maarja kogudus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4 000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528"/>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6</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000000" w:fill="FFFFFF"/>
            <w:hideMark/>
          </w:tcPr>
          <w:p w:rsidR="00DC7C98" w:rsidRPr="00DC7C98" w:rsidRDefault="00DC7C98" w:rsidP="00DC7C98">
            <w:pPr>
              <w:rPr>
                <w:color w:val="000000"/>
                <w:lang w:val="et-EE"/>
              </w:rPr>
            </w:pPr>
            <w:r w:rsidRPr="00DC7C98">
              <w:rPr>
                <w:color w:val="000000"/>
                <w:lang w:val="et-EE"/>
              </w:rPr>
              <w:t>Rooma-Katoliku Kiriku Püha Antoniuse Kogudus Narvas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4 000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15"/>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7</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SA Narva Muuseum</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434 965</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191 628</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44%</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324 724</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75%</w:t>
            </w:r>
          </w:p>
        </w:tc>
      </w:tr>
      <w:tr w:rsidR="00DC7C98" w:rsidRPr="00DC7C98" w:rsidTr="00DC7C98">
        <w:trPr>
          <w:trHeight w:val="315"/>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8</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JALGPALLIKLUBI NARVA TRANS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89 980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44 990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r>
      <w:tr w:rsidR="00DC7C98" w:rsidRPr="00DC7C98" w:rsidTr="00DC7C98">
        <w:trPr>
          <w:trHeight w:val="315"/>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9</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Narva Jalgpalli Liit</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10</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Eesti Avatud </w:t>
            </w:r>
            <w:proofErr w:type="spellStart"/>
            <w:r w:rsidRPr="00DC7C98">
              <w:rPr>
                <w:lang w:val="et-EE"/>
              </w:rPr>
              <w:t>Noortekeskuste</w:t>
            </w:r>
            <w:proofErr w:type="spellEnd"/>
            <w:r w:rsidRPr="00DC7C98">
              <w:rPr>
                <w:lang w:val="et-EE"/>
              </w:rPr>
              <w:t xml:space="preserve"> Ühendus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200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11</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Lapsele Oma Kodu</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15 000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12</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Vokaalstuudio PÄÄSUKE</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13</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w:t>
            </w:r>
            <w:proofErr w:type="spellStart"/>
            <w:r w:rsidRPr="00DC7C98">
              <w:rPr>
                <w:lang w:val="et-EE"/>
              </w:rPr>
              <w:t>Reinar</w:t>
            </w:r>
            <w:proofErr w:type="spellEnd"/>
            <w:r w:rsidRPr="00DC7C98">
              <w:rPr>
                <w:lang w:val="et-EE"/>
              </w:rPr>
              <w:t xml:space="preserve"> Halliku Korvpallikool</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67%</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14</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SA Vaba Lava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20 000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15</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000000" w:fill="FFFFFF"/>
            <w:hideMark/>
          </w:tcPr>
          <w:p w:rsidR="00DC7C98" w:rsidRPr="00DC7C98" w:rsidRDefault="00DC7C98" w:rsidP="00DC7C98">
            <w:pPr>
              <w:rPr>
                <w:lang w:val="et-EE"/>
              </w:rPr>
            </w:pPr>
            <w:r w:rsidRPr="00DC7C98">
              <w:rPr>
                <w:lang w:val="et-EE"/>
              </w:rPr>
              <w:t xml:space="preserve">MTÜ Narva </w:t>
            </w:r>
            <w:proofErr w:type="spellStart"/>
            <w:r w:rsidRPr="00DC7C98">
              <w:rPr>
                <w:lang w:val="et-EE"/>
              </w:rPr>
              <w:t>Trans</w:t>
            </w:r>
            <w:proofErr w:type="spellEnd"/>
            <w:r w:rsidRPr="00DC7C98">
              <w:rPr>
                <w:lang w:val="et-EE"/>
              </w:rPr>
              <w:t xml:space="preserve"> Jalgpallikool</w:t>
            </w:r>
          </w:p>
        </w:tc>
        <w:tc>
          <w:tcPr>
            <w:tcW w:w="1360" w:type="dxa"/>
            <w:tcBorders>
              <w:top w:val="nil"/>
              <w:left w:val="nil"/>
              <w:bottom w:val="single" w:sz="4" w:space="0" w:color="auto"/>
              <w:right w:val="single" w:sz="4" w:space="0" w:color="auto"/>
            </w:tcBorders>
            <w:shd w:val="clear" w:color="000000" w:fill="FFFFFF"/>
            <w:noWrap/>
            <w:hideMark/>
          </w:tcPr>
          <w:p w:rsidR="00DC7C98" w:rsidRPr="00DC7C98" w:rsidRDefault="00DC7C98" w:rsidP="00DC7C98">
            <w:pPr>
              <w:jc w:val="center"/>
              <w:rPr>
                <w:lang w:val="et-EE"/>
              </w:rPr>
            </w:pPr>
            <w:r w:rsidRPr="00DC7C98">
              <w:rPr>
                <w:lang w:val="et-EE"/>
              </w:rPr>
              <w:t>2 000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16</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SPORDIKLUBI KONKIRO</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17</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w:t>
            </w:r>
            <w:proofErr w:type="spellStart"/>
            <w:r w:rsidRPr="00DC7C98">
              <w:rPr>
                <w:lang w:val="et-EE"/>
              </w:rPr>
              <w:t>S.K.Torna-Do</w:t>
            </w:r>
            <w:proofErr w:type="spellEnd"/>
            <w:r w:rsidRPr="00DC7C98">
              <w:rPr>
                <w:lang w:val="et-EE"/>
              </w:rPr>
              <w:t xml:space="preserve">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18</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NARVA KESKLINNA TENNISEKLUBI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600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19</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Kultuuriosakond</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Spordiklubi FC Narva Juunior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20</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Sotsiaalabiamet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LASTE PÄEVAKESKUS LAD</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89 400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44 700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21</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Sotsiaalabiamet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VIRUMAA HEATEGEVUSKESKUS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6 780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3 390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3 390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lastRenderedPageBreak/>
              <w:t>22</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Sotsiaalabiamet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Narva avatud </w:t>
            </w:r>
            <w:proofErr w:type="spellStart"/>
            <w:r w:rsidRPr="00DC7C98">
              <w:rPr>
                <w:lang w:val="et-EE"/>
              </w:rPr>
              <w:t>noortekeskus</w:t>
            </w:r>
            <w:proofErr w:type="spellEnd"/>
            <w:r w:rsidRPr="00DC7C98">
              <w:rPr>
                <w:lang w:val="et-EE"/>
              </w:rPr>
              <w:t xml:space="preserve"> RLK</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10 102</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5 046</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23</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SA Narva Linna Arendus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361 846</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145 131</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145 131</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24</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SA Narva Linna Arendus (laen)</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176 099</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42 584</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24%</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42 584</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24%</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25</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SA Narva Sadam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34 401</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25 515</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74%</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25 515</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74%</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26</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SA Narva Sadam (laen)</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20 000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27</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Arenduse ja Ökonoomika 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SA Narva linnaleht</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100 000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28</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 Arenduse ja Ökonoomika Amet</w:t>
            </w:r>
          </w:p>
        </w:tc>
        <w:tc>
          <w:tcPr>
            <w:tcW w:w="4180" w:type="dxa"/>
            <w:tcBorders>
              <w:top w:val="nil"/>
              <w:left w:val="nil"/>
              <w:bottom w:val="single" w:sz="4" w:space="0" w:color="auto"/>
              <w:right w:val="single" w:sz="4" w:space="0" w:color="auto"/>
            </w:tcBorders>
            <w:shd w:val="clear" w:color="000000" w:fill="FFFFFF"/>
            <w:hideMark/>
          </w:tcPr>
          <w:p w:rsidR="00DC7C98" w:rsidRPr="00DC7C98" w:rsidRDefault="00DC7C98" w:rsidP="00DC7C98">
            <w:pPr>
              <w:rPr>
                <w:lang w:val="et-EE"/>
              </w:rPr>
            </w:pPr>
            <w:r w:rsidRPr="00DC7C98">
              <w:rPr>
                <w:lang w:val="et-EE"/>
              </w:rPr>
              <w:t>AS TRANSSERVIS-N</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80 000</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80 000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80 000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29</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SA Narva Linnaelamu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803 719</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421 312</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52%</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428 695</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53%</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30</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MTÜ </w:t>
            </w:r>
            <w:proofErr w:type="spellStart"/>
            <w:r w:rsidRPr="00DC7C98">
              <w:rPr>
                <w:lang w:val="et-EE"/>
              </w:rPr>
              <w:t>NarvaKassituba</w:t>
            </w:r>
            <w:proofErr w:type="spellEnd"/>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3 000</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31</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Neli Käppa</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3 000</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32</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NARVA HÜLJATUD LOOMAD</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3 000</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33</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MTÜ Narva kasside SOS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3 000</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3 000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100%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34</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rPr>
                <w:color w:val="252525"/>
                <w:lang w:val="et-EE"/>
              </w:rPr>
            </w:pPr>
            <w:r w:rsidRPr="00DC7C98">
              <w:rPr>
                <w:color w:val="252525"/>
                <w:lang w:val="et-EE"/>
              </w:rPr>
              <w:t>MTÜ Nuti lemmikloomade toetus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2 000</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35</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OÜ Narva Jäätmekäitluskeskus (laen)</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68 500</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0%</w:t>
            </w:r>
          </w:p>
        </w:tc>
      </w:tr>
      <w:tr w:rsidR="00DC7C98" w:rsidRPr="00DC7C98" w:rsidTr="00DC7C98">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36</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xml:space="preserve">SA Vaivara Kalmistud </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144 394</w:t>
            </w:r>
          </w:p>
        </w:tc>
        <w:tc>
          <w:tcPr>
            <w:tcW w:w="1050" w:type="dxa"/>
            <w:tcBorders>
              <w:top w:val="nil"/>
              <w:left w:val="nil"/>
              <w:bottom w:val="single" w:sz="4" w:space="0" w:color="auto"/>
              <w:right w:val="single" w:sz="4" w:space="0" w:color="auto"/>
            </w:tcBorders>
            <w:shd w:val="clear" w:color="000000" w:fill="FFFFFF"/>
            <w:hideMark/>
          </w:tcPr>
          <w:p w:rsidR="00DC7C98" w:rsidRPr="00DC7C98" w:rsidRDefault="00DC7C98" w:rsidP="00DC7C98">
            <w:pPr>
              <w:jc w:val="right"/>
              <w:rPr>
                <w:lang w:val="et-EE"/>
              </w:rPr>
            </w:pPr>
            <w:r w:rsidRPr="00DC7C98">
              <w:rPr>
                <w:lang w:val="et-EE"/>
              </w:rPr>
              <w:t>76 000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53%</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76 000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53%</w:t>
            </w:r>
          </w:p>
        </w:tc>
      </w:tr>
      <w:tr w:rsidR="00DC7C98" w:rsidRPr="00DC7C98" w:rsidTr="00DC7C98">
        <w:trPr>
          <w:trHeight w:val="528"/>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37</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Narva Linnavalitsuse Linnamajandusamet</w:t>
            </w:r>
            <w:r w:rsidRPr="00DC7C98">
              <w:rPr>
                <w:vertAlign w:val="superscript"/>
                <w:lang w:val="et-EE"/>
              </w:rPr>
              <w:t>1</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Toetus linnaeelarvest avaliku liiniveo korraldamiseks</w:t>
            </w:r>
          </w:p>
        </w:tc>
        <w:tc>
          <w:tcPr>
            <w:tcW w:w="1360" w:type="dxa"/>
            <w:tcBorders>
              <w:top w:val="nil"/>
              <w:left w:val="nil"/>
              <w:bottom w:val="single" w:sz="4" w:space="0" w:color="auto"/>
              <w:right w:val="single" w:sz="4" w:space="0" w:color="auto"/>
            </w:tcBorders>
            <w:shd w:val="clear" w:color="auto" w:fill="auto"/>
            <w:noWrap/>
            <w:hideMark/>
          </w:tcPr>
          <w:p w:rsidR="00DC7C98" w:rsidRPr="00DC7C98" w:rsidRDefault="00DC7C98" w:rsidP="00DC7C98">
            <w:pPr>
              <w:jc w:val="center"/>
              <w:rPr>
                <w:lang w:val="et-EE"/>
              </w:rPr>
            </w:pPr>
            <w:r w:rsidRPr="00DC7C98">
              <w:rPr>
                <w:lang w:val="et-EE"/>
              </w:rPr>
              <w:t>1 266 291</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608 126</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48%</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595 830</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lang w:val="et-EE"/>
              </w:rPr>
            </w:pPr>
            <w:r w:rsidRPr="00DC7C98">
              <w:rPr>
                <w:lang w:val="et-EE"/>
              </w:rPr>
              <w:t>47%</w:t>
            </w:r>
          </w:p>
        </w:tc>
      </w:tr>
      <w:tr w:rsidR="00DC7C98" w:rsidRPr="00DC7C98" w:rsidTr="00DC7C98">
        <w:trPr>
          <w:trHeight w:val="264"/>
        </w:trPr>
        <w:tc>
          <w:tcPr>
            <w:tcW w:w="520" w:type="dxa"/>
            <w:tcBorders>
              <w:top w:val="nil"/>
              <w:left w:val="single" w:sz="4" w:space="0" w:color="auto"/>
              <w:bottom w:val="single" w:sz="4" w:space="0" w:color="auto"/>
              <w:right w:val="single" w:sz="4" w:space="0" w:color="auto"/>
            </w:tcBorders>
            <w:shd w:val="clear" w:color="auto" w:fill="auto"/>
            <w:hideMark/>
          </w:tcPr>
          <w:p w:rsidR="00DC7C98" w:rsidRPr="00DC7C98" w:rsidRDefault="00DC7C98" w:rsidP="00DC7C98">
            <w:pPr>
              <w:jc w:val="center"/>
              <w:rPr>
                <w:lang w:val="et-EE"/>
              </w:rPr>
            </w:pPr>
            <w:r w:rsidRPr="00DC7C98">
              <w:rPr>
                <w:lang w:val="et-EE"/>
              </w:rPr>
              <w:t> </w:t>
            </w:r>
          </w:p>
        </w:tc>
        <w:tc>
          <w:tcPr>
            <w:tcW w:w="3800" w:type="dxa"/>
            <w:tcBorders>
              <w:top w:val="nil"/>
              <w:left w:val="nil"/>
              <w:bottom w:val="single" w:sz="4" w:space="0" w:color="auto"/>
              <w:right w:val="single" w:sz="4" w:space="0" w:color="auto"/>
            </w:tcBorders>
            <w:shd w:val="clear" w:color="auto" w:fill="auto"/>
            <w:hideMark/>
          </w:tcPr>
          <w:p w:rsidR="00DC7C98" w:rsidRPr="00DC7C98" w:rsidRDefault="00DC7C98" w:rsidP="00DC7C98">
            <w:pPr>
              <w:rPr>
                <w:lang w:val="et-EE"/>
              </w:rPr>
            </w:pPr>
            <w:r w:rsidRPr="00DC7C98">
              <w:rPr>
                <w:lang w:val="et-EE"/>
              </w:rPr>
              <w:t> </w:t>
            </w:r>
          </w:p>
        </w:tc>
        <w:tc>
          <w:tcPr>
            <w:tcW w:w="418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b/>
                <w:bCs/>
                <w:lang w:val="et-EE"/>
              </w:rPr>
            </w:pPr>
            <w:r w:rsidRPr="00DC7C98">
              <w:rPr>
                <w:b/>
                <w:bCs/>
                <w:lang w:val="et-EE"/>
              </w:rPr>
              <w:t>KOKKU</w:t>
            </w:r>
          </w:p>
        </w:tc>
        <w:tc>
          <w:tcPr>
            <w:tcW w:w="136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center"/>
              <w:rPr>
                <w:b/>
                <w:bCs/>
                <w:lang w:val="et-EE"/>
              </w:rPr>
            </w:pPr>
            <w:r w:rsidRPr="00DC7C98">
              <w:rPr>
                <w:b/>
                <w:bCs/>
                <w:lang w:val="et-EE"/>
              </w:rPr>
              <w:t>3 839 277</w:t>
            </w:r>
          </w:p>
        </w:tc>
        <w:tc>
          <w:tcPr>
            <w:tcW w:w="105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b/>
                <w:bCs/>
                <w:lang w:val="et-EE"/>
              </w:rPr>
            </w:pPr>
            <w:r w:rsidRPr="00DC7C98">
              <w:rPr>
                <w:b/>
                <w:bCs/>
                <w:lang w:val="et-EE"/>
              </w:rPr>
              <w:t>1 655 886</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b/>
                <w:bCs/>
                <w:lang w:val="et-EE"/>
              </w:rPr>
            </w:pPr>
            <w:r w:rsidRPr="00DC7C98">
              <w:rPr>
                <w:b/>
                <w:bCs/>
                <w:lang w:val="et-EE"/>
              </w:rPr>
              <w:t>43%</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b/>
                <w:bCs/>
                <w:lang w:val="et-EE"/>
              </w:rPr>
            </w:pPr>
            <w:r w:rsidRPr="00DC7C98">
              <w:rPr>
                <w:b/>
                <w:bCs/>
                <w:lang w:val="et-EE"/>
              </w:rPr>
              <w:t>1 983 805</w:t>
            </w:r>
          </w:p>
        </w:tc>
        <w:tc>
          <w:tcPr>
            <w:tcW w:w="1400" w:type="dxa"/>
            <w:tcBorders>
              <w:top w:val="nil"/>
              <w:left w:val="nil"/>
              <w:bottom w:val="single" w:sz="4" w:space="0" w:color="auto"/>
              <w:right w:val="single" w:sz="4" w:space="0" w:color="auto"/>
            </w:tcBorders>
            <w:shd w:val="clear" w:color="auto" w:fill="auto"/>
            <w:hideMark/>
          </w:tcPr>
          <w:p w:rsidR="00DC7C98" w:rsidRPr="00DC7C98" w:rsidRDefault="00DC7C98" w:rsidP="00DC7C98">
            <w:pPr>
              <w:jc w:val="right"/>
              <w:rPr>
                <w:b/>
                <w:bCs/>
                <w:lang w:val="et-EE"/>
              </w:rPr>
            </w:pPr>
            <w:r w:rsidRPr="00DC7C98">
              <w:rPr>
                <w:b/>
                <w:bCs/>
                <w:lang w:val="et-EE"/>
              </w:rPr>
              <w:t>52%</w:t>
            </w:r>
          </w:p>
        </w:tc>
      </w:tr>
    </w:tbl>
    <w:p w:rsidR="00DC7C98" w:rsidRDefault="00DC7C98">
      <w:pPr>
        <w:rPr>
          <w:lang w:val="et-EE"/>
        </w:rPr>
      </w:pPr>
    </w:p>
    <w:p w:rsidR="00D22277" w:rsidRDefault="00774A16">
      <w:pPr>
        <w:rPr>
          <w:lang w:val="et-EE"/>
        </w:rPr>
        <w:sectPr w:rsidR="00D22277" w:rsidSect="00D22277">
          <w:pgSz w:w="16838" w:h="11906" w:orient="landscape"/>
          <w:pgMar w:top="851" w:right="709" w:bottom="926" w:left="709" w:header="709" w:footer="709" w:gutter="0"/>
          <w:cols w:space="708"/>
          <w:docGrid w:linePitch="272"/>
        </w:sectPr>
      </w:pPr>
      <w:r>
        <w:rPr>
          <w:lang w:val="et-EE"/>
        </w:rPr>
        <w:t xml:space="preserve">  </w:t>
      </w:r>
      <w:r w:rsidRPr="00774A16">
        <w:rPr>
          <w:vertAlign w:val="superscript"/>
          <w:lang w:val="et-EE"/>
        </w:rPr>
        <w:t>1</w:t>
      </w:r>
      <w:r w:rsidRPr="00774A16">
        <w:rPr>
          <w:lang w:val="et-EE"/>
        </w:rPr>
        <w:t xml:space="preserve"> N</w:t>
      </w:r>
      <w:r>
        <w:rPr>
          <w:lang w:val="et-EE"/>
        </w:rPr>
        <w:t xml:space="preserve">arva Linnavalitsuse 15.06.2021 </w:t>
      </w:r>
      <w:r w:rsidRPr="00774A16">
        <w:rPr>
          <w:lang w:val="et-EE"/>
        </w:rPr>
        <w:t>korralduse</w:t>
      </w:r>
      <w:r>
        <w:rPr>
          <w:lang w:val="et-EE"/>
        </w:rPr>
        <w:t xml:space="preserve"> </w:t>
      </w:r>
      <w:r w:rsidRPr="00774A16">
        <w:rPr>
          <w:lang w:val="et-EE"/>
        </w:rPr>
        <w:t>nr 470-k</w:t>
      </w:r>
      <w:r>
        <w:rPr>
          <w:lang w:val="et-EE"/>
        </w:rPr>
        <w:t xml:space="preserve"> alusel ameti eelarve oli vähendatud </w:t>
      </w:r>
      <w:r w:rsidRPr="00774A16">
        <w:rPr>
          <w:lang w:val="et-EE"/>
        </w:rPr>
        <w:t>321 euro</w:t>
      </w:r>
      <w:r>
        <w:rPr>
          <w:lang w:val="et-EE"/>
        </w:rPr>
        <w:t xml:space="preserve"> võrra (selle summa võrra oli taastatud reservfond)</w:t>
      </w:r>
    </w:p>
    <w:p w:rsidR="007F6C69" w:rsidRPr="004B242A" w:rsidRDefault="007F6C69" w:rsidP="007F6C69">
      <w:pPr>
        <w:jc w:val="right"/>
        <w:rPr>
          <w:lang w:val="et-EE"/>
        </w:rPr>
      </w:pPr>
      <w:r w:rsidRPr="004B242A">
        <w:rPr>
          <w:lang w:val="et-EE"/>
        </w:rPr>
        <w:lastRenderedPageBreak/>
        <w:t xml:space="preserve">Narva Linnavalitsuse </w:t>
      </w:r>
    </w:p>
    <w:p w:rsidR="007F6C69" w:rsidRPr="004B242A" w:rsidRDefault="007F6C69" w:rsidP="007F6C69">
      <w:pPr>
        <w:jc w:val="right"/>
        <w:rPr>
          <w:lang w:val="et-EE"/>
        </w:rPr>
      </w:pPr>
      <w:r w:rsidRPr="004B242A">
        <w:rPr>
          <w:lang w:val="et-EE"/>
        </w:rPr>
        <w:t xml:space="preserve">korralduse </w:t>
      </w:r>
    </w:p>
    <w:p w:rsidR="007F6C69" w:rsidRPr="004B242A" w:rsidRDefault="007F6C69" w:rsidP="007F6C69">
      <w:pPr>
        <w:jc w:val="right"/>
        <w:rPr>
          <w:lang w:val="et-EE" w:eastAsia="et-EE"/>
        </w:rPr>
      </w:pPr>
      <w:r w:rsidRPr="004B242A">
        <w:rPr>
          <w:lang w:val="et-EE" w:eastAsia="et-EE"/>
        </w:rPr>
        <w:t>Lisa 5</w:t>
      </w:r>
    </w:p>
    <w:p w:rsidR="007F6C69" w:rsidRPr="004B242A" w:rsidRDefault="007F6C69" w:rsidP="007F6C69">
      <w:pPr>
        <w:rPr>
          <w:b/>
          <w:sz w:val="22"/>
          <w:szCs w:val="22"/>
          <w:lang w:val="et-EE"/>
        </w:rPr>
      </w:pPr>
      <w:r w:rsidRPr="004B242A">
        <w:rPr>
          <w:b/>
          <w:sz w:val="22"/>
          <w:szCs w:val="22"/>
          <w:lang w:val="et-EE"/>
        </w:rPr>
        <w:t>Narva linna 2021.aasta rahavoogude prognoos</w:t>
      </w:r>
    </w:p>
    <w:tbl>
      <w:tblPr>
        <w:tblW w:w="9695" w:type="dxa"/>
        <w:tblInd w:w="-289" w:type="dxa"/>
        <w:tblLook w:val="04A0" w:firstRow="1" w:lastRow="0" w:firstColumn="1" w:lastColumn="0" w:noHBand="0" w:noVBand="1"/>
      </w:tblPr>
      <w:tblGrid>
        <w:gridCol w:w="4962"/>
        <w:gridCol w:w="1680"/>
        <w:gridCol w:w="1600"/>
        <w:gridCol w:w="1453"/>
      </w:tblGrid>
      <w:tr w:rsidR="004F74B5" w:rsidRPr="004F74B5" w:rsidTr="007E28EC">
        <w:trPr>
          <w:trHeight w:val="118"/>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jc w:val="center"/>
              <w:rPr>
                <w:color w:val="000000"/>
              </w:rPr>
            </w:pPr>
            <w:proofErr w:type="spellStart"/>
            <w:r w:rsidRPr="004F74B5">
              <w:rPr>
                <w:color w:val="000000"/>
              </w:rPr>
              <w:t>Nimetus</w:t>
            </w:r>
            <w:proofErr w:type="spellEnd"/>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4F74B5" w:rsidRPr="00F45100" w:rsidRDefault="004F74B5" w:rsidP="004F74B5">
            <w:pPr>
              <w:jc w:val="center"/>
              <w:rPr>
                <w:lang w:val="et-EE"/>
              </w:rPr>
            </w:pPr>
            <w:r w:rsidRPr="00F45100">
              <w:rPr>
                <w:lang w:val="et-EE"/>
              </w:rPr>
              <w:t xml:space="preserve">2021.a eelarve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4F74B5" w:rsidRPr="00F45100" w:rsidRDefault="004F74B5" w:rsidP="004F74B5">
            <w:pPr>
              <w:jc w:val="center"/>
              <w:rPr>
                <w:lang w:val="et-EE"/>
              </w:rPr>
            </w:pPr>
            <w:r w:rsidRPr="00F45100">
              <w:rPr>
                <w:lang w:val="et-EE"/>
              </w:rPr>
              <w:t xml:space="preserve">2021.a eelarve täitmine </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4F74B5" w:rsidRPr="00F45100" w:rsidRDefault="004F74B5" w:rsidP="004F74B5">
            <w:pPr>
              <w:jc w:val="center"/>
              <w:rPr>
                <w:lang w:val="et-EE"/>
              </w:rPr>
            </w:pPr>
            <w:r w:rsidRPr="00F45100">
              <w:rPr>
                <w:lang w:val="et-EE"/>
              </w:rPr>
              <w:t>2021.a eelarve täitmise %</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PÕHITEGEVUSE TULUD KOKKU</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69 767 583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40 791 221</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58%</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proofErr w:type="spellStart"/>
            <w:r w:rsidRPr="004F74B5">
              <w:rPr>
                <w:b/>
                <w:bCs/>
                <w:color w:val="000000"/>
              </w:rPr>
              <w:t>Maksutulud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30 007 295</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15 415 667</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Füüsilise</w:t>
            </w:r>
            <w:proofErr w:type="spellEnd"/>
            <w:r w:rsidRPr="004F74B5">
              <w:rPr>
                <w:color w:val="000000"/>
              </w:rPr>
              <w:t xml:space="preserve"> </w:t>
            </w:r>
            <w:proofErr w:type="spellStart"/>
            <w:r w:rsidRPr="004F74B5">
              <w:rPr>
                <w:color w:val="000000"/>
              </w:rPr>
              <w:t>isiku</w:t>
            </w:r>
            <w:proofErr w:type="spellEnd"/>
            <w:r w:rsidRPr="004F74B5">
              <w:rPr>
                <w:color w:val="000000"/>
              </w:rPr>
              <w:t xml:space="preserve"> </w:t>
            </w:r>
            <w:proofErr w:type="spellStart"/>
            <w:r w:rsidRPr="004F74B5">
              <w:rPr>
                <w:color w:val="000000"/>
              </w:rPr>
              <w:t>tulumaks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29 621 193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15 195 752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Maamaks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250 602</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154 801</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62%</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Reklaamimaks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115 000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58 804</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Teede</w:t>
            </w:r>
            <w:proofErr w:type="spellEnd"/>
            <w:r w:rsidRPr="004F74B5">
              <w:rPr>
                <w:color w:val="000000"/>
              </w:rPr>
              <w:t xml:space="preserve"> ja </w:t>
            </w:r>
            <w:proofErr w:type="spellStart"/>
            <w:r w:rsidRPr="004F74B5">
              <w:rPr>
                <w:color w:val="000000"/>
              </w:rPr>
              <w:t>tänavate</w:t>
            </w:r>
            <w:proofErr w:type="spellEnd"/>
            <w:r w:rsidRPr="004F74B5">
              <w:rPr>
                <w:color w:val="000000"/>
              </w:rPr>
              <w:t xml:space="preserve"> </w:t>
            </w:r>
            <w:proofErr w:type="spellStart"/>
            <w:r w:rsidRPr="004F74B5">
              <w:rPr>
                <w:color w:val="000000"/>
              </w:rPr>
              <w:t>sulgemise</w:t>
            </w:r>
            <w:proofErr w:type="spellEnd"/>
            <w:r w:rsidRPr="004F74B5">
              <w:rPr>
                <w:color w:val="000000"/>
              </w:rPr>
              <w:t xml:space="preserve"> </w:t>
            </w:r>
            <w:proofErr w:type="spellStart"/>
            <w:r w:rsidRPr="004F74B5">
              <w:rPr>
                <w:color w:val="000000"/>
              </w:rPr>
              <w:t>maks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6 500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2 760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42%</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Parkimistasu</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14 000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3 550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proofErr w:type="spellStart"/>
            <w:r w:rsidRPr="004F74B5">
              <w:rPr>
                <w:b/>
                <w:bCs/>
                <w:color w:val="000000"/>
              </w:rPr>
              <w:t>Tulud</w:t>
            </w:r>
            <w:proofErr w:type="spellEnd"/>
            <w:r w:rsidRPr="004F74B5">
              <w:rPr>
                <w:b/>
                <w:bCs/>
                <w:color w:val="000000"/>
              </w:rPr>
              <w:t xml:space="preserve"> </w:t>
            </w:r>
            <w:proofErr w:type="spellStart"/>
            <w:r w:rsidRPr="004F74B5">
              <w:rPr>
                <w:b/>
                <w:bCs/>
                <w:color w:val="000000"/>
              </w:rPr>
              <w:t>kaupade</w:t>
            </w:r>
            <w:proofErr w:type="spellEnd"/>
            <w:r w:rsidRPr="004F74B5">
              <w:rPr>
                <w:b/>
                <w:bCs/>
                <w:color w:val="000000"/>
              </w:rPr>
              <w:t xml:space="preserve"> ja </w:t>
            </w:r>
            <w:proofErr w:type="spellStart"/>
            <w:r w:rsidRPr="004F74B5">
              <w:rPr>
                <w:b/>
                <w:bCs/>
                <w:color w:val="000000"/>
              </w:rPr>
              <w:t>teenuste</w:t>
            </w:r>
            <w:proofErr w:type="spellEnd"/>
            <w:r w:rsidRPr="004F74B5">
              <w:rPr>
                <w:b/>
                <w:bCs/>
                <w:color w:val="000000"/>
              </w:rPr>
              <w:t xml:space="preserve"> </w:t>
            </w:r>
            <w:proofErr w:type="spellStart"/>
            <w:r w:rsidRPr="004F74B5">
              <w:rPr>
                <w:b/>
                <w:bCs/>
                <w:color w:val="000000"/>
              </w:rPr>
              <w:t>müügist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4 119 504</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2 034 932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49%</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Riigilõivud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44 700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22 297</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Tulud</w:t>
            </w:r>
            <w:proofErr w:type="spellEnd"/>
            <w:r w:rsidRPr="004F74B5">
              <w:rPr>
                <w:color w:val="000000"/>
              </w:rPr>
              <w:t xml:space="preserve"> </w:t>
            </w:r>
            <w:proofErr w:type="spellStart"/>
            <w:r w:rsidRPr="004F74B5">
              <w:rPr>
                <w:color w:val="000000"/>
              </w:rPr>
              <w:t>haridusalasest</w:t>
            </w:r>
            <w:proofErr w:type="spellEnd"/>
            <w:r w:rsidRPr="004F74B5">
              <w:rPr>
                <w:color w:val="000000"/>
              </w:rPr>
              <w:t xml:space="preserve">  </w:t>
            </w:r>
            <w:proofErr w:type="spellStart"/>
            <w:r w:rsidRPr="004F74B5">
              <w:rPr>
                <w:color w:val="000000"/>
              </w:rPr>
              <w:t>tegevusest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2 227 773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1 047 409</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47%</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Tulud</w:t>
            </w:r>
            <w:proofErr w:type="spellEnd"/>
            <w:r w:rsidRPr="004F74B5">
              <w:t xml:space="preserve"> </w:t>
            </w:r>
            <w:proofErr w:type="spellStart"/>
            <w:r w:rsidRPr="004F74B5">
              <w:t>kultuuri</w:t>
            </w:r>
            <w:proofErr w:type="spellEnd"/>
            <w:r w:rsidRPr="004F74B5">
              <w:t xml:space="preserve">- ja </w:t>
            </w:r>
            <w:proofErr w:type="spellStart"/>
            <w:r w:rsidRPr="004F74B5">
              <w:t>kunstialasest</w:t>
            </w:r>
            <w:proofErr w:type="spellEnd"/>
            <w:r w:rsidRPr="004F74B5">
              <w:t xml:space="preserve"> </w:t>
            </w:r>
            <w:proofErr w:type="spellStart"/>
            <w:r w:rsidRPr="004F74B5">
              <w:t>tegevusest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41 100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5 449</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13%</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Tulud</w:t>
            </w:r>
            <w:proofErr w:type="spellEnd"/>
            <w:r w:rsidRPr="004F74B5">
              <w:t xml:space="preserve"> </w:t>
            </w:r>
            <w:proofErr w:type="spellStart"/>
            <w:r w:rsidRPr="004F74B5">
              <w:t>spordi</w:t>
            </w:r>
            <w:proofErr w:type="spellEnd"/>
            <w:r w:rsidRPr="004F74B5">
              <w:t xml:space="preserve">- ja </w:t>
            </w:r>
            <w:proofErr w:type="spellStart"/>
            <w:r w:rsidRPr="004F74B5">
              <w:t>puhkealasest</w:t>
            </w:r>
            <w:proofErr w:type="spellEnd"/>
            <w:r w:rsidRPr="004F74B5">
              <w:t xml:space="preserve"> </w:t>
            </w:r>
            <w:proofErr w:type="spellStart"/>
            <w:r w:rsidRPr="004F74B5">
              <w:t>tegevusest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175 130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43 738</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Tulud</w:t>
            </w:r>
            <w:proofErr w:type="spellEnd"/>
            <w:r w:rsidRPr="004F74B5">
              <w:t xml:space="preserve"> </w:t>
            </w:r>
            <w:proofErr w:type="spellStart"/>
            <w:r w:rsidRPr="004F74B5">
              <w:t>sotsiaalabialasest</w:t>
            </w:r>
            <w:proofErr w:type="spellEnd"/>
            <w:r w:rsidRPr="004F74B5">
              <w:t xml:space="preserve">  </w:t>
            </w:r>
            <w:proofErr w:type="spellStart"/>
            <w:r w:rsidRPr="004F74B5">
              <w:t>tegevusest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1 279 964</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775 299</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Tulud</w:t>
            </w:r>
            <w:proofErr w:type="spellEnd"/>
            <w:r w:rsidRPr="004F74B5">
              <w:t xml:space="preserve"> </w:t>
            </w:r>
            <w:proofErr w:type="spellStart"/>
            <w:r w:rsidRPr="004F74B5">
              <w:t>üldvalitsemisest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1 300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666</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Tulud</w:t>
            </w:r>
            <w:proofErr w:type="spellEnd"/>
            <w:r w:rsidRPr="004F74B5">
              <w:t xml:space="preserve"> </w:t>
            </w:r>
            <w:proofErr w:type="spellStart"/>
            <w:r w:rsidRPr="004F74B5">
              <w:t>muudelt</w:t>
            </w:r>
            <w:proofErr w:type="spellEnd"/>
            <w:r w:rsidRPr="004F74B5">
              <w:t xml:space="preserve"> </w:t>
            </w:r>
            <w:proofErr w:type="spellStart"/>
            <w:r w:rsidRPr="004F74B5">
              <w:t>majandusaladelt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17 000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3 874</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23%</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Üür</w:t>
            </w:r>
            <w:proofErr w:type="spellEnd"/>
            <w:r w:rsidRPr="004F74B5">
              <w:t xml:space="preserve"> ja rent</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308 902</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130 330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42%</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Õiguste</w:t>
            </w:r>
            <w:proofErr w:type="spellEnd"/>
            <w:r w:rsidRPr="004F74B5">
              <w:t xml:space="preserve"> </w:t>
            </w:r>
            <w:proofErr w:type="spellStart"/>
            <w:r w:rsidRPr="004F74B5">
              <w:t>müük</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20 885</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2 720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13%</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Muu</w:t>
            </w:r>
            <w:proofErr w:type="spellEnd"/>
            <w:r w:rsidRPr="004F74B5">
              <w:t xml:space="preserve"> </w:t>
            </w:r>
            <w:proofErr w:type="spellStart"/>
            <w:r w:rsidRPr="004F74B5">
              <w:t>toodete</w:t>
            </w:r>
            <w:proofErr w:type="spellEnd"/>
            <w:r w:rsidRPr="004F74B5">
              <w:t xml:space="preserve"> ja </w:t>
            </w:r>
            <w:proofErr w:type="spellStart"/>
            <w:r w:rsidRPr="004F74B5">
              <w:t>teenuste</w:t>
            </w:r>
            <w:proofErr w:type="spellEnd"/>
            <w:r w:rsidRPr="004F74B5">
              <w:t xml:space="preserve"> </w:t>
            </w:r>
            <w:proofErr w:type="spellStart"/>
            <w:r w:rsidRPr="004F74B5">
              <w:t>müük</w:t>
            </w:r>
            <w:proofErr w:type="spellEnd"/>
            <w:r w:rsidRPr="004F74B5">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2 750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3 150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115%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rPr>
            </w:pPr>
            <w:proofErr w:type="spellStart"/>
            <w:r w:rsidRPr="004F74B5">
              <w:rPr>
                <w:b/>
                <w:bCs/>
              </w:rPr>
              <w:t>Saadud</w:t>
            </w:r>
            <w:proofErr w:type="spellEnd"/>
            <w:r w:rsidRPr="004F74B5">
              <w:rPr>
                <w:b/>
                <w:bCs/>
              </w:rPr>
              <w:t xml:space="preserve"> </w:t>
            </w:r>
            <w:proofErr w:type="spellStart"/>
            <w:r w:rsidRPr="004F74B5">
              <w:rPr>
                <w:b/>
                <w:bCs/>
              </w:rPr>
              <w:t>toetused</w:t>
            </w:r>
            <w:proofErr w:type="spellEnd"/>
            <w:r w:rsidRPr="004F74B5">
              <w:rPr>
                <w:b/>
                <w:bCs/>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35 604 464</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23 283 951</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Saadud</w:t>
            </w:r>
            <w:proofErr w:type="spellEnd"/>
            <w:r w:rsidRPr="004F74B5">
              <w:t xml:space="preserve"> </w:t>
            </w:r>
            <w:proofErr w:type="spellStart"/>
            <w:r w:rsidRPr="004F74B5">
              <w:t>tegevuskulude</w:t>
            </w:r>
            <w:proofErr w:type="spellEnd"/>
            <w:r w:rsidRPr="004F74B5">
              <w:t xml:space="preserve"> </w:t>
            </w:r>
            <w:proofErr w:type="spellStart"/>
            <w:r w:rsidRPr="004F74B5">
              <w:t>sihtfinantseerimine</w:t>
            </w:r>
            <w:proofErr w:type="spellEnd"/>
          </w:p>
        </w:tc>
        <w:tc>
          <w:tcPr>
            <w:tcW w:w="168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809 161</w:t>
            </w:r>
          </w:p>
        </w:tc>
        <w:tc>
          <w:tcPr>
            <w:tcW w:w="160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615 253</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76%</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roofErr w:type="spellStart"/>
            <w:r w:rsidRPr="004F74B5">
              <w:t>Kohaliku</w:t>
            </w:r>
            <w:proofErr w:type="spellEnd"/>
            <w:r w:rsidRPr="004F74B5">
              <w:t xml:space="preserve"> </w:t>
            </w:r>
            <w:proofErr w:type="spellStart"/>
            <w:r w:rsidRPr="004F74B5">
              <w:t>omavalitsuse</w:t>
            </w:r>
            <w:proofErr w:type="spellEnd"/>
            <w:r w:rsidRPr="004F74B5">
              <w:t xml:space="preserve"> </w:t>
            </w:r>
            <w:proofErr w:type="spellStart"/>
            <w:r w:rsidRPr="004F74B5">
              <w:t>toetusfond</w:t>
            </w:r>
            <w:proofErr w:type="spellEnd"/>
            <w:r w:rsidRPr="004F74B5">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17 386 875</w:t>
            </w:r>
          </w:p>
        </w:tc>
        <w:tc>
          <w:tcPr>
            <w:tcW w:w="160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9 848 295</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57%</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Kohaliku</w:t>
            </w:r>
            <w:proofErr w:type="spellEnd"/>
            <w:r w:rsidRPr="004F74B5">
              <w:rPr>
                <w:color w:val="000000"/>
              </w:rPr>
              <w:t xml:space="preserve"> </w:t>
            </w:r>
            <w:proofErr w:type="spellStart"/>
            <w:r w:rsidRPr="004F74B5">
              <w:rPr>
                <w:color w:val="000000"/>
              </w:rPr>
              <w:t>omavalitsuse</w:t>
            </w:r>
            <w:proofErr w:type="spellEnd"/>
            <w:r w:rsidRPr="004F74B5">
              <w:rPr>
                <w:color w:val="000000"/>
              </w:rPr>
              <w:t xml:space="preserve"> </w:t>
            </w:r>
            <w:proofErr w:type="spellStart"/>
            <w:r w:rsidRPr="004F74B5">
              <w:rPr>
                <w:color w:val="000000"/>
              </w:rPr>
              <w:t>tasandusfond</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15 884 346</w:t>
            </w:r>
          </w:p>
        </w:tc>
        <w:tc>
          <w:tcPr>
            <w:tcW w:w="160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11 303 531</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Saadud</w:t>
            </w:r>
            <w:proofErr w:type="spellEnd"/>
            <w:r w:rsidRPr="004F74B5">
              <w:rPr>
                <w:color w:val="000000"/>
              </w:rPr>
              <w:t xml:space="preserve"> </w:t>
            </w:r>
            <w:proofErr w:type="spellStart"/>
            <w:r w:rsidRPr="004F74B5">
              <w:rPr>
                <w:color w:val="000000"/>
              </w:rPr>
              <w:t>tegevustoetused</w:t>
            </w:r>
            <w:proofErr w:type="spellEnd"/>
          </w:p>
        </w:tc>
        <w:tc>
          <w:tcPr>
            <w:tcW w:w="168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1 524 082</w:t>
            </w:r>
          </w:p>
        </w:tc>
        <w:tc>
          <w:tcPr>
            <w:tcW w:w="1600" w:type="dxa"/>
            <w:tcBorders>
              <w:top w:val="nil"/>
              <w:left w:val="nil"/>
              <w:bottom w:val="single" w:sz="4" w:space="0" w:color="auto"/>
              <w:right w:val="single" w:sz="4" w:space="0" w:color="auto"/>
            </w:tcBorders>
            <w:shd w:val="clear" w:color="000000" w:fill="FFFFFF"/>
            <w:noWrap/>
            <w:vAlign w:val="center"/>
            <w:hideMark/>
          </w:tcPr>
          <w:p w:rsidR="004F74B5" w:rsidRPr="004F74B5" w:rsidRDefault="004F74B5" w:rsidP="004F74B5">
            <w:pPr>
              <w:jc w:val="right"/>
            </w:pPr>
            <w:r w:rsidRPr="004F74B5">
              <w:t>1 516 872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100%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proofErr w:type="spellStart"/>
            <w:r w:rsidRPr="004F74B5">
              <w:rPr>
                <w:b/>
                <w:bCs/>
                <w:color w:val="000000"/>
              </w:rPr>
              <w:t>Muud</w:t>
            </w:r>
            <w:proofErr w:type="spellEnd"/>
            <w:r w:rsidRPr="004F74B5">
              <w:rPr>
                <w:b/>
                <w:bCs/>
                <w:color w:val="000000"/>
              </w:rPr>
              <w:t xml:space="preserve"> </w:t>
            </w:r>
            <w:proofErr w:type="spellStart"/>
            <w:r w:rsidRPr="004F74B5">
              <w:rPr>
                <w:b/>
                <w:bCs/>
                <w:color w:val="000000"/>
              </w:rPr>
              <w:t>tegevustulud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36 320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56 671</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156%</w:t>
            </w:r>
          </w:p>
        </w:tc>
      </w:tr>
      <w:tr w:rsidR="004F74B5" w:rsidRPr="004F74B5" w:rsidTr="007E28EC">
        <w:trPr>
          <w:trHeight w:val="242"/>
        </w:trPr>
        <w:tc>
          <w:tcPr>
            <w:tcW w:w="4962" w:type="dxa"/>
            <w:tcBorders>
              <w:top w:val="nil"/>
              <w:left w:val="single" w:sz="4" w:space="0" w:color="auto"/>
              <w:bottom w:val="single" w:sz="4" w:space="0" w:color="auto"/>
              <w:right w:val="single" w:sz="4" w:space="0" w:color="auto"/>
            </w:tcBorders>
            <w:shd w:val="clear" w:color="000000" w:fill="FFFFFF"/>
            <w:hideMark/>
          </w:tcPr>
          <w:p w:rsidR="004F74B5" w:rsidRPr="004F74B5" w:rsidRDefault="004F74B5" w:rsidP="004F74B5">
            <w:proofErr w:type="spellStart"/>
            <w:r w:rsidRPr="004F74B5">
              <w:t>Maardlate</w:t>
            </w:r>
            <w:proofErr w:type="spellEnd"/>
            <w:r w:rsidRPr="004F74B5">
              <w:t xml:space="preserve"> </w:t>
            </w:r>
            <w:proofErr w:type="spellStart"/>
            <w:r w:rsidRPr="004F74B5">
              <w:t>kaevandamisõiguse</w:t>
            </w:r>
            <w:proofErr w:type="spellEnd"/>
            <w:r w:rsidRPr="004F74B5">
              <w:t xml:space="preserve"> </w:t>
            </w:r>
            <w:proofErr w:type="spellStart"/>
            <w:r w:rsidRPr="004F74B5">
              <w:t>tasu</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24 263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24 264</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100%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Laekumine</w:t>
            </w:r>
            <w:proofErr w:type="spellEnd"/>
            <w:r w:rsidRPr="004F74B5">
              <w:rPr>
                <w:color w:val="000000"/>
              </w:rPr>
              <w:t xml:space="preserve"> </w:t>
            </w:r>
            <w:proofErr w:type="spellStart"/>
            <w:r w:rsidRPr="004F74B5">
              <w:rPr>
                <w:color w:val="000000"/>
              </w:rPr>
              <w:t>vee</w:t>
            </w:r>
            <w:proofErr w:type="spellEnd"/>
            <w:r w:rsidRPr="004F74B5">
              <w:rPr>
                <w:color w:val="000000"/>
              </w:rPr>
              <w:t xml:space="preserve"> </w:t>
            </w:r>
            <w:proofErr w:type="spellStart"/>
            <w:r w:rsidRPr="004F74B5">
              <w:rPr>
                <w:color w:val="000000"/>
              </w:rPr>
              <w:t>erikasutusest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1 500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430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29%</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Saastetasud</w:t>
            </w:r>
            <w:proofErr w:type="spellEnd"/>
            <w:r w:rsidRPr="004F74B5">
              <w:rPr>
                <w:color w:val="000000"/>
              </w:rPr>
              <w:t xml:space="preserve"> ja </w:t>
            </w:r>
            <w:proofErr w:type="spellStart"/>
            <w:r w:rsidRPr="004F74B5">
              <w:rPr>
                <w:color w:val="000000"/>
              </w:rPr>
              <w:t>keskkonnale</w:t>
            </w:r>
            <w:proofErr w:type="spellEnd"/>
            <w:r w:rsidRPr="004F74B5">
              <w:rPr>
                <w:color w:val="000000"/>
              </w:rPr>
              <w:t xml:space="preserve"> </w:t>
            </w:r>
            <w:proofErr w:type="spellStart"/>
            <w:r w:rsidRPr="004F74B5">
              <w:rPr>
                <w:color w:val="000000"/>
              </w:rPr>
              <w:t>tekitatud</w:t>
            </w:r>
            <w:proofErr w:type="spellEnd"/>
            <w:r w:rsidRPr="004F74B5">
              <w:rPr>
                <w:color w:val="000000"/>
              </w:rPr>
              <w:t xml:space="preserve"> </w:t>
            </w:r>
            <w:proofErr w:type="spellStart"/>
            <w:r w:rsidRPr="004F74B5">
              <w:rPr>
                <w:color w:val="000000"/>
              </w:rPr>
              <w:t>kahju</w:t>
            </w:r>
            <w:proofErr w:type="spellEnd"/>
            <w:r w:rsidRPr="004F74B5">
              <w:rPr>
                <w:color w:val="000000"/>
              </w:rPr>
              <w:t xml:space="preserve"> </w:t>
            </w:r>
            <w:proofErr w:type="spellStart"/>
            <w:r w:rsidRPr="004F74B5">
              <w:rPr>
                <w:color w:val="000000"/>
              </w:rPr>
              <w:t>hüvitis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19 665</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100%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Trahvid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4 250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3 095</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73%</w:t>
            </w:r>
          </w:p>
        </w:tc>
      </w:tr>
      <w:tr w:rsidR="004F74B5" w:rsidRPr="004F74B5" w:rsidTr="007E28EC">
        <w:trPr>
          <w:trHeight w:val="218"/>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Võlalt</w:t>
            </w:r>
            <w:proofErr w:type="spellEnd"/>
            <w:r w:rsidRPr="004F74B5">
              <w:rPr>
                <w:color w:val="000000"/>
              </w:rPr>
              <w:t xml:space="preserve"> </w:t>
            </w:r>
            <w:proofErr w:type="spellStart"/>
            <w:r w:rsidRPr="004F74B5">
              <w:rPr>
                <w:color w:val="000000"/>
              </w:rPr>
              <w:t>arvestatud</w:t>
            </w:r>
            <w:proofErr w:type="spellEnd"/>
            <w:r w:rsidRPr="004F74B5">
              <w:rPr>
                <w:color w:val="000000"/>
              </w:rPr>
              <w:t xml:space="preserve"> </w:t>
            </w:r>
            <w:proofErr w:type="spellStart"/>
            <w:r w:rsidRPr="004F74B5">
              <w:rPr>
                <w:color w:val="000000"/>
              </w:rPr>
              <w:t>intressitulu</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3 400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1 692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Tulud</w:t>
            </w:r>
            <w:proofErr w:type="spellEnd"/>
            <w:r w:rsidRPr="004F74B5">
              <w:rPr>
                <w:color w:val="000000"/>
              </w:rPr>
              <w:t xml:space="preserve"> </w:t>
            </w:r>
            <w:proofErr w:type="spellStart"/>
            <w:r w:rsidRPr="004F74B5">
              <w:rPr>
                <w:color w:val="000000"/>
              </w:rPr>
              <w:t>varude</w:t>
            </w:r>
            <w:proofErr w:type="spellEnd"/>
            <w:r w:rsidRPr="004F74B5">
              <w:rPr>
                <w:color w:val="000000"/>
              </w:rPr>
              <w:t xml:space="preserve"> </w:t>
            </w:r>
            <w:proofErr w:type="spellStart"/>
            <w:r w:rsidRPr="004F74B5">
              <w:rPr>
                <w:color w:val="000000"/>
              </w:rPr>
              <w:t>müügist</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500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293</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59%</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Muud</w:t>
            </w:r>
            <w:proofErr w:type="spellEnd"/>
            <w:r w:rsidRPr="004F74B5">
              <w:rPr>
                <w:color w:val="000000"/>
              </w:rPr>
              <w:t xml:space="preserve"> </w:t>
            </w:r>
            <w:proofErr w:type="spellStart"/>
            <w:r w:rsidRPr="004F74B5">
              <w:rPr>
                <w:color w:val="000000"/>
              </w:rPr>
              <w:t>tulud</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2 407</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7 232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300%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PÕHITEGEVUSE KULUD KOKKU</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-64 401 555</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-33 020 062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proofErr w:type="spellStart"/>
            <w:r w:rsidRPr="004F74B5">
              <w:rPr>
                <w:b/>
                <w:bCs/>
                <w:color w:val="000000"/>
              </w:rPr>
              <w:t>Antavad</w:t>
            </w:r>
            <w:proofErr w:type="spellEnd"/>
            <w:r w:rsidRPr="004F74B5">
              <w:rPr>
                <w:b/>
                <w:bCs/>
                <w:color w:val="000000"/>
              </w:rPr>
              <w:t xml:space="preserve"> </w:t>
            </w:r>
            <w:proofErr w:type="spellStart"/>
            <w:r w:rsidRPr="004F74B5">
              <w:rPr>
                <w:b/>
                <w:bCs/>
                <w:color w:val="000000"/>
              </w:rPr>
              <w:t>toetused</w:t>
            </w:r>
            <w:proofErr w:type="spellEnd"/>
            <w:r w:rsidRPr="004F74B5">
              <w:rPr>
                <w:b/>
                <w:bCs/>
                <w:color w:val="000000"/>
              </w:rPr>
              <w:t xml:space="preserve"> </w:t>
            </w:r>
            <w:proofErr w:type="spellStart"/>
            <w:r w:rsidRPr="004F74B5">
              <w:rPr>
                <w:b/>
                <w:bCs/>
                <w:color w:val="000000"/>
              </w:rPr>
              <w:t>tegevuskuludeks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-6 679 102</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-3 371 602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50%</w:t>
            </w:r>
          </w:p>
        </w:tc>
      </w:tr>
      <w:tr w:rsidR="004F74B5" w:rsidRPr="004F74B5" w:rsidTr="007E28EC">
        <w:trPr>
          <w:trHeight w:val="242"/>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Sotsiaalabitoetused</w:t>
            </w:r>
            <w:proofErr w:type="spellEnd"/>
            <w:r w:rsidRPr="004F74B5">
              <w:rPr>
                <w:color w:val="000000"/>
              </w:rPr>
              <w:t xml:space="preserve"> ja </w:t>
            </w:r>
            <w:proofErr w:type="spellStart"/>
            <w:r w:rsidRPr="004F74B5">
              <w:rPr>
                <w:color w:val="000000"/>
              </w:rPr>
              <w:t>muud</w:t>
            </w:r>
            <w:proofErr w:type="spellEnd"/>
            <w:r w:rsidRPr="004F74B5">
              <w:rPr>
                <w:color w:val="000000"/>
              </w:rPr>
              <w:t xml:space="preserve"> </w:t>
            </w:r>
            <w:proofErr w:type="spellStart"/>
            <w:r w:rsidRPr="004F74B5">
              <w:rPr>
                <w:color w:val="000000"/>
              </w:rPr>
              <w:t>toetused</w:t>
            </w:r>
            <w:proofErr w:type="spellEnd"/>
            <w:r w:rsidRPr="004F74B5">
              <w:rPr>
                <w:color w:val="000000"/>
              </w:rPr>
              <w:t xml:space="preserve"> </w:t>
            </w:r>
            <w:proofErr w:type="spellStart"/>
            <w:r w:rsidRPr="004F74B5">
              <w:rPr>
                <w:color w:val="000000"/>
              </w:rPr>
              <w:t>füüsilistele</w:t>
            </w:r>
            <w:proofErr w:type="spellEnd"/>
            <w:r w:rsidRPr="004F74B5">
              <w:rPr>
                <w:color w:val="000000"/>
              </w:rPr>
              <w:t xml:space="preserve"> </w:t>
            </w:r>
            <w:proofErr w:type="spellStart"/>
            <w:r w:rsidRPr="004F74B5">
              <w:rPr>
                <w:color w:val="000000"/>
              </w:rPr>
              <w:t>isikutele</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-2 447 606</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-944 035</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39%</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Sihtotstarbelised</w:t>
            </w:r>
            <w:proofErr w:type="spellEnd"/>
            <w:r w:rsidRPr="004F74B5">
              <w:rPr>
                <w:color w:val="000000"/>
              </w:rPr>
              <w:t xml:space="preserve"> </w:t>
            </w:r>
            <w:proofErr w:type="spellStart"/>
            <w:r w:rsidRPr="004F74B5">
              <w:rPr>
                <w:color w:val="000000"/>
              </w:rPr>
              <w:t>toetused</w:t>
            </w:r>
            <w:proofErr w:type="spellEnd"/>
            <w:r w:rsidRPr="004F74B5">
              <w:rPr>
                <w:color w:val="000000"/>
              </w:rPr>
              <w:t xml:space="preserve"> </w:t>
            </w:r>
            <w:proofErr w:type="spellStart"/>
            <w:r w:rsidRPr="004F74B5">
              <w:rPr>
                <w:color w:val="000000"/>
              </w:rPr>
              <w:t>tegevuskuludeks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-4 153 141</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-2 404 080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58%</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Mittesihtotstarbelised</w:t>
            </w:r>
            <w:proofErr w:type="spellEnd"/>
            <w:r w:rsidRPr="004F74B5">
              <w:rPr>
                <w:color w:val="000000"/>
              </w:rPr>
              <w:t xml:space="preserve"> </w:t>
            </w:r>
            <w:proofErr w:type="spellStart"/>
            <w:r w:rsidRPr="004F74B5">
              <w:rPr>
                <w:color w:val="000000"/>
              </w:rPr>
              <w:t>toetused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-78 355</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-23 487</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proofErr w:type="spellStart"/>
            <w:r w:rsidRPr="004F74B5">
              <w:rPr>
                <w:b/>
                <w:bCs/>
                <w:color w:val="000000"/>
              </w:rPr>
              <w:t>Muud</w:t>
            </w:r>
            <w:proofErr w:type="spellEnd"/>
            <w:r w:rsidRPr="004F74B5">
              <w:rPr>
                <w:b/>
                <w:bCs/>
                <w:color w:val="000000"/>
              </w:rPr>
              <w:t xml:space="preserve"> </w:t>
            </w:r>
            <w:proofErr w:type="spellStart"/>
            <w:r w:rsidRPr="004F74B5">
              <w:rPr>
                <w:b/>
                <w:bCs/>
                <w:color w:val="000000"/>
              </w:rPr>
              <w:t>tegevuskulud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-57 722 453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-29 648 460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Tööjõukulud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-41 501 784</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-22 155 890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53%</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Majandamiskulud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-16 051 333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-7 483 907</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47%</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Muud</w:t>
            </w:r>
            <w:proofErr w:type="spellEnd"/>
            <w:r w:rsidRPr="004F74B5">
              <w:rPr>
                <w:color w:val="000000"/>
              </w:rPr>
              <w:t xml:space="preserve"> </w:t>
            </w:r>
            <w:proofErr w:type="spellStart"/>
            <w:r w:rsidRPr="004F74B5">
              <w:rPr>
                <w:color w:val="000000"/>
              </w:rPr>
              <w:t>kulud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-169 336</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-8 663</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PÕHITEGEVUSE TULEM</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5 366 028</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7 771 159</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INVESTEERIMISTEGEVUS KOKKU</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-20 567 708</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-868 522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Põhivara</w:t>
            </w:r>
            <w:proofErr w:type="spellEnd"/>
            <w:r w:rsidRPr="004F74B5">
              <w:rPr>
                <w:color w:val="000000"/>
              </w:rPr>
              <w:t xml:space="preserve"> </w:t>
            </w:r>
            <w:proofErr w:type="spellStart"/>
            <w:r w:rsidRPr="004F74B5">
              <w:rPr>
                <w:color w:val="000000"/>
              </w:rPr>
              <w:t>müük</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336 640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226 764</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67%</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Põhivara</w:t>
            </w:r>
            <w:proofErr w:type="spellEnd"/>
            <w:r w:rsidRPr="004F74B5">
              <w:rPr>
                <w:color w:val="000000"/>
              </w:rPr>
              <w:t xml:space="preserve"> </w:t>
            </w:r>
            <w:proofErr w:type="spellStart"/>
            <w:r w:rsidRPr="004F74B5">
              <w:rPr>
                <w:color w:val="000000"/>
              </w:rPr>
              <w:t>soetus</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-23 263 001</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-3 039 141</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13%</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Saadud</w:t>
            </w:r>
            <w:proofErr w:type="spellEnd"/>
            <w:r w:rsidRPr="004F74B5">
              <w:rPr>
                <w:color w:val="000000"/>
              </w:rPr>
              <w:t xml:space="preserve"> </w:t>
            </w:r>
            <w:proofErr w:type="spellStart"/>
            <w:r w:rsidRPr="004F74B5">
              <w:rPr>
                <w:color w:val="000000"/>
              </w:rPr>
              <w:t>sihtfinantseerimine</w:t>
            </w:r>
            <w:proofErr w:type="spellEnd"/>
            <w:r w:rsidRPr="004F74B5">
              <w:rPr>
                <w:color w:val="000000"/>
              </w:rPr>
              <w:t xml:space="preserve"> </w:t>
            </w:r>
            <w:proofErr w:type="spellStart"/>
            <w:r w:rsidRPr="004F74B5">
              <w:rPr>
                <w:color w:val="000000"/>
              </w:rPr>
              <w:t>põhivara</w:t>
            </w:r>
            <w:proofErr w:type="spellEnd"/>
            <w:r w:rsidRPr="004F74B5">
              <w:rPr>
                <w:color w:val="000000"/>
              </w:rPr>
              <w:t xml:space="preserve"> </w:t>
            </w:r>
            <w:proofErr w:type="spellStart"/>
            <w:r w:rsidRPr="004F74B5">
              <w:rPr>
                <w:color w:val="000000"/>
              </w:rPr>
              <w:t>soetuseks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3 444 639</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2 286 883</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66%</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Põhivara</w:t>
            </w:r>
            <w:proofErr w:type="spellEnd"/>
            <w:r w:rsidRPr="004F74B5">
              <w:rPr>
                <w:color w:val="000000"/>
              </w:rPr>
              <w:t xml:space="preserve"> </w:t>
            </w:r>
            <w:proofErr w:type="spellStart"/>
            <w:r w:rsidRPr="004F74B5">
              <w:rPr>
                <w:color w:val="000000"/>
              </w:rPr>
              <w:t>soetuseks</w:t>
            </w:r>
            <w:proofErr w:type="spellEnd"/>
            <w:r w:rsidRPr="004F74B5">
              <w:rPr>
                <w:color w:val="000000"/>
              </w:rPr>
              <w:t xml:space="preserve"> </w:t>
            </w:r>
            <w:proofErr w:type="spellStart"/>
            <w:r w:rsidRPr="004F74B5">
              <w:rPr>
                <w:color w:val="000000"/>
              </w:rPr>
              <w:t>antav</w:t>
            </w:r>
            <w:proofErr w:type="spellEnd"/>
            <w:r w:rsidRPr="004F74B5">
              <w:rPr>
                <w:color w:val="000000"/>
              </w:rPr>
              <w:t xml:space="preserve"> </w:t>
            </w:r>
            <w:proofErr w:type="spellStart"/>
            <w:r w:rsidRPr="004F74B5">
              <w:rPr>
                <w:color w:val="000000"/>
              </w:rPr>
              <w:t>sihtfinantseerimine</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-336 516</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-116 756</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Tagasilaekuvad</w:t>
            </w:r>
            <w:proofErr w:type="spellEnd"/>
            <w:r w:rsidRPr="004F74B5">
              <w:rPr>
                <w:color w:val="000000"/>
              </w:rPr>
              <w:t xml:space="preserve"> </w:t>
            </w:r>
            <w:proofErr w:type="spellStart"/>
            <w:r w:rsidRPr="004F74B5">
              <w:rPr>
                <w:color w:val="000000"/>
              </w:rPr>
              <w:t>laenud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767</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342</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45%</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Finantstulud</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1 250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916</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73%</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Finantskulud</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-751 487</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-227 530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30%</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EELARVE TULEM</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-15 201 680</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6 902 637</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FINANTSEERIMISTEGEVUS</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4 564 603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rPr>
                <w:b/>
                <w:bCs/>
              </w:rPr>
            </w:pPr>
            <w:r w:rsidRPr="004F74B5">
              <w:rPr>
                <w:b/>
                <w:bCs/>
              </w:rPr>
              <w:t>6 001 050</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Kohustiste</w:t>
            </w:r>
            <w:proofErr w:type="spellEnd"/>
            <w:r w:rsidRPr="004F74B5">
              <w:rPr>
                <w:color w:val="000000"/>
              </w:rPr>
              <w:t xml:space="preserve"> </w:t>
            </w:r>
            <w:proofErr w:type="spellStart"/>
            <w:r w:rsidRPr="004F74B5">
              <w:rPr>
                <w:color w:val="000000"/>
              </w:rPr>
              <w:t>võtmine</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15 808 166</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11 257 054</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71%</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Kohustiste</w:t>
            </w:r>
            <w:proofErr w:type="spellEnd"/>
            <w:r w:rsidRPr="004F74B5">
              <w:rPr>
                <w:color w:val="000000"/>
              </w:rPr>
              <w:t xml:space="preserve"> </w:t>
            </w:r>
            <w:proofErr w:type="spellStart"/>
            <w:r w:rsidRPr="004F74B5">
              <w:rPr>
                <w:color w:val="000000"/>
              </w:rPr>
              <w:t>tasumine</w:t>
            </w:r>
            <w:proofErr w:type="spellEnd"/>
            <w:r w:rsidRPr="004F74B5">
              <w:rPr>
                <w:color w:val="000000"/>
              </w:rPr>
              <w:t xml:space="preserve"> </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-11 243 563</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-5 256 004</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47%</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b/>
                <w:bCs/>
                <w:color w:val="000000"/>
              </w:rPr>
            </w:pPr>
            <w:r w:rsidRPr="004F74B5">
              <w:rPr>
                <w:b/>
                <w:bCs/>
                <w:color w:val="000000"/>
              </w:rPr>
              <w:t>LIKVIIDSETE VARADE MUUTUS</w:t>
            </w:r>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r>
      <w:tr w:rsidR="004F74B5" w:rsidRPr="004F74B5" w:rsidTr="007E28EC">
        <w:trPr>
          <w:trHeight w:val="229"/>
        </w:trPr>
        <w:tc>
          <w:tcPr>
            <w:tcW w:w="4962" w:type="dxa"/>
            <w:tcBorders>
              <w:top w:val="nil"/>
              <w:left w:val="single" w:sz="4" w:space="0" w:color="auto"/>
              <w:bottom w:val="single" w:sz="4" w:space="0" w:color="auto"/>
              <w:right w:val="single" w:sz="4" w:space="0" w:color="auto"/>
            </w:tcBorders>
            <w:shd w:val="clear" w:color="auto" w:fill="auto"/>
            <w:vAlign w:val="center"/>
            <w:hideMark/>
          </w:tcPr>
          <w:p w:rsidR="004F74B5" w:rsidRPr="004F74B5" w:rsidRDefault="004F74B5" w:rsidP="004F74B5">
            <w:pPr>
              <w:rPr>
                <w:color w:val="000000"/>
              </w:rPr>
            </w:pPr>
            <w:proofErr w:type="spellStart"/>
            <w:r w:rsidRPr="004F74B5">
              <w:rPr>
                <w:color w:val="000000"/>
              </w:rPr>
              <w:t>Raha</w:t>
            </w:r>
            <w:proofErr w:type="spellEnd"/>
            <w:r w:rsidRPr="004F74B5">
              <w:rPr>
                <w:color w:val="000000"/>
              </w:rPr>
              <w:t xml:space="preserve"> ja </w:t>
            </w:r>
            <w:proofErr w:type="spellStart"/>
            <w:r w:rsidRPr="004F74B5">
              <w:rPr>
                <w:color w:val="000000"/>
              </w:rPr>
              <w:t>raha</w:t>
            </w:r>
            <w:proofErr w:type="spellEnd"/>
            <w:r w:rsidRPr="004F74B5">
              <w:rPr>
                <w:color w:val="000000"/>
              </w:rPr>
              <w:t xml:space="preserve"> </w:t>
            </w:r>
            <w:proofErr w:type="spellStart"/>
            <w:r w:rsidRPr="004F74B5">
              <w:rPr>
                <w:color w:val="000000"/>
              </w:rPr>
              <w:t>ekvivalentide</w:t>
            </w:r>
            <w:proofErr w:type="spellEnd"/>
            <w:r w:rsidRPr="004F74B5">
              <w:rPr>
                <w:color w:val="000000"/>
              </w:rPr>
              <w:t xml:space="preserve"> </w:t>
            </w:r>
            <w:proofErr w:type="spellStart"/>
            <w:r w:rsidRPr="004F74B5">
              <w:rPr>
                <w:color w:val="000000"/>
              </w:rPr>
              <w:t>muutus</w:t>
            </w:r>
            <w:proofErr w:type="spellEnd"/>
          </w:p>
        </w:tc>
        <w:tc>
          <w:tcPr>
            <w:tcW w:w="168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-10 637 077</w:t>
            </w:r>
          </w:p>
        </w:tc>
        <w:tc>
          <w:tcPr>
            <w:tcW w:w="1600"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pPr>
              <w:jc w:val="right"/>
            </w:pPr>
            <w:r w:rsidRPr="004F74B5">
              <w:t>12 903 687</w:t>
            </w:r>
          </w:p>
        </w:tc>
        <w:tc>
          <w:tcPr>
            <w:tcW w:w="1453" w:type="dxa"/>
            <w:tcBorders>
              <w:top w:val="nil"/>
              <w:left w:val="nil"/>
              <w:bottom w:val="single" w:sz="4" w:space="0" w:color="auto"/>
              <w:right w:val="single" w:sz="4" w:space="0" w:color="auto"/>
            </w:tcBorders>
            <w:shd w:val="clear" w:color="auto" w:fill="auto"/>
            <w:noWrap/>
            <w:vAlign w:val="bottom"/>
            <w:hideMark/>
          </w:tcPr>
          <w:p w:rsidR="004F74B5" w:rsidRPr="004F74B5" w:rsidRDefault="004F74B5" w:rsidP="004F74B5">
            <w:r w:rsidRPr="004F74B5">
              <w:t> </w:t>
            </w:r>
          </w:p>
        </w:tc>
      </w:tr>
      <w:tr w:rsidR="004F74B5" w:rsidRPr="004F74B5" w:rsidTr="007E28EC">
        <w:trPr>
          <w:trHeight w:val="229"/>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4B5" w:rsidRPr="004F74B5" w:rsidRDefault="004F74B5" w:rsidP="004F74B5">
            <w:pPr>
              <w:rPr>
                <w:b/>
                <w:color w:val="000000"/>
              </w:rPr>
            </w:pPr>
            <w:proofErr w:type="spellStart"/>
            <w:r w:rsidRPr="004F74B5">
              <w:rPr>
                <w:b/>
                <w:color w:val="000000"/>
              </w:rPr>
              <w:t>Kokku</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4B5" w:rsidRPr="004F74B5" w:rsidRDefault="004F74B5" w:rsidP="004F74B5">
            <w:pPr>
              <w:jc w:val="right"/>
              <w:rPr>
                <w:b/>
              </w:rPr>
            </w:pPr>
            <w:r w:rsidRPr="004F74B5">
              <w:rPr>
                <w:b/>
              </w:rPr>
              <w:t>99 996 122</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4B5" w:rsidRPr="004F74B5" w:rsidRDefault="004F74B5" w:rsidP="004F74B5">
            <w:pPr>
              <w:jc w:val="right"/>
              <w:rPr>
                <w:b/>
              </w:rPr>
            </w:pPr>
            <w:r w:rsidRPr="004F74B5">
              <w:rPr>
                <w:b/>
              </w:rPr>
              <w:t>41 659 493</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74B5" w:rsidRPr="004F74B5" w:rsidRDefault="004F74B5" w:rsidP="004F74B5">
            <w:pPr>
              <w:jc w:val="right"/>
              <w:rPr>
                <w:b/>
              </w:rPr>
            </w:pPr>
            <w:r w:rsidRPr="004F74B5">
              <w:rPr>
                <w:b/>
              </w:rPr>
              <w:t>42%</w:t>
            </w:r>
          </w:p>
        </w:tc>
      </w:tr>
    </w:tbl>
    <w:p w:rsidR="00603892" w:rsidRDefault="00603892">
      <w:pPr>
        <w:spacing w:after="160" w:line="259" w:lineRule="auto"/>
        <w:rPr>
          <w:sz w:val="12"/>
          <w:szCs w:val="12"/>
          <w:lang w:val="et-EE"/>
        </w:rPr>
      </w:pPr>
      <w:r>
        <w:rPr>
          <w:sz w:val="12"/>
          <w:szCs w:val="12"/>
          <w:lang w:val="et-EE"/>
        </w:rPr>
        <w:br w:type="page"/>
      </w:r>
    </w:p>
    <w:p w:rsidR="00603892" w:rsidRPr="004B242A" w:rsidRDefault="00603892" w:rsidP="00603892">
      <w:pPr>
        <w:rPr>
          <w:sz w:val="22"/>
          <w:szCs w:val="22"/>
          <w:lang w:val="et-EE"/>
        </w:rPr>
      </w:pPr>
      <w:r w:rsidRPr="004B242A">
        <w:rPr>
          <w:sz w:val="22"/>
          <w:szCs w:val="22"/>
          <w:lang w:val="et-EE"/>
        </w:rPr>
        <w:lastRenderedPageBreak/>
        <w:t>Rahavoogude prognoosi täitmine kohustiste võtmise osas</w:t>
      </w:r>
    </w:p>
    <w:p w:rsidR="00603892" w:rsidRPr="004B242A" w:rsidRDefault="00603892" w:rsidP="00603892">
      <w:pPr>
        <w:rPr>
          <w:lang w:val="et-EE"/>
        </w:rPr>
      </w:pPr>
    </w:p>
    <w:p w:rsidR="00603892" w:rsidRPr="004B242A" w:rsidRDefault="00603892" w:rsidP="00603892">
      <w:pPr>
        <w:rPr>
          <w:sz w:val="22"/>
          <w:szCs w:val="22"/>
          <w:lang w:val="et-EE"/>
        </w:rPr>
      </w:pPr>
      <w:r w:rsidRPr="004B242A">
        <w:rPr>
          <w:sz w:val="22"/>
          <w:szCs w:val="22"/>
          <w:lang w:val="et-EE"/>
        </w:rPr>
        <w:t>Prognoosi koostamisel on võetud aluseks andmed jooksva aasta eelarve lisas 3 kirjeldatud tegevuste ja 2020.aastast jooksva aastasse ületulevate tegevuste kohta.</w:t>
      </w:r>
    </w:p>
    <w:p w:rsidR="00603892" w:rsidRDefault="00603892" w:rsidP="00603892">
      <w:pPr>
        <w:spacing w:after="160" w:line="259" w:lineRule="auto"/>
        <w:rPr>
          <w:lang w:val="et-EE"/>
        </w:rPr>
      </w:pPr>
    </w:p>
    <w:tbl>
      <w:tblPr>
        <w:tblW w:w="10773" w:type="dxa"/>
        <w:tblInd w:w="-1139" w:type="dxa"/>
        <w:tblLook w:val="04A0" w:firstRow="1" w:lastRow="0" w:firstColumn="1" w:lastColumn="0" w:noHBand="0" w:noVBand="1"/>
      </w:tblPr>
      <w:tblGrid>
        <w:gridCol w:w="666"/>
        <w:gridCol w:w="3162"/>
        <w:gridCol w:w="1134"/>
        <w:gridCol w:w="1134"/>
        <w:gridCol w:w="1275"/>
        <w:gridCol w:w="1701"/>
        <w:gridCol w:w="1701"/>
      </w:tblGrid>
      <w:tr w:rsidR="00603892" w:rsidRPr="00603892" w:rsidTr="0020501B">
        <w:trPr>
          <w:trHeight w:val="570"/>
        </w:trPr>
        <w:tc>
          <w:tcPr>
            <w:tcW w:w="382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c>
          <w:tcPr>
            <w:tcW w:w="1134" w:type="dxa"/>
            <w:tcBorders>
              <w:top w:val="single" w:sz="4" w:space="0" w:color="auto"/>
              <w:left w:val="nil"/>
              <w:bottom w:val="single" w:sz="4" w:space="0" w:color="auto"/>
              <w:right w:val="nil"/>
            </w:tcBorders>
            <w:shd w:val="clear" w:color="auto" w:fill="auto"/>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xml:space="preserve">2021.a eelarve </w:t>
            </w:r>
          </w:p>
        </w:tc>
        <w:tc>
          <w:tcPr>
            <w:tcW w:w="1134" w:type="dxa"/>
            <w:tcBorders>
              <w:top w:val="single" w:sz="4" w:space="0" w:color="auto"/>
              <w:left w:val="single" w:sz="4" w:space="0" w:color="auto"/>
              <w:bottom w:val="single" w:sz="4" w:space="0" w:color="auto"/>
              <w:right w:val="nil"/>
            </w:tcBorders>
            <w:shd w:val="clear" w:color="auto" w:fill="auto"/>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xml:space="preserve">2021.a täitmine eelarve </w:t>
            </w:r>
          </w:p>
        </w:tc>
        <w:tc>
          <w:tcPr>
            <w:tcW w:w="1275" w:type="dxa"/>
            <w:tcBorders>
              <w:top w:val="single" w:sz="4" w:space="0" w:color="auto"/>
              <w:left w:val="single" w:sz="4" w:space="0" w:color="auto"/>
              <w:bottom w:val="single" w:sz="4" w:space="0" w:color="auto"/>
              <w:right w:val="nil"/>
            </w:tcBorders>
            <w:shd w:val="clear" w:color="auto" w:fill="auto"/>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2021.a täitmine eelarve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Teostaja</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Valdaja</w:t>
            </w:r>
          </w:p>
        </w:tc>
      </w:tr>
      <w:tr w:rsidR="00603892" w:rsidRPr="00603892" w:rsidTr="0020501B">
        <w:trPr>
          <w:trHeight w:val="288"/>
        </w:trPr>
        <w:tc>
          <w:tcPr>
            <w:tcW w:w="3828" w:type="dxa"/>
            <w:gridSpan w:val="2"/>
            <w:vMerge/>
            <w:tcBorders>
              <w:top w:val="single" w:sz="4" w:space="0" w:color="auto"/>
              <w:left w:val="single" w:sz="4" w:space="0" w:color="auto"/>
              <w:bottom w:val="single" w:sz="4" w:space="0" w:color="000000"/>
              <w:right w:val="single" w:sz="4" w:space="0" w:color="000000"/>
            </w:tcBorders>
            <w:vAlign w:val="center"/>
            <w:hideMark/>
          </w:tcPr>
          <w:p w:rsidR="00603892" w:rsidRPr="00603892" w:rsidRDefault="00603892" w:rsidP="00603892">
            <w:pPr>
              <w:rPr>
                <w:b/>
                <w:bCs/>
                <w:color w:val="000000"/>
                <w:sz w:val="18"/>
                <w:szCs w:val="18"/>
                <w:lang w:val="et-EE"/>
              </w:rPr>
            </w:pP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14 833 167</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1 307 489</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9%</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3892" w:rsidRPr="00603892" w:rsidRDefault="00603892" w:rsidP="00603892">
            <w:pPr>
              <w:rPr>
                <w:b/>
                <w:bCs/>
                <w:color w:val="000000"/>
                <w:sz w:val="18"/>
                <w:szCs w:val="18"/>
                <w:lang w:val="et-E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3892" w:rsidRPr="00603892" w:rsidRDefault="00603892" w:rsidP="00603892">
            <w:pPr>
              <w:rPr>
                <w:b/>
                <w:bCs/>
                <w:color w:val="000000"/>
                <w:sz w:val="18"/>
                <w:szCs w:val="18"/>
                <w:lang w:val="et-EE"/>
              </w:rPr>
            </w:pPr>
          </w:p>
        </w:tc>
      </w:tr>
      <w:tr w:rsidR="00603892" w:rsidRPr="00603892" w:rsidTr="0020501B">
        <w:trPr>
          <w:trHeight w:val="58"/>
        </w:trPr>
        <w:tc>
          <w:tcPr>
            <w:tcW w:w="3828" w:type="dxa"/>
            <w:gridSpan w:val="2"/>
            <w:vMerge/>
            <w:tcBorders>
              <w:top w:val="single" w:sz="4" w:space="0" w:color="auto"/>
              <w:left w:val="single" w:sz="4" w:space="0" w:color="auto"/>
              <w:bottom w:val="single" w:sz="4" w:space="0" w:color="000000"/>
              <w:right w:val="single" w:sz="4" w:space="0" w:color="000000"/>
            </w:tcBorders>
            <w:vAlign w:val="center"/>
            <w:hideMark/>
          </w:tcPr>
          <w:p w:rsidR="00603892" w:rsidRPr="00603892" w:rsidRDefault="00603892" w:rsidP="00603892">
            <w:pPr>
              <w:rPr>
                <w:b/>
                <w:bCs/>
                <w:color w:val="000000"/>
                <w:sz w:val="18"/>
                <w:szCs w:val="18"/>
                <w:lang w:val="et-EE"/>
              </w:rPr>
            </w:pPr>
          </w:p>
        </w:tc>
        <w:tc>
          <w:tcPr>
            <w:tcW w:w="1134" w:type="dxa"/>
            <w:tcBorders>
              <w:top w:val="nil"/>
              <w:left w:val="nil"/>
              <w:bottom w:val="single" w:sz="4" w:space="0" w:color="auto"/>
              <w:right w:val="single" w:sz="4" w:space="0" w:color="auto"/>
            </w:tcBorders>
            <w:shd w:val="clear" w:color="auto" w:fill="auto"/>
          </w:tcPr>
          <w:p w:rsidR="00603892" w:rsidRPr="00603892" w:rsidRDefault="00603892" w:rsidP="00603892">
            <w:pPr>
              <w:jc w:val="center"/>
              <w:rPr>
                <w:b/>
                <w:bCs/>
                <w:color w:val="000000"/>
                <w:sz w:val="18"/>
                <w:szCs w:val="18"/>
                <w:lang w:val="et-EE"/>
              </w:rPr>
            </w:pPr>
          </w:p>
        </w:tc>
        <w:tc>
          <w:tcPr>
            <w:tcW w:w="1134" w:type="dxa"/>
            <w:tcBorders>
              <w:top w:val="nil"/>
              <w:left w:val="nil"/>
              <w:bottom w:val="single" w:sz="4" w:space="0" w:color="auto"/>
              <w:right w:val="single" w:sz="4" w:space="0" w:color="auto"/>
            </w:tcBorders>
            <w:shd w:val="clear" w:color="auto" w:fill="auto"/>
          </w:tcPr>
          <w:p w:rsidR="00603892" w:rsidRPr="00603892" w:rsidRDefault="00603892" w:rsidP="00603892">
            <w:pPr>
              <w:jc w:val="center"/>
              <w:rPr>
                <w:b/>
                <w:bCs/>
                <w:color w:val="000000"/>
                <w:sz w:val="18"/>
                <w:szCs w:val="18"/>
                <w:lang w:val="et-EE"/>
              </w:rPr>
            </w:pPr>
          </w:p>
        </w:tc>
        <w:tc>
          <w:tcPr>
            <w:tcW w:w="1275" w:type="dxa"/>
            <w:tcBorders>
              <w:top w:val="nil"/>
              <w:left w:val="nil"/>
              <w:bottom w:val="single" w:sz="4" w:space="0" w:color="auto"/>
              <w:right w:val="single" w:sz="4" w:space="0" w:color="auto"/>
            </w:tcBorders>
            <w:shd w:val="clear" w:color="auto" w:fill="auto"/>
          </w:tcPr>
          <w:p w:rsidR="00603892" w:rsidRPr="00603892" w:rsidRDefault="00603892" w:rsidP="00603892">
            <w:pPr>
              <w:jc w:val="center"/>
              <w:rPr>
                <w:b/>
                <w:bCs/>
                <w:color w:val="000000"/>
                <w:sz w:val="18"/>
                <w:szCs w:val="18"/>
                <w:lang w:val="et-E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3892" w:rsidRPr="00603892" w:rsidRDefault="00603892" w:rsidP="00603892">
            <w:pPr>
              <w:rPr>
                <w:b/>
                <w:bCs/>
                <w:color w:val="000000"/>
                <w:sz w:val="18"/>
                <w:szCs w:val="18"/>
                <w:lang w:val="et-EE"/>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03892" w:rsidRPr="00603892" w:rsidRDefault="00603892" w:rsidP="00603892">
            <w:pPr>
              <w:rPr>
                <w:b/>
                <w:bCs/>
                <w:color w:val="000000"/>
                <w:sz w:val="18"/>
                <w:szCs w:val="18"/>
                <w:lang w:val="et-EE"/>
              </w:rPr>
            </w:pP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603892" w:rsidRPr="00603892" w:rsidRDefault="00603892" w:rsidP="00603892">
            <w:pPr>
              <w:rPr>
                <w:b/>
                <w:bCs/>
                <w:color w:val="000000"/>
                <w:sz w:val="18"/>
                <w:szCs w:val="18"/>
                <w:lang w:val="et-EE"/>
              </w:rPr>
            </w:pPr>
            <w:r w:rsidRPr="00603892">
              <w:rPr>
                <w:b/>
                <w:bCs/>
                <w:color w:val="000000"/>
                <w:sz w:val="18"/>
                <w:szCs w:val="18"/>
                <w:lang w:val="et-EE"/>
              </w:rPr>
              <w:t>1. ÜLDISED VALITSUSSEKTORI TEENUSED</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44 209</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0</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0%</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r>
      <w:tr w:rsidR="00603892" w:rsidRPr="0020501B" w:rsidTr="0020501B">
        <w:trPr>
          <w:trHeight w:val="288"/>
        </w:trPr>
        <w:tc>
          <w:tcPr>
            <w:tcW w:w="3828" w:type="dxa"/>
            <w:gridSpan w:val="2"/>
            <w:tcBorders>
              <w:top w:val="nil"/>
              <w:left w:val="single" w:sz="4" w:space="0" w:color="auto"/>
              <w:bottom w:val="single" w:sz="4" w:space="0" w:color="auto"/>
              <w:right w:val="single" w:sz="4" w:space="0" w:color="auto"/>
            </w:tcBorders>
            <w:shd w:val="clear" w:color="auto" w:fill="auto"/>
            <w:noWrap/>
            <w:hideMark/>
          </w:tcPr>
          <w:p w:rsidR="00603892" w:rsidRPr="00603892" w:rsidRDefault="00603892" w:rsidP="00603892">
            <w:pPr>
              <w:rPr>
                <w:b/>
                <w:bCs/>
                <w:sz w:val="18"/>
                <w:szCs w:val="18"/>
                <w:lang w:val="et-EE"/>
              </w:rPr>
            </w:pPr>
            <w:r w:rsidRPr="00603892">
              <w:rPr>
                <w:b/>
                <w:bCs/>
                <w:i/>
                <w:iCs/>
                <w:sz w:val="18"/>
                <w:szCs w:val="18"/>
                <w:lang w:val="et-EE"/>
              </w:rPr>
              <w:t>1.1 Valla- ja linnavalitsus</w:t>
            </w:r>
            <w:r w:rsidRPr="00603892">
              <w:rPr>
                <w:b/>
                <w:bCs/>
                <w:sz w:val="18"/>
                <w:szCs w:val="18"/>
                <w:lang w:val="et-EE"/>
              </w:rPr>
              <w:t> </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44 209</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1.1.1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Serveri laienduse hankimiseks ja vananevate serverite käibelt kõrvaldamiseks</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Linnakantselei</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Linnakantselei</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1.1.2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Sõidukite väljaost (Škoda </w:t>
            </w:r>
            <w:proofErr w:type="spellStart"/>
            <w:r w:rsidRPr="00603892">
              <w:rPr>
                <w:sz w:val="18"/>
                <w:szCs w:val="18"/>
                <w:lang w:val="et-EE"/>
              </w:rPr>
              <w:t>Superb</w:t>
            </w:r>
            <w:proofErr w:type="spellEnd"/>
            <w:r w:rsidRPr="00603892">
              <w:rPr>
                <w:sz w:val="18"/>
                <w:szCs w:val="18"/>
                <w:lang w:val="et-EE"/>
              </w:rPr>
              <w:t xml:space="preserve"> ja kaks VW </w:t>
            </w:r>
            <w:proofErr w:type="spellStart"/>
            <w:r w:rsidRPr="00603892">
              <w:rPr>
                <w:sz w:val="18"/>
                <w:szCs w:val="18"/>
                <w:lang w:val="et-EE"/>
              </w:rPr>
              <w:t>Sharani</w:t>
            </w:r>
            <w:proofErr w:type="spellEnd"/>
            <w:r w:rsidRPr="00603892">
              <w:rPr>
                <w:sz w:val="18"/>
                <w:szCs w:val="18"/>
                <w:lang w:val="et-EE"/>
              </w:rPr>
              <w:t>)</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24 209</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Linnakantselei</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Linnakantselei</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603892" w:rsidRPr="00603892" w:rsidRDefault="00603892" w:rsidP="00603892">
            <w:pPr>
              <w:rPr>
                <w:b/>
                <w:bCs/>
                <w:sz w:val="18"/>
                <w:szCs w:val="18"/>
                <w:lang w:val="et-EE"/>
              </w:rPr>
            </w:pPr>
            <w:r w:rsidRPr="00603892">
              <w:rPr>
                <w:b/>
                <w:bCs/>
                <w:sz w:val="18"/>
                <w:szCs w:val="18"/>
                <w:lang w:val="et-EE"/>
              </w:rPr>
              <w:t>2. MAJANDUS</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7 551 511</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696 892</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9%</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2.1 Maanteetransport</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4 381 017</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162 852</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4%</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linnapiirkonna jalg- ja jalgrattateede võrgustiku rajamine, II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65 962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TEN-T transiitteede rekonstrueerimistööd Narvas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2 500 000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6 981</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1050"/>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2.1.3</w:t>
            </w:r>
          </w:p>
        </w:tc>
        <w:tc>
          <w:tcPr>
            <w:tcW w:w="3162" w:type="dxa"/>
            <w:tcBorders>
              <w:top w:val="nil"/>
              <w:left w:val="nil"/>
              <w:bottom w:val="nil"/>
              <w:right w:val="nil"/>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Narva linnas kvartalisiseste teede ja parklate ehitamine (sh: Rahu 32a, Tallinna mnt 4b ja 4c, Rahu 12a parklate ehitamine; Kangelaste prospekt J1 kõnnitee projekteerimine ja ehitamine; Kangelaste T1 projekti korrigeerimine; </w:t>
            </w:r>
            <w:proofErr w:type="spellStart"/>
            <w:r w:rsidRPr="00603892">
              <w:rPr>
                <w:sz w:val="18"/>
                <w:szCs w:val="18"/>
                <w:lang w:val="et-EE"/>
              </w:rPr>
              <w:t>V.Gerassimovi</w:t>
            </w:r>
            <w:proofErr w:type="spellEnd"/>
            <w:r w:rsidRPr="00603892">
              <w:rPr>
                <w:sz w:val="18"/>
                <w:szCs w:val="18"/>
                <w:lang w:val="et-EE"/>
              </w:rPr>
              <w:t xml:space="preserve"> tänav T1, Kooli põik J1, </w:t>
            </w:r>
            <w:proofErr w:type="spellStart"/>
            <w:r w:rsidRPr="00603892">
              <w:rPr>
                <w:sz w:val="18"/>
                <w:szCs w:val="18"/>
                <w:lang w:val="et-EE"/>
              </w:rPr>
              <w:t>A.Puškini</w:t>
            </w:r>
            <w:proofErr w:type="spellEnd"/>
            <w:r w:rsidRPr="00603892">
              <w:rPr>
                <w:sz w:val="18"/>
                <w:szCs w:val="18"/>
                <w:lang w:val="et-EE"/>
              </w:rPr>
              <w:t xml:space="preserve"> tn 55, Igor </w:t>
            </w:r>
            <w:proofErr w:type="spellStart"/>
            <w:r w:rsidRPr="00603892">
              <w:rPr>
                <w:sz w:val="18"/>
                <w:szCs w:val="18"/>
                <w:lang w:val="et-EE"/>
              </w:rPr>
              <w:t>Grafovi</w:t>
            </w:r>
            <w:proofErr w:type="spellEnd"/>
            <w:r w:rsidRPr="00603892">
              <w:rPr>
                <w:sz w:val="18"/>
                <w:szCs w:val="18"/>
                <w:lang w:val="et-EE"/>
              </w:rPr>
              <w:t xml:space="preserve"> tn 24, Viru tn 3 parklate projekteerimine;  </w:t>
            </w:r>
            <w:proofErr w:type="spellStart"/>
            <w:r w:rsidRPr="00603892">
              <w:rPr>
                <w:sz w:val="18"/>
                <w:szCs w:val="18"/>
                <w:lang w:val="et-EE"/>
              </w:rPr>
              <w:t>Daumani</w:t>
            </w:r>
            <w:proofErr w:type="spellEnd"/>
            <w:r w:rsidRPr="00603892">
              <w:rPr>
                <w:sz w:val="18"/>
                <w:szCs w:val="18"/>
                <w:lang w:val="et-EE"/>
              </w:rPr>
              <w:t xml:space="preserve"> 13a  parklate projekteerimine ja ehitamine</w:t>
            </w:r>
          </w:p>
        </w:tc>
        <w:tc>
          <w:tcPr>
            <w:tcW w:w="1134"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925 655</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154 695</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17%</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2.1.4</w:t>
            </w:r>
          </w:p>
        </w:tc>
        <w:tc>
          <w:tcPr>
            <w:tcW w:w="3162" w:type="dxa"/>
            <w:tcBorders>
              <w:top w:val="single" w:sz="4" w:space="0" w:color="auto"/>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Ringristmik (</w:t>
            </w:r>
            <w:proofErr w:type="spellStart"/>
            <w:r w:rsidRPr="00603892">
              <w:rPr>
                <w:sz w:val="18"/>
                <w:szCs w:val="18"/>
                <w:lang w:val="et-EE"/>
              </w:rPr>
              <w:t>A.Puškini</w:t>
            </w:r>
            <w:proofErr w:type="spellEnd"/>
            <w:r w:rsidRPr="00603892">
              <w:rPr>
                <w:sz w:val="18"/>
                <w:szCs w:val="18"/>
                <w:lang w:val="et-EE"/>
              </w:rPr>
              <w:t xml:space="preserve"> - Malmi) ehitamine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93 307</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2.1.5</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Tuleviku tänava, Linda-Malmi tn  rekonstrueerimise projekteerimine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128 463</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2.1.6</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Rahu viadukti renoveerimise projekteerimine ning Kreenholmi viadukti kaldasambal vuukide, vee-</w:t>
            </w:r>
            <w:proofErr w:type="spellStart"/>
            <w:r w:rsidRPr="00603892">
              <w:rPr>
                <w:sz w:val="18"/>
                <w:szCs w:val="18"/>
                <w:lang w:val="et-EE"/>
              </w:rPr>
              <w:t>ärajuhtimissüsteemide</w:t>
            </w:r>
            <w:proofErr w:type="spellEnd"/>
            <w:r w:rsidRPr="00603892">
              <w:rPr>
                <w:sz w:val="18"/>
                <w:szCs w:val="18"/>
                <w:lang w:val="et-EE"/>
              </w:rPr>
              <w:t xml:space="preserve">, uue </w:t>
            </w:r>
            <w:proofErr w:type="spellStart"/>
            <w:r w:rsidRPr="00603892">
              <w:rPr>
                <w:sz w:val="18"/>
                <w:szCs w:val="18"/>
                <w:lang w:val="et-EE"/>
              </w:rPr>
              <w:t>hüdroisolatsiooni</w:t>
            </w:r>
            <w:proofErr w:type="spellEnd"/>
            <w:r w:rsidRPr="00603892">
              <w:rPr>
                <w:sz w:val="18"/>
                <w:szCs w:val="18"/>
                <w:lang w:val="et-EE"/>
              </w:rPr>
              <w:t xml:space="preserve"> ja katendi projekteerimine ning tööprojektide ekspertiisi tegemine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65 000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603892"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2.1.7</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 Uute kõnniteede ehitamine ja olemasolevate kõnniteede rekonstrueerimine (sh projekteerimine)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115 292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2.1.8</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 Narva linnas kvartalisisese tee projekteerimine ja ehitamine Tallinna mnt 35a-3.Roheline tänav T1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80 000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2.1.9</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Kangelaste J4 - Kangekaste J5 kõnnitee projekteerimine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5 532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603892" w:rsidTr="0020501B">
        <w:trPr>
          <w:trHeight w:val="810"/>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2.1.10</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proofErr w:type="spellStart"/>
            <w:r w:rsidRPr="00603892">
              <w:rPr>
                <w:sz w:val="18"/>
                <w:szCs w:val="18"/>
                <w:lang w:val="et-EE"/>
              </w:rPr>
              <w:t>Keeltelütseumi</w:t>
            </w:r>
            <w:proofErr w:type="spellEnd"/>
            <w:r w:rsidRPr="00603892">
              <w:rPr>
                <w:sz w:val="18"/>
                <w:szCs w:val="18"/>
                <w:lang w:val="et-EE"/>
              </w:rPr>
              <w:t xml:space="preserve"> sissesõidu tee laiendamine, kõnnitee rekonstrueerimine ning piirdeaia, väravate paigaldamine (sh projekteerimine)</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68 400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2.1.11</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 </w:t>
            </w:r>
            <w:proofErr w:type="spellStart"/>
            <w:r w:rsidRPr="00603892">
              <w:rPr>
                <w:sz w:val="18"/>
                <w:szCs w:val="18"/>
                <w:lang w:val="et-EE"/>
              </w:rPr>
              <w:t>Jugla</w:t>
            </w:r>
            <w:proofErr w:type="spellEnd"/>
            <w:r w:rsidRPr="00603892">
              <w:rPr>
                <w:sz w:val="18"/>
                <w:szCs w:val="18"/>
                <w:lang w:val="et-EE"/>
              </w:rPr>
              <w:t xml:space="preserve"> tee T1 all drenaažitoru asendamise projekteerimine ja ehitamine </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 xml:space="preserve">10 000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2.1.12</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Teeületuskohta (ohutumaks muutmine) projekteerimine ja ehitamine (Puškini tn)</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 xml:space="preserve">15 000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1110"/>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lastRenderedPageBreak/>
              <w:t>2.1.13</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linnas 5 ohutussaare projekteerimine ja ehitamine (Jõesuu tänav L1, Jõesuu tänav L7, Jõesuu tänav L9, Kadastiku tänav L2, Aleksander Puškini tänav L6)</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 xml:space="preserve">54 550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2.1.14</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Tallinna maantee ja Energia tänava ning Tallinna maantee ja </w:t>
            </w:r>
            <w:proofErr w:type="spellStart"/>
            <w:r w:rsidRPr="00603892">
              <w:rPr>
                <w:sz w:val="18"/>
                <w:szCs w:val="18"/>
                <w:lang w:val="et-EE"/>
              </w:rPr>
              <w:t>Kreehnolmi</w:t>
            </w:r>
            <w:proofErr w:type="spellEnd"/>
            <w:r w:rsidRPr="00603892">
              <w:rPr>
                <w:sz w:val="18"/>
                <w:szCs w:val="18"/>
                <w:lang w:val="et-EE"/>
              </w:rPr>
              <w:t xml:space="preserve"> prospekti ristmikel asuvate valgusfooride toitekaablite paigaldus- ning projekteerimistööd</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 xml:space="preserve">20 000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 </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 Jõesuu tänaval L11 tee all drenaažitoru asendamise projekteerimine ja ehitamine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1 176</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1 176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100%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2.1.15</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Kadastiku tänaval ohutussaare projekteerimine ja ehitamine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10 680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2.1.16</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Rahu tn projekteerimine Tallinna mnt-lt kuni Kangelaste prospektini</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132"/>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2.1.17</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Kreenholmi tänav L1-L2 (Tallinna </w:t>
            </w:r>
            <w:proofErr w:type="spellStart"/>
            <w:r w:rsidRPr="00603892">
              <w:rPr>
                <w:sz w:val="18"/>
                <w:szCs w:val="18"/>
                <w:lang w:val="et-EE"/>
              </w:rPr>
              <w:t>mnt-P.Kerese</w:t>
            </w:r>
            <w:proofErr w:type="spellEnd"/>
            <w:r w:rsidRPr="00603892">
              <w:rPr>
                <w:sz w:val="18"/>
                <w:szCs w:val="18"/>
                <w:lang w:val="et-EE"/>
              </w:rPr>
              <w:t xml:space="preserve"> tn vaheline teelõik), Kreenholmi tänav L4-L7 (</w:t>
            </w:r>
            <w:proofErr w:type="spellStart"/>
            <w:r w:rsidRPr="00603892">
              <w:rPr>
                <w:sz w:val="18"/>
                <w:szCs w:val="18"/>
                <w:lang w:val="et-EE"/>
              </w:rPr>
              <w:t>P.Kerese</w:t>
            </w:r>
            <w:proofErr w:type="spellEnd"/>
            <w:r w:rsidRPr="00603892">
              <w:rPr>
                <w:sz w:val="18"/>
                <w:szCs w:val="18"/>
                <w:lang w:val="et-EE"/>
              </w:rPr>
              <w:t xml:space="preserve"> tn-Joala tn ringristmiku vaheline teelõik),   Äkkeküla tee L1, Äkkeküla tee, Äkkeküla tee 8, Äkkeküla tee 12,  Rahvavälja tänav L1-Fama tänav L3-Fama tänav L2-Fama tänav L1 teede projekteerimine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152 000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2.1.18</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proofErr w:type="spellStart"/>
            <w:r w:rsidRPr="00603892">
              <w:rPr>
                <w:sz w:val="18"/>
                <w:szCs w:val="18"/>
                <w:lang w:val="et-EE"/>
              </w:rPr>
              <w:t>Kergliiklustee</w:t>
            </w:r>
            <w:proofErr w:type="spellEnd"/>
            <w:r w:rsidRPr="00603892">
              <w:rPr>
                <w:sz w:val="18"/>
                <w:szCs w:val="18"/>
                <w:lang w:val="et-EE"/>
              </w:rPr>
              <w:t xml:space="preserve"> projekteerimine lõigus Kerese tn kuni Kadastiku tn v.a Rahu viadukt</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2.1.19</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Kraavi - Karja - Vaeselapse </w:t>
            </w:r>
            <w:proofErr w:type="spellStart"/>
            <w:r w:rsidRPr="00603892">
              <w:rPr>
                <w:sz w:val="18"/>
                <w:szCs w:val="18"/>
                <w:lang w:val="et-EE"/>
              </w:rPr>
              <w:t>lähiala</w:t>
            </w:r>
            <w:proofErr w:type="spellEnd"/>
            <w:r w:rsidRPr="00603892">
              <w:rPr>
                <w:sz w:val="18"/>
                <w:szCs w:val="18"/>
                <w:lang w:val="et-EE"/>
              </w:rPr>
              <w:t xml:space="preserve"> liikluskorralduse ja parkla projekteerimine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sz w:val="18"/>
                <w:szCs w:val="18"/>
                <w:lang w:val="et-EE"/>
              </w:rPr>
            </w:pPr>
            <w:r w:rsidRPr="00603892">
              <w:rPr>
                <w:b/>
                <w:bCs/>
                <w:i/>
                <w:iCs/>
                <w:sz w:val="18"/>
                <w:szCs w:val="18"/>
                <w:lang w:val="et-EE"/>
              </w:rPr>
              <w:t>2.2 Veetransport</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297 373</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22 852</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8%</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color w:val="000000"/>
                <w:sz w:val="18"/>
                <w:szCs w:val="18"/>
                <w:lang w:val="et-EE"/>
              </w:rPr>
            </w:pPr>
            <w:r w:rsidRPr="00603892">
              <w:rPr>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color w:val="000000"/>
                <w:sz w:val="18"/>
                <w:szCs w:val="18"/>
                <w:lang w:val="et-EE"/>
              </w:rPr>
            </w:pPr>
            <w:r w:rsidRPr="00603892">
              <w:rPr>
                <w:color w:val="000000"/>
                <w:sz w:val="18"/>
                <w:szCs w:val="18"/>
                <w:lang w:val="et-EE"/>
              </w:rPr>
              <w:t> </w:t>
            </w:r>
          </w:p>
        </w:tc>
      </w:tr>
      <w:tr w:rsidR="0020501B" w:rsidRPr="0020501B" w:rsidTr="0020501B">
        <w:trPr>
          <w:trHeight w:val="792"/>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2.2.1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ja Slantsõ jõeäärsete alade arendamine äri- ja külastuskeskkonna loomiseks</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193 440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22 852</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12%</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2.2.2</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Avaliku </w:t>
            </w:r>
            <w:proofErr w:type="spellStart"/>
            <w:r w:rsidRPr="00603892">
              <w:rPr>
                <w:sz w:val="18"/>
                <w:szCs w:val="18"/>
                <w:lang w:val="et-EE"/>
              </w:rPr>
              <w:t>paadislipi</w:t>
            </w:r>
            <w:proofErr w:type="spellEnd"/>
            <w:r w:rsidRPr="00603892">
              <w:rPr>
                <w:sz w:val="18"/>
                <w:szCs w:val="18"/>
                <w:lang w:val="et-EE"/>
              </w:rPr>
              <w:t xml:space="preserve"> projekteerimine ja ehitamine aadressil Jõe tn. 17, Narva </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 xml:space="preserve">83 933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2.2.3</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SA Narva Sadam omafinantseerimiseks maakondlikus ühisprojektis "MATA" Kulgu sadamas</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 xml:space="preserve">20 000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2.3 Turism</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1 781 253</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52 903</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3%</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2.3.1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raekoja hoone ja platsi rekonstrueerimine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1 408 228</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8 131</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2.3.2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Pimeaia pargi rekonstrueerimine, II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244 911</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37 710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15%</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2.3.3</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Stockholmi platsi projekteerimine ja ehitus, 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104 634</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2 262</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2.3.4</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Ehitusprojektide ekspertiisi/auditi tegemine (sh TEN-T transiitteede rekonstrueerimistööd, Stockholmi platsi ehitamine I etapp, Narva linna </w:t>
            </w:r>
            <w:proofErr w:type="spellStart"/>
            <w:r w:rsidRPr="00603892">
              <w:rPr>
                <w:sz w:val="18"/>
                <w:szCs w:val="18"/>
                <w:lang w:val="et-EE"/>
              </w:rPr>
              <w:t>välisvalgustuse</w:t>
            </w:r>
            <w:proofErr w:type="spellEnd"/>
            <w:r w:rsidRPr="00603892">
              <w:rPr>
                <w:sz w:val="18"/>
                <w:szCs w:val="18"/>
                <w:lang w:val="et-EE"/>
              </w:rPr>
              <w:t xml:space="preserve"> taristu renoveerimine), omafinantseerimine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23 480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4 800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xml:space="preserve">2.4 </w:t>
            </w:r>
            <w:proofErr w:type="spellStart"/>
            <w:r w:rsidRPr="00603892">
              <w:rPr>
                <w:b/>
                <w:bCs/>
                <w:i/>
                <w:iCs/>
                <w:color w:val="000000"/>
                <w:sz w:val="18"/>
                <w:szCs w:val="18"/>
                <w:lang w:val="et-EE"/>
              </w:rPr>
              <w:t>Üldmajanduslikud</w:t>
            </w:r>
            <w:proofErr w:type="spellEnd"/>
            <w:r w:rsidRPr="00603892">
              <w:rPr>
                <w:b/>
                <w:bCs/>
                <w:i/>
                <w:iCs/>
                <w:color w:val="000000"/>
                <w:sz w:val="18"/>
                <w:szCs w:val="18"/>
                <w:lang w:val="et-EE"/>
              </w:rPr>
              <w:t xml:space="preserve"> arendusprojektid</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386 099</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42 584</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11%</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proofErr w:type="spellStart"/>
            <w:r w:rsidRPr="00603892">
              <w:rPr>
                <w:sz w:val="18"/>
                <w:szCs w:val="18"/>
                <w:lang w:val="et-EE"/>
              </w:rPr>
              <w:t>SA-le</w:t>
            </w:r>
            <w:proofErr w:type="spellEnd"/>
            <w:r w:rsidRPr="00603892">
              <w:rPr>
                <w:sz w:val="18"/>
                <w:szCs w:val="18"/>
                <w:lang w:val="et-EE"/>
              </w:rPr>
              <w:t xml:space="preserve"> Narva Linna Arendus Äkkeküla ehitustööd, VI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60 000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20 000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33%</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proofErr w:type="spellStart"/>
            <w:r w:rsidRPr="00603892">
              <w:rPr>
                <w:sz w:val="18"/>
                <w:szCs w:val="18"/>
                <w:lang w:val="et-EE"/>
              </w:rPr>
              <w:t>SA-le</w:t>
            </w:r>
            <w:proofErr w:type="spellEnd"/>
            <w:r w:rsidRPr="00603892">
              <w:rPr>
                <w:sz w:val="18"/>
                <w:szCs w:val="18"/>
                <w:lang w:val="et-EE"/>
              </w:rPr>
              <w:t xml:space="preserve"> Narva Linna Arendus Äkkeküla spordi- ja puhkekeskuse alal Rahu tänava poolt WC jaoks veevarustuse, kanalisatsiooni projekteerimine ja ehitamine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22 584</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22 584</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100%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r>
      <w:tr w:rsidR="0020501B" w:rsidRPr="0020501B" w:rsidTr="0020501B">
        <w:trPr>
          <w:trHeight w:val="52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lastRenderedPageBreak/>
              <w:t>2.4.3</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SA Narva Linna Arendus - kaarhalli (angaari) soetamine ja paigaldus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r>
      <w:tr w:rsidR="0020501B" w:rsidRPr="0020501B" w:rsidTr="0020501B">
        <w:trPr>
          <w:trHeight w:val="79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2.4.4</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SA Narva Linna Arendus - Äkkeküla kelgunõlva turvapiirde, platsi ja sildi paigaldamine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8 515</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r>
      <w:tr w:rsidR="0020501B" w:rsidRPr="0020501B" w:rsidTr="0020501B">
        <w:trPr>
          <w:trHeight w:val="79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2.4.5</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Linna üldplaneeringu koostamine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210 000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Arhitektuuri- ja Linnaplaneerimise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Arhitektuuri- ja Linnaplaneerimise Amet</w:t>
            </w:r>
          </w:p>
        </w:tc>
      </w:tr>
      <w:tr w:rsidR="0020501B" w:rsidRPr="0020501B" w:rsidTr="0020501B">
        <w:trPr>
          <w:trHeight w:val="79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2.4.6</w:t>
            </w:r>
          </w:p>
        </w:tc>
        <w:tc>
          <w:tcPr>
            <w:tcW w:w="3162" w:type="dxa"/>
            <w:tcBorders>
              <w:top w:val="nil"/>
              <w:left w:val="nil"/>
              <w:bottom w:val="nil"/>
              <w:right w:val="nil"/>
            </w:tcBorders>
            <w:shd w:val="clear" w:color="auto" w:fill="auto"/>
            <w:hideMark/>
          </w:tcPr>
          <w:p w:rsidR="00603892" w:rsidRPr="00603892" w:rsidRDefault="00603892" w:rsidP="00603892">
            <w:pPr>
              <w:rPr>
                <w:sz w:val="18"/>
                <w:szCs w:val="18"/>
                <w:lang w:val="et-EE"/>
              </w:rPr>
            </w:pPr>
            <w:r w:rsidRPr="00603892">
              <w:rPr>
                <w:sz w:val="18"/>
                <w:szCs w:val="18"/>
                <w:lang w:val="et-EE"/>
              </w:rPr>
              <w:t>Toetus SA Narva Linna Arendus-Äkkeküla spordikeskuse infrastruktuuri arendamine – ühisveevärgi ja -kanalisatsiooni projekteerimine</w:t>
            </w:r>
          </w:p>
        </w:tc>
        <w:tc>
          <w:tcPr>
            <w:tcW w:w="1134"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 Arenduse ja Ökonoomika Amet</w:t>
            </w:r>
          </w:p>
        </w:tc>
      </w:tr>
      <w:tr w:rsidR="0020501B" w:rsidRPr="0020501B" w:rsidTr="0020501B">
        <w:trPr>
          <w:trHeight w:val="79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2.4.7</w:t>
            </w:r>
          </w:p>
        </w:tc>
        <w:tc>
          <w:tcPr>
            <w:tcW w:w="3162" w:type="dxa"/>
            <w:tcBorders>
              <w:top w:val="single" w:sz="4" w:space="0" w:color="auto"/>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proofErr w:type="spellStart"/>
            <w:r w:rsidRPr="00603892">
              <w:rPr>
                <w:sz w:val="18"/>
                <w:szCs w:val="18"/>
                <w:lang w:val="et-EE"/>
              </w:rPr>
              <w:t>SA-le</w:t>
            </w:r>
            <w:proofErr w:type="spellEnd"/>
            <w:r w:rsidRPr="00603892">
              <w:rPr>
                <w:sz w:val="18"/>
                <w:szCs w:val="18"/>
                <w:lang w:val="et-EE"/>
              </w:rPr>
              <w:t xml:space="preserve"> Narva Linna Arendus projekti "</w:t>
            </w:r>
            <w:proofErr w:type="spellStart"/>
            <w:r w:rsidRPr="00603892">
              <w:rPr>
                <w:sz w:val="18"/>
                <w:szCs w:val="18"/>
                <w:lang w:val="et-EE"/>
              </w:rPr>
              <w:t>Akkeküla</w:t>
            </w:r>
            <w:proofErr w:type="spellEnd"/>
            <w:r w:rsidRPr="00603892">
              <w:rPr>
                <w:sz w:val="18"/>
                <w:szCs w:val="18"/>
                <w:lang w:val="et-EE"/>
              </w:rPr>
              <w:t xml:space="preserve"> laskesuusatamise lasketiir II </w:t>
            </w:r>
            <w:proofErr w:type="spellStart"/>
            <w:r w:rsidRPr="00603892">
              <w:rPr>
                <w:sz w:val="18"/>
                <w:szCs w:val="18"/>
                <w:lang w:val="et-EE"/>
              </w:rPr>
              <w:t>etepp</w:t>
            </w:r>
            <w:proofErr w:type="spellEnd"/>
            <w:r w:rsidRPr="00603892">
              <w:rPr>
                <w:sz w:val="18"/>
                <w:szCs w:val="18"/>
                <w:lang w:val="et-EE"/>
              </w:rPr>
              <w:t>" omafinantseerimine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35 000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 Arenduse ja Ökonoomika 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2.5 Muu majandus</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705 769</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415 701</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59%</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2.5.1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proofErr w:type="spellStart"/>
            <w:r w:rsidRPr="00603892">
              <w:rPr>
                <w:sz w:val="18"/>
                <w:szCs w:val="18"/>
                <w:lang w:val="et-EE"/>
              </w:rPr>
              <w:t>M.Maslovi</w:t>
            </w:r>
            <w:proofErr w:type="spellEnd"/>
            <w:r w:rsidRPr="00603892">
              <w:rPr>
                <w:sz w:val="18"/>
                <w:szCs w:val="18"/>
                <w:lang w:val="et-EE"/>
              </w:rPr>
              <w:t xml:space="preserve"> tn 3a hoone fassaadide ehitustööd</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58 693</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21 874</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37%</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Sotsiaalabiamet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2.5.2</w:t>
            </w:r>
          </w:p>
        </w:tc>
        <w:tc>
          <w:tcPr>
            <w:tcW w:w="3162" w:type="dxa"/>
            <w:tcBorders>
              <w:top w:val="nil"/>
              <w:left w:val="nil"/>
              <w:bottom w:val="single" w:sz="4" w:space="0" w:color="auto"/>
              <w:right w:val="nil"/>
            </w:tcBorders>
            <w:shd w:val="clear" w:color="000000" w:fill="FFFFFF"/>
            <w:vAlign w:val="center"/>
            <w:hideMark/>
          </w:tcPr>
          <w:p w:rsidR="00603892" w:rsidRPr="00603892" w:rsidRDefault="00603892" w:rsidP="00603892">
            <w:pPr>
              <w:rPr>
                <w:sz w:val="18"/>
                <w:szCs w:val="18"/>
                <w:lang w:val="et-EE"/>
              </w:rPr>
            </w:pPr>
            <w:r w:rsidRPr="00603892">
              <w:rPr>
                <w:sz w:val="18"/>
                <w:szCs w:val="18"/>
                <w:lang w:val="et-EE"/>
              </w:rPr>
              <w:t>Narva Sotsiaaltöökeskuse (</w:t>
            </w:r>
            <w:proofErr w:type="spellStart"/>
            <w:r w:rsidRPr="00603892">
              <w:rPr>
                <w:sz w:val="18"/>
                <w:szCs w:val="18"/>
                <w:lang w:val="et-EE"/>
              </w:rPr>
              <w:t>Maslovi</w:t>
            </w:r>
            <w:proofErr w:type="spellEnd"/>
            <w:r w:rsidRPr="00603892">
              <w:rPr>
                <w:sz w:val="18"/>
                <w:szCs w:val="18"/>
                <w:lang w:val="et-EE"/>
              </w:rPr>
              <w:t xml:space="preserve"> tn 3 remonttööd, </w:t>
            </w:r>
            <w:proofErr w:type="spellStart"/>
            <w:r w:rsidRPr="00603892">
              <w:rPr>
                <w:sz w:val="18"/>
                <w:szCs w:val="18"/>
                <w:lang w:val="et-EE"/>
              </w:rPr>
              <w:t>Maslovi</w:t>
            </w:r>
            <w:proofErr w:type="spellEnd"/>
            <w:r w:rsidRPr="00603892">
              <w:rPr>
                <w:sz w:val="18"/>
                <w:szCs w:val="18"/>
                <w:lang w:val="et-EE"/>
              </w:rPr>
              <w:t xml:space="preserve"> tn 3a piirdeaia renoveerimine koos tiibvärava paigaldamisega) renoveerimistööd</w:t>
            </w:r>
          </w:p>
        </w:tc>
        <w:tc>
          <w:tcPr>
            <w:tcW w:w="1134"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70 000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Sotsiaalabiamet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2.5.3</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Peetri plats 5 / Malmi 2a hoonete elektripaigaldiste rekonstrueerimise projekteerimine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6 600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6 600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100%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2.5.4</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Viru tn 3, Rüütli tn 8 hoonete lammutus</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172 640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70"/>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 </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Peetri </w:t>
            </w:r>
            <w:proofErr w:type="spellStart"/>
            <w:r w:rsidRPr="00603892">
              <w:rPr>
                <w:sz w:val="18"/>
                <w:szCs w:val="18"/>
                <w:lang w:val="et-EE"/>
              </w:rPr>
              <w:t>pl</w:t>
            </w:r>
            <w:proofErr w:type="spellEnd"/>
            <w:r w:rsidRPr="00603892">
              <w:rPr>
                <w:sz w:val="18"/>
                <w:szCs w:val="18"/>
                <w:lang w:val="et-EE"/>
              </w:rPr>
              <w:t xml:space="preserve"> 1, Peetri </w:t>
            </w:r>
            <w:proofErr w:type="spellStart"/>
            <w:r w:rsidRPr="00603892">
              <w:rPr>
                <w:sz w:val="18"/>
                <w:szCs w:val="18"/>
                <w:lang w:val="et-EE"/>
              </w:rPr>
              <w:t>pl</w:t>
            </w:r>
            <w:proofErr w:type="spellEnd"/>
            <w:r w:rsidRPr="00603892">
              <w:rPr>
                <w:sz w:val="18"/>
                <w:szCs w:val="18"/>
                <w:lang w:val="et-EE"/>
              </w:rPr>
              <w:t xml:space="preserve"> 3, Peetri </w:t>
            </w:r>
            <w:proofErr w:type="spellStart"/>
            <w:r w:rsidRPr="00603892">
              <w:rPr>
                <w:sz w:val="18"/>
                <w:szCs w:val="18"/>
                <w:lang w:val="et-EE"/>
              </w:rPr>
              <w:t>pl</w:t>
            </w:r>
            <w:proofErr w:type="spellEnd"/>
            <w:r w:rsidRPr="00603892">
              <w:rPr>
                <w:sz w:val="18"/>
                <w:szCs w:val="18"/>
                <w:lang w:val="et-EE"/>
              </w:rPr>
              <w:t xml:space="preserve"> 5 fassaadide rekonstrueerimine (sh projekteerimine)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397 836</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387 227</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97%</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603892" w:rsidRPr="00603892" w:rsidRDefault="00603892" w:rsidP="00603892">
            <w:pPr>
              <w:rPr>
                <w:b/>
                <w:bCs/>
                <w:sz w:val="18"/>
                <w:szCs w:val="18"/>
                <w:lang w:val="et-EE"/>
              </w:rPr>
            </w:pPr>
            <w:r w:rsidRPr="00603892">
              <w:rPr>
                <w:b/>
                <w:bCs/>
                <w:sz w:val="18"/>
                <w:szCs w:val="18"/>
                <w:lang w:val="et-EE"/>
              </w:rPr>
              <w:t>3. ELAMU- JA KOMMUNAALMAJANDUS</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1 858 639</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12 175</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1%</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rPr>
                <w:sz w:val="18"/>
                <w:szCs w:val="18"/>
                <w:lang w:val="et-EE"/>
              </w:rPr>
            </w:pPr>
            <w:r w:rsidRPr="00603892">
              <w:rPr>
                <w:sz w:val="18"/>
                <w:szCs w:val="18"/>
                <w:lang w:val="et-EE"/>
              </w:rPr>
              <w:t> </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rPr>
                <w:sz w:val="18"/>
                <w:szCs w:val="18"/>
                <w:lang w:val="et-EE"/>
              </w:rPr>
            </w:pPr>
            <w:r w:rsidRPr="00603892">
              <w:rPr>
                <w:sz w:val="18"/>
                <w:szCs w:val="18"/>
                <w:lang w:val="et-EE"/>
              </w:rPr>
              <w:t> </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3.1 Tänavavalgustus</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1 484 253</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2 686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3.1.1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linna tänavavalgustuse taristu renoveerimise 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1 460 253</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2 686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3.1.2</w:t>
            </w:r>
          </w:p>
        </w:tc>
        <w:tc>
          <w:tcPr>
            <w:tcW w:w="3162" w:type="dxa"/>
            <w:tcBorders>
              <w:top w:val="nil"/>
              <w:left w:val="nil"/>
              <w:bottom w:val="nil"/>
              <w:right w:val="nil"/>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Remmelga tänava </w:t>
            </w:r>
            <w:proofErr w:type="spellStart"/>
            <w:r w:rsidRPr="00603892">
              <w:rPr>
                <w:sz w:val="18"/>
                <w:szCs w:val="18"/>
                <w:lang w:val="et-EE"/>
              </w:rPr>
              <w:t>välisvalgustuse</w:t>
            </w:r>
            <w:proofErr w:type="spellEnd"/>
            <w:r w:rsidRPr="00603892">
              <w:rPr>
                <w:sz w:val="18"/>
                <w:szCs w:val="18"/>
                <w:lang w:val="et-EE"/>
              </w:rPr>
              <w:t xml:space="preserve"> projekteerimine</w:t>
            </w:r>
          </w:p>
        </w:tc>
        <w:tc>
          <w:tcPr>
            <w:tcW w:w="1134"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5 000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3.1.3</w:t>
            </w:r>
          </w:p>
        </w:tc>
        <w:tc>
          <w:tcPr>
            <w:tcW w:w="3162" w:type="dxa"/>
            <w:tcBorders>
              <w:top w:val="single" w:sz="4" w:space="0" w:color="auto"/>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Narva </w:t>
            </w:r>
            <w:proofErr w:type="spellStart"/>
            <w:r w:rsidRPr="00603892">
              <w:rPr>
                <w:sz w:val="18"/>
                <w:szCs w:val="18"/>
                <w:lang w:val="et-EE"/>
              </w:rPr>
              <w:t>Keeltelütseumi</w:t>
            </w:r>
            <w:proofErr w:type="spellEnd"/>
            <w:r w:rsidRPr="00603892">
              <w:rPr>
                <w:sz w:val="18"/>
                <w:szCs w:val="18"/>
                <w:lang w:val="et-EE"/>
              </w:rPr>
              <w:t xml:space="preserve"> juurde viiva tee </w:t>
            </w:r>
            <w:proofErr w:type="spellStart"/>
            <w:r w:rsidRPr="00603892">
              <w:rPr>
                <w:sz w:val="18"/>
                <w:szCs w:val="18"/>
                <w:lang w:val="et-EE"/>
              </w:rPr>
              <w:t>välisvalgustuse</w:t>
            </w:r>
            <w:proofErr w:type="spellEnd"/>
            <w:r w:rsidRPr="00603892">
              <w:rPr>
                <w:sz w:val="18"/>
                <w:szCs w:val="18"/>
                <w:lang w:val="et-EE"/>
              </w:rPr>
              <w:t xml:space="preserve"> projekteerimine ja ehitamine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19 000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3.2 Muud elamu- ja kommunaalmajanduse tegevus</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374 386</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9 489</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3%</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Loomade varjupaiga ehitamine (</w:t>
            </w:r>
            <w:proofErr w:type="spellStart"/>
            <w:r w:rsidRPr="00603892">
              <w:rPr>
                <w:sz w:val="18"/>
                <w:szCs w:val="18"/>
                <w:lang w:val="et-EE"/>
              </w:rPr>
              <w:t>omankujärelevalve</w:t>
            </w:r>
            <w:proofErr w:type="spellEnd"/>
            <w:r w:rsidRPr="00603892">
              <w:rPr>
                <w:sz w:val="18"/>
                <w:szCs w:val="18"/>
                <w:lang w:val="et-EE"/>
              </w:rPr>
              <w:t>)</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15 360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7 322</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48%</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Tuleviku ja </w:t>
            </w:r>
            <w:proofErr w:type="spellStart"/>
            <w:r w:rsidRPr="00603892">
              <w:rPr>
                <w:sz w:val="18"/>
                <w:szCs w:val="18"/>
                <w:lang w:val="et-EE"/>
              </w:rPr>
              <w:t>Lavretsovi</w:t>
            </w:r>
            <w:proofErr w:type="spellEnd"/>
            <w:r w:rsidRPr="00603892">
              <w:rPr>
                <w:sz w:val="18"/>
                <w:szCs w:val="18"/>
                <w:lang w:val="et-EE"/>
              </w:rPr>
              <w:t xml:space="preserve"> vahelisel alal puhkeala rajamine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1 617</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8%</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3.2.3</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Viitade ja kaartide uuendus ja paigaldus</w:t>
            </w:r>
            <w:r w:rsidRPr="00603892">
              <w:rPr>
                <w:sz w:val="18"/>
                <w:szCs w:val="18"/>
                <w:u w:val="single"/>
                <w:lang w:val="et-EE"/>
              </w:rPr>
              <w:t xml:space="preserv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10 522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550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16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3.2.4</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Pähklimäe </w:t>
            </w:r>
            <w:proofErr w:type="spellStart"/>
            <w:r w:rsidRPr="00603892">
              <w:rPr>
                <w:sz w:val="18"/>
                <w:szCs w:val="18"/>
                <w:lang w:val="et-EE"/>
              </w:rPr>
              <w:t>skatepargi</w:t>
            </w:r>
            <w:proofErr w:type="spellEnd"/>
            <w:r w:rsidRPr="00603892">
              <w:rPr>
                <w:sz w:val="18"/>
                <w:szCs w:val="18"/>
                <w:lang w:val="et-EE"/>
              </w:rPr>
              <w:t xml:space="preserve"> projekteerimine ja  rekonstrueerimine, drenaažisüsteemi rajamine</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 xml:space="preserve">204 000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3.2.5</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 Laste mänguväljakute ning spordiväljakute ehitamise toetamine Narva linnas </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 xml:space="preserve">50 000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3.2.6</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Laste mängu- ja spordiväljaku ehitamine  Joaorus</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 xml:space="preserve">20 000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3.2.7</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Lemmikloomade varjupaik - </w:t>
            </w:r>
            <w:proofErr w:type="spellStart"/>
            <w:r w:rsidRPr="00603892">
              <w:rPr>
                <w:sz w:val="18"/>
                <w:szCs w:val="18"/>
                <w:lang w:val="et-EE"/>
              </w:rPr>
              <w:t>koerteplatsi</w:t>
            </w:r>
            <w:proofErr w:type="spellEnd"/>
            <w:r w:rsidRPr="00603892">
              <w:rPr>
                <w:sz w:val="18"/>
                <w:szCs w:val="18"/>
                <w:lang w:val="et-EE"/>
              </w:rPr>
              <w:t xml:space="preserve"> ehitamine ning piirdeaia paigaldamine</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 xml:space="preserve">54 504 </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603892" w:rsidRPr="00603892" w:rsidRDefault="00603892" w:rsidP="00603892">
            <w:pPr>
              <w:rPr>
                <w:b/>
                <w:bCs/>
                <w:sz w:val="18"/>
                <w:szCs w:val="18"/>
                <w:lang w:val="et-EE"/>
              </w:rPr>
            </w:pPr>
            <w:r w:rsidRPr="00603892">
              <w:rPr>
                <w:b/>
                <w:bCs/>
                <w:sz w:val="18"/>
                <w:szCs w:val="18"/>
                <w:lang w:val="et-EE"/>
              </w:rPr>
              <w:t>4. VABA AEG, KULTUUR, RELIGIOON</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1 600 521</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303 411</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19%</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rPr>
                <w:color w:val="000000"/>
                <w:sz w:val="18"/>
                <w:szCs w:val="18"/>
                <w:lang w:val="et-EE"/>
              </w:rPr>
            </w:pPr>
            <w:r w:rsidRPr="00603892">
              <w:rPr>
                <w:color w:val="000000"/>
                <w:sz w:val="18"/>
                <w:szCs w:val="18"/>
                <w:lang w:val="et-EE"/>
              </w:rPr>
              <w:t> </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rPr>
                <w:color w:val="000000"/>
                <w:sz w:val="18"/>
                <w:szCs w:val="18"/>
                <w:lang w:val="et-EE"/>
              </w:rPr>
            </w:pPr>
            <w:r w:rsidRPr="00603892">
              <w:rPr>
                <w:color w:val="000000"/>
                <w:sz w:val="18"/>
                <w:szCs w:val="18"/>
                <w:lang w:val="et-EE"/>
              </w:rPr>
              <w:t> </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lastRenderedPageBreak/>
              <w:t>4.1 Sport</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1 311 120</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292 966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22%</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Spordiväljakul Tallinna mnt 50b trenažööride paigaldamine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47 880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276"/>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Paemurru Spordikooli Kreenholmi staadioni projekteerimine ning ehitusprojekti ekspertiisi tegemine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252 000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4.1.3</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linna Tallinna mnt 30 spordihoone rekonstrueerimise (sh: energiatõhususe edendamine) projekteerimis- ja ehitustööd</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867 000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206 926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24%</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4.1.4</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Narva Spordikooli Energia ujula ventilatsioonisüsteemi projekteerimine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6 240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6 240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100%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4.1.5</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Narva Spordikoolile Energia autobussi soetamiseks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75 600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75 600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100%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4.1.6</w:t>
            </w:r>
          </w:p>
        </w:tc>
        <w:tc>
          <w:tcPr>
            <w:tcW w:w="3162"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rPr>
                <w:sz w:val="18"/>
                <w:szCs w:val="18"/>
                <w:lang w:val="et-EE"/>
              </w:rPr>
            </w:pPr>
            <w:r w:rsidRPr="00603892">
              <w:rPr>
                <w:sz w:val="18"/>
                <w:szCs w:val="18"/>
                <w:lang w:val="et-EE"/>
              </w:rPr>
              <w:t xml:space="preserve">Kaetud halli projekteerimine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54 000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4.1.7</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Spordikoolile Energia  paatide transportimise haagise hankimiseks</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8 400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4 200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xml:space="preserve">4.2 </w:t>
            </w:r>
            <w:proofErr w:type="spellStart"/>
            <w:r w:rsidRPr="00603892">
              <w:rPr>
                <w:b/>
                <w:bCs/>
                <w:i/>
                <w:iCs/>
                <w:color w:val="000000"/>
                <w:sz w:val="18"/>
                <w:szCs w:val="18"/>
                <w:lang w:val="et-EE"/>
              </w:rPr>
              <w:t>Puhkepargid</w:t>
            </w:r>
            <w:proofErr w:type="spellEnd"/>
            <w:r w:rsidRPr="00603892">
              <w:rPr>
                <w:b/>
                <w:bCs/>
                <w:i/>
                <w:iCs/>
                <w:color w:val="000000"/>
                <w:sz w:val="18"/>
                <w:szCs w:val="18"/>
                <w:lang w:val="et-EE"/>
              </w:rPr>
              <w:t xml:space="preserve"> ja -baasid</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46 660</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10 445</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22%</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4.2.1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EV100 pargi </w:t>
            </w:r>
            <w:proofErr w:type="spellStart"/>
            <w:r w:rsidRPr="00603892">
              <w:rPr>
                <w:sz w:val="18"/>
                <w:szCs w:val="18"/>
                <w:lang w:val="et-EE"/>
              </w:rPr>
              <w:t>pergolate</w:t>
            </w:r>
            <w:proofErr w:type="spellEnd"/>
            <w:r w:rsidRPr="00603892">
              <w:rPr>
                <w:sz w:val="18"/>
                <w:szCs w:val="18"/>
                <w:lang w:val="et-EE"/>
              </w:rPr>
              <w:t xml:space="preserve"> valgustamine (projekteerimine ja ehitamine)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11 500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10 445</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91%</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4.2.2</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Mõisa pargi heakorrastamise projekti koostamine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15 000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4.2.3</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Võidu pargi ja Joala tn 8c (</w:t>
            </w:r>
            <w:proofErr w:type="spellStart"/>
            <w:r w:rsidRPr="00603892">
              <w:rPr>
                <w:sz w:val="18"/>
                <w:szCs w:val="18"/>
                <w:lang w:val="et-EE"/>
              </w:rPr>
              <w:t>Gerassimovi</w:t>
            </w:r>
            <w:proofErr w:type="spellEnd"/>
            <w:r w:rsidRPr="00603892">
              <w:rPr>
                <w:sz w:val="18"/>
                <w:szCs w:val="18"/>
                <w:lang w:val="et-EE"/>
              </w:rPr>
              <w:t xml:space="preserve"> pargi) projekteerimine, II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20 160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4.3 Vaba aja üritused</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194 591</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792"/>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4.3.1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ja Ivangorodi kaldapealsete ajaloolise kaitseala integreeritud arendamine, III etapp</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194 591</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4.4 Rahvakultuur</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48 150</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792"/>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4.4.1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Narva Kultuurimaja </w:t>
            </w:r>
            <w:proofErr w:type="spellStart"/>
            <w:r w:rsidRPr="00603892">
              <w:rPr>
                <w:sz w:val="18"/>
                <w:szCs w:val="18"/>
                <w:lang w:val="et-EE"/>
              </w:rPr>
              <w:t>Rugodiv</w:t>
            </w:r>
            <w:proofErr w:type="spellEnd"/>
            <w:r w:rsidRPr="00603892">
              <w:rPr>
                <w:sz w:val="18"/>
                <w:szCs w:val="18"/>
                <w:lang w:val="et-EE"/>
              </w:rPr>
              <w:t xml:space="preserve"> rekonstrueerimine (sh: stangede projekteerimine ja renoveerimine)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48 150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Kultuuriosakond</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603892" w:rsidRPr="00603892" w:rsidRDefault="00603892" w:rsidP="00603892">
            <w:pPr>
              <w:rPr>
                <w:b/>
                <w:bCs/>
                <w:sz w:val="18"/>
                <w:szCs w:val="18"/>
                <w:lang w:val="et-EE"/>
              </w:rPr>
            </w:pPr>
            <w:r w:rsidRPr="00603892">
              <w:rPr>
                <w:b/>
                <w:bCs/>
                <w:sz w:val="18"/>
                <w:szCs w:val="18"/>
                <w:lang w:val="et-EE"/>
              </w:rPr>
              <w:t>5. HARIDUS</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3 578 045</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284 357</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8%</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rPr>
                <w:sz w:val="18"/>
                <w:szCs w:val="18"/>
                <w:lang w:val="et-EE"/>
              </w:rPr>
            </w:pPr>
            <w:r w:rsidRPr="00603892">
              <w:rPr>
                <w:sz w:val="18"/>
                <w:szCs w:val="18"/>
                <w:lang w:val="et-EE"/>
              </w:rPr>
              <w:t> </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rPr>
                <w:b/>
                <w:bCs/>
                <w:sz w:val="18"/>
                <w:szCs w:val="18"/>
                <w:lang w:val="et-EE"/>
              </w:rPr>
            </w:pPr>
            <w:r w:rsidRPr="00603892">
              <w:rPr>
                <w:b/>
                <w:bCs/>
                <w:sz w:val="18"/>
                <w:szCs w:val="18"/>
                <w:lang w:val="et-EE"/>
              </w:rPr>
              <w:t> </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xml:space="preserve">5.1 Alusharidus </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1 182 232</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64 146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5%</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5.1.1</w:t>
            </w:r>
          </w:p>
        </w:tc>
        <w:tc>
          <w:tcPr>
            <w:tcW w:w="3162"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linna uue lasteaia eskiisprojekti koostamine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8 640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5.1.2</w:t>
            </w:r>
          </w:p>
        </w:tc>
        <w:tc>
          <w:tcPr>
            <w:tcW w:w="3162" w:type="dxa"/>
            <w:tcBorders>
              <w:top w:val="nil"/>
              <w:left w:val="nil"/>
              <w:bottom w:val="nil"/>
              <w:right w:val="nil"/>
            </w:tcBorders>
            <w:shd w:val="clear" w:color="auto" w:fill="auto"/>
            <w:hideMark/>
          </w:tcPr>
          <w:p w:rsidR="00603892" w:rsidRPr="00603892" w:rsidRDefault="00603892" w:rsidP="00603892">
            <w:pPr>
              <w:rPr>
                <w:color w:val="000000"/>
                <w:sz w:val="18"/>
                <w:szCs w:val="18"/>
                <w:lang w:val="et-EE"/>
              </w:rPr>
            </w:pPr>
            <w:r w:rsidRPr="00603892">
              <w:rPr>
                <w:color w:val="000000"/>
                <w:sz w:val="18"/>
                <w:szCs w:val="18"/>
                <w:lang w:val="et-EE"/>
              </w:rPr>
              <w:t xml:space="preserve">Narva Lasteaia </w:t>
            </w:r>
            <w:proofErr w:type="spellStart"/>
            <w:r w:rsidRPr="00603892">
              <w:rPr>
                <w:color w:val="000000"/>
                <w:sz w:val="18"/>
                <w:szCs w:val="18"/>
                <w:lang w:val="et-EE"/>
              </w:rPr>
              <w:t>Cipollino</w:t>
            </w:r>
            <w:proofErr w:type="spellEnd"/>
            <w:r w:rsidRPr="00603892">
              <w:rPr>
                <w:color w:val="000000"/>
                <w:sz w:val="18"/>
                <w:szCs w:val="18"/>
                <w:lang w:val="et-EE"/>
              </w:rPr>
              <w:t xml:space="preserve">, Narva Lasteaia Põngerjas hoonete fassaadide rekonstrueerimise  projekteerimine ning Narva Lasteaia </w:t>
            </w:r>
            <w:proofErr w:type="spellStart"/>
            <w:r w:rsidRPr="00603892">
              <w:rPr>
                <w:color w:val="000000"/>
                <w:sz w:val="18"/>
                <w:szCs w:val="18"/>
                <w:lang w:val="et-EE"/>
              </w:rPr>
              <w:t>Cipollino</w:t>
            </w:r>
            <w:proofErr w:type="spellEnd"/>
            <w:r w:rsidRPr="00603892">
              <w:rPr>
                <w:color w:val="000000"/>
                <w:sz w:val="18"/>
                <w:szCs w:val="18"/>
                <w:lang w:val="et-EE"/>
              </w:rPr>
              <w:t xml:space="preserve"> ehitusprojekti ekspertiis</w:t>
            </w:r>
          </w:p>
        </w:tc>
        <w:tc>
          <w:tcPr>
            <w:tcW w:w="1134"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35 214</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603892" w:rsidTr="0020501B">
        <w:trPr>
          <w:trHeight w:val="385"/>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5.1.3</w:t>
            </w:r>
          </w:p>
        </w:tc>
        <w:tc>
          <w:tcPr>
            <w:tcW w:w="3162" w:type="dxa"/>
            <w:tcBorders>
              <w:top w:val="single" w:sz="4" w:space="0" w:color="auto"/>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Narva Lasteaia </w:t>
            </w:r>
            <w:proofErr w:type="spellStart"/>
            <w:r w:rsidRPr="00603892">
              <w:rPr>
                <w:sz w:val="18"/>
                <w:szCs w:val="18"/>
                <w:lang w:val="et-EE"/>
              </w:rPr>
              <w:t>Cipollino</w:t>
            </w:r>
            <w:proofErr w:type="spellEnd"/>
            <w:r w:rsidRPr="00603892">
              <w:rPr>
                <w:sz w:val="18"/>
                <w:szCs w:val="18"/>
                <w:lang w:val="et-EE"/>
              </w:rPr>
              <w:t xml:space="preserve"> ja Narva Lasteaia Käoke mänguväljakute, </w:t>
            </w:r>
            <w:proofErr w:type="spellStart"/>
            <w:r w:rsidRPr="00603892">
              <w:rPr>
                <w:sz w:val="18"/>
                <w:szCs w:val="18"/>
                <w:lang w:val="et-EE"/>
              </w:rPr>
              <w:t>välisvalgustuse</w:t>
            </w:r>
            <w:proofErr w:type="spellEnd"/>
            <w:r w:rsidRPr="00603892">
              <w:rPr>
                <w:sz w:val="18"/>
                <w:szCs w:val="18"/>
                <w:lang w:val="et-EE"/>
              </w:rPr>
              <w:t xml:space="preserve"> ehitustööd; kõnniteede  projekteerimis- ja  ehitustööd, Narva Lasteaia Kirsike hoone </w:t>
            </w:r>
            <w:proofErr w:type="spellStart"/>
            <w:r w:rsidRPr="00603892">
              <w:rPr>
                <w:sz w:val="18"/>
                <w:szCs w:val="18"/>
                <w:lang w:val="et-EE"/>
              </w:rPr>
              <w:t>fonolukkudega</w:t>
            </w:r>
            <w:proofErr w:type="spellEnd"/>
            <w:r w:rsidRPr="00603892">
              <w:rPr>
                <w:sz w:val="18"/>
                <w:szCs w:val="18"/>
                <w:lang w:val="et-EE"/>
              </w:rPr>
              <w:t xml:space="preserve"> välisuste vahetamine</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946 844</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15 936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5.1.4</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Narva Lasteaed </w:t>
            </w:r>
            <w:proofErr w:type="spellStart"/>
            <w:r w:rsidRPr="00603892">
              <w:rPr>
                <w:sz w:val="18"/>
                <w:szCs w:val="18"/>
                <w:lang w:val="et-EE"/>
              </w:rPr>
              <w:t>Cipollino</w:t>
            </w:r>
            <w:proofErr w:type="spellEnd"/>
            <w:r w:rsidRPr="00603892">
              <w:rPr>
                <w:sz w:val="18"/>
                <w:szCs w:val="18"/>
                <w:lang w:val="et-EE"/>
              </w:rPr>
              <w:t xml:space="preserve"> - keemialaos väljatõmbeventilatsiooni paigaldamiseks</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6 662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5.1.5</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Kraavi 1 lasteaia ja </w:t>
            </w:r>
            <w:proofErr w:type="spellStart"/>
            <w:r w:rsidRPr="00603892">
              <w:rPr>
                <w:sz w:val="18"/>
                <w:szCs w:val="18"/>
                <w:lang w:val="et-EE"/>
              </w:rPr>
              <w:t>lähiala</w:t>
            </w:r>
            <w:proofErr w:type="spellEnd"/>
            <w:r w:rsidRPr="00603892">
              <w:rPr>
                <w:sz w:val="18"/>
                <w:szCs w:val="18"/>
                <w:lang w:val="et-EE"/>
              </w:rPr>
              <w:t xml:space="preserve"> projekteerimine</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69 372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48 210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69%</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Kultuuriosakond</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5.1.6</w:t>
            </w:r>
          </w:p>
        </w:tc>
        <w:tc>
          <w:tcPr>
            <w:tcW w:w="3162" w:type="dxa"/>
            <w:tcBorders>
              <w:top w:val="nil"/>
              <w:left w:val="nil"/>
              <w:bottom w:val="nil"/>
              <w:right w:val="nil"/>
            </w:tcBorders>
            <w:shd w:val="clear" w:color="auto" w:fill="auto"/>
            <w:hideMark/>
          </w:tcPr>
          <w:p w:rsidR="00603892" w:rsidRPr="00603892" w:rsidRDefault="00603892" w:rsidP="00603892">
            <w:pPr>
              <w:rPr>
                <w:color w:val="000000"/>
                <w:sz w:val="18"/>
                <w:szCs w:val="18"/>
                <w:lang w:val="et-EE"/>
              </w:rPr>
            </w:pPr>
            <w:r w:rsidRPr="00603892">
              <w:rPr>
                <w:color w:val="000000"/>
                <w:sz w:val="18"/>
                <w:szCs w:val="18"/>
                <w:lang w:val="et-EE"/>
              </w:rPr>
              <w:t xml:space="preserve">Narva Lasteaia </w:t>
            </w:r>
            <w:proofErr w:type="spellStart"/>
            <w:r w:rsidRPr="00603892">
              <w:rPr>
                <w:color w:val="000000"/>
                <w:sz w:val="18"/>
                <w:szCs w:val="18"/>
                <w:lang w:val="et-EE"/>
              </w:rPr>
              <w:t>Cipollino</w:t>
            </w:r>
            <w:proofErr w:type="spellEnd"/>
            <w:r w:rsidRPr="00603892">
              <w:rPr>
                <w:color w:val="000000"/>
                <w:sz w:val="18"/>
                <w:szCs w:val="18"/>
                <w:lang w:val="et-EE"/>
              </w:rPr>
              <w:t xml:space="preserve"> hoone küte ja ventilatsiooni süsteemi projekteerimine</w:t>
            </w:r>
          </w:p>
        </w:tc>
        <w:tc>
          <w:tcPr>
            <w:tcW w:w="1134" w:type="dxa"/>
            <w:tcBorders>
              <w:top w:val="nil"/>
              <w:left w:val="single" w:sz="4" w:space="0" w:color="auto"/>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15 500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Kultuuriosakond</w:t>
            </w:r>
          </w:p>
        </w:tc>
      </w:tr>
      <w:tr w:rsidR="0020501B" w:rsidRPr="00603892" w:rsidTr="0020501B">
        <w:trPr>
          <w:trHeight w:val="528"/>
        </w:trPr>
        <w:tc>
          <w:tcPr>
            <w:tcW w:w="666" w:type="dxa"/>
            <w:tcBorders>
              <w:top w:val="nil"/>
              <w:left w:val="single" w:sz="4" w:space="0" w:color="auto"/>
              <w:bottom w:val="single" w:sz="4" w:space="0" w:color="auto"/>
              <w:right w:val="single" w:sz="4" w:space="0" w:color="auto"/>
            </w:tcBorders>
            <w:shd w:val="clear" w:color="000000" w:fill="FFFFFF"/>
            <w:noWrap/>
            <w:hideMark/>
          </w:tcPr>
          <w:p w:rsidR="00603892" w:rsidRPr="00603892" w:rsidRDefault="00603892" w:rsidP="00603892">
            <w:pPr>
              <w:jc w:val="center"/>
              <w:rPr>
                <w:sz w:val="18"/>
                <w:szCs w:val="18"/>
                <w:lang w:val="et-EE"/>
              </w:rPr>
            </w:pPr>
            <w:r w:rsidRPr="00603892">
              <w:rPr>
                <w:sz w:val="18"/>
                <w:szCs w:val="18"/>
                <w:lang w:val="et-EE"/>
              </w:rPr>
              <w:t>5.1.7</w:t>
            </w:r>
          </w:p>
        </w:tc>
        <w:tc>
          <w:tcPr>
            <w:tcW w:w="3162" w:type="dxa"/>
            <w:tcBorders>
              <w:top w:val="single" w:sz="4" w:space="0" w:color="auto"/>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Lasteaia Päikene mänguväljakute renoveerimine</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100 000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Narva Linnavalitsuse Kultuuriosakond</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lastRenderedPageBreak/>
              <w:t>5.2 Põhihariduse otsekulud</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2 286 053</w:t>
            </w:r>
          </w:p>
        </w:tc>
        <w:tc>
          <w:tcPr>
            <w:tcW w:w="1134"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190 275</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b/>
                <w:bCs/>
                <w:i/>
                <w:iCs/>
                <w:sz w:val="18"/>
                <w:szCs w:val="18"/>
                <w:lang w:val="et-EE"/>
              </w:rPr>
            </w:pPr>
            <w:r w:rsidRPr="00603892">
              <w:rPr>
                <w:b/>
                <w:bCs/>
                <w:i/>
                <w:iCs/>
                <w:sz w:val="18"/>
                <w:szCs w:val="18"/>
                <w:lang w:val="et-EE"/>
              </w:rPr>
              <w:t>8%</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20501B" w:rsidRPr="0020501B" w:rsidTr="0020501B">
        <w:trPr>
          <w:trHeight w:val="792"/>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5.2.1</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Eesti Gümnaasiumi ümberkorraldamisel tekkiva põhikooli õppehoone ehitamine ja sisustamine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238 535</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18 034</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8%</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792"/>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5.2.2</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Kesklinna Gümnaasiumi ümberkorraldamisel tekkiva põhikooli õppehoone ehitamine ja sisustamine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1 505 658</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133 649</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9%</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Arenduse ja Ökonoomika 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20501B" w:rsidTr="0020501B">
        <w:trPr>
          <w:trHeight w:val="52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5.2.3</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Kreenholmi Gümnaasiumi hoone fassaadi projekteerimine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16 440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603892" w:rsidTr="0020501B">
        <w:trPr>
          <w:trHeight w:val="5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5.2.4</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Narva </w:t>
            </w:r>
            <w:proofErr w:type="spellStart"/>
            <w:r w:rsidRPr="00603892">
              <w:rPr>
                <w:sz w:val="18"/>
                <w:szCs w:val="18"/>
                <w:lang w:val="et-EE"/>
              </w:rPr>
              <w:t>Keeltelütseumi</w:t>
            </w:r>
            <w:proofErr w:type="spellEnd"/>
            <w:r w:rsidRPr="00603892">
              <w:rPr>
                <w:sz w:val="18"/>
                <w:szCs w:val="18"/>
                <w:lang w:val="et-EE"/>
              </w:rPr>
              <w:t xml:space="preserve">, Narva Kreenholmi Gümnaasiumi, Narva </w:t>
            </w:r>
            <w:proofErr w:type="spellStart"/>
            <w:r w:rsidRPr="00603892">
              <w:rPr>
                <w:sz w:val="18"/>
                <w:szCs w:val="18"/>
                <w:lang w:val="et-EE"/>
              </w:rPr>
              <w:t>Soldino</w:t>
            </w:r>
            <w:proofErr w:type="spellEnd"/>
            <w:r w:rsidRPr="00603892">
              <w:rPr>
                <w:sz w:val="18"/>
                <w:szCs w:val="18"/>
                <w:lang w:val="et-EE"/>
              </w:rPr>
              <w:t xml:space="preserve"> Gümnaasiumi, Narva Pähklimäe Gümnaasiumi, Narva 6. Kooli, Narva Paju Kooli projekteerimine  ja ehitamine projekti „Väikelahendused HEV-õpilaste integreerimiseks tavakoolidesse“ raames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color w:val="000000"/>
                <w:sz w:val="18"/>
                <w:szCs w:val="18"/>
                <w:lang w:val="et-EE"/>
              </w:rPr>
            </w:pPr>
            <w:r w:rsidRPr="00603892">
              <w:rPr>
                <w:color w:val="000000"/>
                <w:sz w:val="18"/>
                <w:szCs w:val="18"/>
                <w:lang w:val="et-EE"/>
              </w:rPr>
              <w:t>80 437</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21 000</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26%</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20501B" w:rsidRPr="00603892" w:rsidTr="0020501B">
        <w:trPr>
          <w:trHeight w:val="52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5.2.5</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 xml:space="preserve">Narva 6.Kooli hoone fassaadi projekteerimine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17 592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17 592</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100%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52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5.2.6</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Narva  Kesklinna  Gümnaasiumi spordihoone energiatõhususe edendamine</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262 644</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792"/>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5.2.7</w:t>
            </w:r>
          </w:p>
        </w:tc>
        <w:tc>
          <w:tcPr>
            <w:tcW w:w="3162" w:type="dxa"/>
            <w:tcBorders>
              <w:top w:val="nil"/>
              <w:left w:val="single" w:sz="4" w:space="0" w:color="auto"/>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Narvas aadressil P. Kerese tn 22 asuval territooriumil koolihoovi projekteerimis- ja ehitustööd</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sz w:val="18"/>
                <w:szCs w:val="18"/>
                <w:lang w:val="et-EE"/>
              </w:rPr>
            </w:pPr>
            <w:r w:rsidRPr="00603892">
              <w:rPr>
                <w:sz w:val="18"/>
                <w:szCs w:val="18"/>
                <w:lang w:val="et-EE"/>
              </w:rPr>
              <w:t>116 067</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5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5.2.8</w:t>
            </w:r>
          </w:p>
        </w:tc>
        <w:tc>
          <w:tcPr>
            <w:tcW w:w="3162" w:type="dxa"/>
            <w:tcBorders>
              <w:top w:val="nil"/>
              <w:left w:val="single" w:sz="4" w:space="0" w:color="auto"/>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 xml:space="preserve">Narva Paju Kooli hoone elektrivarustuse nõuetega vastavusse viimiseks selle renoveerimise projekteerimistööde ja küttesüsteemi renoveerimise projekteerimistööde teostamiseks </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13 680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765"/>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5.2.9</w:t>
            </w:r>
          </w:p>
        </w:tc>
        <w:tc>
          <w:tcPr>
            <w:tcW w:w="3162" w:type="dxa"/>
            <w:tcBorders>
              <w:top w:val="nil"/>
              <w:left w:val="single" w:sz="4" w:space="0" w:color="auto"/>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Pähklimäe Gümnaasiumi hoone fassaadide välivalgustuse projekteerimine ja ehitamine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35 000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5.3 Noorte huviharidus ja huvitegevus</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109 760</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i/>
                <w:iCs/>
                <w:sz w:val="18"/>
                <w:szCs w:val="18"/>
                <w:lang w:val="et-EE"/>
              </w:rPr>
            </w:pPr>
            <w:r w:rsidRPr="00603892">
              <w:rPr>
                <w:b/>
                <w:bCs/>
                <w:i/>
                <w:iCs/>
                <w:sz w:val="18"/>
                <w:szCs w:val="18"/>
                <w:lang w:val="et-EE"/>
              </w:rPr>
              <w:t>29 936</w:t>
            </w:r>
          </w:p>
        </w:tc>
        <w:tc>
          <w:tcPr>
            <w:tcW w:w="1275"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b/>
                <w:bCs/>
                <w:i/>
                <w:iCs/>
                <w:sz w:val="18"/>
                <w:szCs w:val="18"/>
                <w:lang w:val="et-EE"/>
              </w:rPr>
            </w:pPr>
            <w:r w:rsidRPr="00603892">
              <w:rPr>
                <w:b/>
                <w:bCs/>
                <w:i/>
                <w:iCs/>
                <w:sz w:val="18"/>
                <w:szCs w:val="18"/>
                <w:lang w:val="et-EE"/>
              </w:rPr>
              <w:t>27%</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 </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 </w:t>
            </w:r>
          </w:p>
        </w:tc>
      </w:tr>
      <w:tr w:rsidR="00603892" w:rsidRPr="00603892" w:rsidTr="0020501B">
        <w:trPr>
          <w:trHeight w:val="5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5.3.1</w:t>
            </w:r>
          </w:p>
        </w:tc>
        <w:tc>
          <w:tcPr>
            <w:tcW w:w="3162" w:type="dxa"/>
            <w:tcBorders>
              <w:top w:val="nil"/>
              <w:left w:val="single" w:sz="4" w:space="0" w:color="auto"/>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Muusikakooli hoones Karja 3 sissepääsu rekonstrueerimine ning panduse rajamise projekteerimis-ja ehitustööd</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74 760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52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5.3.2</w:t>
            </w:r>
          </w:p>
        </w:tc>
        <w:tc>
          <w:tcPr>
            <w:tcW w:w="3162" w:type="dxa"/>
            <w:tcBorders>
              <w:top w:val="nil"/>
              <w:left w:val="single" w:sz="4" w:space="0" w:color="auto"/>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Narva  Noorte Meremeeste Klubile -9 kohalise väikebussi hankimiseks</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35 000</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29 936</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86%</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Kultuuriosakond</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D9D9D9"/>
            <w:noWrap/>
            <w:hideMark/>
          </w:tcPr>
          <w:p w:rsidR="00603892" w:rsidRPr="00603892" w:rsidRDefault="00603892" w:rsidP="00603892">
            <w:pPr>
              <w:rPr>
                <w:b/>
                <w:bCs/>
                <w:color w:val="000000"/>
                <w:sz w:val="18"/>
                <w:szCs w:val="18"/>
                <w:lang w:val="et-EE"/>
              </w:rPr>
            </w:pPr>
            <w:r w:rsidRPr="00603892">
              <w:rPr>
                <w:b/>
                <w:bCs/>
                <w:color w:val="000000"/>
                <w:sz w:val="18"/>
                <w:szCs w:val="18"/>
                <w:lang w:val="et-EE"/>
              </w:rPr>
              <w:t>6. SOTSIAALNE KAITSE</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131 742</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10 654</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sz w:val="18"/>
                <w:szCs w:val="18"/>
                <w:lang w:val="et-EE"/>
              </w:rPr>
            </w:pPr>
            <w:r w:rsidRPr="00603892">
              <w:rPr>
                <w:b/>
                <w:bCs/>
                <w:sz w:val="18"/>
                <w:szCs w:val="18"/>
                <w:lang w:val="et-EE"/>
              </w:rPr>
              <w:t>8%</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c>
          <w:tcPr>
            <w:tcW w:w="1701" w:type="dxa"/>
            <w:tcBorders>
              <w:top w:val="nil"/>
              <w:left w:val="nil"/>
              <w:bottom w:val="single" w:sz="4" w:space="0" w:color="auto"/>
              <w:right w:val="single" w:sz="4" w:space="0" w:color="auto"/>
            </w:tcBorders>
            <w:shd w:val="clear" w:color="000000" w:fill="D9D9D9"/>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 </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6.1 Eakate sotsiaalhoolekandeasutused</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131 742</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10 654</w:t>
            </w:r>
          </w:p>
        </w:tc>
        <w:tc>
          <w:tcPr>
            <w:tcW w:w="1275"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b/>
                <w:bCs/>
                <w:i/>
                <w:iCs/>
                <w:sz w:val="18"/>
                <w:szCs w:val="18"/>
                <w:lang w:val="et-EE"/>
              </w:rPr>
            </w:pPr>
            <w:r w:rsidRPr="00603892">
              <w:rPr>
                <w:b/>
                <w:bCs/>
                <w:i/>
                <w:iCs/>
                <w:sz w:val="18"/>
                <w:szCs w:val="18"/>
                <w:lang w:val="et-EE"/>
              </w:rPr>
              <w:t>8%</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rPr>
                <w:color w:val="000000"/>
                <w:sz w:val="18"/>
                <w:szCs w:val="18"/>
                <w:lang w:val="et-EE"/>
              </w:rPr>
            </w:pPr>
            <w:r w:rsidRPr="00603892">
              <w:rPr>
                <w:color w:val="000000"/>
                <w:sz w:val="18"/>
                <w:szCs w:val="18"/>
                <w:lang w:val="et-EE"/>
              </w:rPr>
              <w:t> </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rPr>
                <w:color w:val="000000"/>
                <w:sz w:val="18"/>
                <w:szCs w:val="18"/>
                <w:lang w:val="et-EE"/>
              </w:rPr>
            </w:pPr>
            <w:r w:rsidRPr="00603892">
              <w:rPr>
                <w:color w:val="000000"/>
                <w:sz w:val="18"/>
                <w:szCs w:val="18"/>
                <w:lang w:val="et-EE"/>
              </w:rPr>
              <w:t> </w:t>
            </w:r>
          </w:p>
        </w:tc>
      </w:tr>
      <w:tr w:rsidR="0020501B" w:rsidRPr="00603892" w:rsidTr="0020501B">
        <w:trPr>
          <w:trHeight w:val="528"/>
        </w:trPr>
        <w:tc>
          <w:tcPr>
            <w:tcW w:w="666" w:type="dxa"/>
            <w:tcBorders>
              <w:top w:val="nil"/>
              <w:left w:val="single" w:sz="4" w:space="0" w:color="auto"/>
              <w:bottom w:val="single" w:sz="4" w:space="0" w:color="auto"/>
              <w:right w:val="nil"/>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6.1.1</w:t>
            </w:r>
          </w:p>
        </w:tc>
        <w:tc>
          <w:tcPr>
            <w:tcW w:w="3162" w:type="dxa"/>
            <w:tcBorders>
              <w:top w:val="nil"/>
              <w:left w:val="single" w:sz="4" w:space="0" w:color="auto"/>
              <w:bottom w:val="single" w:sz="4" w:space="0" w:color="auto"/>
              <w:right w:val="single" w:sz="4" w:space="0" w:color="auto"/>
            </w:tcBorders>
            <w:shd w:val="clear" w:color="000000" w:fill="FFFFFF"/>
            <w:hideMark/>
          </w:tcPr>
          <w:p w:rsidR="00603892" w:rsidRPr="00603892" w:rsidRDefault="00603892" w:rsidP="00603892">
            <w:pPr>
              <w:rPr>
                <w:sz w:val="18"/>
                <w:szCs w:val="18"/>
                <w:lang w:val="et-EE"/>
              </w:rPr>
            </w:pPr>
            <w:r w:rsidRPr="00603892">
              <w:rPr>
                <w:sz w:val="18"/>
                <w:szCs w:val="18"/>
                <w:lang w:val="et-EE"/>
              </w:rPr>
              <w:t>Uue hooldekodu projekteerimine ning ehitusprojekti ekspertiisi tegemine</w:t>
            </w:r>
          </w:p>
        </w:tc>
        <w:tc>
          <w:tcPr>
            <w:tcW w:w="1134" w:type="dxa"/>
            <w:tcBorders>
              <w:top w:val="nil"/>
              <w:left w:val="nil"/>
              <w:bottom w:val="single" w:sz="4" w:space="0" w:color="auto"/>
              <w:right w:val="single" w:sz="4" w:space="0" w:color="auto"/>
            </w:tcBorders>
            <w:shd w:val="clear" w:color="000000" w:fill="FFFFFF"/>
            <w:hideMark/>
          </w:tcPr>
          <w:p w:rsidR="00603892" w:rsidRPr="00603892" w:rsidRDefault="00603892" w:rsidP="00603892">
            <w:pPr>
              <w:jc w:val="center"/>
              <w:rPr>
                <w:sz w:val="18"/>
                <w:szCs w:val="18"/>
                <w:lang w:val="et-EE"/>
              </w:rPr>
            </w:pPr>
            <w:r w:rsidRPr="00603892">
              <w:rPr>
                <w:sz w:val="18"/>
                <w:szCs w:val="18"/>
                <w:lang w:val="et-EE"/>
              </w:rPr>
              <w:t>131 742</w:t>
            </w:r>
          </w:p>
        </w:tc>
        <w:tc>
          <w:tcPr>
            <w:tcW w:w="1134"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10 654</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8%</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color w:val="000000"/>
                <w:sz w:val="18"/>
                <w:szCs w:val="18"/>
                <w:lang w:val="et-EE"/>
              </w:rPr>
            </w:pPr>
            <w:r w:rsidRPr="00603892">
              <w:rPr>
                <w:color w:val="000000"/>
                <w:sz w:val="18"/>
                <w:szCs w:val="18"/>
                <w:lang w:val="et-EE"/>
              </w:rPr>
              <w:t>Narva linna Sotsiaalabiamet</w:t>
            </w:r>
          </w:p>
        </w:tc>
      </w:tr>
      <w:tr w:rsidR="00603892" w:rsidRPr="0020501B" w:rsidTr="0020501B">
        <w:trPr>
          <w:trHeight w:val="288"/>
        </w:trPr>
        <w:tc>
          <w:tcPr>
            <w:tcW w:w="3828" w:type="dxa"/>
            <w:gridSpan w:val="2"/>
            <w:tcBorders>
              <w:top w:val="nil"/>
              <w:left w:val="single" w:sz="4" w:space="0" w:color="auto"/>
              <w:bottom w:val="single" w:sz="4" w:space="0" w:color="auto"/>
              <w:right w:val="single" w:sz="4" w:space="0" w:color="auto"/>
            </w:tcBorders>
            <w:shd w:val="clear" w:color="000000" w:fill="D9D9D9"/>
            <w:noWrap/>
            <w:vAlign w:val="bottom"/>
            <w:hideMark/>
          </w:tcPr>
          <w:p w:rsidR="00603892" w:rsidRPr="00603892" w:rsidRDefault="00603892" w:rsidP="00603892">
            <w:pPr>
              <w:rPr>
                <w:sz w:val="18"/>
                <w:szCs w:val="18"/>
                <w:lang w:val="et-EE"/>
              </w:rPr>
            </w:pPr>
            <w:r w:rsidRPr="00603892">
              <w:rPr>
                <w:b/>
                <w:bCs/>
                <w:color w:val="000000"/>
                <w:sz w:val="18"/>
                <w:szCs w:val="18"/>
                <w:lang w:val="et-EE"/>
              </w:rPr>
              <w:t>7. KESKKONNAKAITSE</w:t>
            </w:r>
            <w:r w:rsidRPr="00603892">
              <w:rPr>
                <w:sz w:val="18"/>
                <w:szCs w:val="18"/>
                <w:lang w:val="et-EE"/>
              </w:rPr>
              <w:t> </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68 500</w:t>
            </w:r>
          </w:p>
        </w:tc>
        <w:tc>
          <w:tcPr>
            <w:tcW w:w="1134"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0</w:t>
            </w:r>
          </w:p>
        </w:tc>
        <w:tc>
          <w:tcPr>
            <w:tcW w:w="1275" w:type="dxa"/>
            <w:tcBorders>
              <w:top w:val="nil"/>
              <w:left w:val="nil"/>
              <w:bottom w:val="single" w:sz="4" w:space="0" w:color="auto"/>
              <w:right w:val="single" w:sz="4" w:space="0" w:color="auto"/>
            </w:tcBorders>
            <w:shd w:val="clear" w:color="000000" w:fill="D9D9D9"/>
            <w:noWrap/>
            <w:hideMark/>
          </w:tcPr>
          <w:p w:rsidR="00603892" w:rsidRPr="00603892" w:rsidRDefault="00603892" w:rsidP="00603892">
            <w:pPr>
              <w:jc w:val="center"/>
              <w:rPr>
                <w:b/>
                <w:bCs/>
                <w:color w:val="000000"/>
                <w:sz w:val="18"/>
                <w:szCs w:val="18"/>
                <w:lang w:val="et-EE"/>
              </w:rPr>
            </w:pPr>
            <w:r w:rsidRPr="00603892">
              <w:rPr>
                <w:b/>
                <w:bCs/>
                <w:color w:val="000000"/>
                <w:sz w:val="18"/>
                <w:szCs w:val="18"/>
                <w:lang w:val="et-EE"/>
              </w:rPr>
              <w:t>0%</w:t>
            </w:r>
          </w:p>
        </w:tc>
        <w:tc>
          <w:tcPr>
            <w:tcW w:w="1701" w:type="dxa"/>
            <w:tcBorders>
              <w:top w:val="nil"/>
              <w:left w:val="nil"/>
              <w:bottom w:val="single" w:sz="4" w:space="0" w:color="auto"/>
              <w:right w:val="single" w:sz="4" w:space="0" w:color="auto"/>
            </w:tcBorders>
            <w:shd w:val="clear" w:color="000000" w:fill="D9D9D9"/>
            <w:noWrap/>
            <w:vAlign w:val="bottom"/>
            <w:hideMark/>
          </w:tcPr>
          <w:p w:rsidR="00603892" w:rsidRPr="00603892" w:rsidRDefault="00603892" w:rsidP="00603892">
            <w:pPr>
              <w:rPr>
                <w:color w:val="000000"/>
                <w:sz w:val="18"/>
                <w:szCs w:val="18"/>
                <w:lang w:val="et-EE"/>
              </w:rPr>
            </w:pPr>
            <w:r w:rsidRPr="00603892">
              <w:rPr>
                <w:color w:val="000000"/>
                <w:sz w:val="18"/>
                <w:szCs w:val="18"/>
                <w:lang w:val="et-EE"/>
              </w:rPr>
              <w:t> </w:t>
            </w:r>
          </w:p>
        </w:tc>
        <w:tc>
          <w:tcPr>
            <w:tcW w:w="1701" w:type="dxa"/>
            <w:tcBorders>
              <w:top w:val="nil"/>
              <w:left w:val="nil"/>
              <w:bottom w:val="single" w:sz="4" w:space="0" w:color="auto"/>
              <w:right w:val="single" w:sz="4" w:space="0" w:color="auto"/>
            </w:tcBorders>
            <w:shd w:val="clear" w:color="000000" w:fill="D9D9D9"/>
            <w:noWrap/>
            <w:vAlign w:val="bottom"/>
            <w:hideMark/>
          </w:tcPr>
          <w:p w:rsidR="00603892" w:rsidRPr="00603892" w:rsidRDefault="00603892" w:rsidP="00603892">
            <w:pPr>
              <w:rPr>
                <w:color w:val="000000"/>
                <w:sz w:val="18"/>
                <w:szCs w:val="18"/>
                <w:lang w:val="et-EE"/>
              </w:rPr>
            </w:pPr>
            <w:r w:rsidRPr="00603892">
              <w:rPr>
                <w:color w:val="000000"/>
                <w:sz w:val="18"/>
                <w:szCs w:val="18"/>
                <w:lang w:val="et-EE"/>
              </w:rPr>
              <w:t> </w:t>
            </w:r>
          </w:p>
        </w:tc>
      </w:tr>
      <w:tr w:rsidR="00603892" w:rsidRPr="00603892" w:rsidTr="0020501B">
        <w:trPr>
          <w:trHeight w:val="288"/>
        </w:trPr>
        <w:tc>
          <w:tcPr>
            <w:tcW w:w="382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7.1Jäätmekäitlus</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68 500</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0</w:t>
            </w:r>
          </w:p>
        </w:tc>
        <w:tc>
          <w:tcPr>
            <w:tcW w:w="1275"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b/>
                <w:bCs/>
                <w:i/>
                <w:iCs/>
                <w:color w:val="000000"/>
                <w:sz w:val="18"/>
                <w:szCs w:val="18"/>
                <w:lang w:val="et-EE"/>
              </w:rPr>
            </w:pPr>
            <w:r w:rsidRPr="00603892">
              <w:rPr>
                <w:b/>
                <w:bCs/>
                <w:i/>
                <w:iCs/>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noWrap/>
            <w:vAlign w:val="bottom"/>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c>
          <w:tcPr>
            <w:tcW w:w="1701" w:type="dxa"/>
            <w:tcBorders>
              <w:top w:val="nil"/>
              <w:left w:val="nil"/>
              <w:bottom w:val="single" w:sz="4" w:space="0" w:color="auto"/>
              <w:right w:val="single" w:sz="4" w:space="0" w:color="auto"/>
            </w:tcBorders>
            <w:shd w:val="clear" w:color="auto" w:fill="auto"/>
            <w:noWrap/>
            <w:vAlign w:val="bottom"/>
            <w:hideMark/>
          </w:tcPr>
          <w:p w:rsidR="00603892" w:rsidRPr="00603892" w:rsidRDefault="00603892" w:rsidP="00603892">
            <w:pPr>
              <w:rPr>
                <w:b/>
                <w:bCs/>
                <w:i/>
                <w:iCs/>
                <w:color w:val="000000"/>
                <w:sz w:val="18"/>
                <w:szCs w:val="18"/>
                <w:lang w:val="et-EE"/>
              </w:rPr>
            </w:pPr>
            <w:r w:rsidRPr="00603892">
              <w:rPr>
                <w:b/>
                <w:bCs/>
                <w:i/>
                <w:iCs/>
                <w:color w:val="000000"/>
                <w:sz w:val="18"/>
                <w:szCs w:val="18"/>
                <w:lang w:val="et-EE"/>
              </w:rPr>
              <w:t> </w:t>
            </w:r>
          </w:p>
        </w:tc>
      </w:tr>
      <w:tr w:rsidR="00603892" w:rsidRPr="00603892" w:rsidTr="0020501B">
        <w:trPr>
          <w:trHeight w:val="528"/>
        </w:trPr>
        <w:tc>
          <w:tcPr>
            <w:tcW w:w="666" w:type="dxa"/>
            <w:tcBorders>
              <w:top w:val="nil"/>
              <w:left w:val="single" w:sz="4" w:space="0" w:color="auto"/>
              <w:bottom w:val="single" w:sz="4" w:space="0" w:color="auto"/>
              <w:right w:val="single" w:sz="4" w:space="0" w:color="auto"/>
            </w:tcBorders>
            <w:shd w:val="clear" w:color="auto" w:fill="auto"/>
            <w:noWrap/>
            <w:hideMark/>
          </w:tcPr>
          <w:p w:rsidR="00603892" w:rsidRPr="00603892" w:rsidRDefault="00603892" w:rsidP="00603892">
            <w:pPr>
              <w:rPr>
                <w:color w:val="000000"/>
                <w:sz w:val="18"/>
                <w:szCs w:val="18"/>
                <w:lang w:val="et-EE"/>
              </w:rPr>
            </w:pPr>
            <w:r w:rsidRPr="00603892">
              <w:rPr>
                <w:color w:val="000000"/>
                <w:sz w:val="18"/>
                <w:szCs w:val="18"/>
                <w:lang w:val="et-EE"/>
              </w:rPr>
              <w:t>7.1.1</w:t>
            </w:r>
          </w:p>
        </w:tc>
        <w:tc>
          <w:tcPr>
            <w:tcW w:w="3162" w:type="dxa"/>
            <w:tcBorders>
              <w:top w:val="nil"/>
              <w:left w:val="nil"/>
              <w:bottom w:val="single" w:sz="4" w:space="0" w:color="auto"/>
              <w:right w:val="single" w:sz="4" w:space="0" w:color="auto"/>
            </w:tcBorders>
            <w:shd w:val="clear" w:color="auto" w:fill="auto"/>
            <w:hideMark/>
          </w:tcPr>
          <w:p w:rsidR="00603892" w:rsidRPr="00603892" w:rsidRDefault="00603892" w:rsidP="00603892">
            <w:pPr>
              <w:rPr>
                <w:sz w:val="18"/>
                <w:szCs w:val="18"/>
                <w:lang w:val="et-EE"/>
              </w:rPr>
            </w:pPr>
            <w:r w:rsidRPr="00603892">
              <w:rPr>
                <w:sz w:val="18"/>
                <w:szCs w:val="18"/>
                <w:lang w:val="et-EE"/>
              </w:rPr>
              <w:t>OÜ Narva Jäätmekäitluskeskus - teleskooplaaduri soetamiseks</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color w:val="000000"/>
                <w:sz w:val="18"/>
                <w:szCs w:val="18"/>
                <w:lang w:val="et-EE"/>
              </w:rPr>
            </w:pPr>
            <w:r w:rsidRPr="00603892">
              <w:rPr>
                <w:color w:val="000000"/>
                <w:sz w:val="18"/>
                <w:szCs w:val="18"/>
                <w:lang w:val="et-EE"/>
              </w:rPr>
              <w:t>68 500</w:t>
            </w:r>
          </w:p>
        </w:tc>
        <w:tc>
          <w:tcPr>
            <w:tcW w:w="1134" w:type="dxa"/>
            <w:tcBorders>
              <w:top w:val="nil"/>
              <w:left w:val="nil"/>
              <w:bottom w:val="single" w:sz="4" w:space="0" w:color="auto"/>
              <w:right w:val="single" w:sz="4" w:space="0" w:color="auto"/>
            </w:tcBorders>
            <w:shd w:val="clear" w:color="auto" w:fill="auto"/>
            <w:noWrap/>
            <w:hideMark/>
          </w:tcPr>
          <w:p w:rsidR="00603892" w:rsidRPr="00603892" w:rsidRDefault="00603892" w:rsidP="00603892">
            <w:pPr>
              <w:jc w:val="center"/>
              <w:rPr>
                <w:color w:val="000000"/>
                <w:sz w:val="18"/>
                <w:szCs w:val="18"/>
                <w:lang w:val="et-EE"/>
              </w:rPr>
            </w:pPr>
            <w:r w:rsidRPr="00603892">
              <w:rPr>
                <w:color w:val="000000"/>
                <w:sz w:val="18"/>
                <w:szCs w:val="18"/>
                <w:lang w:val="et-EE"/>
              </w:rPr>
              <w:t> </w:t>
            </w:r>
          </w:p>
        </w:tc>
        <w:tc>
          <w:tcPr>
            <w:tcW w:w="1275" w:type="dxa"/>
            <w:tcBorders>
              <w:top w:val="nil"/>
              <w:left w:val="nil"/>
              <w:bottom w:val="single" w:sz="4" w:space="0" w:color="auto"/>
              <w:right w:val="single" w:sz="4" w:space="0" w:color="auto"/>
            </w:tcBorders>
            <w:shd w:val="clear" w:color="000000" w:fill="FFFFFF"/>
            <w:noWrap/>
            <w:hideMark/>
          </w:tcPr>
          <w:p w:rsidR="00603892" w:rsidRPr="00603892" w:rsidRDefault="00603892" w:rsidP="00603892">
            <w:pPr>
              <w:jc w:val="center"/>
              <w:rPr>
                <w:color w:val="000000"/>
                <w:sz w:val="18"/>
                <w:szCs w:val="18"/>
                <w:lang w:val="et-EE"/>
              </w:rPr>
            </w:pPr>
            <w:r w:rsidRPr="00603892">
              <w:rPr>
                <w:color w:val="000000"/>
                <w:sz w:val="18"/>
                <w:szCs w:val="18"/>
                <w:lang w:val="et-EE"/>
              </w:rPr>
              <w:t>0%</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Narva Linnavalitsuse Linnamajandusamet</w:t>
            </w:r>
          </w:p>
        </w:tc>
        <w:tc>
          <w:tcPr>
            <w:tcW w:w="1701" w:type="dxa"/>
            <w:tcBorders>
              <w:top w:val="nil"/>
              <w:left w:val="nil"/>
              <w:bottom w:val="single" w:sz="4" w:space="0" w:color="auto"/>
              <w:right w:val="single" w:sz="4" w:space="0" w:color="auto"/>
            </w:tcBorders>
            <w:shd w:val="clear" w:color="auto" w:fill="auto"/>
            <w:hideMark/>
          </w:tcPr>
          <w:p w:rsidR="00603892" w:rsidRPr="00603892" w:rsidRDefault="00603892" w:rsidP="00603892">
            <w:pPr>
              <w:jc w:val="center"/>
              <w:rPr>
                <w:sz w:val="18"/>
                <w:szCs w:val="18"/>
                <w:lang w:val="et-EE"/>
              </w:rPr>
            </w:pPr>
            <w:r w:rsidRPr="00603892">
              <w:rPr>
                <w:sz w:val="18"/>
                <w:szCs w:val="18"/>
                <w:lang w:val="et-EE"/>
              </w:rPr>
              <w:t>Narva Linnavalitsuse Linnamajandusamet</w:t>
            </w:r>
          </w:p>
        </w:tc>
      </w:tr>
    </w:tbl>
    <w:p w:rsidR="00603892" w:rsidRDefault="00603892">
      <w:pPr>
        <w:rPr>
          <w:sz w:val="12"/>
          <w:szCs w:val="12"/>
          <w:lang w:val="et-EE"/>
        </w:rPr>
      </w:pPr>
    </w:p>
    <w:p w:rsidR="00603892" w:rsidRPr="00F45100" w:rsidRDefault="00603892">
      <w:pPr>
        <w:rPr>
          <w:sz w:val="12"/>
          <w:szCs w:val="12"/>
          <w:lang w:val="et-EE"/>
        </w:rPr>
      </w:pPr>
    </w:p>
    <w:p w:rsidR="00E94559" w:rsidRDefault="00E94559">
      <w:pPr>
        <w:rPr>
          <w:lang w:val="et-EE"/>
        </w:rPr>
        <w:sectPr w:rsidR="00E94559" w:rsidSect="00103951">
          <w:pgSz w:w="11906" w:h="16838"/>
          <w:pgMar w:top="709" w:right="926" w:bottom="709" w:left="1800" w:header="709" w:footer="709" w:gutter="0"/>
          <w:cols w:space="708"/>
        </w:sectPr>
      </w:pPr>
    </w:p>
    <w:p w:rsidR="00D15EE1" w:rsidRPr="004B242A" w:rsidRDefault="00D15EE1" w:rsidP="00D15EE1">
      <w:pPr>
        <w:jc w:val="right"/>
        <w:rPr>
          <w:lang w:val="et-EE"/>
        </w:rPr>
      </w:pPr>
      <w:r w:rsidRPr="004B242A">
        <w:rPr>
          <w:lang w:val="et-EE"/>
        </w:rPr>
        <w:lastRenderedPageBreak/>
        <w:t xml:space="preserve">Narva Linnavalitsuse </w:t>
      </w:r>
    </w:p>
    <w:p w:rsidR="00D15EE1" w:rsidRPr="004B242A" w:rsidRDefault="00D15EE1" w:rsidP="00D15EE1">
      <w:pPr>
        <w:jc w:val="right"/>
        <w:rPr>
          <w:lang w:val="et-EE"/>
        </w:rPr>
      </w:pPr>
      <w:r w:rsidRPr="004B242A">
        <w:rPr>
          <w:lang w:val="et-EE"/>
        </w:rPr>
        <w:t xml:space="preserve">korralduse </w:t>
      </w:r>
    </w:p>
    <w:p w:rsidR="00D15EE1" w:rsidRPr="004B242A" w:rsidRDefault="00D15EE1" w:rsidP="00D15EE1">
      <w:pPr>
        <w:jc w:val="right"/>
        <w:rPr>
          <w:lang w:val="et-EE" w:eastAsia="et-EE"/>
        </w:rPr>
      </w:pPr>
      <w:r w:rsidRPr="004B242A">
        <w:rPr>
          <w:lang w:val="et-EE" w:eastAsia="et-EE"/>
        </w:rPr>
        <w:t>Lisa 6</w:t>
      </w:r>
    </w:p>
    <w:p w:rsidR="00D15EE1" w:rsidRPr="004B242A" w:rsidRDefault="00D15EE1" w:rsidP="00D15EE1">
      <w:pPr>
        <w:rPr>
          <w:sz w:val="24"/>
          <w:szCs w:val="24"/>
          <w:lang w:val="et-EE"/>
        </w:rPr>
      </w:pPr>
      <w:r w:rsidRPr="004B242A">
        <w:rPr>
          <w:sz w:val="24"/>
          <w:szCs w:val="24"/>
          <w:lang w:val="et-EE"/>
        </w:rPr>
        <w:t>2021.aasta täiendavate sihtotstarbeliste laekumiste eelarve asutuste lõikes</w:t>
      </w:r>
    </w:p>
    <w:p w:rsidR="007F6C69" w:rsidRPr="004B242A" w:rsidRDefault="007F6C69" w:rsidP="007F6C69">
      <w:pPr>
        <w:rPr>
          <w:lang w:val="et-EE"/>
        </w:rPr>
      </w:pPr>
    </w:p>
    <w:tbl>
      <w:tblPr>
        <w:tblW w:w="15446" w:type="dxa"/>
        <w:tblLook w:val="04A0" w:firstRow="1" w:lastRow="0" w:firstColumn="1" w:lastColumn="0" w:noHBand="0" w:noVBand="1"/>
      </w:tblPr>
      <w:tblGrid>
        <w:gridCol w:w="2000"/>
        <w:gridCol w:w="1200"/>
        <w:gridCol w:w="2540"/>
        <w:gridCol w:w="1160"/>
        <w:gridCol w:w="8546"/>
      </w:tblGrid>
      <w:tr w:rsidR="006C0CED" w:rsidRPr="00603892" w:rsidTr="00603892">
        <w:trPr>
          <w:trHeight w:val="270"/>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0CED" w:rsidRPr="00603892" w:rsidRDefault="006C0CED" w:rsidP="006C0CED">
            <w:pPr>
              <w:jc w:val="center"/>
              <w:rPr>
                <w:b/>
                <w:bCs/>
                <w:lang w:val="et-EE"/>
              </w:rPr>
            </w:pPr>
            <w:r w:rsidRPr="00603892">
              <w:rPr>
                <w:b/>
                <w:bCs/>
                <w:lang w:val="et-EE"/>
              </w:rPr>
              <w:t>Asutus</w:t>
            </w:r>
          </w:p>
        </w:tc>
        <w:tc>
          <w:tcPr>
            <w:tcW w:w="13446" w:type="dxa"/>
            <w:gridSpan w:val="4"/>
            <w:tcBorders>
              <w:top w:val="single" w:sz="4" w:space="0" w:color="auto"/>
              <w:left w:val="nil"/>
              <w:bottom w:val="single" w:sz="4" w:space="0" w:color="auto"/>
              <w:right w:val="single" w:sz="4" w:space="0" w:color="auto"/>
            </w:tcBorders>
            <w:shd w:val="clear" w:color="auto" w:fill="auto"/>
            <w:noWrap/>
            <w:vAlign w:val="center"/>
            <w:hideMark/>
          </w:tcPr>
          <w:p w:rsidR="006C0CED" w:rsidRPr="00603892" w:rsidRDefault="006C0CED" w:rsidP="006C0CED">
            <w:pPr>
              <w:jc w:val="center"/>
              <w:rPr>
                <w:b/>
                <w:bCs/>
                <w:lang w:val="et-EE"/>
              </w:rPr>
            </w:pPr>
            <w:r w:rsidRPr="00603892">
              <w:rPr>
                <w:b/>
                <w:bCs/>
                <w:lang w:val="et-EE"/>
              </w:rPr>
              <w:t>aprill - juuni</w:t>
            </w:r>
          </w:p>
        </w:tc>
      </w:tr>
      <w:tr w:rsidR="006C0CED" w:rsidRPr="00603892" w:rsidTr="00603892">
        <w:trPr>
          <w:trHeight w:val="36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1200" w:type="dxa"/>
            <w:tcBorders>
              <w:top w:val="nil"/>
              <w:left w:val="nil"/>
              <w:bottom w:val="single" w:sz="4" w:space="0" w:color="auto"/>
              <w:right w:val="single" w:sz="4" w:space="0" w:color="auto"/>
            </w:tcBorders>
            <w:shd w:val="clear" w:color="auto" w:fill="auto"/>
            <w:hideMark/>
          </w:tcPr>
          <w:p w:rsidR="006C0CED" w:rsidRPr="00603892" w:rsidRDefault="006C0CED" w:rsidP="006C0CED">
            <w:pPr>
              <w:jc w:val="center"/>
              <w:rPr>
                <w:b/>
                <w:bCs/>
                <w:lang w:val="et-EE"/>
              </w:rPr>
            </w:pPr>
            <w:r w:rsidRPr="00603892">
              <w:rPr>
                <w:b/>
                <w:bCs/>
                <w:lang w:val="et-EE"/>
              </w:rPr>
              <w:t>kokku</w:t>
            </w:r>
          </w:p>
        </w:tc>
        <w:tc>
          <w:tcPr>
            <w:tcW w:w="254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center"/>
              <w:rPr>
                <w:b/>
                <w:bCs/>
                <w:lang w:val="et-EE"/>
              </w:rPr>
            </w:pPr>
            <w:r w:rsidRPr="00603892">
              <w:rPr>
                <w:b/>
                <w:bCs/>
                <w:lang w:val="et-EE"/>
              </w:rPr>
              <w:t>nimetus</w:t>
            </w:r>
          </w:p>
        </w:tc>
        <w:tc>
          <w:tcPr>
            <w:tcW w:w="1160" w:type="dxa"/>
            <w:tcBorders>
              <w:top w:val="nil"/>
              <w:left w:val="nil"/>
              <w:bottom w:val="single" w:sz="4" w:space="0" w:color="auto"/>
              <w:right w:val="single" w:sz="4" w:space="0" w:color="auto"/>
            </w:tcBorders>
            <w:shd w:val="clear" w:color="auto" w:fill="auto"/>
            <w:hideMark/>
          </w:tcPr>
          <w:p w:rsidR="006C0CED" w:rsidRPr="00603892" w:rsidRDefault="006C0CED" w:rsidP="006C0CED">
            <w:pPr>
              <w:jc w:val="center"/>
              <w:rPr>
                <w:b/>
                <w:bCs/>
                <w:lang w:val="et-EE"/>
              </w:rPr>
            </w:pPr>
            <w:r w:rsidRPr="00603892">
              <w:rPr>
                <w:b/>
                <w:bCs/>
                <w:lang w:val="et-EE"/>
              </w:rPr>
              <w:t>summa</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jc w:val="center"/>
              <w:rPr>
                <w:b/>
                <w:bCs/>
                <w:lang w:val="et-EE"/>
              </w:rPr>
            </w:pPr>
            <w:r w:rsidRPr="00603892">
              <w:rPr>
                <w:b/>
                <w:bCs/>
                <w:lang w:val="et-EE"/>
              </w:rPr>
              <w:t>selgitus</w:t>
            </w:r>
          </w:p>
        </w:tc>
      </w:tr>
      <w:tr w:rsidR="006C0CED" w:rsidRPr="00603892" w:rsidTr="00603892">
        <w:trPr>
          <w:trHeight w:val="995"/>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C0CED" w:rsidRPr="00603892" w:rsidRDefault="006C0CED" w:rsidP="006C0CED">
            <w:pPr>
              <w:rPr>
                <w:lang w:val="et-EE"/>
              </w:rPr>
            </w:pPr>
            <w:r w:rsidRPr="00603892">
              <w:rPr>
                <w:lang w:val="et-EE"/>
              </w:rPr>
              <w:t>Narva Linnavalitsuse Kultuuriosakond</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6C0CED" w:rsidRPr="00603892" w:rsidRDefault="006C0CED" w:rsidP="006C0CED">
            <w:pPr>
              <w:jc w:val="center"/>
              <w:rPr>
                <w:lang w:val="et-EE"/>
              </w:rPr>
            </w:pPr>
            <w:r w:rsidRPr="00603892">
              <w:rPr>
                <w:lang w:val="et-EE"/>
              </w:rPr>
              <w:t>121 115</w:t>
            </w: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(Haridus- ja Teadusministeerium)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20 376</w:t>
            </w:r>
          </w:p>
        </w:tc>
        <w:tc>
          <w:tcPr>
            <w:tcW w:w="8546" w:type="dxa"/>
            <w:tcBorders>
              <w:top w:val="nil"/>
              <w:left w:val="nil"/>
              <w:bottom w:val="nil"/>
              <w:right w:val="single" w:sz="4" w:space="0" w:color="auto"/>
            </w:tcBorders>
            <w:shd w:val="clear" w:color="auto" w:fill="auto"/>
            <w:hideMark/>
          </w:tcPr>
          <w:p w:rsidR="006C0CED" w:rsidRPr="00603892" w:rsidRDefault="006C0CED" w:rsidP="006C0CED">
            <w:pPr>
              <w:rPr>
                <w:lang w:val="et-EE"/>
              </w:rPr>
            </w:pPr>
            <w:r w:rsidRPr="00603892">
              <w:rPr>
                <w:lang w:val="et-EE"/>
              </w:rPr>
              <w:t xml:space="preserve">Sellest: 4 849 - Narva Täiskasvanute Koolile projekti "Teisel Ringil Targaks Ida-Virumaal III" kulude katteks; 2 283 - Narva Lasteaiale Põngerjas </w:t>
            </w:r>
            <w:proofErr w:type="spellStart"/>
            <w:r w:rsidRPr="00603892">
              <w:rPr>
                <w:lang w:val="et-EE"/>
              </w:rPr>
              <w:t>Proge</w:t>
            </w:r>
            <w:proofErr w:type="spellEnd"/>
            <w:r w:rsidRPr="00603892">
              <w:rPr>
                <w:lang w:val="et-EE"/>
              </w:rPr>
              <w:t xml:space="preserve"> Tiigri seadmete soetamiseks; 1 570 - Narva </w:t>
            </w:r>
            <w:proofErr w:type="spellStart"/>
            <w:r w:rsidRPr="00603892">
              <w:rPr>
                <w:lang w:val="et-EE"/>
              </w:rPr>
              <w:t>Soldino</w:t>
            </w:r>
            <w:proofErr w:type="spellEnd"/>
            <w:r w:rsidRPr="00603892">
              <w:rPr>
                <w:lang w:val="et-EE"/>
              </w:rPr>
              <w:t xml:space="preserve"> Gümnaasiumile programmi "</w:t>
            </w:r>
            <w:proofErr w:type="spellStart"/>
            <w:r w:rsidRPr="00603892">
              <w:rPr>
                <w:lang w:val="et-EE"/>
              </w:rPr>
              <w:t>Erasmus</w:t>
            </w:r>
            <w:proofErr w:type="spellEnd"/>
            <w:r w:rsidRPr="00603892">
              <w:rPr>
                <w:lang w:val="et-EE"/>
              </w:rPr>
              <w:t>+" raames projekti "</w:t>
            </w:r>
            <w:proofErr w:type="spellStart"/>
            <w:r w:rsidRPr="00603892">
              <w:rPr>
                <w:lang w:val="et-EE"/>
              </w:rPr>
              <w:t>Our</w:t>
            </w:r>
            <w:proofErr w:type="spellEnd"/>
            <w:r w:rsidRPr="00603892">
              <w:rPr>
                <w:lang w:val="et-EE"/>
              </w:rPr>
              <w:t xml:space="preserve"> </w:t>
            </w:r>
            <w:proofErr w:type="spellStart"/>
            <w:r w:rsidRPr="00603892">
              <w:rPr>
                <w:lang w:val="et-EE"/>
              </w:rPr>
              <w:t>Heritage</w:t>
            </w:r>
            <w:proofErr w:type="spellEnd"/>
            <w:r w:rsidRPr="00603892">
              <w:rPr>
                <w:lang w:val="et-EE"/>
              </w:rPr>
              <w:t xml:space="preserve"> </w:t>
            </w:r>
            <w:proofErr w:type="spellStart"/>
            <w:r w:rsidRPr="00603892">
              <w:rPr>
                <w:lang w:val="et-EE"/>
              </w:rPr>
              <w:t>Where</w:t>
            </w:r>
            <w:proofErr w:type="spellEnd"/>
            <w:r w:rsidRPr="00603892">
              <w:rPr>
                <w:lang w:val="et-EE"/>
              </w:rPr>
              <w:t xml:space="preserve"> </w:t>
            </w:r>
            <w:proofErr w:type="spellStart"/>
            <w:r w:rsidRPr="00603892">
              <w:rPr>
                <w:lang w:val="et-EE"/>
              </w:rPr>
              <w:t>the</w:t>
            </w:r>
            <w:proofErr w:type="spellEnd"/>
            <w:r w:rsidRPr="00603892">
              <w:rPr>
                <w:lang w:val="et-EE"/>
              </w:rPr>
              <w:t xml:space="preserve"> </w:t>
            </w:r>
            <w:proofErr w:type="spellStart"/>
            <w:r w:rsidRPr="00603892">
              <w:rPr>
                <w:lang w:val="et-EE"/>
              </w:rPr>
              <w:t>Past</w:t>
            </w:r>
            <w:proofErr w:type="spellEnd"/>
            <w:r w:rsidRPr="00603892">
              <w:rPr>
                <w:lang w:val="et-EE"/>
              </w:rPr>
              <w:t xml:space="preserve"> </w:t>
            </w:r>
            <w:proofErr w:type="spellStart"/>
            <w:r w:rsidRPr="00603892">
              <w:rPr>
                <w:lang w:val="et-EE"/>
              </w:rPr>
              <w:t>Meets</w:t>
            </w:r>
            <w:proofErr w:type="spellEnd"/>
            <w:r w:rsidRPr="00603892">
              <w:rPr>
                <w:lang w:val="et-EE"/>
              </w:rPr>
              <w:t xml:space="preserve"> </w:t>
            </w:r>
            <w:proofErr w:type="spellStart"/>
            <w:r w:rsidRPr="00603892">
              <w:rPr>
                <w:lang w:val="et-EE"/>
              </w:rPr>
              <w:t>the</w:t>
            </w:r>
            <w:proofErr w:type="spellEnd"/>
            <w:r w:rsidRPr="00603892">
              <w:rPr>
                <w:lang w:val="et-EE"/>
              </w:rPr>
              <w:t xml:space="preserve"> </w:t>
            </w:r>
            <w:proofErr w:type="spellStart"/>
            <w:r w:rsidRPr="00603892">
              <w:rPr>
                <w:lang w:val="et-EE"/>
              </w:rPr>
              <w:t>Future</w:t>
            </w:r>
            <w:proofErr w:type="spellEnd"/>
            <w:r w:rsidRPr="00603892">
              <w:rPr>
                <w:lang w:val="et-EE"/>
              </w:rPr>
              <w:t>" kulude katmiseks; 579 - Narva Pähklimäe Gümnaasiumile  programmi "</w:t>
            </w:r>
            <w:proofErr w:type="spellStart"/>
            <w:r w:rsidRPr="00603892">
              <w:rPr>
                <w:lang w:val="et-EE"/>
              </w:rPr>
              <w:t>Erasmus</w:t>
            </w:r>
            <w:proofErr w:type="spellEnd"/>
            <w:r w:rsidRPr="00603892">
              <w:rPr>
                <w:lang w:val="et-EE"/>
              </w:rPr>
              <w:t>+" raames projekti "</w:t>
            </w:r>
            <w:proofErr w:type="spellStart"/>
            <w:r w:rsidRPr="00603892">
              <w:rPr>
                <w:lang w:val="et-EE"/>
              </w:rPr>
              <w:t>School</w:t>
            </w:r>
            <w:proofErr w:type="spellEnd"/>
            <w:r w:rsidRPr="00603892">
              <w:rPr>
                <w:lang w:val="et-EE"/>
              </w:rPr>
              <w:t xml:space="preserve"> </w:t>
            </w:r>
            <w:proofErr w:type="spellStart"/>
            <w:r w:rsidRPr="00603892">
              <w:rPr>
                <w:lang w:val="et-EE"/>
              </w:rPr>
              <w:t>as</w:t>
            </w:r>
            <w:proofErr w:type="spellEnd"/>
            <w:r w:rsidRPr="00603892">
              <w:rPr>
                <w:lang w:val="et-EE"/>
              </w:rPr>
              <w:t xml:space="preserve"> a </w:t>
            </w:r>
            <w:proofErr w:type="spellStart"/>
            <w:r w:rsidRPr="00603892">
              <w:rPr>
                <w:lang w:val="et-EE"/>
              </w:rPr>
              <w:t>launch-pad</w:t>
            </w:r>
            <w:proofErr w:type="spellEnd"/>
            <w:r w:rsidRPr="00603892">
              <w:rPr>
                <w:lang w:val="et-EE"/>
              </w:rPr>
              <w:t xml:space="preserve"> of </w:t>
            </w:r>
            <w:proofErr w:type="spellStart"/>
            <w:r w:rsidRPr="00603892">
              <w:rPr>
                <w:lang w:val="et-EE"/>
              </w:rPr>
              <w:t>your</w:t>
            </w:r>
            <w:proofErr w:type="spellEnd"/>
            <w:r w:rsidRPr="00603892">
              <w:rPr>
                <w:lang w:val="et-EE"/>
              </w:rPr>
              <w:t xml:space="preserve"> </w:t>
            </w:r>
            <w:proofErr w:type="spellStart"/>
            <w:r w:rsidRPr="00603892">
              <w:rPr>
                <w:lang w:val="et-EE"/>
              </w:rPr>
              <w:t>career</w:t>
            </w:r>
            <w:proofErr w:type="spellEnd"/>
            <w:r w:rsidRPr="00603892">
              <w:rPr>
                <w:lang w:val="et-EE"/>
              </w:rPr>
              <w:t>" kulude katmiseks; 56 - Narva Kreenholmi Gümnaasiumile programmi "</w:t>
            </w:r>
            <w:proofErr w:type="spellStart"/>
            <w:r w:rsidRPr="00603892">
              <w:rPr>
                <w:lang w:val="et-EE"/>
              </w:rPr>
              <w:t>Erasmus</w:t>
            </w:r>
            <w:proofErr w:type="spellEnd"/>
            <w:r w:rsidRPr="00603892">
              <w:rPr>
                <w:lang w:val="et-EE"/>
              </w:rPr>
              <w:t>+" raames projekti "</w:t>
            </w:r>
            <w:proofErr w:type="spellStart"/>
            <w:r w:rsidRPr="00603892">
              <w:rPr>
                <w:lang w:val="et-EE"/>
              </w:rPr>
              <w:t>Learn</w:t>
            </w:r>
            <w:proofErr w:type="spellEnd"/>
            <w:r w:rsidRPr="00603892">
              <w:rPr>
                <w:lang w:val="et-EE"/>
              </w:rPr>
              <w:t xml:space="preserve"> </w:t>
            </w:r>
            <w:proofErr w:type="spellStart"/>
            <w:r w:rsidRPr="00603892">
              <w:rPr>
                <w:lang w:val="et-EE"/>
              </w:rPr>
              <w:t>it</w:t>
            </w:r>
            <w:proofErr w:type="spellEnd"/>
            <w:r w:rsidRPr="00603892">
              <w:rPr>
                <w:lang w:val="et-EE"/>
              </w:rPr>
              <w:t xml:space="preserve"> </w:t>
            </w:r>
            <w:proofErr w:type="spellStart"/>
            <w:r w:rsidRPr="00603892">
              <w:rPr>
                <w:lang w:val="et-EE"/>
              </w:rPr>
              <w:t>today</w:t>
            </w:r>
            <w:proofErr w:type="spellEnd"/>
            <w:r w:rsidRPr="00603892">
              <w:rPr>
                <w:lang w:val="et-EE"/>
              </w:rPr>
              <w:t xml:space="preserve"> </w:t>
            </w:r>
            <w:proofErr w:type="spellStart"/>
            <w:r w:rsidRPr="00603892">
              <w:rPr>
                <w:lang w:val="et-EE"/>
              </w:rPr>
              <w:t>to</w:t>
            </w:r>
            <w:proofErr w:type="spellEnd"/>
            <w:r w:rsidRPr="00603892">
              <w:rPr>
                <w:lang w:val="et-EE"/>
              </w:rPr>
              <w:t xml:space="preserve"> manage </w:t>
            </w:r>
            <w:proofErr w:type="spellStart"/>
            <w:r w:rsidRPr="00603892">
              <w:rPr>
                <w:lang w:val="et-EE"/>
              </w:rPr>
              <w:t>it</w:t>
            </w:r>
            <w:proofErr w:type="spellEnd"/>
            <w:r w:rsidRPr="00603892">
              <w:rPr>
                <w:lang w:val="et-EE"/>
              </w:rPr>
              <w:t xml:space="preserve"> </w:t>
            </w:r>
            <w:proofErr w:type="spellStart"/>
            <w:r w:rsidRPr="00603892">
              <w:rPr>
                <w:lang w:val="et-EE"/>
              </w:rPr>
              <w:t>tomorrow</w:t>
            </w:r>
            <w:proofErr w:type="spellEnd"/>
            <w:r w:rsidRPr="00603892">
              <w:rPr>
                <w:lang w:val="et-EE"/>
              </w:rPr>
              <w:t xml:space="preserve">" kulude katteks; 11 039 eurot laekusid Haridus- ja </w:t>
            </w:r>
            <w:proofErr w:type="spellStart"/>
            <w:r w:rsidRPr="00603892">
              <w:rPr>
                <w:lang w:val="et-EE"/>
              </w:rPr>
              <w:t>Noorteameti</w:t>
            </w:r>
            <w:proofErr w:type="spellEnd"/>
            <w:r w:rsidRPr="00603892">
              <w:rPr>
                <w:lang w:val="et-EE"/>
              </w:rPr>
              <w:t xml:space="preserve"> poolt Narva </w:t>
            </w:r>
            <w:proofErr w:type="spellStart"/>
            <w:r w:rsidRPr="00603892">
              <w:rPr>
                <w:lang w:val="et-EE"/>
              </w:rPr>
              <w:t>Noortekeskusele</w:t>
            </w:r>
            <w:proofErr w:type="spellEnd"/>
            <w:r w:rsidRPr="00603892">
              <w:rPr>
                <w:lang w:val="et-EE"/>
              </w:rPr>
              <w:t>, sh: 6 210 - projekti "</w:t>
            </w:r>
            <w:proofErr w:type="spellStart"/>
            <w:r w:rsidRPr="00603892">
              <w:rPr>
                <w:lang w:val="et-EE"/>
              </w:rPr>
              <w:t>Basketbolnyi</w:t>
            </w:r>
            <w:proofErr w:type="spellEnd"/>
            <w:r w:rsidRPr="00603892">
              <w:rPr>
                <w:lang w:val="et-EE"/>
              </w:rPr>
              <w:t xml:space="preserve"> Maailm" elluviimiseks; 4 829 - projekti "Malevasuvi 2021" kulude katteks.</w:t>
            </w:r>
          </w:p>
        </w:tc>
      </w:tr>
      <w:tr w:rsidR="006C0CED" w:rsidRPr="00771C76" w:rsidTr="00603892">
        <w:trPr>
          <w:trHeight w:val="249"/>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(Kaitseministeerium)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516</w:t>
            </w:r>
          </w:p>
        </w:tc>
        <w:tc>
          <w:tcPr>
            <w:tcW w:w="8546" w:type="dxa"/>
            <w:tcBorders>
              <w:top w:val="single" w:sz="4" w:space="0" w:color="auto"/>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Kaitseressursside Ameti poolt riigikaitseõpetuse õppekäikude ja õppelaagri korraldamiseks ning õppevahendite soetamiseks, sh: 5 729 - Narva </w:t>
            </w:r>
            <w:proofErr w:type="spellStart"/>
            <w:r w:rsidRPr="00603892">
              <w:rPr>
                <w:lang w:val="et-EE"/>
              </w:rPr>
              <w:t>Soldino</w:t>
            </w:r>
            <w:proofErr w:type="spellEnd"/>
            <w:r w:rsidRPr="00603892">
              <w:rPr>
                <w:lang w:val="et-EE"/>
              </w:rPr>
              <w:t xml:space="preserve"> Gümnaasiumile; -5 213 - Narva Kesklinna Gümnaasiumile (sihtotstarbelise finantseerimise vähendamine seoses kasutamata toetuse tagastamisega).</w:t>
            </w:r>
          </w:p>
        </w:tc>
      </w:tr>
      <w:tr w:rsidR="006C0CED" w:rsidRPr="00603892" w:rsidTr="00603892">
        <w:trPr>
          <w:trHeight w:val="70"/>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(Kultuuriministeerium)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3 000</w:t>
            </w:r>
          </w:p>
        </w:tc>
        <w:tc>
          <w:tcPr>
            <w:tcW w:w="8546" w:type="dxa"/>
            <w:tcBorders>
              <w:top w:val="nil"/>
              <w:left w:val="nil"/>
              <w:bottom w:val="nil"/>
              <w:right w:val="single" w:sz="4" w:space="0" w:color="auto"/>
            </w:tcBorders>
            <w:shd w:val="clear" w:color="auto" w:fill="auto"/>
            <w:hideMark/>
          </w:tcPr>
          <w:p w:rsidR="006C0CED" w:rsidRPr="00603892" w:rsidRDefault="006C0CED" w:rsidP="006C0CED">
            <w:pPr>
              <w:rPr>
                <w:lang w:val="et-EE"/>
              </w:rPr>
            </w:pPr>
            <w:r w:rsidRPr="00603892">
              <w:rPr>
                <w:lang w:val="et-EE"/>
              </w:rPr>
              <w:t>Narva Laste Loomemajale projekti "Vaata ette!" kulude katteks.</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(Maaeluministeerium)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1 306</w:t>
            </w:r>
          </w:p>
        </w:tc>
        <w:tc>
          <w:tcPr>
            <w:tcW w:w="8546" w:type="dxa"/>
            <w:tcBorders>
              <w:top w:val="single" w:sz="4" w:space="0" w:color="auto"/>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Põllumajanduse Registrite ja Informatsiooni Ameti poolt puuvilja- ja köögiviljatoetuseks (Narva Lasteaiale Päikene - 769; Narva Lasteaiale Põngerjas - 317; Narva Lasteaiale Punamütsike - 220).</w:t>
            </w:r>
          </w:p>
        </w:tc>
      </w:tr>
      <w:tr w:rsidR="006C0CED" w:rsidRPr="00771C76" w:rsidTr="004161D3">
        <w:trPr>
          <w:trHeight w:val="631"/>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valitsussektorisse kuuluvatelt avalik-õiguslikelt juriidilistelt isikutelt)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59 382</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3 328 eurot laekusid Eesti Kultuurkapitalilt, sh: 2 128 - Narva Laste Loomemajale (1 000 - X Rahvusvahelise Paul Keresele pühendatud festivali korraldamiseks; 728 - projekti "Raamatukunst" kulude katmiseks; 400 - </w:t>
            </w:r>
            <w:proofErr w:type="spellStart"/>
            <w:r w:rsidRPr="00603892">
              <w:rPr>
                <w:lang w:val="et-EE"/>
              </w:rPr>
              <w:t>mobilograafia</w:t>
            </w:r>
            <w:proofErr w:type="spellEnd"/>
            <w:r w:rsidRPr="00603892">
              <w:rPr>
                <w:lang w:val="et-EE"/>
              </w:rPr>
              <w:t xml:space="preserve"> konkursi läbiviimiseks); 800 - Narva Linna Sümfooniaorkestrile kontserdi "Viini kuldne aeg: Salleri, Haydn, Beethoven" korraldamiseks; 400 - Narva Spordikoolile Energia XXI Rahvusvahelise judoturniiri "Narva </w:t>
            </w:r>
            <w:proofErr w:type="spellStart"/>
            <w:r w:rsidRPr="00603892">
              <w:rPr>
                <w:lang w:val="et-EE"/>
              </w:rPr>
              <w:t>Cup</w:t>
            </w:r>
            <w:proofErr w:type="spellEnd"/>
            <w:r w:rsidRPr="00603892">
              <w:rPr>
                <w:lang w:val="et-EE"/>
              </w:rPr>
              <w:t xml:space="preserve"> 2021" läbiviimiseks; 56 054 eurot laekusid Eesti Töötukassalt, sh: 54 528 - koolitustoetuse maksmiseks (16 968 - Narva Lasteaiale </w:t>
            </w:r>
            <w:proofErr w:type="spellStart"/>
            <w:r w:rsidRPr="00603892">
              <w:rPr>
                <w:lang w:val="et-EE"/>
              </w:rPr>
              <w:t>Potsataja</w:t>
            </w:r>
            <w:proofErr w:type="spellEnd"/>
            <w:r w:rsidRPr="00603892">
              <w:rPr>
                <w:lang w:val="et-EE"/>
              </w:rPr>
              <w:t xml:space="preserve">; 12 100 - Narva </w:t>
            </w:r>
            <w:proofErr w:type="spellStart"/>
            <w:r w:rsidRPr="00603892">
              <w:rPr>
                <w:lang w:val="et-EE"/>
              </w:rPr>
              <w:t>Soldino</w:t>
            </w:r>
            <w:proofErr w:type="spellEnd"/>
            <w:r w:rsidRPr="00603892">
              <w:rPr>
                <w:lang w:val="et-EE"/>
              </w:rPr>
              <w:t xml:space="preserve"> Gümnaasiumile; 8 056 - Narva Lasteaiale Käoke; 6 847 - Narva Lasteaiale </w:t>
            </w:r>
            <w:proofErr w:type="spellStart"/>
            <w:r w:rsidRPr="00603892">
              <w:rPr>
                <w:lang w:val="et-EE"/>
              </w:rPr>
              <w:t>Cipollino</w:t>
            </w:r>
            <w:proofErr w:type="spellEnd"/>
            <w:r w:rsidRPr="00603892">
              <w:rPr>
                <w:lang w:val="et-EE"/>
              </w:rPr>
              <w:t xml:space="preserve">; 6 419 - Narva </w:t>
            </w:r>
            <w:proofErr w:type="spellStart"/>
            <w:r w:rsidRPr="00603892">
              <w:rPr>
                <w:lang w:val="et-EE"/>
              </w:rPr>
              <w:t>Keeltelütseumile</w:t>
            </w:r>
            <w:proofErr w:type="spellEnd"/>
            <w:r w:rsidRPr="00603892">
              <w:rPr>
                <w:lang w:val="et-EE"/>
              </w:rPr>
              <w:t>; 3 167 - Narva Lasteaiale Tareke; 971 - Narva Pähklimäe Gümnaasiumile); 1 220 - tööpraktika eest palgatoetus (769 - Narva Lasteaiale Karikakar; 451 - Narva Lasteaiale Kirsike); 306 - Narva Lasteaiale Vikerkaar alaealise töötamise toetuse maksmiseks.</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-826</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b/>
                <w:bCs/>
                <w:lang w:val="et-EE"/>
              </w:rPr>
            </w:pPr>
            <w:r w:rsidRPr="00603892">
              <w:rPr>
                <w:lang w:val="et-EE"/>
              </w:rPr>
              <w:t>Sihtfinantseerimise vähendamine Spordikoolituse ja -Teabe SA poolt Narva spordikoolide ja Narva Laste Loomemaja laste ning noorte treeningrühmi juhendavate treenerite tööjõukulude osaliseks katmiseks. Vähendamine vastavalt 2021.a tegelike laekumistele</w:t>
            </w:r>
            <w:r w:rsidRPr="00603892">
              <w:rPr>
                <w:b/>
                <w:bCs/>
                <w:lang w:val="et-EE"/>
              </w:rPr>
              <w:t xml:space="preserve">. </w:t>
            </w:r>
            <w:r w:rsidRPr="00603892">
              <w:rPr>
                <w:lang w:val="et-EE"/>
              </w:rPr>
              <w:t xml:space="preserve">  </w:t>
            </w:r>
          </w:p>
        </w:tc>
      </w:tr>
      <w:tr w:rsidR="006C0CED" w:rsidRPr="00771C76" w:rsidTr="00603892">
        <w:trPr>
          <w:trHeight w:val="2327"/>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muudelt residentidelt)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14 211</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3 480 eurot laekusid Eesti Kooriühing MTÜ-lt Laulu- ja Tantsupeol kollektiivide osalemisega seotud kulude katmiseks; 3 000 eurot laekusid Jäähokiklubi Narva PSK MTÜ-lt Narva Paemurru Spordikoolile kooli ja klubi koostöö tegemiseks; 2 345 eurot laekusid Eesti Sõudeliit MTÜ-lt Narva Spordikoolile Energia riiklik noortesporditoetus; 1 840 eurot laekusid Eesti Laskesuusatamine Föderatsioon MTÜ-lt Narva Spordikoolile Energia laskesuusatamise arendamiseks; 1 480 eurot laekusid Eesti Muusikakoolide Liit MTÜ-lt Narva Muusikakoolile arengutoetus noortele talentidele ja edukatele õpetajatele; 750 eurot laekusid Eesti Noorteühenduste Liit MTÜ-lt Narva </w:t>
            </w:r>
            <w:proofErr w:type="spellStart"/>
            <w:r w:rsidRPr="00603892">
              <w:rPr>
                <w:lang w:val="et-EE"/>
              </w:rPr>
              <w:t>Noortekeskusele</w:t>
            </w:r>
            <w:proofErr w:type="spellEnd"/>
            <w:r w:rsidRPr="00603892">
              <w:rPr>
                <w:lang w:val="et-EE"/>
              </w:rPr>
              <w:t xml:space="preserve"> aktiivseid noori kaasamiseks omavalitsuse otsustusprotsessidesse; 703 eurot laekusid Eesti Raamatukoguhoidjate Ühing MTÜ-lt Narva Keskraamatukogule projekti "Mälestiste radadel" kulude katmiseks; 403 eurot laekusid Eesti Võrkpalli Liit MTÜ-lt Narva Spordikoolile Energia võrkpalli arendamiseks; 210 eurot laekusid Eesti Korvpalli Liit MTÜ-lt Narva Paemurru Spordikoolile korvpalliosakonna treeningu protsessi korraldamiseks. </w:t>
            </w:r>
          </w:p>
        </w:tc>
      </w:tr>
      <w:tr w:rsidR="006C0CED" w:rsidRPr="00603892" w:rsidTr="00603892">
        <w:trPr>
          <w:trHeight w:val="70"/>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11 518</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Petra </w:t>
            </w:r>
            <w:proofErr w:type="spellStart"/>
            <w:r w:rsidRPr="00603892">
              <w:rPr>
                <w:lang w:val="et-EE"/>
              </w:rPr>
              <w:t>Patrimonia</w:t>
            </w:r>
            <w:proofErr w:type="spellEnd"/>
            <w:r w:rsidRPr="00603892">
              <w:rPr>
                <w:lang w:val="et-EE"/>
              </w:rPr>
              <w:t xml:space="preserve"> </w:t>
            </w:r>
            <w:proofErr w:type="spellStart"/>
            <w:r w:rsidRPr="00603892">
              <w:rPr>
                <w:lang w:val="et-EE"/>
              </w:rPr>
              <w:t>Corsica</w:t>
            </w:r>
            <w:proofErr w:type="spellEnd"/>
            <w:r w:rsidRPr="00603892">
              <w:rPr>
                <w:lang w:val="et-EE"/>
              </w:rPr>
              <w:t xml:space="preserve"> poolt Narva </w:t>
            </w:r>
            <w:proofErr w:type="spellStart"/>
            <w:r w:rsidRPr="00603892">
              <w:rPr>
                <w:lang w:val="et-EE"/>
              </w:rPr>
              <w:t>Soldino</w:t>
            </w:r>
            <w:proofErr w:type="spellEnd"/>
            <w:r w:rsidRPr="00603892">
              <w:rPr>
                <w:lang w:val="et-EE"/>
              </w:rPr>
              <w:t xml:space="preserve"> Gümnaasiumile projekti "</w:t>
            </w:r>
            <w:proofErr w:type="spellStart"/>
            <w:r w:rsidRPr="00603892">
              <w:rPr>
                <w:lang w:val="et-EE"/>
              </w:rPr>
              <w:t>Schools</w:t>
            </w:r>
            <w:proofErr w:type="spellEnd"/>
            <w:r w:rsidRPr="00603892">
              <w:rPr>
                <w:lang w:val="et-EE"/>
              </w:rPr>
              <w:t xml:space="preserve"> </w:t>
            </w:r>
            <w:proofErr w:type="spellStart"/>
            <w:r w:rsidRPr="00603892">
              <w:rPr>
                <w:lang w:val="et-EE"/>
              </w:rPr>
              <w:t>for</w:t>
            </w:r>
            <w:proofErr w:type="spellEnd"/>
            <w:r w:rsidRPr="00603892">
              <w:rPr>
                <w:lang w:val="et-EE"/>
              </w:rPr>
              <w:t xml:space="preserve"> </w:t>
            </w:r>
            <w:proofErr w:type="spellStart"/>
            <w:r w:rsidRPr="00603892">
              <w:rPr>
                <w:lang w:val="et-EE"/>
              </w:rPr>
              <w:t>the</w:t>
            </w:r>
            <w:proofErr w:type="spellEnd"/>
            <w:r w:rsidRPr="00603892">
              <w:rPr>
                <w:lang w:val="et-EE"/>
              </w:rPr>
              <w:t xml:space="preserve"> </w:t>
            </w:r>
            <w:proofErr w:type="spellStart"/>
            <w:r w:rsidRPr="00603892">
              <w:rPr>
                <w:lang w:val="et-EE"/>
              </w:rPr>
              <w:t>Blue</w:t>
            </w:r>
            <w:proofErr w:type="spellEnd"/>
            <w:r w:rsidRPr="00603892">
              <w:rPr>
                <w:lang w:val="et-EE"/>
              </w:rPr>
              <w:t xml:space="preserve"> </w:t>
            </w:r>
            <w:proofErr w:type="spellStart"/>
            <w:r w:rsidRPr="00603892">
              <w:rPr>
                <w:lang w:val="et-EE"/>
              </w:rPr>
              <w:t>Economy</w:t>
            </w:r>
            <w:proofErr w:type="spellEnd"/>
            <w:r w:rsidRPr="00603892">
              <w:rPr>
                <w:lang w:val="et-EE"/>
              </w:rPr>
              <w:t>" kulude katteks.</w:t>
            </w:r>
          </w:p>
        </w:tc>
      </w:tr>
      <w:tr w:rsidR="006C0CED" w:rsidRPr="00771C76"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tegevustoetused (Kultuuriministeerium)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11 632</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Kriisiabi Ida-Viru ja Harju maakonna kultuurikorraldajatele (10 354 - Narva Kultuurimajale </w:t>
            </w:r>
            <w:proofErr w:type="spellStart"/>
            <w:r w:rsidRPr="00603892">
              <w:rPr>
                <w:lang w:val="et-EE"/>
              </w:rPr>
              <w:t>Rugodiv</w:t>
            </w:r>
            <w:proofErr w:type="spellEnd"/>
            <w:r w:rsidRPr="00603892">
              <w:rPr>
                <w:lang w:val="et-EE"/>
              </w:rPr>
              <w:t xml:space="preserve">; 1 278 - Narva Linna Sümfooniaorkestrile).       </w:t>
            </w:r>
          </w:p>
        </w:tc>
      </w:tr>
      <w:tr w:rsidR="006C0CED" w:rsidRPr="00603892" w:rsidTr="00603892">
        <w:trPr>
          <w:trHeight w:val="58"/>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C0CED" w:rsidRPr="00603892" w:rsidRDefault="006C0CED" w:rsidP="006C0CED">
            <w:pPr>
              <w:rPr>
                <w:lang w:val="et-EE"/>
              </w:rPr>
            </w:pPr>
            <w:r w:rsidRPr="00603892">
              <w:rPr>
                <w:lang w:val="et-EE"/>
              </w:rPr>
              <w:t>Narva linna Sotsiaalabiamet</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6C0CED" w:rsidRPr="00603892" w:rsidRDefault="006C0CED" w:rsidP="006C0CED">
            <w:pPr>
              <w:jc w:val="center"/>
              <w:rPr>
                <w:lang w:val="et-EE"/>
              </w:rPr>
            </w:pPr>
            <w:r w:rsidRPr="00603892">
              <w:rPr>
                <w:lang w:val="et-EE"/>
              </w:rPr>
              <w:t>81 572</w:t>
            </w: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(Sotsiaalministeerium)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26 853</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Sellest: 14 656 - projekti "</w:t>
            </w:r>
            <w:proofErr w:type="spellStart"/>
            <w:r w:rsidRPr="00603892">
              <w:rPr>
                <w:lang w:val="et-EE"/>
              </w:rPr>
              <w:t>Noortegarantii</w:t>
            </w:r>
            <w:proofErr w:type="spellEnd"/>
            <w:r w:rsidRPr="00603892">
              <w:rPr>
                <w:lang w:val="et-EE"/>
              </w:rPr>
              <w:t xml:space="preserve"> tugisüsteemi arendamine ja testimine" realiseerimiseks; 12 197 - toetus täiendava tööjõukulu hüvitamiseks seoses COVID-19.</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3 600</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BISTAND NARVA poolt (Norra) projekti "Noored tööle - kooli" realiseerimiseks.</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sihtfinantseerimine põhivara soetuseks (Sotsiaalministeerium)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51 119</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Sellest:  32 682 - projekti "Puuetega inimeste eluaseme füüsiline kohandamine Narvas 2020.aastal" realiseerimiseks ja 18 437 - projekti "Puuetega inimeste eluaseme füüsiline kohandamine Narvas 2019.aastal" realiseerimiseks.  </w:t>
            </w:r>
          </w:p>
        </w:tc>
      </w:tr>
      <w:tr w:rsidR="006C0CED" w:rsidRPr="00603892" w:rsidTr="00603892">
        <w:trPr>
          <w:trHeight w:val="58"/>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C0CED" w:rsidRPr="00603892" w:rsidRDefault="006C0CED" w:rsidP="006C0CED">
            <w:pPr>
              <w:rPr>
                <w:lang w:val="et-EE"/>
              </w:rPr>
            </w:pPr>
            <w:r w:rsidRPr="00603892">
              <w:rPr>
                <w:lang w:val="et-EE"/>
              </w:rPr>
              <w:t>Narva Linnavalitsuse Linnamajandusamet</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6C0CED" w:rsidRPr="00603892" w:rsidRDefault="006C0CED" w:rsidP="006C0CED">
            <w:pPr>
              <w:jc w:val="center"/>
              <w:rPr>
                <w:lang w:val="et-EE"/>
              </w:rPr>
            </w:pPr>
            <w:r w:rsidRPr="00603892">
              <w:rPr>
                <w:lang w:val="et-EE"/>
              </w:rPr>
              <w:t>168 557</w:t>
            </w: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(Rahandusministeerium)</w:t>
            </w:r>
          </w:p>
        </w:tc>
        <w:tc>
          <w:tcPr>
            <w:tcW w:w="1160" w:type="dxa"/>
            <w:tcBorders>
              <w:top w:val="nil"/>
              <w:left w:val="nil"/>
              <w:bottom w:val="single" w:sz="4" w:space="0" w:color="auto"/>
              <w:right w:val="nil"/>
            </w:tcBorders>
            <w:shd w:val="clear" w:color="auto" w:fill="auto"/>
            <w:noWrap/>
            <w:hideMark/>
          </w:tcPr>
          <w:p w:rsidR="006C0CED" w:rsidRPr="00603892" w:rsidRDefault="006C0CED" w:rsidP="006C0CED">
            <w:pPr>
              <w:jc w:val="right"/>
              <w:rPr>
                <w:lang w:val="et-EE"/>
              </w:rPr>
            </w:pPr>
            <w:r w:rsidRPr="00603892">
              <w:rPr>
                <w:lang w:val="et-EE"/>
              </w:rPr>
              <w:t>3 028</w:t>
            </w:r>
          </w:p>
        </w:tc>
        <w:tc>
          <w:tcPr>
            <w:tcW w:w="8546" w:type="dxa"/>
            <w:tcBorders>
              <w:top w:val="nil"/>
              <w:left w:val="single" w:sz="4" w:space="0" w:color="auto"/>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Riigi Tugiteenuste Keskuselt projekti "Viitade ja kaartide uuendus ja paigaldus" realiseerimiseks. Kinnitatud eelarve suurendamine vastavalt tululiigi muutmisele (saadud sihtfinantseerimise põhivara soetuseks vähendamine). </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(Siseministeerium)</w:t>
            </w:r>
          </w:p>
        </w:tc>
        <w:tc>
          <w:tcPr>
            <w:tcW w:w="1160" w:type="dxa"/>
            <w:tcBorders>
              <w:top w:val="nil"/>
              <w:left w:val="nil"/>
              <w:bottom w:val="single" w:sz="4" w:space="0" w:color="auto"/>
              <w:right w:val="single" w:sz="4" w:space="0" w:color="auto"/>
            </w:tcBorders>
            <w:shd w:val="clear" w:color="auto" w:fill="auto"/>
            <w:hideMark/>
          </w:tcPr>
          <w:p w:rsidR="006C0CED" w:rsidRPr="00603892" w:rsidRDefault="006C0CED" w:rsidP="006C0CED">
            <w:pPr>
              <w:jc w:val="right"/>
              <w:rPr>
                <w:lang w:val="et-EE"/>
              </w:rPr>
            </w:pPr>
            <w:r w:rsidRPr="00603892">
              <w:rPr>
                <w:lang w:val="et-EE"/>
              </w:rPr>
              <w:t>16 133</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Päästeameti poolt projekti "Kodud tuleohutuks" realiseerimiseks.</w:t>
            </w:r>
          </w:p>
        </w:tc>
      </w:tr>
      <w:tr w:rsidR="006C0CED" w:rsidRPr="00603892" w:rsidTr="00603892">
        <w:trPr>
          <w:trHeight w:val="41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valitsussektorisse kuuluvatelt sihtasutustelt, MTÜ-delt ja äriühingutelt)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13 905</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MTÜ-lt Ida-Viru Ühistranspordikeskus ühistransporditoetus, sh: 12 370 - bussiliinide nr 34, 36, 37, 38, 39, 41 teenindamise eest; 1 535 - bussiliini nr 6a teenindamise eest.</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sihtfinantseerimine põhivara soetuseks (Rahandusministeerium)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135 491</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Riigi Tugiteenuste Keskuselt, sh: 106 435 - projekti "Narva linna Tallinna mnt.30 spordihoone rekonstrueerimise (sh: energiatõhususe edendamine) projekteerimis- ja ehitustööd" realiseerimiseks; 32 084 - projekti "Viitade ja kaartide uuendus ja paigaldus" realiseerimiseks. -3 028 eurot - projekti "Viitade ja kaartide uuendus ja paigaldus" realiseerimiseks. Kinnitatud eelarve vähendamine vastavalt tululiigi muutmisele (saadud tegevuskulude sihtfinantseerimise suurendamine).</w:t>
            </w:r>
          </w:p>
        </w:tc>
      </w:tr>
      <w:tr w:rsidR="006C0CED" w:rsidRPr="00603892" w:rsidTr="00603892">
        <w:trPr>
          <w:trHeight w:val="58"/>
        </w:trPr>
        <w:tc>
          <w:tcPr>
            <w:tcW w:w="2000" w:type="dxa"/>
            <w:vMerge w:val="restart"/>
            <w:tcBorders>
              <w:top w:val="nil"/>
              <w:left w:val="single" w:sz="4" w:space="0" w:color="auto"/>
              <w:bottom w:val="single" w:sz="4" w:space="0" w:color="000000"/>
              <w:right w:val="single" w:sz="4" w:space="0" w:color="auto"/>
            </w:tcBorders>
            <w:shd w:val="clear" w:color="auto" w:fill="auto"/>
            <w:hideMark/>
          </w:tcPr>
          <w:p w:rsidR="006C0CED" w:rsidRPr="00603892" w:rsidRDefault="006C0CED" w:rsidP="006C0CED">
            <w:pPr>
              <w:rPr>
                <w:lang w:val="et-EE"/>
              </w:rPr>
            </w:pPr>
            <w:r w:rsidRPr="00603892">
              <w:rPr>
                <w:lang w:val="et-EE"/>
              </w:rPr>
              <w:lastRenderedPageBreak/>
              <w:t>Narva Linna Arenduse ja Ökonoomika Amet</w:t>
            </w:r>
          </w:p>
        </w:tc>
        <w:tc>
          <w:tcPr>
            <w:tcW w:w="1200" w:type="dxa"/>
            <w:vMerge w:val="restart"/>
            <w:tcBorders>
              <w:top w:val="nil"/>
              <w:left w:val="single" w:sz="4" w:space="0" w:color="auto"/>
              <w:bottom w:val="single" w:sz="4" w:space="0" w:color="000000"/>
              <w:right w:val="single" w:sz="4" w:space="0" w:color="auto"/>
            </w:tcBorders>
            <w:shd w:val="clear" w:color="auto" w:fill="auto"/>
            <w:noWrap/>
            <w:hideMark/>
          </w:tcPr>
          <w:p w:rsidR="006C0CED" w:rsidRPr="00603892" w:rsidRDefault="006C0CED" w:rsidP="006C0CED">
            <w:pPr>
              <w:jc w:val="center"/>
              <w:rPr>
                <w:lang w:val="et-EE"/>
              </w:rPr>
            </w:pPr>
            <w:r w:rsidRPr="00603892">
              <w:rPr>
                <w:lang w:val="et-EE"/>
              </w:rPr>
              <w:t>842 359</w:t>
            </w: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(Rahandusministeerium)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24 949</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Riigi Tugiteenuste Keskuselt, sh: 21 112 - projekti "</w:t>
            </w:r>
            <w:proofErr w:type="spellStart"/>
            <w:r w:rsidRPr="00603892">
              <w:rPr>
                <w:lang w:val="et-EE"/>
              </w:rPr>
              <w:t>River</w:t>
            </w:r>
            <w:proofErr w:type="spellEnd"/>
            <w:r w:rsidRPr="00603892">
              <w:rPr>
                <w:lang w:val="et-EE"/>
              </w:rPr>
              <w:t xml:space="preserve"> </w:t>
            </w:r>
            <w:proofErr w:type="spellStart"/>
            <w:r w:rsidRPr="00603892">
              <w:rPr>
                <w:lang w:val="et-EE"/>
              </w:rPr>
              <w:t>Promenades</w:t>
            </w:r>
            <w:proofErr w:type="spellEnd"/>
            <w:r w:rsidRPr="00603892">
              <w:rPr>
                <w:lang w:val="et-EE"/>
              </w:rPr>
              <w:t xml:space="preserve"> III"  realiseerimiseks; 3 837 - projekti "Narva - </w:t>
            </w:r>
            <w:proofErr w:type="spellStart"/>
            <w:r w:rsidRPr="00603892">
              <w:rPr>
                <w:lang w:val="et-EE"/>
              </w:rPr>
              <w:t>Slantsy</w:t>
            </w:r>
            <w:proofErr w:type="spellEnd"/>
            <w:r w:rsidRPr="00603892">
              <w:rPr>
                <w:lang w:val="et-EE"/>
              </w:rPr>
              <w:t xml:space="preserve"> </w:t>
            </w:r>
            <w:proofErr w:type="spellStart"/>
            <w:r w:rsidRPr="00603892">
              <w:rPr>
                <w:lang w:val="et-EE"/>
              </w:rPr>
              <w:t>Leisure</w:t>
            </w:r>
            <w:proofErr w:type="spellEnd"/>
            <w:r w:rsidRPr="00603892">
              <w:rPr>
                <w:lang w:val="et-EE"/>
              </w:rPr>
              <w:t xml:space="preserve"> </w:t>
            </w:r>
            <w:proofErr w:type="spellStart"/>
            <w:r w:rsidRPr="00603892">
              <w:rPr>
                <w:lang w:val="et-EE"/>
              </w:rPr>
              <w:t>Cluster</w:t>
            </w:r>
            <w:proofErr w:type="spellEnd"/>
            <w:r w:rsidRPr="00603892">
              <w:rPr>
                <w:lang w:val="et-EE"/>
              </w:rPr>
              <w:t>" realiseerimiseks. Rahavoogudes on aga kajastatud 2019.a.</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tegevuskulude sihtfinantseerimine (toetused mitteresidentidelt)</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3 645</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proofErr w:type="spellStart"/>
            <w:r w:rsidRPr="00603892">
              <w:rPr>
                <w:lang w:val="et-EE"/>
              </w:rPr>
              <w:t>Fundacion</w:t>
            </w:r>
            <w:proofErr w:type="spellEnd"/>
            <w:r w:rsidRPr="00603892">
              <w:rPr>
                <w:lang w:val="et-EE"/>
              </w:rPr>
              <w:t xml:space="preserve"> Santa Maria la Real </w:t>
            </w:r>
            <w:proofErr w:type="spellStart"/>
            <w:r w:rsidRPr="00603892">
              <w:rPr>
                <w:lang w:val="et-EE"/>
              </w:rPr>
              <w:t>del</w:t>
            </w:r>
            <w:proofErr w:type="spellEnd"/>
            <w:r w:rsidRPr="00603892">
              <w:rPr>
                <w:lang w:val="et-EE"/>
              </w:rPr>
              <w:t xml:space="preserve"> </w:t>
            </w:r>
            <w:proofErr w:type="spellStart"/>
            <w:r w:rsidRPr="00603892">
              <w:rPr>
                <w:lang w:val="et-EE"/>
              </w:rPr>
              <w:t>Partimonio</w:t>
            </w:r>
            <w:proofErr w:type="spellEnd"/>
            <w:r w:rsidRPr="00603892">
              <w:rPr>
                <w:lang w:val="et-EE"/>
              </w:rPr>
              <w:t xml:space="preserve"> </w:t>
            </w:r>
            <w:proofErr w:type="spellStart"/>
            <w:r w:rsidRPr="00603892">
              <w:rPr>
                <w:lang w:val="et-EE"/>
              </w:rPr>
              <w:t>Historico</w:t>
            </w:r>
            <w:proofErr w:type="spellEnd"/>
            <w:r w:rsidRPr="00603892">
              <w:rPr>
                <w:lang w:val="et-EE"/>
              </w:rPr>
              <w:t xml:space="preserve"> (Hispaania) poolt projekti </w:t>
            </w:r>
            <w:proofErr w:type="spellStart"/>
            <w:r w:rsidRPr="00603892">
              <w:rPr>
                <w:lang w:val="et-EE"/>
              </w:rPr>
              <w:t>TexTour</w:t>
            </w:r>
            <w:proofErr w:type="spellEnd"/>
            <w:r w:rsidRPr="00603892">
              <w:rPr>
                <w:lang w:val="et-EE"/>
              </w:rPr>
              <w:t xml:space="preserve"> "Sotsiaalsed innovatsioonid ja tehnoloogiad jätkusuutlikule kasvule kultuuriturismi kaudu" realiseerimiseks.</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sihtfinantseerimine põhivara soetuseks (Rahandusministeerium)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813 765</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xml:space="preserve">Riigi Tugiteenuste Keskuselt, sh: 684 775 - projekti "Narva linnapiirkonna jalg- ja jalgrattateede võrgustiku rajamine,  II etapp" realiseerimiseks; 124 968 -  projekti "Narva - </w:t>
            </w:r>
            <w:proofErr w:type="spellStart"/>
            <w:r w:rsidRPr="00603892">
              <w:rPr>
                <w:lang w:val="et-EE"/>
              </w:rPr>
              <w:t>Slantsy</w:t>
            </w:r>
            <w:proofErr w:type="spellEnd"/>
            <w:r w:rsidRPr="00603892">
              <w:rPr>
                <w:lang w:val="et-EE"/>
              </w:rPr>
              <w:t xml:space="preserve"> </w:t>
            </w:r>
            <w:proofErr w:type="spellStart"/>
            <w:r w:rsidRPr="00603892">
              <w:rPr>
                <w:lang w:val="et-EE"/>
              </w:rPr>
              <w:t>Leisure</w:t>
            </w:r>
            <w:proofErr w:type="spellEnd"/>
            <w:r w:rsidRPr="00603892">
              <w:rPr>
                <w:lang w:val="et-EE"/>
              </w:rPr>
              <w:t xml:space="preserve"> </w:t>
            </w:r>
            <w:proofErr w:type="spellStart"/>
            <w:r w:rsidRPr="00603892">
              <w:rPr>
                <w:lang w:val="et-EE"/>
              </w:rPr>
              <w:t>Cluster</w:t>
            </w:r>
            <w:proofErr w:type="spellEnd"/>
            <w:r w:rsidRPr="00603892">
              <w:rPr>
                <w:lang w:val="et-EE"/>
              </w:rPr>
              <w:t>" realiseerimiseks (rahavoogudes on aga kajastatud 2019.a.); 4 022 -  projekti "</w:t>
            </w:r>
            <w:proofErr w:type="spellStart"/>
            <w:r w:rsidRPr="00603892">
              <w:rPr>
                <w:lang w:val="et-EE"/>
              </w:rPr>
              <w:t>River</w:t>
            </w:r>
            <w:proofErr w:type="spellEnd"/>
            <w:r w:rsidRPr="00603892">
              <w:rPr>
                <w:lang w:val="et-EE"/>
              </w:rPr>
              <w:t xml:space="preserve"> </w:t>
            </w:r>
            <w:proofErr w:type="spellStart"/>
            <w:r w:rsidRPr="00603892">
              <w:rPr>
                <w:lang w:val="et-EE"/>
              </w:rPr>
              <w:t>Promenades</w:t>
            </w:r>
            <w:proofErr w:type="spellEnd"/>
            <w:r w:rsidRPr="00603892">
              <w:rPr>
                <w:lang w:val="et-EE"/>
              </w:rPr>
              <w:t xml:space="preserve"> III"  realiseerimiseks (rahavoogudes on aga kajastatud 2019.a.).</w:t>
            </w:r>
          </w:p>
        </w:tc>
      </w:tr>
      <w:tr w:rsidR="006C0CED" w:rsidRPr="00603892" w:rsidTr="00603892">
        <w:trPr>
          <w:trHeight w:val="58"/>
        </w:trPr>
        <w:tc>
          <w:tcPr>
            <w:tcW w:w="2000" w:type="dxa"/>
            <w:vMerge w:val="restart"/>
            <w:tcBorders>
              <w:top w:val="nil"/>
              <w:left w:val="single" w:sz="4" w:space="0" w:color="auto"/>
              <w:bottom w:val="single" w:sz="4" w:space="0" w:color="000000"/>
              <w:right w:val="single" w:sz="4" w:space="0" w:color="auto"/>
            </w:tcBorders>
            <w:shd w:val="clear" w:color="auto" w:fill="auto"/>
            <w:vAlign w:val="center"/>
            <w:hideMark/>
          </w:tcPr>
          <w:p w:rsidR="006C0CED" w:rsidRPr="00603892" w:rsidRDefault="006C0CED" w:rsidP="006C0CED">
            <w:pPr>
              <w:rPr>
                <w:b/>
                <w:bCs/>
                <w:lang w:val="et-EE"/>
              </w:rPr>
            </w:pPr>
            <w:r w:rsidRPr="00603892">
              <w:rPr>
                <w:b/>
                <w:bCs/>
                <w:lang w:val="et-EE"/>
              </w:rPr>
              <w:t xml:space="preserve">Kokku asutused </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C0CED" w:rsidRPr="00603892" w:rsidRDefault="006C0CED" w:rsidP="006C0CED">
            <w:pPr>
              <w:jc w:val="center"/>
              <w:rPr>
                <w:b/>
                <w:bCs/>
                <w:lang w:val="et-EE"/>
              </w:rPr>
            </w:pPr>
            <w:r w:rsidRPr="00603892">
              <w:rPr>
                <w:b/>
                <w:bCs/>
                <w:lang w:val="et-EE"/>
              </w:rPr>
              <w:t>1 213 603</w:t>
            </w:r>
          </w:p>
        </w:tc>
        <w:tc>
          <w:tcPr>
            <w:tcW w:w="2540" w:type="dxa"/>
            <w:tcBorders>
              <w:top w:val="nil"/>
              <w:left w:val="nil"/>
              <w:bottom w:val="single" w:sz="4" w:space="0" w:color="auto"/>
              <w:right w:val="single" w:sz="4" w:space="0" w:color="auto"/>
            </w:tcBorders>
            <w:shd w:val="clear" w:color="auto" w:fill="auto"/>
            <w:vAlign w:val="center"/>
            <w:hideMark/>
          </w:tcPr>
          <w:p w:rsidR="006C0CED" w:rsidRPr="00603892" w:rsidRDefault="006C0CED" w:rsidP="006C0CED">
            <w:pPr>
              <w:rPr>
                <w:lang w:val="et-EE"/>
              </w:rPr>
            </w:pPr>
            <w:r w:rsidRPr="00603892">
              <w:rPr>
                <w:lang w:val="et-EE"/>
              </w:rPr>
              <w:t xml:space="preserve">Saadud tegevuskulude sihtfinantseerimine </w:t>
            </w:r>
          </w:p>
        </w:tc>
        <w:tc>
          <w:tcPr>
            <w:tcW w:w="1160" w:type="dxa"/>
            <w:tcBorders>
              <w:top w:val="nil"/>
              <w:left w:val="nil"/>
              <w:bottom w:val="single" w:sz="4" w:space="0" w:color="auto"/>
              <w:right w:val="single" w:sz="4" w:space="0" w:color="auto"/>
            </w:tcBorders>
            <w:shd w:val="clear" w:color="auto" w:fill="auto"/>
            <w:noWrap/>
            <w:vAlign w:val="center"/>
            <w:hideMark/>
          </w:tcPr>
          <w:p w:rsidR="006C0CED" w:rsidRPr="00603892" w:rsidRDefault="006C0CED" w:rsidP="006C0CED">
            <w:pPr>
              <w:jc w:val="right"/>
              <w:rPr>
                <w:b/>
                <w:bCs/>
                <w:lang w:val="et-EE"/>
              </w:rPr>
            </w:pPr>
            <w:r w:rsidRPr="00603892">
              <w:rPr>
                <w:b/>
                <w:bCs/>
                <w:lang w:val="et-EE"/>
              </w:rPr>
              <w:t>201 596</w:t>
            </w:r>
          </w:p>
        </w:tc>
        <w:tc>
          <w:tcPr>
            <w:tcW w:w="8546" w:type="dxa"/>
            <w:tcBorders>
              <w:top w:val="nil"/>
              <w:left w:val="nil"/>
              <w:bottom w:val="single" w:sz="4" w:space="0" w:color="auto"/>
              <w:right w:val="single" w:sz="4" w:space="0" w:color="auto"/>
            </w:tcBorders>
            <w:shd w:val="clear" w:color="auto" w:fill="auto"/>
            <w:vAlign w:val="bottom"/>
            <w:hideMark/>
          </w:tcPr>
          <w:p w:rsidR="006C0CED" w:rsidRPr="00603892" w:rsidRDefault="006C0CED" w:rsidP="006C0CED">
            <w:pPr>
              <w:rPr>
                <w:lang w:val="et-EE"/>
              </w:rPr>
            </w:pPr>
            <w:r w:rsidRPr="00603892">
              <w:rPr>
                <w:lang w:val="et-EE"/>
              </w:rPr>
              <w:t> </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b/>
                <w:bCs/>
                <w:lang w:val="et-EE"/>
              </w:rPr>
            </w:pPr>
          </w:p>
        </w:tc>
        <w:tc>
          <w:tcPr>
            <w:tcW w:w="1200" w:type="dxa"/>
            <w:vMerge/>
            <w:tcBorders>
              <w:top w:val="nil"/>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2540" w:type="dxa"/>
            <w:tcBorders>
              <w:top w:val="nil"/>
              <w:left w:val="nil"/>
              <w:bottom w:val="single" w:sz="4" w:space="0" w:color="auto"/>
              <w:right w:val="single" w:sz="4" w:space="0" w:color="auto"/>
            </w:tcBorders>
            <w:shd w:val="clear" w:color="auto" w:fill="auto"/>
            <w:vAlign w:val="center"/>
            <w:hideMark/>
          </w:tcPr>
          <w:p w:rsidR="006C0CED" w:rsidRPr="00603892" w:rsidRDefault="006C0CED" w:rsidP="006C0CED">
            <w:pPr>
              <w:rPr>
                <w:lang w:val="et-EE"/>
              </w:rPr>
            </w:pPr>
            <w:r w:rsidRPr="00603892">
              <w:rPr>
                <w:lang w:val="et-EE"/>
              </w:rPr>
              <w:t xml:space="preserve">Saadud tegevustoetused </w:t>
            </w:r>
          </w:p>
        </w:tc>
        <w:tc>
          <w:tcPr>
            <w:tcW w:w="1160" w:type="dxa"/>
            <w:tcBorders>
              <w:top w:val="nil"/>
              <w:left w:val="nil"/>
              <w:bottom w:val="single" w:sz="4" w:space="0" w:color="auto"/>
              <w:right w:val="single" w:sz="4" w:space="0" w:color="auto"/>
            </w:tcBorders>
            <w:shd w:val="clear" w:color="auto" w:fill="auto"/>
            <w:noWrap/>
            <w:vAlign w:val="center"/>
            <w:hideMark/>
          </w:tcPr>
          <w:p w:rsidR="006C0CED" w:rsidRPr="00603892" w:rsidRDefault="006C0CED" w:rsidP="006C0CED">
            <w:pPr>
              <w:jc w:val="right"/>
              <w:rPr>
                <w:b/>
                <w:bCs/>
                <w:lang w:val="et-EE"/>
              </w:rPr>
            </w:pPr>
            <w:r w:rsidRPr="00603892">
              <w:rPr>
                <w:b/>
                <w:bCs/>
                <w:lang w:val="et-EE"/>
              </w:rPr>
              <w:t>11 632</w:t>
            </w:r>
          </w:p>
        </w:tc>
        <w:tc>
          <w:tcPr>
            <w:tcW w:w="8546" w:type="dxa"/>
            <w:tcBorders>
              <w:top w:val="nil"/>
              <w:left w:val="nil"/>
              <w:bottom w:val="single" w:sz="4" w:space="0" w:color="auto"/>
              <w:right w:val="single" w:sz="4" w:space="0" w:color="auto"/>
            </w:tcBorders>
            <w:shd w:val="clear" w:color="auto" w:fill="auto"/>
            <w:vAlign w:val="bottom"/>
            <w:hideMark/>
          </w:tcPr>
          <w:p w:rsidR="006C0CED" w:rsidRPr="00603892" w:rsidRDefault="006C0CED" w:rsidP="006C0CED">
            <w:pPr>
              <w:rPr>
                <w:lang w:val="et-EE"/>
              </w:rPr>
            </w:pPr>
            <w:r w:rsidRPr="00603892">
              <w:rPr>
                <w:lang w:val="et-EE"/>
              </w:rPr>
              <w:t> </w:t>
            </w:r>
          </w:p>
        </w:tc>
      </w:tr>
      <w:tr w:rsidR="006C0CED" w:rsidRPr="00603892" w:rsidTr="00603892">
        <w:trPr>
          <w:trHeight w:val="58"/>
        </w:trPr>
        <w:tc>
          <w:tcPr>
            <w:tcW w:w="2000" w:type="dxa"/>
            <w:vMerge/>
            <w:tcBorders>
              <w:top w:val="nil"/>
              <w:left w:val="single" w:sz="4" w:space="0" w:color="auto"/>
              <w:bottom w:val="single" w:sz="4" w:space="0" w:color="000000"/>
              <w:right w:val="single" w:sz="4" w:space="0" w:color="auto"/>
            </w:tcBorders>
            <w:vAlign w:val="center"/>
            <w:hideMark/>
          </w:tcPr>
          <w:p w:rsidR="006C0CED" w:rsidRPr="00603892" w:rsidRDefault="006C0CED" w:rsidP="006C0CED">
            <w:pPr>
              <w:rPr>
                <w:b/>
                <w:bCs/>
                <w:lang w:val="et-EE"/>
              </w:rPr>
            </w:pPr>
          </w:p>
        </w:tc>
        <w:tc>
          <w:tcPr>
            <w:tcW w:w="1200" w:type="dxa"/>
            <w:vMerge/>
            <w:tcBorders>
              <w:top w:val="nil"/>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2540" w:type="dxa"/>
            <w:tcBorders>
              <w:top w:val="nil"/>
              <w:left w:val="nil"/>
              <w:bottom w:val="single" w:sz="4" w:space="0" w:color="auto"/>
              <w:right w:val="single" w:sz="4" w:space="0" w:color="auto"/>
            </w:tcBorders>
            <w:shd w:val="clear" w:color="auto" w:fill="auto"/>
            <w:vAlign w:val="center"/>
            <w:hideMark/>
          </w:tcPr>
          <w:p w:rsidR="006C0CED" w:rsidRPr="00603892" w:rsidRDefault="006C0CED" w:rsidP="006C0CED">
            <w:pPr>
              <w:rPr>
                <w:lang w:val="et-EE"/>
              </w:rPr>
            </w:pPr>
            <w:r w:rsidRPr="00603892">
              <w:rPr>
                <w:lang w:val="et-EE"/>
              </w:rPr>
              <w:t>Saadud sihtfinantseerimine põhivara soetuseks</w:t>
            </w:r>
          </w:p>
        </w:tc>
        <w:tc>
          <w:tcPr>
            <w:tcW w:w="1160" w:type="dxa"/>
            <w:tcBorders>
              <w:top w:val="nil"/>
              <w:left w:val="nil"/>
              <w:bottom w:val="single" w:sz="4" w:space="0" w:color="auto"/>
              <w:right w:val="single" w:sz="4" w:space="0" w:color="auto"/>
            </w:tcBorders>
            <w:shd w:val="clear" w:color="auto" w:fill="auto"/>
            <w:noWrap/>
            <w:vAlign w:val="center"/>
            <w:hideMark/>
          </w:tcPr>
          <w:p w:rsidR="006C0CED" w:rsidRPr="00603892" w:rsidRDefault="006C0CED" w:rsidP="006C0CED">
            <w:pPr>
              <w:jc w:val="right"/>
              <w:rPr>
                <w:b/>
                <w:bCs/>
                <w:lang w:val="et-EE"/>
              </w:rPr>
            </w:pPr>
            <w:r w:rsidRPr="00603892">
              <w:rPr>
                <w:b/>
                <w:bCs/>
                <w:lang w:val="et-EE"/>
              </w:rPr>
              <w:t>1 000 375</w:t>
            </w:r>
          </w:p>
        </w:tc>
        <w:tc>
          <w:tcPr>
            <w:tcW w:w="8546" w:type="dxa"/>
            <w:tcBorders>
              <w:top w:val="nil"/>
              <w:left w:val="nil"/>
              <w:bottom w:val="single" w:sz="4" w:space="0" w:color="auto"/>
              <w:right w:val="single" w:sz="4" w:space="0" w:color="auto"/>
            </w:tcBorders>
            <w:shd w:val="clear" w:color="auto" w:fill="auto"/>
            <w:vAlign w:val="bottom"/>
            <w:hideMark/>
          </w:tcPr>
          <w:p w:rsidR="006C0CED" w:rsidRPr="00603892" w:rsidRDefault="006C0CED" w:rsidP="006C0CED">
            <w:pPr>
              <w:rPr>
                <w:lang w:val="et-EE"/>
              </w:rPr>
            </w:pPr>
            <w:r w:rsidRPr="00603892">
              <w:rPr>
                <w:lang w:val="et-EE"/>
              </w:rPr>
              <w:t> </w:t>
            </w:r>
          </w:p>
        </w:tc>
      </w:tr>
      <w:tr w:rsidR="006C0CED" w:rsidRPr="00771C76" w:rsidTr="00603892">
        <w:trPr>
          <w:trHeight w:val="2078"/>
        </w:trPr>
        <w:tc>
          <w:tcPr>
            <w:tcW w:w="2000" w:type="dxa"/>
            <w:vMerge w:val="restart"/>
            <w:tcBorders>
              <w:top w:val="nil"/>
              <w:left w:val="single" w:sz="4" w:space="0" w:color="auto"/>
              <w:bottom w:val="nil"/>
              <w:right w:val="single" w:sz="4" w:space="0" w:color="auto"/>
            </w:tcBorders>
            <w:shd w:val="clear" w:color="auto" w:fill="auto"/>
            <w:hideMark/>
          </w:tcPr>
          <w:p w:rsidR="006C0CED" w:rsidRPr="00603892" w:rsidRDefault="006C0CED" w:rsidP="006C0CED">
            <w:pPr>
              <w:rPr>
                <w:lang w:val="et-EE"/>
              </w:rPr>
            </w:pPr>
            <w:r w:rsidRPr="00603892">
              <w:rPr>
                <w:lang w:val="et-EE"/>
              </w:rPr>
              <w:t>Narva Linnavalitsuse Rahandusamet, kui eelarve pidaja</w:t>
            </w:r>
          </w:p>
        </w:tc>
        <w:tc>
          <w:tcPr>
            <w:tcW w:w="1200" w:type="dxa"/>
            <w:vMerge w:val="restart"/>
            <w:tcBorders>
              <w:top w:val="nil"/>
              <w:left w:val="single" w:sz="4" w:space="0" w:color="auto"/>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1 690 389</w:t>
            </w: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Saadud tegevustoetused (Haridus- ja Teadusministeerium)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675 600</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jc w:val="both"/>
              <w:rPr>
                <w:lang w:val="et-EE"/>
              </w:rPr>
            </w:pPr>
            <w:r w:rsidRPr="00603892">
              <w:rPr>
                <w:lang w:val="et-EE"/>
              </w:rPr>
              <w:t>Sellest 400 000 eurot - riigieelarveline toetus  (Narva linna pidamisel olevate eestikeelsete või keelekümblusmetoodikat kasutavate koolieelsete lasteasutuste ja koolide õppetingimuste parandamine - projekteerimine, ehitamine ning nende tegevustega seotud kulude ning investeeringute katmine (sh asenduspinna kulud jmt)); 55 120 eurot - täiendav toetus kohalike omavalitsuste ja eraüldhariduskoolide pidajatele, eesmärgiga suurendada kooli pidajate võimekust tagada üldhariduskoolides õpilastele sobiva (</w:t>
            </w:r>
            <w:proofErr w:type="spellStart"/>
            <w:r w:rsidRPr="00603892">
              <w:rPr>
                <w:lang w:val="et-EE"/>
              </w:rPr>
              <w:t>digi</w:t>
            </w:r>
            <w:proofErr w:type="spellEnd"/>
            <w:r w:rsidRPr="00603892">
              <w:rPr>
                <w:lang w:val="et-EE"/>
              </w:rPr>
              <w:t xml:space="preserve">)õppekirjanduse kättesaadavus; 220 480 eurot - täiendav toetus munitsipaal-ja eraõiguslike üldhariduskoolide pidajatele õpilastele täiendavate tugimeetmete pakkumiseks õpilünkade tasandamisel 2021/2022. õppeaastal: eesmärk on ennetada COVID-19 kriisist tulenevat õpingute </w:t>
            </w:r>
            <w:proofErr w:type="spellStart"/>
            <w:r w:rsidRPr="00603892">
              <w:rPr>
                <w:lang w:val="et-EE"/>
              </w:rPr>
              <w:t>katkestajate</w:t>
            </w:r>
            <w:proofErr w:type="spellEnd"/>
            <w:r w:rsidRPr="00603892">
              <w:rPr>
                <w:lang w:val="et-EE"/>
              </w:rPr>
              <w:t xml:space="preserve"> osakaalu kasvu, et noored inimesed saaksid edasistes õpingutes ja ühiskonnaeluga toimetulekul hästi hakkama.</w:t>
            </w:r>
          </w:p>
        </w:tc>
      </w:tr>
      <w:tr w:rsidR="006C0CED" w:rsidRPr="00603892" w:rsidTr="00603892">
        <w:trPr>
          <w:trHeight w:val="418"/>
        </w:trPr>
        <w:tc>
          <w:tcPr>
            <w:tcW w:w="2000" w:type="dxa"/>
            <w:vMerge/>
            <w:tcBorders>
              <w:top w:val="nil"/>
              <w:left w:val="single" w:sz="4" w:space="0" w:color="auto"/>
              <w:bottom w:val="nil"/>
              <w:right w:val="single" w:sz="4" w:space="0" w:color="auto"/>
            </w:tcBorders>
            <w:vAlign w:val="center"/>
            <w:hideMark/>
          </w:tcPr>
          <w:p w:rsidR="006C0CED" w:rsidRPr="00603892" w:rsidRDefault="006C0CED" w:rsidP="006C0CED">
            <w:pPr>
              <w:rPr>
                <w:lang w:val="et-EE"/>
              </w:rPr>
            </w:pPr>
          </w:p>
        </w:tc>
        <w:tc>
          <w:tcPr>
            <w:tcW w:w="1200" w:type="dxa"/>
            <w:vMerge/>
            <w:tcBorders>
              <w:top w:val="nil"/>
              <w:left w:val="single" w:sz="4" w:space="0" w:color="auto"/>
              <w:bottom w:val="single" w:sz="4" w:space="0" w:color="auto"/>
              <w:right w:val="single" w:sz="4" w:space="0" w:color="auto"/>
            </w:tcBorders>
            <w:vAlign w:val="center"/>
            <w:hideMark/>
          </w:tcPr>
          <w:p w:rsidR="006C0CED" w:rsidRPr="00603892" w:rsidRDefault="006C0CED" w:rsidP="006C0CED">
            <w:pPr>
              <w:rPr>
                <w:lang w:val="et-EE"/>
              </w:rPr>
            </w:pPr>
          </w:p>
        </w:tc>
        <w:tc>
          <w:tcPr>
            <w:tcW w:w="2540" w:type="dxa"/>
            <w:tcBorders>
              <w:top w:val="nil"/>
              <w:left w:val="nil"/>
              <w:bottom w:val="single" w:sz="4" w:space="0" w:color="auto"/>
              <w:right w:val="single" w:sz="4" w:space="0" w:color="auto"/>
            </w:tcBorders>
            <w:shd w:val="clear" w:color="auto" w:fill="auto"/>
            <w:hideMark/>
          </w:tcPr>
          <w:p w:rsidR="006C0CED" w:rsidRPr="00603892" w:rsidRDefault="006C0CED" w:rsidP="00603892">
            <w:pPr>
              <w:rPr>
                <w:lang w:val="et-EE"/>
              </w:rPr>
            </w:pPr>
            <w:r w:rsidRPr="00603892">
              <w:rPr>
                <w:lang w:val="et-EE"/>
              </w:rPr>
              <w:t>Saadud sihtfinantseerimine põhivara soetuseks (Rahandusministeerium)</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lang w:val="et-EE"/>
              </w:rPr>
            </w:pPr>
            <w:r w:rsidRPr="00603892">
              <w:rPr>
                <w:lang w:val="et-EE"/>
              </w:rPr>
              <w:t>1 014 789</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jc w:val="both"/>
              <w:rPr>
                <w:color w:val="000000"/>
                <w:lang w:val="et-EE"/>
              </w:rPr>
            </w:pPr>
            <w:r w:rsidRPr="00603892">
              <w:rPr>
                <w:color w:val="000000"/>
                <w:lang w:val="et-EE"/>
              </w:rPr>
              <w:t xml:space="preserve">Sellest: </w:t>
            </w:r>
            <w:r w:rsidRPr="00603892">
              <w:rPr>
                <w:i/>
                <w:iCs/>
                <w:color w:val="000000"/>
                <w:u w:val="single"/>
                <w:lang w:val="et-EE"/>
              </w:rPr>
              <w:t>suurendamine</w:t>
            </w:r>
            <w:r w:rsidRPr="00603892">
              <w:rPr>
                <w:color w:val="000000"/>
                <w:lang w:val="et-EE"/>
              </w:rPr>
              <w:t xml:space="preserve"> summas 1 122 000 eurot - toetus vastavalt Riigihalduse ministri 23.04.2021 määrusele nr 12 "COVID-19 olukorras kohaliku omavalitsuse üksustele investeeringuteks ning lammutamise ja remonttöödega seotud tegevusteks toetuse eraldamise ning kasutamise tingimused ja kord", sellest: 300 000 eurot - EV100 pargis tenniseväljakute ehitamine; 200 000 eurot - Narva linnas kvartalisisese tee projekteerimine ja ehitamine Tallinna mnt 35a - 3.Roheline tänav T1;  622 000 eurot - Kraavi - Karja - Vaeselapse-</w:t>
            </w:r>
            <w:proofErr w:type="spellStart"/>
            <w:r w:rsidRPr="00603892">
              <w:rPr>
                <w:color w:val="000000"/>
                <w:lang w:val="et-EE"/>
              </w:rPr>
              <w:t>Vestervalli</w:t>
            </w:r>
            <w:proofErr w:type="spellEnd"/>
            <w:r w:rsidRPr="00603892">
              <w:rPr>
                <w:color w:val="000000"/>
                <w:lang w:val="et-EE"/>
              </w:rPr>
              <w:t xml:space="preserve"> tänavate rekonstrueerimine ja kahe parkla ehitamine; </w:t>
            </w:r>
            <w:r w:rsidRPr="00603892">
              <w:rPr>
                <w:i/>
                <w:iCs/>
                <w:color w:val="000000"/>
                <w:u w:val="single"/>
                <w:lang w:val="et-EE"/>
              </w:rPr>
              <w:t>vähendamine</w:t>
            </w:r>
            <w:r w:rsidRPr="00603892">
              <w:rPr>
                <w:color w:val="000000"/>
                <w:lang w:val="et-EE"/>
              </w:rPr>
              <w:t xml:space="preserve"> summas 107 211 eurot 2020.aastast ületulevate tegevuste täpsustamise arvelt - Narva linnas Jõesuu tänaval truubi rekonstrueerimine.                                                                                                                                     </w:t>
            </w:r>
          </w:p>
        </w:tc>
      </w:tr>
      <w:tr w:rsidR="006C0CED" w:rsidRPr="00603892" w:rsidTr="00603892">
        <w:trPr>
          <w:trHeight w:val="58"/>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0CED" w:rsidRPr="00603892" w:rsidRDefault="006C0CED" w:rsidP="006C0CED">
            <w:pPr>
              <w:rPr>
                <w:b/>
                <w:bCs/>
                <w:lang w:val="et-EE"/>
              </w:rPr>
            </w:pPr>
            <w:r w:rsidRPr="00603892">
              <w:rPr>
                <w:b/>
                <w:bCs/>
                <w:lang w:val="et-EE"/>
              </w:rPr>
              <w:t>Kokku linna eelarve</w:t>
            </w:r>
          </w:p>
        </w:tc>
        <w:tc>
          <w:tcPr>
            <w:tcW w:w="1200" w:type="dxa"/>
            <w:vMerge w:val="restart"/>
            <w:tcBorders>
              <w:top w:val="nil"/>
              <w:left w:val="single" w:sz="4" w:space="0" w:color="auto"/>
              <w:bottom w:val="single" w:sz="4" w:space="0" w:color="auto"/>
              <w:right w:val="single" w:sz="4" w:space="0" w:color="auto"/>
            </w:tcBorders>
            <w:shd w:val="clear" w:color="auto" w:fill="auto"/>
            <w:noWrap/>
            <w:hideMark/>
          </w:tcPr>
          <w:p w:rsidR="006C0CED" w:rsidRPr="00603892" w:rsidRDefault="006C0CED" w:rsidP="006C0CED">
            <w:pPr>
              <w:jc w:val="right"/>
              <w:rPr>
                <w:b/>
                <w:bCs/>
                <w:lang w:val="et-EE"/>
              </w:rPr>
            </w:pPr>
            <w:r w:rsidRPr="00603892">
              <w:rPr>
                <w:b/>
                <w:bCs/>
                <w:lang w:val="et-EE"/>
              </w:rPr>
              <w:t>2 903 992</w:t>
            </w:r>
          </w:p>
        </w:tc>
        <w:tc>
          <w:tcPr>
            <w:tcW w:w="2540" w:type="dxa"/>
            <w:tcBorders>
              <w:top w:val="nil"/>
              <w:left w:val="nil"/>
              <w:bottom w:val="single" w:sz="4" w:space="0" w:color="auto"/>
              <w:right w:val="single" w:sz="4" w:space="0" w:color="auto"/>
            </w:tcBorders>
            <w:shd w:val="clear" w:color="auto" w:fill="auto"/>
            <w:vAlign w:val="bottom"/>
            <w:hideMark/>
          </w:tcPr>
          <w:p w:rsidR="006C0CED" w:rsidRPr="00603892" w:rsidRDefault="006C0CED" w:rsidP="006C0CED">
            <w:pPr>
              <w:rPr>
                <w:b/>
                <w:bCs/>
                <w:lang w:val="et-EE"/>
              </w:rPr>
            </w:pPr>
            <w:r w:rsidRPr="00603892">
              <w:rPr>
                <w:b/>
                <w:bCs/>
                <w:lang w:val="et-EE"/>
              </w:rPr>
              <w:t xml:space="preserve">Saadud tegevuskulude sihtfinantseerimine </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b/>
                <w:bCs/>
                <w:lang w:val="et-EE"/>
              </w:rPr>
            </w:pPr>
            <w:r w:rsidRPr="00603892">
              <w:rPr>
                <w:b/>
                <w:bCs/>
                <w:lang w:val="et-EE"/>
              </w:rPr>
              <w:t>201 596</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w:t>
            </w:r>
          </w:p>
        </w:tc>
      </w:tr>
      <w:tr w:rsidR="006C0CED" w:rsidRPr="00603892" w:rsidTr="00603892">
        <w:trPr>
          <w:trHeight w:val="58"/>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1200" w:type="dxa"/>
            <w:vMerge/>
            <w:tcBorders>
              <w:top w:val="nil"/>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2540" w:type="dxa"/>
            <w:tcBorders>
              <w:top w:val="nil"/>
              <w:left w:val="nil"/>
              <w:bottom w:val="single" w:sz="4" w:space="0" w:color="auto"/>
              <w:right w:val="single" w:sz="4" w:space="0" w:color="auto"/>
            </w:tcBorders>
            <w:shd w:val="clear" w:color="auto" w:fill="auto"/>
            <w:vAlign w:val="bottom"/>
            <w:hideMark/>
          </w:tcPr>
          <w:p w:rsidR="006C0CED" w:rsidRPr="00603892" w:rsidRDefault="006C0CED" w:rsidP="006C0CED">
            <w:pPr>
              <w:rPr>
                <w:b/>
                <w:bCs/>
                <w:lang w:val="et-EE"/>
              </w:rPr>
            </w:pPr>
            <w:r w:rsidRPr="00603892">
              <w:rPr>
                <w:b/>
                <w:bCs/>
                <w:lang w:val="et-EE"/>
              </w:rPr>
              <w:t xml:space="preserve">Saadud tegevustoetused </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b/>
                <w:bCs/>
                <w:lang w:val="et-EE"/>
              </w:rPr>
            </w:pPr>
            <w:r w:rsidRPr="00603892">
              <w:rPr>
                <w:b/>
                <w:bCs/>
                <w:lang w:val="et-EE"/>
              </w:rPr>
              <w:t>687 232</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w:t>
            </w:r>
          </w:p>
        </w:tc>
      </w:tr>
      <w:tr w:rsidR="006C0CED" w:rsidRPr="00603892" w:rsidTr="00603892">
        <w:trPr>
          <w:trHeight w:val="510"/>
        </w:trPr>
        <w:tc>
          <w:tcPr>
            <w:tcW w:w="2000" w:type="dxa"/>
            <w:vMerge/>
            <w:tcBorders>
              <w:top w:val="single" w:sz="4" w:space="0" w:color="auto"/>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1200" w:type="dxa"/>
            <w:vMerge/>
            <w:tcBorders>
              <w:top w:val="nil"/>
              <w:left w:val="single" w:sz="4" w:space="0" w:color="auto"/>
              <w:bottom w:val="single" w:sz="4" w:space="0" w:color="auto"/>
              <w:right w:val="single" w:sz="4" w:space="0" w:color="auto"/>
            </w:tcBorders>
            <w:vAlign w:val="center"/>
            <w:hideMark/>
          </w:tcPr>
          <w:p w:rsidR="006C0CED" w:rsidRPr="00603892" w:rsidRDefault="006C0CED" w:rsidP="006C0CED">
            <w:pPr>
              <w:rPr>
                <w:b/>
                <w:bCs/>
                <w:lang w:val="et-EE"/>
              </w:rPr>
            </w:pPr>
          </w:p>
        </w:tc>
        <w:tc>
          <w:tcPr>
            <w:tcW w:w="2540" w:type="dxa"/>
            <w:tcBorders>
              <w:top w:val="nil"/>
              <w:left w:val="nil"/>
              <w:bottom w:val="single" w:sz="4" w:space="0" w:color="auto"/>
              <w:right w:val="single" w:sz="4" w:space="0" w:color="auto"/>
            </w:tcBorders>
            <w:shd w:val="clear" w:color="auto" w:fill="auto"/>
            <w:vAlign w:val="bottom"/>
            <w:hideMark/>
          </w:tcPr>
          <w:p w:rsidR="006C0CED" w:rsidRPr="00603892" w:rsidRDefault="006C0CED" w:rsidP="006C0CED">
            <w:pPr>
              <w:rPr>
                <w:b/>
                <w:bCs/>
                <w:lang w:val="et-EE"/>
              </w:rPr>
            </w:pPr>
            <w:r w:rsidRPr="00603892">
              <w:rPr>
                <w:b/>
                <w:bCs/>
                <w:lang w:val="et-EE"/>
              </w:rPr>
              <w:t>Saadud sihtfinantseerimine põhivara soetuseks</w:t>
            </w:r>
          </w:p>
        </w:tc>
        <w:tc>
          <w:tcPr>
            <w:tcW w:w="1160" w:type="dxa"/>
            <w:tcBorders>
              <w:top w:val="nil"/>
              <w:left w:val="nil"/>
              <w:bottom w:val="single" w:sz="4" w:space="0" w:color="auto"/>
              <w:right w:val="single" w:sz="4" w:space="0" w:color="auto"/>
            </w:tcBorders>
            <w:shd w:val="clear" w:color="auto" w:fill="auto"/>
            <w:noWrap/>
            <w:hideMark/>
          </w:tcPr>
          <w:p w:rsidR="006C0CED" w:rsidRPr="00603892" w:rsidRDefault="006C0CED" w:rsidP="006C0CED">
            <w:pPr>
              <w:jc w:val="right"/>
              <w:rPr>
                <w:b/>
                <w:bCs/>
                <w:lang w:val="et-EE"/>
              </w:rPr>
            </w:pPr>
            <w:r w:rsidRPr="00603892">
              <w:rPr>
                <w:b/>
                <w:bCs/>
                <w:lang w:val="et-EE"/>
              </w:rPr>
              <w:t>2 015 164</w:t>
            </w:r>
          </w:p>
        </w:tc>
        <w:tc>
          <w:tcPr>
            <w:tcW w:w="8546" w:type="dxa"/>
            <w:tcBorders>
              <w:top w:val="nil"/>
              <w:left w:val="nil"/>
              <w:bottom w:val="single" w:sz="4" w:space="0" w:color="auto"/>
              <w:right w:val="single" w:sz="4" w:space="0" w:color="auto"/>
            </w:tcBorders>
            <w:shd w:val="clear" w:color="auto" w:fill="auto"/>
            <w:hideMark/>
          </w:tcPr>
          <w:p w:rsidR="006C0CED" w:rsidRPr="00603892" w:rsidRDefault="006C0CED" w:rsidP="006C0CED">
            <w:pPr>
              <w:rPr>
                <w:lang w:val="et-EE"/>
              </w:rPr>
            </w:pPr>
            <w:r w:rsidRPr="00603892">
              <w:rPr>
                <w:lang w:val="et-EE"/>
              </w:rPr>
              <w:t> </w:t>
            </w:r>
          </w:p>
        </w:tc>
      </w:tr>
    </w:tbl>
    <w:p w:rsidR="007F6C69" w:rsidRPr="00603892" w:rsidRDefault="007F6C69">
      <w:pPr>
        <w:rPr>
          <w:sz w:val="10"/>
          <w:szCs w:val="10"/>
          <w:lang w:val="et-EE"/>
        </w:rPr>
      </w:pPr>
    </w:p>
    <w:p w:rsidR="007F6C69" w:rsidRDefault="007F6C69">
      <w:pPr>
        <w:rPr>
          <w:lang w:val="et-EE"/>
        </w:rPr>
        <w:sectPr w:rsidR="007F6C69" w:rsidSect="00603892">
          <w:pgSz w:w="16838" w:h="11906" w:orient="landscape"/>
          <w:pgMar w:top="851" w:right="709" w:bottom="926" w:left="709" w:header="709" w:footer="709" w:gutter="0"/>
          <w:cols w:space="708"/>
          <w:docGrid w:linePitch="272"/>
        </w:sectPr>
      </w:pPr>
    </w:p>
    <w:p w:rsidR="00D15EE1" w:rsidRPr="004B242A" w:rsidRDefault="00D15EE1" w:rsidP="00D15EE1">
      <w:pPr>
        <w:jc w:val="right"/>
        <w:rPr>
          <w:sz w:val="22"/>
          <w:szCs w:val="22"/>
          <w:lang w:val="et-EE"/>
        </w:rPr>
      </w:pPr>
      <w:r w:rsidRPr="004B242A">
        <w:rPr>
          <w:sz w:val="22"/>
          <w:szCs w:val="22"/>
          <w:lang w:val="et-EE"/>
        </w:rPr>
        <w:lastRenderedPageBreak/>
        <w:t xml:space="preserve">Narva Linnavalitsuse </w:t>
      </w:r>
    </w:p>
    <w:p w:rsidR="00D15EE1" w:rsidRPr="004B242A" w:rsidRDefault="00D15EE1" w:rsidP="00D15EE1">
      <w:pPr>
        <w:jc w:val="right"/>
        <w:rPr>
          <w:sz w:val="22"/>
          <w:szCs w:val="22"/>
          <w:lang w:val="et-EE"/>
        </w:rPr>
      </w:pPr>
      <w:r w:rsidRPr="004B242A">
        <w:rPr>
          <w:sz w:val="22"/>
          <w:szCs w:val="22"/>
          <w:lang w:val="et-EE"/>
        </w:rPr>
        <w:t xml:space="preserve">korralduse </w:t>
      </w:r>
    </w:p>
    <w:p w:rsidR="00D15EE1" w:rsidRPr="004B242A" w:rsidRDefault="00D15EE1" w:rsidP="00D15EE1">
      <w:pPr>
        <w:jc w:val="right"/>
        <w:rPr>
          <w:sz w:val="22"/>
          <w:szCs w:val="22"/>
          <w:lang w:val="et-EE" w:eastAsia="et-EE"/>
        </w:rPr>
      </w:pPr>
      <w:r w:rsidRPr="004B242A">
        <w:rPr>
          <w:sz w:val="22"/>
          <w:szCs w:val="22"/>
          <w:lang w:val="et-EE" w:eastAsia="et-EE"/>
        </w:rPr>
        <w:t>Lisa 7</w:t>
      </w:r>
    </w:p>
    <w:p w:rsidR="00D15EE1" w:rsidRPr="004B242A" w:rsidRDefault="00D15EE1" w:rsidP="00D15EE1">
      <w:pPr>
        <w:rPr>
          <w:b/>
          <w:sz w:val="24"/>
          <w:szCs w:val="24"/>
          <w:lang w:val="et-EE" w:eastAsia="et-EE"/>
        </w:rPr>
      </w:pPr>
    </w:p>
    <w:p w:rsidR="00D15EE1" w:rsidRPr="004B242A" w:rsidRDefault="00D15EE1" w:rsidP="00D15EE1">
      <w:pPr>
        <w:rPr>
          <w:b/>
          <w:sz w:val="24"/>
          <w:szCs w:val="24"/>
          <w:lang w:val="et-EE" w:eastAsia="et-EE"/>
        </w:rPr>
      </w:pPr>
      <w:r w:rsidRPr="004B242A">
        <w:rPr>
          <w:b/>
          <w:sz w:val="24"/>
          <w:szCs w:val="24"/>
          <w:lang w:val="et-EE" w:eastAsia="et-EE"/>
        </w:rPr>
        <w:t>Reservfondist vahendite eraldamine 2021.aastal</w:t>
      </w:r>
    </w:p>
    <w:p w:rsidR="00D15EE1" w:rsidRPr="004B242A" w:rsidRDefault="00D15EE1" w:rsidP="00D15EE1">
      <w:pPr>
        <w:rPr>
          <w:lang w:val="et-EE"/>
        </w:rPr>
      </w:pPr>
    </w:p>
    <w:p w:rsidR="00D15EE1" w:rsidRPr="004B242A" w:rsidRDefault="00D15EE1" w:rsidP="00D15EE1">
      <w:pPr>
        <w:pStyle w:val="Kehatekst"/>
        <w:spacing w:after="0"/>
        <w:jc w:val="both"/>
        <w:rPr>
          <w:lang w:val="et-EE"/>
        </w:rPr>
      </w:pPr>
      <w:r w:rsidRPr="004B242A">
        <w:rPr>
          <w:lang w:val="et-EE"/>
        </w:rPr>
        <w:t xml:space="preserve">Narva </w:t>
      </w:r>
      <w:r w:rsidRPr="004B242A">
        <w:rPr>
          <w:szCs w:val="20"/>
          <w:lang w:val="et-EE"/>
        </w:rPr>
        <w:t xml:space="preserve">Linnavolikogu 25.02.2021 määrusega nr 4 oli reservfond kinnitatud 2021.aastaks kokku summas 120 000 eurot, sh 100 000 eurot oli </w:t>
      </w:r>
      <w:r w:rsidRPr="004B242A">
        <w:rPr>
          <w:lang w:val="et-EE"/>
        </w:rPr>
        <w:t xml:space="preserve">planeeritud COVID-19 haigust põhjustava koroonaviiruse SARS-CoV-2 leviku tõkestamise meetmeteks. </w:t>
      </w:r>
      <w:r w:rsidR="00844F03">
        <w:rPr>
          <w:lang w:val="et-EE"/>
        </w:rPr>
        <w:t>Narva Linnavolikogu 29.04.2021 määrusega nr 11</w:t>
      </w:r>
      <w:r w:rsidR="00D630EE">
        <w:rPr>
          <w:lang w:val="et-EE"/>
        </w:rPr>
        <w:t xml:space="preserve"> reservfondi</w:t>
      </w:r>
      <w:r w:rsidR="00844F03">
        <w:rPr>
          <w:lang w:val="et-EE"/>
        </w:rPr>
        <w:t xml:space="preserve"> vähendati kokku 59 613 </w:t>
      </w:r>
      <w:r w:rsidR="00D630EE">
        <w:rPr>
          <w:lang w:val="et-EE"/>
        </w:rPr>
        <w:t>euro võrra</w:t>
      </w:r>
      <w:r w:rsidR="00844F03">
        <w:rPr>
          <w:lang w:val="et-EE"/>
        </w:rPr>
        <w:t>, Narva Linnavolikogu 17.06.2021 määrusega nr 19 suurendati 40 427 euro</w:t>
      </w:r>
      <w:r w:rsidR="00D630EE">
        <w:rPr>
          <w:lang w:val="et-EE"/>
        </w:rPr>
        <w:t xml:space="preserve"> võrra</w:t>
      </w:r>
      <w:r w:rsidR="00844F03">
        <w:rPr>
          <w:lang w:val="et-EE"/>
        </w:rPr>
        <w:t xml:space="preserve">.  </w:t>
      </w:r>
    </w:p>
    <w:p w:rsidR="00D15EE1" w:rsidRPr="004B242A" w:rsidRDefault="00D15EE1" w:rsidP="00D15EE1">
      <w:pPr>
        <w:jc w:val="both"/>
        <w:rPr>
          <w:sz w:val="24"/>
          <w:szCs w:val="24"/>
          <w:lang w:val="et-EE" w:eastAsia="et-EE"/>
        </w:rPr>
      </w:pPr>
    </w:p>
    <w:p w:rsidR="00D15EE1" w:rsidRPr="004B242A" w:rsidRDefault="00D15EE1" w:rsidP="00D15EE1">
      <w:pPr>
        <w:jc w:val="both"/>
        <w:rPr>
          <w:sz w:val="24"/>
          <w:szCs w:val="24"/>
          <w:lang w:val="et-EE"/>
        </w:rPr>
      </w:pPr>
      <w:r w:rsidRPr="004B242A">
        <w:rPr>
          <w:sz w:val="24"/>
          <w:szCs w:val="24"/>
          <w:lang w:val="et-EE"/>
        </w:rPr>
        <w:t xml:space="preserve">Reservfondist vahendite eraldamise otsused on avalikustatud linna kodulehel aadressil </w:t>
      </w:r>
      <w:hyperlink r:id="rId6" w:history="1">
        <w:r w:rsidRPr="004B242A">
          <w:rPr>
            <w:rStyle w:val="Hperlink"/>
            <w:sz w:val="24"/>
            <w:szCs w:val="24"/>
            <w:lang w:val="et-EE"/>
          </w:rPr>
          <w:t>https://dokregister.narva.ee/</w:t>
        </w:r>
      </w:hyperlink>
      <w:r w:rsidRPr="004B242A">
        <w:rPr>
          <w:sz w:val="24"/>
          <w:szCs w:val="24"/>
          <w:lang w:val="et-EE"/>
        </w:rPr>
        <w:t xml:space="preserve">. </w:t>
      </w:r>
    </w:p>
    <w:p w:rsidR="00D15EE1" w:rsidRPr="004B242A" w:rsidRDefault="00D15EE1" w:rsidP="00D15EE1">
      <w:pPr>
        <w:rPr>
          <w:sz w:val="24"/>
          <w:szCs w:val="24"/>
          <w:lang w:val="et-EE" w:eastAsia="et-EE"/>
        </w:rPr>
      </w:pPr>
    </w:p>
    <w:p w:rsidR="00D15EE1" w:rsidRPr="004B242A" w:rsidRDefault="00D15EE1" w:rsidP="00D15EE1">
      <w:pPr>
        <w:rPr>
          <w:sz w:val="24"/>
          <w:szCs w:val="24"/>
          <w:lang w:val="et-EE" w:eastAsia="et-EE"/>
        </w:rPr>
      </w:pPr>
      <w:r w:rsidRPr="004B242A">
        <w:rPr>
          <w:sz w:val="24"/>
          <w:szCs w:val="24"/>
          <w:lang w:val="et-EE" w:eastAsia="et-EE"/>
        </w:rPr>
        <w:t>Ülevaade reservfondi kasutamisest on esitatud alljärgnevas tabelis.</w:t>
      </w:r>
    </w:p>
    <w:p w:rsidR="00D15EE1" w:rsidRPr="004B242A" w:rsidRDefault="00D15EE1" w:rsidP="00D15EE1">
      <w:pPr>
        <w:rPr>
          <w:lang w:val="et-EE"/>
        </w:rPr>
      </w:pPr>
    </w:p>
    <w:tbl>
      <w:tblPr>
        <w:tblW w:w="9154" w:type="dxa"/>
        <w:tblInd w:w="-431" w:type="dxa"/>
        <w:tblLook w:val="04A0" w:firstRow="1" w:lastRow="0" w:firstColumn="1" w:lastColumn="0" w:noHBand="0" w:noVBand="1"/>
      </w:tblPr>
      <w:tblGrid>
        <w:gridCol w:w="4254"/>
        <w:gridCol w:w="1720"/>
        <w:gridCol w:w="1620"/>
        <w:gridCol w:w="1560"/>
      </w:tblGrid>
      <w:tr w:rsidR="00DE6B8D" w:rsidRPr="00DE6B8D" w:rsidTr="00DE6B8D">
        <w:trPr>
          <w:trHeight w:val="405"/>
        </w:trPr>
        <w:tc>
          <w:tcPr>
            <w:tcW w:w="4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6B8D" w:rsidRPr="00DE6B8D" w:rsidRDefault="00DE6B8D" w:rsidP="00DE6B8D">
            <w:pPr>
              <w:rPr>
                <w:bCs/>
                <w:color w:val="000000"/>
                <w:sz w:val="22"/>
                <w:szCs w:val="22"/>
              </w:rPr>
            </w:pP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DE6B8D" w:rsidRPr="004B242A" w:rsidRDefault="00DE6B8D" w:rsidP="00DE6B8D">
            <w:pPr>
              <w:jc w:val="center"/>
              <w:rPr>
                <w:color w:val="000000"/>
                <w:sz w:val="22"/>
                <w:szCs w:val="22"/>
                <w:lang w:val="et-EE"/>
              </w:rPr>
            </w:pPr>
            <w:r w:rsidRPr="004B242A">
              <w:rPr>
                <w:color w:val="000000"/>
                <w:sz w:val="22"/>
                <w:szCs w:val="22"/>
                <w:lang w:val="et-EE"/>
              </w:rPr>
              <w:t xml:space="preserve"> Eraldatud  seisuga 3</w:t>
            </w:r>
            <w:r>
              <w:rPr>
                <w:color w:val="000000"/>
                <w:sz w:val="22"/>
                <w:szCs w:val="22"/>
                <w:lang w:val="et-EE"/>
              </w:rPr>
              <w:t>0</w:t>
            </w:r>
            <w:r w:rsidRPr="004B242A">
              <w:rPr>
                <w:color w:val="000000"/>
                <w:sz w:val="22"/>
                <w:szCs w:val="22"/>
                <w:lang w:val="et-EE"/>
              </w:rPr>
              <w:t>.0</w:t>
            </w:r>
            <w:r>
              <w:rPr>
                <w:color w:val="000000"/>
                <w:sz w:val="22"/>
                <w:szCs w:val="22"/>
                <w:lang w:val="et-EE"/>
              </w:rPr>
              <w:t>6</w:t>
            </w:r>
            <w:r w:rsidRPr="004B242A">
              <w:rPr>
                <w:color w:val="000000"/>
                <w:sz w:val="22"/>
                <w:szCs w:val="22"/>
                <w:lang w:val="et-EE"/>
              </w:rPr>
              <w:t>.2021</w:t>
            </w:r>
          </w:p>
        </w:tc>
        <w:tc>
          <w:tcPr>
            <w:tcW w:w="1620" w:type="dxa"/>
            <w:tcBorders>
              <w:top w:val="single" w:sz="4" w:space="0" w:color="auto"/>
              <w:left w:val="nil"/>
              <w:bottom w:val="nil"/>
              <w:right w:val="single" w:sz="4" w:space="0" w:color="auto"/>
            </w:tcBorders>
            <w:shd w:val="clear" w:color="auto" w:fill="auto"/>
            <w:vAlign w:val="center"/>
            <w:hideMark/>
          </w:tcPr>
          <w:p w:rsidR="00DE6B8D" w:rsidRPr="004B242A" w:rsidRDefault="00DE6B8D" w:rsidP="00DE6B8D">
            <w:pPr>
              <w:jc w:val="center"/>
              <w:rPr>
                <w:color w:val="000000"/>
                <w:sz w:val="22"/>
                <w:szCs w:val="22"/>
                <w:lang w:val="et-EE"/>
              </w:rPr>
            </w:pPr>
            <w:r w:rsidRPr="004B242A">
              <w:rPr>
                <w:color w:val="000000"/>
                <w:sz w:val="22"/>
                <w:szCs w:val="22"/>
                <w:lang w:val="et-EE"/>
              </w:rPr>
              <w:t>Täitmine seisuga 3</w:t>
            </w:r>
            <w:r>
              <w:rPr>
                <w:color w:val="000000"/>
                <w:sz w:val="22"/>
                <w:szCs w:val="22"/>
                <w:lang w:val="et-EE"/>
              </w:rPr>
              <w:t>0</w:t>
            </w:r>
            <w:r w:rsidRPr="004B242A">
              <w:rPr>
                <w:color w:val="000000"/>
                <w:sz w:val="22"/>
                <w:szCs w:val="22"/>
                <w:lang w:val="et-EE"/>
              </w:rPr>
              <w:t>.0</w:t>
            </w:r>
            <w:r>
              <w:rPr>
                <w:color w:val="000000"/>
                <w:sz w:val="22"/>
                <w:szCs w:val="22"/>
                <w:lang w:val="et-EE"/>
              </w:rPr>
              <w:t>6</w:t>
            </w:r>
            <w:r w:rsidRPr="004B242A">
              <w:rPr>
                <w:color w:val="000000"/>
                <w:sz w:val="22"/>
                <w:szCs w:val="22"/>
                <w:lang w:val="et-EE"/>
              </w:rPr>
              <w:t>.2021</w:t>
            </w:r>
          </w:p>
        </w:tc>
        <w:tc>
          <w:tcPr>
            <w:tcW w:w="1560" w:type="dxa"/>
            <w:tcBorders>
              <w:top w:val="single" w:sz="4" w:space="0" w:color="auto"/>
              <w:left w:val="nil"/>
              <w:bottom w:val="nil"/>
              <w:right w:val="single" w:sz="4" w:space="0" w:color="auto"/>
            </w:tcBorders>
            <w:shd w:val="clear" w:color="auto" w:fill="auto"/>
            <w:vAlign w:val="center"/>
            <w:hideMark/>
          </w:tcPr>
          <w:p w:rsidR="00DE6B8D" w:rsidRPr="004B242A" w:rsidRDefault="00DE6B8D" w:rsidP="00DE6B8D">
            <w:pPr>
              <w:jc w:val="center"/>
              <w:rPr>
                <w:sz w:val="22"/>
                <w:szCs w:val="22"/>
                <w:lang w:val="et-EE"/>
              </w:rPr>
            </w:pPr>
            <w:r w:rsidRPr="004B242A">
              <w:rPr>
                <w:sz w:val="22"/>
                <w:szCs w:val="22"/>
                <w:lang w:val="et-EE"/>
              </w:rPr>
              <w:t>Täitmine (%)</w:t>
            </w:r>
          </w:p>
        </w:tc>
      </w:tr>
      <w:tr w:rsidR="00DE6B8D" w:rsidRPr="00DE6B8D" w:rsidTr="00DE6B8D">
        <w:trPr>
          <w:trHeight w:val="204"/>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DE6B8D" w:rsidRPr="00DE6B8D" w:rsidRDefault="00DE6B8D" w:rsidP="00DE6B8D">
            <w:pPr>
              <w:rPr>
                <w:color w:val="000000"/>
                <w:sz w:val="22"/>
                <w:szCs w:val="22"/>
              </w:rPr>
            </w:pPr>
            <w:proofErr w:type="spellStart"/>
            <w:r w:rsidRPr="00DE6B8D">
              <w:rPr>
                <w:color w:val="000000"/>
                <w:sz w:val="22"/>
                <w:szCs w:val="22"/>
              </w:rPr>
              <w:t>Narva</w:t>
            </w:r>
            <w:proofErr w:type="spellEnd"/>
            <w:r w:rsidRPr="00DE6B8D">
              <w:rPr>
                <w:color w:val="000000"/>
                <w:sz w:val="22"/>
                <w:szCs w:val="22"/>
              </w:rPr>
              <w:t xml:space="preserve"> </w:t>
            </w:r>
            <w:proofErr w:type="spellStart"/>
            <w:r w:rsidRPr="00DE6B8D">
              <w:rPr>
                <w:color w:val="000000"/>
                <w:sz w:val="22"/>
                <w:szCs w:val="22"/>
              </w:rPr>
              <w:t>Linnavalitsuse</w:t>
            </w:r>
            <w:proofErr w:type="spellEnd"/>
            <w:r w:rsidRPr="00DE6B8D">
              <w:rPr>
                <w:color w:val="000000"/>
                <w:sz w:val="22"/>
                <w:szCs w:val="22"/>
              </w:rPr>
              <w:t xml:space="preserve"> </w:t>
            </w:r>
            <w:proofErr w:type="spellStart"/>
            <w:r w:rsidRPr="00DE6B8D">
              <w:rPr>
                <w:color w:val="000000"/>
                <w:sz w:val="22"/>
                <w:szCs w:val="22"/>
              </w:rPr>
              <w:t>Kultuuriosakond</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487</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487</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100,0%</w:t>
            </w:r>
          </w:p>
        </w:tc>
      </w:tr>
      <w:tr w:rsidR="00DE6B8D" w:rsidRPr="00DE6B8D" w:rsidTr="00DE6B8D">
        <w:trPr>
          <w:trHeight w:val="221"/>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DE6B8D" w:rsidRPr="00DE6B8D" w:rsidRDefault="00DE6B8D" w:rsidP="00DE6B8D">
            <w:pPr>
              <w:rPr>
                <w:color w:val="000000"/>
                <w:sz w:val="22"/>
                <w:szCs w:val="22"/>
              </w:rPr>
            </w:pPr>
            <w:proofErr w:type="spellStart"/>
            <w:r w:rsidRPr="00DE6B8D">
              <w:rPr>
                <w:color w:val="000000"/>
                <w:sz w:val="22"/>
                <w:szCs w:val="22"/>
              </w:rPr>
              <w:t>Narva</w:t>
            </w:r>
            <w:proofErr w:type="spellEnd"/>
            <w:r w:rsidRPr="00DE6B8D">
              <w:rPr>
                <w:color w:val="000000"/>
                <w:sz w:val="22"/>
                <w:szCs w:val="22"/>
              </w:rPr>
              <w:t xml:space="preserve"> </w:t>
            </w:r>
            <w:proofErr w:type="spellStart"/>
            <w:r w:rsidRPr="00DE6B8D">
              <w:rPr>
                <w:color w:val="000000"/>
                <w:sz w:val="22"/>
                <w:szCs w:val="22"/>
              </w:rPr>
              <w:t>Linnakantselei</w:t>
            </w:r>
            <w:proofErr w:type="spellEnd"/>
            <w:r w:rsidRPr="00DE6B8D">
              <w:rPr>
                <w:color w:val="000000"/>
                <w:sz w:val="22"/>
                <w:szCs w:val="22"/>
              </w:rPr>
              <w:t xml:space="preserve"> </w:t>
            </w:r>
            <w:r w:rsidRPr="00DE6B8D">
              <w:rPr>
                <w:color w:val="000000"/>
                <w:sz w:val="22"/>
                <w:szCs w:val="22"/>
                <w:vertAlign w:val="superscript"/>
              </w:rPr>
              <w:t>1</w:t>
            </w:r>
          </w:p>
        </w:tc>
        <w:tc>
          <w:tcPr>
            <w:tcW w:w="17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25 174</w:t>
            </w:r>
          </w:p>
        </w:tc>
        <w:tc>
          <w:tcPr>
            <w:tcW w:w="16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37 869</w:t>
            </w:r>
          </w:p>
        </w:tc>
        <w:tc>
          <w:tcPr>
            <w:tcW w:w="156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150,4%</w:t>
            </w:r>
          </w:p>
        </w:tc>
      </w:tr>
      <w:tr w:rsidR="00DE6B8D" w:rsidRPr="00DE6B8D" w:rsidTr="00DE6B8D">
        <w:trPr>
          <w:trHeight w:val="240"/>
        </w:trPr>
        <w:tc>
          <w:tcPr>
            <w:tcW w:w="4254" w:type="dxa"/>
            <w:tcBorders>
              <w:top w:val="nil"/>
              <w:left w:val="single" w:sz="4" w:space="0" w:color="auto"/>
              <w:bottom w:val="single" w:sz="4" w:space="0" w:color="auto"/>
              <w:right w:val="single" w:sz="4" w:space="0" w:color="auto"/>
            </w:tcBorders>
            <w:shd w:val="clear" w:color="auto" w:fill="auto"/>
            <w:vAlign w:val="center"/>
            <w:hideMark/>
          </w:tcPr>
          <w:p w:rsidR="00DE6B8D" w:rsidRPr="00DE6B8D" w:rsidRDefault="00DE6B8D" w:rsidP="00DE6B8D">
            <w:pPr>
              <w:rPr>
                <w:color w:val="000000"/>
                <w:sz w:val="22"/>
                <w:szCs w:val="22"/>
              </w:rPr>
            </w:pPr>
            <w:proofErr w:type="spellStart"/>
            <w:r w:rsidRPr="00DE6B8D">
              <w:rPr>
                <w:color w:val="000000"/>
                <w:sz w:val="22"/>
                <w:szCs w:val="22"/>
              </w:rPr>
              <w:t>Narva</w:t>
            </w:r>
            <w:proofErr w:type="spellEnd"/>
            <w:r w:rsidRPr="00DE6B8D">
              <w:rPr>
                <w:color w:val="000000"/>
                <w:sz w:val="22"/>
                <w:szCs w:val="22"/>
              </w:rPr>
              <w:t xml:space="preserve"> </w:t>
            </w:r>
            <w:proofErr w:type="spellStart"/>
            <w:r w:rsidRPr="00DE6B8D">
              <w:rPr>
                <w:color w:val="000000"/>
                <w:sz w:val="22"/>
                <w:szCs w:val="22"/>
              </w:rPr>
              <w:t>Linnavalitsuse</w:t>
            </w:r>
            <w:proofErr w:type="spellEnd"/>
            <w:r w:rsidRPr="00DE6B8D">
              <w:rPr>
                <w:color w:val="000000"/>
                <w:sz w:val="22"/>
                <w:szCs w:val="22"/>
              </w:rPr>
              <w:t xml:space="preserve"> </w:t>
            </w:r>
            <w:proofErr w:type="spellStart"/>
            <w:r w:rsidRPr="00DE6B8D">
              <w:rPr>
                <w:color w:val="000000"/>
                <w:sz w:val="22"/>
                <w:szCs w:val="22"/>
              </w:rPr>
              <w:t>Linnamajandusamet</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12 200</w:t>
            </w:r>
          </w:p>
        </w:tc>
        <w:tc>
          <w:tcPr>
            <w:tcW w:w="16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6 643</w:t>
            </w:r>
          </w:p>
        </w:tc>
        <w:tc>
          <w:tcPr>
            <w:tcW w:w="156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54,5%</w:t>
            </w:r>
          </w:p>
        </w:tc>
      </w:tr>
      <w:tr w:rsidR="00DE6B8D" w:rsidRPr="00DE6B8D" w:rsidTr="00DE6B8D">
        <w:trPr>
          <w:trHeight w:val="257"/>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DE6B8D" w:rsidRPr="00DE6B8D" w:rsidRDefault="00DE6B8D" w:rsidP="00DE6B8D">
            <w:pPr>
              <w:rPr>
                <w:color w:val="000000"/>
                <w:sz w:val="22"/>
                <w:szCs w:val="22"/>
              </w:rPr>
            </w:pPr>
            <w:r w:rsidRPr="00DE6B8D">
              <w:rPr>
                <w:color w:val="000000"/>
                <w:sz w:val="22"/>
                <w:szCs w:val="22"/>
              </w:rPr>
              <w:t xml:space="preserve"> </w:t>
            </w:r>
            <w:proofErr w:type="spellStart"/>
            <w:r w:rsidRPr="00DE6B8D">
              <w:rPr>
                <w:color w:val="000000"/>
                <w:sz w:val="22"/>
                <w:szCs w:val="22"/>
              </w:rPr>
              <w:t>Narva</w:t>
            </w:r>
            <w:proofErr w:type="spellEnd"/>
            <w:r w:rsidRPr="00DE6B8D">
              <w:rPr>
                <w:color w:val="000000"/>
                <w:sz w:val="22"/>
                <w:szCs w:val="22"/>
              </w:rPr>
              <w:t xml:space="preserve"> </w:t>
            </w:r>
            <w:proofErr w:type="spellStart"/>
            <w:r w:rsidRPr="00DE6B8D">
              <w:rPr>
                <w:color w:val="000000"/>
                <w:sz w:val="22"/>
                <w:szCs w:val="22"/>
              </w:rPr>
              <w:t>Linna</w:t>
            </w:r>
            <w:proofErr w:type="spellEnd"/>
            <w:r w:rsidRPr="00DE6B8D">
              <w:rPr>
                <w:color w:val="000000"/>
                <w:sz w:val="22"/>
                <w:szCs w:val="22"/>
              </w:rPr>
              <w:t xml:space="preserve"> </w:t>
            </w:r>
            <w:proofErr w:type="spellStart"/>
            <w:r w:rsidRPr="00DE6B8D">
              <w:rPr>
                <w:color w:val="000000"/>
                <w:sz w:val="22"/>
                <w:szCs w:val="22"/>
              </w:rPr>
              <w:t>Arenduse</w:t>
            </w:r>
            <w:proofErr w:type="spellEnd"/>
            <w:r w:rsidRPr="00DE6B8D">
              <w:rPr>
                <w:color w:val="000000"/>
                <w:sz w:val="22"/>
                <w:szCs w:val="22"/>
              </w:rPr>
              <w:t xml:space="preserve"> ja </w:t>
            </w:r>
            <w:proofErr w:type="spellStart"/>
            <w:r w:rsidRPr="00DE6B8D">
              <w:rPr>
                <w:color w:val="000000"/>
                <w:sz w:val="22"/>
                <w:szCs w:val="22"/>
              </w:rPr>
              <w:t>Ökonoomika</w:t>
            </w:r>
            <w:proofErr w:type="spellEnd"/>
            <w:r w:rsidRPr="00DE6B8D">
              <w:rPr>
                <w:color w:val="000000"/>
                <w:sz w:val="22"/>
                <w:szCs w:val="22"/>
              </w:rPr>
              <w:t xml:space="preserve"> </w:t>
            </w:r>
            <w:proofErr w:type="spellStart"/>
            <w:r w:rsidRPr="00DE6B8D">
              <w:rPr>
                <w:color w:val="000000"/>
                <w:sz w:val="22"/>
                <w:szCs w:val="22"/>
              </w:rPr>
              <w:t>Amet</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5 517</w:t>
            </w:r>
          </w:p>
        </w:tc>
        <w:tc>
          <w:tcPr>
            <w:tcW w:w="16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5 516</w:t>
            </w:r>
          </w:p>
        </w:tc>
        <w:tc>
          <w:tcPr>
            <w:tcW w:w="156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Cs/>
                <w:color w:val="000000"/>
                <w:sz w:val="22"/>
                <w:szCs w:val="22"/>
              </w:rPr>
            </w:pPr>
            <w:r w:rsidRPr="00DE6B8D">
              <w:rPr>
                <w:bCs/>
                <w:color w:val="000000"/>
                <w:sz w:val="22"/>
                <w:szCs w:val="22"/>
              </w:rPr>
              <w:t>100,0%</w:t>
            </w:r>
          </w:p>
        </w:tc>
      </w:tr>
      <w:tr w:rsidR="00DE6B8D" w:rsidRPr="00DE6B8D" w:rsidTr="00DE6B8D">
        <w:trPr>
          <w:trHeight w:val="312"/>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DE6B8D" w:rsidRPr="00DE6B8D" w:rsidRDefault="00DE6B8D" w:rsidP="00DE6B8D">
            <w:pPr>
              <w:rPr>
                <w:b/>
                <w:bCs/>
                <w:sz w:val="22"/>
                <w:szCs w:val="22"/>
              </w:rPr>
            </w:pPr>
            <w:proofErr w:type="spellStart"/>
            <w:r w:rsidRPr="00DE6B8D">
              <w:rPr>
                <w:b/>
                <w:bCs/>
                <w:sz w:val="22"/>
                <w:szCs w:val="22"/>
              </w:rPr>
              <w:t>Kokku</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
                <w:bCs/>
                <w:sz w:val="22"/>
                <w:szCs w:val="22"/>
              </w:rPr>
            </w:pPr>
            <w:r w:rsidRPr="00DE6B8D">
              <w:rPr>
                <w:b/>
                <w:bCs/>
                <w:sz w:val="22"/>
                <w:szCs w:val="22"/>
              </w:rPr>
              <w:t>43 378</w:t>
            </w:r>
          </w:p>
        </w:tc>
        <w:tc>
          <w:tcPr>
            <w:tcW w:w="16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
                <w:bCs/>
                <w:sz w:val="22"/>
                <w:szCs w:val="22"/>
              </w:rPr>
            </w:pPr>
            <w:r w:rsidRPr="00DE6B8D">
              <w:rPr>
                <w:b/>
                <w:bCs/>
                <w:sz w:val="22"/>
                <w:szCs w:val="22"/>
              </w:rPr>
              <w:t>50 515</w:t>
            </w:r>
          </w:p>
        </w:tc>
        <w:tc>
          <w:tcPr>
            <w:tcW w:w="156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
                <w:bCs/>
                <w:sz w:val="22"/>
                <w:szCs w:val="22"/>
              </w:rPr>
            </w:pPr>
            <w:r w:rsidRPr="00DE6B8D">
              <w:rPr>
                <w:b/>
                <w:bCs/>
                <w:sz w:val="22"/>
                <w:szCs w:val="22"/>
              </w:rPr>
              <w:t>116,5%</w:t>
            </w:r>
          </w:p>
        </w:tc>
      </w:tr>
      <w:tr w:rsidR="00DE6B8D" w:rsidRPr="00DE6B8D" w:rsidTr="00DE6B8D">
        <w:trPr>
          <w:trHeight w:val="276"/>
        </w:trPr>
        <w:tc>
          <w:tcPr>
            <w:tcW w:w="4254" w:type="dxa"/>
            <w:tcBorders>
              <w:top w:val="nil"/>
              <w:left w:val="single" w:sz="4" w:space="0" w:color="auto"/>
              <w:bottom w:val="single" w:sz="4" w:space="0" w:color="auto"/>
              <w:right w:val="single" w:sz="4" w:space="0" w:color="auto"/>
            </w:tcBorders>
            <w:shd w:val="clear" w:color="auto" w:fill="auto"/>
            <w:noWrap/>
            <w:vAlign w:val="center"/>
            <w:hideMark/>
          </w:tcPr>
          <w:p w:rsidR="00DE6B8D" w:rsidRPr="00DE6B8D" w:rsidRDefault="00DE6B8D" w:rsidP="00DE6B8D">
            <w:pPr>
              <w:rPr>
                <w:b/>
                <w:bCs/>
                <w:sz w:val="22"/>
                <w:szCs w:val="22"/>
              </w:rPr>
            </w:pPr>
            <w:proofErr w:type="spellStart"/>
            <w:r w:rsidRPr="00DE6B8D">
              <w:rPr>
                <w:b/>
                <w:bCs/>
                <w:sz w:val="22"/>
                <w:szCs w:val="22"/>
              </w:rPr>
              <w:t>Reservfondi</w:t>
            </w:r>
            <w:proofErr w:type="spellEnd"/>
            <w:r w:rsidRPr="00DE6B8D">
              <w:rPr>
                <w:b/>
                <w:bCs/>
                <w:sz w:val="22"/>
                <w:szCs w:val="22"/>
              </w:rPr>
              <w:t xml:space="preserve"> </w:t>
            </w:r>
            <w:proofErr w:type="spellStart"/>
            <w:r w:rsidRPr="00DE6B8D">
              <w:rPr>
                <w:b/>
                <w:bCs/>
                <w:sz w:val="22"/>
                <w:szCs w:val="22"/>
              </w:rPr>
              <w:t>jääk</w:t>
            </w:r>
            <w:proofErr w:type="spellEnd"/>
          </w:p>
        </w:tc>
        <w:tc>
          <w:tcPr>
            <w:tcW w:w="17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jc w:val="center"/>
              <w:rPr>
                <w:b/>
                <w:bCs/>
                <w:sz w:val="22"/>
                <w:szCs w:val="22"/>
              </w:rPr>
            </w:pPr>
            <w:r w:rsidRPr="00DE6B8D">
              <w:rPr>
                <w:b/>
                <w:bCs/>
                <w:sz w:val="22"/>
                <w:szCs w:val="22"/>
              </w:rPr>
              <w:t>57 436</w:t>
            </w:r>
          </w:p>
        </w:tc>
        <w:tc>
          <w:tcPr>
            <w:tcW w:w="162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rPr>
                <w:b/>
                <w:sz w:val="22"/>
                <w:szCs w:val="22"/>
              </w:rPr>
            </w:pPr>
            <w:r w:rsidRPr="00DE6B8D">
              <w:rPr>
                <w:b/>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DE6B8D" w:rsidRPr="00DE6B8D" w:rsidRDefault="00DE6B8D" w:rsidP="00DE6B8D">
            <w:pPr>
              <w:rPr>
                <w:b/>
                <w:sz w:val="22"/>
                <w:szCs w:val="22"/>
              </w:rPr>
            </w:pPr>
            <w:r w:rsidRPr="00DE6B8D">
              <w:rPr>
                <w:b/>
                <w:sz w:val="22"/>
                <w:szCs w:val="22"/>
              </w:rPr>
              <w:t> </w:t>
            </w:r>
          </w:p>
        </w:tc>
      </w:tr>
    </w:tbl>
    <w:p w:rsidR="00103951" w:rsidRDefault="00103951">
      <w:pPr>
        <w:rPr>
          <w:sz w:val="14"/>
          <w:szCs w:val="14"/>
          <w:lang w:val="et-EE"/>
        </w:rPr>
      </w:pPr>
    </w:p>
    <w:p w:rsidR="00DE6B8D" w:rsidRPr="00D22277" w:rsidRDefault="00DE6B8D">
      <w:pPr>
        <w:rPr>
          <w:lang w:val="et-EE"/>
        </w:rPr>
      </w:pPr>
      <w:r w:rsidRPr="00DE6B8D">
        <w:rPr>
          <w:i/>
          <w:vertAlign w:val="superscript"/>
          <w:lang w:val="et-EE"/>
        </w:rPr>
        <w:t>1</w:t>
      </w:r>
      <w:r w:rsidRPr="00DE6B8D">
        <w:rPr>
          <w:i/>
          <w:lang w:val="et-EE"/>
        </w:rPr>
        <w:t xml:space="preserve"> Narva Linnavalitsuse 07.07.2021 korraldusega nr 549-k on eraldatud 12696 eurot</w:t>
      </w:r>
      <w:r>
        <w:rPr>
          <w:lang w:val="et-EE"/>
        </w:rPr>
        <w:t>.</w:t>
      </w:r>
    </w:p>
    <w:sectPr w:rsidR="00DE6B8D" w:rsidRPr="00D22277" w:rsidSect="00103951">
      <w:pgSz w:w="11906" w:h="16838"/>
      <w:pgMar w:top="709" w:right="926" w:bottom="709" w:left="180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C29E4"/>
    <w:multiLevelType w:val="hybridMultilevel"/>
    <w:tmpl w:val="2F728D3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44"/>
    <w:rsid w:val="0001207E"/>
    <w:rsid w:val="00024709"/>
    <w:rsid w:val="00034504"/>
    <w:rsid w:val="00036487"/>
    <w:rsid w:val="000604E1"/>
    <w:rsid w:val="000639F2"/>
    <w:rsid w:val="00086545"/>
    <w:rsid w:val="000A0922"/>
    <w:rsid w:val="000B7DD9"/>
    <w:rsid w:val="00103951"/>
    <w:rsid w:val="00114E8A"/>
    <w:rsid w:val="0013667A"/>
    <w:rsid w:val="001710D2"/>
    <w:rsid w:val="00174FB8"/>
    <w:rsid w:val="0018486D"/>
    <w:rsid w:val="001A47F9"/>
    <w:rsid w:val="001C1D31"/>
    <w:rsid w:val="001D1735"/>
    <w:rsid w:val="001D226E"/>
    <w:rsid w:val="001F557C"/>
    <w:rsid w:val="0020501B"/>
    <w:rsid w:val="00245074"/>
    <w:rsid w:val="00284E66"/>
    <w:rsid w:val="002A5B9E"/>
    <w:rsid w:val="002C02A6"/>
    <w:rsid w:val="00316716"/>
    <w:rsid w:val="00326CD4"/>
    <w:rsid w:val="00357877"/>
    <w:rsid w:val="003578A9"/>
    <w:rsid w:val="00362F44"/>
    <w:rsid w:val="00384A35"/>
    <w:rsid w:val="0038647F"/>
    <w:rsid w:val="003B1C72"/>
    <w:rsid w:val="003C3407"/>
    <w:rsid w:val="003F0C5D"/>
    <w:rsid w:val="004161D3"/>
    <w:rsid w:val="00420F8E"/>
    <w:rsid w:val="00430D9C"/>
    <w:rsid w:val="004419A6"/>
    <w:rsid w:val="00445C5A"/>
    <w:rsid w:val="00472433"/>
    <w:rsid w:val="00483819"/>
    <w:rsid w:val="00484A94"/>
    <w:rsid w:val="004870EC"/>
    <w:rsid w:val="0049344C"/>
    <w:rsid w:val="00496ED7"/>
    <w:rsid w:val="004A7A06"/>
    <w:rsid w:val="004B3E04"/>
    <w:rsid w:val="004B5F19"/>
    <w:rsid w:val="004F74B5"/>
    <w:rsid w:val="00512B61"/>
    <w:rsid w:val="005230C7"/>
    <w:rsid w:val="00542332"/>
    <w:rsid w:val="005812F8"/>
    <w:rsid w:val="0059051D"/>
    <w:rsid w:val="00591F7C"/>
    <w:rsid w:val="005A7800"/>
    <w:rsid w:val="005B6C12"/>
    <w:rsid w:val="005D28BC"/>
    <w:rsid w:val="005F5D91"/>
    <w:rsid w:val="00603892"/>
    <w:rsid w:val="006357AC"/>
    <w:rsid w:val="006452D4"/>
    <w:rsid w:val="006604AE"/>
    <w:rsid w:val="006632EF"/>
    <w:rsid w:val="006C0CED"/>
    <w:rsid w:val="00720010"/>
    <w:rsid w:val="00744530"/>
    <w:rsid w:val="00756F0A"/>
    <w:rsid w:val="00766475"/>
    <w:rsid w:val="00767DC6"/>
    <w:rsid w:val="007700BC"/>
    <w:rsid w:val="00771C76"/>
    <w:rsid w:val="00774A16"/>
    <w:rsid w:val="00795A25"/>
    <w:rsid w:val="007A1086"/>
    <w:rsid w:val="007A76A5"/>
    <w:rsid w:val="007D44B5"/>
    <w:rsid w:val="007E1507"/>
    <w:rsid w:val="007E28EC"/>
    <w:rsid w:val="007E2E40"/>
    <w:rsid w:val="007F31FC"/>
    <w:rsid w:val="007F6C69"/>
    <w:rsid w:val="00821655"/>
    <w:rsid w:val="00844F03"/>
    <w:rsid w:val="008A68E0"/>
    <w:rsid w:val="008A6C7D"/>
    <w:rsid w:val="008D3B2F"/>
    <w:rsid w:val="008D5897"/>
    <w:rsid w:val="008E519F"/>
    <w:rsid w:val="0091084E"/>
    <w:rsid w:val="00912791"/>
    <w:rsid w:val="0092372E"/>
    <w:rsid w:val="00945129"/>
    <w:rsid w:val="009716FB"/>
    <w:rsid w:val="00972A45"/>
    <w:rsid w:val="00974D68"/>
    <w:rsid w:val="009812FF"/>
    <w:rsid w:val="009A2B71"/>
    <w:rsid w:val="009A7A60"/>
    <w:rsid w:val="009B7A83"/>
    <w:rsid w:val="009C3DEC"/>
    <w:rsid w:val="00A1661F"/>
    <w:rsid w:val="00A40177"/>
    <w:rsid w:val="00A53181"/>
    <w:rsid w:val="00AB68A5"/>
    <w:rsid w:val="00AD4E91"/>
    <w:rsid w:val="00B072A1"/>
    <w:rsid w:val="00B231A8"/>
    <w:rsid w:val="00B6554C"/>
    <w:rsid w:val="00BF1370"/>
    <w:rsid w:val="00BF4BBB"/>
    <w:rsid w:val="00C03F18"/>
    <w:rsid w:val="00C07A4D"/>
    <w:rsid w:val="00C207B1"/>
    <w:rsid w:val="00C21FC1"/>
    <w:rsid w:val="00C251B2"/>
    <w:rsid w:val="00C77709"/>
    <w:rsid w:val="00CA2B9B"/>
    <w:rsid w:val="00CA33BB"/>
    <w:rsid w:val="00CC7869"/>
    <w:rsid w:val="00D15EE1"/>
    <w:rsid w:val="00D22277"/>
    <w:rsid w:val="00D250C9"/>
    <w:rsid w:val="00D4208F"/>
    <w:rsid w:val="00D630EE"/>
    <w:rsid w:val="00DA311C"/>
    <w:rsid w:val="00DA423A"/>
    <w:rsid w:val="00DC7C98"/>
    <w:rsid w:val="00DE6B8D"/>
    <w:rsid w:val="00DF240F"/>
    <w:rsid w:val="00E070F7"/>
    <w:rsid w:val="00E11FE4"/>
    <w:rsid w:val="00E14F46"/>
    <w:rsid w:val="00E2475B"/>
    <w:rsid w:val="00E27C38"/>
    <w:rsid w:val="00E473D9"/>
    <w:rsid w:val="00E554F0"/>
    <w:rsid w:val="00E72588"/>
    <w:rsid w:val="00E94559"/>
    <w:rsid w:val="00EA6018"/>
    <w:rsid w:val="00ED1DDC"/>
    <w:rsid w:val="00EE4D36"/>
    <w:rsid w:val="00EF6571"/>
    <w:rsid w:val="00F21183"/>
    <w:rsid w:val="00F45100"/>
    <w:rsid w:val="00F5489A"/>
    <w:rsid w:val="00F57C02"/>
    <w:rsid w:val="00F6737B"/>
    <w:rsid w:val="00FD3029"/>
    <w:rsid w:val="00FD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E56C4-6BB0-4FA9-A685-96B68FC0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A5B9E"/>
    <w:pPr>
      <w:spacing w:after="0" w:line="240" w:lineRule="auto"/>
    </w:pPr>
    <w:rPr>
      <w:rFonts w:ascii="Times New Roman" w:eastAsia="Times New Roman" w:hAnsi="Times New Roman" w:cs="Times New Roman"/>
      <w:sz w:val="20"/>
      <w:szCs w:val="20"/>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A5B9E"/>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Jutumullitekst">
    <w:name w:val="Balloon Text"/>
    <w:basedOn w:val="Normaallaad"/>
    <w:link w:val="JutumullitekstMrk"/>
    <w:uiPriority w:val="99"/>
    <w:semiHidden/>
    <w:unhideWhenUsed/>
    <w:rsid w:val="003578A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578A9"/>
    <w:rPr>
      <w:rFonts w:ascii="Segoe UI" w:eastAsia="Times New Roman" w:hAnsi="Segoe UI" w:cs="Segoe UI"/>
      <w:sz w:val="18"/>
      <w:szCs w:val="18"/>
      <w:lang w:val="en-US"/>
    </w:rPr>
  </w:style>
  <w:style w:type="character" w:styleId="Hperlink">
    <w:name w:val="Hyperlink"/>
    <w:uiPriority w:val="99"/>
    <w:rsid w:val="00D15EE1"/>
    <w:rPr>
      <w:color w:val="0000FF"/>
      <w:u w:val="single"/>
    </w:rPr>
  </w:style>
  <w:style w:type="paragraph" w:styleId="Kehatekst">
    <w:name w:val="Body Text"/>
    <w:basedOn w:val="Normaallaad"/>
    <w:link w:val="KehatekstMrk"/>
    <w:rsid w:val="00D15EE1"/>
    <w:pPr>
      <w:spacing w:after="120"/>
    </w:pPr>
    <w:rPr>
      <w:sz w:val="24"/>
      <w:szCs w:val="24"/>
      <w:lang w:val="en-GB"/>
    </w:rPr>
  </w:style>
  <w:style w:type="character" w:customStyle="1" w:styleId="KehatekstMrk">
    <w:name w:val="Kehatekst Märk"/>
    <w:basedOn w:val="Liguvaikefont"/>
    <w:link w:val="Kehatekst"/>
    <w:rsid w:val="00D15EE1"/>
    <w:rPr>
      <w:rFonts w:ascii="Times New Roman" w:eastAsia="Times New Roman" w:hAnsi="Times New Roman" w:cs="Times New Roman"/>
      <w:sz w:val="24"/>
      <w:szCs w:val="24"/>
    </w:rPr>
  </w:style>
  <w:style w:type="character" w:styleId="Klastatudhperlink">
    <w:name w:val="FollowedHyperlink"/>
    <w:basedOn w:val="Liguvaikefont"/>
    <w:uiPriority w:val="99"/>
    <w:semiHidden/>
    <w:unhideWhenUsed/>
    <w:rsid w:val="00912791"/>
    <w:rPr>
      <w:color w:val="954F72"/>
      <w:u w:val="single"/>
    </w:rPr>
  </w:style>
  <w:style w:type="paragraph" w:customStyle="1" w:styleId="font5">
    <w:name w:val="font5"/>
    <w:basedOn w:val="Normaallaad"/>
    <w:rsid w:val="00912791"/>
    <w:pPr>
      <w:spacing w:before="100" w:beforeAutospacing="1" w:after="100" w:afterAutospacing="1"/>
    </w:pPr>
    <w:rPr>
      <w:u w:val="single"/>
    </w:rPr>
  </w:style>
  <w:style w:type="paragraph" w:customStyle="1" w:styleId="font6">
    <w:name w:val="font6"/>
    <w:basedOn w:val="Normaallaad"/>
    <w:rsid w:val="00912791"/>
    <w:pPr>
      <w:spacing w:before="100" w:beforeAutospacing="1" w:after="100" w:afterAutospacing="1"/>
    </w:pPr>
    <w:rPr>
      <w:b/>
      <w:bCs/>
      <w:color w:val="4472C4"/>
      <w:u w:val="single"/>
    </w:rPr>
  </w:style>
  <w:style w:type="paragraph" w:customStyle="1" w:styleId="font7">
    <w:name w:val="font7"/>
    <w:basedOn w:val="Normaallaad"/>
    <w:rsid w:val="00912791"/>
    <w:pPr>
      <w:spacing w:before="100" w:beforeAutospacing="1" w:after="100" w:afterAutospacing="1"/>
    </w:pPr>
    <w:rPr>
      <w:color w:val="000000"/>
    </w:rPr>
  </w:style>
  <w:style w:type="paragraph" w:customStyle="1" w:styleId="font8">
    <w:name w:val="font8"/>
    <w:basedOn w:val="Normaallaad"/>
    <w:rsid w:val="00912791"/>
    <w:pPr>
      <w:spacing w:before="100" w:beforeAutospacing="1" w:after="100" w:afterAutospacing="1"/>
    </w:pPr>
    <w:rPr>
      <w:rFonts w:ascii="Tahoma" w:hAnsi="Tahoma" w:cs="Tahoma"/>
      <w:color w:val="000000"/>
      <w:sz w:val="18"/>
      <w:szCs w:val="18"/>
    </w:rPr>
  </w:style>
  <w:style w:type="paragraph" w:customStyle="1" w:styleId="xl70">
    <w:name w:val="xl70"/>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1">
    <w:name w:val="xl71"/>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2">
    <w:name w:val="xl72"/>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3">
    <w:name w:val="xl73"/>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74">
    <w:name w:val="xl74"/>
    <w:basedOn w:val="Normaallaad"/>
    <w:rsid w:val="00912791"/>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75">
    <w:name w:val="xl75"/>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6">
    <w:name w:val="xl76"/>
    <w:basedOn w:val="Normaallaad"/>
    <w:rsid w:val="0091279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7">
    <w:name w:val="xl77"/>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78">
    <w:name w:val="xl78"/>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9">
    <w:name w:val="xl79"/>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0">
    <w:name w:val="xl80"/>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Normaallaad"/>
    <w:rsid w:val="009127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2">
    <w:name w:val="xl82"/>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83">
    <w:name w:val="xl83"/>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84">
    <w:name w:val="xl84"/>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85">
    <w:name w:val="xl85"/>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7">
    <w:name w:val="xl87"/>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Normaallaad"/>
    <w:rsid w:val="00912791"/>
    <w:pPr>
      <w:spacing w:before="100" w:beforeAutospacing="1" w:after="100" w:afterAutospacing="1"/>
      <w:textAlignment w:val="top"/>
    </w:pPr>
  </w:style>
  <w:style w:type="paragraph" w:customStyle="1" w:styleId="xl89">
    <w:name w:val="xl89"/>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0">
    <w:name w:val="xl90"/>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2">
    <w:name w:val="xl92"/>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3">
    <w:name w:val="xl93"/>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7">
    <w:name w:val="xl97"/>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99">
    <w:name w:val="xl99"/>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1">
    <w:name w:val="xl101"/>
    <w:basedOn w:val="Normaallaad"/>
    <w:rsid w:val="0091279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04">
    <w:name w:val="xl104"/>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5">
    <w:name w:val="xl105"/>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6">
    <w:name w:val="xl106"/>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08">
    <w:name w:val="xl108"/>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09">
    <w:name w:val="xl109"/>
    <w:basedOn w:val="Normaallaad"/>
    <w:rsid w:val="0091279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0">
    <w:name w:val="xl110"/>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1">
    <w:name w:val="xl111"/>
    <w:basedOn w:val="Normaallaad"/>
    <w:rsid w:val="00912791"/>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2">
    <w:name w:val="xl112"/>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13">
    <w:name w:val="xl113"/>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style>
  <w:style w:type="paragraph" w:customStyle="1" w:styleId="xl114">
    <w:name w:val="xl114"/>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7">
    <w:name w:val="xl117"/>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rPr>
  </w:style>
  <w:style w:type="paragraph" w:customStyle="1" w:styleId="xl118">
    <w:name w:val="xl118"/>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9">
    <w:name w:val="xl119"/>
    <w:basedOn w:val="Normaallaad"/>
    <w:rsid w:val="009127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20">
    <w:name w:val="xl120"/>
    <w:basedOn w:val="Normaallaad"/>
    <w:rsid w:val="0091279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121">
    <w:name w:val="xl121"/>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2">
    <w:name w:val="xl122"/>
    <w:basedOn w:val="Normaallaad"/>
    <w:rsid w:val="009127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23">
    <w:name w:val="xl123"/>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24">
    <w:name w:val="xl124"/>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5">
    <w:name w:val="xl125"/>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27">
    <w:name w:val="xl127"/>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28">
    <w:name w:val="xl128"/>
    <w:basedOn w:val="Normaallaad"/>
    <w:rsid w:val="00912791"/>
    <w:pPr>
      <w:spacing w:before="100" w:beforeAutospacing="1" w:after="100" w:afterAutospacing="1"/>
    </w:pPr>
    <w:rPr>
      <w:sz w:val="24"/>
      <w:szCs w:val="24"/>
    </w:rPr>
  </w:style>
  <w:style w:type="paragraph" w:customStyle="1" w:styleId="xl129">
    <w:name w:val="xl129"/>
    <w:basedOn w:val="Normaallaad"/>
    <w:rsid w:val="0091279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0">
    <w:name w:val="xl130"/>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1">
    <w:name w:val="xl131"/>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2">
    <w:name w:val="xl132"/>
    <w:basedOn w:val="Normaallaad"/>
    <w:rsid w:val="00912791"/>
    <w:pPr>
      <w:spacing w:before="100" w:beforeAutospacing="1" w:after="100" w:afterAutospacing="1"/>
      <w:textAlignment w:val="top"/>
    </w:pPr>
    <w:rPr>
      <w:sz w:val="19"/>
      <w:szCs w:val="19"/>
    </w:rPr>
  </w:style>
  <w:style w:type="paragraph" w:customStyle="1" w:styleId="xl133">
    <w:name w:val="xl133"/>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4">
    <w:name w:val="xl134"/>
    <w:basedOn w:val="Normaallaad"/>
    <w:rsid w:val="00912791"/>
    <w:pPr>
      <w:spacing w:before="100" w:beforeAutospacing="1" w:after="100" w:afterAutospacing="1"/>
      <w:textAlignment w:val="top"/>
    </w:pPr>
  </w:style>
  <w:style w:type="paragraph" w:customStyle="1" w:styleId="xl135">
    <w:name w:val="xl135"/>
    <w:basedOn w:val="Normaallaad"/>
    <w:rsid w:val="0091279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37">
    <w:name w:val="xl137"/>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38">
    <w:name w:val="xl138"/>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b/>
      <w:bCs/>
    </w:rPr>
  </w:style>
  <w:style w:type="paragraph" w:customStyle="1" w:styleId="xl139">
    <w:name w:val="xl139"/>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40">
    <w:name w:val="xl140"/>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41">
    <w:name w:val="xl141"/>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2">
    <w:name w:val="xl142"/>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4">
    <w:name w:val="xl144"/>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5">
    <w:name w:val="xl145"/>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46">
    <w:name w:val="xl146"/>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47">
    <w:name w:val="xl147"/>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48">
    <w:name w:val="xl148"/>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49">
    <w:name w:val="xl149"/>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50">
    <w:name w:val="xl150"/>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51">
    <w:name w:val="xl151"/>
    <w:basedOn w:val="Normaallaad"/>
    <w:rsid w:val="009127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rPr>
  </w:style>
  <w:style w:type="paragraph" w:customStyle="1" w:styleId="xl152">
    <w:name w:val="xl152"/>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53">
    <w:name w:val="xl153"/>
    <w:basedOn w:val="Normaallaad"/>
    <w:rsid w:val="009127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rPr>
  </w:style>
  <w:style w:type="paragraph" w:customStyle="1" w:styleId="xl154">
    <w:name w:val="xl154"/>
    <w:basedOn w:val="Normaallaad"/>
    <w:rsid w:val="0091279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56">
    <w:name w:val="xl156"/>
    <w:basedOn w:val="Normaallaad"/>
    <w:rsid w:val="009127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7">
    <w:name w:val="xl157"/>
    <w:basedOn w:val="Normaallaad"/>
    <w:rsid w:val="0091279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58">
    <w:name w:val="xl158"/>
    <w:basedOn w:val="Normaallaad"/>
    <w:rsid w:val="0091279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9">
    <w:name w:val="xl159"/>
    <w:basedOn w:val="Normaallaad"/>
    <w:rsid w:val="00912791"/>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60">
    <w:name w:val="xl160"/>
    <w:basedOn w:val="Normaallaad"/>
    <w:rsid w:val="00912791"/>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61">
    <w:name w:val="xl161"/>
    <w:basedOn w:val="Normaallaad"/>
    <w:rsid w:val="00912791"/>
    <w:pPr>
      <w:pBdr>
        <w:top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62">
    <w:name w:val="xl162"/>
    <w:basedOn w:val="Normaallaad"/>
    <w:rsid w:val="0091279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rPr>
  </w:style>
  <w:style w:type="paragraph" w:customStyle="1" w:styleId="xl163">
    <w:name w:val="xl163"/>
    <w:basedOn w:val="Normaallaad"/>
    <w:rsid w:val="0091279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64">
    <w:name w:val="xl164"/>
    <w:basedOn w:val="Normaallaad"/>
    <w:rsid w:val="00912791"/>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b/>
      <w:bCs/>
    </w:rPr>
  </w:style>
  <w:style w:type="paragraph" w:customStyle="1" w:styleId="xl165">
    <w:name w:val="xl165"/>
    <w:basedOn w:val="Normaallaad"/>
    <w:rsid w:val="00912791"/>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b/>
      <w:bCs/>
    </w:rPr>
  </w:style>
  <w:style w:type="paragraph" w:customStyle="1" w:styleId="xl166">
    <w:name w:val="xl166"/>
    <w:basedOn w:val="Normaallaad"/>
    <w:rsid w:val="0091279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rPr>
  </w:style>
  <w:style w:type="paragraph" w:customStyle="1" w:styleId="xl167">
    <w:name w:val="xl167"/>
    <w:basedOn w:val="Normaallaad"/>
    <w:rsid w:val="00912791"/>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68">
    <w:name w:val="xl168"/>
    <w:basedOn w:val="Normaallaad"/>
    <w:rsid w:val="00912791"/>
    <w:pPr>
      <w:pBdr>
        <w:top w:val="single" w:sz="4" w:space="0" w:color="auto"/>
        <w:left w:val="single" w:sz="4" w:space="0" w:color="auto"/>
        <w:bottom w:val="single" w:sz="4" w:space="0" w:color="auto"/>
      </w:pBdr>
      <w:shd w:val="clear" w:color="000000" w:fill="D9D9D9"/>
      <w:spacing w:before="100" w:beforeAutospacing="1" w:after="100" w:afterAutospacing="1"/>
      <w:textAlignment w:val="top"/>
    </w:pPr>
    <w:rPr>
      <w:b/>
      <w:bCs/>
    </w:rPr>
  </w:style>
  <w:style w:type="paragraph" w:customStyle="1" w:styleId="xl169">
    <w:name w:val="xl169"/>
    <w:basedOn w:val="Normaallaad"/>
    <w:rsid w:val="00912791"/>
    <w:pPr>
      <w:pBdr>
        <w:top w:val="single" w:sz="4" w:space="0" w:color="auto"/>
        <w:bottom w:val="single" w:sz="4" w:space="0" w:color="auto"/>
        <w:right w:val="single" w:sz="4" w:space="0" w:color="auto"/>
      </w:pBdr>
      <w:shd w:val="clear" w:color="000000" w:fill="D9D9D9"/>
      <w:spacing w:before="100" w:beforeAutospacing="1" w:after="100" w:afterAutospacing="1"/>
      <w:textAlignment w:val="top"/>
    </w:pPr>
    <w:rPr>
      <w:b/>
      <w:bCs/>
    </w:rPr>
  </w:style>
  <w:style w:type="paragraph" w:customStyle="1" w:styleId="xl170">
    <w:name w:val="xl170"/>
    <w:basedOn w:val="Normaallaad"/>
    <w:rsid w:val="00912791"/>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171">
    <w:name w:val="xl171"/>
    <w:basedOn w:val="Normaallaad"/>
    <w:rsid w:val="00912791"/>
    <w:pPr>
      <w:pBdr>
        <w:top w:val="single" w:sz="4" w:space="0" w:color="auto"/>
        <w:right w:val="single" w:sz="4" w:space="0" w:color="auto"/>
      </w:pBdr>
      <w:spacing w:before="100" w:beforeAutospacing="1" w:after="100" w:afterAutospacing="1"/>
      <w:jc w:val="center"/>
      <w:textAlignment w:val="top"/>
    </w:pPr>
    <w:rPr>
      <w:b/>
      <w:bCs/>
    </w:rPr>
  </w:style>
  <w:style w:type="paragraph" w:customStyle="1" w:styleId="xl172">
    <w:name w:val="xl172"/>
    <w:basedOn w:val="Normaallaad"/>
    <w:rsid w:val="00912791"/>
    <w:pPr>
      <w:pBdr>
        <w:left w:val="single" w:sz="4" w:space="0" w:color="auto"/>
      </w:pBdr>
      <w:spacing w:before="100" w:beforeAutospacing="1" w:after="100" w:afterAutospacing="1"/>
      <w:jc w:val="center"/>
      <w:textAlignment w:val="top"/>
    </w:pPr>
    <w:rPr>
      <w:b/>
      <w:bCs/>
    </w:rPr>
  </w:style>
  <w:style w:type="paragraph" w:customStyle="1" w:styleId="xl173">
    <w:name w:val="xl173"/>
    <w:basedOn w:val="Normaallaad"/>
    <w:rsid w:val="00912791"/>
    <w:pPr>
      <w:pBdr>
        <w:right w:val="single" w:sz="4" w:space="0" w:color="auto"/>
      </w:pBdr>
      <w:spacing w:before="100" w:beforeAutospacing="1" w:after="100" w:afterAutospacing="1"/>
      <w:jc w:val="center"/>
      <w:textAlignment w:val="top"/>
    </w:pPr>
    <w:rPr>
      <w:b/>
      <w:bCs/>
    </w:rPr>
  </w:style>
  <w:style w:type="paragraph" w:customStyle="1" w:styleId="xl174">
    <w:name w:val="xl174"/>
    <w:basedOn w:val="Normaallaad"/>
    <w:rsid w:val="00912791"/>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75">
    <w:name w:val="xl175"/>
    <w:basedOn w:val="Normaallaad"/>
    <w:rsid w:val="00912791"/>
    <w:pPr>
      <w:pBdr>
        <w:bottom w:val="single" w:sz="4" w:space="0" w:color="auto"/>
        <w:right w:val="single" w:sz="4" w:space="0" w:color="auto"/>
      </w:pBdr>
      <w:spacing w:before="100" w:beforeAutospacing="1" w:after="100" w:afterAutospacing="1"/>
      <w:jc w:val="center"/>
      <w:textAlignment w:val="top"/>
    </w:pPr>
    <w:rPr>
      <w:b/>
      <w:bCs/>
    </w:rPr>
  </w:style>
  <w:style w:type="paragraph" w:customStyle="1" w:styleId="xl176">
    <w:name w:val="xl176"/>
    <w:basedOn w:val="Normaallaad"/>
    <w:rsid w:val="0091279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77">
    <w:name w:val="xl177"/>
    <w:basedOn w:val="Normaallaad"/>
    <w:rsid w:val="00912791"/>
    <w:pPr>
      <w:pBdr>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55">
    <w:name w:val="xl155"/>
    <w:basedOn w:val="Normaallaad"/>
    <w:rsid w:val="006038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9199">
      <w:bodyDiv w:val="1"/>
      <w:marLeft w:val="0"/>
      <w:marRight w:val="0"/>
      <w:marTop w:val="0"/>
      <w:marBottom w:val="0"/>
      <w:divBdr>
        <w:top w:val="none" w:sz="0" w:space="0" w:color="auto"/>
        <w:left w:val="none" w:sz="0" w:space="0" w:color="auto"/>
        <w:bottom w:val="none" w:sz="0" w:space="0" w:color="auto"/>
        <w:right w:val="none" w:sz="0" w:space="0" w:color="auto"/>
      </w:divBdr>
    </w:div>
    <w:div w:id="160585166">
      <w:bodyDiv w:val="1"/>
      <w:marLeft w:val="0"/>
      <w:marRight w:val="0"/>
      <w:marTop w:val="0"/>
      <w:marBottom w:val="0"/>
      <w:divBdr>
        <w:top w:val="none" w:sz="0" w:space="0" w:color="auto"/>
        <w:left w:val="none" w:sz="0" w:space="0" w:color="auto"/>
        <w:bottom w:val="none" w:sz="0" w:space="0" w:color="auto"/>
        <w:right w:val="none" w:sz="0" w:space="0" w:color="auto"/>
      </w:divBdr>
    </w:div>
    <w:div w:id="304773891">
      <w:bodyDiv w:val="1"/>
      <w:marLeft w:val="0"/>
      <w:marRight w:val="0"/>
      <w:marTop w:val="0"/>
      <w:marBottom w:val="0"/>
      <w:divBdr>
        <w:top w:val="none" w:sz="0" w:space="0" w:color="auto"/>
        <w:left w:val="none" w:sz="0" w:space="0" w:color="auto"/>
        <w:bottom w:val="none" w:sz="0" w:space="0" w:color="auto"/>
        <w:right w:val="none" w:sz="0" w:space="0" w:color="auto"/>
      </w:divBdr>
    </w:div>
    <w:div w:id="331841181">
      <w:bodyDiv w:val="1"/>
      <w:marLeft w:val="0"/>
      <w:marRight w:val="0"/>
      <w:marTop w:val="0"/>
      <w:marBottom w:val="0"/>
      <w:divBdr>
        <w:top w:val="none" w:sz="0" w:space="0" w:color="auto"/>
        <w:left w:val="none" w:sz="0" w:space="0" w:color="auto"/>
        <w:bottom w:val="none" w:sz="0" w:space="0" w:color="auto"/>
        <w:right w:val="none" w:sz="0" w:space="0" w:color="auto"/>
      </w:divBdr>
    </w:div>
    <w:div w:id="385759966">
      <w:bodyDiv w:val="1"/>
      <w:marLeft w:val="0"/>
      <w:marRight w:val="0"/>
      <w:marTop w:val="0"/>
      <w:marBottom w:val="0"/>
      <w:divBdr>
        <w:top w:val="none" w:sz="0" w:space="0" w:color="auto"/>
        <w:left w:val="none" w:sz="0" w:space="0" w:color="auto"/>
        <w:bottom w:val="none" w:sz="0" w:space="0" w:color="auto"/>
        <w:right w:val="none" w:sz="0" w:space="0" w:color="auto"/>
      </w:divBdr>
    </w:div>
    <w:div w:id="540172085">
      <w:bodyDiv w:val="1"/>
      <w:marLeft w:val="0"/>
      <w:marRight w:val="0"/>
      <w:marTop w:val="0"/>
      <w:marBottom w:val="0"/>
      <w:divBdr>
        <w:top w:val="none" w:sz="0" w:space="0" w:color="auto"/>
        <w:left w:val="none" w:sz="0" w:space="0" w:color="auto"/>
        <w:bottom w:val="none" w:sz="0" w:space="0" w:color="auto"/>
        <w:right w:val="none" w:sz="0" w:space="0" w:color="auto"/>
      </w:divBdr>
    </w:div>
    <w:div w:id="778766058">
      <w:bodyDiv w:val="1"/>
      <w:marLeft w:val="0"/>
      <w:marRight w:val="0"/>
      <w:marTop w:val="0"/>
      <w:marBottom w:val="0"/>
      <w:divBdr>
        <w:top w:val="none" w:sz="0" w:space="0" w:color="auto"/>
        <w:left w:val="none" w:sz="0" w:space="0" w:color="auto"/>
        <w:bottom w:val="none" w:sz="0" w:space="0" w:color="auto"/>
        <w:right w:val="none" w:sz="0" w:space="0" w:color="auto"/>
      </w:divBdr>
    </w:div>
    <w:div w:id="1088501648">
      <w:bodyDiv w:val="1"/>
      <w:marLeft w:val="0"/>
      <w:marRight w:val="0"/>
      <w:marTop w:val="0"/>
      <w:marBottom w:val="0"/>
      <w:divBdr>
        <w:top w:val="none" w:sz="0" w:space="0" w:color="auto"/>
        <w:left w:val="none" w:sz="0" w:space="0" w:color="auto"/>
        <w:bottom w:val="none" w:sz="0" w:space="0" w:color="auto"/>
        <w:right w:val="none" w:sz="0" w:space="0" w:color="auto"/>
      </w:divBdr>
    </w:div>
    <w:div w:id="1091195803">
      <w:bodyDiv w:val="1"/>
      <w:marLeft w:val="0"/>
      <w:marRight w:val="0"/>
      <w:marTop w:val="0"/>
      <w:marBottom w:val="0"/>
      <w:divBdr>
        <w:top w:val="none" w:sz="0" w:space="0" w:color="auto"/>
        <w:left w:val="none" w:sz="0" w:space="0" w:color="auto"/>
        <w:bottom w:val="none" w:sz="0" w:space="0" w:color="auto"/>
        <w:right w:val="none" w:sz="0" w:space="0" w:color="auto"/>
      </w:divBdr>
    </w:div>
    <w:div w:id="1101070840">
      <w:bodyDiv w:val="1"/>
      <w:marLeft w:val="0"/>
      <w:marRight w:val="0"/>
      <w:marTop w:val="0"/>
      <w:marBottom w:val="0"/>
      <w:divBdr>
        <w:top w:val="none" w:sz="0" w:space="0" w:color="auto"/>
        <w:left w:val="none" w:sz="0" w:space="0" w:color="auto"/>
        <w:bottom w:val="none" w:sz="0" w:space="0" w:color="auto"/>
        <w:right w:val="none" w:sz="0" w:space="0" w:color="auto"/>
      </w:divBdr>
    </w:div>
    <w:div w:id="1521964662">
      <w:bodyDiv w:val="1"/>
      <w:marLeft w:val="0"/>
      <w:marRight w:val="0"/>
      <w:marTop w:val="0"/>
      <w:marBottom w:val="0"/>
      <w:divBdr>
        <w:top w:val="none" w:sz="0" w:space="0" w:color="auto"/>
        <w:left w:val="none" w:sz="0" w:space="0" w:color="auto"/>
        <w:bottom w:val="none" w:sz="0" w:space="0" w:color="auto"/>
        <w:right w:val="none" w:sz="0" w:space="0" w:color="auto"/>
      </w:divBdr>
    </w:div>
    <w:div w:id="1672100583">
      <w:bodyDiv w:val="1"/>
      <w:marLeft w:val="0"/>
      <w:marRight w:val="0"/>
      <w:marTop w:val="0"/>
      <w:marBottom w:val="0"/>
      <w:divBdr>
        <w:top w:val="none" w:sz="0" w:space="0" w:color="auto"/>
        <w:left w:val="none" w:sz="0" w:space="0" w:color="auto"/>
        <w:bottom w:val="none" w:sz="0" w:space="0" w:color="auto"/>
        <w:right w:val="none" w:sz="0" w:space="0" w:color="auto"/>
      </w:divBdr>
    </w:div>
    <w:div w:id="1967546251">
      <w:bodyDiv w:val="1"/>
      <w:marLeft w:val="0"/>
      <w:marRight w:val="0"/>
      <w:marTop w:val="0"/>
      <w:marBottom w:val="0"/>
      <w:divBdr>
        <w:top w:val="none" w:sz="0" w:space="0" w:color="auto"/>
        <w:left w:val="none" w:sz="0" w:space="0" w:color="auto"/>
        <w:bottom w:val="none" w:sz="0" w:space="0" w:color="auto"/>
        <w:right w:val="none" w:sz="0" w:space="0" w:color="auto"/>
      </w:divBdr>
    </w:div>
    <w:div w:id="1978486569">
      <w:bodyDiv w:val="1"/>
      <w:marLeft w:val="0"/>
      <w:marRight w:val="0"/>
      <w:marTop w:val="0"/>
      <w:marBottom w:val="0"/>
      <w:divBdr>
        <w:top w:val="none" w:sz="0" w:space="0" w:color="auto"/>
        <w:left w:val="none" w:sz="0" w:space="0" w:color="auto"/>
        <w:bottom w:val="none" w:sz="0" w:space="0" w:color="auto"/>
        <w:right w:val="none" w:sz="0" w:space="0" w:color="auto"/>
      </w:divBdr>
    </w:div>
    <w:div w:id="2009861807">
      <w:bodyDiv w:val="1"/>
      <w:marLeft w:val="0"/>
      <w:marRight w:val="0"/>
      <w:marTop w:val="0"/>
      <w:marBottom w:val="0"/>
      <w:divBdr>
        <w:top w:val="none" w:sz="0" w:space="0" w:color="auto"/>
        <w:left w:val="none" w:sz="0" w:space="0" w:color="auto"/>
        <w:bottom w:val="none" w:sz="0" w:space="0" w:color="auto"/>
        <w:right w:val="none" w:sz="0" w:space="0" w:color="auto"/>
      </w:divBdr>
    </w:div>
    <w:div w:id="20476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kregister.narva.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8095-3177-4FA0-8769-D489B3F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23</Pages>
  <Words>9827</Words>
  <Characters>56016</Characters>
  <Application>Microsoft Office Word</Application>
  <DocSecurity>0</DocSecurity>
  <Lines>466</Lines>
  <Paragraphs>131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65712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dc:creator>
  <cp:keywords/>
  <dc:description/>
  <cp:lastModifiedBy>Jelena</cp:lastModifiedBy>
  <cp:revision>60</cp:revision>
  <cp:lastPrinted>2021-07-30T13:13:00Z</cp:lastPrinted>
  <dcterms:created xsi:type="dcterms:W3CDTF">2021-08-02T13:18:00Z</dcterms:created>
  <dcterms:modified xsi:type="dcterms:W3CDTF">2021-08-03T11:57:00Z</dcterms:modified>
</cp:coreProperties>
</file>