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01" w:rsidRPr="00951FB4" w:rsidRDefault="00297901" w:rsidP="00951FB4">
      <w:pPr>
        <w:pStyle w:val="1"/>
        <w:tabs>
          <w:tab w:val="clear" w:pos="9360"/>
        </w:tabs>
        <w:ind w:firstLine="708"/>
        <w:jc w:val="right"/>
        <w:rPr>
          <w:rFonts w:ascii="Times New Roman" w:hAnsi="Times New Roman" w:cs="Times New Roman"/>
          <w:b w:val="0"/>
          <w:bCs w:val="0"/>
          <w:sz w:val="24"/>
          <w:lang w:val="et-EE"/>
        </w:rPr>
      </w:pPr>
      <w:r w:rsidRPr="00951FB4">
        <w:rPr>
          <w:rFonts w:ascii="Times New Roman" w:hAnsi="Times New Roman" w:cs="Times New Roman"/>
          <w:b w:val="0"/>
          <w:bCs w:val="0"/>
          <w:sz w:val="24"/>
          <w:lang w:val="et-EE"/>
        </w:rPr>
        <w:t>eelnõu</w:t>
      </w:r>
    </w:p>
    <w:p w:rsidR="00297901" w:rsidRPr="00951FB4" w:rsidRDefault="00297901" w:rsidP="00951FB4">
      <w:pPr>
        <w:rPr>
          <w:lang w:val="et-EE"/>
        </w:rPr>
      </w:pPr>
    </w:p>
    <w:p w:rsidR="00297901" w:rsidRPr="00951FB4" w:rsidRDefault="00297901" w:rsidP="00951FB4">
      <w:pPr>
        <w:pStyle w:val="2"/>
        <w:rPr>
          <w:rFonts w:ascii="Times New Roman" w:hAnsi="Times New Roman" w:cs="Times New Roman"/>
          <w:sz w:val="24"/>
          <w:lang w:val="et-EE"/>
        </w:rPr>
      </w:pPr>
      <w:r w:rsidRPr="00951FB4">
        <w:rPr>
          <w:rFonts w:ascii="Times New Roman" w:hAnsi="Times New Roman" w:cs="Times New Roman"/>
          <w:sz w:val="24"/>
          <w:lang w:val="et-EE"/>
        </w:rPr>
        <w:t>NARVA LINNAVALITSUS</w:t>
      </w:r>
    </w:p>
    <w:p w:rsidR="00297901" w:rsidRPr="00951FB4" w:rsidRDefault="00297901" w:rsidP="00951FB4">
      <w:pPr>
        <w:jc w:val="center"/>
        <w:rPr>
          <w:lang w:val="et-EE"/>
        </w:rPr>
      </w:pPr>
    </w:p>
    <w:p w:rsidR="00297901" w:rsidRPr="00951FB4" w:rsidRDefault="00297901" w:rsidP="00951FB4">
      <w:pPr>
        <w:pStyle w:val="4"/>
        <w:rPr>
          <w:sz w:val="24"/>
        </w:rPr>
      </w:pPr>
      <w:r w:rsidRPr="00951FB4">
        <w:rPr>
          <w:sz w:val="24"/>
        </w:rPr>
        <w:t>K O R R A L D U S</w:t>
      </w:r>
    </w:p>
    <w:p w:rsidR="00297901" w:rsidRPr="00951FB4" w:rsidRDefault="00297901" w:rsidP="00951FB4">
      <w:pPr>
        <w:jc w:val="both"/>
        <w:rPr>
          <w:b/>
          <w:lang w:val="et-EE"/>
        </w:rPr>
      </w:pPr>
    </w:p>
    <w:p w:rsidR="00297901" w:rsidRPr="00951FB4" w:rsidRDefault="00297901" w:rsidP="00951FB4">
      <w:pPr>
        <w:jc w:val="both"/>
        <w:rPr>
          <w:lang w:val="et-EE"/>
        </w:rPr>
      </w:pPr>
    </w:p>
    <w:p w:rsidR="00297901" w:rsidRPr="00951FB4" w:rsidRDefault="00297901" w:rsidP="00951FB4">
      <w:pPr>
        <w:jc w:val="both"/>
        <w:rPr>
          <w:lang w:val="et-EE"/>
        </w:rPr>
      </w:pPr>
    </w:p>
    <w:p w:rsidR="00297901" w:rsidRPr="00951FB4" w:rsidRDefault="00297901" w:rsidP="00951FB4">
      <w:pPr>
        <w:jc w:val="both"/>
        <w:rPr>
          <w:lang w:val="et-EE"/>
        </w:rPr>
      </w:pPr>
      <w:r w:rsidRPr="00951FB4">
        <w:rPr>
          <w:lang w:val="et-EE"/>
        </w:rPr>
        <w:t>Narva</w:t>
      </w:r>
      <w:r w:rsidRPr="00951FB4">
        <w:rPr>
          <w:lang w:val="et-EE"/>
        </w:rPr>
        <w:tab/>
      </w:r>
      <w:r w:rsidRPr="00951FB4">
        <w:rPr>
          <w:lang w:val="et-EE"/>
        </w:rPr>
        <w:tab/>
      </w:r>
      <w:r w:rsidRPr="00951FB4">
        <w:rPr>
          <w:lang w:val="et-EE"/>
        </w:rPr>
        <w:tab/>
      </w:r>
      <w:r w:rsidRPr="00951FB4">
        <w:rPr>
          <w:lang w:val="et-EE"/>
        </w:rPr>
        <w:tab/>
      </w:r>
      <w:r w:rsidRPr="00951FB4">
        <w:rPr>
          <w:lang w:val="et-EE"/>
        </w:rPr>
        <w:tab/>
      </w:r>
      <w:r w:rsidRPr="00951FB4">
        <w:rPr>
          <w:lang w:val="et-EE"/>
        </w:rPr>
        <w:tab/>
      </w:r>
      <w:r w:rsidRPr="00951FB4">
        <w:rPr>
          <w:lang w:val="et-EE"/>
        </w:rPr>
        <w:tab/>
        <w:t xml:space="preserve">        </w:t>
      </w:r>
      <w:r w:rsidR="006A1FB1" w:rsidRPr="00951FB4">
        <w:rPr>
          <w:lang w:val="et-EE"/>
        </w:rPr>
        <w:tab/>
      </w:r>
      <w:r w:rsidRPr="00951FB4">
        <w:rPr>
          <w:lang w:val="et-EE"/>
        </w:rPr>
        <w:t>____.0</w:t>
      </w:r>
      <w:r w:rsidR="00D52C39">
        <w:rPr>
          <w:lang w:val="et-EE"/>
        </w:rPr>
        <w:t>9</w:t>
      </w:r>
      <w:r w:rsidRPr="00951FB4">
        <w:rPr>
          <w:lang w:val="et-EE"/>
        </w:rPr>
        <w:t>.20</w:t>
      </w:r>
      <w:r w:rsidR="00B53F60" w:rsidRPr="00951FB4">
        <w:rPr>
          <w:lang w:val="et-EE"/>
        </w:rPr>
        <w:t>21</w:t>
      </w:r>
      <w:r w:rsidRPr="00951FB4">
        <w:rPr>
          <w:lang w:val="et-EE"/>
        </w:rPr>
        <w:t>. a nr ______</w:t>
      </w:r>
    </w:p>
    <w:p w:rsidR="00297901" w:rsidRPr="00951FB4" w:rsidRDefault="00297901" w:rsidP="00951FB4">
      <w:pPr>
        <w:rPr>
          <w:b/>
          <w:lang w:val="et-EE"/>
        </w:rPr>
      </w:pPr>
    </w:p>
    <w:p w:rsidR="00252066" w:rsidRDefault="00252066" w:rsidP="00951FB4">
      <w:pPr>
        <w:rPr>
          <w:b/>
        </w:rPr>
      </w:pPr>
    </w:p>
    <w:p w:rsidR="00252066" w:rsidRDefault="00793004" w:rsidP="00951FB4">
      <w:pPr>
        <w:rPr>
          <w:b/>
          <w:lang w:val="et-EE"/>
        </w:rPr>
      </w:pPr>
      <w:proofErr w:type="spellStart"/>
      <w:r>
        <w:rPr>
          <w:b/>
        </w:rPr>
        <w:t>Kinnistu</w:t>
      </w:r>
      <w:proofErr w:type="spellEnd"/>
      <w:r>
        <w:rPr>
          <w:b/>
        </w:rPr>
        <w:t xml:space="preserve"> </w:t>
      </w:r>
      <w:r w:rsidR="00252066">
        <w:rPr>
          <w:b/>
          <w:lang w:val="et-EE"/>
        </w:rPr>
        <w:t xml:space="preserve">asukohaga Narva linn, Muru </w:t>
      </w:r>
      <w:proofErr w:type="gramStart"/>
      <w:r w:rsidR="00252066">
        <w:rPr>
          <w:b/>
          <w:lang w:val="et-EE"/>
        </w:rPr>
        <w:t>tn</w:t>
      </w:r>
      <w:proofErr w:type="gramEnd"/>
      <w:r w:rsidR="00252066">
        <w:rPr>
          <w:b/>
          <w:lang w:val="et-EE"/>
        </w:rPr>
        <w:t xml:space="preserve"> 41 </w:t>
      </w:r>
    </w:p>
    <w:p w:rsidR="002A1FC8" w:rsidRPr="00951FB4" w:rsidRDefault="002A1FC8" w:rsidP="00951FB4">
      <w:pPr>
        <w:rPr>
          <w:b/>
          <w:lang w:val="et-EE"/>
        </w:rPr>
      </w:pPr>
      <w:r w:rsidRPr="00951FB4">
        <w:rPr>
          <w:b/>
          <w:lang w:val="et-EE"/>
        </w:rPr>
        <w:t xml:space="preserve">võõrandamine </w:t>
      </w:r>
      <w:r w:rsidR="00584A5F">
        <w:rPr>
          <w:b/>
          <w:lang w:val="et-EE"/>
        </w:rPr>
        <w:t xml:space="preserve">teistkordsel </w:t>
      </w:r>
      <w:r w:rsidR="00D64EFB">
        <w:rPr>
          <w:b/>
          <w:lang w:val="et-EE"/>
        </w:rPr>
        <w:t xml:space="preserve">kirjalikul </w:t>
      </w:r>
      <w:r w:rsidRPr="00951FB4">
        <w:rPr>
          <w:b/>
          <w:lang w:val="et-EE"/>
        </w:rPr>
        <w:t xml:space="preserve">avalikul enampakkumisel </w:t>
      </w:r>
    </w:p>
    <w:p w:rsidR="000B31E3" w:rsidRDefault="000B31E3" w:rsidP="00951FB4">
      <w:pPr>
        <w:jc w:val="both"/>
        <w:rPr>
          <w:lang w:val="et-EE"/>
        </w:rPr>
      </w:pPr>
    </w:p>
    <w:p w:rsidR="00422E2C" w:rsidRPr="00951FB4" w:rsidRDefault="00422E2C" w:rsidP="00951FB4">
      <w:pPr>
        <w:jc w:val="both"/>
        <w:rPr>
          <w:lang w:val="et-EE"/>
        </w:rPr>
      </w:pPr>
    </w:p>
    <w:p w:rsidR="00297901" w:rsidRPr="00951FB4" w:rsidRDefault="00297901" w:rsidP="00951FB4">
      <w:pPr>
        <w:numPr>
          <w:ilvl w:val="0"/>
          <w:numId w:val="4"/>
        </w:numPr>
        <w:jc w:val="center"/>
        <w:rPr>
          <w:b/>
          <w:lang w:val="et-EE"/>
        </w:rPr>
      </w:pPr>
      <w:r w:rsidRPr="00951FB4">
        <w:rPr>
          <w:b/>
          <w:lang w:val="et-EE"/>
        </w:rPr>
        <w:t>ASJAOLUD JA MENETLUSE KÄIK</w:t>
      </w:r>
    </w:p>
    <w:p w:rsidR="00561723" w:rsidRPr="00793004" w:rsidRDefault="00561723" w:rsidP="00561723">
      <w:pPr>
        <w:pStyle w:val="a3"/>
        <w:rPr>
          <w:bCs/>
          <w:lang w:val="ru-RU"/>
        </w:rPr>
      </w:pPr>
    </w:p>
    <w:p w:rsidR="005D1504" w:rsidRDefault="005D1504" w:rsidP="00561723">
      <w:pPr>
        <w:pStyle w:val="a3"/>
        <w:rPr>
          <w:bCs/>
        </w:rPr>
      </w:pPr>
      <w:r>
        <w:rPr>
          <w:bCs/>
        </w:rPr>
        <w:t xml:space="preserve">Narva Linnavalitsus võttis 26.05.2021 korralduse nr 395-k „Kinnistu asukohaga Narva linn, Muru tn 41 võõrandamine kirjalikul avalikul enampakkumisel“, mille kohaselt otsustati võõrandada </w:t>
      </w:r>
      <w:r w:rsidR="008A55F8">
        <w:rPr>
          <w:bCs/>
        </w:rPr>
        <w:t>enampakkumisel kinnistu aadressil Narva linn, Muru tn 41, alghinnaga 1 700 eurot.</w:t>
      </w:r>
    </w:p>
    <w:p w:rsidR="005D1504" w:rsidRDefault="005D1504" w:rsidP="00561723">
      <w:pPr>
        <w:pStyle w:val="a3"/>
        <w:rPr>
          <w:bCs/>
        </w:rPr>
      </w:pPr>
    </w:p>
    <w:p w:rsidR="005D1504" w:rsidRDefault="005D1504" w:rsidP="005D1504">
      <w:pPr>
        <w:jc w:val="both"/>
        <w:rPr>
          <w:lang w:val="et-EE" w:eastAsia="ru-RU"/>
        </w:rPr>
      </w:pPr>
      <w:r w:rsidRPr="00B32094">
        <w:rPr>
          <w:lang w:val="et-EE"/>
        </w:rPr>
        <w:t xml:space="preserve">Narva Linnavalitsuse Linnamajandusamet korraldas </w:t>
      </w:r>
      <w:r w:rsidRPr="00B32094">
        <w:rPr>
          <w:lang w:val="et-EE" w:eastAsia="ru-RU"/>
        </w:rPr>
        <w:t xml:space="preserve">eelnimetatud vara </w:t>
      </w:r>
      <w:r w:rsidR="008A55F8">
        <w:rPr>
          <w:lang w:val="et-EE" w:eastAsia="ru-RU"/>
        </w:rPr>
        <w:t xml:space="preserve">kirjaliku </w:t>
      </w:r>
      <w:r w:rsidRPr="00B32094">
        <w:rPr>
          <w:lang w:val="et-EE" w:eastAsia="ru-RU"/>
        </w:rPr>
        <w:t>avaliku enampakkumise</w:t>
      </w:r>
      <w:r w:rsidR="00175C82">
        <w:rPr>
          <w:lang w:val="et-EE" w:eastAsia="ru-RU"/>
        </w:rPr>
        <w:t xml:space="preserve">, </w:t>
      </w:r>
      <w:r w:rsidR="008A55F8">
        <w:rPr>
          <w:lang w:val="et-EE" w:eastAsia="ru-RU"/>
        </w:rPr>
        <w:t xml:space="preserve">kuid </w:t>
      </w:r>
      <w:r w:rsidR="008A55F8" w:rsidRPr="00B32094">
        <w:rPr>
          <w:lang w:val="et-EE" w:eastAsia="ru-RU"/>
        </w:rPr>
        <w:t xml:space="preserve">enampakkumise komisjon </w:t>
      </w:r>
      <w:r w:rsidRPr="00B32094">
        <w:rPr>
          <w:lang w:val="et-EE" w:eastAsia="ru-RU"/>
        </w:rPr>
        <w:t>pidi tunnistama enampakkumise nurjunuks, kuna ükski isik ei avaldanud soovi seda vara osta.</w:t>
      </w:r>
      <w:r>
        <w:rPr>
          <w:lang w:val="et-EE" w:eastAsia="ru-RU"/>
        </w:rPr>
        <w:t xml:space="preserve"> </w:t>
      </w:r>
    </w:p>
    <w:p w:rsidR="00561723" w:rsidRPr="00561723" w:rsidRDefault="00561723" w:rsidP="00561723">
      <w:pPr>
        <w:jc w:val="both"/>
        <w:rPr>
          <w:lang w:val="et-EE"/>
        </w:rPr>
      </w:pPr>
    </w:p>
    <w:p w:rsidR="00D374E1" w:rsidRPr="00AF1145" w:rsidRDefault="00D52C39" w:rsidP="00D374E1">
      <w:pPr>
        <w:jc w:val="both"/>
        <w:rPr>
          <w:lang w:val="et-EE"/>
        </w:rPr>
      </w:pPr>
      <w:r>
        <w:rPr>
          <w:lang w:val="et-EE"/>
        </w:rPr>
        <w:t>Eelnimetatud vara</w:t>
      </w:r>
      <w:r w:rsidR="008A55F8">
        <w:rPr>
          <w:lang w:val="et-EE"/>
        </w:rPr>
        <w:t xml:space="preserve"> </w:t>
      </w:r>
      <w:r w:rsidR="008A55F8" w:rsidRPr="00FB2C77">
        <w:rPr>
          <w:lang w:val="et-EE"/>
        </w:rPr>
        <w:t xml:space="preserve">edasine käsutamine oli arutusel Narva Linnavalitsuse </w:t>
      </w:r>
      <w:r w:rsidR="008A55F8">
        <w:rPr>
          <w:lang w:val="et-EE"/>
        </w:rPr>
        <w:t>linnavarakomisjoni 9.07.2021 e-</w:t>
      </w:r>
      <w:r w:rsidR="008A55F8" w:rsidRPr="00FB2C77">
        <w:rPr>
          <w:lang w:val="et-EE"/>
        </w:rPr>
        <w:t>koosolekul, kus otsustati s</w:t>
      </w:r>
      <w:r w:rsidR="008A55F8" w:rsidRPr="00FB2C77">
        <w:rPr>
          <w:bCs/>
          <w:lang w:val="et-EE"/>
        </w:rPr>
        <w:t>oovitada Narva Linnavalitsuse</w:t>
      </w:r>
      <w:r w:rsidR="001F5E1C">
        <w:rPr>
          <w:bCs/>
          <w:lang w:val="et-EE"/>
        </w:rPr>
        <w:t>l</w:t>
      </w:r>
      <w:r w:rsidR="008A55F8" w:rsidRPr="00FB2C77">
        <w:rPr>
          <w:bCs/>
          <w:lang w:val="et-EE"/>
        </w:rPr>
        <w:t xml:space="preserve"> </w:t>
      </w:r>
      <w:r w:rsidR="00D374E1" w:rsidRPr="00FB2C77">
        <w:rPr>
          <w:bCs/>
          <w:lang w:val="et-EE"/>
        </w:rPr>
        <w:t xml:space="preserve">alandada </w:t>
      </w:r>
      <w:r w:rsidR="00175C82">
        <w:rPr>
          <w:bCs/>
          <w:lang w:val="et-EE"/>
        </w:rPr>
        <w:t xml:space="preserve">kõnealuse </w:t>
      </w:r>
      <w:r w:rsidR="00D374E1">
        <w:rPr>
          <w:bCs/>
          <w:lang w:val="et-EE"/>
        </w:rPr>
        <w:t xml:space="preserve">kinnistu </w:t>
      </w:r>
      <w:r w:rsidR="00D374E1" w:rsidRPr="00FB2C77">
        <w:rPr>
          <w:bCs/>
          <w:lang w:val="et-EE"/>
        </w:rPr>
        <w:t xml:space="preserve">alghinda </w:t>
      </w:r>
      <w:r w:rsidR="00D77C82">
        <w:rPr>
          <w:bCs/>
          <w:lang w:val="et-EE"/>
        </w:rPr>
        <w:t>1 600</w:t>
      </w:r>
      <w:r w:rsidR="00D77C82" w:rsidRPr="00AF1145">
        <w:rPr>
          <w:bCs/>
          <w:lang w:val="et-EE"/>
        </w:rPr>
        <w:t xml:space="preserve"> eurot </w:t>
      </w:r>
      <w:r w:rsidR="00D77C82">
        <w:rPr>
          <w:bCs/>
          <w:lang w:val="et-EE"/>
        </w:rPr>
        <w:t xml:space="preserve">võrra ning </w:t>
      </w:r>
      <w:r w:rsidR="00D374E1" w:rsidRPr="00AF1145">
        <w:rPr>
          <w:bCs/>
          <w:lang w:val="et-EE"/>
        </w:rPr>
        <w:t xml:space="preserve">võõrandada </w:t>
      </w:r>
      <w:r w:rsidR="00D374E1">
        <w:rPr>
          <w:bCs/>
          <w:lang w:val="et-EE"/>
        </w:rPr>
        <w:t xml:space="preserve">see teistkordsel kirjalikul </w:t>
      </w:r>
      <w:r w:rsidR="00D374E1" w:rsidRPr="00AF1145">
        <w:rPr>
          <w:lang w:val="et-EE"/>
        </w:rPr>
        <w:t>avalikul enampakkumisel</w:t>
      </w:r>
      <w:r w:rsidR="007B6C56">
        <w:rPr>
          <w:lang w:val="et-EE"/>
        </w:rPr>
        <w:t>,</w:t>
      </w:r>
      <w:r w:rsidR="00D77C82">
        <w:rPr>
          <w:bCs/>
          <w:lang w:val="et-EE"/>
        </w:rPr>
        <w:t xml:space="preserve"> </w:t>
      </w:r>
      <w:r w:rsidR="00D374E1" w:rsidRPr="00AF1145">
        <w:rPr>
          <w:bCs/>
          <w:lang w:val="et-EE"/>
        </w:rPr>
        <w:t>k</w:t>
      </w:r>
      <w:r w:rsidR="00D374E1" w:rsidRPr="00AF1145">
        <w:rPr>
          <w:lang w:val="et-EE"/>
        </w:rPr>
        <w:t xml:space="preserve">ehtestada enampakkumise osavõtutasu 50 eurot ja tagatisraha </w:t>
      </w:r>
      <w:r w:rsidR="00D374E1">
        <w:rPr>
          <w:lang w:val="et-EE"/>
        </w:rPr>
        <w:t>160</w:t>
      </w:r>
      <w:r w:rsidR="00D374E1" w:rsidRPr="00AF1145">
        <w:rPr>
          <w:lang w:val="et-EE"/>
        </w:rPr>
        <w:t xml:space="preserve"> eurot (</w:t>
      </w:r>
      <w:r w:rsidR="00D374E1">
        <w:rPr>
          <w:lang w:val="et-EE"/>
        </w:rPr>
        <w:t xml:space="preserve">s.o </w:t>
      </w:r>
      <w:r w:rsidR="00D374E1" w:rsidRPr="00AF1145">
        <w:rPr>
          <w:lang w:val="et-EE"/>
        </w:rPr>
        <w:t xml:space="preserve">10% eksperthinnangust).  </w:t>
      </w:r>
    </w:p>
    <w:p w:rsidR="00D52C39" w:rsidRPr="00D52C39" w:rsidRDefault="00175C82" w:rsidP="00D52C39">
      <w:pPr>
        <w:pStyle w:val="paragraph"/>
        <w:jc w:val="both"/>
        <w:rPr>
          <w:lang w:eastAsia="en-GB"/>
        </w:rPr>
      </w:pPr>
      <w:r w:rsidRPr="00FB2C77">
        <w:t xml:space="preserve">Narva Linnavolikogu 09.06.2005 määrusega nr 18 kinnitatud “Linnavara võõrandamise korra” </w:t>
      </w:r>
      <w:r w:rsidR="000560F3" w:rsidRPr="000560F3">
        <w:t>§</w:t>
      </w:r>
      <w:r w:rsidR="00D52C39">
        <w:t xml:space="preserve"> </w:t>
      </w:r>
      <w:r w:rsidR="00D52C39" w:rsidRPr="00D52C39">
        <w:rPr>
          <w:bCs/>
        </w:rPr>
        <w:t xml:space="preserve">8 kohaselt </w:t>
      </w:r>
      <w:r w:rsidR="00D52C39">
        <w:rPr>
          <w:bCs/>
        </w:rPr>
        <w:t>l</w:t>
      </w:r>
      <w:r w:rsidR="00D52C39" w:rsidRPr="00D52C39">
        <w:rPr>
          <w:lang w:eastAsia="en-GB"/>
        </w:rPr>
        <w:t xml:space="preserve">innavara võõrandamisel tasu eest </w:t>
      </w:r>
      <w:r w:rsidR="00D52C39">
        <w:rPr>
          <w:bCs/>
        </w:rPr>
        <w:t>toimub</w:t>
      </w:r>
      <w:bookmarkStart w:id="0" w:name="para8"/>
      <w:bookmarkEnd w:id="0"/>
      <w:r w:rsidR="00D52C39">
        <w:rPr>
          <w:bCs/>
        </w:rPr>
        <w:t xml:space="preserve"> l</w:t>
      </w:r>
      <w:r w:rsidR="00D52C39" w:rsidRPr="00D52C39">
        <w:rPr>
          <w:lang w:eastAsia="en-GB"/>
        </w:rPr>
        <w:t xml:space="preserve">innavara võõrandamine keskmise müügihinna (turuväärtuse) alusel. Linnavara alghinna määrab võõrandamise otsuse </w:t>
      </w:r>
      <w:proofErr w:type="spellStart"/>
      <w:r w:rsidR="00D52C39" w:rsidRPr="00D52C39">
        <w:rPr>
          <w:lang w:eastAsia="en-GB"/>
        </w:rPr>
        <w:t>vastuvõtnud</w:t>
      </w:r>
      <w:proofErr w:type="spellEnd"/>
      <w:r w:rsidR="00D52C39" w:rsidRPr="00D52C39">
        <w:rPr>
          <w:lang w:eastAsia="en-GB"/>
        </w:rPr>
        <w:t xml:space="preserve"> isik. Alghinna määramisel lähtutakse varale antud eksperthinnangust.</w:t>
      </w:r>
      <w:bookmarkStart w:id="1" w:name="para8lg1"/>
      <w:r w:rsidR="00D52C39" w:rsidRPr="00D52C39">
        <w:rPr>
          <w:lang w:eastAsia="en-GB"/>
        </w:rPr>
        <w:t xml:space="preserve">  </w:t>
      </w:r>
      <w:bookmarkEnd w:id="1"/>
      <w:r w:rsidR="00D52C39">
        <w:rPr>
          <w:lang w:eastAsia="en-GB"/>
        </w:rPr>
        <w:t xml:space="preserve">Sama paragrahvi teise lause kohaselt </w:t>
      </w:r>
      <w:r w:rsidR="00D52C39" w:rsidRPr="00D52C39">
        <w:rPr>
          <w:lang w:eastAsia="en-GB"/>
        </w:rPr>
        <w:t xml:space="preserve">võib </w:t>
      </w:r>
      <w:r w:rsidR="00D52C39">
        <w:rPr>
          <w:lang w:eastAsia="en-GB"/>
        </w:rPr>
        <w:t>a</w:t>
      </w:r>
      <w:r w:rsidR="00D52C39" w:rsidRPr="00D52C39">
        <w:rPr>
          <w:lang w:eastAsia="en-GB"/>
        </w:rPr>
        <w:t xml:space="preserve">valiku enampakkumise või eelläbirääkimistega pakkumise teistkordsel läbiviimisel võõrandamise otsuse </w:t>
      </w:r>
      <w:proofErr w:type="spellStart"/>
      <w:r w:rsidR="00D52C39" w:rsidRPr="00D52C39">
        <w:rPr>
          <w:lang w:eastAsia="en-GB"/>
        </w:rPr>
        <w:t>vastuvõtnud</w:t>
      </w:r>
      <w:proofErr w:type="spellEnd"/>
      <w:r w:rsidR="00D52C39" w:rsidRPr="00D52C39">
        <w:rPr>
          <w:lang w:eastAsia="en-GB"/>
        </w:rPr>
        <w:t xml:space="preserve"> isiku otsusega alghinda alandada või mitte määrata juhul, kui on ilmne, et selle määramine võib põhjustada enampakkumise nurjumise.</w:t>
      </w:r>
    </w:p>
    <w:p w:rsidR="00297901" w:rsidRPr="00951FB4" w:rsidRDefault="00297901" w:rsidP="00951FB4">
      <w:pPr>
        <w:jc w:val="center"/>
        <w:rPr>
          <w:b/>
          <w:lang w:val="et-EE"/>
        </w:rPr>
      </w:pPr>
      <w:r w:rsidRPr="00951FB4">
        <w:rPr>
          <w:b/>
          <w:lang w:val="et-EE"/>
        </w:rPr>
        <w:t>2.  ÕIGUSLIKUD ALUSED</w:t>
      </w:r>
    </w:p>
    <w:p w:rsidR="00297901" w:rsidRPr="00951FB4" w:rsidRDefault="00297901" w:rsidP="00951FB4">
      <w:pPr>
        <w:pStyle w:val="a8"/>
        <w:spacing w:after="0"/>
        <w:ind w:left="0"/>
        <w:jc w:val="both"/>
        <w:rPr>
          <w:lang w:val="et-EE"/>
        </w:rPr>
      </w:pPr>
    </w:p>
    <w:p w:rsidR="00736C13" w:rsidRPr="00FB2C77" w:rsidRDefault="00736C13" w:rsidP="00736C13">
      <w:pPr>
        <w:jc w:val="both"/>
        <w:rPr>
          <w:lang w:val="et-EE" w:eastAsia="et-EE"/>
        </w:rPr>
      </w:pPr>
      <w:r w:rsidRPr="00FB2C77">
        <w:rPr>
          <w:lang w:val="et-EE"/>
        </w:rPr>
        <w:t xml:space="preserve">Narva Linnavolikogu 09.06.2005 määrusega nr 18 kinnitatud “Linnavara võõrandamise korra” </w:t>
      </w:r>
      <w:r w:rsidRPr="00FB2C77">
        <w:rPr>
          <w:bCs/>
          <w:lang w:val="et-EE" w:eastAsia="et-EE"/>
        </w:rPr>
        <w:t>§ 9 kohaselt l</w:t>
      </w:r>
      <w:r w:rsidRPr="00FB2C77">
        <w:rPr>
          <w:lang w:val="et-EE" w:eastAsia="et-EE"/>
        </w:rPr>
        <w:t>innavara võõrandamise otsus, välja arvatud käesoleva Korra §-s 14 nimetatud juhtudel, võetakse vastu:</w:t>
      </w:r>
    </w:p>
    <w:p w:rsidR="00736C13" w:rsidRPr="00FB2C77" w:rsidRDefault="00736C13" w:rsidP="00736C13">
      <w:pPr>
        <w:jc w:val="both"/>
        <w:rPr>
          <w:lang w:val="et-EE" w:eastAsia="et-EE"/>
        </w:rPr>
      </w:pPr>
      <w:r w:rsidRPr="00FB2C77">
        <w:rPr>
          <w:lang w:val="et-EE" w:eastAsia="et-EE"/>
        </w:rPr>
        <w:lastRenderedPageBreak/>
        <w:t xml:space="preserve">(1) kinnisvara ja vallasvara suhtes bilansilise maksumusega 64 000 eurot ja enam, aktsiate ja osade suhtes – Linnavolikogu poolt Linnavalitsuse (edaspidi </w:t>
      </w:r>
      <w:r w:rsidRPr="00954CFC">
        <w:rPr>
          <w:iCs/>
          <w:lang w:val="et-EE" w:eastAsia="et-EE"/>
        </w:rPr>
        <w:t>Linnavalitsus</w:t>
      </w:r>
      <w:r w:rsidRPr="00954CFC">
        <w:rPr>
          <w:lang w:val="et-EE" w:eastAsia="et-EE"/>
        </w:rPr>
        <w:t>)</w:t>
      </w:r>
      <w:r w:rsidRPr="00FB2C77">
        <w:rPr>
          <w:lang w:val="et-EE" w:eastAsia="et-EE"/>
        </w:rPr>
        <w:t xml:space="preserve"> ettepanekul;</w:t>
      </w:r>
      <w:r w:rsidRPr="00FB2C77">
        <w:rPr>
          <w:lang w:val="et-EE" w:eastAsia="et-EE"/>
        </w:rPr>
        <w:br/>
        <w:t>(2) kinnisvara ja vallasvara suhtes bilansilise maksumusega 6 400 kuni 64 000 eurot - Linnavalitsuse poolt;</w:t>
      </w:r>
    </w:p>
    <w:p w:rsidR="00736C13" w:rsidRPr="00FB2C77" w:rsidRDefault="00736C13" w:rsidP="00736C13">
      <w:pPr>
        <w:jc w:val="both"/>
        <w:rPr>
          <w:lang w:val="et-EE" w:eastAsia="et-EE"/>
        </w:rPr>
      </w:pPr>
      <w:r w:rsidRPr="00FB2C77">
        <w:rPr>
          <w:lang w:val="et-EE" w:eastAsia="et-EE"/>
        </w:rPr>
        <w:t>(3) linnavara suhtes bilansilise maksumusega alla 6 400 eurot – linnavara valitseja poolt.</w:t>
      </w:r>
      <w:r w:rsidRPr="00FB2C77">
        <w:rPr>
          <w:lang w:val="et-EE" w:eastAsia="et-EE"/>
        </w:rPr>
        <w:br/>
      </w:r>
    </w:p>
    <w:p w:rsidR="00297901" w:rsidRPr="00951FB4" w:rsidRDefault="00297901" w:rsidP="00951FB4">
      <w:pPr>
        <w:pStyle w:val="5"/>
        <w:spacing w:before="0" w:beforeAutospacing="0" w:after="0" w:afterAutospacing="0"/>
        <w:jc w:val="center"/>
      </w:pPr>
      <w:r w:rsidRPr="00951FB4">
        <w:t>3. OTSUS</w:t>
      </w:r>
    </w:p>
    <w:p w:rsidR="00297901" w:rsidRPr="00951FB4" w:rsidRDefault="00297901" w:rsidP="00951FB4">
      <w:pPr>
        <w:jc w:val="both"/>
        <w:rPr>
          <w:lang w:val="et-EE"/>
        </w:rPr>
      </w:pPr>
    </w:p>
    <w:p w:rsidR="00175C82" w:rsidRDefault="00286CC8" w:rsidP="00286CC8">
      <w:pPr>
        <w:jc w:val="both"/>
        <w:rPr>
          <w:lang w:val="et-EE"/>
        </w:rPr>
      </w:pPr>
      <w:r w:rsidRPr="005C3EA1">
        <w:rPr>
          <w:b/>
          <w:lang w:val="et-EE"/>
        </w:rPr>
        <w:t>3.1</w:t>
      </w:r>
      <w:r w:rsidRPr="005C3EA1">
        <w:rPr>
          <w:lang w:val="et-EE"/>
        </w:rPr>
        <w:t xml:space="preserve"> </w:t>
      </w:r>
      <w:r w:rsidR="00175C82">
        <w:rPr>
          <w:lang w:val="et-EE"/>
        </w:rPr>
        <w:t xml:space="preserve">Alandada kinnistu asukohaga </w:t>
      </w:r>
      <w:r w:rsidR="00D52C39">
        <w:rPr>
          <w:lang w:val="et-EE"/>
        </w:rPr>
        <w:t xml:space="preserve">Ida-Viru maakond, </w:t>
      </w:r>
      <w:r w:rsidR="00175C82">
        <w:rPr>
          <w:lang w:val="et-EE"/>
        </w:rPr>
        <w:t>Narva linn, Muru tn 41</w:t>
      </w:r>
      <w:r w:rsidR="00D52C39">
        <w:rPr>
          <w:lang w:val="et-EE"/>
        </w:rPr>
        <w:t xml:space="preserve"> </w:t>
      </w:r>
      <w:r w:rsidR="00D52C39" w:rsidRPr="00D64EFB">
        <w:rPr>
          <w:lang w:val="et-EE"/>
        </w:rPr>
        <w:t xml:space="preserve">(Tartu Maakohtu kinnistusosakonna kinnistusregistri registriosa nr </w:t>
      </w:r>
      <w:r w:rsidR="00D52C39">
        <w:rPr>
          <w:lang w:val="et-EE"/>
        </w:rPr>
        <w:t>18847050</w:t>
      </w:r>
      <w:r w:rsidR="00D52C39" w:rsidRPr="00D64EFB">
        <w:rPr>
          <w:lang w:val="et-EE"/>
        </w:rPr>
        <w:t>)</w:t>
      </w:r>
      <w:r w:rsidR="00175C82">
        <w:rPr>
          <w:lang w:val="et-EE"/>
        </w:rPr>
        <w:t xml:space="preserve"> </w:t>
      </w:r>
      <w:r w:rsidR="00D77C82">
        <w:rPr>
          <w:lang w:val="et-EE"/>
        </w:rPr>
        <w:t>alg</w:t>
      </w:r>
      <w:r w:rsidR="00175C82">
        <w:rPr>
          <w:lang w:val="et-EE"/>
        </w:rPr>
        <w:t>hin</w:t>
      </w:r>
      <w:r w:rsidR="00BE21CC">
        <w:rPr>
          <w:lang w:val="et-EE"/>
        </w:rPr>
        <w:t>d</w:t>
      </w:r>
      <w:r w:rsidR="00175C82">
        <w:rPr>
          <w:lang w:val="et-EE"/>
        </w:rPr>
        <w:t xml:space="preserve">a 1 600 </w:t>
      </w:r>
      <w:r w:rsidR="001F5E1C">
        <w:rPr>
          <w:lang w:val="et-EE"/>
        </w:rPr>
        <w:t xml:space="preserve">(üks tuhat kuussada) </w:t>
      </w:r>
      <w:r w:rsidR="00175C82">
        <w:rPr>
          <w:lang w:val="et-EE"/>
        </w:rPr>
        <w:t>eurot võrra.</w:t>
      </w:r>
    </w:p>
    <w:p w:rsidR="00286CC8" w:rsidRPr="0094546B" w:rsidRDefault="00175C82" w:rsidP="00286CC8">
      <w:pPr>
        <w:jc w:val="both"/>
        <w:rPr>
          <w:bCs/>
          <w:lang w:val="et-EE"/>
        </w:rPr>
      </w:pPr>
      <w:r w:rsidRPr="001F5E1C">
        <w:rPr>
          <w:b/>
          <w:lang w:val="et-EE"/>
        </w:rPr>
        <w:t>3.2</w:t>
      </w:r>
      <w:r>
        <w:rPr>
          <w:lang w:val="et-EE"/>
        </w:rPr>
        <w:t xml:space="preserve"> </w:t>
      </w:r>
      <w:r w:rsidR="00286CC8" w:rsidRPr="003B3734">
        <w:rPr>
          <w:bCs/>
          <w:lang w:val="et-EE"/>
        </w:rPr>
        <w:t>Võõrandada</w:t>
      </w:r>
      <w:r w:rsidR="00216F35">
        <w:rPr>
          <w:bCs/>
          <w:lang w:val="et-EE"/>
        </w:rPr>
        <w:t xml:space="preserve"> teistkordsel</w:t>
      </w:r>
      <w:r w:rsidR="00D374E1">
        <w:rPr>
          <w:bCs/>
          <w:lang w:val="et-EE"/>
        </w:rPr>
        <w:t xml:space="preserve"> </w:t>
      </w:r>
      <w:r w:rsidR="00D64EFB">
        <w:rPr>
          <w:bCs/>
          <w:lang w:val="et-EE"/>
        </w:rPr>
        <w:t xml:space="preserve">kirjalikul </w:t>
      </w:r>
      <w:r w:rsidR="00286CC8" w:rsidRPr="003B3734">
        <w:rPr>
          <w:lang w:val="et-EE"/>
        </w:rPr>
        <w:t>avalikul enampakkumisel</w:t>
      </w:r>
      <w:r w:rsidR="00286CC8" w:rsidRPr="003B3734">
        <w:rPr>
          <w:bCs/>
          <w:lang w:val="et-EE"/>
        </w:rPr>
        <w:t xml:space="preserve"> </w:t>
      </w:r>
      <w:r w:rsidR="003B52F8">
        <w:rPr>
          <w:bCs/>
          <w:lang w:val="et-EE"/>
        </w:rPr>
        <w:t xml:space="preserve">kinnistu </w:t>
      </w:r>
      <w:r w:rsidR="00286CC8">
        <w:rPr>
          <w:lang w:val="et-EE"/>
        </w:rPr>
        <w:t>aadressil</w:t>
      </w:r>
      <w:r w:rsidR="003B52F8">
        <w:rPr>
          <w:lang w:val="et-EE"/>
        </w:rPr>
        <w:t xml:space="preserve"> Ida-Viru maakond, Narva linn, Muru tn 41 </w:t>
      </w:r>
      <w:r w:rsidR="00D64EFB" w:rsidRPr="00D64EFB">
        <w:rPr>
          <w:lang w:val="et-EE"/>
        </w:rPr>
        <w:t xml:space="preserve">(Tartu Maakohtu kinnistusosakonna kinnistusregistri registriosa nr </w:t>
      </w:r>
      <w:r w:rsidR="003B52F8">
        <w:rPr>
          <w:lang w:val="et-EE"/>
        </w:rPr>
        <w:t>18847050</w:t>
      </w:r>
      <w:r w:rsidR="00D64EFB" w:rsidRPr="00D64EFB">
        <w:rPr>
          <w:lang w:val="et-EE"/>
        </w:rPr>
        <w:t>)</w:t>
      </w:r>
      <w:r w:rsidR="00D64EFB">
        <w:rPr>
          <w:lang w:val="et-EE"/>
        </w:rPr>
        <w:t xml:space="preserve"> </w:t>
      </w:r>
      <w:r w:rsidR="00286CC8" w:rsidRPr="003B3734">
        <w:rPr>
          <w:bCs/>
          <w:lang w:val="et-EE"/>
        </w:rPr>
        <w:t xml:space="preserve">alghinnaga </w:t>
      </w:r>
      <w:r w:rsidR="003B52F8">
        <w:rPr>
          <w:bCs/>
          <w:lang w:val="et-EE"/>
        </w:rPr>
        <w:t xml:space="preserve">1 </w:t>
      </w:r>
      <w:r w:rsidR="00D374E1">
        <w:rPr>
          <w:bCs/>
          <w:lang w:val="et-EE"/>
        </w:rPr>
        <w:t>6</w:t>
      </w:r>
      <w:r w:rsidR="003B52F8">
        <w:rPr>
          <w:bCs/>
          <w:lang w:val="et-EE"/>
        </w:rPr>
        <w:t>00</w:t>
      </w:r>
      <w:r w:rsidR="00286CC8" w:rsidRPr="003B3734">
        <w:rPr>
          <w:bCs/>
          <w:lang w:val="et-EE"/>
        </w:rPr>
        <w:t xml:space="preserve"> (</w:t>
      </w:r>
      <w:r w:rsidR="003B52F8">
        <w:rPr>
          <w:bCs/>
          <w:lang w:val="et-EE"/>
        </w:rPr>
        <w:t xml:space="preserve">üks tuhat </w:t>
      </w:r>
      <w:r w:rsidR="007B6C56">
        <w:rPr>
          <w:bCs/>
          <w:lang w:val="et-EE"/>
        </w:rPr>
        <w:t>kuus</w:t>
      </w:r>
      <w:r w:rsidR="003B52F8">
        <w:rPr>
          <w:bCs/>
          <w:lang w:val="et-EE"/>
        </w:rPr>
        <w:t>sada</w:t>
      </w:r>
      <w:r w:rsidR="00286CC8" w:rsidRPr="003B3734">
        <w:rPr>
          <w:bCs/>
          <w:lang w:val="et-EE"/>
        </w:rPr>
        <w:t xml:space="preserve">) </w:t>
      </w:r>
      <w:r w:rsidR="00286CC8" w:rsidRPr="004B7C25">
        <w:rPr>
          <w:bCs/>
          <w:lang w:val="et-EE"/>
        </w:rPr>
        <w:t>eurot.</w:t>
      </w:r>
    </w:p>
    <w:p w:rsidR="00286CC8" w:rsidRPr="00851050" w:rsidRDefault="00286CC8" w:rsidP="00286CC8">
      <w:pPr>
        <w:pStyle w:val="a3"/>
      </w:pPr>
      <w:r>
        <w:rPr>
          <w:b/>
        </w:rPr>
        <w:t>3.</w:t>
      </w:r>
      <w:r w:rsidR="00175C82">
        <w:rPr>
          <w:b/>
        </w:rPr>
        <w:t>3</w:t>
      </w:r>
      <w:r w:rsidRPr="00DE0425">
        <w:t xml:space="preserve"> Kehtestada </w:t>
      </w:r>
      <w:r w:rsidR="00D64EFB">
        <w:t xml:space="preserve">kirjaliku </w:t>
      </w:r>
      <w:r w:rsidRPr="00DE0425">
        <w:t xml:space="preserve">avaliku enampakkumise </w:t>
      </w:r>
      <w:r w:rsidRPr="00336A6D">
        <w:t xml:space="preserve">osavõtutasu </w:t>
      </w:r>
      <w:r w:rsidR="00D64EFB">
        <w:t>50</w:t>
      </w:r>
      <w:r w:rsidRPr="00336A6D">
        <w:t xml:space="preserve"> eurot ja </w:t>
      </w:r>
      <w:r w:rsidRPr="00851050">
        <w:t xml:space="preserve">tagatisraha </w:t>
      </w:r>
      <w:r w:rsidR="003B52F8">
        <w:t>1</w:t>
      </w:r>
      <w:r w:rsidR="00D374E1">
        <w:t>6</w:t>
      </w:r>
      <w:r w:rsidR="003B52F8">
        <w:t>0</w:t>
      </w:r>
      <w:r w:rsidR="004B7C25">
        <w:t xml:space="preserve"> eurot (s.o 10% </w:t>
      </w:r>
      <w:r w:rsidR="003B52F8">
        <w:t>kinnistu</w:t>
      </w:r>
      <w:r w:rsidR="004B7C25">
        <w:t xml:space="preserve"> alghinnast)</w:t>
      </w:r>
      <w:r w:rsidRPr="00851050">
        <w:t>.</w:t>
      </w:r>
    </w:p>
    <w:p w:rsidR="00B4386A" w:rsidRPr="00FB2C77" w:rsidRDefault="003B52F8" w:rsidP="00B4386A">
      <w:pPr>
        <w:tabs>
          <w:tab w:val="num" w:pos="720"/>
        </w:tabs>
        <w:jc w:val="both"/>
      </w:pPr>
      <w:r>
        <w:rPr>
          <w:b/>
        </w:rPr>
        <w:t>3.</w:t>
      </w:r>
      <w:r w:rsidR="00175C82">
        <w:rPr>
          <w:b/>
        </w:rPr>
        <w:t>4</w:t>
      </w:r>
      <w:r w:rsidR="00B4386A" w:rsidRPr="00FB2C77">
        <w:t xml:space="preserve"> </w:t>
      </w:r>
      <w:proofErr w:type="spellStart"/>
      <w:r w:rsidR="00B4386A" w:rsidRPr="00FB2C77">
        <w:t>Ostuhind</w:t>
      </w:r>
      <w:proofErr w:type="spellEnd"/>
      <w:r w:rsidR="00B4386A" w:rsidRPr="00FB2C77">
        <w:t xml:space="preserve"> </w:t>
      </w:r>
      <w:proofErr w:type="spellStart"/>
      <w:r w:rsidR="00B4386A" w:rsidRPr="00FB2C77">
        <w:t>tuleb</w:t>
      </w:r>
      <w:proofErr w:type="spellEnd"/>
      <w:r w:rsidR="00B4386A" w:rsidRPr="00FB2C77">
        <w:t xml:space="preserve"> </w:t>
      </w:r>
      <w:proofErr w:type="spellStart"/>
      <w:r w:rsidR="00B4386A" w:rsidRPr="00FB2C77">
        <w:t>tasuda</w:t>
      </w:r>
      <w:proofErr w:type="spellEnd"/>
      <w:r w:rsidR="00B4386A" w:rsidRPr="00FB2C77">
        <w:t xml:space="preserve"> </w:t>
      </w:r>
      <w:proofErr w:type="spellStart"/>
      <w:r w:rsidR="00B4386A" w:rsidRPr="00FB2C77">
        <w:t>täies</w:t>
      </w:r>
      <w:proofErr w:type="spellEnd"/>
      <w:r w:rsidR="00B4386A" w:rsidRPr="00FB2C77">
        <w:t xml:space="preserve"> </w:t>
      </w:r>
      <w:proofErr w:type="spellStart"/>
      <w:r w:rsidR="00B4386A" w:rsidRPr="00FB2C77">
        <w:t>ulatuses</w:t>
      </w:r>
      <w:proofErr w:type="spellEnd"/>
      <w:r w:rsidR="00B4386A" w:rsidRPr="00FB2C77">
        <w:t xml:space="preserve"> </w:t>
      </w:r>
      <w:proofErr w:type="spellStart"/>
      <w:r w:rsidR="00B4386A" w:rsidRPr="00FB2C77">
        <w:t>enne</w:t>
      </w:r>
      <w:proofErr w:type="spellEnd"/>
      <w:r w:rsidR="00B4386A" w:rsidRPr="00FB2C77">
        <w:t xml:space="preserve"> </w:t>
      </w:r>
      <w:proofErr w:type="spellStart"/>
      <w:r w:rsidR="00B4386A" w:rsidRPr="00FB2C77">
        <w:t>müügilepingu</w:t>
      </w:r>
      <w:proofErr w:type="spellEnd"/>
      <w:r w:rsidR="00B4386A" w:rsidRPr="00FB2C77">
        <w:t xml:space="preserve"> </w:t>
      </w:r>
      <w:proofErr w:type="spellStart"/>
      <w:r w:rsidR="00B4386A" w:rsidRPr="00FB2C77">
        <w:t>sõlmimist</w:t>
      </w:r>
      <w:proofErr w:type="spellEnd"/>
      <w:r w:rsidR="00B4386A" w:rsidRPr="00FB2C77">
        <w:t xml:space="preserve"> </w:t>
      </w:r>
      <w:proofErr w:type="spellStart"/>
      <w:r w:rsidR="00B4386A" w:rsidRPr="00FB2C77">
        <w:t>või</w:t>
      </w:r>
      <w:proofErr w:type="spellEnd"/>
      <w:r w:rsidR="00B4386A" w:rsidRPr="00FB2C77">
        <w:t xml:space="preserve"> </w:t>
      </w:r>
      <w:proofErr w:type="spellStart"/>
      <w:r w:rsidR="00B4386A" w:rsidRPr="00FB2C77">
        <w:t>selle</w:t>
      </w:r>
      <w:proofErr w:type="spellEnd"/>
      <w:r w:rsidR="00B4386A" w:rsidRPr="00FB2C77">
        <w:t xml:space="preserve"> </w:t>
      </w:r>
      <w:proofErr w:type="spellStart"/>
      <w:r w:rsidR="00B4386A" w:rsidRPr="00FB2C77">
        <w:t>allakirjutamise</w:t>
      </w:r>
      <w:proofErr w:type="spellEnd"/>
      <w:r w:rsidR="00B4386A" w:rsidRPr="00FB2C77">
        <w:t xml:space="preserve"> </w:t>
      </w:r>
      <w:proofErr w:type="spellStart"/>
      <w:r w:rsidR="00B4386A" w:rsidRPr="00FB2C77">
        <w:t>ajal</w:t>
      </w:r>
      <w:proofErr w:type="spellEnd"/>
      <w:r w:rsidR="00B4386A" w:rsidRPr="00FB2C77">
        <w:t>.</w:t>
      </w:r>
    </w:p>
    <w:p w:rsidR="003B52F8" w:rsidRDefault="003B52F8" w:rsidP="003B52F8">
      <w:pPr>
        <w:jc w:val="both"/>
        <w:rPr>
          <w:lang w:val="et-EE"/>
        </w:rPr>
      </w:pPr>
      <w:r w:rsidRPr="008B5A24">
        <w:rPr>
          <w:b/>
          <w:lang w:val="et-EE"/>
        </w:rPr>
        <w:t>3.</w:t>
      </w:r>
      <w:r w:rsidR="00175C82">
        <w:rPr>
          <w:b/>
          <w:lang w:val="et-EE"/>
        </w:rPr>
        <w:t>5</w:t>
      </w:r>
      <w:r w:rsidRPr="008B5A24">
        <w:rPr>
          <w:lang w:val="et-EE"/>
        </w:rPr>
        <w:t xml:space="preserve"> Volitada linnapead </w:t>
      </w:r>
      <w:r w:rsidR="007B6C56">
        <w:rPr>
          <w:lang w:val="et-EE"/>
        </w:rPr>
        <w:t xml:space="preserve">Ants Liimets </w:t>
      </w:r>
      <w:r w:rsidRPr="008B5A24">
        <w:rPr>
          <w:lang w:val="et-EE"/>
        </w:rPr>
        <w:t>allkirjastama Narva linna nimel vastav notariaalselt</w:t>
      </w:r>
      <w:r w:rsidRPr="005C3EA1">
        <w:rPr>
          <w:lang w:val="et-EE"/>
        </w:rPr>
        <w:t xml:space="preserve"> tõestatud leping.</w:t>
      </w:r>
      <w:r w:rsidRPr="008C73BE">
        <w:rPr>
          <w:color w:val="000000"/>
          <w:lang w:val="et-EE"/>
        </w:rPr>
        <w:t xml:space="preserve"> </w:t>
      </w:r>
      <w:r w:rsidRPr="008C73BE">
        <w:rPr>
          <w:lang w:val="et-EE"/>
        </w:rPr>
        <w:t>Volitus on antud edasivolitamise õigusega.</w:t>
      </w:r>
    </w:p>
    <w:p w:rsidR="00D374E1" w:rsidRPr="00FB2C77" w:rsidRDefault="00D374E1" w:rsidP="00D374E1">
      <w:pPr>
        <w:pStyle w:val="Loet"/>
        <w:numPr>
          <w:ilvl w:val="0"/>
          <w:numId w:val="0"/>
        </w:numPr>
        <w:spacing w:before="0"/>
        <w:rPr>
          <w:noProof/>
          <w:szCs w:val="24"/>
        </w:rPr>
      </w:pPr>
      <w:r>
        <w:rPr>
          <w:b/>
          <w:szCs w:val="24"/>
        </w:rPr>
        <w:t>3.</w:t>
      </w:r>
      <w:r w:rsidR="00175C82">
        <w:rPr>
          <w:b/>
          <w:szCs w:val="24"/>
        </w:rPr>
        <w:t>6</w:t>
      </w:r>
      <w:r>
        <w:rPr>
          <w:b/>
          <w:szCs w:val="24"/>
        </w:rPr>
        <w:t xml:space="preserve"> </w:t>
      </w:r>
      <w:r w:rsidRPr="00FB2C77">
        <w:rPr>
          <w:szCs w:val="24"/>
        </w:rPr>
        <w:t xml:space="preserve">Notariaalse müügilepingu sõlmimisega seotud kulud, </w:t>
      </w:r>
      <w:r w:rsidRPr="00FB2C77">
        <w:rPr>
          <w:noProof/>
          <w:szCs w:val="24"/>
        </w:rPr>
        <w:t>sealhulgas notaritasu, riigilõivu, notariaalakti ärakirjade maksumuse tasub ostja.</w:t>
      </w:r>
    </w:p>
    <w:p w:rsidR="00403AF6" w:rsidRPr="008C73BE" w:rsidRDefault="00403AF6" w:rsidP="00286CC8">
      <w:pPr>
        <w:jc w:val="both"/>
        <w:rPr>
          <w:color w:val="000000"/>
          <w:lang w:val="et-EE"/>
        </w:rPr>
      </w:pPr>
    </w:p>
    <w:p w:rsidR="00297901" w:rsidRPr="00951FB4" w:rsidRDefault="00297901" w:rsidP="00951FB4">
      <w:pPr>
        <w:numPr>
          <w:ilvl w:val="0"/>
          <w:numId w:val="2"/>
        </w:numPr>
        <w:jc w:val="center"/>
        <w:rPr>
          <w:b/>
          <w:lang w:val="et-EE"/>
        </w:rPr>
      </w:pPr>
      <w:r w:rsidRPr="00951FB4">
        <w:rPr>
          <w:b/>
          <w:lang w:val="et-EE"/>
        </w:rPr>
        <w:t>RAKENDUSSÄTTED</w:t>
      </w:r>
    </w:p>
    <w:p w:rsidR="00297901" w:rsidRPr="00951FB4" w:rsidRDefault="00297901" w:rsidP="00951FB4">
      <w:pPr>
        <w:rPr>
          <w:b/>
          <w:lang w:val="et-EE"/>
        </w:rPr>
      </w:pPr>
    </w:p>
    <w:p w:rsidR="00297901" w:rsidRPr="008B5A24" w:rsidRDefault="00297901" w:rsidP="008B5A24">
      <w:pPr>
        <w:pStyle w:val="aa"/>
        <w:numPr>
          <w:ilvl w:val="1"/>
          <w:numId w:val="12"/>
        </w:numPr>
        <w:jc w:val="both"/>
        <w:rPr>
          <w:lang w:val="et-EE"/>
        </w:rPr>
      </w:pPr>
      <w:r w:rsidRPr="008B5A24">
        <w:rPr>
          <w:lang w:val="et-EE"/>
        </w:rPr>
        <w:t xml:space="preserve">Narva Linnakantseleil teha korraldus teatavaks Narva Linnavalitsuse </w:t>
      </w:r>
      <w:r w:rsidR="00E321E6" w:rsidRPr="008B5A24">
        <w:rPr>
          <w:lang w:val="et-EE"/>
        </w:rPr>
        <w:t>Linnamajandusametile</w:t>
      </w:r>
      <w:r w:rsidRPr="008B5A24">
        <w:rPr>
          <w:lang w:val="et-EE"/>
        </w:rPr>
        <w:t>.</w:t>
      </w:r>
    </w:p>
    <w:p w:rsidR="00297901" w:rsidRPr="008B5A24" w:rsidRDefault="00297901" w:rsidP="008B5A24">
      <w:pPr>
        <w:pStyle w:val="aa"/>
        <w:numPr>
          <w:ilvl w:val="1"/>
          <w:numId w:val="12"/>
        </w:numPr>
        <w:tabs>
          <w:tab w:val="left" w:pos="540"/>
        </w:tabs>
        <w:jc w:val="both"/>
        <w:rPr>
          <w:lang w:val="et-EE"/>
        </w:rPr>
      </w:pPr>
      <w:r w:rsidRPr="008B5A24">
        <w:rPr>
          <w:lang w:val="et-EE"/>
        </w:rPr>
        <w:t>Korraldus jõustub seadusega sätestatud korras.</w:t>
      </w:r>
    </w:p>
    <w:p w:rsidR="00297901" w:rsidRPr="008B5A24" w:rsidRDefault="00297901" w:rsidP="008B5A24">
      <w:pPr>
        <w:pStyle w:val="aa"/>
        <w:numPr>
          <w:ilvl w:val="1"/>
          <w:numId w:val="12"/>
        </w:numPr>
        <w:jc w:val="both"/>
        <w:rPr>
          <w:lang w:val="et-EE"/>
        </w:rPr>
      </w:pPr>
      <w:r w:rsidRPr="008B5A24">
        <w:rPr>
          <w:lang w:val="et-EE"/>
        </w:rPr>
        <w:t>Korraldust võib vaidlustada, esitades kaebuse Tartu Halduskohtu Jõhvi kohtumajale 30 päeva jooksul arvates Narva Linnavalitsuse poolt korralduse teatavakstegemist.</w:t>
      </w:r>
    </w:p>
    <w:p w:rsidR="00297901" w:rsidRDefault="00297901" w:rsidP="00951FB4">
      <w:pPr>
        <w:jc w:val="both"/>
        <w:rPr>
          <w:lang w:val="et-EE"/>
        </w:rPr>
      </w:pPr>
    </w:p>
    <w:p w:rsidR="00AA1054" w:rsidRPr="00951FB4" w:rsidRDefault="00AA1054" w:rsidP="00951FB4">
      <w:pPr>
        <w:jc w:val="both"/>
        <w:rPr>
          <w:lang w:val="et-EE"/>
        </w:rPr>
      </w:pPr>
    </w:p>
    <w:p w:rsidR="00297901" w:rsidRPr="00675DB2" w:rsidRDefault="00297901" w:rsidP="00951FB4">
      <w:pPr>
        <w:rPr>
          <w:lang w:val="et-EE"/>
        </w:rPr>
      </w:pPr>
    </w:p>
    <w:p w:rsidR="00553D84" w:rsidRPr="00951FB4" w:rsidRDefault="00553D84" w:rsidP="00951FB4">
      <w:pPr>
        <w:jc w:val="both"/>
        <w:rPr>
          <w:lang w:val="et-EE"/>
        </w:rPr>
      </w:pPr>
    </w:p>
    <w:p w:rsidR="001F5E1C" w:rsidRPr="00F77825" w:rsidRDefault="007B6C56" w:rsidP="00951FB4">
      <w:pPr>
        <w:jc w:val="both"/>
        <w:rPr>
          <w:lang w:val="et-EE"/>
        </w:rPr>
      </w:pPr>
      <w:r>
        <w:rPr>
          <w:lang w:val="et-EE"/>
        </w:rPr>
        <w:t xml:space="preserve">Jelena </w:t>
      </w:r>
      <w:proofErr w:type="spellStart"/>
      <w:r>
        <w:rPr>
          <w:lang w:val="et-EE"/>
        </w:rPr>
        <w:t>Golubeva</w:t>
      </w:r>
      <w:proofErr w:type="spellEnd"/>
    </w:p>
    <w:p w:rsidR="00553D84" w:rsidRPr="00951FB4" w:rsidRDefault="007B6C56" w:rsidP="00951FB4">
      <w:pPr>
        <w:jc w:val="both"/>
        <w:rPr>
          <w:lang w:val="en-GB"/>
        </w:rPr>
      </w:pPr>
      <w:proofErr w:type="spellStart"/>
      <w:r>
        <w:rPr>
          <w:lang w:val="en-GB"/>
        </w:rPr>
        <w:t>l</w:t>
      </w:r>
      <w:bookmarkStart w:id="2" w:name="_GoBack"/>
      <w:bookmarkEnd w:id="2"/>
      <w:r w:rsidR="00553D84" w:rsidRPr="00951FB4">
        <w:rPr>
          <w:lang w:val="en-GB"/>
        </w:rPr>
        <w:t>innapea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asendaja</w:t>
      </w:r>
      <w:proofErr w:type="spellEnd"/>
      <w:r w:rsidR="00553D84" w:rsidRPr="00951FB4">
        <w:rPr>
          <w:lang w:val="en-GB"/>
        </w:rPr>
        <w:tab/>
      </w:r>
      <w:r w:rsidR="00553D84" w:rsidRPr="00951FB4">
        <w:rPr>
          <w:lang w:val="en-GB"/>
        </w:rPr>
        <w:tab/>
      </w:r>
      <w:r w:rsidR="00553D84" w:rsidRPr="00951FB4">
        <w:rPr>
          <w:lang w:val="en-GB"/>
        </w:rPr>
        <w:tab/>
      </w:r>
      <w:r w:rsidR="00553D84" w:rsidRPr="00951FB4">
        <w:rPr>
          <w:lang w:val="en-GB"/>
        </w:rPr>
        <w:tab/>
      </w:r>
      <w:r w:rsidR="00553D84" w:rsidRPr="00951FB4">
        <w:rPr>
          <w:lang w:val="en-GB"/>
        </w:rPr>
        <w:tab/>
      </w:r>
      <w:r w:rsidR="00553D84" w:rsidRPr="00951FB4">
        <w:rPr>
          <w:lang w:val="en-GB"/>
        </w:rPr>
        <w:tab/>
      </w:r>
      <w:proofErr w:type="spellStart"/>
      <w:r w:rsidR="00553D84" w:rsidRPr="00951FB4">
        <w:rPr>
          <w:lang w:val="en-GB"/>
        </w:rPr>
        <w:t>Üllar</w:t>
      </w:r>
      <w:proofErr w:type="spellEnd"/>
      <w:r w:rsidR="00553D84" w:rsidRPr="00951FB4">
        <w:rPr>
          <w:lang w:val="en-GB"/>
        </w:rPr>
        <w:t xml:space="preserve"> </w:t>
      </w:r>
      <w:proofErr w:type="spellStart"/>
      <w:r w:rsidR="00553D84" w:rsidRPr="00951FB4">
        <w:rPr>
          <w:lang w:val="en-GB"/>
        </w:rPr>
        <w:t>Kaljuste</w:t>
      </w:r>
      <w:proofErr w:type="spellEnd"/>
      <w:r w:rsidR="00553D84" w:rsidRPr="00951FB4">
        <w:rPr>
          <w:lang w:val="en-GB"/>
        </w:rPr>
        <w:tab/>
      </w:r>
      <w:r w:rsidR="00553D84" w:rsidRPr="00951FB4">
        <w:rPr>
          <w:lang w:val="en-GB"/>
        </w:rPr>
        <w:tab/>
      </w:r>
    </w:p>
    <w:p w:rsidR="00297901" w:rsidRPr="00845A17" w:rsidRDefault="00553D84" w:rsidP="003826B9">
      <w:pPr>
        <w:ind w:left="4964" w:firstLine="708"/>
        <w:jc w:val="both"/>
      </w:pPr>
      <w:proofErr w:type="spellStart"/>
      <w:r w:rsidRPr="00951FB4">
        <w:t>linnasekretär</w:t>
      </w:r>
      <w:proofErr w:type="spellEnd"/>
    </w:p>
    <w:sectPr w:rsidR="00297901" w:rsidRPr="00845A17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D73" w:rsidRDefault="00C25D73">
      <w:r>
        <w:separator/>
      </w:r>
    </w:p>
  </w:endnote>
  <w:endnote w:type="continuationSeparator" w:id="0">
    <w:p w:rsidR="00C25D73" w:rsidRDefault="00C2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00" w:rsidRDefault="00B634AF" w:rsidP="00A178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1D00" w:rsidRDefault="00C25D73" w:rsidP="00A178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00" w:rsidRDefault="00B634AF" w:rsidP="00A178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6C56">
      <w:rPr>
        <w:rStyle w:val="a7"/>
        <w:noProof/>
      </w:rPr>
      <w:t>1</w:t>
    </w:r>
    <w:r>
      <w:rPr>
        <w:rStyle w:val="a7"/>
      </w:rPr>
      <w:fldChar w:fldCharType="end"/>
    </w:r>
  </w:p>
  <w:p w:rsidR="000A1D00" w:rsidRDefault="00C25D73" w:rsidP="00A178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D73" w:rsidRDefault="00C25D73">
      <w:r>
        <w:separator/>
      </w:r>
    </w:p>
  </w:footnote>
  <w:footnote w:type="continuationSeparator" w:id="0">
    <w:p w:rsidR="00C25D73" w:rsidRDefault="00C2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7BD4"/>
    <w:multiLevelType w:val="hybridMultilevel"/>
    <w:tmpl w:val="739C83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2F35"/>
    <w:multiLevelType w:val="hybridMultilevel"/>
    <w:tmpl w:val="7C3ECD76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</w:lvl>
    <w:lvl w:ilvl="2" w:tplc="C64267D6">
      <w:numFmt w:val="none"/>
      <w:lvlText w:val=""/>
      <w:lvlJc w:val="left"/>
      <w:pPr>
        <w:tabs>
          <w:tab w:val="num" w:pos="360"/>
        </w:tabs>
      </w:pPr>
    </w:lvl>
    <w:lvl w:ilvl="3" w:tplc="F3C8F29A">
      <w:numFmt w:val="none"/>
      <w:lvlText w:val=""/>
      <w:lvlJc w:val="left"/>
      <w:pPr>
        <w:tabs>
          <w:tab w:val="num" w:pos="360"/>
        </w:tabs>
      </w:pPr>
    </w:lvl>
    <w:lvl w:ilvl="4" w:tplc="7D689932">
      <w:numFmt w:val="none"/>
      <w:lvlText w:val=""/>
      <w:lvlJc w:val="left"/>
      <w:pPr>
        <w:tabs>
          <w:tab w:val="num" w:pos="360"/>
        </w:tabs>
      </w:pPr>
    </w:lvl>
    <w:lvl w:ilvl="5" w:tplc="BD248F12">
      <w:numFmt w:val="none"/>
      <w:lvlText w:val=""/>
      <w:lvlJc w:val="left"/>
      <w:pPr>
        <w:tabs>
          <w:tab w:val="num" w:pos="360"/>
        </w:tabs>
      </w:pPr>
    </w:lvl>
    <w:lvl w:ilvl="6" w:tplc="427CE476">
      <w:numFmt w:val="none"/>
      <w:lvlText w:val=""/>
      <w:lvlJc w:val="left"/>
      <w:pPr>
        <w:tabs>
          <w:tab w:val="num" w:pos="360"/>
        </w:tabs>
      </w:pPr>
    </w:lvl>
    <w:lvl w:ilvl="7" w:tplc="0812E734">
      <w:numFmt w:val="none"/>
      <w:lvlText w:val=""/>
      <w:lvlJc w:val="left"/>
      <w:pPr>
        <w:tabs>
          <w:tab w:val="num" w:pos="360"/>
        </w:tabs>
      </w:pPr>
    </w:lvl>
    <w:lvl w:ilvl="8" w:tplc="4E02111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A70424"/>
    <w:multiLevelType w:val="hybridMultilevel"/>
    <w:tmpl w:val="12A23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217BD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C27B51"/>
    <w:multiLevelType w:val="multilevel"/>
    <w:tmpl w:val="013EDEDC"/>
    <w:lvl w:ilvl="0">
      <w:start w:val="1"/>
      <w:numFmt w:val="decimal"/>
      <w:pStyle w:val="Loe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3CE309D3"/>
    <w:multiLevelType w:val="hybridMultilevel"/>
    <w:tmpl w:val="3E8AA2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61D05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0466D86"/>
    <w:multiLevelType w:val="hybridMultilevel"/>
    <w:tmpl w:val="A662B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F029C"/>
    <w:multiLevelType w:val="hybridMultilevel"/>
    <w:tmpl w:val="B1D82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261BD"/>
    <w:multiLevelType w:val="multilevel"/>
    <w:tmpl w:val="DCB257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7A04FC"/>
    <w:multiLevelType w:val="hybridMultilevel"/>
    <w:tmpl w:val="CF080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07BB2"/>
    <w:multiLevelType w:val="hybridMultilevel"/>
    <w:tmpl w:val="6136BD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11"/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78"/>
    <w:rsid w:val="00001877"/>
    <w:rsid w:val="00013B4F"/>
    <w:rsid w:val="00023764"/>
    <w:rsid w:val="000560F3"/>
    <w:rsid w:val="00065E0C"/>
    <w:rsid w:val="000971A9"/>
    <w:rsid w:val="000B31E3"/>
    <w:rsid w:val="000B3E7A"/>
    <w:rsid w:val="000D5F55"/>
    <w:rsid w:val="000E11F0"/>
    <w:rsid w:val="00122E03"/>
    <w:rsid w:val="001349B0"/>
    <w:rsid w:val="00144F41"/>
    <w:rsid w:val="00175C82"/>
    <w:rsid w:val="001979B0"/>
    <w:rsid w:val="001B5816"/>
    <w:rsid w:val="001B68CD"/>
    <w:rsid w:val="001C569E"/>
    <w:rsid w:val="001E1665"/>
    <w:rsid w:val="001F5E1C"/>
    <w:rsid w:val="002100A5"/>
    <w:rsid w:val="00216F35"/>
    <w:rsid w:val="00244B3B"/>
    <w:rsid w:val="00252066"/>
    <w:rsid w:val="00286CC8"/>
    <w:rsid w:val="00297901"/>
    <w:rsid w:val="002A1FC8"/>
    <w:rsid w:val="002A3578"/>
    <w:rsid w:val="003044CD"/>
    <w:rsid w:val="0033642F"/>
    <w:rsid w:val="003533E6"/>
    <w:rsid w:val="00371159"/>
    <w:rsid w:val="003826B9"/>
    <w:rsid w:val="003B29EC"/>
    <w:rsid w:val="003B52F8"/>
    <w:rsid w:val="00403AF6"/>
    <w:rsid w:val="00422E2C"/>
    <w:rsid w:val="0044325A"/>
    <w:rsid w:val="004604BA"/>
    <w:rsid w:val="00485E8B"/>
    <w:rsid w:val="004B0921"/>
    <w:rsid w:val="004B7C25"/>
    <w:rsid w:val="004E1960"/>
    <w:rsid w:val="004E45B6"/>
    <w:rsid w:val="004E4CE5"/>
    <w:rsid w:val="004E579E"/>
    <w:rsid w:val="004F560E"/>
    <w:rsid w:val="00553D84"/>
    <w:rsid w:val="00561723"/>
    <w:rsid w:val="00584A5F"/>
    <w:rsid w:val="005B6878"/>
    <w:rsid w:val="005D1504"/>
    <w:rsid w:val="005E6CAB"/>
    <w:rsid w:val="00672DD9"/>
    <w:rsid w:val="00675DB2"/>
    <w:rsid w:val="00676FE3"/>
    <w:rsid w:val="0068001C"/>
    <w:rsid w:val="00687B80"/>
    <w:rsid w:val="006971A7"/>
    <w:rsid w:val="006A1FB1"/>
    <w:rsid w:val="006E4389"/>
    <w:rsid w:val="00704DBA"/>
    <w:rsid w:val="007076F5"/>
    <w:rsid w:val="00736C13"/>
    <w:rsid w:val="00790BC0"/>
    <w:rsid w:val="00793004"/>
    <w:rsid w:val="007B6C56"/>
    <w:rsid w:val="007D39CA"/>
    <w:rsid w:val="008149EA"/>
    <w:rsid w:val="00815131"/>
    <w:rsid w:val="00827031"/>
    <w:rsid w:val="00845A17"/>
    <w:rsid w:val="008559D9"/>
    <w:rsid w:val="008A55F8"/>
    <w:rsid w:val="008B5A24"/>
    <w:rsid w:val="00934C27"/>
    <w:rsid w:val="00951FB4"/>
    <w:rsid w:val="00960C32"/>
    <w:rsid w:val="00A17C29"/>
    <w:rsid w:val="00A3063B"/>
    <w:rsid w:val="00A95087"/>
    <w:rsid w:val="00AA1054"/>
    <w:rsid w:val="00AC30D5"/>
    <w:rsid w:val="00B4386A"/>
    <w:rsid w:val="00B53F60"/>
    <w:rsid w:val="00B634AF"/>
    <w:rsid w:val="00BB538A"/>
    <w:rsid w:val="00BE21CC"/>
    <w:rsid w:val="00BE2CBD"/>
    <w:rsid w:val="00C0728C"/>
    <w:rsid w:val="00C219BA"/>
    <w:rsid w:val="00C25D73"/>
    <w:rsid w:val="00C65FA8"/>
    <w:rsid w:val="00C850BE"/>
    <w:rsid w:val="00C87F38"/>
    <w:rsid w:val="00C94277"/>
    <w:rsid w:val="00CA197B"/>
    <w:rsid w:val="00CD14B6"/>
    <w:rsid w:val="00CF4A04"/>
    <w:rsid w:val="00D23A78"/>
    <w:rsid w:val="00D374E1"/>
    <w:rsid w:val="00D513CD"/>
    <w:rsid w:val="00D52C39"/>
    <w:rsid w:val="00D56D76"/>
    <w:rsid w:val="00D64EFB"/>
    <w:rsid w:val="00D70598"/>
    <w:rsid w:val="00D77C82"/>
    <w:rsid w:val="00DB2917"/>
    <w:rsid w:val="00DC1504"/>
    <w:rsid w:val="00DC6141"/>
    <w:rsid w:val="00E321E6"/>
    <w:rsid w:val="00E74633"/>
    <w:rsid w:val="00E75F80"/>
    <w:rsid w:val="00ED6A41"/>
    <w:rsid w:val="00F47F3F"/>
    <w:rsid w:val="00F50390"/>
    <w:rsid w:val="00F67CC1"/>
    <w:rsid w:val="00F77825"/>
    <w:rsid w:val="00FC47D4"/>
    <w:rsid w:val="00FD5F7B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EC92F-1840-4695-9BE4-AAE16217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297901"/>
    <w:pPr>
      <w:keepNext/>
      <w:tabs>
        <w:tab w:val="left" w:pos="9360"/>
      </w:tabs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link w:val="20"/>
    <w:qFormat/>
    <w:rsid w:val="00297901"/>
    <w:pPr>
      <w:keepNext/>
      <w:jc w:val="center"/>
      <w:outlineLvl w:val="1"/>
    </w:pPr>
    <w:rPr>
      <w:rFonts w:ascii="Arial" w:hAnsi="Arial" w:cs="Arial"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64E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297901"/>
    <w:pPr>
      <w:keepNext/>
      <w:jc w:val="center"/>
      <w:outlineLvl w:val="3"/>
    </w:pPr>
    <w:rPr>
      <w:sz w:val="28"/>
      <w:lang w:val="et-EE"/>
    </w:rPr>
  </w:style>
  <w:style w:type="paragraph" w:styleId="5">
    <w:name w:val="heading 5"/>
    <w:basedOn w:val="a"/>
    <w:next w:val="a"/>
    <w:link w:val="50"/>
    <w:qFormat/>
    <w:rsid w:val="00297901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901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20">
    <w:name w:val="Заголовок 2 Знак"/>
    <w:basedOn w:val="a0"/>
    <w:link w:val="2"/>
    <w:rsid w:val="00297901"/>
    <w:rPr>
      <w:rFonts w:ascii="Arial" w:eastAsia="Times New Roman" w:hAnsi="Arial" w:cs="Arial"/>
      <w:sz w:val="32"/>
      <w:szCs w:val="24"/>
      <w:lang w:val="en-US"/>
    </w:rPr>
  </w:style>
  <w:style w:type="character" w:customStyle="1" w:styleId="40">
    <w:name w:val="Заголовок 4 Знак"/>
    <w:basedOn w:val="a0"/>
    <w:link w:val="4"/>
    <w:rsid w:val="00297901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97901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rsid w:val="00297901"/>
    <w:pPr>
      <w:jc w:val="both"/>
    </w:pPr>
    <w:rPr>
      <w:lang w:val="et-EE" w:eastAsia="et-EE"/>
    </w:rPr>
  </w:style>
  <w:style w:type="character" w:customStyle="1" w:styleId="a4">
    <w:name w:val="Основной текст Знак"/>
    <w:basedOn w:val="a0"/>
    <w:link w:val="a3"/>
    <w:rsid w:val="00297901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a5">
    <w:name w:val="footer"/>
    <w:basedOn w:val="a"/>
    <w:link w:val="a6"/>
    <w:rsid w:val="00297901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rsid w:val="002979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297901"/>
  </w:style>
  <w:style w:type="paragraph" w:styleId="a8">
    <w:name w:val="Body Text Indent"/>
    <w:basedOn w:val="a"/>
    <w:link w:val="a9"/>
    <w:rsid w:val="0029790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79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rsid w:val="002979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97901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Loet">
    <w:name w:val="Loet"/>
    <w:basedOn w:val="a3"/>
    <w:rsid w:val="00297901"/>
    <w:pPr>
      <w:numPr>
        <w:numId w:val="1"/>
      </w:numPr>
      <w:tabs>
        <w:tab w:val="left" w:pos="6521"/>
      </w:tabs>
      <w:spacing w:before="120"/>
    </w:pPr>
    <w:rPr>
      <w:szCs w:val="20"/>
      <w:lang w:eastAsia="en-US"/>
    </w:rPr>
  </w:style>
  <w:style w:type="paragraph" w:customStyle="1" w:styleId="Body">
    <w:name w:val="Body"/>
    <w:basedOn w:val="a3"/>
    <w:rsid w:val="00297901"/>
    <w:pPr>
      <w:numPr>
        <w:ilvl w:val="1"/>
        <w:numId w:val="1"/>
      </w:numPr>
      <w:tabs>
        <w:tab w:val="left" w:pos="6521"/>
      </w:tabs>
    </w:pPr>
    <w:rPr>
      <w:szCs w:val="20"/>
      <w:lang w:eastAsia="en-US"/>
    </w:rPr>
  </w:style>
  <w:style w:type="paragraph" w:styleId="21">
    <w:name w:val="Body Text 2"/>
    <w:basedOn w:val="a"/>
    <w:link w:val="22"/>
    <w:rsid w:val="002979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979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97901"/>
    <w:pPr>
      <w:ind w:left="720"/>
      <w:contextualSpacing/>
    </w:pPr>
  </w:style>
  <w:style w:type="paragraph" w:styleId="ab">
    <w:name w:val="Normal (Web)"/>
    <w:basedOn w:val="a"/>
    <w:uiPriority w:val="99"/>
    <w:rsid w:val="00D70598"/>
    <w:pPr>
      <w:spacing w:before="240" w:after="100" w:afterAutospacing="1"/>
    </w:pPr>
  </w:style>
  <w:style w:type="paragraph" w:customStyle="1" w:styleId="Default">
    <w:name w:val="Default"/>
    <w:rsid w:val="00D70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c">
    <w:name w:val="No Spacing"/>
    <w:uiPriority w:val="1"/>
    <w:qFormat/>
    <w:rsid w:val="00B5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286CC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64E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paragraph">
    <w:name w:val="paragraph"/>
    <w:basedOn w:val="a"/>
    <w:rsid w:val="00D374E1"/>
    <w:pPr>
      <w:spacing w:before="100" w:beforeAutospacing="1" w:after="100" w:afterAutospacing="1"/>
    </w:pPr>
    <w:rPr>
      <w:lang w:val="et-EE" w:eastAsia="et-EE"/>
    </w:rPr>
  </w:style>
  <w:style w:type="paragraph" w:styleId="ae">
    <w:name w:val="Balloon Text"/>
    <w:basedOn w:val="a"/>
    <w:link w:val="af"/>
    <w:uiPriority w:val="99"/>
    <w:semiHidden/>
    <w:unhideWhenUsed/>
    <w:rsid w:val="007B6C5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B6C5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0818-6A3F-4771-B318-7B3D55AC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 Geveller</cp:lastModifiedBy>
  <cp:revision>30</cp:revision>
  <cp:lastPrinted>2021-08-30T06:43:00Z</cp:lastPrinted>
  <dcterms:created xsi:type="dcterms:W3CDTF">2021-04-09T07:11:00Z</dcterms:created>
  <dcterms:modified xsi:type="dcterms:W3CDTF">2021-08-30T07:21:00Z</dcterms:modified>
</cp:coreProperties>
</file>