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072"/>
      </w:tblGrid>
      <w:tr w:rsidR="002D2658" w:rsidRPr="00A06279" w:rsidTr="00E76C60">
        <w:trPr>
          <w:tblCellSpacing w:w="0" w:type="dxa"/>
        </w:trPr>
        <w:tc>
          <w:tcPr>
            <w:tcW w:w="5000" w:type="pct"/>
          </w:tcPr>
          <w:p w:rsidR="002D2658" w:rsidRPr="00A06279" w:rsidRDefault="002D2658" w:rsidP="00E76C60">
            <w:pPr>
              <w:tabs>
                <w:tab w:val="left" w:pos="6840"/>
              </w:tabs>
              <w:spacing w:before="100" w:beforeAutospacing="1" w:after="100" w:afterAutospacing="1"/>
              <w:jc w:val="right"/>
              <w:rPr>
                <w:rFonts w:eastAsia="Times New Roman" w:cs="Times New Roman"/>
                <w:color w:val="000000"/>
                <w:szCs w:val="24"/>
              </w:rPr>
            </w:pPr>
            <w:r w:rsidRPr="00A06279">
              <w:rPr>
                <w:rFonts w:eastAsia="Times New Roman" w:cs="Times New Roman"/>
                <w:color w:val="000000"/>
                <w:szCs w:val="24"/>
              </w:rPr>
              <w:t xml:space="preserve">                                                                                                                                                                                                Eelnõu</w:t>
            </w:r>
          </w:p>
          <w:p w:rsidR="002D2658" w:rsidRPr="00A06279" w:rsidRDefault="002D2658" w:rsidP="00E76C60">
            <w:pPr>
              <w:tabs>
                <w:tab w:val="left" w:pos="6840"/>
              </w:tabs>
              <w:spacing w:before="100" w:beforeAutospacing="1" w:after="100" w:afterAutospacing="1"/>
              <w:jc w:val="center"/>
              <w:rPr>
                <w:rFonts w:eastAsia="Times New Roman" w:cs="Times New Roman"/>
                <w:b/>
                <w:bCs/>
                <w:color w:val="000000"/>
                <w:szCs w:val="24"/>
              </w:rPr>
            </w:pPr>
            <w:r w:rsidRPr="00A06279">
              <w:rPr>
                <w:rFonts w:eastAsia="Times New Roman" w:cs="Times New Roman"/>
                <w:b/>
                <w:bCs/>
                <w:color w:val="000000"/>
                <w:szCs w:val="24"/>
              </w:rPr>
              <w:t>NARVA LINNAVALITSUS</w:t>
            </w:r>
          </w:p>
        </w:tc>
      </w:tr>
    </w:tbl>
    <w:p w:rsidR="002D2658" w:rsidRPr="00A06279" w:rsidRDefault="002D2658" w:rsidP="002D2658">
      <w:pPr>
        <w:spacing w:before="100" w:beforeAutospacing="1" w:after="100" w:afterAutospacing="1"/>
        <w:jc w:val="center"/>
        <w:rPr>
          <w:rFonts w:eastAsia="Times New Roman" w:cs="Times New Roman"/>
          <w:color w:val="000000"/>
          <w:szCs w:val="24"/>
        </w:rPr>
      </w:pPr>
      <w:r w:rsidRPr="00A06279">
        <w:rPr>
          <w:rFonts w:eastAsia="Times New Roman" w:cs="Times New Roman"/>
          <w:b/>
          <w:bCs/>
          <w:color w:val="000000"/>
          <w:szCs w:val="24"/>
        </w:rPr>
        <w:t>KORRALDUS</w:t>
      </w:r>
      <w:r w:rsidRPr="00A06279">
        <w:rPr>
          <w:rFonts w:eastAsia="Times New Roman" w:cs="Times New Roman"/>
          <w:color w:val="000000"/>
          <w:szCs w:val="24"/>
        </w:rPr>
        <w:t xml:space="preserve">  </w:t>
      </w:r>
    </w:p>
    <w:tbl>
      <w:tblPr>
        <w:tblW w:w="5000" w:type="pct"/>
        <w:tblCellSpacing w:w="0" w:type="dxa"/>
        <w:tblCellMar>
          <w:left w:w="0" w:type="dxa"/>
          <w:right w:w="0" w:type="dxa"/>
        </w:tblCellMar>
        <w:tblLook w:val="0000" w:firstRow="0" w:lastRow="0" w:firstColumn="0" w:lastColumn="0" w:noHBand="0" w:noVBand="0"/>
      </w:tblPr>
      <w:tblGrid>
        <w:gridCol w:w="3084"/>
        <w:gridCol w:w="5988"/>
      </w:tblGrid>
      <w:tr w:rsidR="002D2658" w:rsidRPr="00A06279" w:rsidTr="00E76C60">
        <w:trPr>
          <w:tblCellSpacing w:w="0" w:type="dxa"/>
        </w:trPr>
        <w:tc>
          <w:tcPr>
            <w:tcW w:w="1700" w:type="pct"/>
          </w:tcPr>
          <w:p w:rsidR="002D2658" w:rsidRPr="00A06279" w:rsidRDefault="002D2658" w:rsidP="00E76C60">
            <w:pPr>
              <w:rPr>
                <w:rFonts w:eastAsia="Times New Roman" w:cs="Times New Roman"/>
                <w:color w:val="000000"/>
                <w:szCs w:val="24"/>
              </w:rPr>
            </w:pPr>
            <w:r w:rsidRPr="00A06279">
              <w:rPr>
                <w:rFonts w:eastAsia="Times New Roman" w:cs="Times New Roman"/>
                <w:szCs w:val="24"/>
              </w:rPr>
              <w:t>Narva</w:t>
            </w:r>
          </w:p>
        </w:tc>
        <w:tc>
          <w:tcPr>
            <w:tcW w:w="3300" w:type="pct"/>
          </w:tcPr>
          <w:p w:rsidR="002D2658" w:rsidRPr="00A06279" w:rsidRDefault="002D2658" w:rsidP="00E76C60">
            <w:pPr>
              <w:jc w:val="center"/>
              <w:rPr>
                <w:rFonts w:eastAsia="Times New Roman" w:cs="Times New Roman"/>
                <w:color w:val="000000"/>
                <w:szCs w:val="24"/>
              </w:rPr>
            </w:pPr>
            <w:r w:rsidRPr="00A06279">
              <w:rPr>
                <w:rFonts w:eastAsia="Times New Roman" w:cs="Times New Roman"/>
                <w:szCs w:val="24"/>
              </w:rPr>
              <w:t xml:space="preserve">                                                         ……. 2021.a. nr </w:t>
            </w:r>
          </w:p>
        </w:tc>
      </w:tr>
      <w:tr w:rsidR="002D2658" w:rsidRPr="00A06279" w:rsidTr="00E76C60">
        <w:trPr>
          <w:tblCellSpacing w:w="0" w:type="dxa"/>
        </w:trPr>
        <w:tc>
          <w:tcPr>
            <w:tcW w:w="1700" w:type="pct"/>
          </w:tcPr>
          <w:p w:rsidR="002D2658" w:rsidRPr="00A06279" w:rsidRDefault="002D2658" w:rsidP="00E76C60">
            <w:pPr>
              <w:rPr>
                <w:rFonts w:eastAsia="Times New Roman" w:cs="Times New Roman"/>
                <w:szCs w:val="24"/>
              </w:rPr>
            </w:pPr>
          </w:p>
        </w:tc>
        <w:tc>
          <w:tcPr>
            <w:tcW w:w="3300" w:type="pct"/>
          </w:tcPr>
          <w:p w:rsidR="002D2658" w:rsidRPr="00A06279" w:rsidRDefault="002D2658" w:rsidP="00E76C60">
            <w:pPr>
              <w:jc w:val="right"/>
              <w:rPr>
                <w:rFonts w:eastAsia="Times New Roman" w:cs="Times New Roman"/>
                <w:szCs w:val="24"/>
              </w:rPr>
            </w:pPr>
          </w:p>
        </w:tc>
      </w:tr>
    </w:tbl>
    <w:p w:rsidR="002D2658" w:rsidRPr="00A06279" w:rsidRDefault="002D2658" w:rsidP="002D2658">
      <w:pPr>
        <w:jc w:val="both"/>
        <w:rPr>
          <w:rFonts w:eastAsia="Times New Roman" w:cs="Times New Roman"/>
          <w:b/>
          <w:bCs/>
          <w:szCs w:val="24"/>
        </w:rPr>
      </w:pPr>
      <w:r w:rsidRPr="00A06279">
        <w:rPr>
          <w:rFonts w:eastAsia="Times New Roman" w:cs="Times New Roman"/>
          <w:b/>
          <w:bCs/>
          <w:szCs w:val="24"/>
        </w:rPr>
        <w:t>Ehit</w:t>
      </w:r>
      <w:r>
        <w:rPr>
          <w:rFonts w:eastAsia="Times New Roman" w:cs="Times New Roman"/>
          <w:b/>
          <w:bCs/>
          <w:szCs w:val="24"/>
        </w:rPr>
        <w:t xml:space="preserve">usloa andmine (Tuleviku tänav, Vestervalli tänav L2, </w:t>
      </w:r>
      <w:r w:rsidRPr="00544710">
        <w:rPr>
          <w:rFonts w:eastAsia="Times New Roman" w:cs="Times New Roman"/>
          <w:b/>
          <w:bCs/>
          <w:szCs w:val="24"/>
        </w:rPr>
        <w:t>Tuleviku tn 9,</w:t>
      </w:r>
      <w:r>
        <w:rPr>
          <w:rFonts w:eastAsia="Times New Roman" w:cs="Times New Roman"/>
          <w:b/>
          <w:bCs/>
          <w:szCs w:val="24"/>
        </w:rPr>
        <w:t xml:space="preserve">  6,  6a, 10a)</w:t>
      </w:r>
      <w:r w:rsidRPr="00544710">
        <w:rPr>
          <w:rFonts w:eastAsia="Times New Roman" w:cs="Times New Roman"/>
          <w:b/>
          <w:bCs/>
          <w:szCs w:val="24"/>
        </w:rPr>
        <w:t xml:space="preserve"> </w:t>
      </w:r>
    </w:p>
    <w:p w:rsidR="002D2658" w:rsidRPr="00A06279" w:rsidRDefault="002D2658" w:rsidP="002D2658">
      <w:pPr>
        <w:rPr>
          <w:rFonts w:eastAsia="Times New Roman" w:cs="Times New Roman"/>
          <w:szCs w:val="24"/>
        </w:rPr>
      </w:pPr>
    </w:p>
    <w:p w:rsidR="002D2658" w:rsidRPr="00A06279" w:rsidRDefault="002D2658" w:rsidP="002D2658">
      <w:pPr>
        <w:rPr>
          <w:rFonts w:eastAsia="Times New Roman" w:cs="Times New Roman"/>
          <w:szCs w:val="24"/>
        </w:rPr>
      </w:pPr>
    </w:p>
    <w:p w:rsidR="002D2658" w:rsidRPr="00A06279" w:rsidRDefault="002D2658" w:rsidP="002D2658">
      <w:pPr>
        <w:numPr>
          <w:ilvl w:val="0"/>
          <w:numId w:val="1"/>
        </w:numPr>
        <w:tabs>
          <w:tab w:val="num" w:pos="360"/>
        </w:tabs>
        <w:rPr>
          <w:rFonts w:eastAsia="Times New Roman" w:cs="Times New Roman"/>
          <w:b/>
          <w:szCs w:val="24"/>
        </w:rPr>
      </w:pPr>
      <w:r w:rsidRPr="00A06279">
        <w:rPr>
          <w:rFonts w:eastAsia="Times New Roman" w:cs="Times New Roman"/>
          <w:b/>
          <w:szCs w:val="24"/>
        </w:rPr>
        <w:t xml:space="preserve">ASJAOLUD JA MENETLUSE KÄIK </w:t>
      </w:r>
    </w:p>
    <w:p w:rsidR="002D2658" w:rsidRDefault="002D2658" w:rsidP="002D2658">
      <w:pPr>
        <w:rPr>
          <w:rFonts w:eastAsia="Times New Roman" w:cs="Times New Roman"/>
          <w:szCs w:val="24"/>
        </w:rPr>
      </w:pPr>
      <w:r>
        <w:rPr>
          <w:rFonts w:eastAsia="Times New Roman" w:cs="Times New Roman"/>
          <w:szCs w:val="24"/>
        </w:rPr>
        <w:t>30.08</w:t>
      </w:r>
      <w:r w:rsidRPr="00A06279">
        <w:rPr>
          <w:rFonts w:eastAsia="Times New Roman" w:cs="Times New Roman"/>
          <w:szCs w:val="24"/>
        </w:rPr>
        <w:t xml:space="preserve">.2021 laekus läbivaatamiseks </w:t>
      </w:r>
      <w:r w:rsidRPr="005D72E3">
        <w:rPr>
          <w:rFonts w:eastAsia="Times New Roman" w:cs="Times New Roman"/>
          <w:szCs w:val="24"/>
        </w:rPr>
        <w:t xml:space="preserve">Tuleviku tn 9 spordipargi teenindamiseks </w:t>
      </w:r>
      <w:r w:rsidRPr="00DB66F8">
        <w:rPr>
          <w:rFonts w:eastAsia="Times New Roman" w:cs="Times New Roman"/>
          <w:szCs w:val="24"/>
        </w:rPr>
        <w:t xml:space="preserve">Tuleviku tänav, Vestervalli tänav L2, Tuleviku tn 9,  6,  6a, 10a </w:t>
      </w:r>
      <w:r>
        <w:rPr>
          <w:rFonts w:eastAsia="Times New Roman" w:cs="Times New Roman"/>
          <w:szCs w:val="24"/>
        </w:rPr>
        <w:t xml:space="preserve">kinnistutele </w:t>
      </w:r>
      <w:r w:rsidRPr="00DB66F8">
        <w:rPr>
          <w:rFonts w:eastAsia="Times New Roman" w:cs="Times New Roman"/>
          <w:szCs w:val="24"/>
        </w:rPr>
        <w:t>drenaažitorustik</w:t>
      </w:r>
      <w:r>
        <w:rPr>
          <w:rFonts w:eastAsia="Times New Roman" w:cs="Times New Roman"/>
          <w:szCs w:val="24"/>
        </w:rPr>
        <w:t xml:space="preserve">u, </w:t>
      </w:r>
      <w:r w:rsidRPr="00DB66F8">
        <w:rPr>
          <w:rFonts w:eastAsia="Times New Roman" w:cs="Times New Roman"/>
          <w:szCs w:val="24"/>
        </w:rPr>
        <w:t>veetorustik</w:t>
      </w:r>
      <w:r>
        <w:rPr>
          <w:rFonts w:eastAsia="Times New Roman" w:cs="Times New Roman"/>
          <w:szCs w:val="24"/>
        </w:rPr>
        <w:t xml:space="preserve">u, </w:t>
      </w:r>
      <w:r w:rsidRPr="00DB66F8">
        <w:rPr>
          <w:rFonts w:eastAsia="Times New Roman" w:cs="Times New Roman"/>
          <w:szCs w:val="24"/>
        </w:rPr>
        <w:t>sademeveetorustik</w:t>
      </w:r>
      <w:r>
        <w:rPr>
          <w:rFonts w:eastAsia="Times New Roman" w:cs="Times New Roman"/>
          <w:szCs w:val="24"/>
        </w:rPr>
        <w:t xml:space="preserve">e, </w:t>
      </w:r>
      <w:r w:rsidRPr="00DB66F8">
        <w:rPr>
          <w:rFonts w:eastAsia="Times New Roman" w:cs="Times New Roman"/>
          <w:szCs w:val="24"/>
        </w:rPr>
        <w:t>reoveetorustik</w:t>
      </w:r>
      <w:r>
        <w:rPr>
          <w:rFonts w:eastAsia="Times New Roman" w:cs="Times New Roman"/>
          <w:szCs w:val="24"/>
        </w:rPr>
        <w:t xml:space="preserve">u ehitamiseks </w:t>
      </w:r>
      <w:r w:rsidRPr="00A06279">
        <w:rPr>
          <w:rFonts w:eastAsia="Times New Roman" w:cs="Times New Roman"/>
          <w:szCs w:val="24"/>
        </w:rPr>
        <w:t xml:space="preserve">ehitusloa taotlus nr  </w:t>
      </w:r>
      <w:r w:rsidRPr="00DB66F8">
        <w:rPr>
          <w:rFonts w:eastAsia="Times New Roman" w:cs="Times New Roman"/>
          <w:szCs w:val="24"/>
        </w:rPr>
        <w:t>2111271/30802</w:t>
      </w:r>
      <w:r>
        <w:rPr>
          <w:rFonts w:eastAsia="Times New Roman" w:cs="Times New Roman"/>
          <w:szCs w:val="24"/>
        </w:rPr>
        <w:t xml:space="preserve"> </w:t>
      </w:r>
      <w:r w:rsidRPr="00A06279">
        <w:rPr>
          <w:rFonts w:eastAsia="Times New Roman" w:cs="Times New Roman"/>
          <w:szCs w:val="24"/>
        </w:rPr>
        <w:t xml:space="preserve">koos ehitusprojektiga </w:t>
      </w:r>
      <w:r>
        <w:rPr>
          <w:rFonts w:eastAsia="Times New Roman" w:cs="Times New Roman"/>
          <w:szCs w:val="24"/>
        </w:rPr>
        <w:t>„</w:t>
      </w:r>
      <w:r w:rsidRPr="00DB66F8">
        <w:rPr>
          <w:rFonts w:eastAsia="Times New Roman" w:cs="Times New Roman"/>
          <w:szCs w:val="24"/>
        </w:rPr>
        <w:t>Narva linnas Tuleviku tn 9 tänavaspordipark - ehitusprojekti muudatus M2 20028M2_PP_Narva-skatepark-muudatus-M2</w:t>
      </w:r>
      <w:r>
        <w:rPr>
          <w:rFonts w:eastAsia="Times New Roman" w:cs="Times New Roman"/>
          <w:szCs w:val="24"/>
        </w:rPr>
        <w:t>.“,</w:t>
      </w:r>
      <w:r w:rsidRPr="00DB66F8">
        <w:rPr>
          <w:rFonts w:eastAsia="Times New Roman" w:cs="Times New Roman"/>
          <w:szCs w:val="24"/>
        </w:rPr>
        <w:t xml:space="preserve"> </w:t>
      </w:r>
      <w:r>
        <w:rPr>
          <w:rFonts w:eastAsia="Times New Roman" w:cs="Times New Roman"/>
          <w:szCs w:val="24"/>
        </w:rPr>
        <w:t xml:space="preserve">projekteerija </w:t>
      </w:r>
      <w:r w:rsidRPr="00DB66F8">
        <w:rPr>
          <w:rFonts w:eastAsia="Times New Roman" w:cs="Times New Roman"/>
          <w:szCs w:val="24"/>
        </w:rPr>
        <w:t>ROADPLAN OÜ</w:t>
      </w:r>
      <w:r>
        <w:rPr>
          <w:rFonts w:eastAsia="Times New Roman" w:cs="Times New Roman"/>
          <w:szCs w:val="24"/>
        </w:rPr>
        <w:t>.</w:t>
      </w:r>
    </w:p>
    <w:p w:rsidR="002D2658" w:rsidRDefault="002D2658" w:rsidP="002D2658">
      <w:pPr>
        <w:jc w:val="both"/>
        <w:rPr>
          <w:rFonts w:eastAsia="Times New Roman" w:cs="Times New Roman"/>
          <w:szCs w:val="24"/>
        </w:rPr>
      </w:pPr>
    </w:p>
    <w:p w:rsidR="002D2658" w:rsidRPr="00A06279" w:rsidRDefault="002D2658" w:rsidP="002D2658">
      <w:pPr>
        <w:jc w:val="both"/>
        <w:rPr>
          <w:rFonts w:eastAsia="Times New Roman" w:cs="Times New Roman"/>
          <w:szCs w:val="24"/>
        </w:rPr>
      </w:pPr>
      <w:r>
        <w:rPr>
          <w:rFonts w:eastAsia="Times New Roman" w:cs="Times New Roman"/>
          <w:szCs w:val="24"/>
        </w:rPr>
        <w:t>30.08.</w:t>
      </w:r>
      <w:r w:rsidRPr="00A06279">
        <w:rPr>
          <w:rFonts w:eastAsia="Times New Roman" w:cs="Times New Roman"/>
          <w:szCs w:val="24"/>
        </w:rPr>
        <w:t xml:space="preserve">2021 ehitisregistri  keskkonnas on genereeritud ehitusloa eelnõu  nr </w:t>
      </w:r>
      <w:r w:rsidRPr="00DB66F8">
        <w:rPr>
          <w:rFonts w:eastAsia="Times New Roman" w:cs="Times New Roman"/>
          <w:szCs w:val="24"/>
        </w:rPr>
        <w:t>2112271/29335</w:t>
      </w:r>
      <w:r w:rsidRPr="00A06279">
        <w:rPr>
          <w:rFonts w:eastAsia="Times New Roman" w:cs="Times New Roman"/>
          <w:szCs w:val="24"/>
        </w:rPr>
        <w:t>, menetluse nr</w:t>
      </w:r>
      <w:r w:rsidRPr="00A06279">
        <w:rPr>
          <w:rFonts w:eastAsia="Times New Roman" w:cs="Times New Roman"/>
          <w:color w:val="FF0000"/>
          <w:szCs w:val="24"/>
        </w:rPr>
        <w:t xml:space="preserve"> </w:t>
      </w:r>
      <w:r>
        <w:t>272204</w:t>
      </w:r>
      <w:r>
        <w:rPr>
          <w:rFonts w:eastAsia="Times New Roman" w:cs="Times New Roman"/>
          <w:szCs w:val="24"/>
        </w:rPr>
        <w:t>,</w:t>
      </w:r>
      <w:r w:rsidRPr="00A06279">
        <w:rPr>
          <w:rFonts w:eastAsia="Times New Roman" w:cs="Times New Roman"/>
          <w:szCs w:val="24"/>
        </w:rPr>
        <w:t xml:space="preserve"> ning suunatud </w:t>
      </w:r>
      <w:r>
        <w:rPr>
          <w:rFonts w:eastAsia="Times New Roman" w:cs="Times New Roman"/>
          <w:szCs w:val="24"/>
        </w:rPr>
        <w:t>AS-le Narva Vesi,</w:t>
      </w:r>
      <w:r w:rsidRPr="00A06279">
        <w:rPr>
          <w:rFonts w:eastAsia="Times New Roman" w:cs="Times New Roman"/>
          <w:szCs w:val="24"/>
        </w:rPr>
        <w:t xml:space="preserve"> Arhitektuuri-ja Linnap</w:t>
      </w:r>
      <w:r>
        <w:rPr>
          <w:rFonts w:eastAsia="Times New Roman" w:cs="Times New Roman"/>
          <w:szCs w:val="24"/>
        </w:rPr>
        <w:t xml:space="preserve">laneerimise Ametile ning Linnamajandusametile </w:t>
      </w:r>
      <w:r w:rsidRPr="00A06279">
        <w:rPr>
          <w:rFonts w:eastAsia="Times New Roman" w:cs="Times New Roman"/>
          <w:szCs w:val="24"/>
        </w:rPr>
        <w:t>kooskõlastamiseks ning arvamuse avaldamiseks.</w:t>
      </w:r>
    </w:p>
    <w:p w:rsidR="002D2658" w:rsidRPr="00A06279" w:rsidRDefault="002D2658" w:rsidP="002D2658">
      <w:pPr>
        <w:rPr>
          <w:rFonts w:eastAsia="Times New Roman" w:cs="Times New Roman"/>
          <w:szCs w:val="24"/>
        </w:rPr>
      </w:pPr>
    </w:p>
    <w:p w:rsidR="002D2658" w:rsidRPr="002D2658" w:rsidRDefault="002D2658" w:rsidP="002D2658">
      <w:pPr>
        <w:jc w:val="both"/>
        <w:rPr>
          <w:rFonts w:eastAsia="Times New Roman" w:cs="Times New Roman"/>
          <w:szCs w:val="24"/>
        </w:rPr>
      </w:pPr>
      <w:r>
        <w:rPr>
          <w:rFonts w:eastAsia="Times New Roman" w:cs="Times New Roman"/>
          <w:szCs w:val="24"/>
        </w:rPr>
        <w:t>01.09.</w:t>
      </w:r>
      <w:r w:rsidRPr="002D2658">
        <w:rPr>
          <w:rFonts w:eastAsia="Times New Roman" w:cs="Times New Roman"/>
          <w:szCs w:val="24"/>
        </w:rPr>
        <w:t>2021 kõik kaasatud isikud kooskõlastasid ehitusloa eelnõu.</w:t>
      </w:r>
    </w:p>
    <w:p w:rsidR="002D2658" w:rsidRDefault="002D2658" w:rsidP="002D2658">
      <w:pPr>
        <w:rPr>
          <w:rFonts w:eastAsia="Times New Roman" w:cs="Times New Roman"/>
          <w:bCs/>
          <w:szCs w:val="24"/>
        </w:rPr>
      </w:pPr>
    </w:p>
    <w:p w:rsidR="002D2658" w:rsidRDefault="002D2658" w:rsidP="002D2658">
      <w:pPr>
        <w:rPr>
          <w:rFonts w:eastAsia="Times New Roman" w:cs="Times New Roman"/>
          <w:bCs/>
          <w:szCs w:val="24"/>
        </w:rPr>
      </w:pPr>
      <w:r w:rsidRPr="005D72E3">
        <w:rPr>
          <w:rFonts w:eastAsia="Times New Roman" w:cs="Times New Roman"/>
          <w:bCs/>
          <w:szCs w:val="24"/>
        </w:rPr>
        <w:t>Arhitektuuri ja planeerimise osakond</w:t>
      </w:r>
      <w:r w:rsidRPr="00F605EF">
        <w:t xml:space="preserve"> </w:t>
      </w:r>
      <w:r w:rsidRPr="005D72E3">
        <w:rPr>
          <w:rFonts w:eastAsia="Times New Roman" w:cs="Times New Roman"/>
          <w:bCs/>
          <w:szCs w:val="24"/>
        </w:rPr>
        <w:t>k</w:t>
      </w:r>
      <w:r>
        <w:rPr>
          <w:rFonts w:eastAsia="Times New Roman" w:cs="Times New Roman"/>
          <w:bCs/>
          <w:szCs w:val="24"/>
        </w:rPr>
        <w:t>ooskõlastas tingimisi, märkustega</w:t>
      </w:r>
      <w:r w:rsidRPr="005D72E3">
        <w:rPr>
          <w:rFonts w:eastAsia="Times New Roman" w:cs="Times New Roman"/>
          <w:bCs/>
          <w:szCs w:val="24"/>
        </w:rPr>
        <w:t xml:space="preserve">: „AA osa: 1. </w:t>
      </w:r>
      <w:r>
        <w:rPr>
          <w:rFonts w:eastAsia="Times New Roman" w:cs="Times New Roman"/>
          <w:bCs/>
          <w:szCs w:val="24"/>
        </w:rPr>
        <w:t>1.</w:t>
      </w:r>
      <w:r w:rsidRPr="005D72E3">
        <w:rPr>
          <w:rFonts w:eastAsia="Times New Roman" w:cs="Times New Roman"/>
          <w:bCs/>
          <w:szCs w:val="24"/>
        </w:rPr>
        <w:t>Seletuskirja sisukord viia tekstiga vastavusse. EL osa: 2. Ehitusprojekti struktuur viia AA osaga vastavusse. 3. Esitada ehitusprojektis määratud vastutava spetsialisti allkiri. VK osa: 4. Vastavalt 17.07.2015 Majandus-ja taristuministri määrusele nr 97 „Nõuded ehitusprojektile“ §7 vähemalt tiitellehel, seletuskirja päismikus ja jooniste kirjanurkades esitada kõik kajastatud ehitiste aadressid. 5. Asendiplaan: joonisel esitada tingmärkides ja seletuskirjas mainitud pumpla. 6. Seletuskirja punktis 8.10 esitada töö number.“</w:t>
      </w:r>
    </w:p>
    <w:p w:rsidR="002D2658" w:rsidRDefault="002D2658" w:rsidP="002D2658">
      <w:pPr>
        <w:jc w:val="both"/>
      </w:pPr>
      <w:r>
        <w:rPr>
          <w:rFonts w:eastAsia="Times New Roman" w:cs="Times New Roman"/>
          <w:bCs/>
          <w:szCs w:val="24"/>
        </w:rPr>
        <w:t>2.</w:t>
      </w:r>
      <w:r>
        <w:t>„</w:t>
      </w:r>
      <w:r w:rsidRPr="00D17572">
        <w:t>Koos ehitamise alustamise teatisega esitada ehitisregistrisse tellijaga ning naaberkinnistu omanikega ehitustööde kooskõlastatud organiseerimise kava, milles on määratud vähemalt ehitustööde teostamise meetodid, ehitusplatsi piirdeaia asukoht ning ehitustööde teostamise ajaks liikluskorraldus (EVS 932:2017). Samuti ehitustööde käigus tuleb järgida kehtiva Narva linna heakorra eeskirja § 9 sätestatud nõuded. Ehitustööde läbiviimisel ei tohi rikkuda teistele isikutele kuuluvaid asjaõigusi. EhS § 12 lg 1, 3 kohaselt tuleb ehitada ehitusprojekti kohaselt, järgides ehitise ja ehitamise kohta kehtivaid nõudeid ning ehitamisel tuleb arvestada ehitamisest mõjutatud isikute õigusi ning rakendada abinõusid nende õiguste ülemäärase kahjustamise vastu“.</w:t>
      </w:r>
    </w:p>
    <w:p w:rsidR="002D2658" w:rsidRPr="005D72E3" w:rsidRDefault="002D2658" w:rsidP="002D2658">
      <w:pPr>
        <w:rPr>
          <w:rFonts w:eastAsia="Times New Roman" w:cs="Times New Roman"/>
          <w:bCs/>
          <w:szCs w:val="24"/>
        </w:rPr>
      </w:pPr>
    </w:p>
    <w:p w:rsidR="002D2658" w:rsidRPr="005D72E3" w:rsidRDefault="002D2658" w:rsidP="002D2658">
      <w:pPr>
        <w:jc w:val="both"/>
        <w:rPr>
          <w:rFonts w:eastAsia="Times New Roman" w:cs="Times New Roman"/>
          <w:bCs/>
          <w:szCs w:val="24"/>
        </w:rPr>
      </w:pPr>
    </w:p>
    <w:p w:rsidR="002D2658" w:rsidRPr="00A06279" w:rsidRDefault="002D2658" w:rsidP="002D2658">
      <w:pPr>
        <w:jc w:val="both"/>
        <w:rPr>
          <w:rFonts w:eastAsia="Times New Roman" w:cs="Times New Roman"/>
          <w:bCs/>
          <w:szCs w:val="24"/>
        </w:rPr>
      </w:pPr>
      <w:r w:rsidRPr="00A06279">
        <w:rPr>
          <w:rFonts w:eastAsia="Times New Roman" w:cs="Times New Roman"/>
          <w:bCs/>
          <w:szCs w:val="24"/>
        </w:rPr>
        <w:t xml:space="preserve">Seega, esitatud dokumentides ehitusseadustiku § 44 toodud ehitusloa andmisest keeldumise põhjused puuduvad. </w:t>
      </w:r>
      <w:r w:rsidRPr="005D72E3">
        <w:rPr>
          <w:rFonts w:eastAsia="Times New Roman" w:cs="Times New Roman"/>
          <w:bCs/>
          <w:szCs w:val="24"/>
        </w:rPr>
        <w:t>Tuleviku tn 9 spordipargi teenindamiseks Tuleviku tänav, Vestervalli tänav L2, Tuleviku tn 9,  6,  6a, 10a kinnistutele drenaažitorustiku, veetorustiku, sademeveetorustike, reoveetorustiku</w:t>
      </w:r>
      <w:r>
        <w:rPr>
          <w:rFonts w:eastAsia="Times New Roman" w:cs="Times New Roman"/>
          <w:bCs/>
          <w:szCs w:val="24"/>
        </w:rPr>
        <w:t xml:space="preserve"> ehitamiseks </w:t>
      </w:r>
      <w:r w:rsidRPr="00A06279">
        <w:rPr>
          <w:rFonts w:eastAsia="Times New Roman" w:cs="Times New Roman"/>
          <w:bCs/>
          <w:szCs w:val="24"/>
        </w:rPr>
        <w:t>ehitusloa andmiseks takistusi ei ole.</w:t>
      </w:r>
    </w:p>
    <w:p w:rsidR="002D2658" w:rsidRPr="00A06279" w:rsidRDefault="002D2658" w:rsidP="002D2658">
      <w:pPr>
        <w:jc w:val="both"/>
        <w:rPr>
          <w:rFonts w:eastAsia="Times New Roman" w:cs="Times New Roman"/>
          <w:bCs/>
          <w:szCs w:val="24"/>
        </w:rPr>
      </w:pPr>
    </w:p>
    <w:p w:rsidR="002D2658" w:rsidRPr="00A06279" w:rsidRDefault="002D2658" w:rsidP="002D2658">
      <w:pPr>
        <w:jc w:val="both"/>
        <w:rPr>
          <w:rFonts w:eastAsia="Times New Roman" w:cs="Times New Roman"/>
          <w:bCs/>
          <w:szCs w:val="24"/>
        </w:rPr>
      </w:pPr>
    </w:p>
    <w:p w:rsidR="002D2658" w:rsidRPr="00A06279" w:rsidRDefault="002D2658" w:rsidP="002D2658">
      <w:pPr>
        <w:numPr>
          <w:ilvl w:val="0"/>
          <w:numId w:val="2"/>
        </w:numPr>
        <w:jc w:val="both"/>
        <w:rPr>
          <w:rFonts w:eastAsia="Times New Roman" w:cs="Times New Roman"/>
          <w:b/>
          <w:szCs w:val="24"/>
        </w:rPr>
      </w:pPr>
      <w:r w:rsidRPr="00A06279">
        <w:rPr>
          <w:rFonts w:eastAsia="Times New Roman" w:cs="Times New Roman"/>
          <w:b/>
          <w:szCs w:val="24"/>
        </w:rPr>
        <w:t>ÕIGUSLIKUD ALUSED</w:t>
      </w:r>
    </w:p>
    <w:p w:rsidR="002D2658" w:rsidRPr="00A06279" w:rsidRDefault="002D2658" w:rsidP="002D2658">
      <w:pPr>
        <w:numPr>
          <w:ilvl w:val="1"/>
          <w:numId w:val="2"/>
        </w:numPr>
        <w:jc w:val="both"/>
        <w:rPr>
          <w:rFonts w:eastAsia="Times New Roman" w:cs="Times New Roman"/>
          <w:szCs w:val="24"/>
        </w:rPr>
      </w:pPr>
      <w:r w:rsidRPr="00A06279">
        <w:rPr>
          <w:rFonts w:eastAsia="Times New Roman" w:cs="Times New Roman"/>
          <w:szCs w:val="24"/>
        </w:rPr>
        <w:t>Ehitusseadustiku § 39 lõike 1 kohaselt ehitusloa annab kohaliku omavalitsuse üksus.</w:t>
      </w:r>
    </w:p>
    <w:p w:rsidR="002D2658" w:rsidRPr="00A06279" w:rsidRDefault="002D2658" w:rsidP="002D2658">
      <w:pPr>
        <w:numPr>
          <w:ilvl w:val="1"/>
          <w:numId w:val="2"/>
        </w:numPr>
        <w:jc w:val="both"/>
        <w:rPr>
          <w:rFonts w:eastAsia="Times New Roman" w:cs="Times New Roman"/>
          <w:szCs w:val="24"/>
        </w:rPr>
      </w:pPr>
      <w:r w:rsidRPr="00A06279">
        <w:rPr>
          <w:rFonts w:eastAsia="Times New Roman" w:cs="Times New Roman"/>
          <w:szCs w:val="24"/>
        </w:rPr>
        <w:t xml:space="preserve">Narva Linnavalitsuse Arhitektuuri- ja Linnaplaneerimise Ameti põhimääruse § 9 punkti 2 kohaselt järelevalve osakonna põhiülesandeks on ehitus- ja kasutuslubade taotluste menetlemine ning linnavalitsuse vastavasisuliste korralduste ettevalmistamine, mille alusel </w:t>
      </w:r>
      <w:r w:rsidRPr="00A06279">
        <w:rPr>
          <w:rFonts w:eastAsia="Times New Roman" w:cs="Times New Roman"/>
          <w:szCs w:val="24"/>
        </w:rPr>
        <w:lastRenderedPageBreak/>
        <w:t>toimub ehitusloa või kasutusloa andmine, muutmine, kehtetuks tunnistamine või andmisest keeldumine.</w:t>
      </w:r>
    </w:p>
    <w:p w:rsidR="002D2658" w:rsidRDefault="002D2658" w:rsidP="002D2658">
      <w:pPr>
        <w:numPr>
          <w:ilvl w:val="1"/>
          <w:numId w:val="2"/>
        </w:numPr>
        <w:jc w:val="both"/>
        <w:rPr>
          <w:rFonts w:eastAsia="Times New Roman" w:cs="Times New Roman"/>
          <w:szCs w:val="24"/>
        </w:rPr>
      </w:pPr>
      <w:r w:rsidRPr="00A06279">
        <w:rPr>
          <w:rFonts w:eastAsia="Times New Roman" w:cs="Times New Roman"/>
          <w:szCs w:val="24"/>
        </w:rPr>
        <w:t>Ehitusseadustiku § 42 lõike 3 punkti 5 ehitusloa kõrvaltingimusena võib eelkõige sätestada ehitise või ehitamise keerukusest tuleneva</w:t>
      </w:r>
      <w:r>
        <w:rPr>
          <w:rFonts w:eastAsia="Times New Roman" w:cs="Times New Roman"/>
          <w:szCs w:val="24"/>
        </w:rPr>
        <w:t>i</w:t>
      </w:r>
      <w:r w:rsidRPr="00A06279">
        <w:rPr>
          <w:rFonts w:eastAsia="Times New Roman" w:cs="Times New Roman"/>
          <w:szCs w:val="24"/>
        </w:rPr>
        <w:t>d lisatingimus</w:t>
      </w:r>
      <w:r>
        <w:rPr>
          <w:rFonts w:eastAsia="Times New Roman" w:cs="Times New Roman"/>
          <w:szCs w:val="24"/>
        </w:rPr>
        <w:t>i</w:t>
      </w:r>
      <w:r w:rsidRPr="00A06279">
        <w:rPr>
          <w:rFonts w:eastAsia="Times New Roman" w:cs="Times New Roman"/>
          <w:szCs w:val="24"/>
        </w:rPr>
        <w:t xml:space="preserve"> ehitamiseks.</w:t>
      </w:r>
    </w:p>
    <w:p w:rsidR="002D2658" w:rsidRPr="00A06279" w:rsidRDefault="002D2658" w:rsidP="002D2658">
      <w:pPr>
        <w:jc w:val="both"/>
        <w:rPr>
          <w:rFonts w:eastAsia="Times New Roman" w:cs="Times New Roman"/>
          <w:szCs w:val="24"/>
        </w:rPr>
      </w:pPr>
      <w:bookmarkStart w:id="0" w:name="_GoBack"/>
      <w:bookmarkEnd w:id="0"/>
    </w:p>
    <w:p w:rsidR="002D2658" w:rsidRPr="00A06279" w:rsidRDefault="002D2658" w:rsidP="002D2658">
      <w:pPr>
        <w:jc w:val="both"/>
        <w:rPr>
          <w:rFonts w:eastAsia="Times New Roman" w:cs="Times New Roman"/>
          <w:b/>
          <w:szCs w:val="24"/>
        </w:rPr>
      </w:pPr>
    </w:p>
    <w:p w:rsidR="002D2658" w:rsidRPr="00A06279" w:rsidRDefault="002D2658" w:rsidP="002D2658">
      <w:pPr>
        <w:numPr>
          <w:ilvl w:val="0"/>
          <w:numId w:val="2"/>
        </w:numPr>
        <w:jc w:val="both"/>
        <w:rPr>
          <w:rFonts w:eastAsia="Times New Roman" w:cs="Times New Roman"/>
          <w:b/>
          <w:szCs w:val="24"/>
        </w:rPr>
      </w:pPr>
      <w:r w:rsidRPr="00A06279">
        <w:rPr>
          <w:rFonts w:eastAsia="Times New Roman" w:cs="Times New Roman"/>
          <w:b/>
          <w:szCs w:val="24"/>
        </w:rPr>
        <w:t>OTSUS</w:t>
      </w:r>
    </w:p>
    <w:p w:rsidR="002D2658" w:rsidRDefault="002D2658" w:rsidP="002D2658">
      <w:pPr>
        <w:numPr>
          <w:ilvl w:val="1"/>
          <w:numId w:val="2"/>
        </w:numPr>
        <w:jc w:val="both"/>
        <w:rPr>
          <w:rFonts w:eastAsia="Times New Roman" w:cs="Times New Roman"/>
          <w:szCs w:val="24"/>
        </w:rPr>
      </w:pPr>
      <w:r w:rsidRPr="005D72E3">
        <w:rPr>
          <w:rFonts w:eastAsia="Times New Roman" w:cs="Times New Roman"/>
          <w:szCs w:val="24"/>
        </w:rPr>
        <w:t xml:space="preserve"> Anda  ehitusluba Tuleviku tn 9 spordipargi teenindamiseks Tuleviku tänav, Vestervalli tänav L2, Tuleviku tn 9,  6,  6a, 10a kinnistutele drenaažitorustiku, veetorustiku, sademeveetorustike, reoveetorustiku ehitamiseks </w:t>
      </w:r>
      <w:r>
        <w:rPr>
          <w:rFonts w:eastAsia="Times New Roman" w:cs="Times New Roman"/>
          <w:szCs w:val="24"/>
        </w:rPr>
        <w:t>„</w:t>
      </w:r>
      <w:r w:rsidRPr="005D72E3">
        <w:rPr>
          <w:rFonts w:eastAsia="Times New Roman" w:cs="Times New Roman"/>
          <w:szCs w:val="24"/>
        </w:rPr>
        <w:t>Narva linnas Tuleviku tn 9 tänavaspordipark - ehitusprojekti muudatus M2 20028M2_PP_Narva-skatepark-muudatus-M2.“</w:t>
      </w:r>
      <w:r>
        <w:rPr>
          <w:rFonts w:eastAsia="Times New Roman" w:cs="Times New Roman"/>
          <w:szCs w:val="24"/>
        </w:rPr>
        <w:t>,</w:t>
      </w:r>
      <w:r w:rsidRPr="005D72E3">
        <w:rPr>
          <w:rFonts w:eastAsia="Times New Roman" w:cs="Times New Roman"/>
          <w:szCs w:val="24"/>
        </w:rPr>
        <w:t xml:space="preserve"> projekteerija ROADPLAN OÜ</w:t>
      </w:r>
      <w:r>
        <w:rPr>
          <w:rFonts w:eastAsia="Times New Roman" w:cs="Times New Roman"/>
          <w:szCs w:val="24"/>
        </w:rPr>
        <w:t>“, kohaselt</w:t>
      </w:r>
    </w:p>
    <w:p w:rsidR="002D2658" w:rsidRPr="005D72E3" w:rsidRDefault="002D2658" w:rsidP="002D2658">
      <w:pPr>
        <w:numPr>
          <w:ilvl w:val="1"/>
          <w:numId w:val="2"/>
        </w:numPr>
        <w:ind w:left="284" w:hanging="284"/>
        <w:jc w:val="both"/>
        <w:rPr>
          <w:rFonts w:eastAsia="Times New Roman" w:cs="Times New Roman"/>
          <w:szCs w:val="24"/>
        </w:rPr>
      </w:pPr>
      <w:r w:rsidRPr="005D72E3">
        <w:rPr>
          <w:rFonts w:eastAsia="Times New Roman" w:cs="Times New Roman"/>
          <w:szCs w:val="24"/>
        </w:rPr>
        <w:t xml:space="preserve">Kohustada ehitustööde tellijat tagama kõrvaltingimuste täitmine, mis on kajastatud käesoleva korralduse punktis 1 ehitusloa eelnõu kooskõlastajate poolt tehtud  märkustes. </w:t>
      </w:r>
    </w:p>
    <w:p w:rsidR="002D2658" w:rsidRPr="00A06279" w:rsidRDefault="002D2658" w:rsidP="002D2658">
      <w:pPr>
        <w:jc w:val="both"/>
        <w:rPr>
          <w:rFonts w:eastAsia="Times New Roman" w:cs="Times New Roman"/>
          <w:b/>
          <w:szCs w:val="24"/>
        </w:rPr>
      </w:pPr>
    </w:p>
    <w:p w:rsidR="002D2658" w:rsidRPr="00A06279" w:rsidRDefault="002D2658" w:rsidP="002D2658">
      <w:pPr>
        <w:jc w:val="both"/>
        <w:rPr>
          <w:rFonts w:eastAsia="Times New Roman" w:cs="Times New Roman"/>
          <w:b/>
          <w:szCs w:val="24"/>
        </w:rPr>
      </w:pPr>
    </w:p>
    <w:p w:rsidR="002D2658" w:rsidRPr="00A06279" w:rsidRDefault="002D2658" w:rsidP="002D2658">
      <w:pPr>
        <w:numPr>
          <w:ilvl w:val="0"/>
          <w:numId w:val="2"/>
        </w:numPr>
        <w:contextualSpacing/>
        <w:jc w:val="both"/>
        <w:rPr>
          <w:rFonts w:eastAsia="Times New Roman" w:cs="Times New Roman"/>
          <w:b/>
          <w:szCs w:val="24"/>
        </w:rPr>
      </w:pPr>
      <w:r w:rsidRPr="00A06279">
        <w:rPr>
          <w:rFonts w:eastAsia="Times New Roman" w:cs="Times New Roman"/>
          <w:b/>
          <w:szCs w:val="24"/>
        </w:rPr>
        <w:t xml:space="preserve">RAKENDUSSÄTTED  </w:t>
      </w:r>
    </w:p>
    <w:p w:rsidR="002D2658" w:rsidRPr="00A06279" w:rsidRDefault="002D2658" w:rsidP="002D2658">
      <w:pPr>
        <w:jc w:val="both"/>
        <w:rPr>
          <w:rFonts w:eastAsia="Times New Roman" w:cs="Times New Roman"/>
          <w:szCs w:val="24"/>
        </w:rPr>
      </w:pPr>
      <w:r w:rsidRPr="00A06279">
        <w:rPr>
          <w:rFonts w:eastAsia="Times New Roman" w:cs="Times New Roman"/>
          <w:szCs w:val="24"/>
        </w:rPr>
        <w:t>4.1.Korraldus jõustub seadusega ettenähtud korras.</w:t>
      </w:r>
    </w:p>
    <w:p w:rsidR="002D2658" w:rsidRPr="00A06279" w:rsidRDefault="002D2658" w:rsidP="002D2658">
      <w:pPr>
        <w:jc w:val="both"/>
        <w:rPr>
          <w:rFonts w:eastAsia="Times New Roman" w:cs="Times New Roman"/>
          <w:szCs w:val="24"/>
        </w:rPr>
      </w:pPr>
      <w:r w:rsidRPr="00A06279">
        <w:rPr>
          <w:rFonts w:eastAsia="Times New Roman" w:cs="Times New Roman"/>
          <w:szCs w:val="24"/>
        </w:rPr>
        <w:t xml:space="preserve">4.2.Käesoleva korralduse peale võib esitada Narva Linnavalitsusele vaide haldusmenetluse </w:t>
      </w:r>
    </w:p>
    <w:p w:rsidR="002D2658" w:rsidRPr="00A06279" w:rsidRDefault="002D2658" w:rsidP="002D2658">
      <w:pPr>
        <w:jc w:val="both"/>
        <w:rPr>
          <w:rFonts w:eastAsia="Times New Roman" w:cs="Times New Roman"/>
          <w:szCs w:val="24"/>
        </w:rPr>
      </w:pPr>
      <w:r w:rsidRPr="00A06279">
        <w:rPr>
          <w:rFonts w:eastAsia="Times New Roman" w:cs="Times New Roman"/>
          <w:szCs w:val="24"/>
        </w:rPr>
        <w:t xml:space="preserve">      seaduses sätestatud korras 30 päeva jooksul arvates korraldusest teadasaamise päevast või </w:t>
      </w:r>
    </w:p>
    <w:p w:rsidR="002D2658" w:rsidRPr="00A06279" w:rsidRDefault="002D2658" w:rsidP="002D2658">
      <w:pPr>
        <w:jc w:val="both"/>
        <w:rPr>
          <w:rFonts w:eastAsia="Times New Roman" w:cs="Times New Roman"/>
          <w:szCs w:val="24"/>
        </w:rPr>
      </w:pPr>
      <w:r w:rsidRPr="00A06279">
        <w:rPr>
          <w:rFonts w:eastAsia="Times New Roman" w:cs="Times New Roman"/>
          <w:szCs w:val="24"/>
        </w:rPr>
        <w:t xml:space="preserve">      esitada kaebuse Tartu Halduskohtu Jõhvi kohtumajale halduskohtumenetluse seadustikus </w:t>
      </w:r>
    </w:p>
    <w:p w:rsidR="002D2658" w:rsidRPr="00A06279" w:rsidRDefault="002D2658" w:rsidP="002D2658">
      <w:pPr>
        <w:jc w:val="both"/>
        <w:rPr>
          <w:rFonts w:eastAsia="Times New Roman" w:cs="Times New Roman"/>
          <w:szCs w:val="24"/>
        </w:rPr>
      </w:pPr>
      <w:r w:rsidRPr="00A06279">
        <w:rPr>
          <w:rFonts w:eastAsia="Times New Roman" w:cs="Times New Roman"/>
          <w:szCs w:val="24"/>
        </w:rPr>
        <w:t xml:space="preserve">      sätestatud korras 30 päeva jooksul arvates korralduse teatavakstegemisest. </w:t>
      </w:r>
    </w:p>
    <w:p w:rsidR="002D2658" w:rsidRPr="00A06279" w:rsidRDefault="002D2658" w:rsidP="002D2658">
      <w:pPr>
        <w:rPr>
          <w:rFonts w:eastAsia="Times New Roman" w:cs="Times New Roman"/>
          <w:szCs w:val="24"/>
        </w:rPr>
      </w:pPr>
    </w:p>
    <w:p w:rsidR="002D2658" w:rsidRPr="00A06279" w:rsidRDefault="002D2658" w:rsidP="002D2658">
      <w:pPr>
        <w:rPr>
          <w:rFonts w:eastAsia="Times New Roman" w:cs="Times New Roman"/>
          <w:szCs w:val="24"/>
        </w:rPr>
      </w:pPr>
    </w:p>
    <w:p w:rsidR="002D2658" w:rsidRPr="00A06279" w:rsidRDefault="002D2658" w:rsidP="002D2658">
      <w:pPr>
        <w:rPr>
          <w:rFonts w:eastAsia="Times New Roman" w:cs="Times New Roman"/>
          <w:szCs w:val="24"/>
        </w:rPr>
      </w:pPr>
    </w:p>
    <w:p w:rsidR="002D2658" w:rsidRPr="00A06279" w:rsidRDefault="002D2658" w:rsidP="002D2658">
      <w:pPr>
        <w:rPr>
          <w:rFonts w:eastAsia="Times New Roman" w:cs="Times New Roman"/>
          <w:szCs w:val="24"/>
        </w:rPr>
      </w:pPr>
    </w:p>
    <w:p w:rsidR="002D2658" w:rsidRPr="00A06279" w:rsidRDefault="002D2658" w:rsidP="002D2658">
      <w:pPr>
        <w:rPr>
          <w:rFonts w:eastAsia="Times New Roman" w:cs="Times New Roman"/>
          <w:szCs w:val="24"/>
        </w:rPr>
      </w:pPr>
    </w:p>
    <w:p w:rsidR="002D2658" w:rsidRPr="00A06279" w:rsidRDefault="002D2658" w:rsidP="002D2658">
      <w:pPr>
        <w:rPr>
          <w:rFonts w:eastAsia="Times New Roman" w:cs="Times New Roman"/>
          <w:szCs w:val="24"/>
        </w:rPr>
      </w:pPr>
    </w:p>
    <w:p w:rsidR="002D2658" w:rsidRPr="00A06279" w:rsidRDefault="002D2658" w:rsidP="002D2658">
      <w:pPr>
        <w:rPr>
          <w:rFonts w:eastAsia="Times New Roman" w:cs="Times New Roman"/>
          <w:szCs w:val="24"/>
        </w:rPr>
      </w:pPr>
    </w:p>
    <w:p w:rsidR="002D2658" w:rsidRPr="00A06279" w:rsidRDefault="002D2658" w:rsidP="002D2658">
      <w:pPr>
        <w:rPr>
          <w:rFonts w:eastAsia="Times New Roman" w:cs="Times New Roman"/>
          <w:szCs w:val="24"/>
        </w:rPr>
      </w:pPr>
    </w:p>
    <w:p w:rsidR="002D2658" w:rsidRPr="00A06279" w:rsidRDefault="002D2658" w:rsidP="002D2658">
      <w:pPr>
        <w:rPr>
          <w:rFonts w:eastAsia="Times New Roman" w:cs="Times New Roman"/>
          <w:szCs w:val="24"/>
        </w:rPr>
      </w:pPr>
    </w:p>
    <w:p w:rsidR="002D2658" w:rsidRPr="00C01582" w:rsidRDefault="002D2658" w:rsidP="002D2658">
      <w:pPr>
        <w:jc w:val="both"/>
      </w:pPr>
      <w:r w:rsidRPr="00C01582">
        <w:t>Jelena Golubeva                                                                                                 Üllar Kaljuste</w:t>
      </w:r>
    </w:p>
    <w:p w:rsidR="002D2658" w:rsidRPr="00C01582" w:rsidRDefault="002D2658" w:rsidP="002D2658">
      <w:pPr>
        <w:ind w:left="454" w:hanging="454"/>
        <w:jc w:val="both"/>
      </w:pPr>
      <w:r w:rsidRPr="00C01582">
        <w:t>Linnapea asendaja</w:t>
      </w:r>
      <w:r w:rsidRPr="00C01582">
        <w:tab/>
      </w:r>
      <w:r w:rsidRPr="00C01582">
        <w:tab/>
        <w:t xml:space="preserve">                                                                         Linnasekretär</w:t>
      </w:r>
    </w:p>
    <w:p w:rsidR="002D2658" w:rsidRPr="000C7420" w:rsidRDefault="002D2658" w:rsidP="002D2658">
      <w:pPr>
        <w:ind w:left="454" w:hanging="454"/>
        <w:jc w:val="both"/>
      </w:pPr>
      <w:r w:rsidRPr="000C7420">
        <w:t xml:space="preserve">                                                                    </w:t>
      </w:r>
    </w:p>
    <w:p w:rsidR="002D2658" w:rsidRPr="00A06279" w:rsidRDefault="002D2658" w:rsidP="002D2658">
      <w:pPr>
        <w:rPr>
          <w:rFonts w:eastAsia="Times New Roman" w:cs="Times New Roman"/>
          <w:szCs w:val="24"/>
        </w:rPr>
      </w:pPr>
      <w:r w:rsidRPr="00A06279">
        <w:rPr>
          <w:rFonts w:eastAsia="Times New Roman" w:cs="Times New Roman"/>
          <w:szCs w:val="24"/>
        </w:rPr>
        <w:t xml:space="preserve">     </w:t>
      </w:r>
    </w:p>
    <w:p w:rsidR="002D2658" w:rsidRPr="00A06279" w:rsidRDefault="002D2658" w:rsidP="002D2658">
      <w:pPr>
        <w:rPr>
          <w:rFonts w:eastAsia="Times New Roman" w:cs="Times New Roman"/>
          <w:szCs w:val="24"/>
        </w:rPr>
      </w:pPr>
    </w:p>
    <w:p w:rsidR="002D2658" w:rsidRPr="00A06279" w:rsidRDefault="002D2658" w:rsidP="002D2658">
      <w:pPr>
        <w:rPr>
          <w:rFonts w:eastAsia="Times New Roman" w:cs="Times New Roman"/>
          <w:szCs w:val="24"/>
        </w:rPr>
      </w:pPr>
    </w:p>
    <w:p w:rsidR="002D2658" w:rsidRPr="00A06279" w:rsidRDefault="002D2658" w:rsidP="002D2658">
      <w:pPr>
        <w:rPr>
          <w:rFonts w:eastAsia="Times New Roman" w:cs="Times New Roman"/>
          <w:szCs w:val="24"/>
        </w:rPr>
      </w:pPr>
    </w:p>
    <w:p w:rsidR="002D2658" w:rsidRPr="00A06279" w:rsidRDefault="002D2658" w:rsidP="002D2658">
      <w:pPr>
        <w:rPr>
          <w:rFonts w:eastAsia="Times New Roman" w:cs="Times New Roman"/>
          <w:szCs w:val="24"/>
        </w:rPr>
      </w:pPr>
    </w:p>
    <w:p w:rsidR="002D2658" w:rsidRPr="00A06279" w:rsidRDefault="002D2658" w:rsidP="002D2658">
      <w:pPr>
        <w:rPr>
          <w:rFonts w:eastAsia="Times New Roman" w:cs="Times New Roman"/>
          <w:szCs w:val="24"/>
        </w:rPr>
      </w:pPr>
    </w:p>
    <w:p w:rsidR="002D2658" w:rsidRPr="00A06279" w:rsidRDefault="002D2658" w:rsidP="002D2658">
      <w:pPr>
        <w:rPr>
          <w:rFonts w:eastAsia="Times New Roman" w:cs="Times New Roman"/>
          <w:szCs w:val="24"/>
        </w:rPr>
      </w:pPr>
    </w:p>
    <w:p w:rsidR="002D2658" w:rsidRPr="00A06279" w:rsidRDefault="002D2658" w:rsidP="002D2658">
      <w:pPr>
        <w:rPr>
          <w:rFonts w:eastAsia="Times New Roman" w:cs="Times New Roman"/>
          <w:szCs w:val="24"/>
        </w:rPr>
      </w:pPr>
    </w:p>
    <w:p w:rsidR="002D2658" w:rsidRPr="00A06279" w:rsidRDefault="002D2658" w:rsidP="002D2658">
      <w:pPr>
        <w:rPr>
          <w:rFonts w:eastAsia="Times New Roman" w:cs="Times New Roman"/>
          <w:szCs w:val="24"/>
        </w:rPr>
      </w:pPr>
    </w:p>
    <w:p w:rsidR="002D2658" w:rsidRPr="00A06279" w:rsidRDefault="002D2658" w:rsidP="002D2658">
      <w:pPr>
        <w:rPr>
          <w:rFonts w:eastAsia="Times New Roman" w:cs="Times New Roman"/>
          <w:szCs w:val="24"/>
        </w:rPr>
      </w:pPr>
    </w:p>
    <w:p w:rsidR="002D2658" w:rsidRPr="00A06279" w:rsidRDefault="002D2658" w:rsidP="002D2658"/>
    <w:p w:rsidR="002D2658" w:rsidRPr="00056F1E" w:rsidRDefault="002D2658" w:rsidP="002D2658"/>
    <w:p w:rsidR="002D2658" w:rsidRDefault="002D2658" w:rsidP="002D2658"/>
    <w:p w:rsidR="002D2658" w:rsidRPr="000246E6" w:rsidRDefault="002D2658" w:rsidP="002D2658"/>
    <w:p w:rsidR="002D2658" w:rsidRDefault="002D2658" w:rsidP="002D2658"/>
    <w:p w:rsidR="001F401F" w:rsidRPr="002D2658" w:rsidRDefault="001F401F" w:rsidP="002D2658"/>
    <w:sectPr w:rsidR="001F401F" w:rsidRPr="002D2658" w:rsidSect="00F31B1F">
      <w:pgSz w:w="11906" w:h="16838"/>
      <w:pgMar w:top="1417"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21E13"/>
    <w:multiLevelType w:val="multilevel"/>
    <w:tmpl w:val="87FE902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1" w15:restartNumberingAfterBreak="0">
    <w:nsid w:val="474B3AA3"/>
    <w:multiLevelType w:val="hybridMultilevel"/>
    <w:tmpl w:val="11DCA814"/>
    <w:lvl w:ilvl="0" w:tplc="1E7CC210">
      <w:start w:val="1"/>
      <w:numFmt w:val="decimal"/>
      <w:lvlText w:val="%1."/>
      <w:lvlJc w:val="left"/>
      <w:pPr>
        <w:tabs>
          <w:tab w:val="num" w:pos="780"/>
        </w:tabs>
        <w:ind w:left="780" w:hanging="360"/>
      </w:pPr>
      <w:rPr>
        <w:rFonts w:hint="default"/>
      </w:rPr>
    </w:lvl>
    <w:lvl w:ilvl="1" w:tplc="7F2EA49A">
      <w:numFmt w:val="none"/>
      <w:lvlText w:val=""/>
      <w:lvlJc w:val="left"/>
      <w:pPr>
        <w:tabs>
          <w:tab w:val="num" w:pos="360"/>
        </w:tabs>
      </w:pPr>
    </w:lvl>
    <w:lvl w:ilvl="2" w:tplc="3D241E92">
      <w:numFmt w:val="none"/>
      <w:lvlText w:val=""/>
      <w:lvlJc w:val="left"/>
      <w:pPr>
        <w:tabs>
          <w:tab w:val="num" w:pos="360"/>
        </w:tabs>
      </w:pPr>
    </w:lvl>
    <w:lvl w:ilvl="3" w:tplc="249CC468">
      <w:numFmt w:val="none"/>
      <w:lvlText w:val=""/>
      <w:lvlJc w:val="left"/>
      <w:pPr>
        <w:tabs>
          <w:tab w:val="num" w:pos="360"/>
        </w:tabs>
      </w:pPr>
    </w:lvl>
    <w:lvl w:ilvl="4" w:tplc="3DDC721A">
      <w:numFmt w:val="none"/>
      <w:lvlText w:val=""/>
      <w:lvlJc w:val="left"/>
      <w:pPr>
        <w:tabs>
          <w:tab w:val="num" w:pos="360"/>
        </w:tabs>
      </w:pPr>
    </w:lvl>
    <w:lvl w:ilvl="5" w:tplc="CD1A0DA2">
      <w:numFmt w:val="none"/>
      <w:lvlText w:val=""/>
      <w:lvlJc w:val="left"/>
      <w:pPr>
        <w:tabs>
          <w:tab w:val="num" w:pos="360"/>
        </w:tabs>
      </w:pPr>
    </w:lvl>
    <w:lvl w:ilvl="6" w:tplc="5C246180">
      <w:numFmt w:val="none"/>
      <w:lvlText w:val=""/>
      <w:lvlJc w:val="left"/>
      <w:pPr>
        <w:tabs>
          <w:tab w:val="num" w:pos="360"/>
        </w:tabs>
      </w:pPr>
    </w:lvl>
    <w:lvl w:ilvl="7" w:tplc="D4AEC894">
      <w:numFmt w:val="none"/>
      <w:lvlText w:val=""/>
      <w:lvlJc w:val="left"/>
      <w:pPr>
        <w:tabs>
          <w:tab w:val="num" w:pos="360"/>
        </w:tabs>
      </w:pPr>
    </w:lvl>
    <w:lvl w:ilvl="8" w:tplc="949CA066">
      <w:numFmt w:val="none"/>
      <w:lvlText w:val=""/>
      <w:lvlJc w:val="left"/>
      <w:pPr>
        <w:tabs>
          <w:tab w:val="num" w:pos="360"/>
        </w:tabs>
      </w:pPr>
    </w:lvl>
  </w:abstractNum>
  <w:abstractNum w:abstractNumId="2" w15:restartNumberingAfterBreak="0">
    <w:nsid w:val="49C83EB1"/>
    <w:multiLevelType w:val="hybridMultilevel"/>
    <w:tmpl w:val="4C2216B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629"/>
    <w:rsid w:val="001F401F"/>
    <w:rsid w:val="002D2658"/>
    <w:rsid w:val="00544710"/>
    <w:rsid w:val="005D72E3"/>
    <w:rsid w:val="00D15629"/>
    <w:rsid w:val="00DB66F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CC12C0-3995-4A25-A0A7-360166801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5629"/>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72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714</Words>
  <Characters>4143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4848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3</cp:revision>
  <dcterms:created xsi:type="dcterms:W3CDTF">2021-09-01T09:49:00Z</dcterms:created>
  <dcterms:modified xsi:type="dcterms:W3CDTF">2021-09-02T05:28:00Z</dcterms:modified>
</cp:coreProperties>
</file>