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21" w:rsidRPr="00C56B15" w:rsidRDefault="00FD7E21" w:rsidP="00FD7E21">
      <w:pPr>
        <w:rPr>
          <w:rFonts w:ascii="Times New Roman" w:hAnsi="Times New Roman" w:cs="Times New Roman"/>
          <w:b/>
          <w:lang w:val="et-EE"/>
        </w:rPr>
      </w:pPr>
      <w:r w:rsidRPr="00C56B15">
        <w:rPr>
          <w:rFonts w:ascii="Times New Roman" w:hAnsi="Times New Roman" w:cs="Times New Roman"/>
          <w:b/>
          <w:lang w:val="et-EE"/>
        </w:rPr>
        <w:t xml:space="preserve">NARVA TUULEROOS </w:t>
      </w:r>
    </w:p>
    <w:p w:rsidR="00FD7E21" w:rsidRPr="00C56B15" w:rsidRDefault="00FD7E21" w:rsidP="00FD7E21">
      <w:pPr>
        <w:rPr>
          <w:rFonts w:ascii="Times New Roman" w:hAnsi="Times New Roman" w:cs="Times New Roman"/>
          <w:lang w:val="et-EE"/>
        </w:rPr>
      </w:pPr>
      <w:r w:rsidRPr="00C56B15">
        <w:rPr>
          <w:rFonts w:ascii="Times New Roman" w:hAnsi="Times New Roman" w:cs="Times New Roman"/>
          <w:lang w:val="et-EE"/>
        </w:rPr>
        <w:t>Tuule suundadest domineerivad Narva piirkonnas lõuna- ja edelatuuled ning kõige vähem esineb kirde- ja põhjatuuli (joonis 1.2). Võrreldes 20 Eesti meteoroloogiajaama keskmisega on Narva piirkonnas vähem läänetuuli ning rohkem lõuna- ja kagutuuli.</w:t>
      </w:r>
    </w:p>
    <w:p w:rsidR="00FD7E21" w:rsidRPr="00C56B15" w:rsidRDefault="00FD7E21" w:rsidP="00FD7E21">
      <w:pPr>
        <w:rPr>
          <w:lang w:val="et-EE"/>
        </w:rPr>
      </w:pPr>
    </w:p>
    <w:p w:rsidR="00FD7E21" w:rsidRPr="00C56B15" w:rsidRDefault="00FD7E21" w:rsidP="00FD7E21">
      <w:pPr>
        <w:rPr>
          <w:lang w:val="et-EE"/>
        </w:rPr>
      </w:pPr>
      <w:r w:rsidRPr="00C56B15">
        <w:rPr>
          <w:lang w:val="et-EE"/>
        </w:rPr>
        <w:t xml:space="preserve"> </w:t>
      </w:r>
      <w:r w:rsidRPr="00C56B15">
        <w:rPr>
          <w:noProof/>
          <w:lang w:eastAsia="en-GB"/>
        </w:rPr>
        <w:drawing>
          <wp:inline distT="0" distB="0" distL="0" distR="0">
            <wp:extent cx="5731510" cy="3743376"/>
            <wp:effectExtent l="0" t="0" r="0" b="0"/>
            <wp:docPr id="1" name="Рисунок 1" descr="https://www.arcgis.com/sharing/rest/content/items/716b3dfe93f64c7c8e8bfc6294e80e7f/resources/joonis%201.2_oo__1546093063165__w1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cgis.com/sharing/rest/content/items/716b3dfe93f64c7c8e8bfc6294e80e7f/resources/joonis%201.2_oo__1546093063165__w15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4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21" w:rsidRPr="00C56B15" w:rsidRDefault="00FD7E21" w:rsidP="00FD7E21">
      <w:pPr>
        <w:rPr>
          <w:lang w:val="et-EE"/>
        </w:rPr>
      </w:pPr>
    </w:p>
    <w:p w:rsidR="00FD7E21" w:rsidRPr="00C56B15" w:rsidRDefault="00FD7E21" w:rsidP="00FD7E21">
      <w:pPr>
        <w:rPr>
          <w:lang w:val="et-EE"/>
        </w:rPr>
      </w:pPr>
      <w:r w:rsidRPr="00C56B15">
        <w:rPr>
          <w:lang w:val="et-EE"/>
        </w:rPr>
        <w:t xml:space="preserve"> </w:t>
      </w:r>
    </w:p>
    <w:p w:rsidR="00FD7E21" w:rsidRPr="008103EF" w:rsidRDefault="00FD7E21" w:rsidP="008103EF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0D040D" w:rsidRPr="008103EF" w:rsidRDefault="00FD7E21" w:rsidP="008103EF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103EF">
        <w:rPr>
          <w:rFonts w:ascii="Times New Roman" w:hAnsi="Times New Roman" w:cs="Times New Roman"/>
          <w:sz w:val="24"/>
          <w:szCs w:val="24"/>
          <w:lang w:val="et-EE"/>
        </w:rPr>
        <w:t>Joonis 1.2. Narva (1981–2000) ja Narva-Jõesuu (2000 2010) kombineeritud ning Eesti keskmine (20 jaama andmetel) aastane tuuleroos ehk tuule suundade protsendiline jaotumine kaheksa põhiilmakaare vahel perioodil 1981–2010. Allikas: Keskkonnaagentuur, Riigi Ilmateenistus, 2018</w:t>
      </w:r>
    </w:p>
    <w:p w:rsidR="00FD7E21" w:rsidRPr="008103EF" w:rsidRDefault="00FD7E21" w:rsidP="008103EF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FD7E21" w:rsidRPr="008103EF" w:rsidRDefault="00FD7E21" w:rsidP="008103EF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FD7E21" w:rsidRPr="008103EF" w:rsidRDefault="00FD7E21" w:rsidP="008103EF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103EF">
        <w:rPr>
          <w:rFonts w:ascii="Times New Roman" w:hAnsi="Times New Roman" w:cs="Times New Roman"/>
          <w:sz w:val="24"/>
          <w:szCs w:val="24"/>
          <w:lang w:val="et-EE"/>
        </w:rPr>
        <w:t>Allikas:</w:t>
      </w:r>
    </w:p>
    <w:p w:rsidR="00FD7E21" w:rsidRPr="008103EF" w:rsidRDefault="00FD7E21" w:rsidP="008103EF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103EF">
        <w:rPr>
          <w:rFonts w:ascii="Times New Roman" w:hAnsi="Times New Roman" w:cs="Times New Roman"/>
          <w:sz w:val="24"/>
          <w:szCs w:val="24"/>
          <w:lang w:val="et-EE"/>
        </w:rPr>
        <w:t>Keskkonnaagentuuri poolt esitatud “NARVA LINNA KESKKONNASEISUND”, osa “</w:t>
      </w:r>
      <w:r w:rsidRPr="008103EF">
        <w:rPr>
          <w:rFonts w:ascii="Times New Roman" w:hAnsi="Times New Roman" w:cs="Times New Roman"/>
          <w:b/>
          <w:sz w:val="24"/>
          <w:szCs w:val="24"/>
          <w:lang w:val="et-EE"/>
        </w:rPr>
        <w:t>KLIIMANORMID</w:t>
      </w:r>
      <w:r w:rsidRPr="008103EF">
        <w:rPr>
          <w:rFonts w:ascii="Times New Roman" w:hAnsi="Times New Roman" w:cs="Times New Roman"/>
          <w:sz w:val="24"/>
          <w:szCs w:val="24"/>
          <w:lang w:val="et-EE"/>
        </w:rPr>
        <w:t>”</w:t>
      </w:r>
    </w:p>
    <w:bookmarkStart w:id="0" w:name="_GoBack"/>
    <w:p w:rsidR="00FD7E21" w:rsidRPr="008103EF" w:rsidRDefault="00CB4755" w:rsidP="008103EF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Style w:val="a3"/>
          <w:rFonts w:ascii="Times New Roman" w:hAnsi="Times New Roman" w:cs="Times New Roman"/>
          <w:sz w:val="24"/>
          <w:szCs w:val="24"/>
          <w:lang w:val="et-EE"/>
        </w:rPr>
        <w:fldChar w:fldCharType="begin"/>
      </w:r>
      <w:r>
        <w:rPr>
          <w:rStyle w:val="a3"/>
          <w:rFonts w:ascii="Times New Roman" w:hAnsi="Times New Roman" w:cs="Times New Roman"/>
          <w:sz w:val="24"/>
          <w:szCs w:val="24"/>
          <w:lang w:val="et-EE"/>
        </w:rPr>
        <w:instrText xml:space="preserve"> HYPERLINK "https://www.arcgis.com/apps/MapJournal/index.html?appid=716b3dfe93f64c7c8e8bfc6294e80e7f" </w:instrText>
      </w:r>
      <w:r>
        <w:rPr>
          <w:rStyle w:val="a3"/>
          <w:rFonts w:ascii="Times New Roman" w:hAnsi="Times New Roman" w:cs="Times New Roman"/>
          <w:sz w:val="24"/>
          <w:szCs w:val="24"/>
          <w:lang w:val="et-EE"/>
        </w:rPr>
        <w:fldChar w:fldCharType="separate"/>
      </w:r>
      <w:r w:rsidR="00C56B15" w:rsidRPr="008103EF">
        <w:rPr>
          <w:rStyle w:val="a3"/>
          <w:rFonts w:ascii="Times New Roman" w:hAnsi="Times New Roman" w:cs="Times New Roman"/>
          <w:sz w:val="24"/>
          <w:szCs w:val="24"/>
          <w:lang w:val="et-EE"/>
        </w:rPr>
        <w:t>https://www.arcgis.com/apps/MapJournal/index.html?appid=716b3dfe93f64c7c8e8bfc6294e80e7f</w:t>
      </w:r>
      <w:r>
        <w:rPr>
          <w:rStyle w:val="a3"/>
          <w:rFonts w:ascii="Times New Roman" w:hAnsi="Times New Roman" w:cs="Times New Roman"/>
          <w:sz w:val="24"/>
          <w:szCs w:val="24"/>
          <w:lang w:val="et-EE"/>
        </w:rPr>
        <w:fldChar w:fldCharType="end"/>
      </w:r>
      <w:r w:rsidR="00C56B15" w:rsidRPr="008103E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bookmarkEnd w:id="0"/>
    </w:p>
    <w:sectPr w:rsidR="00FD7E21" w:rsidRPr="00810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C1"/>
    <w:rsid w:val="001C44B5"/>
    <w:rsid w:val="004035C1"/>
    <w:rsid w:val="008103EF"/>
    <w:rsid w:val="00C56B15"/>
    <w:rsid w:val="00CB4755"/>
    <w:rsid w:val="00CD6444"/>
    <w:rsid w:val="00DF22CE"/>
    <w:rsid w:val="00EA0B19"/>
    <w:rsid w:val="00F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89AEF-2FA7-404C-8567-FE946BA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B1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6B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***</cp:lastModifiedBy>
  <cp:revision>2</cp:revision>
  <dcterms:created xsi:type="dcterms:W3CDTF">2021-10-21T05:55:00Z</dcterms:created>
  <dcterms:modified xsi:type="dcterms:W3CDTF">2021-10-21T05:55:00Z</dcterms:modified>
</cp:coreProperties>
</file>